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AF685" w14:textId="77777777" w:rsidR="006904BC" w:rsidRPr="00ED0E4D" w:rsidRDefault="006904BC" w:rsidP="006904BC">
      <w:pPr>
        <w:jc w:val="center"/>
        <w:rPr>
          <w:b/>
          <w:bCs/>
          <w:rtl/>
        </w:rPr>
      </w:pPr>
      <w:bookmarkStart w:id="0" w:name="_GoBack"/>
      <w:bookmarkEnd w:id="0"/>
      <w:r w:rsidRPr="007C5B4C">
        <w:rPr>
          <w:noProof/>
        </w:rPr>
        <w:drawing>
          <wp:inline distT="0" distB="0" distL="0" distR="0" wp14:anchorId="156E3515" wp14:editId="3FF72665">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A1019F0" w14:textId="77777777" w:rsidR="006904BC" w:rsidRPr="007C5B4C" w:rsidRDefault="006904BC" w:rsidP="006904BC">
      <w:pPr>
        <w:jc w:val="center"/>
        <w:rPr>
          <w:b/>
          <w:bCs/>
          <w:sz w:val="16"/>
          <w:szCs w:val="16"/>
          <w:rtl/>
        </w:rPr>
      </w:pPr>
    </w:p>
    <w:p w14:paraId="56C01348" w14:textId="77777777" w:rsidR="006904BC" w:rsidRPr="007C5B4C" w:rsidRDefault="006904BC" w:rsidP="006904BC">
      <w:pPr>
        <w:jc w:val="center"/>
        <w:rPr>
          <w:b/>
          <w:bCs/>
          <w:sz w:val="44"/>
          <w:szCs w:val="48"/>
          <w:rtl/>
        </w:rPr>
      </w:pPr>
      <w:r w:rsidRPr="007C5B4C">
        <w:rPr>
          <w:b/>
          <w:bCs/>
          <w:sz w:val="44"/>
          <w:szCs w:val="48"/>
          <w:rtl/>
        </w:rPr>
        <w:t>מדינת ישראל</w:t>
      </w:r>
      <w:r w:rsidRPr="007C5B4C">
        <w:rPr>
          <w:rFonts w:hint="cs"/>
          <w:b/>
          <w:bCs/>
          <w:sz w:val="44"/>
          <w:szCs w:val="48"/>
          <w:rtl/>
        </w:rPr>
        <w:t xml:space="preserve"> - משרד האוצר</w:t>
      </w:r>
      <w:r w:rsidRPr="007C5B4C">
        <w:rPr>
          <w:b/>
          <w:bCs/>
          <w:sz w:val="44"/>
          <w:szCs w:val="48"/>
          <w:rtl/>
        </w:rPr>
        <w:br/>
        <w:t xml:space="preserve"> אגף החשב הכללי</w:t>
      </w:r>
      <w:r w:rsidRPr="007C5B4C">
        <w:rPr>
          <w:rFonts w:hint="cs"/>
          <w:b/>
          <w:bCs/>
          <w:sz w:val="44"/>
          <w:szCs w:val="48"/>
          <w:rtl/>
        </w:rPr>
        <w:t xml:space="preserve"> - מינהל הרכש הממשלתי</w:t>
      </w:r>
    </w:p>
    <w:p w14:paraId="21B09E2E" w14:textId="77777777" w:rsidR="006904BC" w:rsidRPr="007C5B4C" w:rsidRDefault="006904BC" w:rsidP="006904BC">
      <w:pPr>
        <w:jc w:val="center"/>
        <w:rPr>
          <w:b/>
          <w:bCs/>
          <w:sz w:val="16"/>
          <w:szCs w:val="16"/>
          <w:rtl/>
        </w:rPr>
      </w:pPr>
    </w:p>
    <w:p w14:paraId="0FB10934" w14:textId="77777777" w:rsidR="006904BC" w:rsidRPr="007C5B4C" w:rsidRDefault="006904BC" w:rsidP="006904BC">
      <w:pPr>
        <w:tabs>
          <w:tab w:val="left" w:pos="720"/>
        </w:tabs>
        <w:jc w:val="center"/>
        <w:rPr>
          <w:b/>
          <w:bCs/>
          <w:sz w:val="64"/>
          <w:szCs w:val="64"/>
          <w:rtl/>
        </w:rPr>
      </w:pPr>
      <w:r w:rsidRPr="007C5B4C">
        <w:rPr>
          <w:rFonts w:hint="cs"/>
          <w:b/>
          <w:bCs/>
          <w:sz w:val="64"/>
          <w:szCs w:val="64"/>
          <w:rtl/>
        </w:rPr>
        <w:t>מכרז מרכזי</w:t>
      </w:r>
      <w:r>
        <w:rPr>
          <w:rFonts w:hint="cs"/>
          <w:b/>
          <w:bCs/>
          <w:sz w:val="64"/>
          <w:szCs w:val="64"/>
          <w:rtl/>
        </w:rPr>
        <w:t xml:space="preserve"> 6-2018</w:t>
      </w:r>
    </w:p>
    <w:p w14:paraId="15BAD61A" w14:textId="77777777" w:rsidR="006904BC" w:rsidRPr="00C71330" w:rsidRDefault="006904BC" w:rsidP="006904BC">
      <w:pPr>
        <w:jc w:val="center"/>
        <w:rPr>
          <w:b/>
          <w:bCs/>
          <w:sz w:val="64"/>
          <w:szCs w:val="64"/>
          <w:rtl/>
        </w:rPr>
      </w:pPr>
      <w:r w:rsidRPr="00C71330">
        <w:rPr>
          <w:b/>
          <w:bCs/>
          <w:sz w:val="64"/>
          <w:szCs w:val="64"/>
          <w:rtl/>
        </w:rPr>
        <w:t>לרכישה, אספקה והתקנת ציוד תקשורת פסיבי</w:t>
      </w:r>
    </w:p>
    <w:p w14:paraId="3BB45E7D" w14:textId="77777777" w:rsidR="006904BC" w:rsidRPr="00C71330" w:rsidRDefault="006904BC" w:rsidP="00E762D2">
      <w:pPr>
        <w:pBdr>
          <w:top w:val="single" w:sz="4" w:space="1" w:color="auto"/>
          <w:left w:val="single" w:sz="4" w:space="4" w:color="auto"/>
          <w:bottom w:val="single" w:sz="4" w:space="1" w:color="auto"/>
          <w:right w:val="single" w:sz="4" w:space="4" w:color="auto"/>
        </w:pBdr>
        <w:shd w:val="clear" w:color="auto" w:fill="FFFF00"/>
        <w:spacing w:before="60" w:after="60"/>
        <w:jc w:val="center"/>
        <w:rPr>
          <w:b/>
          <w:bCs/>
          <w:sz w:val="74"/>
          <w:szCs w:val="74"/>
          <w:rtl/>
        </w:rPr>
      </w:pPr>
      <w:r w:rsidRPr="00C71330">
        <w:rPr>
          <w:rFonts w:hint="cs"/>
          <w:b/>
          <w:bCs/>
          <w:sz w:val="74"/>
          <w:szCs w:val="74"/>
          <w:highlight w:val="yellow"/>
          <w:rtl/>
        </w:rPr>
        <w:t>נספח 16 - חוברת מפרטים טכניים</w:t>
      </w:r>
    </w:p>
    <w:p w14:paraId="1199C059" w14:textId="3CC639DF" w:rsidR="006904BC" w:rsidRPr="00935BCC" w:rsidRDefault="006904BC" w:rsidP="0067456B">
      <w:pPr>
        <w:jc w:val="center"/>
        <w:rPr>
          <w:b/>
          <w:bCs/>
          <w:color w:val="FF0000"/>
          <w:sz w:val="32"/>
          <w:szCs w:val="32"/>
          <w:rtl/>
        </w:rPr>
      </w:pPr>
      <w:r w:rsidRPr="0034545C">
        <w:rPr>
          <w:rFonts w:hint="cs"/>
          <w:b/>
          <w:bCs/>
          <w:color w:val="FF0000"/>
          <w:sz w:val="32"/>
          <w:szCs w:val="32"/>
          <w:rtl/>
        </w:rPr>
        <w:t>(</w:t>
      </w:r>
      <w:bookmarkStart w:id="1" w:name="VERSION_NO"/>
      <w:r>
        <w:rPr>
          <w:rFonts w:hint="cs"/>
          <w:b/>
          <w:bCs/>
          <w:color w:val="FF0000"/>
          <w:sz w:val="32"/>
          <w:szCs w:val="32"/>
          <w:rtl/>
        </w:rPr>
        <w:t xml:space="preserve">גירסה 1 </w:t>
      </w:r>
      <w:r>
        <w:rPr>
          <w:b/>
          <w:bCs/>
          <w:color w:val="FF0000"/>
          <w:sz w:val="32"/>
          <w:szCs w:val="32"/>
          <w:rtl/>
        </w:rPr>
        <w:t>–</w:t>
      </w:r>
      <w:r>
        <w:rPr>
          <w:rFonts w:hint="cs"/>
          <w:b/>
          <w:bCs/>
          <w:color w:val="FF0000"/>
          <w:sz w:val="32"/>
          <w:szCs w:val="32"/>
          <w:rtl/>
        </w:rPr>
        <w:t xml:space="preserve"> </w:t>
      </w:r>
      <w:bookmarkEnd w:id="1"/>
      <w:r w:rsidR="0067456B">
        <w:rPr>
          <w:rFonts w:hint="cs"/>
          <w:b/>
          <w:bCs/>
          <w:color w:val="FF0000"/>
          <w:sz w:val="32"/>
          <w:szCs w:val="32"/>
          <w:rtl/>
        </w:rPr>
        <w:t>23.8.2018)</w:t>
      </w:r>
    </w:p>
    <w:p w14:paraId="5274CF20" w14:textId="77777777" w:rsidR="006904BC" w:rsidRPr="0034545C" w:rsidRDefault="006904BC" w:rsidP="006904BC">
      <w:pPr>
        <w:jc w:val="center"/>
        <w:rPr>
          <w:b/>
          <w:bCs/>
          <w:sz w:val="32"/>
          <w:szCs w:val="32"/>
          <w:rtl/>
        </w:rPr>
      </w:pPr>
    </w:p>
    <w:p w14:paraId="663AF2B0"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מסמך זה הינו רכוש מדינת ישראל</w:t>
      </w:r>
    </w:p>
    <w:p w14:paraId="7E7D31A3"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 xml:space="preserve">כל הזכויות שמורות למדינת ישראל </w:t>
      </w:r>
      <w:r>
        <w:rPr>
          <w:rFonts w:ascii="David" w:hAnsi="David"/>
          <w:b/>
          <w:bCs/>
          <w:sz w:val="20"/>
          <w:szCs w:val="32"/>
          <w:rtl/>
        </w:rPr>
        <w:t>©</w:t>
      </w:r>
    </w:p>
    <w:p w14:paraId="23E6230B"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המידע הכלול בו לא יפורסם, לא ישוכפל, ולא יעשה בו שימוש מלא, או חלקי, לכל מטרה שהיא מלבד מענה על מכרז מרכזי זה.</w:t>
      </w:r>
    </w:p>
    <w:p w14:paraId="4EDB14F8" w14:textId="77777777" w:rsidR="006904BC" w:rsidRDefault="006904BC" w:rsidP="00926A81">
      <w:pPr>
        <w:bidi w:val="0"/>
        <w:spacing w:before="200" w:after="200" w:line="276" w:lineRule="auto"/>
        <w:jc w:val="left"/>
        <w:rPr>
          <w:rtl/>
        </w:rPr>
      </w:pPr>
    </w:p>
    <w:p w14:paraId="45C03BDF" w14:textId="59FA9DDC" w:rsidR="00F90F36" w:rsidRDefault="00B402F3" w:rsidP="00F90F36">
      <w:pPr>
        <w:pStyle w:val="1"/>
        <w:numPr>
          <w:ilvl w:val="0"/>
          <w:numId w:val="0"/>
        </w:numPr>
        <w:ind w:left="432"/>
        <w:rPr>
          <w:rtl/>
        </w:rPr>
      </w:pPr>
      <w:bookmarkStart w:id="2" w:name="_Toc519159986"/>
      <w:bookmarkStart w:id="3" w:name="_Toc519160165"/>
      <w:bookmarkStart w:id="4" w:name="_Toc522647764"/>
      <w:r>
        <w:rPr>
          <w:rFonts w:hint="cs"/>
          <w:rtl/>
        </w:rPr>
        <w:lastRenderedPageBreak/>
        <w:t>תוכן עניינים</w:t>
      </w:r>
      <w:bookmarkEnd w:id="2"/>
      <w:bookmarkEnd w:id="3"/>
      <w:bookmarkEnd w:id="4"/>
    </w:p>
    <w:p w14:paraId="46AB6ED3" w14:textId="2E843F37" w:rsidR="00A063B6" w:rsidRDefault="00A063B6" w:rsidP="00A063B6">
      <w:pPr>
        <w:pStyle w:val="TOC1"/>
        <w:rPr>
          <w:rFonts w:asciiTheme="minorHAnsi" w:eastAsiaTheme="minorEastAsia" w:hAnsiTheme="minorHAnsi" w:cstheme="minorBidi"/>
          <w:noProof/>
          <w:sz w:val="22"/>
          <w:szCs w:val="22"/>
          <w:rtl/>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h \z \u \t "Heading 1,1,Heading 2,2</w:instrText>
      </w:r>
      <w:r>
        <w:rPr>
          <w:rFonts w:hint="cs"/>
          <w:rtl/>
        </w:rPr>
        <w:instrText>"</w:instrText>
      </w:r>
      <w:r>
        <w:rPr>
          <w:rtl/>
        </w:rPr>
        <w:instrText xml:space="preserve"> </w:instrText>
      </w:r>
      <w:r>
        <w:rPr>
          <w:rtl/>
        </w:rPr>
        <w:fldChar w:fldCharType="separate"/>
      </w:r>
      <w:hyperlink w:anchor="_Toc522647765" w:history="1">
        <w:r w:rsidRPr="00BC02D8">
          <w:rPr>
            <w:rStyle w:val="Hyperlink"/>
            <w:noProof/>
          </w:rPr>
          <w:t>1.</w:t>
        </w:r>
        <w:r>
          <w:rPr>
            <w:rFonts w:asciiTheme="minorHAnsi" w:eastAsiaTheme="minorEastAsia" w:hAnsiTheme="minorHAnsi" w:cstheme="minorBidi"/>
            <w:noProof/>
            <w:sz w:val="22"/>
            <w:szCs w:val="22"/>
            <w:rtl/>
          </w:rPr>
          <w:tab/>
        </w:r>
        <w:r w:rsidRPr="00BC02D8">
          <w:rPr>
            <w:rStyle w:val="Hyperlink"/>
            <w:rFonts w:hint="eastAsia"/>
            <w:noProof/>
            <w:rtl/>
          </w:rPr>
          <w:t>תשתיות</w:t>
        </w:r>
        <w:r w:rsidRPr="00BC02D8">
          <w:rPr>
            <w:rStyle w:val="Hyperlink"/>
            <w:noProof/>
            <w:rtl/>
          </w:rPr>
          <w:t xml:space="preserve"> </w:t>
        </w:r>
        <w:r w:rsidRPr="00BC02D8">
          <w:rPr>
            <w:rStyle w:val="Hyperlink"/>
            <w:rFonts w:hint="eastAsia"/>
            <w:noProof/>
            <w:rtl/>
          </w:rPr>
          <w:t>נחושת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Toc522647765 \h</w:instrText>
        </w:r>
        <w:r>
          <w:rPr>
            <w:noProof/>
            <w:webHidden/>
            <w:rtl/>
          </w:rPr>
          <w:instrText xml:space="preserve"> </w:instrText>
        </w:r>
        <w:r>
          <w:rPr>
            <w:rStyle w:val="Hyperlink"/>
            <w:noProof/>
            <w:rtl/>
          </w:rPr>
        </w:r>
        <w:r>
          <w:rPr>
            <w:rStyle w:val="Hyperlink"/>
            <w:noProof/>
            <w:rtl/>
          </w:rPr>
          <w:fldChar w:fldCharType="separate"/>
        </w:r>
        <w:r w:rsidR="004241BE">
          <w:rPr>
            <w:noProof/>
            <w:webHidden/>
            <w:rtl/>
          </w:rPr>
          <w:t>3</w:t>
        </w:r>
        <w:r>
          <w:rPr>
            <w:rStyle w:val="Hyperlink"/>
            <w:noProof/>
            <w:rtl/>
          </w:rPr>
          <w:fldChar w:fldCharType="end"/>
        </w:r>
      </w:hyperlink>
    </w:p>
    <w:p w14:paraId="39C763A1" w14:textId="6DCE263A" w:rsidR="00A063B6" w:rsidRDefault="00A305BD" w:rsidP="00A063B6">
      <w:pPr>
        <w:pStyle w:val="TOC2"/>
        <w:rPr>
          <w:rFonts w:asciiTheme="minorHAnsi" w:eastAsiaTheme="minorEastAsia" w:hAnsiTheme="minorHAnsi" w:cstheme="minorBidi"/>
          <w:noProof/>
          <w:szCs w:val="22"/>
          <w:rtl/>
        </w:rPr>
      </w:pPr>
      <w:hyperlink w:anchor="_Toc522647766" w:history="1">
        <w:r w:rsidR="00A063B6" w:rsidRPr="00BC02D8">
          <w:rPr>
            <w:rStyle w:val="Hyperlink"/>
            <w:noProof/>
          </w:rPr>
          <w:t>1.1</w:t>
        </w:r>
        <w:r w:rsidR="00A063B6">
          <w:rPr>
            <w:rFonts w:asciiTheme="minorHAnsi" w:eastAsiaTheme="minorEastAsia" w:hAnsiTheme="minorHAnsi" w:cstheme="minorBidi"/>
            <w:noProof/>
            <w:szCs w:val="22"/>
            <w:rtl/>
          </w:rPr>
          <w:tab/>
        </w:r>
        <w:r w:rsidR="00A063B6" w:rsidRPr="00BC02D8">
          <w:rPr>
            <w:rStyle w:val="Hyperlink"/>
            <w:rFonts w:hint="eastAsia"/>
            <w:noProof/>
            <w:rtl/>
          </w:rPr>
          <w:t>אביזרי</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נחושת</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3</w:t>
        </w:r>
        <w:r w:rsidR="00A063B6">
          <w:rPr>
            <w:rStyle w:val="Hyperlink"/>
            <w:noProof/>
            <w:rtl/>
          </w:rPr>
          <w:fldChar w:fldCharType="end"/>
        </w:r>
      </w:hyperlink>
    </w:p>
    <w:p w14:paraId="3145DC33" w14:textId="6CE0957B" w:rsidR="00A063B6" w:rsidRDefault="00A305BD" w:rsidP="00A063B6">
      <w:pPr>
        <w:pStyle w:val="TOC2"/>
        <w:rPr>
          <w:rFonts w:asciiTheme="minorHAnsi" w:eastAsiaTheme="minorEastAsia" w:hAnsiTheme="minorHAnsi" w:cstheme="minorBidi"/>
          <w:noProof/>
          <w:szCs w:val="22"/>
          <w:rtl/>
        </w:rPr>
      </w:pPr>
      <w:hyperlink w:anchor="_Toc522647767" w:history="1">
        <w:r w:rsidR="00A063B6" w:rsidRPr="00BC02D8">
          <w:rPr>
            <w:rStyle w:val="Hyperlink"/>
            <w:noProof/>
          </w:rPr>
          <w:t>1.2</w:t>
        </w:r>
        <w:r w:rsidR="00A063B6">
          <w:rPr>
            <w:rFonts w:asciiTheme="minorHAnsi" w:eastAsiaTheme="minorEastAsia" w:hAnsiTheme="minorHAnsi" w:cstheme="minorBidi"/>
            <w:noProof/>
            <w:szCs w:val="22"/>
            <w:rtl/>
          </w:rPr>
          <w:tab/>
        </w:r>
        <w:r w:rsidR="00A063B6" w:rsidRPr="00BC02D8">
          <w:rPr>
            <w:rStyle w:val="Hyperlink"/>
            <w:rFonts w:hint="eastAsia"/>
            <w:noProof/>
            <w:rtl/>
          </w:rPr>
          <w:t>כבלי</w:t>
        </w:r>
        <w:r w:rsidR="00A063B6" w:rsidRPr="00BC02D8">
          <w:rPr>
            <w:rStyle w:val="Hyperlink"/>
            <w:noProof/>
            <w:rtl/>
          </w:rPr>
          <w:t xml:space="preserve"> </w:t>
        </w:r>
        <w:r w:rsidR="00A063B6" w:rsidRPr="00BC02D8">
          <w:rPr>
            <w:rStyle w:val="Hyperlink"/>
            <w:rFonts w:hint="eastAsia"/>
            <w:noProof/>
            <w:rtl/>
          </w:rPr>
          <w:t>נחושת</w:t>
        </w:r>
        <w:r w:rsidR="00A063B6" w:rsidRPr="00BC02D8">
          <w:rPr>
            <w:rStyle w:val="Hyperlink"/>
            <w:noProof/>
            <w:rtl/>
          </w:rPr>
          <w:t xml:space="preserve"> </w:t>
        </w:r>
        <w:r w:rsidR="00A063B6" w:rsidRPr="00BC02D8">
          <w:rPr>
            <w:rStyle w:val="Hyperlink"/>
            <w:rFonts w:hint="eastAsia"/>
            <w:noProof/>
            <w:rtl/>
          </w:rPr>
          <w:t>עבור</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מחשבים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12</w:t>
        </w:r>
        <w:r w:rsidR="00A063B6">
          <w:rPr>
            <w:rStyle w:val="Hyperlink"/>
            <w:noProof/>
            <w:rtl/>
          </w:rPr>
          <w:fldChar w:fldCharType="end"/>
        </w:r>
      </w:hyperlink>
    </w:p>
    <w:p w14:paraId="601D59A8" w14:textId="157A66D5" w:rsidR="00A063B6" w:rsidRDefault="00A305BD" w:rsidP="00A063B6">
      <w:pPr>
        <w:pStyle w:val="TOC1"/>
        <w:rPr>
          <w:rFonts w:asciiTheme="minorHAnsi" w:eastAsiaTheme="minorEastAsia" w:hAnsiTheme="minorHAnsi" w:cstheme="minorBidi"/>
          <w:noProof/>
          <w:sz w:val="22"/>
          <w:szCs w:val="22"/>
          <w:rtl/>
        </w:rPr>
      </w:pPr>
      <w:hyperlink w:anchor="_Toc522647768" w:history="1">
        <w:r w:rsidR="00A063B6" w:rsidRPr="00BC02D8">
          <w:rPr>
            <w:rStyle w:val="Hyperlink"/>
            <w:noProof/>
          </w:rPr>
          <w:t>2.</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אופטיקה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Toc522647768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16</w:t>
        </w:r>
        <w:r w:rsidR="00A063B6">
          <w:rPr>
            <w:rStyle w:val="Hyperlink"/>
            <w:noProof/>
            <w:rtl/>
          </w:rPr>
          <w:fldChar w:fldCharType="end"/>
        </w:r>
      </w:hyperlink>
    </w:p>
    <w:p w14:paraId="610566A9" w14:textId="700B0A89" w:rsidR="00A063B6" w:rsidRDefault="00A305BD" w:rsidP="00A063B6">
      <w:pPr>
        <w:pStyle w:val="TOC2"/>
        <w:rPr>
          <w:rFonts w:asciiTheme="minorHAnsi" w:eastAsiaTheme="minorEastAsia" w:hAnsiTheme="minorHAnsi" w:cstheme="minorBidi"/>
          <w:noProof/>
          <w:szCs w:val="22"/>
          <w:rtl/>
        </w:rPr>
      </w:pPr>
      <w:hyperlink w:anchor="_Toc522647769" w:history="1">
        <w:r w:rsidR="00A063B6" w:rsidRPr="00BC02D8">
          <w:rPr>
            <w:rStyle w:val="Hyperlink"/>
            <w:noProof/>
            <w:rtl/>
          </w:rPr>
          <w:t>2.1</w:t>
        </w:r>
        <w:r w:rsidR="00A063B6">
          <w:rPr>
            <w:rFonts w:asciiTheme="minorHAnsi" w:eastAsiaTheme="minorEastAsia" w:hAnsiTheme="minorHAnsi" w:cstheme="minorBidi"/>
            <w:noProof/>
            <w:szCs w:val="22"/>
            <w:rtl/>
          </w:rPr>
          <w:tab/>
        </w:r>
        <w:r w:rsidR="00A063B6" w:rsidRPr="00BC02D8">
          <w:rPr>
            <w:rStyle w:val="Hyperlink"/>
            <w:rFonts w:hint="eastAsia"/>
            <w:noProof/>
            <w:rtl/>
          </w:rPr>
          <w:t>מחברים</w:t>
        </w:r>
        <w:r w:rsidR="00A063B6" w:rsidRPr="00BC02D8">
          <w:rPr>
            <w:rStyle w:val="Hyperlink"/>
            <w:noProof/>
            <w:rtl/>
          </w:rPr>
          <w:t xml:space="preserve"> </w:t>
        </w:r>
        <w:r w:rsidR="00A063B6" w:rsidRPr="00BC02D8">
          <w:rPr>
            <w:rStyle w:val="Hyperlink"/>
            <w:rFonts w:hint="eastAsia"/>
            <w:noProof/>
            <w:rtl/>
          </w:rPr>
          <w:t>ומתאמים</w:t>
        </w:r>
        <w:r w:rsidR="00A063B6" w:rsidRPr="00BC02D8">
          <w:rPr>
            <w:rStyle w:val="Hyperlink"/>
            <w:noProof/>
            <w:rtl/>
          </w:rPr>
          <w:t xml:space="preserve"> </w:t>
        </w:r>
        <w:r w:rsidR="00A063B6" w:rsidRPr="00BC02D8">
          <w:rPr>
            <w:rStyle w:val="Hyperlink"/>
            <w:rFonts w:hint="eastAsia"/>
            <w:noProof/>
            <w:rtl/>
          </w:rPr>
          <w:t>אופטיים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Toc522647769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16</w:t>
        </w:r>
        <w:r w:rsidR="00A063B6">
          <w:rPr>
            <w:rStyle w:val="Hyperlink"/>
            <w:noProof/>
            <w:rtl/>
          </w:rPr>
          <w:fldChar w:fldCharType="end"/>
        </w:r>
      </w:hyperlink>
    </w:p>
    <w:p w14:paraId="27403910" w14:textId="0451D466" w:rsidR="00A063B6" w:rsidRDefault="00A305BD" w:rsidP="00A063B6">
      <w:pPr>
        <w:pStyle w:val="TOC2"/>
        <w:rPr>
          <w:rFonts w:asciiTheme="minorHAnsi" w:eastAsiaTheme="minorEastAsia" w:hAnsiTheme="minorHAnsi" w:cstheme="minorBidi"/>
          <w:noProof/>
          <w:szCs w:val="22"/>
          <w:rtl/>
        </w:rPr>
      </w:pPr>
      <w:hyperlink w:anchor="_Toc522647770" w:history="1">
        <w:r w:rsidR="00A063B6" w:rsidRPr="00BC02D8">
          <w:rPr>
            <w:rStyle w:val="Hyperlink"/>
            <w:noProof/>
          </w:rPr>
          <w:t>2.2</w:t>
        </w:r>
        <w:r w:rsidR="00A063B6">
          <w:rPr>
            <w:rFonts w:asciiTheme="minorHAnsi" w:eastAsiaTheme="minorEastAsia" w:hAnsiTheme="minorHAnsi" w:cstheme="minorBidi"/>
            <w:noProof/>
            <w:szCs w:val="22"/>
            <w:rtl/>
          </w:rPr>
          <w:tab/>
        </w:r>
        <w:r w:rsidR="00A063B6" w:rsidRPr="00BC02D8">
          <w:rPr>
            <w:rStyle w:val="Hyperlink"/>
            <w:rFonts w:hint="eastAsia"/>
            <w:noProof/>
            <w:rtl/>
          </w:rPr>
          <w:t>לוחות</w:t>
        </w:r>
        <w:r w:rsidR="00A063B6" w:rsidRPr="00BC02D8">
          <w:rPr>
            <w:rStyle w:val="Hyperlink"/>
            <w:noProof/>
            <w:rtl/>
          </w:rPr>
          <w:t xml:space="preserve"> </w:t>
        </w:r>
        <w:r w:rsidR="00A063B6" w:rsidRPr="00BC02D8">
          <w:rPr>
            <w:rStyle w:val="Hyperlink"/>
            <w:rFonts w:hint="eastAsia"/>
            <w:noProof/>
            <w:rtl/>
          </w:rPr>
          <w:t>ניתוב</w:t>
        </w:r>
        <w:r w:rsidR="00A063B6" w:rsidRPr="00BC02D8">
          <w:rPr>
            <w:rStyle w:val="Hyperlink"/>
            <w:noProof/>
            <w:rtl/>
          </w:rPr>
          <w:t xml:space="preserve"> </w:t>
        </w:r>
        <w:r w:rsidR="00A063B6" w:rsidRPr="00BC02D8">
          <w:rPr>
            <w:rStyle w:val="Hyperlink"/>
            <w:rFonts w:hint="eastAsia"/>
            <w:noProof/>
            <w:rtl/>
          </w:rPr>
          <w:t>אופטיים</w:t>
        </w:r>
        <w:r w:rsidR="00A063B6" w:rsidRPr="00BC02D8">
          <w:rPr>
            <w:rStyle w:val="Hyperlink"/>
            <w:noProof/>
            <w:rtl/>
          </w:rPr>
          <w:t xml:space="preserve"> </w:t>
        </w:r>
        <w:r w:rsidR="00A063B6" w:rsidRPr="00BC02D8">
          <w:rPr>
            <w:rStyle w:val="Hyperlink"/>
            <w:rFonts w:hint="eastAsia"/>
            <w:noProof/>
            <w:rtl/>
          </w:rPr>
          <w:t>בצפיפות</w:t>
        </w:r>
        <w:r w:rsidR="00A063B6" w:rsidRPr="00BC02D8">
          <w:rPr>
            <w:rStyle w:val="Hyperlink"/>
            <w:noProof/>
            <w:rtl/>
          </w:rPr>
          <w:t xml:space="preserve"> </w:t>
        </w:r>
        <w:r w:rsidR="00A063B6" w:rsidRPr="00BC02D8">
          <w:rPr>
            <w:rStyle w:val="Hyperlink"/>
            <w:rFonts w:hint="eastAsia"/>
            <w:noProof/>
            <w:rtl/>
          </w:rPr>
          <w:t>גבוהה</w:t>
        </w:r>
        <w:r w:rsidR="00A063B6" w:rsidRPr="00BC02D8">
          <w:rPr>
            <w:rStyle w:val="Hyperlink"/>
            <w:noProof/>
            <w:rtl/>
          </w:rPr>
          <w:t xml:space="preserve"> </w:t>
        </w:r>
        <w:r w:rsidR="00A063B6" w:rsidRPr="00BC02D8">
          <w:rPr>
            <w:rStyle w:val="Hyperlink"/>
            <w:noProof/>
          </w:rPr>
          <w:t xml:space="preserve">High Density </w:t>
        </w:r>
        <w:r w:rsidR="00A063B6" w:rsidRPr="00BC02D8">
          <w:rPr>
            <w:rStyle w:val="Hyperlink"/>
            <w:noProof/>
            <w:rtl/>
          </w:rPr>
          <w:t xml:space="preserve"> </w:t>
        </w:r>
        <w:r w:rsidR="00A063B6" w:rsidRPr="00BC02D8">
          <w:rPr>
            <w:rStyle w:val="Hyperlink"/>
            <w:rFonts w:hint="eastAsia"/>
            <w:noProof/>
            <w:rtl/>
          </w:rPr>
          <w:t>מבוסס</w:t>
        </w:r>
        <w:r w:rsidR="00A063B6" w:rsidRPr="00BC02D8">
          <w:rPr>
            <w:rStyle w:val="Hyperlink"/>
            <w:noProof/>
            <w:rtl/>
          </w:rPr>
          <w:t xml:space="preserve"> 12 </w:t>
        </w:r>
        <w:r w:rsidR="00A063B6" w:rsidRPr="00BC02D8">
          <w:rPr>
            <w:rStyle w:val="Hyperlink"/>
            <w:rFonts w:hint="eastAsia"/>
            <w:noProof/>
            <w:rtl/>
          </w:rPr>
          <w:t>סיבים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Toc522647770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17</w:t>
        </w:r>
        <w:r w:rsidR="00A063B6">
          <w:rPr>
            <w:rStyle w:val="Hyperlink"/>
            <w:noProof/>
            <w:rtl/>
          </w:rPr>
          <w:fldChar w:fldCharType="end"/>
        </w:r>
      </w:hyperlink>
    </w:p>
    <w:p w14:paraId="65D9E238" w14:textId="1634EA8C" w:rsidR="00A063B6" w:rsidRDefault="00A305BD" w:rsidP="00A063B6">
      <w:pPr>
        <w:pStyle w:val="TOC2"/>
        <w:rPr>
          <w:rFonts w:asciiTheme="minorHAnsi" w:eastAsiaTheme="minorEastAsia" w:hAnsiTheme="minorHAnsi" w:cstheme="minorBidi"/>
          <w:noProof/>
          <w:szCs w:val="22"/>
          <w:rtl/>
        </w:rPr>
      </w:pPr>
      <w:hyperlink w:anchor="_Toc522647771" w:history="1">
        <w:r w:rsidR="00A063B6" w:rsidRPr="00BC02D8">
          <w:rPr>
            <w:rStyle w:val="Hyperlink"/>
            <w:noProof/>
          </w:rPr>
          <w:t>2.3</w:t>
        </w:r>
        <w:r w:rsidR="00A063B6">
          <w:rPr>
            <w:rFonts w:asciiTheme="minorHAnsi" w:eastAsiaTheme="minorEastAsia" w:hAnsiTheme="minorHAnsi" w:cstheme="minorBidi"/>
            <w:noProof/>
            <w:szCs w:val="22"/>
            <w:rtl/>
          </w:rPr>
          <w:tab/>
        </w:r>
        <w:r w:rsidR="00A063B6" w:rsidRPr="00BC02D8">
          <w:rPr>
            <w:rStyle w:val="Hyperlink"/>
            <w:rFonts w:hint="eastAsia"/>
            <w:noProof/>
            <w:rtl/>
          </w:rPr>
          <w:t>לוחות</w:t>
        </w:r>
        <w:r w:rsidR="00A063B6" w:rsidRPr="00BC02D8">
          <w:rPr>
            <w:rStyle w:val="Hyperlink"/>
            <w:noProof/>
            <w:rtl/>
          </w:rPr>
          <w:t xml:space="preserve"> </w:t>
        </w:r>
        <w:r w:rsidR="00A063B6" w:rsidRPr="00BC02D8">
          <w:rPr>
            <w:rStyle w:val="Hyperlink"/>
            <w:rFonts w:hint="eastAsia"/>
            <w:noProof/>
            <w:rtl/>
          </w:rPr>
          <w:t>ניתוב</w:t>
        </w:r>
        <w:r w:rsidR="00A063B6" w:rsidRPr="00BC02D8">
          <w:rPr>
            <w:rStyle w:val="Hyperlink"/>
            <w:noProof/>
            <w:rtl/>
          </w:rPr>
          <w:t xml:space="preserve"> </w:t>
        </w:r>
        <w:r w:rsidR="00A063B6" w:rsidRPr="00BC02D8">
          <w:rPr>
            <w:rStyle w:val="Hyperlink"/>
            <w:rFonts w:hint="eastAsia"/>
            <w:noProof/>
            <w:rtl/>
          </w:rPr>
          <w:t>אופטיים</w:t>
        </w:r>
        <w:r w:rsidR="00A063B6" w:rsidRPr="00BC02D8">
          <w:rPr>
            <w:rStyle w:val="Hyperlink"/>
            <w:noProof/>
            <w:rtl/>
          </w:rPr>
          <w:t xml:space="preserve"> </w:t>
        </w:r>
        <w:r w:rsidR="00A063B6" w:rsidRPr="00BC02D8">
          <w:rPr>
            <w:rStyle w:val="Hyperlink"/>
            <w:rFonts w:hint="eastAsia"/>
            <w:noProof/>
            <w:rtl/>
          </w:rPr>
          <w:t>בצפיפות</w:t>
        </w:r>
        <w:r w:rsidR="00A063B6" w:rsidRPr="00BC02D8">
          <w:rPr>
            <w:rStyle w:val="Hyperlink"/>
            <w:noProof/>
            <w:rtl/>
          </w:rPr>
          <w:t xml:space="preserve"> </w:t>
        </w:r>
        <w:r w:rsidR="00A063B6" w:rsidRPr="00BC02D8">
          <w:rPr>
            <w:rStyle w:val="Hyperlink"/>
            <w:rFonts w:hint="eastAsia"/>
            <w:noProof/>
            <w:rtl/>
          </w:rPr>
          <w:t>גבוהה</w:t>
        </w:r>
        <w:r w:rsidR="00A063B6" w:rsidRPr="00BC02D8">
          <w:rPr>
            <w:rStyle w:val="Hyperlink"/>
            <w:noProof/>
            <w:rtl/>
          </w:rPr>
          <w:t xml:space="preserve"> </w:t>
        </w:r>
        <w:r w:rsidR="00A063B6" w:rsidRPr="00BC02D8">
          <w:rPr>
            <w:rStyle w:val="Hyperlink"/>
            <w:noProof/>
          </w:rPr>
          <w:t xml:space="preserve">High Density </w:t>
        </w:r>
        <w:r w:rsidR="00A063B6" w:rsidRPr="00BC02D8">
          <w:rPr>
            <w:rStyle w:val="Hyperlink"/>
            <w:noProof/>
            <w:rtl/>
          </w:rPr>
          <w:t xml:space="preserve"> </w:t>
        </w:r>
        <w:r w:rsidR="00A063B6" w:rsidRPr="00BC02D8">
          <w:rPr>
            <w:rStyle w:val="Hyperlink"/>
            <w:rFonts w:hint="eastAsia"/>
            <w:noProof/>
            <w:rtl/>
          </w:rPr>
          <w:t>מבוסס</w:t>
        </w:r>
        <w:r w:rsidR="00A063B6" w:rsidRPr="00BC02D8">
          <w:rPr>
            <w:rStyle w:val="Hyperlink"/>
            <w:noProof/>
            <w:rtl/>
          </w:rPr>
          <w:t xml:space="preserve"> 8 </w:t>
        </w:r>
        <w:r w:rsidR="00A063B6" w:rsidRPr="00BC02D8">
          <w:rPr>
            <w:rStyle w:val="Hyperlink"/>
            <w:rFonts w:hint="eastAsia"/>
            <w:noProof/>
            <w:rtl/>
          </w:rPr>
          <w:t>סיבים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Toc522647771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26</w:t>
        </w:r>
        <w:r w:rsidR="00A063B6">
          <w:rPr>
            <w:rStyle w:val="Hyperlink"/>
            <w:noProof/>
            <w:rtl/>
          </w:rPr>
          <w:fldChar w:fldCharType="end"/>
        </w:r>
      </w:hyperlink>
    </w:p>
    <w:p w14:paraId="72C85C27" w14:textId="0BE22BA4" w:rsidR="00A063B6" w:rsidRDefault="00A305BD" w:rsidP="00A063B6">
      <w:pPr>
        <w:pStyle w:val="TOC2"/>
        <w:rPr>
          <w:rFonts w:asciiTheme="minorHAnsi" w:eastAsiaTheme="minorEastAsia" w:hAnsiTheme="minorHAnsi" w:cstheme="minorBidi"/>
          <w:noProof/>
          <w:szCs w:val="22"/>
          <w:rtl/>
        </w:rPr>
      </w:pPr>
      <w:hyperlink w:anchor="_Toc522647772" w:history="1">
        <w:r w:rsidR="00A063B6" w:rsidRPr="00BC02D8">
          <w:rPr>
            <w:rStyle w:val="Hyperlink"/>
            <w:noProof/>
          </w:rPr>
          <w:t>2.4</w:t>
        </w:r>
        <w:r w:rsidR="00A063B6">
          <w:rPr>
            <w:rFonts w:asciiTheme="minorHAnsi" w:eastAsiaTheme="minorEastAsia" w:hAnsiTheme="minorHAnsi" w:cstheme="minorBidi"/>
            <w:noProof/>
            <w:szCs w:val="22"/>
            <w:rtl/>
          </w:rPr>
          <w:tab/>
        </w:r>
        <w:r w:rsidR="00A063B6" w:rsidRPr="00BC02D8">
          <w:rPr>
            <w:rStyle w:val="Hyperlink"/>
            <w:rFonts w:hint="eastAsia"/>
            <w:noProof/>
            <w:rtl/>
          </w:rPr>
          <w:t>סל</w:t>
        </w:r>
        <w:r w:rsidR="00A063B6" w:rsidRPr="00BC02D8">
          <w:rPr>
            <w:rStyle w:val="Hyperlink"/>
            <w:noProof/>
            <w:rtl/>
          </w:rPr>
          <w:t xml:space="preserve"> </w:t>
        </w:r>
        <w:r w:rsidR="00A063B6" w:rsidRPr="00BC02D8">
          <w:rPr>
            <w:rStyle w:val="Hyperlink"/>
            <w:rFonts w:hint="eastAsia"/>
            <w:noProof/>
            <w:rtl/>
          </w:rPr>
          <w:t>מודולים</w:t>
        </w:r>
        <w:r w:rsidR="00A063B6" w:rsidRPr="00BC02D8">
          <w:rPr>
            <w:rStyle w:val="Hyperlink"/>
            <w:noProof/>
            <w:rtl/>
          </w:rPr>
          <w:t xml:space="preserve"> (</w:t>
        </w:r>
        <w:r w:rsidR="00A063B6" w:rsidRPr="00BC02D8">
          <w:rPr>
            <w:rStyle w:val="Hyperlink"/>
            <w:noProof/>
          </w:rPr>
          <w:t>SUBRACK</w:t>
        </w:r>
        <w:r w:rsidR="00A063B6" w:rsidRPr="00BC02D8">
          <w:rPr>
            <w:rStyle w:val="Hyperlink"/>
            <w:noProof/>
            <w:rtl/>
          </w:rPr>
          <w:t xml:space="preserve">) </w:t>
        </w:r>
        <w:r w:rsidR="00A063B6" w:rsidRPr="00BC02D8">
          <w:rPr>
            <w:rStyle w:val="Hyperlink"/>
            <w:rFonts w:hint="eastAsia"/>
            <w:noProof/>
            <w:rtl/>
          </w:rPr>
          <w:t>למודול</w:t>
        </w:r>
        <w:r w:rsidR="00A063B6" w:rsidRPr="00BC02D8">
          <w:rPr>
            <w:rStyle w:val="Hyperlink"/>
            <w:noProof/>
            <w:rtl/>
          </w:rPr>
          <w:t xml:space="preserve"> </w:t>
        </w:r>
        <w:r w:rsidR="00A063B6" w:rsidRPr="00BC02D8">
          <w:rPr>
            <w:rStyle w:val="Hyperlink"/>
            <w:rFonts w:hint="eastAsia"/>
            <w:noProof/>
            <w:rtl/>
          </w:rPr>
          <w:t>ניתוב</w:t>
        </w:r>
        <w:r w:rsidR="00A063B6" w:rsidRPr="00BC02D8">
          <w:rPr>
            <w:rStyle w:val="Hyperlink"/>
            <w:noProof/>
            <w:rtl/>
          </w:rPr>
          <w:t xml:space="preserve"> </w:t>
        </w:r>
        <w:r w:rsidR="00A063B6" w:rsidRPr="00BC02D8">
          <w:rPr>
            <w:rStyle w:val="Hyperlink"/>
            <w:rFonts w:hint="eastAsia"/>
            <w:noProof/>
            <w:rtl/>
          </w:rPr>
          <w:t>אופטי</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Toc522647772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35</w:t>
        </w:r>
        <w:r w:rsidR="00A063B6">
          <w:rPr>
            <w:rStyle w:val="Hyperlink"/>
            <w:noProof/>
            <w:rtl/>
          </w:rPr>
          <w:fldChar w:fldCharType="end"/>
        </w:r>
      </w:hyperlink>
    </w:p>
    <w:p w14:paraId="0B842DE5" w14:textId="66C392BC" w:rsidR="00A063B6" w:rsidRDefault="00A305BD" w:rsidP="00A063B6">
      <w:pPr>
        <w:pStyle w:val="TOC2"/>
        <w:rPr>
          <w:rFonts w:asciiTheme="minorHAnsi" w:eastAsiaTheme="minorEastAsia" w:hAnsiTheme="minorHAnsi" w:cstheme="minorBidi"/>
          <w:noProof/>
          <w:szCs w:val="22"/>
          <w:rtl/>
        </w:rPr>
      </w:pPr>
      <w:hyperlink w:anchor="_Toc522647773" w:history="1">
        <w:r w:rsidR="00A063B6" w:rsidRPr="00BC02D8">
          <w:rPr>
            <w:rStyle w:val="Hyperlink"/>
            <w:noProof/>
          </w:rPr>
          <w:t>2.5</w:t>
        </w:r>
        <w:r w:rsidR="00A063B6">
          <w:rPr>
            <w:rFonts w:asciiTheme="minorHAnsi" w:eastAsiaTheme="minorEastAsia" w:hAnsiTheme="minorHAnsi" w:cstheme="minorBidi"/>
            <w:noProof/>
            <w:szCs w:val="22"/>
            <w:rtl/>
          </w:rPr>
          <w:tab/>
        </w:r>
        <w:r w:rsidR="00A063B6" w:rsidRPr="00BC02D8">
          <w:rPr>
            <w:rStyle w:val="Hyperlink"/>
            <w:rFonts w:hint="eastAsia"/>
            <w:noProof/>
            <w:rtl/>
          </w:rPr>
          <w:t>כבילה</w:t>
        </w:r>
        <w:r w:rsidR="00A063B6" w:rsidRPr="00BC02D8">
          <w:rPr>
            <w:rStyle w:val="Hyperlink"/>
            <w:noProof/>
            <w:rtl/>
          </w:rPr>
          <w:t xml:space="preserve"> </w:t>
        </w:r>
        <w:r w:rsidR="00A063B6" w:rsidRPr="00BC02D8">
          <w:rPr>
            <w:rStyle w:val="Hyperlink"/>
            <w:rFonts w:hint="eastAsia"/>
            <w:noProof/>
            <w:rtl/>
          </w:rPr>
          <w:t>אופטית</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Toc522647773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41</w:t>
        </w:r>
        <w:r w:rsidR="00A063B6">
          <w:rPr>
            <w:rStyle w:val="Hyperlink"/>
            <w:noProof/>
            <w:rtl/>
          </w:rPr>
          <w:fldChar w:fldCharType="end"/>
        </w:r>
      </w:hyperlink>
    </w:p>
    <w:p w14:paraId="68E1690E" w14:textId="128AC57D" w:rsidR="00A063B6" w:rsidRDefault="00A305BD" w:rsidP="00A063B6">
      <w:pPr>
        <w:pStyle w:val="TOC1"/>
        <w:rPr>
          <w:rFonts w:asciiTheme="minorHAnsi" w:eastAsiaTheme="minorEastAsia" w:hAnsiTheme="minorHAnsi" w:cstheme="minorBidi"/>
          <w:noProof/>
          <w:sz w:val="22"/>
          <w:szCs w:val="22"/>
          <w:rtl/>
        </w:rPr>
      </w:pPr>
      <w:hyperlink w:anchor="_Toc522647774" w:history="1">
        <w:r w:rsidR="00A063B6" w:rsidRPr="00BC02D8">
          <w:rPr>
            <w:rStyle w:val="Hyperlink"/>
            <w:noProof/>
          </w:rPr>
          <w:t>3.</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ארוניות</w:t>
        </w:r>
        <w:r w:rsidR="00A063B6" w:rsidRPr="00BC02D8">
          <w:rPr>
            <w:rStyle w:val="Hyperlink"/>
            <w:noProof/>
            <w:rtl/>
          </w:rPr>
          <w:t xml:space="preserve">, </w:t>
        </w:r>
        <w:r w:rsidR="00A063B6" w:rsidRPr="00BC02D8">
          <w:rPr>
            <w:rStyle w:val="Hyperlink"/>
            <w:rFonts w:hint="eastAsia"/>
            <w:noProof/>
            <w:rtl/>
          </w:rPr>
          <w:t>מסדים</w:t>
        </w:r>
        <w:r w:rsidR="00A063B6" w:rsidRPr="00BC02D8">
          <w:rPr>
            <w:rStyle w:val="Hyperlink"/>
            <w:noProof/>
            <w:rtl/>
          </w:rPr>
          <w:t xml:space="preserve"> </w:t>
        </w:r>
        <w:r w:rsidR="00A063B6" w:rsidRPr="00BC02D8">
          <w:rPr>
            <w:rStyle w:val="Hyperlink"/>
            <w:rFonts w:hint="eastAsia"/>
            <w:noProof/>
            <w:rtl/>
          </w:rPr>
          <w:t>ואביזרים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Toc522647774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48</w:t>
        </w:r>
        <w:r w:rsidR="00A063B6">
          <w:rPr>
            <w:rStyle w:val="Hyperlink"/>
            <w:noProof/>
            <w:rtl/>
          </w:rPr>
          <w:fldChar w:fldCharType="end"/>
        </w:r>
      </w:hyperlink>
    </w:p>
    <w:p w14:paraId="2A882723" w14:textId="210DCE34" w:rsidR="00A063B6" w:rsidRDefault="00A305BD" w:rsidP="00A063B6">
      <w:pPr>
        <w:pStyle w:val="TOC2"/>
        <w:rPr>
          <w:rFonts w:asciiTheme="minorHAnsi" w:eastAsiaTheme="minorEastAsia" w:hAnsiTheme="minorHAnsi" w:cstheme="minorBidi"/>
          <w:noProof/>
          <w:szCs w:val="22"/>
          <w:rtl/>
        </w:rPr>
      </w:pPr>
      <w:hyperlink w:anchor="_Toc522647775" w:history="1">
        <w:r w:rsidR="00A063B6" w:rsidRPr="00BC02D8">
          <w:rPr>
            <w:rStyle w:val="Hyperlink"/>
            <w:noProof/>
          </w:rPr>
          <w:t>3.1</w:t>
        </w:r>
        <w:r w:rsidR="00A063B6">
          <w:rPr>
            <w:rFonts w:asciiTheme="minorHAnsi" w:eastAsiaTheme="minorEastAsia" w:hAnsiTheme="minorHAnsi" w:cstheme="minorBidi"/>
            <w:noProof/>
            <w:szCs w:val="22"/>
            <w:rtl/>
          </w:rPr>
          <w:tab/>
        </w:r>
        <w:r w:rsidR="00A063B6" w:rsidRPr="00BC02D8">
          <w:rPr>
            <w:rStyle w:val="Hyperlink"/>
            <w:rFonts w:hint="eastAsia"/>
            <w:noProof/>
            <w:rtl/>
          </w:rPr>
          <w:t>ארונות</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Toc522647775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48</w:t>
        </w:r>
        <w:r w:rsidR="00A063B6">
          <w:rPr>
            <w:rStyle w:val="Hyperlink"/>
            <w:noProof/>
            <w:rtl/>
          </w:rPr>
          <w:fldChar w:fldCharType="end"/>
        </w:r>
      </w:hyperlink>
    </w:p>
    <w:p w14:paraId="44523684" w14:textId="55105618" w:rsidR="00A063B6" w:rsidRDefault="00A305BD" w:rsidP="00A063B6">
      <w:pPr>
        <w:pStyle w:val="TOC2"/>
        <w:rPr>
          <w:rFonts w:asciiTheme="minorHAnsi" w:eastAsiaTheme="minorEastAsia" w:hAnsiTheme="minorHAnsi" w:cstheme="minorBidi"/>
          <w:noProof/>
          <w:szCs w:val="22"/>
          <w:rtl/>
        </w:rPr>
      </w:pPr>
      <w:hyperlink w:anchor="_Toc522647776" w:history="1">
        <w:r w:rsidR="00A063B6" w:rsidRPr="00BC02D8">
          <w:rPr>
            <w:rStyle w:val="Hyperlink"/>
            <w:noProof/>
            <w:rtl/>
          </w:rPr>
          <w:t>3.2</w:t>
        </w:r>
        <w:r w:rsidR="00A063B6">
          <w:rPr>
            <w:rFonts w:asciiTheme="minorHAnsi" w:eastAsiaTheme="minorEastAsia" w:hAnsiTheme="minorHAnsi" w:cstheme="minorBidi"/>
            <w:noProof/>
            <w:szCs w:val="22"/>
            <w:rtl/>
          </w:rPr>
          <w:tab/>
        </w:r>
        <w:r w:rsidR="00A063B6" w:rsidRPr="00BC02D8">
          <w:rPr>
            <w:rStyle w:val="Hyperlink"/>
            <w:rFonts w:hint="eastAsia"/>
            <w:noProof/>
            <w:rtl/>
          </w:rPr>
          <w:t>מסדי</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ומסדי</w:t>
        </w:r>
        <w:r w:rsidR="00A063B6" w:rsidRPr="00BC02D8">
          <w:rPr>
            <w:rStyle w:val="Hyperlink"/>
            <w:noProof/>
            <w:rtl/>
          </w:rPr>
          <w:t xml:space="preserve"> </w:t>
        </w:r>
        <w:r w:rsidR="00A063B6" w:rsidRPr="00BC02D8">
          <w:rPr>
            <w:rStyle w:val="Hyperlink"/>
            <w:rFonts w:hint="eastAsia"/>
            <w:noProof/>
            <w:rtl/>
          </w:rPr>
          <w:t>שרתים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51</w:t>
        </w:r>
        <w:r w:rsidR="00A063B6">
          <w:rPr>
            <w:rStyle w:val="Hyperlink"/>
            <w:noProof/>
            <w:rtl/>
          </w:rPr>
          <w:fldChar w:fldCharType="end"/>
        </w:r>
      </w:hyperlink>
    </w:p>
    <w:p w14:paraId="210246C3" w14:textId="6402F380" w:rsidR="00A063B6" w:rsidRDefault="00A305BD" w:rsidP="00A063B6">
      <w:pPr>
        <w:pStyle w:val="TOC1"/>
        <w:rPr>
          <w:rFonts w:asciiTheme="minorHAnsi" w:eastAsiaTheme="minorEastAsia" w:hAnsiTheme="minorHAnsi" w:cstheme="minorBidi"/>
          <w:noProof/>
          <w:sz w:val="22"/>
          <w:szCs w:val="22"/>
          <w:rtl/>
        </w:rPr>
      </w:pPr>
      <w:hyperlink w:anchor="_Toc522647777" w:history="1">
        <w:r w:rsidR="00A063B6" w:rsidRPr="00BC02D8">
          <w:rPr>
            <w:rStyle w:val="Hyperlink"/>
            <w:noProof/>
            <w:rtl/>
          </w:rPr>
          <w:t>4.</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55</w:t>
        </w:r>
        <w:r w:rsidR="00A063B6">
          <w:rPr>
            <w:rStyle w:val="Hyperlink"/>
            <w:noProof/>
            <w:rtl/>
          </w:rPr>
          <w:fldChar w:fldCharType="end"/>
        </w:r>
      </w:hyperlink>
    </w:p>
    <w:p w14:paraId="6F617463" w14:textId="38DB0050" w:rsidR="00A063B6" w:rsidRDefault="00A305BD" w:rsidP="00A063B6">
      <w:pPr>
        <w:pStyle w:val="TOC2"/>
        <w:rPr>
          <w:rFonts w:asciiTheme="minorHAnsi" w:eastAsiaTheme="minorEastAsia" w:hAnsiTheme="minorHAnsi" w:cstheme="minorBidi"/>
          <w:noProof/>
          <w:szCs w:val="22"/>
          <w:rtl/>
        </w:rPr>
      </w:pPr>
      <w:hyperlink w:anchor="_Toc522647778" w:history="1">
        <w:r w:rsidR="00A063B6" w:rsidRPr="00BC02D8">
          <w:rPr>
            <w:rStyle w:val="Hyperlink"/>
            <w:noProof/>
            <w:rtl/>
          </w:rPr>
          <w:t>4.1</w:t>
        </w:r>
        <w:r w:rsidR="00A063B6">
          <w:rPr>
            <w:rFonts w:asciiTheme="minorHAnsi" w:eastAsiaTheme="minorEastAsia" w:hAnsiTheme="minorHAnsi" w:cstheme="minorBidi"/>
            <w:noProof/>
            <w:szCs w:val="22"/>
            <w:rtl/>
          </w:rPr>
          <w:tab/>
        </w:r>
        <w:r w:rsidR="00A063B6" w:rsidRPr="00BC02D8">
          <w:rPr>
            <w:rStyle w:val="Hyperlink"/>
            <w:rFonts w:hint="eastAsia"/>
            <w:noProof/>
            <w:rtl/>
          </w:rPr>
          <w:t>כללי</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Toc522647778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55</w:t>
        </w:r>
        <w:r w:rsidR="00A063B6">
          <w:rPr>
            <w:rStyle w:val="Hyperlink"/>
            <w:noProof/>
            <w:rtl/>
          </w:rPr>
          <w:fldChar w:fldCharType="end"/>
        </w:r>
      </w:hyperlink>
    </w:p>
    <w:p w14:paraId="08BAFA19" w14:textId="72659632" w:rsidR="00A063B6" w:rsidRDefault="00A305BD" w:rsidP="00A063B6">
      <w:pPr>
        <w:pStyle w:val="TOC2"/>
        <w:rPr>
          <w:rFonts w:asciiTheme="minorHAnsi" w:eastAsiaTheme="minorEastAsia" w:hAnsiTheme="minorHAnsi" w:cstheme="minorBidi"/>
          <w:noProof/>
          <w:szCs w:val="22"/>
          <w:rtl/>
        </w:rPr>
      </w:pPr>
      <w:hyperlink w:anchor="_Toc522647779" w:history="1">
        <w:r w:rsidR="00A063B6" w:rsidRPr="00BC02D8">
          <w:rPr>
            <w:rStyle w:val="Hyperlink"/>
            <w:noProof/>
            <w:rtl/>
          </w:rPr>
          <w:t>4.2</w:t>
        </w:r>
        <w:r w:rsidR="00A063B6">
          <w:rPr>
            <w:rFonts w:asciiTheme="minorHAnsi" w:eastAsiaTheme="minorEastAsia" w:hAnsiTheme="minorHAnsi" w:cstheme="minorBidi"/>
            <w:noProof/>
            <w:szCs w:val="22"/>
            <w:rtl/>
          </w:rPr>
          <w:tab/>
        </w:r>
        <w:r w:rsidR="00A063B6" w:rsidRPr="00BC02D8">
          <w:rPr>
            <w:rStyle w:val="Hyperlink"/>
            <w:rFonts w:hint="eastAsia"/>
            <w:noProof/>
            <w:rtl/>
          </w:rPr>
          <w:t>כבלי</w:t>
        </w:r>
        <w:r w:rsidR="00A063B6" w:rsidRPr="00BC02D8">
          <w:rPr>
            <w:rStyle w:val="Hyperlink"/>
            <w:noProof/>
            <w:rtl/>
          </w:rPr>
          <w:t xml:space="preserve"> </w:t>
        </w:r>
        <w:r w:rsidR="00A063B6" w:rsidRPr="00BC02D8">
          <w:rPr>
            <w:rStyle w:val="Hyperlink"/>
            <w:rFonts w:hint="eastAsia"/>
            <w:noProof/>
            <w:rtl/>
          </w:rPr>
          <w:t>פנים</w:t>
        </w:r>
        <w:r w:rsidR="00A063B6" w:rsidRPr="00BC02D8">
          <w:rPr>
            <w:rStyle w:val="Hyperlink"/>
            <w:noProof/>
            <w:rtl/>
          </w:rPr>
          <w:t xml:space="preserve"> </w:t>
        </w:r>
        <w:r w:rsidR="00A063B6" w:rsidRPr="00BC02D8">
          <w:rPr>
            <w:rStyle w:val="Hyperlink"/>
            <w:rFonts w:hint="eastAsia"/>
            <w:noProof/>
            <w:rtl/>
          </w:rPr>
          <w:t>כללי</w:t>
        </w:r>
        <w:r w:rsidR="00A063B6" w:rsidRPr="00BC02D8">
          <w:rPr>
            <w:rStyle w:val="Hyperlink"/>
            <w:noProof/>
            <w:rtl/>
          </w:rPr>
          <w:t>:</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Toc522647779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55</w:t>
        </w:r>
        <w:r w:rsidR="00A063B6">
          <w:rPr>
            <w:rStyle w:val="Hyperlink"/>
            <w:noProof/>
            <w:rtl/>
          </w:rPr>
          <w:fldChar w:fldCharType="end"/>
        </w:r>
      </w:hyperlink>
    </w:p>
    <w:p w14:paraId="08193593" w14:textId="36238685" w:rsidR="00A063B6" w:rsidRDefault="00A305BD" w:rsidP="00A063B6">
      <w:pPr>
        <w:pStyle w:val="TOC2"/>
        <w:rPr>
          <w:rFonts w:asciiTheme="minorHAnsi" w:eastAsiaTheme="minorEastAsia" w:hAnsiTheme="minorHAnsi" w:cstheme="minorBidi"/>
          <w:noProof/>
          <w:szCs w:val="22"/>
          <w:rtl/>
        </w:rPr>
      </w:pPr>
      <w:hyperlink w:anchor="_Toc522647780" w:history="1">
        <w:r w:rsidR="00A063B6" w:rsidRPr="00BC02D8">
          <w:rPr>
            <w:rStyle w:val="Hyperlink"/>
            <w:noProof/>
            <w:rtl/>
          </w:rPr>
          <w:t>4.3</w:t>
        </w:r>
        <w:r w:rsidR="00A063B6">
          <w:rPr>
            <w:rFonts w:asciiTheme="minorHAnsi" w:eastAsiaTheme="minorEastAsia" w:hAnsiTheme="minorHAnsi" w:cstheme="minorBidi"/>
            <w:noProof/>
            <w:szCs w:val="22"/>
            <w:rtl/>
          </w:rPr>
          <w:tab/>
        </w:r>
        <w:r w:rsidR="00A063B6" w:rsidRPr="00BC02D8">
          <w:rPr>
            <w:rStyle w:val="Hyperlink"/>
            <w:rFonts w:hint="eastAsia"/>
            <w:noProof/>
            <w:rtl/>
          </w:rPr>
          <w:t>כבלי</w:t>
        </w:r>
        <w:r w:rsidR="00A063B6" w:rsidRPr="00BC02D8">
          <w:rPr>
            <w:rStyle w:val="Hyperlink"/>
            <w:noProof/>
            <w:rtl/>
          </w:rPr>
          <w:t xml:space="preserve"> </w:t>
        </w:r>
        <w:r w:rsidR="00A063B6" w:rsidRPr="00BC02D8">
          <w:rPr>
            <w:rStyle w:val="Hyperlink"/>
            <w:rFonts w:hint="eastAsia"/>
            <w:noProof/>
            <w:rtl/>
          </w:rPr>
          <w:t>חוץ</w:t>
        </w:r>
        <w:r w:rsidR="00A063B6" w:rsidRPr="00BC02D8">
          <w:rPr>
            <w:rStyle w:val="Hyperlink"/>
            <w:noProof/>
            <w:rtl/>
          </w:rPr>
          <w:t>\</w:t>
        </w:r>
        <w:r w:rsidR="00A063B6" w:rsidRPr="00BC02D8">
          <w:rPr>
            <w:rStyle w:val="Hyperlink"/>
            <w:rFonts w:hint="eastAsia"/>
            <w:noProof/>
            <w:rtl/>
          </w:rPr>
          <w:t>פנים</w:t>
        </w:r>
        <w:r w:rsidR="00A063B6" w:rsidRPr="00BC02D8">
          <w:rPr>
            <w:rStyle w:val="Hyperlink"/>
            <w:noProof/>
            <w:rtl/>
          </w:rPr>
          <w:t>:</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Toc522647780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56</w:t>
        </w:r>
        <w:r w:rsidR="00A063B6">
          <w:rPr>
            <w:rStyle w:val="Hyperlink"/>
            <w:noProof/>
            <w:rtl/>
          </w:rPr>
          <w:fldChar w:fldCharType="end"/>
        </w:r>
      </w:hyperlink>
    </w:p>
    <w:p w14:paraId="4A290D7C" w14:textId="0769E622" w:rsidR="00A063B6" w:rsidRDefault="00A305BD" w:rsidP="00A063B6">
      <w:pPr>
        <w:pStyle w:val="TOC2"/>
        <w:rPr>
          <w:rFonts w:asciiTheme="minorHAnsi" w:eastAsiaTheme="minorEastAsia" w:hAnsiTheme="minorHAnsi" w:cstheme="minorBidi"/>
          <w:noProof/>
          <w:szCs w:val="22"/>
          <w:rtl/>
        </w:rPr>
      </w:pPr>
      <w:hyperlink w:anchor="_Toc522647781" w:history="1">
        <w:r w:rsidR="00A063B6" w:rsidRPr="00BC02D8">
          <w:rPr>
            <w:rStyle w:val="Hyperlink"/>
            <w:noProof/>
            <w:rtl/>
          </w:rPr>
          <w:t>4.4</w:t>
        </w:r>
        <w:r w:rsidR="00A063B6">
          <w:rPr>
            <w:rFonts w:asciiTheme="minorHAnsi" w:eastAsiaTheme="minorEastAsia" w:hAnsiTheme="minorHAnsi" w:cstheme="minorBidi"/>
            <w:noProof/>
            <w:szCs w:val="22"/>
            <w:rtl/>
          </w:rPr>
          <w:tab/>
        </w:r>
        <w:r w:rsidR="00A063B6" w:rsidRPr="00BC02D8">
          <w:rPr>
            <w:rStyle w:val="Hyperlink"/>
            <w:rFonts w:hint="eastAsia"/>
            <w:noProof/>
            <w:rtl/>
          </w:rPr>
          <w:t>לוחות</w:t>
        </w:r>
        <w:r w:rsidR="00A063B6" w:rsidRPr="00BC02D8">
          <w:rPr>
            <w:rStyle w:val="Hyperlink"/>
            <w:noProof/>
            <w:rtl/>
          </w:rPr>
          <w:t xml:space="preserve"> </w:t>
        </w:r>
        <w:r w:rsidR="00A063B6" w:rsidRPr="00BC02D8">
          <w:rPr>
            <w:rStyle w:val="Hyperlink"/>
            <w:rFonts w:hint="eastAsia"/>
            <w:noProof/>
            <w:rtl/>
          </w:rPr>
          <w:t>חיבור</w:t>
        </w:r>
        <w:r w:rsidR="00A063B6" w:rsidRPr="00BC02D8">
          <w:rPr>
            <w:rStyle w:val="Hyperlink"/>
            <w:noProof/>
            <w:rtl/>
          </w:rPr>
          <w:t xml:space="preserve"> </w:t>
        </w:r>
        <w:r w:rsidR="00A063B6" w:rsidRPr="00BC02D8">
          <w:rPr>
            <w:rStyle w:val="Hyperlink"/>
            <w:rFonts w:hint="eastAsia"/>
            <w:noProof/>
            <w:rtl/>
          </w:rPr>
          <w:t>כבלים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Toc522647781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57</w:t>
        </w:r>
        <w:r w:rsidR="00A063B6">
          <w:rPr>
            <w:rStyle w:val="Hyperlink"/>
            <w:noProof/>
            <w:rtl/>
          </w:rPr>
          <w:fldChar w:fldCharType="end"/>
        </w:r>
      </w:hyperlink>
    </w:p>
    <w:p w14:paraId="23F73A05" w14:textId="2EECD4DF" w:rsidR="00A063B6" w:rsidRDefault="00A305BD" w:rsidP="00A063B6">
      <w:pPr>
        <w:pStyle w:val="TOC2"/>
        <w:rPr>
          <w:rFonts w:asciiTheme="minorHAnsi" w:eastAsiaTheme="minorEastAsia" w:hAnsiTheme="minorHAnsi" w:cstheme="minorBidi"/>
          <w:noProof/>
          <w:szCs w:val="22"/>
          <w:rtl/>
        </w:rPr>
      </w:pPr>
      <w:hyperlink w:anchor="_Toc522647782" w:history="1">
        <w:r w:rsidR="00A063B6" w:rsidRPr="00BC02D8">
          <w:rPr>
            <w:rStyle w:val="Hyperlink"/>
            <w:noProof/>
            <w:rtl/>
          </w:rPr>
          <w:t>4.5</w:t>
        </w:r>
        <w:r w:rsidR="00A063B6">
          <w:rPr>
            <w:rFonts w:asciiTheme="minorHAnsi" w:eastAsiaTheme="minorEastAsia" w:hAnsiTheme="minorHAnsi" w:cstheme="minorBidi"/>
            <w:noProof/>
            <w:szCs w:val="22"/>
            <w:rtl/>
          </w:rPr>
          <w:tab/>
        </w:r>
        <w:r w:rsidR="00A063B6" w:rsidRPr="00BC02D8">
          <w:rPr>
            <w:rStyle w:val="Hyperlink"/>
            <w:rFonts w:hint="eastAsia"/>
            <w:noProof/>
            <w:rtl/>
          </w:rPr>
          <w:t>התקני</w:t>
        </w:r>
        <w:r w:rsidR="00A063B6" w:rsidRPr="00BC02D8">
          <w:rPr>
            <w:rStyle w:val="Hyperlink"/>
            <w:noProof/>
            <w:rtl/>
          </w:rPr>
          <w:t xml:space="preserve"> </w:t>
        </w:r>
        <w:r w:rsidR="00A063B6" w:rsidRPr="00BC02D8">
          <w:rPr>
            <w:rStyle w:val="Hyperlink"/>
            <w:rFonts w:hint="eastAsia"/>
            <w:noProof/>
            <w:rtl/>
          </w:rPr>
          <w:t>חיבור</w:t>
        </w:r>
        <w:r w:rsidR="00A063B6" w:rsidRPr="00BC02D8">
          <w:rPr>
            <w:rStyle w:val="Hyperlink"/>
            <w:noProof/>
            <w:rtl/>
          </w:rPr>
          <w:t xml:space="preserve"> </w:t>
        </w:r>
        <w:r w:rsidR="00A063B6" w:rsidRPr="00BC02D8">
          <w:rPr>
            <w:rStyle w:val="Hyperlink"/>
            <w:rFonts w:hint="eastAsia"/>
            <w:noProof/>
            <w:rtl/>
          </w:rPr>
          <w:t>סופי</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Toc522647782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57</w:t>
        </w:r>
        <w:r w:rsidR="00A063B6">
          <w:rPr>
            <w:rStyle w:val="Hyperlink"/>
            <w:noProof/>
            <w:rtl/>
          </w:rPr>
          <w:fldChar w:fldCharType="end"/>
        </w:r>
      </w:hyperlink>
    </w:p>
    <w:p w14:paraId="5E79A1D7" w14:textId="33545E58" w:rsidR="00A063B6" w:rsidRDefault="00A305BD" w:rsidP="00A063B6">
      <w:pPr>
        <w:pStyle w:val="TOC2"/>
        <w:rPr>
          <w:rFonts w:asciiTheme="minorHAnsi" w:eastAsiaTheme="minorEastAsia" w:hAnsiTheme="minorHAnsi" w:cstheme="minorBidi"/>
          <w:noProof/>
          <w:szCs w:val="22"/>
          <w:rtl/>
        </w:rPr>
      </w:pPr>
      <w:hyperlink w:anchor="_Toc522647783" w:history="1">
        <w:r w:rsidR="00A063B6" w:rsidRPr="00BC02D8">
          <w:rPr>
            <w:rStyle w:val="Hyperlink"/>
            <w:noProof/>
            <w:rtl/>
          </w:rPr>
          <w:t>4.6</w:t>
        </w:r>
        <w:r w:rsidR="00A063B6">
          <w:rPr>
            <w:rFonts w:asciiTheme="minorHAnsi" w:eastAsiaTheme="minorEastAsia" w:hAnsiTheme="minorHAnsi" w:cstheme="minorBidi"/>
            <w:noProof/>
            <w:szCs w:val="22"/>
            <w:rtl/>
          </w:rPr>
          <w:tab/>
        </w:r>
        <w:r w:rsidR="00A063B6" w:rsidRPr="00BC02D8">
          <w:rPr>
            <w:rStyle w:val="Hyperlink"/>
            <w:rFonts w:hint="eastAsia"/>
            <w:noProof/>
            <w:rtl/>
          </w:rPr>
          <w:t>פתילים</w:t>
        </w:r>
        <w:r w:rsidR="00A063B6" w:rsidRPr="00BC02D8">
          <w:rPr>
            <w:rStyle w:val="Hyperlink"/>
            <w:noProof/>
            <w:rtl/>
          </w:rPr>
          <w:t xml:space="preserve"> </w:t>
        </w:r>
        <w:r w:rsidR="00A063B6" w:rsidRPr="00BC02D8">
          <w:rPr>
            <w:rStyle w:val="Hyperlink"/>
            <w:rFonts w:hint="eastAsia"/>
            <w:noProof/>
            <w:rtl/>
          </w:rPr>
          <w:t>ומתאמים</w:t>
        </w:r>
        <w:r w:rsidR="00A063B6" w:rsidRPr="00BC02D8">
          <w:rPr>
            <w:rStyle w:val="Hyperlink"/>
            <w:noProof/>
            <w:rtl/>
          </w:rPr>
          <w:t xml:space="preserve"> </w:t>
        </w:r>
        <w:r w:rsidR="00A063B6" w:rsidRPr="00BC02D8">
          <w:rPr>
            <w:rStyle w:val="Hyperlink"/>
            <w:rFonts w:hint="eastAsia"/>
            <w:noProof/>
            <w:rtl/>
          </w:rPr>
          <w:t>לטלפוניה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Toc522647783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60</w:t>
        </w:r>
        <w:r w:rsidR="00A063B6">
          <w:rPr>
            <w:rStyle w:val="Hyperlink"/>
            <w:noProof/>
            <w:rtl/>
          </w:rPr>
          <w:fldChar w:fldCharType="end"/>
        </w:r>
      </w:hyperlink>
    </w:p>
    <w:p w14:paraId="7B428EA4" w14:textId="0A783FEB" w:rsidR="00A063B6" w:rsidRDefault="00A305BD" w:rsidP="00A063B6">
      <w:pPr>
        <w:pStyle w:val="TOC2"/>
        <w:rPr>
          <w:rFonts w:asciiTheme="minorHAnsi" w:eastAsiaTheme="minorEastAsia" w:hAnsiTheme="minorHAnsi" w:cstheme="minorBidi"/>
          <w:noProof/>
          <w:szCs w:val="22"/>
          <w:rtl/>
        </w:rPr>
      </w:pPr>
      <w:hyperlink w:anchor="_Toc522647784" w:history="1">
        <w:r w:rsidR="00A063B6" w:rsidRPr="00BC02D8">
          <w:rPr>
            <w:rStyle w:val="Hyperlink"/>
            <w:noProof/>
            <w:rtl/>
          </w:rPr>
          <w:t>4.7</w:t>
        </w:r>
        <w:r w:rsidR="00A063B6">
          <w:rPr>
            <w:rFonts w:asciiTheme="minorHAnsi" w:eastAsiaTheme="minorEastAsia" w:hAnsiTheme="minorHAnsi" w:cstheme="minorBidi"/>
            <w:noProof/>
            <w:szCs w:val="22"/>
            <w:rtl/>
          </w:rPr>
          <w:tab/>
        </w:r>
        <w:r w:rsidR="00A063B6" w:rsidRPr="00BC02D8">
          <w:rPr>
            <w:rStyle w:val="Hyperlink"/>
            <w:rFonts w:hint="eastAsia"/>
            <w:noProof/>
            <w:rtl/>
          </w:rPr>
          <w:t>ארונות</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Toc522647784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61</w:t>
        </w:r>
        <w:r w:rsidR="00A063B6">
          <w:rPr>
            <w:rStyle w:val="Hyperlink"/>
            <w:noProof/>
            <w:rtl/>
          </w:rPr>
          <w:fldChar w:fldCharType="end"/>
        </w:r>
      </w:hyperlink>
    </w:p>
    <w:p w14:paraId="43672C1A" w14:textId="169D0242" w:rsidR="00A063B6" w:rsidRDefault="00A305BD" w:rsidP="00A063B6">
      <w:pPr>
        <w:pStyle w:val="TOC2"/>
        <w:rPr>
          <w:rFonts w:asciiTheme="minorHAnsi" w:eastAsiaTheme="minorEastAsia" w:hAnsiTheme="minorHAnsi" w:cstheme="minorBidi"/>
          <w:noProof/>
          <w:szCs w:val="22"/>
          <w:rtl/>
        </w:rPr>
      </w:pPr>
      <w:hyperlink w:anchor="_Toc522647785" w:history="1">
        <w:r w:rsidR="00A063B6" w:rsidRPr="00BC02D8">
          <w:rPr>
            <w:rStyle w:val="Hyperlink"/>
            <w:noProof/>
            <w:rtl/>
          </w:rPr>
          <w:t>4.8</w:t>
        </w:r>
        <w:r w:rsidR="00A063B6">
          <w:rPr>
            <w:rFonts w:asciiTheme="minorHAnsi" w:eastAsiaTheme="minorEastAsia" w:hAnsiTheme="minorHAnsi" w:cstheme="minorBidi"/>
            <w:noProof/>
            <w:szCs w:val="22"/>
            <w:rtl/>
          </w:rPr>
          <w:tab/>
        </w:r>
        <w:r w:rsidR="00A063B6" w:rsidRPr="00BC02D8">
          <w:rPr>
            <w:rStyle w:val="Hyperlink"/>
            <w:noProof/>
            <w:rtl/>
          </w:rPr>
          <w:t xml:space="preserve">1.8 </w:t>
        </w:r>
        <w:r w:rsidR="00A063B6" w:rsidRPr="00BC02D8">
          <w:rPr>
            <w:rStyle w:val="Hyperlink"/>
            <w:rFonts w:hint="eastAsia"/>
            <w:noProof/>
            <w:rtl/>
          </w:rPr>
          <w:t>ארון</w:t>
        </w:r>
        <w:r w:rsidR="00A063B6" w:rsidRPr="00BC02D8">
          <w:rPr>
            <w:rStyle w:val="Hyperlink"/>
            <w:noProof/>
            <w:rtl/>
          </w:rPr>
          <w:t xml:space="preserve"> </w:t>
        </w:r>
        <w:r w:rsidR="00A063B6" w:rsidRPr="00BC02D8">
          <w:rPr>
            <w:rStyle w:val="Hyperlink"/>
            <w:rFonts w:hint="eastAsia"/>
            <w:noProof/>
            <w:rtl/>
          </w:rPr>
          <w:t>חיבורים</w:t>
        </w:r>
        <w:r w:rsidR="00A063B6" w:rsidRPr="00BC02D8">
          <w:rPr>
            <w:rStyle w:val="Hyperlink"/>
            <w:noProof/>
            <w:rtl/>
          </w:rPr>
          <w:t xml:space="preserve"> - </w:t>
        </w:r>
        <w:r w:rsidR="00A063B6" w:rsidRPr="00BC02D8">
          <w:rPr>
            <w:rStyle w:val="Hyperlink"/>
            <w:rFonts w:hint="eastAsia"/>
            <w:noProof/>
            <w:rtl/>
          </w:rPr>
          <w:t>להתקנה</w:t>
        </w:r>
        <w:r w:rsidR="00A063B6" w:rsidRPr="00BC02D8">
          <w:rPr>
            <w:rStyle w:val="Hyperlink"/>
            <w:noProof/>
            <w:rtl/>
          </w:rPr>
          <w:t xml:space="preserve"> </w:t>
        </w:r>
        <w:r w:rsidR="00A063B6" w:rsidRPr="00BC02D8">
          <w:rPr>
            <w:rStyle w:val="Hyperlink"/>
            <w:rFonts w:hint="eastAsia"/>
            <w:noProof/>
            <w:rtl/>
          </w:rPr>
          <w:t>בתוך</w:t>
        </w:r>
        <w:r w:rsidR="00A063B6" w:rsidRPr="00BC02D8">
          <w:rPr>
            <w:rStyle w:val="Hyperlink"/>
            <w:noProof/>
            <w:rtl/>
          </w:rPr>
          <w:t xml:space="preserve"> </w:t>
        </w:r>
        <w:r w:rsidR="00A063B6" w:rsidRPr="00BC02D8">
          <w:rPr>
            <w:rStyle w:val="Hyperlink"/>
            <w:rFonts w:hint="eastAsia"/>
            <w:noProof/>
            <w:rtl/>
          </w:rPr>
          <w:t>המבנה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Toc522647785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62</w:t>
        </w:r>
        <w:r w:rsidR="00A063B6">
          <w:rPr>
            <w:rStyle w:val="Hyperlink"/>
            <w:noProof/>
            <w:rtl/>
          </w:rPr>
          <w:fldChar w:fldCharType="end"/>
        </w:r>
      </w:hyperlink>
    </w:p>
    <w:p w14:paraId="6813CB77" w14:textId="79BC5B6F" w:rsidR="00A063B6" w:rsidRDefault="00A305BD" w:rsidP="00A063B6">
      <w:pPr>
        <w:pStyle w:val="TOC2"/>
        <w:rPr>
          <w:rFonts w:asciiTheme="minorHAnsi" w:eastAsiaTheme="minorEastAsia" w:hAnsiTheme="minorHAnsi" w:cstheme="minorBidi"/>
          <w:noProof/>
          <w:szCs w:val="22"/>
          <w:rtl/>
        </w:rPr>
      </w:pPr>
      <w:hyperlink w:anchor="_Toc522647786" w:history="1">
        <w:r w:rsidR="00A063B6" w:rsidRPr="00BC02D8">
          <w:rPr>
            <w:rStyle w:val="Hyperlink"/>
            <w:noProof/>
            <w:rtl/>
          </w:rPr>
          <w:t>4.9</w:t>
        </w:r>
        <w:r w:rsidR="00A063B6">
          <w:rPr>
            <w:rFonts w:asciiTheme="minorHAnsi" w:eastAsiaTheme="minorEastAsia" w:hAnsiTheme="minorHAnsi" w:cstheme="minorBidi"/>
            <w:noProof/>
            <w:szCs w:val="22"/>
            <w:rtl/>
          </w:rPr>
          <w:tab/>
        </w:r>
        <w:r w:rsidR="00A063B6" w:rsidRPr="00BC02D8">
          <w:rPr>
            <w:rStyle w:val="Hyperlink"/>
            <w:rFonts w:hint="eastAsia"/>
            <w:noProof/>
            <w:rtl/>
          </w:rPr>
          <w:t>מסגרת</w:t>
        </w:r>
        <w:r w:rsidR="00A063B6" w:rsidRPr="00BC02D8">
          <w:rPr>
            <w:rStyle w:val="Hyperlink"/>
            <w:noProof/>
            <w:rtl/>
          </w:rPr>
          <w:t xml:space="preserve"> </w:t>
        </w:r>
        <w:r w:rsidR="00A063B6" w:rsidRPr="00BC02D8">
          <w:rPr>
            <w:rStyle w:val="Hyperlink"/>
            <w:rFonts w:hint="eastAsia"/>
            <w:noProof/>
            <w:rtl/>
          </w:rPr>
          <w:t>לריתום</w:t>
        </w:r>
        <w:r w:rsidR="00A063B6" w:rsidRPr="00BC02D8">
          <w:rPr>
            <w:rStyle w:val="Hyperlink"/>
            <w:noProof/>
            <w:rtl/>
          </w:rPr>
          <w:t xml:space="preserve"> </w:t>
        </w:r>
        <w:r w:rsidR="00A063B6" w:rsidRPr="00BC02D8">
          <w:rPr>
            <w:rStyle w:val="Hyperlink"/>
            <w:rFonts w:hint="eastAsia"/>
            <w:noProof/>
            <w:rtl/>
          </w:rPr>
          <w:t>אשיות</w:t>
        </w:r>
        <w:r w:rsidR="00A063B6" w:rsidRPr="00BC02D8">
          <w:rPr>
            <w:rStyle w:val="Hyperlink"/>
            <w:noProof/>
            <w:rtl/>
          </w:rPr>
          <w:t xml:space="preserve"> </w:t>
        </w:r>
        <w:r w:rsidR="00A063B6" w:rsidRPr="00BC02D8">
          <w:rPr>
            <w:rStyle w:val="Hyperlink"/>
            <w:rFonts w:hint="eastAsia"/>
            <w:noProof/>
            <w:rtl/>
          </w:rPr>
          <w:t>להתקנה</w:t>
        </w:r>
        <w:r w:rsidR="00A063B6" w:rsidRPr="00BC02D8">
          <w:rPr>
            <w:rStyle w:val="Hyperlink"/>
            <w:noProof/>
            <w:rtl/>
          </w:rPr>
          <w:t xml:space="preserve"> </w:t>
        </w:r>
        <w:r w:rsidR="00A063B6" w:rsidRPr="00BC02D8">
          <w:rPr>
            <w:rStyle w:val="Hyperlink"/>
            <w:rFonts w:hint="eastAsia"/>
            <w:noProof/>
            <w:rtl/>
          </w:rPr>
          <w:t>בארונות</w:t>
        </w:r>
        <w:r w:rsidR="00A063B6" w:rsidRPr="00BC02D8">
          <w:rPr>
            <w:rStyle w:val="Hyperlink"/>
            <w:noProof/>
            <w:rtl/>
          </w:rPr>
          <w:t xml:space="preserve"> </w:t>
        </w:r>
        <w:r w:rsidR="00A063B6" w:rsidRPr="00BC02D8">
          <w:rPr>
            <w:rStyle w:val="Hyperlink"/>
            <w:rFonts w:hint="eastAsia"/>
            <w:noProof/>
            <w:rtl/>
          </w:rPr>
          <w:t>מס</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63</w:t>
        </w:r>
        <w:r w:rsidR="00A063B6">
          <w:rPr>
            <w:rStyle w:val="Hyperlink"/>
            <w:noProof/>
            <w:rtl/>
          </w:rPr>
          <w:fldChar w:fldCharType="end"/>
        </w:r>
      </w:hyperlink>
    </w:p>
    <w:p w14:paraId="5A719541" w14:textId="63AFFD9D" w:rsidR="00A063B6" w:rsidRDefault="00A305BD" w:rsidP="00A063B6">
      <w:pPr>
        <w:pStyle w:val="TOC2"/>
        <w:rPr>
          <w:rFonts w:asciiTheme="minorHAnsi" w:eastAsiaTheme="minorEastAsia" w:hAnsiTheme="minorHAnsi" w:cstheme="minorBidi"/>
          <w:noProof/>
          <w:szCs w:val="22"/>
          <w:rtl/>
        </w:rPr>
      </w:pPr>
      <w:hyperlink w:anchor="_Toc522647787" w:history="1">
        <w:r w:rsidR="00A063B6" w:rsidRPr="00BC02D8">
          <w:rPr>
            <w:rStyle w:val="Hyperlink"/>
            <w:noProof/>
            <w:rtl/>
          </w:rPr>
          <w:t>4.10</w:t>
        </w:r>
        <w:r w:rsidR="00A063B6">
          <w:rPr>
            <w:rFonts w:asciiTheme="minorHAnsi" w:eastAsiaTheme="minorEastAsia" w:hAnsiTheme="minorHAnsi" w:cstheme="minorBidi"/>
            <w:noProof/>
            <w:szCs w:val="22"/>
            <w:rtl/>
          </w:rPr>
          <w:tab/>
        </w:r>
        <w:r w:rsidR="00A063B6" w:rsidRPr="00BC02D8">
          <w:rPr>
            <w:rStyle w:val="Hyperlink"/>
            <w:rFonts w:hint="eastAsia"/>
            <w:noProof/>
            <w:rtl/>
          </w:rPr>
          <w:t>מסגרת</w:t>
        </w:r>
        <w:r w:rsidR="00A063B6" w:rsidRPr="00BC02D8">
          <w:rPr>
            <w:rStyle w:val="Hyperlink"/>
            <w:noProof/>
            <w:rtl/>
          </w:rPr>
          <w:t xml:space="preserve"> </w:t>
        </w:r>
        <w:r w:rsidR="00A063B6" w:rsidRPr="00BC02D8">
          <w:rPr>
            <w:rStyle w:val="Hyperlink"/>
            <w:rFonts w:hint="eastAsia"/>
            <w:noProof/>
            <w:rtl/>
          </w:rPr>
          <w:t>סעף</w:t>
        </w:r>
        <w:r w:rsidR="00A063B6" w:rsidRPr="00BC02D8">
          <w:rPr>
            <w:rStyle w:val="Hyperlink"/>
            <w:noProof/>
            <w:rtl/>
          </w:rPr>
          <w:t xml:space="preserve"> </w:t>
        </w:r>
        <w:r w:rsidR="00A063B6" w:rsidRPr="00BC02D8">
          <w:rPr>
            <w:rStyle w:val="Hyperlink"/>
            <w:rFonts w:hint="eastAsia"/>
            <w:noProof/>
            <w:rtl/>
          </w:rPr>
          <w:t>ראשית</w:t>
        </w:r>
        <w:r w:rsidR="00A063B6" w:rsidRPr="00BC02D8">
          <w:rPr>
            <w:rStyle w:val="Hyperlink"/>
            <w:noProof/>
            <w:rtl/>
          </w:rPr>
          <w:t xml:space="preserve"> </w:t>
        </w:r>
        <w:r w:rsidR="00A063B6" w:rsidRPr="00BC02D8">
          <w:rPr>
            <w:rStyle w:val="Hyperlink"/>
            <w:rFonts w:hint="eastAsia"/>
            <w:noProof/>
            <w:rtl/>
          </w:rPr>
          <w:t>מ</w:t>
        </w:r>
        <w:r w:rsidR="00A063B6" w:rsidRPr="00BC02D8">
          <w:rPr>
            <w:rStyle w:val="Hyperlink"/>
            <w:noProof/>
            <w:rtl/>
          </w:rPr>
          <w:t>.</w:t>
        </w:r>
        <w:r w:rsidR="00A063B6" w:rsidRPr="00BC02D8">
          <w:rPr>
            <w:rStyle w:val="Hyperlink"/>
            <w:rFonts w:hint="eastAsia"/>
            <w:noProof/>
            <w:rtl/>
          </w:rPr>
          <w:t>ס</w:t>
        </w:r>
        <w:r w:rsidR="00A063B6" w:rsidRPr="00BC02D8">
          <w:rPr>
            <w:rStyle w:val="Hyperlink"/>
            <w:noProof/>
            <w:rtl/>
          </w:rPr>
          <w:t>.</w:t>
        </w:r>
        <w:r w:rsidR="00A063B6" w:rsidRPr="00BC02D8">
          <w:rPr>
            <w:rStyle w:val="Hyperlink"/>
            <w:rFonts w:hint="eastAsia"/>
            <w:noProof/>
            <w:rtl/>
          </w:rPr>
          <w:t>ר</w:t>
        </w:r>
        <w:r w:rsidR="00A063B6" w:rsidRPr="00BC02D8">
          <w:rPr>
            <w:rStyle w:val="Hyperlink"/>
            <w:noProof/>
            <w:rtl/>
          </w:rPr>
          <w:t xml:space="preserve"> </w:t>
        </w:r>
        <w:r w:rsidR="00A063B6" w:rsidRPr="00BC02D8">
          <w:rPr>
            <w:rStyle w:val="Hyperlink"/>
            <w:rFonts w:hint="eastAsia"/>
            <w:noProof/>
            <w:rtl/>
          </w:rPr>
          <w:t>להתקנה</w:t>
        </w:r>
        <w:r w:rsidR="00A063B6" w:rsidRPr="00BC02D8">
          <w:rPr>
            <w:rStyle w:val="Hyperlink"/>
            <w:noProof/>
            <w:rtl/>
          </w:rPr>
          <w:t xml:space="preserve"> </w:t>
        </w:r>
        <w:r w:rsidR="00A063B6" w:rsidRPr="00BC02D8">
          <w:rPr>
            <w:rStyle w:val="Hyperlink"/>
            <w:rFonts w:hint="eastAsia"/>
            <w:noProof/>
            <w:rtl/>
          </w:rPr>
          <w:t>אחורית</w:t>
        </w:r>
        <w:r w:rsidR="00A063B6" w:rsidRPr="00BC02D8">
          <w:rPr>
            <w:rStyle w:val="Hyperlink"/>
            <w:noProof/>
            <w:rtl/>
          </w:rPr>
          <w:t xml:space="preserve"> </w:t>
        </w:r>
        <w:r w:rsidR="00A063B6" w:rsidRPr="00BC02D8">
          <w:rPr>
            <w:rStyle w:val="Hyperlink"/>
            <w:rFonts w:hint="eastAsia"/>
            <w:noProof/>
            <w:rtl/>
          </w:rPr>
          <w:t>ע</w:t>
        </w:r>
        <w:r w:rsidR="00A063B6" w:rsidRPr="00BC02D8">
          <w:rPr>
            <w:rStyle w:val="Hyperlink"/>
            <w:noProof/>
            <w:rtl/>
          </w:rPr>
          <w:t>"</w:t>
        </w:r>
        <w:r w:rsidR="00A063B6" w:rsidRPr="00BC02D8">
          <w:rPr>
            <w:rStyle w:val="Hyperlink"/>
            <w:rFonts w:hint="eastAsia"/>
            <w:noProof/>
            <w:rtl/>
          </w:rPr>
          <w:t>ג</w:t>
        </w:r>
        <w:r w:rsidR="00A063B6" w:rsidRPr="00BC02D8">
          <w:rPr>
            <w:rStyle w:val="Hyperlink"/>
            <w:noProof/>
            <w:rtl/>
          </w:rPr>
          <w:t xml:space="preserve"> </w:t>
        </w:r>
        <w:r w:rsidR="00A063B6" w:rsidRPr="00BC02D8">
          <w:rPr>
            <w:rStyle w:val="Hyperlink"/>
            <w:rFonts w:hint="eastAsia"/>
            <w:noProof/>
            <w:rtl/>
          </w:rPr>
          <w:t>הרצפה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63</w:t>
        </w:r>
        <w:r w:rsidR="00A063B6">
          <w:rPr>
            <w:rStyle w:val="Hyperlink"/>
            <w:noProof/>
            <w:rtl/>
          </w:rPr>
          <w:fldChar w:fldCharType="end"/>
        </w:r>
      </w:hyperlink>
    </w:p>
    <w:p w14:paraId="5277D693" w14:textId="564AE923" w:rsidR="00A063B6" w:rsidRDefault="00A305BD" w:rsidP="00A063B6">
      <w:pPr>
        <w:pStyle w:val="TOC2"/>
        <w:rPr>
          <w:rFonts w:asciiTheme="minorHAnsi" w:eastAsiaTheme="minorEastAsia" w:hAnsiTheme="minorHAnsi" w:cstheme="minorBidi"/>
          <w:noProof/>
          <w:szCs w:val="22"/>
          <w:rtl/>
        </w:rPr>
      </w:pPr>
      <w:hyperlink w:anchor="_Toc522647788" w:history="1">
        <w:r w:rsidR="00A063B6" w:rsidRPr="00BC02D8">
          <w:rPr>
            <w:rStyle w:val="Hyperlink"/>
            <w:noProof/>
            <w:rtl/>
          </w:rPr>
          <w:t>4.11</w:t>
        </w:r>
        <w:r w:rsidR="00A063B6">
          <w:rPr>
            <w:rFonts w:asciiTheme="minorHAnsi" w:eastAsiaTheme="minorEastAsia" w:hAnsiTheme="minorHAnsi" w:cstheme="minorBidi"/>
            <w:noProof/>
            <w:szCs w:val="22"/>
            <w:rtl/>
          </w:rPr>
          <w:tab/>
        </w:r>
        <w:r w:rsidR="00A063B6" w:rsidRPr="00BC02D8">
          <w:rPr>
            <w:rStyle w:val="Hyperlink"/>
            <w:rFonts w:hint="eastAsia"/>
            <w:noProof/>
            <w:rtl/>
          </w:rPr>
          <w:t>ארונות</w:t>
        </w:r>
        <w:r w:rsidR="00A063B6" w:rsidRPr="00BC02D8">
          <w:rPr>
            <w:rStyle w:val="Hyperlink"/>
            <w:noProof/>
            <w:rtl/>
          </w:rPr>
          <w:t xml:space="preserve"> </w:t>
        </w:r>
        <w:r w:rsidR="00A063B6" w:rsidRPr="00BC02D8">
          <w:rPr>
            <w:rStyle w:val="Hyperlink"/>
            <w:rFonts w:hint="eastAsia"/>
            <w:noProof/>
            <w:rtl/>
          </w:rPr>
          <w:t>מעבר</w:t>
        </w:r>
        <w:r w:rsidR="00A063B6" w:rsidRPr="00BC02D8">
          <w:rPr>
            <w:rStyle w:val="Hyperlink"/>
            <w:noProof/>
            <w:rtl/>
          </w:rPr>
          <w:t xml:space="preserve"> </w:t>
        </w:r>
        <w:r w:rsidR="00A063B6" w:rsidRPr="00BC02D8">
          <w:rPr>
            <w:rStyle w:val="Hyperlink"/>
            <w:rFonts w:hint="eastAsia"/>
            <w:noProof/>
            <w:rtl/>
          </w:rPr>
          <w:t>חיצוניים</w:t>
        </w:r>
        <w:r w:rsidR="00A063B6" w:rsidRPr="00BC02D8">
          <w:rPr>
            <w:rStyle w:val="Hyperlink"/>
            <w:noProof/>
            <w:rtl/>
          </w:rPr>
          <w:t xml:space="preserve"> </w:t>
        </w:r>
        <w:r w:rsidR="00A063B6" w:rsidRPr="00BC02D8">
          <w:rPr>
            <w:rStyle w:val="Hyperlink"/>
            <w:rFonts w:hint="eastAsia"/>
            <w:noProof/>
            <w:rtl/>
          </w:rPr>
          <w:t>ופנימיים</w:t>
        </w:r>
        <w:r w:rsidR="00A063B6" w:rsidRPr="00BC02D8">
          <w:rPr>
            <w:rStyle w:val="Hyperlink"/>
            <w:noProof/>
            <w:rtl/>
          </w:rPr>
          <w:t xml:space="preserve"> (</w:t>
        </w:r>
        <w:r w:rsidR="00A063B6" w:rsidRPr="00BC02D8">
          <w:rPr>
            <w:rStyle w:val="Hyperlink"/>
            <w:rFonts w:hint="eastAsia"/>
            <w:noProof/>
            <w:rtl/>
          </w:rPr>
          <w:t>בתוך</w:t>
        </w:r>
        <w:r w:rsidR="00A063B6" w:rsidRPr="00BC02D8">
          <w:rPr>
            <w:rStyle w:val="Hyperlink"/>
            <w:noProof/>
            <w:rtl/>
          </w:rPr>
          <w:t xml:space="preserve"> </w:t>
        </w:r>
        <w:r w:rsidR="00A063B6" w:rsidRPr="00BC02D8">
          <w:rPr>
            <w:rStyle w:val="Hyperlink"/>
            <w:rFonts w:hint="eastAsia"/>
            <w:noProof/>
            <w:rtl/>
          </w:rPr>
          <w:t>המבנים</w:t>
        </w:r>
        <w:r w:rsidR="00A063B6" w:rsidRPr="00BC02D8">
          <w:rPr>
            <w:rStyle w:val="Hyperlink"/>
            <w:noProof/>
            <w:rtl/>
          </w:rPr>
          <w:t>)</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Toc522647788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64</w:t>
        </w:r>
        <w:r w:rsidR="00A063B6">
          <w:rPr>
            <w:rStyle w:val="Hyperlink"/>
            <w:noProof/>
            <w:rtl/>
          </w:rPr>
          <w:fldChar w:fldCharType="end"/>
        </w:r>
      </w:hyperlink>
    </w:p>
    <w:p w14:paraId="5A6F97D2" w14:textId="07EC6D50" w:rsidR="00A063B6" w:rsidRDefault="00A305BD" w:rsidP="00A063B6">
      <w:pPr>
        <w:pStyle w:val="TOC1"/>
        <w:rPr>
          <w:rFonts w:asciiTheme="minorHAnsi" w:eastAsiaTheme="minorEastAsia" w:hAnsiTheme="minorHAnsi" w:cstheme="minorBidi"/>
          <w:noProof/>
          <w:sz w:val="22"/>
          <w:szCs w:val="22"/>
          <w:rtl/>
        </w:rPr>
      </w:pPr>
      <w:hyperlink w:anchor="_Toc522647789" w:history="1">
        <w:r w:rsidR="00A063B6" w:rsidRPr="00BC02D8">
          <w:rPr>
            <w:rStyle w:val="Hyperlink"/>
            <w:noProof/>
          </w:rPr>
          <w:t>5.</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אביזרי</w:t>
        </w:r>
        <w:r w:rsidR="00A063B6" w:rsidRPr="00BC02D8">
          <w:rPr>
            <w:rStyle w:val="Hyperlink"/>
            <w:noProof/>
            <w:rtl/>
          </w:rPr>
          <w:t xml:space="preserve"> </w:t>
        </w:r>
        <w:r w:rsidR="00A063B6" w:rsidRPr="00BC02D8">
          <w:rPr>
            <w:rStyle w:val="Hyperlink"/>
            <w:rFonts w:hint="eastAsia"/>
            <w:noProof/>
            <w:rtl/>
          </w:rPr>
          <w:t>חשמל</w:t>
        </w:r>
        <w:r w:rsidR="00A063B6" w:rsidRPr="00BC02D8">
          <w:rPr>
            <w:rStyle w:val="Hyperlink"/>
            <w:noProof/>
            <w:rtl/>
          </w:rPr>
          <w:t xml:space="preserve"> </w:t>
        </w:r>
        <w:r w:rsidR="00A063B6" w:rsidRPr="00BC02D8">
          <w:rPr>
            <w:rStyle w:val="Hyperlink"/>
            <w:rFonts w:hint="eastAsia"/>
            <w:noProof/>
            <w:rtl/>
          </w:rPr>
          <w:t>ומערכות</w:t>
        </w:r>
        <w:r w:rsidR="00A063B6" w:rsidRPr="00BC02D8">
          <w:rPr>
            <w:rStyle w:val="Hyperlink"/>
            <w:noProof/>
            <w:rtl/>
          </w:rPr>
          <w:t xml:space="preserve"> </w:t>
        </w:r>
        <w:r w:rsidR="00A063B6" w:rsidRPr="00BC02D8">
          <w:rPr>
            <w:rStyle w:val="Hyperlink"/>
            <w:rFonts w:hint="eastAsia"/>
            <w:noProof/>
            <w:rtl/>
          </w:rPr>
          <w:t>אל</w:t>
        </w:r>
        <w:r w:rsidR="00A063B6" w:rsidRPr="00BC02D8">
          <w:rPr>
            <w:rStyle w:val="Hyperlink"/>
            <w:noProof/>
            <w:rtl/>
          </w:rPr>
          <w:t xml:space="preserve"> </w:t>
        </w:r>
        <w:r w:rsidR="00A063B6" w:rsidRPr="00BC02D8">
          <w:rPr>
            <w:rStyle w:val="Hyperlink"/>
            <w:rFonts w:hint="eastAsia"/>
            <w:noProof/>
            <w:rtl/>
          </w:rPr>
          <w:t>פסק</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Toc522647789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65</w:t>
        </w:r>
        <w:r w:rsidR="00A063B6">
          <w:rPr>
            <w:rStyle w:val="Hyperlink"/>
            <w:noProof/>
            <w:rtl/>
          </w:rPr>
          <w:fldChar w:fldCharType="end"/>
        </w:r>
      </w:hyperlink>
    </w:p>
    <w:p w14:paraId="06204C01" w14:textId="32F2A039" w:rsidR="00A063B6" w:rsidRDefault="00A305BD" w:rsidP="00A063B6">
      <w:pPr>
        <w:pStyle w:val="TOC2"/>
        <w:rPr>
          <w:rFonts w:asciiTheme="minorHAnsi" w:eastAsiaTheme="minorEastAsia" w:hAnsiTheme="minorHAnsi" w:cstheme="minorBidi"/>
          <w:noProof/>
          <w:szCs w:val="22"/>
          <w:rtl/>
        </w:rPr>
      </w:pPr>
      <w:hyperlink w:anchor="_Toc522647790" w:history="1">
        <w:r w:rsidR="00A063B6" w:rsidRPr="00BC02D8">
          <w:rPr>
            <w:rStyle w:val="Hyperlink"/>
            <w:noProof/>
          </w:rPr>
          <w:t>5.1</w:t>
        </w:r>
        <w:r w:rsidR="00A063B6">
          <w:rPr>
            <w:rFonts w:asciiTheme="minorHAnsi" w:eastAsiaTheme="minorEastAsia" w:hAnsiTheme="minorHAnsi" w:cstheme="minorBidi"/>
            <w:noProof/>
            <w:szCs w:val="22"/>
            <w:rtl/>
          </w:rPr>
          <w:tab/>
        </w:r>
        <w:r w:rsidR="00A063B6" w:rsidRPr="00BC02D8">
          <w:rPr>
            <w:rStyle w:val="Hyperlink"/>
            <w:rFonts w:hint="eastAsia"/>
            <w:noProof/>
            <w:rtl/>
          </w:rPr>
          <w:t>פסי</w:t>
        </w:r>
        <w:r w:rsidR="00A063B6" w:rsidRPr="00BC02D8">
          <w:rPr>
            <w:rStyle w:val="Hyperlink"/>
            <w:noProof/>
            <w:rtl/>
          </w:rPr>
          <w:t xml:space="preserve"> </w:t>
        </w:r>
        <w:r w:rsidR="00A063B6" w:rsidRPr="00BC02D8">
          <w:rPr>
            <w:rStyle w:val="Hyperlink"/>
            <w:rFonts w:hint="eastAsia"/>
            <w:noProof/>
            <w:rtl/>
          </w:rPr>
          <w:t>שקעי</w:t>
        </w:r>
        <w:r w:rsidR="00A063B6" w:rsidRPr="00BC02D8">
          <w:rPr>
            <w:rStyle w:val="Hyperlink"/>
            <w:noProof/>
            <w:rtl/>
          </w:rPr>
          <w:t xml:space="preserve"> </w:t>
        </w:r>
        <w:r w:rsidR="00A063B6" w:rsidRPr="00BC02D8">
          <w:rPr>
            <w:rStyle w:val="Hyperlink"/>
            <w:rFonts w:hint="eastAsia"/>
            <w:noProof/>
            <w:rtl/>
          </w:rPr>
          <w:t>חשמל</w:t>
        </w:r>
        <w:r w:rsidR="00A063B6" w:rsidRPr="00BC02D8">
          <w:rPr>
            <w:rStyle w:val="Hyperlink"/>
            <w:noProof/>
            <w:rtl/>
          </w:rPr>
          <w:t xml:space="preserve"> </w:t>
        </w:r>
        <w:r w:rsidR="00A063B6" w:rsidRPr="00BC02D8">
          <w:rPr>
            <w:rStyle w:val="Hyperlink"/>
            <w:rFonts w:hint="eastAsia"/>
            <w:noProof/>
            <w:rtl/>
          </w:rPr>
          <w:t>מנוטרים</w:t>
        </w:r>
        <w:r w:rsidR="00A063B6" w:rsidRPr="00BC02D8">
          <w:rPr>
            <w:rStyle w:val="Hyperlink"/>
            <w:noProof/>
            <w:rtl/>
          </w:rPr>
          <w:t xml:space="preserve"> </w:t>
        </w:r>
        <w:r w:rsidR="00A063B6" w:rsidRPr="00BC02D8">
          <w:rPr>
            <w:rStyle w:val="Hyperlink"/>
            <w:rFonts w:hint="eastAsia"/>
            <w:noProof/>
            <w:rtl/>
          </w:rPr>
          <w:t>ומנוהלים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Toc522647790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65</w:t>
        </w:r>
        <w:r w:rsidR="00A063B6">
          <w:rPr>
            <w:rStyle w:val="Hyperlink"/>
            <w:noProof/>
            <w:rtl/>
          </w:rPr>
          <w:fldChar w:fldCharType="end"/>
        </w:r>
      </w:hyperlink>
    </w:p>
    <w:p w14:paraId="20106761" w14:textId="1E001050" w:rsidR="00A063B6" w:rsidRDefault="00A305BD" w:rsidP="00A063B6">
      <w:pPr>
        <w:pStyle w:val="TOC2"/>
        <w:rPr>
          <w:rFonts w:asciiTheme="minorHAnsi" w:eastAsiaTheme="minorEastAsia" w:hAnsiTheme="minorHAnsi" w:cstheme="minorBidi"/>
          <w:noProof/>
          <w:szCs w:val="22"/>
          <w:rtl/>
        </w:rPr>
      </w:pPr>
      <w:hyperlink w:anchor="_Toc522647791" w:history="1">
        <w:r w:rsidR="00A063B6" w:rsidRPr="00BC02D8">
          <w:rPr>
            <w:rStyle w:val="Hyperlink"/>
            <w:noProof/>
          </w:rPr>
          <w:t>5.2</w:t>
        </w:r>
        <w:r w:rsidR="00A063B6">
          <w:rPr>
            <w:rFonts w:asciiTheme="minorHAnsi" w:eastAsiaTheme="minorEastAsia" w:hAnsiTheme="minorHAnsi" w:cstheme="minorBidi"/>
            <w:noProof/>
            <w:szCs w:val="22"/>
            <w:rtl/>
          </w:rPr>
          <w:tab/>
        </w:r>
        <w:r w:rsidR="00A063B6" w:rsidRPr="00BC02D8">
          <w:rPr>
            <w:rStyle w:val="Hyperlink"/>
            <w:rFonts w:hint="eastAsia"/>
            <w:noProof/>
            <w:rtl/>
          </w:rPr>
          <w:t>מפרטי</w:t>
        </w:r>
        <w:r w:rsidR="00A063B6" w:rsidRPr="00BC02D8">
          <w:rPr>
            <w:rStyle w:val="Hyperlink"/>
            <w:noProof/>
            <w:rtl/>
          </w:rPr>
          <w:t xml:space="preserve"> </w:t>
        </w:r>
        <w:r w:rsidR="00A063B6" w:rsidRPr="00BC02D8">
          <w:rPr>
            <w:rStyle w:val="Hyperlink"/>
            <w:rFonts w:hint="eastAsia"/>
            <w:noProof/>
            <w:rtl/>
          </w:rPr>
          <w:t>יחידות</w:t>
        </w:r>
        <w:r w:rsidR="00A063B6" w:rsidRPr="00BC02D8">
          <w:rPr>
            <w:rStyle w:val="Hyperlink"/>
            <w:noProof/>
            <w:rtl/>
          </w:rPr>
          <w:t xml:space="preserve"> </w:t>
        </w:r>
        <w:r w:rsidR="00A063B6" w:rsidRPr="00BC02D8">
          <w:rPr>
            <w:rStyle w:val="Hyperlink"/>
            <w:rFonts w:hint="eastAsia"/>
            <w:noProof/>
            <w:rtl/>
          </w:rPr>
          <w:t>אל</w:t>
        </w:r>
        <w:r w:rsidR="00A063B6" w:rsidRPr="00BC02D8">
          <w:rPr>
            <w:rStyle w:val="Hyperlink"/>
            <w:noProof/>
            <w:rtl/>
          </w:rPr>
          <w:t>-</w:t>
        </w:r>
        <w:r w:rsidR="00A063B6" w:rsidRPr="00BC02D8">
          <w:rPr>
            <w:rStyle w:val="Hyperlink"/>
            <w:rFonts w:hint="eastAsia"/>
            <w:noProof/>
            <w:rtl/>
          </w:rPr>
          <w:t>פסק</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Toc522647791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68</w:t>
        </w:r>
        <w:r w:rsidR="00A063B6">
          <w:rPr>
            <w:rStyle w:val="Hyperlink"/>
            <w:noProof/>
            <w:rtl/>
          </w:rPr>
          <w:fldChar w:fldCharType="end"/>
        </w:r>
      </w:hyperlink>
    </w:p>
    <w:p w14:paraId="305AC3BD" w14:textId="279FF999" w:rsidR="00A063B6" w:rsidRDefault="00A305BD" w:rsidP="00A063B6">
      <w:pPr>
        <w:pStyle w:val="TOC1"/>
        <w:rPr>
          <w:rFonts w:asciiTheme="minorHAnsi" w:eastAsiaTheme="minorEastAsia" w:hAnsiTheme="minorHAnsi" w:cstheme="minorBidi"/>
          <w:noProof/>
          <w:sz w:val="22"/>
          <w:szCs w:val="22"/>
          <w:rtl/>
        </w:rPr>
      </w:pPr>
      <w:hyperlink w:anchor="_Toc522647792" w:history="1">
        <w:r w:rsidR="00A063B6" w:rsidRPr="00BC02D8">
          <w:rPr>
            <w:rStyle w:val="Hyperlink"/>
            <w:noProof/>
          </w:rPr>
          <w:t>6.</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יחידות</w:t>
        </w:r>
        <w:r w:rsidR="00A063B6" w:rsidRPr="00BC02D8">
          <w:rPr>
            <w:rStyle w:val="Hyperlink"/>
            <w:noProof/>
            <w:rtl/>
          </w:rPr>
          <w:t xml:space="preserve"> </w:t>
        </w:r>
        <w:r w:rsidR="00A063B6" w:rsidRPr="00BC02D8">
          <w:rPr>
            <w:rStyle w:val="Hyperlink"/>
            <w:rFonts w:hint="eastAsia"/>
            <w:noProof/>
            <w:rtl/>
          </w:rPr>
          <w:t>טיפול</w:t>
        </w:r>
        <w:r w:rsidR="00A063B6" w:rsidRPr="00BC02D8">
          <w:rPr>
            <w:rStyle w:val="Hyperlink"/>
            <w:noProof/>
            <w:rtl/>
          </w:rPr>
          <w:t xml:space="preserve"> </w:t>
        </w:r>
        <w:r w:rsidR="00A063B6" w:rsidRPr="00BC02D8">
          <w:rPr>
            <w:rStyle w:val="Hyperlink"/>
            <w:rFonts w:hint="eastAsia"/>
            <w:noProof/>
            <w:rtl/>
          </w:rPr>
          <w:t>באוויר</w:t>
        </w:r>
        <w:r w:rsidR="00A063B6" w:rsidRPr="00BC02D8">
          <w:rPr>
            <w:rStyle w:val="Hyperlink"/>
            <w:noProof/>
            <w:rtl/>
          </w:rPr>
          <w:t xml:space="preserve"> </w:t>
        </w:r>
        <w:r w:rsidR="00A063B6" w:rsidRPr="00BC02D8">
          <w:rPr>
            <w:rStyle w:val="Hyperlink"/>
            <w:rFonts w:hint="eastAsia"/>
            <w:noProof/>
            <w:rtl/>
          </w:rPr>
          <w:t>למסדי</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ושרתים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Toc522647792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74</w:t>
        </w:r>
        <w:r w:rsidR="00A063B6">
          <w:rPr>
            <w:rStyle w:val="Hyperlink"/>
            <w:noProof/>
            <w:rtl/>
          </w:rPr>
          <w:fldChar w:fldCharType="end"/>
        </w:r>
      </w:hyperlink>
    </w:p>
    <w:p w14:paraId="2513F8C9" w14:textId="441E9807" w:rsidR="00A063B6" w:rsidRDefault="00A305BD" w:rsidP="00A063B6">
      <w:pPr>
        <w:pStyle w:val="TOC2"/>
        <w:rPr>
          <w:rFonts w:asciiTheme="minorHAnsi" w:eastAsiaTheme="minorEastAsia" w:hAnsiTheme="minorHAnsi" w:cstheme="minorBidi"/>
          <w:noProof/>
          <w:szCs w:val="22"/>
          <w:rtl/>
        </w:rPr>
      </w:pPr>
      <w:hyperlink w:anchor="_Toc522647793" w:history="1">
        <w:r w:rsidR="00A063B6" w:rsidRPr="00BC02D8">
          <w:rPr>
            <w:rStyle w:val="Hyperlink"/>
            <w:noProof/>
            <w:rtl/>
          </w:rPr>
          <w:t>6.1</w:t>
        </w:r>
        <w:r w:rsidR="00A063B6">
          <w:rPr>
            <w:rFonts w:asciiTheme="minorHAnsi" w:eastAsiaTheme="minorEastAsia" w:hAnsiTheme="minorHAnsi" w:cstheme="minorBidi"/>
            <w:noProof/>
            <w:szCs w:val="22"/>
            <w:rtl/>
          </w:rPr>
          <w:tab/>
        </w:r>
        <w:r w:rsidR="00A063B6" w:rsidRPr="00BC02D8">
          <w:rPr>
            <w:rStyle w:val="Hyperlink"/>
            <w:noProof/>
          </w:rPr>
          <w:t>DECS – Datacom Equipment Cooling System</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Toc522647793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74</w:t>
        </w:r>
        <w:r w:rsidR="00A063B6">
          <w:rPr>
            <w:rStyle w:val="Hyperlink"/>
            <w:noProof/>
            <w:rtl/>
          </w:rPr>
          <w:fldChar w:fldCharType="end"/>
        </w:r>
      </w:hyperlink>
    </w:p>
    <w:p w14:paraId="0A3C09AB" w14:textId="7AD6D845" w:rsidR="00A063B6" w:rsidRDefault="00A305BD" w:rsidP="00A063B6">
      <w:pPr>
        <w:pStyle w:val="TOC1"/>
        <w:rPr>
          <w:rFonts w:asciiTheme="minorHAnsi" w:eastAsiaTheme="minorEastAsia" w:hAnsiTheme="minorHAnsi" w:cstheme="minorBidi"/>
          <w:noProof/>
          <w:sz w:val="22"/>
          <w:szCs w:val="22"/>
          <w:rtl/>
        </w:rPr>
      </w:pPr>
      <w:hyperlink w:anchor="_Toc522647794" w:history="1">
        <w:r w:rsidR="00A063B6" w:rsidRPr="00BC02D8">
          <w:rPr>
            <w:rStyle w:val="Hyperlink"/>
            <w:noProof/>
            <w:rtl/>
          </w:rPr>
          <w:t>7.</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בינוי</w:t>
        </w:r>
        <w:r w:rsidR="00A063B6" w:rsidRPr="00BC02D8">
          <w:rPr>
            <w:rStyle w:val="Hyperlink"/>
            <w:noProof/>
            <w:rtl/>
          </w:rPr>
          <w:t xml:space="preserve"> </w:t>
        </w:r>
        <w:r w:rsidR="00A063B6" w:rsidRPr="00BC02D8">
          <w:rPr>
            <w:rStyle w:val="Hyperlink"/>
            <w:rFonts w:hint="eastAsia"/>
            <w:noProof/>
            <w:rtl/>
          </w:rPr>
          <w:t>תומכות</w:t>
        </w:r>
        <w:r w:rsidR="00A063B6" w:rsidRPr="00BC02D8">
          <w:rPr>
            <w:rStyle w:val="Hyperlink"/>
            <w:noProof/>
            <w:rtl/>
          </w:rPr>
          <w:t xml:space="preserve"> </w:t>
        </w:r>
        <w:r w:rsidR="00A063B6" w:rsidRPr="00BC02D8">
          <w:rPr>
            <w:rStyle w:val="Hyperlink"/>
            <w:rFonts w:hint="eastAsia"/>
            <w:noProof/>
            <w:rtl/>
          </w:rPr>
          <w:t>תקשו</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Toc522647794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84</w:t>
        </w:r>
        <w:r w:rsidR="00A063B6">
          <w:rPr>
            <w:rStyle w:val="Hyperlink"/>
            <w:noProof/>
            <w:rtl/>
          </w:rPr>
          <w:fldChar w:fldCharType="end"/>
        </w:r>
      </w:hyperlink>
    </w:p>
    <w:p w14:paraId="3C4BA602" w14:textId="1EEBBB1D" w:rsidR="00A063B6" w:rsidRDefault="00A305BD" w:rsidP="00A063B6">
      <w:pPr>
        <w:pStyle w:val="TOC2"/>
        <w:rPr>
          <w:rFonts w:asciiTheme="minorHAnsi" w:eastAsiaTheme="minorEastAsia" w:hAnsiTheme="minorHAnsi" w:cstheme="minorBidi"/>
          <w:noProof/>
          <w:szCs w:val="22"/>
          <w:rtl/>
        </w:rPr>
      </w:pPr>
      <w:hyperlink w:anchor="_Toc522647795" w:history="1">
        <w:r w:rsidR="00A063B6" w:rsidRPr="00BC02D8">
          <w:rPr>
            <w:rStyle w:val="Hyperlink"/>
            <w:noProof/>
          </w:rPr>
          <w:t>7.1</w:t>
        </w:r>
        <w:r w:rsidR="00A063B6">
          <w:rPr>
            <w:rFonts w:asciiTheme="minorHAnsi" w:eastAsiaTheme="minorEastAsia" w:hAnsiTheme="minorHAnsi" w:cstheme="minorBidi"/>
            <w:noProof/>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בינוי</w:t>
        </w:r>
        <w:r w:rsidR="00A063B6" w:rsidRPr="00BC02D8">
          <w:rPr>
            <w:rStyle w:val="Hyperlink"/>
            <w:noProof/>
            <w:rtl/>
          </w:rPr>
          <w:t xml:space="preserve"> </w:t>
        </w:r>
        <w:r w:rsidR="00A063B6" w:rsidRPr="00BC02D8">
          <w:rPr>
            <w:rStyle w:val="Hyperlink"/>
            <w:rFonts w:hint="eastAsia"/>
            <w:noProof/>
            <w:rtl/>
          </w:rPr>
          <w:t>חיצוניות</w:t>
        </w:r>
        <w:r w:rsidR="00A063B6" w:rsidRPr="00BC02D8">
          <w:rPr>
            <w:rStyle w:val="Hyperlink"/>
            <w:noProof/>
            <w:rtl/>
          </w:rPr>
          <w:t xml:space="preserve"> </w:t>
        </w:r>
        <w:r w:rsidR="00A063B6" w:rsidRPr="00BC02D8">
          <w:rPr>
            <w:rStyle w:val="Hyperlink"/>
            <w:rFonts w:hint="eastAsia"/>
            <w:noProof/>
            <w:rtl/>
          </w:rPr>
          <w:t>תומכות</w:t>
        </w:r>
        <w:r w:rsidR="00A063B6" w:rsidRPr="00BC02D8">
          <w:rPr>
            <w:rStyle w:val="Hyperlink"/>
            <w:noProof/>
            <w:rtl/>
          </w:rPr>
          <w:t xml:space="preserve"> </w:t>
        </w:r>
        <w:r w:rsidR="00A063B6" w:rsidRPr="00BC02D8">
          <w:rPr>
            <w:rStyle w:val="Hyperlink"/>
            <w:rFonts w:hint="eastAsia"/>
            <w:noProof/>
            <w:rtl/>
          </w:rPr>
          <w:t>תקשו</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Toc522647795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84</w:t>
        </w:r>
        <w:r w:rsidR="00A063B6">
          <w:rPr>
            <w:rStyle w:val="Hyperlink"/>
            <w:noProof/>
            <w:rtl/>
          </w:rPr>
          <w:fldChar w:fldCharType="end"/>
        </w:r>
      </w:hyperlink>
    </w:p>
    <w:p w14:paraId="3D2C801B" w14:textId="4E1FC8C5" w:rsidR="00A063B6" w:rsidRDefault="00A305BD" w:rsidP="00A063B6">
      <w:pPr>
        <w:pStyle w:val="TOC2"/>
        <w:rPr>
          <w:rFonts w:asciiTheme="minorHAnsi" w:eastAsiaTheme="minorEastAsia" w:hAnsiTheme="minorHAnsi" w:cstheme="minorBidi"/>
          <w:noProof/>
          <w:szCs w:val="22"/>
          <w:rtl/>
        </w:rPr>
      </w:pPr>
      <w:hyperlink w:anchor="_Toc522647796" w:history="1">
        <w:r w:rsidR="00A063B6" w:rsidRPr="00BC02D8">
          <w:rPr>
            <w:rStyle w:val="Hyperlink"/>
            <w:noProof/>
            <w:rtl/>
          </w:rPr>
          <w:t>7.2</w:t>
        </w:r>
        <w:r w:rsidR="00A063B6">
          <w:rPr>
            <w:rFonts w:asciiTheme="minorHAnsi" w:eastAsiaTheme="minorEastAsia" w:hAnsiTheme="minorHAnsi" w:cstheme="minorBidi"/>
            <w:noProof/>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בינוי</w:t>
        </w:r>
        <w:r w:rsidR="00A063B6" w:rsidRPr="00BC02D8">
          <w:rPr>
            <w:rStyle w:val="Hyperlink"/>
            <w:noProof/>
            <w:rtl/>
          </w:rPr>
          <w:t xml:space="preserve"> </w:t>
        </w:r>
        <w:r w:rsidR="00A063B6" w:rsidRPr="00BC02D8">
          <w:rPr>
            <w:rStyle w:val="Hyperlink"/>
            <w:rFonts w:hint="eastAsia"/>
            <w:noProof/>
            <w:rtl/>
          </w:rPr>
          <w:t>פנים</w:t>
        </w:r>
        <w:r w:rsidR="00A063B6" w:rsidRPr="00BC02D8">
          <w:rPr>
            <w:rStyle w:val="Hyperlink"/>
            <w:noProof/>
            <w:rtl/>
          </w:rPr>
          <w:t xml:space="preserve"> </w:t>
        </w:r>
        <w:r w:rsidR="00A063B6" w:rsidRPr="00BC02D8">
          <w:rPr>
            <w:rStyle w:val="Hyperlink"/>
            <w:rFonts w:hint="eastAsia"/>
            <w:noProof/>
            <w:rtl/>
          </w:rPr>
          <w:t>תומכות</w:t>
        </w:r>
        <w:r w:rsidR="00A063B6" w:rsidRPr="00BC02D8">
          <w:rPr>
            <w:rStyle w:val="Hyperlink"/>
            <w:noProof/>
            <w:rtl/>
          </w:rPr>
          <w:t xml:space="preserve"> </w:t>
        </w:r>
        <w:r w:rsidR="00A063B6" w:rsidRPr="00BC02D8">
          <w:rPr>
            <w:rStyle w:val="Hyperlink"/>
            <w:rFonts w:hint="eastAsia"/>
            <w:noProof/>
            <w:rtl/>
          </w:rPr>
          <w:t>תקשו</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110</w:t>
        </w:r>
        <w:r w:rsidR="00A063B6">
          <w:rPr>
            <w:rStyle w:val="Hyperlink"/>
            <w:noProof/>
            <w:rtl/>
          </w:rPr>
          <w:fldChar w:fldCharType="end"/>
        </w:r>
      </w:hyperlink>
    </w:p>
    <w:p w14:paraId="6F3B5C6E" w14:textId="48651BE5" w:rsidR="00A063B6" w:rsidRDefault="00A305BD" w:rsidP="00A063B6">
      <w:pPr>
        <w:pStyle w:val="TOC2"/>
        <w:rPr>
          <w:rFonts w:asciiTheme="minorHAnsi" w:eastAsiaTheme="minorEastAsia" w:hAnsiTheme="minorHAnsi" w:cstheme="minorBidi"/>
          <w:noProof/>
          <w:szCs w:val="22"/>
          <w:rtl/>
        </w:rPr>
      </w:pPr>
      <w:hyperlink w:anchor="_Toc522647797" w:history="1">
        <w:r w:rsidR="00A063B6" w:rsidRPr="00BC02D8">
          <w:rPr>
            <w:rStyle w:val="Hyperlink"/>
            <w:noProof/>
            <w:rtl/>
          </w:rPr>
          <w:t>7.3</w:t>
        </w:r>
        <w:r w:rsidR="00A063B6">
          <w:rPr>
            <w:rFonts w:asciiTheme="minorHAnsi" w:eastAsiaTheme="minorEastAsia" w:hAnsiTheme="minorHAnsi" w:cstheme="minorBidi"/>
            <w:noProof/>
            <w:szCs w:val="22"/>
            <w:rtl/>
          </w:rPr>
          <w:tab/>
        </w:r>
        <w:r w:rsidR="00A063B6" w:rsidRPr="00BC02D8">
          <w:rPr>
            <w:rStyle w:val="Hyperlink"/>
            <w:rFonts w:hint="eastAsia"/>
            <w:noProof/>
            <w:rtl/>
          </w:rPr>
          <w:t>מפרט</w:t>
        </w:r>
        <w:r w:rsidR="00A063B6" w:rsidRPr="00BC02D8">
          <w:rPr>
            <w:rStyle w:val="Hyperlink"/>
            <w:noProof/>
            <w:rtl/>
          </w:rPr>
          <w:t xml:space="preserve"> </w:t>
        </w:r>
        <w:r w:rsidR="00A063B6" w:rsidRPr="00BC02D8">
          <w:rPr>
            <w:rStyle w:val="Hyperlink"/>
            <w:rFonts w:hint="eastAsia"/>
            <w:noProof/>
            <w:rtl/>
          </w:rPr>
          <w:t>למערכות</w:t>
        </w:r>
        <w:r w:rsidR="00A063B6" w:rsidRPr="00BC02D8">
          <w:rPr>
            <w:rStyle w:val="Hyperlink"/>
            <w:noProof/>
            <w:rtl/>
          </w:rPr>
          <w:t xml:space="preserve"> </w:t>
        </w:r>
        <w:r w:rsidR="00A063B6" w:rsidRPr="00BC02D8">
          <w:rPr>
            <w:rStyle w:val="Hyperlink"/>
            <w:rFonts w:hint="eastAsia"/>
            <w:noProof/>
            <w:rtl/>
          </w:rPr>
          <w:t>מיגון</w:t>
        </w:r>
        <w:r w:rsidR="00A063B6" w:rsidRPr="00BC02D8">
          <w:rPr>
            <w:rStyle w:val="Hyperlink"/>
            <w:noProof/>
            <w:rtl/>
          </w:rPr>
          <w:t xml:space="preserve"> </w:t>
        </w:r>
        <w:r w:rsidR="00A063B6" w:rsidRPr="00BC02D8">
          <w:rPr>
            <w:rStyle w:val="Hyperlink"/>
            <w:rFonts w:hint="eastAsia"/>
            <w:noProof/>
            <w:rtl/>
          </w:rPr>
          <w:t>ואטימת</w:t>
        </w:r>
        <w:r w:rsidR="00A063B6" w:rsidRPr="00BC02D8">
          <w:rPr>
            <w:rStyle w:val="Hyperlink"/>
            <w:noProof/>
            <w:rtl/>
          </w:rPr>
          <w:t xml:space="preserve"> </w:t>
        </w:r>
        <w:r w:rsidR="00A063B6" w:rsidRPr="00BC02D8">
          <w:rPr>
            <w:rStyle w:val="Hyperlink"/>
            <w:rFonts w:hint="eastAsia"/>
            <w:noProof/>
            <w:rtl/>
          </w:rPr>
          <w:t>מעברי</w:t>
        </w:r>
        <w:r w:rsidR="00A063B6" w:rsidRPr="00BC02D8">
          <w:rPr>
            <w:rStyle w:val="Hyperlink"/>
            <w:noProof/>
            <w:rtl/>
          </w:rPr>
          <w:t xml:space="preserve"> </w:t>
        </w:r>
        <w:r w:rsidR="00A063B6" w:rsidRPr="00BC02D8">
          <w:rPr>
            <w:rStyle w:val="Hyperlink"/>
            <w:rFonts w:hint="eastAsia"/>
            <w:noProof/>
            <w:rtl/>
          </w:rPr>
          <w:t>כבלים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4241BE">
          <w:rPr>
            <w:noProof/>
            <w:webHidden/>
            <w:rtl/>
          </w:rPr>
          <w:t>121</w:t>
        </w:r>
        <w:r w:rsidR="00A063B6">
          <w:rPr>
            <w:rStyle w:val="Hyperlink"/>
            <w:noProof/>
            <w:rtl/>
          </w:rPr>
          <w:fldChar w:fldCharType="end"/>
        </w:r>
      </w:hyperlink>
    </w:p>
    <w:p w14:paraId="7E86D6F0" w14:textId="2F03367C" w:rsidR="00F90F36" w:rsidRPr="00F90F36" w:rsidRDefault="00A063B6" w:rsidP="00F90F36">
      <w:pPr>
        <w:jc w:val="center"/>
      </w:pPr>
      <w:r>
        <w:rPr>
          <w:rtl/>
        </w:rPr>
        <w:fldChar w:fldCharType="end"/>
      </w:r>
    </w:p>
    <w:p w14:paraId="1F130A06" w14:textId="5DD3A3B9" w:rsidR="00A06D6D" w:rsidRDefault="00A06D6D" w:rsidP="00F90F36">
      <w:pPr>
        <w:spacing w:before="200" w:after="200" w:line="276" w:lineRule="auto"/>
        <w:jc w:val="center"/>
      </w:pPr>
      <w:r>
        <w:rPr>
          <w:rtl/>
        </w:rPr>
        <w:br w:type="page"/>
      </w:r>
    </w:p>
    <w:p w14:paraId="38744373" w14:textId="4ADE1FB3" w:rsidR="00B402F3" w:rsidRPr="00EC37EC" w:rsidRDefault="00106FF0" w:rsidP="002719FF">
      <w:pPr>
        <w:pStyle w:val="1"/>
        <w:numPr>
          <w:ilvl w:val="0"/>
          <w:numId w:val="24"/>
        </w:numPr>
      </w:pPr>
      <w:bookmarkStart w:id="5" w:name="_Toc519159987"/>
      <w:bookmarkStart w:id="6" w:name="_Toc519160166"/>
      <w:bookmarkStart w:id="7" w:name="_Toc522647765"/>
      <w:r>
        <w:rPr>
          <w:rFonts w:hint="cs"/>
          <w:rtl/>
        </w:rPr>
        <w:lastRenderedPageBreak/>
        <w:t xml:space="preserve">תשתיות </w:t>
      </w:r>
      <w:r w:rsidR="00B402F3" w:rsidRPr="00EC37EC">
        <w:rPr>
          <w:rFonts w:hint="cs"/>
          <w:rtl/>
        </w:rPr>
        <w:t>נחושת</w:t>
      </w:r>
      <w:bookmarkEnd w:id="5"/>
      <w:bookmarkEnd w:id="6"/>
      <w:bookmarkEnd w:id="7"/>
    </w:p>
    <w:p w14:paraId="5F4C6040" w14:textId="77777777" w:rsidR="00B402F3" w:rsidRPr="00EC37EC" w:rsidRDefault="00B402F3" w:rsidP="00F15F1D">
      <w:pPr>
        <w:pStyle w:val="20"/>
      </w:pPr>
      <w:bookmarkStart w:id="8" w:name="_Toc519159988"/>
      <w:bookmarkStart w:id="9" w:name="_Toc519160167"/>
      <w:bookmarkStart w:id="10" w:name="_Toc522647766"/>
      <w:r w:rsidRPr="00EC37EC">
        <w:rPr>
          <w:rFonts w:hint="cs"/>
          <w:rtl/>
        </w:rPr>
        <w:t>אביזרי תקשורת נחושת</w:t>
      </w:r>
      <w:bookmarkEnd w:id="8"/>
      <w:bookmarkEnd w:id="9"/>
      <w:bookmarkEnd w:id="10"/>
    </w:p>
    <w:p w14:paraId="1015706A" w14:textId="77777777" w:rsidR="00B402F3" w:rsidRPr="003B62E1" w:rsidRDefault="00B402F3" w:rsidP="00F15F1D">
      <w:pPr>
        <w:pStyle w:val="30"/>
      </w:pPr>
      <w:bookmarkStart w:id="11" w:name="_Toc519159989"/>
      <w:bookmarkStart w:id="12" w:name="_Toc519160168"/>
      <w:bookmarkStart w:id="13" w:name="_Toc228524858"/>
      <w:r w:rsidRPr="003B62E1">
        <w:rPr>
          <w:rFonts w:hint="cs"/>
          <w:rtl/>
        </w:rPr>
        <w:t>כללי</w:t>
      </w:r>
      <w:r w:rsidRPr="003B62E1">
        <w:rPr>
          <w:rtl/>
        </w:rPr>
        <w:t>:</w:t>
      </w:r>
      <w:bookmarkEnd w:id="11"/>
      <w:bookmarkEnd w:id="12"/>
    </w:p>
    <w:p w14:paraId="21863AF9" w14:textId="092FD909" w:rsidR="00B402F3" w:rsidRPr="00EC37EC" w:rsidRDefault="00B402F3" w:rsidP="00F15F1D">
      <w:pPr>
        <w:pStyle w:val="4-0"/>
      </w:pPr>
      <w:r w:rsidRPr="00EC37EC">
        <w:rPr>
          <w:rFonts w:hint="cs"/>
          <w:rtl/>
        </w:rPr>
        <w:t>כל</w:t>
      </w:r>
      <w:r w:rsidRPr="00EC37EC">
        <w:rPr>
          <w:rtl/>
        </w:rPr>
        <w:t xml:space="preserve"> התקנים המופיעים </w:t>
      </w:r>
      <w:r w:rsidRPr="00EC37EC">
        <w:rPr>
          <w:rFonts w:hint="cs"/>
          <w:rtl/>
        </w:rPr>
        <w:t>בפרק</w:t>
      </w:r>
      <w:r w:rsidRPr="00EC37EC">
        <w:rPr>
          <w:rtl/>
        </w:rPr>
        <w:t xml:space="preserve"> </w:t>
      </w:r>
      <w:r w:rsidRPr="00EC37EC">
        <w:rPr>
          <w:rFonts w:hint="cs"/>
          <w:rtl/>
        </w:rPr>
        <w:t>זה</w:t>
      </w:r>
      <w:r w:rsidRPr="00EC37EC">
        <w:rPr>
          <w:rtl/>
        </w:rPr>
        <w:t xml:space="preserve"> </w:t>
      </w:r>
      <w:r w:rsidRPr="00EC37EC">
        <w:rPr>
          <w:rFonts w:hint="cs"/>
          <w:rtl/>
        </w:rPr>
        <w:t>התייחסות</w:t>
      </w:r>
      <w:r w:rsidRPr="00EC37EC">
        <w:rPr>
          <w:rtl/>
        </w:rPr>
        <w:t xml:space="preserve"> לתקנים אלו על כל חלקי</w:t>
      </w:r>
      <w:r w:rsidR="00A63B47">
        <w:rPr>
          <w:rFonts w:hint="cs"/>
          <w:rtl/>
        </w:rPr>
        <w:t>הם</w:t>
      </w:r>
      <w:r w:rsidRPr="00EC37EC">
        <w:rPr>
          <w:rtl/>
        </w:rPr>
        <w:t xml:space="preserve">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בהתאם ליום התקנת הציוד ובהתאם לאישור המעבדה הבלתי תלויה.</w:t>
      </w:r>
    </w:p>
    <w:p w14:paraId="3591193B" w14:textId="77777777" w:rsidR="00B402F3" w:rsidRPr="00EC37EC" w:rsidRDefault="00B402F3" w:rsidP="00F15F1D">
      <w:pPr>
        <w:pStyle w:val="4-0"/>
      </w:pPr>
      <w:r w:rsidRPr="00EC37EC">
        <w:rPr>
          <w:rFonts w:hint="cs"/>
          <w:rtl/>
        </w:rPr>
        <w:t>מחברי</w:t>
      </w:r>
      <w:r w:rsidRPr="00EC37EC">
        <w:rPr>
          <w:rtl/>
        </w:rPr>
        <w:t xml:space="preserve"> </w:t>
      </w:r>
      <w:r w:rsidRPr="00EC37EC">
        <w:rPr>
          <w:rFonts w:hint="cs"/>
          <w:rtl/>
        </w:rPr>
        <w:t>הקצה</w:t>
      </w:r>
      <w:r w:rsidRPr="00EC37EC">
        <w:rPr>
          <w:rtl/>
        </w:rPr>
        <w:t xml:space="preserve"> 45</w:t>
      </w:r>
      <w:r w:rsidRPr="00EC37EC">
        <w:t>RJ</w:t>
      </w:r>
      <w:r w:rsidRPr="00EC37EC">
        <w:rPr>
          <w:rtl/>
        </w:rPr>
        <w:t xml:space="preserve"> המאופיינים בפרק זה  יהיו בהתאם לדרישה בתק</w:t>
      </w:r>
      <w:r w:rsidRPr="00EC37EC">
        <w:rPr>
          <w:rFonts w:hint="cs"/>
          <w:rtl/>
        </w:rPr>
        <w:t>ן</w:t>
      </w:r>
      <w:r w:rsidRPr="00EC37EC">
        <w:rPr>
          <w:rtl/>
        </w:rPr>
        <w:t xml:space="preserve"> </w:t>
      </w:r>
      <w:r w:rsidRPr="00EC37EC" w:rsidDel="00D02B91">
        <w:rPr>
          <w:rtl/>
        </w:rPr>
        <w:t xml:space="preserve"> </w:t>
      </w:r>
      <w:r w:rsidRPr="00EC37EC">
        <w:t>A</w:t>
      </w:r>
      <w:r w:rsidRPr="00EC37EC">
        <w:rPr>
          <w:rtl/>
        </w:rPr>
        <w:t xml:space="preserve">6 </w:t>
      </w:r>
      <w:r w:rsidRPr="00EC37EC">
        <w:t>CAT</w:t>
      </w:r>
      <w:r w:rsidRPr="00EC37EC">
        <w:rPr>
          <w:rtl/>
        </w:rPr>
        <w:t>.</w:t>
      </w:r>
    </w:p>
    <w:p w14:paraId="1A81BDCF" w14:textId="77777777" w:rsidR="00B402F3" w:rsidRPr="00EC37EC" w:rsidRDefault="00B402F3" w:rsidP="00E350E1">
      <w:pPr>
        <w:pStyle w:val="4-0"/>
      </w:pPr>
      <w:r w:rsidRPr="00EC37EC">
        <w:rPr>
          <w:rFonts w:hint="cs"/>
          <w:rtl/>
        </w:rPr>
        <w:t>אביזרי</w:t>
      </w:r>
      <w:r w:rsidRPr="00EC37EC">
        <w:rPr>
          <w:rtl/>
        </w:rPr>
        <w:t xml:space="preserve"> </w:t>
      </w:r>
      <w:r w:rsidRPr="00EC37EC">
        <w:rPr>
          <w:rFonts w:hint="cs"/>
          <w:rtl/>
        </w:rPr>
        <w:t>התקשורת</w:t>
      </w:r>
      <w:r w:rsidRPr="00EC37EC">
        <w:rPr>
          <w:rtl/>
        </w:rPr>
        <w:t xml:space="preserve"> הינם מ</w:t>
      </w:r>
      <w:r w:rsidRPr="00EC37EC">
        <w:rPr>
          <w:rFonts w:hint="cs"/>
          <w:rtl/>
        </w:rPr>
        <w:t>גשרים</w:t>
      </w:r>
      <w:r w:rsidRPr="00EC37EC">
        <w:rPr>
          <w:rtl/>
        </w:rPr>
        <w:t xml:space="preserve">, </w:t>
      </w:r>
      <w:r w:rsidRPr="00EC37EC">
        <w:rPr>
          <w:rFonts w:hint="cs"/>
          <w:rtl/>
        </w:rPr>
        <w:t>שקעי</w:t>
      </w:r>
      <w:r w:rsidRPr="00EC37EC">
        <w:rPr>
          <w:rtl/>
        </w:rPr>
        <w:t xml:space="preserve"> </w:t>
      </w:r>
      <w:r w:rsidRPr="00EC37EC">
        <w:rPr>
          <w:rFonts w:hint="cs"/>
          <w:rtl/>
        </w:rPr>
        <w:t>קצה</w:t>
      </w:r>
      <w:r w:rsidRPr="00EC37EC">
        <w:rPr>
          <w:rtl/>
        </w:rPr>
        <w:t xml:space="preserve">, </w:t>
      </w:r>
      <w:r w:rsidRPr="00EC37EC">
        <w:rPr>
          <w:rFonts w:hint="cs"/>
          <w:rtl/>
        </w:rPr>
        <w:t>כבלי</w:t>
      </w:r>
      <w:r w:rsidRPr="00EC37EC">
        <w:rPr>
          <w:rtl/>
        </w:rPr>
        <w:t xml:space="preserve"> </w:t>
      </w:r>
      <w:r w:rsidRPr="00EC37EC">
        <w:rPr>
          <w:rFonts w:hint="cs"/>
          <w:rtl/>
        </w:rPr>
        <w:t>גישור</w:t>
      </w:r>
      <w:r w:rsidRPr="00EC37EC">
        <w:rPr>
          <w:rtl/>
        </w:rPr>
        <w:t xml:space="preserve">, </w:t>
      </w:r>
      <w:r w:rsidRPr="00EC37EC">
        <w:rPr>
          <w:rFonts w:hint="cs"/>
          <w:rtl/>
        </w:rPr>
        <w:t>כבלי</w:t>
      </w:r>
      <w:r w:rsidRPr="00EC37EC">
        <w:rPr>
          <w:rtl/>
        </w:rPr>
        <w:t xml:space="preserve"> </w:t>
      </w:r>
      <w:r w:rsidRPr="00EC37EC">
        <w:rPr>
          <w:rFonts w:hint="cs"/>
          <w:rtl/>
        </w:rPr>
        <w:t>גישור</w:t>
      </w:r>
      <w:r w:rsidRPr="00EC37EC">
        <w:rPr>
          <w:rtl/>
        </w:rPr>
        <w:t xml:space="preserve"> </w:t>
      </w:r>
      <w:r w:rsidRPr="00EC37EC">
        <w:rPr>
          <w:rFonts w:hint="cs"/>
          <w:rtl/>
        </w:rPr>
        <w:t>מוכנים</w:t>
      </w:r>
      <w:r w:rsidRPr="00EC37EC">
        <w:rPr>
          <w:rtl/>
        </w:rPr>
        <w:t xml:space="preserve"> </w:t>
      </w:r>
      <w:r w:rsidRPr="00EC37EC">
        <w:rPr>
          <w:rFonts w:hint="cs"/>
          <w:rtl/>
        </w:rPr>
        <w:t>מראש</w:t>
      </w:r>
      <w:r w:rsidRPr="00EC37EC">
        <w:rPr>
          <w:rtl/>
        </w:rPr>
        <w:t>.</w:t>
      </w:r>
    </w:p>
    <w:p w14:paraId="7E5B6BB6" w14:textId="77777777" w:rsidR="00B402F3" w:rsidRPr="00EC37EC" w:rsidRDefault="00B402F3" w:rsidP="00E4308F">
      <w:pPr>
        <w:pStyle w:val="4-0"/>
      </w:pPr>
      <w:r w:rsidRPr="00EC37EC">
        <w:rPr>
          <w:rFonts w:hint="cs"/>
          <w:rtl/>
        </w:rPr>
        <w:t>בדיקות</w:t>
      </w:r>
      <w:r w:rsidRPr="00EC37EC">
        <w:rPr>
          <w:rtl/>
        </w:rPr>
        <w:t xml:space="preserve"> מערכת </w:t>
      </w:r>
      <w:r w:rsidRPr="00EC37EC">
        <w:rPr>
          <w:rFonts w:hint="cs"/>
          <w:rtl/>
        </w:rPr>
        <w:t>פאסיבית</w:t>
      </w:r>
      <w:r w:rsidRPr="00EC37EC">
        <w:rPr>
          <w:rtl/>
        </w:rPr>
        <w:t xml:space="preserve"> </w:t>
      </w:r>
      <w:r w:rsidRPr="00EC37EC">
        <w:rPr>
          <w:rFonts w:hint="cs"/>
          <w:rtl/>
        </w:rPr>
        <w:t>כולל</w:t>
      </w:r>
      <w:r w:rsidRPr="00EC37EC">
        <w:rPr>
          <w:rtl/>
        </w:rPr>
        <w:t xml:space="preserve"> </w:t>
      </w:r>
      <w:r w:rsidRPr="00EC37EC">
        <w:rPr>
          <w:rFonts w:hint="cs"/>
          <w:rtl/>
        </w:rPr>
        <w:t>בדיקות</w:t>
      </w:r>
      <w:r w:rsidRPr="00EC37EC">
        <w:rPr>
          <w:rtl/>
        </w:rPr>
        <w:t xml:space="preserve"> </w:t>
      </w:r>
      <w:r w:rsidRPr="00EC37EC">
        <w:rPr>
          <w:rFonts w:hint="cs"/>
          <w:rtl/>
        </w:rPr>
        <w:t>עמידה</w:t>
      </w:r>
      <w:r w:rsidRPr="00EC37EC">
        <w:rPr>
          <w:rtl/>
        </w:rPr>
        <w:t xml:space="preserve"> </w:t>
      </w:r>
      <w:r w:rsidRPr="00EC37EC">
        <w:rPr>
          <w:rFonts w:hint="cs"/>
          <w:rtl/>
        </w:rPr>
        <w:t>בתקן</w:t>
      </w:r>
      <w:r w:rsidRPr="00EC37EC">
        <w:rPr>
          <w:rtl/>
        </w:rPr>
        <w:t xml:space="preserve"> </w:t>
      </w:r>
      <w:r w:rsidRPr="00EC37EC">
        <w:rPr>
          <w:rFonts w:hint="cs"/>
          <w:rtl/>
        </w:rPr>
        <w:t>הנדרש</w:t>
      </w:r>
      <w:r w:rsidRPr="00EC37EC">
        <w:rPr>
          <w:rtl/>
        </w:rPr>
        <w:t>.</w:t>
      </w:r>
    </w:p>
    <w:p w14:paraId="14402A31" w14:textId="77777777" w:rsidR="00B402F3" w:rsidRPr="00EC37EC" w:rsidRDefault="00B402F3" w:rsidP="00E4308F">
      <w:pPr>
        <w:pStyle w:val="4-0"/>
      </w:pPr>
      <w:r w:rsidRPr="00EC37EC">
        <w:rPr>
          <w:rFonts w:hint="cs"/>
          <w:rtl/>
        </w:rPr>
        <w:t>כל</w:t>
      </w:r>
      <w:r w:rsidRPr="00EC37EC">
        <w:rPr>
          <w:rtl/>
        </w:rPr>
        <w:t xml:space="preserve"> ציוד החסר להפעלת המערכת ואינו מופיע במכרז זה יסופק על ידי הספק הזוכה כאביזרים להשלמת המערכת באם הוא לא מתומחר במכרז הוא </w:t>
      </w:r>
      <w:r w:rsidRPr="00EC37EC">
        <w:rPr>
          <w:rFonts w:hint="cs"/>
          <w:rtl/>
        </w:rPr>
        <w:t>יסופק</w:t>
      </w:r>
      <w:r w:rsidRPr="00EC37EC">
        <w:rPr>
          <w:rtl/>
        </w:rPr>
        <w:t xml:space="preserve"> </w:t>
      </w:r>
      <w:r w:rsidRPr="00EC37EC">
        <w:rPr>
          <w:rFonts w:hint="cs"/>
          <w:rtl/>
        </w:rPr>
        <w:t>ללא</w:t>
      </w:r>
      <w:r w:rsidRPr="00EC37EC">
        <w:rPr>
          <w:rtl/>
        </w:rPr>
        <w:t xml:space="preserve"> </w:t>
      </w:r>
      <w:r w:rsidRPr="00EC37EC">
        <w:rPr>
          <w:rFonts w:hint="cs"/>
          <w:rtl/>
        </w:rPr>
        <w:t>עלות</w:t>
      </w:r>
      <w:r w:rsidRPr="00EC37EC">
        <w:rPr>
          <w:rtl/>
        </w:rPr>
        <w:t xml:space="preserve"> </w:t>
      </w:r>
      <w:r w:rsidRPr="00EC37EC">
        <w:rPr>
          <w:rFonts w:hint="cs"/>
          <w:rtl/>
        </w:rPr>
        <w:t>.</w:t>
      </w:r>
    </w:p>
    <w:p w14:paraId="7C9F640D" w14:textId="779299E1" w:rsidR="00B402F3" w:rsidRPr="00EC37EC" w:rsidRDefault="00B402F3" w:rsidP="00E4308F">
      <w:pPr>
        <w:pStyle w:val="4-0"/>
      </w:pPr>
      <w:r w:rsidRPr="00EC37EC">
        <w:rPr>
          <w:rFonts w:hint="cs"/>
          <w:rtl/>
        </w:rPr>
        <w:t>אישורי</w:t>
      </w:r>
      <w:r w:rsidRPr="00EC37EC">
        <w:rPr>
          <w:rtl/>
        </w:rPr>
        <w:t xml:space="preserve"> מעבדה בלתי תלויה יהיו בתוקף </w:t>
      </w:r>
      <w:r w:rsidRPr="00EC37EC">
        <w:rPr>
          <w:rFonts w:hint="cs"/>
          <w:rtl/>
        </w:rPr>
        <w:t>לתקופה</w:t>
      </w:r>
      <w:r w:rsidRPr="00EC37EC">
        <w:rPr>
          <w:rtl/>
        </w:rPr>
        <w:t xml:space="preserve"> </w:t>
      </w:r>
      <w:r w:rsidRPr="00EC37EC">
        <w:rPr>
          <w:rFonts w:hint="cs"/>
          <w:rtl/>
        </w:rPr>
        <w:t>בהתאם</w:t>
      </w:r>
      <w:r w:rsidRPr="00EC37EC">
        <w:rPr>
          <w:rtl/>
        </w:rPr>
        <w:t xml:space="preserve"> </w:t>
      </w:r>
      <w:r w:rsidRPr="00EC37EC">
        <w:rPr>
          <w:rFonts w:hint="cs"/>
          <w:rtl/>
        </w:rPr>
        <w:t>לרשום</w:t>
      </w:r>
      <w:r w:rsidRPr="00EC37EC">
        <w:rPr>
          <w:rtl/>
        </w:rPr>
        <w:t xml:space="preserve"> </w:t>
      </w:r>
      <w:r w:rsidRPr="00EC37EC">
        <w:rPr>
          <w:rFonts w:hint="cs"/>
          <w:rtl/>
        </w:rPr>
        <w:t>באישור</w:t>
      </w:r>
      <w:r w:rsidRPr="00EC37EC">
        <w:rPr>
          <w:rtl/>
        </w:rPr>
        <w:t xml:space="preserve"> </w:t>
      </w:r>
      <w:r w:rsidR="00A63B47">
        <w:rPr>
          <w:rFonts w:hint="cs"/>
          <w:rtl/>
        </w:rPr>
        <w:t>המ</w:t>
      </w:r>
      <w:r w:rsidRPr="00EC37EC">
        <w:rPr>
          <w:rtl/>
        </w:rPr>
        <w:t xml:space="preserve">עבדה </w:t>
      </w:r>
      <w:r w:rsidR="00A63B47">
        <w:rPr>
          <w:rFonts w:hint="cs"/>
          <w:rtl/>
        </w:rPr>
        <w:t>ה</w:t>
      </w:r>
      <w:r w:rsidRPr="00EC37EC">
        <w:rPr>
          <w:rFonts w:hint="cs"/>
          <w:rtl/>
        </w:rPr>
        <w:t>מאשרת</w:t>
      </w:r>
      <w:r w:rsidRPr="00EC37EC">
        <w:rPr>
          <w:rtl/>
        </w:rPr>
        <w:t>.</w:t>
      </w:r>
    </w:p>
    <w:p w14:paraId="09CE4727" w14:textId="77777777" w:rsidR="00B402F3" w:rsidRPr="00EC37EC" w:rsidRDefault="00B402F3" w:rsidP="00E4308F">
      <w:pPr>
        <w:pStyle w:val="4-0"/>
      </w:pPr>
      <w:r w:rsidRPr="00EC37EC">
        <w:rPr>
          <w:rFonts w:hint="cs"/>
          <w:rtl/>
        </w:rPr>
        <w:t>תקני</w:t>
      </w:r>
      <w:r w:rsidRPr="00EC37EC">
        <w:rPr>
          <w:rtl/>
        </w:rPr>
        <w:t xml:space="preserve"> </w:t>
      </w:r>
      <w:r w:rsidRPr="00EC37EC">
        <w:rPr>
          <w:rFonts w:hint="cs"/>
          <w:rtl/>
        </w:rPr>
        <w:t>עמידה</w:t>
      </w:r>
      <w:r w:rsidRPr="00EC37EC">
        <w:rPr>
          <w:rtl/>
        </w:rPr>
        <w:t xml:space="preserve"> </w:t>
      </w:r>
      <w:r w:rsidRPr="00EC37EC">
        <w:rPr>
          <w:rFonts w:hint="cs"/>
          <w:rtl/>
        </w:rPr>
        <w:t>באש</w:t>
      </w:r>
      <w:r w:rsidRPr="00EC37EC">
        <w:rPr>
          <w:rtl/>
        </w:rPr>
        <w:t xml:space="preserve"> ציודי 45</w:t>
      </w:r>
      <w:r w:rsidRPr="00EC37EC">
        <w:t>RJ</w:t>
      </w:r>
      <w:r w:rsidRPr="00EC37EC">
        <w:rPr>
          <w:rtl/>
        </w:rPr>
        <w:t xml:space="preserve"> - </w:t>
      </w:r>
      <w:r w:rsidRPr="00EC37EC">
        <w:t>CPR CLASS DCA S1.D1.A1</w:t>
      </w:r>
      <w:r w:rsidRPr="00EC37EC">
        <w:rPr>
          <w:rtl/>
        </w:rPr>
        <w:t xml:space="preserve"> </w:t>
      </w:r>
      <w:r w:rsidRPr="00EC37EC">
        <w:rPr>
          <w:rFonts w:hint="cs"/>
          <w:rtl/>
        </w:rPr>
        <w:t xml:space="preserve">  או </w:t>
      </w:r>
      <w:r w:rsidRPr="00EC37EC">
        <w:t>CPR CLASS CCA S1.D1.A1</w:t>
      </w:r>
      <w:r w:rsidRPr="00EC37EC">
        <w:rPr>
          <w:rFonts w:hint="cs"/>
          <w:rtl/>
        </w:rPr>
        <w:t xml:space="preserve"> לפי דרישת המוצר. </w:t>
      </w:r>
      <w:r w:rsidRPr="00EC37EC">
        <w:rPr>
          <w:rtl/>
        </w:rPr>
        <w:t>נדרש אישור של מעבדה בלתי תלויה בנושא.</w:t>
      </w:r>
    </w:p>
    <w:p w14:paraId="498C6388" w14:textId="77777777" w:rsidR="00B402F3" w:rsidRPr="00EC37EC" w:rsidRDefault="00B402F3" w:rsidP="00E4308F">
      <w:pPr>
        <w:pStyle w:val="4-0"/>
      </w:pPr>
      <w:r w:rsidRPr="00EC37EC">
        <w:rPr>
          <w:rFonts w:hint="cs"/>
          <w:rtl/>
        </w:rPr>
        <w:t>כל</w:t>
      </w:r>
      <w:r w:rsidRPr="00EC37EC">
        <w:rPr>
          <w:rtl/>
        </w:rPr>
        <w:t xml:space="preserve"> </w:t>
      </w:r>
      <w:r w:rsidRPr="00EC37EC">
        <w:rPr>
          <w:rFonts w:hint="cs"/>
          <w:rtl/>
        </w:rPr>
        <w:t>ציוד</w:t>
      </w:r>
      <w:r w:rsidRPr="00EC37EC">
        <w:rPr>
          <w:rtl/>
        </w:rPr>
        <w:t xml:space="preserve"> </w:t>
      </w:r>
      <w:r w:rsidRPr="00EC37EC">
        <w:rPr>
          <w:rFonts w:hint="cs"/>
          <w:rtl/>
        </w:rPr>
        <w:t>רשת</w:t>
      </w:r>
      <w:r w:rsidRPr="00EC37EC">
        <w:rPr>
          <w:rtl/>
        </w:rPr>
        <w:t xml:space="preserve"> (</w:t>
      </w:r>
      <w:r w:rsidRPr="00EC37EC">
        <w:t>DATA</w:t>
      </w:r>
      <w:r w:rsidRPr="00EC37EC">
        <w:rPr>
          <w:rtl/>
        </w:rPr>
        <w:t xml:space="preserve">) </w:t>
      </w:r>
      <w:r w:rsidRPr="00EC37EC">
        <w:rPr>
          <w:rFonts w:hint="cs"/>
          <w:rtl/>
        </w:rPr>
        <w:t>חייב</w:t>
      </w:r>
      <w:r w:rsidRPr="00EC37EC">
        <w:rPr>
          <w:rtl/>
        </w:rPr>
        <w:t xml:space="preserve"> </w:t>
      </w:r>
      <w:r w:rsidRPr="00EC37EC">
        <w:rPr>
          <w:rFonts w:hint="cs"/>
          <w:rtl/>
        </w:rPr>
        <w:t>אישורי</w:t>
      </w:r>
      <w:r w:rsidRPr="00EC37EC">
        <w:rPr>
          <w:rtl/>
        </w:rPr>
        <w:t xml:space="preserve"> </w:t>
      </w:r>
      <w:r w:rsidRPr="00EC37EC">
        <w:rPr>
          <w:rFonts w:hint="cs"/>
          <w:rtl/>
        </w:rPr>
        <w:t>מעבדה</w:t>
      </w:r>
      <w:r w:rsidRPr="00EC37EC">
        <w:rPr>
          <w:rtl/>
        </w:rPr>
        <w:t xml:space="preserve"> </w:t>
      </w:r>
      <w:r w:rsidRPr="00EC37EC">
        <w:rPr>
          <w:rFonts w:hint="cs"/>
          <w:rtl/>
        </w:rPr>
        <w:t>בלתי</w:t>
      </w:r>
      <w:r w:rsidRPr="00EC37EC">
        <w:rPr>
          <w:rtl/>
        </w:rPr>
        <w:t xml:space="preserve"> </w:t>
      </w:r>
      <w:r w:rsidRPr="00EC37EC">
        <w:rPr>
          <w:rFonts w:hint="cs"/>
          <w:rtl/>
        </w:rPr>
        <w:t>תלויה</w:t>
      </w:r>
      <w:r w:rsidRPr="00EC37EC">
        <w:rPr>
          <w:rtl/>
        </w:rPr>
        <w:t xml:space="preserve"> </w:t>
      </w:r>
      <w:r w:rsidRPr="00EC37EC">
        <w:rPr>
          <w:rFonts w:hint="cs"/>
          <w:rtl/>
        </w:rPr>
        <w:t>בתוקף</w:t>
      </w:r>
      <w:r w:rsidRPr="00EC37EC">
        <w:rPr>
          <w:rtl/>
        </w:rPr>
        <w:t xml:space="preserve"> ביום ההתקנה.</w:t>
      </w:r>
    </w:p>
    <w:p w14:paraId="29D3335F" w14:textId="77777777" w:rsidR="00B402F3" w:rsidRPr="00EC37EC" w:rsidRDefault="00B402F3" w:rsidP="00F15F1D">
      <w:pPr>
        <w:pStyle w:val="30"/>
        <w:rPr>
          <w:rtl/>
        </w:rPr>
      </w:pPr>
      <w:bookmarkStart w:id="14" w:name="_Toc519159990"/>
      <w:bookmarkStart w:id="15" w:name="_Toc519160169"/>
      <w:r w:rsidRPr="00EC37EC">
        <w:rPr>
          <w:rFonts w:hint="cs"/>
          <w:rtl/>
        </w:rPr>
        <w:t>שקעי קצה</w:t>
      </w:r>
      <w:bookmarkEnd w:id="13"/>
      <w:bookmarkEnd w:id="14"/>
      <w:bookmarkEnd w:id="15"/>
    </w:p>
    <w:p w14:paraId="26668A9F" w14:textId="77777777" w:rsidR="00B402F3" w:rsidRPr="00EC37EC" w:rsidRDefault="00B402F3" w:rsidP="00F15F1D">
      <w:pPr>
        <w:pStyle w:val="4-0"/>
        <w:rPr>
          <w:rtl/>
        </w:rPr>
      </w:pPr>
      <w:r w:rsidRPr="00EC37EC">
        <w:rPr>
          <w:rFonts w:hint="cs"/>
          <w:rtl/>
        </w:rPr>
        <w:t xml:space="preserve">שקע-אביזר </w:t>
      </w:r>
      <w:r w:rsidRPr="00EC37EC">
        <w:t>RJ45</w:t>
      </w:r>
      <w:r w:rsidRPr="00EC37EC">
        <w:rPr>
          <w:rFonts w:hint="cs"/>
          <w:rtl/>
        </w:rPr>
        <w:t xml:space="preserve"> מסוכך מלא</w:t>
      </w:r>
      <w:r w:rsidRPr="00EC37EC">
        <w:t>.</w:t>
      </w:r>
    </w:p>
    <w:p w14:paraId="46E0B7B3" w14:textId="77777777" w:rsidR="00B402F3" w:rsidRPr="00EC37EC" w:rsidRDefault="00B402F3" w:rsidP="00F15F1D">
      <w:pPr>
        <w:pStyle w:val="4-0"/>
      </w:pPr>
      <w:r w:rsidRPr="00EC37EC">
        <w:rPr>
          <w:rFonts w:hint="cs"/>
          <w:rtl/>
        </w:rPr>
        <w:t>שקע הקצה והאביזר יעמדו כמינימום בתקנים הבאים:</w:t>
      </w:r>
      <w:r w:rsidRPr="00EC37EC">
        <w:t xml:space="preserve"> </w:t>
      </w:r>
      <w:r w:rsidRPr="00EC37EC">
        <w:rPr>
          <w:rtl/>
        </w:rPr>
        <w:t>11801</w:t>
      </w:r>
      <w:r w:rsidRPr="00EC37EC">
        <w:t xml:space="preserve"> </w:t>
      </w:r>
      <w:r w:rsidRPr="00EC37EC">
        <w:rPr>
          <w:rtl/>
        </w:rPr>
        <w:t xml:space="preserve"> </w:t>
      </w:r>
      <w:r w:rsidRPr="00EC37EC">
        <w:t>ISO/IEC</w:t>
      </w:r>
      <w:r w:rsidRPr="00EC37EC">
        <w:rPr>
          <w:rtl/>
        </w:rPr>
        <w:t xml:space="preserve"> </w:t>
      </w:r>
      <w:r w:rsidRPr="00EC37EC">
        <w:t xml:space="preserve"> </w:t>
      </w:r>
      <w:r w:rsidRPr="00EC37EC">
        <w:rPr>
          <w:rFonts w:hint="cs"/>
          <w:rtl/>
        </w:rPr>
        <w:t>ע</w:t>
      </w:r>
      <w:r w:rsidRPr="00EC37EC">
        <w:rPr>
          <w:rtl/>
        </w:rPr>
        <w:t xml:space="preserve">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35F421DF" w14:textId="77777777" w:rsidR="00B402F3" w:rsidRPr="00EC37EC" w:rsidRDefault="00B402F3" w:rsidP="00E350E1">
      <w:pPr>
        <w:pStyle w:val="4-0"/>
        <w:rPr>
          <w:rtl/>
        </w:rPr>
      </w:pPr>
      <w:r w:rsidRPr="00EC37EC">
        <w:rPr>
          <w:rFonts w:hint="cs"/>
          <w:rtl/>
        </w:rPr>
        <w:t xml:space="preserve">תאימות אלקטרו מגנטית על פי </w:t>
      </w:r>
      <w:r w:rsidRPr="00EC37EC">
        <w:rPr>
          <w:rtl/>
        </w:rPr>
        <w:t>32</w:t>
      </w:r>
      <w:r w:rsidRPr="00EC37EC">
        <w:t>CISPR</w:t>
      </w:r>
      <w:r w:rsidRPr="00EC37EC">
        <w:rPr>
          <w:rFonts w:hint="cs"/>
          <w:rtl/>
        </w:rPr>
        <w:t>.</w:t>
      </w:r>
    </w:p>
    <w:p w14:paraId="71C44BAA" w14:textId="77777777" w:rsidR="00B402F3" w:rsidRPr="00EC37EC" w:rsidRDefault="00B402F3" w:rsidP="00E4308F">
      <w:pPr>
        <w:pStyle w:val="4-0"/>
        <w:rPr>
          <w:rtl/>
        </w:rPr>
      </w:pPr>
      <w:r w:rsidRPr="00EC37EC">
        <w:rPr>
          <w:rFonts w:hint="cs"/>
          <w:rtl/>
        </w:rPr>
        <w:t xml:space="preserve">מכסה שקע - יחידת עיגון לקיר לשקע/י הקצה, מעטפת פלסטיק איכותי, עמיד לשריטות ועיוותים מכאניים ותרמיים, עמיד באש, חומר כדוגמת </w:t>
      </w:r>
      <w:r w:rsidRPr="00EC37EC">
        <w:t>POLYCARBONATE</w:t>
      </w:r>
      <w:r w:rsidRPr="00EC37EC">
        <w:rPr>
          <w:rFonts w:hint="cs"/>
          <w:rtl/>
        </w:rPr>
        <w:t>.</w:t>
      </w:r>
    </w:p>
    <w:p w14:paraId="1297A8EE" w14:textId="5F2C5BBE" w:rsidR="00B402F3" w:rsidRPr="00EC37EC" w:rsidRDefault="00B402F3" w:rsidP="00E056C5">
      <w:pPr>
        <w:pStyle w:val="4-0"/>
        <w:rPr>
          <w:rtl/>
        </w:rPr>
      </w:pPr>
      <w:r w:rsidRPr="00EC37EC">
        <w:rPr>
          <w:rFonts w:hint="cs"/>
          <w:rtl/>
        </w:rPr>
        <w:t>אלמנט הצפה/ הרחקה מהקיר.</w:t>
      </w:r>
    </w:p>
    <w:p w14:paraId="5F3862CA" w14:textId="77777777" w:rsidR="00B402F3" w:rsidRPr="00EC37EC" w:rsidRDefault="00B402F3" w:rsidP="00E4308F">
      <w:pPr>
        <w:pStyle w:val="4-0"/>
        <w:rPr>
          <w:rtl/>
        </w:rPr>
      </w:pPr>
      <w:r w:rsidRPr="00EC37EC">
        <w:rPr>
          <w:rFonts w:hint="cs"/>
          <w:rtl/>
        </w:rPr>
        <w:t>סימון ושילוט השקע.</w:t>
      </w:r>
    </w:p>
    <w:p w14:paraId="1132BF4B" w14:textId="77777777" w:rsidR="00B402F3" w:rsidRPr="00EC37EC" w:rsidRDefault="00B402F3" w:rsidP="00E4308F">
      <w:pPr>
        <w:pStyle w:val="4-0"/>
        <w:rPr>
          <w:rtl/>
        </w:rPr>
      </w:pPr>
      <w:r w:rsidRPr="00EC37EC">
        <w:rPr>
          <w:rFonts w:hint="cs"/>
          <w:rtl/>
        </w:rPr>
        <w:lastRenderedPageBreak/>
        <w:t xml:space="preserve">שקע הקצה  או האביזר יהיה מסוג </w:t>
      </w:r>
      <w:r w:rsidRPr="00EC37EC">
        <w:t xml:space="preserve"> RJ45</w:t>
      </w:r>
      <w:r w:rsidRPr="00EC37EC">
        <w:rPr>
          <w:rFonts w:hint="cs"/>
          <w:rtl/>
        </w:rPr>
        <w:t xml:space="preserve"> </w:t>
      </w:r>
      <w:r w:rsidRPr="00EC37EC">
        <w:t>CAT-6A</w:t>
      </w:r>
      <w:r w:rsidRPr="00EC37EC">
        <w:rPr>
          <w:rFonts w:hint="cs"/>
          <w:rtl/>
        </w:rPr>
        <w:t xml:space="preserve"> בעל סיכוך מתכתי מלא </w:t>
      </w:r>
      <w:r w:rsidRPr="00EC37EC">
        <w:t>TOTALLY –SHIELDED</w:t>
      </w:r>
      <w:r w:rsidRPr="00EC37EC">
        <w:rPr>
          <w:rFonts w:hint="cs"/>
          <w:rtl/>
        </w:rPr>
        <w:t xml:space="preserve"> במבנה הבא:</w:t>
      </w:r>
    </w:p>
    <w:p w14:paraId="62E166E7" w14:textId="30B15E34" w:rsidR="00B402F3" w:rsidRPr="00EC37EC" w:rsidRDefault="00B402F3" w:rsidP="00EE0E64">
      <w:pPr>
        <w:pStyle w:val="5-"/>
      </w:pPr>
      <w:r w:rsidRPr="00EC37EC">
        <w:t>Housing- polyester (wave solder compatible)</w:t>
      </w:r>
      <w:r w:rsidR="00E056C5">
        <w:rPr>
          <w:rFonts w:hint="cs"/>
          <w:rtl/>
        </w:rPr>
        <w:t>.</w:t>
      </w:r>
    </w:p>
    <w:p w14:paraId="7C3590C5" w14:textId="62DA2BA0" w:rsidR="00B402F3" w:rsidRPr="00EC37EC" w:rsidRDefault="00B402F3" w:rsidP="00EE0E64">
      <w:pPr>
        <w:pStyle w:val="5-"/>
      </w:pPr>
      <w:r w:rsidRPr="00EC37EC">
        <w:t xml:space="preserve">Shielded- </w:t>
      </w:r>
      <w:r w:rsidR="00E056C5">
        <w:t>tin lead plate cooper alloy</w:t>
      </w:r>
      <w:r w:rsidR="00E056C5">
        <w:rPr>
          <w:rFonts w:hint="cs"/>
          <w:rtl/>
        </w:rPr>
        <w:t>.</w:t>
      </w:r>
    </w:p>
    <w:p w14:paraId="2DFFC224" w14:textId="3978A842" w:rsidR="00B402F3" w:rsidRPr="00EC37EC" w:rsidRDefault="00B402F3" w:rsidP="00EE0E64">
      <w:pPr>
        <w:pStyle w:val="5-"/>
      </w:pPr>
      <w:r w:rsidRPr="00EC37EC">
        <w:t>Contact- 0.014 ph</w:t>
      </w:r>
      <w:r w:rsidR="00E056C5">
        <w:t>osphor bronze plated 50 microns</w:t>
      </w:r>
      <w:r w:rsidR="00E056C5">
        <w:rPr>
          <w:rFonts w:hint="cs"/>
          <w:rtl/>
        </w:rPr>
        <w:t>.</w:t>
      </w:r>
    </w:p>
    <w:p w14:paraId="47C79A32" w14:textId="471F2135" w:rsidR="00B402F3" w:rsidRPr="00EC37EC" w:rsidRDefault="00B402F3" w:rsidP="00EE0E64">
      <w:pPr>
        <w:pStyle w:val="5-"/>
      </w:pPr>
      <w:r w:rsidRPr="00EC37EC">
        <w:t>G</w:t>
      </w:r>
      <w:r w:rsidR="00E056C5">
        <w:t>old in contact area 150 microns</w:t>
      </w:r>
      <w:r w:rsidR="00E056C5">
        <w:rPr>
          <w:rFonts w:hint="cs"/>
          <w:rtl/>
        </w:rPr>
        <w:t>.</w:t>
      </w:r>
    </w:p>
    <w:p w14:paraId="4F735611" w14:textId="407E1165" w:rsidR="00B402F3" w:rsidRPr="00EC37EC" w:rsidRDefault="00B402F3" w:rsidP="00EE0E64">
      <w:pPr>
        <w:pStyle w:val="5-"/>
      </w:pPr>
      <w:r w:rsidRPr="00EC37EC">
        <w:t xml:space="preserve">Tin lead </w:t>
      </w:r>
      <w:r w:rsidR="00E056C5">
        <w:t>on solder tails over 50 microns</w:t>
      </w:r>
      <w:r w:rsidR="00E056C5">
        <w:rPr>
          <w:rFonts w:hint="cs"/>
          <w:rtl/>
        </w:rPr>
        <w:t>.</w:t>
      </w:r>
    </w:p>
    <w:p w14:paraId="16B9A537" w14:textId="47C13E9D" w:rsidR="00B402F3" w:rsidRPr="00EC37EC" w:rsidRDefault="00B402F3" w:rsidP="00EE0E64">
      <w:pPr>
        <w:pStyle w:val="5-"/>
      </w:pPr>
      <w:r w:rsidRPr="00EC37EC">
        <w:t xml:space="preserve">Shielded- 20 db </w:t>
      </w:r>
      <w:r w:rsidR="00E056C5">
        <w:t>min. effectiveness @ 30-2000MHz</w:t>
      </w:r>
      <w:r w:rsidRPr="00EC37EC">
        <w:rPr>
          <w:rFonts w:hint="cs"/>
          <w:rtl/>
        </w:rPr>
        <w:t xml:space="preserve"> בהתאם</w:t>
      </w:r>
      <w:r w:rsidRPr="00EC37EC">
        <w:rPr>
          <w:rtl/>
        </w:rPr>
        <w:t xml:space="preserve"> לדרישו</w:t>
      </w:r>
      <w:r w:rsidRPr="00EC37EC">
        <w:rPr>
          <w:rFonts w:hint="cs"/>
          <w:rtl/>
        </w:rPr>
        <w:t>ת</w:t>
      </w:r>
      <w:r w:rsidRPr="00EC37EC">
        <w:rPr>
          <w:rtl/>
        </w:rPr>
        <w:t xml:space="preserve"> </w:t>
      </w:r>
      <w:r w:rsidRPr="00EC37EC">
        <w:rPr>
          <w:rFonts w:hint="cs"/>
          <w:rtl/>
        </w:rPr>
        <w:t>התקן</w:t>
      </w:r>
      <w:r w:rsidRPr="00EC37EC">
        <w:rPr>
          <w:rtl/>
        </w:rPr>
        <w:t xml:space="preserve"> </w:t>
      </w:r>
      <w:r w:rsidRPr="00EC37EC">
        <w:rPr>
          <w:rFonts w:hint="cs"/>
          <w:rtl/>
        </w:rPr>
        <w:t>הרלוונטי</w:t>
      </w:r>
      <w:r w:rsidRPr="00EC37EC">
        <w:rPr>
          <w:rtl/>
        </w:rPr>
        <w:t xml:space="preserve"> </w:t>
      </w:r>
      <w:r w:rsidRPr="00EC37EC">
        <w:rPr>
          <w:rFonts w:hint="cs"/>
          <w:rtl/>
        </w:rPr>
        <w:t>בגרסתו</w:t>
      </w:r>
      <w:r w:rsidRPr="00EC37EC">
        <w:rPr>
          <w:rtl/>
        </w:rPr>
        <w:t xml:space="preserve"> </w:t>
      </w:r>
      <w:r w:rsidRPr="00EC37EC">
        <w:rPr>
          <w:rFonts w:hint="cs"/>
          <w:rtl/>
        </w:rPr>
        <w:t>האחרונה</w:t>
      </w:r>
      <w:r w:rsidRPr="00EC37EC">
        <w:t>.</w:t>
      </w:r>
    </w:p>
    <w:p w14:paraId="6B03FD0E" w14:textId="458DDF7A" w:rsidR="00B402F3" w:rsidRPr="00EC37EC" w:rsidRDefault="00B402F3" w:rsidP="00EE0E64">
      <w:pPr>
        <w:pStyle w:val="5-"/>
      </w:pPr>
      <w:r w:rsidRPr="00EC37EC">
        <w:t>Half U(0.5U) system compatible</w:t>
      </w:r>
      <w:r w:rsidR="00E056C5">
        <w:rPr>
          <w:rFonts w:hint="cs"/>
          <w:rtl/>
        </w:rPr>
        <w:t>.</w:t>
      </w:r>
    </w:p>
    <w:p w14:paraId="130FE645" w14:textId="6E8D44E7" w:rsidR="00B402F3" w:rsidRPr="00EC37EC" w:rsidRDefault="00B402F3" w:rsidP="00EE0E64">
      <w:pPr>
        <w:pStyle w:val="5-"/>
      </w:pPr>
      <w:r w:rsidRPr="00EC37EC">
        <w:t>Dual 568A/B wiring</w:t>
      </w:r>
      <w:r w:rsidR="00E056C5">
        <w:rPr>
          <w:rFonts w:hint="cs"/>
          <w:rtl/>
        </w:rPr>
        <w:t>.</w:t>
      </w:r>
    </w:p>
    <w:p w14:paraId="640192FF" w14:textId="77777777" w:rsidR="00B402F3" w:rsidRPr="00EC37EC" w:rsidRDefault="00B402F3" w:rsidP="00F15F1D">
      <w:pPr>
        <w:pStyle w:val="4-0"/>
      </w:pPr>
      <w:r w:rsidRPr="00EC37EC">
        <w:rPr>
          <w:rFonts w:hint="cs"/>
          <w:rtl/>
        </w:rPr>
        <w:t xml:space="preserve">האביזר יתאים להתקנה על פני משטח על הטיח או שקועים מתחת לטיח, בקופסאות 55 מ"מ, בקופסה ייעודית של היצרן ו/או במילואות ו/או באמבטיות דוגמת תוצרת </w:t>
      </w:r>
      <w:r w:rsidRPr="00EC37EC">
        <w:t>CIMA,ADA PLAST,GEWISS</w:t>
      </w:r>
      <w:r w:rsidRPr="00EC37EC">
        <w:rPr>
          <w:rFonts w:hint="cs"/>
          <w:rtl/>
        </w:rPr>
        <w:t xml:space="preserve"> ו/או בכל התקן אחר וכן התקנה על תעלות </w:t>
      </w:r>
      <w:r w:rsidRPr="00EC37EC">
        <w:t xml:space="preserve">PVC </w:t>
      </w:r>
      <w:r w:rsidRPr="00EC37EC">
        <w:rPr>
          <w:rFonts w:hint="cs"/>
          <w:rtl/>
        </w:rPr>
        <w:t xml:space="preserve"> סטנדרטיות ו/או במחיצות </w:t>
      </w:r>
      <w:r w:rsidRPr="00EC37EC">
        <w:t>OPEN SPACE</w:t>
      </w:r>
      <w:r w:rsidRPr="00EC37EC">
        <w:rPr>
          <w:rFonts w:hint="cs"/>
          <w:rtl/>
        </w:rPr>
        <w:t>.</w:t>
      </w:r>
    </w:p>
    <w:p w14:paraId="2B7127BD" w14:textId="748087AE" w:rsidR="00B402F3" w:rsidRPr="00EC37EC" w:rsidRDefault="00B402F3" w:rsidP="00F15F1D">
      <w:pPr>
        <w:pStyle w:val="4-0"/>
      </w:pPr>
      <w:r w:rsidRPr="00EC37EC">
        <w:rPr>
          <w:rFonts w:hint="cs"/>
          <w:rtl/>
        </w:rPr>
        <w:t>השקע יכלול את כל האביזרים הנדרשים להתקנתו לרבות : מהדקים, ב</w:t>
      </w:r>
      <w:r w:rsidR="00A63B47">
        <w:rPr>
          <w:rFonts w:hint="cs"/>
          <w:rtl/>
        </w:rPr>
        <w:t>ו</w:t>
      </w:r>
      <w:r w:rsidRPr="00EC37EC">
        <w:rPr>
          <w:rFonts w:hint="cs"/>
          <w:rtl/>
        </w:rPr>
        <w:t>רגי חיבור , אביזרי תיאום, מכסה פלסטי מכסה עיוור ועוד.</w:t>
      </w:r>
    </w:p>
    <w:p w14:paraId="2F0E551A" w14:textId="77777777" w:rsidR="00B402F3" w:rsidRPr="00EC37EC" w:rsidRDefault="00B402F3" w:rsidP="00E350E1">
      <w:pPr>
        <w:pStyle w:val="4-0"/>
        <w:rPr>
          <w:rtl/>
        </w:rPr>
      </w:pPr>
      <w:r w:rsidRPr="00EC37EC">
        <w:rPr>
          <w:rFonts w:hint="cs"/>
          <w:rtl/>
        </w:rPr>
        <w:t xml:space="preserve">השקע שיסופק יהיה מתאים למערכת ברמת ה </w:t>
      </w:r>
      <w:r w:rsidRPr="00EC37EC">
        <w:t>Component Level</w:t>
      </w:r>
      <w:r w:rsidRPr="00EC37EC">
        <w:rPr>
          <w:rFonts w:hint="cs"/>
          <w:rtl/>
        </w:rPr>
        <w:t xml:space="preserve"> </w:t>
      </w:r>
      <w:r w:rsidRPr="00EC37EC">
        <w:rPr>
          <w:rtl/>
        </w:rPr>
        <w:t>.</w:t>
      </w:r>
    </w:p>
    <w:p w14:paraId="53E39F4F" w14:textId="77777777" w:rsidR="00B402F3" w:rsidRPr="00EC37EC" w:rsidRDefault="00B402F3" w:rsidP="00E4308F">
      <w:pPr>
        <w:pStyle w:val="41"/>
        <w:rPr>
          <w:rtl/>
        </w:rPr>
      </w:pPr>
      <w:bookmarkStart w:id="16" w:name="_Toc228524859"/>
      <w:r w:rsidRPr="00EC37EC">
        <w:rPr>
          <w:rFonts w:hint="cs"/>
          <w:rtl/>
        </w:rPr>
        <w:t>דרישות</w:t>
      </w:r>
      <w:r w:rsidRPr="00EC37EC">
        <w:rPr>
          <w:rtl/>
        </w:rPr>
        <w:t xml:space="preserve"> עמידות בבדיקות לשקע מסוג </w:t>
      </w:r>
      <w:r w:rsidRPr="00EC37EC">
        <w:t>RJ45</w:t>
      </w:r>
    </w:p>
    <w:p w14:paraId="5E6383DF" w14:textId="77777777" w:rsidR="00B402F3" w:rsidRPr="00EC37EC" w:rsidRDefault="00B402F3" w:rsidP="00E577E3">
      <w:pPr>
        <w:pStyle w:val="50"/>
      </w:pPr>
      <w:r w:rsidRPr="00EC37EC">
        <w:rPr>
          <w:rFonts w:hint="cs"/>
          <w:rtl/>
        </w:rPr>
        <w:t>כללי</w:t>
      </w:r>
    </w:p>
    <w:p w14:paraId="2AC6EA9D" w14:textId="77777777" w:rsidR="00B402F3" w:rsidRPr="00EC37EC" w:rsidRDefault="00B402F3" w:rsidP="00C756D3">
      <w:pPr>
        <w:pStyle w:val="6-"/>
      </w:pPr>
      <w:r w:rsidRPr="00EC37EC">
        <w:rPr>
          <w:rFonts w:hint="cs"/>
          <w:rtl/>
        </w:rPr>
        <w:t xml:space="preserve">על המציע להציג את המוצר המוצע על ידו שהוא עבר ונבחן במערכת הבדיקות שלהלן. הבדיקות יבוצעו על ידי מעבדה בלתי תלויה בהתאם לרשימת המעבדות המוזכרות בפרק הכבלים. </w:t>
      </w:r>
    </w:p>
    <w:p w14:paraId="2C235264" w14:textId="77777777" w:rsidR="00B402F3" w:rsidRPr="00EC37EC" w:rsidRDefault="00B402F3" w:rsidP="00C756D3">
      <w:pPr>
        <w:pStyle w:val="6-"/>
      </w:pPr>
      <w:r w:rsidRPr="00EC37EC">
        <w:rPr>
          <w:rFonts w:hint="cs"/>
          <w:rtl/>
        </w:rPr>
        <w:t>על המציע להציג את שם היצרן / מפעל המייצר את השקע המוצע, כולל פרטי איש קשר ודרכי התקשרות.</w:t>
      </w:r>
    </w:p>
    <w:p w14:paraId="621C997F" w14:textId="77777777" w:rsidR="00B402F3" w:rsidRPr="00EC37EC" w:rsidRDefault="00B402F3" w:rsidP="00C756D3">
      <w:pPr>
        <w:pStyle w:val="6-"/>
      </w:pPr>
      <w:r w:rsidRPr="00EC37EC">
        <w:rPr>
          <w:rFonts w:hint="cs"/>
          <w:rtl/>
        </w:rPr>
        <w:t xml:space="preserve">בדיקות מכאניות, הכוללות: מידות חיצוניות, התאמה למוצרים נלווים שתוכננו לפי תקן </w:t>
      </w:r>
      <w:r w:rsidRPr="00EC37EC">
        <w:rPr>
          <w:rtl/>
        </w:rPr>
        <w:t>60603</w:t>
      </w:r>
      <w:r w:rsidRPr="00EC37EC">
        <w:t xml:space="preserve"> IEC </w:t>
      </w:r>
      <w:r w:rsidRPr="00EC37EC">
        <w:rPr>
          <w:rtl/>
        </w:rPr>
        <w:t xml:space="preserve"> 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r w:rsidRPr="00EC37EC">
        <w:rPr>
          <w:rFonts w:hint="cs"/>
          <w:rtl/>
        </w:rPr>
        <w:t xml:space="preserve"> הרכב חומרים מהם מורכב המוצר, עוביים של </w:t>
      </w:r>
      <w:r w:rsidRPr="00EC37EC">
        <w:rPr>
          <w:rFonts w:hint="cs"/>
          <w:rtl/>
        </w:rPr>
        <w:lastRenderedPageBreak/>
        <w:t>ציפויים בחלקי חיבוריות קריטיים של המוצר, עמידה בתקני בעירה נדרשים מסוג זה של מוצר, בדיקת שחיקה כתוצאה משימוש ממושך.</w:t>
      </w:r>
    </w:p>
    <w:p w14:paraId="7E398ECD" w14:textId="0C6D115A" w:rsidR="00B402F3" w:rsidRPr="00EC37EC" w:rsidRDefault="00B402F3" w:rsidP="00C756D3">
      <w:pPr>
        <w:pStyle w:val="6-"/>
      </w:pPr>
      <w:r w:rsidRPr="00EC37EC">
        <w:rPr>
          <w:rFonts w:hint="cs"/>
          <w:rtl/>
        </w:rPr>
        <w:t xml:space="preserve">בדיקות חשמליות הכוללות: בדיקת ביצועי המוצר והתאמתם לתקן </w:t>
      </w:r>
      <w:r w:rsidRPr="00EC37EC">
        <w:t>ISO/TIA</w:t>
      </w:r>
      <w:r w:rsidRPr="00EC37EC">
        <w:rPr>
          <w:rFonts w:hint="cs"/>
          <w:rtl/>
        </w:rPr>
        <w:t xml:space="preserve"> ברמת הרכיב, עבור הקטגוריה הנבדקת, בדיקת עמידה בביצועי ערוץ תקשורת מורכב מלא (</w:t>
      </w:r>
      <w:r w:rsidRPr="00EC37EC">
        <w:t>Channel</w:t>
      </w:r>
      <w:r w:rsidRPr="00EC37EC">
        <w:rPr>
          <w:rFonts w:hint="cs"/>
          <w:rtl/>
        </w:rPr>
        <w:t>) הקצר ביותר המוגדר על ידי התקן והארוך ביותר המוגדר על ידי התקן, עבור הקטגוריה הנבחרת. בדיקת חוזק דיאלקטרי של המוצר עמידה במתחי פריצה מקסימליים המוגדרים ועמידה בזרם מעבר מקסימלי שמוגדר למגע בודד, בדיקות בידוד בין המגעים לבין עצמם ובידוד בינם למעטה הסיכוך של המוצר.</w:t>
      </w:r>
    </w:p>
    <w:p w14:paraId="01283D5F" w14:textId="77777777" w:rsidR="00B402F3" w:rsidRPr="00EC37EC" w:rsidRDefault="00B402F3" w:rsidP="00C756D3">
      <w:pPr>
        <w:pStyle w:val="6-"/>
      </w:pPr>
      <w:r w:rsidRPr="00EC37EC">
        <w:rPr>
          <w:rFonts w:hint="cs"/>
          <w:rtl/>
        </w:rPr>
        <w:t xml:space="preserve">בדיקות כלליות הכוללות: מבנה אריזה, הוראות התקנה, נוחות ההתקנה, התאמה בין ההוראות להתקנה בפועל, עמידה בתקנים בינלאומיים כגון </w:t>
      </w:r>
      <w:r w:rsidRPr="00EC37EC">
        <w:t>.Reach, RoHS ,CE</w:t>
      </w:r>
      <w:r w:rsidRPr="00EC37EC">
        <w:rPr>
          <w:rtl/>
        </w:rPr>
        <w:t xml:space="preserve"> </w:t>
      </w:r>
    </w:p>
    <w:p w14:paraId="7FC71264" w14:textId="7BDE6019" w:rsidR="00B402F3" w:rsidRPr="00EC37EC" w:rsidRDefault="00B402F3" w:rsidP="002C6FE0">
      <w:pPr>
        <w:pStyle w:val="6-"/>
      </w:pPr>
      <w:r w:rsidRPr="00EC37EC">
        <w:rPr>
          <w:rFonts w:hint="cs"/>
          <w:rtl/>
        </w:rPr>
        <w:t xml:space="preserve">אישורי מעבדה צד ג' לביצועים ועמידה בדרישות תקן כולל </w:t>
      </w:r>
      <w:r w:rsidR="000D0D01">
        <w:t>POE++</w:t>
      </w:r>
      <w:r w:rsidR="000D0D01">
        <w:rPr>
          <w:rFonts w:hint="cs"/>
          <w:rtl/>
        </w:rPr>
        <w:t xml:space="preserve"> </w:t>
      </w:r>
      <w:r w:rsidRPr="00EC37EC">
        <w:rPr>
          <w:rFonts w:hint="cs"/>
        </w:rPr>
        <w:t xml:space="preserve"> </w:t>
      </w:r>
      <w:r w:rsidRPr="00EC37EC">
        <w:rPr>
          <w:rFonts w:hint="cs"/>
          <w:rtl/>
        </w:rPr>
        <w:t>לרבות תאימות ל-</w:t>
      </w:r>
      <w:r w:rsidRPr="00EC37EC">
        <w:t>4PPoE compliant according to IEEE802.3bt</w:t>
      </w:r>
      <w:r w:rsidRPr="00EC37EC">
        <w:rPr>
          <w:rFonts w:hint="cs"/>
        </w:rPr>
        <w:t xml:space="preserve"> TYPE4</w:t>
      </w:r>
      <w:r w:rsidR="002C6FE0">
        <w:rPr>
          <w:rFonts w:hint="cs"/>
          <w:rtl/>
        </w:rPr>
        <w:t>.</w:t>
      </w:r>
    </w:p>
    <w:p w14:paraId="13197EF8" w14:textId="77777777" w:rsidR="00B402F3" w:rsidRPr="00EC37EC" w:rsidRDefault="00B402F3" w:rsidP="001A530E">
      <w:pPr>
        <w:pStyle w:val="50"/>
        <w:rPr>
          <w:rtl/>
        </w:rPr>
      </w:pPr>
      <w:r w:rsidRPr="00EC37EC">
        <w:rPr>
          <w:rFonts w:hint="cs"/>
          <w:rtl/>
        </w:rPr>
        <w:t>מערך הבדיקות הנדרש</w:t>
      </w:r>
    </w:p>
    <w:p w14:paraId="542899AE" w14:textId="77777777" w:rsidR="00B402F3" w:rsidRPr="00EC37EC" w:rsidRDefault="00B402F3" w:rsidP="00C756D3">
      <w:pPr>
        <w:pStyle w:val="6-"/>
      </w:pPr>
      <w:r w:rsidRPr="00EC37EC">
        <w:rPr>
          <w:rFonts w:hint="cs"/>
          <w:rtl/>
        </w:rPr>
        <w:t>לכל</w:t>
      </w:r>
      <w:r w:rsidRPr="00EC37EC">
        <w:rPr>
          <w:rtl/>
        </w:rPr>
        <w:t xml:space="preserve"> </w:t>
      </w:r>
      <w:r w:rsidRPr="00EC37EC">
        <w:rPr>
          <w:rFonts w:hint="cs"/>
          <w:rtl/>
        </w:rPr>
        <w:t>אחת</w:t>
      </w:r>
      <w:r w:rsidRPr="00EC37EC">
        <w:rPr>
          <w:rtl/>
        </w:rPr>
        <w:t xml:space="preserve"> </w:t>
      </w:r>
      <w:r w:rsidRPr="00EC37EC">
        <w:rPr>
          <w:rFonts w:hint="cs"/>
          <w:rtl/>
        </w:rPr>
        <w:t>מהבדיקות</w:t>
      </w:r>
      <w:r w:rsidRPr="00EC37EC">
        <w:rPr>
          <w:rtl/>
        </w:rPr>
        <w:t xml:space="preserve"> </w:t>
      </w:r>
      <w:r w:rsidRPr="00EC37EC">
        <w:rPr>
          <w:rFonts w:hint="cs"/>
          <w:rtl/>
        </w:rPr>
        <w:t>יש</w:t>
      </w:r>
      <w:r w:rsidRPr="00EC37EC">
        <w:rPr>
          <w:rtl/>
        </w:rPr>
        <w:t xml:space="preserve"> </w:t>
      </w:r>
      <w:r w:rsidRPr="00EC37EC">
        <w:rPr>
          <w:rFonts w:hint="cs"/>
          <w:rtl/>
        </w:rPr>
        <w:t>לצרף</w:t>
      </w:r>
      <w:r w:rsidRPr="00EC37EC">
        <w:rPr>
          <w:rtl/>
        </w:rPr>
        <w:t xml:space="preserve"> </w:t>
      </w:r>
      <w:r w:rsidRPr="00EC37EC">
        <w:rPr>
          <w:rFonts w:hint="cs"/>
          <w:rtl/>
        </w:rPr>
        <w:t>את</w:t>
      </w:r>
      <w:r w:rsidRPr="00EC37EC">
        <w:rPr>
          <w:rtl/>
        </w:rPr>
        <w:t xml:space="preserve"> </w:t>
      </w:r>
      <w:r w:rsidRPr="00EC37EC">
        <w:rPr>
          <w:rFonts w:hint="cs"/>
          <w:rtl/>
        </w:rPr>
        <w:t>תוצאות</w:t>
      </w:r>
      <w:r w:rsidRPr="00EC37EC">
        <w:rPr>
          <w:rtl/>
        </w:rPr>
        <w:t xml:space="preserve"> </w:t>
      </w:r>
      <w:r w:rsidRPr="00EC37EC">
        <w:rPr>
          <w:rFonts w:hint="cs"/>
          <w:rtl/>
        </w:rPr>
        <w:t>הבדיקה</w:t>
      </w:r>
      <w:r w:rsidRPr="00EC37EC">
        <w:rPr>
          <w:rtl/>
        </w:rPr>
        <w:t xml:space="preserve"> </w:t>
      </w:r>
      <w:r w:rsidRPr="00EC37EC">
        <w:rPr>
          <w:rFonts w:hint="cs"/>
          <w:rtl/>
        </w:rPr>
        <w:t>באמצעות</w:t>
      </w:r>
      <w:r w:rsidRPr="00EC37EC">
        <w:rPr>
          <w:rtl/>
        </w:rPr>
        <w:t xml:space="preserve"> </w:t>
      </w:r>
      <w:r w:rsidRPr="00EC37EC">
        <w:rPr>
          <w:rFonts w:hint="cs"/>
          <w:rtl/>
        </w:rPr>
        <w:t>טופס</w:t>
      </w:r>
      <w:r w:rsidRPr="00EC37EC">
        <w:rPr>
          <w:rtl/>
        </w:rPr>
        <w:t xml:space="preserve"> </w:t>
      </w:r>
      <w:r w:rsidRPr="00EC37EC">
        <w:rPr>
          <w:rFonts w:hint="cs"/>
          <w:rtl/>
        </w:rPr>
        <w:t>מעבדה</w:t>
      </w:r>
      <w:r w:rsidRPr="00EC37EC">
        <w:rPr>
          <w:rtl/>
        </w:rPr>
        <w:t xml:space="preserve">, </w:t>
      </w:r>
      <w:r w:rsidRPr="00EC37EC">
        <w:rPr>
          <w:rFonts w:hint="cs"/>
          <w:rtl/>
        </w:rPr>
        <w:t>צילומים</w:t>
      </w:r>
      <w:r w:rsidRPr="00EC37EC">
        <w:rPr>
          <w:rtl/>
        </w:rPr>
        <w:t xml:space="preserve"> </w:t>
      </w:r>
      <w:r w:rsidRPr="00EC37EC">
        <w:rPr>
          <w:rFonts w:hint="cs"/>
          <w:rtl/>
        </w:rPr>
        <w:t>או</w:t>
      </w:r>
      <w:r w:rsidRPr="00EC37EC">
        <w:rPr>
          <w:rtl/>
        </w:rPr>
        <w:t xml:space="preserve"> </w:t>
      </w:r>
      <w:r w:rsidRPr="00EC37EC">
        <w:rPr>
          <w:rFonts w:hint="cs"/>
          <w:rtl/>
        </w:rPr>
        <w:t>ווידאו</w:t>
      </w:r>
      <w:r w:rsidRPr="00EC37EC">
        <w:rPr>
          <w:rtl/>
        </w:rPr>
        <w:t xml:space="preserve"> </w:t>
      </w:r>
      <w:r w:rsidRPr="00EC37EC">
        <w:rPr>
          <w:rFonts w:hint="cs"/>
          <w:rtl/>
        </w:rPr>
        <w:t>הממחיש</w:t>
      </w:r>
      <w:r w:rsidRPr="00EC37EC">
        <w:rPr>
          <w:rtl/>
        </w:rPr>
        <w:t xml:space="preserve"> </w:t>
      </w:r>
      <w:r w:rsidRPr="00EC37EC">
        <w:rPr>
          <w:rFonts w:hint="cs"/>
          <w:rtl/>
        </w:rPr>
        <w:t>את</w:t>
      </w:r>
      <w:r w:rsidRPr="00EC37EC">
        <w:rPr>
          <w:rtl/>
        </w:rPr>
        <w:t xml:space="preserve"> </w:t>
      </w:r>
      <w:r w:rsidRPr="00EC37EC">
        <w:rPr>
          <w:rFonts w:hint="cs"/>
          <w:rtl/>
        </w:rPr>
        <w:t>אופן</w:t>
      </w:r>
      <w:r w:rsidRPr="00EC37EC">
        <w:rPr>
          <w:rtl/>
        </w:rPr>
        <w:t xml:space="preserve"> </w:t>
      </w:r>
      <w:r w:rsidRPr="00EC37EC">
        <w:rPr>
          <w:rFonts w:hint="cs"/>
          <w:rtl/>
        </w:rPr>
        <w:t>הבדיקה</w:t>
      </w:r>
      <w:r w:rsidRPr="00EC37EC">
        <w:rPr>
          <w:rtl/>
        </w:rPr>
        <w:t xml:space="preserve">, </w:t>
      </w:r>
      <w:r w:rsidRPr="00EC37EC">
        <w:rPr>
          <w:rFonts w:hint="cs"/>
          <w:rtl/>
        </w:rPr>
        <w:t>שם</w:t>
      </w:r>
      <w:r w:rsidRPr="00EC37EC">
        <w:rPr>
          <w:rtl/>
        </w:rPr>
        <w:t xml:space="preserve"> </w:t>
      </w:r>
      <w:r w:rsidRPr="00EC37EC">
        <w:rPr>
          <w:rFonts w:hint="cs"/>
          <w:rtl/>
        </w:rPr>
        <w:t>המבצע</w:t>
      </w:r>
      <w:r w:rsidRPr="00EC37EC">
        <w:rPr>
          <w:rtl/>
        </w:rPr>
        <w:t xml:space="preserve">, </w:t>
      </w:r>
      <w:r w:rsidRPr="00EC37EC">
        <w:rPr>
          <w:rFonts w:hint="cs"/>
          <w:rtl/>
        </w:rPr>
        <w:t>תאריך</w:t>
      </w:r>
      <w:r w:rsidRPr="00EC37EC">
        <w:rPr>
          <w:rtl/>
        </w:rPr>
        <w:t xml:space="preserve"> </w:t>
      </w:r>
      <w:r w:rsidRPr="00EC37EC">
        <w:rPr>
          <w:rFonts w:hint="cs"/>
          <w:rtl/>
        </w:rPr>
        <w:t>שבו</w:t>
      </w:r>
      <w:r w:rsidRPr="00EC37EC">
        <w:rPr>
          <w:rtl/>
        </w:rPr>
        <w:t xml:space="preserve"> </w:t>
      </w:r>
      <w:r w:rsidRPr="00EC37EC">
        <w:rPr>
          <w:rFonts w:hint="cs"/>
          <w:rtl/>
        </w:rPr>
        <w:t>בוצעה</w:t>
      </w:r>
      <w:r w:rsidRPr="00EC37EC">
        <w:rPr>
          <w:rtl/>
        </w:rPr>
        <w:t xml:space="preserve"> </w:t>
      </w:r>
      <w:r w:rsidRPr="00EC37EC">
        <w:rPr>
          <w:rFonts w:hint="cs"/>
          <w:rtl/>
        </w:rPr>
        <w:t>הבדיקה</w:t>
      </w:r>
      <w:r w:rsidRPr="00EC37EC">
        <w:rPr>
          <w:rtl/>
        </w:rPr>
        <w:t xml:space="preserve"> </w:t>
      </w:r>
      <w:r w:rsidRPr="00EC37EC">
        <w:rPr>
          <w:rFonts w:hint="cs"/>
          <w:rtl/>
        </w:rPr>
        <w:t>והמיקום</w:t>
      </w:r>
      <w:r w:rsidRPr="00EC37EC">
        <w:rPr>
          <w:rtl/>
        </w:rPr>
        <w:t xml:space="preserve"> </w:t>
      </w:r>
      <w:r w:rsidRPr="00EC37EC">
        <w:rPr>
          <w:rFonts w:hint="cs"/>
          <w:rtl/>
        </w:rPr>
        <w:t>בו</w:t>
      </w:r>
      <w:r w:rsidRPr="00EC37EC">
        <w:rPr>
          <w:rtl/>
        </w:rPr>
        <w:t xml:space="preserve"> </w:t>
      </w:r>
      <w:r w:rsidRPr="00EC37EC">
        <w:rPr>
          <w:rFonts w:hint="cs"/>
          <w:rtl/>
        </w:rPr>
        <w:t>בוצעה</w:t>
      </w:r>
      <w:r w:rsidRPr="00EC37EC">
        <w:rPr>
          <w:rtl/>
        </w:rPr>
        <w:t xml:space="preserve"> </w:t>
      </w:r>
      <w:r w:rsidRPr="00EC37EC">
        <w:rPr>
          <w:rFonts w:hint="cs"/>
          <w:rtl/>
        </w:rPr>
        <w:t>הבדיקה</w:t>
      </w:r>
      <w:r w:rsidRPr="00EC37EC">
        <w:rPr>
          <w:rtl/>
        </w:rPr>
        <w:t xml:space="preserve">. </w:t>
      </w:r>
    </w:p>
    <w:p w14:paraId="349C7AC8" w14:textId="77777777" w:rsidR="00B402F3" w:rsidRPr="00EC37EC" w:rsidRDefault="00B402F3" w:rsidP="00C756D3">
      <w:pPr>
        <w:pStyle w:val="6-"/>
        <w:rPr>
          <w:rtl/>
        </w:rPr>
      </w:pPr>
      <w:r w:rsidRPr="00EC37EC">
        <w:rPr>
          <w:rFonts w:hint="cs"/>
          <w:rtl/>
        </w:rPr>
        <w:t>מוצרים אשר לא יסופקו עם מערך בדיקות כזה לא יאושרו להשתתפות במכרז זה.</w:t>
      </w:r>
    </w:p>
    <w:p w14:paraId="721F2AF0" w14:textId="66BC7F28" w:rsidR="00B402F3" w:rsidRPr="00EC37EC" w:rsidRDefault="00B402F3" w:rsidP="00C756D3">
      <w:pPr>
        <w:pStyle w:val="6-"/>
      </w:pPr>
      <w:r w:rsidRPr="00EC37EC">
        <w:rPr>
          <w:rFonts w:hint="cs"/>
          <w:rtl/>
        </w:rPr>
        <w:t>המחברים יעמדו בבדיקת העמידות (</w:t>
      </w:r>
      <w:r w:rsidRPr="00EC37EC">
        <w:t>RELIABILITY</w:t>
      </w:r>
      <w:r w:rsidRPr="00EC37EC">
        <w:rPr>
          <w:rFonts w:hint="cs"/>
          <w:rtl/>
        </w:rPr>
        <w:t xml:space="preserve">) המפורטות ב- </w:t>
      </w:r>
      <w:r w:rsidRPr="00EC37EC">
        <w:t>ANNEX A</w:t>
      </w:r>
      <w:r w:rsidRPr="00EC37EC">
        <w:rPr>
          <w:rFonts w:hint="cs"/>
          <w:rtl/>
        </w:rPr>
        <w:t xml:space="preserve"> בתקן </w:t>
      </w:r>
      <w:r w:rsidRPr="00EC37EC">
        <w:t>ANSI/TIA-568</w:t>
      </w:r>
      <w:r w:rsidRPr="00EC37EC">
        <w:rPr>
          <w:rFonts w:hint="cs"/>
          <w:rtl/>
        </w:rPr>
        <w:t xml:space="preserve">  </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את כל תתי הסעיפים תחתיו בהתאם לתקן </w:t>
      </w:r>
      <w:r w:rsidRPr="00EC37EC">
        <w:rPr>
          <w:rFonts w:hint="cs"/>
          <w:rtl/>
        </w:rPr>
        <w:t>הנדרש ובחלקים</w:t>
      </w:r>
      <w:r w:rsidRPr="00EC37EC">
        <w:rPr>
          <w:rtl/>
        </w:rPr>
        <w:t xml:space="preserve"> הרלוונטיים בתקן </w:t>
      </w:r>
      <w:r w:rsidRPr="00EC37EC">
        <w:t>IEC 60603</w:t>
      </w:r>
      <w:r w:rsidRPr="00EC37EC">
        <w:rPr>
          <w:rtl/>
        </w:rPr>
        <w:t xml:space="preserve"> 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r w:rsidRPr="00EC37EC">
        <w:rPr>
          <w:rFonts w:hint="cs"/>
          <w:rtl/>
        </w:rPr>
        <w:t xml:space="preserve"> עמידות זאת מגובה בדוחות בדיקה של יצרן המחבר ( </w:t>
      </w:r>
      <w:r w:rsidRPr="00EC37EC">
        <w:t>Connector</w:t>
      </w:r>
      <w:r w:rsidRPr="00EC37EC">
        <w:rPr>
          <w:rFonts w:hint="cs"/>
          <w:rtl/>
        </w:rPr>
        <w:t>).</w:t>
      </w:r>
    </w:p>
    <w:p w14:paraId="30BF22B0" w14:textId="77777777" w:rsidR="00B402F3" w:rsidRPr="00EC37EC" w:rsidRDefault="00B402F3" w:rsidP="00C756D3">
      <w:pPr>
        <w:pStyle w:val="6-"/>
      </w:pPr>
      <w:r w:rsidRPr="00EC37EC">
        <w:rPr>
          <w:rFonts w:hint="cs"/>
          <w:rtl/>
        </w:rPr>
        <w:t>המחברים (</w:t>
      </w:r>
      <w:r w:rsidRPr="00EC37EC">
        <w:rPr>
          <w:rFonts w:hint="cs"/>
        </w:rPr>
        <w:t>C</w:t>
      </w:r>
      <w:r w:rsidRPr="00EC37EC">
        <w:t>onnector</w:t>
      </w:r>
      <w:r w:rsidRPr="00EC37EC">
        <w:rPr>
          <w:rFonts w:hint="cs"/>
          <w:rtl/>
        </w:rPr>
        <w:t xml:space="preserve">) יעמדו בדרישות התמסורת המוגדרות בתקן המתאים ובקטגוריה הנדרשת. </w:t>
      </w:r>
    </w:p>
    <w:p w14:paraId="2FA28A30" w14:textId="77777777" w:rsidR="00B402F3" w:rsidRPr="00EC37EC" w:rsidRDefault="00B402F3" w:rsidP="00C756D3">
      <w:pPr>
        <w:pStyle w:val="6-"/>
      </w:pPr>
      <w:r w:rsidRPr="00EC37EC">
        <w:rPr>
          <w:rFonts w:hint="cs"/>
          <w:rtl/>
        </w:rPr>
        <w:t>מחברים (</w:t>
      </w:r>
      <w:r w:rsidRPr="00EC37EC">
        <w:rPr>
          <w:rFonts w:hint="cs"/>
        </w:rPr>
        <w:t>C</w:t>
      </w:r>
      <w:r w:rsidRPr="00EC37EC">
        <w:t>onnector</w:t>
      </w:r>
      <w:r w:rsidRPr="00EC37EC">
        <w:rPr>
          <w:rFonts w:hint="cs"/>
          <w:rtl/>
        </w:rPr>
        <w:t xml:space="preserve">) מקטגוריה </w:t>
      </w:r>
      <w:r w:rsidRPr="00EC37EC">
        <w:rPr>
          <w:rFonts w:hint="cs"/>
        </w:rPr>
        <w:t>A</w:t>
      </w:r>
      <w:r w:rsidRPr="00EC37EC">
        <w:rPr>
          <w:rFonts w:hint="cs"/>
          <w:rtl/>
        </w:rPr>
        <w:t xml:space="preserve">6 יעמדו בתקנים הבאים </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חלקיו ו-</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099C1B86" w14:textId="169D9D0B" w:rsidR="00B402F3" w:rsidRPr="00EC37EC" w:rsidRDefault="00B402F3" w:rsidP="001A530E">
      <w:pPr>
        <w:pStyle w:val="7-"/>
      </w:pPr>
      <w:r w:rsidRPr="00EC37EC">
        <w:t>ANSI/TIA-568</w:t>
      </w:r>
      <w:r w:rsidR="008935AB">
        <w:rPr>
          <w:rFonts w:hint="cs"/>
          <w:rtl/>
        </w:rPr>
        <w:t>.</w:t>
      </w:r>
    </w:p>
    <w:p w14:paraId="44D88D1D" w14:textId="6301B63D" w:rsidR="00B402F3" w:rsidRPr="00EC37EC" w:rsidRDefault="00B402F3" w:rsidP="001A530E">
      <w:pPr>
        <w:pStyle w:val="7-"/>
      </w:pPr>
      <w:r w:rsidRPr="00EC37EC">
        <w:rPr>
          <w:rtl/>
        </w:rPr>
        <w:t xml:space="preserve"> </w:t>
      </w:r>
      <w:r w:rsidRPr="00EC37EC">
        <w:t>IEC 60603-7</w:t>
      </w:r>
      <w:r w:rsidR="008935AB">
        <w:rPr>
          <w:rFonts w:hint="cs"/>
          <w:rtl/>
        </w:rPr>
        <w:t>.</w:t>
      </w:r>
    </w:p>
    <w:p w14:paraId="42AA7C88" w14:textId="4E324DFF" w:rsidR="00B402F3" w:rsidRPr="00EC37EC" w:rsidRDefault="00B402F3" w:rsidP="001A530E">
      <w:pPr>
        <w:pStyle w:val="7-"/>
      </w:pPr>
      <w:r w:rsidRPr="00EC37EC">
        <w:rPr>
          <w:rtl/>
        </w:rPr>
        <w:lastRenderedPageBreak/>
        <w:t xml:space="preserve"> </w:t>
      </w:r>
      <w:r w:rsidRPr="00EC37EC">
        <w:t>ISO/IEC 11801</w:t>
      </w:r>
      <w:r w:rsidR="008935AB">
        <w:rPr>
          <w:rFonts w:hint="cs"/>
          <w:rtl/>
        </w:rPr>
        <w:t>.</w:t>
      </w:r>
    </w:p>
    <w:p w14:paraId="217855EF" w14:textId="11101659" w:rsidR="00B402F3" w:rsidRPr="00EC37EC" w:rsidRDefault="00B402F3" w:rsidP="001A530E">
      <w:pPr>
        <w:pStyle w:val="7-"/>
      </w:pPr>
      <w:r w:rsidRPr="00EC37EC">
        <w:t>EN 50173</w:t>
      </w:r>
      <w:r w:rsidR="008935AB">
        <w:rPr>
          <w:rFonts w:hint="cs"/>
          <w:rtl/>
        </w:rPr>
        <w:t>.</w:t>
      </w:r>
    </w:p>
    <w:p w14:paraId="20857437" w14:textId="06F5715D" w:rsidR="00B402F3" w:rsidRPr="00EC37EC" w:rsidRDefault="00B402F3" w:rsidP="001A530E">
      <w:pPr>
        <w:pStyle w:val="7-"/>
      </w:pPr>
      <w:r w:rsidRPr="00EC37EC">
        <w:rPr>
          <w:rtl/>
        </w:rPr>
        <w:t xml:space="preserve"> </w:t>
      </w:r>
      <w:r w:rsidRPr="00EC37EC">
        <w:t>IEC 60512</w:t>
      </w:r>
      <w:r w:rsidR="008935AB">
        <w:rPr>
          <w:rFonts w:hint="cs"/>
          <w:rtl/>
        </w:rPr>
        <w:t>.</w:t>
      </w:r>
    </w:p>
    <w:p w14:paraId="3AC812E9" w14:textId="2A5F0EB1" w:rsidR="00B402F3" w:rsidRPr="00EC37EC" w:rsidRDefault="00B402F3" w:rsidP="00C756D3">
      <w:pPr>
        <w:pStyle w:val="6-"/>
      </w:pPr>
      <w:r w:rsidRPr="00EC37EC">
        <w:rPr>
          <w:rFonts w:hint="cs"/>
          <w:rtl/>
        </w:rPr>
        <w:t>עמידות זאת תגובה בהסמכה רשמית ממעבדה בלתי תלויה</w:t>
      </w:r>
      <w:r w:rsidR="008935AB">
        <w:rPr>
          <w:rFonts w:hint="cs"/>
          <w:rtl/>
        </w:rPr>
        <w:t>.</w:t>
      </w:r>
    </w:p>
    <w:p w14:paraId="288A3F93" w14:textId="77777777" w:rsidR="00B402F3" w:rsidRPr="00EC37EC" w:rsidRDefault="00B402F3" w:rsidP="00C756D3">
      <w:pPr>
        <w:pStyle w:val="6-"/>
        <w:rPr>
          <w:rtl/>
        </w:rPr>
      </w:pPr>
      <w:r w:rsidRPr="00EC37EC">
        <w:rPr>
          <w:rFonts w:hint="cs"/>
          <w:rtl/>
        </w:rPr>
        <w:t>להלן מערך הבדיקות הנדרש:</w:t>
      </w:r>
    </w:p>
    <w:tbl>
      <w:tblPr>
        <w:bidiVisual/>
        <w:tblW w:w="9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1675"/>
        <w:gridCol w:w="5203"/>
        <w:gridCol w:w="2164"/>
      </w:tblGrid>
      <w:tr w:rsidR="00B402F3" w:rsidRPr="00EC37EC" w14:paraId="654ADB80" w14:textId="77777777" w:rsidTr="003B62E1">
        <w:trPr>
          <w:trHeight w:val="340"/>
          <w:tblHeader/>
          <w:jc w:val="center"/>
        </w:trPr>
        <w:tc>
          <w:tcPr>
            <w:tcW w:w="1675"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tcPr>
          <w:p w14:paraId="5AB5B674" w14:textId="77777777" w:rsidR="00B402F3" w:rsidRPr="00EC37EC" w:rsidRDefault="00B402F3" w:rsidP="003B62E1">
            <w:pPr>
              <w:rPr>
                <w:rtl/>
              </w:rPr>
            </w:pPr>
          </w:p>
        </w:tc>
        <w:tc>
          <w:tcPr>
            <w:tcW w:w="5203"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082567FF" w14:textId="77777777" w:rsidR="00B402F3" w:rsidRPr="00EC37EC" w:rsidRDefault="00B402F3" w:rsidP="003B62E1">
            <w:pPr>
              <w:rPr>
                <w:rtl/>
              </w:rPr>
            </w:pPr>
            <w:r w:rsidRPr="00EC37EC">
              <w:rPr>
                <w:rtl/>
              </w:rPr>
              <w:t>שם הבדיקה</w:t>
            </w:r>
          </w:p>
        </w:tc>
        <w:tc>
          <w:tcPr>
            <w:tcW w:w="21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1E134BAD" w14:textId="77777777" w:rsidR="00B402F3" w:rsidRPr="00EC37EC" w:rsidRDefault="00B402F3" w:rsidP="003B62E1">
            <w:r w:rsidRPr="00EC37EC">
              <w:rPr>
                <w:rtl/>
              </w:rPr>
              <w:t>אחראי</w:t>
            </w:r>
          </w:p>
        </w:tc>
      </w:tr>
      <w:tr w:rsidR="00B402F3" w:rsidRPr="00EC37EC" w14:paraId="10B8549F"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03D3AB6C" w14:textId="77777777" w:rsidR="00B402F3" w:rsidRPr="00EC37EC" w:rsidRDefault="00B402F3" w:rsidP="003B62E1">
            <w:r w:rsidRPr="00EC37EC">
              <w:rPr>
                <w:rtl/>
              </w:rPr>
              <w:t>בדיקה כללית של אישורי היצרן למוצר המוצע</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6A64139E" w14:textId="77777777" w:rsidR="00B402F3" w:rsidRPr="00EC37EC" w:rsidRDefault="00B402F3" w:rsidP="003B62E1">
            <w:r w:rsidRPr="00EC37EC">
              <w:rPr>
                <w:rtl/>
              </w:rPr>
              <w:t>האם קיימים אישורי מעבדה, בתוקף לביצועי המוצר בהתאם לתקן הנדרש</w:t>
            </w:r>
            <w:r w:rsidRPr="00EC37EC">
              <w:rPr>
                <w:rFonts w:hint="cs"/>
                <w:rtl/>
              </w:rPr>
              <w:t xml:space="preserve"> ותקן</w:t>
            </w:r>
            <w:r w:rsidRPr="00EC37EC">
              <w:rPr>
                <w:rtl/>
              </w:rPr>
              <w:t xml:space="preserve"> </w:t>
            </w:r>
            <w:r w:rsidRPr="00EC37EC">
              <w:t>POE</w:t>
            </w:r>
            <w:r w:rsidRPr="00EC37EC">
              <w:rPr>
                <w:rtl/>
              </w:rPr>
              <w:t>+</w:t>
            </w:r>
            <w:r w:rsidRPr="00EC37EC">
              <w:t>+</w:t>
            </w:r>
          </w:p>
          <w:p w14:paraId="1C5175E2" w14:textId="77777777" w:rsidR="00B402F3" w:rsidRPr="00EC37EC" w:rsidRDefault="00B402F3" w:rsidP="003B62E1">
            <w:pPr>
              <w:rPr>
                <w:rtl/>
              </w:rPr>
            </w:pPr>
            <w:r w:rsidRPr="00EC37EC">
              <w:rPr>
                <w:rtl/>
              </w:rPr>
              <w:t xml:space="preserve">כולל </w:t>
            </w:r>
            <w:r w:rsidRPr="00EC37EC">
              <w:t>LINK</w:t>
            </w:r>
            <w:r w:rsidRPr="00EC37EC">
              <w:rPr>
                <w:rtl/>
              </w:rPr>
              <w:t xml:space="preserve"> של המעבדה המאשרת את בדיקות המוצר על ידה</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7C241EA3" w14:textId="77777777" w:rsidR="00B402F3" w:rsidRPr="00EC37EC" w:rsidRDefault="00B402F3" w:rsidP="003B62E1">
            <w:pPr>
              <w:rPr>
                <w:rtl/>
              </w:rPr>
            </w:pPr>
            <w:r w:rsidRPr="00EC37EC">
              <w:rPr>
                <w:rtl/>
              </w:rPr>
              <w:t>מגיש המוצר</w:t>
            </w:r>
          </w:p>
        </w:tc>
      </w:tr>
      <w:tr w:rsidR="00B402F3" w:rsidRPr="00EC37EC" w14:paraId="089A3C2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A92FF8D"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4628902" w14:textId="77777777" w:rsidR="00B402F3" w:rsidRPr="00EC37EC" w:rsidRDefault="00B402F3" w:rsidP="003B62E1">
            <w:pPr>
              <w:rPr>
                <w:rtl/>
              </w:rPr>
            </w:pPr>
            <w:r w:rsidRPr="00EC37EC">
              <w:rPr>
                <w:rtl/>
              </w:rPr>
              <w:t xml:space="preserve">האם קיימים אישורי תקנים בינלאומיים נלווים למוצר המוצע </w:t>
            </w:r>
            <w:r w:rsidRPr="00EC37EC">
              <w:t>Reach, RoHS, Wee, CE</w:t>
            </w:r>
            <w:r w:rsidRPr="00EC37EC">
              <w:rPr>
                <w:rtl/>
              </w:rPr>
              <w:t xml:space="preserve"> וכו'.</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2EE1D4" w14:textId="77777777" w:rsidR="00B402F3" w:rsidRPr="00EC37EC" w:rsidRDefault="00B402F3" w:rsidP="003B62E1">
            <w:pPr>
              <w:rPr>
                <w:rtl/>
              </w:rPr>
            </w:pPr>
            <w:r w:rsidRPr="00EC37EC">
              <w:rPr>
                <w:rtl/>
              </w:rPr>
              <w:t>מגיש המוצר</w:t>
            </w:r>
          </w:p>
        </w:tc>
      </w:tr>
      <w:tr w:rsidR="00B402F3" w:rsidRPr="00EC37EC" w14:paraId="3E6A8C6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2002C8F0"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25E36313" w14:textId="77777777" w:rsidR="00B402F3" w:rsidRPr="00EC37EC" w:rsidRDefault="00B402F3" w:rsidP="003B62E1">
            <w:pPr>
              <w:rPr>
                <w:rtl/>
              </w:rPr>
            </w:pPr>
            <w:r w:rsidRPr="00EC37EC">
              <w:rPr>
                <w:rFonts w:hint="cs"/>
                <w:rtl/>
              </w:rPr>
              <w:t xml:space="preserve">אישור עמידה בתקני כבילה וציודי קצה </w:t>
            </w:r>
          </w:p>
        </w:tc>
        <w:tc>
          <w:tcPr>
            <w:tcW w:w="2164" w:type="dxa"/>
            <w:tcBorders>
              <w:top w:val="single" w:sz="4" w:space="0" w:color="auto"/>
              <w:left w:val="single" w:sz="4" w:space="0" w:color="auto"/>
              <w:bottom w:val="single" w:sz="4" w:space="0" w:color="auto"/>
              <w:right w:val="single" w:sz="12" w:space="0" w:color="auto"/>
            </w:tcBorders>
            <w:vAlign w:val="center"/>
          </w:tcPr>
          <w:p w14:paraId="1F5C991C" w14:textId="77777777" w:rsidR="00B402F3" w:rsidRPr="00EC37EC" w:rsidRDefault="00B402F3" w:rsidP="003B62E1">
            <w:pPr>
              <w:rPr>
                <w:rtl/>
              </w:rPr>
            </w:pPr>
            <w:r w:rsidRPr="00EC37EC">
              <w:rPr>
                <w:rtl/>
              </w:rPr>
              <w:t xml:space="preserve">מעבדת </w:t>
            </w:r>
            <w:r w:rsidRPr="00EC37EC">
              <w:rPr>
                <w:rFonts w:hint="cs"/>
                <w:rtl/>
              </w:rPr>
              <w:t>חיצונית</w:t>
            </w:r>
          </w:p>
        </w:tc>
      </w:tr>
      <w:tr w:rsidR="00B402F3" w:rsidRPr="00EC37EC" w14:paraId="47429CA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1899455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4B056F4C" w14:textId="77777777" w:rsidR="00B402F3" w:rsidRPr="00EC37EC" w:rsidRDefault="00B402F3" w:rsidP="003B62E1">
            <w:pPr>
              <w:rPr>
                <w:rtl/>
              </w:rPr>
            </w:pPr>
            <w:r w:rsidRPr="00EC37EC">
              <w:rPr>
                <w:rFonts w:hint="cs"/>
                <w:rtl/>
              </w:rPr>
              <w:t>אישורי עמידה בתקני אש נדרשים</w:t>
            </w:r>
          </w:p>
        </w:tc>
        <w:tc>
          <w:tcPr>
            <w:tcW w:w="2164" w:type="dxa"/>
            <w:tcBorders>
              <w:top w:val="single" w:sz="4" w:space="0" w:color="auto"/>
              <w:left w:val="single" w:sz="4" w:space="0" w:color="auto"/>
              <w:bottom w:val="single" w:sz="4" w:space="0" w:color="auto"/>
              <w:right w:val="single" w:sz="12" w:space="0" w:color="auto"/>
            </w:tcBorders>
            <w:vAlign w:val="center"/>
          </w:tcPr>
          <w:p w14:paraId="2A8B90E6" w14:textId="77777777" w:rsidR="00B402F3" w:rsidRPr="00EC37EC" w:rsidRDefault="00B402F3" w:rsidP="003B62E1">
            <w:pPr>
              <w:rPr>
                <w:rtl/>
              </w:rPr>
            </w:pPr>
            <w:r w:rsidRPr="00EC37EC">
              <w:rPr>
                <w:rtl/>
              </w:rPr>
              <w:t xml:space="preserve">מעבדת </w:t>
            </w:r>
            <w:r w:rsidRPr="00EC37EC">
              <w:rPr>
                <w:rFonts w:hint="cs"/>
                <w:rtl/>
              </w:rPr>
              <w:t>חיצונית</w:t>
            </w:r>
          </w:p>
        </w:tc>
      </w:tr>
      <w:tr w:rsidR="00B402F3" w:rsidRPr="00EC37EC" w14:paraId="5234B4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1815982"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A53C710" w14:textId="77777777" w:rsidR="00B402F3" w:rsidRPr="00EC37EC" w:rsidRDefault="00B402F3" w:rsidP="003B62E1">
            <w:r w:rsidRPr="00EC37EC">
              <w:rPr>
                <w:rtl/>
              </w:rPr>
              <w:t>האם קיימת אחריות ייצרן לביצועי מערכת בהתאם לתקן הדרוש לפרק זמן של 20 שנה מיום ההתקנה</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B088DCD" w14:textId="77777777" w:rsidR="00B402F3" w:rsidRPr="00EC37EC" w:rsidRDefault="00B402F3" w:rsidP="003B62E1">
            <w:pPr>
              <w:rPr>
                <w:rtl/>
              </w:rPr>
            </w:pPr>
            <w:r w:rsidRPr="00EC37EC">
              <w:rPr>
                <w:rtl/>
              </w:rPr>
              <w:t>מגיש המוצר</w:t>
            </w:r>
          </w:p>
        </w:tc>
      </w:tr>
      <w:tr w:rsidR="00B402F3" w:rsidRPr="00EC37EC" w14:paraId="4F5FEFA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B0D1467"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FD49161" w14:textId="77777777" w:rsidR="00B402F3" w:rsidRPr="00EC37EC" w:rsidRDefault="00B402F3" w:rsidP="003B62E1">
            <w:r w:rsidRPr="00EC37EC">
              <w:rPr>
                <w:rtl/>
              </w:rPr>
              <w:t>הוראות התקנה של המוצר האם קיימות והאם תואמות את ההתקנה של המוצר המבוצעת בפועל</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28DA078A" w14:textId="77777777" w:rsidR="00B402F3" w:rsidRPr="00EC37EC" w:rsidRDefault="00B402F3" w:rsidP="003B62E1">
            <w:pPr>
              <w:rPr>
                <w:rtl/>
              </w:rPr>
            </w:pPr>
            <w:r w:rsidRPr="00EC37EC">
              <w:rPr>
                <w:rtl/>
              </w:rPr>
              <w:t xml:space="preserve">מגיש המוצר </w:t>
            </w:r>
          </w:p>
        </w:tc>
      </w:tr>
      <w:tr w:rsidR="00B402F3" w:rsidRPr="00EC37EC" w14:paraId="5796057E"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tcPr>
          <w:p w14:paraId="2E7AC90B" w14:textId="77777777" w:rsidR="00B402F3" w:rsidRPr="00EC37EC" w:rsidRDefault="00B402F3" w:rsidP="003B62E1"/>
          <w:p w14:paraId="377F74E0" w14:textId="77777777" w:rsidR="00B402F3" w:rsidRPr="00EC37EC" w:rsidRDefault="00B402F3" w:rsidP="003B62E1">
            <w:pPr>
              <w:rPr>
                <w:rtl/>
              </w:rPr>
            </w:pPr>
          </w:p>
          <w:p w14:paraId="2FB392F6" w14:textId="77777777" w:rsidR="00B402F3" w:rsidRPr="00EC37EC" w:rsidRDefault="00B402F3" w:rsidP="003B62E1">
            <w:pPr>
              <w:rPr>
                <w:rtl/>
              </w:rPr>
            </w:pPr>
          </w:p>
          <w:p w14:paraId="1719BC30" w14:textId="77777777" w:rsidR="00B402F3" w:rsidRPr="00EC37EC" w:rsidRDefault="00B402F3" w:rsidP="003B62E1">
            <w:pPr>
              <w:rPr>
                <w:rtl/>
              </w:rPr>
            </w:pPr>
          </w:p>
          <w:p w14:paraId="51554897" w14:textId="77777777" w:rsidR="00B402F3" w:rsidRPr="00EC37EC" w:rsidRDefault="00B402F3" w:rsidP="003B62E1">
            <w:pPr>
              <w:rPr>
                <w:rtl/>
              </w:rPr>
            </w:pPr>
          </w:p>
          <w:p w14:paraId="4FCEA9D0" w14:textId="77777777" w:rsidR="00B402F3" w:rsidRPr="00EC37EC" w:rsidRDefault="00B402F3" w:rsidP="003B62E1">
            <w:pPr>
              <w:rPr>
                <w:rtl/>
              </w:rPr>
            </w:pPr>
          </w:p>
          <w:p w14:paraId="46556C0D" w14:textId="77777777" w:rsidR="00B402F3" w:rsidRPr="00EC37EC" w:rsidRDefault="00B402F3" w:rsidP="003B62E1">
            <w:pPr>
              <w:rPr>
                <w:rtl/>
              </w:rPr>
            </w:pPr>
            <w:r w:rsidRPr="00EC37EC">
              <w:rPr>
                <w:rtl/>
              </w:rPr>
              <w:t>בדיקה</w:t>
            </w:r>
          </w:p>
          <w:p w14:paraId="561F003E" w14:textId="77777777" w:rsidR="00B402F3" w:rsidRPr="00EC37EC" w:rsidRDefault="00B402F3" w:rsidP="003B62E1">
            <w:pPr>
              <w:rPr>
                <w:rtl/>
              </w:rPr>
            </w:pPr>
            <w:r w:rsidRPr="00EC37EC">
              <w:rPr>
                <w:rtl/>
              </w:rPr>
              <w:t>מכאנית</w:t>
            </w:r>
          </w:p>
          <w:p w14:paraId="7E593C56" w14:textId="77777777" w:rsidR="00B402F3" w:rsidRPr="00EC37EC" w:rsidRDefault="00B402F3" w:rsidP="003B62E1">
            <w:pPr>
              <w:rPr>
                <w:rtl/>
              </w:rPr>
            </w:pPr>
          </w:p>
          <w:p w14:paraId="406CAC13" w14:textId="77777777" w:rsidR="00B402F3" w:rsidRPr="00EC37EC" w:rsidRDefault="00B402F3" w:rsidP="003B62E1">
            <w:pPr>
              <w:rPr>
                <w:rtl/>
              </w:rPr>
            </w:pPr>
          </w:p>
          <w:p w14:paraId="2412200F" w14:textId="77777777" w:rsidR="00B402F3" w:rsidRPr="00EC37EC" w:rsidRDefault="00B402F3" w:rsidP="003B62E1"/>
          <w:p w14:paraId="66649A0B" w14:textId="77777777" w:rsidR="00B402F3" w:rsidRPr="00EC37EC" w:rsidRDefault="00B402F3" w:rsidP="003B62E1"/>
        </w:tc>
        <w:tc>
          <w:tcPr>
            <w:tcW w:w="5203" w:type="dxa"/>
            <w:tcBorders>
              <w:top w:val="single" w:sz="12" w:space="0" w:color="auto"/>
              <w:left w:val="single" w:sz="4" w:space="0" w:color="auto"/>
              <w:bottom w:val="single" w:sz="4" w:space="0" w:color="auto"/>
              <w:right w:val="single" w:sz="4" w:space="0" w:color="auto"/>
            </w:tcBorders>
            <w:vAlign w:val="center"/>
            <w:hideMark/>
          </w:tcPr>
          <w:p w14:paraId="3C76737C" w14:textId="77777777" w:rsidR="00B402F3" w:rsidRPr="00EC37EC" w:rsidRDefault="00B402F3" w:rsidP="003B62E1">
            <w:pPr>
              <w:rPr>
                <w:rtl/>
              </w:rPr>
            </w:pPr>
            <w:r w:rsidRPr="00EC37EC">
              <w:rPr>
                <w:rtl/>
              </w:rPr>
              <w:lastRenderedPageBreak/>
              <w:t>הרכבת 24 יחידות של ה</w:t>
            </w:r>
            <w:r w:rsidRPr="00EC37EC">
              <w:t>KEYSTONE</w:t>
            </w:r>
            <w:r w:rsidRPr="00EC37EC">
              <w:rPr>
                <w:rtl/>
              </w:rPr>
              <w:t xml:space="preserve"> לתוך הפנל מתאים</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27392D92" w14:textId="77777777" w:rsidR="00B402F3" w:rsidRPr="00EC37EC" w:rsidRDefault="00B402F3" w:rsidP="003B62E1">
            <w:pPr>
              <w:rPr>
                <w:rtl/>
              </w:rPr>
            </w:pPr>
            <w:r w:rsidRPr="00EC37EC">
              <w:rPr>
                <w:rtl/>
              </w:rPr>
              <w:t>מגיש המוצר</w:t>
            </w:r>
          </w:p>
        </w:tc>
      </w:tr>
      <w:tr w:rsidR="00B402F3" w:rsidRPr="00EC37EC" w14:paraId="0FD8898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15D893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C66DA86" w14:textId="77777777" w:rsidR="00B402F3" w:rsidRPr="00EC37EC" w:rsidRDefault="00B402F3" w:rsidP="003B62E1">
            <w:pPr>
              <w:rPr>
                <w:rtl/>
              </w:rPr>
            </w:pPr>
            <w:r w:rsidRPr="00EC37EC">
              <w:rPr>
                <w:rtl/>
              </w:rPr>
              <w:t>הפעלת כח על</w:t>
            </w:r>
            <w:r w:rsidRPr="00EC37EC">
              <w:t xml:space="preserve"> </w:t>
            </w:r>
            <w:r w:rsidRPr="00EC37EC">
              <w:rPr>
                <w:rtl/>
              </w:rPr>
              <w:t xml:space="preserve"> חזית ה</w:t>
            </w:r>
            <w:r w:rsidRPr="00EC37EC">
              <w:t>KEYSTONE</w:t>
            </w:r>
            <w:r w:rsidRPr="00EC37EC">
              <w:rPr>
                <w:rtl/>
              </w:rPr>
              <w:t xml:space="preserve"> ולחיצתו פנימה לתוך הפנל, בדיקת שקיעתו פנימה</w:t>
            </w:r>
            <w:r w:rsidRPr="00EC37EC">
              <w:t>.</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0DA4010" w14:textId="77777777" w:rsidR="00B402F3" w:rsidRPr="00EC37EC" w:rsidRDefault="00B402F3" w:rsidP="003B62E1">
            <w:r w:rsidRPr="00EC37EC">
              <w:rPr>
                <w:rtl/>
              </w:rPr>
              <w:t>מגיש המוצר</w:t>
            </w:r>
          </w:p>
        </w:tc>
      </w:tr>
      <w:tr w:rsidR="00B402F3" w:rsidRPr="00EC37EC" w14:paraId="06BFC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1216A46"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9F6AB8F" w14:textId="77777777" w:rsidR="00B402F3" w:rsidRPr="00EC37EC" w:rsidRDefault="00B402F3" w:rsidP="00C069B9">
            <w:pPr>
              <w:jc w:val="left"/>
            </w:pPr>
            <w:r w:rsidRPr="00EC37EC">
              <w:rPr>
                <w:rtl/>
              </w:rPr>
              <w:t>הפעלת כח מאחורי ה</w:t>
            </w:r>
            <w:r w:rsidRPr="00EC37EC">
              <w:t>KEYSTONE</w:t>
            </w:r>
            <w:r w:rsidRPr="00EC37EC">
              <w:rPr>
                <w:rtl/>
              </w:rPr>
              <w:t xml:space="preserve"> ולחיצתו החוצה מתוך הפנל, בדיקת הוצאתו</w:t>
            </w:r>
            <w:r w:rsidRPr="00EC37EC">
              <w:t>.</w:t>
            </w:r>
            <w:r w:rsidRPr="00EC37EC">
              <w:rPr>
                <w:rtl/>
              </w:rPr>
              <w:br/>
            </w:r>
          </w:p>
        </w:tc>
        <w:tc>
          <w:tcPr>
            <w:tcW w:w="2164" w:type="dxa"/>
            <w:tcBorders>
              <w:top w:val="single" w:sz="4" w:space="0" w:color="auto"/>
              <w:left w:val="single" w:sz="4" w:space="0" w:color="auto"/>
              <w:bottom w:val="single" w:sz="4" w:space="0" w:color="auto"/>
              <w:right w:val="single" w:sz="12" w:space="0" w:color="auto"/>
            </w:tcBorders>
            <w:vAlign w:val="center"/>
            <w:hideMark/>
          </w:tcPr>
          <w:p w14:paraId="07208CA2" w14:textId="77777777" w:rsidR="00B402F3" w:rsidRPr="00EC37EC" w:rsidRDefault="00B402F3" w:rsidP="003B62E1">
            <w:pPr>
              <w:rPr>
                <w:rtl/>
              </w:rPr>
            </w:pPr>
            <w:r w:rsidRPr="00EC37EC">
              <w:rPr>
                <w:rtl/>
              </w:rPr>
              <w:t>מגיש המוצר</w:t>
            </w:r>
          </w:p>
        </w:tc>
      </w:tr>
      <w:tr w:rsidR="00B402F3" w:rsidRPr="00EC37EC" w14:paraId="69E67F9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77FF259"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5280F71B" w14:textId="77777777" w:rsidR="00B402F3" w:rsidRPr="00EC37EC" w:rsidRDefault="00B402F3" w:rsidP="003B62E1">
            <w:r w:rsidRPr="00EC37EC">
              <w:rPr>
                <w:rtl/>
              </w:rPr>
              <w:t>חיבור 24 מגשרים לתוך ה</w:t>
            </w:r>
            <w:r w:rsidRPr="00EC37EC">
              <w:t>KEYSTONE</w:t>
            </w:r>
            <w:r w:rsidRPr="00EC37EC">
              <w:rPr>
                <w:rtl/>
              </w:rPr>
              <w:t xml:space="preserve"> ובדיקת תאימות, הכנסה הוצאה וחיבור רצף הארקה.</w:t>
            </w:r>
          </w:p>
          <w:p w14:paraId="3894982E" w14:textId="77777777" w:rsidR="00B402F3" w:rsidRPr="00EC37EC" w:rsidRDefault="00B402F3" w:rsidP="003B62E1">
            <w:pPr>
              <w:rPr>
                <w:rtl/>
              </w:rPr>
            </w:pPr>
          </w:p>
        </w:tc>
        <w:tc>
          <w:tcPr>
            <w:tcW w:w="2164" w:type="dxa"/>
            <w:tcBorders>
              <w:top w:val="single" w:sz="4" w:space="0" w:color="auto"/>
              <w:left w:val="single" w:sz="4" w:space="0" w:color="auto"/>
              <w:bottom w:val="single" w:sz="4" w:space="0" w:color="auto"/>
              <w:right w:val="single" w:sz="12" w:space="0" w:color="auto"/>
            </w:tcBorders>
            <w:vAlign w:val="center"/>
            <w:hideMark/>
          </w:tcPr>
          <w:p w14:paraId="379F0097" w14:textId="77777777" w:rsidR="00B402F3" w:rsidRPr="00EC37EC" w:rsidRDefault="00B402F3" w:rsidP="003B62E1">
            <w:pPr>
              <w:rPr>
                <w:rtl/>
              </w:rPr>
            </w:pPr>
            <w:r w:rsidRPr="00EC37EC">
              <w:rPr>
                <w:rtl/>
              </w:rPr>
              <w:t>מגיש המוצר</w:t>
            </w:r>
          </w:p>
        </w:tc>
      </w:tr>
      <w:tr w:rsidR="00B402F3" w:rsidRPr="00EC37EC" w14:paraId="5EF2C70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AB8A7E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90F2F87" w14:textId="77777777" w:rsidR="00B402F3" w:rsidRPr="00EC37EC" w:rsidRDefault="00B402F3" w:rsidP="003B62E1">
            <w:r w:rsidRPr="00EC37EC">
              <w:rPr>
                <w:rtl/>
              </w:rPr>
              <w:t xml:space="preserve">בדיקת </w:t>
            </w:r>
            <w:r w:rsidRPr="00EC37EC">
              <w:t>Wiggle Test</w:t>
            </w:r>
            <w:r w:rsidRPr="00EC37EC">
              <w:rPr>
                <w:rtl/>
              </w:rPr>
              <w:t xml:space="preserve"> חיבור מכשיר לבדיקת רציפות משני צדי הפנל וביצוע סיבוב הפלג של המגשר המורכב ווידוא שהחיבוריות בין הצדדים נשמרת.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69F0E42" w14:textId="77777777" w:rsidR="00B402F3" w:rsidRPr="00EC37EC" w:rsidRDefault="00B402F3" w:rsidP="003B62E1">
            <w:pPr>
              <w:rPr>
                <w:rtl/>
              </w:rPr>
            </w:pPr>
            <w:r w:rsidRPr="00EC37EC">
              <w:rPr>
                <w:rtl/>
              </w:rPr>
              <w:t>מגיש המוצר</w:t>
            </w:r>
          </w:p>
        </w:tc>
      </w:tr>
      <w:tr w:rsidR="00B402F3" w:rsidRPr="00EC37EC" w14:paraId="64FC773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2C940B7"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DC46DAC" w14:textId="77777777" w:rsidR="00B402F3" w:rsidRPr="00EC37EC" w:rsidRDefault="00B402F3" w:rsidP="003B62E1">
            <w:pPr>
              <w:rPr>
                <w:rtl/>
              </w:rPr>
            </w:pPr>
            <w:r w:rsidRPr="00EC37EC">
              <w:rPr>
                <w:rtl/>
              </w:rPr>
              <w:t>בדיקת רציפות סיכוך ונתק בין הסכוך לכל פין ופין במוצר הנבדק.</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B01403" w14:textId="77777777" w:rsidR="00B402F3" w:rsidRPr="00EC37EC" w:rsidRDefault="00B402F3" w:rsidP="003B62E1">
            <w:pPr>
              <w:rPr>
                <w:rtl/>
              </w:rPr>
            </w:pPr>
            <w:r w:rsidRPr="00EC37EC">
              <w:rPr>
                <w:rtl/>
              </w:rPr>
              <w:t>מגיש המוצר</w:t>
            </w:r>
          </w:p>
        </w:tc>
      </w:tr>
      <w:tr w:rsidR="00B402F3" w:rsidRPr="00EC37EC" w14:paraId="3415D37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76D87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E5C2D3F" w14:textId="77777777" w:rsidR="00B402F3" w:rsidRPr="00EC37EC" w:rsidRDefault="00B402F3" w:rsidP="003B62E1">
            <w:r w:rsidRPr="00EC37EC">
              <w:rPr>
                <w:rtl/>
              </w:rPr>
              <w:t>התקנת ה</w:t>
            </w:r>
            <w:r w:rsidRPr="00EC37EC">
              <w:t>Keystone</w:t>
            </w:r>
            <w:r w:rsidRPr="00EC37EC">
              <w:rPr>
                <w:rtl/>
              </w:rPr>
              <w:t xml:space="preserve"> בשקע קצה ייעודי, בודד וכפול</w:t>
            </w:r>
            <w:r w:rsidRPr="00EC37EC">
              <w:t>Face plate</w:t>
            </w:r>
            <w:r w:rsidRPr="00EC37EC">
              <w:rPr>
                <w:rtl/>
              </w:rPr>
              <w:t>, כולל קופסת הגבה על הטייח</w:t>
            </w:r>
            <w:r w:rsidRPr="00EC37EC">
              <w:rPr>
                <w:rFonts w:hint="cs"/>
                <w:rtl/>
              </w:rPr>
              <w:t>\תחת הטיח</w:t>
            </w:r>
            <w:r w:rsidRPr="00EC37EC">
              <w:rPr>
                <w:rtl/>
              </w:rPr>
              <w:t xml:space="preserve"> בדיקת התאמתו ללא קיפל חריג של הכבל </w:t>
            </w:r>
            <w:r w:rsidRPr="00EC37EC">
              <w:t>awg</w:t>
            </w:r>
            <w:r w:rsidRPr="00EC37EC">
              <w:rPr>
                <w:rtl/>
              </w:rPr>
              <w:t>23-22.</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1408AB3" w14:textId="77777777" w:rsidR="00B402F3" w:rsidRPr="00EC37EC" w:rsidRDefault="00B402F3" w:rsidP="003B62E1">
            <w:pPr>
              <w:rPr>
                <w:rtl/>
              </w:rPr>
            </w:pPr>
            <w:r w:rsidRPr="00EC37EC">
              <w:rPr>
                <w:rtl/>
              </w:rPr>
              <w:t>מגיש המוצר</w:t>
            </w:r>
          </w:p>
        </w:tc>
      </w:tr>
      <w:tr w:rsidR="00B402F3" w:rsidRPr="00EC37EC" w14:paraId="1B70D574"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5D446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171A82" w14:textId="77777777" w:rsidR="00B402F3" w:rsidRPr="00EC37EC" w:rsidRDefault="00B402F3" w:rsidP="003B62E1">
            <w:r w:rsidRPr="00EC37EC">
              <w:rPr>
                <w:rtl/>
              </w:rPr>
              <w:t>דחוף את ה</w:t>
            </w:r>
            <w:r w:rsidRPr="00EC37EC">
              <w:t>Keystone</w:t>
            </w:r>
            <w:r w:rsidRPr="00EC37EC">
              <w:rPr>
                <w:rtl/>
              </w:rPr>
              <w:t xml:space="preserve"> פנימה והחוצה בתוך שקע קצה וודא שאינו מתנדנד ולא ניתן לשליפה בקלות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660D24F" w14:textId="77777777" w:rsidR="00B402F3" w:rsidRPr="00EC37EC" w:rsidRDefault="00B402F3" w:rsidP="003B62E1">
            <w:pPr>
              <w:rPr>
                <w:rtl/>
              </w:rPr>
            </w:pPr>
            <w:r w:rsidRPr="00EC37EC">
              <w:rPr>
                <w:rtl/>
              </w:rPr>
              <w:t>מגיש המוצר</w:t>
            </w:r>
          </w:p>
        </w:tc>
      </w:tr>
      <w:tr w:rsidR="00B402F3" w:rsidRPr="00EC37EC" w14:paraId="319DEFB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2B971D2"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F506559" w14:textId="77777777" w:rsidR="00B402F3" w:rsidRPr="00EC37EC" w:rsidRDefault="00B402F3" w:rsidP="003B62E1">
            <w:pPr>
              <w:rPr>
                <w:rtl/>
              </w:rPr>
            </w:pPr>
            <w:r w:rsidRPr="00EC37EC">
              <w:rPr>
                <w:rtl/>
              </w:rPr>
              <w:t>בדיקת רציפות חשמלית בין החזית לאחור של ה</w:t>
            </w:r>
            <w:r w:rsidRPr="00EC37EC">
              <w:t>Keystone</w:t>
            </w:r>
            <w:r w:rsidRPr="00EC37EC">
              <w:rPr>
                <w:rtl/>
              </w:rPr>
              <w:t xml:space="preserve"> הנבדק, ביצוע חיבור פלג מגשר </w:t>
            </w:r>
            <w:r w:rsidRPr="00EC37EC">
              <w:t xml:space="preserve"> RJ45</w:t>
            </w:r>
            <w:r w:rsidRPr="00EC37EC">
              <w:rPr>
                <w:rtl/>
              </w:rPr>
              <w:t>750 פעם ובדיקה חוזרת של רציפות חשמלית בין האחור לחזית.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A4CDBED" w14:textId="77777777" w:rsidR="00B402F3" w:rsidRPr="00EC37EC" w:rsidRDefault="00B402F3" w:rsidP="003B62E1">
            <w:pPr>
              <w:rPr>
                <w:rtl/>
              </w:rPr>
            </w:pPr>
            <w:r w:rsidRPr="00EC37EC">
              <w:rPr>
                <w:rtl/>
              </w:rPr>
              <w:t>מגיש המוצר</w:t>
            </w:r>
          </w:p>
        </w:tc>
      </w:tr>
      <w:tr w:rsidR="00B402F3" w:rsidRPr="00EC37EC" w14:paraId="37D66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301E01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FE1344" w14:textId="77777777" w:rsidR="00B402F3" w:rsidRPr="00EC37EC" w:rsidRDefault="00B402F3" w:rsidP="003B62E1">
            <w:r w:rsidRPr="00EC37EC">
              <w:rPr>
                <w:rtl/>
              </w:rPr>
              <w:t>בדיקת מידות ה</w:t>
            </w:r>
            <w:r w:rsidRPr="00EC37EC">
              <w:t>Keystone</w:t>
            </w:r>
            <w:r w:rsidRPr="00EC37EC">
              <w:rPr>
                <w:rtl/>
              </w:rPr>
              <w:t xml:space="preserve"> ווידוא התאמתם לדרישות תקן 60603-7</w:t>
            </w:r>
            <w:r w:rsidRPr="00EC37EC">
              <w:t>IEC</w:t>
            </w:r>
            <w:r w:rsidRPr="00EC37EC">
              <w:rPr>
                <w:rtl/>
              </w:rPr>
              <w:t xml:space="preserve"> (ניתן להסתמך על הצהרת ייצרן בליווי שרטוט מידות מפורט של המוצר המוצע)</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335F3CB" w14:textId="77777777" w:rsidR="00B402F3" w:rsidRPr="00EC37EC" w:rsidRDefault="00B402F3" w:rsidP="003B62E1">
            <w:pPr>
              <w:rPr>
                <w:rtl/>
              </w:rPr>
            </w:pPr>
            <w:r w:rsidRPr="00EC37EC">
              <w:rPr>
                <w:rtl/>
              </w:rPr>
              <w:t>מעבדת הבדיקה</w:t>
            </w:r>
          </w:p>
        </w:tc>
      </w:tr>
      <w:tr w:rsidR="00B402F3" w:rsidRPr="00EC37EC" w14:paraId="57247DF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8783ABB"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771F165" w14:textId="77777777" w:rsidR="00B402F3" w:rsidRPr="00EC37EC" w:rsidRDefault="00B402F3" w:rsidP="003B62E1">
            <w:r w:rsidRPr="00EC37EC">
              <w:rPr>
                <w:rtl/>
              </w:rPr>
              <w:t xml:space="preserve">בדיקת משקל מגע בודד המופעל על מחבר נגדי </w:t>
            </w:r>
            <w:r w:rsidRPr="00EC37EC">
              <w:t>RJ45</w:t>
            </w:r>
            <w:r w:rsidRPr="00EC37EC">
              <w:rPr>
                <w:rtl/>
              </w:rPr>
              <w:t xml:space="preserve"> זכר המוחדר לתוכו, על ידי מגע יחיד של מחבר נקבה: צ"ל לא פחות מ0.98</w:t>
            </w:r>
            <w:r w:rsidRPr="00EC37EC">
              <w:t>N</w:t>
            </w:r>
            <w:r w:rsidRPr="00EC37EC">
              <w:rPr>
                <w:rtl/>
              </w:rPr>
              <w:t xml:space="preserve"> למגע (לפחות 100 ג"ר)</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946AB3F" w14:textId="77777777" w:rsidR="00B402F3" w:rsidRPr="00EC37EC" w:rsidRDefault="00B402F3" w:rsidP="003B62E1">
            <w:pPr>
              <w:rPr>
                <w:rtl/>
              </w:rPr>
            </w:pPr>
            <w:r w:rsidRPr="00EC37EC">
              <w:rPr>
                <w:rtl/>
              </w:rPr>
              <w:t>מעבדת הבדיקה</w:t>
            </w:r>
          </w:p>
        </w:tc>
      </w:tr>
      <w:tr w:rsidR="00B402F3" w:rsidRPr="00EC37EC" w14:paraId="6D7B9B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E00F353"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5839064" w14:textId="77777777" w:rsidR="00B402F3" w:rsidRPr="00EC37EC" w:rsidRDefault="00B402F3" w:rsidP="003B62E1">
            <w:r w:rsidRPr="00EC37EC">
              <w:rPr>
                <w:rtl/>
              </w:rPr>
              <w:t xml:space="preserve">בדיקת כח החדרה של מחבר זכר נגדי לתוך </w:t>
            </w:r>
            <w:r w:rsidRPr="00EC37EC">
              <w:t>Keystone</w:t>
            </w:r>
            <w:r w:rsidRPr="00EC37EC">
              <w:rPr>
                <w:rtl/>
              </w:rPr>
              <w:t xml:space="preserve"> עד למצב נעילה מוחלט, נדרש 30</w:t>
            </w:r>
            <w:r w:rsidRPr="00EC37EC">
              <w:t>N</w:t>
            </w:r>
            <w:r w:rsidRPr="00EC37EC">
              <w:rPr>
                <w:rtl/>
              </w:rPr>
              <w:t xml:space="preserve"> לכל היותר.</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34732FB" w14:textId="77777777" w:rsidR="00B402F3" w:rsidRPr="00EC37EC" w:rsidRDefault="00B402F3" w:rsidP="003B62E1">
            <w:pPr>
              <w:rPr>
                <w:rtl/>
              </w:rPr>
            </w:pPr>
            <w:r w:rsidRPr="00EC37EC">
              <w:rPr>
                <w:rtl/>
              </w:rPr>
              <w:t>מעבדת הבדיקה</w:t>
            </w:r>
          </w:p>
        </w:tc>
      </w:tr>
      <w:tr w:rsidR="00B402F3" w:rsidRPr="00EC37EC" w14:paraId="5899125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A02BEA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659F90C" w14:textId="77777777" w:rsidR="00B402F3" w:rsidRPr="00EC37EC" w:rsidRDefault="00B402F3" w:rsidP="003B62E1">
            <w:r w:rsidRPr="00EC37EC">
              <w:rPr>
                <w:rtl/>
              </w:rPr>
              <w:t>בדיקת חומר הרכב מעטה מסוכך של המוצר (לפי הצהרת ייצרן) סגסוגת אבץ אלומיניום מצופה ניקל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4B4010D" w14:textId="77777777" w:rsidR="00B402F3" w:rsidRPr="00EC37EC" w:rsidRDefault="00B402F3" w:rsidP="003B62E1">
            <w:pPr>
              <w:rPr>
                <w:rtl/>
              </w:rPr>
            </w:pPr>
            <w:r w:rsidRPr="00EC37EC">
              <w:rPr>
                <w:rtl/>
              </w:rPr>
              <w:t>מעבדת הבדיקה</w:t>
            </w:r>
          </w:p>
        </w:tc>
      </w:tr>
      <w:tr w:rsidR="00B402F3" w:rsidRPr="00EC37EC" w14:paraId="01B82A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361331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2F144D5" w14:textId="77777777" w:rsidR="00B402F3" w:rsidRPr="00EC37EC" w:rsidRDefault="00B402F3" w:rsidP="003B62E1">
            <w:pPr>
              <w:rPr>
                <w:rtl/>
              </w:rPr>
            </w:pPr>
            <w:r w:rsidRPr="00EC37EC">
              <w:rPr>
                <w:rtl/>
              </w:rPr>
              <w:t xml:space="preserve">בדיקת הרכב מגע חזית של המוצר המוצע </w:t>
            </w:r>
          </w:p>
          <w:p w14:paraId="3CEA6C8E" w14:textId="77777777" w:rsidR="00B402F3" w:rsidRPr="00EC37EC" w:rsidRDefault="00B402F3" w:rsidP="003B62E1">
            <w:pPr>
              <w:rPr>
                <w:rtl/>
              </w:rPr>
            </w:pPr>
            <w:r w:rsidRPr="00EC37EC">
              <w:rPr>
                <w:rtl/>
              </w:rPr>
              <w:t xml:space="preserve">נדרש </w:t>
            </w:r>
            <w:r w:rsidRPr="00EC37EC">
              <w:t>Copper palladium</w:t>
            </w:r>
            <w:r w:rsidRPr="00EC37EC">
              <w:rPr>
                <w:rtl/>
              </w:rPr>
              <w:t xml:space="preserve"> או </w:t>
            </w:r>
            <w:r w:rsidRPr="00EC37EC">
              <w:t>Phosphor Bronze</w:t>
            </w:r>
            <w:r w:rsidRPr="00EC37EC">
              <w:rPr>
                <w:rtl/>
              </w:rPr>
              <w:t xml:space="preserve"> (בהתאם להצהרת ייצרן)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85360E0" w14:textId="77777777" w:rsidR="00B402F3" w:rsidRPr="00EC37EC" w:rsidRDefault="00B402F3" w:rsidP="003B62E1">
            <w:pPr>
              <w:rPr>
                <w:rtl/>
              </w:rPr>
            </w:pPr>
            <w:r w:rsidRPr="00EC37EC">
              <w:rPr>
                <w:rtl/>
              </w:rPr>
              <w:t>מעבדה מטלורגית</w:t>
            </w:r>
          </w:p>
        </w:tc>
      </w:tr>
      <w:tr w:rsidR="00B402F3" w:rsidRPr="00EC37EC" w14:paraId="7E0DFC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13C676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58A00F" w14:textId="77777777" w:rsidR="00B402F3" w:rsidRPr="00EC37EC" w:rsidRDefault="00B402F3" w:rsidP="003B62E1">
            <w:pPr>
              <w:rPr>
                <w:rtl/>
              </w:rPr>
            </w:pPr>
            <w:r w:rsidRPr="00EC37EC">
              <w:rPr>
                <w:rtl/>
              </w:rPr>
              <w:t xml:space="preserve">בדיקת עובי ציפוי מגע חזית באזורי ההשקה עם הנגדי (זהב </w:t>
            </w:r>
            <w:r w:rsidRPr="00EC37EC">
              <w:t>50”µ</w:t>
            </w:r>
            <w:r w:rsidRPr="00EC37EC">
              <w:rPr>
                <w:rtl/>
              </w:rPr>
              <w:t xml:space="preserve">  על מצע ניקל של לפחות </w:t>
            </w:r>
            <w:r w:rsidRPr="00EC37EC">
              <w:t>50µ</w:t>
            </w:r>
            <w:r w:rsidRPr="00EC37EC">
              <w:rPr>
                <w:rtl/>
              </w:rPr>
              <w:t>) בנוסף להצהרת 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40139AA" w14:textId="77777777" w:rsidR="00B402F3" w:rsidRPr="00EC37EC" w:rsidRDefault="00B402F3" w:rsidP="003B62E1">
            <w:pPr>
              <w:rPr>
                <w:rtl/>
              </w:rPr>
            </w:pPr>
            <w:r w:rsidRPr="00EC37EC">
              <w:rPr>
                <w:rtl/>
              </w:rPr>
              <w:t>מעבדה מטלורגית</w:t>
            </w:r>
          </w:p>
        </w:tc>
      </w:tr>
      <w:tr w:rsidR="00B402F3" w:rsidRPr="00EC37EC" w14:paraId="396B58B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9AC3B6D"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F70BB35" w14:textId="77777777" w:rsidR="00B402F3" w:rsidRPr="00EC37EC" w:rsidRDefault="00B402F3" w:rsidP="003B62E1">
            <w:pPr>
              <w:rPr>
                <w:rtl/>
              </w:rPr>
            </w:pPr>
            <w:r w:rsidRPr="00EC37EC">
              <w:rPr>
                <w:rtl/>
              </w:rPr>
              <w:t>בדיקת הרכב חומר פלסטי מסביב ל</w:t>
            </w:r>
            <w:r w:rsidRPr="00EC37EC">
              <w:t>IDC</w:t>
            </w:r>
            <w:r w:rsidRPr="00EC37EC">
              <w:rPr>
                <w:rtl/>
              </w:rPr>
              <w:t xml:space="preserve"> ו</w:t>
            </w:r>
            <w:r w:rsidRPr="00EC37EC">
              <w:t>CAP</w:t>
            </w:r>
            <w:r w:rsidRPr="00EC37EC">
              <w:rPr>
                <w:rtl/>
              </w:rPr>
              <w:t xml:space="preserve"> ניתוב חיווט, תואם לדרישות</w:t>
            </w:r>
            <w:r w:rsidRPr="00EC37EC">
              <w:t xml:space="preserve"> </w:t>
            </w:r>
            <w:r w:rsidRPr="00EC37EC">
              <w:rPr>
                <w:rtl/>
              </w:rPr>
              <w:t>בעירה</w:t>
            </w:r>
            <w:r w:rsidRPr="00EC37EC">
              <w:t xml:space="preserve"> UL94V0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2CACEC7" w14:textId="77777777" w:rsidR="00B402F3" w:rsidRPr="00EC37EC" w:rsidRDefault="00B402F3" w:rsidP="003B62E1">
            <w:r w:rsidRPr="00EC37EC">
              <w:rPr>
                <w:rtl/>
              </w:rPr>
              <w:t>מעבדת חומרים</w:t>
            </w:r>
          </w:p>
        </w:tc>
      </w:tr>
      <w:tr w:rsidR="00B402F3" w:rsidRPr="00EC37EC" w14:paraId="34B4FBD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6368B8A"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942D09" w14:textId="77777777" w:rsidR="00B402F3" w:rsidRPr="00EC37EC" w:rsidRDefault="00B402F3" w:rsidP="003B62E1">
            <w:pPr>
              <w:rPr>
                <w:rtl/>
              </w:rPr>
            </w:pPr>
            <w:r w:rsidRPr="00EC37EC">
              <w:rPr>
                <w:rtl/>
              </w:rPr>
              <w:t xml:space="preserve">בדיקת הרכב חומר </w:t>
            </w:r>
            <w:r w:rsidRPr="00EC37EC">
              <w:t>IDC</w:t>
            </w:r>
            <w:r w:rsidRPr="00EC37EC">
              <w:rPr>
                <w:rtl/>
              </w:rPr>
              <w:t xml:space="preserve"> </w:t>
            </w:r>
            <w:r w:rsidRPr="00EC37EC">
              <w:t>Phosphor bronze</w:t>
            </w:r>
            <w:r w:rsidRPr="00EC37EC">
              <w:rPr>
                <w:rtl/>
              </w:rPr>
              <w:t xml:space="preserve"> מצופה בבדיל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0908E6F" w14:textId="77777777" w:rsidR="00B402F3" w:rsidRPr="00EC37EC" w:rsidRDefault="00B402F3" w:rsidP="003B62E1">
            <w:pPr>
              <w:rPr>
                <w:rtl/>
              </w:rPr>
            </w:pPr>
            <w:r w:rsidRPr="00EC37EC">
              <w:rPr>
                <w:rtl/>
              </w:rPr>
              <w:t>מעבדה מטלורגית</w:t>
            </w:r>
          </w:p>
        </w:tc>
      </w:tr>
      <w:tr w:rsidR="00B402F3" w:rsidRPr="00EC37EC" w14:paraId="157C550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E2E0D79"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7C78E6E" w14:textId="77777777" w:rsidR="00B402F3" w:rsidRPr="00EC37EC" w:rsidRDefault="00B402F3" w:rsidP="003B62E1">
            <w:pPr>
              <w:rPr>
                <w:rtl/>
              </w:rPr>
            </w:pPr>
            <w:r w:rsidRPr="00EC37EC">
              <w:rPr>
                <w:rtl/>
              </w:rPr>
              <w:t xml:space="preserve">בדיקת הרכב חומר מעגל מודפס </w:t>
            </w:r>
            <w:r w:rsidRPr="00EC37EC">
              <w:t>FR4 94V0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DB009FE" w14:textId="77777777" w:rsidR="00B402F3" w:rsidRPr="00EC37EC" w:rsidRDefault="00B402F3" w:rsidP="003B62E1">
            <w:r w:rsidRPr="00EC37EC">
              <w:rPr>
                <w:rtl/>
              </w:rPr>
              <w:t>הצהרת ייצרן</w:t>
            </w:r>
          </w:p>
        </w:tc>
      </w:tr>
      <w:tr w:rsidR="00B402F3" w:rsidRPr="00EC37EC" w14:paraId="6901714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DD6BBD7"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1F12031" w14:textId="77777777" w:rsidR="00B402F3" w:rsidRPr="00EC37EC" w:rsidRDefault="00B402F3" w:rsidP="003B62E1">
            <w:pPr>
              <w:rPr>
                <w:rtl/>
              </w:rPr>
            </w:pPr>
            <w:r w:rsidRPr="00EC37EC">
              <w:rPr>
                <w:rtl/>
              </w:rPr>
              <w:t xml:space="preserve">התאמת </w:t>
            </w:r>
            <w:r w:rsidRPr="00EC37EC">
              <w:t xml:space="preserve">IDC </w:t>
            </w:r>
            <w:r w:rsidRPr="00EC37EC">
              <w:rPr>
                <w:rtl/>
              </w:rPr>
              <w:t xml:space="preserve"> לעובי חווט </w:t>
            </w:r>
            <w:r w:rsidRPr="00EC37EC">
              <w:t>awg</w:t>
            </w:r>
            <w:r w:rsidRPr="00EC37EC">
              <w:rPr>
                <w:rtl/>
              </w:rPr>
              <w:t xml:space="preserve">22-26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A6CBFA8" w14:textId="77777777" w:rsidR="00B402F3" w:rsidRPr="00EC37EC" w:rsidRDefault="00B402F3" w:rsidP="003B62E1">
            <w:pPr>
              <w:rPr>
                <w:rtl/>
              </w:rPr>
            </w:pPr>
            <w:r w:rsidRPr="00EC37EC">
              <w:rPr>
                <w:rtl/>
              </w:rPr>
              <w:t>מגיש המוצר</w:t>
            </w:r>
          </w:p>
        </w:tc>
      </w:tr>
      <w:tr w:rsidR="00B402F3" w:rsidRPr="00EC37EC" w14:paraId="31889C5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763F4E1"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0B64323" w14:textId="77777777" w:rsidR="00B402F3" w:rsidRPr="00EC37EC" w:rsidRDefault="00B402F3" w:rsidP="003B62E1">
            <w:pPr>
              <w:rPr>
                <w:rtl/>
              </w:rPr>
            </w:pPr>
            <w:r w:rsidRPr="00EC37EC">
              <w:rPr>
                <w:rtl/>
              </w:rPr>
              <w:t>בדיקת נעילת השפתיים האחוריות של ה</w:t>
            </w:r>
            <w:r w:rsidRPr="00EC37EC">
              <w:t>Keystone</w:t>
            </w:r>
            <w:r w:rsidRPr="00EC37EC">
              <w:rPr>
                <w:rtl/>
              </w:rPr>
              <w:t xml:space="preserve"> על כבל בעובי </w:t>
            </w:r>
            <w:r w:rsidRPr="00EC37EC">
              <w:t>22AWG</w:t>
            </w:r>
            <w:r w:rsidRPr="00EC37EC">
              <w:rPr>
                <w:rtl/>
              </w:rPr>
              <w:t xml:space="preserve"> ללא כלי ייעודי (בכוח יד בלבד), והישארותם נעולות גם בכבלים בקוטר כולל מעל 9ממ'</w:t>
            </w:r>
          </w:p>
        </w:tc>
        <w:tc>
          <w:tcPr>
            <w:tcW w:w="2164" w:type="dxa"/>
            <w:tcBorders>
              <w:top w:val="single" w:sz="4" w:space="0" w:color="auto"/>
              <w:left w:val="single" w:sz="4" w:space="0" w:color="auto"/>
              <w:bottom w:val="single" w:sz="4" w:space="0" w:color="auto"/>
              <w:right w:val="single" w:sz="12" w:space="0" w:color="auto"/>
            </w:tcBorders>
            <w:vAlign w:val="center"/>
          </w:tcPr>
          <w:p w14:paraId="7B3A8907" w14:textId="77777777" w:rsidR="00B402F3" w:rsidRPr="00EC37EC" w:rsidRDefault="00B402F3" w:rsidP="003B62E1">
            <w:pPr>
              <w:rPr>
                <w:rtl/>
              </w:rPr>
            </w:pPr>
          </w:p>
          <w:p w14:paraId="0FA7C04A" w14:textId="77777777" w:rsidR="00B402F3" w:rsidRPr="00EC37EC" w:rsidRDefault="00B402F3" w:rsidP="003B62E1">
            <w:pPr>
              <w:rPr>
                <w:rtl/>
              </w:rPr>
            </w:pPr>
            <w:r w:rsidRPr="00EC37EC">
              <w:rPr>
                <w:rtl/>
              </w:rPr>
              <w:t>מגיש המוצר</w:t>
            </w:r>
          </w:p>
        </w:tc>
      </w:tr>
      <w:tr w:rsidR="00B402F3" w:rsidRPr="00EC37EC" w14:paraId="50C2305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0E29E0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0D660DD" w14:textId="77777777" w:rsidR="00B402F3" w:rsidRPr="00EC37EC" w:rsidRDefault="00B402F3" w:rsidP="003B62E1">
            <w:pPr>
              <w:rPr>
                <w:rtl/>
              </w:rPr>
            </w:pPr>
            <w:r w:rsidRPr="00EC37EC">
              <w:rPr>
                <w:rtl/>
              </w:rPr>
              <w:t xml:space="preserve">תוויות סימון חיווט </w:t>
            </w:r>
            <w:r w:rsidRPr="00EC37EC">
              <w:t>T568A/B</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B4F000F" w14:textId="77777777" w:rsidR="00B402F3" w:rsidRPr="00EC37EC" w:rsidRDefault="00B402F3" w:rsidP="003B62E1">
            <w:pPr>
              <w:rPr>
                <w:rtl/>
              </w:rPr>
            </w:pPr>
            <w:r w:rsidRPr="00EC37EC">
              <w:rPr>
                <w:rtl/>
              </w:rPr>
              <w:t>מגיש המוצר</w:t>
            </w:r>
          </w:p>
        </w:tc>
      </w:tr>
      <w:tr w:rsidR="00B402F3" w:rsidRPr="00EC37EC" w14:paraId="62072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C655CC"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07D6502D" w14:textId="77777777" w:rsidR="00B402F3" w:rsidRPr="00EC37EC" w:rsidRDefault="00B402F3" w:rsidP="003B62E1">
            <w:pPr>
              <w:rPr>
                <w:rtl/>
              </w:rPr>
            </w:pPr>
            <w:r w:rsidRPr="00EC37EC">
              <w:rPr>
                <w:rtl/>
              </w:rPr>
              <w:t>תריס סגירת מגעי 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3CE7263" w14:textId="77777777" w:rsidR="00B402F3" w:rsidRPr="00EC37EC" w:rsidRDefault="00B402F3" w:rsidP="003B62E1">
            <w:pPr>
              <w:rPr>
                <w:rtl/>
              </w:rPr>
            </w:pPr>
            <w:r w:rsidRPr="00EC37EC">
              <w:rPr>
                <w:rtl/>
              </w:rPr>
              <w:t>קיים/לא קיים</w:t>
            </w:r>
          </w:p>
        </w:tc>
      </w:tr>
      <w:tr w:rsidR="00B402F3" w:rsidRPr="00EC37EC" w14:paraId="2065860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7950D11"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C2312F4" w14:textId="77777777" w:rsidR="00B402F3" w:rsidRPr="00EC37EC" w:rsidRDefault="00B402F3" w:rsidP="003B62E1">
            <w:r w:rsidRPr="00EC37EC">
              <w:rPr>
                <w:rtl/>
              </w:rPr>
              <w:t>טמפרטורת עבודה מוצהרת של המוצר</w:t>
            </w:r>
          </w:p>
          <w:p w14:paraId="289AE2F3" w14:textId="77777777" w:rsidR="00B402F3" w:rsidRPr="00EC37EC" w:rsidRDefault="00B402F3" w:rsidP="003B62E1">
            <w:pPr>
              <w:rPr>
                <w:rtl/>
              </w:rPr>
            </w:pPr>
            <w:r w:rsidRPr="00EC37EC">
              <w:rPr>
                <w:rtl/>
              </w:rPr>
              <w:t xml:space="preserve">לפחות </w:t>
            </w:r>
            <w:r w:rsidRPr="00EC37EC">
              <w:t>20º- 70º</w:t>
            </w:r>
            <w:r w:rsidRPr="00EC37EC">
              <w:rPr>
                <w:rtl/>
              </w:rPr>
              <w:t xml:space="preserve"> מעלות</w:t>
            </w:r>
            <w:r w:rsidRPr="00EC37EC">
              <w:t xml:space="preserve"> C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901429E" w14:textId="77777777" w:rsidR="00B402F3" w:rsidRPr="00EC37EC" w:rsidRDefault="00B402F3" w:rsidP="003B62E1">
            <w:pPr>
              <w:rPr>
                <w:rtl/>
              </w:rPr>
            </w:pPr>
            <w:r w:rsidRPr="00EC37EC">
              <w:rPr>
                <w:rtl/>
              </w:rPr>
              <w:t>הצהרת ייצרן</w:t>
            </w:r>
          </w:p>
        </w:tc>
      </w:tr>
      <w:tr w:rsidR="00B402F3" w:rsidRPr="00EC37EC" w14:paraId="108B13FD"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1D3CA8D"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650E87C5" w14:textId="77777777" w:rsidR="00B402F3" w:rsidRPr="00EC37EC" w:rsidRDefault="00B402F3" w:rsidP="003B62E1">
            <w:pPr>
              <w:rPr>
                <w:rtl/>
              </w:rPr>
            </w:pPr>
            <w:r w:rsidRPr="00EC37EC">
              <w:rPr>
                <w:rtl/>
              </w:rPr>
              <w:t xml:space="preserve">בדיקת עמידה בביצועים ברמת רכיב לפי תקן </w:t>
            </w:r>
            <w:r w:rsidRPr="00EC37EC">
              <w:rPr>
                <w:rFonts w:hint="cs"/>
                <w:rtl/>
              </w:rPr>
              <w:t>נדרש</w:t>
            </w:r>
            <w:r w:rsidRPr="00EC37EC">
              <w:br/>
              <w:t>ANSI/TIA-568-C.2 &amp; ISO11801 Category 6A</w:t>
            </w:r>
            <w:r w:rsidRPr="00EC37EC">
              <w:rPr>
                <w:rtl/>
              </w:rPr>
              <w:t xml:space="preserve"> </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97B76D7" w14:textId="77777777" w:rsidR="00B402F3" w:rsidRPr="00EC37EC" w:rsidRDefault="00B402F3" w:rsidP="003B62E1">
            <w:pPr>
              <w:rPr>
                <w:rtl/>
              </w:rPr>
            </w:pPr>
            <w:r w:rsidRPr="00EC37EC">
              <w:rPr>
                <w:rtl/>
              </w:rPr>
              <w:t>מעבדת בדיקה</w:t>
            </w:r>
          </w:p>
        </w:tc>
      </w:tr>
      <w:tr w:rsidR="00B402F3" w:rsidRPr="00EC37EC" w14:paraId="23C139C2"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428A8A61" w14:textId="77777777" w:rsidR="00B402F3" w:rsidRPr="00EC37EC" w:rsidRDefault="00B402F3" w:rsidP="003B62E1">
            <w:r w:rsidRPr="00EC37EC">
              <w:rPr>
                <w:rtl/>
              </w:rPr>
              <w:t>בדיקות חשמליות</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57EB914A" w14:textId="77777777" w:rsidR="00B402F3" w:rsidRPr="00EC37EC" w:rsidRDefault="00B402F3" w:rsidP="003B62E1">
            <w:pPr>
              <w:rPr>
                <w:rtl/>
              </w:rPr>
            </w:pPr>
            <w:r w:rsidRPr="00EC37EC">
              <w:rPr>
                <w:rtl/>
              </w:rPr>
              <w:t xml:space="preserve">בדיקת </w:t>
            </w:r>
            <w:r w:rsidRPr="00EC37EC">
              <w:t>Channel</w:t>
            </w:r>
            <w:r w:rsidRPr="00EC37EC">
              <w:rPr>
                <w:rtl/>
              </w:rPr>
              <w:t xml:space="preserve"> קצר </w:t>
            </w:r>
            <w:r w:rsidRPr="00EC37EC">
              <w:t>12M</w:t>
            </w:r>
            <w:r w:rsidRPr="00EC37EC">
              <w:rPr>
                <w:rtl/>
              </w:rPr>
              <w:t xml:space="preserve"> באמצעות </w:t>
            </w:r>
            <w:r w:rsidRPr="00EC37EC">
              <w:t>FLUKE</w:t>
            </w:r>
            <w:r w:rsidRPr="00EC37EC">
              <w:rPr>
                <w:rFonts w:hint="cs"/>
                <w:rtl/>
              </w:rPr>
              <w:t xml:space="preserve"> </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0331ACDD" w14:textId="77777777" w:rsidR="00B402F3" w:rsidRPr="00EC37EC" w:rsidRDefault="00B402F3" w:rsidP="003B62E1">
            <w:r w:rsidRPr="00EC37EC">
              <w:rPr>
                <w:rtl/>
              </w:rPr>
              <w:t>מגיש המוצר</w:t>
            </w:r>
          </w:p>
        </w:tc>
      </w:tr>
      <w:tr w:rsidR="00B402F3" w:rsidRPr="00EC37EC" w14:paraId="4DFE9CCF"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6D1860B"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F10382C" w14:textId="77777777" w:rsidR="00B402F3" w:rsidRPr="00EC37EC" w:rsidRDefault="00B402F3" w:rsidP="003B62E1">
            <w:r w:rsidRPr="00EC37EC">
              <w:rPr>
                <w:rtl/>
              </w:rPr>
              <w:t xml:space="preserve">בדיקת </w:t>
            </w:r>
            <w:r w:rsidRPr="00EC37EC">
              <w:t>Channel</w:t>
            </w:r>
            <w:r w:rsidRPr="00EC37EC">
              <w:rPr>
                <w:rtl/>
              </w:rPr>
              <w:t xml:space="preserve"> ארוך</w:t>
            </w:r>
            <w:r w:rsidRPr="00EC37EC">
              <w:t xml:space="preserve">  </w:t>
            </w:r>
            <w:r w:rsidRPr="00EC37EC">
              <w:rPr>
                <w:rFonts w:hint="cs"/>
                <w:rtl/>
              </w:rPr>
              <w:t>עד</w:t>
            </w:r>
            <w:r w:rsidRPr="00EC37EC">
              <w:rPr>
                <w:rtl/>
              </w:rPr>
              <w:t xml:space="preserve">  </w:t>
            </w:r>
            <w:r w:rsidRPr="00EC37EC">
              <w:t>30M</w:t>
            </w:r>
            <w:r w:rsidRPr="00EC37EC">
              <w:rPr>
                <w:rtl/>
              </w:rPr>
              <w:t xml:space="preserve"> באמצעות </w:t>
            </w:r>
            <w:r w:rsidRPr="00EC37EC">
              <w:t>FLUKE DSX8000</w:t>
            </w:r>
            <w:r w:rsidRPr="00EC37EC">
              <w:rPr>
                <w:rtl/>
              </w:rPr>
              <w:t xml:space="preserve"> </w:t>
            </w:r>
            <w:r w:rsidRPr="00EC37EC">
              <w:rPr>
                <w:rFonts w:hint="cs"/>
                <w:rtl/>
              </w:rPr>
              <w:t>משני</w:t>
            </w:r>
            <w:r w:rsidRPr="00EC37EC">
              <w:rPr>
                <w:rtl/>
              </w:rPr>
              <w:t xml:space="preserve"> </w:t>
            </w:r>
            <w:r w:rsidRPr="00EC37EC">
              <w:rPr>
                <w:rFonts w:hint="cs"/>
                <w:rtl/>
              </w:rPr>
              <w:t>צדדיו</w:t>
            </w:r>
            <w:r w:rsidRPr="00EC37EC">
              <w:rPr>
                <w:rtl/>
              </w:rPr>
              <w:t xml:space="preserve"> עבור </w:t>
            </w:r>
            <w:r w:rsidRPr="00EC37EC">
              <w:t>CHANNEL CAT8.1- 40GBS</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C47EA91" w14:textId="77777777" w:rsidR="00B402F3" w:rsidRPr="00EC37EC" w:rsidRDefault="00B402F3" w:rsidP="003B62E1">
            <w:pPr>
              <w:rPr>
                <w:rtl/>
              </w:rPr>
            </w:pPr>
            <w:r w:rsidRPr="00EC37EC">
              <w:rPr>
                <w:rtl/>
              </w:rPr>
              <w:t>מגיש המוצר</w:t>
            </w:r>
          </w:p>
        </w:tc>
      </w:tr>
      <w:tr w:rsidR="00B402F3" w:rsidRPr="00EC37EC" w14:paraId="5B02F77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BD28CC3"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76EED55" w14:textId="77777777" w:rsidR="00B402F3" w:rsidRPr="00EC37EC" w:rsidRDefault="00B402F3" w:rsidP="003B62E1">
            <w:r w:rsidRPr="00EC37EC">
              <w:rPr>
                <w:rtl/>
              </w:rPr>
              <w:t xml:space="preserve">בדיקת עמידות במתח פריצה של </w:t>
            </w:r>
            <w:r w:rsidRPr="00EC37EC">
              <w:t>DC</w:t>
            </w:r>
            <w:r w:rsidRPr="00EC37EC">
              <w:rPr>
                <w:rtl/>
              </w:rPr>
              <w:t>/</w:t>
            </w:r>
            <w:r w:rsidRPr="00EC37EC">
              <w:t>1000V</w:t>
            </w:r>
            <w:r w:rsidRPr="00EC37EC">
              <w:rPr>
                <w:rtl/>
              </w:rPr>
              <w:t xml:space="preserve"> </w:t>
            </w:r>
            <w:r w:rsidRPr="00EC37EC">
              <w:t xml:space="preserve">0.5ma </w:t>
            </w:r>
            <w:r w:rsidRPr="00EC37EC">
              <w:rPr>
                <w:rtl/>
              </w:rPr>
              <w:t>למשך, אחת דקה לגוף ולמגעים סמוכים</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5939D37" w14:textId="77777777" w:rsidR="00B402F3" w:rsidRPr="00EC37EC" w:rsidRDefault="00B402F3" w:rsidP="003B62E1">
            <w:r w:rsidRPr="00EC37EC">
              <w:rPr>
                <w:rtl/>
              </w:rPr>
              <w:t>מעבדה חיצונית</w:t>
            </w:r>
          </w:p>
        </w:tc>
      </w:tr>
      <w:tr w:rsidR="00B402F3" w:rsidRPr="00EC37EC" w14:paraId="1886347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BDC315A"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95E081C" w14:textId="77777777" w:rsidR="00B402F3" w:rsidRPr="00EC37EC" w:rsidRDefault="00B402F3" w:rsidP="003B62E1">
            <w:pPr>
              <w:rPr>
                <w:rtl/>
              </w:rPr>
            </w:pPr>
            <w:r w:rsidRPr="00EC37EC">
              <w:rPr>
                <w:rtl/>
              </w:rPr>
              <w:t xml:space="preserve">בדיקת חוזק דיאלקטרי של הבידוד </w:t>
            </w:r>
            <w:r w:rsidRPr="00EC37EC">
              <w:t>100V/DC</w:t>
            </w:r>
            <w:r w:rsidRPr="00EC37EC">
              <w:rPr>
                <w:rtl/>
              </w:rPr>
              <w:t xml:space="preserve"> למשך דקה, התנגדות של </w:t>
            </w:r>
            <w:r w:rsidRPr="00EC37EC">
              <w:t>500MΩ</w:t>
            </w:r>
            <w:r w:rsidRPr="00EC37EC">
              <w:rPr>
                <w:rtl/>
              </w:rPr>
              <w:t xml:space="preserve"> לפחות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769FFC6" w14:textId="77777777" w:rsidR="00B402F3" w:rsidRPr="00EC37EC" w:rsidRDefault="00B402F3" w:rsidP="003B62E1">
            <w:pPr>
              <w:rPr>
                <w:rtl/>
              </w:rPr>
            </w:pPr>
            <w:r w:rsidRPr="00EC37EC">
              <w:rPr>
                <w:rtl/>
              </w:rPr>
              <w:t>מעבדת בדיקה</w:t>
            </w:r>
          </w:p>
        </w:tc>
      </w:tr>
      <w:tr w:rsidR="00B402F3" w:rsidRPr="00EC37EC" w14:paraId="1D68F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F974B10"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A27877F" w14:textId="77777777" w:rsidR="00B402F3" w:rsidRPr="00EC37EC" w:rsidRDefault="00B402F3" w:rsidP="003B62E1">
            <w:r w:rsidRPr="00EC37EC">
              <w:rPr>
                <w:rtl/>
              </w:rPr>
              <w:t xml:space="preserve">בדיקת התנגדות מגע (יחידה מקצה לקצה) לא יותר מ </w:t>
            </w:r>
            <w:r w:rsidRPr="00EC37EC">
              <w:t>mΩ</w:t>
            </w:r>
            <w:r w:rsidRPr="00EC37EC">
              <w:rPr>
                <w:rtl/>
              </w:rPr>
              <w:t>20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7985CF27" w14:textId="77777777" w:rsidR="00B402F3" w:rsidRPr="00EC37EC" w:rsidRDefault="00B402F3" w:rsidP="003B62E1">
            <w:pPr>
              <w:rPr>
                <w:rtl/>
              </w:rPr>
            </w:pPr>
            <w:r w:rsidRPr="00EC37EC">
              <w:rPr>
                <w:rtl/>
              </w:rPr>
              <w:t>מעבדת בדיקה</w:t>
            </w:r>
          </w:p>
        </w:tc>
      </w:tr>
      <w:tr w:rsidR="00B402F3" w:rsidRPr="00EC37EC" w14:paraId="354FEBB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EFD8EAD"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0577BC8" w14:textId="77777777" w:rsidR="00B402F3" w:rsidRPr="00EC37EC" w:rsidRDefault="00B402F3" w:rsidP="003B62E1">
            <w:r w:rsidRPr="00EC37EC">
              <w:rPr>
                <w:rtl/>
              </w:rPr>
              <w:t xml:space="preserve">בדיקת הזרמת זרם של </w:t>
            </w:r>
            <w:r w:rsidRPr="00EC37EC">
              <w:t>1A</w:t>
            </w:r>
            <w:r w:rsidRPr="00EC37EC">
              <w:rPr>
                <w:rtl/>
              </w:rPr>
              <w:t>/</w:t>
            </w:r>
            <w:r w:rsidRPr="00EC37EC">
              <w:t>48V</w:t>
            </w:r>
            <w:r w:rsidRPr="00EC37EC">
              <w:rPr>
                <w:rtl/>
              </w:rPr>
              <w:t xml:space="preserve"> דרך זוגות מגעים</w:t>
            </w:r>
            <w:r w:rsidRPr="00EC37EC">
              <w:rPr>
                <w:rtl/>
              </w:rPr>
              <w:br/>
              <w:t>1-2, 3-6, 4-5, 7-8, לפרק זמן של 5 דקות לפחות, כולל ניתוק המגע לפחות פעם אחת תחת מתח.</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73487F0" w14:textId="77777777" w:rsidR="00B402F3" w:rsidRPr="00EC37EC" w:rsidRDefault="00B402F3" w:rsidP="003B62E1">
            <w:pPr>
              <w:rPr>
                <w:rtl/>
              </w:rPr>
            </w:pPr>
            <w:r w:rsidRPr="00EC37EC">
              <w:rPr>
                <w:rtl/>
              </w:rPr>
              <w:t>מגיש המוצר</w:t>
            </w:r>
          </w:p>
        </w:tc>
      </w:tr>
    </w:tbl>
    <w:p w14:paraId="56118F2F" w14:textId="77777777" w:rsidR="00B402F3" w:rsidRPr="00EC37EC" w:rsidRDefault="00B402F3" w:rsidP="00B402F3"/>
    <w:p w14:paraId="7AAEEC84" w14:textId="2AA49E9F" w:rsidR="00B402F3" w:rsidRPr="00EC37EC" w:rsidRDefault="00B402F3" w:rsidP="00F15F1D">
      <w:pPr>
        <w:pStyle w:val="30"/>
      </w:pPr>
      <w:bookmarkStart w:id="17" w:name="_Toc519159991"/>
      <w:bookmarkStart w:id="18" w:name="_Toc519160170"/>
      <w:r w:rsidRPr="00EC37EC">
        <w:rPr>
          <w:rFonts w:hint="cs"/>
          <w:rtl/>
        </w:rPr>
        <w:t>לוחות ניתוב נחושת</w:t>
      </w:r>
      <w:bookmarkEnd w:id="16"/>
      <w:bookmarkEnd w:id="17"/>
      <w:bookmarkEnd w:id="18"/>
    </w:p>
    <w:p w14:paraId="23B47A1E" w14:textId="77777777" w:rsidR="00B402F3" w:rsidRPr="00EC37EC" w:rsidRDefault="00B402F3" w:rsidP="00F15F1D">
      <w:pPr>
        <w:pStyle w:val="4-0"/>
        <w:rPr>
          <w:rtl/>
        </w:rPr>
      </w:pPr>
      <w:r w:rsidRPr="00EC37EC">
        <w:rPr>
          <w:rFonts w:hint="cs"/>
          <w:rtl/>
        </w:rPr>
        <w:t xml:space="preserve">לוח הניתוב יהיה לוח ייעודי להתקנת שקעי ומחברי </w:t>
      </w:r>
      <w:r w:rsidRPr="00EC37EC">
        <w:t>Cat 6A/8.1</w:t>
      </w:r>
      <w:r w:rsidRPr="00EC37EC">
        <w:rPr>
          <w:rFonts w:hint="cs"/>
          <w:rtl/>
        </w:rPr>
        <w:t xml:space="preserve"> 24 / 48 מחברים.</w:t>
      </w:r>
    </w:p>
    <w:p w14:paraId="5DBD959B" w14:textId="77777777" w:rsidR="00B402F3" w:rsidRPr="00EC37EC" w:rsidRDefault="00B402F3" w:rsidP="00F15F1D">
      <w:pPr>
        <w:pStyle w:val="4-0"/>
        <w:rPr>
          <w:rtl/>
        </w:rPr>
      </w:pPr>
      <w:r w:rsidRPr="00EC37EC">
        <w:rPr>
          <w:rFonts w:hint="cs"/>
          <w:rtl/>
        </w:rPr>
        <w:t xml:space="preserve">יתאם לכבלי  </w:t>
      </w:r>
      <w:r w:rsidRPr="00EC37EC">
        <w:t>8w</w:t>
      </w:r>
      <w:r w:rsidRPr="00EC37EC">
        <w:rPr>
          <w:rFonts w:hint="cs"/>
          <w:rtl/>
        </w:rPr>
        <w:t xml:space="preserve"> מסוככים .</w:t>
      </w:r>
    </w:p>
    <w:p w14:paraId="4D214ACD" w14:textId="77777777" w:rsidR="00B402F3" w:rsidRPr="00EC37EC" w:rsidRDefault="00B402F3" w:rsidP="00E350E1">
      <w:pPr>
        <w:pStyle w:val="4-0"/>
        <w:rPr>
          <w:rtl/>
        </w:rPr>
      </w:pPr>
      <w:r w:rsidRPr="00EC37EC">
        <w:rPr>
          <w:rFonts w:hint="cs"/>
          <w:rtl/>
        </w:rPr>
        <w:t>יכלול הארקות לכל שקע בנפרד וחיבור הארקה כללי.</w:t>
      </w:r>
    </w:p>
    <w:p w14:paraId="113F7F1B" w14:textId="77777777" w:rsidR="00B402F3" w:rsidRPr="00EC37EC" w:rsidRDefault="00B402F3" w:rsidP="00E4308F">
      <w:pPr>
        <w:pStyle w:val="4-0"/>
      </w:pPr>
      <w:r w:rsidRPr="00EC37EC">
        <w:rPr>
          <w:rFonts w:hint="cs"/>
          <w:rtl/>
        </w:rPr>
        <w:lastRenderedPageBreak/>
        <w:t>יכלול מכסה מתכת אחורי להגנה מרעשים אלקטרומגנטיים.</w:t>
      </w:r>
    </w:p>
    <w:p w14:paraId="4BFBE01C" w14:textId="77777777" w:rsidR="00B402F3" w:rsidRPr="00EC37EC" w:rsidRDefault="00B402F3" w:rsidP="00E4308F">
      <w:pPr>
        <w:pStyle w:val="4-0"/>
        <w:rPr>
          <w:rtl/>
        </w:rPr>
      </w:pPr>
      <w:r w:rsidRPr="00EC37EC">
        <w:rPr>
          <w:rFonts w:hint="cs"/>
          <w:rtl/>
        </w:rPr>
        <w:t>לוח הניתוב יכיל אמצעי עיגון וחיבור כבלים ייעודי.</w:t>
      </w:r>
    </w:p>
    <w:p w14:paraId="18D17FF2" w14:textId="77777777" w:rsidR="00B402F3" w:rsidRPr="00EC37EC" w:rsidRDefault="00B402F3" w:rsidP="00E4308F">
      <w:pPr>
        <w:pStyle w:val="4-0"/>
        <w:rPr>
          <w:rtl/>
        </w:rPr>
      </w:pPr>
      <w:r w:rsidRPr="00EC37EC">
        <w:rPr>
          <w:rFonts w:hint="cs"/>
          <w:rtl/>
        </w:rPr>
        <w:t>הלוח יתאים להתקנה במסד "19.</w:t>
      </w:r>
    </w:p>
    <w:p w14:paraId="38261E5D" w14:textId="77777777" w:rsidR="00B402F3" w:rsidRPr="00EC37EC" w:rsidRDefault="00B402F3" w:rsidP="00E4308F">
      <w:pPr>
        <w:pStyle w:val="4-0"/>
      </w:pPr>
      <w:r w:rsidRPr="00EC37EC">
        <w:rPr>
          <w:rFonts w:hint="cs"/>
          <w:rtl/>
        </w:rPr>
        <w:t xml:space="preserve">השקע  יהיה מסוג </w:t>
      </w:r>
      <w:r w:rsidRPr="00EC37EC">
        <w:t xml:space="preserve"> RJ45</w:t>
      </w:r>
      <w:r w:rsidRPr="00EC37EC">
        <w:rPr>
          <w:rtl/>
        </w:rPr>
        <w:t xml:space="preserve"> </w:t>
      </w:r>
      <w:r w:rsidRPr="00EC37EC">
        <w:t>CAT-6A</w:t>
      </w:r>
      <w:r w:rsidRPr="00EC37EC">
        <w:rPr>
          <w:rFonts w:hint="cs"/>
          <w:rtl/>
        </w:rPr>
        <w:t xml:space="preserve"> בעל סיכוך מתכתי מלא </w:t>
      </w:r>
      <w:r w:rsidRPr="00EC37EC">
        <w:t>TOTALLY –SHIELDED</w:t>
      </w:r>
      <w:r w:rsidRPr="00EC37EC">
        <w:rPr>
          <w:rFonts w:hint="cs"/>
          <w:rtl/>
        </w:rPr>
        <w:t xml:space="preserve">  במבנה הבא:</w:t>
      </w:r>
    </w:p>
    <w:p w14:paraId="29679926" w14:textId="39F09DBA" w:rsidR="00B402F3" w:rsidRPr="00EC37EC" w:rsidRDefault="00B402F3" w:rsidP="00EE0E64">
      <w:pPr>
        <w:pStyle w:val="5-"/>
        <w:rPr>
          <w:rtl/>
        </w:rPr>
      </w:pPr>
      <w:r w:rsidRPr="00EC37EC">
        <w:t>Housing- polyester (wave solder compatible)</w:t>
      </w:r>
      <w:r w:rsidR="00696AAA">
        <w:rPr>
          <w:rFonts w:hint="cs"/>
          <w:rtl/>
        </w:rPr>
        <w:t>.</w:t>
      </w:r>
    </w:p>
    <w:p w14:paraId="066B0599" w14:textId="7F4F28D7" w:rsidR="00B402F3" w:rsidRPr="00EC37EC" w:rsidRDefault="00B402F3" w:rsidP="00EE0E64">
      <w:pPr>
        <w:pStyle w:val="5-"/>
      </w:pPr>
      <w:r w:rsidRPr="00EC37EC">
        <w:t>Shield</w:t>
      </w:r>
      <w:r w:rsidR="00696AAA">
        <w:t>ed- tin lead plate cooper alloy</w:t>
      </w:r>
      <w:r w:rsidR="00696AAA">
        <w:rPr>
          <w:rFonts w:hint="cs"/>
          <w:rtl/>
        </w:rPr>
        <w:t>.</w:t>
      </w:r>
    </w:p>
    <w:p w14:paraId="52C27A4D" w14:textId="4DC0E083" w:rsidR="00B402F3" w:rsidRPr="00EC37EC" w:rsidRDefault="00B402F3" w:rsidP="00EE0E64">
      <w:pPr>
        <w:pStyle w:val="5-"/>
      </w:pPr>
      <w:r w:rsidRPr="00EC37EC">
        <w:t>Contact- 0.014 ph</w:t>
      </w:r>
      <w:r w:rsidR="00696AAA">
        <w:t>osphor bronze plated 50 microns</w:t>
      </w:r>
      <w:r w:rsidR="00696AAA">
        <w:rPr>
          <w:rFonts w:hint="cs"/>
          <w:rtl/>
        </w:rPr>
        <w:t>.</w:t>
      </w:r>
    </w:p>
    <w:p w14:paraId="09DAACE6" w14:textId="7ED4880A" w:rsidR="00B402F3" w:rsidRPr="00EC37EC" w:rsidRDefault="00B402F3" w:rsidP="00EE0E64">
      <w:pPr>
        <w:pStyle w:val="5-"/>
      </w:pPr>
      <w:r w:rsidRPr="00EC37EC">
        <w:t>G</w:t>
      </w:r>
      <w:r w:rsidR="00696AAA">
        <w:t>old in contact area 150 microns</w:t>
      </w:r>
      <w:r w:rsidR="00696AAA">
        <w:rPr>
          <w:rFonts w:hint="cs"/>
          <w:rtl/>
        </w:rPr>
        <w:t>.</w:t>
      </w:r>
    </w:p>
    <w:p w14:paraId="2527ADA0" w14:textId="5324155E" w:rsidR="00B402F3" w:rsidRPr="00EC37EC" w:rsidRDefault="00B402F3" w:rsidP="00EE0E64">
      <w:pPr>
        <w:pStyle w:val="5-"/>
      </w:pPr>
      <w:r w:rsidRPr="00EC37EC">
        <w:t xml:space="preserve">Tin lead </w:t>
      </w:r>
      <w:r w:rsidR="00696AAA">
        <w:t>on solder tails over 50 microns</w:t>
      </w:r>
      <w:r w:rsidR="00696AAA">
        <w:rPr>
          <w:rFonts w:hint="cs"/>
          <w:rtl/>
        </w:rPr>
        <w:t>.</w:t>
      </w:r>
    </w:p>
    <w:p w14:paraId="7E3CA432" w14:textId="6BE609DD" w:rsidR="00B402F3" w:rsidRPr="00EC37EC" w:rsidRDefault="00696AAA" w:rsidP="00EE0E64">
      <w:pPr>
        <w:pStyle w:val="5-"/>
      </w:pPr>
      <w:r>
        <w:t>Nickel under plate</w:t>
      </w:r>
      <w:r>
        <w:rPr>
          <w:rFonts w:hint="cs"/>
          <w:rtl/>
        </w:rPr>
        <w:t>.</w:t>
      </w:r>
    </w:p>
    <w:p w14:paraId="77740088" w14:textId="4DBE2DEA" w:rsidR="00B402F3" w:rsidRPr="00EC37EC" w:rsidRDefault="00B402F3" w:rsidP="00696AAA">
      <w:pPr>
        <w:pStyle w:val="5-"/>
      </w:pPr>
      <w:r w:rsidRPr="00EC37EC">
        <w:t xml:space="preserve"> Shielded- 20 db min. effectiveness @ 30-2000MHz</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384550AD" w14:textId="77777777" w:rsidR="00B402F3" w:rsidRPr="00EC37EC" w:rsidRDefault="00B402F3" w:rsidP="00F15F1D">
      <w:pPr>
        <w:pStyle w:val="4-0"/>
      </w:pPr>
      <w:r w:rsidRPr="00EC37EC">
        <w:rPr>
          <w:rFonts w:hint="cs"/>
          <w:rtl/>
        </w:rPr>
        <w:t xml:space="preserve">לוחות ניתוב בתחום הטלפוניה יהיו לוחות של 50 מחברים </w:t>
      </w:r>
      <w:r w:rsidRPr="00EC37EC">
        <w:t>Cat5e</w:t>
      </w:r>
      <w:r w:rsidRPr="00EC37EC">
        <w:rPr>
          <w:rtl/>
        </w:rPr>
        <w:t xml:space="preserve"> </w:t>
      </w:r>
      <w:r w:rsidRPr="00EC37EC">
        <w:t>UTP</w:t>
      </w:r>
      <w:r w:rsidRPr="00EC37EC">
        <w:rPr>
          <w:rFonts w:hint="cs"/>
          <w:rtl/>
        </w:rPr>
        <w:t>.</w:t>
      </w:r>
    </w:p>
    <w:p w14:paraId="5634CCA5" w14:textId="77777777" w:rsidR="00B402F3" w:rsidRPr="00EC37EC" w:rsidRDefault="00B402F3" w:rsidP="00F15F1D">
      <w:pPr>
        <w:pStyle w:val="4-0"/>
        <w:rPr>
          <w:rtl/>
        </w:rPr>
      </w:pPr>
      <w:r w:rsidRPr="00EC37EC">
        <w:rPr>
          <w:rFonts w:hint="cs"/>
          <w:rtl/>
        </w:rPr>
        <w:t>נדרש לספק גם לוחות ניתוב עבור סוגי המחברים הבאים:</w:t>
      </w:r>
    </w:p>
    <w:p w14:paraId="429BC0F0" w14:textId="4A700359" w:rsidR="00B402F3" w:rsidRPr="00EC37EC" w:rsidRDefault="00B402F3" w:rsidP="00C756D3">
      <w:pPr>
        <w:pStyle w:val="6-"/>
        <w:rPr>
          <w:rtl/>
        </w:rPr>
      </w:pPr>
      <w:r w:rsidRPr="00EC37EC">
        <w:t>BT</w:t>
      </w:r>
      <w:r w:rsidR="00696AAA">
        <w:rPr>
          <w:rFonts w:hint="cs"/>
          <w:rtl/>
        </w:rPr>
        <w:t>.</w:t>
      </w:r>
    </w:p>
    <w:p w14:paraId="6C459FB6" w14:textId="52F7FF49" w:rsidR="00B402F3" w:rsidRPr="00EC37EC" w:rsidRDefault="00B402F3" w:rsidP="00C756D3">
      <w:pPr>
        <w:pStyle w:val="6-"/>
      </w:pPr>
      <w:r w:rsidRPr="00EC37EC">
        <w:rPr>
          <w:rFonts w:hint="cs"/>
        </w:rPr>
        <w:t>TYPE</w:t>
      </w:r>
      <w:r w:rsidRPr="00EC37EC">
        <w:rPr>
          <w:rFonts w:hint="cs"/>
          <w:rtl/>
        </w:rPr>
        <w:t>-</w:t>
      </w:r>
      <w:r w:rsidRPr="00EC37EC">
        <w:rPr>
          <w:rFonts w:hint="cs"/>
        </w:rPr>
        <w:t>F</w:t>
      </w:r>
      <w:r w:rsidRPr="00EC37EC">
        <w:rPr>
          <w:rFonts w:hint="cs"/>
          <w:rtl/>
        </w:rPr>
        <w:t xml:space="preserve"> </w:t>
      </w:r>
      <w:r w:rsidRPr="00EC37EC">
        <w:t>BNC, TNC, N</w:t>
      </w:r>
      <w:r w:rsidR="00A63B47">
        <w:t>-Type</w:t>
      </w:r>
      <w:r w:rsidRPr="00EC37EC">
        <w:t>, SMA, SMB, SSMB, MCX, MMCX, UHF, Mini-UHF, 7-16 DIN, 1.0/2.3</w:t>
      </w:r>
      <w:r w:rsidR="00696AAA">
        <w:rPr>
          <w:rFonts w:hint="cs"/>
          <w:rtl/>
        </w:rPr>
        <w:t>.</w:t>
      </w:r>
    </w:p>
    <w:p w14:paraId="460CF1DE" w14:textId="77777777" w:rsidR="00B402F3" w:rsidRPr="00EC37EC" w:rsidRDefault="00B402F3" w:rsidP="00C756D3">
      <w:pPr>
        <w:pStyle w:val="6-"/>
      </w:pPr>
      <w:r w:rsidRPr="00EC37EC">
        <w:rPr>
          <w:rFonts w:hint="cs"/>
          <w:rtl/>
        </w:rPr>
        <w:t>או כל מוצר העונה לאותם תקנים ודרישות המופיעות במסמך זה.</w:t>
      </w:r>
    </w:p>
    <w:p w14:paraId="79A7A916" w14:textId="77777777" w:rsidR="00B402F3" w:rsidRPr="002B1B63" w:rsidRDefault="00B402F3" w:rsidP="00F15F1D">
      <w:pPr>
        <w:pStyle w:val="30"/>
      </w:pPr>
      <w:bookmarkStart w:id="19" w:name="_Toc158199065"/>
      <w:bookmarkStart w:id="20" w:name="_Toc80517458"/>
      <w:bookmarkStart w:id="21" w:name="_Toc80506231"/>
      <w:bookmarkStart w:id="22" w:name="_Toc79731964"/>
      <w:bookmarkStart w:id="23" w:name="_Toc77853701"/>
      <w:bookmarkStart w:id="24" w:name="_Toc75515206"/>
      <w:bookmarkStart w:id="25" w:name="_Toc75509027"/>
      <w:bookmarkStart w:id="26" w:name="_Toc73765368"/>
      <w:bookmarkStart w:id="27" w:name="_Toc519159992"/>
      <w:bookmarkStart w:id="28" w:name="_Toc519160171"/>
      <w:r w:rsidRPr="002B1B63">
        <w:rPr>
          <w:rFonts w:hint="cs"/>
          <w:rtl/>
        </w:rPr>
        <w:t xml:space="preserve">מגשרים  </w:t>
      </w:r>
      <w:r w:rsidRPr="002B1B63">
        <w:t>RJ-45/RJ45</w:t>
      </w:r>
      <w:r w:rsidRPr="002B1B63">
        <w:rPr>
          <w:rtl/>
        </w:rPr>
        <w:t xml:space="preserve"> </w:t>
      </w:r>
      <w:r w:rsidRPr="002B1B63">
        <w:t>CAT-6A</w:t>
      </w:r>
      <w:bookmarkEnd w:id="19"/>
      <w:bookmarkEnd w:id="20"/>
      <w:bookmarkEnd w:id="21"/>
      <w:bookmarkEnd w:id="22"/>
      <w:bookmarkEnd w:id="23"/>
      <w:bookmarkEnd w:id="24"/>
      <w:bookmarkEnd w:id="25"/>
      <w:bookmarkEnd w:id="26"/>
      <w:bookmarkEnd w:id="27"/>
      <w:bookmarkEnd w:id="28"/>
    </w:p>
    <w:p w14:paraId="300EB039" w14:textId="77777777" w:rsidR="00B402F3" w:rsidRPr="00EC37EC" w:rsidRDefault="00B402F3" w:rsidP="00F15F1D">
      <w:pPr>
        <w:pStyle w:val="4-0"/>
        <w:rPr>
          <w:rtl/>
        </w:rPr>
      </w:pPr>
      <w:r w:rsidRPr="00EC37EC">
        <w:rPr>
          <w:rFonts w:hint="cs"/>
          <w:rtl/>
        </w:rPr>
        <w:t xml:space="preserve">המגשרים יהיו לפי תקן </w:t>
      </w:r>
      <w:r w:rsidRPr="00EC37EC">
        <w:t>ANSI/TIA-568-C.2 Category 6A</w:t>
      </w:r>
      <w:r w:rsidRPr="00EC37EC">
        <w:rPr>
          <w:rFonts w:hint="cs"/>
          <w:rtl/>
        </w:rPr>
        <w:t xml:space="preserve">, יכילו את המחברים והכבל בהתאם לדרישה. </w:t>
      </w:r>
    </w:p>
    <w:p w14:paraId="3E8B3EAB" w14:textId="77777777" w:rsidR="00B402F3" w:rsidRPr="00EC37EC" w:rsidRDefault="00B402F3" w:rsidP="00F15F1D">
      <w:pPr>
        <w:pStyle w:val="4-0"/>
        <w:rPr>
          <w:rtl/>
        </w:rPr>
      </w:pPr>
      <w:r w:rsidRPr="00EC37EC">
        <w:rPr>
          <w:rFonts w:hint="cs"/>
          <w:rtl/>
        </w:rPr>
        <w:t>המגשרים יוכלו להיות מסופקים בכל אורך על פי דרישת המזמין, ולא תהיה מגבלה לאורך המגשר. מחבר המגשר יהיה יצוק ויכילו מנגנון הגנה ללשונית השליפה.</w:t>
      </w:r>
    </w:p>
    <w:p w14:paraId="7EEFF64A" w14:textId="59BAF077" w:rsidR="00B402F3" w:rsidRPr="00EC37EC" w:rsidRDefault="00B402F3" w:rsidP="00082766">
      <w:pPr>
        <w:pStyle w:val="4-0"/>
      </w:pPr>
      <w:r w:rsidRPr="00EC37EC">
        <w:rPr>
          <w:rFonts w:hint="cs"/>
          <w:rtl/>
        </w:rPr>
        <w:t>מגשר יכלול מדבקה המעידה שהוא נבדק באופן אינדיבידואלי כולל לוגו המעבדה המאשרת (</w:t>
      </w:r>
      <w:r w:rsidRPr="00EC37EC">
        <w:t>ETL</w:t>
      </w:r>
      <w:r w:rsidRPr="00EC37EC">
        <w:rPr>
          <w:rFonts w:hint="cs"/>
          <w:rtl/>
        </w:rPr>
        <w:t xml:space="preserve">, </w:t>
      </w:r>
      <w:r w:rsidRPr="00EC37EC">
        <w:rPr>
          <w:rFonts w:hint="cs"/>
        </w:rPr>
        <w:t>FORCE</w:t>
      </w:r>
      <w:r w:rsidRPr="00EC37EC">
        <w:rPr>
          <w:rFonts w:hint="cs"/>
          <w:rtl/>
        </w:rPr>
        <w:t>/</w:t>
      </w:r>
      <w:r w:rsidRPr="00EC37EC">
        <w:t>DELTA</w:t>
      </w:r>
      <w:r w:rsidR="000C10DF">
        <w:rPr>
          <w:rFonts w:hint="cs"/>
          <w:rtl/>
        </w:rPr>
        <w:t>,</w:t>
      </w:r>
      <w:r w:rsidRPr="00EC37EC">
        <w:rPr>
          <w:rFonts w:hint="cs"/>
          <w:rtl/>
        </w:rPr>
        <w:t xml:space="preserve"> </w:t>
      </w:r>
      <w:r w:rsidRPr="00EC37EC">
        <w:rPr>
          <w:rFonts w:hint="cs"/>
        </w:rPr>
        <w:t>P</w:t>
      </w:r>
      <w:r w:rsidRPr="00EC37EC">
        <w:rPr>
          <w:rFonts w:hint="cs"/>
          <w:rtl/>
        </w:rPr>
        <w:t>3 וכדומה) המעיד על כך היותו רכיב מאושר. נדרש לספק לכל כמות המגשרים לכל מגשר ולא בצורה מדגמית.</w:t>
      </w:r>
    </w:p>
    <w:p w14:paraId="56C882B9" w14:textId="77777777" w:rsidR="00B402F3" w:rsidRPr="00EC37EC" w:rsidRDefault="00B402F3" w:rsidP="00E4308F">
      <w:pPr>
        <w:pStyle w:val="4-0"/>
      </w:pPr>
      <w:r w:rsidRPr="00EC37EC">
        <w:rPr>
          <w:rFonts w:hint="cs"/>
          <w:rtl/>
        </w:rPr>
        <w:lastRenderedPageBreak/>
        <w:t xml:space="preserve"> </w:t>
      </w:r>
      <w:bookmarkStart w:id="29" w:name="_Toc12163188"/>
      <w:r w:rsidRPr="00EC37EC">
        <w:rPr>
          <w:rFonts w:hint="cs"/>
          <w:rtl/>
        </w:rPr>
        <w:t xml:space="preserve">מגשרי הנחושת יתאימו לכל הדרישות המפורטות בתקנים </w:t>
      </w:r>
      <w:r w:rsidRPr="00EC37EC">
        <w:t>)</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t>(</w:t>
      </w:r>
      <w:r w:rsidRPr="00EC37EC">
        <w:rPr>
          <w:rFonts w:hint="cs"/>
          <w:rtl/>
        </w:rPr>
        <w:t>:</w:t>
      </w:r>
    </w:p>
    <w:bookmarkEnd w:id="29"/>
    <w:p w14:paraId="654BC733" w14:textId="77777777" w:rsidR="00B402F3" w:rsidRPr="00EC37EC" w:rsidRDefault="00B402F3" w:rsidP="00EE0E64">
      <w:pPr>
        <w:pStyle w:val="5-"/>
      </w:pPr>
      <w:r w:rsidRPr="00EC37EC">
        <w:t>CAT6A</w:t>
      </w:r>
      <w:r w:rsidRPr="00EC37EC">
        <w:rPr>
          <w:rFonts w:hint="cs"/>
          <w:rtl/>
        </w:rPr>
        <w:t xml:space="preserve"> בהתאם לתקן </w:t>
      </w:r>
      <w:r w:rsidRPr="00EC37EC">
        <w:t>ANSI/TIA-568-C.2-1</w:t>
      </w:r>
      <w:r w:rsidRPr="00EC37EC">
        <w:rPr>
          <w:rFonts w:hint="cs"/>
          <w:rtl/>
        </w:rPr>
        <w:t>.</w:t>
      </w:r>
    </w:p>
    <w:p w14:paraId="2725E11F" w14:textId="1818D95D" w:rsidR="00B402F3" w:rsidRPr="00EC37EC" w:rsidRDefault="00B402F3" w:rsidP="00EE0E64">
      <w:pPr>
        <w:pStyle w:val="5-"/>
      </w:pPr>
      <w:r w:rsidRPr="00EC37EC">
        <w:t>FCC Part 68</w:t>
      </w:r>
      <w:r w:rsidR="005438D0">
        <w:rPr>
          <w:rFonts w:hint="cs"/>
          <w:rtl/>
        </w:rPr>
        <w:t>.</w:t>
      </w:r>
    </w:p>
    <w:p w14:paraId="733A23D2" w14:textId="1AFB3C4E" w:rsidR="00B402F3" w:rsidRPr="00EC37EC" w:rsidRDefault="00B402F3" w:rsidP="00EE0E64">
      <w:pPr>
        <w:pStyle w:val="5-"/>
      </w:pPr>
      <w:r w:rsidRPr="00EC37EC">
        <w:t>FCC Part 15</w:t>
      </w:r>
      <w:r w:rsidR="005438D0">
        <w:rPr>
          <w:rFonts w:hint="cs"/>
          <w:rtl/>
        </w:rPr>
        <w:t>.</w:t>
      </w:r>
    </w:p>
    <w:p w14:paraId="187D2D06" w14:textId="5B1C401A" w:rsidR="00B402F3" w:rsidRPr="00EC37EC" w:rsidRDefault="00B402F3" w:rsidP="00EE0E64">
      <w:pPr>
        <w:pStyle w:val="5-"/>
      </w:pPr>
      <w:r w:rsidRPr="00EC37EC">
        <w:t>ISO/IEC 11801</w:t>
      </w:r>
      <w:r w:rsidR="005438D0">
        <w:rPr>
          <w:rFonts w:hint="cs"/>
          <w:rtl/>
        </w:rPr>
        <w:t>.</w:t>
      </w:r>
    </w:p>
    <w:p w14:paraId="1534EADE" w14:textId="445C756D" w:rsidR="00B402F3" w:rsidRPr="00EC37EC" w:rsidRDefault="00B402F3" w:rsidP="00EE0E64">
      <w:pPr>
        <w:pStyle w:val="5-"/>
      </w:pPr>
      <w:r w:rsidRPr="00EC37EC">
        <w:t>VDE 0878/85 PART 1</w:t>
      </w:r>
      <w:r w:rsidR="001A2738">
        <w:rPr>
          <w:rFonts w:hint="cs"/>
          <w:rtl/>
        </w:rPr>
        <w:t>.</w:t>
      </w:r>
    </w:p>
    <w:p w14:paraId="2A22F628" w14:textId="77777777" w:rsidR="00B402F3" w:rsidRPr="00EC37EC" w:rsidRDefault="00B402F3" w:rsidP="00F15F1D">
      <w:pPr>
        <w:pStyle w:val="4-0"/>
        <w:rPr>
          <w:rtl/>
        </w:rPr>
      </w:pPr>
      <w:r w:rsidRPr="00EC37EC">
        <w:rPr>
          <w:rFonts w:hint="cs"/>
          <w:rtl/>
        </w:rPr>
        <w:t>צבע המגשר יבחר על ידי המזמין ללא תוספת מחיר.</w:t>
      </w:r>
    </w:p>
    <w:p w14:paraId="1A4A1627" w14:textId="77777777" w:rsidR="00B402F3" w:rsidRPr="00EC37EC" w:rsidRDefault="00B402F3" w:rsidP="00F15F1D">
      <w:pPr>
        <w:pStyle w:val="4-0"/>
      </w:pPr>
      <w:r w:rsidRPr="00EC37EC">
        <w:rPr>
          <w:rFonts w:hint="cs"/>
          <w:rtl/>
        </w:rPr>
        <w:t>עמידה</w:t>
      </w:r>
      <w:r w:rsidRPr="00EC37EC">
        <w:rPr>
          <w:rtl/>
        </w:rPr>
        <w:t xml:space="preserve"> בתקני חיבור ומחברי </w:t>
      </w:r>
      <w:r w:rsidRPr="00EC37EC">
        <w:t xml:space="preserve"> RJ45</w:t>
      </w:r>
      <w:r w:rsidRPr="00EC37EC">
        <w:rPr>
          <w:rFonts w:hint="cs"/>
          <w:rtl/>
        </w:rPr>
        <w:t>עבור</w:t>
      </w:r>
      <w:r w:rsidRPr="00EC37EC">
        <w:rPr>
          <w:rtl/>
        </w:rPr>
        <w:t xml:space="preserve"> </w:t>
      </w:r>
      <w:r w:rsidRPr="00EC37EC">
        <w:t>CAT6A</w:t>
      </w:r>
      <w:r w:rsidRPr="00EC37EC">
        <w:rPr>
          <w:rtl/>
        </w:rPr>
        <w:t xml:space="preserve"> </w:t>
      </w:r>
      <w:r w:rsidRPr="00EC37EC">
        <w:t>)</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t>(</w:t>
      </w:r>
      <w:r w:rsidRPr="00EC37EC">
        <w:rPr>
          <w:rFonts w:hint="cs"/>
          <w:rtl/>
        </w:rPr>
        <w:t xml:space="preserve">: </w:t>
      </w:r>
      <w:r w:rsidRPr="00EC37EC">
        <w:t>IEC 60603</w:t>
      </w:r>
      <w:r w:rsidRPr="00EC37EC">
        <w:rPr>
          <w:rFonts w:hint="cs"/>
          <w:rtl/>
        </w:rPr>
        <w:t>.</w:t>
      </w:r>
    </w:p>
    <w:p w14:paraId="2740A3CC" w14:textId="77777777" w:rsidR="00B402F3" w:rsidRPr="00EC37EC" w:rsidRDefault="00B402F3" w:rsidP="00E350E1">
      <w:pPr>
        <w:pStyle w:val="4-0"/>
        <w:rPr>
          <w:rtl/>
        </w:rPr>
      </w:pPr>
      <w:r w:rsidRPr="00EC37EC">
        <w:rPr>
          <w:rFonts w:hint="cs"/>
          <w:rtl/>
        </w:rPr>
        <w:t>עמידה בתקני הבטיחות הבאים:</w:t>
      </w:r>
    </w:p>
    <w:p w14:paraId="75D8837A" w14:textId="77777777" w:rsidR="00B402F3" w:rsidRPr="00EC37EC" w:rsidRDefault="00B402F3" w:rsidP="00EE0E64">
      <w:pPr>
        <w:pStyle w:val="5-"/>
      </w:pPr>
      <w:r w:rsidRPr="00EC37EC">
        <w:t>UL 1863 (Wire and Jacks)</w:t>
      </w:r>
    </w:p>
    <w:p w14:paraId="0E38CC45" w14:textId="77777777" w:rsidR="00B402F3" w:rsidRPr="00EC37EC" w:rsidRDefault="00B402F3" w:rsidP="00EE0E64">
      <w:pPr>
        <w:pStyle w:val="5-"/>
      </w:pPr>
      <w:r w:rsidRPr="00EC37EC">
        <w:t>CPR CLASS DCA S1.D1.A1</w:t>
      </w:r>
    </w:p>
    <w:p w14:paraId="34012ABD" w14:textId="77777777" w:rsidR="00B402F3" w:rsidRPr="00EC37EC" w:rsidRDefault="00B402F3" w:rsidP="00EE0E64">
      <w:pPr>
        <w:pStyle w:val="5-"/>
        <w:rPr>
          <w:rtl/>
        </w:rPr>
      </w:pPr>
      <w:r w:rsidRPr="00EC37EC">
        <w:t>NEC 1993, Article 800-4</w:t>
      </w:r>
    </w:p>
    <w:p w14:paraId="1C4C98E4" w14:textId="7702CC63" w:rsidR="00B402F3" w:rsidRPr="00EC37EC" w:rsidRDefault="00B402F3" w:rsidP="00F15F1D">
      <w:pPr>
        <w:pStyle w:val="4-0"/>
      </w:pPr>
      <w:r w:rsidRPr="00EC37EC">
        <w:rPr>
          <w:rFonts w:hint="cs"/>
          <w:rtl/>
        </w:rPr>
        <w:t>למוצר יהיו אישורים ובדיקות על ידי מעבדות רשמיות המוסמכות לתחומים הרלוונטיים.</w:t>
      </w:r>
    </w:p>
    <w:p w14:paraId="41921FAC" w14:textId="4167F743" w:rsidR="00B402F3" w:rsidRPr="008B7F70" w:rsidRDefault="00B402F3" w:rsidP="00E350E1">
      <w:pPr>
        <w:pStyle w:val="4-0"/>
      </w:pPr>
      <w:r w:rsidRPr="008B7F70">
        <w:rPr>
          <w:rFonts w:hint="cs"/>
          <w:rtl/>
        </w:rPr>
        <w:t xml:space="preserve"> ביצוע</w:t>
      </w:r>
      <w:r w:rsidRPr="008B7F70">
        <w:rPr>
          <w:rtl/>
        </w:rPr>
        <w:t xml:space="preserve"> </w:t>
      </w:r>
      <w:r w:rsidRPr="008B7F70">
        <w:rPr>
          <w:rFonts w:hint="cs"/>
          <w:rtl/>
        </w:rPr>
        <w:t>בדיקות</w:t>
      </w:r>
      <w:r w:rsidRPr="008B7F70">
        <w:rPr>
          <w:rtl/>
        </w:rPr>
        <w:t xml:space="preserve"> </w:t>
      </w:r>
      <w:r w:rsidRPr="008B7F70">
        <w:rPr>
          <w:rFonts w:hint="cs"/>
          <w:rtl/>
        </w:rPr>
        <w:t>על</w:t>
      </w:r>
      <w:r w:rsidRPr="008B7F70">
        <w:rPr>
          <w:rtl/>
        </w:rPr>
        <w:t xml:space="preserve"> </w:t>
      </w:r>
      <w:r w:rsidRPr="008B7F70">
        <w:rPr>
          <w:rFonts w:hint="cs"/>
          <w:rtl/>
        </w:rPr>
        <w:t>ידי</w:t>
      </w:r>
      <w:r w:rsidRPr="008B7F70">
        <w:rPr>
          <w:rtl/>
        </w:rPr>
        <w:t xml:space="preserve"> </w:t>
      </w:r>
      <w:r w:rsidRPr="008B7F70">
        <w:rPr>
          <w:rFonts w:hint="cs"/>
          <w:rtl/>
        </w:rPr>
        <w:t>צב</w:t>
      </w:r>
      <w:r w:rsidRPr="008B7F70">
        <w:rPr>
          <w:rtl/>
        </w:rPr>
        <w:t xml:space="preserve">"ד </w:t>
      </w:r>
      <w:r w:rsidRPr="008B7F70">
        <w:rPr>
          <w:rFonts w:hint="cs"/>
          <w:rtl/>
        </w:rPr>
        <w:t>מאושר</w:t>
      </w:r>
      <w:r w:rsidRPr="008B7F70">
        <w:rPr>
          <w:rtl/>
        </w:rPr>
        <w:t xml:space="preserve"> </w:t>
      </w:r>
      <w:r w:rsidRPr="008B7F70">
        <w:rPr>
          <w:rFonts w:hint="cs"/>
          <w:rtl/>
        </w:rPr>
        <w:t>עד</w:t>
      </w:r>
      <w:r w:rsidRPr="008B7F70">
        <w:rPr>
          <w:rtl/>
        </w:rPr>
        <w:t xml:space="preserve"> </w:t>
      </w:r>
      <w:r w:rsidRPr="008B7F70">
        <w:rPr>
          <w:rFonts w:hint="cs"/>
          <w:rtl/>
        </w:rPr>
        <w:t>לקצב</w:t>
      </w:r>
      <w:r w:rsidRPr="008B7F70">
        <w:rPr>
          <w:rtl/>
        </w:rPr>
        <w:t xml:space="preserve"> </w:t>
      </w:r>
      <w:r w:rsidRPr="008B7F70">
        <w:rPr>
          <w:rFonts w:hint="cs"/>
          <w:rtl/>
        </w:rPr>
        <w:t>של</w:t>
      </w:r>
      <w:r w:rsidRPr="008B7F70">
        <w:t xml:space="preserve">MHZ </w:t>
      </w:r>
      <w:r w:rsidRPr="008B7F70">
        <w:rPr>
          <w:rtl/>
        </w:rPr>
        <w:t xml:space="preserve"> </w:t>
      </w:r>
      <w:r w:rsidRPr="008B7F70">
        <w:t>2000</w:t>
      </w:r>
      <w:r w:rsidRPr="008B7F70">
        <w:rPr>
          <w:rtl/>
        </w:rPr>
        <w:t xml:space="preserve"> </w:t>
      </w:r>
      <w:r w:rsidRPr="008B7F70">
        <w:t>FTP</w:t>
      </w:r>
      <w:r w:rsidRPr="008B7F70">
        <w:rPr>
          <w:rtl/>
        </w:rPr>
        <w:t>/</w:t>
      </w:r>
      <w:r w:rsidRPr="008B7F70">
        <w:t>S</w:t>
      </w:r>
      <w:r w:rsidRPr="008B7F70">
        <w:rPr>
          <w:rtl/>
        </w:rPr>
        <w:t xml:space="preserve"> </w:t>
      </w:r>
      <w:r w:rsidRPr="008B7F70">
        <w:t>CAT8</w:t>
      </w:r>
      <w:r w:rsidR="00A63B47">
        <w:t xml:space="preserve"> CLASS I</w:t>
      </w:r>
      <w:r w:rsidRPr="008B7F70">
        <w:t xml:space="preserve"> </w:t>
      </w:r>
      <w:r w:rsidRPr="008B7F70">
        <w:rPr>
          <w:rtl/>
        </w:rPr>
        <w:t>.</w:t>
      </w:r>
      <w:r w:rsidRPr="008B7F70">
        <w:t xml:space="preserve"> </w:t>
      </w:r>
      <w:r w:rsidRPr="008B7F70">
        <w:rPr>
          <w:rFonts w:hint="cs"/>
          <w:rtl/>
        </w:rPr>
        <w:t>באמצעות</w:t>
      </w:r>
      <w:r w:rsidRPr="008B7F70">
        <w:rPr>
          <w:rtl/>
        </w:rPr>
        <w:t xml:space="preserve"> </w:t>
      </w:r>
      <w:r w:rsidRPr="008B7F70">
        <w:rPr>
          <w:rFonts w:hint="cs"/>
          <w:rtl/>
        </w:rPr>
        <w:t>מכשיר</w:t>
      </w:r>
      <w:r w:rsidRPr="008B7F70">
        <w:rPr>
          <w:rtl/>
        </w:rPr>
        <w:t xml:space="preserve"> </w:t>
      </w:r>
      <w:r w:rsidRPr="008B7F70">
        <w:rPr>
          <w:rFonts w:hint="cs"/>
          <w:rtl/>
        </w:rPr>
        <w:t>בדיקה כדוגמת</w:t>
      </w:r>
      <w:r w:rsidRPr="008B7F70">
        <w:rPr>
          <w:rtl/>
        </w:rPr>
        <w:t xml:space="preserve"> 8000</w:t>
      </w:r>
      <w:r w:rsidRPr="008B7F70">
        <w:t>DSX</w:t>
      </w:r>
      <w:r w:rsidRPr="008B7F70">
        <w:rPr>
          <w:rtl/>
        </w:rPr>
        <w:t xml:space="preserve"> משני הצדדים לבדיקת לינק בצורה מושלמת.</w:t>
      </w:r>
    </w:p>
    <w:p w14:paraId="5CDD4805" w14:textId="5C99891C" w:rsidR="005E10AD" w:rsidRDefault="005E10AD" w:rsidP="00F15F1D">
      <w:pPr>
        <w:pStyle w:val="30"/>
      </w:pPr>
      <w:bookmarkStart w:id="30" w:name="_Toc519159993"/>
      <w:bookmarkStart w:id="31" w:name="_Toc519160172"/>
      <w:r>
        <w:rPr>
          <w:rFonts w:hint="cs"/>
          <w:rtl/>
        </w:rPr>
        <w:t xml:space="preserve">מערכות לפי תקן </w:t>
      </w:r>
      <w:r>
        <w:rPr>
          <w:rFonts w:hint="cs"/>
        </w:rPr>
        <w:t>CA</w:t>
      </w:r>
      <w:r>
        <w:t>T7A</w:t>
      </w:r>
      <w:bookmarkEnd w:id="30"/>
      <w:bookmarkEnd w:id="31"/>
    </w:p>
    <w:p w14:paraId="3D5C4096" w14:textId="19F0B098" w:rsidR="00EA763D" w:rsidRDefault="00B402F3" w:rsidP="00F15F1D">
      <w:pPr>
        <w:pStyle w:val="41"/>
      </w:pPr>
      <w:r w:rsidRPr="00EC37EC">
        <w:rPr>
          <w:rtl/>
        </w:rPr>
        <w:t>אספקה, התקנה, בדיקה ושילוט של צמת ששה</w:t>
      </w:r>
      <w:r w:rsidRPr="00EC37EC">
        <w:rPr>
          <w:rFonts w:hint="cs"/>
          <w:rtl/>
        </w:rPr>
        <w:t xml:space="preserve"> כבלים</w:t>
      </w:r>
      <w:r w:rsidRPr="00EC37EC">
        <w:rPr>
          <w:rtl/>
        </w:rPr>
        <w:t xml:space="preserve"> </w:t>
      </w:r>
      <w:r w:rsidRPr="00EC37EC">
        <w:t>CAT7A Pre Terminated</w:t>
      </w:r>
      <w:r w:rsidRPr="00EC37EC">
        <w:rPr>
          <w:rtl/>
        </w:rPr>
        <w:t xml:space="preserve"> לפריסה פנימית באורך </w:t>
      </w:r>
      <w:r w:rsidRPr="00EC37EC">
        <w:rPr>
          <w:rFonts w:hint="cs"/>
          <w:rtl/>
        </w:rPr>
        <w:t>שיוזמן</w:t>
      </w:r>
      <w:r w:rsidR="00B262DD">
        <w:rPr>
          <w:rFonts w:hint="cs"/>
          <w:rtl/>
        </w:rPr>
        <w:t>:</w:t>
      </w:r>
    </w:p>
    <w:p w14:paraId="79C86FAD" w14:textId="77777777" w:rsidR="00EA763D" w:rsidRDefault="00B402F3" w:rsidP="00EE0E64">
      <w:pPr>
        <w:pStyle w:val="5-"/>
      </w:pPr>
      <w:r w:rsidRPr="00EC37EC">
        <w:rPr>
          <w:rtl/>
        </w:rPr>
        <w:t xml:space="preserve">צמה </w:t>
      </w:r>
      <w:r w:rsidRPr="00EC37EC">
        <w:rPr>
          <w:rFonts w:hint="cs"/>
          <w:rtl/>
        </w:rPr>
        <w:t>(</w:t>
      </w:r>
      <w:r w:rsidRPr="00EC37EC">
        <w:rPr>
          <w:rtl/>
        </w:rPr>
        <w:t>4</w:t>
      </w:r>
      <w:r w:rsidRPr="00EC37EC">
        <w:t>x2x22/1 AWG S/FTP FR-LSZH CAT7A 6X</w:t>
      </w:r>
      <w:r w:rsidRPr="00EC37EC">
        <w:rPr>
          <w:rFonts w:hint="cs"/>
          <w:rtl/>
        </w:rPr>
        <w:t>)</w:t>
      </w:r>
      <w:r w:rsidRPr="00EC37EC">
        <w:rPr>
          <w:rtl/>
        </w:rPr>
        <w:t xml:space="preserve"> הצמה תכלול שישה כבלים בעלי  סיכוך כפול המכיל 4 זוגות עם מוליכים מאוזנים, כל זוג מסוכך וסיכוך רשת </w:t>
      </w:r>
      <w:r w:rsidR="00EA763D">
        <w:rPr>
          <w:rtl/>
        </w:rPr>
        <w:t>כללי של לפחות 55% כיסוי נומינלי</w:t>
      </w:r>
      <w:r w:rsidRPr="00EC37EC">
        <w:rPr>
          <w:rtl/>
        </w:rPr>
        <w:t xml:space="preserve"> ועמידה מלאה בתקן </w:t>
      </w:r>
      <w:r w:rsidRPr="00EC37EC">
        <w:t>CAT 7A</w:t>
      </w:r>
      <w:r w:rsidRPr="00EC37EC">
        <w:rPr>
          <w:rFonts w:hint="cs"/>
          <w:rtl/>
        </w:rPr>
        <w:t xml:space="preserve">. </w:t>
      </w:r>
    </w:p>
    <w:p w14:paraId="25BC269D" w14:textId="77777777" w:rsidR="00EA763D" w:rsidRDefault="00B402F3" w:rsidP="00EE0E64">
      <w:pPr>
        <w:pStyle w:val="5-"/>
      </w:pPr>
      <w:r w:rsidRPr="00EC37EC">
        <w:rPr>
          <w:rtl/>
        </w:rPr>
        <w:t>חתך הגידים יהיה</w:t>
      </w:r>
      <w:r w:rsidRPr="00EC37EC">
        <w:t xml:space="preserve">AWG22 </w:t>
      </w:r>
      <w:r w:rsidRPr="00EC37EC">
        <w:rPr>
          <w:rFonts w:hint="cs"/>
          <w:rtl/>
        </w:rPr>
        <w:t xml:space="preserve">. </w:t>
      </w:r>
    </w:p>
    <w:p w14:paraId="1A5B995A" w14:textId="402BADB1" w:rsidR="00EA763D" w:rsidRDefault="00B402F3" w:rsidP="00EE0E64">
      <w:pPr>
        <w:pStyle w:val="5-"/>
      </w:pPr>
      <w:r w:rsidRPr="00EC37EC">
        <w:rPr>
          <w:rFonts w:hint="cs"/>
          <w:rtl/>
        </w:rPr>
        <w:t>הערוץ</w:t>
      </w:r>
      <w:r w:rsidRPr="00EC37EC">
        <w:rPr>
          <w:rtl/>
        </w:rPr>
        <w:t xml:space="preserve"> </w:t>
      </w:r>
      <w:r w:rsidRPr="00EC37EC">
        <w:rPr>
          <w:rFonts w:hint="cs"/>
          <w:rtl/>
        </w:rPr>
        <w:t>י</w:t>
      </w:r>
      <w:r w:rsidRPr="00EC37EC">
        <w:rPr>
          <w:rtl/>
        </w:rPr>
        <w:t>תמוך ברוחב פס של עד</w:t>
      </w:r>
      <w:r w:rsidRPr="00EC37EC">
        <w:t xml:space="preserve">MHz. </w:t>
      </w:r>
      <w:r w:rsidRPr="00EC37EC">
        <w:rPr>
          <w:rtl/>
        </w:rPr>
        <w:t xml:space="preserve"> </w:t>
      </w:r>
      <w:r w:rsidR="00B24A95">
        <w:rPr>
          <w:rFonts w:hint="cs"/>
          <w:rtl/>
        </w:rPr>
        <w:t xml:space="preserve">1500 </w:t>
      </w:r>
      <w:r w:rsidR="00EA763D">
        <w:rPr>
          <w:rFonts w:hint="cs"/>
          <w:rtl/>
        </w:rPr>
        <w:t>ו</w:t>
      </w:r>
      <w:r w:rsidRPr="00EC37EC">
        <w:rPr>
          <w:rFonts w:hint="cs"/>
          <w:rtl/>
        </w:rPr>
        <w:t>יע</w:t>
      </w:r>
      <w:r w:rsidRPr="00EC37EC">
        <w:rPr>
          <w:rtl/>
        </w:rPr>
        <w:t>מ</w:t>
      </w:r>
      <w:r w:rsidRPr="00EC37EC">
        <w:rPr>
          <w:rFonts w:hint="cs"/>
          <w:rtl/>
        </w:rPr>
        <w:t>ו</w:t>
      </w:r>
      <w:r w:rsidRPr="00EC37EC">
        <w:rPr>
          <w:rtl/>
        </w:rPr>
        <w:t xml:space="preserve">ד בתקני איכות </w:t>
      </w:r>
      <w:r w:rsidRPr="00EC37EC">
        <w:t>ISO/IEC 11801</w:t>
      </w:r>
      <w:r w:rsidRPr="00EC37EC">
        <w:rPr>
          <w:rtl/>
        </w:rPr>
        <w:t xml:space="preserve"> ובתקן</w:t>
      </w:r>
      <w:r w:rsidRPr="00EC37EC">
        <w:t xml:space="preserve">TIA/EIA- 568C.2. </w:t>
      </w:r>
      <w:r w:rsidR="00EA763D">
        <w:rPr>
          <w:rFonts w:hint="cs"/>
          <w:rtl/>
        </w:rPr>
        <w:t>.</w:t>
      </w:r>
    </w:p>
    <w:p w14:paraId="4F6EBC77" w14:textId="77777777" w:rsidR="00EA763D" w:rsidRDefault="00B402F3" w:rsidP="00EE0E64">
      <w:pPr>
        <w:pStyle w:val="5-"/>
      </w:pPr>
      <w:r w:rsidRPr="00EC37EC">
        <w:rPr>
          <w:rtl/>
        </w:rPr>
        <w:t xml:space="preserve">מעטה חיצוני לפי תקן </w:t>
      </w:r>
      <w:r w:rsidRPr="00EC37EC">
        <w:t>IEC 60332 – 3</w:t>
      </w:r>
      <w:r w:rsidRPr="00EC37EC">
        <w:rPr>
          <w:rtl/>
        </w:rPr>
        <w:t xml:space="preserve">  נטול הלוגנים ו</w:t>
      </w:r>
      <w:r w:rsidRPr="00EC37EC">
        <w:rPr>
          <w:rFonts w:hint="cs"/>
          <w:rtl/>
        </w:rPr>
        <w:t xml:space="preserve">כולל </w:t>
      </w:r>
      <w:r w:rsidRPr="00EC37EC">
        <w:rPr>
          <w:rtl/>
        </w:rPr>
        <w:t xml:space="preserve">מעכבי בעירה לפי תקן </w:t>
      </w:r>
      <w:r w:rsidRPr="00EC37EC">
        <w:t xml:space="preserve">CPR CLASS </w:t>
      </w:r>
      <w:r w:rsidRPr="00EC37EC">
        <w:lastRenderedPageBreak/>
        <w:t>CCA S1.D1.A1</w:t>
      </w:r>
      <w:r w:rsidRPr="00EC37EC">
        <w:rPr>
          <w:rtl/>
        </w:rPr>
        <w:t xml:space="preserve"> . </w:t>
      </w:r>
    </w:p>
    <w:p w14:paraId="1DD5CFD8" w14:textId="4716C41F" w:rsidR="00B402F3" w:rsidRPr="00EC37EC" w:rsidRDefault="00B402F3" w:rsidP="00EE0E64">
      <w:pPr>
        <w:pStyle w:val="5-"/>
      </w:pPr>
      <w:r w:rsidRPr="00EC37EC">
        <w:rPr>
          <w:rtl/>
        </w:rPr>
        <w:t>ה</w:t>
      </w:r>
      <w:r w:rsidRPr="00EC37EC">
        <w:rPr>
          <w:rFonts w:hint="cs"/>
          <w:rtl/>
        </w:rPr>
        <w:t>ערוץ</w:t>
      </w:r>
      <w:r w:rsidRPr="00EC37EC">
        <w:rPr>
          <w:rtl/>
        </w:rPr>
        <w:t xml:space="preserve"> </w:t>
      </w:r>
      <w:r w:rsidRPr="00EC37EC">
        <w:rPr>
          <w:rFonts w:hint="cs"/>
          <w:rtl/>
        </w:rPr>
        <w:t>י</w:t>
      </w:r>
      <w:r w:rsidRPr="00EC37EC">
        <w:rPr>
          <w:rtl/>
        </w:rPr>
        <w:t xml:space="preserve">תמוך בתקן </w:t>
      </w:r>
      <w:r w:rsidRPr="00EC37EC">
        <w:t>PoE 802.3 bt Type4</w:t>
      </w:r>
      <w:r w:rsidRPr="00EC37EC">
        <w:rPr>
          <w:rtl/>
        </w:rPr>
        <w:t xml:space="preserve">  נחושת (</w:t>
      </w:r>
      <w:r w:rsidRPr="00EC37EC">
        <w:t>FCM8</w:t>
      </w:r>
      <w:r w:rsidRPr="00EC37EC">
        <w:rPr>
          <w:rtl/>
        </w:rPr>
        <w:t xml:space="preserve"> </w:t>
      </w:r>
      <w:r w:rsidRPr="00EC37EC">
        <w:t>Connecting Hardware</w:t>
      </w:r>
      <w:r w:rsidRPr="00EC37EC">
        <w:t>‬</w:t>
      </w:r>
      <w:r w:rsidRPr="00EC37EC">
        <w:rPr>
          <w:rtl/>
        </w:rPr>
        <w:t xml:space="preserve"> בשני הקצוות שיותקנו מראש במפעל היצרן</w:t>
      </w:r>
      <w:r w:rsidRPr="00EC37EC">
        <w:t>.</w:t>
      </w:r>
    </w:p>
    <w:p w14:paraId="2E935A73" w14:textId="36E6C883" w:rsidR="00B402F3" w:rsidRPr="00EC37EC" w:rsidRDefault="00B402F3" w:rsidP="00F15F1D">
      <w:pPr>
        <w:pStyle w:val="30"/>
      </w:pPr>
      <w:bookmarkStart w:id="32" w:name="_Toc519159994"/>
      <w:bookmarkStart w:id="33" w:name="_Toc519160173"/>
      <w:r w:rsidRPr="00EC37EC">
        <w:rPr>
          <w:rFonts w:hint="cs"/>
          <w:rtl/>
        </w:rPr>
        <w:t>מערכות</w:t>
      </w:r>
      <w:r w:rsidRPr="00EC37EC">
        <w:rPr>
          <w:rtl/>
        </w:rPr>
        <w:t xml:space="preserve"> לפי תקן </w:t>
      </w:r>
      <w:r w:rsidRPr="00EC37EC">
        <w:t>CAT8</w:t>
      </w:r>
      <w:bookmarkEnd w:id="32"/>
      <w:bookmarkEnd w:id="33"/>
      <w:r w:rsidR="004F6B45">
        <w:t xml:space="preserve"> CLASS I</w:t>
      </w:r>
    </w:p>
    <w:p w14:paraId="6601C478" w14:textId="66349B3F" w:rsidR="00B402F3" w:rsidRPr="00EC37EC" w:rsidRDefault="00B402F3" w:rsidP="00F15F1D">
      <w:pPr>
        <w:pStyle w:val="4-0"/>
        <w:rPr>
          <w:rtl/>
        </w:rPr>
      </w:pPr>
      <w:r w:rsidRPr="00EC37EC">
        <w:rPr>
          <w:rFonts w:hint="cs"/>
          <w:rtl/>
        </w:rPr>
        <w:t>א</w:t>
      </w:r>
      <w:r w:rsidRPr="00EC37EC">
        <w:rPr>
          <w:rtl/>
        </w:rPr>
        <w:t>ספקה, התקנה, בדיקה ושילוט של צמ</w:t>
      </w:r>
      <w:r w:rsidRPr="00EC37EC">
        <w:rPr>
          <w:rFonts w:hint="cs"/>
          <w:rtl/>
        </w:rPr>
        <w:t>ה</w:t>
      </w:r>
      <w:r w:rsidRPr="00EC37EC">
        <w:rPr>
          <w:rtl/>
        </w:rPr>
        <w:t xml:space="preserve"> </w:t>
      </w:r>
      <w:r w:rsidRPr="00EC37EC">
        <w:rPr>
          <w:rFonts w:hint="cs"/>
          <w:rtl/>
        </w:rPr>
        <w:t xml:space="preserve">גמישה </w:t>
      </w:r>
      <w:r w:rsidRPr="00EC37EC">
        <w:rPr>
          <w:rtl/>
        </w:rPr>
        <w:t>ששה</w:t>
      </w:r>
      <w:r w:rsidRPr="00EC37EC">
        <w:rPr>
          <w:rFonts w:hint="cs"/>
          <w:rtl/>
        </w:rPr>
        <w:t xml:space="preserve"> כבלים</w:t>
      </w:r>
      <w:r w:rsidRPr="00EC37EC">
        <w:rPr>
          <w:rtl/>
        </w:rPr>
        <w:t xml:space="preserve"> </w:t>
      </w:r>
      <w:r w:rsidRPr="00EC37EC">
        <w:t>CAT8.1 Pre Terminated</w:t>
      </w:r>
      <w:r w:rsidRPr="00EC37EC">
        <w:rPr>
          <w:rtl/>
        </w:rPr>
        <w:t xml:space="preserve"> </w:t>
      </w:r>
      <w:r w:rsidRPr="00EC37EC">
        <w:rPr>
          <w:rFonts w:hint="cs"/>
          <w:rtl/>
        </w:rPr>
        <w:t>עם</w:t>
      </w:r>
      <w:r w:rsidRPr="00EC37EC">
        <w:rPr>
          <w:rtl/>
        </w:rPr>
        <w:t xml:space="preserve"> </w:t>
      </w:r>
      <w:r w:rsidRPr="00EC37EC">
        <w:rPr>
          <w:rFonts w:hint="cs"/>
          <w:rtl/>
        </w:rPr>
        <w:t>מחברי</w:t>
      </w:r>
      <w:r w:rsidRPr="00EC37EC">
        <w:rPr>
          <w:rtl/>
        </w:rPr>
        <w:t xml:space="preserve"> </w:t>
      </w:r>
      <w:r w:rsidRPr="00EC37EC">
        <w:rPr>
          <w:rFonts w:hint="cs"/>
          <w:rtl/>
        </w:rPr>
        <w:t>קצה</w:t>
      </w:r>
      <w:r w:rsidRPr="00EC37EC">
        <w:rPr>
          <w:rtl/>
        </w:rPr>
        <w:t xml:space="preserve"> </w:t>
      </w:r>
      <w:r w:rsidRPr="00EC37EC">
        <w:rPr>
          <w:rFonts w:hint="cs"/>
          <w:rtl/>
        </w:rPr>
        <w:t>מסוככים</w:t>
      </w:r>
      <w:r w:rsidRPr="00EC37EC">
        <w:rPr>
          <w:rtl/>
        </w:rPr>
        <w:t xml:space="preserve"> (8.1-</w:t>
      </w:r>
      <w:r w:rsidRPr="00EC37EC">
        <w:t>CAT</w:t>
      </w:r>
      <w:r w:rsidRPr="00EC37EC">
        <w:rPr>
          <w:rtl/>
        </w:rPr>
        <w:t xml:space="preserve"> </w:t>
      </w:r>
      <w:r w:rsidRPr="00EC37EC">
        <w:t>KEYSTONE</w:t>
      </w:r>
      <w:r w:rsidRPr="00EC37EC">
        <w:rPr>
          <w:rtl/>
        </w:rPr>
        <w:t xml:space="preserve">) </w:t>
      </w:r>
      <w:r w:rsidRPr="00EC37EC">
        <w:rPr>
          <w:rFonts w:hint="cs"/>
          <w:rtl/>
        </w:rPr>
        <w:t>ומגשרים</w:t>
      </w:r>
      <w:r w:rsidRPr="00EC37EC">
        <w:rPr>
          <w:rtl/>
        </w:rPr>
        <w:t xml:space="preserve"> </w:t>
      </w:r>
      <w:r w:rsidRPr="00EC37EC">
        <w:rPr>
          <w:rFonts w:hint="cs"/>
          <w:rtl/>
        </w:rPr>
        <w:t>מסוככים</w:t>
      </w:r>
      <w:r w:rsidR="004F6B45">
        <w:rPr>
          <w:rFonts w:hint="cs"/>
          <w:rtl/>
        </w:rPr>
        <w:t xml:space="preserve"> </w:t>
      </w:r>
      <w:r w:rsidR="004F6B45">
        <w:rPr>
          <w:rFonts w:hint="cs"/>
        </w:rPr>
        <w:t>CLASS I</w:t>
      </w:r>
      <w:r w:rsidR="004F6B45">
        <w:rPr>
          <w:rFonts w:hint="cs"/>
          <w:rtl/>
        </w:rPr>
        <w:t xml:space="preserve"> </w:t>
      </w:r>
      <w:r w:rsidRPr="00EC37EC">
        <w:rPr>
          <w:rtl/>
        </w:rPr>
        <w:t xml:space="preserve"> 8-</w:t>
      </w:r>
      <w:r w:rsidRPr="00EC37EC">
        <w:t>CAT</w:t>
      </w:r>
      <w:r w:rsidRPr="00EC37EC">
        <w:rPr>
          <w:rtl/>
        </w:rPr>
        <w:t xml:space="preserve"> לפריסה פנימית באורך עד 0</w:t>
      </w:r>
      <w:r w:rsidRPr="00EC37EC">
        <w:t>3</w:t>
      </w:r>
      <w:r w:rsidRPr="00EC37EC">
        <w:rPr>
          <w:rtl/>
        </w:rPr>
        <w:t xml:space="preserve"> מטר</w:t>
      </w:r>
      <w:r w:rsidRPr="00EC37EC">
        <w:rPr>
          <w:rFonts w:hint="cs"/>
          <w:rtl/>
        </w:rPr>
        <w:t xml:space="preserve">  </w:t>
      </w:r>
      <w:r w:rsidRPr="00EC37EC">
        <w:rPr>
          <w:rFonts w:hint="cs"/>
        </w:rPr>
        <w:t>GBS</w:t>
      </w:r>
      <w:r w:rsidRPr="00EC37EC">
        <w:rPr>
          <w:rFonts w:hint="cs"/>
          <w:rtl/>
        </w:rPr>
        <w:t>40</w:t>
      </w:r>
      <w:r w:rsidRPr="00EC37EC">
        <w:rPr>
          <w:rtl/>
        </w:rPr>
        <w:t>.</w:t>
      </w:r>
      <w:r w:rsidRPr="00EC37EC">
        <w:rPr>
          <w:rFonts w:hint="cs"/>
        </w:rPr>
        <w:t xml:space="preserve"> </w:t>
      </w:r>
      <w:r w:rsidRPr="00EC37EC">
        <w:rPr>
          <w:rtl/>
        </w:rPr>
        <w:t xml:space="preserve">צמה </w:t>
      </w:r>
      <w:r w:rsidRPr="00EC37EC">
        <w:t>(4x2x22/1 AWG S/FTP FR-LSZH</w:t>
      </w:r>
      <w:r w:rsidRPr="00EC37EC">
        <w:rPr>
          <w:rFonts w:hint="cs"/>
        </w:rPr>
        <w:t>FR</w:t>
      </w:r>
      <w:r w:rsidRPr="00EC37EC">
        <w:t>) CAT8</w:t>
      </w:r>
      <w:r w:rsidR="004F6B45">
        <w:t xml:space="preserve"> CLASS I </w:t>
      </w:r>
      <w:r w:rsidRPr="00EC37EC">
        <w:t xml:space="preserve"> 6X</w:t>
      </w:r>
      <w:r w:rsidRPr="00EC37EC">
        <w:rPr>
          <w:rtl/>
        </w:rPr>
        <w:t xml:space="preserve">  הצמה תכלול שישה כבלים בעלי  סיכוך כפול המכיל 4 זוגות עם מוליכים מאוזנים, כל זוג מסוכך וסיכוך רשת כללי של לפחות </w:t>
      </w:r>
      <w:r w:rsidRPr="00EC37EC">
        <w:rPr>
          <w:rFonts w:hint="cs"/>
          <w:rtl/>
        </w:rPr>
        <w:t>55</w:t>
      </w:r>
      <w:r w:rsidRPr="00EC37EC">
        <w:rPr>
          <w:rtl/>
        </w:rPr>
        <w:t>% כיסוי נומינלי. ועמידה מלאה בתקן</w:t>
      </w:r>
      <w:r w:rsidR="004F6B45">
        <w:rPr>
          <w:rFonts w:hint="cs"/>
          <w:rtl/>
        </w:rPr>
        <w:t xml:space="preserve"> </w:t>
      </w:r>
      <w:r w:rsidR="004F6B45">
        <w:rPr>
          <w:rFonts w:hint="cs"/>
        </w:rPr>
        <w:t>CLASS I</w:t>
      </w:r>
      <w:r w:rsidRPr="00EC37EC">
        <w:rPr>
          <w:rtl/>
        </w:rPr>
        <w:t xml:space="preserve"> </w:t>
      </w:r>
      <w:r w:rsidRPr="00EC37EC">
        <w:t>CAT 8</w:t>
      </w:r>
      <w:r w:rsidR="004F6B45">
        <w:rPr>
          <w:rFonts w:hint="cs"/>
          <w:rtl/>
        </w:rPr>
        <w:t xml:space="preserve"> </w:t>
      </w:r>
      <w:r w:rsidRPr="00EC37EC">
        <w:rPr>
          <w:rtl/>
        </w:rPr>
        <w:t xml:space="preserve">. חתך הגידים יהיה </w:t>
      </w:r>
      <w:r w:rsidRPr="00EC37EC">
        <w:t>AWG22</w:t>
      </w:r>
      <w:r w:rsidRPr="00EC37EC">
        <w:rPr>
          <w:rtl/>
        </w:rPr>
        <w:t>.</w:t>
      </w:r>
      <w:r w:rsidRPr="00EC37EC">
        <w:rPr>
          <w:rFonts w:hint="cs"/>
          <w:rtl/>
        </w:rPr>
        <w:t xml:space="preserve"> הערוץ י</w:t>
      </w:r>
      <w:r w:rsidRPr="00EC37EC">
        <w:rPr>
          <w:rtl/>
        </w:rPr>
        <w:t xml:space="preserve">תמוך ברוחב פס של עד  </w:t>
      </w:r>
      <w:r w:rsidRPr="00EC37EC">
        <w:t>2000MHz</w:t>
      </w:r>
      <w:r w:rsidRPr="00EC37EC">
        <w:rPr>
          <w:rtl/>
        </w:rPr>
        <w:t>. ה</w:t>
      </w:r>
      <w:r w:rsidRPr="00EC37EC">
        <w:rPr>
          <w:rFonts w:hint="cs"/>
          <w:rtl/>
        </w:rPr>
        <w:t>ערוץ יעמוד</w:t>
      </w:r>
      <w:r w:rsidRPr="00EC37EC">
        <w:rPr>
          <w:rtl/>
        </w:rPr>
        <w:t xml:space="preserve">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rPr>
          <w:rFonts w:hint="cs"/>
          <w:rtl/>
        </w:rPr>
        <w:t xml:space="preserve">כולל כל הנדרש ואישור מעבדה בלתי תלויה על מכלול המערכת אשר תתמוך בקצב </w:t>
      </w:r>
      <w:r w:rsidRPr="00EC37EC">
        <w:t xml:space="preserve"> 40gbs</w:t>
      </w:r>
      <w:r w:rsidRPr="00EC37EC">
        <w:rPr>
          <w:rFonts w:hint="cs"/>
          <w:rtl/>
        </w:rPr>
        <w:t xml:space="preserve"> </w:t>
      </w:r>
      <w:r w:rsidRPr="00EC37EC">
        <w:t xml:space="preserve">PRE-TERMINATED 40gbs COPPER TRUNK CABLES </w:t>
      </w:r>
      <w:r w:rsidR="000C10DF">
        <w:rPr>
          <w:rFonts w:hint="cs"/>
          <w:rtl/>
        </w:rPr>
        <w:t>.</w:t>
      </w:r>
    </w:p>
    <w:p w14:paraId="6CDB0F80" w14:textId="36B860A2" w:rsidR="00B402F3" w:rsidRPr="00EC37EC" w:rsidRDefault="00B402F3" w:rsidP="00F15F1D">
      <w:pPr>
        <w:pStyle w:val="4-0"/>
      </w:pPr>
      <w:r w:rsidRPr="00EC37EC">
        <w:rPr>
          <w:rFonts w:hint="cs"/>
          <w:rtl/>
        </w:rPr>
        <w:t xml:space="preserve">מערכת לפריסה בהתאם לדרישות הלקוח </w:t>
      </w:r>
      <w:r w:rsidRPr="00EC37EC">
        <w:rPr>
          <w:rFonts w:hint="cs"/>
        </w:rPr>
        <w:t>C</w:t>
      </w:r>
      <w:r w:rsidRPr="00EC37EC">
        <w:t>hannel</w:t>
      </w:r>
      <w:r w:rsidRPr="00EC37EC">
        <w:rPr>
          <w:rFonts w:hint="cs"/>
          <w:rtl/>
        </w:rPr>
        <w:t xml:space="preserve"> </w:t>
      </w:r>
      <w:r w:rsidRPr="00EC37EC">
        <w:t xml:space="preserve"> Full</w:t>
      </w:r>
      <w:r w:rsidRPr="00EC37EC">
        <w:rPr>
          <w:rFonts w:hint="cs"/>
          <w:rtl/>
        </w:rPr>
        <w:t xml:space="preserve">עד למרחק של  </w:t>
      </w:r>
      <w:r w:rsidRPr="00EC37EC">
        <w:rPr>
          <w:rtl/>
        </w:rPr>
        <w:t xml:space="preserve">30 </w:t>
      </w:r>
      <w:r w:rsidRPr="00EC37EC">
        <w:rPr>
          <w:rFonts w:hint="cs"/>
          <w:rtl/>
        </w:rPr>
        <w:t>מטר כבל 22</w:t>
      </w:r>
      <w:r w:rsidRPr="00EC37EC">
        <w:rPr>
          <w:rFonts w:hint="cs"/>
        </w:rPr>
        <w:t>AWG</w:t>
      </w:r>
      <w:r w:rsidRPr="00EC37EC">
        <w:rPr>
          <w:rFonts w:hint="cs"/>
          <w:rtl/>
        </w:rPr>
        <w:t xml:space="preserve"> </w:t>
      </w:r>
      <w:r w:rsidRPr="00EC37EC">
        <w:rPr>
          <w:rFonts w:hint="cs"/>
        </w:rPr>
        <w:t>FTP</w:t>
      </w:r>
      <w:r w:rsidRPr="00EC37EC">
        <w:rPr>
          <w:rFonts w:hint="cs"/>
          <w:rtl/>
        </w:rPr>
        <w:t>/</w:t>
      </w:r>
      <w:r w:rsidRPr="00EC37EC">
        <w:rPr>
          <w:rFonts w:hint="cs"/>
        </w:rPr>
        <w:t>S</w:t>
      </w:r>
      <w:r w:rsidRPr="00EC37EC">
        <w:rPr>
          <w:rFonts w:hint="cs"/>
          <w:rtl/>
        </w:rPr>
        <w:t xml:space="preserve"> 8</w:t>
      </w:r>
      <w:r w:rsidRPr="00EC37EC">
        <w:rPr>
          <w:rFonts w:hint="cs"/>
        </w:rPr>
        <w:t>CAT</w:t>
      </w:r>
      <w:r w:rsidRPr="00EC37EC">
        <w:rPr>
          <w:rFonts w:hint="cs"/>
          <w:rtl/>
        </w:rPr>
        <w:t xml:space="preserve"> עם מחברי קצה (</w:t>
      </w:r>
      <w:r w:rsidR="004F6B45">
        <w:rPr>
          <w:rFonts w:hint="cs"/>
          <w:rtl/>
        </w:rPr>
        <w:t xml:space="preserve"> </w:t>
      </w:r>
      <w:r w:rsidR="004F6B45">
        <w:rPr>
          <w:rFonts w:hint="cs"/>
        </w:rPr>
        <w:t>CLASS I</w:t>
      </w:r>
      <w:r w:rsidRPr="00EC37EC">
        <w:rPr>
          <w:rFonts w:hint="cs"/>
          <w:rtl/>
        </w:rPr>
        <w:t>8-</w:t>
      </w:r>
      <w:r w:rsidRPr="00EC37EC">
        <w:rPr>
          <w:rFonts w:hint="cs"/>
        </w:rPr>
        <w:t>CAT</w:t>
      </w:r>
      <w:r w:rsidRPr="00EC37EC">
        <w:rPr>
          <w:rFonts w:hint="cs"/>
          <w:rtl/>
        </w:rPr>
        <w:t xml:space="preserve"> </w:t>
      </w:r>
      <w:r w:rsidRPr="00EC37EC">
        <w:rPr>
          <w:rFonts w:hint="cs"/>
        </w:rPr>
        <w:t>KEYSTONE</w:t>
      </w:r>
      <w:r w:rsidRPr="00EC37EC">
        <w:rPr>
          <w:rFonts w:hint="cs"/>
          <w:rtl/>
        </w:rPr>
        <w:t>) ומגשרים</w:t>
      </w:r>
      <w:r w:rsidR="004F6B45">
        <w:rPr>
          <w:rFonts w:hint="cs"/>
          <w:rtl/>
        </w:rPr>
        <w:t xml:space="preserve"> </w:t>
      </w:r>
      <w:r w:rsidR="004F6B45">
        <w:rPr>
          <w:rFonts w:hint="cs"/>
        </w:rPr>
        <w:t>CLASS I</w:t>
      </w:r>
      <w:r w:rsidRPr="00EC37EC">
        <w:rPr>
          <w:rFonts w:hint="cs"/>
          <w:rtl/>
        </w:rPr>
        <w:t xml:space="preserve"> 8-</w:t>
      </w:r>
      <w:r w:rsidRPr="00EC37EC">
        <w:rPr>
          <w:rFonts w:hint="cs"/>
        </w:rPr>
        <w:t>CAT</w:t>
      </w:r>
      <w:r w:rsidRPr="00EC37EC">
        <w:rPr>
          <w:rFonts w:hint="cs"/>
          <w:rtl/>
        </w:rPr>
        <w:t xml:space="preserve"> נקודה קומפלט </w:t>
      </w:r>
      <w:r w:rsidRPr="00EC37EC">
        <w:rPr>
          <w:rtl/>
        </w:rPr>
        <w:t xml:space="preserve">עומדת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rPr>
          <w:rFonts w:hint="cs"/>
          <w:rtl/>
        </w:rPr>
        <w:t xml:space="preserve">כולל כל הנדרש ואישור מעבדה בלתי תלויה על מכלול המערכת אשר תתמוך בקצב </w:t>
      </w:r>
      <w:r w:rsidRPr="00EC37EC">
        <w:t xml:space="preserve"> 40gbs</w:t>
      </w:r>
      <w:r w:rsidRPr="00EC37EC">
        <w:rPr>
          <w:rFonts w:hint="cs"/>
          <w:rtl/>
        </w:rPr>
        <w:t>.</w:t>
      </w:r>
    </w:p>
    <w:p w14:paraId="2AEE8E86" w14:textId="2CDF9C51" w:rsidR="00B402F3" w:rsidRPr="00EC37EC" w:rsidRDefault="00B402F3" w:rsidP="00E350E1">
      <w:pPr>
        <w:pStyle w:val="4-0"/>
      </w:pPr>
      <w:r w:rsidRPr="00EC37EC">
        <w:rPr>
          <w:rFonts w:hint="cs"/>
          <w:rtl/>
        </w:rPr>
        <w:t xml:space="preserve">מערכת לפריסה בהתאם לדרישות הלקוח </w:t>
      </w:r>
      <w:r w:rsidRPr="00EC37EC">
        <w:rPr>
          <w:rFonts w:hint="cs"/>
        </w:rPr>
        <w:t>C</w:t>
      </w:r>
      <w:r w:rsidRPr="00EC37EC">
        <w:t>hannel</w:t>
      </w:r>
      <w:r w:rsidRPr="00EC37EC">
        <w:rPr>
          <w:rFonts w:hint="cs"/>
          <w:rtl/>
        </w:rPr>
        <w:t xml:space="preserve"> </w:t>
      </w:r>
      <w:r w:rsidRPr="00EC37EC">
        <w:t xml:space="preserve"> Full</w:t>
      </w:r>
      <w:r w:rsidRPr="00EC37EC">
        <w:rPr>
          <w:rFonts w:hint="cs"/>
          <w:rtl/>
        </w:rPr>
        <w:t xml:space="preserve"> עד למרחק של 100 מטר כבל 22</w:t>
      </w:r>
      <w:r w:rsidRPr="00EC37EC">
        <w:rPr>
          <w:rFonts w:hint="cs"/>
        </w:rPr>
        <w:t>AWG</w:t>
      </w:r>
      <w:r w:rsidRPr="00EC37EC">
        <w:rPr>
          <w:rFonts w:hint="cs"/>
          <w:rtl/>
        </w:rPr>
        <w:t xml:space="preserve"> </w:t>
      </w:r>
      <w:r w:rsidRPr="00EC37EC">
        <w:rPr>
          <w:rFonts w:hint="cs"/>
        </w:rPr>
        <w:t>FTP</w:t>
      </w:r>
      <w:r w:rsidRPr="00EC37EC">
        <w:rPr>
          <w:rFonts w:hint="cs"/>
          <w:rtl/>
        </w:rPr>
        <w:t>/</w:t>
      </w:r>
      <w:r w:rsidRPr="00EC37EC">
        <w:rPr>
          <w:rFonts w:hint="cs"/>
        </w:rPr>
        <w:t>S</w:t>
      </w:r>
      <w:r w:rsidRPr="00EC37EC">
        <w:rPr>
          <w:rFonts w:hint="cs"/>
          <w:rtl/>
        </w:rPr>
        <w:t xml:space="preserve"> 8</w:t>
      </w:r>
      <w:r w:rsidRPr="00EC37EC">
        <w:rPr>
          <w:rFonts w:hint="cs"/>
        </w:rPr>
        <w:t>CAT</w:t>
      </w:r>
      <w:r w:rsidRPr="00EC37EC">
        <w:rPr>
          <w:rFonts w:hint="cs"/>
          <w:rtl/>
        </w:rPr>
        <w:t xml:space="preserve"> עם מחברי קצה (</w:t>
      </w:r>
      <w:r w:rsidR="004F6B45">
        <w:rPr>
          <w:rFonts w:hint="cs"/>
        </w:rPr>
        <w:t>CLASS I</w:t>
      </w:r>
      <w:r w:rsidR="004F6B45">
        <w:rPr>
          <w:rFonts w:hint="cs"/>
          <w:rtl/>
        </w:rPr>
        <w:t xml:space="preserve"> </w:t>
      </w:r>
      <w:r w:rsidRPr="00EC37EC">
        <w:rPr>
          <w:rFonts w:hint="cs"/>
          <w:rtl/>
        </w:rPr>
        <w:t>8-</w:t>
      </w:r>
      <w:r w:rsidRPr="00EC37EC">
        <w:rPr>
          <w:rFonts w:hint="cs"/>
        </w:rPr>
        <w:t>CAT</w:t>
      </w:r>
      <w:r w:rsidRPr="00EC37EC">
        <w:rPr>
          <w:rFonts w:hint="cs"/>
          <w:rtl/>
        </w:rPr>
        <w:t xml:space="preserve"> </w:t>
      </w:r>
      <w:r w:rsidRPr="00EC37EC">
        <w:rPr>
          <w:rFonts w:hint="cs"/>
        </w:rPr>
        <w:t>KEYSTONE</w:t>
      </w:r>
      <w:r w:rsidRPr="00EC37EC">
        <w:rPr>
          <w:rFonts w:hint="cs"/>
          <w:rtl/>
        </w:rPr>
        <w:t>) ומגשרים</w:t>
      </w:r>
      <w:r w:rsidR="004F6B45">
        <w:rPr>
          <w:rFonts w:hint="cs"/>
          <w:rtl/>
        </w:rPr>
        <w:t xml:space="preserve"> </w:t>
      </w:r>
      <w:r w:rsidR="004F6B45">
        <w:rPr>
          <w:rFonts w:hint="cs"/>
        </w:rPr>
        <w:t>CLASS I</w:t>
      </w:r>
      <w:r w:rsidRPr="00EC37EC">
        <w:rPr>
          <w:rFonts w:hint="cs"/>
          <w:rtl/>
        </w:rPr>
        <w:t xml:space="preserve"> 8-</w:t>
      </w:r>
      <w:r w:rsidRPr="00EC37EC">
        <w:rPr>
          <w:rFonts w:hint="cs"/>
        </w:rPr>
        <w:t>CAT</w:t>
      </w:r>
      <w:r w:rsidRPr="00EC37EC">
        <w:rPr>
          <w:rFonts w:hint="cs"/>
          <w:rtl/>
        </w:rPr>
        <w:t xml:space="preserve"> נקודה קומפלט </w:t>
      </w:r>
      <w:r w:rsidRPr="00EC37EC">
        <w:rPr>
          <w:rtl/>
        </w:rPr>
        <w:t xml:space="preserve">עומדת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t xml:space="preserve"> </w:t>
      </w:r>
      <w:r w:rsidRPr="00EC37EC">
        <w:rPr>
          <w:rFonts w:hint="cs"/>
        </w:rPr>
        <w:t xml:space="preserve">CPR </w:t>
      </w:r>
      <w:r w:rsidRPr="00EC37EC">
        <w:rPr>
          <w:rFonts w:hint="cs"/>
          <w:rtl/>
        </w:rPr>
        <w:t xml:space="preserve">כולל כל הנדרש ואישור מעבדה בלתי תלויה על מכלול המערכת אשר תתמוך בקצב </w:t>
      </w:r>
      <w:r w:rsidRPr="00EC37EC">
        <w:t>0gbS</w:t>
      </w:r>
      <w:r w:rsidRPr="00EC37EC">
        <w:rPr>
          <w:rtl/>
        </w:rPr>
        <w:t>1</w:t>
      </w:r>
      <w:r w:rsidRPr="00EC37EC">
        <w:rPr>
          <w:rFonts w:hint="cs"/>
          <w:rtl/>
        </w:rPr>
        <w:t>.</w:t>
      </w:r>
    </w:p>
    <w:p w14:paraId="1CDE693F" w14:textId="01827DB9" w:rsidR="00B402F3" w:rsidRPr="00EC37EC" w:rsidRDefault="00B402F3" w:rsidP="00AC088F">
      <w:pPr>
        <w:pStyle w:val="4-0"/>
      </w:pPr>
      <w:r w:rsidRPr="00EC37EC">
        <w:rPr>
          <w:rFonts w:hint="cs"/>
          <w:rtl/>
        </w:rPr>
        <w:t>השקע שיסופק יהיה מתאים למערכת ברמת ה</w:t>
      </w:r>
      <w:r w:rsidR="00AC088F">
        <w:rPr>
          <w:rFonts w:hint="cs"/>
          <w:rtl/>
        </w:rPr>
        <w:t>-</w:t>
      </w:r>
      <w:r w:rsidRPr="00EC37EC">
        <w:t>SYSTEM</w:t>
      </w:r>
      <w:r w:rsidRPr="00EC37EC">
        <w:rPr>
          <w:rFonts w:hint="cs"/>
          <w:rtl/>
        </w:rPr>
        <w:t xml:space="preserve"> ויהיה בעל אישורי בדיקה ברמת ה</w:t>
      </w:r>
      <w:r w:rsidR="001A2738">
        <w:rPr>
          <w:rFonts w:hint="cs"/>
          <w:rtl/>
        </w:rPr>
        <w:t>-</w:t>
      </w:r>
      <w:r w:rsidRPr="00EC37EC">
        <w:t>CHANNEL</w:t>
      </w:r>
      <w:r w:rsidRPr="00EC37EC">
        <w:rPr>
          <w:rtl/>
        </w:rPr>
        <w:t>.</w:t>
      </w:r>
    </w:p>
    <w:p w14:paraId="1B786311" w14:textId="77777777" w:rsidR="00B402F3" w:rsidRPr="00EC37EC" w:rsidRDefault="00B402F3" w:rsidP="00F15F1D">
      <w:pPr>
        <w:pStyle w:val="20"/>
      </w:pPr>
      <w:bookmarkStart w:id="34" w:name="_Toc519159995"/>
      <w:bookmarkStart w:id="35" w:name="_Toc519160174"/>
      <w:bookmarkStart w:id="36" w:name="_Toc522647767"/>
      <w:r w:rsidRPr="00EC37EC">
        <w:rPr>
          <w:rFonts w:hint="cs"/>
          <w:rtl/>
        </w:rPr>
        <w:t>כבלי</w:t>
      </w:r>
      <w:r w:rsidRPr="00EC37EC">
        <w:rPr>
          <w:rtl/>
        </w:rPr>
        <w:t xml:space="preserve"> </w:t>
      </w:r>
      <w:r w:rsidRPr="00EC37EC">
        <w:rPr>
          <w:rFonts w:hint="cs"/>
          <w:rtl/>
        </w:rPr>
        <w:t>נחושת</w:t>
      </w:r>
      <w:r w:rsidRPr="00EC37EC">
        <w:rPr>
          <w:rtl/>
        </w:rPr>
        <w:t xml:space="preserve"> </w:t>
      </w:r>
      <w:r w:rsidRPr="00EC37EC">
        <w:rPr>
          <w:rFonts w:hint="cs"/>
          <w:rtl/>
        </w:rPr>
        <w:t>עבור</w:t>
      </w:r>
      <w:r w:rsidRPr="00EC37EC">
        <w:rPr>
          <w:rtl/>
        </w:rPr>
        <w:t xml:space="preserve"> </w:t>
      </w:r>
      <w:r w:rsidRPr="00EC37EC">
        <w:rPr>
          <w:rFonts w:hint="cs"/>
          <w:rtl/>
        </w:rPr>
        <w:t>תקשורת</w:t>
      </w:r>
      <w:r w:rsidRPr="00EC37EC">
        <w:rPr>
          <w:rtl/>
        </w:rPr>
        <w:t xml:space="preserve"> </w:t>
      </w:r>
      <w:r w:rsidRPr="00EC37EC">
        <w:rPr>
          <w:rFonts w:hint="cs"/>
          <w:rtl/>
        </w:rPr>
        <w:t>מחשבים</w:t>
      </w:r>
      <w:bookmarkEnd w:id="34"/>
      <w:bookmarkEnd w:id="35"/>
      <w:bookmarkEnd w:id="36"/>
    </w:p>
    <w:p w14:paraId="747D3A18" w14:textId="77777777" w:rsidR="00B402F3" w:rsidRPr="00EC37EC" w:rsidRDefault="00B402F3" w:rsidP="00F15F1D">
      <w:pPr>
        <w:pStyle w:val="30"/>
      </w:pPr>
      <w:bookmarkStart w:id="37" w:name="_Toc519159996"/>
      <w:bookmarkStart w:id="38" w:name="_Toc519160175"/>
      <w:r w:rsidRPr="00EC37EC">
        <w:rPr>
          <w:rFonts w:hint="cs"/>
          <w:rtl/>
        </w:rPr>
        <w:t>כללי</w:t>
      </w:r>
      <w:bookmarkEnd w:id="37"/>
      <w:bookmarkEnd w:id="38"/>
    </w:p>
    <w:p w14:paraId="17BDC7F8" w14:textId="77777777" w:rsidR="00B402F3" w:rsidRPr="00EC37EC" w:rsidRDefault="00B402F3" w:rsidP="00F15F1D">
      <w:pPr>
        <w:pStyle w:val="4-0"/>
      </w:pPr>
      <w:r w:rsidRPr="00EC37EC">
        <w:rPr>
          <w:rFonts w:hint="cs"/>
          <w:rtl/>
        </w:rPr>
        <w:t>התקן</w:t>
      </w:r>
      <w:r w:rsidRPr="00EC37EC">
        <w:rPr>
          <w:rtl/>
        </w:rPr>
        <w:t xml:space="preserve"> </w:t>
      </w:r>
      <w:r w:rsidRPr="00EC37EC">
        <w:rPr>
          <w:rFonts w:hint="cs"/>
          <w:rtl/>
        </w:rPr>
        <w:t>המחייב</w:t>
      </w:r>
      <w:r w:rsidRPr="00EC37EC">
        <w:rPr>
          <w:rtl/>
        </w:rPr>
        <w:t xml:space="preserve"> </w:t>
      </w:r>
      <w:r w:rsidRPr="00EC37EC">
        <w:rPr>
          <w:rFonts w:hint="cs"/>
          <w:rtl/>
        </w:rPr>
        <w:t>של</w:t>
      </w:r>
      <w:r w:rsidRPr="00EC37EC">
        <w:rPr>
          <w:rtl/>
        </w:rPr>
        <w:t xml:space="preserve"> </w:t>
      </w:r>
      <w:r w:rsidRPr="00EC37EC">
        <w:rPr>
          <w:rFonts w:hint="cs"/>
          <w:rtl/>
        </w:rPr>
        <w:t>כל</w:t>
      </w:r>
      <w:r w:rsidRPr="00EC37EC">
        <w:rPr>
          <w:rtl/>
        </w:rPr>
        <w:t xml:space="preserve"> </w:t>
      </w:r>
      <w:r w:rsidRPr="00EC37EC">
        <w:rPr>
          <w:rFonts w:hint="cs"/>
          <w:rtl/>
        </w:rPr>
        <w:t>רכיב</w:t>
      </w:r>
      <w:r w:rsidRPr="00EC37EC">
        <w:rPr>
          <w:rtl/>
        </w:rPr>
        <w:t xml:space="preserve"> </w:t>
      </w:r>
      <w:r w:rsidRPr="00EC37EC">
        <w:rPr>
          <w:rFonts w:hint="cs"/>
          <w:rtl/>
        </w:rPr>
        <w:t>במערכת</w:t>
      </w:r>
      <w:r w:rsidRPr="00EC37EC">
        <w:rPr>
          <w:rtl/>
        </w:rPr>
        <w:t xml:space="preserve"> </w:t>
      </w:r>
      <w:r w:rsidRPr="00EC37EC">
        <w:rPr>
          <w:rFonts w:hint="cs"/>
          <w:rtl/>
        </w:rPr>
        <w:t>הכבילה</w:t>
      </w:r>
      <w:r w:rsidRPr="00EC37EC">
        <w:rPr>
          <w:rtl/>
        </w:rPr>
        <w:t xml:space="preserve"> </w:t>
      </w:r>
      <w:r w:rsidRPr="00EC37EC">
        <w:rPr>
          <w:rFonts w:hint="cs"/>
          <w:rtl/>
        </w:rPr>
        <w:t>הוא</w:t>
      </w:r>
      <w:r w:rsidRPr="00EC37EC">
        <w:rPr>
          <w:rtl/>
        </w:rPr>
        <w:t xml:space="preserve"> </w:t>
      </w:r>
      <w:r w:rsidRPr="00EC37EC">
        <w:rPr>
          <w:rFonts w:hint="cs"/>
        </w:rPr>
        <w:t>ISO/IEC</w:t>
      </w:r>
      <w:r w:rsidRPr="00EC37EC">
        <w:t xml:space="preserve"> 11801</w:t>
      </w:r>
      <w:r w:rsidRPr="00EC37EC">
        <w:rPr>
          <w:rFonts w:hint="cs"/>
        </w:rPr>
        <w:t xml:space="preserve">  </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חלקיו</w:t>
      </w:r>
      <w:r w:rsidRPr="00EC37EC">
        <w:rPr>
          <w:rtl/>
        </w:rPr>
        <w:t xml:space="preserve"> </w:t>
      </w:r>
      <w:r w:rsidRPr="00EC37EC">
        <w:rPr>
          <w:rFonts w:hint="cs"/>
          <w:rtl/>
        </w:rPr>
        <w:t>הרלוונטיים</w:t>
      </w:r>
      <w:r w:rsidRPr="00EC37EC">
        <w:rPr>
          <w:rtl/>
        </w:rPr>
        <w:t xml:space="preserve"> </w:t>
      </w:r>
      <w:r w:rsidRPr="00EC37EC">
        <w:rPr>
          <w:rFonts w:hint="cs"/>
          <w:rtl/>
        </w:rPr>
        <w:t>בגרסה</w:t>
      </w:r>
      <w:r w:rsidRPr="00EC37EC">
        <w:rPr>
          <w:rtl/>
        </w:rPr>
        <w:t xml:space="preserve"> </w:t>
      </w:r>
      <w:r w:rsidRPr="00EC37EC">
        <w:rPr>
          <w:rFonts w:hint="cs"/>
          <w:rtl/>
        </w:rPr>
        <w:t>האחרונה</w:t>
      </w:r>
      <w:r w:rsidRPr="00EC37EC">
        <w:rPr>
          <w:rtl/>
        </w:rPr>
        <w:t xml:space="preserve"> (</w:t>
      </w:r>
      <w:r w:rsidRPr="00EC37EC">
        <w:t xml:space="preserve">LAST REVISION)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66AD2E30" w14:textId="5D087EA4" w:rsidR="00B402F3" w:rsidRPr="00EC37EC" w:rsidRDefault="00B402F3" w:rsidP="00F15F1D">
      <w:pPr>
        <w:pStyle w:val="4-0"/>
      </w:pPr>
      <w:r w:rsidRPr="00EC37EC">
        <w:rPr>
          <w:rFonts w:hint="cs"/>
          <w:rtl/>
        </w:rPr>
        <w:lastRenderedPageBreak/>
        <w:t>התקן</w:t>
      </w:r>
      <w:r w:rsidRPr="00EC37EC">
        <w:rPr>
          <w:rtl/>
        </w:rPr>
        <w:t xml:space="preserve"> </w:t>
      </w:r>
      <w:r w:rsidRPr="00EC37EC">
        <w:rPr>
          <w:rFonts w:hint="cs"/>
          <w:rtl/>
        </w:rPr>
        <w:t>המחייב</w:t>
      </w:r>
      <w:r w:rsidRPr="00EC37EC">
        <w:rPr>
          <w:rtl/>
        </w:rPr>
        <w:t xml:space="preserve"> </w:t>
      </w:r>
      <w:r w:rsidRPr="00EC37EC">
        <w:rPr>
          <w:rFonts w:hint="cs"/>
          <w:rtl/>
        </w:rPr>
        <w:t>של</w:t>
      </w:r>
      <w:r w:rsidRPr="00EC37EC">
        <w:rPr>
          <w:rtl/>
        </w:rPr>
        <w:t xml:space="preserve"> </w:t>
      </w:r>
      <w:r w:rsidRPr="00EC37EC">
        <w:rPr>
          <w:rFonts w:hint="cs"/>
          <w:rtl/>
        </w:rPr>
        <w:t>הכבלים</w:t>
      </w:r>
      <w:r w:rsidRPr="00EC37EC">
        <w:rPr>
          <w:rtl/>
        </w:rPr>
        <w:t xml:space="preserve"> </w:t>
      </w:r>
      <w:r w:rsidRPr="00EC37EC">
        <w:rPr>
          <w:rFonts w:hint="cs"/>
          <w:rtl/>
        </w:rPr>
        <w:t>לפריסה</w:t>
      </w:r>
      <w:r w:rsidRPr="00EC37EC">
        <w:rPr>
          <w:rtl/>
        </w:rPr>
        <w:t xml:space="preserve"> </w:t>
      </w:r>
      <w:r w:rsidRPr="00EC37EC">
        <w:rPr>
          <w:rFonts w:hint="cs"/>
          <w:rtl/>
        </w:rPr>
        <w:t>עד</w:t>
      </w:r>
      <w:r w:rsidRPr="00EC37EC">
        <w:rPr>
          <w:rtl/>
        </w:rPr>
        <w:t xml:space="preserve"> </w:t>
      </w:r>
      <w:r w:rsidRPr="00EC37EC">
        <w:rPr>
          <w:rFonts w:hint="cs"/>
          <w:rtl/>
        </w:rPr>
        <w:t>לנקודות</w:t>
      </w:r>
      <w:r w:rsidRPr="00EC37EC">
        <w:rPr>
          <w:rtl/>
        </w:rPr>
        <w:t xml:space="preserve"> </w:t>
      </w:r>
      <w:r w:rsidRPr="00EC37EC">
        <w:rPr>
          <w:rFonts w:hint="cs"/>
          <w:rtl/>
        </w:rPr>
        <w:t>קצה</w:t>
      </w:r>
      <w:r w:rsidRPr="00EC37EC">
        <w:rPr>
          <w:rtl/>
        </w:rPr>
        <w:t xml:space="preserve"> </w:t>
      </w:r>
      <w:r w:rsidRPr="00EC37EC">
        <w:t>IEC 61156</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חלקיו</w:t>
      </w:r>
      <w:r w:rsidRPr="00EC37EC">
        <w:rPr>
          <w:rtl/>
        </w:rPr>
        <w:t xml:space="preserve"> </w:t>
      </w:r>
      <w:r w:rsidRPr="00EC37EC">
        <w:rPr>
          <w:rFonts w:hint="cs"/>
          <w:rtl/>
        </w:rPr>
        <w:t>הרלוונטיים</w:t>
      </w:r>
      <w:r w:rsidRPr="00EC37EC">
        <w:rPr>
          <w:rtl/>
        </w:rPr>
        <w:t xml:space="preserve"> </w:t>
      </w:r>
      <w:r w:rsidRPr="00EC37EC">
        <w:rPr>
          <w:rFonts w:hint="cs"/>
          <w:rtl/>
        </w:rPr>
        <w:t>בגרסה</w:t>
      </w:r>
      <w:r w:rsidRPr="00EC37EC">
        <w:rPr>
          <w:rtl/>
        </w:rPr>
        <w:t xml:space="preserve"> </w:t>
      </w:r>
      <w:r w:rsidRPr="00EC37EC">
        <w:rPr>
          <w:rFonts w:hint="cs"/>
          <w:rtl/>
        </w:rPr>
        <w:t>האחרונה</w:t>
      </w:r>
      <w:r w:rsidRPr="00EC37EC">
        <w:rPr>
          <w:rtl/>
        </w:rPr>
        <w:t xml:space="preserve"> (</w:t>
      </w:r>
      <w:r w:rsidRPr="00EC37EC">
        <w:t xml:space="preserve">LAST REVISION) </w:t>
      </w:r>
      <w:r w:rsidR="00AC088F">
        <w:rPr>
          <w:rFonts w:hint="cs"/>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1CD1E804" w14:textId="77777777" w:rsidR="00B402F3" w:rsidRPr="00EC37EC" w:rsidRDefault="00B402F3" w:rsidP="00F15F1D">
      <w:pPr>
        <w:pStyle w:val="4-0"/>
      </w:pP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והסיכוך</w:t>
      </w:r>
      <w:r w:rsidRPr="00EC37EC">
        <w:rPr>
          <w:rtl/>
        </w:rPr>
        <w:t xml:space="preserve"> </w:t>
      </w:r>
      <w:r w:rsidRPr="00EC37EC">
        <w:rPr>
          <w:rFonts w:hint="cs"/>
          <w:rtl/>
        </w:rPr>
        <w:t>עשויים</w:t>
      </w:r>
      <w:r w:rsidRPr="00EC37EC">
        <w:rPr>
          <w:rtl/>
        </w:rPr>
        <w:t xml:space="preserve"> </w:t>
      </w:r>
      <w:r w:rsidRPr="00EC37EC">
        <w:rPr>
          <w:rFonts w:hint="cs"/>
          <w:rtl/>
        </w:rPr>
        <w:t>נחושת</w:t>
      </w:r>
      <w:r w:rsidRPr="00EC37EC">
        <w:rPr>
          <w:rtl/>
        </w:rPr>
        <w:t xml:space="preserve"> </w:t>
      </w:r>
      <w:r w:rsidRPr="00EC37EC">
        <w:rPr>
          <w:rFonts w:hint="cs"/>
          <w:rtl/>
        </w:rPr>
        <w:t>מורפית</w:t>
      </w:r>
      <w:r w:rsidRPr="00EC37EC">
        <w:rPr>
          <w:rtl/>
        </w:rPr>
        <w:t xml:space="preserve"> </w:t>
      </w:r>
      <w:r w:rsidRPr="00EC37EC">
        <w:rPr>
          <w:rFonts w:hint="cs"/>
          <w:rtl/>
        </w:rPr>
        <w:t>אחידה</w:t>
      </w:r>
      <w:r w:rsidRPr="00EC37EC">
        <w:rPr>
          <w:rtl/>
        </w:rPr>
        <w:t xml:space="preserve"> </w:t>
      </w:r>
      <w:r w:rsidRPr="00EC37EC">
        <w:rPr>
          <w:rFonts w:hint="cs"/>
          <w:rtl/>
        </w:rPr>
        <w:t>באיכותה</w:t>
      </w:r>
      <w:r w:rsidRPr="00EC37EC">
        <w:rPr>
          <w:rtl/>
        </w:rPr>
        <w:t xml:space="preserve"> </w:t>
      </w:r>
      <w:r w:rsidRPr="00EC37EC">
        <w:rPr>
          <w:rFonts w:hint="cs"/>
          <w:rtl/>
        </w:rPr>
        <w:t>ונטולת</w:t>
      </w:r>
      <w:r w:rsidRPr="00EC37EC">
        <w:rPr>
          <w:rtl/>
        </w:rPr>
        <w:t xml:space="preserve"> </w:t>
      </w:r>
      <w:r w:rsidRPr="00EC37EC">
        <w:rPr>
          <w:rFonts w:hint="cs"/>
          <w:rtl/>
        </w:rPr>
        <w:t>פגמים</w:t>
      </w:r>
      <w:r w:rsidRPr="00EC37EC">
        <w:rPr>
          <w:rtl/>
        </w:rPr>
        <w:t xml:space="preserve">, </w:t>
      </w:r>
      <w:r w:rsidRPr="00EC37EC">
        <w:rPr>
          <w:rFonts w:hint="cs"/>
          <w:rtl/>
        </w:rPr>
        <w:t>תכונות</w:t>
      </w:r>
      <w:r w:rsidRPr="00EC37EC">
        <w:rPr>
          <w:rtl/>
        </w:rPr>
        <w:t xml:space="preserve"> </w:t>
      </w:r>
      <w:r w:rsidRPr="00EC37EC">
        <w:rPr>
          <w:rFonts w:hint="cs"/>
          <w:rtl/>
        </w:rPr>
        <w:t>הנחושת</w:t>
      </w:r>
      <w:r w:rsidRPr="00EC37EC">
        <w:rPr>
          <w:rtl/>
        </w:rPr>
        <w:t xml:space="preserve"> </w:t>
      </w:r>
      <w:r w:rsidRPr="00EC37EC">
        <w:rPr>
          <w:rFonts w:hint="cs"/>
          <w:rtl/>
        </w:rPr>
        <w:t>תהיינה</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60028 </w:t>
      </w:r>
      <w:r w:rsidRPr="00EC37EC">
        <w:t>IEC.CONSIST OF ANNEALED COPPER, UNIFORM IN QUALITY AND FREE FROM DEFECTS. THE PROPERTIES OF THE COPPER SHALL BE IN ACCORDANCE WITH IEC 60028.</w:t>
      </w:r>
    </w:p>
    <w:p w14:paraId="3BBEAF9B" w14:textId="77777777" w:rsidR="00B402F3" w:rsidRPr="00EC37EC" w:rsidRDefault="00B402F3" w:rsidP="00E350E1">
      <w:pPr>
        <w:pStyle w:val="4-0"/>
      </w:pPr>
      <w:r w:rsidRPr="00EC37EC">
        <w:rPr>
          <w:rFonts w:hint="cs"/>
          <w:rtl/>
        </w:rPr>
        <w:t>סיכוך</w:t>
      </w:r>
      <w:r w:rsidRPr="00EC37EC">
        <w:rPr>
          <w:rtl/>
        </w:rPr>
        <w:t xml:space="preserve"> </w:t>
      </w:r>
      <w:r w:rsidRPr="00EC37EC">
        <w:rPr>
          <w:rFonts w:hint="cs"/>
          <w:rtl/>
        </w:rPr>
        <w:t>הכבל</w:t>
      </w:r>
      <w:r w:rsidRPr="00EC37EC">
        <w:rPr>
          <w:rtl/>
        </w:rPr>
        <w:t xml:space="preserve"> </w:t>
      </w:r>
      <w:r w:rsidRPr="00EC37EC">
        <w:rPr>
          <w:rFonts w:hint="cs"/>
          <w:rtl/>
        </w:rPr>
        <w:t>יבוצע</w:t>
      </w:r>
      <w:r w:rsidRPr="00EC37EC">
        <w:rPr>
          <w:rtl/>
        </w:rPr>
        <w:t xml:space="preserve"> </w:t>
      </w:r>
      <w:r w:rsidRPr="00EC37EC">
        <w:rPr>
          <w:rFonts w:hint="cs"/>
          <w:rtl/>
        </w:rPr>
        <w:t>באמצעות</w:t>
      </w:r>
      <w:r w:rsidRPr="00EC37EC">
        <w:rPr>
          <w:rtl/>
        </w:rPr>
        <w:t xml:space="preserve"> </w:t>
      </w:r>
      <w:r w:rsidRPr="00EC37EC">
        <w:rPr>
          <w:rFonts w:hint="cs"/>
          <w:rtl/>
        </w:rPr>
        <w:t>קליעת</w:t>
      </w:r>
      <w:r w:rsidRPr="00EC37EC">
        <w:rPr>
          <w:rtl/>
        </w:rPr>
        <w:t xml:space="preserve"> </w:t>
      </w:r>
      <w:r w:rsidRPr="00EC37EC">
        <w:rPr>
          <w:rFonts w:hint="cs"/>
          <w:rtl/>
        </w:rPr>
        <w:t>צמה</w:t>
      </w:r>
      <w:r w:rsidRPr="00EC37EC">
        <w:rPr>
          <w:rtl/>
        </w:rPr>
        <w:t xml:space="preserve"> </w:t>
      </w:r>
      <w:r w:rsidRPr="00EC37EC">
        <w:rPr>
          <w:rFonts w:hint="cs"/>
          <w:rtl/>
        </w:rPr>
        <w:t>העשויה</w:t>
      </w:r>
      <w:r w:rsidRPr="00EC37EC">
        <w:rPr>
          <w:rtl/>
        </w:rPr>
        <w:t xml:space="preserve"> </w:t>
      </w:r>
      <w:r w:rsidRPr="00EC37EC">
        <w:rPr>
          <w:rFonts w:hint="cs"/>
          <w:rtl/>
        </w:rPr>
        <w:t>מגידי</w:t>
      </w:r>
      <w:r w:rsidRPr="00EC37EC">
        <w:rPr>
          <w:rtl/>
        </w:rPr>
        <w:t xml:space="preserve"> </w:t>
      </w:r>
      <w:r w:rsidRPr="00EC37EC">
        <w:rPr>
          <w:rFonts w:hint="cs"/>
          <w:rtl/>
        </w:rPr>
        <w:t>נחושת</w:t>
      </w:r>
      <w:r w:rsidRPr="00EC37EC">
        <w:rPr>
          <w:rtl/>
        </w:rPr>
        <w:t xml:space="preserve">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בקוטר</w:t>
      </w:r>
      <w:r w:rsidRPr="00EC37EC">
        <w:rPr>
          <w:rtl/>
        </w:rPr>
        <w:t xml:space="preserve"> </w:t>
      </w:r>
      <w:r w:rsidRPr="00EC37EC">
        <w:rPr>
          <w:rFonts w:hint="cs"/>
          <w:rtl/>
        </w:rPr>
        <w:t>של</w:t>
      </w:r>
      <w:r w:rsidRPr="00EC37EC">
        <w:rPr>
          <w:rtl/>
        </w:rPr>
        <w:t xml:space="preserve"> 0.1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לגיד</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 xml:space="preserve"> </w:t>
      </w:r>
      <w:r w:rsidRPr="00EC37EC">
        <w:rPr>
          <w:rFonts w:hint="cs"/>
          <w:rtl/>
        </w:rPr>
        <w:t>לא</w:t>
      </w:r>
      <w:r w:rsidRPr="00EC37EC">
        <w:rPr>
          <w:rtl/>
        </w:rPr>
        <w:t xml:space="preserve"> </w:t>
      </w:r>
      <w:r w:rsidRPr="00EC37EC">
        <w:rPr>
          <w:rFonts w:hint="cs"/>
          <w:rtl/>
        </w:rPr>
        <w:t>יפחת</w:t>
      </w:r>
      <w:r w:rsidRPr="00EC37EC">
        <w:rPr>
          <w:rtl/>
        </w:rPr>
        <w:t xml:space="preserve"> </w:t>
      </w:r>
      <w:r w:rsidRPr="00EC37EC">
        <w:rPr>
          <w:rFonts w:hint="cs"/>
          <w:rtl/>
        </w:rPr>
        <w:t>מ</w:t>
      </w:r>
      <w:r w:rsidRPr="00EC37EC">
        <w:rPr>
          <w:rtl/>
        </w:rPr>
        <w:t xml:space="preserve"> 55% </w:t>
      </w:r>
      <w:r w:rsidRPr="00EC37EC">
        <w:rPr>
          <w:rFonts w:hint="cs"/>
          <w:rtl/>
        </w:rPr>
        <w:t>סיכוך</w:t>
      </w:r>
      <w:r w:rsidRPr="00EC37EC">
        <w:rPr>
          <w:rtl/>
        </w:rPr>
        <w:t>.</w:t>
      </w:r>
    </w:p>
    <w:p w14:paraId="1D639218" w14:textId="77777777" w:rsidR="00B402F3" w:rsidRPr="00EC37EC" w:rsidRDefault="00B402F3" w:rsidP="00E4308F">
      <w:pPr>
        <w:pStyle w:val="4-0"/>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כבל</w:t>
      </w:r>
      <w:r w:rsidRPr="00EC37EC">
        <w:rPr>
          <w:rtl/>
        </w:rPr>
        <w:t xml:space="preserve"> </w:t>
      </w:r>
      <w:r w:rsidRPr="00EC37EC">
        <w:rPr>
          <w:rFonts w:hint="cs"/>
          <w:rtl/>
        </w:rPr>
        <w:t>תקשורת</w:t>
      </w:r>
      <w:r w:rsidRPr="00EC37EC">
        <w:rPr>
          <w:rtl/>
        </w:rPr>
        <w:t xml:space="preserve"> </w:t>
      </w:r>
      <w:r w:rsidRPr="00EC37EC">
        <w:rPr>
          <w:rFonts w:hint="cs"/>
          <w:rtl/>
        </w:rPr>
        <w:t>לפריסת</w:t>
      </w:r>
      <w:r w:rsidRPr="00EC37EC">
        <w:rPr>
          <w:rtl/>
        </w:rPr>
        <w:t xml:space="preserve"> </w:t>
      </w:r>
      <w:r w:rsidRPr="00EC37EC">
        <w:rPr>
          <w:rFonts w:hint="cs"/>
          <w:rtl/>
        </w:rPr>
        <w:t>פנים</w:t>
      </w:r>
      <w:r w:rsidRPr="00EC37EC">
        <w:rPr>
          <w:rtl/>
        </w:rPr>
        <w:t>\</w:t>
      </w:r>
      <w:r w:rsidRPr="00EC37EC">
        <w:rPr>
          <w:rFonts w:hint="cs"/>
          <w:rtl/>
        </w:rPr>
        <w:t>חוץ</w:t>
      </w:r>
      <w:r w:rsidRPr="00EC37EC">
        <w:rPr>
          <w:rtl/>
        </w:rPr>
        <w:t xml:space="preserve"> </w:t>
      </w:r>
      <w:r w:rsidRPr="00EC37EC">
        <w:rPr>
          <w:rFonts w:hint="cs"/>
          <w:rtl/>
        </w:rPr>
        <w:t>עבור</w:t>
      </w:r>
      <w:r w:rsidRPr="00EC37EC">
        <w:rPr>
          <w:rtl/>
        </w:rPr>
        <w:t xml:space="preserve"> </w:t>
      </w:r>
      <w:r w:rsidRPr="00EC37EC">
        <w:rPr>
          <w:rFonts w:hint="cs"/>
          <w:rtl/>
        </w:rPr>
        <w:t>תקשורת</w:t>
      </w:r>
      <w:r w:rsidRPr="00EC37EC">
        <w:rPr>
          <w:rtl/>
        </w:rPr>
        <w:t xml:space="preserve"> </w:t>
      </w:r>
      <w:r w:rsidRPr="00EC37EC">
        <w:rPr>
          <w:rFonts w:hint="cs"/>
          <w:rtl/>
        </w:rPr>
        <w:t>מחשבים</w:t>
      </w:r>
      <w:r w:rsidRPr="00EC37EC">
        <w:rPr>
          <w:rtl/>
        </w:rPr>
        <w:t>.</w:t>
      </w:r>
    </w:p>
    <w:p w14:paraId="0FE872D2" w14:textId="77777777" w:rsidR="00B402F3" w:rsidRPr="00EC37EC" w:rsidRDefault="00B402F3" w:rsidP="00E4308F">
      <w:pPr>
        <w:pStyle w:val="4-0"/>
      </w:pPr>
      <w:r w:rsidRPr="00EC37EC">
        <w:rPr>
          <w:rFonts w:hint="cs"/>
          <w:rtl/>
        </w:rPr>
        <w:t>צבע הכבל ייקבע על ידי המזמין ללא תוספת מחיר.</w:t>
      </w:r>
    </w:p>
    <w:p w14:paraId="63899C6E" w14:textId="77777777" w:rsidR="00B402F3" w:rsidRPr="00EC37EC" w:rsidRDefault="00B402F3" w:rsidP="00E4308F">
      <w:pPr>
        <w:pStyle w:val="4-0"/>
        <w:rPr>
          <w:rtl/>
        </w:rPr>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בדרישות</w:t>
      </w:r>
      <w:r w:rsidRPr="00EC37EC">
        <w:rPr>
          <w:rtl/>
        </w:rPr>
        <w:t xml:space="preserve"> </w:t>
      </w:r>
      <w:r w:rsidRPr="00EC37EC">
        <w:rPr>
          <w:rFonts w:hint="cs"/>
          <w:rtl/>
        </w:rPr>
        <w:t>הבאות</w:t>
      </w:r>
      <w:r w:rsidRPr="00EC37EC">
        <w:rPr>
          <w:rtl/>
        </w:rPr>
        <w:t>:</w:t>
      </w:r>
    </w:p>
    <w:p w14:paraId="3143265E" w14:textId="77777777" w:rsidR="00B402F3" w:rsidRPr="00EC37EC" w:rsidRDefault="00B402F3" w:rsidP="00F37CC4">
      <w:pPr>
        <w:pStyle w:val="50"/>
      </w:pPr>
      <w:r w:rsidRPr="00EC37EC">
        <w:rPr>
          <w:rFonts w:hint="cs"/>
          <w:rtl/>
        </w:rPr>
        <w:t>כבל</w:t>
      </w:r>
      <w:r w:rsidRPr="00EC37EC">
        <w:rPr>
          <w:rtl/>
        </w:rPr>
        <w:t xml:space="preserve"> </w:t>
      </w:r>
      <w:r w:rsidRPr="00EC37EC">
        <w:rPr>
          <w:rFonts w:hint="cs"/>
        </w:rPr>
        <w:t>CAT6A</w:t>
      </w:r>
      <w:r w:rsidRPr="00EC37EC">
        <w:rPr>
          <w:rFonts w:hint="cs"/>
          <w:rtl/>
        </w:rPr>
        <w:t xml:space="preserve"> בעל</w:t>
      </w:r>
      <w:r w:rsidRPr="00EC37EC">
        <w:rPr>
          <w:rtl/>
        </w:rPr>
        <w:t xml:space="preserve"> </w:t>
      </w:r>
      <w:r w:rsidRPr="00EC37EC">
        <w:rPr>
          <w:rFonts w:hint="cs"/>
          <w:rtl/>
        </w:rPr>
        <w:t>ציפוי</w:t>
      </w:r>
      <w:r w:rsidRPr="00EC37EC">
        <w:rPr>
          <w:rtl/>
        </w:rPr>
        <w:t xml:space="preserve"> </w:t>
      </w:r>
      <w:r w:rsidRPr="00EC37EC">
        <w:rPr>
          <w:rFonts w:hint="cs"/>
          <w:rtl/>
        </w:rPr>
        <w:t>פויל</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זוג</w:t>
      </w:r>
      <w:r w:rsidRPr="00EC37EC">
        <w:rPr>
          <w:rtl/>
        </w:rPr>
        <w:t xml:space="preserve"> </w:t>
      </w:r>
      <w:r w:rsidRPr="00EC37EC">
        <w:rPr>
          <w:rFonts w:hint="cs"/>
          <w:rtl/>
        </w:rPr>
        <w:t>גידים</w:t>
      </w:r>
    </w:p>
    <w:p w14:paraId="7823A808" w14:textId="66ABA5B6" w:rsidR="00B402F3" w:rsidRPr="00EC37EC" w:rsidRDefault="00B402F3" w:rsidP="00C756D3">
      <w:pPr>
        <w:pStyle w:val="6-"/>
        <w:rPr>
          <w:rtl/>
        </w:rPr>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Pr="00EC37EC">
        <w:rPr>
          <w:rtl/>
        </w:rPr>
        <w:t xml:space="preserve"> </w:t>
      </w:r>
      <w:r w:rsidRPr="00EC37EC">
        <w:rPr>
          <w:rFonts w:hint="cs"/>
          <w:rtl/>
        </w:rPr>
        <w:t>המבוצע</w:t>
      </w:r>
      <w:r w:rsidRPr="00EC37EC">
        <w:rPr>
          <w:rtl/>
        </w:rPr>
        <w:t xml:space="preserve"> </w:t>
      </w:r>
      <w:r w:rsidRPr="00EC37EC">
        <w:rPr>
          <w:rFonts w:hint="cs"/>
          <w:rtl/>
        </w:rPr>
        <w:t>באופן</w:t>
      </w:r>
      <w:r w:rsidRPr="00EC37EC">
        <w:rPr>
          <w:rtl/>
        </w:rPr>
        <w:t xml:space="preserve"> </w:t>
      </w:r>
      <w:r w:rsidRPr="00EC37EC">
        <w:rPr>
          <w:rFonts w:hint="cs"/>
          <w:rtl/>
        </w:rPr>
        <w:t>מתמשך</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Pr="00EC37EC">
        <w:rPr>
          <w:rtl/>
        </w:rPr>
        <w:t xml:space="preserve"> 6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rPr>
          <w:rtl/>
        </w:rPr>
        <w:t xml:space="preserve"> </w:t>
      </w:r>
      <w:r w:rsidRPr="007919BA">
        <w:rPr>
          <w:u w:val="single"/>
        </w:rPr>
        <w:t>IEC 61156-5</w:t>
      </w:r>
      <w:r w:rsidRPr="007919BA">
        <w:rPr>
          <w:u w:val="single"/>
          <w:rtl/>
        </w:rPr>
        <w:t xml:space="preserve"> </w:t>
      </w:r>
      <w:r w:rsidRPr="007919BA">
        <w:rPr>
          <w:rFonts w:hint="cs"/>
          <w:u w:val="single"/>
        </w:rPr>
        <w:t>ISO/IEC</w:t>
      </w:r>
      <w:r w:rsidRPr="007919BA">
        <w:rPr>
          <w:u w:val="single"/>
        </w:rPr>
        <w:t xml:space="preserve"> 11801</w:t>
      </w:r>
      <w:r w:rsidRPr="007919BA">
        <w:rPr>
          <w:rFonts w:hint="cs"/>
          <w:u w:val="single"/>
        </w:rPr>
        <w:t xml:space="preserve">  </w:t>
      </w:r>
      <w:r w:rsidRPr="007919BA">
        <w:rPr>
          <w:u w:val="single"/>
          <w:rtl/>
        </w:rPr>
        <w:t xml:space="preserve"> </w:t>
      </w:r>
      <w:r w:rsidRPr="00EC37EC">
        <w:rPr>
          <w:rFonts w:hint="cs"/>
          <w:rtl/>
        </w:rPr>
        <w:t>לעמידה</w:t>
      </w:r>
      <w:r w:rsidRPr="00EC37EC">
        <w:rPr>
          <w:rtl/>
        </w:rPr>
        <w:t xml:space="preserve"> </w:t>
      </w:r>
      <w:r w:rsidRPr="00EC37EC">
        <w:rPr>
          <w:rFonts w:hint="cs"/>
          <w:rtl/>
        </w:rPr>
        <w:t>ב</w:t>
      </w:r>
      <w:r w:rsidRPr="00EC37EC">
        <w:rPr>
          <w:rtl/>
        </w:rPr>
        <w:t xml:space="preserve"> </w:t>
      </w:r>
      <w:r w:rsidRPr="00EC37EC">
        <w:t xml:space="preserve">CATEGORY 6A HORIZONTAL CABLE LIMITS UP TO 500MHZ. </w:t>
      </w:r>
      <w:r w:rsidRPr="00EC37EC">
        <w:rPr>
          <w:rFonts w:hint="cs"/>
        </w:rPr>
        <w:t xml:space="preserve"> </w:t>
      </w:r>
      <w:r w:rsidR="007919BA">
        <w:rPr>
          <w:rFonts w:hint="cs"/>
          <w:rtl/>
        </w:rPr>
        <w:t xml:space="preserve">. </w:t>
      </w:r>
      <w:r w:rsidRPr="00EC37EC">
        <w:rPr>
          <w:rFonts w:hint="cs"/>
          <w:rtl/>
        </w:rPr>
        <w:t>מידת</w:t>
      </w:r>
      <w:r w:rsidRPr="00EC37EC">
        <w:rPr>
          <w:rtl/>
        </w:rPr>
        <w:t xml:space="preserve"> </w:t>
      </w: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הינה</w:t>
      </w:r>
      <w:r w:rsidRPr="00EC37EC">
        <w:rPr>
          <w:rtl/>
        </w:rPr>
        <w:t xml:space="preserve"> </w:t>
      </w:r>
      <w:r w:rsidRPr="00EC37EC">
        <w:t>AWG23</w:t>
      </w:r>
      <w:r w:rsidRPr="00EC37EC">
        <w:rPr>
          <w:rtl/>
        </w:rPr>
        <w:t xml:space="preserve"> </w:t>
      </w:r>
      <w:r w:rsidRPr="00EC37EC">
        <w:rPr>
          <w:rFonts w:hint="cs"/>
          <w:rtl/>
        </w:rPr>
        <w:t>הכבל</w:t>
      </w:r>
      <w:r w:rsidRPr="00EC37EC">
        <w:rPr>
          <w:rtl/>
        </w:rPr>
        <w:t xml:space="preserve"> </w:t>
      </w:r>
      <w:r w:rsidRPr="00EC37EC">
        <w:rPr>
          <w:rFonts w:hint="cs"/>
          <w:rtl/>
        </w:rPr>
        <w:t>יכיל</w:t>
      </w:r>
      <w:r w:rsidRPr="00EC37EC">
        <w:rPr>
          <w:rtl/>
        </w:rPr>
        <w:t xml:space="preserve"> </w:t>
      </w:r>
      <w:r w:rsidRPr="00EC37EC">
        <w:rPr>
          <w:rFonts w:hint="cs"/>
          <w:rtl/>
        </w:rPr>
        <w:t>גיד</w:t>
      </w:r>
      <w:r w:rsidRPr="00EC37EC">
        <w:rPr>
          <w:rtl/>
        </w:rPr>
        <w:t xml:space="preserve"> </w:t>
      </w:r>
      <w:r w:rsidRPr="00EC37EC">
        <w:rPr>
          <w:rFonts w:hint="cs"/>
          <w:rtl/>
        </w:rPr>
        <w:t>הארקה</w:t>
      </w:r>
      <w:r w:rsidRPr="00EC37EC">
        <w:rPr>
          <w:rtl/>
        </w:rPr>
        <w:t xml:space="preserve"> </w:t>
      </w:r>
      <w:r w:rsidRPr="00EC37EC">
        <w:rPr>
          <w:rFonts w:hint="cs"/>
          <w:rtl/>
        </w:rPr>
        <w:t>מרכזי</w:t>
      </w:r>
      <w:r w:rsidRPr="00EC37EC">
        <w:rPr>
          <w:rtl/>
        </w:rPr>
        <w:t xml:space="preserve"> </w:t>
      </w:r>
      <w:r w:rsidRPr="00EC37EC">
        <w:t>DRAIN WIRE</w:t>
      </w:r>
      <w:r w:rsidRPr="00EC37EC">
        <w:rPr>
          <w:rtl/>
        </w:rPr>
        <w:t xml:space="preserve"> </w:t>
      </w:r>
      <w:r w:rsidRPr="00EC37EC">
        <w:rPr>
          <w:rFonts w:hint="cs"/>
          <w:rtl/>
        </w:rPr>
        <w:t>אשר</w:t>
      </w:r>
      <w:r w:rsidRPr="00EC37EC">
        <w:rPr>
          <w:rtl/>
        </w:rPr>
        <w:t xml:space="preserve"> </w:t>
      </w:r>
      <w:r w:rsidRPr="00EC37EC">
        <w:rPr>
          <w:rFonts w:hint="cs"/>
          <w:rtl/>
        </w:rPr>
        <w:t>קוטרו</w:t>
      </w:r>
      <w:r w:rsidRPr="00EC37EC">
        <w:rPr>
          <w:rtl/>
        </w:rPr>
        <w:t xml:space="preserve"> </w:t>
      </w:r>
      <w:r w:rsidRPr="00EC37EC">
        <w:rPr>
          <w:rFonts w:hint="cs"/>
          <w:rtl/>
        </w:rPr>
        <w:t>לא</w:t>
      </w:r>
      <w:r w:rsidRPr="00EC37EC">
        <w:rPr>
          <w:rtl/>
        </w:rPr>
        <w:t xml:space="preserve"> </w:t>
      </w:r>
      <w:r w:rsidRPr="00EC37EC">
        <w:rPr>
          <w:rFonts w:hint="cs"/>
          <w:rtl/>
        </w:rPr>
        <w:t>יפחת</w:t>
      </w:r>
      <w:r w:rsidRPr="00EC37EC">
        <w:rPr>
          <w:rtl/>
        </w:rPr>
        <w:t xml:space="preserve"> </w:t>
      </w:r>
      <w:r w:rsidRPr="00EC37EC">
        <w:rPr>
          <w:rFonts w:hint="cs"/>
          <w:rtl/>
        </w:rPr>
        <w:t>מ</w:t>
      </w:r>
      <w:r w:rsidRPr="00EC37EC">
        <w:rPr>
          <w:rtl/>
        </w:rPr>
        <w:t xml:space="preserve"> </w:t>
      </w:r>
      <w:r w:rsidRPr="00EC37EC">
        <w:t xml:space="preserve">AWG23, </w:t>
      </w:r>
      <w:r w:rsidRPr="00EC37EC">
        <w:rPr>
          <w:rFonts w:hint="cs"/>
          <w:rtl/>
        </w:rPr>
        <w:t xml:space="preserve"> חומר</w:t>
      </w:r>
      <w:r w:rsidRPr="00EC37EC">
        <w:rPr>
          <w:rtl/>
        </w:rPr>
        <w:t xml:space="preserve"> </w:t>
      </w:r>
      <w:r w:rsidRPr="00EC37EC">
        <w:rPr>
          <w:rFonts w:hint="cs"/>
          <w:rtl/>
        </w:rPr>
        <w:t>הגיד</w:t>
      </w:r>
      <w:r w:rsidRPr="00EC37EC">
        <w:rPr>
          <w:rtl/>
        </w:rPr>
        <w:t xml:space="preserve"> </w:t>
      </w:r>
      <w:r w:rsidRPr="00EC37EC">
        <w:rPr>
          <w:rFonts w:hint="cs"/>
          <w:rtl/>
        </w:rPr>
        <w:t>יהיה</w:t>
      </w:r>
      <w:r w:rsidRPr="00EC37EC">
        <w:rPr>
          <w:rtl/>
        </w:rPr>
        <w:t xml:space="preserve"> </w:t>
      </w:r>
      <w:r w:rsidRPr="00EC37EC">
        <w:rPr>
          <w:rFonts w:hint="cs"/>
          <w:rtl/>
        </w:rPr>
        <w:t>נחושת</w:t>
      </w:r>
      <w:r w:rsidRPr="00EC37EC">
        <w:rPr>
          <w:rtl/>
        </w:rPr>
        <w:t xml:space="preserve">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גיד</w:t>
      </w:r>
      <w:r w:rsidRPr="00EC37EC">
        <w:rPr>
          <w:rtl/>
        </w:rPr>
        <w:t xml:space="preserve"> </w:t>
      </w:r>
      <w:r w:rsidRPr="00EC37EC">
        <w:rPr>
          <w:rFonts w:hint="cs"/>
          <w:rtl/>
        </w:rPr>
        <w:t>מרכזי</w:t>
      </w:r>
      <w:r w:rsidRPr="00EC37EC">
        <w:rPr>
          <w:rtl/>
        </w:rPr>
        <w:t xml:space="preserve"> </w:t>
      </w:r>
      <w:r w:rsidRPr="00EC37EC">
        <w:rPr>
          <w:rFonts w:hint="cs"/>
          <w:rtl/>
        </w:rPr>
        <w:t>יסופק</w:t>
      </w:r>
      <w:r w:rsidRPr="00EC37EC">
        <w:rPr>
          <w:rtl/>
        </w:rPr>
        <w:t xml:space="preserve"> </w:t>
      </w:r>
      <w:r w:rsidRPr="00EC37EC">
        <w:rPr>
          <w:rFonts w:hint="cs"/>
          <w:rtl/>
        </w:rPr>
        <w:t>על</w:t>
      </w:r>
      <w:r w:rsidRPr="00EC37EC">
        <w:rPr>
          <w:rtl/>
        </w:rPr>
        <w:t xml:space="preserve"> </w:t>
      </w:r>
      <w:r w:rsidRPr="00EC37EC">
        <w:rPr>
          <w:rFonts w:hint="cs"/>
          <w:rtl/>
        </w:rPr>
        <w:t>פי</w:t>
      </w:r>
      <w:r w:rsidRPr="00EC37EC">
        <w:rPr>
          <w:rtl/>
        </w:rPr>
        <w:t xml:space="preserve"> </w:t>
      </w:r>
      <w:r w:rsidRPr="00EC37EC">
        <w:rPr>
          <w:rFonts w:hint="cs"/>
          <w:rtl/>
        </w:rPr>
        <w:t>דרישת</w:t>
      </w:r>
      <w:r w:rsidRPr="00EC37EC">
        <w:rPr>
          <w:rtl/>
        </w:rPr>
        <w:t xml:space="preserve"> </w:t>
      </w:r>
      <w:r w:rsidRPr="00EC37EC">
        <w:rPr>
          <w:rFonts w:hint="cs"/>
          <w:rtl/>
        </w:rPr>
        <w:t>המזמין</w:t>
      </w:r>
      <w:r w:rsidRPr="00EC37EC">
        <w:rPr>
          <w:rtl/>
        </w:rPr>
        <w:t xml:space="preserve"> </w:t>
      </w:r>
      <w:r w:rsidRPr="00EC37EC">
        <w:rPr>
          <w:rFonts w:hint="cs"/>
          <w:rtl/>
        </w:rPr>
        <w:t>ללא</w:t>
      </w:r>
      <w:r w:rsidRPr="00EC37EC">
        <w:rPr>
          <w:rtl/>
        </w:rPr>
        <w:t xml:space="preserve"> </w:t>
      </w:r>
      <w:r w:rsidRPr="00EC37EC">
        <w:rPr>
          <w:rFonts w:hint="cs"/>
          <w:rtl/>
        </w:rPr>
        <w:t>עלות</w:t>
      </w:r>
      <w:r w:rsidRPr="00EC37EC">
        <w:rPr>
          <w:rtl/>
        </w:rPr>
        <w:t xml:space="preserve"> </w:t>
      </w:r>
      <w:r w:rsidRPr="00EC37EC">
        <w:rPr>
          <w:rFonts w:hint="cs"/>
          <w:rtl/>
        </w:rPr>
        <w:t>נוספת</w:t>
      </w:r>
      <w:r w:rsidRPr="00EC37EC">
        <w:rPr>
          <w:rtl/>
        </w:rPr>
        <w:t xml:space="preserve">) , </w:t>
      </w:r>
      <w:r w:rsidRPr="00EC37EC">
        <w:rPr>
          <w:rFonts w:hint="cs"/>
          <w:rtl/>
        </w:rPr>
        <w:t>כבלים</w:t>
      </w:r>
      <w:r w:rsidRPr="00EC37EC">
        <w:rPr>
          <w:rtl/>
        </w:rPr>
        <w:t xml:space="preserve"> </w:t>
      </w:r>
      <w:r w:rsidRPr="00EC37EC">
        <w:rPr>
          <w:rFonts w:hint="cs"/>
          <w:rtl/>
        </w:rPr>
        <w:t>לשימוש</w:t>
      </w:r>
      <w:r w:rsidRPr="00EC37EC">
        <w:rPr>
          <w:rtl/>
        </w:rPr>
        <w:t xml:space="preserve"> </w:t>
      </w:r>
      <w:r w:rsidRPr="00EC37EC">
        <w:rPr>
          <w:rFonts w:hint="cs"/>
          <w:rtl/>
        </w:rPr>
        <w:t>פנימי</w:t>
      </w:r>
      <w:r w:rsidRPr="00EC37EC">
        <w:rPr>
          <w:rtl/>
        </w:rPr>
        <w:t xml:space="preserve"> </w:t>
      </w:r>
      <w:r w:rsidRPr="00EC37EC">
        <w:rPr>
          <w:rFonts w:hint="cs"/>
          <w:rtl/>
        </w:rPr>
        <w:t>יעמדו</w:t>
      </w:r>
      <w:r w:rsidRPr="00EC37EC">
        <w:rPr>
          <w:rtl/>
        </w:rPr>
        <w:t xml:space="preserve"> </w:t>
      </w:r>
      <w:r w:rsidRPr="007919BA">
        <w:rPr>
          <w:rFonts w:hint="cs"/>
          <w:u w:val="single"/>
          <w:rtl/>
        </w:rPr>
        <w:t>בתקני</w:t>
      </w:r>
      <w:r w:rsidRPr="007919BA">
        <w:rPr>
          <w:u w:val="single"/>
          <w:rtl/>
        </w:rPr>
        <w:t xml:space="preserve"> </w:t>
      </w:r>
      <w:r w:rsidRPr="007919BA">
        <w:rPr>
          <w:rFonts w:hint="cs"/>
          <w:u w:val="single"/>
          <w:rtl/>
        </w:rPr>
        <w:t>אש</w:t>
      </w:r>
      <w:r w:rsidRPr="007919BA">
        <w:rPr>
          <w:u w:val="single"/>
          <w:rtl/>
        </w:rPr>
        <w:t xml:space="preserve"> </w:t>
      </w:r>
      <w:r w:rsidRPr="007919BA">
        <w:rPr>
          <w:u w:val="single"/>
        </w:rPr>
        <w:t>CPR-CLASS  DCA-S2,D1,A2</w:t>
      </w:r>
      <w:r w:rsidRPr="00EC37EC">
        <w:rPr>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מופיע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0AF22A7A" w14:textId="4F6AB7AC" w:rsidR="00B402F3" w:rsidRPr="00EC37EC" w:rsidRDefault="00B402F3" w:rsidP="00C756D3">
      <w:pPr>
        <w:pStyle w:val="6-"/>
        <w:rPr>
          <w:rtl/>
        </w:rPr>
      </w:pPr>
      <w:r w:rsidRPr="00EC37EC">
        <w:rPr>
          <w:rFonts w:hint="cs"/>
          <w:rtl/>
        </w:rPr>
        <w:t>הכבל</w:t>
      </w:r>
      <w:r w:rsidRPr="00EC37EC">
        <w:rPr>
          <w:rtl/>
        </w:rPr>
        <w:t xml:space="preserve"> </w:t>
      </w:r>
      <w:r w:rsidRPr="00EC37EC">
        <w:rPr>
          <w:rFonts w:hint="cs"/>
          <w:rtl/>
        </w:rPr>
        <w:t>יתמוך</w:t>
      </w:r>
      <w:r w:rsidRPr="00EC37EC">
        <w:rPr>
          <w:rtl/>
        </w:rPr>
        <w:t xml:space="preserve"> </w:t>
      </w:r>
      <w:r w:rsidRPr="00EC37EC">
        <w:rPr>
          <w:rFonts w:hint="cs"/>
          <w:rtl/>
        </w:rPr>
        <w:t>בעבודה</w:t>
      </w:r>
      <w:r w:rsidRPr="00EC37EC">
        <w:rPr>
          <w:rtl/>
        </w:rPr>
        <w:t xml:space="preserve"> </w:t>
      </w:r>
      <w:r w:rsidRPr="00EC37EC">
        <w:rPr>
          <w:rFonts w:hint="cs"/>
          <w:rtl/>
        </w:rPr>
        <w:t>בתקן</w:t>
      </w:r>
      <w:r w:rsidRPr="00EC37EC">
        <w:rPr>
          <w:rtl/>
        </w:rPr>
        <w:t xml:space="preserve"> </w:t>
      </w:r>
      <w:r w:rsidRPr="00EC37EC">
        <w:t>PoE802.3 AT</w:t>
      </w:r>
      <w:r w:rsidR="0035744F">
        <w:rPr>
          <w:rFonts w:hint="cs"/>
          <w:rtl/>
        </w:rPr>
        <w:t>.</w:t>
      </w:r>
    </w:p>
    <w:p w14:paraId="07544FA2" w14:textId="6A1C563E" w:rsidR="00B402F3" w:rsidRPr="00EC37EC" w:rsidRDefault="00B402F3" w:rsidP="0035744F">
      <w:pPr>
        <w:pStyle w:val="6-"/>
        <w:rPr>
          <w:rtl/>
        </w:rPr>
      </w:pPr>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Pr="00EC37EC">
        <w:rPr>
          <w:rFonts w:hint="cs"/>
          <w:rtl/>
        </w:rPr>
        <w:t>זה</w:t>
      </w:r>
      <w:r w:rsidR="00AC088F">
        <w:rPr>
          <w:rFonts w:hint="cs"/>
          <w:rtl/>
        </w:rPr>
        <w:t xml:space="preserve"> </w:t>
      </w:r>
      <w:r w:rsidRPr="00EC37EC">
        <w:rPr>
          <w:rFonts w:hint="cs"/>
          <w:rtl/>
        </w:rPr>
        <w:t>הן</w:t>
      </w:r>
      <w:r w:rsidRPr="00EC37EC">
        <w:rPr>
          <w:rtl/>
        </w:rPr>
        <w:t>:</w:t>
      </w:r>
      <w:r w:rsidR="00AC088F">
        <w:rPr>
          <w:rFonts w:hint="cs"/>
          <w:rtl/>
        </w:rPr>
        <w:t xml:space="preserve"> </w:t>
      </w:r>
      <w:r w:rsidRPr="00EC37EC">
        <w:t>INTERTEK</w:t>
      </w:r>
      <w:r w:rsidR="00AC088F">
        <w:rPr>
          <w:rFonts w:hint="cs"/>
          <w:rtl/>
        </w:rPr>
        <w:t xml:space="preserve">, </w:t>
      </w:r>
      <w:r w:rsidR="0035744F">
        <w:t>DELTA/</w:t>
      </w:r>
      <w:r w:rsidR="00AC088F" w:rsidRPr="00EC37EC">
        <w:rPr>
          <w:rFonts w:hint="cs"/>
        </w:rPr>
        <w:t>FORCE</w:t>
      </w:r>
      <w:r w:rsidR="0035744F">
        <w:rPr>
          <w:rFonts w:hint="cs"/>
          <w:rtl/>
        </w:rPr>
        <w:t xml:space="preserve">, </w:t>
      </w:r>
      <w:r w:rsidRPr="00EC37EC">
        <w:t>3P</w:t>
      </w:r>
      <w:r w:rsidR="0035744F">
        <w:rPr>
          <w:rFonts w:hint="cs"/>
          <w:rtl/>
        </w:rPr>
        <w:t>, ו-</w:t>
      </w:r>
      <w:r w:rsidRPr="00EC37EC">
        <w:t>GHMT</w:t>
      </w:r>
      <w:r w:rsidR="0035744F">
        <w:rPr>
          <w:rFonts w:hint="cs"/>
          <w:rtl/>
        </w:rPr>
        <w:t>.</w:t>
      </w:r>
    </w:p>
    <w:p w14:paraId="5B3060D7" w14:textId="77777777" w:rsidR="00B402F3" w:rsidRPr="00EC37EC" w:rsidRDefault="00B402F3" w:rsidP="00F37CC4">
      <w:pPr>
        <w:pStyle w:val="50"/>
      </w:pPr>
      <w:r w:rsidRPr="00EC37EC">
        <w:rPr>
          <w:rFonts w:hint="cs"/>
          <w:rtl/>
        </w:rPr>
        <w:t>כבל</w:t>
      </w:r>
      <w:r w:rsidRPr="00EC37EC">
        <w:rPr>
          <w:rtl/>
        </w:rPr>
        <w:t xml:space="preserve"> </w:t>
      </w:r>
      <w:r w:rsidRPr="00EC37EC">
        <w:t>CAT 7A</w:t>
      </w:r>
    </w:p>
    <w:p w14:paraId="6A001010" w14:textId="77777777" w:rsidR="00B402F3" w:rsidRPr="00EC37EC" w:rsidRDefault="00B402F3" w:rsidP="00C756D3">
      <w:pPr>
        <w:pStyle w:val="6-"/>
        <w:rPr>
          <w:rtl/>
        </w:rPr>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Pr="00EC37EC">
        <w:rPr>
          <w:rtl/>
        </w:rPr>
        <w:t xml:space="preserve"> </w:t>
      </w:r>
      <w:r w:rsidRPr="00EC37EC">
        <w:rPr>
          <w:rFonts w:hint="cs"/>
          <w:rtl/>
        </w:rPr>
        <w:t>המבוצע</w:t>
      </w:r>
      <w:r w:rsidRPr="00EC37EC">
        <w:rPr>
          <w:rtl/>
        </w:rPr>
        <w:t xml:space="preserve"> </w:t>
      </w:r>
      <w:r w:rsidRPr="00EC37EC">
        <w:rPr>
          <w:rFonts w:hint="cs"/>
          <w:rtl/>
        </w:rPr>
        <w:t>באופן</w:t>
      </w:r>
      <w:r w:rsidRPr="00EC37EC">
        <w:rPr>
          <w:rtl/>
        </w:rPr>
        <w:t xml:space="preserve"> </w:t>
      </w:r>
      <w:r w:rsidRPr="00EC37EC">
        <w:rPr>
          <w:rFonts w:hint="cs"/>
          <w:rtl/>
        </w:rPr>
        <w:t>מתמשך</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Pr="00EC37EC">
        <w:rPr>
          <w:rtl/>
        </w:rPr>
        <w:t xml:space="preserve"> 6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rPr>
          <w:rtl/>
        </w:rPr>
        <w:t xml:space="preserve"> </w:t>
      </w:r>
      <w:r w:rsidRPr="00EC37EC">
        <w:t>IEC 61156-5 ISO/IEC 11801</w:t>
      </w:r>
      <w:r w:rsidRPr="00EC37EC">
        <w:rPr>
          <w:rtl/>
        </w:rPr>
        <w:t xml:space="preserve"> </w:t>
      </w:r>
      <w:r w:rsidRPr="00EC37EC">
        <w:rPr>
          <w:rFonts w:hint="cs"/>
          <w:rtl/>
        </w:rPr>
        <w:t>לעמידה</w:t>
      </w:r>
      <w:r w:rsidRPr="00EC37EC">
        <w:rPr>
          <w:rtl/>
        </w:rPr>
        <w:t xml:space="preserve"> </w:t>
      </w:r>
      <w:r w:rsidRPr="00EC37EC">
        <w:rPr>
          <w:rFonts w:hint="cs"/>
          <w:rtl/>
        </w:rPr>
        <w:t>ב</w:t>
      </w:r>
      <w:r w:rsidRPr="00EC37EC">
        <w:rPr>
          <w:rtl/>
        </w:rPr>
        <w:t xml:space="preserve"> </w:t>
      </w:r>
      <w:r w:rsidRPr="00EC37EC">
        <w:t>CATEGORY 7A HORIZONTAL CABLE LIMITS UP TO 1000MHZ.</w:t>
      </w:r>
      <w:r w:rsidRPr="00EC37EC">
        <w:rPr>
          <w:rFonts w:hint="cs"/>
          <w:rtl/>
        </w:rPr>
        <w:t>עובי</w:t>
      </w:r>
      <w:r w:rsidRPr="00EC37EC">
        <w:rPr>
          <w:rtl/>
        </w:rPr>
        <w:t xml:space="preserve"> </w:t>
      </w: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הינו</w:t>
      </w:r>
      <w:r w:rsidRPr="00EC37EC">
        <w:rPr>
          <w:rtl/>
        </w:rPr>
        <w:t xml:space="preserve"> #</w:t>
      </w:r>
      <w:r w:rsidRPr="00EC37EC">
        <w:t xml:space="preserve">AWG23, </w:t>
      </w: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Pr="00EC37EC">
        <w:rPr>
          <w:rFonts w:hint="cs"/>
          <w:rtl/>
        </w:rPr>
        <w:t>אש</w:t>
      </w:r>
      <w:r w:rsidRPr="00EC37EC">
        <w:rPr>
          <w:rtl/>
        </w:rPr>
        <w:t xml:space="preserve"> </w:t>
      </w:r>
      <w:r w:rsidRPr="00EC37EC">
        <w:t>–CPR-CLASS  DCA-S2,D1,A2</w:t>
      </w:r>
      <w:r w:rsidRPr="00EC37EC">
        <w:rPr>
          <w:rFonts w:hint="cs"/>
          <w:rtl/>
        </w:rPr>
        <w:t>. 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w:t>
      </w:r>
      <w:r w:rsidRPr="00EC37EC">
        <w:rPr>
          <w:rFonts w:hint="cs"/>
          <w:rtl/>
        </w:rPr>
        <w:t xml:space="preserve"> 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Pr="00EC37EC">
        <w:rPr>
          <w:rtl/>
        </w:rPr>
        <w:t xml:space="preserve"> 55%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lastRenderedPageBreak/>
        <w:t>שהוא</w:t>
      </w:r>
      <w:r w:rsidRPr="00EC37EC">
        <w:rPr>
          <w:rtl/>
        </w:rPr>
        <w:t xml:space="preserve"> </w:t>
      </w:r>
      <w:r w:rsidRPr="00EC37EC">
        <w:rPr>
          <w:rFonts w:hint="cs"/>
          <w:rtl/>
        </w:rPr>
        <w:t>מסומן</w:t>
      </w:r>
      <w:r w:rsidRPr="00EC37EC">
        <w:rPr>
          <w:rtl/>
        </w:rPr>
        <w:t xml:space="preserve"> </w:t>
      </w:r>
      <w:r w:rsidRPr="00EC37EC">
        <w:rPr>
          <w:rFonts w:hint="cs"/>
          <w:rtl/>
        </w:rPr>
        <w:t>על</w:t>
      </w:r>
      <w:r w:rsidRPr="00EC37EC">
        <w:rPr>
          <w:rtl/>
        </w:rPr>
        <w:t xml:space="preserve"> </w:t>
      </w:r>
      <w:r w:rsidRPr="00EC37EC">
        <w:rPr>
          <w:rFonts w:hint="cs"/>
          <w:rtl/>
        </w:rPr>
        <w:t>מעטה</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1F752E99" w14:textId="77777777" w:rsidR="00B402F3" w:rsidRPr="00EC37EC" w:rsidRDefault="00B402F3" w:rsidP="00C756D3">
      <w:pPr>
        <w:pStyle w:val="6-"/>
        <w:rPr>
          <w:rtl/>
        </w:rPr>
      </w:pPr>
      <w:r w:rsidRPr="00EC37EC">
        <w:rPr>
          <w:rFonts w:hint="cs"/>
          <w:rtl/>
        </w:rPr>
        <w:t>הכבל</w:t>
      </w:r>
      <w:r w:rsidRPr="00EC37EC">
        <w:rPr>
          <w:rtl/>
        </w:rPr>
        <w:t xml:space="preserve"> </w:t>
      </w:r>
      <w:r w:rsidRPr="00EC37EC">
        <w:rPr>
          <w:rFonts w:hint="cs"/>
          <w:rtl/>
        </w:rPr>
        <w:t>יתמוך</w:t>
      </w:r>
      <w:r w:rsidRPr="00EC37EC">
        <w:rPr>
          <w:rtl/>
        </w:rPr>
        <w:t xml:space="preserve"> </w:t>
      </w:r>
      <w:r w:rsidRPr="00EC37EC">
        <w:rPr>
          <w:rFonts w:hint="cs"/>
          <w:rtl/>
        </w:rPr>
        <w:t>בעבודה</w:t>
      </w:r>
      <w:r w:rsidRPr="00EC37EC">
        <w:rPr>
          <w:rtl/>
        </w:rPr>
        <w:t xml:space="preserve"> </w:t>
      </w:r>
      <w:r w:rsidRPr="00EC37EC">
        <w:rPr>
          <w:rFonts w:hint="cs"/>
          <w:rtl/>
        </w:rPr>
        <w:t>בתקן</w:t>
      </w:r>
      <w:r w:rsidRPr="00EC37EC">
        <w:rPr>
          <w:rtl/>
        </w:rPr>
        <w:t xml:space="preserve"> </w:t>
      </w:r>
      <w:r w:rsidRPr="00EC37EC">
        <w:t>PoE802.3 AT</w:t>
      </w:r>
      <w:r w:rsidRPr="00EC37EC">
        <w:rPr>
          <w:rFonts w:hint="cs"/>
          <w:rtl/>
        </w:rPr>
        <w:t>.</w:t>
      </w:r>
    </w:p>
    <w:p w14:paraId="1A6E3AE9" w14:textId="77777777" w:rsidR="000D4C58" w:rsidRPr="00EC37EC" w:rsidRDefault="00B402F3" w:rsidP="000D4C58">
      <w:pPr>
        <w:pStyle w:val="6-"/>
        <w:rPr>
          <w:rtl/>
        </w:rPr>
      </w:pPr>
      <w:r w:rsidRPr="0055674D">
        <w:rPr>
          <w:rFonts w:hint="cs"/>
          <w:rtl/>
        </w:rPr>
        <w:t>המעבדות</w:t>
      </w:r>
      <w:r w:rsidRPr="0055674D">
        <w:rPr>
          <w:rtl/>
        </w:rPr>
        <w:t xml:space="preserve"> </w:t>
      </w:r>
      <w:r w:rsidRPr="0055674D">
        <w:rPr>
          <w:rFonts w:hint="cs"/>
          <w:rtl/>
        </w:rPr>
        <w:t>המאושרות</w:t>
      </w:r>
      <w:r w:rsidRPr="0055674D">
        <w:rPr>
          <w:rtl/>
        </w:rPr>
        <w:t xml:space="preserve"> </w:t>
      </w:r>
      <w:r w:rsidRPr="0055674D">
        <w:rPr>
          <w:rFonts w:hint="cs"/>
          <w:rtl/>
        </w:rPr>
        <w:t>לבצע</w:t>
      </w:r>
      <w:r w:rsidRPr="0055674D">
        <w:rPr>
          <w:rtl/>
        </w:rPr>
        <w:t xml:space="preserve"> </w:t>
      </w:r>
      <w:r w:rsidRPr="0055674D">
        <w:rPr>
          <w:rFonts w:hint="cs"/>
          <w:rtl/>
        </w:rPr>
        <w:t>בדיקות</w:t>
      </w:r>
      <w:r w:rsidRPr="0055674D">
        <w:rPr>
          <w:rtl/>
        </w:rPr>
        <w:t xml:space="preserve"> </w:t>
      </w:r>
      <w:r w:rsidRPr="0055674D">
        <w:rPr>
          <w:rFonts w:hint="cs"/>
          <w:rtl/>
        </w:rPr>
        <w:t>תכונות</w:t>
      </w:r>
      <w:r w:rsidRPr="0055674D">
        <w:rPr>
          <w:rtl/>
        </w:rPr>
        <w:t xml:space="preserve"> </w:t>
      </w:r>
      <w:r w:rsidRPr="0055674D">
        <w:rPr>
          <w:rFonts w:hint="cs"/>
          <w:rtl/>
        </w:rPr>
        <w:t>הכבלים</w:t>
      </w:r>
      <w:r w:rsidRPr="0055674D">
        <w:rPr>
          <w:rtl/>
        </w:rPr>
        <w:t xml:space="preserve"> </w:t>
      </w:r>
      <w:r w:rsidRPr="0055674D">
        <w:rPr>
          <w:rFonts w:hint="cs"/>
          <w:rtl/>
        </w:rPr>
        <w:t>עבור</w:t>
      </w:r>
      <w:r w:rsidRPr="0055674D">
        <w:rPr>
          <w:rtl/>
        </w:rPr>
        <w:t xml:space="preserve"> </w:t>
      </w:r>
      <w:r w:rsidRPr="0055674D">
        <w:rPr>
          <w:rFonts w:hint="cs"/>
          <w:rtl/>
        </w:rPr>
        <w:t>מכרז</w:t>
      </w:r>
      <w:r w:rsidRPr="0055674D">
        <w:rPr>
          <w:rtl/>
        </w:rPr>
        <w:t xml:space="preserve"> </w:t>
      </w:r>
      <w:r w:rsidR="000D4C58" w:rsidRPr="00EC37EC">
        <w:rPr>
          <w:rFonts w:hint="cs"/>
          <w:rtl/>
        </w:rPr>
        <w:t>זה</w:t>
      </w:r>
      <w:r w:rsidR="000D4C58">
        <w:rPr>
          <w:rFonts w:hint="cs"/>
          <w:rtl/>
        </w:rPr>
        <w:t xml:space="preserve"> </w:t>
      </w:r>
      <w:r w:rsidR="000D4C58" w:rsidRPr="00EC37EC">
        <w:rPr>
          <w:rFonts w:hint="cs"/>
          <w:rtl/>
        </w:rPr>
        <w:t>הן</w:t>
      </w:r>
      <w:r w:rsidR="000D4C58" w:rsidRPr="00EC37EC">
        <w:rPr>
          <w:rtl/>
        </w:rPr>
        <w:t>:</w:t>
      </w:r>
      <w:r w:rsidR="000D4C58">
        <w:rPr>
          <w:rFonts w:hint="cs"/>
          <w:rtl/>
        </w:rPr>
        <w:t xml:space="preserve"> </w:t>
      </w:r>
      <w:r w:rsidR="000D4C58" w:rsidRPr="00EC37EC">
        <w:t>INTERTEK</w:t>
      </w:r>
      <w:r w:rsidR="000D4C58">
        <w:rPr>
          <w:rFonts w:hint="cs"/>
          <w:rtl/>
        </w:rPr>
        <w:t xml:space="preserve">, </w:t>
      </w:r>
      <w:r w:rsidR="000D4C58">
        <w:t>DELTA/</w:t>
      </w:r>
      <w:r w:rsidR="000D4C58" w:rsidRPr="00EC37EC">
        <w:rPr>
          <w:rFonts w:hint="cs"/>
        </w:rPr>
        <w:t>FORCE</w:t>
      </w:r>
      <w:r w:rsidR="000D4C58">
        <w:rPr>
          <w:rFonts w:hint="cs"/>
          <w:rtl/>
        </w:rPr>
        <w:t xml:space="preserve">, </w:t>
      </w:r>
      <w:r w:rsidR="000D4C58" w:rsidRPr="00EC37EC">
        <w:t>3P</w:t>
      </w:r>
      <w:r w:rsidR="000D4C58">
        <w:rPr>
          <w:rFonts w:hint="cs"/>
          <w:rtl/>
        </w:rPr>
        <w:t>, ו-</w:t>
      </w:r>
      <w:r w:rsidR="000D4C58" w:rsidRPr="00EC37EC">
        <w:t>GHMT</w:t>
      </w:r>
      <w:r w:rsidR="000D4C58">
        <w:rPr>
          <w:rFonts w:hint="cs"/>
          <w:rtl/>
        </w:rPr>
        <w:t>.</w:t>
      </w:r>
    </w:p>
    <w:p w14:paraId="0A137A2E" w14:textId="77777777" w:rsidR="00B402F3" w:rsidRPr="00F37CC4" w:rsidRDefault="00B402F3" w:rsidP="00F37CC4">
      <w:pPr>
        <w:pStyle w:val="50"/>
      </w:pPr>
      <w:r w:rsidRPr="00F37CC4">
        <w:rPr>
          <w:rFonts w:hint="cs"/>
          <w:rtl/>
        </w:rPr>
        <w:t>כבל</w:t>
      </w:r>
      <w:r w:rsidRPr="00F37CC4">
        <w:rPr>
          <w:rtl/>
        </w:rPr>
        <w:t xml:space="preserve"> </w:t>
      </w:r>
      <w:r w:rsidRPr="00F37CC4">
        <w:rPr>
          <w:rFonts w:hint="cs"/>
        </w:rPr>
        <w:t>CAT</w:t>
      </w:r>
      <w:r w:rsidRPr="00F37CC4">
        <w:t xml:space="preserve"> </w:t>
      </w:r>
      <w:r w:rsidRPr="00F37CC4">
        <w:rPr>
          <w:rFonts w:hint="cs"/>
        </w:rPr>
        <w:t>8</w:t>
      </w:r>
      <w:r w:rsidRPr="00F37CC4">
        <w:t>.2</w:t>
      </w:r>
      <w:r w:rsidRPr="00F37CC4">
        <w:rPr>
          <w:rFonts w:hint="cs"/>
        </w:rPr>
        <w:t xml:space="preserve"> 22AWG</w:t>
      </w:r>
    </w:p>
    <w:p w14:paraId="35537B56" w14:textId="77777777" w:rsidR="003F2843" w:rsidRDefault="00B402F3" w:rsidP="003F2843">
      <w:pPr>
        <w:pStyle w:val="6-"/>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00F253F4">
        <w:rPr>
          <w:rFonts w:hint="cs"/>
          <w:rtl/>
        </w:rPr>
        <w:t>,</w:t>
      </w:r>
      <w:r w:rsidRPr="00EC37EC">
        <w:rPr>
          <w:rtl/>
        </w:rPr>
        <w:t xml:space="preserve"> </w:t>
      </w:r>
      <w:r w:rsidRPr="00EC37EC">
        <w:rPr>
          <w:rFonts w:hint="cs"/>
          <w:rtl/>
        </w:rPr>
        <w:t>המבוצע</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00F253F4">
        <w:rPr>
          <w:rFonts w:hint="cs"/>
          <w:rtl/>
        </w:rPr>
        <w:t>-</w:t>
      </w:r>
      <w:r w:rsidRPr="00EC37EC">
        <w:rPr>
          <w:rtl/>
        </w:rPr>
        <w:t xml:space="preserve">6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00F253F4">
        <w:rPr>
          <w:rFonts w:hint="cs"/>
          <w:rtl/>
        </w:rPr>
        <w:t>,</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t>SI</w:t>
      </w:r>
      <w:r w:rsidR="00F253F4">
        <w:t>/TIA 568.2-D</w:t>
      </w:r>
      <w:r w:rsidRPr="00EC37EC">
        <w:rPr>
          <w:rFonts w:hint="cs"/>
        </w:rPr>
        <w:t xml:space="preserve"> </w:t>
      </w:r>
      <w:r w:rsidRPr="00EC37EC">
        <w:rPr>
          <w:rFonts w:hint="cs"/>
          <w:rtl/>
        </w:rPr>
        <w:t xml:space="preserve"> </w:t>
      </w:r>
      <w:r w:rsidRPr="00EC37EC">
        <w:t>IEC 61156-9 Category 8.1ISO/IEC</w:t>
      </w:r>
      <w:r w:rsidRPr="00EC37EC">
        <w:rPr>
          <w:rFonts w:hint="cs"/>
          <w:rtl/>
        </w:rPr>
        <w:t>,</w:t>
      </w:r>
      <w:r w:rsidRPr="00EC37EC">
        <w:rPr>
          <w:rFonts w:hint="cs"/>
        </w:rPr>
        <w:t>ISO/IEC</w:t>
      </w:r>
      <w:r w:rsidRPr="00EC37EC">
        <w:t xml:space="preserve"> 11801</w:t>
      </w:r>
      <w:r w:rsidR="003F2843">
        <w:t xml:space="preserve"> </w:t>
      </w:r>
      <w:r w:rsidR="003F2843">
        <w:rPr>
          <w:rFonts w:hint="cs"/>
          <w:rtl/>
        </w:rPr>
        <w:t xml:space="preserve"> ו</w:t>
      </w:r>
      <w:r w:rsidRPr="00EC37EC">
        <w:rPr>
          <w:rFonts w:hint="cs"/>
          <w:rtl/>
        </w:rPr>
        <w:t>לעמידה</w:t>
      </w:r>
      <w:r w:rsidRPr="00EC37EC">
        <w:rPr>
          <w:rtl/>
        </w:rPr>
        <w:t xml:space="preserve"> </w:t>
      </w:r>
      <w:r w:rsidRPr="00EC37EC">
        <w:rPr>
          <w:rFonts w:hint="cs"/>
          <w:rtl/>
        </w:rPr>
        <w:t>ב</w:t>
      </w:r>
      <w:r w:rsidR="00F253F4">
        <w:rPr>
          <w:rFonts w:hint="cs"/>
          <w:rtl/>
        </w:rPr>
        <w:t>-</w:t>
      </w:r>
      <w:r w:rsidRPr="00EC37EC">
        <w:t>CATEGORY 8.2 HORIZONTAL CABLE LIMITS UP TO 2000MHZ</w:t>
      </w:r>
      <w:r w:rsidR="004C0A47">
        <w:rPr>
          <w:rFonts w:hint="cs"/>
          <w:rtl/>
        </w:rPr>
        <w:t xml:space="preserve">. </w:t>
      </w:r>
    </w:p>
    <w:p w14:paraId="6458833B" w14:textId="77777777" w:rsidR="006140F5" w:rsidRDefault="00B402F3" w:rsidP="0067456B">
      <w:pPr>
        <w:pStyle w:val="6-"/>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006140F5">
        <w:rPr>
          <w:rFonts w:hint="cs"/>
          <w:rtl/>
        </w:rPr>
        <w:t xml:space="preserve">אש </w:t>
      </w:r>
      <w:r w:rsidRPr="00EC37EC">
        <w:t>CPR-CLASS CCA-S1,D1,A1</w:t>
      </w:r>
      <w:r w:rsidRPr="00EC37EC">
        <w:rPr>
          <w:rtl/>
        </w:rPr>
        <w:t xml:space="preserve"> </w:t>
      </w:r>
      <w:r w:rsidR="004C0A47">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004C0A47">
        <w:rPr>
          <w:rFonts w:hint="cs"/>
          <w:rtl/>
        </w:rPr>
        <w:t>.</w:t>
      </w:r>
      <w:r w:rsidRPr="00EC37EC">
        <w:rPr>
          <w:rtl/>
        </w:rPr>
        <w:t xml:space="preserve"> </w:t>
      </w:r>
    </w:p>
    <w:p w14:paraId="22F77ADE" w14:textId="54CAF31F" w:rsidR="00B402F3" w:rsidRPr="00EC37EC" w:rsidRDefault="00B402F3" w:rsidP="006140F5">
      <w:pPr>
        <w:pStyle w:val="6-"/>
        <w:rPr>
          <w:rtl/>
        </w:rPr>
      </w:pPr>
      <w:r w:rsidRPr="00EC37EC">
        <w:rPr>
          <w:rFonts w:hint="cs"/>
          <w:rtl/>
        </w:rPr>
        <w:t>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004C0A47">
        <w:rPr>
          <w:rtl/>
        </w:rPr>
        <w:t xml:space="preserve"> 55%</w:t>
      </w:r>
      <w:r w:rsidR="006140F5">
        <w:rPr>
          <w:rFonts w:hint="cs"/>
          <w:rtl/>
        </w:rPr>
        <w:t xml:space="preserve">, </w:t>
      </w:r>
      <w:r w:rsidR="006140F5" w:rsidRPr="00EC37EC">
        <w:rPr>
          <w:rFonts w:hint="cs"/>
          <w:rtl/>
        </w:rPr>
        <w:t>הבדיקה</w:t>
      </w:r>
      <w:r w:rsidR="006140F5" w:rsidRPr="00EC37EC">
        <w:rPr>
          <w:rtl/>
        </w:rPr>
        <w:t xml:space="preserve"> </w:t>
      </w:r>
      <w:r w:rsidR="006140F5" w:rsidRPr="00EC37EC">
        <w:rPr>
          <w:rFonts w:hint="cs"/>
          <w:rtl/>
        </w:rPr>
        <w:t>תישא</w:t>
      </w:r>
      <w:r w:rsidR="006140F5" w:rsidRPr="00EC37EC">
        <w:rPr>
          <w:rtl/>
        </w:rPr>
        <w:t xml:space="preserve"> </w:t>
      </w:r>
      <w:r w:rsidR="006140F5" w:rsidRPr="00EC37EC">
        <w:rPr>
          <w:rFonts w:hint="cs"/>
          <w:rtl/>
        </w:rPr>
        <w:t>את</w:t>
      </w:r>
      <w:r w:rsidR="006140F5" w:rsidRPr="00EC37EC">
        <w:rPr>
          <w:rtl/>
        </w:rPr>
        <w:t xml:space="preserve"> </w:t>
      </w:r>
      <w:r w:rsidR="006140F5" w:rsidRPr="00EC37EC">
        <w:rPr>
          <w:rFonts w:hint="cs"/>
          <w:rtl/>
        </w:rPr>
        <w:t>מק</w:t>
      </w:r>
      <w:r w:rsidR="006140F5" w:rsidRPr="00EC37EC">
        <w:rPr>
          <w:rtl/>
        </w:rPr>
        <w:t>"</w:t>
      </w:r>
      <w:r w:rsidR="006140F5" w:rsidRPr="00EC37EC">
        <w:rPr>
          <w:rFonts w:hint="cs"/>
          <w:rtl/>
        </w:rPr>
        <w:t>ט</w:t>
      </w:r>
      <w:r w:rsidR="006140F5" w:rsidRPr="00EC37EC">
        <w:rPr>
          <w:rtl/>
        </w:rPr>
        <w:t xml:space="preserve"> </w:t>
      </w:r>
      <w:r w:rsidR="006140F5" w:rsidRPr="00EC37EC">
        <w:rPr>
          <w:rFonts w:hint="cs"/>
          <w:rtl/>
        </w:rPr>
        <w:t>הכבל</w:t>
      </w:r>
      <w:r w:rsidR="006140F5" w:rsidRPr="00EC37EC">
        <w:rPr>
          <w:rtl/>
        </w:rPr>
        <w:t xml:space="preserve"> </w:t>
      </w:r>
      <w:r w:rsidR="006140F5" w:rsidRPr="00EC37EC">
        <w:rPr>
          <w:rFonts w:hint="cs"/>
          <w:rtl/>
        </w:rPr>
        <w:t>כפי</w:t>
      </w:r>
      <w:r w:rsidR="006140F5" w:rsidRPr="00EC37EC">
        <w:rPr>
          <w:rtl/>
        </w:rPr>
        <w:t xml:space="preserve"> </w:t>
      </w:r>
      <w:r w:rsidR="006140F5" w:rsidRPr="00EC37EC">
        <w:rPr>
          <w:rFonts w:hint="cs"/>
          <w:rtl/>
        </w:rPr>
        <w:t>שהוא</w:t>
      </w:r>
      <w:r w:rsidR="006140F5" w:rsidRPr="00EC37EC">
        <w:rPr>
          <w:rtl/>
        </w:rPr>
        <w:t xml:space="preserve"> </w:t>
      </w:r>
      <w:r w:rsidR="006140F5">
        <w:rPr>
          <w:rFonts w:hint="cs"/>
          <w:rtl/>
        </w:rPr>
        <w:t>מסומן</w:t>
      </w:r>
      <w:r w:rsidR="006140F5" w:rsidRPr="00EC37EC">
        <w:rPr>
          <w:rtl/>
        </w:rPr>
        <w:t xml:space="preserve"> </w:t>
      </w:r>
      <w:r w:rsidR="006140F5" w:rsidRPr="00EC37EC">
        <w:rPr>
          <w:rFonts w:hint="cs"/>
          <w:rtl/>
        </w:rPr>
        <w:t>על</w:t>
      </w:r>
      <w:r w:rsidR="006140F5" w:rsidRPr="00EC37EC">
        <w:rPr>
          <w:rtl/>
        </w:rPr>
        <w:t xml:space="preserve"> </w:t>
      </w:r>
      <w:r w:rsidR="006140F5" w:rsidRPr="00EC37EC">
        <w:rPr>
          <w:rFonts w:hint="cs"/>
          <w:rtl/>
        </w:rPr>
        <w:t>הכבל</w:t>
      </w:r>
      <w:r w:rsidR="006140F5" w:rsidRPr="00EC37EC">
        <w:rPr>
          <w:rtl/>
        </w:rPr>
        <w:t xml:space="preserve"> </w:t>
      </w:r>
      <w:r w:rsidR="006140F5" w:rsidRPr="00EC37EC">
        <w:rPr>
          <w:rFonts w:hint="cs"/>
          <w:rtl/>
        </w:rPr>
        <w:t>עצמו</w:t>
      </w:r>
      <w:r w:rsidR="004C0A47">
        <w:rPr>
          <w:rFonts w:hint="cs"/>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0B31652D" w14:textId="2B11B465" w:rsidR="00B402F3" w:rsidRPr="00EC37EC" w:rsidRDefault="00B402F3" w:rsidP="004C0A47">
      <w:pPr>
        <w:pStyle w:val="6-"/>
        <w:rPr>
          <w:rtl/>
        </w:rPr>
      </w:pPr>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004C0A47" w:rsidRPr="00EC37EC">
        <w:rPr>
          <w:rFonts w:hint="cs"/>
          <w:rtl/>
        </w:rPr>
        <w:t>זה</w:t>
      </w:r>
      <w:r w:rsidR="004C0A47">
        <w:rPr>
          <w:rFonts w:hint="cs"/>
          <w:rtl/>
        </w:rPr>
        <w:t xml:space="preserve"> </w:t>
      </w:r>
      <w:r w:rsidR="004C0A47" w:rsidRPr="00EC37EC">
        <w:rPr>
          <w:rFonts w:hint="cs"/>
          <w:rtl/>
        </w:rPr>
        <w:t>הן</w:t>
      </w:r>
      <w:r w:rsidR="004C0A47" w:rsidRPr="00EC37EC">
        <w:rPr>
          <w:rtl/>
        </w:rPr>
        <w:t>:</w:t>
      </w:r>
      <w:r w:rsidR="004C0A47">
        <w:rPr>
          <w:rFonts w:hint="cs"/>
          <w:rtl/>
        </w:rPr>
        <w:t xml:space="preserve"> </w:t>
      </w:r>
      <w:r w:rsidR="004C0A47" w:rsidRPr="00EC37EC">
        <w:t>INTERTEK</w:t>
      </w:r>
      <w:r w:rsidR="004C0A47">
        <w:rPr>
          <w:rFonts w:hint="cs"/>
          <w:rtl/>
        </w:rPr>
        <w:t xml:space="preserve">, </w:t>
      </w:r>
      <w:r w:rsidR="004C0A47">
        <w:t>DELTA/</w:t>
      </w:r>
      <w:r w:rsidR="004C0A47" w:rsidRPr="00EC37EC">
        <w:rPr>
          <w:rFonts w:hint="cs"/>
        </w:rPr>
        <w:t>FORCE</w:t>
      </w:r>
      <w:r w:rsidR="004C0A47">
        <w:rPr>
          <w:rFonts w:hint="cs"/>
          <w:rtl/>
        </w:rPr>
        <w:t xml:space="preserve">, </w:t>
      </w:r>
      <w:r w:rsidR="004C0A47" w:rsidRPr="00EC37EC">
        <w:t>3P</w:t>
      </w:r>
      <w:r w:rsidR="004C0A47">
        <w:rPr>
          <w:rFonts w:hint="cs"/>
          <w:rtl/>
        </w:rPr>
        <w:t>, ו-</w:t>
      </w:r>
      <w:r w:rsidR="004C0A47" w:rsidRPr="00EC37EC">
        <w:t>GHMT</w:t>
      </w:r>
      <w:r w:rsidR="004C0A47">
        <w:rPr>
          <w:rFonts w:hint="cs"/>
          <w:rtl/>
        </w:rPr>
        <w:t>.</w:t>
      </w:r>
    </w:p>
    <w:p w14:paraId="0103309D" w14:textId="0B5330A3" w:rsidR="00B402F3" w:rsidRPr="00EC37EC" w:rsidRDefault="00B402F3" w:rsidP="00C756D3">
      <w:pPr>
        <w:pStyle w:val="6-"/>
        <w:rPr>
          <w:rtl/>
        </w:rPr>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כבל</w:t>
      </w:r>
      <w:r w:rsidRPr="00EC37EC">
        <w:rPr>
          <w:rtl/>
        </w:rPr>
        <w:t xml:space="preserve"> </w:t>
      </w:r>
      <w:r w:rsidRPr="00EC37EC">
        <w:rPr>
          <w:rFonts w:hint="cs"/>
          <w:rtl/>
        </w:rPr>
        <w:t>מותאם</w:t>
      </w:r>
      <w:r w:rsidRPr="00EC37EC">
        <w:rPr>
          <w:rtl/>
        </w:rPr>
        <w:t xml:space="preserve"> </w:t>
      </w:r>
      <w:r w:rsidRPr="00EC37EC">
        <w:rPr>
          <w:rFonts w:hint="cs"/>
          <w:rtl/>
        </w:rPr>
        <w:t>לעבודה</w:t>
      </w:r>
      <w:r w:rsidRPr="00EC37EC">
        <w:rPr>
          <w:rtl/>
        </w:rPr>
        <w:t xml:space="preserve"> </w:t>
      </w:r>
      <w:r w:rsidRPr="00EC37EC">
        <w:rPr>
          <w:rFonts w:hint="cs"/>
          <w:rtl/>
        </w:rPr>
        <w:t>בתקני</w:t>
      </w:r>
      <w:r w:rsidRPr="00EC37EC">
        <w:rPr>
          <w:rtl/>
        </w:rPr>
        <w:t xml:space="preserve"> </w:t>
      </w:r>
      <w:r w:rsidRPr="00EC37EC">
        <w:t>IEEE 803.2BT TYPE4 (4PPOE)</w:t>
      </w:r>
      <w:r w:rsidR="004C0A47">
        <w:rPr>
          <w:rFonts w:hint="cs"/>
          <w:rtl/>
        </w:rPr>
        <w:t>.</w:t>
      </w:r>
    </w:p>
    <w:p w14:paraId="726CB287" w14:textId="77777777" w:rsidR="00B402F3" w:rsidRPr="00EC37EC" w:rsidRDefault="00B402F3" w:rsidP="00F37CC4">
      <w:pPr>
        <w:pStyle w:val="50"/>
      </w:pPr>
      <w:r w:rsidRPr="00EC37EC">
        <w:rPr>
          <w:rFonts w:hint="cs"/>
          <w:rtl/>
        </w:rPr>
        <w:t>כבל</w:t>
      </w:r>
      <w:r w:rsidRPr="00EC37EC">
        <w:rPr>
          <w:rtl/>
        </w:rPr>
        <w:t xml:space="preserve"> </w:t>
      </w:r>
      <w:r w:rsidRPr="00EC37EC">
        <w:rPr>
          <w:rFonts w:hint="cs"/>
          <w:rtl/>
        </w:rPr>
        <w:t>לשימוש</w:t>
      </w:r>
      <w:r w:rsidRPr="00EC37EC">
        <w:rPr>
          <w:rtl/>
        </w:rPr>
        <w:t xml:space="preserve"> </w:t>
      </w:r>
      <w:r w:rsidRPr="00EC37EC">
        <w:rPr>
          <w:rFonts w:hint="cs"/>
          <w:rtl/>
        </w:rPr>
        <w:t>חיצוני/פנימי-מוגן</w:t>
      </w:r>
      <w:r w:rsidRPr="00EC37EC">
        <w:rPr>
          <w:rtl/>
        </w:rPr>
        <w:t xml:space="preserve"> </w:t>
      </w:r>
      <w:r w:rsidRPr="00EC37EC">
        <w:rPr>
          <w:rFonts w:hint="cs"/>
        </w:rPr>
        <w:t xml:space="preserve"> NYY</w:t>
      </w:r>
      <w:r w:rsidRPr="00EC37EC">
        <w:rPr>
          <w:rFonts w:hint="cs"/>
          <w:rtl/>
        </w:rPr>
        <w:t>לכבל</w:t>
      </w:r>
      <w:r w:rsidRPr="00EC37EC">
        <w:rPr>
          <w:rtl/>
        </w:rPr>
        <w:t xml:space="preserve"> </w:t>
      </w:r>
      <w:r w:rsidRPr="00EC37EC">
        <w:rPr>
          <w:rFonts w:hint="cs"/>
        </w:rPr>
        <w:t>CAT7A 22AWG</w:t>
      </w:r>
    </w:p>
    <w:p w14:paraId="4F09C76D" w14:textId="1E5310FA" w:rsidR="00B402F3" w:rsidRPr="00EC37EC" w:rsidRDefault="00B402F3" w:rsidP="00585906">
      <w:pPr>
        <w:pStyle w:val="6-"/>
      </w:pPr>
      <w:r w:rsidRPr="00EC37EC">
        <w:rPr>
          <w:rFonts w:hint="cs"/>
          <w:rtl/>
        </w:rPr>
        <w:t>יהיה בעל</w:t>
      </w:r>
      <w:r w:rsidRPr="00EC37EC">
        <w:rPr>
          <w:rtl/>
        </w:rPr>
        <w:t xml:space="preserve"> </w:t>
      </w:r>
      <w:r w:rsidRPr="00EC37EC">
        <w:rPr>
          <w:rFonts w:hint="cs"/>
          <w:rtl/>
        </w:rPr>
        <w:t>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00B72035">
        <w:rPr>
          <w:rFonts w:hint="cs"/>
          <w:rtl/>
        </w:rPr>
        <w:t>,</w:t>
      </w:r>
      <w:r w:rsidRPr="00EC37EC">
        <w:rPr>
          <w:rtl/>
        </w:rPr>
        <w:t xml:space="preserve"> </w:t>
      </w:r>
      <w:r w:rsidRPr="00EC37EC">
        <w:rPr>
          <w:rFonts w:hint="cs"/>
          <w:rtl/>
        </w:rPr>
        <w:t>המבוצע</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00B72035">
        <w:rPr>
          <w:rFonts w:hint="cs"/>
          <w:rtl/>
        </w:rPr>
        <w:t>-</w:t>
      </w:r>
      <w:r w:rsidRPr="00EC37EC">
        <w:rPr>
          <w:rtl/>
        </w:rPr>
        <w:t xml:space="preserve">6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00B72035">
        <w:rPr>
          <w:rFonts w:hint="cs"/>
          <w:rtl/>
        </w:rPr>
        <w:t>,</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 xml:space="preserve">בדרישות </w:t>
      </w:r>
      <w:r w:rsidRPr="00EC37EC">
        <w:t>ANSI/TIA 568.2-D IEC 61156-5 CATEGORY 7A</w:t>
      </w:r>
      <w:r w:rsidR="003F2843">
        <w:rPr>
          <w:rFonts w:hint="cs"/>
          <w:rtl/>
        </w:rPr>
        <w:t xml:space="preserve">, </w:t>
      </w:r>
      <w:r w:rsidRPr="00EC37EC">
        <w:rPr>
          <w:rFonts w:hint="cs"/>
        </w:rPr>
        <w:t>ISO/IEC</w:t>
      </w:r>
      <w:r w:rsidRPr="00EC37EC">
        <w:t xml:space="preserve"> 11801</w:t>
      </w:r>
      <w:r w:rsidR="00585906">
        <w:rPr>
          <w:rFonts w:hint="cs"/>
          <w:rtl/>
        </w:rPr>
        <w:t>, ו</w:t>
      </w:r>
      <w:r w:rsidRPr="00EC37EC">
        <w:rPr>
          <w:rFonts w:hint="cs"/>
          <w:rtl/>
        </w:rPr>
        <w:t>לעמידה</w:t>
      </w:r>
      <w:r w:rsidRPr="00EC37EC">
        <w:rPr>
          <w:rtl/>
        </w:rPr>
        <w:t xml:space="preserve"> </w:t>
      </w:r>
      <w:r w:rsidRPr="00EC37EC">
        <w:rPr>
          <w:rFonts w:hint="cs"/>
          <w:rtl/>
        </w:rPr>
        <w:t>ב</w:t>
      </w:r>
      <w:r w:rsidR="00585906">
        <w:rPr>
          <w:rFonts w:hint="cs"/>
          <w:rtl/>
        </w:rPr>
        <w:t>-</w:t>
      </w:r>
      <w:r w:rsidR="00585906">
        <w:t>CATEGORY 7A HORIZONTAL</w:t>
      </w:r>
      <w:r w:rsidR="00585906">
        <w:rPr>
          <w:rFonts w:hint="cs"/>
          <w:rtl/>
        </w:rPr>
        <w:t>.</w:t>
      </w:r>
    </w:p>
    <w:p w14:paraId="6DF26D5D" w14:textId="77777777" w:rsidR="00866045" w:rsidRDefault="00B402F3" w:rsidP="006140F5">
      <w:pPr>
        <w:pStyle w:val="6-"/>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Pr="00EC37EC">
        <w:rPr>
          <w:rFonts w:hint="cs"/>
          <w:rtl/>
        </w:rPr>
        <w:t>אש</w:t>
      </w:r>
      <w:r w:rsidRPr="00EC37EC">
        <w:rPr>
          <w:rtl/>
        </w:rPr>
        <w:t xml:space="preserve"> </w:t>
      </w:r>
      <w:r w:rsidRPr="00EC37EC">
        <w:t>LSHFFR</w:t>
      </w:r>
      <w:r w:rsidR="00585906">
        <w:rPr>
          <w:rFonts w:hint="cs"/>
          <w:rtl/>
        </w:rPr>
        <w:t>,</w:t>
      </w:r>
      <w:r w:rsidRPr="00EC37EC">
        <w:rPr>
          <w:rtl/>
        </w:rPr>
        <w:t xml:space="preserve"> </w:t>
      </w:r>
      <w:r w:rsidRPr="00EC37EC">
        <w:rPr>
          <w:rFonts w:hint="cs"/>
          <w:rtl/>
        </w:rPr>
        <w:t>תקן</w:t>
      </w:r>
      <w:r w:rsidRPr="00EC37EC">
        <w:rPr>
          <w:rtl/>
        </w:rPr>
        <w:t xml:space="preserve"> </w:t>
      </w:r>
      <w:r w:rsidRPr="00EC37EC">
        <w:rPr>
          <w:rFonts w:hint="cs"/>
          <w:rtl/>
        </w:rPr>
        <w:t>אש</w:t>
      </w:r>
      <w:r w:rsidRPr="00EC37EC">
        <w:rPr>
          <w:rtl/>
        </w:rPr>
        <w:t xml:space="preserve"> </w:t>
      </w:r>
      <w:r w:rsidRPr="00EC37EC">
        <w:rPr>
          <w:rFonts w:hint="cs"/>
          <w:rtl/>
        </w:rPr>
        <w:t>העומד</w:t>
      </w:r>
      <w:r w:rsidRPr="00EC37EC">
        <w:rPr>
          <w:rtl/>
        </w:rPr>
        <w:t xml:space="preserve"> </w:t>
      </w:r>
      <w:r w:rsidRPr="00EC37EC">
        <w:rPr>
          <w:rFonts w:hint="cs"/>
          <w:rtl/>
        </w:rPr>
        <w:t>בדרישות</w:t>
      </w:r>
      <w:r w:rsidRPr="00EC37EC">
        <w:rPr>
          <w:rtl/>
        </w:rPr>
        <w:t xml:space="preserve"> </w:t>
      </w:r>
      <w:r w:rsidRPr="00EC37EC">
        <w:rPr>
          <w:rFonts w:hint="cs"/>
          <w:rtl/>
        </w:rPr>
        <w:t>תקני</w:t>
      </w:r>
      <w:r w:rsidRPr="00EC37EC">
        <w:rPr>
          <w:rtl/>
        </w:rPr>
        <w:t xml:space="preserve"> </w:t>
      </w:r>
      <w:r w:rsidRPr="00EC37EC">
        <w:rPr>
          <w:rFonts w:hint="cs"/>
          <w:rtl/>
        </w:rPr>
        <w:t>ה</w:t>
      </w:r>
      <w:r w:rsidR="00585906">
        <w:rPr>
          <w:rFonts w:hint="cs"/>
          <w:rtl/>
        </w:rPr>
        <w:t>-</w:t>
      </w:r>
      <w:r w:rsidRPr="00EC37EC">
        <w:t>IEC 61034 60332-1, 60754</w:t>
      </w:r>
      <w:r w:rsidR="00585906">
        <w:rPr>
          <w:rFonts w:hint="cs"/>
          <w:rtl/>
        </w:rPr>
        <w:t xml:space="preserve">. </w:t>
      </w:r>
      <w:r w:rsidRPr="00EC37EC">
        <w:rPr>
          <w:rFonts w:hint="cs"/>
          <w:rtl/>
        </w:rPr>
        <w:t>בדיקת</w:t>
      </w:r>
      <w:r w:rsidRPr="00EC37EC">
        <w:rPr>
          <w:rtl/>
        </w:rPr>
        <w:t xml:space="preserve"> </w:t>
      </w:r>
      <w:r w:rsidRPr="00EC37EC">
        <w:rPr>
          <w:rFonts w:hint="cs"/>
          <w:rtl/>
        </w:rPr>
        <w:t>עמידות</w:t>
      </w:r>
      <w:r w:rsidRPr="00EC37EC">
        <w:rPr>
          <w:rtl/>
        </w:rPr>
        <w:t xml:space="preserve"> </w:t>
      </w:r>
      <w:r w:rsidRPr="00EC37EC">
        <w:rPr>
          <w:rFonts w:hint="cs"/>
          <w:rtl/>
        </w:rPr>
        <w:t>הכבל</w:t>
      </w:r>
      <w:r w:rsidRPr="00EC37EC">
        <w:rPr>
          <w:rtl/>
        </w:rPr>
        <w:t xml:space="preserve"> </w:t>
      </w:r>
      <w:r w:rsidRPr="00EC37EC">
        <w:rPr>
          <w:rFonts w:hint="cs"/>
          <w:rtl/>
        </w:rPr>
        <w:t>בדרישות</w:t>
      </w:r>
      <w:r w:rsidRPr="00EC37EC">
        <w:rPr>
          <w:rtl/>
        </w:rPr>
        <w:t xml:space="preserve"> </w:t>
      </w:r>
      <w:r w:rsidRPr="00EC37EC">
        <w:rPr>
          <w:rFonts w:hint="cs"/>
          <w:rtl/>
        </w:rPr>
        <w:t>ה</w:t>
      </w:r>
      <w:r w:rsidRPr="00EC37EC">
        <w:rPr>
          <w:rtl/>
        </w:rPr>
        <w:t xml:space="preserve">- </w:t>
      </w:r>
      <w:r w:rsidRPr="00EC37EC">
        <w:t>RESISTANCE  UV</w:t>
      </w:r>
      <w:r w:rsidRPr="00EC37EC">
        <w:rPr>
          <w:rFonts w:hint="cs"/>
          <w:rtl/>
        </w:rPr>
        <w:t>,</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t xml:space="preserve">ASTM </w:t>
      </w:r>
      <w:r w:rsidR="00585906">
        <w:t>G154</w:t>
      </w:r>
      <w:r w:rsidR="00585906">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p>
    <w:p w14:paraId="453472A5" w14:textId="006BD6E8" w:rsidR="00B402F3" w:rsidRPr="00EC37EC" w:rsidRDefault="00B402F3" w:rsidP="00866045">
      <w:pPr>
        <w:pStyle w:val="6-"/>
        <w:rPr>
          <w:rtl/>
        </w:rPr>
      </w:pPr>
      <w:r w:rsidRPr="00EC37EC">
        <w:rPr>
          <w:rFonts w:hint="cs"/>
          <w:rtl/>
        </w:rPr>
        <w:t>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006140F5">
        <w:rPr>
          <w:rtl/>
        </w:rPr>
        <w:t xml:space="preserve"> 55%</w:t>
      </w:r>
      <w:r w:rsidR="00866045">
        <w:rPr>
          <w:rFonts w:hint="cs"/>
          <w:rtl/>
        </w:rPr>
        <w:t xml:space="preserve">, </w:t>
      </w:r>
      <w:r w:rsidR="00866045" w:rsidRPr="00EC37EC">
        <w:rPr>
          <w:rFonts w:hint="cs"/>
          <w:rtl/>
        </w:rPr>
        <w:t>הבדיקה</w:t>
      </w:r>
      <w:r w:rsidR="00866045" w:rsidRPr="00EC37EC">
        <w:rPr>
          <w:rtl/>
        </w:rPr>
        <w:t xml:space="preserve"> </w:t>
      </w:r>
      <w:r w:rsidR="00866045" w:rsidRPr="00EC37EC">
        <w:rPr>
          <w:rFonts w:hint="cs"/>
          <w:rtl/>
        </w:rPr>
        <w:t>תישא</w:t>
      </w:r>
      <w:r w:rsidR="00866045" w:rsidRPr="00EC37EC">
        <w:rPr>
          <w:rtl/>
        </w:rPr>
        <w:t xml:space="preserve"> </w:t>
      </w:r>
      <w:r w:rsidR="00866045" w:rsidRPr="00EC37EC">
        <w:rPr>
          <w:rFonts w:hint="cs"/>
          <w:rtl/>
        </w:rPr>
        <w:t>את</w:t>
      </w:r>
      <w:r w:rsidR="00866045" w:rsidRPr="00EC37EC">
        <w:rPr>
          <w:rtl/>
        </w:rPr>
        <w:t xml:space="preserve"> </w:t>
      </w:r>
      <w:r w:rsidR="00866045" w:rsidRPr="00EC37EC">
        <w:rPr>
          <w:rFonts w:hint="cs"/>
          <w:rtl/>
        </w:rPr>
        <w:t>מק</w:t>
      </w:r>
      <w:r w:rsidR="00866045" w:rsidRPr="00EC37EC">
        <w:rPr>
          <w:rtl/>
        </w:rPr>
        <w:t>"</w:t>
      </w:r>
      <w:r w:rsidR="00866045" w:rsidRPr="00EC37EC">
        <w:rPr>
          <w:rFonts w:hint="cs"/>
          <w:rtl/>
        </w:rPr>
        <w:t>ט</w:t>
      </w:r>
      <w:r w:rsidR="00866045" w:rsidRPr="00EC37EC">
        <w:rPr>
          <w:rtl/>
        </w:rPr>
        <w:t xml:space="preserve"> </w:t>
      </w:r>
      <w:r w:rsidR="00866045" w:rsidRPr="00EC37EC">
        <w:rPr>
          <w:rFonts w:hint="cs"/>
          <w:rtl/>
        </w:rPr>
        <w:t>הכבל</w:t>
      </w:r>
      <w:r w:rsidR="00866045" w:rsidRPr="00EC37EC">
        <w:rPr>
          <w:rtl/>
        </w:rPr>
        <w:t xml:space="preserve"> </w:t>
      </w:r>
      <w:r w:rsidR="00866045" w:rsidRPr="00EC37EC">
        <w:rPr>
          <w:rFonts w:hint="cs"/>
          <w:rtl/>
        </w:rPr>
        <w:t>כפי</w:t>
      </w:r>
      <w:r w:rsidR="00866045" w:rsidRPr="00EC37EC">
        <w:rPr>
          <w:rtl/>
        </w:rPr>
        <w:t xml:space="preserve"> </w:t>
      </w:r>
      <w:r w:rsidR="00866045" w:rsidRPr="00EC37EC">
        <w:rPr>
          <w:rFonts w:hint="cs"/>
          <w:rtl/>
        </w:rPr>
        <w:t>שהוא</w:t>
      </w:r>
      <w:r w:rsidR="00866045" w:rsidRPr="00EC37EC">
        <w:rPr>
          <w:rtl/>
        </w:rPr>
        <w:t xml:space="preserve"> </w:t>
      </w:r>
      <w:r w:rsidR="00866045">
        <w:rPr>
          <w:rFonts w:hint="cs"/>
          <w:rtl/>
        </w:rPr>
        <w:t>מסומן</w:t>
      </w:r>
      <w:r w:rsidR="00866045" w:rsidRPr="00EC37EC">
        <w:rPr>
          <w:rtl/>
        </w:rPr>
        <w:t xml:space="preserve"> </w:t>
      </w:r>
      <w:r w:rsidR="00866045" w:rsidRPr="00EC37EC">
        <w:rPr>
          <w:rFonts w:hint="cs"/>
          <w:rtl/>
        </w:rPr>
        <w:t>על</w:t>
      </w:r>
      <w:r w:rsidR="00866045" w:rsidRPr="00EC37EC">
        <w:rPr>
          <w:rtl/>
        </w:rPr>
        <w:t xml:space="preserve"> </w:t>
      </w:r>
      <w:r w:rsidR="00866045" w:rsidRPr="00EC37EC">
        <w:rPr>
          <w:rFonts w:hint="cs"/>
          <w:rtl/>
        </w:rPr>
        <w:t>הכבל</w:t>
      </w:r>
      <w:r w:rsidR="00866045" w:rsidRPr="00EC37EC">
        <w:rPr>
          <w:rtl/>
        </w:rPr>
        <w:t xml:space="preserve"> </w:t>
      </w:r>
      <w:r w:rsidR="00866045"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081EF9D0" w14:textId="74544DAA" w:rsidR="00B402F3" w:rsidRPr="00EC37EC" w:rsidRDefault="00B402F3" w:rsidP="00E44850">
      <w:pPr>
        <w:pStyle w:val="4-0"/>
        <w:rPr>
          <w:rtl/>
        </w:rPr>
      </w:pPr>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00E44850" w:rsidRPr="00EC37EC">
        <w:rPr>
          <w:rFonts w:hint="cs"/>
          <w:rtl/>
        </w:rPr>
        <w:t>זה</w:t>
      </w:r>
      <w:r w:rsidR="00E44850">
        <w:rPr>
          <w:rFonts w:hint="cs"/>
          <w:rtl/>
        </w:rPr>
        <w:t xml:space="preserve"> </w:t>
      </w:r>
      <w:r w:rsidR="00E44850" w:rsidRPr="00EC37EC">
        <w:rPr>
          <w:rFonts w:hint="cs"/>
          <w:rtl/>
        </w:rPr>
        <w:t>הן</w:t>
      </w:r>
      <w:r w:rsidR="00E44850" w:rsidRPr="00EC37EC">
        <w:rPr>
          <w:rtl/>
        </w:rPr>
        <w:t>:</w:t>
      </w:r>
      <w:r w:rsidR="00E44850">
        <w:rPr>
          <w:rFonts w:hint="cs"/>
          <w:rtl/>
        </w:rPr>
        <w:t xml:space="preserve"> </w:t>
      </w:r>
      <w:r w:rsidR="00E44850" w:rsidRPr="00EC37EC">
        <w:t>INTERTEK</w:t>
      </w:r>
      <w:r w:rsidR="00E44850">
        <w:rPr>
          <w:rFonts w:hint="cs"/>
          <w:rtl/>
        </w:rPr>
        <w:t xml:space="preserve">, </w:t>
      </w:r>
      <w:r w:rsidR="00E44850">
        <w:t>DELTA/</w:t>
      </w:r>
      <w:r w:rsidR="00E44850" w:rsidRPr="00EC37EC">
        <w:rPr>
          <w:rFonts w:hint="cs"/>
        </w:rPr>
        <w:t>FORCE</w:t>
      </w:r>
      <w:r w:rsidR="00E44850">
        <w:rPr>
          <w:rFonts w:hint="cs"/>
          <w:rtl/>
        </w:rPr>
        <w:t xml:space="preserve">, </w:t>
      </w:r>
      <w:r w:rsidR="00E44850" w:rsidRPr="00EC37EC">
        <w:t>3P</w:t>
      </w:r>
      <w:r w:rsidR="00E44850">
        <w:rPr>
          <w:rFonts w:hint="cs"/>
          <w:rtl/>
        </w:rPr>
        <w:t>, ו-</w:t>
      </w:r>
      <w:r w:rsidR="00E44850" w:rsidRPr="00EC37EC">
        <w:t>GHMT</w:t>
      </w:r>
      <w:r w:rsidR="00E44850">
        <w:rPr>
          <w:rFonts w:hint="cs"/>
          <w:rtl/>
        </w:rPr>
        <w:t>.</w:t>
      </w:r>
    </w:p>
    <w:p w14:paraId="27625A2F" w14:textId="77777777" w:rsidR="00B402F3" w:rsidRPr="00EC37EC" w:rsidRDefault="00B402F3" w:rsidP="00F15F1D">
      <w:pPr>
        <w:pStyle w:val="4-0"/>
      </w:pPr>
      <w:r w:rsidRPr="00EC37EC">
        <w:rPr>
          <w:rFonts w:hint="cs"/>
          <w:rtl/>
        </w:rPr>
        <w:lastRenderedPageBreak/>
        <w:t>המציע</w:t>
      </w:r>
      <w:r w:rsidRPr="00EC37EC">
        <w:rPr>
          <w:rtl/>
        </w:rPr>
        <w:t xml:space="preserve"> </w:t>
      </w:r>
      <w:r w:rsidRPr="00EC37EC">
        <w:rPr>
          <w:rFonts w:hint="cs"/>
          <w:rtl/>
        </w:rPr>
        <w:t>יספק</w:t>
      </w:r>
      <w:r w:rsidRPr="00EC37EC">
        <w:rPr>
          <w:rtl/>
        </w:rPr>
        <w:t xml:space="preserve"> </w:t>
      </w:r>
      <w:r w:rsidRPr="00EC37EC">
        <w:rPr>
          <w:rFonts w:hint="cs"/>
          <w:rtl/>
        </w:rPr>
        <w:t>את</w:t>
      </w:r>
      <w:r w:rsidRPr="00EC37EC">
        <w:rPr>
          <w:rtl/>
        </w:rPr>
        <w:t xml:space="preserve"> </w:t>
      </w:r>
      <w:r w:rsidRPr="00EC37EC">
        <w:rPr>
          <w:rFonts w:hint="cs"/>
          <w:rtl/>
        </w:rPr>
        <w:t>שם</w:t>
      </w:r>
      <w:r w:rsidRPr="00EC37EC">
        <w:rPr>
          <w:rtl/>
        </w:rPr>
        <w:t xml:space="preserve"> </w:t>
      </w:r>
      <w:r w:rsidRPr="00EC37EC">
        <w:rPr>
          <w:rFonts w:hint="cs"/>
          <w:rtl/>
        </w:rPr>
        <w:t>ומיקום</w:t>
      </w:r>
      <w:r w:rsidRPr="00EC37EC">
        <w:rPr>
          <w:rtl/>
        </w:rPr>
        <w:t xml:space="preserve"> </w:t>
      </w:r>
      <w:r w:rsidRPr="00EC37EC">
        <w:rPr>
          <w:rFonts w:hint="cs"/>
          <w:rtl/>
        </w:rPr>
        <w:t>היצרן</w:t>
      </w:r>
      <w:r w:rsidRPr="00EC37EC">
        <w:rPr>
          <w:rtl/>
        </w:rPr>
        <w:t xml:space="preserve"> </w:t>
      </w:r>
      <w:r w:rsidRPr="00EC37EC">
        <w:rPr>
          <w:rFonts w:hint="cs"/>
          <w:rtl/>
        </w:rPr>
        <w:t>בפועל</w:t>
      </w:r>
      <w:r w:rsidRPr="00EC37EC">
        <w:rPr>
          <w:rtl/>
        </w:rPr>
        <w:t xml:space="preserve"> </w:t>
      </w:r>
      <w:r w:rsidRPr="00EC37EC">
        <w:rPr>
          <w:rFonts w:hint="cs"/>
          <w:rtl/>
        </w:rPr>
        <w:t>לרבות</w:t>
      </w:r>
      <w:r w:rsidRPr="00EC37EC">
        <w:rPr>
          <w:rtl/>
        </w:rPr>
        <w:t xml:space="preserve"> </w:t>
      </w:r>
      <w:r w:rsidRPr="00EC37EC">
        <w:rPr>
          <w:rFonts w:hint="cs"/>
          <w:rtl/>
        </w:rPr>
        <w:t>שמות</w:t>
      </w:r>
      <w:r w:rsidRPr="00EC37EC">
        <w:rPr>
          <w:rtl/>
        </w:rPr>
        <w:t xml:space="preserve"> </w:t>
      </w:r>
      <w:r w:rsidRPr="00EC37EC">
        <w:rPr>
          <w:rFonts w:hint="cs"/>
          <w:rtl/>
        </w:rPr>
        <w:t>אנשי</w:t>
      </w:r>
      <w:r w:rsidRPr="00EC37EC">
        <w:rPr>
          <w:rtl/>
        </w:rPr>
        <w:t xml:space="preserve"> </w:t>
      </w:r>
      <w:r w:rsidRPr="00EC37EC">
        <w:rPr>
          <w:rFonts w:hint="cs"/>
          <w:rtl/>
        </w:rPr>
        <w:t>קשר</w:t>
      </w:r>
      <w:r w:rsidRPr="00EC37EC">
        <w:rPr>
          <w:rtl/>
        </w:rPr>
        <w:t xml:space="preserve"> </w:t>
      </w:r>
      <w:r w:rsidRPr="00EC37EC">
        <w:rPr>
          <w:rFonts w:hint="cs"/>
          <w:rtl/>
        </w:rPr>
        <w:t>ופרטי</w:t>
      </w:r>
      <w:r w:rsidRPr="00EC37EC">
        <w:rPr>
          <w:rtl/>
        </w:rPr>
        <w:t xml:space="preserve"> </w:t>
      </w:r>
      <w:r w:rsidRPr="00EC37EC">
        <w:rPr>
          <w:rFonts w:hint="cs"/>
          <w:rtl/>
        </w:rPr>
        <w:t>התקשרות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המזמין</w:t>
      </w:r>
      <w:r w:rsidRPr="00EC37EC">
        <w:rPr>
          <w:rtl/>
        </w:rPr>
        <w:t xml:space="preserve"> </w:t>
      </w:r>
      <w:r w:rsidRPr="00EC37EC">
        <w:rPr>
          <w:rFonts w:hint="cs"/>
          <w:rtl/>
        </w:rPr>
        <w:t>יהיה</w:t>
      </w:r>
      <w:r w:rsidRPr="00EC37EC">
        <w:rPr>
          <w:rtl/>
        </w:rPr>
        <w:t xml:space="preserve"> </w:t>
      </w:r>
      <w:r w:rsidRPr="00EC37EC">
        <w:rPr>
          <w:rFonts w:hint="cs"/>
          <w:rtl/>
        </w:rPr>
        <w:t>רשאי</w:t>
      </w:r>
      <w:r w:rsidRPr="00EC37EC">
        <w:rPr>
          <w:rtl/>
        </w:rPr>
        <w:t xml:space="preserve"> </w:t>
      </w:r>
      <w:r w:rsidRPr="00EC37EC">
        <w:rPr>
          <w:rFonts w:hint="cs"/>
          <w:rtl/>
        </w:rPr>
        <w:t>לבצע</w:t>
      </w:r>
      <w:r w:rsidRPr="00EC37EC">
        <w:rPr>
          <w:rtl/>
        </w:rPr>
        <w:t xml:space="preserve"> </w:t>
      </w:r>
      <w:r w:rsidRPr="00EC37EC">
        <w:rPr>
          <w:rFonts w:hint="cs"/>
          <w:rtl/>
        </w:rPr>
        <w:t>ביקורת</w:t>
      </w:r>
      <w:r w:rsidRPr="00EC37EC">
        <w:rPr>
          <w:rtl/>
        </w:rPr>
        <w:t xml:space="preserve"> </w:t>
      </w:r>
      <w:r w:rsidRPr="00EC37EC">
        <w:rPr>
          <w:rFonts w:hint="cs"/>
          <w:rtl/>
        </w:rPr>
        <w:t>במפעל</w:t>
      </w:r>
      <w:r w:rsidRPr="00EC37EC">
        <w:rPr>
          <w:rtl/>
        </w:rPr>
        <w:t xml:space="preserve"> </w:t>
      </w:r>
      <w:r w:rsidRPr="00EC37EC">
        <w:rPr>
          <w:rFonts w:hint="cs"/>
          <w:rtl/>
        </w:rPr>
        <w:t>בהתאם</w:t>
      </w:r>
      <w:r w:rsidRPr="00EC37EC">
        <w:rPr>
          <w:rtl/>
        </w:rPr>
        <w:t xml:space="preserve"> </w:t>
      </w:r>
      <w:r w:rsidRPr="00EC37EC">
        <w:rPr>
          <w:rFonts w:hint="cs"/>
          <w:rtl/>
        </w:rPr>
        <w:t>לראות</w:t>
      </w:r>
      <w:r w:rsidRPr="00EC37EC">
        <w:rPr>
          <w:rtl/>
        </w:rPr>
        <w:t xml:space="preserve"> </w:t>
      </w:r>
      <w:r w:rsidRPr="00EC37EC">
        <w:rPr>
          <w:rFonts w:hint="cs"/>
          <w:rtl/>
        </w:rPr>
        <w:t>עיניו</w:t>
      </w:r>
      <w:r w:rsidRPr="00EC37EC">
        <w:rPr>
          <w:rtl/>
        </w:rPr>
        <w:t>.</w:t>
      </w:r>
    </w:p>
    <w:p w14:paraId="032A8AB4" w14:textId="71F42173" w:rsidR="00B402F3" w:rsidRPr="00EC37EC" w:rsidRDefault="00B402F3" w:rsidP="00F15F1D">
      <w:pPr>
        <w:pStyle w:val="4-0"/>
      </w:pPr>
      <w:r w:rsidRPr="00EC37EC">
        <w:rPr>
          <w:rFonts w:hint="cs"/>
          <w:rtl/>
        </w:rPr>
        <w:t>המציע</w:t>
      </w:r>
      <w:r w:rsidRPr="00EC37EC">
        <w:rPr>
          <w:rtl/>
        </w:rPr>
        <w:t xml:space="preserve"> </w:t>
      </w:r>
      <w:r w:rsidRPr="00EC37EC">
        <w:rPr>
          <w:rFonts w:hint="cs"/>
          <w:rtl/>
        </w:rPr>
        <w:t>יעביר</w:t>
      </w:r>
      <w:r w:rsidRPr="00EC37EC">
        <w:rPr>
          <w:rtl/>
        </w:rPr>
        <w:t xml:space="preserve"> </w:t>
      </w:r>
      <w:r w:rsidRPr="00EC37EC">
        <w:rPr>
          <w:rFonts w:hint="cs"/>
          <w:rtl/>
        </w:rPr>
        <w:t>את</w:t>
      </w:r>
      <w:r w:rsidRPr="00EC37EC">
        <w:rPr>
          <w:rtl/>
        </w:rPr>
        <w:t xml:space="preserve"> </w:t>
      </w:r>
      <w:r w:rsidRPr="00EC37EC">
        <w:rPr>
          <w:rFonts w:hint="cs"/>
          <w:rtl/>
        </w:rPr>
        <w:t>ההסמכה</w:t>
      </w:r>
      <w:r w:rsidRPr="00EC37EC">
        <w:rPr>
          <w:rtl/>
        </w:rPr>
        <w:t xml:space="preserve"> </w:t>
      </w:r>
      <w:r w:rsidRPr="00EC37EC">
        <w:rPr>
          <w:rFonts w:hint="cs"/>
          <w:rtl/>
        </w:rPr>
        <w:t>המקורית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00F15F1D">
        <w:rPr>
          <w:rFonts w:hint="cs"/>
          <w:rtl/>
        </w:rPr>
        <w:t>הציוד, אשר</w:t>
      </w:r>
      <w:r w:rsidRPr="00EC37EC">
        <w:rPr>
          <w:rtl/>
        </w:rPr>
        <w:t xml:space="preserve"> </w:t>
      </w:r>
      <w:r w:rsidRPr="00EC37EC">
        <w:rPr>
          <w:rFonts w:hint="cs"/>
          <w:rtl/>
        </w:rPr>
        <w:t>תכלול</w:t>
      </w:r>
      <w:r w:rsidRPr="00EC37EC">
        <w:rPr>
          <w:rtl/>
        </w:rPr>
        <w:t xml:space="preserve"> </w:t>
      </w:r>
      <w:r w:rsidRPr="00EC37EC">
        <w:rPr>
          <w:rFonts w:hint="cs"/>
          <w:rtl/>
        </w:rPr>
        <w:t>דוח</w:t>
      </w:r>
      <w:r w:rsidRPr="00EC37EC">
        <w:rPr>
          <w:rtl/>
        </w:rPr>
        <w:t xml:space="preserve"> </w:t>
      </w:r>
      <w:r w:rsidRPr="00EC37EC">
        <w:rPr>
          <w:rFonts w:hint="cs"/>
          <w:rtl/>
        </w:rPr>
        <w:t>מפורט</w:t>
      </w:r>
      <w:r w:rsidRPr="00EC37EC">
        <w:rPr>
          <w:rtl/>
        </w:rPr>
        <w:t xml:space="preserve"> </w:t>
      </w:r>
      <w:r w:rsidRPr="00EC37EC">
        <w:rPr>
          <w:rFonts w:hint="cs"/>
          <w:rtl/>
        </w:rPr>
        <w:t>ותעמוד</w:t>
      </w:r>
      <w:r w:rsidRPr="00EC37EC">
        <w:rPr>
          <w:rtl/>
        </w:rPr>
        <w:t xml:space="preserve"> </w:t>
      </w:r>
      <w:r w:rsidRPr="00EC37EC">
        <w:rPr>
          <w:rFonts w:hint="cs"/>
          <w:rtl/>
        </w:rPr>
        <w:t>בדרישות</w:t>
      </w:r>
      <w:r w:rsidRPr="00EC37EC">
        <w:rPr>
          <w:rtl/>
        </w:rPr>
        <w:t xml:space="preserve"> </w:t>
      </w:r>
      <w:r w:rsidRPr="00EC37EC">
        <w:rPr>
          <w:rFonts w:hint="cs"/>
          <w:rtl/>
        </w:rPr>
        <w:t>ובסטנדרטים</w:t>
      </w:r>
      <w:r w:rsidRPr="00EC37EC">
        <w:rPr>
          <w:rtl/>
        </w:rPr>
        <w:t xml:space="preserve"> </w:t>
      </w:r>
      <w:r w:rsidRPr="00EC37EC">
        <w:rPr>
          <w:rFonts w:hint="cs"/>
          <w:rtl/>
        </w:rPr>
        <w:t>האחרונים</w:t>
      </w:r>
      <w:r w:rsidRPr="00EC37EC">
        <w:rPr>
          <w:rtl/>
        </w:rPr>
        <w:t xml:space="preserve"> </w:t>
      </w:r>
      <w:r w:rsidRPr="00EC37EC">
        <w:rPr>
          <w:rFonts w:hint="cs"/>
          <w:rtl/>
        </w:rPr>
        <w:t>הקיימים</w:t>
      </w:r>
      <w:r w:rsidRPr="00EC37EC">
        <w:rPr>
          <w:rtl/>
        </w:rPr>
        <w:t xml:space="preserve">, </w:t>
      </w:r>
      <w:r w:rsidRPr="00EC37EC">
        <w:rPr>
          <w:rFonts w:hint="cs"/>
          <w:rtl/>
        </w:rPr>
        <w:t>בהתאם</w:t>
      </w:r>
      <w:r w:rsidRPr="00EC37EC">
        <w:rPr>
          <w:rtl/>
        </w:rPr>
        <w:t xml:space="preserve"> </w:t>
      </w:r>
      <w:r w:rsidRPr="00EC37EC">
        <w:rPr>
          <w:rFonts w:hint="cs"/>
          <w:rtl/>
        </w:rPr>
        <w:t>לסטנדרטים</w:t>
      </w:r>
      <w:r w:rsidRPr="00EC37EC">
        <w:rPr>
          <w:rtl/>
        </w:rPr>
        <w:t xml:space="preserve"> </w:t>
      </w:r>
      <w:r w:rsidRPr="00EC37EC">
        <w:rPr>
          <w:rFonts w:hint="cs"/>
          <w:rtl/>
        </w:rPr>
        <w:t>ולתקנים</w:t>
      </w:r>
      <w:r w:rsidRPr="00EC37EC">
        <w:rPr>
          <w:rtl/>
        </w:rPr>
        <w:t xml:space="preserve"> </w:t>
      </w:r>
      <w:r w:rsidRPr="00EC37EC">
        <w:rPr>
          <w:rFonts w:hint="cs"/>
          <w:rtl/>
        </w:rPr>
        <w:t>הבאים</w:t>
      </w:r>
      <w:r w:rsidRPr="00EC37EC">
        <w:rPr>
          <w:rtl/>
        </w:rPr>
        <w:t xml:space="preserve">: </w:t>
      </w:r>
      <w:r w:rsidRPr="00EC37EC">
        <w:t xml:space="preserve">ISO/IEC 11801, ISO/IEC 61156, ANSI/TIA-568.2-D (BALANCED TWISTED-PAIR), EN 50173-1,  EN 50346 TESTING OF INSTALLED CABLING, EN 50173, ISO/IEC 24764, ISO/IEC </w:t>
      </w:r>
      <w:r w:rsidR="00A10D1C">
        <w:t xml:space="preserve"> </w:t>
      </w:r>
      <w:r w:rsidRPr="00EC37EC">
        <w:t>24702, TIA 942-B,</w:t>
      </w:r>
      <w:r w:rsidR="00A10D1C">
        <w:rPr>
          <w:rFonts w:hint="cs"/>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w:t>
      </w:r>
      <w:r w:rsidRPr="00EC37EC">
        <w:rPr>
          <w:rFonts w:hint="cs"/>
          <w:rtl/>
        </w:rPr>
        <w:t>כל</w:t>
      </w:r>
      <w:r w:rsidRPr="00EC37EC">
        <w:rPr>
          <w:rtl/>
        </w:rPr>
        <w:t xml:space="preserve"> </w:t>
      </w:r>
      <w:r w:rsidRPr="00EC37EC">
        <w:rPr>
          <w:rFonts w:hint="cs"/>
          <w:rtl/>
        </w:rPr>
        <w:t>התקנים</w:t>
      </w:r>
      <w:r w:rsidRPr="00EC37EC">
        <w:rPr>
          <w:rtl/>
        </w:rPr>
        <w:t xml:space="preserve"> </w:t>
      </w:r>
      <w:r w:rsidRPr="00EC37EC">
        <w:rPr>
          <w:rFonts w:hint="cs"/>
          <w:rtl/>
        </w:rPr>
        <w:t>העדכני</w:t>
      </w:r>
      <w:r w:rsidR="00A10D1C">
        <w:rPr>
          <w:rFonts w:hint="cs"/>
          <w:rtl/>
        </w:rPr>
        <w:t>י</w:t>
      </w:r>
      <w:r w:rsidRPr="00EC37EC">
        <w:rPr>
          <w:rFonts w:hint="cs"/>
          <w:rtl/>
        </w:rPr>
        <w:t>ם</w:t>
      </w:r>
      <w:r w:rsidRPr="00EC37EC">
        <w:rPr>
          <w:rtl/>
        </w:rPr>
        <w:t xml:space="preserve"> </w:t>
      </w:r>
      <w:r w:rsidRPr="00EC37EC">
        <w:rPr>
          <w:rFonts w:hint="cs"/>
          <w:rtl/>
        </w:rPr>
        <w:t>והמעודכנים</w:t>
      </w:r>
      <w:r w:rsidRPr="00EC37EC">
        <w:rPr>
          <w:rtl/>
        </w:rPr>
        <w:t xml:space="preserve"> </w:t>
      </w:r>
      <w:r w:rsidRPr="00EC37EC">
        <w:rPr>
          <w:rFonts w:hint="cs"/>
          <w:rtl/>
        </w:rPr>
        <w:t>יותר</w:t>
      </w:r>
      <w:r w:rsidRPr="00EC37EC">
        <w:rPr>
          <w:rtl/>
        </w:rPr>
        <w:t xml:space="preserve"> </w:t>
      </w:r>
      <w:r w:rsidRPr="00EC37EC">
        <w:rPr>
          <w:rFonts w:hint="cs"/>
          <w:rtl/>
        </w:rPr>
        <w:t>בהתאם</w:t>
      </w:r>
      <w:r w:rsidRPr="00EC37EC">
        <w:rPr>
          <w:rtl/>
        </w:rPr>
        <w:t xml:space="preserve"> </w:t>
      </w:r>
      <w:r w:rsidRPr="00EC37EC">
        <w:rPr>
          <w:rFonts w:hint="cs"/>
          <w:rtl/>
        </w:rPr>
        <w:t>ליום</w:t>
      </w:r>
      <w:r w:rsidRPr="00EC37EC">
        <w:rPr>
          <w:rtl/>
        </w:rPr>
        <w:t xml:space="preserve"> </w:t>
      </w:r>
      <w:r w:rsidRPr="00EC37EC">
        <w:rPr>
          <w:rFonts w:hint="cs"/>
          <w:rtl/>
        </w:rPr>
        <w:t>ההתקנה</w:t>
      </w:r>
      <w:r w:rsidRPr="00EC37EC">
        <w:rPr>
          <w:rtl/>
        </w:rPr>
        <w:t xml:space="preserve"> </w:t>
      </w:r>
      <w:r w:rsidRPr="00EC37EC">
        <w:rPr>
          <w:rFonts w:hint="cs"/>
          <w:rtl/>
        </w:rPr>
        <w:t>של</w:t>
      </w:r>
      <w:r w:rsidRPr="00EC37EC">
        <w:rPr>
          <w:rtl/>
        </w:rPr>
        <w:t xml:space="preserve"> </w:t>
      </w:r>
      <w:r w:rsidRPr="00EC37EC">
        <w:rPr>
          <w:rFonts w:hint="cs"/>
          <w:rtl/>
        </w:rPr>
        <w:t>הציוד</w:t>
      </w:r>
      <w:r w:rsidRPr="00EC37EC">
        <w:rPr>
          <w:rtl/>
        </w:rPr>
        <w:t xml:space="preserve">. </w:t>
      </w:r>
    </w:p>
    <w:p w14:paraId="1217D5C3" w14:textId="77777777" w:rsidR="00B402F3" w:rsidRPr="00EC37EC" w:rsidRDefault="00B402F3" w:rsidP="00E350E1">
      <w:pPr>
        <w:pStyle w:val="4-0"/>
      </w:pP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 xml:space="preserve"> </w:t>
      </w:r>
      <w:r w:rsidRPr="00EC37EC">
        <w:rPr>
          <w:rFonts w:hint="cs"/>
          <w:rtl/>
        </w:rPr>
        <w:t>אשר</w:t>
      </w:r>
      <w:r w:rsidRPr="00EC37EC">
        <w:rPr>
          <w:rtl/>
        </w:rPr>
        <w:t xml:space="preserve"> </w:t>
      </w:r>
      <w:r w:rsidRPr="00EC37EC">
        <w:rPr>
          <w:rFonts w:hint="cs"/>
          <w:rtl/>
        </w:rPr>
        <w:t>יבוצע</w:t>
      </w:r>
      <w:r w:rsidRPr="00EC37EC">
        <w:rPr>
          <w:rtl/>
        </w:rPr>
        <w:t xml:space="preserve"> </w:t>
      </w:r>
      <w:r w:rsidRPr="00EC37EC">
        <w:rPr>
          <w:rFonts w:hint="cs"/>
          <w:rtl/>
        </w:rPr>
        <w:t>על</w:t>
      </w:r>
      <w:r w:rsidRPr="00EC37EC">
        <w:rPr>
          <w:rtl/>
        </w:rPr>
        <w:t xml:space="preserve"> </w:t>
      </w:r>
      <w:r w:rsidRPr="00EC37EC">
        <w:rPr>
          <w:rFonts w:hint="cs"/>
          <w:rtl/>
        </w:rPr>
        <w:t>ידי</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דוח</w:t>
      </w:r>
      <w:r w:rsidRPr="00EC37EC">
        <w:rPr>
          <w:rtl/>
        </w:rPr>
        <w:t xml:space="preserve"> </w:t>
      </w:r>
      <w:r w:rsidRPr="00EC37EC">
        <w:rPr>
          <w:rFonts w:hint="cs"/>
          <w:rtl/>
        </w:rPr>
        <w:t>עדכני</w:t>
      </w:r>
      <w:r w:rsidRPr="00EC37EC">
        <w:rPr>
          <w:rtl/>
        </w:rPr>
        <w:t xml:space="preserve"> </w:t>
      </w:r>
      <w:r w:rsidRPr="00EC37EC">
        <w:rPr>
          <w:rFonts w:hint="cs"/>
          <w:rtl/>
        </w:rPr>
        <w:t>זה</w:t>
      </w:r>
      <w:r w:rsidRPr="00EC37EC">
        <w:rPr>
          <w:rtl/>
        </w:rPr>
        <w:t xml:space="preserve"> </w:t>
      </w:r>
      <w:r w:rsidRPr="00EC37EC">
        <w:rPr>
          <w:rFonts w:hint="cs"/>
          <w:rtl/>
        </w:rPr>
        <w:t>יסופק</w:t>
      </w:r>
      <w:r w:rsidRPr="00EC37EC">
        <w:rPr>
          <w:rtl/>
        </w:rPr>
        <w:t xml:space="preserve"> </w:t>
      </w:r>
      <w:r w:rsidRPr="00EC37EC">
        <w:rPr>
          <w:rFonts w:hint="cs"/>
          <w:rtl/>
        </w:rPr>
        <w:t>אחת</w:t>
      </w:r>
      <w:r w:rsidRPr="00EC37EC">
        <w:rPr>
          <w:rtl/>
        </w:rPr>
        <w:t xml:space="preserve"> </w:t>
      </w:r>
      <w:r w:rsidRPr="00EC37EC">
        <w:rPr>
          <w:rFonts w:hint="cs"/>
          <w:rtl/>
        </w:rPr>
        <w:t>לשנה</w:t>
      </w:r>
      <w:r w:rsidRPr="00EC37EC">
        <w:rPr>
          <w:rtl/>
        </w:rPr>
        <w:t xml:space="preserve"> </w:t>
      </w:r>
      <w:r w:rsidRPr="00EC37EC">
        <w:rPr>
          <w:rFonts w:hint="cs"/>
          <w:rtl/>
        </w:rPr>
        <w:t>לגורמי</w:t>
      </w:r>
      <w:r w:rsidRPr="00EC37EC">
        <w:rPr>
          <w:rtl/>
        </w:rPr>
        <w:t xml:space="preserve"> </w:t>
      </w:r>
      <w:r w:rsidRPr="00EC37EC">
        <w:rPr>
          <w:rFonts w:hint="cs"/>
          <w:rtl/>
        </w:rPr>
        <w:t>המכרז</w:t>
      </w:r>
      <w:r w:rsidRPr="00EC37EC">
        <w:rPr>
          <w:rtl/>
        </w:rPr>
        <w:t xml:space="preserve"> </w:t>
      </w:r>
      <w:r w:rsidRPr="00EC37EC">
        <w:rPr>
          <w:rFonts w:hint="cs"/>
          <w:rtl/>
        </w:rPr>
        <w:t>לסקירה</w:t>
      </w:r>
      <w:r w:rsidRPr="00EC37EC">
        <w:rPr>
          <w:rtl/>
        </w:rPr>
        <w:t xml:space="preserve"> </w:t>
      </w:r>
      <w:r w:rsidRPr="00EC37EC">
        <w:rPr>
          <w:rFonts w:hint="cs"/>
          <w:rtl/>
        </w:rPr>
        <w:t>ובדיקה</w:t>
      </w:r>
      <w:r w:rsidRPr="00EC37EC">
        <w:rPr>
          <w:rtl/>
        </w:rPr>
        <w:t xml:space="preserve"> </w:t>
      </w:r>
      <w:r w:rsidRPr="00EC37EC">
        <w:rPr>
          <w:rFonts w:hint="cs"/>
          <w:rtl/>
        </w:rPr>
        <w:t>עמידות</w:t>
      </w:r>
      <w:r w:rsidRPr="00EC37EC">
        <w:rPr>
          <w:rtl/>
        </w:rPr>
        <w:t xml:space="preserve"> </w:t>
      </w:r>
      <w:r w:rsidRPr="00EC37EC">
        <w:rPr>
          <w:rFonts w:hint="cs"/>
          <w:rtl/>
        </w:rPr>
        <w:t>בדרישות</w:t>
      </w:r>
      <w:r w:rsidRPr="00EC37EC">
        <w:rPr>
          <w:rtl/>
        </w:rPr>
        <w:t xml:space="preserve"> </w:t>
      </w:r>
      <w:r w:rsidRPr="00EC37EC">
        <w:rPr>
          <w:rFonts w:hint="cs"/>
          <w:rtl/>
        </w:rPr>
        <w:t>המכרז</w:t>
      </w:r>
      <w:r w:rsidRPr="00EC37EC">
        <w:rPr>
          <w:rtl/>
        </w:rPr>
        <w:t>.</w:t>
      </w:r>
    </w:p>
    <w:p w14:paraId="6D30041F" w14:textId="70EBD31F" w:rsidR="00B402F3" w:rsidRPr="00EC37EC" w:rsidRDefault="00B402F3" w:rsidP="00E4308F">
      <w:pPr>
        <w:pStyle w:val="4-0"/>
      </w:pPr>
      <w:r w:rsidRPr="00EC37EC">
        <w:rPr>
          <w:rFonts w:hint="cs"/>
          <w:rtl/>
        </w:rPr>
        <w:t>המציע</w:t>
      </w:r>
      <w:r w:rsidRPr="00EC37EC">
        <w:rPr>
          <w:rtl/>
        </w:rPr>
        <w:t xml:space="preserve"> </w:t>
      </w:r>
      <w:r w:rsidRPr="00EC37EC">
        <w:rPr>
          <w:rFonts w:hint="cs"/>
          <w:rtl/>
        </w:rPr>
        <w:t>יציג</w:t>
      </w:r>
      <w:r w:rsidRPr="00EC37EC">
        <w:rPr>
          <w:rtl/>
        </w:rPr>
        <w:t xml:space="preserve"> </w:t>
      </w:r>
      <w:r w:rsidR="002D7590">
        <w:rPr>
          <w:rFonts w:hint="cs"/>
          <w:rtl/>
        </w:rPr>
        <w:t>3</w:t>
      </w:r>
      <w:r w:rsidRPr="00EC37EC">
        <w:rPr>
          <w:rtl/>
        </w:rPr>
        <w:t xml:space="preserve"> </w:t>
      </w:r>
      <w:r w:rsidRPr="00EC37EC">
        <w:rPr>
          <w:rFonts w:hint="cs"/>
          <w:rtl/>
        </w:rPr>
        <w:t>תוצרי</w:t>
      </w:r>
      <w:r w:rsidRPr="00EC37EC">
        <w:rPr>
          <w:rtl/>
        </w:rPr>
        <w:t xml:space="preserve"> </w:t>
      </w:r>
      <w:r w:rsidRPr="00EC37EC">
        <w:rPr>
          <w:rFonts w:hint="cs"/>
          <w:rtl/>
        </w:rPr>
        <w:t>בדיקות</w:t>
      </w:r>
      <w:r w:rsidRPr="00EC37EC">
        <w:rPr>
          <w:rtl/>
        </w:rPr>
        <w:t xml:space="preserve"> </w:t>
      </w:r>
      <w:r w:rsidRPr="00EC37EC">
        <w:rPr>
          <w:rFonts w:hint="cs"/>
          <w:rtl/>
        </w:rPr>
        <w:t>משלושה</w:t>
      </w:r>
      <w:r w:rsidRPr="00EC37EC">
        <w:rPr>
          <w:rtl/>
        </w:rPr>
        <w:t xml:space="preserve"> </w:t>
      </w:r>
      <w:r w:rsidRPr="00EC37EC">
        <w:rPr>
          <w:rFonts w:hint="cs"/>
          <w:rtl/>
        </w:rPr>
        <w:t>מנות</w:t>
      </w:r>
      <w:r w:rsidRPr="00EC37EC">
        <w:rPr>
          <w:rtl/>
        </w:rPr>
        <w:t xml:space="preserve"> </w:t>
      </w:r>
      <w:r w:rsidRPr="00EC37EC">
        <w:rPr>
          <w:rFonts w:hint="cs"/>
          <w:rtl/>
        </w:rPr>
        <w:t>יצור</w:t>
      </w:r>
      <w:r w:rsidRPr="00EC37EC">
        <w:rPr>
          <w:rtl/>
        </w:rPr>
        <w:t xml:space="preserve"> </w:t>
      </w:r>
      <w:r w:rsidRPr="00EC37EC">
        <w:rPr>
          <w:rFonts w:hint="cs"/>
          <w:rtl/>
        </w:rPr>
        <w:t>שונות</w:t>
      </w:r>
      <w:r w:rsidRPr="00EC37EC">
        <w:rPr>
          <w:rtl/>
        </w:rPr>
        <w:t xml:space="preserve"> </w:t>
      </w:r>
      <w:r w:rsidRPr="00EC37EC">
        <w:rPr>
          <w:rFonts w:hint="cs"/>
          <w:rtl/>
        </w:rPr>
        <w:t>אשר</w:t>
      </w:r>
      <w:r w:rsidRPr="00EC37EC">
        <w:rPr>
          <w:rtl/>
        </w:rPr>
        <w:t xml:space="preserve"> </w:t>
      </w:r>
      <w:r w:rsidRPr="00EC37EC">
        <w:rPr>
          <w:rFonts w:hint="cs"/>
          <w:rtl/>
        </w:rPr>
        <w:t>יוצרו</w:t>
      </w:r>
      <w:r w:rsidRPr="00EC37EC">
        <w:rPr>
          <w:rtl/>
        </w:rPr>
        <w:t xml:space="preserve"> </w:t>
      </w:r>
      <w:r w:rsidRPr="00EC37EC">
        <w:rPr>
          <w:rFonts w:hint="cs"/>
          <w:rtl/>
        </w:rPr>
        <w:t>במהלך</w:t>
      </w:r>
      <w:r w:rsidRPr="00EC37EC">
        <w:rPr>
          <w:rtl/>
        </w:rPr>
        <w:t xml:space="preserve"> 12 </w:t>
      </w:r>
      <w:r w:rsidRPr="00EC37EC">
        <w:rPr>
          <w:rFonts w:hint="cs"/>
          <w:rtl/>
        </w:rPr>
        <w:t>החודשים</w:t>
      </w:r>
      <w:r w:rsidRPr="00EC37EC">
        <w:rPr>
          <w:rtl/>
        </w:rPr>
        <w:t xml:space="preserve"> </w:t>
      </w:r>
      <w:r w:rsidRPr="00EC37EC">
        <w:rPr>
          <w:rFonts w:hint="cs"/>
          <w:rtl/>
        </w:rPr>
        <w:t>האחרונים</w:t>
      </w:r>
      <w:r w:rsidRPr="00EC37EC">
        <w:rPr>
          <w:rtl/>
        </w:rPr>
        <w:t xml:space="preserve"> </w:t>
      </w:r>
      <w:r w:rsidRPr="00EC37EC">
        <w:rPr>
          <w:rFonts w:hint="cs"/>
          <w:rtl/>
        </w:rPr>
        <w:t>כל</w:t>
      </w:r>
      <w:r w:rsidRPr="00EC37EC">
        <w:rPr>
          <w:rtl/>
        </w:rPr>
        <w:t xml:space="preserve"> </w:t>
      </w:r>
      <w:r w:rsidRPr="00EC37EC">
        <w:rPr>
          <w:rFonts w:hint="cs"/>
          <w:rtl/>
        </w:rPr>
        <w:t>חצי</w:t>
      </w:r>
      <w:r w:rsidRPr="00EC37EC">
        <w:rPr>
          <w:rtl/>
        </w:rPr>
        <w:t xml:space="preserve"> </w:t>
      </w:r>
      <w:r w:rsidRPr="00EC37EC">
        <w:rPr>
          <w:rFonts w:hint="cs"/>
          <w:rtl/>
        </w:rPr>
        <w:t>שנה</w:t>
      </w:r>
      <w:r w:rsidRPr="00EC37EC">
        <w:rPr>
          <w:rtl/>
        </w:rPr>
        <w:t xml:space="preserve"> </w:t>
      </w:r>
      <w:r w:rsidRPr="00EC37EC">
        <w:rPr>
          <w:rFonts w:hint="cs"/>
          <w:rtl/>
        </w:rPr>
        <w:t>בהתאם</w:t>
      </w:r>
      <w:r w:rsidRPr="00EC37EC">
        <w:rPr>
          <w:rtl/>
        </w:rPr>
        <w:t xml:space="preserve"> </w:t>
      </w:r>
      <w:r w:rsidRPr="00EC37EC">
        <w:rPr>
          <w:rFonts w:hint="cs"/>
          <w:rtl/>
        </w:rPr>
        <w:t>לחידוש</w:t>
      </w:r>
      <w:r w:rsidRPr="00EC37EC">
        <w:rPr>
          <w:rtl/>
        </w:rPr>
        <w:t xml:space="preserve"> </w:t>
      </w:r>
      <w:r w:rsidRPr="00EC37EC">
        <w:rPr>
          <w:rFonts w:hint="cs"/>
          <w:rtl/>
        </w:rPr>
        <w:t>האישור</w:t>
      </w:r>
      <w:r w:rsidRPr="00EC37EC">
        <w:rPr>
          <w:rtl/>
        </w:rPr>
        <w:t xml:space="preserve">, </w:t>
      </w:r>
      <w:r w:rsidRPr="00EC37EC">
        <w:rPr>
          <w:rFonts w:hint="cs"/>
          <w:rtl/>
        </w:rPr>
        <w:t>תוצאות</w:t>
      </w:r>
      <w:r w:rsidRPr="00EC37EC">
        <w:rPr>
          <w:rtl/>
        </w:rPr>
        <w:t xml:space="preserve"> </w:t>
      </w:r>
      <w:r w:rsidRPr="00EC37EC">
        <w:rPr>
          <w:rFonts w:hint="cs"/>
          <w:rtl/>
        </w:rPr>
        <w:t>הבדיקות</w:t>
      </w:r>
      <w:r w:rsidRPr="00EC37EC">
        <w:rPr>
          <w:rtl/>
        </w:rPr>
        <w:t xml:space="preserve"> </w:t>
      </w:r>
      <w:r w:rsidRPr="00EC37EC">
        <w:rPr>
          <w:rFonts w:hint="cs"/>
          <w:rtl/>
        </w:rPr>
        <w:t>יכילו</w:t>
      </w:r>
      <w:r w:rsidRPr="00EC37EC">
        <w:rPr>
          <w:rtl/>
        </w:rPr>
        <w:t xml:space="preserve"> </w:t>
      </w:r>
      <w:r w:rsidRPr="00EC37EC">
        <w:rPr>
          <w:rFonts w:hint="cs"/>
          <w:rtl/>
        </w:rPr>
        <w:t>את</w:t>
      </w:r>
      <w:r w:rsidRPr="00EC37EC">
        <w:rPr>
          <w:rtl/>
        </w:rPr>
        <w:t xml:space="preserve"> </w:t>
      </w:r>
      <w:r w:rsidRPr="00EC37EC">
        <w:rPr>
          <w:rFonts w:hint="cs"/>
          <w:rtl/>
        </w:rPr>
        <w:t>נתוני</w:t>
      </w:r>
      <w:r w:rsidRPr="00EC37EC">
        <w:rPr>
          <w:rtl/>
        </w:rPr>
        <w:t xml:space="preserve"> </w:t>
      </w:r>
      <w:r w:rsidRPr="00EC37EC">
        <w:rPr>
          <w:rFonts w:hint="cs"/>
          <w:rtl/>
        </w:rPr>
        <w:t>הכבל</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המבוקש</w:t>
      </w:r>
      <w:r w:rsidRPr="00EC37EC">
        <w:rPr>
          <w:rtl/>
        </w:rPr>
        <w:t xml:space="preserve"> </w:t>
      </w:r>
      <w:r w:rsidRPr="00EC37EC">
        <w:rPr>
          <w:rFonts w:hint="cs"/>
          <w:rtl/>
        </w:rPr>
        <w:t>וכל</w:t>
      </w:r>
      <w:r w:rsidRPr="00EC37EC">
        <w:rPr>
          <w:rtl/>
        </w:rPr>
        <w:t xml:space="preserve"> </w:t>
      </w:r>
      <w:r w:rsidRPr="00EC37EC">
        <w:rPr>
          <w:rFonts w:hint="cs"/>
          <w:rtl/>
        </w:rPr>
        <w:t>התקנים</w:t>
      </w:r>
      <w:r w:rsidRPr="00EC37EC">
        <w:rPr>
          <w:rtl/>
        </w:rPr>
        <w:t xml:space="preserve"> </w:t>
      </w:r>
      <w:r w:rsidRPr="00EC37EC">
        <w:rPr>
          <w:rFonts w:hint="cs"/>
          <w:rtl/>
        </w:rPr>
        <w:t>והסטנדרטים</w:t>
      </w:r>
      <w:r w:rsidRPr="00EC37EC">
        <w:rPr>
          <w:rtl/>
        </w:rPr>
        <w:t xml:space="preserve"> </w:t>
      </w:r>
      <w:r w:rsidRPr="00EC37EC">
        <w:rPr>
          <w:rFonts w:hint="cs"/>
          <w:rtl/>
        </w:rPr>
        <w:t>המופיעים</w:t>
      </w:r>
      <w:r w:rsidRPr="00EC37EC">
        <w:rPr>
          <w:rtl/>
        </w:rPr>
        <w:t xml:space="preserve"> </w:t>
      </w:r>
      <w:r w:rsidRPr="00EC37EC">
        <w:rPr>
          <w:rFonts w:hint="cs"/>
          <w:rtl/>
        </w:rPr>
        <w:t>בסעיף</w:t>
      </w:r>
      <w:r w:rsidRPr="00EC37EC">
        <w:rPr>
          <w:rtl/>
        </w:rPr>
        <w:t xml:space="preserve"> </w:t>
      </w:r>
      <w:r w:rsidRPr="00EC37EC">
        <w:rPr>
          <w:rFonts w:hint="cs"/>
          <w:rtl/>
        </w:rPr>
        <w:t>הנ</w:t>
      </w:r>
      <w:r w:rsidRPr="00EC37EC">
        <w:rPr>
          <w:rtl/>
        </w:rPr>
        <w:t>"</w:t>
      </w:r>
      <w:r w:rsidRPr="00EC37EC">
        <w:rPr>
          <w:rFonts w:hint="cs"/>
          <w:rtl/>
        </w:rPr>
        <w:t>ל</w:t>
      </w:r>
      <w:r w:rsidRPr="00EC37EC">
        <w:rPr>
          <w:rtl/>
        </w:rPr>
        <w:t xml:space="preserve"> </w:t>
      </w:r>
    </w:p>
    <w:p w14:paraId="661B00E3" w14:textId="77777777" w:rsidR="00B402F3" w:rsidRPr="00EC37EC" w:rsidRDefault="00B402F3" w:rsidP="00E4308F">
      <w:pPr>
        <w:pStyle w:val="4-0"/>
      </w:pPr>
      <w:r w:rsidRPr="00EC37EC">
        <w:rPr>
          <w:rFonts w:hint="cs"/>
          <w:rtl/>
        </w:rPr>
        <w:t>המציע</w:t>
      </w:r>
      <w:r w:rsidRPr="00EC37EC">
        <w:rPr>
          <w:rtl/>
        </w:rPr>
        <w:t xml:space="preserve"> </w:t>
      </w:r>
      <w:r w:rsidRPr="00EC37EC">
        <w:rPr>
          <w:rFonts w:hint="cs"/>
          <w:rtl/>
        </w:rPr>
        <w:t>מתחייב</w:t>
      </w:r>
      <w:r w:rsidRPr="00EC37EC">
        <w:rPr>
          <w:rtl/>
        </w:rPr>
        <w:t xml:space="preserve"> </w:t>
      </w:r>
      <w:r w:rsidRPr="00EC37EC">
        <w:rPr>
          <w:rFonts w:hint="cs"/>
          <w:rtl/>
        </w:rPr>
        <w:t>שלא</w:t>
      </w:r>
      <w:r w:rsidRPr="00EC37EC">
        <w:rPr>
          <w:rtl/>
        </w:rPr>
        <w:t xml:space="preserve"> </w:t>
      </w:r>
      <w:r w:rsidRPr="00EC37EC">
        <w:rPr>
          <w:rFonts w:hint="cs"/>
          <w:rtl/>
        </w:rPr>
        <w:t>להחליף</w:t>
      </w:r>
      <w:r w:rsidRPr="00EC37EC">
        <w:rPr>
          <w:rtl/>
        </w:rPr>
        <w:t xml:space="preserve"> </w:t>
      </w:r>
      <w:r w:rsidRPr="00EC37EC">
        <w:rPr>
          <w:rFonts w:hint="cs"/>
          <w:rtl/>
        </w:rPr>
        <w:t>את</w:t>
      </w:r>
      <w:r w:rsidRPr="00EC37EC">
        <w:rPr>
          <w:rtl/>
        </w:rPr>
        <w:t xml:space="preserve"> </w:t>
      </w:r>
      <w:r w:rsidRPr="00EC37EC">
        <w:rPr>
          <w:rFonts w:hint="cs"/>
          <w:rtl/>
        </w:rPr>
        <w:t>יצרן</w:t>
      </w:r>
      <w:r w:rsidRPr="00EC37EC">
        <w:rPr>
          <w:rtl/>
        </w:rPr>
        <w:t xml:space="preserve"> </w:t>
      </w:r>
      <w:r w:rsidRPr="00EC37EC">
        <w:rPr>
          <w:rFonts w:hint="cs"/>
          <w:rtl/>
        </w:rPr>
        <w:t>הכבלים</w:t>
      </w:r>
      <w:r w:rsidRPr="00EC37EC">
        <w:rPr>
          <w:rtl/>
        </w:rPr>
        <w:t xml:space="preserve"> </w:t>
      </w:r>
      <w:r w:rsidRPr="00EC37EC">
        <w:rPr>
          <w:rFonts w:hint="cs"/>
          <w:rtl/>
        </w:rPr>
        <w:t>למשך</w:t>
      </w:r>
      <w:r w:rsidRPr="00EC37EC">
        <w:rPr>
          <w:rtl/>
        </w:rPr>
        <w:t xml:space="preserve"> </w:t>
      </w:r>
      <w:r w:rsidRPr="00EC37EC">
        <w:rPr>
          <w:rFonts w:hint="cs"/>
          <w:rtl/>
        </w:rPr>
        <w:t>כל</w:t>
      </w:r>
      <w:r w:rsidRPr="00EC37EC">
        <w:rPr>
          <w:rtl/>
        </w:rPr>
        <w:t xml:space="preserve"> </w:t>
      </w:r>
      <w:r w:rsidRPr="00EC37EC">
        <w:rPr>
          <w:rFonts w:hint="cs"/>
          <w:rtl/>
        </w:rPr>
        <w:t>תקופת</w:t>
      </w:r>
      <w:r w:rsidRPr="00EC37EC">
        <w:rPr>
          <w:rtl/>
        </w:rPr>
        <w:t xml:space="preserve"> </w:t>
      </w:r>
      <w:r w:rsidRPr="00EC37EC">
        <w:rPr>
          <w:rFonts w:hint="cs"/>
          <w:rtl/>
        </w:rPr>
        <w:t>האספקה</w:t>
      </w:r>
      <w:r w:rsidRPr="00EC37EC">
        <w:rPr>
          <w:rtl/>
        </w:rPr>
        <w:t xml:space="preserve"> </w:t>
      </w:r>
      <w:r w:rsidRPr="00EC37EC">
        <w:rPr>
          <w:rFonts w:hint="cs"/>
          <w:rtl/>
        </w:rPr>
        <w:t>של</w:t>
      </w:r>
      <w:r w:rsidRPr="00EC37EC">
        <w:rPr>
          <w:rtl/>
        </w:rPr>
        <w:t xml:space="preserve"> </w:t>
      </w:r>
      <w:r w:rsidRPr="00EC37EC">
        <w:rPr>
          <w:rFonts w:hint="cs"/>
          <w:rtl/>
        </w:rPr>
        <w:t>פרטי</w:t>
      </w:r>
      <w:r w:rsidRPr="00EC37EC">
        <w:rPr>
          <w:rtl/>
        </w:rPr>
        <w:t xml:space="preserve"> </w:t>
      </w:r>
      <w:r w:rsidRPr="00EC37EC">
        <w:rPr>
          <w:rFonts w:hint="cs"/>
          <w:rtl/>
        </w:rPr>
        <w:t>הציוד</w:t>
      </w:r>
      <w:r w:rsidRPr="00EC37EC">
        <w:rPr>
          <w:rtl/>
        </w:rPr>
        <w:t xml:space="preserve"> </w:t>
      </w:r>
      <w:r w:rsidRPr="00EC37EC">
        <w:rPr>
          <w:rFonts w:hint="cs"/>
          <w:rtl/>
        </w:rPr>
        <w:t>בפרויקט</w:t>
      </w:r>
      <w:r w:rsidRPr="00EC37EC">
        <w:rPr>
          <w:rtl/>
        </w:rPr>
        <w:t xml:space="preserve">. </w:t>
      </w:r>
      <w:r w:rsidRPr="00EC37EC">
        <w:rPr>
          <w:rFonts w:hint="cs"/>
          <w:rtl/>
        </w:rPr>
        <w:t>החלפת</w:t>
      </w:r>
      <w:r w:rsidRPr="00EC37EC">
        <w:rPr>
          <w:rtl/>
        </w:rPr>
        <w:t xml:space="preserve"> </w:t>
      </w:r>
      <w:r w:rsidRPr="00EC37EC">
        <w:rPr>
          <w:rFonts w:hint="cs"/>
          <w:rtl/>
        </w:rPr>
        <w:t>היצרן</w:t>
      </w:r>
      <w:r w:rsidRPr="00EC37EC">
        <w:rPr>
          <w:rtl/>
        </w:rPr>
        <w:t xml:space="preserve"> </w:t>
      </w:r>
      <w:r w:rsidRPr="00EC37EC">
        <w:rPr>
          <w:rFonts w:hint="cs"/>
          <w:rtl/>
        </w:rPr>
        <w:t>עלולה</w:t>
      </w:r>
      <w:r w:rsidRPr="00EC37EC">
        <w:rPr>
          <w:rtl/>
        </w:rPr>
        <w:t xml:space="preserve"> </w:t>
      </w:r>
      <w:r w:rsidRPr="00EC37EC">
        <w:rPr>
          <w:rFonts w:hint="cs"/>
          <w:rtl/>
        </w:rPr>
        <w:t>לפסול</w:t>
      </w:r>
      <w:r w:rsidRPr="00EC37EC">
        <w:rPr>
          <w:rtl/>
        </w:rPr>
        <w:t xml:space="preserve"> </w:t>
      </w:r>
      <w:r w:rsidRPr="00EC37EC">
        <w:rPr>
          <w:rFonts w:hint="cs"/>
          <w:rtl/>
        </w:rPr>
        <w:t>את</w:t>
      </w:r>
      <w:r w:rsidRPr="00EC37EC">
        <w:rPr>
          <w:rtl/>
        </w:rPr>
        <w:t xml:space="preserve"> </w:t>
      </w:r>
      <w:r w:rsidRPr="00EC37EC">
        <w:rPr>
          <w:rFonts w:hint="cs"/>
          <w:rtl/>
        </w:rPr>
        <w:t>המציע</w:t>
      </w:r>
      <w:r w:rsidRPr="00EC37EC">
        <w:rPr>
          <w:rtl/>
        </w:rPr>
        <w:t xml:space="preserve"> </w:t>
      </w:r>
      <w:r w:rsidRPr="00EC37EC">
        <w:rPr>
          <w:rFonts w:hint="cs"/>
          <w:rtl/>
        </w:rPr>
        <w:t>מלהמשיך</w:t>
      </w:r>
      <w:r w:rsidRPr="00EC37EC">
        <w:rPr>
          <w:rtl/>
        </w:rPr>
        <w:t xml:space="preserve"> </w:t>
      </w:r>
      <w:r w:rsidRPr="00EC37EC">
        <w:rPr>
          <w:rFonts w:hint="cs"/>
          <w:rtl/>
        </w:rPr>
        <w:t>להיות</w:t>
      </w:r>
      <w:r w:rsidRPr="00EC37EC">
        <w:rPr>
          <w:rtl/>
        </w:rPr>
        <w:t xml:space="preserve"> </w:t>
      </w:r>
      <w:r w:rsidRPr="00EC37EC">
        <w:rPr>
          <w:rFonts w:hint="cs"/>
          <w:rtl/>
        </w:rPr>
        <w:t>ספק</w:t>
      </w:r>
      <w:r w:rsidRPr="00EC37EC">
        <w:rPr>
          <w:rtl/>
        </w:rPr>
        <w:t xml:space="preserve"> </w:t>
      </w:r>
      <w:r w:rsidRPr="00EC37EC">
        <w:rPr>
          <w:rFonts w:hint="cs"/>
          <w:rtl/>
        </w:rPr>
        <w:t>בפרויקט</w:t>
      </w:r>
      <w:r w:rsidRPr="00EC37EC">
        <w:rPr>
          <w:rtl/>
        </w:rPr>
        <w:t>.</w:t>
      </w:r>
    </w:p>
    <w:p w14:paraId="34FDE666" w14:textId="77777777" w:rsidR="00B402F3" w:rsidRPr="00EC37EC" w:rsidRDefault="00B402F3" w:rsidP="00E4308F">
      <w:pPr>
        <w:pStyle w:val="4-0"/>
      </w:pPr>
      <w:r w:rsidRPr="00EC37EC">
        <w:rPr>
          <w:rFonts w:hint="cs"/>
          <w:rtl/>
        </w:rPr>
        <w:t>מועד</w:t>
      </w:r>
      <w:r w:rsidRPr="00EC37EC">
        <w:rPr>
          <w:rtl/>
        </w:rPr>
        <w:t xml:space="preserve"> </w:t>
      </w:r>
      <w:r w:rsidRPr="00EC37EC">
        <w:rPr>
          <w:rFonts w:hint="cs"/>
          <w:rtl/>
        </w:rPr>
        <w:t>האספקה</w:t>
      </w:r>
      <w:r w:rsidRPr="00EC37EC">
        <w:rPr>
          <w:rtl/>
        </w:rPr>
        <w:t xml:space="preserve"> </w:t>
      </w:r>
      <w:r w:rsidRPr="00EC37EC">
        <w:rPr>
          <w:rFonts w:hint="cs"/>
          <w:rtl/>
        </w:rPr>
        <w:t>של</w:t>
      </w:r>
      <w:r w:rsidRPr="00EC37EC">
        <w:rPr>
          <w:rtl/>
        </w:rPr>
        <w:t xml:space="preserve"> </w:t>
      </w:r>
      <w:r w:rsidRPr="00EC37EC">
        <w:rPr>
          <w:rFonts w:hint="cs"/>
          <w:rtl/>
        </w:rPr>
        <w:t>הכבלים</w:t>
      </w:r>
      <w:r w:rsidRPr="00EC37EC">
        <w:rPr>
          <w:rtl/>
        </w:rPr>
        <w:t xml:space="preserve"> </w:t>
      </w:r>
      <w:r w:rsidRPr="00EC37EC">
        <w:rPr>
          <w:rFonts w:hint="cs"/>
          <w:rtl/>
        </w:rPr>
        <w:t>לא</w:t>
      </w:r>
      <w:r w:rsidRPr="00EC37EC">
        <w:rPr>
          <w:rtl/>
        </w:rPr>
        <w:t xml:space="preserve"> </w:t>
      </w:r>
      <w:r w:rsidRPr="00EC37EC">
        <w:rPr>
          <w:rFonts w:hint="cs"/>
          <w:rtl/>
        </w:rPr>
        <w:t>יעלה</w:t>
      </w:r>
      <w:r w:rsidRPr="00EC37EC">
        <w:rPr>
          <w:rtl/>
        </w:rPr>
        <w:t xml:space="preserve"> </w:t>
      </w:r>
      <w:r w:rsidRPr="00EC37EC">
        <w:rPr>
          <w:rFonts w:hint="cs"/>
          <w:rtl/>
        </w:rPr>
        <w:t>על</w:t>
      </w:r>
      <w:r w:rsidRPr="00EC37EC">
        <w:rPr>
          <w:rtl/>
        </w:rPr>
        <w:t xml:space="preserve"> 12 </w:t>
      </w:r>
      <w:r w:rsidRPr="00EC37EC">
        <w:rPr>
          <w:rFonts w:hint="cs"/>
          <w:rtl/>
        </w:rPr>
        <w:t>חודש</w:t>
      </w:r>
      <w:r w:rsidRPr="00EC37EC">
        <w:rPr>
          <w:rtl/>
        </w:rPr>
        <w:t xml:space="preserve"> </w:t>
      </w:r>
      <w:r w:rsidRPr="00EC37EC">
        <w:rPr>
          <w:rFonts w:hint="cs"/>
          <w:rtl/>
        </w:rPr>
        <w:t>מיום</w:t>
      </w:r>
      <w:r w:rsidRPr="00EC37EC">
        <w:rPr>
          <w:rtl/>
        </w:rPr>
        <w:t xml:space="preserve"> </w:t>
      </w:r>
      <w:r w:rsidRPr="00EC37EC">
        <w:rPr>
          <w:rFonts w:hint="cs"/>
          <w:rtl/>
        </w:rPr>
        <w:t>היצור</w:t>
      </w:r>
      <w:r w:rsidRPr="00EC37EC">
        <w:rPr>
          <w:rtl/>
        </w:rPr>
        <w:t>.</w:t>
      </w:r>
    </w:p>
    <w:p w14:paraId="0B7C9A0B" w14:textId="3E12D1A3" w:rsidR="00B402F3" w:rsidRPr="00EC37EC" w:rsidRDefault="00B402F3" w:rsidP="00E4308F">
      <w:pPr>
        <w:pStyle w:val="4-0"/>
        <w:rPr>
          <w:rtl/>
        </w:rPr>
      </w:pPr>
      <w:r w:rsidRPr="00EC37EC">
        <w:rPr>
          <w:rFonts w:hint="cs"/>
          <w:rtl/>
        </w:rPr>
        <w:t>המציע</w:t>
      </w:r>
      <w:r w:rsidRPr="00EC37EC">
        <w:rPr>
          <w:rtl/>
        </w:rPr>
        <w:t xml:space="preserve"> </w:t>
      </w:r>
      <w:r w:rsidRPr="00EC37EC">
        <w:rPr>
          <w:rFonts w:hint="cs"/>
          <w:rtl/>
        </w:rPr>
        <w:t>יעביר</w:t>
      </w:r>
      <w:r w:rsidRPr="00EC37EC">
        <w:rPr>
          <w:rtl/>
        </w:rPr>
        <w:t xml:space="preserve"> </w:t>
      </w:r>
      <w:r w:rsidRPr="00EC37EC">
        <w:rPr>
          <w:rFonts w:hint="cs"/>
          <w:rtl/>
        </w:rPr>
        <w:t>את</w:t>
      </w:r>
      <w:r w:rsidRPr="00EC37EC">
        <w:rPr>
          <w:rtl/>
        </w:rPr>
        <w:t xml:space="preserve"> </w:t>
      </w:r>
      <w:r w:rsidRPr="00EC37EC">
        <w:rPr>
          <w:rFonts w:hint="cs"/>
          <w:rtl/>
        </w:rPr>
        <w:t>ההסמכה</w:t>
      </w:r>
      <w:r w:rsidRPr="00EC37EC">
        <w:rPr>
          <w:rtl/>
        </w:rPr>
        <w:t xml:space="preserve"> </w:t>
      </w:r>
      <w:r w:rsidRPr="00EC37EC">
        <w:rPr>
          <w:rFonts w:hint="cs"/>
          <w:rtl/>
        </w:rPr>
        <w:t>המקורית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ההסמכה</w:t>
      </w:r>
      <w:r w:rsidRPr="00EC37EC">
        <w:rPr>
          <w:rtl/>
        </w:rPr>
        <w:t xml:space="preserve"> </w:t>
      </w:r>
      <w:r w:rsidRPr="00EC37EC">
        <w:rPr>
          <w:rFonts w:hint="cs"/>
          <w:rtl/>
        </w:rPr>
        <w:t>תכלול</w:t>
      </w:r>
      <w:r w:rsidRPr="00EC37EC">
        <w:rPr>
          <w:rtl/>
        </w:rPr>
        <w:t xml:space="preserve"> </w:t>
      </w:r>
      <w:r w:rsidRPr="00EC37EC">
        <w:rPr>
          <w:rFonts w:hint="cs"/>
          <w:rtl/>
        </w:rPr>
        <w:t>דוח</w:t>
      </w:r>
      <w:r w:rsidRPr="00EC37EC">
        <w:rPr>
          <w:rtl/>
        </w:rPr>
        <w:t xml:space="preserve"> </w:t>
      </w:r>
      <w:r w:rsidRPr="00EC37EC">
        <w:rPr>
          <w:rFonts w:hint="cs"/>
          <w:rtl/>
        </w:rPr>
        <w:t>מפורט</w:t>
      </w:r>
      <w:r w:rsidRPr="00EC37EC">
        <w:rPr>
          <w:rtl/>
        </w:rPr>
        <w:t xml:space="preserve"> </w:t>
      </w:r>
      <w:r w:rsidRPr="00EC37EC">
        <w:rPr>
          <w:rFonts w:hint="cs"/>
          <w:rtl/>
        </w:rPr>
        <w:t>ותעמוד</w:t>
      </w:r>
      <w:r w:rsidRPr="00EC37EC">
        <w:rPr>
          <w:rtl/>
        </w:rPr>
        <w:t xml:space="preserve"> </w:t>
      </w:r>
      <w:r w:rsidRPr="00EC37EC">
        <w:rPr>
          <w:rtl/>
        </w:rPr>
        <w:tab/>
      </w:r>
      <w:r w:rsidRPr="00EC37EC">
        <w:rPr>
          <w:rFonts w:hint="cs"/>
          <w:rtl/>
        </w:rPr>
        <w:t>בדרישות</w:t>
      </w:r>
      <w:r w:rsidRPr="00EC37EC">
        <w:rPr>
          <w:rtl/>
        </w:rPr>
        <w:t xml:space="preserve"> </w:t>
      </w:r>
      <w:r w:rsidRPr="00EC37EC">
        <w:rPr>
          <w:rFonts w:hint="cs"/>
          <w:rtl/>
        </w:rPr>
        <w:t>ובסטנדרטים</w:t>
      </w:r>
      <w:r w:rsidRPr="00EC37EC">
        <w:rPr>
          <w:rtl/>
        </w:rPr>
        <w:t xml:space="preserve"> </w:t>
      </w:r>
      <w:r w:rsidRPr="00EC37EC">
        <w:rPr>
          <w:rFonts w:hint="cs"/>
          <w:rtl/>
        </w:rPr>
        <w:t>האחרונים</w:t>
      </w:r>
      <w:r w:rsidRPr="00EC37EC">
        <w:rPr>
          <w:rtl/>
        </w:rPr>
        <w:t xml:space="preserve"> </w:t>
      </w:r>
      <w:r w:rsidRPr="00EC37EC">
        <w:rPr>
          <w:rFonts w:hint="cs"/>
          <w:rtl/>
        </w:rPr>
        <w:t>הקיימים</w:t>
      </w:r>
      <w:r w:rsidRPr="00EC37EC">
        <w:rPr>
          <w:rtl/>
        </w:rPr>
        <w:t xml:space="preserve">, </w:t>
      </w:r>
      <w:r w:rsidRPr="00EC37EC">
        <w:rPr>
          <w:rFonts w:hint="cs"/>
          <w:rtl/>
        </w:rPr>
        <w:t>בהתאם</w:t>
      </w:r>
      <w:r w:rsidRPr="00EC37EC">
        <w:rPr>
          <w:rtl/>
        </w:rPr>
        <w:t xml:space="preserve"> </w:t>
      </w:r>
      <w:r w:rsidRPr="00EC37EC">
        <w:rPr>
          <w:rFonts w:hint="cs"/>
          <w:rtl/>
        </w:rPr>
        <w:t>לסטנדרטים</w:t>
      </w:r>
      <w:r w:rsidRPr="00EC37EC">
        <w:rPr>
          <w:rtl/>
        </w:rPr>
        <w:t xml:space="preserve"> </w:t>
      </w:r>
      <w:r w:rsidRPr="00EC37EC">
        <w:rPr>
          <w:rFonts w:hint="cs"/>
          <w:rtl/>
        </w:rPr>
        <w:t>ולתקנים</w:t>
      </w:r>
      <w:r w:rsidRPr="00EC37EC">
        <w:rPr>
          <w:rtl/>
        </w:rPr>
        <w:t xml:space="preserve"> </w:t>
      </w:r>
      <w:r w:rsidRPr="00EC37EC">
        <w:rPr>
          <w:rFonts w:hint="cs"/>
          <w:rtl/>
        </w:rPr>
        <w:t>הבאים</w:t>
      </w:r>
      <w:r w:rsidRPr="00EC37EC">
        <w:rPr>
          <w:rtl/>
        </w:rPr>
        <w:t>:</w:t>
      </w:r>
      <w:r w:rsidR="00D30ABC">
        <w:rPr>
          <w:rFonts w:hint="cs"/>
          <w:rtl/>
        </w:rPr>
        <w:t xml:space="preserve"> </w:t>
      </w:r>
      <w:r w:rsidR="00D30ABC">
        <w:rPr>
          <w:rFonts w:hint="cs"/>
        </w:rPr>
        <w:t>IS</w:t>
      </w:r>
      <w:r w:rsidR="00D30ABC">
        <w:t>O/IEC 11801, ISO/IEC TR, 61156</w:t>
      </w:r>
      <w:r w:rsidRPr="00EC37EC">
        <w:rPr>
          <w:rFonts w:hint="cs"/>
          <w:rtl/>
        </w:rPr>
        <w:t xml:space="preserve"> 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w:t>
      </w:r>
      <w:r w:rsidRPr="00EC37EC">
        <w:rPr>
          <w:rFonts w:hint="cs"/>
          <w:rtl/>
        </w:rPr>
        <w:t>כל</w:t>
      </w:r>
      <w:r w:rsidRPr="00EC37EC">
        <w:rPr>
          <w:rtl/>
        </w:rPr>
        <w:t xml:space="preserve"> </w:t>
      </w:r>
      <w:r w:rsidRPr="00EC37EC">
        <w:rPr>
          <w:rFonts w:hint="cs"/>
          <w:rtl/>
        </w:rPr>
        <w:t>התקנים</w:t>
      </w:r>
      <w:r w:rsidRPr="00EC37EC">
        <w:rPr>
          <w:rtl/>
        </w:rPr>
        <w:t xml:space="preserve"> </w:t>
      </w:r>
      <w:r w:rsidRPr="00EC37EC">
        <w:rPr>
          <w:rFonts w:hint="cs"/>
          <w:rtl/>
        </w:rPr>
        <w:t>העדכנ</w:t>
      </w:r>
      <w:r w:rsidR="00597E13">
        <w:rPr>
          <w:rFonts w:hint="cs"/>
          <w:rtl/>
        </w:rPr>
        <w:t>י</w:t>
      </w:r>
      <w:r w:rsidRPr="00EC37EC">
        <w:rPr>
          <w:rFonts w:hint="cs"/>
          <w:rtl/>
        </w:rPr>
        <w:t>ים</w:t>
      </w:r>
      <w:r w:rsidRPr="00EC37EC">
        <w:rPr>
          <w:rtl/>
        </w:rPr>
        <w:t xml:space="preserve"> </w:t>
      </w:r>
      <w:r w:rsidRPr="00EC37EC">
        <w:rPr>
          <w:rFonts w:hint="cs"/>
          <w:rtl/>
        </w:rPr>
        <w:t>והמעודכנים</w:t>
      </w:r>
      <w:r w:rsidRPr="00EC37EC">
        <w:rPr>
          <w:rtl/>
        </w:rPr>
        <w:t xml:space="preserve"> </w:t>
      </w:r>
      <w:r w:rsidRPr="00EC37EC">
        <w:rPr>
          <w:rFonts w:hint="cs"/>
          <w:rtl/>
        </w:rPr>
        <w:t>יותר</w:t>
      </w:r>
      <w:r w:rsidRPr="00EC37EC">
        <w:rPr>
          <w:rtl/>
        </w:rPr>
        <w:t xml:space="preserve"> </w:t>
      </w:r>
      <w:r w:rsidRPr="00EC37EC">
        <w:rPr>
          <w:rFonts w:hint="cs"/>
          <w:rtl/>
        </w:rPr>
        <w:t>מיום</w:t>
      </w:r>
      <w:r w:rsidRPr="00EC37EC">
        <w:rPr>
          <w:rtl/>
        </w:rPr>
        <w:t xml:space="preserve"> </w:t>
      </w:r>
      <w:r w:rsidRPr="00EC37EC">
        <w:rPr>
          <w:rFonts w:hint="cs"/>
          <w:rtl/>
        </w:rPr>
        <w:t>הוצאת</w:t>
      </w:r>
      <w:r w:rsidRPr="00EC37EC">
        <w:rPr>
          <w:rtl/>
        </w:rPr>
        <w:t xml:space="preserve"> </w:t>
      </w:r>
      <w:r w:rsidRPr="00EC37EC">
        <w:rPr>
          <w:rFonts w:hint="cs"/>
          <w:rtl/>
        </w:rPr>
        <w:t>המכרז.</w:t>
      </w:r>
    </w:p>
    <w:p w14:paraId="462E5A4F" w14:textId="2193A6A7" w:rsidR="00B402F3" w:rsidRPr="00EC37EC" w:rsidRDefault="00B402F3" w:rsidP="00615AA7">
      <w:pPr>
        <w:pStyle w:val="1"/>
      </w:pPr>
      <w:r w:rsidRPr="00EC37EC">
        <w:rPr>
          <w:rtl/>
        </w:rPr>
        <w:br w:type="page"/>
      </w:r>
      <w:bookmarkStart w:id="39" w:name="_Toc519159997"/>
      <w:bookmarkStart w:id="40" w:name="_Toc519160176"/>
      <w:bookmarkStart w:id="41" w:name="_Toc522647768"/>
      <w:r w:rsidR="00106FF0">
        <w:rPr>
          <w:rFonts w:hint="cs"/>
          <w:rtl/>
        </w:rPr>
        <w:lastRenderedPageBreak/>
        <w:t xml:space="preserve">תשתיות </w:t>
      </w:r>
      <w:r w:rsidRPr="00EC37EC">
        <w:rPr>
          <w:rFonts w:hint="cs"/>
          <w:rtl/>
        </w:rPr>
        <w:t>אופטיקה</w:t>
      </w:r>
      <w:bookmarkEnd w:id="39"/>
      <w:bookmarkEnd w:id="40"/>
      <w:bookmarkEnd w:id="41"/>
    </w:p>
    <w:p w14:paraId="7B4B5905" w14:textId="77777777" w:rsidR="00B402F3" w:rsidRPr="00EC37EC" w:rsidRDefault="00B402F3" w:rsidP="00F15F1D">
      <w:pPr>
        <w:pStyle w:val="20"/>
        <w:rPr>
          <w:rtl/>
        </w:rPr>
      </w:pPr>
      <w:bookmarkStart w:id="42" w:name="_Toc228524866"/>
      <w:bookmarkStart w:id="43" w:name="_Toc519159998"/>
      <w:bookmarkStart w:id="44" w:name="_Toc519160177"/>
      <w:bookmarkStart w:id="45" w:name="_Toc522647769"/>
      <w:r w:rsidRPr="00EC37EC">
        <w:rPr>
          <w:rtl/>
        </w:rPr>
        <w:t>מחברים ומתאמים אופטיים</w:t>
      </w:r>
      <w:bookmarkEnd w:id="42"/>
      <w:bookmarkEnd w:id="43"/>
      <w:bookmarkEnd w:id="44"/>
      <w:bookmarkEnd w:id="45"/>
    </w:p>
    <w:p w14:paraId="14A30A3B" w14:textId="77777777" w:rsidR="00B402F3" w:rsidRPr="00EC37EC" w:rsidRDefault="00B402F3" w:rsidP="00F15F1D">
      <w:pPr>
        <w:pStyle w:val="30"/>
      </w:pPr>
      <w:bookmarkStart w:id="46" w:name="_Toc519159999"/>
      <w:bookmarkStart w:id="47" w:name="_Toc519160178"/>
      <w:r w:rsidRPr="00EC37EC">
        <w:rPr>
          <w:rtl/>
        </w:rPr>
        <w:t>כללי</w:t>
      </w:r>
      <w:bookmarkEnd w:id="46"/>
      <w:bookmarkEnd w:id="47"/>
    </w:p>
    <w:p w14:paraId="4DCC4530" w14:textId="77777777" w:rsidR="00B402F3" w:rsidRPr="00E842B7" w:rsidRDefault="00B402F3" w:rsidP="00E350E1">
      <w:pPr>
        <w:pStyle w:val="3-"/>
      </w:pPr>
      <w:r w:rsidRPr="00E842B7">
        <w:rPr>
          <w:rtl/>
        </w:rPr>
        <w:t>בכל מקרה של התייחסות לתקנים, התקנים התקפים יהיו התקנים בגרסתם האחרונה</w:t>
      </w:r>
      <w:r w:rsidRPr="00E842B7">
        <w:t xml:space="preserve"> </w:t>
      </w:r>
      <w:r w:rsidRPr="00E842B7">
        <w:rPr>
          <w:rFonts w:hint="eastAsia"/>
          <w:rtl/>
        </w:rPr>
        <w:t>בהתייחסות</w:t>
      </w:r>
      <w:r w:rsidRPr="00E842B7">
        <w:rPr>
          <w:rtl/>
        </w:rPr>
        <w:t xml:space="preserve"> </w:t>
      </w:r>
      <w:r w:rsidRPr="00E842B7">
        <w:rPr>
          <w:rFonts w:hint="cs"/>
          <w:rtl/>
        </w:rPr>
        <w:t xml:space="preserve">לתקן המלא על </w:t>
      </w:r>
      <w:r w:rsidRPr="00E842B7">
        <w:rPr>
          <w:rtl/>
        </w:rPr>
        <w:t>כל תתי הסעיפים של התקן בהתאם לתקן הרלוונטי המתקדם ביותר</w:t>
      </w:r>
      <w:r w:rsidRPr="00E842B7">
        <w:rPr>
          <w:rFonts w:hint="cs"/>
          <w:rtl/>
        </w:rPr>
        <w:t xml:space="preserve"> ביום האספקה של הציוד לאתר ההתקנה</w:t>
      </w:r>
      <w:r w:rsidRPr="00E842B7">
        <w:rPr>
          <w:rtl/>
        </w:rPr>
        <w:t xml:space="preserve">. </w:t>
      </w:r>
    </w:p>
    <w:p w14:paraId="30870E6B" w14:textId="77777777" w:rsidR="00B402F3" w:rsidRPr="00E842B7" w:rsidRDefault="00B402F3" w:rsidP="00E4308F">
      <w:pPr>
        <w:pStyle w:val="3-"/>
        <w:rPr>
          <w:rtl/>
        </w:rPr>
      </w:pPr>
      <w:r w:rsidRPr="00E842B7">
        <w:rPr>
          <w:rtl/>
        </w:rPr>
        <w:t xml:space="preserve">לכל סוג של סיב ( </w:t>
      </w:r>
      <w:r w:rsidRPr="00E842B7">
        <w:t>(S.M ,M.M</w:t>
      </w:r>
      <w:r w:rsidRPr="00E842B7">
        <w:rPr>
          <w:rFonts w:hint="cs"/>
          <w:rtl/>
        </w:rPr>
        <w:t xml:space="preserve"> </w:t>
      </w:r>
      <w:r w:rsidRPr="00E842B7">
        <w:rPr>
          <w:rtl/>
        </w:rPr>
        <w:t xml:space="preserve">בקוטר 250  מיקרון יש לבצע את החיבור באמצעות מחבר מסוג </w:t>
      </w:r>
      <w:r w:rsidRPr="00E842B7">
        <w:t>PIGTAIL</w:t>
      </w:r>
      <w:r w:rsidRPr="00E842B7">
        <w:rPr>
          <w:rtl/>
        </w:rPr>
        <w:t xml:space="preserve">  ובריתוך </w:t>
      </w:r>
      <w:r w:rsidRPr="00E842B7">
        <w:t>SPLICE</w:t>
      </w:r>
      <w:r w:rsidRPr="00E842B7">
        <w:rPr>
          <w:rtl/>
        </w:rPr>
        <w:t>.</w:t>
      </w:r>
    </w:p>
    <w:p w14:paraId="4840D964" w14:textId="77777777" w:rsidR="00B402F3" w:rsidRPr="00E842B7" w:rsidRDefault="00B402F3" w:rsidP="00E4308F">
      <w:pPr>
        <w:pStyle w:val="3-"/>
      </w:pPr>
      <w:r w:rsidRPr="00E842B7">
        <w:rPr>
          <w:rtl/>
        </w:rPr>
        <w:t xml:space="preserve">המחבר יהיה בעל ליטוש </w:t>
      </w:r>
      <w:r w:rsidRPr="00E842B7">
        <w:t>UPC</w:t>
      </w:r>
      <w:r w:rsidRPr="00E842B7">
        <w:rPr>
          <w:rtl/>
        </w:rPr>
        <w:t>.</w:t>
      </w:r>
    </w:p>
    <w:p w14:paraId="7AE0A5D8" w14:textId="77777777" w:rsidR="00B402F3" w:rsidRPr="00E842B7" w:rsidRDefault="00B402F3" w:rsidP="00E4308F">
      <w:pPr>
        <w:pStyle w:val="3-"/>
      </w:pPr>
      <w:r w:rsidRPr="00E842B7">
        <w:rPr>
          <w:rFonts w:hint="eastAsia"/>
          <w:rtl/>
        </w:rPr>
        <w:t>כל</w:t>
      </w:r>
      <w:r w:rsidRPr="00E842B7">
        <w:rPr>
          <w:rtl/>
        </w:rPr>
        <w:t xml:space="preserve"> סוגי מגשרים אופטיים ,</w:t>
      </w:r>
      <w:r w:rsidRPr="00E842B7">
        <w:t xml:space="preserve"> PIGTAIL</w:t>
      </w:r>
      <w:r w:rsidRPr="00E842B7">
        <w:rPr>
          <w:rtl/>
        </w:rPr>
        <w:t xml:space="preserve"> וצמות</w:t>
      </w:r>
      <w:r w:rsidRPr="00E842B7">
        <w:rPr>
          <w:rFonts w:hint="cs"/>
          <w:rtl/>
        </w:rPr>
        <w:t xml:space="preserve"> עם מחבר</w:t>
      </w:r>
      <w:r w:rsidRPr="00E842B7">
        <w:t xml:space="preserve">MPO </w:t>
      </w:r>
      <w:r w:rsidRPr="00E842B7">
        <w:rPr>
          <w:rtl/>
        </w:rPr>
        <w:t xml:space="preserve"> יהיו </w:t>
      </w:r>
      <w:r w:rsidRPr="00E842B7">
        <w:rPr>
          <w:rFonts w:hint="cs"/>
          <w:rtl/>
        </w:rPr>
        <w:t xml:space="preserve">מסוג </w:t>
      </w:r>
      <w:r w:rsidRPr="00E842B7">
        <w:rPr>
          <w:rtl/>
        </w:rPr>
        <w:t>לא רגיש לכיפוף</w:t>
      </w:r>
      <w:r w:rsidRPr="00E842B7">
        <w:rPr>
          <w:rFonts w:hint="cs"/>
          <w:rtl/>
        </w:rPr>
        <w:t xml:space="preserve"> </w:t>
      </w:r>
      <w:r w:rsidRPr="00E842B7">
        <w:rPr>
          <w:rtl/>
        </w:rPr>
        <w:t>(</w:t>
      </w:r>
      <w:r w:rsidRPr="00E842B7">
        <w:t>BAND INSENSETIVE</w:t>
      </w:r>
      <w:r w:rsidRPr="00E842B7">
        <w:rPr>
          <w:rtl/>
        </w:rPr>
        <w:t xml:space="preserve"> ל</w:t>
      </w:r>
      <w:r w:rsidRPr="00E842B7">
        <w:t xml:space="preserve"> MM-</w:t>
      </w:r>
      <w:r w:rsidRPr="00E842B7">
        <w:rPr>
          <w:rtl/>
        </w:rPr>
        <w:t>,ו</w:t>
      </w:r>
      <w:r w:rsidRPr="00E842B7">
        <w:t xml:space="preserve">  G657A </w:t>
      </w:r>
      <w:r w:rsidRPr="00E842B7">
        <w:rPr>
          <w:rtl/>
        </w:rPr>
        <w:t xml:space="preserve"> ב</w:t>
      </w:r>
      <w:r w:rsidRPr="00E842B7">
        <w:t xml:space="preserve">SM  </w:t>
      </w:r>
      <w:r w:rsidRPr="00E842B7">
        <w:rPr>
          <w:rtl/>
        </w:rPr>
        <w:t xml:space="preserve"> )</w:t>
      </w:r>
    </w:p>
    <w:p w14:paraId="17474B7A" w14:textId="77777777" w:rsidR="00B402F3" w:rsidRPr="00E842B7" w:rsidRDefault="00B402F3" w:rsidP="00E4308F">
      <w:pPr>
        <w:pStyle w:val="3-"/>
        <w:rPr>
          <w:rtl/>
        </w:rPr>
      </w:pPr>
      <w:r w:rsidRPr="00E842B7">
        <w:rPr>
          <w:rtl/>
        </w:rPr>
        <w:t>כל הכבלים</w:t>
      </w:r>
      <w:r w:rsidRPr="00E842B7">
        <w:rPr>
          <w:rFonts w:hint="cs"/>
          <w:rtl/>
        </w:rPr>
        <w:t xml:space="preserve"> עם מחברים מסוג</w:t>
      </w:r>
      <w:r w:rsidRPr="00E842B7">
        <w:rPr>
          <w:rFonts w:hint="cs"/>
        </w:rPr>
        <w:t xml:space="preserve">MPO </w:t>
      </w:r>
      <w:r w:rsidRPr="00E842B7">
        <w:rPr>
          <w:rFonts w:hint="cs"/>
          <w:rtl/>
        </w:rPr>
        <w:t xml:space="preserve"> וכן מגשרים אופטיים </w:t>
      </w:r>
      <w:r w:rsidRPr="00E842B7">
        <w:rPr>
          <w:rtl/>
        </w:rPr>
        <w:t>יעמדו בתקן בעירה</w:t>
      </w:r>
      <w:r w:rsidRPr="00E842B7">
        <w:rPr>
          <w:rFonts w:hint="cs"/>
          <w:rtl/>
        </w:rPr>
        <w:t xml:space="preserve">- </w:t>
      </w:r>
      <w:r w:rsidRPr="00E842B7">
        <w:t>CPR-CLASS CCA-S1,D1,A1</w:t>
      </w:r>
    </w:p>
    <w:p w14:paraId="2527527A" w14:textId="77777777" w:rsidR="00B402F3" w:rsidRPr="00EC37EC" w:rsidRDefault="00B402F3" w:rsidP="00F15F1D">
      <w:pPr>
        <w:pStyle w:val="41"/>
        <w:rPr>
          <w:rtl/>
        </w:rPr>
      </w:pPr>
      <w:r w:rsidRPr="00EC37EC">
        <w:rPr>
          <w:rtl/>
        </w:rPr>
        <w:t xml:space="preserve">עבור סיב </w:t>
      </w:r>
      <w:r w:rsidRPr="00EC37EC">
        <w:t xml:space="preserve">S.M </w:t>
      </w:r>
    </w:p>
    <w:p w14:paraId="7093CCE9" w14:textId="77777777" w:rsidR="00B402F3" w:rsidRPr="00EC37EC" w:rsidRDefault="00B402F3" w:rsidP="00EE0E64">
      <w:pPr>
        <w:pStyle w:val="5-"/>
        <w:rPr>
          <w:rtl/>
        </w:rPr>
      </w:pPr>
      <w:r w:rsidRPr="00EC37EC">
        <w:rPr>
          <w:rtl/>
        </w:rPr>
        <w:t xml:space="preserve">מחבר מסוג שמפורט בכתב הכמויות יחיד כולל </w:t>
      </w:r>
      <w:r w:rsidRPr="00EC37EC">
        <w:t>PIGTAIL</w:t>
      </w:r>
      <w:r w:rsidRPr="00EC37EC">
        <w:rPr>
          <w:rtl/>
        </w:rPr>
        <w:t xml:space="preserve"> עבור ריתוך </w:t>
      </w:r>
      <w:r w:rsidRPr="00EC37EC">
        <w:t>SPLICE</w:t>
      </w:r>
      <w:r w:rsidRPr="00EC37EC">
        <w:rPr>
          <w:rtl/>
        </w:rPr>
        <w:t xml:space="preserve"> עם ליטוש </w:t>
      </w:r>
      <w:r w:rsidRPr="00EC37EC">
        <w:rPr>
          <w:rFonts w:hint="cs"/>
        </w:rPr>
        <w:t>APC</w:t>
      </w:r>
      <w:r w:rsidRPr="00EC37EC">
        <w:rPr>
          <w:rFonts w:hint="cs"/>
          <w:rtl/>
        </w:rPr>
        <w:t>/</w:t>
      </w:r>
      <w:r w:rsidRPr="00EC37EC">
        <w:t>UPC</w:t>
      </w:r>
      <w:r w:rsidRPr="00EC37EC">
        <w:rPr>
          <w:rFonts w:hint="cs"/>
          <w:rtl/>
        </w:rPr>
        <w:t xml:space="preserve"> בהתאם לדרישה</w:t>
      </w:r>
      <w:r w:rsidRPr="00EC37EC">
        <w:rPr>
          <w:rtl/>
        </w:rPr>
        <w:t>.</w:t>
      </w:r>
    </w:p>
    <w:p w14:paraId="7129087E" w14:textId="77777777" w:rsidR="00B402F3" w:rsidRPr="00EC37EC" w:rsidRDefault="00B402F3" w:rsidP="00EE0E64">
      <w:pPr>
        <w:pStyle w:val="5-"/>
      </w:pPr>
      <w:r w:rsidRPr="00EC37EC">
        <w:rPr>
          <w:rFonts w:hint="cs"/>
          <w:rtl/>
        </w:rPr>
        <w:t xml:space="preserve">ניחות המחבר </w:t>
      </w:r>
      <w:r w:rsidRPr="00EC37EC">
        <w:rPr>
          <w:rtl/>
        </w:rPr>
        <w:t xml:space="preserve">עד </w:t>
      </w:r>
      <w:r w:rsidRPr="00EC37EC">
        <w:t>0.15 dB</w:t>
      </w:r>
      <w:r w:rsidRPr="00EC37EC">
        <w:rPr>
          <w:rFonts w:hint="cs"/>
          <w:rtl/>
        </w:rPr>
        <w:t>-</w:t>
      </w:r>
    </w:p>
    <w:p w14:paraId="4E37C1BC" w14:textId="77777777" w:rsidR="00B402F3" w:rsidRPr="00EC37EC" w:rsidRDefault="00B402F3" w:rsidP="00EE0E64">
      <w:pPr>
        <w:pStyle w:val="5-"/>
      </w:pPr>
      <w:r w:rsidRPr="00EC37EC">
        <w:t>R.L</w:t>
      </w:r>
      <w:r w:rsidRPr="00EC37EC">
        <w:rPr>
          <w:rtl/>
        </w:rPr>
        <w:t xml:space="preserve"> </w:t>
      </w:r>
      <w:r w:rsidRPr="00EC37EC">
        <w:rPr>
          <w:rFonts w:hint="cs"/>
          <w:rtl/>
        </w:rPr>
        <w:t>קטן</w:t>
      </w:r>
      <w:r w:rsidRPr="00EC37EC">
        <w:rPr>
          <w:rtl/>
        </w:rPr>
        <w:t xml:space="preserve"> מ-</w:t>
      </w:r>
      <w:r w:rsidRPr="00EC37EC">
        <w:t>55 dB</w:t>
      </w:r>
      <w:r w:rsidRPr="00EC37EC">
        <w:rPr>
          <w:rFonts w:hint="cs"/>
          <w:rtl/>
        </w:rPr>
        <w:t xml:space="preserve">- עבור </w:t>
      </w:r>
      <w:r w:rsidRPr="00EC37EC">
        <w:rPr>
          <w:rFonts w:hint="cs"/>
        </w:rPr>
        <w:t>UPC</w:t>
      </w:r>
      <w:r w:rsidRPr="00EC37EC">
        <w:rPr>
          <w:rFonts w:hint="cs"/>
          <w:rtl/>
        </w:rPr>
        <w:t xml:space="preserve"> ו- קטן</w:t>
      </w:r>
      <w:r w:rsidRPr="00EC37EC">
        <w:rPr>
          <w:rtl/>
        </w:rPr>
        <w:t xml:space="preserve"> מ-</w:t>
      </w:r>
      <w:r w:rsidRPr="00EC37EC">
        <w:t xml:space="preserve">65 dB </w:t>
      </w:r>
      <w:r w:rsidRPr="00EC37EC">
        <w:rPr>
          <w:rFonts w:hint="cs"/>
          <w:rtl/>
        </w:rPr>
        <w:t xml:space="preserve">- עבור </w:t>
      </w:r>
      <w:r w:rsidRPr="00EC37EC">
        <w:rPr>
          <w:rFonts w:hint="cs"/>
        </w:rPr>
        <w:t>APC</w:t>
      </w:r>
    </w:p>
    <w:p w14:paraId="4C101BCB" w14:textId="77777777" w:rsidR="00B402F3" w:rsidRPr="00EC37EC" w:rsidRDefault="00B402F3" w:rsidP="00F15F1D">
      <w:pPr>
        <w:pStyle w:val="41"/>
        <w:rPr>
          <w:rtl/>
        </w:rPr>
      </w:pPr>
      <w:r w:rsidRPr="00C069B9">
        <w:rPr>
          <w:szCs w:val="22"/>
          <w:rtl/>
        </w:rPr>
        <w:t>עבור</w:t>
      </w:r>
      <w:r w:rsidRPr="00EC37EC">
        <w:rPr>
          <w:rtl/>
        </w:rPr>
        <w:t xml:space="preserve"> סיב  </w:t>
      </w:r>
      <w:r w:rsidRPr="00EC37EC">
        <w:t>M.M</w:t>
      </w:r>
    </w:p>
    <w:p w14:paraId="21071410" w14:textId="77777777" w:rsidR="00B402F3" w:rsidRPr="00EC37EC" w:rsidRDefault="00B402F3" w:rsidP="00EE0E64">
      <w:pPr>
        <w:pStyle w:val="5-"/>
        <w:rPr>
          <w:rtl/>
        </w:rPr>
      </w:pPr>
      <w:r w:rsidRPr="00EC37EC">
        <w:rPr>
          <w:rFonts w:hint="cs"/>
          <w:rtl/>
        </w:rPr>
        <w:t>מ</w:t>
      </w:r>
      <w:r w:rsidRPr="00EC37EC">
        <w:rPr>
          <w:rtl/>
        </w:rPr>
        <w:t xml:space="preserve">חבר מסוג שמפורט בכתב הכמויות יחיד כולל </w:t>
      </w:r>
      <w:r w:rsidRPr="00EC37EC">
        <w:rPr>
          <w:rFonts w:hint="cs"/>
          <w:rtl/>
        </w:rPr>
        <w:t>כל הנדרש</w:t>
      </w:r>
      <w:r w:rsidRPr="00EC37EC">
        <w:rPr>
          <w:rtl/>
        </w:rPr>
        <w:t xml:space="preserve"> עבור ריתוך </w:t>
      </w:r>
      <w:r w:rsidRPr="00EC37EC">
        <w:t>SPLICE</w:t>
      </w:r>
      <w:r w:rsidRPr="00EC37EC">
        <w:rPr>
          <w:rtl/>
        </w:rPr>
        <w:t xml:space="preserve"> עם ליטו</w:t>
      </w:r>
      <w:r w:rsidRPr="00EC37EC">
        <w:rPr>
          <w:rFonts w:hint="cs"/>
          <w:rtl/>
        </w:rPr>
        <w:t>ש</w:t>
      </w:r>
      <w:r w:rsidRPr="00EC37EC">
        <w:t xml:space="preserve">UPC </w:t>
      </w:r>
      <w:r w:rsidRPr="00EC37EC">
        <w:rPr>
          <w:rFonts w:hint="cs"/>
          <w:rtl/>
        </w:rPr>
        <w:t xml:space="preserve"> בהתאם לדרישה</w:t>
      </w:r>
      <w:r w:rsidRPr="00EC37EC">
        <w:rPr>
          <w:rtl/>
        </w:rPr>
        <w:t>.</w:t>
      </w:r>
    </w:p>
    <w:p w14:paraId="27997112" w14:textId="77777777" w:rsidR="00B402F3" w:rsidRPr="00EC37EC" w:rsidRDefault="00B402F3" w:rsidP="00EE0E64">
      <w:pPr>
        <w:pStyle w:val="5-"/>
      </w:pPr>
      <w:r w:rsidRPr="00EC37EC">
        <w:t xml:space="preserve">I.L </w:t>
      </w:r>
      <w:r w:rsidRPr="00EC37EC">
        <w:rPr>
          <w:rtl/>
        </w:rPr>
        <w:t xml:space="preserve"> עד </w:t>
      </w:r>
      <w:r w:rsidRPr="00EC37EC">
        <w:t>0.3 dB</w:t>
      </w:r>
    </w:p>
    <w:p w14:paraId="44938F6A" w14:textId="6D2F26E1" w:rsidR="00B402F3" w:rsidRPr="00EC37EC" w:rsidRDefault="00B402F3" w:rsidP="00EE0E64">
      <w:pPr>
        <w:pStyle w:val="5-"/>
      </w:pPr>
      <w:r w:rsidRPr="00EC37EC">
        <w:t>R.L</w:t>
      </w:r>
      <w:r w:rsidRPr="00EC37EC">
        <w:rPr>
          <w:rtl/>
        </w:rPr>
        <w:t xml:space="preserve"> גדול מ-</w:t>
      </w:r>
      <w:r w:rsidRPr="00EC37EC">
        <w:t>20dB</w:t>
      </w:r>
      <w:r w:rsidR="00A10D1C">
        <w:t xml:space="preserve"> </w:t>
      </w:r>
    </w:p>
    <w:p w14:paraId="6BF1A11C" w14:textId="77777777" w:rsidR="00B402F3" w:rsidRPr="00EC37EC" w:rsidRDefault="00B402F3" w:rsidP="00F15F1D">
      <w:pPr>
        <w:pStyle w:val="30"/>
        <w:rPr>
          <w:rtl/>
        </w:rPr>
      </w:pPr>
      <w:bookmarkStart w:id="48" w:name="_Toc519160000"/>
      <w:bookmarkStart w:id="49" w:name="_Toc519160179"/>
      <w:r w:rsidRPr="00F15F1D">
        <w:rPr>
          <w:rtl/>
        </w:rPr>
        <w:t>תקנים</w:t>
      </w:r>
      <w:bookmarkEnd w:id="48"/>
      <w:bookmarkEnd w:id="49"/>
    </w:p>
    <w:p w14:paraId="2FBE9394" w14:textId="77777777" w:rsidR="00B402F3" w:rsidRPr="00EC37EC" w:rsidRDefault="00B402F3" w:rsidP="00F15F1D">
      <w:pPr>
        <w:pStyle w:val="4-0"/>
      </w:pPr>
      <w:r w:rsidRPr="00EC37EC">
        <w:rPr>
          <w:rtl/>
        </w:rPr>
        <w:lastRenderedPageBreak/>
        <w:t>כל רכיבי הציוד שיסופקו במסגרת האביזרים המסופקים מחויבים מהתקן ה-</w:t>
      </w:r>
      <w:r w:rsidRPr="00EC37EC">
        <w:t>Normative References</w:t>
      </w:r>
      <w:r w:rsidRPr="00EC37EC">
        <w:rPr>
          <w:rtl/>
        </w:rPr>
        <w:t xml:space="preserve"> הבאים:</w:t>
      </w:r>
    </w:p>
    <w:p w14:paraId="3D305787" w14:textId="77777777" w:rsidR="00B402F3" w:rsidRPr="00EC37EC" w:rsidRDefault="00B402F3" w:rsidP="00EE0E64">
      <w:pPr>
        <w:pStyle w:val="5-"/>
        <w:rPr>
          <w:rtl/>
        </w:rPr>
      </w:pPr>
      <w:r w:rsidRPr="00EC37EC">
        <w:t>IEC 60793</w:t>
      </w:r>
      <w:r w:rsidRPr="00EC37EC">
        <w:rPr>
          <w:rtl/>
        </w:rPr>
        <w:t xml:space="preserve">, </w:t>
      </w:r>
      <w:r w:rsidRPr="00EC37EC">
        <w:t>Measurement methods and test procedures</w:t>
      </w:r>
      <w:r w:rsidRPr="00EC37EC">
        <w:rPr>
          <w:rFonts w:hint="cs"/>
          <w:rtl/>
        </w:rPr>
        <w:t xml:space="preserve"> </w:t>
      </w:r>
    </w:p>
    <w:p w14:paraId="029AA9D1" w14:textId="77777777" w:rsidR="00B402F3" w:rsidRPr="00EC37EC" w:rsidRDefault="00B402F3" w:rsidP="00EE0E64">
      <w:pPr>
        <w:pStyle w:val="5-"/>
      </w:pPr>
      <w:r w:rsidRPr="00EC37EC">
        <w:t>IEC 60794</w:t>
      </w:r>
      <w:r w:rsidRPr="00EC37EC">
        <w:rPr>
          <w:rtl/>
        </w:rPr>
        <w:t xml:space="preserve">,   </w:t>
      </w:r>
      <w:r w:rsidRPr="00EC37EC">
        <w:t>Optical fibre cables</w:t>
      </w:r>
    </w:p>
    <w:p w14:paraId="02716D41" w14:textId="77777777" w:rsidR="00B402F3" w:rsidRPr="00EC37EC" w:rsidRDefault="00B402F3" w:rsidP="00EE0E64">
      <w:pPr>
        <w:pStyle w:val="5-"/>
      </w:pPr>
      <w:r w:rsidRPr="00EC37EC">
        <w:t>ISO/IEC 14763</w:t>
      </w:r>
      <w:r w:rsidRPr="00EC37EC">
        <w:rPr>
          <w:rtl/>
        </w:rPr>
        <w:t xml:space="preserve">, </w:t>
      </w:r>
      <w:r w:rsidRPr="00EC37EC">
        <w:t>Implementation and operation of customer premises cabling</w:t>
      </w:r>
    </w:p>
    <w:p w14:paraId="5478FE2D" w14:textId="77777777" w:rsidR="00B402F3" w:rsidRPr="00EC37EC" w:rsidRDefault="00B402F3" w:rsidP="00EE0E64">
      <w:pPr>
        <w:pStyle w:val="5-"/>
      </w:pPr>
      <w:r w:rsidRPr="00EC37EC">
        <w:t>IEC 60874</w:t>
      </w:r>
      <w:r w:rsidRPr="00EC37EC">
        <w:rPr>
          <w:rtl/>
        </w:rPr>
        <w:t xml:space="preserve">, </w:t>
      </w:r>
      <w:r w:rsidRPr="00EC37EC">
        <w:t>Connectors for optical fibres and cables</w:t>
      </w:r>
    </w:p>
    <w:p w14:paraId="40BBF197" w14:textId="77777777" w:rsidR="00B402F3" w:rsidRPr="00EC37EC" w:rsidRDefault="00B402F3" w:rsidP="00EE0E64">
      <w:pPr>
        <w:pStyle w:val="5-"/>
      </w:pPr>
      <w:r w:rsidRPr="00EC37EC">
        <w:t>IEC 60811</w:t>
      </w:r>
      <w:r w:rsidRPr="00EC37EC">
        <w:rPr>
          <w:rtl/>
        </w:rPr>
        <w:t xml:space="preserve"> </w:t>
      </w:r>
      <w:r w:rsidRPr="00EC37EC">
        <w:t>Electric and optical fibre cables - Test methods for non-metallic materials</w:t>
      </w:r>
    </w:p>
    <w:p w14:paraId="052FF99D" w14:textId="77777777" w:rsidR="00B402F3" w:rsidRPr="00EC37EC" w:rsidRDefault="00B402F3" w:rsidP="00EE0E64">
      <w:pPr>
        <w:pStyle w:val="5-"/>
      </w:pPr>
      <w:r w:rsidRPr="00EC37EC">
        <w:t>IEC 61280</w:t>
      </w:r>
      <w:r w:rsidRPr="00EC37EC">
        <w:rPr>
          <w:rtl/>
        </w:rPr>
        <w:t xml:space="preserve"> </w:t>
      </w:r>
      <w:r w:rsidRPr="00EC37EC">
        <w:t>Fibre optic communication subsystem test procedures</w:t>
      </w:r>
    </w:p>
    <w:p w14:paraId="1C87A1A7" w14:textId="77777777" w:rsidR="00B402F3" w:rsidRPr="00EC37EC" w:rsidRDefault="00B402F3" w:rsidP="00EE0E64">
      <w:pPr>
        <w:pStyle w:val="5-"/>
      </w:pPr>
      <w:r w:rsidRPr="00EC37EC">
        <w:t>IEC TR 62221</w:t>
      </w:r>
      <w:r w:rsidRPr="00EC37EC">
        <w:rPr>
          <w:rtl/>
        </w:rPr>
        <w:t xml:space="preserve"> </w:t>
      </w:r>
      <w:r w:rsidRPr="00EC37EC">
        <w:t>Optical fibres - Measurement methods - Microbending sensitivity</w:t>
      </w:r>
    </w:p>
    <w:p w14:paraId="1A513E31" w14:textId="77777777" w:rsidR="00B402F3" w:rsidRPr="00EC37EC" w:rsidRDefault="00B402F3" w:rsidP="00EE0E64">
      <w:pPr>
        <w:pStyle w:val="5-"/>
      </w:pPr>
      <w:r w:rsidRPr="00EC37EC">
        <w:t>IEC TR 62263</w:t>
      </w:r>
      <w:r w:rsidRPr="00EC37EC">
        <w:rPr>
          <w:rtl/>
        </w:rPr>
        <w:t xml:space="preserve"> </w:t>
      </w:r>
      <w:r w:rsidRPr="00EC37EC">
        <w:t>Guidelines to the installation of optical fibre cables</w:t>
      </w:r>
    </w:p>
    <w:p w14:paraId="39CB8BF5" w14:textId="77777777" w:rsidR="00B402F3" w:rsidRPr="00EC37EC" w:rsidRDefault="00B402F3" w:rsidP="00EE0E64">
      <w:pPr>
        <w:pStyle w:val="5-"/>
      </w:pPr>
      <w:r w:rsidRPr="00EC37EC">
        <w:t>IEC TR 61282</w:t>
      </w:r>
      <w:r w:rsidRPr="00EC37EC">
        <w:rPr>
          <w:rFonts w:hint="cs"/>
          <w:rtl/>
        </w:rPr>
        <w:t>-</w:t>
      </w:r>
      <w:r w:rsidRPr="00EC37EC">
        <w:rPr>
          <w:rFonts w:hint="cs"/>
        </w:rPr>
        <w:t>TESTING MULTI-FIBER OPTICE CABLE</w:t>
      </w:r>
      <w:r w:rsidRPr="00EC37EC">
        <w:t xml:space="preserve"> </w:t>
      </w:r>
      <w:r w:rsidRPr="00EC37EC">
        <w:rPr>
          <w:rFonts w:hint="cs"/>
        </w:rPr>
        <w:t>PLANT</w:t>
      </w:r>
      <w:r w:rsidRPr="00EC37EC">
        <w:t xml:space="preserve"> TERMINATED MPO CONNECTORS</w:t>
      </w:r>
    </w:p>
    <w:p w14:paraId="50C50BA5" w14:textId="77777777" w:rsidR="00B402F3" w:rsidRPr="00EC37EC" w:rsidRDefault="00B402F3" w:rsidP="00EE0E64">
      <w:pPr>
        <w:pStyle w:val="5-"/>
      </w:pPr>
      <w:r w:rsidRPr="00EC37EC">
        <w:t>IEC-60332</w:t>
      </w:r>
      <w:r w:rsidRPr="00EC37EC">
        <w:rPr>
          <w:rtl/>
        </w:rPr>
        <w:t xml:space="preserve"> </w:t>
      </w:r>
      <w:r w:rsidRPr="00EC37EC">
        <w:t>Tests on electric and optical fibre cables under fire conditions</w:t>
      </w:r>
    </w:p>
    <w:p w14:paraId="325CAA62" w14:textId="77777777" w:rsidR="00B402F3" w:rsidRPr="00EC37EC" w:rsidRDefault="00B402F3" w:rsidP="00EE0E64">
      <w:pPr>
        <w:pStyle w:val="5-"/>
      </w:pPr>
      <w:r w:rsidRPr="00EC37EC">
        <w:t>IEC61290</w:t>
      </w:r>
      <w:r w:rsidRPr="00EC37EC">
        <w:rPr>
          <w:rFonts w:hint="cs"/>
        </w:rPr>
        <w:t xml:space="preserve"> </w:t>
      </w:r>
      <w:r w:rsidRPr="00EC37EC">
        <w:rPr>
          <w:rFonts w:hint="cs"/>
          <w:rtl/>
        </w:rPr>
        <w:t xml:space="preserve">   </w:t>
      </w:r>
      <w:r w:rsidRPr="00EC37EC">
        <w:t>OPTICAL POWER METER METHOD</w:t>
      </w:r>
    </w:p>
    <w:p w14:paraId="28014B98" w14:textId="77777777" w:rsidR="00B402F3" w:rsidRPr="00EC37EC" w:rsidRDefault="00B402F3" w:rsidP="00EE0E64">
      <w:pPr>
        <w:pStyle w:val="5-"/>
      </w:pPr>
      <w:r w:rsidRPr="00EC37EC">
        <w:t>IEC- 60754</w:t>
      </w:r>
      <w:r w:rsidRPr="00EC37EC">
        <w:rPr>
          <w:rtl/>
        </w:rPr>
        <w:t xml:space="preserve"> </w:t>
      </w:r>
      <w:r w:rsidRPr="00EC37EC">
        <w:t>Test on gases evolved during combustion of materials from cables</w:t>
      </w:r>
    </w:p>
    <w:p w14:paraId="54BDBF77" w14:textId="557A4131" w:rsidR="00B402F3" w:rsidRPr="00EC37EC" w:rsidRDefault="00B402F3" w:rsidP="00EE0E64">
      <w:pPr>
        <w:pStyle w:val="5-"/>
      </w:pPr>
      <w:r w:rsidRPr="00EC37EC">
        <w:t>IEC-61034</w:t>
      </w:r>
      <w:r w:rsidRPr="00EC37EC">
        <w:tab/>
      </w:r>
      <w:r w:rsidRPr="00EC37EC">
        <w:rPr>
          <w:rtl/>
        </w:rPr>
        <w:t xml:space="preserve"> </w:t>
      </w:r>
      <w:r w:rsidRPr="00EC37EC">
        <w:t>Measurement of smoke density of cables burning under defined conditions</w:t>
      </w:r>
    </w:p>
    <w:p w14:paraId="0E670962" w14:textId="77777777" w:rsidR="00B402F3" w:rsidRPr="00EC37EC" w:rsidRDefault="00B402F3" w:rsidP="00F15F1D">
      <w:pPr>
        <w:pStyle w:val="20"/>
      </w:pPr>
      <w:bookmarkStart w:id="50" w:name="_Toc228524867"/>
      <w:bookmarkStart w:id="51" w:name="_Toc228524869"/>
      <w:bookmarkStart w:id="52" w:name="_Toc519160001"/>
      <w:bookmarkStart w:id="53" w:name="_Toc519160180"/>
      <w:bookmarkStart w:id="54" w:name="_Toc522647770"/>
      <w:bookmarkEnd w:id="50"/>
      <w:r w:rsidRPr="00F15F1D">
        <w:rPr>
          <w:rtl/>
        </w:rPr>
        <w:t>לוחות</w:t>
      </w:r>
      <w:r w:rsidRPr="00EC37EC">
        <w:rPr>
          <w:rtl/>
        </w:rPr>
        <w:t xml:space="preserve"> ניתוב אופטיים בצפיפות גבוהה </w:t>
      </w:r>
      <w:r w:rsidRPr="00EC37EC">
        <w:t>High Density</w:t>
      </w:r>
      <w:bookmarkEnd w:id="51"/>
      <w:r w:rsidRPr="00EC37EC">
        <w:rPr>
          <w:rFonts w:hint="cs"/>
        </w:rPr>
        <w:t xml:space="preserve"> </w:t>
      </w:r>
      <w:r w:rsidRPr="00EC37EC">
        <w:rPr>
          <w:rFonts w:hint="cs"/>
          <w:rtl/>
        </w:rPr>
        <w:t xml:space="preserve"> מבוסס 12 סיבים</w:t>
      </w:r>
      <w:bookmarkEnd w:id="52"/>
      <w:bookmarkEnd w:id="53"/>
      <w:bookmarkEnd w:id="54"/>
      <w:r w:rsidRPr="00EC37EC">
        <w:rPr>
          <w:rFonts w:hint="cs"/>
          <w:rtl/>
        </w:rPr>
        <w:t xml:space="preserve"> </w:t>
      </w:r>
    </w:p>
    <w:p w14:paraId="21DF9D37" w14:textId="77777777" w:rsidR="00B402F3" w:rsidRPr="00EC37EC" w:rsidRDefault="00B402F3" w:rsidP="00F15F1D">
      <w:pPr>
        <w:pStyle w:val="3-"/>
      </w:pPr>
      <w:r w:rsidRPr="00EC37EC">
        <w:rPr>
          <w:rtl/>
        </w:rPr>
        <w:t>לוחות ניתוב בצפיפות גבוהה משמשים בעיקר התקנות רבות סיבים בחדרי מחשב</w:t>
      </w:r>
      <w:r w:rsidRPr="00EC37EC">
        <w:rPr>
          <w:rFonts w:hint="cs"/>
          <w:rtl/>
        </w:rPr>
        <w:t xml:space="preserve"> (</w:t>
      </w:r>
      <w:r w:rsidRPr="00EC37EC">
        <w:rPr>
          <w:rFonts w:hint="cs"/>
        </w:rPr>
        <w:t>D</w:t>
      </w:r>
      <w:r w:rsidRPr="00EC37EC">
        <w:t>ata Centers</w:t>
      </w:r>
      <w:r w:rsidRPr="00EC37EC">
        <w:rPr>
          <w:rFonts w:hint="cs"/>
          <w:rtl/>
        </w:rPr>
        <w:t>)</w:t>
      </w:r>
      <w:r w:rsidRPr="00EC37EC">
        <w:rPr>
          <w:rtl/>
        </w:rPr>
        <w:t xml:space="preserve"> או חדרי תקשורת. המפרט להלן מתאר את תצורת הפנל  והמערכות</w:t>
      </w:r>
    </w:p>
    <w:p w14:paraId="1A9F0BB1" w14:textId="77777777" w:rsidR="00B402F3" w:rsidRPr="00EC37EC" w:rsidRDefault="00B402F3" w:rsidP="00E350E1">
      <w:pPr>
        <w:pStyle w:val="3-"/>
        <w:rPr>
          <w:rtl/>
        </w:rPr>
      </w:pPr>
      <w:r w:rsidRPr="00EC37EC">
        <w:rPr>
          <w:rtl/>
        </w:rPr>
        <w:t>הפנלים והמודולים יגיעו בתצורה מושלמת להתקנת הכבלים ויכללו את האלמנטים הבאים:</w:t>
      </w:r>
    </w:p>
    <w:p w14:paraId="62904E6E" w14:textId="77777777" w:rsidR="00B402F3" w:rsidRPr="00EC37EC" w:rsidRDefault="00B402F3" w:rsidP="00F15F1D">
      <w:pPr>
        <w:pStyle w:val="4-0"/>
        <w:rPr>
          <w:rtl/>
        </w:rPr>
      </w:pPr>
      <w:r w:rsidRPr="00EC37EC">
        <w:rPr>
          <w:rtl/>
        </w:rPr>
        <w:lastRenderedPageBreak/>
        <w:t>מחזיקי כבלים לפני כניסתם לפנל.</w:t>
      </w:r>
    </w:p>
    <w:p w14:paraId="551DB697" w14:textId="77777777" w:rsidR="00B402F3" w:rsidRPr="00EC37EC" w:rsidRDefault="00B402F3" w:rsidP="00F15F1D">
      <w:pPr>
        <w:pStyle w:val="4-0"/>
      </w:pPr>
      <w:r w:rsidRPr="00EC37EC">
        <w:rPr>
          <w:rtl/>
        </w:rPr>
        <w:t>מודולים שליפים עצמאים בעלי צפיפות גבוהה.</w:t>
      </w:r>
    </w:p>
    <w:p w14:paraId="6FF29685" w14:textId="77777777" w:rsidR="00B402F3" w:rsidRPr="00EC37EC" w:rsidRDefault="00B402F3" w:rsidP="00E350E1">
      <w:pPr>
        <w:pStyle w:val="4-0"/>
      </w:pPr>
      <w:r w:rsidRPr="00EC37EC">
        <w:rPr>
          <w:rtl/>
        </w:rPr>
        <w:t>מתקן אחזקת ריתוכים בתוך המודולים.</w:t>
      </w:r>
    </w:p>
    <w:p w14:paraId="48855A16" w14:textId="77777777" w:rsidR="00B402F3" w:rsidRPr="00EC37EC" w:rsidRDefault="00B402F3" w:rsidP="00E4308F">
      <w:pPr>
        <w:pStyle w:val="4-0"/>
      </w:pPr>
      <w:r w:rsidRPr="00EC37EC">
        <w:rPr>
          <w:rtl/>
        </w:rPr>
        <w:t>זנבות יציאה או מחברים מהירים.</w:t>
      </w:r>
    </w:p>
    <w:p w14:paraId="3EDDDBE1" w14:textId="77777777" w:rsidR="00B402F3" w:rsidRPr="00EC37EC" w:rsidRDefault="00B402F3" w:rsidP="00E4308F">
      <w:pPr>
        <w:pStyle w:val="4-0"/>
      </w:pPr>
      <w:r w:rsidRPr="00EC37EC">
        <w:rPr>
          <w:rtl/>
        </w:rPr>
        <w:t>פס סימון.</w:t>
      </w:r>
    </w:p>
    <w:p w14:paraId="60491111" w14:textId="77777777" w:rsidR="00B402F3" w:rsidRPr="00EC37EC" w:rsidRDefault="00B402F3" w:rsidP="00E4308F">
      <w:pPr>
        <w:pStyle w:val="4-0"/>
      </w:pPr>
      <w:r w:rsidRPr="00EC37EC">
        <w:rPr>
          <w:rtl/>
        </w:rPr>
        <w:t>דלת הגנה על מערך הסיבים.</w:t>
      </w:r>
    </w:p>
    <w:p w14:paraId="6E209A35" w14:textId="77777777" w:rsidR="00B402F3" w:rsidRPr="00EC37EC" w:rsidRDefault="00B402F3" w:rsidP="00F15F1D">
      <w:pPr>
        <w:pStyle w:val="3-"/>
      </w:pPr>
      <w:r w:rsidRPr="00EC37EC">
        <w:rPr>
          <w:rFonts w:hint="cs"/>
          <w:rtl/>
        </w:rPr>
        <w:t>מארז לוח ניתוב אופטי (</w:t>
      </w:r>
      <w:r w:rsidRPr="00EC37EC">
        <w:t>Optical Patch Panel</w:t>
      </w:r>
      <w:r w:rsidRPr="00EC37EC">
        <w:rPr>
          <w:rFonts w:hint="cs"/>
          <w:rtl/>
        </w:rPr>
        <w:t>) לצפיפות גבוהה (</w:t>
      </w:r>
      <w:r w:rsidRPr="00EC37EC">
        <w:t>High Density</w:t>
      </w:r>
      <w:r w:rsidRPr="00EC37EC">
        <w:rPr>
          <w:rFonts w:hint="cs"/>
          <w:rtl/>
        </w:rPr>
        <w:t xml:space="preserve">) יתאים להתקנה של כל סוגי המודולים : </w:t>
      </w:r>
      <w:r w:rsidRPr="00EC37EC">
        <w:t>MPO-LC</w:t>
      </w:r>
      <w:r w:rsidRPr="00EC37EC">
        <w:rPr>
          <w:rFonts w:hint="cs"/>
          <w:rtl/>
        </w:rPr>
        <w:t xml:space="preserve"> , מודולים מתאמים </w:t>
      </w:r>
      <w:r w:rsidRPr="00EC37EC">
        <w:t>MPO</w:t>
      </w:r>
      <w:r w:rsidRPr="00EC37EC">
        <w:rPr>
          <w:rFonts w:hint="cs"/>
          <w:rtl/>
        </w:rPr>
        <w:t xml:space="preserve"> , מודולים ריתוכים , מודולי המרה ומודולי דגימה </w:t>
      </w:r>
      <w:r w:rsidRPr="00EC37EC">
        <w:rPr>
          <w:rFonts w:hint="cs"/>
        </w:rPr>
        <w:t>TAP</w:t>
      </w:r>
      <w:r w:rsidRPr="00EC37EC">
        <w:rPr>
          <w:rFonts w:hint="cs"/>
          <w:rtl/>
        </w:rPr>
        <w:t xml:space="preserve"> , לכל סוגי הכבילה /</w:t>
      </w:r>
      <w:r w:rsidRPr="00EC37EC">
        <w:rPr>
          <w:rFonts w:hint="cs"/>
        </w:rPr>
        <w:t>OM5/</w:t>
      </w:r>
      <w:r w:rsidRPr="00EC37EC">
        <w:t>OM4/OM3/OS2</w:t>
      </w:r>
      <w:r w:rsidRPr="00EC37EC">
        <w:rPr>
          <w:rFonts w:hint="cs"/>
          <w:rtl/>
        </w:rPr>
        <w:t xml:space="preserve"> בהתאם לנדרש ולסוגי המגשרים השונים הנכללים בתכולת מכרז זה.</w:t>
      </w:r>
    </w:p>
    <w:p w14:paraId="73C8C5B5" w14:textId="77777777" w:rsidR="00B402F3" w:rsidRPr="005F3C7E" w:rsidRDefault="00B402F3" w:rsidP="00E350E1">
      <w:pPr>
        <w:pStyle w:val="30"/>
      </w:pPr>
      <w:bookmarkStart w:id="55" w:name="_Toc519160002"/>
      <w:bookmarkStart w:id="56" w:name="_Toc519160181"/>
      <w:r w:rsidRPr="005F3C7E">
        <w:rPr>
          <w:rFonts w:hint="cs"/>
          <w:rtl/>
        </w:rPr>
        <w:t>יסופקו ויותקנו ארבעה (4) סוגים של מארזי לוח ניתוב לשקעי קצה:</w:t>
      </w:r>
      <w:bookmarkEnd w:id="55"/>
      <w:bookmarkEnd w:id="56"/>
    </w:p>
    <w:p w14:paraId="2F6612C2" w14:textId="2CE8FB49" w:rsidR="00BB24B5" w:rsidRDefault="00BB24B5" w:rsidP="00F15F1D">
      <w:pPr>
        <w:pStyle w:val="4-0"/>
      </w:pPr>
      <w:r w:rsidRPr="00EC37EC">
        <w:rPr>
          <w:rFonts w:hint="eastAsia"/>
          <w:rtl/>
        </w:rPr>
        <w:t>מארז</w:t>
      </w:r>
      <w:r w:rsidRPr="00EC37EC">
        <w:rPr>
          <w:rtl/>
        </w:rPr>
        <w:t xml:space="preserve"> ל- </w:t>
      </w:r>
      <w:r w:rsidRPr="00EC37EC">
        <w:rPr>
          <w:rFonts w:hint="cs"/>
          <w:rtl/>
        </w:rPr>
        <w:t>8</w:t>
      </w:r>
      <w:r w:rsidRPr="00EC37EC">
        <w:rPr>
          <w:rtl/>
        </w:rPr>
        <w:t xml:space="preserve"> מודולים, גובה </w:t>
      </w:r>
      <w:r w:rsidRPr="00EC37EC">
        <w:t>U</w:t>
      </w:r>
      <w:r w:rsidRPr="00EC37EC">
        <w:rPr>
          <w:rtl/>
        </w:rPr>
        <w:t xml:space="preserve">1 ל- </w:t>
      </w:r>
      <w:r>
        <w:rPr>
          <w:rFonts w:hint="cs"/>
          <w:rtl/>
        </w:rPr>
        <w:t>96</w:t>
      </w:r>
      <w:r w:rsidRPr="00EC37EC">
        <w:rPr>
          <w:rtl/>
        </w:rPr>
        <w:t xml:space="preserve"> סיבים בתצורת מחברי </w:t>
      </w:r>
      <w:r w:rsidRPr="00EC37EC">
        <w:t>LC</w:t>
      </w:r>
    </w:p>
    <w:p w14:paraId="7855A4AA" w14:textId="6CC336FE" w:rsidR="00B402F3" w:rsidRPr="00EC37EC" w:rsidRDefault="00B402F3" w:rsidP="00F15F1D">
      <w:pPr>
        <w:pStyle w:val="4-0"/>
      </w:pPr>
      <w:r w:rsidRPr="00EC37EC">
        <w:rPr>
          <w:rFonts w:hint="eastAsia"/>
          <w:rtl/>
        </w:rPr>
        <w:t>מארז</w:t>
      </w:r>
      <w:r w:rsidRPr="00EC37EC">
        <w:rPr>
          <w:rtl/>
        </w:rPr>
        <w:t xml:space="preserve"> ל- </w:t>
      </w:r>
      <w:r w:rsidR="00BB24B5">
        <w:rPr>
          <w:rFonts w:hint="cs"/>
          <w:rtl/>
        </w:rPr>
        <w:t>12</w:t>
      </w:r>
      <w:r w:rsidRPr="00EC37EC">
        <w:rPr>
          <w:rtl/>
        </w:rPr>
        <w:t xml:space="preserve"> מודולים, גובה </w:t>
      </w:r>
      <w:r w:rsidRPr="00EC37EC">
        <w:t>U</w:t>
      </w:r>
      <w:r w:rsidRPr="00EC37EC">
        <w:rPr>
          <w:rtl/>
        </w:rPr>
        <w:t xml:space="preserve">1 ל- 144 סיבים בתצורת מחברי </w:t>
      </w:r>
      <w:r w:rsidRPr="00EC37EC">
        <w:t>LC</w:t>
      </w:r>
      <w:r w:rsidRPr="00EC37EC">
        <w:rPr>
          <w:rtl/>
        </w:rPr>
        <w:t xml:space="preserve">. (במידה וליצרן אין מארז מסוג זה,  ניתן לספק במקומו מארז ל- 24 בגובה </w:t>
      </w:r>
      <w:r w:rsidRPr="00EC37EC">
        <w:t xml:space="preserve">2U </w:t>
      </w:r>
      <w:r w:rsidRPr="00EC37EC">
        <w:rPr>
          <w:rtl/>
        </w:rPr>
        <w:t xml:space="preserve"> מאותה סידרה).</w:t>
      </w:r>
    </w:p>
    <w:p w14:paraId="089B0DF7" w14:textId="77777777" w:rsidR="00B402F3" w:rsidRPr="00EC37EC" w:rsidRDefault="00B402F3" w:rsidP="00E350E1">
      <w:pPr>
        <w:pStyle w:val="4-0"/>
      </w:pPr>
      <w:r w:rsidRPr="00EC37EC">
        <w:rPr>
          <w:rFonts w:hint="eastAsia"/>
          <w:rtl/>
        </w:rPr>
        <w:t>מארז</w:t>
      </w:r>
      <w:r w:rsidRPr="00EC37EC">
        <w:rPr>
          <w:rtl/>
        </w:rPr>
        <w:t xml:space="preserve">  ל- </w:t>
      </w:r>
      <w:r w:rsidRPr="00EC37EC">
        <w:rPr>
          <w:rFonts w:hint="cs"/>
          <w:rtl/>
        </w:rPr>
        <w:t>24</w:t>
      </w:r>
      <w:r w:rsidRPr="00EC37EC">
        <w:rPr>
          <w:rtl/>
        </w:rPr>
        <w:t xml:space="preserve">  מודולים, גובה </w:t>
      </w:r>
      <w:r w:rsidRPr="00EC37EC">
        <w:t>U</w:t>
      </w:r>
      <w:r w:rsidRPr="00EC37EC">
        <w:rPr>
          <w:rtl/>
        </w:rPr>
        <w:t xml:space="preserve">2 ל- 288 סיבים בתצורת מחברי </w:t>
      </w:r>
      <w:r w:rsidRPr="00EC37EC">
        <w:t>LC</w:t>
      </w:r>
      <w:r w:rsidRPr="00EC37EC">
        <w:rPr>
          <w:rtl/>
        </w:rPr>
        <w:t>.</w:t>
      </w:r>
    </w:p>
    <w:p w14:paraId="3F73681D" w14:textId="77777777" w:rsidR="00B402F3" w:rsidRPr="00EC37EC" w:rsidRDefault="00B402F3" w:rsidP="00E4308F">
      <w:pPr>
        <w:pStyle w:val="4-0"/>
      </w:pPr>
      <w:r w:rsidRPr="00EC37EC">
        <w:rPr>
          <w:rFonts w:hint="eastAsia"/>
          <w:rtl/>
        </w:rPr>
        <w:t>מארז</w:t>
      </w:r>
      <w:r w:rsidRPr="00EC37EC">
        <w:rPr>
          <w:rtl/>
        </w:rPr>
        <w:t xml:space="preserve"> ל- 48  מודולים, גובה </w:t>
      </w:r>
      <w:r w:rsidRPr="00EC37EC">
        <w:t>U</w:t>
      </w:r>
      <w:r w:rsidRPr="00EC37EC">
        <w:rPr>
          <w:rtl/>
        </w:rPr>
        <w:t xml:space="preserve">4 ל- 576 סיבים בתצורת מחברי </w:t>
      </w:r>
      <w:r w:rsidRPr="00EC37EC">
        <w:t>LC</w:t>
      </w:r>
      <w:r w:rsidRPr="00EC37EC">
        <w:rPr>
          <w:rtl/>
        </w:rPr>
        <w:t>.</w:t>
      </w:r>
    </w:p>
    <w:p w14:paraId="496E00E5" w14:textId="77777777" w:rsidR="00B402F3" w:rsidRPr="00EC37EC" w:rsidRDefault="00B402F3" w:rsidP="00F15F1D">
      <w:pPr>
        <w:pStyle w:val="30"/>
      </w:pPr>
      <w:bookmarkStart w:id="57" w:name="_Toc519160003"/>
      <w:bookmarkStart w:id="58" w:name="_Toc519160182"/>
      <w:r w:rsidRPr="00EC37EC">
        <w:rPr>
          <w:rFonts w:hint="eastAsia"/>
          <w:rtl/>
        </w:rPr>
        <w:t>מבנה</w:t>
      </w:r>
      <w:r w:rsidRPr="00EC37EC">
        <w:rPr>
          <w:rtl/>
        </w:rPr>
        <w:t xml:space="preserve"> </w:t>
      </w:r>
      <w:r w:rsidRPr="00EC37EC">
        <w:rPr>
          <w:rFonts w:hint="eastAsia"/>
          <w:rtl/>
        </w:rPr>
        <w:t>המארז</w:t>
      </w:r>
      <w:r w:rsidRPr="00EC37EC">
        <w:rPr>
          <w:rtl/>
        </w:rPr>
        <w:t>:</w:t>
      </w:r>
      <w:bookmarkEnd w:id="57"/>
      <w:bookmarkEnd w:id="58"/>
    </w:p>
    <w:p w14:paraId="1C251B4C" w14:textId="77777777" w:rsidR="00B402F3" w:rsidRPr="00EC37EC" w:rsidRDefault="00B402F3" w:rsidP="00F15F1D">
      <w:pPr>
        <w:pStyle w:val="4-0"/>
      </w:pPr>
      <w:r w:rsidRPr="00EC37EC">
        <w:rPr>
          <w:rFonts w:hint="eastAsia"/>
          <w:rtl/>
        </w:rPr>
        <w:t>מבנה</w:t>
      </w:r>
      <w:r w:rsidRPr="00EC37EC">
        <w:rPr>
          <w:rtl/>
        </w:rPr>
        <w:t xml:space="preserve"> </w:t>
      </w:r>
      <w:r w:rsidRPr="00EC37EC">
        <w:rPr>
          <w:rFonts w:hint="eastAsia"/>
          <w:rtl/>
        </w:rPr>
        <w:t>המארז</w:t>
      </w:r>
      <w:r w:rsidRPr="00EC37EC">
        <w:rPr>
          <w:rtl/>
        </w:rPr>
        <w:t xml:space="preserve"> </w:t>
      </w:r>
      <w:r w:rsidRPr="00EC37EC">
        <w:rPr>
          <w:rFonts w:hint="eastAsia"/>
          <w:rtl/>
        </w:rPr>
        <w:t>יהיה</w:t>
      </w:r>
      <w:r w:rsidRPr="00EC37EC">
        <w:rPr>
          <w:rtl/>
        </w:rPr>
        <w:t xml:space="preserve"> </w:t>
      </w:r>
      <w:r w:rsidRPr="00EC37EC">
        <w:rPr>
          <w:rFonts w:hint="eastAsia"/>
          <w:rtl/>
        </w:rPr>
        <w:t>עשוי</w:t>
      </w:r>
      <w:r w:rsidRPr="00EC37EC">
        <w:rPr>
          <w:rtl/>
        </w:rPr>
        <w:t xml:space="preserve"> </w:t>
      </w:r>
      <w:r w:rsidRPr="00EC37EC">
        <w:rPr>
          <w:rFonts w:hint="eastAsia"/>
          <w:rtl/>
        </w:rPr>
        <w:t>מתכת</w:t>
      </w:r>
      <w:r w:rsidRPr="00EC37EC">
        <w:rPr>
          <w:rtl/>
        </w:rPr>
        <w:t xml:space="preserve"> </w:t>
      </w:r>
      <w:r w:rsidRPr="00EC37EC">
        <w:rPr>
          <w:rFonts w:hint="eastAsia"/>
          <w:rtl/>
        </w:rPr>
        <w:t>בצביעה</w:t>
      </w:r>
      <w:r w:rsidRPr="00EC37EC">
        <w:rPr>
          <w:rtl/>
        </w:rPr>
        <w:t xml:space="preserve"> </w:t>
      </w:r>
      <w:r w:rsidRPr="00EC37EC">
        <w:rPr>
          <w:rFonts w:hint="eastAsia"/>
          <w:rtl/>
        </w:rPr>
        <w:t>איכותית</w:t>
      </w:r>
      <w:r w:rsidRPr="00EC37EC">
        <w:rPr>
          <w:rtl/>
        </w:rPr>
        <w:t xml:space="preserve"> </w:t>
      </w:r>
      <w:r w:rsidRPr="00EC37EC">
        <w:rPr>
          <w:rFonts w:hint="eastAsia"/>
          <w:rtl/>
        </w:rPr>
        <w:t>ותכלול</w:t>
      </w:r>
      <w:r w:rsidRPr="00EC37EC">
        <w:rPr>
          <w:rtl/>
        </w:rPr>
        <w:t xml:space="preserve"> </w:t>
      </w:r>
      <w:r w:rsidRPr="00EC37EC">
        <w:rPr>
          <w:rFonts w:hint="eastAsia"/>
          <w:rtl/>
        </w:rPr>
        <w:t>נקודת</w:t>
      </w:r>
      <w:r w:rsidRPr="00EC37EC">
        <w:rPr>
          <w:rtl/>
        </w:rPr>
        <w:t xml:space="preserve"> </w:t>
      </w:r>
      <w:r w:rsidRPr="00EC37EC">
        <w:rPr>
          <w:rFonts w:hint="eastAsia"/>
          <w:rtl/>
        </w:rPr>
        <w:t>חיבור</w:t>
      </w:r>
      <w:r w:rsidRPr="00EC37EC">
        <w:rPr>
          <w:rtl/>
        </w:rPr>
        <w:t xml:space="preserve"> </w:t>
      </w:r>
      <w:r w:rsidRPr="00EC37EC">
        <w:rPr>
          <w:rFonts w:hint="eastAsia"/>
          <w:rtl/>
        </w:rPr>
        <w:t>להארקה</w:t>
      </w:r>
      <w:r w:rsidRPr="00EC37EC">
        <w:rPr>
          <w:rtl/>
        </w:rPr>
        <w:t>.</w:t>
      </w:r>
    </w:p>
    <w:p w14:paraId="5694FEBC" w14:textId="77777777" w:rsidR="00B402F3" w:rsidRPr="00EC37EC" w:rsidRDefault="00B402F3" w:rsidP="00F15F1D">
      <w:pPr>
        <w:pStyle w:val="4-0"/>
      </w:pPr>
      <w:r w:rsidRPr="00EC37EC">
        <w:rPr>
          <w:rFonts w:hint="eastAsia"/>
          <w:rtl/>
        </w:rPr>
        <w:t>המארז</w:t>
      </w:r>
      <w:r w:rsidRPr="00EC37EC">
        <w:rPr>
          <w:rtl/>
        </w:rPr>
        <w:t xml:space="preserve"> </w:t>
      </w:r>
      <w:r w:rsidRPr="00EC37EC">
        <w:rPr>
          <w:rFonts w:hint="eastAsia"/>
          <w:rtl/>
        </w:rPr>
        <w:t>יתאים</w:t>
      </w:r>
      <w:r w:rsidRPr="00EC37EC">
        <w:rPr>
          <w:rtl/>
        </w:rPr>
        <w:t xml:space="preserve"> </w:t>
      </w:r>
      <w:r w:rsidRPr="00EC37EC">
        <w:rPr>
          <w:rFonts w:hint="eastAsia"/>
          <w:rtl/>
        </w:rPr>
        <w:t>להתקנה</w:t>
      </w:r>
      <w:r w:rsidRPr="00EC37EC">
        <w:rPr>
          <w:rtl/>
        </w:rPr>
        <w:t xml:space="preserve"> </w:t>
      </w:r>
      <w:r w:rsidRPr="00EC37EC">
        <w:rPr>
          <w:rFonts w:hint="eastAsia"/>
          <w:rtl/>
        </w:rPr>
        <w:t>בכל</w:t>
      </w:r>
      <w:r w:rsidRPr="00EC37EC">
        <w:rPr>
          <w:rtl/>
        </w:rPr>
        <w:t xml:space="preserve"> </w:t>
      </w:r>
      <w:r w:rsidRPr="00EC37EC">
        <w:rPr>
          <w:rFonts w:hint="eastAsia"/>
          <w:rtl/>
        </w:rPr>
        <w:t>סוגי</w:t>
      </w:r>
      <w:r w:rsidRPr="00EC37EC">
        <w:rPr>
          <w:rtl/>
        </w:rPr>
        <w:t xml:space="preserve"> </w:t>
      </w:r>
      <w:r w:rsidRPr="00EC37EC">
        <w:rPr>
          <w:rFonts w:hint="eastAsia"/>
          <w:rtl/>
        </w:rPr>
        <w:t>המסדים</w:t>
      </w:r>
      <w:r w:rsidRPr="00EC37EC">
        <w:rPr>
          <w:rtl/>
        </w:rPr>
        <w:t xml:space="preserve"> </w:t>
      </w:r>
      <w:r w:rsidRPr="00EC37EC">
        <w:rPr>
          <w:rFonts w:hint="eastAsia"/>
          <w:rtl/>
        </w:rPr>
        <w:t>התקניים</w:t>
      </w:r>
      <w:r w:rsidRPr="00EC37EC">
        <w:rPr>
          <w:rtl/>
        </w:rPr>
        <w:t xml:space="preserve"> </w:t>
      </w:r>
      <w:r w:rsidRPr="00EC37EC">
        <w:rPr>
          <w:rFonts w:hint="eastAsia"/>
          <w:rtl/>
        </w:rPr>
        <w:t>מסוג</w:t>
      </w:r>
      <w:r w:rsidRPr="00EC37EC">
        <w:rPr>
          <w:rtl/>
        </w:rPr>
        <w:t xml:space="preserve"> "19.</w:t>
      </w:r>
    </w:p>
    <w:p w14:paraId="2CFD611E" w14:textId="77777777" w:rsidR="00B402F3" w:rsidRPr="00EC37EC" w:rsidRDefault="00B402F3" w:rsidP="00E350E1">
      <w:pPr>
        <w:pStyle w:val="4-0"/>
      </w:pPr>
      <w:r w:rsidRPr="00EC37EC">
        <w:rPr>
          <w:rFonts w:hint="eastAsia"/>
          <w:rtl/>
        </w:rPr>
        <w:t>המארז</w:t>
      </w:r>
      <w:r w:rsidRPr="00EC37EC">
        <w:rPr>
          <w:rtl/>
        </w:rPr>
        <w:t xml:space="preserve"> יכלול מגשים נשלפים המאפשרים הכנסה של מודולים נשלפים. כל מגש תאפשר שליפה של המגש לכוון הצד הקדמי (כולל מעצור) על מנת לאפשר נגישות נוחה לטיפול במגשרים ובמודולים מחזית המארז. </w:t>
      </w:r>
    </w:p>
    <w:p w14:paraId="0F83882E" w14:textId="77777777" w:rsidR="00B402F3" w:rsidRPr="00EC37EC" w:rsidRDefault="00B402F3" w:rsidP="00E4308F">
      <w:pPr>
        <w:pStyle w:val="4-0"/>
      </w:pPr>
      <w:r w:rsidRPr="00EC37EC">
        <w:rPr>
          <w:rFonts w:hint="eastAsia"/>
          <w:rtl/>
        </w:rPr>
        <w:t>תתאפשר</w:t>
      </w:r>
      <w:r w:rsidRPr="00EC37EC">
        <w:rPr>
          <w:rtl/>
        </w:rPr>
        <w:t xml:space="preserve"> </w:t>
      </w:r>
      <w:r w:rsidRPr="00EC37EC">
        <w:rPr>
          <w:rFonts w:hint="eastAsia"/>
          <w:rtl/>
        </w:rPr>
        <w:t>הכנסה</w:t>
      </w:r>
      <w:r w:rsidRPr="00EC37EC">
        <w:rPr>
          <w:rtl/>
        </w:rPr>
        <w:t xml:space="preserve"> </w:t>
      </w:r>
      <w:r w:rsidRPr="00EC37EC">
        <w:rPr>
          <w:rFonts w:hint="eastAsia"/>
          <w:rtl/>
        </w:rPr>
        <w:t>ושליפה</w:t>
      </w:r>
      <w:r w:rsidRPr="00EC37EC">
        <w:rPr>
          <w:rtl/>
        </w:rPr>
        <w:t xml:space="preserve"> </w:t>
      </w:r>
      <w:r w:rsidRPr="00EC37EC">
        <w:rPr>
          <w:rFonts w:hint="eastAsia"/>
          <w:rtl/>
        </w:rPr>
        <w:t>מהירה</w:t>
      </w:r>
      <w:r w:rsidRPr="00EC37EC">
        <w:rPr>
          <w:rtl/>
        </w:rPr>
        <w:t xml:space="preserve"> </w:t>
      </w:r>
      <w:r w:rsidRPr="00EC37EC">
        <w:rPr>
          <w:rFonts w:hint="eastAsia"/>
          <w:rtl/>
        </w:rPr>
        <w:t>של</w:t>
      </w:r>
      <w:r w:rsidRPr="00EC37EC">
        <w:rPr>
          <w:rtl/>
        </w:rPr>
        <w:t xml:space="preserve"> </w:t>
      </w:r>
      <w:r w:rsidRPr="00EC37EC">
        <w:rPr>
          <w:rFonts w:hint="eastAsia"/>
          <w:rtl/>
        </w:rPr>
        <w:t>כל</w:t>
      </w:r>
      <w:r w:rsidRPr="00EC37EC">
        <w:rPr>
          <w:rtl/>
        </w:rPr>
        <w:t xml:space="preserve"> </w:t>
      </w:r>
      <w:r w:rsidRPr="00EC37EC">
        <w:rPr>
          <w:rFonts w:hint="eastAsia"/>
          <w:rtl/>
        </w:rPr>
        <w:t>סוגי</w:t>
      </w:r>
      <w:r w:rsidRPr="00EC37EC">
        <w:rPr>
          <w:rtl/>
        </w:rPr>
        <w:t xml:space="preserve"> </w:t>
      </w:r>
      <w:r w:rsidRPr="00EC37EC">
        <w:rPr>
          <w:rFonts w:hint="eastAsia"/>
          <w:rtl/>
        </w:rPr>
        <w:t>המודולים</w:t>
      </w:r>
      <w:r w:rsidRPr="00EC37EC">
        <w:rPr>
          <w:rtl/>
        </w:rPr>
        <w:t xml:space="preserve"> </w:t>
      </w:r>
      <w:r w:rsidRPr="00EC37EC">
        <w:rPr>
          <w:rFonts w:hint="eastAsia"/>
          <w:rtl/>
        </w:rPr>
        <w:t>מחלקו</w:t>
      </w:r>
      <w:r w:rsidRPr="00EC37EC">
        <w:rPr>
          <w:rtl/>
        </w:rPr>
        <w:t xml:space="preserve"> </w:t>
      </w:r>
      <w:r w:rsidRPr="00EC37EC">
        <w:rPr>
          <w:rFonts w:hint="eastAsia"/>
          <w:rtl/>
        </w:rPr>
        <w:t>הקדמי</w:t>
      </w:r>
      <w:r w:rsidRPr="00EC37EC">
        <w:rPr>
          <w:rtl/>
        </w:rPr>
        <w:t xml:space="preserve"> </w:t>
      </w:r>
      <w:r w:rsidRPr="00EC37EC">
        <w:rPr>
          <w:rFonts w:hint="eastAsia"/>
          <w:rtl/>
        </w:rPr>
        <w:t>ו</w:t>
      </w:r>
      <w:r w:rsidRPr="00EC37EC">
        <w:rPr>
          <w:rtl/>
        </w:rPr>
        <w:t xml:space="preserve">/או </w:t>
      </w:r>
      <w:r w:rsidRPr="00EC37EC">
        <w:rPr>
          <w:rFonts w:hint="eastAsia"/>
          <w:rtl/>
        </w:rPr>
        <w:t>מחלקו</w:t>
      </w:r>
      <w:r w:rsidRPr="00EC37EC">
        <w:rPr>
          <w:rtl/>
        </w:rPr>
        <w:t xml:space="preserve"> </w:t>
      </w:r>
      <w:r w:rsidRPr="00EC37EC">
        <w:rPr>
          <w:rFonts w:hint="eastAsia"/>
          <w:rtl/>
        </w:rPr>
        <w:t>האחורי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כאשר</w:t>
      </w:r>
      <w:r w:rsidRPr="00EC37EC">
        <w:rPr>
          <w:rtl/>
        </w:rPr>
        <w:t xml:space="preserve"> </w:t>
      </w:r>
      <w:r w:rsidRPr="00EC37EC">
        <w:rPr>
          <w:rFonts w:hint="eastAsia"/>
          <w:rtl/>
        </w:rPr>
        <w:t>המ</w:t>
      </w:r>
      <w:r w:rsidRPr="00EC37EC">
        <w:rPr>
          <w:rFonts w:hint="cs"/>
          <w:rtl/>
        </w:rPr>
        <w:t>ארז</w:t>
      </w:r>
      <w:r w:rsidRPr="00EC37EC">
        <w:rPr>
          <w:rtl/>
        </w:rPr>
        <w:t xml:space="preserve"> </w:t>
      </w:r>
      <w:r w:rsidRPr="00EC37EC">
        <w:rPr>
          <w:rFonts w:hint="eastAsia"/>
          <w:rtl/>
        </w:rPr>
        <w:t>מאוכלס</w:t>
      </w:r>
      <w:r w:rsidRPr="00EC37EC">
        <w:rPr>
          <w:rtl/>
        </w:rPr>
        <w:t xml:space="preserve"> </w:t>
      </w:r>
      <w:r w:rsidRPr="00EC37EC">
        <w:rPr>
          <w:rFonts w:hint="eastAsia"/>
          <w:rtl/>
        </w:rPr>
        <w:t>בקיבולת</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מודולים</w:t>
      </w:r>
      <w:r w:rsidRPr="00EC37EC">
        <w:rPr>
          <w:rtl/>
        </w:rPr>
        <w:t xml:space="preserve"> </w:t>
      </w:r>
      <w:r w:rsidRPr="00EC37EC">
        <w:rPr>
          <w:rFonts w:hint="eastAsia"/>
          <w:rtl/>
        </w:rPr>
        <w:t>ובפריסה</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מגשרים</w:t>
      </w:r>
      <w:r w:rsidRPr="00EC37EC">
        <w:rPr>
          <w:rtl/>
        </w:rPr>
        <w:t>.</w:t>
      </w:r>
      <w:r w:rsidRPr="00EC37EC">
        <w:t xml:space="preserve"> </w:t>
      </w:r>
      <w:r w:rsidRPr="00EC37EC">
        <w:rPr>
          <w:rtl/>
        </w:rPr>
        <w:t xml:space="preserve"> הכנסה ושליפה של מודולים למארז לא תצריך</w:t>
      </w:r>
      <w:r w:rsidRPr="00EC37EC">
        <w:rPr>
          <w:rFonts w:hint="cs"/>
          <w:rtl/>
        </w:rPr>
        <w:t xml:space="preserve"> שימוש ב</w:t>
      </w:r>
      <w:r w:rsidRPr="00EC37EC">
        <w:rPr>
          <w:rtl/>
        </w:rPr>
        <w:t>כלים</w:t>
      </w:r>
      <w:r w:rsidRPr="00EC37EC">
        <w:rPr>
          <w:rFonts w:hint="cs"/>
          <w:rtl/>
        </w:rPr>
        <w:t xml:space="preserve"> </w:t>
      </w:r>
      <w:r w:rsidRPr="00EC37EC">
        <w:rPr>
          <w:rtl/>
        </w:rPr>
        <w:t>(</w:t>
      </w:r>
      <w:r w:rsidRPr="00EC37EC">
        <w:t>Tool Less</w:t>
      </w:r>
      <w:r w:rsidRPr="00EC37EC">
        <w:rPr>
          <w:rtl/>
        </w:rPr>
        <w:t>).</w:t>
      </w:r>
    </w:p>
    <w:p w14:paraId="440BFCBD" w14:textId="77777777" w:rsidR="00B402F3" w:rsidRPr="00EC37EC" w:rsidRDefault="00B402F3" w:rsidP="00E4308F">
      <w:pPr>
        <w:pStyle w:val="4-0"/>
      </w:pPr>
      <w:r w:rsidRPr="00EC37EC">
        <w:rPr>
          <w:rFonts w:hint="eastAsia"/>
          <w:rtl/>
        </w:rPr>
        <w:lastRenderedPageBreak/>
        <w:t>כל</w:t>
      </w:r>
      <w:r w:rsidRPr="00EC37EC">
        <w:rPr>
          <w:rtl/>
        </w:rPr>
        <w:t xml:space="preserve"> </w:t>
      </w:r>
      <w:r w:rsidRPr="00EC37EC">
        <w:rPr>
          <w:rFonts w:hint="eastAsia"/>
          <w:rtl/>
        </w:rPr>
        <w:t>מגרה</w:t>
      </w:r>
      <w:r w:rsidRPr="00EC37EC">
        <w:rPr>
          <w:rtl/>
        </w:rPr>
        <w:t xml:space="preserve"> </w:t>
      </w:r>
      <w:r w:rsidRPr="00EC37EC">
        <w:rPr>
          <w:rFonts w:hint="eastAsia"/>
          <w:rtl/>
        </w:rPr>
        <w:t>בתוך</w:t>
      </w:r>
      <w:r w:rsidRPr="00EC37EC">
        <w:rPr>
          <w:rtl/>
        </w:rPr>
        <w:t xml:space="preserve"> </w:t>
      </w:r>
      <w:r w:rsidRPr="00EC37EC">
        <w:rPr>
          <w:rFonts w:hint="eastAsia"/>
          <w:rtl/>
        </w:rPr>
        <w:t>המארז</w:t>
      </w:r>
      <w:r w:rsidRPr="00EC37EC">
        <w:rPr>
          <w:rtl/>
        </w:rPr>
        <w:t xml:space="preserve"> </w:t>
      </w:r>
      <w:r w:rsidRPr="00EC37EC">
        <w:rPr>
          <w:rFonts w:hint="eastAsia"/>
          <w:rtl/>
        </w:rPr>
        <w:t>תכלול</w:t>
      </w:r>
      <w:r w:rsidRPr="00EC37EC">
        <w:rPr>
          <w:rtl/>
        </w:rPr>
        <w:t xml:space="preserve"> </w:t>
      </w:r>
      <w:r w:rsidRPr="00EC37EC">
        <w:rPr>
          <w:rFonts w:hint="eastAsia"/>
          <w:rtl/>
        </w:rPr>
        <w:t>אביזר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אינטגראלי</w:t>
      </w:r>
      <w:r w:rsidRPr="00EC37EC">
        <w:rPr>
          <w:rtl/>
        </w:rPr>
        <w:t xml:space="preserve"> </w:t>
      </w:r>
      <w:r w:rsidRPr="00EC37EC">
        <w:rPr>
          <w:rFonts w:hint="eastAsia"/>
          <w:rtl/>
        </w:rPr>
        <w:t>שיאפשר</w:t>
      </w:r>
      <w:r w:rsidRPr="00EC37EC">
        <w:rPr>
          <w:rtl/>
        </w:rPr>
        <w:t xml:space="preserve"> </w:t>
      </w:r>
      <w:r w:rsidRPr="00EC37EC">
        <w:rPr>
          <w:rFonts w:hint="eastAsia"/>
          <w:rtl/>
        </w:rPr>
        <w:t>ניתוב</w:t>
      </w:r>
      <w:r w:rsidRPr="00EC37EC">
        <w:rPr>
          <w:rtl/>
        </w:rPr>
        <w:t xml:space="preserve"> </w:t>
      </w:r>
      <w:r w:rsidRPr="00EC37EC">
        <w:rPr>
          <w:rFonts w:hint="eastAsia"/>
          <w:rtl/>
        </w:rPr>
        <w:t>של</w:t>
      </w:r>
      <w:r w:rsidRPr="00EC37EC">
        <w:rPr>
          <w:rtl/>
        </w:rPr>
        <w:t xml:space="preserve"> </w:t>
      </w:r>
      <w:r w:rsidRPr="00EC37EC">
        <w:rPr>
          <w:rFonts w:hint="eastAsia"/>
          <w:rtl/>
        </w:rPr>
        <w:t>הכבילה</w:t>
      </w:r>
      <w:r w:rsidRPr="00EC37EC">
        <w:rPr>
          <w:rtl/>
        </w:rPr>
        <w:t xml:space="preserve"> </w:t>
      </w:r>
      <w:r w:rsidRPr="00EC37EC">
        <w:rPr>
          <w:rFonts w:hint="eastAsia"/>
          <w:rtl/>
        </w:rPr>
        <w:t>אל</w:t>
      </w:r>
      <w:r w:rsidRPr="00EC37EC">
        <w:rPr>
          <w:rtl/>
        </w:rPr>
        <w:t xml:space="preserve"> </w:t>
      </w:r>
      <w:r w:rsidRPr="00EC37EC">
        <w:rPr>
          <w:rFonts w:hint="eastAsia"/>
          <w:rtl/>
        </w:rPr>
        <w:t>צד</w:t>
      </w:r>
      <w:r w:rsidRPr="00EC37EC">
        <w:rPr>
          <w:rtl/>
        </w:rPr>
        <w:t xml:space="preserve"> </w:t>
      </w:r>
      <w:r w:rsidRPr="00EC37EC">
        <w:rPr>
          <w:rFonts w:hint="eastAsia"/>
          <w:rtl/>
        </w:rPr>
        <w:t>המסד</w:t>
      </w:r>
      <w:r w:rsidRPr="00EC37EC">
        <w:rPr>
          <w:rtl/>
        </w:rPr>
        <w:t xml:space="preserve">. </w:t>
      </w:r>
      <w:r w:rsidRPr="00EC37EC">
        <w:rPr>
          <w:rFonts w:hint="eastAsia"/>
          <w:rtl/>
        </w:rPr>
        <w:t>אביזר</w:t>
      </w:r>
      <w:r w:rsidRPr="00EC37EC">
        <w:rPr>
          <w:rtl/>
        </w:rPr>
        <w:t xml:space="preserve"> </w:t>
      </w:r>
      <w:r w:rsidRPr="00EC37EC">
        <w:rPr>
          <w:rFonts w:hint="eastAsia"/>
          <w:rtl/>
        </w:rPr>
        <w:t>הניתוב</w:t>
      </w:r>
      <w:r w:rsidRPr="00EC37EC">
        <w:rPr>
          <w:rtl/>
        </w:rPr>
        <w:t xml:space="preserve"> </w:t>
      </w:r>
      <w:r w:rsidRPr="00EC37EC">
        <w:rPr>
          <w:rFonts w:hint="eastAsia"/>
          <w:rtl/>
        </w:rPr>
        <w:t>יאפשר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בכל</w:t>
      </w:r>
      <w:r w:rsidRPr="00EC37EC">
        <w:rPr>
          <w:rtl/>
        </w:rPr>
        <w:t xml:space="preserve"> </w:t>
      </w:r>
      <w:r w:rsidRPr="00EC37EC">
        <w:rPr>
          <w:rFonts w:hint="eastAsia"/>
          <w:rtl/>
        </w:rPr>
        <w:t>קיבולת</w:t>
      </w:r>
      <w:r w:rsidRPr="00EC37EC">
        <w:rPr>
          <w:rtl/>
        </w:rPr>
        <w:t xml:space="preserve"> </w:t>
      </w:r>
      <w:r w:rsidRPr="00EC37EC">
        <w:rPr>
          <w:rFonts w:hint="eastAsia"/>
          <w:rtl/>
        </w:rPr>
        <w:t>נדרשת</w:t>
      </w:r>
      <w:r w:rsidRPr="00EC37EC">
        <w:rPr>
          <w:rtl/>
        </w:rPr>
        <w:t xml:space="preserve"> </w:t>
      </w:r>
      <w:r w:rsidRPr="00EC37EC">
        <w:rPr>
          <w:rFonts w:hint="eastAsia"/>
          <w:rtl/>
        </w:rPr>
        <w:t>עפ</w:t>
      </w:r>
      <w:r w:rsidRPr="00EC37EC">
        <w:rPr>
          <w:rtl/>
        </w:rPr>
        <w:t xml:space="preserve">"י </w:t>
      </w:r>
      <w:r w:rsidRPr="00EC37EC">
        <w:rPr>
          <w:rFonts w:hint="eastAsia"/>
          <w:rtl/>
        </w:rPr>
        <w:t>אכלוס</w:t>
      </w:r>
      <w:r w:rsidRPr="00EC37EC">
        <w:rPr>
          <w:rtl/>
        </w:rPr>
        <w:t xml:space="preserve"> </w:t>
      </w:r>
      <w:r w:rsidRPr="00EC37EC">
        <w:rPr>
          <w:rFonts w:hint="eastAsia"/>
          <w:rtl/>
        </w:rPr>
        <w:t>המודולים</w:t>
      </w:r>
      <w:r w:rsidRPr="00EC37EC">
        <w:rPr>
          <w:rtl/>
        </w:rPr>
        <w:t xml:space="preserve"> </w:t>
      </w:r>
      <w:r w:rsidRPr="00EC37EC">
        <w:rPr>
          <w:rFonts w:hint="eastAsia"/>
          <w:rtl/>
        </w:rPr>
        <w:t>וסוגי</w:t>
      </w:r>
      <w:r w:rsidRPr="00EC37EC">
        <w:rPr>
          <w:rtl/>
        </w:rPr>
        <w:t xml:space="preserve"> </w:t>
      </w:r>
      <w:r w:rsidRPr="00EC37EC">
        <w:rPr>
          <w:rFonts w:hint="eastAsia"/>
          <w:rtl/>
        </w:rPr>
        <w:t>המגשרים</w:t>
      </w:r>
      <w:r w:rsidRPr="00EC37EC">
        <w:rPr>
          <w:rtl/>
        </w:rPr>
        <w:t xml:space="preserve">, </w:t>
      </w:r>
      <w:r w:rsidRPr="00EC37EC">
        <w:rPr>
          <w:rFonts w:hint="eastAsia"/>
          <w:rtl/>
        </w:rPr>
        <w:t>מניפות</w:t>
      </w:r>
      <w:r w:rsidRPr="00EC37EC">
        <w:rPr>
          <w:rtl/>
        </w:rPr>
        <w:t xml:space="preserve">. </w:t>
      </w:r>
      <w:r w:rsidRPr="00EC37EC">
        <w:rPr>
          <w:rFonts w:hint="eastAsia"/>
          <w:rtl/>
        </w:rPr>
        <w:t>ניתוב</w:t>
      </w:r>
      <w:r w:rsidRPr="00EC37EC">
        <w:rPr>
          <w:rtl/>
        </w:rPr>
        <w:t xml:space="preserve"> </w:t>
      </w:r>
      <w:r w:rsidRPr="00EC37EC">
        <w:rPr>
          <w:rFonts w:hint="eastAsia"/>
          <w:rtl/>
        </w:rPr>
        <w:t>הכבילה</w:t>
      </w:r>
      <w:r w:rsidRPr="00EC37EC">
        <w:rPr>
          <w:rtl/>
        </w:rPr>
        <w:t xml:space="preserve"> </w:t>
      </w:r>
      <w:r w:rsidRPr="00EC37EC">
        <w:rPr>
          <w:rFonts w:hint="eastAsia"/>
          <w:rtl/>
        </w:rPr>
        <w:t>יחל</w:t>
      </w:r>
      <w:r w:rsidRPr="00EC37EC">
        <w:rPr>
          <w:rtl/>
        </w:rPr>
        <w:t xml:space="preserve"> </w:t>
      </w:r>
      <w:r w:rsidRPr="00EC37EC">
        <w:rPr>
          <w:rFonts w:hint="eastAsia"/>
          <w:rtl/>
        </w:rPr>
        <w:t>מיד</w:t>
      </w:r>
      <w:r w:rsidRPr="00EC37EC">
        <w:rPr>
          <w:rtl/>
        </w:rPr>
        <w:t xml:space="preserve"> </w:t>
      </w:r>
      <w:r w:rsidRPr="00EC37EC">
        <w:rPr>
          <w:rFonts w:hint="eastAsia"/>
          <w:rtl/>
        </w:rPr>
        <w:t>בסמוך</w:t>
      </w:r>
      <w:r w:rsidRPr="00EC37EC">
        <w:rPr>
          <w:rtl/>
        </w:rPr>
        <w:t xml:space="preserve"> </w:t>
      </w:r>
      <w:r w:rsidRPr="00EC37EC">
        <w:rPr>
          <w:rFonts w:hint="eastAsia"/>
          <w:rtl/>
        </w:rPr>
        <w:t>לנקודת</w:t>
      </w:r>
      <w:r w:rsidRPr="00EC37EC">
        <w:rPr>
          <w:rtl/>
        </w:rPr>
        <w:t xml:space="preserve"> </w:t>
      </w:r>
      <w:r w:rsidRPr="00EC37EC">
        <w:rPr>
          <w:rFonts w:hint="eastAsia"/>
          <w:rtl/>
        </w:rPr>
        <w:t>חיבור</w:t>
      </w:r>
      <w:r w:rsidRPr="00EC37EC">
        <w:rPr>
          <w:rtl/>
        </w:rPr>
        <w:t xml:space="preserve"> </w:t>
      </w:r>
      <w:r w:rsidRPr="00EC37EC">
        <w:rPr>
          <w:rFonts w:hint="eastAsia"/>
          <w:rtl/>
        </w:rPr>
        <w:t>המגשר</w:t>
      </w:r>
      <w:r w:rsidRPr="00EC37EC">
        <w:rPr>
          <w:rtl/>
        </w:rPr>
        <w:t xml:space="preserve"> </w:t>
      </w:r>
      <w:r w:rsidRPr="00EC37EC">
        <w:rPr>
          <w:rFonts w:hint="eastAsia"/>
          <w:rtl/>
        </w:rPr>
        <w:t>למודול</w:t>
      </w:r>
      <w:r w:rsidRPr="00EC37EC">
        <w:rPr>
          <w:rtl/>
        </w:rPr>
        <w:t xml:space="preserve"> </w:t>
      </w:r>
      <w:r w:rsidRPr="00EC37EC">
        <w:rPr>
          <w:rFonts w:hint="eastAsia"/>
          <w:rtl/>
        </w:rPr>
        <w:t>ועד</w:t>
      </w:r>
      <w:r w:rsidRPr="00EC37EC">
        <w:rPr>
          <w:rtl/>
        </w:rPr>
        <w:t xml:space="preserve"> </w:t>
      </w:r>
      <w:r w:rsidRPr="00EC37EC">
        <w:rPr>
          <w:rFonts w:hint="eastAsia"/>
          <w:rtl/>
        </w:rPr>
        <w:t>לקצה</w:t>
      </w:r>
      <w:r w:rsidRPr="00EC37EC">
        <w:rPr>
          <w:rtl/>
        </w:rPr>
        <w:t xml:space="preserve"> </w:t>
      </w:r>
      <w:r w:rsidRPr="00EC37EC">
        <w:rPr>
          <w:rFonts w:hint="eastAsia"/>
          <w:rtl/>
        </w:rPr>
        <w:t>המארז</w:t>
      </w:r>
      <w:r w:rsidRPr="00EC37EC">
        <w:rPr>
          <w:rtl/>
        </w:rPr>
        <w:t>.</w:t>
      </w:r>
    </w:p>
    <w:p w14:paraId="1AEBC910" w14:textId="77777777" w:rsidR="00B402F3" w:rsidRPr="00EC37EC" w:rsidRDefault="00B402F3" w:rsidP="00E4308F">
      <w:pPr>
        <w:pStyle w:val="4-0"/>
      </w:pPr>
      <w:r w:rsidRPr="00EC37EC">
        <w:rPr>
          <w:rFonts w:hint="eastAsia"/>
          <w:rtl/>
        </w:rPr>
        <w:t>המארז</w:t>
      </w:r>
      <w:r w:rsidRPr="00EC37EC">
        <w:rPr>
          <w:rtl/>
        </w:rPr>
        <w:t xml:space="preserve"> </w:t>
      </w:r>
      <w:r w:rsidRPr="00EC37EC">
        <w:rPr>
          <w:rFonts w:hint="eastAsia"/>
          <w:rtl/>
        </w:rPr>
        <w:t>יכלול</w:t>
      </w:r>
      <w:r w:rsidRPr="00EC37EC">
        <w:rPr>
          <w:rtl/>
        </w:rPr>
        <w:t xml:space="preserve"> </w:t>
      </w:r>
      <w:r w:rsidRPr="00EC37EC">
        <w:rPr>
          <w:rFonts w:hint="eastAsia"/>
          <w:rtl/>
        </w:rPr>
        <w:t>דלתות</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והאחורי</w:t>
      </w:r>
      <w:r w:rsidRPr="00EC37EC">
        <w:rPr>
          <w:rtl/>
        </w:rPr>
        <w:t>.</w:t>
      </w:r>
    </w:p>
    <w:p w14:paraId="628D1B97" w14:textId="639D16F1" w:rsidR="00B402F3" w:rsidRPr="00EC37EC" w:rsidRDefault="00B402F3" w:rsidP="00490D5A">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בחלקו</w:t>
      </w:r>
      <w:r w:rsidRPr="00EC37EC">
        <w:rPr>
          <w:rtl/>
        </w:rPr>
        <w:t xml:space="preserve"> </w:t>
      </w:r>
      <w:r w:rsidRPr="00EC37EC">
        <w:rPr>
          <w:rFonts w:hint="eastAsia"/>
          <w:rtl/>
        </w:rPr>
        <w:t>האחורי</w:t>
      </w:r>
      <w:r w:rsidRPr="00EC37EC">
        <w:rPr>
          <w:rtl/>
        </w:rPr>
        <w:t xml:space="preserve">,  </w:t>
      </w:r>
      <w:r w:rsidRPr="00EC37EC">
        <w:rPr>
          <w:rFonts w:hint="eastAsia"/>
          <w:rtl/>
        </w:rPr>
        <w:t>אמצעי</w:t>
      </w:r>
      <w:r w:rsidRPr="00EC37EC">
        <w:rPr>
          <w:rtl/>
        </w:rPr>
        <w:t xml:space="preserve"> </w:t>
      </w:r>
      <w:r w:rsidRPr="00EC37EC">
        <w:rPr>
          <w:rFonts w:hint="eastAsia"/>
          <w:rtl/>
        </w:rPr>
        <w:t>עיגון</w:t>
      </w:r>
      <w:r w:rsidRPr="00EC37EC">
        <w:rPr>
          <w:rtl/>
        </w:rPr>
        <w:t xml:space="preserve"> </w:t>
      </w:r>
      <w:r w:rsidRPr="00EC37EC">
        <w:rPr>
          <w:rFonts w:hint="eastAsia"/>
          <w:rtl/>
        </w:rPr>
        <w:t>ללא</w:t>
      </w:r>
      <w:r w:rsidRPr="00EC37EC">
        <w:rPr>
          <w:rtl/>
        </w:rPr>
        <w:t xml:space="preserve"> </w:t>
      </w:r>
      <w:r w:rsidRPr="00EC37EC">
        <w:rPr>
          <w:rFonts w:hint="eastAsia"/>
          <w:rtl/>
        </w:rPr>
        <w:t>צורך</w:t>
      </w:r>
      <w:r w:rsidRPr="00EC37EC">
        <w:rPr>
          <w:rtl/>
        </w:rPr>
        <w:t xml:space="preserve"> </w:t>
      </w:r>
      <w:r w:rsidRPr="00EC37EC">
        <w:rPr>
          <w:rFonts w:hint="eastAsia"/>
          <w:rtl/>
        </w:rPr>
        <w:t>בכלים</w:t>
      </w:r>
      <w:r w:rsidRPr="00EC37EC">
        <w:rPr>
          <w:rtl/>
        </w:rPr>
        <w:t xml:space="preserve"> (</w:t>
      </w:r>
      <w:r w:rsidRPr="00EC37EC">
        <w:t>Tool Less</w:t>
      </w:r>
      <w:r w:rsidRPr="00EC37EC">
        <w:rPr>
          <w:rtl/>
        </w:rPr>
        <w:t xml:space="preserve">) </w:t>
      </w:r>
      <w:r w:rsidRPr="00EC37EC">
        <w:rPr>
          <w:rFonts w:hint="eastAsia"/>
          <w:rtl/>
        </w:rPr>
        <w:t>עבור</w:t>
      </w:r>
      <w:r w:rsidRPr="00EC37EC">
        <w:rPr>
          <w:rtl/>
        </w:rPr>
        <w:t xml:space="preserve"> </w:t>
      </w:r>
      <w:r w:rsidRPr="00EC37EC">
        <w:rPr>
          <w:rFonts w:hint="eastAsia"/>
          <w:rtl/>
        </w:rPr>
        <w:t>חיבור</w:t>
      </w:r>
      <w:r w:rsidRPr="00EC37EC">
        <w:rPr>
          <w:rtl/>
        </w:rPr>
        <w:t xml:space="preserve"> </w:t>
      </w:r>
      <w:r w:rsidRPr="00EC37EC">
        <w:rPr>
          <w:rFonts w:hint="eastAsia"/>
          <w:rtl/>
        </w:rPr>
        <w:t>ועיגון</w:t>
      </w:r>
      <w:r w:rsidRPr="00EC37EC">
        <w:rPr>
          <w:rtl/>
        </w:rPr>
        <w:t xml:space="preserve"> </w:t>
      </w:r>
      <w:r w:rsidRPr="00EC37EC">
        <w:rPr>
          <w:rFonts w:hint="eastAsia"/>
          <w:rtl/>
        </w:rPr>
        <w:t>צמות</w:t>
      </w:r>
      <w:r w:rsidRPr="00EC37EC">
        <w:rPr>
          <w:rtl/>
        </w:rPr>
        <w:t xml:space="preserve"> </w:t>
      </w:r>
      <w:r w:rsidRPr="00EC37EC">
        <w:rPr>
          <w:rFonts w:hint="eastAsia"/>
          <w:rtl/>
        </w:rPr>
        <w:t>כבילה</w:t>
      </w:r>
      <w:r w:rsidRPr="00EC37EC">
        <w:rPr>
          <w:rtl/>
        </w:rPr>
        <w:t xml:space="preserve"> </w:t>
      </w:r>
      <w:r w:rsidRPr="00EC37EC">
        <w:rPr>
          <w:rFonts w:hint="eastAsia"/>
          <w:rtl/>
        </w:rPr>
        <w:t>בקטרים</w:t>
      </w:r>
      <w:r w:rsidRPr="00EC37EC">
        <w:rPr>
          <w:rtl/>
        </w:rPr>
        <w:t xml:space="preserve"> </w:t>
      </w:r>
      <w:r w:rsidRPr="00EC37EC">
        <w:rPr>
          <w:rFonts w:hint="eastAsia"/>
          <w:rtl/>
        </w:rPr>
        <w:t>שונים</w:t>
      </w:r>
      <w:r w:rsidRPr="00EC37EC">
        <w:rPr>
          <w:rtl/>
        </w:rPr>
        <w:t xml:space="preserve"> </w:t>
      </w:r>
      <w:r w:rsidRPr="00EC37EC">
        <w:rPr>
          <w:rFonts w:hint="eastAsia"/>
          <w:rtl/>
        </w:rPr>
        <w:t>בהתאם</w:t>
      </w:r>
      <w:r w:rsidRPr="00EC37EC">
        <w:rPr>
          <w:rtl/>
        </w:rPr>
        <w:t xml:space="preserve"> </w:t>
      </w:r>
      <w:r w:rsidRPr="00EC37EC">
        <w:rPr>
          <w:rFonts w:hint="eastAsia"/>
          <w:rtl/>
        </w:rPr>
        <w:t>ליכולת</w:t>
      </w:r>
      <w:r w:rsidRPr="00EC37EC">
        <w:rPr>
          <w:rtl/>
        </w:rPr>
        <w:t xml:space="preserve"> </w:t>
      </w:r>
      <w:r w:rsidRPr="00EC37EC">
        <w:rPr>
          <w:rFonts w:hint="eastAsia"/>
          <w:rtl/>
        </w:rPr>
        <w:t>האכלוס</w:t>
      </w:r>
      <w:r w:rsidRPr="00EC37EC">
        <w:rPr>
          <w:rtl/>
        </w:rPr>
        <w:t xml:space="preserve"> </w:t>
      </w:r>
      <w:r w:rsidRPr="00EC37EC">
        <w:rPr>
          <w:rFonts w:hint="eastAsia"/>
          <w:rtl/>
        </w:rPr>
        <w:t>ה</w:t>
      </w:r>
      <w:r w:rsidR="00490D5A">
        <w:rPr>
          <w:rFonts w:hint="eastAsia"/>
          <w:rtl/>
        </w:rPr>
        <w:t>מקסימ</w:t>
      </w:r>
      <w:r w:rsidRPr="00EC37EC">
        <w:rPr>
          <w:rFonts w:hint="eastAsia"/>
          <w:rtl/>
        </w:rPr>
        <w:t>לית</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אפשרות</w:t>
      </w:r>
      <w:r w:rsidRPr="00EC37EC">
        <w:rPr>
          <w:rtl/>
        </w:rPr>
        <w:t xml:space="preserve"> </w:t>
      </w:r>
      <w:r w:rsidRPr="00EC37EC">
        <w:rPr>
          <w:rFonts w:hint="eastAsia"/>
          <w:rtl/>
        </w:rPr>
        <w:t>לעיגון</w:t>
      </w:r>
      <w:r w:rsidRPr="00EC37EC">
        <w:rPr>
          <w:rtl/>
        </w:rPr>
        <w:t xml:space="preserve"> </w:t>
      </w:r>
      <w:r w:rsidRPr="00EC37EC">
        <w:rPr>
          <w:rFonts w:hint="eastAsia"/>
          <w:rtl/>
        </w:rPr>
        <w:t>של</w:t>
      </w:r>
      <w:r w:rsidRPr="00EC37EC">
        <w:rPr>
          <w:rtl/>
        </w:rPr>
        <w:t xml:space="preserve"> </w:t>
      </w:r>
      <w:r w:rsidRPr="00EC37EC">
        <w:rPr>
          <w:rFonts w:hint="eastAsia"/>
          <w:rtl/>
        </w:rPr>
        <w:t>הצמות</w:t>
      </w:r>
      <w:r w:rsidRPr="00EC37EC">
        <w:rPr>
          <w:rtl/>
        </w:rPr>
        <w:t xml:space="preserve"> </w:t>
      </w:r>
      <w:r w:rsidRPr="00EC37EC">
        <w:rPr>
          <w:rFonts w:hint="eastAsia"/>
          <w:rtl/>
        </w:rPr>
        <w:t>שניתן</w:t>
      </w:r>
      <w:r w:rsidRPr="00EC37EC">
        <w:rPr>
          <w:rtl/>
        </w:rPr>
        <w:t xml:space="preserve"> </w:t>
      </w:r>
      <w:r w:rsidRPr="00EC37EC">
        <w:rPr>
          <w:rFonts w:hint="eastAsia"/>
          <w:rtl/>
        </w:rPr>
        <w:t>לפרוס</w:t>
      </w:r>
      <w:r w:rsidRPr="00EC37EC">
        <w:rPr>
          <w:rtl/>
        </w:rPr>
        <w:t xml:space="preserve"> </w:t>
      </w:r>
      <w:r w:rsidRPr="00EC37EC">
        <w:rPr>
          <w:rFonts w:hint="eastAsia"/>
          <w:rtl/>
        </w:rPr>
        <w:t>במארז</w:t>
      </w:r>
      <w:r w:rsidRPr="00EC37EC">
        <w:rPr>
          <w:rtl/>
        </w:rPr>
        <w:t>:</w:t>
      </w:r>
    </w:p>
    <w:p w14:paraId="5A685336" w14:textId="77777777" w:rsidR="00B402F3" w:rsidRPr="00EC37EC" w:rsidRDefault="00B402F3" w:rsidP="00EE0E64">
      <w:pPr>
        <w:pStyle w:val="5-"/>
      </w:pPr>
      <w:r w:rsidRPr="00EC37EC">
        <w:rPr>
          <w:rFonts w:hint="eastAsia"/>
          <w:rtl/>
        </w:rPr>
        <w:t>מארז</w:t>
      </w:r>
      <w:r w:rsidRPr="00EC37EC">
        <w:rPr>
          <w:rFonts w:hint="cs"/>
          <w:rtl/>
        </w:rPr>
        <w:t xml:space="preserve"> </w:t>
      </w:r>
      <w:r w:rsidRPr="00EC37EC">
        <w:t>1U</w:t>
      </w:r>
      <w:r w:rsidRPr="00EC37EC">
        <w:rPr>
          <w:rFonts w:hint="cs"/>
          <w:rtl/>
        </w:rPr>
        <w:t xml:space="preserve"> </w:t>
      </w:r>
      <w:r w:rsidRPr="00EC37EC">
        <w:rPr>
          <w:rtl/>
        </w:rPr>
        <w:t>–</w:t>
      </w:r>
      <w:r w:rsidRPr="00EC37EC">
        <w:rPr>
          <w:rFonts w:hint="cs"/>
          <w:rtl/>
        </w:rPr>
        <w:t xml:space="preserve"> לפחות 12 נק' עיגון.</w:t>
      </w:r>
    </w:p>
    <w:p w14:paraId="6F4D12E9" w14:textId="77777777" w:rsidR="00B402F3" w:rsidRPr="00EC37EC" w:rsidRDefault="00B402F3" w:rsidP="00EE0E64">
      <w:pPr>
        <w:pStyle w:val="5-"/>
      </w:pPr>
      <w:r w:rsidRPr="00EC37EC">
        <w:rPr>
          <w:rFonts w:hint="cs"/>
          <w:rtl/>
        </w:rPr>
        <w:t xml:space="preserve">מארז </w:t>
      </w:r>
      <w:r w:rsidRPr="00EC37EC">
        <w:t>2U</w:t>
      </w:r>
      <w:r w:rsidRPr="00EC37EC">
        <w:rPr>
          <w:rFonts w:hint="cs"/>
          <w:rtl/>
        </w:rPr>
        <w:t xml:space="preserve"> </w:t>
      </w:r>
      <w:r w:rsidRPr="00EC37EC">
        <w:rPr>
          <w:rtl/>
        </w:rPr>
        <w:t>–</w:t>
      </w:r>
      <w:r w:rsidRPr="00EC37EC">
        <w:rPr>
          <w:rFonts w:hint="cs"/>
          <w:rtl/>
        </w:rPr>
        <w:t xml:space="preserve"> לפחות </w:t>
      </w:r>
      <w:r w:rsidRPr="00EC37EC">
        <w:t>12</w:t>
      </w:r>
      <w:r w:rsidRPr="00EC37EC">
        <w:rPr>
          <w:rFonts w:hint="cs"/>
          <w:rtl/>
        </w:rPr>
        <w:t xml:space="preserve"> נק' עיגון.</w:t>
      </w:r>
    </w:p>
    <w:p w14:paraId="7ADB5BBE" w14:textId="77777777" w:rsidR="00B402F3" w:rsidRPr="00EC37EC" w:rsidRDefault="00B402F3" w:rsidP="00EE0E64">
      <w:pPr>
        <w:pStyle w:val="5-"/>
      </w:pPr>
      <w:r w:rsidRPr="00EC37EC">
        <w:rPr>
          <w:rFonts w:hint="cs"/>
          <w:rtl/>
        </w:rPr>
        <w:t xml:space="preserve">מארז </w:t>
      </w:r>
      <w:r w:rsidRPr="00EC37EC">
        <w:t>4U</w:t>
      </w:r>
      <w:r w:rsidRPr="00EC37EC">
        <w:rPr>
          <w:rFonts w:hint="cs"/>
          <w:rtl/>
        </w:rPr>
        <w:t xml:space="preserve"> </w:t>
      </w:r>
      <w:r w:rsidRPr="00EC37EC">
        <w:rPr>
          <w:rtl/>
        </w:rPr>
        <w:t>–</w:t>
      </w:r>
      <w:r w:rsidRPr="00EC37EC">
        <w:rPr>
          <w:rFonts w:hint="cs"/>
          <w:rtl/>
        </w:rPr>
        <w:t xml:space="preserve"> לפחות </w:t>
      </w:r>
      <w:r w:rsidRPr="00EC37EC">
        <w:t>24</w:t>
      </w:r>
      <w:r w:rsidRPr="00EC37EC">
        <w:rPr>
          <w:rFonts w:hint="cs"/>
          <w:rtl/>
        </w:rPr>
        <w:t xml:space="preserve"> נק' עיגון.</w:t>
      </w:r>
    </w:p>
    <w:p w14:paraId="4C5B85D4" w14:textId="77777777" w:rsidR="00B402F3" w:rsidRPr="00EC37EC" w:rsidRDefault="00B402F3" w:rsidP="00F15F1D">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מקום</w:t>
      </w:r>
      <w:r w:rsidRPr="00EC37EC">
        <w:rPr>
          <w:rtl/>
        </w:rPr>
        <w:t xml:space="preserve"> </w:t>
      </w:r>
      <w:r w:rsidRPr="00EC37EC">
        <w:rPr>
          <w:rFonts w:hint="eastAsia"/>
          <w:rtl/>
        </w:rPr>
        <w:t>ואמצעי</w:t>
      </w:r>
      <w:r w:rsidRPr="00EC37EC">
        <w:rPr>
          <w:rtl/>
        </w:rPr>
        <w:t xml:space="preserve"> </w:t>
      </w:r>
      <w:r w:rsidRPr="00EC37EC">
        <w:rPr>
          <w:rFonts w:hint="eastAsia"/>
          <w:rtl/>
        </w:rPr>
        <w:t>לסימון</w:t>
      </w:r>
      <w:r w:rsidRPr="00EC37EC">
        <w:rPr>
          <w:rtl/>
        </w:rPr>
        <w:t xml:space="preserve"> </w:t>
      </w:r>
      <w:r w:rsidRPr="00EC37EC">
        <w:rPr>
          <w:rFonts w:hint="eastAsia"/>
          <w:rtl/>
        </w:rPr>
        <w:t>ותיעוד</w:t>
      </w:r>
      <w:r w:rsidRPr="00EC37EC">
        <w:rPr>
          <w:rtl/>
        </w:rPr>
        <w:t xml:space="preserve"> </w:t>
      </w:r>
      <w:r w:rsidRPr="00EC37EC">
        <w:rPr>
          <w:rFonts w:hint="eastAsia"/>
          <w:rtl/>
        </w:rPr>
        <w:t>מערך</w:t>
      </w:r>
      <w:r w:rsidRPr="00EC37EC">
        <w:rPr>
          <w:rtl/>
        </w:rPr>
        <w:t xml:space="preserve"> </w:t>
      </w:r>
      <w:r w:rsidRPr="00EC37EC">
        <w:rPr>
          <w:rFonts w:hint="eastAsia"/>
          <w:rtl/>
        </w:rPr>
        <w:t>הכבילה</w:t>
      </w:r>
      <w:r w:rsidRPr="00EC37EC">
        <w:rPr>
          <w:rtl/>
        </w:rPr>
        <w:t xml:space="preserve"> </w:t>
      </w:r>
      <w:r w:rsidRPr="00EC37EC">
        <w:rPr>
          <w:rFonts w:hint="eastAsia"/>
          <w:rtl/>
        </w:rPr>
        <w:t>בצדו</w:t>
      </w:r>
      <w:r w:rsidRPr="00EC37EC">
        <w:rPr>
          <w:rtl/>
        </w:rPr>
        <w:t xml:space="preserve"> </w:t>
      </w:r>
      <w:r w:rsidRPr="00EC37EC">
        <w:rPr>
          <w:rFonts w:hint="eastAsia"/>
          <w:rtl/>
        </w:rPr>
        <w:t>הקדמי</w:t>
      </w:r>
      <w:r w:rsidRPr="00EC37EC">
        <w:rPr>
          <w:rtl/>
        </w:rPr>
        <w:t xml:space="preserve">. </w:t>
      </w:r>
      <w:r w:rsidRPr="00EC37EC">
        <w:rPr>
          <w:rFonts w:hint="eastAsia"/>
          <w:rtl/>
        </w:rPr>
        <w:t>כחלק</w:t>
      </w:r>
      <w:r w:rsidRPr="00EC37EC">
        <w:rPr>
          <w:rtl/>
        </w:rPr>
        <w:t xml:space="preserve"> </w:t>
      </w:r>
      <w:r w:rsidRPr="00EC37EC">
        <w:rPr>
          <w:rFonts w:hint="eastAsia"/>
          <w:rtl/>
        </w:rPr>
        <w:t>מתכולת</w:t>
      </w:r>
      <w:r w:rsidRPr="00EC37EC">
        <w:rPr>
          <w:rtl/>
        </w:rPr>
        <w:t xml:space="preserve"> </w:t>
      </w:r>
      <w:r w:rsidRPr="00EC37EC">
        <w:rPr>
          <w:rFonts w:hint="eastAsia"/>
          <w:rtl/>
        </w:rPr>
        <w:t>המארז</w:t>
      </w:r>
      <w:r w:rsidRPr="00EC37EC">
        <w:rPr>
          <w:rtl/>
        </w:rPr>
        <w:t xml:space="preserve"> </w:t>
      </w:r>
      <w:r w:rsidRPr="00EC37EC">
        <w:rPr>
          <w:rFonts w:hint="eastAsia"/>
          <w:rtl/>
        </w:rPr>
        <w:t>תסופק</w:t>
      </w:r>
      <w:r w:rsidRPr="00EC37EC">
        <w:rPr>
          <w:rtl/>
        </w:rPr>
        <w:t xml:space="preserve"> </w:t>
      </w:r>
      <w:r w:rsidRPr="00EC37EC">
        <w:rPr>
          <w:rFonts w:hint="eastAsia"/>
          <w:rtl/>
        </w:rPr>
        <w:t>מדבקה</w:t>
      </w:r>
      <w:r w:rsidRPr="00EC37EC">
        <w:rPr>
          <w:rtl/>
        </w:rPr>
        <w:t xml:space="preserve"> </w:t>
      </w:r>
      <w:r w:rsidRPr="00EC37EC">
        <w:rPr>
          <w:rFonts w:hint="eastAsia"/>
          <w:rtl/>
        </w:rPr>
        <w:t>לרישום</w:t>
      </w:r>
      <w:r w:rsidRPr="00EC37EC">
        <w:rPr>
          <w:rtl/>
        </w:rPr>
        <w:t xml:space="preserve"> </w:t>
      </w:r>
      <w:r w:rsidRPr="00EC37EC">
        <w:rPr>
          <w:rFonts w:hint="eastAsia"/>
          <w:rtl/>
        </w:rPr>
        <w:t>פרטי</w:t>
      </w:r>
      <w:r w:rsidRPr="00EC37EC">
        <w:rPr>
          <w:rtl/>
        </w:rPr>
        <w:t xml:space="preserve"> </w:t>
      </w:r>
      <w:r w:rsidRPr="00EC37EC">
        <w:rPr>
          <w:rFonts w:hint="eastAsia"/>
          <w:rtl/>
        </w:rPr>
        <w:t>החיבורים</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w:t>
      </w:r>
    </w:p>
    <w:p w14:paraId="6E29EEF4" w14:textId="77777777" w:rsidR="00B402F3" w:rsidRPr="00EC37EC" w:rsidRDefault="00B402F3" w:rsidP="00F15F1D">
      <w:pPr>
        <w:pStyle w:val="30"/>
      </w:pPr>
      <w:bookmarkStart w:id="59" w:name="_Toc519160004"/>
      <w:bookmarkStart w:id="60" w:name="_Toc519160183"/>
      <w:r w:rsidRPr="00EC37EC">
        <w:rPr>
          <w:rtl/>
        </w:rPr>
        <w:t>החיבור למודולים השונים יתאפשר בשתי תצורות חיבור:</w:t>
      </w:r>
      <w:bookmarkEnd w:id="59"/>
      <w:bookmarkEnd w:id="60"/>
    </w:p>
    <w:p w14:paraId="59C0F7C8" w14:textId="77777777" w:rsidR="00B402F3" w:rsidRPr="00EC37EC" w:rsidRDefault="00B402F3" w:rsidP="00F15F1D">
      <w:pPr>
        <w:pStyle w:val="4-0"/>
      </w:pPr>
      <w:r w:rsidRPr="00EC37EC">
        <w:rPr>
          <w:rtl/>
        </w:rPr>
        <w:t xml:space="preserve"> חיבור באמצעות זנב כבל, במקרה כזה המודול יסופק שהוא כולל את המחברים, זנב כבל ומגשית ריתוך מוכנה.</w:t>
      </w:r>
    </w:p>
    <w:p w14:paraId="5AEE9849" w14:textId="77777777" w:rsidR="00B402F3" w:rsidRPr="00EC37EC" w:rsidRDefault="00B402F3" w:rsidP="00F15F1D">
      <w:pPr>
        <w:pStyle w:val="4-0"/>
      </w:pPr>
      <w:r w:rsidRPr="00EC37EC">
        <w:rPr>
          <w:rtl/>
        </w:rPr>
        <w:t xml:space="preserve">חיבור מהיר עם מחבר תקני מסוג </w:t>
      </w:r>
      <w:r w:rsidRPr="00EC37EC">
        <w:t>MPO</w:t>
      </w:r>
      <w:r w:rsidRPr="00EC37EC">
        <w:rPr>
          <w:rtl/>
        </w:rPr>
        <w:t xml:space="preserve">  </w:t>
      </w:r>
      <w:r w:rsidRPr="00EC37EC">
        <w:t xml:space="preserve">IEC-61754-7 and TIA-604-5 (FOCIS 5)  </w:t>
      </w:r>
      <w:r w:rsidRPr="00EC37EC">
        <w:rPr>
          <w:rtl/>
        </w:rPr>
        <w:t>.</w:t>
      </w:r>
    </w:p>
    <w:p w14:paraId="0E550030" w14:textId="77777777" w:rsidR="00B402F3" w:rsidRPr="00EC37EC" w:rsidRDefault="00B402F3" w:rsidP="00E350E1">
      <w:pPr>
        <w:pStyle w:val="4-0"/>
      </w:pPr>
      <w:r w:rsidRPr="00EC37EC">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6DF4F8D7" w14:textId="77777777" w:rsidR="00B402F3" w:rsidRPr="00EC37EC" w:rsidRDefault="00B402F3" w:rsidP="00F15F1D">
      <w:pPr>
        <w:pStyle w:val="30"/>
        <w:rPr>
          <w:rtl/>
        </w:rPr>
      </w:pPr>
      <w:bookmarkStart w:id="61" w:name="_Toc519160005"/>
      <w:bookmarkStart w:id="62" w:name="_Toc519160184"/>
      <w:r w:rsidRPr="00EC37EC">
        <w:rPr>
          <w:rFonts w:hint="cs"/>
          <w:rtl/>
        </w:rPr>
        <w:t>דרישות טכניות</w:t>
      </w:r>
      <w:r w:rsidRPr="00EC37EC">
        <w:rPr>
          <w:rtl/>
        </w:rPr>
        <w:t xml:space="preserve"> מסיבים </w:t>
      </w:r>
      <w:r w:rsidRPr="00EC37EC">
        <w:rPr>
          <w:rFonts w:hint="cs"/>
          <w:rtl/>
        </w:rPr>
        <w:t xml:space="preserve">אופטיים בתוך </w:t>
      </w:r>
      <w:r w:rsidRPr="00EC37EC">
        <w:rPr>
          <w:rtl/>
        </w:rPr>
        <w:t>מודולים</w:t>
      </w:r>
      <w:bookmarkEnd w:id="61"/>
      <w:bookmarkEnd w:id="62"/>
    </w:p>
    <w:p w14:paraId="69DD1184" w14:textId="77777777" w:rsidR="00B402F3" w:rsidRPr="00EC37EC" w:rsidRDefault="00B402F3" w:rsidP="00F15F1D">
      <w:pPr>
        <w:pStyle w:val="41"/>
      </w:pPr>
      <w:r w:rsidRPr="00EC37EC">
        <w:rPr>
          <w:rtl/>
        </w:rPr>
        <w:t>הסיבים שבמודולים יעמדו גם בתנאים הבאים:</w:t>
      </w:r>
    </w:p>
    <w:p w14:paraId="60F5DA1B" w14:textId="77777777" w:rsidR="00B402F3" w:rsidRPr="00EC37EC" w:rsidRDefault="00B402F3" w:rsidP="00EE0E64">
      <w:pPr>
        <w:pStyle w:val="5-"/>
      </w:pPr>
      <w:r w:rsidRPr="00EC37EC">
        <w:rPr>
          <w:rtl/>
        </w:rPr>
        <w:t xml:space="preserve">טמפרטורה – </w:t>
      </w:r>
      <w:r w:rsidRPr="00EC37EC">
        <w:t xml:space="preserve">-10 ºC </w:t>
      </w:r>
      <w:r w:rsidRPr="00EC37EC">
        <w:rPr>
          <w:rtl/>
        </w:rPr>
        <w:t xml:space="preserve"> עד </w:t>
      </w:r>
      <w:r w:rsidRPr="00EC37EC">
        <w:t>70 ºC</w:t>
      </w:r>
    </w:p>
    <w:p w14:paraId="52BD1FE4" w14:textId="77777777" w:rsidR="00B402F3" w:rsidRPr="00EC37EC" w:rsidRDefault="00B402F3" w:rsidP="00EE0E64">
      <w:pPr>
        <w:pStyle w:val="5-"/>
      </w:pPr>
      <w:r w:rsidRPr="00EC37EC">
        <w:rPr>
          <w:rtl/>
        </w:rPr>
        <w:t xml:space="preserve">רדיוס כיפוף של הסיב - </w:t>
      </w:r>
      <w:r w:rsidRPr="00EC37EC">
        <w:t>10X Cable OD During Installation 10X Cable OD After Installation</w:t>
      </w:r>
    </w:p>
    <w:p w14:paraId="3C7D3EC0" w14:textId="77777777" w:rsidR="00B402F3" w:rsidRPr="00EC37EC" w:rsidRDefault="00B402F3" w:rsidP="00EE0E64">
      <w:pPr>
        <w:pStyle w:val="5-"/>
      </w:pPr>
      <w:r w:rsidRPr="00EC37EC">
        <w:rPr>
          <w:rtl/>
        </w:rPr>
        <w:t xml:space="preserve">המודולים יהיו אחידים  לפנלים </w:t>
      </w:r>
      <w:r w:rsidRPr="00EC37EC">
        <w:t>1U/2U</w:t>
      </w:r>
      <w:r w:rsidRPr="00EC37EC">
        <w:rPr>
          <w:rtl/>
        </w:rPr>
        <w:t xml:space="preserve"> ופנלים </w:t>
      </w:r>
      <w:r w:rsidRPr="00EC37EC">
        <w:t>4U</w:t>
      </w:r>
    </w:p>
    <w:p w14:paraId="2BDD2C2F" w14:textId="77777777" w:rsidR="00B402F3" w:rsidRPr="00EC37EC" w:rsidRDefault="00B402F3" w:rsidP="00EE0E64">
      <w:pPr>
        <w:pStyle w:val="5-"/>
      </w:pPr>
      <w:r w:rsidRPr="00EC37EC">
        <w:rPr>
          <w:rtl/>
        </w:rPr>
        <w:t xml:space="preserve">המודולים יאפשרו התקנת מחברי </w:t>
      </w:r>
      <w:r w:rsidRPr="00EC37EC">
        <w:t xml:space="preserve">LC </w:t>
      </w:r>
      <w:r w:rsidRPr="00EC37EC">
        <w:rPr>
          <w:rtl/>
        </w:rPr>
        <w:t xml:space="preserve"> בצפיפות גבוהה.</w:t>
      </w:r>
    </w:p>
    <w:p w14:paraId="5EF4D825" w14:textId="77777777" w:rsidR="00B402F3" w:rsidRPr="00EC37EC" w:rsidRDefault="00B402F3" w:rsidP="00F15F1D">
      <w:pPr>
        <w:pStyle w:val="41"/>
      </w:pPr>
      <w:r w:rsidRPr="00EC37EC">
        <w:rPr>
          <w:rtl/>
        </w:rPr>
        <w:t>המחברים שבמודולים יסופקו בתצורות הבאות:</w:t>
      </w:r>
    </w:p>
    <w:p w14:paraId="7214F1CF" w14:textId="77777777" w:rsidR="00B402F3" w:rsidRPr="00EC37EC" w:rsidRDefault="00B402F3" w:rsidP="00EE0E64">
      <w:pPr>
        <w:pStyle w:val="5-"/>
      </w:pPr>
      <w:r w:rsidRPr="00EC37EC">
        <w:t>LC Single-Mode</w:t>
      </w:r>
    </w:p>
    <w:p w14:paraId="288D8165" w14:textId="77777777" w:rsidR="00B402F3" w:rsidRPr="00EC37EC" w:rsidRDefault="00B402F3" w:rsidP="00EE0E64">
      <w:pPr>
        <w:pStyle w:val="5-"/>
      </w:pPr>
      <w:r w:rsidRPr="00EC37EC">
        <w:lastRenderedPageBreak/>
        <w:t>LC Multi-Mode</w:t>
      </w:r>
    </w:p>
    <w:p w14:paraId="57A9C872" w14:textId="77777777" w:rsidR="00B402F3" w:rsidRPr="00EC37EC" w:rsidRDefault="00B402F3" w:rsidP="00EE0E64">
      <w:pPr>
        <w:pStyle w:val="5-"/>
      </w:pPr>
      <w:r w:rsidRPr="00EC37EC">
        <w:rPr>
          <w:rtl/>
        </w:rPr>
        <w:t xml:space="preserve">איכות מערך המחברים תעמוד בדרישות- </w:t>
      </w:r>
      <w:r w:rsidRPr="00EC37EC">
        <w:t xml:space="preserve">TIA-568-B.1-7-2006, Part 1, Addendum </w:t>
      </w:r>
    </w:p>
    <w:p w14:paraId="277BA591" w14:textId="77777777" w:rsidR="00B402F3" w:rsidRPr="00EC37EC" w:rsidRDefault="00B402F3" w:rsidP="00F15F1D">
      <w:pPr>
        <w:pStyle w:val="30"/>
        <w:rPr>
          <w:rtl/>
        </w:rPr>
      </w:pPr>
      <w:bookmarkStart w:id="63" w:name="_Toc228524872"/>
      <w:bookmarkStart w:id="64" w:name="_Toc228524873"/>
      <w:bookmarkStart w:id="65" w:name="_Toc228524874"/>
      <w:bookmarkStart w:id="66" w:name="_Toc228524875"/>
      <w:bookmarkStart w:id="67" w:name="_Toc228524876"/>
      <w:bookmarkStart w:id="68" w:name="_Toc228524877"/>
      <w:bookmarkStart w:id="69" w:name="_Toc228524878"/>
      <w:bookmarkStart w:id="70" w:name="_Toc228524879"/>
      <w:bookmarkStart w:id="71" w:name="_Toc228524880"/>
      <w:bookmarkStart w:id="72" w:name="_Toc228524881"/>
      <w:bookmarkStart w:id="73" w:name="_Toc228524882"/>
      <w:bookmarkStart w:id="74" w:name="_Toc228524883"/>
      <w:bookmarkStart w:id="75" w:name="_Toc228524884"/>
      <w:bookmarkStart w:id="76" w:name="_Toc228524885"/>
      <w:bookmarkStart w:id="77" w:name="_Toc228524886"/>
      <w:bookmarkStart w:id="78" w:name="_Toc228524887"/>
      <w:bookmarkStart w:id="79" w:name="_Toc228524889"/>
      <w:bookmarkStart w:id="80" w:name="_Toc228524891"/>
      <w:bookmarkStart w:id="81" w:name="_Toc228524893"/>
      <w:bookmarkStart w:id="82" w:name="_Toc228524895"/>
      <w:bookmarkStart w:id="83" w:name="_Toc228524896"/>
      <w:bookmarkStart w:id="84" w:name="_Toc228524897"/>
      <w:bookmarkStart w:id="85" w:name="_Toc228524902"/>
      <w:bookmarkStart w:id="86" w:name="_Toc228524903"/>
      <w:bookmarkStart w:id="87" w:name="_Toc228524904"/>
      <w:bookmarkStart w:id="88" w:name="_Toc228524906"/>
      <w:bookmarkStart w:id="89" w:name="_Toc228524910"/>
      <w:bookmarkStart w:id="90" w:name="_Toc228524914"/>
      <w:bookmarkStart w:id="91" w:name="_Toc228524915"/>
      <w:bookmarkStart w:id="92" w:name="_Toc228524916"/>
      <w:bookmarkStart w:id="93" w:name="_Toc228524918"/>
      <w:bookmarkStart w:id="94" w:name="_Toc228524922"/>
      <w:bookmarkStart w:id="95" w:name="_Toc228524928"/>
      <w:bookmarkStart w:id="96" w:name="_Toc228524929"/>
      <w:bookmarkStart w:id="97" w:name="_Toc228524930"/>
      <w:bookmarkStart w:id="98" w:name="_Toc228524932"/>
      <w:bookmarkStart w:id="99" w:name="_Toc228524933"/>
      <w:bookmarkStart w:id="100" w:name="_Toc519160006"/>
      <w:bookmarkStart w:id="101" w:name="_Toc519160185"/>
      <w:bookmarkStart w:id="102" w:name="_Toc228524934"/>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r w:rsidRPr="00EC37EC">
        <w:rPr>
          <w:rtl/>
        </w:rPr>
        <w:t xml:space="preserve">מודול מתאמי </w:t>
      </w:r>
      <w:r w:rsidRPr="00EC37EC">
        <w:t>MPO</w:t>
      </w:r>
      <w:bookmarkEnd w:id="100"/>
      <w:bookmarkEnd w:id="101"/>
    </w:p>
    <w:p w14:paraId="4D8B7195" w14:textId="77777777" w:rsidR="00B402F3" w:rsidRPr="00EC37EC" w:rsidRDefault="00B402F3" w:rsidP="00F15F1D">
      <w:pPr>
        <w:pStyle w:val="4-0"/>
        <w:rPr>
          <w:rtl/>
        </w:rPr>
      </w:pPr>
      <w:r w:rsidRPr="00EC37EC">
        <w:rPr>
          <w:rtl/>
        </w:rPr>
        <w:t xml:space="preserve">מודול המתאמים יאפשר חיבור בין כבלי </w:t>
      </w:r>
      <w:r w:rsidRPr="00EC37EC">
        <w:t xml:space="preserve"> MPO</w:t>
      </w:r>
      <w:r w:rsidRPr="00EC37EC">
        <w:rPr>
          <w:rFonts w:hint="cs"/>
        </w:rPr>
        <w:t xml:space="preserve">  </w:t>
      </w:r>
      <w:r w:rsidRPr="00EC37EC">
        <w:rPr>
          <w:rtl/>
        </w:rPr>
        <w:t xml:space="preserve">בעלי </w:t>
      </w:r>
      <w:r w:rsidRPr="00EC37EC">
        <w:t xml:space="preserve"> ,8</w:t>
      </w:r>
      <w:r w:rsidRPr="00EC37EC">
        <w:rPr>
          <w:rtl/>
        </w:rPr>
        <w:t xml:space="preserve">12 </w:t>
      </w:r>
      <w:r w:rsidRPr="00EC37EC">
        <w:rPr>
          <w:rFonts w:hint="cs"/>
          <w:rtl/>
        </w:rPr>
        <w:t xml:space="preserve">או 24 </w:t>
      </w:r>
      <w:r w:rsidRPr="00EC37EC">
        <w:rPr>
          <w:rtl/>
        </w:rPr>
        <w:t xml:space="preserve">סיב </w:t>
      </w:r>
    </w:p>
    <w:p w14:paraId="79914D06" w14:textId="77777777" w:rsidR="00B402F3" w:rsidRPr="00EC37EC" w:rsidRDefault="00B402F3" w:rsidP="00F15F1D">
      <w:pPr>
        <w:pStyle w:val="4-0"/>
        <w:rPr>
          <w:rtl/>
        </w:rPr>
      </w:pPr>
      <w:r w:rsidRPr="00EC37EC">
        <w:rPr>
          <w:rtl/>
        </w:rPr>
        <w:t xml:space="preserve">המודולים יהיו מותאמים למגירות במארזים השונים </w:t>
      </w:r>
    </w:p>
    <w:p w14:paraId="5644CE99" w14:textId="28D2FF87" w:rsidR="00B402F3" w:rsidRPr="00EC37EC" w:rsidRDefault="00B402F3" w:rsidP="00E350E1">
      <w:pPr>
        <w:pStyle w:val="4-0"/>
        <w:rPr>
          <w:rtl/>
        </w:rPr>
      </w:pPr>
      <w:r w:rsidRPr="00EC37EC">
        <w:rPr>
          <w:rtl/>
        </w:rPr>
        <w:t>יתאפשר להכניס או להוציא את המודולים מקדמת המארז א</w:t>
      </w:r>
      <w:r w:rsidR="00A10D1C">
        <w:rPr>
          <w:rFonts w:hint="cs"/>
          <w:rtl/>
        </w:rPr>
        <w:t>ו</w:t>
      </w:r>
      <w:r w:rsidRPr="00EC37EC">
        <w:rPr>
          <w:rtl/>
        </w:rPr>
        <w:t xml:space="preserve"> מחלקו האחורי </w:t>
      </w:r>
    </w:p>
    <w:p w14:paraId="28B6A152" w14:textId="77777777" w:rsidR="00B402F3" w:rsidRPr="00EC37EC" w:rsidRDefault="00B402F3" w:rsidP="00E4308F">
      <w:pPr>
        <w:pStyle w:val="4-0"/>
        <w:rPr>
          <w:rtl/>
        </w:rPr>
      </w:pPr>
      <w:r w:rsidRPr="00EC37EC">
        <w:rPr>
          <w:rtl/>
        </w:rPr>
        <w:t xml:space="preserve">יהיה ניתן להכניס עד 6 מתאמי </w:t>
      </w:r>
      <w:r w:rsidRPr="00EC37EC">
        <w:rPr>
          <w:rFonts w:hint="cs"/>
        </w:rPr>
        <w:t>MPO</w:t>
      </w:r>
      <w:r w:rsidRPr="00EC37EC">
        <w:rPr>
          <w:rtl/>
        </w:rPr>
        <w:t xml:space="preserve"> למודול בהתאם למגירות המארזים </w:t>
      </w:r>
    </w:p>
    <w:p w14:paraId="0157832F" w14:textId="4C3AD083" w:rsidR="00B402F3" w:rsidRPr="00EC37EC" w:rsidRDefault="00B402F3" w:rsidP="00E4308F">
      <w:pPr>
        <w:pStyle w:val="4-0"/>
        <w:rPr>
          <w:rtl/>
        </w:rPr>
      </w:pPr>
      <w:r w:rsidRPr="00EC37EC">
        <w:rPr>
          <w:rtl/>
        </w:rPr>
        <w:t xml:space="preserve">מתאמי </w:t>
      </w:r>
      <w:r w:rsidRPr="00EC37EC">
        <w:rPr>
          <w:rFonts w:hint="cs"/>
        </w:rPr>
        <w:t>MPO</w:t>
      </w:r>
      <w:r w:rsidRPr="00EC37EC">
        <w:rPr>
          <w:rtl/>
        </w:rPr>
        <w:t xml:space="preserve"> יכללו תריס סגירה קידמי</w:t>
      </w:r>
      <w:r w:rsidR="00082EF3">
        <w:rPr>
          <w:rFonts w:hint="cs"/>
          <w:rtl/>
        </w:rPr>
        <w:t xml:space="preserve"> מובנה </w:t>
      </w:r>
      <w:r w:rsidR="00082EF3">
        <w:t>Shutter</w:t>
      </w:r>
      <w:r w:rsidRPr="00EC37EC">
        <w:rPr>
          <w:rtl/>
        </w:rPr>
        <w:t xml:space="preserve"> למניעת כניסה של אבק, הכנסת המגשרים למתאם לא תצריך את הסרת התריס, התריס יהיה שקוף כך שניתן יהיה להבחין בתאורת VFL  בעת הבדיקות </w:t>
      </w:r>
    </w:p>
    <w:p w14:paraId="155064FD" w14:textId="77777777" w:rsidR="00B402F3" w:rsidRPr="00EC37EC" w:rsidRDefault="00B402F3" w:rsidP="00E4308F">
      <w:pPr>
        <w:pStyle w:val="4-0"/>
        <w:rPr>
          <w:rtl/>
        </w:rPr>
      </w:pPr>
      <w:r w:rsidRPr="00EC37EC">
        <w:rPr>
          <w:rtl/>
        </w:rPr>
        <w:t xml:space="preserve">המתאמים יאפשרו שינויי קוטביות עפ”י תקן </w:t>
      </w:r>
      <w:r w:rsidRPr="00EC37EC">
        <w:t>TIA/EIA 568 A or B</w:t>
      </w:r>
      <w:r w:rsidRPr="00EC37EC">
        <w:rPr>
          <w:rtl/>
        </w:rPr>
        <w:t xml:space="preserve">, השינוי יתבצע בצורה פשוטה על ידי המשתמש ללא צורך בכלים, תוך סימון ברור שבוצע השינוי </w:t>
      </w:r>
    </w:p>
    <w:p w14:paraId="483EF941" w14:textId="77777777" w:rsidR="00B402F3" w:rsidRPr="00EC37EC" w:rsidRDefault="00B402F3" w:rsidP="00E4308F">
      <w:pPr>
        <w:pStyle w:val="4-0"/>
        <w:rPr>
          <w:rtl/>
        </w:rPr>
      </w:pPr>
      <w:r w:rsidRPr="00EC37EC">
        <w:rPr>
          <w:rtl/>
        </w:rPr>
        <w:t>ניתן יהיה להזמין מתאמים בצבעים שונים</w:t>
      </w:r>
    </w:p>
    <w:p w14:paraId="32ED128F" w14:textId="77777777" w:rsidR="00B402F3" w:rsidRPr="00EC37EC" w:rsidRDefault="00B402F3" w:rsidP="00F15F1D">
      <w:pPr>
        <w:pStyle w:val="30"/>
        <w:rPr>
          <w:rtl/>
        </w:rPr>
      </w:pPr>
      <w:bookmarkStart w:id="103" w:name="_Toc519160007"/>
      <w:bookmarkStart w:id="104" w:name="_Toc519160186"/>
      <w:r w:rsidRPr="00EC37EC">
        <w:rPr>
          <w:rtl/>
        </w:rPr>
        <w:t xml:space="preserve">מודול </w:t>
      </w:r>
      <w:r w:rsidRPr="00EC37EC">
        <w:t>MPO</w:t>
      </w:r>
      <w:r w:rsidRPr="00EC37EC">
        <w:rPr>
          <w:rtl/>
        </w:rPr>
        <w:t xml:space="preserve">- </w:t>
      </w:r>
      <w:r w:rsidRPr="00EC37EC">
        <w:t>LC</w:t>
      </w:r>
      <w:bookmarkEnd w:id="103"/>
      <w:bookmarkEnd w:id="104"/>
      <w:r w:rsidRPr="00EC37EC">
        <w:rPr>
          <w:rtl/>
        </w:rPr>
        <w:t xml:space="preserve"> </w:t>
      </w:r>
    </w:p>
    <w:p w14:paraId="4BEDD54F" w14:textId="77777777" w:rsidR="00B402F3" w:rsidRPr="00EC37EC" w:rsidRDefault="00B402F3" w:rsidP="00F15F1D">
      <w:pPr>
        <w:pStyle w:val="4-0"/>
        <w:rPr>
          <w:rtl/>
        </w:rPr>
      </w:pPr>
      <w:r w:rsidRPr="00EC37EC">
        <w:rPr>
          <w:rtl/>
        </w:rPr>
        <w:t xml:space="preserve">המודול יאפשר חיבור בין כבלי </w:t>
      </w:r>
      <w:r w:rsidRPr="00EC37EC">
        <w:t xml:space="preserve"> MPO</w:t>
      </w:r>
      <w:r w:rsidRPr="00EC37EC">
        <w:rPr>
          <w:rtl/>
        </w:rPr>
        <w:t xml:space="preserve">לבין מגשרי LC </w:t>
      </w:r>
    </w:p>
    <w:p w14:paraId="7E1D1DF9" w14:textId="77777777" w:rsidR="00B402F3" w:rsidRPr="00EC37EC" w:rsidRDefault="00B402F3" w:rsidP="00F15F1D">
      <w:pPr>
        <w:pStyle w:val="4-0"/>
        <w:rPr>
          <w:rtl/>
        </w:rPr>
      </w:pPr>
      <w:r w:rsidRPr="00EC37EC">
        <w:rPr>
          <w:rFonts w:hint="cs"/>
          <w:rtl/>
        </w:rPr>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3E13D756" w14:textId="77777777" w:rsidR="00B402F3" w:rsidRPr="00EC37EC" w:rsidRDefault="00B402F3" w:rsidP="00E350E1">
      <w:pPr>
        <w:pStyle w:val="4-0"/>
        <w:rPr>
          <w:rtl/>
        </w:rPr>
      </w:pPr>
      <w:r w:rsidRPr="00EC37EC">
        <w:rPr>
          <w:rtl/>
        </w:rPr>
        <w:t xml:space="preserve">יתאפשר להכניס או להוציא את המודולים מקדמת המארז או מחלקו האחורי </w:t>
      </w:r>
    </w:p>
    <w:p w14:paraId="1A38DE14" w14:textId="1D3CFFD4" w:rsidR="00B402F3" w:rsidRPr="00EC37EC" w:rsidRDefault="00B402F3" w:rsidP="00E4308F">
      <w:pPr>
        <w:pStyle w:val="4-0"/>
        <w:rPr>
          <w:rtl/>
        </w:rPr>
      </w:pPr>
      <w:r w:rsidRPr="00EC37EC">
        <w:rPr>
          <w:rtl/>
        </w:rPr>
        <w:t>מתאמי ה- LC</w:t>
      </w:r>
      <w:r w:rsidRPr="00EC37EC">
        <w:rPr>
          <w:rFonts w:hint="cs"/>
          <w:rtl/>
        </w:rPr>
        <w:t xml:space="preserve"> </w:t>
      </w:r>
      <w:r w:rsidRPr="00EC37EC">
        <w:rPr>
          <w:rtl/>
        </w:rPr>
        <w:t>במודול יכללו תריס</w:t>
      </w:r>
      <w:r w:rsidR="00082EF3">
        <w:rPr>
          <w:rFonts w:hint="cs"/>
          <w:rtl/>
        </w:rPr>
        <w:t xml:space="preserve"> קדמי</w:t>
      </w:r>
      <w:r w:rsidRPr="00EC37EC">
        <w:rPr>
          <w:rtl/>
        </w:rPr>
        <w:t xml:space="preserve"> מובנ</w:t>
      </w:r>
      <w:r w:rsidR="00082EF3">
        <w:rPr>
          <w:rFonts w:hint="cs"/>
          <w:rtl/>
        </w:rPr>
        <w:t>ה</w:t>
      </w:r>
      <w:r w:rsidRPr="00EC37EC">
        <w:rPr>
          <w:rtl/>
        </w:rPr>
        <w:t xml:space="preserve"> Shutter לבטיחות המשתמש ולמניעת חדירת אבק ויאפשרו מעבר אור VFL לצורך בדיקות, {ללא צורך בשימוש בפקקים נגד אבק} </w:t>
      </w:r>
    </w:p>
    <w:p w14:paraId="12AC64F5" w14:textId="77777777" w:rsidR="00B402F3" w:rsidRPr="00EC37EC" w:rsidRDefault="00B402F3" w:rsidP="00E4308F">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7AA9CD9D" w14:textId="1722716D" w:rsidR="00B402F3" w:rsidRPr="00EC37EC" w:rsidRDefault="00B402F3" w:rsidP="00E4308F">
      <w:pPr>
        <w:pStyle w:val="4-0"/>
      </w:pPr>
      <w:r w:rsidRPr="00EC37EC">
        <w:rPr>
          <w:rtl/>
        </w:rPr>
        <w:t xml:space="preserve"> הניחות עפ”י </w:t>
      </w:r>
      <w:r w:rsidRPr="00EC37EC">
        <w:rPr>
          <w:rFonts w:hint="cs"/>
          <w:rtl/>
        </w:rPr>
        <w:t>טבלת ניחות מחברים 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4241BE">
        <w:rPr>
          <w:rtl/>
        </w:rPr>
        <w:t>‏2.3.10</w:t>
      </w:r>
      <w:r w:rsidR="004264FF">
        <w:rPr>
          <w:rtl/>
        </w:rPr>
        <w:fldChar w:fldCharType="end"/>
      </w:r>
      <w:r w:rsidR="004264FF">
        <w:rPr>
          <w:rFonts w:hint="cs"/>
          <w:rtl/>
        </w:rPr>
        <w:t xml:space="preserve"> שב</w:t>
      </w:r>
      <w:r w:rsidRPr="00EC37EC">
        <w:rPr>
          <w:rFonts w:hint="cs"/>
          <w:rtl/>
        </w:rPr>
        <w:t>נספח זה להלן.</w:t>
      </w:r>
    </w:p>
    <w:p w14:paraId="5F41EC3B" w14:textId="77777777" w:rsidR="00B402F3" w:rsidRPr="00EC37EC" w:rsidRDefault="00B402F3" w:rsidP="00E4308F">
      <w:pPr>
        <w:pStyle w:val="4-0"/>
        <w:rPr>
          <w:rtl/>
        </w:rPr>
      </w:pPr>
      <w:r w:rsidRPr="00EC37EC">
        <w:rPr>
          <w:rFonts w:hint="cs"/>
          <w:rtl/>
        </w:rPr>
        <w:t xml:space="preserve">על היצרן להיות בעל יכולת לספק מודולים ברמת ביצועים גבוהה יותר מזו המצוינת בתקן כך שהניחות של כל סיב במודול שיסופק לא יעלה על </w:t>
      </w:r>
      <w:r w:rsidRPr="00EC37EC">
        <w:t>0.35db</w:t>
      </w:r>
      <w:r w:rsidRPr="00EC37EC">
        <w:rPr>
          <w:rFonts w:hint="cs"/>
          <w:rtl/>
        </w:rPr>
        <w:t xml:space="preserve"> בסיבי </w:t>
      </w:r>
      <w:r w:rsidRPr="00EC37EC">
        <w:rPr>
          <w:rFonts w:hint="cs"/>
        </w:rPr>
        <w:t>MM</w:t>
      </w:r>
      <w:r w:rsidRPr="00EC37EC">
        <w:rPr>
          <w:rFonts w:hint="cs"/>
          <w:rtl/>
        </w:rPr>
        <w:t xml:space="preserve"> ו- 0.5</w:t>
      </w:r>
      <w:r w:rsidRPr="00EC37EC">
        <w:rPr>
          <w:rFonts w:hint="cs"/>
        </w:rPr>
        <w:t>DB</w:t>
      </w:r>
      <w:r w:rsidRPr="00EC37EC">
        <w:rPr>
          <w:rFonts w:hint="cs"/>
          <w:rtl/>
        </w:rPr>
        <w:t xml:space="preserve"> בסיבי </w:t>
      </w:r>
      <w:r w:rsidRPr="00EC37EC">
        <w:rPr>
          <w:rFonts w:hint="cs"/>
        </w:rPr>
        <w:t>SM</w:t>
      </w:r>
    </w:p>
    <w:p w14:paraId="7F10785C" w14:textId="77777777" w:rsidR="00B402F3" w:rsidRPr="00EC37EC" w:rsidRDefault="00B402F3" w:rsidP="00E4308F">
      <w:pPr>
        <w:pStyle w:val="4-0"/>
        <w:rPr>
          <w:rtl/>
        </w:rPr>
      </w:pPr>
      <w:r w:rsidRPr="00EC37EC">
        <w:rPr>
          <w:rtl/>
        </w:rPr>
        <w:t>מידות המודול יתאימו להתקנה במגירות לצפיפות גבוהה  וניתן יהיה להבדיל בין המודולים גם עפ”י צבעם</w:t>
      </w:r>
      <w:r w:rsidRPr="00EC37EC">
        <w:rPr>
          <w:rFonts w:hint="cs"/>
          <w:rtl/>
        </w:rPr>
        <w:t>.</w:t>
      </w:r>
    </w:p>
    <w:p w14:paraId="35E654F6" w14:textId="1A14B4A4" w:rsidR="00B402F3" w:rsidRPr="00EC37EC" w:rsidRDefault="00B402F3" w:rsidP="00E4308F">
      <w:pPr>
        <w:pStyle w:val="4-0"/>
        <w:rPr>
          <w:rtl/>
        </w:rPr>
      </w:pPr>
      <w:r w:rsidRPr="00EC37EC">
        <w:rPr>
          <w:rtl/>
        </w:rPr>
        <w:lastRenderedPageBreak/>
        <w:t xml:space="preserve">קוטביות החיבור (שידור מול קליטה) במודול תותאם לכל צורת חיבור של תשתית הכבלים בין </w:t>
      </w:r>
      <w:r w:rsidR="00A10D1C">
        <w:rPr>
          <w:rFonts w:hint="cs"/>
          <w:rtl/>
        </w:rPr>
        <w:t xml:space="preserve">סוגי </w:t>
      </w:r>
      <w:r w:rsidRPr="00EC37EC">
        <w:rPr>
          <w:rtl/>
        </w:rPr>
        <w:t>הציוד</w:t>
      </w:r>
      <w:r w:rsidR="00A10D1C">
        <w:rPr>
          <w:rFonts w:hint="cs"/>
          <w:rtl/>
        </w:rPr>
        <w:t xml:space="preserve"> השונים</w:t>
      </w:r>
      <w:r w:rsidRPr="00EC37EC">
        <w:rPr>
          <w:rtl/>
        </w:rPr>
        <w:t xml:space="preserve"> ובכך תמנע את הצורך מהטכנאי לזהות האם להצליב מגשרים בעת החיבור</w:t>
      </w:r>
      <w:r w:rsidR="00A10D1C">
        <w:rPr>
          <w:rFonts w:hint="cs"/>
          <w:rtl/>
        </w:rPr>
        <w:t>,</w:t>
      </w:r>
      <w:r w:rsidRPr="00EC37EC">
        <w:rPr>
          <w:rFonts w:hint="cs"/>
          <w:rtl/>
        </w:rPr>
        <w:t xml:space="preserve"> חי</w:t>
      </w:r>
      <w:r w:rsidR="00A10D1C">
        <w:rPr>
          <w:rFonts w:hint="cs"/>
          <w:rtl/>
        </w:rPr>
        <w:t>ו</w:t>
      </w:r>
      <w:r w:rsidRPr="00EC37EC">
        <w:rPr>
          <w:rFonts w:hint="cs"/>
          <w:rtl/>
        </w:rPr>
        <w:t xml:space="preserve">וט המודול יהיה על פי תקן </w:t>
      </w:r>
      <w:r w:rsidRPr="00EC37EC">
        <w:t>ANSI/TIA-568-C.3</w:t>
      </w:r>
      <w:r w:rsidRPr="00EC37EC">
        <w:rPr>
          <w:rFonts w:hint="cs"/>
        </w:rPr>
        <w:t xml:space="preserve"> METHOD A</w:t>
      </w:r>
      <w:r w:rsidRPr="00EC37EC">
        <w:rPr>
          <w:rFonts w:hint="cs"/>
          <w:rtl/>
        </w:rPr>
        <w:t>.</w:t>
      </w:r>
    </w:p>
    <w:p w14:paraId="60563ECD" w14:textId="77777777" w:rsidR="00B402F3" w:rsidRPr="00EC37EC" w:rsidRDefault="00B402F3" w:rsidP="00E4308F">
      <w:pPr>
        <w:pStyle w:val="4-0"/>
        <w:rPr>
          <w:rtl/>
        </w:rPr>
      </w:pPr>
      <w:r w:rsidRPr="00EC37EC">
        <w:rPr>
          <w:rtl/>
        </w:rPr>
        <w:t>בחזית המתאמים יודפסו באופן ברור מספר הערוץ ומספר המחבר</w:t>
      </w:r>
      <w:r w:rsidRPr="00EC37EC">
        <w:rPr>
          <w:rFonts w:hint="cs"/>
          <w:rtl/>
        </w:rPr>
        <w:t>.</w:t>
      </w:r>
    </w:p>
    <w:p w14:paraId="67B42BB7" w14:textId="284B0DB6" w:rsidR="00B402F3" w:rsidRPr="00EC37EC" w:rsidRDefault="00B402F3" w:rsidP="00E4308F">
      <w:pPr>
        <w:pStyle w:val="4-0"/>
        <w:rPr>
          <w:rtl/>
        </w:rPr>
      </w:pPr>
      <w:r w:rsidRPr="00EC37EC">
        <w:rPr>
          <w:rtl/>
        </w:rPr>
        <w:t>ניתן יהיה להזמין מתאמים בצבעים שונים</w:t>
      </w:r>
      <w:r w:rsidR="00A10D1C">
        <w:rPr>
          <w:rFonts w:hint="cs"/>
          <w:rtl/>
        </w:rPr>
        <w:t>, ללא תוספת תשלום מצד המזמין</w:t>
      </w:r>
      <w:r w:rsidRPr="00EC37EC">
        <w:rPr>
          <w:rFonts w:hint="cs"/>
          <w:rtl/>
        </w:rPr>
        <w:t>.</w:t>
      </w:r>
    </w:p>
    <w:p w14:paraId="05FE053E" w14:textId="77777777" w:rsidR="00B402F3" w:rsidRPr="00EC37EC" w:rsidRDefault="00B402F3" w:rsidP="00F15F1D">
      <w:pPr>
        <w:pStyle w:val="30"/>
        <w:rPr>
          <w:rtl/>
        </w:rPr>
      </w:pPr>
      <w:bookmarkStart w:id="105" w:name="_Toc519160008"/>
      <w:bookmarkStart w:id="106" w:name="_Toc519160187"/>
      <w:r w:rsidRPr="00EC37EC">
        <w:rPr>
          <w:rtl/>
        </w:rPr>
        <w:t xml:space="preserve">מודול </w:t>
      </w:r>
      <w:r w:rsidRPr="00EC37EC">
        <w:t>12 x LC</w:t>
      </w:r>
      <w:r w:rsidRPr="00EC37EC">
        <w:rPr>
          <w:rFonts w:hint="cs"/>
          <w:rtl/>
        </w:rPr>
        <w:t xml:space="preserve"> בריתוך לכבל אופטי</w:t>
      </w:r>
      <w:bookmarkEnd w:id="105"/>
      <w:bookmarkEnd w:id="106"/>
      <w:r w:rsidRPr="00EC37EC">
        <w:rPr>
          <w:rtl/>
        </w:rPr>
        <w:t xml:space="preserve"> </w:t>
      </w:r>
    </w:p>
    <w:p w14:paraId="7D1BD55D" w14:textId="77777777" w:rsidR="00B402F3" w:rsidRPr="00EC37EC" w:rsidRDefault="00B402F3" w:rsidP="00F15F1D">
      <w:pPr>
        <w:pStyle w:val="4-0"/>
      </w:pPr>
      <w:r w:rsidRPr="00EC37EC">
        <w:rPr>
          <w:rtl/>
        </w:rPr>
        <w:t xml:space="preserve">יתאפשר להזמין מודול עם מחברי LC עם זנבונים לריתוך לפי סוגי הסיבים </w:t>
      </w:r>
    </w:p>
    <w:p w14:paraId="2FD559AE" w14:textId="14A4363F" w:rsidR="00B402F3" w:rsidRPr="00EC37EC" w:rsidRDefault="00B402F3" w:rsidP="00F15F1D">
      <w:pPr>
        <w:pStyle w:val="4-0"/>
      </w:pPr>
      <w:r w:rsidRPr="00EC37EC">
        <w:rPr>
          <w:rFonts w:hint="cs"/>
          <w:rtl/>
        </w:rPr>
        <w:t>המודול יכלול בתוכו מגש אינטגראלי ל</w:t>
      </w:r>
      <w:r w:rsidR="00A10D1C">
        <w:rPr>
          <w:rFonts w:hint="cs"/>
          <w:rtl/>
        </w:rPr>
        <w:t>ה</w:t>
      </w:r>
      <w:r w:rsidRPr="00EC37EC">
        <w:rPr>
          <w:rFonts w:hint="cs"/>
          <w:rtl/>
        </w:rPr>
        <w:t>יתוך 12 סיבים. כל הסיבים לאחר היתוכם יעוגנו במגש היתוך. מגש ההיתוך יאפשר השארת שרך סיבים שך 120 ס"מ לפחות.</w:t>
      </w:r>
    </w:p>
    <w:p w14:paraId="26DE3CA8" w14:textId="77777777" w:rsidR="00B402F3" w:rsidRPr="00EC37EC" w:rsidRDefault="00B402F3" w:rsidP="00E350E1">
      <w:pPr>
        <w:pStyle w:val="4-0"/>
      </w:pPr>
      <w:r w:rsidRPr="00EC37EC">
        <w:rPr>
          <w:rFonts w:hint="cs"/>
          <w:rtl/>
        </w:rPr>
        <w:t xml:space="preserve">המודולים יסופקו כשהם כוללים 12 זנבונים </w:t>
      </w:r>
      <w:r w:rsidRPr="00EC37EC">
        <w:rPr>
          <w:rFonts w:hint="cs"/>
        </w:rPr>
        <w:t>LC</w:t>
      </w:r>
      <w:r w:rsidRPr="00EC37EC">
        <w:rPr>
          <w:rFonts w:hint="cs"/>
          <w:rtl/>
        </w:rPr>
        <w:t xml:space="preserve"> צבעוניים מסודרים ע"פ </w:t>
      </w:r>
      <w:r w:rsidRPr="00EC37EC">
        <w:rPr>
          <w:rFonts w:hint="cs"/>
        </w:rPr>
        <w:t>TELECORDIA</w:t>
      </w:r>
      <w:r w:rsidRPr="00EC37EC">
        <w:rPr>
          <w:rFonts w:hint="cs"/>
          <w:rtl/>
        </w:rPr>
        <w:t xml:space="preserve"> כשהם בתוך המודול מוכנים לריתוך וכוללים את כל האביזרים כולל שרוולי הגנה המתכווצים.</w:t>
      </w:r>
    </w:p>
    <w:p w14:paraId="36C9C7B5"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75FF39F3" w14:textId="77777777" w:rsidR="00B402F3" w:rsidRPr="00EC37EC" w:rsidRDefault="00B402F3" w:rsidP="00E4308F">
      <w:pPr>
        <w:pStyle w:val="4-0"/>
      </w:pPr>
      <w:r w:rsidRPr="00EC37EC">
        <w:rPr>
          <w:rtl/>
        </w:rPr>
        <w:t>מתאמי ה- LC</w:t>
      </w:r>
      <w:r w:rsidRPr="00EC37EC">
        <w:rPr>
          <w:rtl/>
        </w:rPr>
        <w:tab/>
        <w:t xml:space="preserve">במודול יכללו תריסים מובנים Shutter לבטיחות המשתמש ולמניעת חדירת אבק ויאפשרו מעבר אור VFL לצורך בדיקות, {ללא צורך בשימוש בפקקים נגד אבק} </w:t>
      </w:r>
    </w:p>
    <w:p w14:paraId="5B5F1F41" w14:textId="77777777" w:rsidR="00B402F3" w:rsidRPr="00EC37EC" w:rsidRDefault="00B402F3" w:rsidP="00E350E1">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6B3EE3BE" w14:textId="296CB3F5" w:rsidR="00B402F3" w:rsidRPr="00EC37EC" w:rsidRDefault="00B402F3" w:rsidP="00E4308F">
      <w:pPr>
        <w:pStyle w:val="4-0"/>
        <w:rPr>
          <w:rtl/>
        </w:rPr>
      </w:pPr>
      <w:r w:rsidRPr="00EC37EC">
        <w:rPr>
          <w:rtl/>
        </w:rPr>
        <w:t xml:space="preserve"> הניחות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4241BE">
        <w:rPr>
          <w:rtl/>
        </w:rPr>
        <w:t>‏2.3.10</w:t>
      </w:r>
      <w:r w:rsidR="004264FF">
        <w:rPr>
          <w:rtl/>
        </w:rPr>
        <w:fldChar w:fldCharType="end"/>
      </w:r>
      <w:r w:rsidR="004264FF">
        <w:rPr>
          <w:rFonts w:hint="cs"/>
          <w:rtl/>
        </w:rPr>
        <w:t xml:space="preserve"> שב</w:t>
      </w:r>
      <w:r w:rsidR="004264FF" w:rsidRPr="00EC37EC">
        <w:rPr>
          <w:rFonts w:hint="cs"/>
          <w:rtl/>
        </w:rPr>
        <w:t>נספח זה להלן</w:t>
      </w:r>
      <w:r w:rsidRPr="00EC37EC">
        <w:rPr>
          <w:rFonts w:hint="cs"/>
          <w:rtl/>
        </w:rPr>
        <w:t>.</w:t>
      </w:r>
    </w:p>
    <w:p w14:paraId="66B3D5C6" w14:textId="77777777" w:rsidR="00B402F3" w:rsidRPr="00EC37EC" w:rsidRDefault="00B402F3" w:rsidP="00E4308F">
      <w:pPr>
        <w:pStyle w:val="4-0"/>
      </w:pPr>
      <w:r w:rsidRPr="00EC37EC">
        <w:rPr>
          <w:rtl/>
        </w:rPr>
        <w:t xml:space="preserve">יתאפשר להזמין מודול הכולל זנבון </w:t>
      </w:r>
      <w:r w:rsidRPr="00EC37EC">
        <w:rPr>
          <w:rFonts w:hint="cs"/>
        </w:rPr>
        <w:t xml:space="preserve"> MPO </w:t>
      </w:r>
      <w:r w:rsidRPr="00EC37EC">
        <w:rPr>
          <w:rtl/>
        </w:rPr>
        <w:t xml:space="preserve">באורכים שונים למרחק של עד </w:t>
      </w:r>
      <w:r w:rsidRPr="00EC37EC">
        <w:rPr>
          <w:rFonts w:hint="cs"/>
          <w:rtl/>
        </w:rPr>
        <w:t>80</w:t>
      </w:r>
      <w:r w:rsidRPr="00EC37EC">
        <w:rPr>
          <w:rtl/>
        </w:rPr>
        <w:t xml:space="preserve"> מטר.</w:t>
      </w:r>
    </w:p>
    <w:p w14:paraId="1C1D008C" w14:textId="77777777" w:rsidR="00B402F3" w:rsidRPr="00EC37EC" w:rsidRDefault="00B402F3" w:rsidP="00F15F1D">
      <w:pPr>
        <w:pStyle w:val="30"/>
        <w:rPr>
          <w:rtl/>
        </w:rPr>
      </w:pPr>
      <w:bookmarkStart w:id="107" w:name="_Toc519160009"/>
      <w:bookmarkStart w:id="108" w:name="_Toc519160188"/>
      <w:r w:rsidRPr="00EC37EC">
        <w:rPr>
          <w:rtl/>
        </w:rPr>
        <w:t>מודול</w:t>
      </w:r>
      <w:r w:rsidRPr="00EC37EC">
        <w:rPr>
          <w:rFonts w:hint="cs"/>
          <w:rtl/>
        </w:rPr>
        <w:t>י המרה</w:t>
      </w:r>
      <w:bookmarkEnd w:id="107"/>
      <w:bookmarkEnd w:id="108"/>
    </w:p>
    <w:p w14:paraId="1FAAB8C1" w14:textId="77777777" w:rsidR="00B402F3" w:rsidRPr="00EC37EC" w:rsidRDefault="00B402F3" w:rsidP="00F15F1D">
      <w:pPr>
        <w:pStyle w:val="4-0"/>
      </w:pPr>
      <w:r w:rsidRPr="00EC37EC">
        <w:rPr>
          <w:rtl/>
        </w:rPr>
        <w:t xml:space="preserve">יתאפשר להזמין מודולי המרה המבוססים על יציאות 2x12  </w:t>
      </w:r>
      <w:r w:rsidRPr="00EC37EC">
        <w:rPr>
          <w:rFonts w:hint="cs"/>
          <w:rtl/>
        </w:rPr>
        <w:t>ל</w:t>
      </w:r>
      <w:r w:rsidRPr="00EC37EC">
        <w:rPr>
          <w:rtl/>
        </w:rPr>
        <w:t xml:space="preserve"> 3x8 ו - 4x12 - 6x8 </w:t>
      </w:r>
      <w:r w:rsidRPr="00EC37EC">
        <w:rPr>
          <w:rFonts w:hint="cs"/>
          <w:rtl/>
        </w:rPr>
        <w:t>.</w:t>
      </w:r>
    </w:p>
    <w:p w14:paraId="737E78EF" w14:textId="77777777" w:rsidR="00B402F3" w:rsidRPr="00EC37EC" w:rsidRDefault="00B402F3" w:rsidP="00F15F1D">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p>
    <w:p w14:paraId="55F26B33" w14:textId="77777777" w:rsidR="00B402F3" w:rsidRPr="00EC37EC" w:rsidRDefault="00B402F3" w:rsidP="00E350E1">
      <w:pPr>
        <w:pStyle w:val="4-0"/>
        <w:rPr>
          <w:rtl/>
        </w:rPr>
      </w:pPr>
      <w:r w:rsidRPr="00EC37EC">
        <w:rPr>
          <w:rtl/>
        </w:rPr>
        <w:t xml:space="preserve">יתאפשר להכניס או להוציא את המודולים מקדמת המארז או מחלקו האחורי </w:t>
      </w:r>
    </w:p>
    <w:p w14:paraId="50075F77" w14:textId="27D7F021" w:rsidR="00B402F3" w:rsidRPr="00EC37EC" w:rsidRDefault="00B402F3" w:rsidP="00E4308F">
      <w:pPr>
        <w:pStyle w:val="4-0"/>
      </w:pPr>
      <w:r w:rsidRPr="00EC37EC">
        <w:rPr>
          <w:rFonts w:hint="cs"/>
          <w:rtl/>
        </w:rPr>
        <w:t>על מודולי ההמרה לעמוד ב</w:t>
      </w:r>
      <w:r w:rsidRPr="00EC37EC">
        <w:rPr>
          <w:rtl/>
        </w:rPr>
        <w:t xml:space="preserve">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4241BE">
        <w:rPr>
          <w:rtl/>
        </w:rPr>
        <w:t>‏2.3.10</w:t>
      </w:r>
      <w:r w:rsidR="004264FF">
        <w:rPr>
          <w:rtl/>
        </w:rPr>
        <w:fldChar w:fldCharType="end"/>
      </w:r>
      <w:r w:rsidR="004264FF">
        <w:rPr>
          <w:rFonts w:hint="cs"/>
          <w:rtl/>
        </w:rPr>
        <w:t xml:space="preserve"> שב</w:t>
      </w:r>
      <w:r w:rsidR="004264FF" w:rsidRPr="00EC37EC">
        <w:rPr>
          <w:rFonts w:hint="cs"/>
          <w:rtl/>
        </w:rPr>
        <w:t>נספח זה להלן</w:t>
      </w:r>
      <w:r w:rsidR="004264FF">
        <w:rPr>
          <w:rFonts w:hint="cs"/>
          <w:rtl/>
        </w:rPr>
        <w:t>.</w:t>
      </w:r>
    </w:p>
    <w:p w14:paraId="45E62D33" w14:textId="77777777" w:rsidR="00B402F3" w:rsidRPr="00EC37EC" w:rsidRDefault="00B402F3" w:rsidP="00F15F1D">
      <w:pPr>
        <w:pStyle w:val="30"/>
        <w:rPr>
          <w:rtl/>
        </w:rPr>
      </w:pPr>
      <w:bookmarkStart w:id="109" w:name="_Toc519160010"/>
      <w:bookmarkStart w:id="110" w:name="_Toc519160189"/>
      <w:r w:rsidRPr="00EC37EC">
        <w:rPr>
          <w:rtl/>
        </w:rPr>
        <w:t>מודול</w:t>
      </w:r>
      <w:r w:rsidRPr="00EC37EC">
        <w:rPr>
          <w:rFonts w:hint="eastAsia"/>
          <w:rtl/>
        </w:rPr>
        <w:t>י</w:t>
      </w:r>
      <w:r w:rsidRPr="00EC37EC">
        <w:rPr>
          <w:rtl/>
        </w:rPr>
        <w:t xml:space="preserve"> </w:t>
      </w:r>
      <w:r w:rsidRPr="00EC37EC">
        <w:t>TAP</w:t>
      </w:r>
      <w:bookmarkEnd w:id="109"/>
      <w:bookmarkEnd w:id="110"/>
    </w:p>
    <w:p w14:paraId="2A60D69E" w14:textId="77777777" w:rsidR="00B402F3" w:rsidRPr="00EC37EC" w:rsidRDefault="00B402F3" w:rsidP="00F15F1D">
      <w:pPr>
        <w:pStyle w:val="4-0"/>
      </w:pPr>
      <w:r w:rsidRPr="00EC37EC">
        <w:rPr>
          <w:rtl/>
        </w:rPr>
        <w:t>יתאפשר להזמין מודולי TAP עבור סיבים שונים בפיצולים ביחסים שונים 50:50, 70:30, 80:20, 90:10</w:t>
      </w:r>
      <w:r w:rsidRPr="00EC37EC">
        <w:rPr>
          <w:rFonts w:hint="cs"/>
          <w:rtl/>
        </w:rPr>
        <w:t xml:space="preserve"> ו</w:t>
      </w:r>
      <w:r w:rsidRPr="00EC37EC">
        <w:rPr>
          <w:rtl/>
        </w:rPr>
        <w:t>מודולי TAP המיועדים ולתקשורת Bi-Di</w:t>
      </w:r>
    </w:p>
    <w:p w14:paraId="6016441D" w14:textId="77777777" w:rsidR="00B402F3" w:rsidRPr="00EC37EC" w:rsidRDefault="00B402F3" w:rsidP="00F15F1D">
      <w:pPr>
        <w:pStyle w:val="4-0"/>
        <w:rPr>
          <w:rtl/>
        </w:rPr>
      </w:pPr>
      <w:r w:rsidRPr="00EC37EC">
        <w:rPr>
          <w:rtl/>
        </w:rPr>
        <w:lastRenderedPageBreak/>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w:t>
      </w:r>
      <w:r w:rsidRPr="00EC37EC">
        <w:rPr>
          <w:rFonts w:hint="cs"/>
        </w:rPr>
        <w:t>OM</w:t>
      </w:r>
      <w:r w:rsidRPr="00EC37EC">
        <w:t>4</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513FE8C5" w14:textId="77777777" w:rsidR="00B402F3" w:rsidRPr="00EC37EC" w:rsidRDefault="00B402F3" w:rsidP="00F15F1D">
      <w:pPr>
        <w:pStyle w:val="4-0"/>
        <w:rPr>
          <w:rtl/>
        </w:rPr>
      </w:pPr>
      <w:r w:rsidRPr="00EC37EC">
        <w:rPr>
          <w:rFonts w:hint="cs"/>
          <w:rtl/>
        </w:rPr>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1BD1BE69" w14:textId="77777777" w:rsidR="00B402F3" w:rsidRPr="00EC37EC" w:rsidRDefault="00B402F3" w:rsidP="00E350E1">
      <w:pPr>
        <w:pStyle w:val="4-0"/>
      </w:pPr>
      <w:r w:rsidRPr="00EC37EC">
        <w:rPr>
          <w:rFonts w:hint="cs"/>
          <w:rtl/>
        </w:rPr>
        <w:t xml:space="preserve">יסופקו מספר סוגי מודולי דגימה </w:t>
      </w:r>
      <w:r w:rsidRPr="00EC37EC">
        <w:rPr>
          <w:rFonts w:hint="cs"/>
        </w:rPr>
        <w:t>TAP</w:t>
      </w:r>
      <w:r w:rsidRPr="00EC37EC">
        <w:rPr>
          <w:rFonts w:hint="cs"/>
          <w:rtl/>
        </w:rPr>
        <w:t xml:space="preserve"> :</w:t>
      </w:r>
    </w:p>
    <w:p w14:paraId="58828AC0" w14:textId="77777777" w:rsidR="00B402F3" w:rsidRPr="00EC37EC" w:rsidRDefault="00B402F3" w:rsidP="00EE0E64">
      <w:pPr>
        <w:pStyle w:val="5-"/>
      </w:pPr>
      <w:r w:rsidRPr="00EC37EC">
        <w:rPr>
          <w:rFonts w:hint="cs"/>
          <w:rtl/>
        </w:rPr>
        <w:t xml:space="preserve">מודול אשר בחלקו האחורי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ומחבר </w:t>
      </w:r>
      <w:r w:rsidRPr="00EC37EC">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מחברי </w:t>
      </w:r>
      <w:r w:rsidRPr="00EC37EC">
        <w:rPr>
          <w:rFonts w:hint="cs"/>
        </w:rPr>
        <w:t>LC</w:t>
      </w:r>
      <w:r w:rsidRPr="00EC37EC">
        <w:rPr>
          <w:rFonts w:hint="cs"/>
          <w:rtl/>
        </w:rPr>
        <w:t xml:space="preserve"> מוכנים לשימוש בתצורה של </w:t>
      </w:r>
      <w:r w:rsidRPr="00EC37EC">
        <w:t>6 LC DUPLEX</w:t>
      </w:r>
      <w:r w:rsidRPr="00EC37EC">
        <w:rPr>
          <w:rFonts w:hint="cs"/>
          <w:rtl/>
        </w:rPr>
        <w:t>.</w:t>
      </w:r>
    </w:p>
    <w:p w14:paraId="2311C1F7" w14:textId="77777777" w:rsidR="00B402F3" w:rsidRPr="00EC37EC" w:rsidRDefault="00B402F3" w:rsidP="00EE0E64">
      <w:pPr>
        <w:pStyle w:val="5-"/>
      </w:pPr>
      <w:r w:rsidRPr="00EC37EC">
        <w:rPr>
          <w:rFonts w:hint="cs"/>
          <w:rtl/>
        </w:rPr>
        <w:t xml:space="preserve">מודול אשר בחלקו האחורי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ומחבר </w:t>
      </w:r>
      <w:r w:rsidRPr="00EC37EC">
        <w:rPr>
          <w:rFonts w:hint="cs"/>
        </w:rPr>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 </w:t>
      </w:r>
      <w:r w:rsidRPr="00EC37EC">
        <w:rPr>
          <w:rFonts w:hint="cs"/>
        </w:rPr>
        <w:t>MTP</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7B4AEEE1" w14:textId="77777777" w:rsidR="00B402F3" w:rsidRPr="00EC37EC" w:rsidRDefault="00B402F3" w:rsidP="00EE0E64">
      <w:pPr>
        <w:pStyle w:val="5-"/>
      </w:pPr>
      <w:r w:rsidRPr="00EC37EC">
        <w:rPr>
          <w:rFonts w:hint="cs"/>
          <w:rtl/>
        </w:rPr>
        <w:t xml:space="preserve">מודול אשר בחלקו האחורי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ובחלקו הקדמי מחבר </w:t>
      </w:r>
      <w:r w:rsidRPr="00EC37EC">
        <w:t>MPO</w:t>
      </w:r>
      <w:r w:rsidRPr="00EC37EC">
        <w:rPr>
          <w:rFonts w:hint="cs"/>
          <w:rtl/>
        </w:rPr>
        <w:t xml:space="preserve"> (</w:t>
      </w:r>
      <w:r w:rsidRPr="00EC37EC">
        <w:rPr>
          <w:rFonts w:hint="cs"/>
        </w:rPr>
        <w:t>TAP</w:t>
      </w:r>
      <w:r w:rsidRPr="00EC37EC">
        <w:rPr>
          <w:rFonts w:hint="cs"/>
          <w:rtl/>
        </w:rPr>
        <w:t xml:space="preserve">) אשר יזוהה בצבע שונה (לדוגמא אדום) ו מחבר </w:t>
      </w:r>
      <w:r w:rsidRPr="00EC37EC">
        <w:t>MPO</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04BB18E4" w14:textId="77777777" w:rsidR="00B402F3" w:rsidRPr="00EC37EC" w:rsidRDefault="00B402F3" w:rsidP="00EE0E64">
      <w:pPr>
        <w:pStyle w:val="5-"/>
      </w:pPr>
      <w:r w:rsidRPr="00EC37EC">
        <w:rPr>
          <w:rtl/>
        </w:rPr>
        <w:t xml:space="preserve">על המציע להעביר טבלאות המציגות את המרחקים והקצב לתשתיות התקשורת כתלות ביחסי הפיצול ומספר החיבורים לערוץ.  </w:t>
      </w:r>
    </w:p>
    <w:p w14:paraId="18B68CB7" w14:textId="77777777" w:rsidR="00B402F3" w:rsidRPr="00EC37EC" w:rsidRDefault="00B402F3" w:rsidP="00F15F1D">
      <w:pPr>
        <w:pStyle w:val="30"/>
        <w:rPr>
          <w:rtl/>
        </w:rPr>
      </w:pPr>
      <w:bookmarkStart w:id="111" w:name="_Toc519160011"/>
      <w:bookmarkStart w:id="112" w:name="_Toc519160190"/>
      <w:r w:rsidRPr="00EC37EC">
        <w:rPr>
          <w:rFonts w:hint="cs"/>
          <w:rtl/>
        </w:rPr>
        <w:t>ניחות מחברים:</w:t>
      </w:r>
      <w:bookmarkEnd w:id="111"/>
      <w:bookmarkEnd w:id="112"/>
    </w:p>
    <w:p w14:paraId="2E411090" w14:textId="77777777" w:rsidR="00B402F3" w:rsidRPr="00EC37EC" w:rsidRDefault="00B402F3" w:rsidP="003E5559">
      <w:pPr>
        <w:jc w:val="center"/>
        <w:rPr>
          <w:rtl/>
        </w:rPr>
      </w:pPr>
      <w:r w:rsidRPr="00EC37EC">
        <w:rPr>
          <w:noProof/>
        </w:rPr>
        <w:drawing>
          <wp:inline distT="0" distB="0" distL="0" distR="0" wp14:anchorId="4C0D8AC1" wp14:editId="3E90F597">
            <wp:extent cx="4531360" cy="2129155"/>
            <wp:effectExtent l="0" t="0" r="2540" b="4445"/>
            <wp:docPr id="4"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1125341D" w14:textId="77777777" w:rsidR="00B402F3" w:rsidRPr="00EC37EC" w:rsidRDefault="00B402F3" w:rsidP="00B402F3">
      <w:pPr>
        <w:rPr>
          <w:rtl/>
        </w:rPr>
      </w:pPr>
    </w:p>
    <w:p w14:paraId="5B4D012B" w14:textId="77777777" w:rsidR="00B402F3" w:rsidRPr="00EC37EC" w:rsidRDefault="00B402F3" w:rsidP="00F15F1D">
      <w:pPr>
        <w:pStyle w:val="4-0"/>
      </w:pPr>
      <w:r w:rsidRPr="00EC37EC">
        <w:rPr>
          <w:rtl/>
        </w:rPr>
        <w:t xml:space="preserve">כל המכלולים יסופקו עם מספר סידורי של היצרן </w:t>
      </w:r>
    </w:p>
    <w:p w14:paraId="3432B726" w14:textId="77777777" w:rsidR="00B402F3" w:rsidRPr="00EC37EC" w:rsidRDefault="00B402F3" w:rsidP="00F15F1D">
      <w:pPr>
        <w:pStyle w:val="4-0"/>
      </w:pPr>
      <w:r w:rsidRPr="00EC37EC">
        <w:rPr>
          <w:rtl/>
        </w:rPr>
        <w:t xml:space="preserve">כל מכלול יסופק עם תוצאות בדיקות אופטיות במפעל </w:t>
      </w:r>
    </w:p>
    <w:p w14:paraId="18A8EF32" w14:textId="77777777" w:rsidR="00B402F3" w:rsidRPr="00EC37EC" w:rsidRDefault="00B402F3" w:rsidP="00F15F1D">
      <w:pPr>
        <w:pStyle w:val="4-0"/>
      </w:pPr>
      <w:r w:rsidRPr="00EC37EC">
        <w:rPr>
          <w:rtl/>
        </w:rPr>
        <w:lastRenderedPageBreak/>
        <w:t>בכל עת יוכל המשתמש להיכנס לאתר היצרן ולמשוך את תוצאות הבדיקות עפ"י המספר הסידורי</w:t>
      </w:r>
      <w:r w:rsidRPr="00EC37EC">
        <w:rPr>
          <w:rFonts w:hint="cs"/>
          <w:rtl/>
        </w:rPr>
        <w:t xml:space="preserve"> של המכלול</w:t>
      </w:r>
    </w:p>
    <w:p w14:paraId="23ED0218" w14:textId="77777777" w:rsidR="00B402F3" w:rsidRPr="00EC37EC" w:rsidRDefault="00B402F3" w:rsidP="00E350E1">
      <w:pPr>
        <w:pStyle w:val="4-0"/>
      </w:pPr>
      <w:r w:rsidRPr="00EC37EC">
        <w:rPr>
          <w:rtl/>
        </w:rPr>
        <w:t>כל מכלול יכיל מדבקת ברקוד המאפשרת העברת פרטי המכלול למערכות</w:t>
      </w:r>
      <w:r w:rsidRPr="00EC37EC">
        <w:rPr>
          <w:rFonts w:hint="cs"/>
          <w:rtl/>
        </w:rPr>
        <w:t xml:space="preserve"> ניהול כבילה וניהול מתקן מחשב</w:t>
      </w:r>
      <w:r w:rsidRPr="00EC37EC">
        <w:rPr>
          <w:rtl/>
        </w:rPr>
        <w:t xml:space="preserve"> </w:t>
      </w:r>
      <w:r w:rsidRPr="00EC37EC">
        <w:t xml:space="preserve">DCIM </w:t>
      </w:r>
      <w:r w:rsidRPr="00EC37EC">
        <w:rPr>
          <w:rtl/>
        </w:rPr>
        <w:t xml:space="preserve"> </w:t>
      </w:r>
    </w:p>
    <w:p w14:paraId="56761DA5" w14:textId="77777777" w:rsidR="00B402F3" w:rsidRPr="00EC37EC" w:rsidRDefault="00B402F3" w:rsidP="00E4308F">
      <w:pPr>
        <w:pStyle w:val="4-0"/>
      </w:pPr>
      <w:r w:rsidRPr="00EC37EC">
        <w:rPr>
          <w:rtl/>
        </w:rPr>
        <w:t xml:space="preserve">על היצרן לספק טבלאות </w:t>
      </w:r>
      <w:r w:rsidRPr="00EC37EC">
        <w:t>DE-RATING</w:t>
      </w:r>
      <w:r w:rsidRPr="00EC37EC">
        <w:rPr>
          <w:rtl/>
        </w:rPr>
        <w:t xml:space="preserve"> לפרוטוקולים השונים כתלות במרחק ובמספר החיבורים בערוץ</w:t>
      </w:r>
    </w:p>
    <w:p w14:paraId="0C5C355C" w14:textId="77777777" w:rsidR="00B402F3" w:rsidRPr="00EC37EC" w:rsidRDefault="00B402F3" w:rsidP="00E4308F">
      <w:pPr>
        <w:pStyle w:val="4-0"/>
      </w:pPr>
      <w:r w:rsidRPr="00EC37EC">
        <w:rPr>
          <w:rtl/>
        </w:rPr>
        <w:t xml:space="preserve">תינתן אחריות יצרן ישירות ללקוח למשך 25 שנה </w:t>
      </w:r>
    </w:p>
    <w:p w14:paraId="4877CBE9" w14:textId="77777777" w:rsidR="00B402F3" w:rsidRPr="00EC37EC" w:rsidRDefault="00B402F3" w:rsidP="00F15F1D">
      <w:pPr>
        <w:pStyle w:val="30"/>
        <w:rPr>
          <w:rtl/>
        </w:rPr>
      </w:pPr>
      <w:bookmarkStart w:id="113" w:name="_Toc519160012"/>
      <w:bookmarkStart w:id="114" w:name="_Toc519160191"/>
      <w:r w:rsidRPr="00EC37EC">
        <w:rPr>
          <w:rtl/>
        </w:rPr>
        <w:t>מפרט כבל</w:t>
      </w:r>
      <w:r w:rsidRPr="00EC37EC">
        <w:rPr>
          <w:rFonts w:hint="cs"/>
          <w:rtl/>
        </w:rPr>
        <w:t xml:space="preserve"> ערוץ (</w:t>
      </w:r>
      <w:r w:rsidRPr="00EC37EC">
        <w:rPr>
          <w:rFonts w:hint="cs"/>
        </w:rPr>
        <w:t>TRUNK</w:t>
      </w:r>
      <w:r w:rsidRPr="00EC37EC">
        <w:rPr>
          <w:rFonts w:hint="cs"/>
          <w:rtl/>
        </w:rPr>
        <w:t xml:space="preserve">) </w:t>
      </w:r>
      <w:r w:rsidRPr="00EC37EC">
        <w:rPr>
          <w:rtl/>
        </w:rPr>
        <w:t xml:space="preserve"> </w:t>
      </w:r>
      <w:r w:rsidRPr="00EC37EC">
        <w:t>MPO to MPO</w:t>
      </w:r>
      <w:r w:rsidRPr="00EC37EC">
        <w:rPr>
          <w:rFonts w:hint="cs"/>
          <w:rtl/>
        </w:rPr>
        <w:t xml:space="preserve"> - צמה</w:t>
      </w:r>
      <w:bookmarkEnd w:id="113"/>
      <w:bookmarkEnd w:id="114"/>
    </w:p>
    <w:p w14:paraId="36D67A0B" w14:textId="77777777" w:rsidR="00B402F3" w:rsidRPr="00EC37EC" w:rsidRDefault="00B402F3" w:rsidP="00F15F1D">
      <w:pPr>
        <w:pStyle w:val="41"/>
        <w:rPr>
          <w:rtl/>
        </w:rPr>
      </w:pPr>
      <w:r w:rsidRPr="00EC37EC">
        <w:rPr>
          <w:rtl/>
        </w:rPr>
        <w:t>מבנה</w:t>
      </w:r>
    </w:p>
    <w:p w14:paraId="5D14CE03" w14:textId="77777777" w:rsidR="00B402F3" w:rsidRPr="00EC37EC" w:rsidRDefault="00B402F3" w:rsidP="00EE0E64">
      <w:pPr>
        <w:pStyle w:val="5-"/>
        <w:rPr>
          <w:rtl/>
        </w:rPr>
      </w:pPr>
      <w:r w:rsidRPr="00EC37EC">
        <w:rPr>
          <w:rtl/>
        </w:rPr>
        <w:t>בקצה אחד מחבר רב-סיבים (</w:t>
      </w:r>
      <w:r w:rsidRPr="00EC37EC">
        <w:t>MPO</w:t>
      </w:r>
      <w:r w:rsidRPr="00EC37EC">
        <w:rPr>
          <w:rtl/>
        </w:rPr>
        <w:t>) לחיבור</w:t>
      </w:r>
      <w:r w:rsidRPr="00EC37EC">
        <w:rPr>
          <w:rFonts w:hint="cs"/>
          <w:rtl/>
        </w:rPr>
        <w:t xml:space="preserve"> 8 ,12, ,24 </w:t>
      </w:r>
      <w:r w:rsidRPr="00EC37EC">
        <w:rPr>
          <w:rtl/>
        </w:rPr>
        <w:t>הסיבים במחבר בודד.</w:t>
      </w:r>
    </w:p>
    <w:p w14:paraId="02303704" w14:textId="77777777" w:rsidR="00B402F3" w:rsidRPr="00EC37EC" w:rsidRDefault="00B402F3" w:rsidP="00EE0E64">
      <w:pPr>
        <w:pStyle w:val="5-"/>
      </w:pPr>
      <w:r w:rsidRPr="00EC37EC">
        <w:rPr>
          <w:rtl/>
        </w:rPr>
        <w:t>בקצה השני מחבר זהה. פיני מתכת למרכוז יסופקו בקצוות הדרושים, בהתאם לפריסת החיבורים.</w:t>
      </w:r>
    </w:p>
    <w:p w14:paraId="0EBB337A" w14:textId="77777777" w:rsidR="00B402F3" w:rsidRPr="00EC37EC" w:rsidRDefault="00B402F3" w:rsidP="00EE0E64">
      <w:pPr>
        <w:pStyle w:val="5-"/>
      </w:pPr>
      <w:r w:rsidRPr="00EC37EC">
        <w:rPr>
          <w:rFonts w:hint="cs"/>
          <w:rtl/>
        </w:rPr>
        <w:t xml:space="preserve">הכבלים יסופקו </w:t>
      </w:r>
      <w:r w:rsidRPr="00EC37EC">
        <w:rPr>
          <w:rtl/>
        </w:rPr>
        <w:t>עם סיבי</w:t>
      </w:r>
      <w:r w:rsidRPr="00EC37EC">
        <w:rPr>
          <w:rFonts w:hint="cs"/>
          <w:rtl/>
        </w:rPr>
        <w:t xml:space="preserve"> </w:t>
      </w:r>
      <w:r w:rsidRPr="00EC37EC">
        <w:rPr>
          <w:rFonts w:hint="cs"/>
        </w:rPr>
        <w:t>OS</w:t>
      </w:r>
      <w:r w:rsidRPr="00EC37EC">
        <w:t>2</w:t>
      </w:r>
      <w:r w:rsidRPr="00EC37EC">
        <w:rPr>
          <w:rtl/>
        </w:rPr>
        <w:t>, 3</w:t>
      </w:r>
      <w:r w:rsidRPr="00EC37EC">
        <w:t>OM</w:t>
      </w:r>
      <w:r w:rsidRPr="00EC37EC">
        <w:rPr>
          <w:rtl/>
        </w:rPr>
        <w:t xml:space="preserve">  או 4</w:t>
      </w:r>
      <w:r w:rsidRPr="00EC37EC">
        <w:t>OM</w:t>
      </w:r>
      <w:r w:rsidRPr="00EC37EC">
        <w:rPr>
          <w:rtl/>
        </w:rPr>
        <w:t xml:space="preserve"> או 5</w:t>
      </w:r>
      <w:r w:rsidRPr="00EC37EC">
        <w:t>OM</w:t>
      </w:r>
      <w:r w:rsidRPr="00EC37EC">
        <w:rPr>
          <w:rFonts w:hint="cs"/>
          <w:rtl/>
        </w:rPr>
        <w:t xml:space="preserve"> על פי דרישת המזמין</w:t>
      </w:r>
    </w:p>
    <w:p w14:paraId="3EB28A71" w14:textId="77777777" w:rsidR="00B402F3" w:rsidRPr="00EC37EC" w:rsidRDefault="00B402F3" w:rsidP="00EE0E64">
      <w:pPr>
        <w:pStyle w:val="5-"/>
      </w:pPr>
      <w:r w:rsidRPr="00EC37EC">
        <w:rPr>
          <w:rFonts w:hint="cs"/>
          <w:rtl/>
        </w:rPr>
        <w:t>הצמה תכלול אביזר משיכה פריק (</w:t>
      </w:r>
      <w:r w:rsidRPr="00EC37EC">
        <w:rPr>
          <w:rFonts w:hint="cs"/>
        </w:rPr>
        <w:t>PULLING GRIP</w:t>
      </w:r>
      <w:r w:rsidRPr="00EC37EC">
        <w:rPr>
          <w:rFonts w:hint="cs"/>
          <w:rtl/>
        </w:rPr>
        <w:t>) שיאפשר השחלת הצמה בתעלות, מובלים, וצנרת תקשורת.</w:t>
      </w:r>
    </w:p>
    <w:p w14:paraId="2F9E1FCE" w14:textId="6036FB60" w:rsidR="000325E0" w:rsidRDefault="000325E0" w:rsidP="00EE0E64">
      <w:pPr>
        <w:pStyle w:val="5-"/>
        <w:rPr>
          <w:rtl/>
        </w:rPr>
      </w:pPr>
      <w:r>
        <w:rPr>
          <w:rFonts w:hint="cs"/>
          <w:rtl/>
        </w:rPr>
        <w:t>הצמות יהיו בגדלים הבאים:</w:t>
      </w:r>
    </w:p>
    <w:p w14:paraId="6275E797" w14:textId="17B90268" w:rsidR="00B402F3" w:rsidRPr="00EC37EC" w:rsidRDefault="00B402F3" w:rsidP="00C756D3">
      <w:pPr>
        <w:pStyle w:val="6-"/>
      </w:pPr>
      <w:r w:rsidRPr="00EC37EC">
        <w:rPr>
          <w:rFonts w:hint="cs"/>
          <w:rtl/>
        </w:rPr>
        <w:t>צמה 12 סיבים - לא יעלה על 4.6 מ"מ.</w:t>
      </w:r>
    </w:p>
    <w:p w14:paraId="60428430" w14:textId="77777777" w:rsidR="00B402F3" w:rsidRPr="00EC37EC" w:rsidRDefault="00B402F3" w:rsidP="00C756D3">
      <w:pPr>
        <w:pStyle w:val="6-"/>
      </w:pPr>
      <w:r w:rsidRPr="00EC37EC">
        <w:rPr>
          <w:rFonts w:hint="cs"/>
          <w:rtl/>
        </w:rPr>
        <w:t>צמה 24 סיבים - לא יעלה על 5.4 מ"מ.</w:t>
      </w:r>
    </w:p>
    <w:p w14:paraId="72D61AB3" w14:textId="77777777" w:rsidR="00B402F3" w:rsidRPr="00EC37EC" w:rsidRDefault="00B402F3" w:rsidP="00C756D3">
      <w:pPr>
        <w:pStyle w:val="6-"/>
      </w:pPr>
      <w:r w:rsidRPr="00EC37EC">
        <w:rPr>
          <w:rFonts w:hint="cs"/>
          <w:rtl/>
        </w:rPr>
        <w:t>צמה 48 סיבים - לא יעלה על 7.6 מ"מ.</w:t>
      </w:r>
    </w:p>
    <w:p w14:paraId="1ACB2922" w14:textId="77777777" w:rsidR="00B402F3" w:rsidRPr="00EC37EC" w:rsidRDefault="00B402F3" w:rsidP="00C756D3">
      <w:pPr>
        <w:pStyle w:val="6-"/>
      </w:pPr>
      <w:r w:rsidRPr="00EC37EC">
        <w:rPr>
          <w:rFonts w:hint="cs"/>
          <w:rtl/>
        </w:rPr>
        <w:t>צמה 72 סיבים - לא יעלה על 9.4 מ"מ.</w:t>
      </w:r>
      <w:r w:rsidRPr="00EC37EC">
        <w:rPr>
          <w:rFonts w:hint="cs"/>
        </w:rPr>
        <w:t xml:space="preserve"> </w:t>
      </w:r>
    </w:p>
    <w:p w14:paraId="7EF5CA99" w14:textId="77777777" w:rsidR="00B402F3" w:rsidRPr="00EC37EC" w:rsidRDefault="00B402F3" w:rsidP="00C756D3">
      <w:pPr>
        <w:pStyle w:val="6-"/>
      </w:pPr>
      <w:r w:rsidRPr="00EC37EC">
        <w:rPr>
          <w:rFonts w:hint="cs"/>
          <w:rtl/>
        </w:rPr>
        <w:t>צמה 96 סיבים - לא יעלה על 10  מ"מ.</w:t>
      </w:r>
    </w:p>
    <w:p w14:paraId="366A5A33" w14:textId="77777777" w:rsidR="00B402F3" w:rsidRPr="00EC37EC" w:rsidRDefault="00B402F3" w:rsidP="00C756D3">
      <w:pPr>
        <w:pStyle w:val="6-"/>
      </w:pPr>
      <w:r w:rsidRPr="00EC37EC">
        <w:rPr>
          <w:rFonts w:hint="cs"/>
          <w:rtl/>
        </w:rPr>
        <w:t>צמה 144 סיבים - לא יעלה על 11.1  מ"מ.</w:t>
      </w:r>
    </w:p>
    <w:p w14:paraId="291331DE" w14:textId="77777777" w:rsidR="00B402F3" w:rsidRPr="00EC37EC" w:rsidRDefault="00B402F3" w:rsidP="00C756D3">
      <w:pPr>
        <w:pStyle w:val="6-"/>
      </w:pPr>
      <w:r w:rsidRPr="00EC37EC">
        <w:rPr>
          <w:rFonts w:hint="cs"/>
          <w:rtl/>
        </w:rPr>
        <w:t>צמה 192 סיבים - לא יעלה על 13.5  מ"מ.</w:t>
      </w:r>
    </w:p>
    <w:p w14:paraId="606CD53B" w14:textId="77777777" w:rsidR="00B402F3" w:rsidRPr="00EC37EC" w:rsidRDefault="00B402F3" w:rsidP="00C756D3">
      <w:pPr>
        <w:pStyle w:val="6-"/>
      </w:pPr>
      <w:r w:rsidRPr="00EC37EC">
        <w:rPr>
          <w:rFonts w:hint="cs"/>
          <w:rtl/>
        </w:rPr>
        <w:t>צמה 216 סיבים - לא יעלה על 14.0  מ"מ.</w:t>
      </w:r>
    </w:p>
    <w:p w14:paraId="4A3D327E" w14:textId="77777777" w:rsidR="00B402F3" w:rsidRPr="00EC37EC" w:rsidRDefault="00B402F3" w:rsidP="00C756D3">
      <w:pPr>
        <w:pStyle w:val="6-"/>
      </w:pPr>
      <w:r w:rsidRPr="00EC37EC">
        <w:rPr>
          <w:rFonts w:hint="cs"/>
          <w:rtl/>
        </w:rPr>
        <w:t>צמה 288 סיבים - לא יעלה על 16.0  מ"מ.</w:t>
      </w:r>
    </w:p>
    <w:p w14:paraId="28C6E17E" w14:textId="77777777" w:rsidR="00B402F3" w:rsidRPr="00EC37EC" w:rsidRDefault="00B402F3" w:rsidP="00C756D3">
      <w:pPr>
        <w:pStyle w:val="6-"/>
      </w:pPr>
      <w:r w:rsidRPr="00EC37EC">
        <w:rPr>
          <w:rFonts w:hint="cs"/>
          <w:rtl/>
        </w:rPr>
        <w:t>צמה 432 סיבים - לא יעלה על 22.0  מ"מ.</w:t>
      </w:r>
    </w:p>
    <w:p w14:paraId="70C570D1" w14:textId="77777777" w:rsidR="00B402F3" w:rsidRPr="00EC37EC" w:rsidRDefault="00B402F3" w:rsidP="00C756D3">
      <w:pPr>
        <w:pStyle w:val="6-"/>
      </w:pPr>
      <w:r w:rsidRPr="00EC37EC">
        <w:rPr>
          <w:rFonts w:hint="cs"/>
          <w:rtl/>
        </w:rPr>
        <w:lastRenderedPageBreak/>
        <w:t>צמה 576 סיבים - לא יעלה על 24.5  מ"מ.</w:t>
      </w:r>
    </w:p>
    <w:p w14:paraId="6185FE28" w14:textId="77777777" w:rsidR="00B402F3" w:rsidRPr="00EC37EC" w:rsidRDefault="00B402F3" w:rsidP="00F15F1D">
      <w:pPr>
        <w:pStyle w:val="41"/>
      </w:pPr>
      <w:r w:rsidRPr="00EC37EC">
        <w:rPr>
          <w:rFonts w:hint="cs"/>
          <w:rtl/>
        </w:rPr>
        <w:t>הצמות יעמדו בדרישות הבאות :</w:t>
      </w:r>
    </w:p>
    <w:tbl>
      <w:tblPr>
        <w:bidiVisual/>
        <w:tblW w:w="81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9"/>
        <w:gridCol w:w="1980"/>
        <w:gridCol w:w="810"/>
        <w:gridCol w:w="900"/>
        <w:gridCol w:w="900"/>
        <w:gridCol w:w="900"/>
        <w:gridCol w:w="929"/>
      </w:tblGrid>
      <w:tr w:rsidR="00B402F3" w:rsidRPr="00EC37EC" w14:paraId="2B6D02D8" w14:textId="77777777" w:rsidTr="004D1193">
        <w:trPr>
          <w:jc w:val="center"/>
        </w:trPr>
        <w:tc>
          <w:tcPr>
            <w:tcW w:w="1749" w:type="dxa"/>
            <w:vMerge w:val="restart"/>
            <w:shd w:val="clear" w:color="auto" w:fill="auto"/>
          </w:tcPr>
          <w:p w14:paraId="6C7424A9" w14:textId="77777777" w:rsidR="00B402F3" w:rsidRPr="00EC37EC" w:rsidRDefault="00B402F3" w:rsidP="003B62E1">
            <w:r w:rsidRPr="00EC37EC">
              <w:rPr>
                <w:rFonts w:hint="cs"/>
              </w:rPr>
              <w:t>E</w:t>
            </w:r>
            <w:r w:rsidRPr="00EC37EC">
              <w:t>nhanced</w:t>
            </w:r>
          </w:p>
          <w:p w14:paraId="3EAF6952" w14:textId="77777777" w:rsidR="00B402F3" w:rsidRPr="00EC37EC" w:rsidRDefault="00B402F3" w:rsidP="003B62E1">
            <w:r w:rsidRPr="00EC37EC">
              <w:t>OM4</w:t>
            </w:r>
          </w:p>
          <w:p w14:paraId="6A68476D" w14:textId="77777777" w:rsidR="00B402F3" w:rsidRPr="00EC37EC" w:rsidRDefault="00B402F3" w:rsidP="003B62E1">
            <w:pPr>
              <w:rPr>
                <w:rtl/>
              </w:rPr>
            </w:pPr>
            <w:r w:rsidRPr="00EC37EC">
              <w:t>40 Gb/s</w:t>
            </w:r>
          </w:p>
        </w:tc>
        <w:tc>
          <w:tcPr>
            <w:tcW w:w="1980" w:type="dxa"/>
            <w:shd w:val="clear" w:color="auto" w:fill="auto"/>
          </w:tcPr>
          <w:p w14:paraId="3D891C3B" w14:textId="77777777" w:rsidR="00B402F3" w:rsidRPr="00EC37EC" w:rsidRDefault="00B402F3" w:rsidP="003B62E1">
            <w:pPr>
              <w:rPr>
                <w:rtl/>
              </w:rPr>
            </w:pPr>
            <w:r w:rsidRPr="00EC37EC">
              <w:rPr>
                <w:rFonts w:hint="cs"/>
                <w:rtl/>
              </w:rPr>
              <w:t>מספר חיבורים</w:t>
            </w:r>
          </w:p>
        </w:tc>
        <w:tc>
          <w:tcPr>
            <w:tcW w:w="810" w:type="dxa"/>
            <w:shd w:val="clear" w:color="auto" w:fill="auto"/>
          </w:tcPr>
          <w:p w14:paraId="500CD208" w14:textId="77777777" w:rsidR="00B402F3" w:rsidRPr="00EC37EC" w:rsidRDefault="00B402F3" w:rsidP="003B62E1">
            <w:pPr>
              <w:rPr>
                <w:rtl/>
              </w:rPr>
            </w:pPr>
            <w:r w:rsidRPr="00EC37EC">
              <w:rPr>
                <w:rFonts w:hint="cs"/>
                <w:rtl/>
              </w:rPr>
              <w:t>2</w:t>
            </w:r>
          </w:p>
        </w:tc>
        <w:tc>
          <w:tcPr>
            <w:tcW w:w="900" w:type="dxa"/>
            <w:shd w:val="clear" w:color="auto" w:fill="auto"/>
          </w:tcPr>
          <w:p w14:paraId="16E26B81" w14:textId="77777777" w:rsidR="00B402F3" w:rsidRPr="00EC37EC" w:rsidRDefault="00B402F3" w:rsidP="003B62E1">
            <w:pPr>
              <w:rPr>
                <w:rtl/>
              </w:rPr>
            </w:pPr>
            <w:r w:rsidRPr="00EC37EC">
              <w:rPr>
                <w:rFonts w:hint="cs"/>
                <w:rtl/>
              </w:rPr>
              <w:t>3</w:t>
            </w:r>
          </w:p>
        </w:tc>
        <w:tc>
          <w:tcPr>
            <w:tcW w:w="900" w:type="dxa"/>
            <w:shd w:val="clear" w:color="auto" w:fill="auto"/>
          </w:tcPr>
          <w:p w14:paraId="0742EB3D" w14:textId="77777777" w:rsidR="00B402F3" w:rsidRPr="00EC37EC" w:rsidRDefault="00B402F3" w:rsidP="003B62E1">
            <w:pPr>
              <w:rPr>
                <w:rtl/>
              </w:rPr>
            </w:pPr>
            <w:r w:rsidRPr="00EC37EC">
              <w:rPr>
                <w:rFonts w:hint="cs"/>
                <w:rtl/>
              </w:rPr>
              <w:t>4</w:t>
            </w:r>
          </w:p>
        </w:tc>
        <w:tc>
          <w:tcPr>
            <w:tcW w:w="900" w:type="dxa"/>
            <w:shd w:val="clear" w:color="auto" w:fill="auto"/>
          </w:tcPr>
          <w:p w14:paraId="2D473F8E" w14:textId="77777777" w:rsidR="00B402F3" w:rsidRPr="00EC37EC" w:rsidRDefault="00B402F3" w:rsidP="003B62E1">
            <w:pPr>
              <w:rPr>
                <w:rtl/>
              </w:rPr>
            </w:pPr>
            <w:r w:rsidRPr="00EC37EC">
              <w:rPr>
                <w:rFonts w:hint="cs"/>
                <w:rtl/>
              </w:rPr>
              <w:t>5</w:t>
            </w:r>
          </w:p>
        </w:tc>
        <w:tc>
          <w:tcPr>
            <w:tcW w:w="929" w:type="dxa"/>
            <w:shd w:val="clear" w:color="auto" w:fill="auto"/>
          </w:tcPr>
          <w:p w14:paraId="215DED80" w14:textId="77777777" w:rsidR="00B402F3" w:rsidRPr="00EC37EC" w:rsidRDefault="00B402F3" w:rsidP="003B62E1">
            <w:pPr>
              <w:rPr>
                <w:rtl/>
              </w:rPr>
            </w:pPr>
            <w:r w:rsidRPr="00EC37EC">
              <w:rPr>
                <w:rFonts w:hint="cs"/>
                <w:rtl/>
              </w:rPr>
              <w:t>6</w:t>
            </w:r>
          </w:p>
        </w:tc>
      </w:tr>
      <w:tr w:rsidR="00B402F3" w:rsidRPr="00EC37EC" w14:paraId="24A23651" w14:textId="77777777" w:rsidTr="004D1193">
        <w:trPr>
          <w:jc w:val="center"/>
        </w:trPr>
        <w:tc>
          <w:tcPr>
            <w:tcW w:w="1749" w:type="dxa"/>
            <w:vMerge/>
            <w:shd w:val="clear" w:color="auto" w:fill="auto"/>
          </w:tcPr>
          <w:p w14:paraId="1012ECEB" w14:textId="77777777" w:rsidR="00B402F3" w:rsidRPr="00EC37EC" w:rsidRDefault="00B402F3" w:rsidP="003B62E1">
            <w:pPr>
              <w:rPr>
                <w:rtl/>
              </w:rPr>
            </w:pPr>
          </w:p>
        </w:tc>
        <w:tc>
          <w:tcPr>
            <w:tcW w:w="1980" w:type="dxa"/>
            <w:shd w:val="clear" w:color="auto" w:fill="auto"/>
          </w:tcPr>
          <w:p w14:paraId="41179BAF" w14:textId="77777777" w:rsidR="00B402F3" w:rsidRPr="00EC37EC" w:rsidRDefault="00B402F3" w:rsidP="003B62E1">
            <w:pPr>
              <w:rPr>
                <w:rtl/>
              </w:rPr>
            </w:pPr>
            <w:r w:rsidRPr="00EC37EC">
              <w:rPr>
                <w:rFonts w:hint="cs"/>
                <w:rtl/>
              </w:rPr>
              <w:t>מרחק (מטר)</w:t>
            </w:r>
          </w:p>
        </w:tc>
        <w:tc>
          <w:tcPr>
            <w:tcW w:w="810" w:type="dxa"/>
            <w:shd w:val="clear" w:color="auto" w:fill="auto"/>
          </w:tcPr>
          <w:p w14:paraId="41BC57C6" w14:textId="77777777" w:rsidR="00B402F3" w:rsidRPr="00EC37EC" w:rsidRDefault="00B402F3" w:rsidP="003B62E1">
            <w:pPr>
              <w:rPr>
                <w:rtl/>
              </w:rPr>
            </w:pPr>
            <w:r w:rsidRPr="00EC37EC">
              <w:t>150</w:t>
            </w:r>
          </w:p>
        </w:tc>
        <w:tc>
          <w:tcPr>
            <w:tcW w:w="900" w:type="dxa"/>
            <w:shd w:val="clear" w:color="auto" w:fill="auto"/>
          </w:tcPr>
          <w:p w14:paraId="7180208B" w14:textId="77777777" w:rsidR="00B402F3" w:rsidRPr="00EC37EC" w:rsidRDefault="00B402F3" w:rsidP="003B62E1">
            <w:pPr>
              <w:rPr>
                <w:rtl/>
              </w:rPr>
            </w:pPr>
            <w:r w:rsidRPr="00EC37EC">
              <w:t>140</w:t>
            </w:r>
          </w:p>
        </w:tc>
        <w:tc>
          <w:tcPr>
            <w:tcW w:w="900" w:type="dxa"/>
            <w:shd w:val="clear" w:color="auto" w:fill="auto"/>
          </w:tcPr>
          <w:p w14:paraId="5B6D57A0" w14:textId="77777777" w:rsidR="00B402F3" w:rsidRPr="00EC37EC" w:rsidRDefault="00B402F3" w:rsidP="003B62E1">
            <w:pPr>
              <w:rPr>
                <w:rtl/>
              </w:rPr>
            </w:pPr>
            <w:r w:rsidRPr="00EC37EC">
              <w:t>120</w:t>
            </w:r>
          </w:p>
        </w:tc>
        <w:tc>
          <w:tcPr>
            <w:tcW w:w="900" w:type="dxa"/>
            <w:shd w:val="clear" w:color="auto" w:fill="auto"/>
          </w:tcPr>
          <w:p w14:paraId="0CC77AF5" w14:textId="77777777" w:rsidR="00B402F3" w:rsidRPr="00EC37EC" w:rsidRDefault="00B402F3" w:rsidP="003B62E1">
            <w:pPr>
              <w:rPr>
                <w:rtl/>
              </w:rPr>
            </w:pPr>
            <w:r w:rsidRPr="00EC37EC">
              <w:t>105</w:t>
            </w:r>
          </w:p>
        </w:tc>
        <w:tc>
          <w:tcPr>
            <w:tcW w:w="929" w:type="dxa"/>
            <w:shd w:val="clear" w:color="auto" w:fill="auto"/>
          </w:tcPr>
          <w:p w14:paraId="5BC4B6B5" w14:textId="77777777" w:rsidR="00B402F3" w:rsidRPr="00EC37EC" w:rsidRDefault="00B402F3" w:rsidP="003B62E1">
            <w:pPr>
              <w:rPr>
                <w:rtl/>
              </w:rPr>
            </w:pPr>
            <w:r w:rsidRPr="00EC37EC">
              <w:t>90</w:t>
            </w:r>
          </w:p>
        </w:tc>
      </w:tr>
      <w:tr w:rsidR="00B402F3" w:rsidRPr="00EC37EC" w14:paraId="2B8AFE68" w14:textId="77777777" w:rsidTr="004D1193">
        <w:trPr>
          <w:jc w:val="center"/>
        </w:trPr>
        <w:tc>
          <w:tcPr>
            <w:tcW w:w="1749" w:type="dxa"/>
            <w:vMerge/>
            <w:shd w:val="clear" w:color="auto" w:fill="auto"/>
          </w:tcPr>
          <w:p w14:paraId="7E0A7EDD" w14:textId="77777777" w:rsidR="00B402F3" w:rsidRPr="00EC37EC" w:rsidRDefault="00B402F3" w:rsidP="003B62E1">
            <w:pPr>
              <w:rPr>
                <w:rtl/>
              </w:rPr>
            </w:pPr>
          </w:p>
        </w:tc>
        <w:tc>
          <w:tcPr>
            <w:tcW w:w="1980" w:type="dxa"/>
            <w:shd w:val="clear" w:color="auto" w:fill="auto"/>
          </w:tcPr>
          <w:p w14:paraId="73B1E263" w14:textId="77777777" w:rsidR="00B402F3" w:rsidRPr="00EC37EC" w:rsidRDefault="00B402F3" w:rsidP="003B62E1">
            <w:pPr>
              <w:rPr>
                <w:rtl/>
              </w:rPr>
            </w:pPr>
            <w:r w:rsidRPr="00EC37EC">
              <w:rPr>
                <w:rFonts w:hint="cs"/>
                <w:rtl/>
              </w:rPr>
              <w:t>ניחות (</w:t>
            </w:r>
            <w:r w:rsidRPr="00EC37EC">
              <w:rPr>
                <w:rFonts w:hint="cs"/>
              </w:rPr>
              <w:t>DB</w:t>
            </w:r>
            <w:r w:rsidRPr="00EC37EC">
              <w:rPr>
                <w:rFonts w:hint="cs"/>
                <w:rtl/>
              </w:rPr>
              <w:t>)</w:t>
            </w:r>
          </w:p>
        </w:tc>
        <w:tc>
          <w:tcPr>
            <w:tcW w:w="810" w:type="dxa"/>
            <w:shd w:val="clear" w:color="auto" w:fill="auto"/>
          </w:tcPr>
          <w:p w14:paraId="0A46E4C8" w14:textId="77777777" w:rsidR="00B402F3" w:rsidRPr="00EC37EC" w:rsidRDefault="00B402F3" w:rsidP="003B62E1">
            <w:pPr>
              <w:rPr>
                <w:rtl/>
              </w:rPr>
            </w:pPr>
            <w:r w:rsidRPr="00EC37EC">
              <w:t>1.18</w:t>
            </w:r>
          </w:p>
        </w:tc>
        <w:tc>
          <w:tcPr>
            <w:tcW w:w="900" w:type="dxa"/>
            <w:shd w:val="clear" w:color="auto" w:fill="auto"/>
          </w:tcPr>
          <w:p w14:paraId="5CC38706" w14:textId="77777777" w:rsidR="00B402F3" w:rsidRPr="00EC37EC" w:rsidRDefault="00B402F3" w:rsidP="003B62E1">
            <w:pPr>
              <w:rPr>
                <w:rtl/>
              </w:rPr>
            </w:pPr>
            <w:r w:rsidRPr="00EC37EC">
              <w:t>1.44</w:t>
            </w:r>
          </w:p>
        </w:tc>
        <w:tc>
          <w:tcPr>
            <w:tcW w:w="900" w:type="dxa"/>
            <w:shd w:val="clear" w:color="auto" w:fill="auto"/>
          </w:tcPr>
          <w:p w14:paraId="541FDE20" w14:textId="77777777" w:rsidR="00B402F3" w:rsidRPr="00EC37EC" w:rsidRDefault="00B402F3" w:rsidP="003B62E1">
            <w:pPr>
              <w:rPr>
                <w:rtl/>
              </w:rPr>
            </w:pPr>
            <w:r w:rsidRPr="00EC37EC">
              <w:t>1.65</w:t>
            </w:r>
          </w:p>
        </w:tc>
        <w:tc>
          <w:tcPr>
            <w:tcW w:w="900" w:type="dxa"/>
            <w:shd w:val="clear" w:color="auto" w:fill="auto"/>
          </w:tcPr>
          <w:p w14:paraId="65994F82" w14:textId="77777777" w:rsidR="00B402F3" w:rsidRPr="00EC37EC" w:rsidRDefault="00B402F3" w:rsidP="003B62E1">
            <w:pPr>
              <w:rPr>
                <w:rtl/>
              </w:rPr>
            </w:pPr>
            <w:r w:rsidRPr="00EC37EC">
              <w:t>1.88</w:t>
            </w:r>
          </w:p>
        </w:tc>
        <w:tc>
          <w:tcPr>
            <w:tcW w:w="929" w:type="dxa"/>
            <w:shd w:val="clear" w:color="auto" w:fill="auto"/>
          </w:tcPr>
          <w:p w14:paraId="458C1EEB" w14:textId="77777777" w:rsidR="00B402F3" w:rsidRPr="00EC37EC" w:rsidRDefault="00B402F3" w:rsidP="003B62E1">
            <w:pPr>
              <w:rPr>
                <w:rtl/>
              </w:rPr>
            </w:pPr>
            <w:r w:rsidRPr="00EC37EC">
              <w:t>2.13</w:t>
            </w:r>
          </w:p>
        </w:tc>
      </w:tr>
    </w:tbl>
    <w:p w14:paraId="0E4E97E1" w14:textId="77777777" w:rsidR="00B402F3" w:rsidRPr="00EC37EC" w:rsidRDefault="00B402F3" w:rsidP="00B402F3"/>
    <w:p w14:paraId="782539C6" w14:textId="77777777" w:rsidR="00B402F3" w:rsidRPr="00EC37EC" w:rsidRDefault="00B402F3" w:rsidP="00F15F1D">
      <w:pPr>
        <w:pStyle w:val="41"/>
        <w:rPr>
          <w:rtl/>
        </w:rPr>
      </w:pPr>
      <w:r w:rsidRPr="00EC37EC">
        <w:rPr>
          <w:rtl/>
        </w:rPr>
        <w:t>מאפיינים טכניים</w:t>
      </w:r>
    </w:p>
    <w:p w14:paraId="4726531F" w14:textId="77777777" w:rsidR="00B402F3" w:rsidRPr="00EC37EC" w:rsidRDefault="00B402F3" w:rsidP="00E319EC">
      <w:pPr>
        <w:pStyle w:val="4-0"/>
        <w:numPr>
          <w:ilvl w:val="0"/>
          <w:numId w:val="0"/>
        </w:numPr>
        <w:ind w:left="1383"/>
        <w:outlineLvl w:val="9"/>
      </w:pPr>
      <w:r w:rsidRPr="00EC37EC">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74171B58" w14:textId="77777777" w:rsidTr="004D1193">
        <w:trPr>
          <w:tblHeader/>
          <w:jc w:val="center"/>
        </w:trPr>
        <w:tc>
          <w:tcPr>
            <w:tcW w:w="3235" w:type="dxa"/>
            <w:shd w:val="clear" w:color="auto" w:fill="BFBFBF" w:themeFill="background1" w:themeFillShade="BF"/>
            <w:vAlign w:val="center"/>
          </w:tcPr>
          <w:p w14:paraId="244F9F36" w14:textId="77777777" w:rsidR="00B402F3" w:rsidRPr="00EC37EC" w:rsidRDefault="00B402F3" w:rsidP="003B62E1">
            <w:pPr>
              <w:rPr>
                <w:rtl/>
              </w:rPr>
            </w:pPr>
            <w:r w:rsidRPr="00EC37EC">
              <w:rPr>
                <w:rtl/>
              </w:rPr>
              <w:t>תכונה</w:t>
            </w:r>
          </w:p>
        </w:tc>
        <w:tc>
          <w:tcPr>
            <w:tcW w:w="5447" w:type="dxa"/>
            <w:shd w:val="clear" w:color="auto" w:fill="BFBFBF" w:themeFill="background1" w:themeFillShade="BF"/>
            <w:vAlign w:val="center"/>
          </w:tcPr>
          <w:p w14:paraId="1D9B9104" w14:textId="77777777" w:rsidR="00B402F3" w:rsidRPr="00EC37EC" w:rsidRDefault="00B402F3" w:rsidP="003B62E1">
            <w:pPr>
              <w:rPr>
                <w:rtl/>
              </w:rPr>
            </w:pPr>
            <w:r w:rsidRPr="00EC37EC">
              <w:rPr>
                <w:rtl/>
              </w:rPr>
              <w:t>ערך</w:t>
            </w:r>
          </w:p>
        </w:tc>
      </w:tr>
      <w:tr w:rsidR="00B402F3" w:rsidRPr="00EC37EC" w14:paraId="73FFC7AE" w14:textId="77777777" w:rsidTr="004D1193">
        <w:trPr>
          <w:jc w:val="center"/>
        </w:trPr>
        <w:tc>
          <w:tcPr>
            <w:tcW w:w="3235" w:type="dxa"/>
            <w:vAlign w:val="center"/>
          </w:tcPr>
          <w:p w14:paraId="3580F774" w14:textId="77777777" w:rsidR="00B402F3" w:rsidRPr="00EC37EC" w:rsidRDefault="00B402F3" w:rsidP="003B62E1">
            <w:pPr>
              <w:rPr>
                <w:rtl/>
              </w:rPr>
            </w:pPr>
            <w:r w:rsidRPr="00EC37EC">
              <w:rPr>
                <w:rtl/>
              </w:rPr>
              <w:t>ייצור במעבדה + בדיקת יצרן</w:t>
            </w:r>
          </w:p>
        </w:tc>
        <w:tc>
          <w:tcPr>
            <w:tcW w:w="5447" w:type="dxa"/>
            <w:vAlign w:val="center"/>
          </w:tcPr>
          <w:p w14:paraId="2FA1F9FA" w14:textId="77777777" w:rsidR="00B402F3" w:rsidRPr="00EC37EC" w:rsidRDefault="00B402F3" w:rsidP="003B62E1">
            <w:r w:rsidRPr="00EC37EC">
              <w:rPr>
                <w:rtl/>
              </w:rPr>
              <w:t>ייצור הכבל במעבדה בשלמותו וצירוף דף בדיקות לכל כבל</w:t>
            </w:r>
          </w:p>
        </w:tc>
      </w:tr>
      <w:tr w:rsidR="00B402F3" w:rsidRPr="00EC37EC" w14:paraId="1BF27540" w14:textId="77777777" w:rsidTr="004D1193">
        <w:trPr>
          <w:jc w:val="center"/>
        </w:trPr>
        <w:tc>
          <w:tcPr>
            <w:tcW w:w="3235" w:type="dxa"/>
            <w:vAlign w:val="center"/>
          </w:tcPr>
          <w:p w14:paraId="369C5293" w14:textId="77777777" w:rsidR="00B402F3" w:rsidRPr="00EC37EC" w:rsidRDefault="00B402F3" w:rsidP="003B62E1">
            <w:pPr>
              <w:rPr>
                <w:rtl/>
              </w:rPr>
            </w:pPr>
            <w:r w:rsidRPr="00EC37EC">
              <w:rPr>
                <w:rtl/>
              </w:rPr>
              <w:t>רדיוס כיפוף (ללא פגיעה בביצועים)</w:t>
            </w:r>
          </w:p>
        </w:tc>
        <w:tc>
          <w:tcPr>
            <w:tcW w:w="5447" w:type="dxa"/>
            <w:vAlign w:val="center"/>
          </w:tcPr>
          <w:p w14:paraId="2618AEB1" w14:textId="77777777" w:rsidR="00B402F3" w:rsidRPr="00EC37EC" w:rsidRDefault="00B402F3" w:rsidP="003B62E1">
            <w:pPr>
              <w:rPr>
                <w:rtl/>
              </w:rPr>
            </w:pPr>
            <w:r w:rsidRPr="00EC37EC">
              <w:rPr>
                <w:rtl/>
              </w:rPr>
              <w:t xml:space="preserve">בטווח </w:t>
            </w:r>
            <w:r w:rsidRPr="00EC37EC">
              <w:t>5-25mm</w:t>
            </w:r>
            <w:r w:rsidRPr="00EC37EC">
              <w:rPr>
                <w:rtl/>
              </w:rPr>
              <w:t>, עד פי 5 מקוטר הכבל (</w:t>
            </w:r>
            <w:r w:rsidRPr="00EC37EC">
              <w:t>Bend Insensitive</w:t>
            </w:r>
            <w:r w:rsidRPr="00EC37EC">
              <w:rPr>
                <w:rtl/>
              </w:rPr>
              <w:t>)</w:t>
            </w:r>
          </w:p>
        </w:tc>
      </w:tr>
      <w:tr w:rsidR="00B402F3" w:rsidRPr="00EC37EC" w14:paraId="2F04C14A" w14:textId="77777777" w:rsidTr="004D1193">
        <w:trPr>
          <w:jc w:val="center"/>
        </w:trPr>
        <w:tc>
          <w:tcPr>
            <w:tcW w:w="3235" w:type="dxa"/>
            <w:vAlign w:val="center"/>
          </w:tcPr>
          <w:p w14:paraId="3F88CD86"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7E416D23" w14:textId="77777777" w:rsidR="00B402F3" w:rsidRPr="00EC37EC" w:rsidRDefault="00B402F3" w:rsidP="003B62E1">
            <w:r w:rsidRPr="00EC37EC">
              <w:rPr>
                <w:rtl/>
              </w:rPr>
              <w:t>לרבות המאפיינים המפורטים בהמשך</w:t>
            </w:r>
          </w:p>
        </w:tc>
      </w:tr>
      <w:tr w:rsidR="00B402F3" w:rsidRPr="00EC37EC" w14:paraId="0EE5D7D9" w14:textId="77777777" w:rsidTr="004D1193">
        <w:trPr>
          <w:jc w:val="center"/>
        </w:trPr>
        <w:tc>
          <w:tcPr>
            <w:tcW w:w="3235" w:type="dxa"/>
            <w:vAlign w:val="center"/>
          </w:tcPr>
          <w:p w14:paraId="64780B2C"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6C518846" w14:textId="77777777" w:rsidR="00B402F3" w:rsidRPr="00EC37EC" w:rsidRDefault="00B402F3" w:rsidP="003B62E1">
            <w:r w:rsidRPr="00EC37EC">
              <w:t>(-10°C) – (+70°C)</w:t>
            </w:r>
          </w:p>
        </w:tc>
      </w:tr>
      <w:tr w:rsidR="00B402F3" w:rsidRPr="00EC37EC" w14:paraId="28040C59" w14:textId="77777777" w:rsidTr="004D1193">
        <w:trPr>
          <w:jc w:val="center"/>
        </w:trPr>
        <w:tc>
          <w:tcPr>
            <w:tcW w:w="3235" w:type="dxa"/>
            <w:vAlign w:val="center"/>
          </w:tcPr>
          <w:p w14:paraId="22966165" w14:textId="77777777" w:rsidR="00B402F3" w:rsidRPr="00EC37EC" w:rsidRDefault="00B402F3" w:rsidP="003B62E1">
            <w:pPr>
              <w:rPr>
                <w:rtl/>
              </w:rPr>
            </w:pPr>
            <w:r w:rsidRPr="00EC37EC">
              <w:rPr>
                <w:rtl/>
              </w:rPr>
              <w:t>עמידה בלחות [%]</w:t>
            </w:r>
          </w:p>
        </w:tc>
        <w:tc>
          <w:tcPr>
            <w:tcW w:w="5447" w:type="dxa"/>
            <w:vAlign w:val="center"/>
          </w:tcPr>
          <w:p w14:paraId="7E23370E" w14:textId="77777777" w:rsidR="00B402F3" w:rsidRPr="00EC37EC" w:rsidRDefault="00B402F3" w:rsidP="003B62E1">
            <w:pPr>
              <w:rPr>
                <w:rtl/>
              </w:rPr>
            </w:pPr>
            <w:r w:rsidRPr="00EC37EC">
              <w:t>90-95%</w:t>
            </w:r>
            <w:r w:rsidRPr="00EC37EC">
              <w:rPr>
                <w:rtl/>
              </w:rPr>
              <w:t xml:space="preserve">, בטמפרטורה של </w:t>
            </w:r>
            <w:r w:rsidRPr="00EC37EC">
              <w:t>60°C</w:t>
            </w:r>
          </w:p>
        </w:tc>
      </w:tr>
      <w:tr w:rsidR="00B402F3" w:rsidRPr="00EC37EC" w14:paraId="0FC6A572" w14:textId="77777777" w:rsidTr="004D1193">
        <w:trPr>
          <w:jc w:val="center"/>
        </w:trPr>
        <w:tc>
          <w:tcPr>
            <w:tcW w:w="3235" w:type="dxa"/>
            <w:vAlign w:val="center"/>
          </w:tcPr>
          <w:p w14:paraId="3E5A7A57"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30142470" w14:textId="77777777" w:rsidR="00B402F3" w:rsidRPr="00EC37EC" w:rsidRDefault="00B402F3" w:rsidP="003B62E1">
            <w:pPr>
              <w:rPr>
                <w:rtl/>
              </w:rPr>
            </w:pPr>
            <w:r w:rsidRPr="00EC37EC">
              <w:rPr>
                <w:rtl/>
              </w:rPr>
              <w:t xml:space="preserve">ביצועי הכבל (לרבות ניחות) יישמרו בגבולות התקן גם לאחר ניתוק וחיבור המחבר </w:t>
            </w:r>
            <w:r w:rsidRPr="00EC37EC">
              <w:t>500</w:t>
            </w:r>
            <w:r w:rsidRPr="00EC37EC">
              <w:rPr>
                <w:rtl/>
              </w:rPr>
              <w:t xml:space="preserve"> פעמים</w:t>
            </w:r>
          </w:p>
        </w:tc>
      </w:tr>
      <w:tr w:rsidR="00B402F3" w:rsidRPr="00EC37EC" w14:paraId="38F5D602" w14:textId="77777777" w:rsidTr="004D1193">
        <w:trPr>
          <w:jc w:val="center"/>
        </w:trPr>
        <w:tc>
          <w:tcPr>
            <w:tcW w:w="3235" w:type="dxa"/>
            <w:vAlign w:val="center"/>
          </w:tcPr>
          <w:p w14:paraId="52C5C833" w14:textId="77777777" w:rsidR="00B402F3" w:rsidRPr="00EC37EC" w:rsidRDefault="00B402F3" w:rsidP="003B62E1">
            <w:pPr>
              <w:rPr>
                <w:rtl/>
              </w:rPr>
            </w:pPr>
            <w:r w:rsidRPr="00EC37EC">
              <w:rPr>
                <w:rtl/>
              </w:rPr>
              <w:t>עמידות במשיכה [</w:t>
            </w:r>
            <w:r w:rsidRPr="00EC37EC">
              <w:t>kg</w:t>
            </w:r>
            <w:r w:rsidRPr="00EC37EC">
              <w:rPr>
                <w:rtl/>
              </w:rPr>
              <w:t>]</w:t>
            </w:r>
          </w:p>
        </w:tc>
        <w:tc>
          <w:tcPr>
            <w:tcW w:w="5447" w:type="dxa"/>
            <w:vAlign w:val="center"/>
          </w:tcPr>
          <w:p w14:paraId="089E38CD" w14:textId="77777777" w:rsidR="00B402F3" w:rsidRPr="00EC37EC" w:rsidRDefault="00B402F3" w:rsidP="003B62E1">
            <w:pPr>
              <w:rPr>
                <w:rtl/>
              </w:rPr>
            </w:pPr>
            <w:r w:rsidRPr="00EC37EC">
              <w:t>45 kg</w:t>
            </w:r>
            <w:r w:rsidRPr="00EC37EC">
              <w:rPr>
                <w:rtl/>
              </w:rPr>
              <w:t xml:space="preserve"> כאשר הכבל מחובר להתקן עיגון</w:t>
            </w:r>
          </w:p>
        </w:tc>
      </w:tr>
      <w:tr w:rsidR="00B402F3" w:rsidRPr="00EC37EC" w14:paraId="74306836" w14:textId="77777777" w:rsidTr="004D1193">
        <w:trPr>
          <w:jc w:val="center"/>
        </w:trPr>
        <w:tc>
          <w:tcPr>
            <w:tcW w:w="3235" w:type="dxa"/>
            <w:vAlign w:val="center"/>
          </w:tcPr>
          <w:p w14:paraId="4A1FD3C8"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420C7D51"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3AD08034" w14:textId="77777777" w:rsidTr="004D1193">
        <w:trPr>
          <w:jc w:val="center"/>
        </w:trPr>
        <w:tc>
          <w:tcPr>
            <w:tcW w:w="3235" w:type="dxa"/>
            <w:vAlign w:val="center"/>
          </w:tcPr>
          <w:p w14:paraId="001ACD04"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1F37CD6D"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704B43EA" w14:textId="77777777" w:rsidTr="004D1193">
        <w:trPr>
          <w:jc w:val="center"/>
        </w:trPr>
        <w:tc>
          <w:tcPr>
            <w:tcW w:w="3235" w:type="dxa"/>
            <w:vAlign w:val="center"/>
          </w:tcPr>
          <w:p w14:paraId="6BD31631"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1C0744B2" w14:textId="77777777" w:rsidR="00B402F3" w:rsidRPr="00EC37EC" w:rsidRDefault="00B402F3" w:rsidP="003B62E1">
            <w:pPr>
              <w:rPr>
                <w:rtl/>
              </w:rPr>
            </w:pPr>
            <w:r w:rsidRPr="00EC37EC">
              <w:t>2000 MHz·km</w:t>
            </w:r>
            <w:r w:rsidRPr="00EC37EC">
              <w:rPr>
                <w:rtl/>
              </w:rPr>
              <w:t xml:space="preserve"> עבור סיב בדירוג </w:t>
            </w:r>
            <w:r w:rsidRPr="00EC37EC">
              <w:t>OM3</w:t>
            </w:r>
            <w:r w:rsidRPr="00EC37EC">
              <w:rPr>
                <w:rtl/>
              </w:rPr>
              <w:br/>
            </w:r>
            <w:r w:rsidRPr="00EC37EC">
              <w:t>4700 MHz·km</w:t>
            </w:r>
            <w:r w:rsidRPr="00EC37EC">
              <w:rPr>
                <w:rtl/>
              </w:rPr>
              <w:t xml:space="preserve"> עבור סיב בדירוג </w:t>
            </w:r>
            <w:r w:rsidRPr="00EC37EC">
              <w:t>OM4</w:t>
            </w:r>
          </w:p>
          <w:p w14:paraId="5DE333E8" w14:textId="77777777" w:rsidR="00B402F3" w:rsidRPr="00EC37EC" w:rsidRDefault="00B402F3" w:rsidP="003B62E1">
            <w:r w:rsidRPr="00EC37EC">
              <w:t>4700 MHz·km</w:t>
            </w:r>
            <w:r w:rsidRPr="00EC37EC">
              <w:rPr>
                <w:rtl/>
              </w:rPr>
              <w:t xml:space="preserve"> עבור סיב בדירוג </w:t>
            </w:r>
            <w:r w:rsidRPr="00EC37EC">
              <w:t>OM5</w:t>
            </w:r>
          </w:p>
        </w:tc>
      </w:tr>
      <w:tr w:rsidR="00B402F3" w:rsidRPr="00EC37EC" w14:paraId="14B9D06B" w14:textId="77777777" w:rsidTr="004D1193">
        <w:trPr>
          <w:jc w:val="center"/>
        </w:trPr>
        <w:tc>
          <w:tcPr>
            <w:tcW w:w="3235" w:type="dxa"/>
            <w:vAlign w:val="center"/>
          </w:tcPr>
          <w:p w14:paraId="127952C9"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5369965A"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400G</w:t>
            </w:r>
            <w:r w:rsidRPr="00EC37EC">
              <w:rPr>
                <w:rtl/>
              </w:rPr>
              <w:t xml:space="preserve"> (עד למאה מטר ב-</w:t>
            </w:r>
            <w:r w:rsidRPr="00EC37EC">
              <w:t>OM3</w:t>
            </w:r>
            <w:r w:rsidRPr="00EC37EC">
              <w:rPr>
                <w:rtl/>
              </w:rPr>
              <w:t>, יותר ב-</w:t>
            </w:r>
            <w:r w:rsidRPr="00EC37EC">
              <w:t xml:space="preserve"> OM4</w:t>
            </w:r>
            <w:r w:rsidRPr="00EC37EC">
              <w:rPr>
                <w:rFonts w:hint="cs"/>
                <w:rtl/>
              </w:rPr>
              <w:t>ו\או 5</w:t>
            </w:r>
            <w:r w:rsidRPr="00EC37EC">
              <w:rPr>
                <w:rFonts w:hint="cs"/>
              </w:rPr>
              <w:t>OM</w:t>
            </w:r>
            <w:r w:rsidRPr="00EC37EC">
              <w:rPr>
                <w:rtl/>
              </w:rPr>
              <w:t>)</w:t>
            </w:r>
          </w:p>
        </w:tc>
      </w:tr>
      <w:tr w:rsidR="00B402F3" w:rsidRPr="00EC37EC" w14:paraId="4F5F2F20" w14:textId="77777777" w:rsidTr="004D1193">
        <w:trPr>
          <w:jc w:val="center"/>
        </w:trPr>
        <w:tc>
          <w:tcPr>
            <w:tcW w:w="3235" w:type="dxa"/>
            <w:vAlign w:val="center"/>
          </w:tcPr>
          <w:p w14:paraId="377D448E" w14:textId="4BA371D6"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5BBBD174" w14:textId="77777777" w:rsidR="00B402F3" w:rsidRPr="00EC37EC" w:rsidRDefault="00B402F3" w:rsidP="003B62E1">
            <w:r w:rsidRPr="00EC37EC">
              <w:t>0.75 ns</w:t>
            </w:r>
          </w:p>
        </w:tc>
      </w:tr>
      <w:tr w:rsidR="00B402F3" w:rsidRPr="00EC37EC" w14:paraId="545FD121" w14:textId="77777777" w:rsidTr="004D1193">
        <w:trPr>
          <w:jc w:val="center"/>
        </w:trPr>
        <w:tc>
          <w:tcPr>
            <w:tcW w:w="3235" w:type="dxa"/>
            <w:vAlign w:val="center"/>
          </w:tcPr>
          <w:p w14:paraId="119FAC41" w14:textId="77777777" w:rsidR="00B402F3" w:rsidRPr="00EC37EC" w:rsidRDefault="00B402F3" w:rsidP="003B62E1">
            <w:pPr>
              <w:rPr>
                <w:rtl/>
              </w:rPr>
            </w:pPr>
            <w:r w:rsidRPr="00EC37EC">
              <w:rPr>
                <w:rtl/>
              </w:rPr>
              <w:lastRenderedPageBreak/>
              <w:t>סימונים נדרשים</w:t>
            </w:r>
          </w:p>
        </w:tc>
        <w:tc>
          <w:tcPr>
            <w:tcW w:w="5447" w:type="dxa"/>
            <w:vAlign w:val="center"/>
          </w:tcPr>
          <w:p w14:paraId="359FF3FC" w14:textId="77777777" w:rsidR="00B402F3" w:rsidRPr="00EC37EC" w:rsidRDefault="00B402F3" w:rsidP="003B62E1">
            <w:r w:rsidRPr="00EC37EC">
              <w:rPr>
                <w:rtl/>
              </w:rPr>
              <w:t>מספור הכבל בצד ה-</w:t>
            </w:r>
            <w:r w:rsidRPr="00EC37EC">
              <w:t>MPO</w:t>
            </w:r>
            <w:r w:rsidRPr="00EC37EC">
              <w:rPr>
                <w:rtl/>
              </w:rPr>
              <w:t xml:space="preserve"> וגם בצד נקודת הפיצול, </w:t>
            </w:r>
            <w:r w:rsidRPr="00EC37EC">
              <w:rPr>
                <w:rtl/>
              </w:rPr>
              <w:br/>
              <w:t xml:space="preserve">בנוסף, מספר הכבל </w:t>
            </w:r>
          </w:p>
        </w:tc>
      </w:tr>
      <w:tr w:rsidR="00B402F3" w:rsidRPr="00EC37EC" w14:paraId="7876856B" w14:textId="77777777" w:rsidTr="004D1193">
        <w:trPr>
          <w:jc w:val="center"/>
        </w:trPr>
        <w:tc>
          <w:tcPr>
            <w:tcW w:w="3235" w:type="dxa"/>
            <w:vAlign w:val="center"/>
          </w:tcPr>
          <w:p w14:paraId="7AE6BCDF"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00E8A7B5" w14:textId="77777777" w:rsidR="00B402F3" w:rsidRPr="00EC37EC" w:rsidRDefault="00B402F3" w:rsidP="003B62E1">
            <w:pPr>
              <w:rPr>
                <w:rtl/>
              </w:rPr>
            </w:pPr>
            <w:r w:rsidRPr="00EC37EC">
              <w:t xml:space="preserve">IEC 61754-7 + EIA/TIA-604-5 FOCIS 5(12F) , </w:t>
            </w:r>
          </w:p>
        </w:tc>
      </w:tr>
      <w:tr w:rsidR="00B402F3" w:rsidRPr="00EC37EC" w14:paraId="50158A60" w14:textId="77777777" w:rsidTr="004D1193">
        <w:trPr>
          <w:jc w:val="center"/>
        </w:trPr>
        <w:tc>
          <w:tcPr>
            <w:tcW w:w="3235" w:type="dxa"/>
            <w:vAlign w:val="center"/>
          </w:tcPr>
          <w:p w14:paraId="75E962B0"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157BF93E" w14:textId="77777777" w:rsidR="00B402F3" w:rsidRPr="00EC37EC" w:rsidRDefault="00B402F3" w:rsidP="003B62E1">
            <w:r w:rsidRPr="00EC37EC">
              <w:t>OM-4 ISO/IEC 11801 Am2 + TIA/EIA 472.AAAD</w:t>
            </w:r>
          </w:p>
        </w:tc>
      </w:tr>
      <w:tr w:rsidR="00B402F3" w:rsidRPr="00EC37EC" w14:paraId="767239DC" w14:textId="77777777" w:rsidTr="004D1193">
        <w:trPr>
          <w:jc w:val="center"/>
        </w:trPr>
        <w:tc>
          <w:tcPr>
            <w:tcW w:w="3235" w:type="dxa"/>
            <w:vAlign w:val="center"/>
          </w:tcPr>
          <w:p w14:paraId="656A7052" w14:textId="77777777" w:rsidR="00B402F3" w:rsidRPr="00EC37EC" w:rsidRDefault="00B402F3" w:rsidP="003B62E1">
            <w:pPr>
              <w:rPr>
                <w:rtl/>
              </w:rPr>
            </w:pPr>
            <w:r w:rsidRPr="00EC37EC">
              <w:rPr>
                <w:rtl/>
              </w:rPr>
              <w:t xml:space="preserve">תקנים נדרשים עבור סיבי </w:t>
            </w:r>
            <w:r w:rsidRPr="00EC37EC">
              <w:t>OM5</w:t>
            </w:r>
          </w:p>
        </w:tc>
        <w:tc>
          <w:tcPr>
            <w:tcW w:w="5447" w:type="dxa"/>
            <w:vAlign w:val="center"/>
          </w:tcPr>
          <w:p w14:paraId="3F63E5C3" w14:textId="77777777" w:rsidR="00B402F3" w:rsidRPr="00EC37EC" w:rsidRDefault="00B402F3" w:rsidP="003B62E1">
            <w:r w:rsidRPr="00EC37EC">
              <w:t>OM-5 ISO/IEC 11801 Am2 + TIA/EIA 472.AAAE</w:t>
            </w:r>
          </w:p>
        </w:tc>
      </w:tr>
      <w:tr w:rsidR="00B402F3" w:rsidRPr="00EC37EC" w14:paraId="2BA8534F" w14:textId="77777777" w:rsidTr="004D1193">
        <w:trPr>
          <w:jc w:val="center"/>
        </w:trPr>
        <w:tc>
          <w:tcPr>
            <w:tcW w:w="3235" w:type="dxa"/>
            <w:vAlign w:val="center"/>
          </w:tcPr>
          <w:p w14:paraId="1722ACD4" w14:textId="77777777" w:rsidR="00B402F3" w:rsidRPr="00EC37EC" w:rsidRDefault="00B402F3" w:rsidP="003B62E1">
            <w:pPr>
              <w:rPr>
                <w:rtl/>
              </w:rPr>
            </w:pPr>
            <w:r w:rsidRPr="00EC37EC">
              <w:rPr>
                <w:rtl/>
              </w:rPr>
              <w:t>עמידה בתקנים נוספים</w:t>
            </w:r>
          </w:p>
        </w:tc>
        <w:tc>
          <w:tcPr>
            <w:tcW w:w="5447" w:type="dxa"/>
            <w:vAlign w:val="center"/>
          </w:tcPr>
          <w:p w14:paraId="284CF6E4"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1414788D" w14:textId="36FBDB18" w:rsidR="00B402F3" w:rsidRPr="00EC37EC" w:rsidRDefault="00B402F3" w:rsidP="00F15F1D">
      <w:pPr>
        <w:pStyle w:val="30"/>
        <w:rPr>
          <w:rtl/>
        </w:rPr>
      </w:pPr>
      <w:bookmarkStart w:id="115" w:name="_Toc519160013"/>
      <w:bookmarkStart w:id="116" w:name="_Toc519160192"/>
      <w:r w:rsidRPr="00EC37EC">
        <w:rPr>
          <w:rtl/>
        </w:rPr>
        <w:t xml:space="preserve">מניפות </w:t>
      </w:r>
      <w:r w:rsidRPr="00EC37EC">
        <w:t>MPO</w:t>
      </w:r>
      <w:r w:rsidRPr="00EC37EC">
        <w:rPr>
          <w:rtl/>
        </w:rPr>
        <w:t>-</w:t>
      </w:r>
      <w:r w:rsidRPr="00EC37EC">
        <w:t>LC</w:t>
      </w:r>
      <w:bookmarkEnd w:id="115"/>
      <w:bookmarkEnd w:id="116"/>
      <w:r w:rsidRPr="00EC37EC">
        <w:rPr>
          <w:rtl/>
        </w:rPr>
        <w:t xml:space="preserve"> </w:t>
      </w:r>
    </w:p>
    <w:p w14:paraId="7061875F" w14:textId="77777777" w:rsidR="00B402F3" w:rsidRPr="00EC37EC" w:rsidRDefault="00B402F3" w:rsidP="00F15F1D">
      <w:pPr>
        <w:pStyle w:val="4-0"/>
        <w:rPr>
          <w:rtl/>
        </w:rPr>
      </w:pPr>
      <w:r w:rsidRPr="00EC37EC">
        <w:rPr>
          <w:rtl/>
        </w:rPr>
        <w:t>המניפות</w:t>
      </w:r>
      <w:r w:rsidRPr="00EC37EC">
        <w:t xml:space="preserve"> </w:t>
      </w:r>
      <w:r w:rsidRPr="00EC37EC">
        <w:rPr>
          <w:rtl/>
        </w:rPr>
        <w:t xml:space="preserve">בעלות מחבר </w:t>
      </w:r>
      <w:r w:rsidRPr="00EC37EC">
        <w:rPr>
          <w:rFonts w:hint="cs"/>
        </w:rPr>
        <w:t>MPO</w:t>
      </w:r>
      <w:r w:rsidRPr="00EC37EC">
        <w:rPr>
          <w:rtl/>
        </w:rPr>
        <w:t xml:space="preserve"> בקצה אחד ומחברי LC בתצורה של </w:t>
      </w:r>
      <w:r w:rsidRPr="00EC37EC">
        <w:t xml:space="preserve">Uniboot </w:t>
      </w:r>
      <w:r w:rsidRPr="00EC37EC">
        <w:rPr>
          <w:rFonts w:hint="cs"/>
          <w:rtl/>
        </w:rPr>
        <w:t xml:space="preserve"> </w:t>
      </w:r>
      <w:r w:rsidRPr="00EC37EC">
        <w:rPr>
          <w:rtl/>
        </w:rPr>
        <w:t>בקצה השני</w:t>
      </w:r>
      <w:r w:rsidRPr="00EC37EC">
        <w:rPr>
          <w:rFonts w:hint="cs"/>
          <w:rtl/>
        </w:rPr>
        <w:t xml:space="preserve">. </w:t>
      </w:r>
      <w:r w:rsidRPr="00EC37EC">
        <w:rPr>
          <w:rtl/>
        </w:rPr>
        <w:t xml:space="preserve">בסיס המניפה בכל צד יושתת על </w:t>
      </w:r>
      <w:r w:rsidRPr="00EC37EC">
        <w:rPr>
          <w:rFonts w:hint="cs"/>
          <w:rtl/>
        </w:rPr>
        <w:t>מחבר</w:t>
      </w:r>
      <w:r w:rsidRPr="00EC37EC">
        <w:rPr>
          <w:rtl/>
        </w:rPr>
        <w:t xml:space="preserve"> יצוק באפוקסי ממנו יצאו הכבלים (לא יאושרו כבלים המבוססים על שרוולים מתכווצים בלבד). </w:t>
      </w:r>
    </w:p>
    <w:p w14:paraId="689332A8" w14:textId="77777777" w:rsidR="00B402F3" w:rsidRPr="00EC37EC" w:rsidRDefault="00B402F3" w:rsidP="00F15F1D">
      <w:pPr>
        <w:pStyle w:val="4-0"/>
        <w:rPr>
          <w:rtl/>
        </w:rPr>
      </w:pPr>
      <w:r w:rsidRPr="00EC37EC">
        <w:rPr>
          <w:rtl/>
        </w:rPr>
        <w:t>קוטר כבלי המניפות</w:t>
      </w:r>
      <w:r w:rsidRPr="00EC37EC">
        <w:rPr>
          <w:rFonts w:hint="cs"/>
          <w:rtl/>
        </w:rPr>
        <w:t xml:space="preserve"> עד</w:t>
      </w:r>
      <w:r w:rsidRPr="00EC37EC">
        <w:rPr>
          <w:rtl/>
        </w:rPr>
        <w:t xml:space="preserve"> 2 מ”מ </w:t>
      </w:r>
    </w:p>
    <w:p w14:paraId="720B4DA4" w14:textId="77777777" w:rsidR="00B402F3" w:rsidRPr="00EC37EC" w:rsidRDefault="00B402F3" w:rsidP="00E350E1">
      <w:pPr>
        <w:pStyle w:val="4-0"/>
      </w:pPr>
      <w:r w:rsidRPr="00EC37EC">
        <w:rPr>
          <w:rtl/>
        </w:rPr>
        <w:t xml:space="preserve">מניפות יסופקו עם מחברי LC בתצורה של </w:t>
      </w:r>
      <w:r w:rsidRPr="00EC37EC">
        <w:t xml:space="preserve"> UNIBOOT </w:t>
      </w:r>
      <w:r w:rsidRPr="00EC37EC">
        <w:rPr>
          <w:rtl/>
        </w:rPr>
        <w:t>באורכי כבלים מדורגים בהתאם לציודי יצרני המתגים</w:t>
      </w:r>
      <w:r w:rsidRPr="00EC37EC">
        <w:rPr>
          <w:rFonts w:hint="cs"/>
          <w:rtl/>
        </w:rPr>
        <w:t>.</w:t>
      </w:r>
    </w:p>
    <w:p w14:paraId="36AE7B06" w14:textId="0FFF7444" w:rsidR="00B402F3" w:rsidRPr="00EC37EC" w:rsidRDefault="00B402F3" w:rsidP="00E4308F">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27436B">
        <w:rPr>
          <w:rFonts w:hint="cs"/>
          <w:rtl/>
        </w:rPr>
        <w:t>, ללא תוספת תשלום מצד המזמין</w:t>
      </w:r>
    </w:p>
    <w:p w14:paraId="5EB26520" w14:textId="77777777" w:rsidR="00B402F3" w:rsidRPr="00EC37EC" w:rsidRDefault="00B402F3" w:rsidP="00E4308F">
      <w:pPr>
        <w:pStyle w:val="4-0"/>
        <w:rPr>
          <w:rtl/>
        </w:rPr>
      </w:pPr>
      <w:r w:rsidRPr="00EC37EC">
        <w:rPr>
          <w:rtl/>
        </w:rPr>
        <w:t xml:space="preserve">כל כבל יכלול מדבקה מספר סידורי אשר מייצג את תוצאות הבדיקה של המגשר הספציפי במסגרת קובץ נתוני בדיקות </w:t>
      </w:r>
    </w:p>
    <w:p w14:paraId="7CDE758E" w14:textId="77777777" w:rsidR="00B402F3" w:rsidRPr="00EC37EC" w:rsidRDefault="00B402F3" w:rsidP="00F15F1D">
      <w:pPr>
        <w:pStyle w:val="30"/>
        <w:rPr>
          <w:rtl/>
        </w:rPr>
      </w:pPr>
      <w:bookmarkStart w:id="117" w:name="_Toc519160014"/>
      <w:bookmarkStart w:id="118" w:name="_Toc519160193"/>
      <w:r w:rsidRPr="00EC37EC">
        <w:rPr>
          <w:rtl/>
        </w:rPr>
        <w:t xml:space="preserve">מגשרים </w:t>
      </w:r>
      <w:r w:rsidRPr="00EC37EC">
        <w:rPr>
          <w:rFonts w:hint="eastAsia"/>
          <w:rtl/>
        </w:rPr>
        <w:t>לצפיפות</w:t>
      </w:r>
      <w:r w:rsidRPr="00EC37EC">
        <w:rPr>
          <w:rtl/>
        </w:rPr>
        <w:t xml:space="preserve"> </w:t>
      </w:r>
      <w:r w:rsidRPr="00EC37EC">
        <w:rPr>
          <w:rFonts w:hint="eastAsia"/>
          <w:rtl/>
        </w:rPr>
        <w:t>גבוהה</w:t>
      </w:r>
      <w:bookmarkEnd w:id="117"/>
      <w:bookmarkEnd w:id="118"/>
    </w:p>
    <w:p w14:paraId="7D50CF3B" w14:textId="77777777" w:rsidR="00B402F3" w:rsidRPr="00EC37EC" w:rsidRDefault="00B402F3" w:rsidP="00F15F1D">
      <w:pPr>
        <w:pStyle w:val="4-0"/>
      </w:pPr>
      <w:r w:rsidRPr="00EC37EC">
        <w:rPr>
          <w:rtl/>
        </w:rPr>
        <w:t xml:space="preserve">מגשרי LC יהיו בעלי 2 סיבים בתצורה של </w:t>
      </w:r>
      <w:r w:rsidRPr="00EC37EC">
        <w:t>Uniboot</w:t>
      </w:r>
      <w:r w:rsidRPr="00EC37EC">
        <w:rPr>
          <w:rtl/>
        </w:rPr>
        <w:t xml:space="preserve"> בכבל שקוטרו לא יעלה על 2 מ”מ</w:t>
      </w:r>
      <w:r w:rsidRPr="00EC37EC">
        <w:rPr>
          <w:rFonts w:hint="cs"/>
          <w:rtl/>
        </w:rPr>
        <w:t>.</w:t>
      </w:r>
    </w:p>
    <w:p w14:paraId="202AF403" w14:textId="77777777" w:rsidR="00B402F3" w:rsidRPr="00EC37EC" w:rsidRDefault="00B402F3" w:rsidP="00F15F1D">
      <w:pPr>
        <w:pStyle w:val="4-0"/>
        <w:rPr>
          <w:rtl/>
        </w:rPr>
      </w:pPr>
      <w:r w:rsidRPr="00EC37EC">
        <w:rPr>
          <w:rtl/>
        </w:rPr>
        <w:t>כל כבל יכלול מדבקה מספר סידורי אשר מייצגת את תוצאות הבדיקה של המגשר הספציפי במסגרת קובץ נתוני הבדיקות</w:t>
      </w:r>
      <w:r w:rsidRPr="00EC37EC">
        <w:rPr>
          <w:rFonts w:hint="cs"/>
          <w:rtl/>
        </w:rPr>
        <w:t>.</w:t>
      </w:r>
    </w:p>
    <w:p w14:paraId="2ADFC805" w14:textId="77777777" w:rsidR="00B402F3" w:rsidRPr="00EC37EC" w:rsidRDefault="00B402F3" w:rsidP="00E350E1">
      <w:pPr>
        <w:pStyle w:val="4-0"/>
        <w:rPr>
          <w:rtl/>
        </w:rPr>
      </w:pPr>
      <w:r w:rsidRPr="00EC37EC">
        <w:rPr>
          <w:rtl/>
        </w:rPr>
        <w:t>אורך מחבר ה - LC כולל BOOT לא יעלה על 67 מ”מ</w:t>
      </w:r>
      <w:r w:rsidRPr="00EC37EC">
        <w:rPr>
          <w:rFonts w:hint="cs"/>
          <w:rtl/>
        </w:rPr>
        <w:t>.</w:t>
      </w:r>
    </w:p>
    <w:p w14:paraId="660932BE" w14:textId="21782406" w:rsidR="00B402F3" w:rsidRPr="00EC37EC" w:rsidRDefault="00B402F3" w:rsidP="00E4308F">
      <w:pPr>
        <w:pStyle w:val="4-0"/>
        <w:rPr>
          <w:rtl/>
        </w:rPr>
      </w:pPr>
      <w:r w:rsidRPr="00EC37EC">
        <w:rPr>
          <w:rtl/>
        </w:rPr>
        <w:t>למשתמש תהיה האפשרות לשנות את קוטביות המגשר בכל עת וללא צורך בכלים</w:t>
      </w:r>
      <w:r w:rsidR="0027436B">
        <w:rPr>
          <w:rFonts w:hint="cs"/>
          <w:rtl/>
        </w:rPr>
        <w:t xml:space="preserve"> (</w:t>
      </w:r>
      <w:r w:rsidR="0027436B">
        <w:t>Tool Less</w:t>
      </w:r>
      <w:r w:rsidR="0027436B">
        <w:rPr>
          <w:rFonts w:hint="cs"/>
          <w:rtl/>
        </w:rPr>
        <w:t>)</w:t>
      </w:r>
      <w:r w:rsidRPr="00EC37EC">
        <w:rPr>
          <w:rtl/>
        </w:rPr>
        <w:t>, סימון מיוחד ייראה על גבי המגשר לאחר שינוי הקוטביות</w:t>
      </w:r>
      <w:r w:rsidRPr="00EC37EC">
        <w:rPr>
          <w:rFonts w:hint="cs"/>
          <w:rtl/>
        </w:rPr>
        <w:t>.</w:t>
      </w:r>
      <w:r w:rsidRPr="00EC37EC">
        <w:rPr>
          <w:rtl/>
        </w:rPr>
        <w:t xml:space="preserve"> </w:t>
      </w:r>
    </w:p>
    <w:p w14:paraId="09EC9571" w14:textId="77777777" w:rsidR="00B402F3" w:rsidRPr="00EC37EC" w:rsidRDefault="00B402F3" w:rsidP="00E4308F">
      <w:pPr>
        <w:pStyle w:val="4-0"/>
        <w:rPr>
          <w:rtl/>
        </w:rPr>
      </w:pPr>
      <w:r w:rsidRPr="00EC37EC">
        <w:rPr>
          <w:rtl/>
        </w:rPr>
        <w:t xml:space="preserve">מגשרי </w:t>
      </w:r>
      <w:r w:rsidRPr="00EC37EC">
        <w:t xml:space="preserve"> MPO</w:t>
      </w:r>
      <w:r w:rsidRPr="00EC37EC">
        <w:rPr>
          <w:rFonts w:hint="cs"/>
        </w:rPr>
        <w:t xml:space="preserve"> </w:t>
      </w:r>
      <w:r w:rsidRPr="00EC37EC">
        <w:rPr>
          <w:rtl/>
        </w:rPr>
        <w:t xml:space="preserve">יסופקו עפ”י תקן </w:t>
      </w:r>
      <w:r w:rsidRPr="00EC37EC">
        <w:t>TIA/EIA 568 A or B</w:t>
      </w:r>
      <w:r w:rsidRPr="00EC37EC">
        <w:rPr>
          <w:rFonts w:hint="cs"/>
          <w:rtl/>
        </w:rPr>
        <w:t>.</w:t>
      </w:r>
    </w:p>
    <w:p w14:paraId="542DD18A" w14:textId="77777777" w:rsidR="00B402F3" w:rsidRPr="00EC37EC" w:rsidRDefault="00B402F3" w:rsidP="00E4308F">
      <w:pPr>
        <w:pStyle w:val="4-0"/>
      </w:pPr>
      <w:r w:rsidRPr="00EC37EC">
        <w:rPr>
          <w:rtl/>
        </w:rPr>
        <w:lastRenderedPageBreak/>
        <w:t>מגשרי</w:t>
      </w:r>
      <w:r w:rsidRPr="00EC37EC">
        <w:rPr>
          <w:rFonts w:hint="cs"/>
        </w:rPr>
        <w:t xml:space="preserve">MPO </w:t>
      </w:r>
      <w:r w:rsidRPr="00EC37EC">
        <w:rPr>
          <w:rtl/>
        </w:rPr>
        <w:t xml:space="preserve"> יסופקו על פי הצורך בשילובים שונים של פינים</w:t>
      </w:r>
      <w:r w:rsidRPr="00EC37EC">
        <w:rPr>
          <w:rFonts w:hint="cs"/>
          <w:rtl/>
        </w:rPr>
        <w:t>.</w:t>
      </w:r>
    </w:p>
    <w:p w14:paraId="7CCC6B87" w14:textId="77777777" w:rsidR="00B402F3" w:rsidRPr="00EC37EC" w:rsidRDefault="00B402F3" w:rsidP="00E4308F">
      <w:pPr>
        <w:pStyle w:val="4-0"/>
        <w:rPr>
          <w:rtl/>
        </w:rPr>
      </w:pPr>
      <w:r w:rsidRPr="00EC37EC">
        <w:rPr>
          <w:rtl/>
        </w:rPr>
        <w:t>למשתמש תהיה האפשרות לשנות את קוטביות המגשר</w:t>
      </w:r>
      <w:r w:rsidRPr="00EC37EC">
        <w:rPr>
          <w:rFonts w:hint="cs"/>
          <w:rtl/>
        </w:rPr>
        <w:t xml:space="preserve"> </w:t>
      </w:r>
      <w:r w:rsidRPr="00EC37EC">
        <w:t>MPO</w:t>
      </w:r>
      <w:r w:rsidRPr="00EC37EC">
        <w:rPr>
          <w:rFonts w:hint="cs"/>
          <w:rtl/>
        </w:rPr>
        <w:t xml:space="preserve"> ואת מין המגשר (זכר/נקבה)</w:t>
      </w:r>
      <w:r w:rsidRPr="00EC37EC">
        <w:rPr>
          <w:rtl/>
        </w:rPr>
        <w:t xml:space="preserve"> בכל עת וללא צורך בכלים, סימון מיוחד ייראה על גבי המגשר לאחר שינוי הקוטביות</w:t>
      </w:r>
      <w:r w:rsidRPr="00EC37EC">
        <w:rPr>
          <w:rFonts w:hint="cs"/>
          <w:rtl/>
        </w:rPr>
        <w:t>.</w:t>
      </w:r>
      <w:r w:rsidRPr="00EC37EC">
        <w:rPr>
          <w:rtl/>
        </w:rPr>
        <w:t xml:space="preserve"> </w:t>
      </w:r>
    </w:p>
    <w:p w14:paraId="4946166C" w14:textId="77777777" w:rsidR="00B402F3" w:rsidRPr="00EC37EC" w:rsidRDefault="00B402F3" w:rsidP="00E4308F">
      <w:pPr>
        <w:pStyle w:val="4-0"/>
      </w:pPr>
      <w:r w:rsidRPr="00EC37EC">
        <w:rPr>
          <w:rtl/>
        </w:rPr>
        <w:t xml:space="preserve">קוטר </w:t>
      </w:r>
      <w:r w:rsidRPr="00EC37EC">
        <w:rPr>
          <w:rFonts w:hint="cs"/>
          <w:rtl/>
        </w:rPr>
        <w:t xml:space="preserve">מגשרי </w:t>
      </w:r>
      <w:r w:rsidRPr="00EC37EC">
        <w:rPr>
          <w:rFonts w:hint="cs"/>
        </w:rPr>
        <w:t>MPO</w:t>
      </w:r>
      <w:r w:rsidRPr="00EC37EC">
        <w:rPr>
          <w:rtl/>
        </w:rPr>
        <w:t xml:space="preserve"> יהיה</w:t>
      </w:r>
      <w:r w:rsidRPr="00EC37EC">
        <w:rPr>
          <w:rFonts w:hint="cs"/>
          <w:rtl/>
        </w:rPr>
        <w:t xml:space="preserve"> 2</w:t>
      </w:r>
      <w:r w:rsidRPr="00EC37EC">
        <w:rPr>
          <w:rtl/>
        </w:rPr>
        <w:t xml:space="preserve"> מ”מ</w:t>
      </w:r>
      <w:r w:rsidRPr="00EC37EC">
        <w:rPr>
          <w:rFonts w:hint="cs"/>
          <w:rtl/>
        </w:rPr>
        <w:t xml:space="preserve"> ומתאים לשימוש בפתרונות צפיפות גבוהה.</w:t>
      </w:r>
    </w:p>
    <w:p w14:paraId="20D71B28" w14:textId="0AC94195" w:rsidR="00B402F3" w:rsidRPr="00EC37EC" w:rsidRDefault="00B402F3" w:rsidP="00E4308F">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27436B">
        <w:rPr>
          <w:rFonts w:hint="cs"/>
          <w:rtl/>
        </w:rPr>
        <w:t>, ללא תוספת תשלום מצד המזמין.</w:t>
      </w:r>
    </w:p>
    <w:p w14:paraId="773992E9" w14:textId="5C40B613" w:rsidR="00B402F3" w:rsidRPr="00EC37EC" w:rsidRDefault="00B402F3" w:rsidP="00F15F1D">
      <w:pPr>
        <w:pStyle w:val="30"/>
        <w:rPr>
          <w:rtl/>
        </w:rPr>
      </w:pPr>
      <w:bookmarkStart w:id="119" w:name="_Toc519160015"/>
      <w:bookmarkStart w:id="120" w:name="_Toc519160194"/>
      <w:r w:rsidRPr="00EC37EC">
        <w:rPr>
          <w:rFonts w:hint="cs"/>
          <w:rtl/>
        </w:rPr>
        <w:t>מאפייני סיבים:</w:t>
      </w:r>
      <w:bookmarkEnd w:id="119"/>
      <w:bookmarkEnd w:id="120"/>
    </w:p>
    <w:p w14:paraId="76C5FC7D" w14:textId="77777777" w:rsidR="00B402F3" w:rsidRPr="00EC37EC" w:rsidRDefault="00B402F3" w:rsidP="00A90093">
      <w:pPr>
        <w:jc w:val="center"/>
        <w:rPr>
          <w:rtl/>
        </w:rPr>
      </w:pPr>
      <w:r w:rsidRPr="00EC37EC">
        <w:rPr>
          <w:noProof/>
        </w:rPr>
        <w:drawing>
          <wp:inline distT="0" distB="0" distL="0" distR="0" wp14:anchorId="5A2A75C6" wp14:editId="29F5178E">
            <wp:extent cx="4701540" cy="2762250"/>
            <wp:effectExtent l="0" t="0" r="3810" b="0"/>
            <wp:docPr id="2"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01540" cy="2762250"/>
                    </a:xfrm>
                    <a:prstGeom prst="rect">
                      <a:avLst/>
                    </a:prstGeom>
                    <a:noFill/>
                    <a:ln>
                      <a:noFill/>
                    </a:ln>
                  </pic:spPr>
                </pic:pic>
              </a:graphicData>
            </a:graphic>
          </wp:inline>
        </w:drawing>
      </w:r>
    </w:p>
    <w:p w14:paraId="32BD0C97" w14:textId="77777777" w:rsidR="00B402F3" w:rsidRPr="00EC37EC" w:rsidRDefault="00B402F3" w:rsidP="00F15F1D">
      <w:pPr>
        <w:pStyle w:val="20"/>
      </w:pPr>
      <w:bookmarkStart w:id="121" w:name="_Toc519160016"/>
      <w:bookmarkStart w:id="122" w:name="_Toc519160195"/>
      <w:bookmarkStart w:id="123" w:name="_Toc522647771"/>
      <w:r w:rsidRPr="00EC37EC">
        <w:rPr>
          <w:rtl/>
        </w:rPr>
        <w:t xml:space="preserve">לוחות ניתוב אופטיים בצפיפות גבוהה </w:t>
      </w:r>
      <w:r w:rsidRPr="00EC37EC">
        <w:t>High Density</w:t>
      </w:r>
      <w:r w:rsidRPr="00EC37EC">
        <w:rPr>
          <w:rFonts w:hint="cs"/>
        </w:rPr>
        <w:t xml:space="preserve"> </w:t>
      </w:r>
      <w:r w:rsidRPr="00EC37EC">
        <w:rPr>
          <w:rFonts w:hint="cs"/>
          <w:rtl/>
        </w:rPr>
        <w:t xml:space="preserve"> מבוסס 8 סיבים</w:t>
      </w:r>
      <w:bookmarkEnd w:id="121"/>
      <w:bookmarkEnd w:id="122"/>
      <w:bookmarkEnd w:id="123"/>
      <w:r w:rsidRPr="00EC37EC">
        <w:rPr>
          <w:rFonts w:hint="cs"/>
          <w:rtl/>
        </w:rPr>
        <w:t xml:space="preserve"> </w:t>
      </w:r>
    </w:p>
    <w:p w14:paraId="1998CDEE" w14:textId="77777777" w:rsidR="00B402F3" w:rsidRPr="00EC37EC" w:rsidRDefault="00B402F3" w:rsidP="00F15F1D">
      <w:pPr>
        <w:pStyle w:val="4-0"/>
      </w:pPr>
      <w:r w:rsidRPr="00EC37EC">
        <w:rPr>
          <w:rtl/>
        </w:rPr>
        <w:t>לוחות ניתוב בצפיפות גבוהה משמשים בעיקר התקנות רבות סיבים בחדרי מחשב או חדרי תקשורת. המפרט להלן מתאר את תצורת הפנל  והמערכות</w:t>
      </w:r>
    </w:p>
    <w:p w14:paraId="1620EB78" w14:textId="77777777" w:rsidR="00B402F3" w:rsidRPr="00EC37EC" w:rsidRDefault="00B402F3" w:rsidP="00E350E1">
      <w:pPr>
        <w:pStyle w:val="4-0"/>
        <w:rPr>
          <w:rtl/>
        </w:rPr>
      </w:pPr>
      <w:r w:rsidRPr="00EC37EC">
        <w:rPr>
          <w:rtl/>
        </w:rPr>
        <w:t>הפנלים והמודולים יגיעו בתצורה מושלמת להתקנת הכבלים ויכללו את האלמנטים הבאים:</w:t>
      </w:r>
    </w:p>
    <w:p w14:paraId="07F6236E" w14:textId="77777777" w:rsidR="00B402F3" w:rsidRPr="00EC37EC" w:rsidRDefault="00B402F3" w:rsidP="00E4308F">
      <w:pPr>
        <w:pStyle w:val="4-0"/>
        <w:rPr>
          <w:rtl/>
        </w:rPr>
      </w:pPr>
      <w:r w:rsidRPr="00EC37EC">
        <w:rPr>
          <w:rtl/>
        </w:rPr>
        <w:t>מחזיקי כבלים לפני כניסתם לפנל.</w:t>
      </w:r>
    </w:p>
    <w:p w14:paraId="08B9D55B" w14:textId="77777777" w:rsidR="00B402F3" w:rsidRPr="00EC37EC" w:rsidRDefault="00B402F3" w:rsidP="00E4308F">
      <w:pPr>
        <w:pStyle w:val="4-0"/>
      </w:pPr>
      <w:r w:rsidRPr="00EC37EC">
        <w:rPr>
          <w:rtl/>
        </w:rPr>
        <w:t>מודולים שליפים עצמאים בעלי צפיפות גבוהה.</w:t>
      </w:r>
    </w:p>
    <w:p w14:paraId="5C3AC5D8" w14:textId="77777777" w:rsidR="00B402F3" w:rsidRPr="00EC37EC" w:rsidRDefault="00B402F3" w:rsidP="00E4308F">
      <w:pPr>
        <w:pStyle w:val="4-0"/>
      </w:pPr>
      <w:r w:rsidRPr="00EC37EC">
        <w:rPr>
          <w:rtl/>
        </w:rPr>
        <w:t>מתקן אחזקת ריתוכים בתוך המודולים.</w:t>
      </w:r>
    </w:p>
    <w:p w14:paraId="55C4DBBD" w14:textId="77777777" w:rsidR="00B402F3" w:rsidRPr="00EC37EC" w:rsidRDefault="00B402F3" w:rsidP="00E4308F">
      <w:pPr>
        <w:pStyle w:val="4-0"/>
      </w:pPr>
      <w:r w:rsidRPr="00EC37EC">
        <w:rPr>
          <w:rtl/>
        </w:rPr>
        <w:t>זנבות יציאה או מחברים מהירים.</w:t>
      </w:r>
    </w:p>
    <w:p w14:paraId="7C2ECD8E" w14:textId="77777777" w:rsidR="00B402F3" w:rsidRPr="00EC37EC" w:rsidRDefault="00B402F3" w:rsidP="00E4308F">
      <w:pPr>
        <w:pStyle w:val="4-0"/>
      </w:pPr>
      <w:r w:rsidRPr="00EC37EC">
        <w:rPr>
          <w:rtl/>
        </w:rPr>
        <w:lastRenderedPageBreak/>
        <w:t>פס סימון.</w:t>
      </w:r>
    </w:p>
    <w:p w14:paraId="2A90B002" w14:textId="77777777" w:rsidR="00B402F3" w:rsidRPr="00EC37EC" w:rsidRDefault="00B402F3" w:rsidP="00E4308F">
      <w:pPr>
        <w:pStyle w:val="4-0"/>
      </w:pPr>
      <w:r w:rsidRPr="00EC37EC">
        <w:rPr>
          <w:rtl/>
        </w:rPr>
        <w:t>דלת הגנה על מערך הסיבים.</w:t>
      </w:r>
    </w:p>
    <w:p w14:paraId="0BBCF41A" w14:textId="77777777" w:rsidR="00B402F3" w:rsidRPr="00EC37EC" w:rsidRDefault="00B402F3" w:rsidP="00E4308F">
      <w:pPr>
        <w:pStyle w:val="4-0"/>
      </w:pPr>
      <w:r w:rsidRPr="00EC37EC">
        <w:rPr>
          <w:rFonts w:hint="cs"/>
          <w:rtl/>
        </w:rPr>
        <w:t>מארז לוח ניתוב אופטי (</w:t>
      </w:r>
      <w:r w:rsidRPr="00EC37EC">
        <w:t>Optical Patch Panel</w:t>
      </w:r>
      <w:r w:rsidRPr="00EC37EC">
        <w:rPr>
          <w:rFonts w:hint="cs"/>
          <w:rtl/>
        </w:rPr>
        <w:t>) לצפיפות גבוהה (</w:t>
      </w:r>
      <w:r w:rsidRPr="00EC37EC">
        <w:t>High Density</w:t>
      </w:r>
      <w:r w:rsidRPr="00EC37EC">
        <w:rPr>
          <w:rFonts w:hint="cs"/>
          <w:rtl/>
        </w:rPr>
        <w:t xml:space="preserve">) יתאים להתקנה של כל סוגי המודולים : </w:t>
      </w:r>
      <w:r w:rsidRPr="00EC37EC">
        <w:t>MTP-LC</w:t>
      </w:r>
      <w:r w:rsidRPr="00EC37EC">
        <w:rPr>
          <w:rFonts w:hint="cs"/>
          <w:rtl/>
        </w:rPr>
        <w:t xml:space="preserve"> , מודולים מתאמים </w:t>
      </w:r>
      <w:r w:rsidRPr="00EC37EC">
        <w:rPr>
          <w:rFonts w:hint="cs"/>
        </w:rPr>
        <w:t>MTP</w:t>
      </w:r>
      <w:r w:rsidRPr="00EC37EC">
        <w:rPr>
          <w:rFonts w:hint="cs"/>
          <w:rtl/>
        </w:rPr>
        <w:t xml:space="preserve"> , מודולים ריתוכים , מודולי המרה ומודולי </w:t>
      </w:r>
      <w:r w:rsidRPr="00EC37EC">
        <w:rPr>
          <w:rFonts w:hint="cs"/>
        </w:rPr>
        <w:t>TAP</w:t>
      </w:r>
      <w:r w:rsidRPr="00EC37EC">
        <w:rPr>
          <w:rFonts w:hint="cs"/>
          <w:rtl/>
        </w:rPr>
        <w:t xml:space="preserve"> , לכל סוגי הכבילה /</w:t>
      </w:r>
      <w:r w:rsidRPr="00EC37EC">
        <w:rPr>
          <w:rFonts w:hint="cs"/>
        </w:rPr>
        <w:t>OM5/</w:t>
      </w:r>
      <w:r w:rsidRPr="00EC37EC">
        <w:t>OM4/OM3/OS2</w:t>
      </w:r>
      <w:r w:rsidRPr="00EC37EC">
        <w:rPr>
          <w:rFonts w:hint="cs"/>
          <w:rtl/>
        </w:rPr>
        <w:t xml:space="preserve"> בהתאם לנדרש ולסוגי המגשרים השונים הנכללים בתכולת מכרז זה.</w:t>
      </w:r>
    </w:p>
    <w:p w14:paraId="6AED45D6" w14:textId="77777777" w:rsidR="00B402F3" w:rsidRPr="00EC37EC" w:rsidRDefault="00B402F3" w:rsidP="00F15F1D">
      <w:pPr>
        <w:pStyle w:val="30"/>
      </w:pPr>
      <w:bookmarkStart w:id="124" w:name="_Toc519160017"/>
      <w:bookmarkStart w:id="125" w:name="_Toc519160196"/>
      <w:r w:rsidRPr="00EC37EC">
        <w:rPr>
          <w:rFonts w:hint="cs"/>
          <w:rtl/>
        </w:rPr>
        <w:t>יסופקו ויותקנו ארבעה (4) סוגים של מארזי לוח ניתוב לשקעי קצה:</w:t>
      </w:r>
      <w:bookmarkEnd w:id="124"/>
      <w:bookmarkEnd w:id="125"/>
    </w:p>
    <w:p w14:paraId="5659BD23" w14:textId="3FA0DEEE" w:rsidR="00BB24B5" w:rsidRDefault="00BB24B5" w:rsidP="00F15F1D">
      <w:pPr>
        <w:pStyle w:val="4-0"/>
      </w:pPr>
      <w:r w:rsidRPr="00EC37EC">
        <w:rPr>
          <w:rFonts w:hint="eastAsia"/>
          <w:rtl/>
        </w:rPr>
        <w:t>מארז</w:t>
      </w:r>
      <w:r w:rsidRPr="00EC37EC">
        <w:rPr>
          <w:rtl/>
        </w:rPr>
        <w:t xml:space="preserve"> ל- 1</w:t>
      </w:r>
      <w:r w:rsidRPr="00EC37EC">
        <w:rPr>
          <w:rFonts w:hint="cs"/>
          <w:rtl/>
        </w:rPr>
        <w:t>2</w:t>
      </w:r>
      <w:r w:rsidRPr="00EC37EC">
        <w:rPr>
          <w:rtl/>
        </w:rPr>
        <w:t xml:space="preserve"> מודולים, גובה </w:t>
      </w:r>
      <w:r w:rsidRPr="00EC37EC">
        <w:t>U</w:t>
      </w:r>
      <w:r w:rsidRPr="00EC37EC">
        <w:rPr>
          <w:rtl/>
        </w:rPr>
        <w:t xml:space="preserve">1 ל- </w:t>
      </w:r>
      <w:r>
        <w:rPr>
          <w:rFonts w:hint="cs"/>
          <w:rtl/>
        </w:rPr>
        <w:t>96</w:t>
      </w:r>
      <w:r w:rsidRPr="00EC37EC">
        <w:rPr>
          <w:rtl/>
        </w:rPr>
        <w:t xml:space="preserve"> סיבים בתצורת מחברי</w:t>
      </w:r>
      <w:r>
        <w:rPr>
          <w:rFonts w:hint="cs"/>
          <w:rtl/>
        </w:rPr>
        <w:t xml:space="preserve"> </w:t>
      </w:r>
      <w:r>
        <w:rPr>
          <w:rFonts w:hint="cs"/>
        </w:rPr>
        <w:t>LC</w:t>
      </w:r>
      <w:r>
        <w:rPr>
          <w:rFonts w:hint="cs"/>
          <w:rtl/>
        </w:rPr>
        <w:t>.</w:t>
      </w:r>
    </w:p>
    <w:p w14:paraId="2B9D0C05" w14:textId="0DA63F44" w:rsidR="00B402F3" w:rsidRPr="00EC37EC" w:rsidRDefault="00B402F3" w:rsidP="00E350E1">
      <w:pPr>
        <w:pStyle w:val="4-0"/>
      </w:pPr>
      <w:r w:rsidRPr="00EC37EC">
        <w:rPr>
          <w:rFonts w:hint="eastAsia"/>
          <w:rtl/>
        </w:rPr>
        <w:t>מארז</w:t>
      </w:r>
      <w:r w:rsidRPr="00EC37EC">
        <w:rPr>
          <w:rtl/>
        </w:rPr>
        <w:t xml:space="preserve"> ל- 1</w:t>
      </w:r>
      <w:r w:rsidR="00BB24B5">
        <w:rPr>
          <w:rFonts w:hint="cs"/>
          <w:rtl/>
        </w:rPr>
        <w:t>8</w:t>
      </w:r>
      <w:r w:rsidRPr="00EC37EC">
        <w:rPr>
          <w:rtl/>
        </w:rPr>
        <w:t xml:space="preserve"> מודולים, גובה </w:t>
      </w:r>
      <w:r w:rsidRPr="00EC37EC">
        <w:t>U</w:t>
      </w:r>
      <w:r w:rsidRPr="00EC37EC">
        <w:rPr>
          <w:rtl/>
        </w:rPr>
        <w:t xml:space="preserve">1 ל- 144 סיבים בתצורת מחברי </w:t>
      </w:r>
      <w:r w:rsidRPr="00EC37EC">
        <w:t>LC</w:t>
      </w:r>
      <w:r w:rsidRPr="00EC37EC">
        <w:rPr>
          <w:rtl/>
        </w:rPr>
        <w:t xml:space="preserve">. (במידה וליצרן אין מארז מסוג זה,  ניתן לספק במקומו מארז ל- </w:t>
      </w:r>
      <w:r w:rsidRPr="00EC37EC">
        <w:t>36</w:t>
      </w:r>
      <w:r w:rsidRPr="00EC37EC">
        <w:rPr>
          <w:rtl/>
        </w:rPr>
        <w:t xml:space="preserve"> </w:t>
      </w:r>
      <w:r w:rsidRPr="00EC37EC">
        <w:rPr>
          <w:rFonts w:hint="eastAsia"/>
          <w:rtl/>
        </w:rPr>
        <w:t>בגובה</w:t>
      </w:r>
      <w:r w:rsidRPr="00EC37EC">
        <w:rPr>
          <w:rtl/>
        </w:rPr>
        <w:t xml:space="preserve"> </w:t>
      </w:r>
      <w:r w:rsidRPr="00EC37EC">
        <w:t xml:space="preserve">2U </w:t>
      </w:r>
      <w:r w:rsidRPr="00EC37EC">
        <w:rPr>
          <w:rtl/>
        </w:rPr>
        <w:t xml:space="preserve"> מאותה סידרה).</w:t>
      </w:r>
    </w:p>
    <w:p w14:paraId="42E2D73C" w14:textId="77777777" w:rsidR="00B402F3" w:rsidRPr="00EC37EC" w:rsidRDefault="00B402F3" w:rsidP="00E4308F">
      <w:pPr>
        <w:pStyle w:val="4-0"/>
      </w:pPr>
      <w:r w:rsidRPr="00EC37EC">
        <w:rPr>
          <w:rFonts w:hint="eastAsia"/>
          <w:rtl/>
        </w:rPr>
        <w:t>מארז</w:t>
      </w:r>
      <w:r w:rsidRPr="00EC37EC">
        <w:rPr>
          <w:rtl/>
        </w:rPr>
        <w:t xml:space="preserve">  ל- 36  מודולים, גובה </w:t>
      </w:r>
      <w:r w:rsidRPr="00EC37EC">
        <w:t>U</w:t>
      </w:r>
      <w:r w:rsidRPr="00EC37EC">
        <w:rPr>
          <w:rtl/>
        </w:rPr>
        <w:t xml:space="preserve">2 ל- 288 סיבים בתצורת מחברי </w:t>
      </w:r>
      <w:r w:rsidRPr="00EC37EC">
        <w:t>LC</w:t>
      </w:r>
      <w:r w:rsidRPr="00EC37EC">
        <w:rPr>
          <w:rtl/>
        </w:rPr>
        <w:t>.</w:t>
      </w:r>
    </w:p>
    <w:p w14:paraId="1367F436" w14:textId="77777777" w:rsidR="00B402F3" w:rsidRPr="00EC37EC" w:rsidRDefault="00B402F3" w:rsidP="00E4308F">
      <w:pPr>
        <w:pStyle w:val="4-0"/>
      </w:pPr>
      <w:r w:rsidRPr="00EC37EC">
        <w:rPr>
          <w:rFonts w:hint="eastAsia"/>
          <w:rtl/>
        </w:rPr>
        <w:t>מארז</w:t>
      </w:r>
      <w:r w:rsidRPr="00EC37EC">
        <w:rPr>
          <w:rtl/>
        </w:rPr>
        <w:t xml:space="preserve"> ל- 72  מודולים, גובה </w:t>
      </w:r>
      <w:r w:rsidRPr="00EC37EC">
        <w:t>U</w:t>
      </w:r>
      <w:r w:rsidRPr="00EC37EC">
        <w:rPr>
          <w:rtl/>
        </w:rPr>
        <w:t xml:space="preserve">4 ל- 576 סיבים בתצורת מחברי </w:t>
      </w:r>
      <w:r w:rsidRPr="00EC37EC">
        <w:t>LC</w:t>
      </w:r>
      <w:r w:rsidRPr="00EC37EC">
        <w:rPr>
          <w:rtl/>
        </w:rPr>
        <w:t>.</w:t>
      </w:r>
    </w:p>
    <w:p w14:paraId="1610862C" w14:textId="77777777" w:rsidR="00B402F3" w:rsidRPr="00EC37EC" w:rsidRDefault="00B402F3" w:rsidP="00F15F1D">
      <w:pPr>
        <w:pStyle w:val="30"/>
      </w:pPr>
      <w:bookmarkStart w:id="126" w:name="_Toc519160018"/>
      <w:bookmarkStart w:id="127" w:name="_Toc519160197"/>
      <w:r w:rsidRPr="00EC37EC">
        <w:rPr>
          <w:rFonts w:hint="eastAsia"/>
          <w:rtl/>
        </w:rPr>
        <w:t>מבנה</w:t>
      </w:r>
      <w:r w:rsidRPr="00EC37EC">
        <w:rPr>
          <w:rtl/>
        </w:rPr>
        <w:t xml:space="preserve"> </w:t>
      </w:r>
      <w:r w:rsidRPr="00EC37EC">
        <w:rPr>
          <w:rFonts w:hint="eastAsia"/>
          <w:rtl/>
        </w:rPr>
        <w:t>המארז</w:t>
      </w:r>
      <w:r w:rsidRPr="00EC37EC">
        <w:rPr>
          <w:rtl/>
        </w:rPr>
        <w:t>:</w:t>
      </w:r>
      <w:bookmarkEnd w:id="126"/>
      <w:bookmarkEnd w:id="127"/>
    </w:p>
    <w:p w14:paraId="12F81590" w14:textId="77777777" w:rsidR="00B402F3" w:rsidRPr="00EC37EC" w:rsidRDefault="00B402F3" w:rsidP="00F15F1D">
      <w:pPr>
        <w:pStyle w:val="4-0"/>
      </w:pPr>
      <w:r w:rsidRPr="00EC37EC">
        <w:rPr>
          <w:rFonts w:hint="eastAsia"/>
          <w:rtl/>
        </w:rPr>
        <w:t>מבנה</w:t>
      </w:r>
      <w:r w:rsidRPr="00EC37EC">
        <w:rPr>
          <w:rtl/>
        </w:rPr>
        <w:t xml:space="preserve"> </w:t>
      </w:r>
      <w:r w:rsidRPr="00EC37EC">
        <w:rPr>
          <w:rFonts w:hint="eastAsia"/>
          <w:rtl/>
        </w:rPr>
        <w:t>המארז</w:t>
      </w:r>
      <w:r w:rsidRPr="00EC37EC">
        <w:rPr>
          <w:rtl/>
        </w:rPr>
        <w:t xml:space="preserve"> </w:t>
      </w:r>
      <w:r w:rsidRPr="00EC37EC">
        <w:rPr>
          <w:rFonts w:hint="eastAsia"/>
          <w:rtl/>
        </w:rPr>
        <w:t>יהיה</w:t>
      </w:r>
      <w:r w:rsidRPr="00EC37EC">
        <w:rPr>
          <w:rtl/>
        </w:rPr>
        <w:t xml:space="preserve"> </w:t>
      </w:r>
      <w:r w:rsidRPr="00EC37EC">
        <w:rPr>
          <w:rFonts w:hint="eastAsia"/>
          <w:rtl/>
        </w:rPr>
        <w:t>עשוי</w:t>
      </w:r>
      <w:r w:rsidRPr="00EC37EC">
        <w:rPr>
          <w:rtl/>
        </w:rPr>
        <w:t xml:space="preserve"> </w:t>
      </w:r>
      <w:r w:rsidRPr="00EC37EC">
        <w:rPr>
          <w:rFonts w:hint="eastAsia"/>
          <w:rtl/>
        </w:rPr>
        <w:t>מתכת</w:t>
      </w:r>
      <w:r w:rsidRPr="00EC37EC">
        <w:rPr>
          <w:rtl/>
        </w:rPr>
        <w:t xml:space="preserve"> </w:t>
      </w:r>
      <w:r w:rsidRPr="00EC37EC">
        <w:rPr>
          <w:rFonts w:hint="eastAsia"/>
          <w:rtl/>
        </w:rPr>
        <w:t>בצביעה</w:t>
      </w:r>
      <w:r w:rsidRPr="00EC37EC">
        <w:rPr>
          <w:rtl/>
        </w:rPr>
        <w:t xml:space="preserve"> </w:t>
      </w:r>
      <w:r w:rsidRPr="00EC37EC">
        <w:rPr>
          <w:rFonts w:hint="eastAsia"/>
          <w:rtl/>
        </w:rPr>
        <w:t>איכותית</w:t>
      </w:r>
      <w:r w:rsidRPr="00EC37EC">
        <w:rPr>
          <w:rtl/>
        </w:rPr>
        <w:t xml:space="preserve"> </w:t>
      </w:r>
      <w:r w:rsidRPr="00EC37EC">
        <w:rPr>
          <w:rFonts w:hint="eastAsia"/>
          <w:rtl/>
        </w:rPr>
        <w:t>ותכלול</w:t>
      </w:r>
      <w:r w:rsidRPr="00EC37EC">
        <w:rPr>
          <w:rtl/>
        </w:rPr>
        <w:t xml:space="preserve"> </w:t>
      </w:r>
      <w:r w:rsidRPr="00EC37EC">
        <w:rPr>
          <w:rFonts w:hint="eastAsia"/>
          <w:rtl/>
        </w:rPr>
        <w:t>נקודת</w:t>
      </w:r>
      <w:r w:rsidRPr="00EC37EC">
        <w:rPr>
          <w:rtl/>
        </w:rPr>
        <w:t xml:space="preserve"> </w:t>
      </w:r>
      <w:r w:rsidRPr="00EC37EC">
        <w:rPr>
          <w:rFonts w:hint="eastAsia"/>
          <w:rtl/>
        </w:rPr>
        <w:t>חיבור</w:t>
      </w:r>
      <w:r w:rsidRPr="00EC37EC">
        <w:rPr>
          <w:rtl/>
        </w:rPr>
        <w:t xml:space="preserve"> </w:t>
      </w:r>
      <w:r w:rsidRPr="00EC37EC">
        <w:rPr>
          <w:rFonts w:hint="eastAsia"/>
          <w:rtl/>
        </w:rPr>
        <w:t>להארקה</w:t>
      </w:r>
      <w:r w:rsidRPr="00EC37EC">
        <w:rPr>
          <w:rtl/>
        </w:rPr>
        <w:t>.</w:t>
      </w:r>
    </w:p>
    <w:p w14:paraId="525FE50B" w14:textId="77777777" w:rsidR="00B402F3" w:rsidRPr="00EC37EC" w:rsidRDefault="00B402F3" w:rsidP="00E350E1">
      <w:pPr>
        <w:pStyle w:val="4-0"/>
      </w:pPr>
      <w:r w:rsidRPr="00EC37EC">
        <w:rPr>
          <w:rFonts w:hint="eastAsia"/>
          <w:rtl/>
        </w:rPr>
        <w:t>המארז</w:t>
      </w:r>
      <w:r w:rsidRPr="00EC37EC">
        <w:rPr>
          <w:rtl/>
        </w:rPr>
        <w:t xml:space="preserve"> </w:t>
      </w:r>
      <w:r w:rsidRPr="00EC37EC">
        <w:rPr>
          <w:rFonts w:hint="eastAsia"/>
          <w:rtl/>
        </w:rPr>
        <w:t>יתאים</w:t>
      </w:r>
      <w:r w:rsidRPr="00EC37EC">
        <w:rPr>
          <w:rtl/>
        </w:rPr>
        <w:t xml:space="preserve"> </w:t>
      </w:r>
      <w:r w:rsidRPr="00EC37EC">
        <w:rPr>
          <w:rFonts w:hint="eastAsia"/>
          <w:rtl/>
        </w:rPr>
        <w:t>להתקנה</w:t>
      </w:r>
      <w:r w:rsidRPr="00EC37EC">
        <w:rPr>
          <w:rtl/>
        </w:rPr>
        <w:t xml:space="preserve"> </w:t>
      </w:r>
      <w:r w:rsidRPr="00EC37EC">
        <w:rPr>
          <w:rFonts w:hint="eastAsia"/>
          <w:rtl/>
        </w:rPr>
        <w:t>בכל</w:t>
      </w:r>
      <w:r w:rsidRPr="00EC37EC">
        <w:rPr>
          <w:rtl/>
        </w:rPr>
        <w:t xml:space="preserve"> </w:t>
      </w:r>
      <w:r w:rsidRPr="00EC37EC">
        <w:rPr>
          <w:rFonts w:hint="eastAsia"/>
          <w:rtl/>
        </w:rPr>
        <w:t>סוגי</w:t>
      </w:r>
      <w:r w:rsidRPr="00EC37EC">
        <w:rPr>
          <w:rtl/>
        </w:rPr>
        <w:t xml:space="preserve"> </w:t>
      </w:r>
      <w:r w:rsidRPr="00EC37EC">
        <w:rPr>
          <w:rFonts w:hint="eastAsia"/>
          <w:rtl/>
        </w:rPr>
        <w:t>המסדים</w:t>
      </w:r>
      <w:r w:rsidRPr="00EC37EC">
        <w:rPr>
          <w:rtl/>
        </w:rPr>
        <w:t xml:space="preserve"> </w:t>
      </w:r>
      <w:r w:rsidRPr="00EC37EC">
        <w:rPr>
          <w:rFonts w:hint="eastAsia"/>
          <w:rtl/>
        </w:rPr>
        <w:t>התקניים</w:t>
      </w:r>
      <w:r w:rsidRPr="00EC37EC">
        <w:rPr>
          <w:rtl/>
        </w:rPr>
        <w:t xml:space="preserve"> </w:t>
      </w:r>
      <w:r w:rsidRPr="00EC37EC">
        <w:rPr>
          <w:rFonts w:hint="eastAsia"/>
          <w:rtl/>
        </w:rPr>
        <w:t>מסוג</w:t>
      </w:r>
      <w:r w:rsidRPr="00EC37EC">
        <w:rPr>
          <w:rtl/>
        </w:rPr>
        <w:t xml:space="preserve"> "19.</w:t>
      </w:r>
    </w:p>
    <w:p w14:paraId="43E2A585" w14:textId="77777777" w:rsidR="00B402F3" w:rsidRPr="00EC37EC" w:rsidRDefault="00B402F3" w:rsidP="00E4308F">
      <w:pPr>
        <w:pStyle w:val="4-0"/>
      </w:pPr>
      <w:r w:rsidRPr="00EC37EC">
        <w:rPr>
          <w:rFonts w:hint="eastAsia"/>
          <w:rtl/>
        </w:rPr>
        <w:t>המארז</w:t>
      </w:r>
      <w:r w:rsidRPr="00EC37EC">
        <w:rPr>
          <w:rtl/>
        </w:rPr>
        <w:t xml:space="preserve"> יכלול מגשים נשלפים המאפשרים הכנסה של מודולים נשלפים. כל מגש תאפשר שליפה של המגש לכוון הצד הקדמי (כולל מעצור) על מנת לאפשר נגישות נוחה לטיפול במגשרים ובמודולים מחזית המארז. </w:t>
      </w:r>
    </w:p>
    <w:p w14:paraId="68F4C6F1" w14:textId="77777777" w:rsidR="00B402F3" w:rsidRPr="00EC37EC" w:rsidRDefault="00B402F3" w:rsidP="00E4308F">
      <w:pPr>
        <w:pStyle w:val="4-0"/>
      </w:pPr>
      <w:r w:rsidRPr="00EC37EC">
        <w:rPr>
          <w:rFonts w:hint="eastAsia"/>
          <w:rtl/>
        </w:rPr>
        <w:t>תתאפשר</w:t>
      </w:r>
      <w:r w:rsidRPr="00EC37EC">
        <w:rPr>
          <w:rtl/>
        </w:rPr>
        <w:t xml:space="preserve"> </w:t>
      </w:r>
      <w:r w:rsidRPr="00EC37EC">
        <w:rPr>
          <w:rFonts w:hint="eastAsia"/>
          <w:rtl/>
        </w:rPr>
        <w:t>הכנסה</w:t>
      </w:r>
      <w:r w:rsidRPr="00EC37EC">
        <w:rPr>
          <w:rtl/>
        </w:rPr>
        <w:t xml:space="preserve"> </w:t>
      </w:r>
      <w:r w:rsidRPr="00EC37EC">
        <w:rPr>
          <w:rFonts w:hint="eastAsia"/>
          <w:rtl/>
        </w:rPr>
        <w:t>ושליפה</w:t>
      </w:r>
      <w:r w:rsidRPr="00EC37EC">
        <w:rPr>
          <w:rtl/>
        </w:rPr>
        <w:t xml:space="preserve"> </w:t>
      </w:r>
      <w:r w:rsidRPr="00EC37EC">
        <w:rPr>
          <w:rFonts w:hint="eastAsia"/>
          <w:rtl/>
        </w:rPr>
        <w:t>מהירה</w:t>
      </w:r>
      <w:r w:rsidRPr="00EC37EC">
        <w:rPr>
          <w:rtl/>
        </w:rPr>
        <w:t xml:space="preserve"> </w:t>
      </w:r>
      <w:r w:rsidRPr="00EC37EC">
        <w:rPr>
          <w:rFonts w:hint="eastAsia"/>
          <w:rtl/>
        </w:rPr>
        <w:t>של</w:t>
      </w:r>
      <w:r w:rsidRPr="00EC37EC">
        <w:rPr>
          <w:rtl/>
        </w:rPr>
        <w:t xml:space="preserve"> </w:t>
      </w:r>
      <w:r w:rsidRPr="00EC37EC">
        <w:rPr>
          <w:rFonts w:hint="eastAsia"/>
          <w:rtl/>
        </w:rPr>
        <w:t>כל</w:t>
      </w:r>
      <w:r w:rsidRPr="00EC37EC">
        <w:rPr>
          <w:rtl/>
        </w:rPr>
        <w:t xml:space="preserve"> </w:t>
      </w:r>
      <w:r w:rsidRPr="00EC37EC">
        <w:rPr>
          <w:rFonts w:hint="eastAsia"/>
          <w:rtl/>
        </w:rPr>
        <w:t>סוגי</w:t>
      </w:r>
      <w:r w:rsidRPr="00EC37EC">
        <w:rPr>
          <w:rtl/>
        </w:rPr>
        <w:t xml:space="preserve"> </w:t>
      </w:r>
      <w:r w:rsidRPr="00EC37EC">
        <w:rPr>
          <w:rFonts w:hint="eastAsia"/>
          <w:rtl/>
        </w:rPr>
        <w:t>המודולים</w:t>
      </w:r>
      <w:r w:rsidRPr="00EC37EC">
        <w:rPr>
          <w:rtl/>
        </w:rPr>
        <w:t xml:space="preserve"> </w:t>
      </w:r>
      <w:r w:rsidRPr="00EC37EC">
        <w:rPr>
          <w:rFonts w:hint="eastAsia"/>
          <w:rtl/>
        </w:rPr>
        <w:t>מחלקו</w:t>
      </w:r>
      <w:r w:rsidRPr="00EC37EC">
        <w:rPr>
          <w:rtl/>
        </w:rPr>
        <w:t xml:space="preserve"> </w:t>
      </w:r>
      <w:r w:rsidRPr="00EC37EC">
        <w:rPr>
          <w:rFonts w:hint="eastAsia"/>
          <w:rtl/>
        </w:rPr>
        <w:t>הקדמי</w:t>
      </w:r>
      <w:r w:rsidRPr="00EC37EC">
        <w:rPr>
          <w:rtl/>
        </w:rPr>
        <w:t xml:space="preserve"> </w:t>
      </w:r>
      <w:r w:rsidRPr="00EC37EC">
        <w:rPr>
          <w:rFonts w:hint="eastAsia"/>
          <w:rtl/>
        </w:rPr>
        <w:t>ו</w:t>
      </w:r>
      <w:r w:rsidRPr="00EC37EC">
        <w:rPr>
          <w:rtl/>
        </w:rPr>
        <w:t xml:space="preserve">/או </w:t>
      </w:r>
      <w:r w:rsidRPr="00EC37EC">
        <w:rPr>
          <w:rFonts w:hint="eastAsia"/>
          <w:rtl/>
        </w:rPr>
        <w:t>מחלקו</w:t>
      </w:r>
      <w:r w:rsidRPr="00EC37EC">
        <w:rPr>
          <w:rtl/>
        </w:rPr>
        <w:t xml:space="preserve"> </w:t>
      </w:r>
      <w:r w:rsidRPr="00EC37EC">
        <w:rPr>
          <w:rFonts w:hint="eastAsia"/>
          <w:rtl/>
        </w:rPr>
        <w:t>האחורי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כאשר</w:t>
      </w:r>
      <w:r w:rsidRPr="00EC37EC">
        <w:rPr>
          <w:rtl/>
        </w:rPr>
        <w:t xml:space="preserve"> </w:t>
      </w:r>
      <w:r w:rsidRPr="00EC37EC">
        <w:rPr>
          <w:rFonts w:hint="cs"/>
          <w:rtl/>
        </w:rPr>
        <w:t>המארז</w:t>
      </w:r>
      <w:r w:rsidRPr="00EC37EC">
        <w:rPr>
          <w:rtl/>
        </w:rPr>
        <w:t xml:space="preserve"> </w:t>
      </w:r>
      <w:r w:rsidRPr="00EC37EC">
        <w:rPr>
          <w:rFonts w:hint="eastAsia"/>
          <w:rtl/>
        </w:rPr>
        <w:t>מאוכלס</w:t>
      </w:r>
      <w:r w:rsidRPr="00EC37EC">
        <w:rPr>
          <w:rtl/>
        </w:rPr>
        <w:t xml:space="preserve"> </w:t>
      </w:r>
      <w:r w:rsidRPr="00EC37EC">
        <w:rPr>
          <w:rFonts w:hint="eastAsia"/>
          <w:rtl/>
        </w:rPr>
        <w:t>בקיבולת</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מודולים</w:t>
      </w:r>
      <w:r w:rsidRPr="00EC37EC">
        <w:rPr>
          <w:rtl/>
        </w:rPr>
        <w:t xml:space="preserve"> </w:t>
      </w:r>
      <w:r w:rsidRPr="00EC37EC">
        <w:rPr>
          <w:rFonts w:hint="eastAsia"/>
          <w:rtl/>
        </w:rPr>
        <w:t>ובפריסה</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מגשרים</w:t>
      </w:r>
      <w:r w:rsidRPr="00EC37EC">
        <w:rPr>
          <w:rtl/>
        </w:rPr>
        <w:t>.</w:t>
      </w:r>
      <w:r w:rsidRPr="00EC37EC">
        <w:t xml:space="preserve"> </w:t>
      </w:r>
      <w:r w:rsidRPr="00EC37EC">
        <w:rPr>
          <w:rtl/>
        </w:rPr>
        <w:t xml:space="preserve"> הכנסה ושליפה של מודולים למארז לא תצריך</w:t>
      </w:r>
      <w:r w:rsidRPr="00EC37EC">
        <w:rPr>
          <w:rFonts w:hint="cs"/>
          <w:rtl/>
        </w:rPr>
        <w:t xml:space="preserve"> שימוש ב</w:t>
      </w:r>
      <w:r w:rsidRPr="00EC37EC">
        <w:rPr>
          <w:rtl/>
        </w:rPr>
        <w:t>כלים</w:t>
      </w:r>
      <w:r w:rsidRPr="00EC37EC">
        <w:rPr>
          <w:rFonts w:hint="cs"/>
          <w:rtl/>
        </w:rPr>
        <w:t xml:space="preserve">  </w:t>
      </w:r>
      <w:r w:rsidRPr="00EC37EC">
        <w:rPr>
          <w:rtl/>
        </w:rPr>
        <w:t>(</w:t>
      </w:r>
      <w:r w:rsidRPr="00EC37EC">
        <w:t>Tool Less</w:t>
      </w:r>
      <w:r w:rsidRPr="00EC37EC">
        <w:rPr>
          <w:rtl/>
        </w:rPr>
        <w:t>).</w:t>
      </w:r>
    </w:p>
    <w:p w14:paraId="1180ED69" w14:textId="77777777" w:rsidR="00B402F3" w:rsidRPr="00EC37EC" w:rsidRDefault="00B402F3" w:rsidP="00490D5A">
      <w:pPr>
        <w:pStyle w:val="4-0"/>
      </w:pPr>
      <w:r w:rsidRPr="00EC37EC">
        <w:rPr>
          <w:rFonts w:hint="eastAsia"/>
          <w:rtl/>
        </w:rPr>
        <w:t>כל</w:t>
      </w:r>
      <w:r w:rsidRPr="00EC37EC">
        <w:rPr>
          <w:rtl/>
        </w:rPr>
        <w:t xml:space="preserve"> </w:t>
      </w:r>
      <w:r w:rsidRPr="00EC37EC">
        <w:rPr>
          <w:rFonts w:hint="eastAsia"/>
          <w:rtl/>
        </w:rPr>
        <w:t>מגרה</w:t>
      </w:r>
      <w:r w:rsidRPr="00EC37EC">
        <w:rPr>
          <w:rtl/>
        </w:rPr>
        <w:t xml:space="preserve"> </w:t>
      </w:r>
      <w:r w:rsidRPr="00EC37EC">
        <w:rPr>
          <w:rFonts w:hint="eastAsia"/>
          <w:rtl/>
        </w:rPr>
        <w:t>בתוך</w:t>
      </w:r>
      <w:r w:rsidRPr="00EC37EC">
        <w:rPr>
          <w:rtl/>
        </w:rPr>
        <w:t xml:space="preserve"> </w:t>
      </w:r>
      <w:r w:rsidRPr="00EC37EC">
        <w:rPr>
          <w:rFonts w:hint="eastAsia"/>
          <w:rtl/>
        </w:rPr>
        <w:t>המארז</w:t>
      </w:r>
      <w:r w:rsidRPr="00EC37EC">
        <w:rPr>
          <w:rtl/>
        </w:rPr>
        <w:t xml:space="preserve"> </w:t>
      </w:r>
      <w:r w:rsidRPr="00EC37EC">
        <w:rPr>
          <w:rFonts w:hint="eastAsia"/>
          <w:rtl/>
        </w:rPr>
        <w:t>תכלול</w:t>
      </w:r>
      <w:r w:rsidRPr="00EC37EC">
        <w:rPr>
          <w:rtl/>
        </w:rPr>
        <w:t xml:space="preserve"> </w:t>
      </w:r>
      <w:r w:rsidRPr="00EC37EC">
        <w:rPr>
          <w:rFonts w:hint="eastAsia"/>
          <w:rtl/>
        </w:rPr>
        <w:t>אביזר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אינטגראלי</w:t>
      </w:r>
      <w:r w:rsidRPr="00EC37EC">
        <w:rPr>
          <w:rtl/>
        </w:rPr>
        <w:t xml:space="preserve"> </w:t>
      </w:r>
      <w:r w:rsidRPr="00EC37EC">
        <w:rPr>
          <w:rFonts w:hint="eastAsia"/>
          <w:rtl/>
        </w:rPr>
        <w:t>שיאפשר</w:t>
      </w:r>
      <w:r w:rsidRPr="00EC37EC">
        <w:rPr>
          <w:rtl/>
        </w:rPr>
        <w:t xml:space="preserve"> </w:t>
      </w:r>
      <w:r w:rsidRPr="00EC37EC">
        <w:rPr>
          <w:rFonts w:hint="eastAsia"/>
          <w:rtl/>
        </w:rPr>
        <w:t>ניתוב</w:t>
      </w:r>
      <w:r w:rsidRPr="00EC37EC">
        <w:rPr>
          <w:rtl/>
        </w:rPr>
        <w:t xml:space="preserve"> </w:t>
      </w:r>
      <w:r w:rsidRPr="00EC37EC">
        <w:rPr>
          <w:rFonts w:hint="eastAsia"/>
          <w:rtl/>
        </w:rPr>
        <w:t>של</w:t>
      </w:r>
      <w:r w:rsidRPr="00EC37EC">
        <w:rPr>
          <w:rtl/>
        </w:rPr>
        <w:t xml:space="preserve"> </w:t>
      </w:r>
      <w:r w:rsidRPr="00EC37EC">
        <w:rPr>
          <w:rFonts w:hint="eastAsia"/>
          <w:rtl/>
        </w:rPr>
        <w:t>הכבילה</w:t>
      </w:r>
      <w:r w:rsidRPr="00EC37EC">
        <w:rPr>
          <w:rtl/>
        </w:rPr>
        <w:t xml:space="preserve"> </w:t>
      </w:r>
      <w:r w:rsidRPr="00EC37EC">
        <w:rPr>
          <w:rFonts w:hint="eastAsia"/>
          <w:rtl/>
        </w:rPr>
        <w:t>אל</w:t>
      </w:r>
      <w:r w:rsidRPr="00EC37EC">
        <w:rPr>
          <w:rtl/>
        </w:rPr>
        <w:t xml:space="preserve"> </w:t>
      </w:r>
      <w:r w:rsidRPr="00EC37EC">
        <w:rPr>
          <w:rFonts w:hint="eastAsia"/>
          <w:rtl/>
        </w:rPr>
        <w:t>צד</w:t>
      </w:r>
      <w:r w:rsidRPr="00EC37EC">
        <w:rPr>
          <w:rtl/>
        </w:rPr>
        <w:t xml:space="preserve"> </w:t>
      </w:r>
      <w:r w:rsidRPr="00EC37EC">
        <w:rPr>
          <w:rFonts w:hint="eastAsia"/>
          <w:rtl/>
        </w:rPr>
        <w:t>המסד</w:t>
      </w:r>
      <w:r w:rsidRPr="00EC37EC">
        <w:rPr>
          <w:rtl/>
        </w:rPr>
        <w:t xml:space="preserve">. </w:t>
      </w:r>
      <w:r w:rsidRPr="00EC37EC">
        <w:rPr>
          <w:rFonts w:hint="eastAsia"/>
          <w:rtl/>
        </w:rPr>
        <w:t>אביזר</w:t>
      </w:r>
      <w:r w:rsidRPr="00EC37EC">
        <w:rPr>
          <w:rtl/>
        </w:rPr>
        <w:t xml:space="preserve"> </w:t>
      </w:r>
      <w:r w:rsidRPr="00EC37EC">
        <w:rPr>
          <w:rFonts w:hint="eastAsia"/>
          <w:rtl/>
        </w:rPr>
        <w:t>הניתוב</w:t>
      </w:r>
      <w:r w:rsidRPr="00EC37EC">
        <w:rPr>
          <w:rtl/>
        </w:rPr>
        <w:t xml:space="preserve"> </w:t>
      </w:r>
      <w:r w:rsidRPr="00EC37EC">
        <w:rPr>
          <w:rFonts w:hint="eastAsia"/>
          <w:rtl/>
        </w:rPr>
        <w:t>יאפשר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בכל</w:t>
      </w:r>
      <w:r w:rsidRPr="00EC37EC">
        <w:rPr>
          <w:rtl/>
        </w:rPr>
        <w:t xml:space="preserve"> </w:t>
      </w:r>
      <w:r w:rsidRPr="00EC37EC">
        <w:rPr>
          <w:rFonts w:hint="eastAsia"/>
          <w:rtl/>
        </w:rPr>
        <w:t>קיבולת</w:t>
      </w:r>
      <w:r w:rsidRPr="00EC37EC">
        <w:rPr>
          <w:rtl/>
        </w:rPr>
        <w:t xml:space="preserve"> </w:t>
      </w:r>
      <w:r w:rsidRPr="00EC37EC">
        <w:rPr>
          <w:rFonts w:hint="eastAsia"/>
          <w:rtl/>
        </w:rPr>
        <w:t>נדרשת</w:t>
      </w:r>
      <w:r w:rsidRPr="00EC37EC">
        <w:rPr>
          <w:rtl/>
        </w:rPr>
        <w:t xml:space="preserve"> </w:t>
      </w:r>
      <w:r w:rsidRPr="00EC37EC">
        <w:rPr>
          <w:rFonts w:hint="eastAsia"/>
          <w:rtl/>
        </w:rPr>
        <w:t>עפ</w:t>
      </w:r>
      <w:r w:rsidRPr="00EC37EC">
        <w:rPr>
          <w:rtl/>
        </w:rPr>
        <w:t xml:space="preserve">"י </w:t>
      </w:r>
      <w:r w:rsidRPr="00EC37EC">
        <w:rPr>
          <w:rFonts w:hint="eastAsia"/>
          <w:rtl/>
        </w:rPr>
        <w:t>אכלוס</w:t>
      </w:r>
      <w:r w:rsidRPr="00EC37EC">
        <w:rPr>
          <w:rtl/>
        </w:rPr>
        <w:t xml:space="preserve"> </w:t>
      </w:r>
      <w:r w:rsidRPr="00EC37EC">
        <w:rPr>
          <w:rFonts w:hint="eastAsia"/>
          <w:rtl/>
        </w:rPr>
        <w:t>המודולים</w:t>
      </w:r>
      <w:r w:rsidRPr="00EC37EC">
        <w:rPr>
          <w:rtl/>
        </w:rPr>
        <w:t xml:space="preserve"> </w:t>
      </w:r>
      <w:r w:rsidRPr="00EC37EC">
        <w:rPr>
          <w:rFonts w:hint="eastAsia"/>
          <w:rtl/>
        </w:rPr>
        <w:t>וסוגי</w:t>
      </w:r>
      <w:r w:rsidRPr="00EC37EC">
        <w:rPr>
          <w:rtl/>
        </w:rPr>
        <w:t xml:space="preserve"> </w:t>
      </w:r>
      <w:r w:rsidRPr="00EC37EC">
        <w:rPr>
          <w:rFonts w:hint="eastAsia"/>
          <w:rtl/>
        </w:rPr>
        <w:t>המגשרים</w:t>
      </w:r>
      <w:r w:rsidRPr="00EC37EC">
        <w:rPr>
          <w:rtl/>
        </w:rPr>
        <w:t xml:space="preserve">, </w:t>
      </w:r>
      <w:r w:rsidRPr="00EC37EC">
        <w:rPr>
          <w:rFonts w:hint="eastAsia"/>
          <w:rtl/>
        </w:rPr>
        <w:t>מניפות</w:t>
      </w:r>
      <w:r w:rsidRPr="00EC37EC">
        <w:rPr>
          <w:rtl/>
        </w:rPr>
        <w:t xml:space="preserve">. </w:t>
      </w:r>
      <w:r w:rsidRPr="00EC37EC">
        <w:rPr>
          <w:rFonts w:hint="eastAsia"/>
          <w:rtl/>
        </w:rPr>
        <w:t>ניתוב</w:t>
      </w:r>
      <w:r w:rsidRPr="00EC37EC">
        <w:rPr>
          <w:rtl/>
        </w:rPr>
        <w:t xml:space="preserve"> </w:t>
      </w:r>
      <w:r w:rsidRPr="00EC37EC">
        <w:rPr>
          <w:rFonts w:hint="eastAsia"/>
          <w:rtl/>
        </w:rPr>
        <w:t>הכבילה</w:t>
      </w:r>
      <w:r w:rsidRPr="00EC37EC">
        <w:rPr>
          <w:rtl/>
        </w:rPr>
        <w:t xml:space="preserve"> </w:t>
      </w:r>
      <w:r w:rsidRPr="00EC37EC">
        <w:rPr>
          <w:rFonts w:hint="eastAsia"/>
          <w:rtl/>
        </w:rPr>
        <w:t>יחל</w:t>
      </w:r>
      <w:r w:rsidRPr="00EC37EC">
        <w:rPr>
          <w:rtl/>
        </w:rPr>
        <w:t xml:space="preserve"> </w:t>
      </w:r>
      <w:r w:rsidRPr="00EC37EC">
        <w:rPr>
          <w:rFonts w:hint="eastAsia"/>
          <w:rtl/>
        </w:rPr>
        <w:t>מיד</w:t>
      </w:r>
      <w:r w:rsidRPr="00EC37EC">
        <w:rPr>
          <w:rtl/>
        </w:rPr>
        <w:t xml:space="preserve"> </w:t>
      </w:r>
      <w:r w:rsidRPr="00EC37EC">
        <w:rPr>
          <w:rFonts w:hint="eastAsia"/>
          <w:rtl/>
        </w:rPr>
        <w:t>בסמוך</w:t>
      </w:r>
      <w:r w:rsidRPr="00EC37EC">
        <w:rPr>
          <w:rtl/>
        </w:rPr>
        <w:t xml:space="preserve"> </w:t>
      </w:r>
      <w:r w:rsidRPr="00EC37EC">
        <w:rPr>
          <w:rFonts w:hint="eastAsia"/>
          <w:rtl/>
        </w:rPr>
        <w:t>לנקודת</w:t>
      </w:r>
      <w:r w:rsidRPr="00EC37EC">
        <w:rPr>
          <w:rtl/>
        </w:rPr>
        <w:t xml:space="preserve"> </w:t>
      </w:r>
      <w:r w:rsidRPr="00EC37EC">
        <w:rPr>
          <w:rFonts w:hint="eastAsia"/>
          <w:rtl/>
        </w:rPr>
        <w:t>חיבור</w:t>
      </w:r>
      <w:r w:rsidRPr="00EC37EC">
        <w:rPr>
          <w:rtl/>
        </w:rPr>
        <w:t xml:space="preserve"> </w:t>
      </w:r>
      <w:r w:rsidRPr="00EC37EC">
        <w:rPr>
          <w:rFonts w:hint="eastAsia"/>
          <w:rtl/>
        </w:rPr>
        <w:t>המגשר</w:t>
      </w:r>
      <w:r w:rsidRPr="00EC37EC">
        <w:rPr>
          <w:rtl/>
        </w:rPr>
        <w:t xml:space="preserve"> </w:t>
      </w:r>
      <w:r w:rsidRPr="00EC37EC">
        <w:rPr>
          <w:rFonts w:hint="eastAsia"/>
          <w:rtl/>
        </w:rPr>
        <w:t>למודול</w:t>
      </w:r>
      <w:r w:rsidRPr="00EC37EC">
        <w:rPr>
          <w:rtl/>
        </w:rPr>
        <w:t xml:space="preserve"> </w:t>
      </w:r>
      <w:r w:rsidRPr="00EC37EC">
        <w:rPr>
          <w:rFonts w:hint="eastAsia"/>
          <w:rtl/>
        </w:rPr>
        <w:t>ועד</w:t>
      </w:r>
      <w:r w:rsidRPr="00EC37EC">
        <w:rPr>
          <w:rtl/>
        </w:rPr>
        <w:t xml:space="preserve"> </w:t>
      </w:r>
      <w:r w:rsidRPr="00EC37EC">
        <w:rPr>
          <w:rFonts w:hint="eastAsia"/>
          <w:rtl/>
        </w:rPr>
        <w:t>לקצה</w:t>
      </w:r>
      <w:r w:rsidRPr="00EC37EC">
        <w:rPr>
          <w:rtl/>
        </w:rPr>
        <w:t xml:space="preserve"> </w:t>
      </w:r>
      <w:r w:rsidRPr="00EC37EC">
        <w:rPr>
          <w:rFonts w:hint="eastAsia"/>
          <w:rtl/>
        </w:rPr>
        <w:t>המארז</w:t>
      </w:r>
      <w:r w:rsidRPr="00EC37EC">
        <w:rPr>
          <w:rtl/>
        </w:rPr>
        <w:t>.</w:t>
      </w:r>
    </w:p>
    <w:p w14:paraId="1A20912A" w14:textId="77777777" w:rsidR="00B402F3" w:rsidRPr="00EC37EC" w:rsidRDefault="00B402F3" w:rsidP="00490D5A">
      <w:pPr>
        <w:pStyle w:val="4-0"/>
      </w:pPr>
      <w:r w:rsidRPr="00EC37EC">
        <w:rPr>
          <w:rFonts w:hint="eastAsia"/>
          <w:rtl/>
        </w:rPr>
        <w:t>המארז</w:t>
      </w:r>
      <w:r w:rsidRPr="00EC37EC">
        <w:rPr>
          <w:rtl/>
        </w:rPr>
        <w:t xml:space="preserve"> </w:t>
      </w:r>
      <w:r w:rsidRPr="00EC37EC">
        <w:rPr>
          <w:rFonts w:hint="eastAsia"/>
          <w:rtl/>
        </w:rPr>
        <w:t>יכלול</w:t>
      </w:r>
      <w:r w:rsidRPr="00EC37EC">
        <w:rPr>
          <w:rtl/>
        </w:rPr>
        <w:t xml:space="preserve"> </w:t>
      </w:r>
      <w:r w:rsidRPr="00EC37EC">
        <w:rPr>
          <w:rFonts w:hint="eastAsia"/>
          <w:rtl/>
        </w:rPr>
        <w:t>דלתות</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והאחורי</w:t>
      </w:r>
      <w:r w:rsidRPr="00EC37EC">
        <w:rPr>
          <w:rtl/>
        </w:rPr>
        <w:t>.</w:t>
      </w:r>
    </w:p>
    <w:p w14:paraId="6E6DBEB0" w14:textId="3318CDF8" w:rsidR="00B402F3" w:rsidRPr="00EC37EC" w:rsidRDefault="00B402F3" w:rsidP="00490D5A">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בחלקו</w:t>
      </w:r>
      <w:r w:rsidRPr="00EC37EC">
        <w:rPr>
          <w:rtl/>
        </w:rPr>
        <w:t xml:space="preserve"> </w:t>
      </w:r>
      <w:r w:rsidRPr="00EC37EC">
        <w:rPr>
          <w:rFonts w:hint="eastAsia"/>
          <w:rtl/>
        </w:rPr>
        <w:t>האחורי</w:t>
      </w:r>
      <w:r w:rsidRPr="00EC37EC">
        <w:rPr>
          <w:rtl/>
        </w:rPr>
        <w:t xml:space="preserve">,  </w:t>
      </w:r>
      <w:r w:rsidRPr="00EC37EC">
        <w:rPr>
          <w:rFonts w:hint="eastAsia"/>
          <w:rtl/>
        </w:rPr>
        <w:t>אמצעי</w:t>
      </w:r>
      <w:r w:rsidRPr="00EC37EC">
        <w:rPr>
          <w:rtl/>
        </w:rPr>
        <w:t xml:space="preserve"> </w:t>
      </w:r>
      <w:r w:rsidRPr="00EC37EC">
        <w:rPr>
          <w:rFonts w:hint="eastAsia"/>
          <w:rtl/>
        </w:rPr>
        <w:t>עיגון</w:t>
      </w:r>
      <w:r w:rsidRPr="00EC37EC">
        <w:rPr>
          <w:rtl/>
        </w:rPr>
        <w:t xml:space="preserve"> </w:t>
      </w:r>
      <w:r w:rsidRPr="00EC37EC">
        <w:rPr>
          <w:rFonts w:hint="eastAsia"/>
          <w:rtl/>
        </w:rPr>
        <w:t>ללא</w:t>
      </w:r>
      <w:r w:rsidRPr="00EC37EC">
        <w:rPr>
          <w:rtl/>
        </w:rPr>
        <w:t xml:space="preserve"> </w:t>
      </w:r>
      <w:r w:rsidRPr="00EC37EC">
        <w:rPr>
          <w:rFonts w:hint="eastAsia"/>
          <w:rtl/>
        </w:rPr>
        <w:t>צורך</w:t>
      </w:r>
      <w:r w:rsidRPr="00EC37EC">
        <w:rPr>
          <w:rtl/>
        </w:rPr>
        <w:t xml:space="preserve"> </w:t>
      </w:r>
      <w:r w:rsidRPr="00EC37EC">
        <w:rPr>
          <w:rFonts w:hint="eastAsia"/>
          <w:rtl/>
        </w:rPr>
        <w:t>בכלים</w:t>
      </w:r>
      <w:r w:rsidRPr="00EC37EC">
        <w:rPr>
          <w:rtl/>
        </w:rPr>
        <w:t xml:space="preserve"> (</w:t>
      </w:r>
      <w:r w:rsidRPr="00EC37EC">
        <w:t>Tool Less</w:t>
      </w:r>
      <w:r w:rsidRPr="00EC37EC">
        <w:rPr>
          <w:rtl/>
        </w:rPr>
        <w:t xml:space="preserve">) </w:t>
      </w:r>
      <w:r w:rsidRPr="00EC37EC">
        <w:rPr>
          <w:rFonts w:hint="eastAsia"/>
          <w:rtl/>
        </w:rPr>
        <w:t>עבור</w:t>
      </w:r>
      <w:r w:rsidRPr="00EC37EC">
        <w:rPr>
          <w:rtl/>
        </w:rPr>
        <w:t xml:space="preserve"> </w:t>
      </w:r>
      <w:r w:rsidRPr="00EC37EC">
        <w:rPr>
          <w:rFonts w:hint="eastAsia"/>
          <w:rtl/>
        </w:rPr>
        <w:t>חיבור</w:t>
      </w:r>
      <w:r w:rsidRPr="00EC37EC">
        <w:rPr>
          <w:rtl/>
        </w:rPr>
        <w:t xml:space="preserve"> </w:t>
      </w:r>
      <w:r w:rsidRPr="00EC37EC">
        <w:rPr>
          <w:rFonts w:hint="eastAsia"/>
          <w:rtl/>
        </w:rPr>
        <w:t>ועיגון</w:t>
      </w:r>
      <w:r w:rsidRPr="00EC37EC">
        <w:rPr>
          <w:rtl/>
        </w:rPr>
        <w:t xml:space="preserve"> </w:t>
      </w:r>
      <w:r w:rsidRPr="00EC37EC">
        <w:rPr>
          <w:rFonts w:hint="eastAsia"/>
          <w:rtl/>
        </w:rPr>
        <w:t>צמות</w:t>
      </w:r>
      <w:r w:rsidRPr="00EC37EC">
        <w:rPr>
          <w:rtl/>
        </w:rPr>
        <w:t xml:space="preserve"> </w:t>
      </w:r>
      <w:r w:rsidRPr="00EC37EC">
        <w:rPr>
          <w:rFonts w:hint="eastAsia"/>
          <w:rtl/>
        </w:rPr>
        <w:t>כבילה</w:t>
      </w:r>
      <w:r w:rsidRPr="00EC37EC">
        <w:rPr>
          <w:rtl/>
        </w:rPr>
        <w:t xml:space="preserve"> </w:t>
      </w:r>
      <w:r w:rsidRPr="00EC37EC">
        <w:rPr>
          <w:rFonts w:hint="eastAsia"/>
          <w:rtl/>
        </w:rPr>
        <w:t>בקטרים</w:t>
      </w:r>
      <w:r w:rsidRPr="00EC37EC">
        <w:rPr>
          <w:rtl/>
        </w:rPr>
        <w:t xml:space="preserve"> </w:t>
      </w:r>
      <w:r w:rsidRPr="00EC37EC">
        <w:rPr>
          <w:rFonts w:hint="eastAsia"/>
          <w:rtl/>
        </w:rPr>
        <w:t>שונים</w:t>
      </w:r>
      <w:r w:rsidRPr="00EC37EC">
        <w:rPr>
          <w:rtl/>
        </w:rPr>
        <w:t xml:space="preserve"> </w:t>
      </w:r>
      <w:r w:rsidRPr="00EC37EC">
        <w:rPr>
          <w:rFonts w:hint="eastAsia"/>
          <w:rtl/>
        </w:rPr>
        <w:t>בהתאם</w:t>
      </w:r>
      <w:r w:rsidRPr="00EC37EC">
        <w:rPr>
          <w:rtl/>
        </w:rPr>
        <w:t xml:space="preserve"> </w:t>
      </w:r>
      <w:r w:rsidRPr="00EC37EC">
        <w:rPr>
          <w:rFonts w:hint="eastAsia"/>
          <w:rtl/>
        </w:rPr>
        <w:t>ליכולת</w:t>
      </w:r>
      <w:r w:rsidRPr="00EC37EC">
        <w:rPr>
          <w:rtl/>
        </w:rPr>
        <w:t xml:space="preserve"> </w:t>
      </w:r>
      <w:r w:rsidRPr="00EC37EC">
        <w:rPr>
          <w:rFonts w:hint="eastAsia"/>
          <w:rtl/>
        </w:rPr>
        <w:t>האכלוס</w:t>
      </w:r>
      <w:r w:rsidRPr="00EC37EC">
        <w:rPr>
          <w:rtl/>
        </w:rPr>
        <w:t xml:space="preserve"> </w:t>
      </w:r>
      <w:r w:rsidRPr="00EC37EC">
        <w:rPr>
          <w:rFonts w:hint="eastAsia"/>
          <w:rtl/>
        </w:rPr>
        <w:t>ה</w:t>
      </w:r>
      <w:r w:rsidR="00490D5A">
        <w:rPr>
          <w:rFonts w:hint="eastAsia"/>
          <w:rtl/>
        </w:rPr>
        <w:t>מקסימ</w:t>
      </w:r>
      <w:r w:rsidRPr="00EC37EC">
        <w:rPr>
          <w:rFonts w:hint="eastAsia"/>
          <w:rtl/>
        </w:rPr>
        <w:t>לית</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אפשרות</w:t>
      </w:r>
      <w:r w:rsidRPr="00EC37EC">
        <w:rPr>
          <w:rtl/>
        </w:rPr>
        <w:t xml:space="preserve"> </w:t>
      </w:r>
      <w:r w:rsidRPr="00EC37EC">
        <w:rPr>
          <w:rFonts w:hint="eastAsia"/>
          <w:rtl/>
        </w:rPr>
        <w:t>לעיגון</w:t>
      </w:r>
      <w:r w:rsidRPr="00EC37EC">
        <w:rPr>
          <w:rtl/>
        </w:rPr>
        <w:t xml:space="preserve"> </w:t>
      </w:r>
      <w:r w:rsidRPr="00EC37EC">
        <w:rPr>
          <w:rFonts w:hint="eastAsia"/>
          <w:rtl/>
        </w:rPr>
        <w:t>של</w:t>
      </w:r>
      <w:r w:rsidRPr="00EC37EC">
        <w:rPr>
          <w:rtl/>
        </w:rPr>
        <w:t xml:space="preserve"> </w:t>
      </w:r>
      <w:r w:rsidRPr="00EC37EC">
        <w:rPr>
          <w:rFonts w:hint="eastAsia"/>
          <w:rtl/>
        </w:rPr>
        <w:t>הצמות</w:t>
      </w:r>
      <w:r w:rsidRPr="00EC37EC">
        <w:rPr>
          <w:rtl/>
        </w:rPr>
        <w:t xml:space="preserve"> </w:t>
      </w:r>
      <w:r w:rsidRPr="00EC37EC">
        <w:rPr>
          <w:rFonts w:hint="eastAsia"/>
          <w:rtl/>
        </w:rPr>
        <w:t>שניתן</w:t>
      </w:r>
      <w:r w:rsidRPr="00EC37EC">
        <w:rPr>
          <w:rtl/>
        </w:rPr>
        <w:t xml:space="preserve"> </w:t>
      </w:r>
      <w:r w:rsidRPr="00EC37EC">
        <w:rPr>
          <w:rFonts w:hint="eastAsia"/>
          <w:rtl/>
        </w:rPr>
        <w:t>לפרוס</w:t>
      </w:r>
      <w:r w:rsidRPr="00EC37EC">
        <w:rPr>
          <w:rtl/>
        </w:rPr>
        <w:t xml:space="preserve"> </w:t>
      </w:r>
      <w:r w:rsidRPr="00EC37EC">
        <w:rPr>
          <w:rFonts w:hint="eastAsia"/>
          <w:rtl/>
        </w:rPr>
        <w:t>במארז</w:t>
      </w:r>
      <w:r w:rsidRPr="00EC37EC">
        <w:rPr>
          <w:rtl/>
        </w:rPr>
        <w:t>:</w:t>
      </w:r>
    </w:p>
    <w:p w14:paraId="03395C41" w14:textId="77777777" w:rsidR="00B402F3" w:rsidRPr="00EC37EC" w:rsidRDefault="00B402F3" w:rsidP="00EE0E64">
      <w:pPr>
        <w:pStyle w:val="5-"/>
      </w:pPr>
      <w:r w:rsidRPr="00EC37EC">
        <w:rPr>
          <w:rFonts w:hint="cs"/>
          <w:rtl/>
        </w:rPr>
        <w:lastRenderedPageBreak/>
        <w:t xml:space="preserve">מארז </w:t>
      </w:r>
      <w:r w:rsidRPr="00EC37EC">
        <w:t>1U</w:t>
      </w:r>
      <w:r w:rsidRPr="00EC37EC">
        <w:rPr>
          <w:rFonts w:hint="cs"/>
          <w:rtl/>
        </w:rPr>
        <w:t xml:space="preserve"> </w:t>
      </w:r>
      <w:r w:rsidRPr="00EC37EC">
        <w:rPr>
          <w:rtl/>
        </w:rPr>
        <w:t>–</w:t>
      </w:r>
      <w:r w:rsidRPr="00EC37EC">
        <w:rPr>
          <w:rFonts w:hint="cs"/>
          <w:rtl/>
        </w:rPr>
        <w:t xml:space="preserve"> לפחות 12 נק' עיגון </w:t>
      </w:r>
    </w:p>
    <w:p w14:paraId="4A94D5E5" w14:textId="77777777" w:rsidR="00B402F3" w:rsidRPr="00EC37EC" w:rsidRDefault="00B402F3" w:rsidP="00EE0E64">
      <w:pPr>
        <w:pStyle w:val="5-"/>
      </w:pPr>
      <w:r w:rsidRPr="00EC37EC">
        <w:rPr>
          <w:rFonts w:hint="cs"/>
          <w:rtl/>
        </w:rPr>
        <w:t xml:space="preserve">מארז </w:t>
      </w:r>
      <w:r w:rsidRPr="00EC37EC">
        <w:t>2U</w:t>
      </w:r>
      <w:r w:rsidRPr="00EC37EC">
        <w:rPr>
          <w:rFonts w:hint="cs"/>
          <w:rtl/>
        </w:rPr>
        <w:t xml:space="preserve"> </w:t>
      </w:r>
      <w:r w:rsidRPr="00EC37EC">
        <w:rPr>
          <w:rtl/>
        </w:rPr>
        <w:t>–</w:t>
      </w:r>
      <w:r w:rsidRPr="00EC37EC">
        <w:rPr>
          <w:rFonts w:hint="cs"/>
          <w:rtl/>
        </w:rPr>
        <w:t xml:space="preserve"> לפחות </w:t>
      </w:r>
      <w:r w:rsidRPr="00EC37EC">
        <w:t>12</w:t>
      </w:r>
      <w:r w:rsidRPr="00EC37EC">
        <w:rPr>
          <w:rFonts w:hint="cs"/>
          <w:rtl/>
        </w:rPr>
        <w:t xml:space="preserve"> נק' עיגון.</w:t>
      </w:r>
    </w:p>
    <w:p w14:paraId="4ADE9972" w14:textId="77777777" w:rsidR="00B402F3" w:rsidRPr="00EC37EC" w:rsidRDefault="00B402F3" w:rsidP="00EE0E64">
      <w:pPr>
        <w:pStyle w:val="5-"/>
      </w:pPr>
      <w:r w:rsidRPr="00EC37EC">
        <w:rPr>
          <w:rFonts w:hint="cs"/>
          <w:rtl/>
        </w:rPr>
        <w:t xml:space="preserve">מארז </w:t>
      </w:r>
      <w:r w:rsidRPr="00EC37EC">
        <w:t>4U</w:t>
      </w:r>
      <w:r w:rsidRPr="00EC37EC">
        <w:rPr>
          <w:rFonts w:hint="cs"/>
          <w:rtl/>
        </w:rPr>
        <w:t xml:space="preserve"> </w:t>
      </w:r>
      <w:r w:rsidRPr="00EC37EC">
        <w:rPr>
          <w:rtl/>
        </w:rPr>
        <w:t>–</w:t>
      </w:r>
      <w:r w:rsidRPr="00EC37EC">
        <w:rPr>
          <w:rFonts w:hint="cs"/>
          <w:rtl/>
        </w:rPr>
        <w:t xml:space="preserve"> לפחות </w:t>
      </w:r>
      <w:r w:rsidRPr="00EC37EC">
        <w:t>24</w:t>
      </w:r>
      <w:r w:rsidRPr="00EC37EC">
        <w:rPr>
          <w:rFonts w:hint="cs"/>
          <w:rtl/>
        </w:rPr>
        <w:t xml:space="preserve"> נק' עיגון.</w:t>
      </w:r>
    </w:p>
    <w:p w14:paraId="58B1806E" w14:textId="77777777" w:rsidR="00B402F3" w:rsidRPr="00EC37EC" w:rsidRDefault="00B402F3" w:rsidP="00F15F1D">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מקום</w:t>
      </w:r>
      <w:r w:rsidRPr="00EC37EC">
        <w:rPr>
          <w:rtl/>
        </w:rPr>
        <w:t xml:space="preserve"> </w:t>
      </w:r>
      <w:r w:rsidRPr="00EC37EC">
        <w:rPr>
          <w:rFonts w:hint="eastAsia"/>
          <w:rtl/>
        </w:rPr>
        <w:t>ואמצעי</w:t>
      </w:r>
      <w:r w:rsidRPr="00EC37EC">
        <w:rPr>
          <w:rtl/>
        </w:rPr>
        <w:t xml:space="preserve"> </w:t>
      </w:r>
      <w:r w:rsidRPr="00EC37EC">
        <w:rPr>
          <w:rFonts w:hint="eastAsia"/>
          <w:rtl/>
        </w:rPr>
        <w:t>לסימון</w:t>
      </w:r>
      <w:r w:rsidRPr="00EC37EC">
        <w:rPr>
          <w:rtl/>
        </w:rPr>
        <w:t xml:space="preserve"> </w:t>
      </w:r>
      <w:r w:rsidRPr="00EC37EC">
        <w:rPr>
          <w:rFonts w:hint="eastAsia"/>
          <w:rtl/>
        </w:rPr>
        <w:t>ותיעוד</w:t>
      </w:r>
      <w:r w:rsidRPr="00EC37EC">
        <w:rPr>
          <w:rtl/>
        </w:rPr>
        <w:t xml:space="preserve"> </w:t>
      </w:r>
      <w:r w:rsidRPr="00EC37EC">
        <w:rPr>
          <w:rFonts w:hint="eastAsia"/>
          <w:rtl/>
        </w:rPr>
        <w:t>מערך</w:t>
      </w:r>
      <w:r w:rsidRPr="00EC37EC">
        <w:rPr>
          <w:rtl/>
        </w:rPr>
        <w:t xml:space="preserve"> </w:t>
      </w:r>
      <w:r w:rsidRPr="00EC37EC">
        <w:rPr>
          <w:rFonts w:hint="eastAsia"/>
          <w:rtl/>
        </w:rPr>
        <w:t>הכבילה</w:t>
      </w:r>
      <w:r w:rsidRPr="00EC37EC">
        <w:rPr>
          <w:rtl/>
        </w:rPr>
        <w:t xml:space="preserve"> </w:t>
      </w:r>
      <w:r w:rsidRPr="00EC37EC">
        <w:rPr>
          <w:rFonts w:hint="eastAsia"/>
          <w:rtl/>
        </w:rPr>
        <w:t>בצדו</w:t>
      </w:r>
      <w:r w:rsidRPr="00EC37EC">
        <w:rPr>
          <w:rtl/>
        </w:rPr>
        <w:t xml:space="preserve"> </w:t>
      </w:r>
      <w:r w:rsidRPr="00EC37EC">
        <w:rPr>
          <w:rFonts w:hint="eastAsia"/>
          <w:rtl/>
        </w:rPr>
        <w:t>הקדמי</w:t>
      </w:r>
      <w:r w:rsidRPr="00EC37EC">
        <w:rPr>
          <w:rtl/>
        </w:rPr>
        <w:t xml:space="preserve">. </w:t>
      </w:r>
      <w:r w:rsidRPr="00EC37EC">
        <w:rPr>
          <w:rFonts w:hint="eastAsia"/>
          <w:rtl/>
        </w:rPr>
        <w:t>כחלק</w:t>
      </w:r>
      <w:r w:rsidRPr="00EC37EC">
        <w:rPr>
          <w:rtl/>
        </w:rPr>
        <w:t xml:space="preserve"> </w:t>
      </w:r>
      <w:r w:rsidRPr="00EC37EC">
        <w:rPr>
          <w:rFonts w:hint="eastAsia"/>
          <w:rtl/>
        </w:rPr>
        <w:t>מתכולת</w:t>
      </w:r>
      <w:r w:rsidRPr="00EC37EC">
        <w:rPr>
          <w:rtl/>
        </w:rPr>
        <w:t xml:space="preserve"> </w:t>
      </w:r>
      <w:r w:rsidRPr="00EC37EC">
        <w:rPr>
          <w:rFonts w:hint="eastAsia"/>
          <w:rtl/>
        </w:rPr>
        <w:t>המארז</w:t>
      </w:r>
      <w:r w:rsidRPr="00EC37EC">
        <w:rPr>
          <w:rtl/>
        </w:rPr>
        <w:t xml:space="preserve"> </w:t>
      </w:r>
      <w:r w:rsidRPr="00EC37EC">
        <w:rPr>
          <w:rFonts w:hint="eastAsia"/>
          <w:rtl/>
        </w:rPr>
        <w:t>תסופק</w:t>
      </w:r>
      <w:r w:rsidRPr="00EC37EC">
        <w:rPr>
          <w:rtl/>
        </w:rPr>
        <w:t xml:space="preserve"> </w:t>
      </w:r>
      <w:r w:rsidRPr="00EC37EC">
        <w:rPr>
          <w:rFonts w:hint="eastAsia"/>
          <w:rtl/>
        </w:rPr>
        <w:t>מדבקה</w:t>
      </w:r>
      <w:r w:rsidRPr="00EC37EC">
        <w:rPr>
          <w:rtl/>
        </w:rPr>
        <w:t xml:space="preserve"> </w:t>
      </w:r>
      <w:r w:rsidRPr="00EC37EC">
        <w:rPr>
          <w:rFonts w:hint="eastAsia"/>
          <w:rtl/>
        </w:rPr>
        <w:t>לרישום</w:t>
      </w:r>
      <w:r w:rsidRPr="00EC37EC">
        <w:rPr>
          <w:rtl/>
        </w:rPr>
        <w:t xml:space="preserve"> </w:t>
      </w:r>
      <w:r w:rsidRPr="00EC37EC">
        <w:rPr>
          <w:rFonts w:hint="eastAsia"/>
          <w:rtl/>
        </w:rPr>
        <w:t>פרטי</w:t>
      </w:r>
      <w:r w:rsidRPr="00EC37EC">
        <w:rPr>
          <w:rtl/>
        </w:rPr>
        <w:t xml:space="preserve"> </w:t>
      </w:r>
      <w:r w:rsidRPr="00EC37EC">
        <w:rPr>
          <w:rFonts w:hint="eastAsia"/>
          <w:rtl/>
        </w:rPr>
        <w:t>החיבורים</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w:t>
      </w:r>
    </w:p>
    <w:p w14:paraId="2C98E9E2" w14:textId="77777777" w:rsidR="00B402F3" w:rsidRPr="00EC37EC" w:rsidRDefault="00B402F3" w:rsidP="00F15F1D">
      <w:pPr>
        <w:pStyle w:val="30"/>
      </w:pPr>
      <w:bookmarkStart w:id="128" w:name="_Toc519160019"/>
      <w:bookmarkStart w:id="129" w:name="_Toc519160198"/>
      <w:r w:rsidRPr="00EC37EC">
        <w:rPr>
          <w:rtl/>
        </w:rPr>
        <w:t>החיבור למודולים השונים יתאפשר בשתי תצורות חיבור:</w:t>
      </w:r>
      <w:bookmarkEnd w:id="128"/>
      <w:bookmarkEnd w:id="129"/>
    </w:p>
    <w:p w14:paraId="0151487D" w14:textId="77777777" w:rsidR="00B402F3" w:rsidRPr="00EC37EC" w:rsidRDefault="00B402F3" w:rsidP="00F15F1D">
      <w:pPr>
        <w:pStyle w:val="4-0"/>
      </w:pPr>
      <w:r w:rsidRPr="00EC37EC">
        <w:rPr>
          <w:rtl/>
        </w:rPr>
        <w:t xml:space="preserve"> חיבור באמצעות זנב כבל, במקרה כזה המודול יסופק שהוא כולל את המחברים, זנב כבל ומגשית ריתוך מוכנה.</w:t>
      </w:r>
    </w:p>
    <w:p w14:paraId="26569E88" w14:textId="77777777" w:rsidR="00B402F3" w:rsidRPr="00EC37EC" w:rsidRDefault="00B402F3" w:rsidP="00E350E1">
      <w:pPr>
        <w:pStyle w:val="4-0"/>
      </w:pPr>
      <w:r w:rsidRPr="00EC37EC">
        <w:rPr>
          <w:rtl/>
        </w:rPr>
        <w:t xml:space="preserve">חיבור מהיר עם מחבר תקני מסוג </w:t>
      </w:r>
      <w:r w:rsidRPr="00EC37EC">
        <w:t>MPO</w:t>
      </w:r>
      <w:r w:rsidRPr="00EC37EC">
        <w:rPr>
          <w:rtl/>
        </w:rPr>
        <w:t xml:space="preserve">  </w:t>
      </w:r>
      <w:r w:rsidRPr="00EC37EC">
        <w:t xml:space="preserve">IEC-61754-7 and TIA-604-18 (FOCIS 18)  </w:t>
      </w:r>
      <w:r w:rsidRPr="00EC37EC">
        <w:rPr>
          <w:rtl/>
        </w:rPr>
        <w:t>.</w:t>
      </w:r>
    </w:p>
    <w:p w14:paraId="640C86F2" w14:textId="77777777" w:rsidR="00B402F3" w:rsidRPr="00EC37EC" w:rsidRDefault="00B402F3" w:rsidP="00E4308F">
      <w:pPr>
        <w:pStyle w:val="4-0"/>
      </w:pPr>
      <w:r w:rsidRPr="00EC37EC">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4FA1D874" w14:textId="77777777" w:rsidR="00B402F3" w:rsidRPr="00EC37EC" w:rsidRDefault="00B402F3" w:rsidP="00E4308F">
      <w:pPr>
        <w:pStyle w:val="41"/>
      </w:pPr>
      <w:r w:rsidRPr="00EC37EC">
        <w:rPr>
          <w:rtl/>
        </w:rPr>
        <w:t>הסיבים שבמודולים יעמדו גם בתנאים הבאים:</w:t>
      </w:r>
    </w:p>
    <w:p w14:paraId="0EF9B6E8" w14:textId="77777777" w:rsidR="00B402F3" w:rsidRPr="00EC37EC" w:rsidRDefault="00B402F3" w:rsidP="00EE0E64">
      <w:pPr>
        <w:pStyle w:val="5-"/>
      </w:pPr>
      <w:r w:rsidRPr="00EC37EC">
        <w:rPr>
          <w:rtl/>
        </w:rPr>
        <w:t xml:space="preserve">טמפרטורה – </w:t>
      </w:r>
      <w:r w:rsidRPr="00EC37EC">
        <w:t xml:space="preserve">-10 ºC </w:t>
      </w:r>
      <w:r w:rsidRPr="00EC37EC">
        <w:rPr>
          <w:rtl/>
        </w:rPr>
        <w:t xml:space="preserve"> עד </w:t>
      </w:r>
      <w:r w:rsidRPr="00EC37EC">
        <w:t>70 ºC</w:t>
      </w:r>
    </w:p>
    <w:p w14:paraId="1CEA90D0" w14:textId="77777777" w:rsidR="00B402F3" w:rsidRPr="00EC37EC" w:rsidRDefault="00B402F3" w:rsidP="00EE0E64">
      <w:pPr>
        <w:pStyle w:val="5-"/>
      </w:pPr>
      <w:r w:rsidRPr="00EC37EC">
        <w:rPr>
          <w:rtl/>
        </w:rPr>
        <w:t xml:space="preserve">רדיוס כיפוף של הסיב - </w:t>
      </w:r>
      <w:r w:rsidRPr="00EC37EC">
        <w:t>10X Cable OD During Installation 5X Cable OD After Installation</w:t>
      </w:r>
    </w:p>
    <w:p w14:paraId="6DC24DAE" w14:textId="77777777" w:rsidR="00B402F3" w:rsidRPr="00EC37EC" w:rsidRDefault="00B402F3" w:rsidP="00EE0E64">
      <w:pPr>
        <w:pStyle w:val="5-"/>
      </w:pPr>
      <w:r w:rsidRPr="00EC37EC">
        <w:rPr>
          <w:rtl/>
        </w:rPr>
        <w:t xml:space="preserve">המודולים יהיו אחידים  לפנלים </w:t>
      </w:r>
      <w:r w:rsidRPr="00EC37EC">
        <w:t>1U/2U</w:t>
      </w:r>
      <w:r w:rsidRPr="00EC37EC">
        <w:rPr>
          <w:rtl/>
        </w:rPr>
        <w:t xml:space="preserve"> ופנלים </w:t>
      </w:r>
      <w:r w:rsidRPr="00EC37EC">
        <w:t>4U</w:t>
      </w:r>
    </w:p>
    <w:p w14:paraId="522B0F69" w14:textId="77777777" w:rsidR="00B402F3" w:rsidRPr="00EC37EC" w:rsidRDefault="00B402F3" w:rsidP="00EE0E64">
      <w:pPr>
        <w:pStyle w:val="5-"/>
      </w:pPr>
      <w:r w:rsidRPr="00EC37EC">
        <w:rPr>
          <w:rtl/>
        </w:rPr>
        <w:t xml:space="preserve">המודולים יאפשרו התקנת מחברי </w:t>
      </w:r>
      <w:r w:rsidRPr="00EC37EC">
        <w:t xml:space="preserve">LC </w:t>
      </w:r>
      <w:r w:rsidRPr="00EC37EC">
        <w:rPr>
          <w:rtl/>
        </w:rPr>
        <w:t xml:space="preserve"> בצפיפות גבוהה.</w:t>
      </w:r>
    </w:p>
    <w:p w14:paraId="58FB0B15" w14:textId="77777777" w:rsidR="00B402F3" w:rsidRPr="00EC37EC" w:rsidRDefault="00B402F3" w:rsidP="00F15F1D">
      <w:pPr>
        <w:pStyle w:val="41"/>
      </w:pPr>
      <w:r w:rsidRPr="00EC37EC">
        <w:rPr>
          <w:rtl/>
        </w:rPr>
        <w:t>המחברים שבמודולים יסופקו בתצורות הבאות:</w:t>
      </w:r>
    </w:p>
    <w:p w14:paraId="31E4F999" w14:textId="77777777" w:rsidR="00B402F3" w:rsidRPr="00EC37EC" w:rsidRDefault="00B402F3" w:rsidP="00EE0E64">
      <w:pPr>
        <w:pStyle w:val="5-"/>
      </w:pPr>
      <w:r w:rsidRPr="00EC37EC">
        <w:t>LC Single-Mode</w:t>
      </w:r>
    </w:p>
    <w:p w14:paraId="38483BAC" w14:textId="77777777" w:rsidR="00B402F3" w:rsidRPr="00EC37EC" w:rsidRDefault="00B402F3" w:rsidP="00EE0E64">
      <w:pPr>
        <w:pStyle w:val="5-"/>
      </w:pPr>
      <w:r w:rsidRPr="00EC37EC">
        <w:t>LC Multi-Mode</w:t>
      </w:r>
    </w:p>
    <w:p w14:paraId="46260E33" w14:textId="77777777" w:rsidR="00B402F3" w:rsidRPr="00EC37EC" w:rsidRDefault="00B402F3" w:rsidP="00F15F1D">
      <w:pPr>
        <w:pStyle w:val="4-0"/>
      </w:pPr>
      <w:r w:rsidRPr="00EC37EC">
        <w:rPr>
          <w:rtl/>
        </w:rPr>
        <w:t xml:space="preserve">איכות מערך המחברים תעמוד בדרישות- </w:t>
      </w:r>
      <w:r w:rsidRPr="00EC37EC">
        <w:t xml:space="preserve">TIA-568-B.1-7-2006, Part 1, Addendum </w:t>
      </w:r>
    </w:p>
    <w:p w14:paraId="3CFB96C4" w14:textId="77777777" w:rsidR="00B402F3" w:rsidRPr="00EC37EC" w:rsidRDefault="00B402F3" w:rsidP="00E350E1">
      <w:pPr>
        <w:pStyle w:val="4-0"/>
      </w:pPr>
      <w:r w:rsidRPr="00EC37EC">
        <w:rPr>
          <w:rtl/>
        </w:rPr>
        <w:t>המודולים יאפשרו חיבורי הצלבה וחיבורי קצה לקצה באמצעות מודולים זהים לחלוטין וזאת ללא צורך בשימוש במגשרים מוצלבים או מגשרים אחרים. ההצלבה תמומש באמצעות אופן ההתקנה של המודול בתוך המארז.</w:t>
      </w:r>
    </w:p>
    <w:p w14:paraId="1AD3A7AF" w14:textId="77777777" w:rsidR="00B402F3" w:rsidRPr="00EC37EC" w:rsidRDefault="00B402F3" w:rsidP="00F15F1D">
      <w:pPr>
        <w:pStyle w:val="30"/>
        <w:rPr>
          <w:rtl/>
        </w:rPr>
      </w:pPr>
      <w:bookmarkStart w:id="130" w:name="_Toc519160020"/>
      <w:bookmarkStart w:id="131" w:name="_Toc519160199"/>
      <w:r w:rsidRPr="00EC37EC">
        <w:rPr>
          <w:rtl/>
        </w:rPr>
        <w:t xml:space="preserve">מודול מתאמי </w:t>
      </w:r>
      <w:r w:rsidRPr="00EC37EC">
        <w:t>MPO</w:t>
      </w:r>
      <w:bookmarkEnd w:id="130"/>
      <w:bookmarkEnd w:id="131"/>
      <w:r w:rsidRPr="00EC37EC">
        <w:rPr>
          <w:rtl/>
        </w:rPr>
        <w:t xml:space="preserve"> </w:t>
      </w:r>
    </w:p>
    <w:p w14:paraId="44D4AD2E" w14:textId="77777777" w:rsidR="00B402F3" w:rsidRPr="00EC37EC" w:rsidRDefault="00B402F3" w:rsidP="00F15F1D">
      <w:pPr>
        <w:pStyle w:val="4-0"/>
        <w:rPr>
          <w:rtl/>
        </w:rPr>
      </w:pPr>
      <w:r w:rsidRPr="00EC37EC">
        <w:rPr>
          <w:rtl/>
        </w:rPr>
        <w:t xml:space="preserve">מודול המתאמים יאפשר חיבור בין כבלי </w:t>
      </w:r>
      <w:r w:rsidRPr="00EC37EC">
        <w:rPr>
          <w:rFonts w:hint="cs"/>
        </w:rPr>
        <w:t>MPO</w:t>
      </w:r>
      <w:r w:rsidRPr="00EC37EC">
        <w:rPr>
          <w:rtl/>
        </w:rPr>
        <w:t xml:space="preserve"> בעלי 8 או </w:t>
      </w:r>
      <w:r w:rsidRPr="00EC37EC">
        <w:rPr>
          <w:rFonts w:hint="cs"/>
          <w:rtl/>
        </w:rPr>
        <w:t xml:space="preserve"> 16</w:t>
      </w:r>
      <w:r w:rsidRPr="00EC37EC">
        <w:t>,</w:t>
      </w:r>
      <w:r w:rsidRPr="00EC37EC">
        <w:rPr>
          <w:rFonts w:hint="cs"/>
          <w:rtl/>
        </w:rPr>
        <w:t xml:space="preserve"> </w:t>
      </w:r>
      <w:r w:rsidRPr="00EC37EC">
        <w:t>24</w:t>
      </w:r>
      <w:r w:rsidRPr="00EC37EC">
        <w:rPr>
          <w:rFonts w:hint="cs"/>
          <w:rtl/>
        </w:rPr>
        <w:t xml:space="preserve"> או 32</w:t>
      </w:r>
      <w:r w:rsidRPr="00EC37EC">
        <w:rPr>
          <w:rtl/>
        </w:rPr>
        <w:t xml:space="preserve">סיב </w:t>
      </w:r>
    </w:p>
    <w:p w14:paraId="2E0497ED" w14:textId="77777777" w:rsidR="00B402F3" w:rsidRPr="00EC37EC" w:rsidRDefault="00B402F3" w:rsidP="00E350E1">
      <w:pPr>
        <w:pStyle w:val="4-0"/>
        <w:rPr>
          <w:rtl/>
        </w:rPr>
      </w:pPr>
      <w:r w:rsidRPr="00EC37EC">
        <w:rPr>
          <w:rtl/>
        </w:rPr>
        <w:lastRenderedPageBreak/>
        <w:t xml:space="preserve">המודולים יהיו מותאמים למגירות במארזים השונים </w:t>
      </w:r>
    </w:p>
    <w:p w14:paraId="01452D41" w14:textId="77777777" w:rsidR="00B402F3" w:rsidRPr="00EC37EC" w:rsidRDefault="00B402F3" w:rsidP="00E4308F">
      <w:pPr>
        <w:pStyle w:val="4-0"/>
        <w:rPr>
          <w:rtl/>
        </w:rPr>
      </w:pPr>
      <w:r w:rsidRPr="00EC37EC">
        <w:rPr>
          <w:rtl/>
        </w:rPr>
        <w:t xml:space="preserve">יתאפשר להכניס או להוציא את המודולים מקדמת המארז אן מחלקו האחורי </w:t>
      </w:r>
    </w:p>
    <w:p w14:paraId="55E5B508" w14:textId="77777777" w:rsidR="00B402F3" w:rsidRPr="00EC37EC" w:rsidRDefault="00B402F3" w:rsidP="00E4308F">
      <w:pPr>
        <w:pStyle w:val="4-0"/>
        <w:rPr>
          <w:rtl/>
        </w:rPr>
      </w:pPr>
      <w:r w:rsidRPr="00EC37EC">
        <w:rPr>
          <w:rtl/>
        </w:rPr>
        <w:t xml:space="preserve">יהיה ניתן להכניס עד </w:t>
      </w:r>
      <w:r w:rsidRPr="00EC37EC">
        <w:rPr>
          <w:rFonts w:hint="cs"/>
          <w:rtl/>
        </w:rPr>
        <w:t>4</w:t>
      </w:r>
      <w:r w:rsidRPr="00EC37EC">
        <w:rPr>
          <w:rtl/>
        </w:rPr>
        <w:t xml:space="preserve"> מתאמי </w:t>
      </w:r>
      <w:r w:rsidRPr="00EC37EC">
        <w:rPr>
          <w:rFonts w:hint="cs"/>
        </w:rPr>
        <w:t>MPO</w:t>
      </w:r>
      <w:r w:rsidRPr="00EC37EC">
        <w:rPr>
          <w:rtl/>
        </w:rPr>
        <w:t xml:space="preserve"> למודול בהתאם למגירות המארזים </w:t>
      </w:r>
    </w:p>
    <w:p w14:paraId="685EEA5E" w14:textId="5EF344D1" w:rsidR="00B402F3" w:rsidRPr="00EC37EC" w:rsidRDefault="00B402F3" w:rsidP="00E4308F">
      <w:pPr>
        <w:pStyle w:val="4-0"/>
        <w:rPr>
          <w:rtl/>
        </w:rPr>
      </w:pPr>
      <w:r w:rsidRPr="00EC37EC">
        <w:rPr>
          <w:rtl/>
        </w:rPr>
        <w:t xml:space="preserve">מתאמי </w:t>
      </w:r>
      <w:r w:rsidRPr="00EC37EC">
        <w:rPr>
          <w:rFonts w:hint="cs"/>
        </w:rPr>
        <w:t>MPO</w:t>
      </w:r>
      <w:r w:rsidRPr="00EC37EC">
        <w:rPr>
          <w:rtl/>
        </w:rPr>
        <w:t xml:space="preserve"> יכללו תריס סגירה קדמי </w:t>
      </w:r>
      <w:r w:rsidR="00082EF3">
        <w:rPr>
          <w:rFonts w:hint="cs"/>
          <w:rtl/>
        </w:rPr>
        <w:t xml:space="preserve">מובנה </w:t>
      </w:r>
      <w:r w:rsidR="00082EF3">
        <w:rPr>
          <w:rFonts w:hint="cs"/>
        </w:rPr>
        <w:t>S</w:t>
      </w:r>
      <w:r w:rsidR="00082EF3">
        <w:t>hutter</w:t>
      </w:r>
      <w:r w:rsidR="00082EF3">
        <w:rPr>
          <w:rFonts w:hint="cs"/>
          <w:rtl/>
        </w:rPr>
        <w:t xml:space="preserve"> </w:t>
      </w:r>
      <w:r w:rsidRPr="00EC37EC">
        <w:rPr>
          <w:rtl/>
        </w:rPr>
        <w:t xml:space="preserve">למניעת כניסה של אבק, הכנסת המגשרים למתאם לא תצריך את הסרת התריס, התריס יהיה שקוף כך שניתן יהיה להבחין בתאורת VFL  בעת הבדיקות </w:t>
      </w:r>
    </w:p>
    <w:p w14:paraId="1C52041F" w14:textId="77777777" w:rsidR="00B402F3" w:rsidRPr="00EC37EC" w:rsidRDefault="00B402F3" w:rsidP="00E4308F">
      <w:pPr>
        <w:pStyle w:val="4-0"/>
        <w:rPr>
          <w:rtl/>
        </w:rPr>
      </w:pPr>
      <w:r w:rsidRPr="00EC37EC">
        <w:rPr>
          <w:rtl/>
        </w:rPr>
        <w:t xml:space="preserve">המתאמים יאפשרו שינויי קוטביות עפ”י תקן </w:t>
      </w:r>
      <w:r w:rsidRPr="00EC37EC">
        <w:t>TIA/EIA 568 A or B</w:t>
      </w:r>
      <w:r w:rsidRPr="00EC37EC">
        <w:rPr>
          <w:rtl/>
        </w:rPr>
        <w:t xml:space="preserve">, השינוי יתבצע בצורה פשוטה על ידי המשתמש ללא צורך בכלים, תוך סימון ברור שבוצע השינוי </w:t>
      </w:r>
    </w:p>
    <w:p w14:paraId="1174E94A" w14:textId="1C8D5D2A" w:rsidR="00B402F3" w:rsidRPr="00EC37EC" w:rsidRDefault="00B402F3" w:rsidP="00E4308F">
      <w:pPr>
        <w:pStyle w:val="4-0"/>
        <w:rPr>
          <w:rtl/>
        </w:rPr>
      </w:pPr>
      <w:r w:rsidRPr="00EC37EC">
        <w:rPr>
          <w:rtl/>
        </w:rPr>
        <w:t>ניתן יהיה להזמין מתאמים בצבעים שונים</w:t>
      </w:r>
      <w:r w:rsidR="00082EF3">
        <w:rPr>
          <w:rFonts w:hint="cs"/>
          <w:rtl/>
        </w:rPr>
        <w:t xml:space="preserve"> ללא תוספת תשלום מצד המזמין.</w:t>
      </w:r>
    </w:p>
    <w:p w14:paraId="4D266F0F" w14:textId="77777777" w:rsidR="00B402F3" w:rsidRPr="00EC37EC" w:rsidRDefault="00B402F3" w:rsidP="00F15F1D">
      <w:pPr>
        <w:pStyle w:val="30"/>
        <w:rPr>
          <w:rtl/>
        </w:rPr>
      </w:pPr>
      <w:bookmarkStart w:id="132" w:name="_Toc519160021"/>
      <w:bookmarkStart w:id="133" w:name="_Toc519160200"/>
      <w:r w:rsidRPr="00EC37EC">
        <w:rPr>
          <w:rtl/>
        </w:rPr>
        <w:t xml:space="preserve">מודול </w:t>
      </w:r>
      <w:r w:rsidRPr="00EC37EC">
        <w:t>MPO</w:t>
      </w:r>
      <w:r w:rsidRPr="00EC37EC">
        <w:rPr>
          <w:rtl/>
        </w:rPr>
        <w:t xml:space="preserve"> - </w:t>
      </w:r>
      <w:r w:rsidRPr="00EC37EC">
        <w:t>LC</w:t>
      </w:r>
      <w:bookmarkEnd w:id="132"/>
      <w:bookmarkEnd w:id="133"/>
      <w:r w:rsidRPr="00EC37EC">
        <w:rPr>
          <w:rtl/>
        </w:rPr>
        <w:t xml:space="preserve"> </w:t>
      </w:r>
    </w:p>
    <w:p w14:paraId="567F6E9C" w14:textId="77777777" w:rsidR="00B402F3" w:rsidRPr="00EC37EC" w:rsidRDefault="00B402F3" w:rsidP="00F15F1D">
      <w:pPr>
        <w:pStyle w:val="4-0"/>
        <w:rPr>
          <w:rtl/>
        </w:rPr>
      </w:pPr>
      <w:r w:rsidRPr="00EC37EC">
        <w:rPr>
          <w:rtl/>
        </w:rPr>
        <w:t xml:space="preserve">המודול יאפשר חיבור בין כבלי </w:t>
      </w:r>
      <w:r w:rsidRPr="00EC37EC">
        <w:rPr>
          <w:rFonts w:hint="cs"/>
        </w:rPr>
        <w:t>MPO</w:t>
      </w:r>
      <w:r w:rsidRPr="00EC37EC">
        <w:rPr>
          <w:rtl/>
        </w:rPr>
        <w:t xml:space="preserve"> לבין מגשרי LC </w:t>
      </w:r>
    </w:p>
    <w:p w14:paraId="71C3408B" w14:textId="77777777" w:rsidR="00B402F3" w:rsidRPr="00EC37EC" w:rsidRDefault="00B402F3" w:rsidP="00E350E1">
      <w:pPr>
        <w:pStyle w:val="4-0"/>
        <w:rPr>
          <w:rtl/>
        </w:rPr>
      </w:pPr>
      <w:r w:rsidRPr="00EC37EC">
        <w:rPr>
          <w:rFonts w:hint="cs"/>
          <w:rtl/>
        </w:rPr>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6A900795"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327FDF55" w14:textId="1A4A81D0" w:rsidR="00B402F3" w:rsidRPr="00EC37EC" w:rsidRDefault="00B402F3" w:rsidP="00E4308F">
      <w:pPr>
        <w:pStyle w:val="4-0"/>
        <w:rPr>
          <w:rtl/>
        </w:rPr>
      </w:pPr>
      <w:r w:rsidRPr="00EC37EC">
        <w:rPr>
          <w:rtl/>
        </w:rPr>
        <w:t>מתאמי ה- LC</w:t>
      </w:r>
      <w:r w:rsidRPr="00EC37EC">
        <w:rPr>
          <w:rtl/>
        </w:rPr>
        <w:tab/>
        <w:t>במודול יכללו תריסימ</w:t>
      </w:r>
      <w:r w:rsidR="0015696D">
        <w:rPr>
          <w:rFonts w:hint="cs"/>
          <w:rtl/>
        </w:rPr>
        <w:t>ו</w:t>
      </w:r>
      <w:r w:rsidRPr="00EC37EC">
        <w:rPr>
          <w:rtl/>
        </w:rPr>
        <w:t>בנ</w:t>
      </w:r>
      <w:r w:rsidR="0015696D">
        <w:rPr>
          <w:rFonts w:hint="cs"/>
          <w:rtl/>
        </w:rPr>
        <w:t>ה קדמי</w:t>
      </w:r>
      <w:r w:rsidRPr="00EC37EC">
        <w:rPr>
          <w:rtl/>
        </w:rPr>
        <w:t xml:space="preserve"> Shutter לבטיחות המשתמש ולמניעת חדירת אבק ויאפשרו מעבר אור VFL לצורך בדיקות, {ללא צורך בשימוש בפקקים נגד אבק} </w:t>
      </w:r>
    </w:p>
    <w:p w14:paraId="6EA7918C" w14:textId="57D758D4" w:rsidR="00B402F3" w:rsidRPr="00EC37EC" w:rsidRDefault="00B402F3" w:rsidP="00E4308F">
      <w:pPr>
        <w:pStyle w:val="4-0"/>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r w:rsidRPr="00EC37EC">
        <w:rPr>
          <w:rtl/>
        </w:rPr>
        <w:t xml:space="preserve"> הניחות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4241BE">
        <w:rPr>
          <w:rtl/>
        </w:rPr>
        <w:t>‏2.3.10</w:t>
      </w:r>
      <w:r w:rsidR="004264FF">
        <w:rPr>
          <w:rtl/>
        </w:rPr>
        <w:fldChar w:fldCharType="end"/>
      </w:r>
      <w:r w:rsidR="004264FF">
        <w:rPr>
          <w:rFonts w:hint="cs"/>
          <w:rtl/>
        </w:rPr>
        <w:t xml:space="preserve"> שב</w:t>
      </w:r>
      <w:r w:rsidR="004264FF" w:rsidRPr="00EC37EC">
        <w:rPr>
          <w:rFonts w:hint="cs"/>
          <w:rtl/>
        </w:rPr>
        <w:t>נספח זה להלן</w:t>
      </w:r>
    </w:p>
    <w:p w14:paraId="2D87A79D" w14:textId="77777777" w:rsidR="00B402F3" w:rsidRPr="00EC37EC" w:rsidRDefault="00B402F3" w:rsidP="00E4308F">
      <w:pPr>
        <w:pStyle w:val="4-0"/>
        <w:rPr>
          <w:rtl/>
        </w:rPr>
      </w:pPr>
      <w:r w:rsidRPr="00EC37EC">
        <w:rPr>
          <w:rFonts w:hint="cs"/>
          <w:rtl/>
        </w:rPr>
        <w:t xml:space="preserve">על היצרן להיות בעל יכולת לספק מודולים ברמת ביצועים גבוהה יותר מזו המצוינת בתקן כך שהניחות של כל סיב במודול שיסופק לא יעה על </w:t>
      </w:r>
      <w:r w:rsidRPr="00EC37EC">
        <w:t>0.35DB</w:t>
      </w:r>
      <w:r w:rsidRPr="00EC37EC">
        <w:rPr>
          <w:rFonts w:hint="cs"/>
          <w:rtl/>
        </w:rPr>
        <w:t xml:space="preserve"> בסיבי </w:t>
      </w:r>
      <w:r w:rsidRPr="00EC37EC">
        <w:rPr>
          <w:rFonts w:hint="cs"/>
        </w:rPr>
        <w:t>MM</w:t>
      </w:r>
      <w:r w:rsidRPr="00EC37EC">
        <w:rPr>
          <w:rFonts w:hint="cs"/>
          <w:rtl/>
        </w:rPr>
        <w:t xml:space="preserve"> ו- 0.5</w:t>
      </w:r>
      <w:r w:rsidRPr="00EC37EC">
        <w:rPr>
          <w:rFonts w:hint="cs"/>
        </w:rPr>
        <w:t>DB</w:t>
      </w:r>
      <w:r w:rsidRPr="00EC37EC">
        <w:rPr>
          <w:rFonts w:hint="cs"/>
          <w:rtl/>
        </w:rPr>
        <w:t xml:space="preserve"> בסיבי </w:t>
      </w:r>
      <w:r w:rsidRPr="00EC37EC">
        <w:rPr>
          <w:rFonts w:hint="cs"/>
        </w:rPr>
        <w:t>SM</w:t>
      </w:r>
      <w:r w:rsidRPr="00EC37EC">
        <w:rPr>
          <w:rFonts w:hint="cs"/>
          <w:rtl/>
        </w:rPr>
        <w:t>.</w:t>
      </w:r>
    </w:p>
    <w:p w14:paraId="48360056" w14:textId="77777777" w:rsidR="00B402F3" w:rsidRPr="00EC37EC" w:rsidRDefault="00B402F3" w:rsidP="00E4308F">
      <w:pPr>
        <w:pStyle w:val="4-0"/>
        <w:rPr>
          <w:rtl/>
        </w:rPr>
      </w:pPr>
      <w:r w:rsidRPr="00EC37EC">
        <w:rPr>
          <w:rtl/>
        </w:rPr>
        <w:t xml:space="preserve">מידות המודול יתאימו להתקנה במגירות לצפיפות גבוהה  וניתן יהיה להבדיל בין המודולים גם עפ”י צבעם  </w:t>
      </w:r>
    </w:p>
    <w:p w14:paraId="5AB7B5F6" w14:textId="77777777" w:rsidR="00B402F3" w:rsidRPr="00EC37EC" w:rsidRDefault="00B402F3" w:rsidP="00E4308F">
      <w:pPr>
        <w:pStyle w:val="4-0"/>
        <w:rPr>
          <w:rtl/>
        </w:rPr>
      </w:pPr>
      <w:r w:rsidRPr="00EC37EC">
        <w:rPr>
          <w:rtl/>
        </w:rPr>
        <w:t xml:space="preserve">קוטביות החיבור (שידור מול קליטה) במודול תותאם לכל צורת חיבור של תשתית הכבלים בין הציודים ובכך תמנע את הצורך מהטכנאי לזהות האם להצליב מגשרים בעת החיבור </w:t>
      </w:r>
      <w:r w:rsidRPr="00EC37EC">
        <w:rPr>
          <w:rFonts w:hint="cs"/>
          <w:rtl/>
        </w:rPr>
        <w:t xml:space="preserve">חיווט המודול יהיה על פי תקן </w:t>
      </w:r>
      <w:r w:rsidRPr="00EC37EC">
        <w:t>ANSI/TIA-568-C.3</w:t>
      </w:r>
      <w:r w:rsidRPr="00EC37EC">
        <w:rPr>
          <w:rFonts w:hint="cs"/>
        </w:rPr>
        <w:t xml:space="preserve"> METHOD A</w:t>
      </w:r>
    </w:p>
    <w:p w14:paraId="54CC8C96" w14:textId="77777777" w:rsidR="00B402F3" w:rsidRPr="00EC37EC" w:rsidRDefault="00B402F3" w:rsidP="00E4308F">
      <w:pPr>
        <w:pStyle w:val="4-0"/>
        <w:rPr>
          <w:rtl/>
        </w:rPr>
      </w:pPr>
      <w:r w:rsidRPr="00EC37EC">
        <w:rPr>
          <w:rtl/>
        </w:rPr>
        <w:t>בחזית המתאמים יודפסו באופן ברור מספר הערוץ ומספר המחבר</w:t>
      </w:r>
    </w:p>
    <w:p w14:paraId="463A37C0" w14:textId="06D585CE" w:rsidR="00B402F3" w:rsidRPr="00EC37EC" w:rsidRDefault="00B402F3" w:rsidP="00E4308F">
      <w:pPr>
        <w:pStyle w:val="4-0"/>
        <w:rPr>
          <w:rtl/>
        </w:rPr>
      </w:pPr>
      <w:r w:rsidRPr="00EC37EC">
        <w:rPr>
          <w:rtl/>
        </w:rPr>
        <w:t xml:space="preserve">ניתן יהיה להזמין מתאמים בצבעים שונים </w:t>
      </w:r>
      <w:r w:rsidR="0015696D">
        <w:rPr>
          <w:rFonts w:hint="cs"/>
          <w:rtl/>
        </w:rPr>
        <w:t>ללא תוספת תשלום מצד המזמין.</w:t>
      </w:r>
    </w:p>
    <w:p w14:paraId="427991BF" w14:textId="77777777" w:rsidR="00B402F3" w:rsidRPr="00EC37EC" w:rsidRDefault="00B402F3" w:rsidP="00F15F1D">
      <w:pPr>
        <w:pStyle w:val="30"/>
        <w:rPr>
          <w:rtl/>
        </w:rPr>
      </w:pPr>
      <w:bookmarkStart w:id="134" w:name="_Toc519160022"/>
      <w:bookmarkStart w:id="135" w:name="_Toc519160201"/>
      <w:r w:rsidRPr="00EC37EC">
        <w:rPr>
          <w:rtl/>
        </w:rPr>
        <w:lastRenderedPageBreak/>
        <w:t xml:space="preserve">מודול </w:t>
      </w:r>
      <w:r w:rsidRPr="00EC37EC">
        <w:t>12 x LC</w:t>
      </w:r>
      <w:r w:rsidRPr="00EC37EC">
        <w:rPr>
          <w:rFonts w:hint="cs"/>
          <w:rtl/>
        </w:rPr>
        <w:t xml:space="preserve"> בריתוך לכבל אופטי</w:t>
      </w:r>
      <w:bookmarkEnd w:id="134"/>
      <w:bookmarkEnd w:id="135"/>
      <w:r w:rsidRPr="00EC37EC">
        <w:rPr>
          <w:rtl/>
        </w:rPr>
        <w:t xml:space="preserve"> </w:t>
      </w:r>
    </w:p>
    <w:p w14:paraId="4CD933CA" w14:textId="77777777" w:rsidR="00B402F3" w:rsidRPr="00EC37EC" w:rsidRDefault="00B402F3" w:rsidP="00F15F1D">
      <w:pPr>
        <w:pStyle w:val="4-0"/>
      </w:pPr>
      <w:r w:rsidRPr="00EC37EC">
        <w:rPr>
          <w:rtl/>
        </w:rPr>
        <w:t xml:space="preserve">יתאפשר להזמין מודול עם מחברי LC עם זנבונים לריתוך לפי סוגי הסיבים </w:t>
      </w:r>
    </w:p>
    <w:p w14:paraId="43A49956" w14:textId="5DFFA55F" w:rsidR="00B402F3" w:rsidRPr="00EC37EC" w:rsidRDefault="00B402F3" w:rsidP="00E350E1">
      <w:pPr>
        <w:pStyle w:val="4-0"/>
      </w:pPr>
      <w:r w:rsidRPr="00EC37EC">
        <w:rPr>
          <w:rFonts w:hint="cs"/>
          <w:rtl/>
        </w:rPr>
        <w:t xml:space="preserve">המודול יכלול בתוכו מגש אינטגרלי לריתוך  </w:t>
      </w:r>
      <w:r w:rsidR="0015696D">
        <w:rPr>
          <w:rFonts w:hint="cs"/>
          <w:rtl/>
        </w:rPr>
        <w:t>12</w:t>
      </w:r>
      <w:r w:rsidR="0015696D" w:rsidRPr="00EC37EC">
        <w:rPr>
          <w:rFonts w:hint="cs"/>
          <w:rtl/>
        </w:rPr>
        <w:t xml:space="preserve"> </w:t>
      </w:r>
      <w:r w:rsidRPr="00EC37EC">
        <w:rPr>
          <w:rFonts w:hint="cs"/>
          <w:rtl/>
        </w:rPr>
        <w:t>סיבים. כל הסיבים לאחר היתוכם יעוגנו במגש היתוך. מגש ההיתוך יאפשר השארת שרך סיבים שך 120 ס"מ לפחות.</w:t>
      </w:r>
    </w:p>
    <w:p w14:paraId="1C9B40A0" w14:textId="33781F7B" w:rsidR="00B402F3" w:rsidRPr="00EC37EC" w:rsidRDefault="00B402F3" w:rsidP="00E4308F">
      <w:pPr>
        <w:pStyle w:val="4-0"/>
      </w:pPr>
      <w:r w:rsidRPr="00EC37EC">
        <w:rPr>
          <w:rFonts w:hint="cs"/>
          <w:rtl/>
        </w:rPr>
        <w:t xml:space="preserve">המודולים יסופקו כשהם כוללים </w:t>
      </w:r>
      <w:r w:rsidR="0015696D">
        <w:rPr>
          <w:rFonts w:hint="cs"/>
          <w:rtl/>
        </w:rPr>
        <w:t>12</w:t>
      </w:r>
      <w:r w:rsidR="0015696D" w:rsidRPr="00EC37EC">
        <w:rPr>
          <w:rFonts w:hint="cs"/>
          <w:rtl/>
        </w:rPr>
        <w:t xml:space="preserve"> </w:t>
      </w:r>
      <w:r w:rsidRPr="00EC37EC">
        <w:rPr>
          <w:rFonts w:hint="cs"/>
          <w:rtl/>
        </w:rPr>
        <w:t xml:space="preserve">זנבונים </w:t>
      </w:r>
      <w:r w:rsidRPr="00EC37EC">
        <w:rPr>
          <w:rFonts w:hint="cs"/>
        </w:rPr>
        <w:t>LC</w:t>
      </w:r>
      <w:r w:rsidRPr="00EC37EC">
        <w:rPr>
          <w:rFonts w:hint="cs"/>
          <w:rtl/>
        </w:rPr>
        <w:t xml:space="preserve"> צבעוניים מסודרים ע"פ </w:t>
      </w:r>
      <w:r w:rsidRPr="00EC37EC">
        <w:rPr>
          <w:rFonts w:hint="cs"/>
        </w:rPr>
        <w:t>TELECORDIA</w:t>
      </w:r>
      <w:r w:rsidRPr="00EC37EC">
        <w:rPr>
          <w:rFonts w:hint="cs"/>
          <w:rtl/>
        </w:rPr>
        <w:t xml:space="preserve"> כשהם בתוך המודול מוכנים לריתוך וכוללים את כל האביזרים כולל שרוולי הגנה המתכווצים.</w:t>
      </w:r>
    </w:p>
    <w:p w14:paraId="0B0AFF70" w14:textId="77777777" w:rsidR="00B402F3" w:rsidRPr="00EC37EC" w:rsidRDefault="00B402F3" w:rsidP="00E4308F">
      <w:pPr>
        <w:pStyle w:val="4-0"/>
        <w:rPr>
          <w:rtl/>
        </w:rPr>
      </w:pPr>
      <w:r w:rsidRPr="00EC37EC">
        <w:rPr>
          <w:rtl/>
        </w:rPr>
        <w:t>המודולים יהיו מותאמים למגירות במארזים השונים</w:t>
      </w:r>
    </w:p>
    <w:p w14:paraId="3FF61FD7"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60303EC4" w14:textId="77777777" w:rsidR="00B402F3" w:rsidRPr="00EC37EC" w:rsidRDefault="00B402F3" w:rsidP="00E4308F">
      <w:pPr>
        <w:pStyle w:val="4-0"/>
      </w:pPr>
      <w:r w:rsidRPr="00EC37EC">
        <w:rPr>
          <w:rtl/>
        </w:rPr>
        <w:t>מתאמי ה- LC</w:t>
      </w:r>
      <w:r w:rsidRPr="00EC37EC">
        <w:rPr>
          <w:rtl/>
        </w:rPr>
        <w:tab/>
        <w:t xml:space="preserve">במודול יכללו תריסים מובנים Shutter לבטיחות המשתמש ולמניעת חדירת אבק ויאפשרו מעבר אור VFL לצורך בדיקות, {ללא צורך בשימוש בפקקים נגד אבק} </w:t>
      </w:r>
    </w:p>
    <w:p w14:paraId="35E4BFDE" w14:textId="353C68BB" w:rsidR="00B402F3" w:rsidRPr="00EC37EC" w:rsidRDefault="00B402F3" w:rsidP="00E4308F">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tl/>
        </w:rPr>
        <w:t xml:space="preserve"> הניחות עפ”י </w:t>
      </w:r>
      <w:r w:rsidRPr="00EC37EC">
        <w:rPr>
          <w:rFonts w:hint="cs"/>
          <w:rtl/>
        </w:rPr>
        <w:t xml:space="preserve">טבלת ניחות מחברים </w:t>
      </w:r>
      <w:r w:rsidR="001331C3" w:rsidRPr="00EC37EC">
        <w:rPr>
          <w:rFonts w:hint="cs"/>
          <w:rtl/>
        </w:rPr>
        <w:t>שבסעיף</w:t>
      </w:r>
      <w:r w:rsidR="001331C3">
        <w:rPr>
          <w:rFonts w:hint="cs"/>
          <w:rtl/>
        </w:rPr>
        <w:t xml:space="preserve"> </w:t>
      </w:r>
      <w:r w:rsidR="001331C3">
        <w:rPr>
          <w:rtl/>
        </w:rPr>
        <w:fldChar w:fldCharType="begin"/>
      </w:r>
      <w:r w:rsidR="001331C3">
        <w:rPr>
          <w:rtl/>
        </w:rPr>
        <w:instrText xml:space="preserve"> </w:instrText>
      </w:r>
      <w:r w:rsidR="001331C3">
        <w:rPr>
          <w:rFonts w:hint="cs"/>
        </w:rPr>
        <w:instrText>REF</w:instrText>
      </w:r>
      <w:r w:rsidR="001331C3">
        <w:rPr>
          <w:rFonts w:hint="cs"/>
          <w:rtl/>
        </w:rPr>
        <w:instrText xml:space="preserve"> _</w:instrText>
      </w:r>
      <w:r w:rsidR="001331C3">
        <w:rPr>
          <w:rFonts w:hint="cs"/>
        </w:rPr>
        <w:instrText>Ref519158515 \r \h</w:instrText>
      </w:r>
      <w:r w:rsidR="001331C3">
        <w:rPr>
          <w:rtl/>
        </w:rPr>
        <w:instrText xml:space="preserve"> </w:instrText>
      </w:r>
      <w:r w:rsidR="001331C3">
        <w:rPr>
          <w:rtl/>
        </w:rPr>
      </w:r>
      <w:r w:rsidR="001331C3">
        <w:rPr>
          <w:rtl/>
        </w:rPr>
        <w:fldChar w:fldCharType="separate"/>
      </w:r>
      <w:r w:rsidR="004241BE">
        <w:rPr>
          <w:rtl/>
        </w:rPr>
        <w:t>‏2.3.10</w:t>
      </w:r>
      <w:r w:rsidR="001331C3">
        <w:rPr>
          <w:rtl/>
        </w:rPr>
        <w:fldChar w:fldCharType="end"/>
      </w:r>
      <w:r w:rsidR="001331C3">
        <w:rPr>
          <w:rFonts w:hint="cs"/>
          <w:rtl/>
        </w:rPr>
        <w:t xml:space="preserve"> שב</w:t>
      </w:r>
      <w:r w:rsidR="001331C3" w:rsidRPr="00EC37EC">
        <w:rPr>
          <w:rFonts w:hint="cs"/>
          <w:rtl/>
        </w:rPr>
        <w:t>נספח זה להלן</w:t>
      </w:r>
      <w:r w:rsidRPr="00EC37EC">
        <w:rPr>
          <w:rFonts w:hint="cs"/>
          <w:rtl/>
        </w:rPr>
        <w:t>.</w:t>
      </w:r>
    </w:p>
    <w:p w14:paraId="23A1793F" w14:textId="77777777" w:rsidR="00B402F3" w:rsidRPr="00EC37EC" w:rsidRDefault="00B402F3" w:rsidP="00E4308F">
      <w:pPr>
        <w:pStyle w:val="4-0"/>
      </w:pPr>
      <w:r w:rsidRPr="00EC37EC">
        <w:rPr>
          <w:rtl/>
        </w:rPr>
        <w:t xml:space="preserve">יתאפשר להזמין מודול הכולל זנבון </w:t>
      </w:r>
      <w:r w:rsidRPr="00EC37EC">
        <w:rPr>
          <w:rFonts w:hint="cs"/>
        </w:rPr>
        <w:t>MPO</w:t>
      </w:r>
      <w:r w:rsidRPr="00EC37EC">
        <w:rPr>
          <w:rtl/>
        </w:rPr>
        <w:t xml:space="preserve"> באורכים שונים למרחק של עד 25 מטר.</w:t>
      </w:r>
    </w:p>
    <w:p w14:paraId="04B53850" w14:textId="77777777" w:rsidR="00B402F3" w:rsidRPr="00EC37EC" w:rsidRDefault="00B402F3" w:rsidP="00F15F1D">
      <w:pPr>
        <w:pStyle w:val="30"/>
        <w:rPr>
          <w:rtl/>
        </w:rPr>
      </w:pPr>
      <w:bookmarkStart w:id="136" w:name="_Toc519160023"/>
      <w:bookmarkStart w:id="137" w:name="_Toc519160202"/>
      <w:r w:rsidRPr="00EC37EC">
        <w:rPr>
          <w:rtl/>
        </w:rPr>
        <w:t>מודול</w:t>
      </w:r>
      <w:r w:rsidRPr="00EC37EC">
        <w:rPr>
          <w:rFonts w:hint="eastAsia"/>
          <w:rtl/>
        </w:rPr>
        <w:t>י</w:t>
      </w:r>
      <w:r w:rsidRPr="00EC37EC">
        <w:rPr>
          <w:rFonts w:hint="cs"/>
          <w:rtl/>
        </w:rPr>
        <w:t xml:space="preserve"> המרה</w:t>
      </w:r>
      <w:bookmarkEnd w:id="136"/>
      <w:bookmarkEnd w:id="137"/>
    </w:p>
    <w:p w14:paraId="373E010C" w14:textId="77777777" w:rsidR="00B402F3" w:rsidRPr="00EC37EC" w:rsidRDefault="00B402F3" w:rsidP="00F15F1D">
      <w:pPr>
        <w:pStyle w:val="4-0"/>
      </w:pPr>
      <w:r w:rsidRPr="00EC37EC">
        <w:rPr>
          <w:rtl/>
        </w:rPr>
        <w:t xml:space="preserve">יתאפשר להזמין מודולי המרה המבוססים על יציאות </w:t>
      </w:r>
      <w:r w:rsidRPr="00EC37EC">
        <w:t>2x8</w:t>
      </w:r>
      <w:r w:rsidRPr="00EC37EC">
        <w:rPr>
          <w:rFonts w:hint="cs"/>
          <w:rtl/>
        </w:rPr>
        <w:t xml:space="preserve"> ל- </w:t>
      </w:r>
      <w:r w:rsidRPr="00EC37EC">
        <w:t>1x16</w:t>
      </w:r>
      <w:r w:rsidRPr="00EC37EC">
        <w:rPr>
          <w:rFonts w:hint="cs"/>
          <w:rtl/>
        </w:rPr>
        <w:t xml:space="preserve">. במידה ויידרש על היצרן לספק מודולי המרה המבוססים </w:t>
      </w:r>
      <w:r w:rsidRPr="00EC37EC">
        <w:t>2x16</w:t>
      </w:r>
      <w:r w:rsidRPr="00EC37EC">
        <w:rPr>
          <w:rFonts w:hint="cs"/>
          <w:rtl/>
        </w:rPr>
        <w:t xml:space="preserve"> ל- </w:t>
      </w:r>
      <w:r w:rsidRPr="00EC37EC">
        <w:t>1x32</w:t>
      </w:r>
    </w:p>
    <w:p w14:paraId="60BAF4BC" w14:textId="77777777" w:rsidR="00B402F3" w:rsidRPr="00EC37EC" w:rsidRDefault="00B402F3" w:rsidP="00E350E1">
      <w:pPr>
        <w:pStyle w:val="4-0"/>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tl/>
        </w:rPr>
        <w:t xml:space="preserve"> </w:t>
      </w:r>
    </w:p>
    <w:p w14:paraId="7F4BC628"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18FDE206" w14:textId="08951A1F" w:rsidR="00B402F3" w:rsidRPr="00EC37EC" w:rsidRDefault="00B402F3" w:rsidP="00E4308F">
      <w:pPr>
        <w:pStyle w:val="4-0"/>
      </w:pPr>
      <w:r w:rsidRPr="00EC37EC">
        <w:rPr>
          <w:rFonts w:hint="cs"/>
          <w:rtl/>
        </w:rPr>
        <w:t>על מודולי המרה לעמוד ב</w:t>
      </w:r>
      <w:r w:rsidRPr="00EC37EC">
        <w:rPr>
          <w:rtl/>
        </w:rPr>
        <w:t xml:space="preserve">ניחות עפ”י </w:t>
      </w:r>
      <w:r w:rsidRPr="00EC37EC">
        <w:rPr>
          <w:rFonts w:hint="cs"/>
          <w:rtl/>
        </w:rPr>
        <w:t xml:space="preserve">טבלת ניחות מחברים </w:t>
      </w:r>
      <w:r w:rsidR="001331C3" w:rsidRPr="00EC37EC">
        <w:rPr>
          <w:rFonts w:hint="cs"/>
          <w:rtl/>
        </w:rPr>
        <w:t>שבסעיף</w:t>
      </w:r>
      <w:r w:rsidR="001331C3">
        <w:rPr>
          <w:rFonts w:hint="cs"/>
          <w:rtl/>
        </w:rPr>
        <w:t xml:space="preserve"> </w:t>
      </w:r>
      <w:r w:rsidR="001331C3">
        <w:rPr>
          <w:rtl/>
        </w:rPr>
        <w:fldChar w:fldCharType="begin"/>
      </w:r>
      <w:r w:rsidR="001331C3">
        <w:rPr>
          <w:rtl/>
        </w:rPr>
        <w:instrText xml:space="preserve"> </w:instrText>
      </w:r>
      <w:r w:rsidR="001331C3">
        <w:rPr>
          <w:rFonts w:hint="cs"/>
        </w:rPr>
        <w:instrText>REF</w:instrText>
      </w:r>
      <w:r w:rsidR="001331C3">
        <w:rPr>
          <w:rFonts w:hint="cs"/>
          <w:rtl/>
        </w:rPr>
        <w:instrText xml:space="preserve"> _</w:instrText>
      </w:r>
      <w:r w:rsidR="001331C3">
        <w:rPr>
          <w:rFonts w:hint="cs"/>
        </w:rPr>
        <w:instrText>Ref519158515 \r \h</w:instrText>
      </w:r>
      <w:r w:rsidR="001331C3">
        <w:rPr>
          <w:rtl/>
        </w:rPr>
        <w:instrText xml:space="preserve"> </w:instrText>
      </w:r>
      <w:r w:rsidR="001331C3">
        <w:rPr>
          <w:rtl/>
        </w:rPr>
      </w:r>
      <w:r w:rsidR="001331C3">
        <w:rPr>
          <w:rtl/>
        </w:rPr>
        <w:fldChar w:fldCharType="separate"/>
      </w:r>
      <w:r w:rsidR="004241BE">
        <w:rPr>
          <w:rtl/>
        </w:rPr>
        <w:t>‏2.3.10</w:t>
      </w:r>
      <w:r w:rsidR="001331C3">
        <w:rPr>
          <w:rtl/>
        </w:rPr>
        <w:fldChar w:fldCharType="end"/>
      </w:r>
      <w:r w:rsidR="001331C3">
        <w:rPr>
          <w:rFonts w:hint="cs"/>
          <w:rtl/>
        </w:rPr>
        <w:t xml:space="preserve"> שב</w:t>
      </w:r>
      <w:r w:rsidR="001331C3" w:rsidRPr="00EC37EC">
        <w:rPr>
          <w:rFonts w:hint="cs"/>
          <w:rtl/>
        </w:rPr>
        <w:t>נספח זה להלן</w:t>
      </w:r>
      <w:r w:rsidR="001331C3">
        <w:rPr>
          <w:rFonts w:hint="cs"/>
          <w:rtl/>
        </w:rPr>
        <w:t>.</w:t>
      </w:r>
    </w:p>
    <w:p w14:paraId="5ED4AC76" w14:textId="77777777" w:rsidR="00B402F3" w:rsidRPr="00EC37EC" w:rsidRDefault="00B402F3" w:rsidP="00F15F1D">
      <w:pPr>
        <w:pStyle w:val="30"/>
        <w:rPr>
          <w:rtl/>
        </w:rPr>
      </w:pPr>
      <w:bookmarkStart w:id="138" w:name="_Toc519160024"/>
      <w:bookmarkStart w:id="139" w:name="_Toc519160203"/>
      <w:r w:rsidRPr="00EC37EC">
        <w:rPr>
          <w:rtl/>
        </w:rPr>
        <w:t>מודול</w:t>
      </w:r>
      <w:r w:rsidRPr="00EC37EC">
        <w:rPr>
          <w:rFonts w:hint="eastAsia"/>
          <w:rtl/>
        </w:rPr>
        <w:t>י</w:t>
      </w:r>
      <w:r w:rsidRPr="00EC37EC">
        <w:rPr>
          <w:rFonts w:hint="cs"/>
          <w:rtl/>
        </w:rPr>
        <w:t xml:space="preserve"> </w:t>
      </w:r>
      <w:r w:rsidRPr="00EC37EC">
        <w:rPr>
          <w:rFonts w:hint="cs"/>
        </w:rPr>
        <w:t>TAP</w:t>
      </w:r>
      <w:bookmarkEnd w:id="138"/>
      <w:bookmarkEnd w:id="139"/>
    </w:p>
    <w:p w14:paraId="1FE9121F" w14:textId="77777777" w:rsidR="00B402F3" w:rsidRPr="00EC37EC" w:rsidRDefault="00B402F3" w:rsidP="00F15F1D">
      <w:pPr>
        <w:pStyle w:val="4-0"/>
      </w:pPr>
      <w:r w:rsidRPr="00EC37EC">
        <w:rPr>
          <w:rtl/>
        </w:rPr>
        <w:t>יתאפשר להזמין מודולי</w:t>
      </w:r>
      <w:r w:rsidRPr="00EC37EC">
        <w:rPr>
          <w:rFonts w:hint="cs"/>
          <w:rtl/>
        </w:rPr>
        <w:t xml:space="preserve"> דגימה</w:t>
      </w:r>
      <w:r w:rsidRPr="00EC37EC">
        <w:rPr>
          <w:rtl/>
        </w:rPr>
        <w:t xml:space="preserve"> TAP עבור סיבים שונים בפיצולים ביחסים שונים 50:50, 70:30, 80:20, 90:10</w:t>
      </w:r>
      <w:r w:rsidRPr="00EC37EC">
        <w:rPr>
          <w:rFonts w:hint="cs"/>
          <w:rtl/>
        </w:rPr>
        <w:t xml:space="preserve"> ו</w:t>
      </w:r>
      <w:r w:rsidRPr="00EC37EC">
        <w:rPr>
          <w:rtl/>
        </w:rPr>
        <w:t>מודולי TAP המיועדים ולתקשורת Bi-Di</w:t>
      </w:r>
    </w:p>
    <w:p w14:paraId="4B68EE47" w14:textId="77777777" w:rsidR="00B402F3" w:rsidRPr="00EC37EC" w:rsidRDefault="00B402F3" w:rsidP="00E350E1">
      <w:pPr>
        <w:pStyle w:val="4-0"/>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 xml:space="preserve"> </w:t>
      </w:r>
    </w:p>
    <w:p w14:paraId="1389EA6B" w14:textId="77777777" w:rsidR="00B402F3" w:rsidRPr="00EC37EC" w:rsidRDefault="00B402F3" w:rsidP="00E4308F">
      <w:pPr>
        <w:pStyle w:val="4-0"/>
        <w:rPr>
          <w:rtl/>
        </w:rPr>
      </w:pPr>
      <w:r w:rsidRPr="00EC37EC">
        <w:rPr>
          <w:rFonts w:hint="cs"/>
          <w:rtl/>
        </w:rPr>
        <w:lastRenderedPageBreak/>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2CF2CF6F" w14:textId="77777777" w:rsidR="00B402F3" w:rsidRPr="00EC37EC" w:rsidRDefault="00B402F3" w:rsidP="00E4308F">
      <w:pPr>
        <w:pStyle w:val="4-0"/>
      </w:pPr>
      <w:r w:rsidRPr="00EC37EC">
        <w:rPr>
          <w:rFonts w:hint="cs"/>
          <w:rtl/>
        </w:rPr>
        <w:t xml:space="preserve">יסופקו מספר סוגי מודולי </w:t>
      </w:r>
      <w:r w:rsidRPr="00EC37EC">
        <w:rPr>
          <w:rFonts w:hint="cs"/>
        </w:rPr>
        <w:t>TAP</w:t>
      </w:r>
      <w:r w:rsidRPr="00EC37EC">
        <w:rPr>
          <w:rFonts w:hint="cs"/>
          <w:rtl/>
        </w:rPr>
        <w:t xml:space="preserve"> :</w:t>
      </w:r>
    </w:p>
    <w:p w14:paraId="7A0C9084" w14:textId="44A6CB94" w:rsidR="00B402F3" w:rsidRPr="00EC37EC" w:rsidRDefault="00B402F3" w:rsidP="00EE0E64">
      <w:pPr>
        <w:pStyle w:val="5-"/>
      </w:pPr>
      <w:r w:rsidRPr="00EC37EC">
        <w:rPr>
          <w:rFonts w:hint="cs"/>
          <w:rtl/>
        </w:rPr>
        <w:t>מודול אשר בחלקו האח</w:t>
      </w:r>
      <w:r w:rsidR="00DF4405">
        <w:rPr>
          <w:rFonts w:hint="cs"/>
          <w:rtl/>
        </w:rPr>
        <w:t>ו</w:t>
      </w:r>
      <w:r w:rsidRPr="00EC37EC">
        <w:rPr>
          <w:rFonts w:hint="cs"/>
          <w:rtl/>
        </w:rPr>
        <w:t xml:space="preserve">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ומחבר </w:t>
      </w:r>
      <w:r w:rsidRPr="00EC37EC">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מחברי </w:t>
      </w:r>
      <w:r w:rsidRPr="00EC37EC">
        <w:rPr>
          <w:rFonts w:hint="cs"/>
        </w:rPr>
        <w:t>LC</w:t>
      </w:r>
      <w:r w:rsidRPr="00EC37EC">
        <w:rPr>
          <w:rFonts w:hint="cs"/>
          <w:rtl/>
        </w:rPr>
        <w:t xml:space="preserve"> מוכנים לשימוש בתצורה של </w:t>
      </w:r>
      <w:r w:rsidRPr="00EC37EC">
        <w:t>6 LC DUPLEX</w:t>
      </w:r>
      <w:r w:rsidRPr="00EC37EC">
        <w:rPr>
          <w:rFonts w:hint="cs"/>
          <w:rtl/>
        </w:rPr>
        <w:t>.</w:t>
      </w:r>
    </w:p>
    <w:p w14:paraId="4F1104D3" w14:textId="28C4C51B" w:rsidR="00B402F3" w:rsidRPr="00EC37EC" w:rsidRDefault="00B402F3" w:rsidP="00EE0E64">
      <w:pPr>
        <w:pStyle w:val="5-"/>
      </w:pPr>
      <w:r w:rsidRPr="00EC37EC">
        <w:rPr>
          <w:rFonts w:hint="cs"/>
          <w:rtl/>
        </w:rPr>
        <w:t>מודול אשר בחלקו האח</w:t>
      </w:r>
      <w:r w:rsidR="00DF4405">
        <w:rPr>
          <w:rFonts w:hint="cs"/>
          <w:rtl/>
        </w:rPr>
        <w:t>ו</w:t>
      </w:r>
      <w:r w:rsidRPr="00EC37EC">
        <w:rPr>
          <w:rFonts w:hint="cs"/>
          <w:rtl/>
        </w:rPr>
        <w:t xml:space="preserve">רי מחבר </w:t>
      </w:r>
      <w:r w:rsidRPr="00EC37EC">
        <w:t>MPO</w:t>
      </w:r>
      <w:r w:rsidRPr="00EC37EC">
        <w:rPr>
          <w:rFonts w:hint="cs"/>
          <w:rtl/>
        </w:rPr>
        <w:t xml:space="preserve"> להעברת מידע (</w:t>
      </w:r>
      <w:r w:rsidRPr="00EC37EC">
        <w:rPr>
          <w:rFonts w:hint="cs"/>
        </w:rPr>
        <w:t>LIVE</w:t>
      </w:r>
      <w:r w:rsidRPr="00EC37EC">
        <w:rPr>
          <w:rFonts w:hint="cs"/>
          <w:rtl/>
        </w:rPr>
        <w:t xml:space="preserve">ׂ) ומחבר </w:t>
      </w:r>
      <w:r w:rsidRPr="00EC37EC">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 </w:t>
      </w:r>
      <w:r w:rsidRPr="00EC37EC">
        <w:t>MPO</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5AF2E9A5" w14:textId="74527681" w:rsidR="00B402F3" w:rsidRPr="00EC37EC" w:rsidRDefault="00B402F3" w:rsidP="00EE0E64">
      <w:pPr>
        <w:pStyle w:val="5-"/>
      </w:pPr>
      <w:r w:rsidRPr="00EC37EC">
        <w:rPr>
          <w:rFonts w:hint="cs"/>
          <w:rtl/>
        </w:rPr>
        <w:t>מודול אשר בחלקו האח</w:t>
      </w:r>
      <w:r w:rsidR="00DF4405">
        <w:rPr>
          <w:rFonts w:hint="cs"/>
          <w:rtl/>
        </w:rPr>
        <w:t>ו</w:t>
      </w:r>
      <w:r w:rsidRPr="00EC37EC">
        <w:rPr>
          <w:rFonts w:hint="cs"/>
          <w:rtl/>
        </w:rPr>
        <w:t xml:space="preserve">רי מחבר </w:t>
      </w:r>
      <w:r w:rsidRPr="00EC37EC">
        <w:t>MPO</w:t>
      </w:r>
      <w:r w:rsidRPr="00EC37EC">
        <w:rPr>
          <w:rFonts w:hint="cs"/>
          <w:rtl/>
        </w:rPr>
        <w:t xml:space="preserve"> להעברת מידע (</w:t>
      </w:r>
      <w:r w:rsidRPr="00EC37EC">
        <w:rPr>
          <w:rFonts w:hint="cs"/>
        </w:rPr>
        <w:t>LIVE</w:t>
      </w:r>
      <w:r w:rsidRPr="00EC37EC">
        <w:rPr>
          <w:rFonts w:hint="cs"/>
          <w:rtl/>
        </w:rPr>
        <w:t xml:space="preserve">ׂ) ובחלקו הקדמי מחבר </w:t>
      </w:r>
      <w:r w:rsidRPr="00EC37EC">
        <w:rPr>
          <w:rFonts w:hint="cs"/>
        </w:rPr>
        <w:t>MTP</w:t>
      </w:r>
      <w:r w:rsidRPr="00EC37EC">
        <w:rPr>
          <w:rFonts w:hint="cs"/>
          <w:rtl/>
        </w:rPr>
        <w:t xml:space="preserve"> (</w:t>
      </w:r>
      <w:r w:rsidRPr="00EC37EC">
        <w:rPr>
          <w:rFonts w:hint="cs"/>
        </w:rPr>
        <w:t>TAP</w:t>
      </w:r>
      <w:r w:rsidRPr="00EC37EC">
        <w:rPr>
          <w:rFonts w:hint="cs"/>
          <w:rtl/>
        </w:rPr>
        <w:t xml:space="preserve">) אשר יזוהה בצבע שונה (לדוגמא אדום) ו מחבר </w:t>
      </w:r>
      <w:r w:rsidRPr="00EC37EC">
        <w:t>MPO</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33FA345C" w14:textId="77777777" w:rsidR="00B402F3" w:rsidRPr="00EC37EC" w:rsidRDefault="00B402F3" w:rsidP="00F15F1D">
      <w:pPr>
        <w:pStyle w:val="4-0"/>
      </w:pPr>
      <w:r w:rsidRPr="00EC37EC">
        <w:rPr>
          <w:rtl/>
        </w:rPr>
        <w:t xml:space="preserve">על המציע להעביר טבלאות המציגות את המרחקים והקצב לתשתיות התקשורת כתלות ביחסי  הפיצול ומספר החיבורים לערוץ.  </w:t>
      </w:r>
    </w:p>
    <w:p w14:paraId="20B789F6" w14:textId="77777777" w:rsidR="00B402F3" w:rsidRPr="00EC37EC" w:rsidRDefault="00B402F3" w:rsidP="00F15F1D">
      <w:pPr>
        <w:pStyle w:val="30"/>
        <w:rPr>
          <w:rtl/>
        </w:rPr>
      </w:pPr>
      <w:bookmarkStart w:id="140" w:name="_Ref519158515"/>
      <w:bookmarkStart w:id="141" w:name="_Toc519160025"/>
      <w:bookmarkStart w:id="142" w:name="_Toc519160204"/>
      <w:r w:rsidRPr="00EC37EC">
        <w:rPr>
          <w:rFonts w:hint="cs"/>
          <w:rtl/>
        </w:rPr>
        <w:t>ניחות מחברים:</w:t>
      </w:r>
      <w:bookmarkEnd w:id="140"/>
      <w:bookmarkEnd w:id="141"/>
      <w:bookmarkEnd w:id="142"/>
    </w:p>
    <w:p w14:paraId="3C34625B" w14:textId="77777777" w:rsidR="00B402F3" w:rsidRPr="00EC37EC" w:rsidRDefault="00B402F3" w:rsidP="002037E5">
      <w:pPr>
        <w:jc w:val="center"/>
        <w:rPr>
          <w:rtl/>
        </w:rPr>
      </w:pPr>
      <w:r w:rsidRPr="00EC37EC">
        <w:rPr>
          <w:noProof/>
        </w:rPr>
        <w:drawing>
          <wp:inline distT="0" distB="0" distL="0" distR="0" wp14:anchorId="3A956845" wp14:editId="10CDF610">
            <wp:extent cx="4531360" cy="2129155"/>
            <wp:effectExtent l="0" t="0" r="2540" b="4445"/>
            <wp:docPr id="3"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72637F35" w14:textId="77777777" w:rsidR="00B402F3" w:rsidRPr="00EC37EC" w:rsidRDefault="00B402F3" w:rsidP="00F15F1D">
      <w:pPr>
        <w:pStyle w:val="4-0"/>
      </w:pPr>
      <w:r w:rsidRPr="00EC37EC">
        <w:rPr>
          <w:rtl/>
        </w:rPr>
        <w:t xml:space="preserve">כל המכלולים יסופקו עם מספר סידורי של היצרן </w:t>
      </w:r>
    </w:p>
    <w:p w14:paraId="6E13FAAE" w14:textId="77777777" w:rsidR="00B402F3" w:rsidRPr="00EC37EC" w:rsidRDefault="00B402F3" w:rsidP="00E350E1">
      <w:pPr>
        <w:pStyle w:val="4-0"/>
      </w:pPr>
      <w:r w:rsidRPr="00EC37EC">
        <w:rPr>
          <w:rtl/>
        </w:rPr>
        <w:t xml:space="preserve">כל מכלול יסופק עם תוצאות בדיקות אופטיות במפעל </w:t>
      </w:r>
    </w:p>
    <w:p w14:paraId="0F84CABE" w14:textId="77777777" w:rsidR="00B402F3" w:rsidRPr="00EC37EC" w:rsidRDefault="00B402F3" w:rsidP="00E4308F">
      <w:pPr>
        <w:pStyle w:val="4-0"/>
      </w:pPr>
      <w:r w:rsidRPr="00EC37EC">
        <w:rPr>
          <w:rtl/>
        </w:rPr>
        <w:t>בכל עת יוכל המשתמש להיכנס לאתר היצרן ולמשוך את תוצאות הבדיקות עפ"י המספר הסידורי</w:t>
      </w:r>
    </w:p>
    <w:p w14:paraId="7462934B" w14:textId="77777777" w:rsidR="00B402F3" w:rsidRPr="00EC37EC" w:rsidRDefault="00B402F3" w:rsidP="00E4308F">
      <w:pPr>
        <w:pStyle w:val="4-0"/>
      </w:pPr>
      <w:r w:rsidRPr="00EC37EC">
        <w:rPr>
          <w:rtl/>
        </w:rPr>
        <w:t>כל מכלול יכיל מדבקת ברקוד המאפשרת העברת פרטי המכלול למערכות</w:t>
      </w:r>
      <w:r w:rsidRPr="00EC37EC">
        <w:rPr>
          <w:rFonts w:hint="cs"/>
          <w:rtl/>
        </w:rPr>
        <w:t xml:space="preserve"> ניהול כבילה וניהול מתקני מחשב</w:t>
      </w:r>
      <w:r w:rsidRPr="00EC37EC">
        <w:rPr>
          <w:rtl/>
        </w:rPr>
        <w:t xml:space="preserve"> </w:t>
      </w:r>
      <w:r w:rsidRPr="00EC37EC">
        <w:t xml:space="preserve">DCIM </w:t>
      </w:r>
      <w:r w:rsidRPr="00EC37EC">
        <w:rPr>
          <w:rtl/>
        </w:rPr>
        <w:t xml:space="preserve"> </w:t>
      </w:r>
    </w:p>
    <w:p w14:paraId="04B98DE6" w14:textId="77777777" w:rsidR="00B402F3" w:rsidRPr="00EC37EC" w:rsidRDefault="00B402F3" w:rsidP="00E4308F">
      <w:pPr>
        <w:pStyle w:val="4-0"/>
      </w:pPr>
      <w:r w:rsidRPr="00EC37EC">
        <w:rPr>
          <w:rtl/>
        </w:rPr>
        <w:lastRenderedPageBreak/>
        <w:t xml:space="preserve">על היצרן לספק טבלאות </w:t>
      </w:r>
      <w:r w:rsidRPr="00EC37EC">
        <w:t>DE-RATING</w:t>
      </w:r>
      <w:r w:rsidRPr="00EC37EC">
        <w:rPr>
          <w:rtl/>
        </w:rPr>
        <w:t xml:space="preserve"> לפרוטוקולים השונים כתלות במרחק ובמספר החיבורים בערוץ</w:t>
      </w:r>
    </w:p>
    <w:p w14:paraId="5D856886" w14:textId="77777777" w:rsidR="00B402F3" w:rsidRPr="00EC37EC" w:rsidRDefault="00B402F3" w:rsidP="00E4308F">
      <w:pPr>
        <w:pStyle w:val="4-0"/>
      </w:pPr>
      <w:r w:rsidRPr="00EC37EC">
        <w:rPr>
          <w:rtl/>
        </w:rPr>
        <w:t xml:space="preserve">תינתן אחריות יצרן ישירות ללקוח למשך 25 שנה </w:t>
      </w:r>
    </w:p>
    <w:p w14:paraId="6207D0D1" w14:textId="77777777" w:rsidR="00B402F3" w:rsidRPr="00EC37EC" w:rsidRDefault="00B402F3" w:rsidP="00F15F1D">
      <w:pPr>
        <w:pStyle w:val="30"/>
        <w:rPr>
          <w:rtl/>
        </w:rPr>
      </w:pPr>
      <w:bookmarkStart w:id="143" w:name="_Toc519160026"/>
      <w:bookmarkStart w:id="144" w:name="_Toc519160205"/>
      <w:r w:rsidRPr="00EC37EC">
        <w:rPr>
          <w:rtl/>
        </w:rPr>
        <w:t xml:space="preserve">מפרט כבל </w:t>
      </w:r>
      <w:r w:rsidRPr="00EC37EC">
        <w:t>MPO to MPO</w:t>
      </w:r>
      <w:bookmarkEnd w:id="143"/>
      <w:bookmarkEnd w:id="144"/>
    </w:p>
    <w:p w14:paraId="60E2D098" w14:textId="77777777" w:rsidR="00B402F3" w:rsidRPr="00EC37EC" w:rsidRDefault="00B402F3" w:rsidP="00F15F1D">
      <w:pPr>
        <w:pStyle w:val="4-0"/>
        <w:rPr>
          <w:rtl/>
        </w:rPr>
      </w:pPr>
      <w:r w:rsidRPr="00EC37EC">
        <w:rPr>
          <w:rFonts w:hint="cs"/>
          <w:rtl/>
        </w:rPr>
        <w:t xml:space="preserve">כבל מסוג8, ,16, </w:t>
      </w:r>
      <w:r w:rsidRPr="00EC37EC">
        <w:t xml:space="preserve"> 24</w:t>
      </w:r>
      <w:r w:rsidRPr="00EC37EC">
        <w:rPr>
          <w:rFonts w:hint="cs"/>
          <w:rtl/>
        </w:rPr>
        <w:t>,32</w:t>
      </w:r>
      <w:r w:rsidRPr="00EC37EC">
        <w:rPr>
          <w:rtl/>
        </w:rPr>
        <w:t xml:space="preserve"> סיבי </w:t>
      </w:r>
      <w:r w:rsidRPr="00EC37EC">
        <w:t>Multimode 50/125µm</w:t>
      </w:r>
      <w:r w:rsidRPr="00EC37EC">
        <w:rPr>
          <w:rtl/>
        </w:rPr>
        <w:t xml:space="preserve"> גמיש לסלילה פנימית (</w:t>
      </w:r>
      <w:r w:rsidRPr="00EC37EC">
        <w:t>Indoor</w:t>
      </w:r>
      <w:r w:rsidRPr="00EC37EC">
        <w:rPr>
          <w:rtl/>
        </w:rPr>
        <w:t xml:space="preserve">) בחיבור מקבילי, עד </w:t>
      </w:r>
      <w:r w:rsidRPr="00EC37EC">
        <w:t>400Gbps</w:t>
      </w:r>
      <w:r w:rsidRPr="00EC37EC">
        <w:rPr>
          <w:rtl/>
        </w:rPr>
        <w:t>.</w:t>
      </w:r>
    </w:p>
    <w:p w14:paraId="78693BEB" w14:textId="77777777" w:rsidR="00B402F3" w:rsidRPr="00EC37EC" w:rsidRDefault="00B402F3" w:rsidP="00E350E1">
      <w:pPr>
        <w:pStyle w:val="41"/>
        <w:rPr>
          <w:rtl/>
        </w:rPr>
      </w:pPr>
      <w:r w:rsidRPr="00EC37EC">
        <w:rPr>
          <w:rtl/>
        </w:rPr>
        <w:t>מבנה</w:t>
      </w:r>
    </w:p>
    <w:p w14:paraId="782CAB5E" w14:textId="77777777" w:rsidR="00B402F3" w:rsidRPr="00EC37EC" w:rsidRDefault="00B402F3" w:rsidP="00EE0E64">
      <w:pPr>
        <w:pStyle w:val="5-"/>
        <w:rPr>
          <w:rtl/>
        </w:rPr>
      </w:pPr>
      <w:r w:rsidRPr="00EC37EC">
        <w:rPr>
          <w:rtl/>
        </w:rPr>
        <w:t>בקצה אחד מחבר רב-סיבים (</w:t>
      </w:r>
      <w:r w:rsidRPr="00EC37EC">
        <w:t>MPO</w:t>
      </w:r>
      <w:r w:rsidRPr="00EC37EC">
        <w:rPr>
          <w:rtl/>
        </w:rPr>
        <w:t xml:space="preserve">) לחיבור </w:t>
      </w:r>
      <w:r w:rsidRPr="00EC37EC">
        <w:rPr>
          <w:rFonts w:hint="cs"/>
          <w:rtl/>
        </w:rPr>
        <w:t>8,16</w:t>
      </w:r>
      <w:r w:rsidRPr="00EC37EC">
        <w:t>24,</w:t>
      </w:r>
      <w:r w:rsidRPr="00EC37EC">
        <w:rPr>
          <w:rFonts w:hint="cs"/>
          <w:rtl/>
        </w:rPr>
        <w:t>,32</w:t>
      </w:r>
      <w:r w:rsidRPr="00EC37EC">
        <w:rPr>
          <w:rtl/>
        </w:rPr>
        <w:t>הסיבים במחבר בודד.</w:t>
      </w:r>
    </w:p>
    <w:p w14:paraId="64B71EDF" w14:textId="71EE4F8B" w:rsidR="00B402F3" w:rsidRDefault="00B402F3" w:rsidP="00EE0E64">
      <w:pPr>
        <w:pStyle w:val="5-"/>
      </w:pPr>
      <w:r w:rsidRPr="00EC37EC">
        <w:rPr>
          <w:rtl/>
        </w:rPr>
        <w:t>בקצה השני מחבר זהה. פיני מתכת למרכוז יסופקו בקצוות הדרושים, בהתאם לפריסת החיבורים.</w:t>
      </w:r>
    </w:p>
    <w:p w14:paraId="3EE4231F" w14:textId="6417A4D3" w:rsidR="00297637" w:rsidRPr="00EC37EC" w:rsidRDefault="00297637" w:rsidP="00F15F1D">
      <w:pPr>
        <w:pStyle w:val="4-0"/>
      </w:pPr>
      <w:r w:rsidRPr="00297637">
        <w:rPr>
          <w:rtl/>
        </w:rPr>
        <w:t>הצמות יהיו בגדלים הבאים</w:t>
      </w:r>
      <w:r>
        <w:rPr>
          <w:rFonts w:hint="cs"/>
          <w:rtl/>
        </w:rPr>
        <w:t>:</w:t>
      </w:r>
    </w:p>
    <w:p w14:paraId="6028363D" w14:textId="77777777" w:rsidR="00B402F3" w:rsidRPr="00EC37EC" w:rsidRDefault="00B402F3" w:rsidP="00EE0E64">
      <w:pPr>
        <w:pStyle w:val="5-"/>
      </w:pPr>
      <w:r w:rsidRPr="00EC37EC">
        <w:rPr>
          <w:rFonts w:hint="cs"/>
          <w:rtl/>
        </w:rPr>
        <w:t>צמה 8 סיבים - לא יעלה על 4.6 מ"מ.</w:t>
      </w:r>
    </w:p>
    <w:p w14:paraId="01B5AB37" w14:textId="77777777" w:rsidR="00B402F3" w:rsidRPr="00EC37EC" w:rsidRDefault="00B402F3" w:rsidP="00EE0E64">
      <w:pPr>
        <w:pStyle w:val="5-"/>
      </w:pPr>
      <w:r w:rsidRPr="00EC37EC">
        <w:rPr>
          <w:rFonts w:hint="cs"/>
          <w:rtl/>
        </w:rPr>
        <w:t>צמה 16 סיבים - לא יעלה על 5.4 מ"מ.</w:t>
      </w:r>
    </w:p>
    <w:p w14:paraId="3176036B" w14:textId="77777777" w:rsidR="00B402F3" w:rsidRPr="00EC37EC" w:rsidRDefault="00B402F3" w:rsidP="00EE0E64">
      <w:pPr>
        <w:pStyle w:val="5-"/>
      </w:pPr>
      <w:r w:rsidRPr="00EC37EC">
        <w:rPr>
          <w:rFonts w:hint="cs"/>
          <w:rtl/>
        </w:rPr>
        <w:t>צמה 32 סיבים - לא יעלה על 7.6 מ"מ.</w:t>
      </w:r>
    </w:p>
    <w:p w14:paraId="176E00AF" w14:textId="77777777" w:rsidR="00B402F3" w:rsidRPr="00EC37EC" w:rsidRDefault="00B402F3" w:rsidP="00EE0E64">
      <w:pPr>
        <w:pStyle w:val="5-"/>
      </w:pPr>
      <w:r w:rsidRPr="00EC37EC">
        <w:rPr>
          <w:rFonts w:hint="cs"/>
          <w:rtl/>
        </w:rPr>
        <w:t>צמה 48 סיבים - לא יעלה על 7.6 מ"מ.</w:t>
      </w:r>
    </w:p>
    <w:p w14:paraId="721CF7C3" w14:textId="77777777" w:rsidR="00B402F3" w:rsidRPr="00EC37EC" w:rsidRDefault="00B402F3" w:rsidP="00EE0E64">
      <w:pPr>
        <w:pStyle w:val="5-"/>
      </w:pPr>
      <w:r w:rsidRPr="00EC37EC">
        <w:rPr>
          <w:rFonts w:hint="cs"/>
          <w:rtl/>
        </w:rPr>
        <w:t>צמה 64 סיבים - לא יעלה על 9.4 מ"מ.</w:t>
      </w:r>
      <w:r w:rsidRPr="00EC37EC">
        <w:rPr>
          <w:rFonts w:hint="cs"/>
        </w:rPr>
        <w:t xml:space="preserve"> </w:t>
      </w:r>
    </w:p>
    <w:p w14:paraId="5C59EAE6" w14:textId="77777777" w:rsidR="00B402F3" w:rsidRPr="00EC37EC" w:rsidRDefault="00B402F3" w:rsidP="00EE0E64">
      <w:pPr>
        <w:pStyle w:val="5-"/>
      </w:pPr>
      <w:r w:rsidRPr="00EC37EC">
        <w:rPr>
          <w:rFonts w:hint="cs"/>
          <w:rtl/>
        </w:rPr>
        <w:t>צמה 96 סיבים - לא יעלה על 10  מ"מ.</w:t>
      </w:r>
    </w:p>
    <w:p w14:paraId="00956B86" w14:textId="77777777" w:rsidR="00B402F3" w:rsidRPr="00EC37EC" w:rsidRDefault="00B402F3" w:rsidP="00EE0E64">
      <w:pPr>
        <w:pStyle w:val="5-"/>
      </w:pPr>
      <w:r w:rsidRPr="00EC37EC">
        <w:rPr>
          <w:rFonts w:hint="cs"/>
          <w:rtl/>
        </w:rPr>
        <w:t>צמה 144 סיבים - לא יעלה על 11.1  מ"מ.</w:t>
      </w:r>
    </w:p>
    <w:p w14:paraId="7F4AB1B7" w14:textId="77777777" w:rsidR="00B402F3" w:rsidRPr="00EC37EC" w:rsidRDefault="00B402F3" w:rsidP="00EE0E64">
      <w:pPr>
        <w:pStyle w:val="5-"/>
      </w:pPr>
      <w:r w:rsidRPr="00EC37EC">
        <w:rPr>
          <w:rFonts w:hint="cs"/>
          <w:rtl/>
        </w:rPr>
        <w:t>צמה 192 סיבים - לא יעלה על 13.5  מ"מ.</w:t>
      </w:r>
    </w:p>
    <w:p w14:paraId="6F90C8F7" w14:textId="77777777" w:rsidR="00B402F3" w:rsidRPr="00EC37EC" w:rsidRDefault="00B402F3" w:rsidP="00EE0E64">
      <w:pPr>
        <w:pStyle w:val="5-"/>
      </w:pPr>
      <w:r w:rsidRPr="00EC37EC">
        <w:rPr>
          <w:rFonts w:hint="cs"/>
          <w:rtl/>
        </w:rPr>
        <w:t>צמה 216 סיבים - לא יעלה על 14.0  מ"מ.</w:t>
      </w:r>
    </w:p>
    <w:p w14:paraId="207AB17B" w14:textId="77777777" w:rsidR="00B402F3" w:rsidRPr="00EC37EC" w:rsidRDefault="00B402F3" w:rsidP="00EE0E64">
      <w:pPr>
        <w:pStyle w:val="5-"/>
      </w:pPr>
      <w:r w:rsidRPr="00EC37EC">
        <w:rPr>
          <w:rFonts w:hint="cs"/>
          <w:rtl/>
        </w:rPr>
        <w:t>צמה 288 סיבים - לא יעלה על 16.0  מ"מ.</w:t>
      </w:r>
    </w:p>
    <w:p w14:paraId="1DF77801" w14:textId="77777777" w:rsidR="00B402F3" w:rsidRPr="00EC37EC" w:rsidRDefault="00B402F3" w:rsidP="00EE0E64">
      <w:pPr>
        <w:pStyle w:val="5-"/>
      </w:pPr>
      <w:r w:rsidRPr="00EC37EC">
        <w:rPr>
          <w:rFonts w:hint="cs"/>
          <w:rtl/>
        </w:rPr>
        <w:t>צמה 432 סיבים - לא יעלה על 22.0  מ"מ.</w:t>
      </w:r>
    </w:p>
    <w:p w14:paraId="39C37A4E" w14:textId="77777777" w:rsidR="00B402F3" w:rsidRPr="00EC37EC" w:rsidRDefault="00B402F3" w:rsidP="00EE0E64">
      <w:pPr>
        <w:pStyle w:val="5-"/>
      </w:pPr>
      <w:r w:rsidRPr="00EC37EC">
        <w:rPr>
          <w:rFonts w:hint="cs"/>
          <w:rtl/>
        </w:rPr>
        <w:t>צמה 576 סיבים - לא יעלה על 24.5  מ"מ.</w:t>
      </w:r>
    </w:p>
    <w:p w14:paraId="5D3D10E2" w14:textId="77777777" w:rsidR="006177EE" w:rsidRDefault="006177EE">
      <w:pPr>
        <w:bidi w:val="0"/>
        <w:spacing w:before="200" w:after="200" w:line="276" w:lineRule="auto"/>
        <w:jc w:val="left"/>
        <w:rPr>
          <w:b/>
          <w:bCs/>
          <w:caps/>
          <w:rtl/>
        </w:rPr>
      </w:pPr>
      <w:r>
        <w:rPr>
          <w:rtl/>
        </w:rPr>
        <w:br w:type="page"/>
      </w:r>
    </w:p>
    <w:p w14:paraId="1B37E82B" w14:textId="76E2289D" w:rsidR="00B402F3" w:rsidRPr="00EC37EC" w:rsidRDefault="00B402F3" w:rsidP="00F15F1D">
      <w:pPr>
        <w:pStyle w:val="41"/>
        <w:rPr>
          <w:rtl/>
        </w:rPr>
      </w:pPr>
      <w:r w:rsidRPr="00EC37EC">
        <w:rPr>
          <w:rtl/>
        </w:rPr>
        <w:lastRenderedPageBreak/>
        <w:t>מאפיינים טכניים</w:t>
      </w:r>
    </w:p>
    <w:p w14:paraId="4AD26754" w14:textId="77777777" w:rsidR="00B402F3" w:rsidRPr="00EC37EC" w:rsidRDefault="00B402F3" w:rsidP="006177EE">
      <w:pPr>
        <w:pStyle w:val="4-0"/>
        <w:numPr>
          <w:ilvl w:val="0"/>
          <w:numId w:val="0"/>
        </w:numPr>
        <w:ind w:left="1383"/>
        <w:outlineLvl w:val="9"/>
      </w:pPr>
      <w:r w:rsidRPr="00EC37EC">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4B2BC57A" w14:textId="77777777" w:rsidTr="0085314B">
        <w:trPr>
          <w:tblHeader/>
          <w:jc w:val="center"/>
        </w:trPr>
        <w:tc>
          <w:tcPr>
            <w:tcW w:w="3235" w:type="dxa"/>
            <w:shd w:val="clear" w:color="auto" w:fill="BFBFBF" w:themeFill="background1" w:themeFillShade="BF"/>
            <w:vAlign w:val="center"/>
          </w:tcPr>
          <w:p w14:paraId="04D2D3B7" w14:textId="77777777" w:rsidR="00B402F3" w:rsidRPr="00EC37EC" w:rsidRDefault="00B402F3" w:rsidP="003B62E1">
            <w:pPr>
              <w:rPr>
                <w:rtl/>
              </w:rPr>
            </w:pPr>
            <w:r w:rsidRPr="00EC37EC">
              <w:rPr>
                <w:rtl/>
              </w:rPr>
              <w:t>תכונה</w:t>
            </w:r>
          </w:p>
        </w:tc>
        <w:tc>
          <w:tcPr>
            <w:tcW w:w="5447" w:type="dxa"/>
            <w:shd w:val="clear" w:color="auto" w:fill="BFBFBF" w:themeFill="background1" w:themeFillShade="BF"/>
            <w:vAlign w:val="center"/>
          </w:tcPr>
          <w:p w14:paraId="2710D0EC" w14:textId="77777777" w:rsidR="00B402F3" w:rsidRPr="00EC37EC" w:rsidRDefault="00B402F3" w:rsidP="003B62E1">
            <w:pPr>
              <w:rPr>
                <w:rtl/>
              </w:rPr>
            </w:pPr>
            <w:r w:rsidRPr="00EC37EC">
              <w:rPr>
                <w:rtl/>
              </w:rPr>
              <w:t>ערך</w:t>
            </w:r>
          </w:p>
        </w:tc>
      </w:tr>
      <w:tr w:rsidR="00B402F3" w:rsidRPr="00EC37EC" w14:paraId="07C333CC" w14:textId="77777777" w:rsidTr="0085314B">
        <w:trPr>
          <w:jc w:val="center"/>
        </w:trPr>
        <w:tc>
          <w:tcPr>
            <w:tcW w:w="3235" w:type="dxa"/>
            <w:vAlign w:val="center"/>
          </w:tcPr>
          <w:p w14:paraId="6943A7B1" w14:textId="77777777" w:rsidR="00B402F3" w:rsidRPr="00EC37EC" w:rsidRDefault="00B402F3" w:rsidP="003B62E1">
            <w:pPr>
              <w:rPr>
                <w:rtl/>
              </w:rPr>
            </w:pPr>
            <w:r w:rsidRPr="00EC37EC">
              <w:rPr>
                <w:rtl/>
              </w:rPr>
              <w:t>ייצור במעבדה + בדיקת יצרן</w:t>
            </w:r>
          </w:p>
        </w:tc>
        <w:tc>
          <w:tcPr>
            <w:tcW w:w="5447" w:type="dxa"/>
            <w:vAlign w:val="center"/>
          </w:tcPr>
          <w:p w14:paraId="6385315A" w14:textId="77777777" w:rsidR="00B402F3" w:rsidRPr="00EC37EC" w:rsidRDefault="00B402F3" w:rsidP="003B62E1">
            <w:r w:rsidRPr="00EC37EC">
              <w:rPr>
                <w:rtl/>
              </w:rPr>
              <w:t>ייצור הכבל במעבדה בשלמותו וצירוף דף בדיקות לכל כבל</w:t>
            </w:r>
          </w:p>
        </w:tc>
      </w:tr>
      <w:tr w:rsidR="00B402F3" w:rsidRPr="00EC37EC" w14:paraId="725AF146" w14:textId="77777777" w:rsidTr="0085314B">
        <w:trPr>
          <w:jc w:val="center"/>
        </w:trPr>
        <w:tc>
          <w:tcPr>
            <w:tcW w:w="3235" w:type="dxa"/>
            <w:vAlign w:val="center"/>
          </w:tcPr>
          <w:p w14:paraId="66A6D460" w14:textId="77777777" w:rsidR="00B402F3" w:rsidRPr="00EC37EC" w:rsidRDefault="00B402F3" w:rsidP="003B62E1">
            <w:pPr>
              <w:rPr>
                <w:rtl/>
              </w:rPr>
            </w:pPr>
            <w:r w:rsidRPr="00EC37EC">
              <w:rPr>
                <w:rtl/>
              </w:rPr>
              <w:t>רדיוס כיפוף (ללא פגיעה בביצועים)</w:t>
            </w:r>
          </w:p>
        </w:tc>
        <w:tc>
          <w:tcPr>
            <w:tcW w:w="5447" w:type="dxa"/>
            <w:vAlign w:val="center"/>
          </w:tcPr>
          <w:p w14:paraId="292E5AB7" w14:textId="77777777" w:rsidR="00B402F3" w:rsidRPr="00EC37EC" w:rsidRDefault="00B402F3" w:rsidP="003B62E1">
            <w:pPr>
              <w:rPr>
                <w:rtl/>
              </w:rPr>
            </w:pPr>
            <w:r w:rsidRPr="00EC37EC">
              <w:rPr>
                <w:rtl/>
              </w:rPr>
              <w:t xml:space="preserve">בטווח </w:t>
            </w:r>
            <w:r w:rsidRPr="00EC37EC">
              <w:t>5-25mm</w:t>
            </w:r>
            <w:r w:rsidRPr="00EC37EC">
              <w:rPr>
                <w:rtl/>
              </w:rPr>
              <w:t>, עד פי 5 מקוטר הכבל (</w:t>
            </w:r>
            <w:r w:rsidRPr="00EC37EC">
              <w:t>Bend Insensitive</w:t>
            </w:r>
            <w:r w:rsidRPr="00EC37EC">
              <w:rPr>
                <w:rtl/>
              </w:rPr>
              <w:t>)</w:t>
            </w:r>
          </w:p>
        </w:tc>
      </w:tr>
      <w:tr w:rsidR="00B402F3" w:rsidRPr="00EC37EC" w14:paraId="7184B224" w14:textId="77777777" w:rsidTr="0085314B">
        <w:trPr>
          <w:jc w:val="center"/>
        </w:trPr>
        <w:tc>
          <w:tcPr>
            <w:tcW w:w="3235" w:type="dxa"/>
            <w:vAlign w:val="center"/>
          </w:tcPr>
          <w:p w14:paraId="25E6FF9F"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29E92D89" w14:textId="77777777" w:rsidR="00B402F3" w:rsidRPr="00EC37EC" w:rsidRDefault="00B402F3" w:rsidP="003B62E1">
            <w:r w:rsidRPr="00EC37EC">
              <w:rPr>
                <w:rtl/>
              </w:rPr>
              <w:t>לרבות המאפיינים המפורטים בהמשך</w:t>
            </w:r>
          </w:p>
        </w:tc>
      </w:tr>
      <w:tr w:rsidR="00B402F3" w:rsidRPr="00EC37EC" w14:paraId="6976399A" w14:textId="77777777" w:rsidTr="0085314B">
        <w:trPr>
          <w:jc w:val="center"/>
        </w:trPr>
        <w:tc>
          <w:tcPr>
            <w:tcW w:w="3235" w:type="dxa"/>
            <w:vAlign w:val="center"/>
          </w:tcPr>
          <w:p w14:paraId="0AB2F2F6"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0E1F7FCB" w14:textId="77777777" w:rsidR="00B402F3" w:rsidRPr="00EC37EC" w:rsidRDefault="00B402F3" w:rsidP="003B62E1">
            <w:r w:rsidRPr="00EC37EC">
              <w:t>(-10°C) – (+70°C)</w:t>
            </w:r>
          </w:p>
        </w:tc>
      </w:tr>
      <w:tr w:rsidR="00B402F3" w:rsidRPr="00EC37EC" w14:paraId="0EEC078C" w14:textId="77777777" w:rsidTr="0085314B">
        <w:trPr>
          <w:jc w:val="center"/>
        </w:trPr>
        <w:tc>
          <w:tcPr>
            <w:tcW w:w="3235" w:type="dxa"/>
            <w:vAlign w:val="center"/>
          </w:tcPr>
          <w:p w14:paraId="778CC540" w14:textId="77777777" w:rsidR="00B402F3" w:rsidRPr="00EC37EC" w:rsidRDefault="00B402F3" w:rsidP="003B62E1">
            <w:pPr>
              <w:rPr>
                <w:rtl/>
              </w:rPr>
            </w:pPr>
            <w:r w:rsidRPr="00EC37EC">
              <w:rPr>
                <w:rtl/>
              </w:rPr>
              <w:t>עמידה בלחות [%]</w:t>
            </w:r>
          </w:p>
        </w:tc>
        <w:tc>
          <w:tcPr>
            <w:tcW w:w="5447" w:type="dxa"/>
            <w:vAlign w:val="center"/>
          </w:tcPr>
          <w:p w14:paraId="6E780F33" w14:textId="77777777" w:rsidR="00B402F3" w:rsidRPr="00EC37EC" w:rsidRDefault="00B402F3" w:rsidP="003B62E1">
            <w:pPr>
              <w:rPr>
                <w:rtl/>
              </w:rPr>
            </w:pPr>
            <w:r w:rsidRPr="00EC37EC">
              <w:t>90-95%</w:t>
            </w:r>
            <w:r w:rsidRPr="00EC37EC">
              <w:rPr>
                <w:rtl/>
              </w:rPr>
              <w:t xml:space="preserve">, בטמפרטורה של </w:t>
            </w:r>
            <w:r w:rsidRPr="00EC37EC">
              <w:t>60°C</w:t>
            </w:r>
          </w:p>
        </w:tc>
      </w:tr>
      <w:tr w:rsidR="00B402F3" w:rsidRPr="00EC37EC" w14:paraId="0C578859" w14:textId="77777777" w:rsidTr="0085314B">
        <w:trPr>
          <w:jc w:val="center"/>
        </w:trPr>
        <w:tc>
          <w:tcPr>
            <w:tcW w:w="3235" w:type="dxa"/>
            <w:vAlign w:val="center"/>
          </w:tcPr>
          <w:p w14:paraId="0FEA4E9E"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2AD6C530" w14:textId="77777777" w:rsidR="00B402F3" w:rsidRPr="00EC37EC" w:rsidRDefault="00B402F3" w:rsidP="003B62E1">
            <w:pPr>
              <w:rPr>
                <w:rtl/>
              </w:rPr>
            </w:pPr>
            <w:r w:rsidRPr="00EC37EC">
              <w:rPr>
                <w:rtl/>
              </w:rPr>
              <w:t xml:space="preserve">ביצועי הכבל (לרבות ניחות) יישמרו בגבולות התקן גם לאחר ניתוק וחיבור המחבר </w:t>
            </w:r>
            <w:r w:rsidRPr="00EC37EC">
              <w:t>500</w:t>
            </w:r>
            <w:r w:rsidRPr="00EC37EC">
              <w:rPr>
                <w:rtl/>
              </w:rPr>
              <w:t xml:space="preserve"> פעמים</w:t>
            </w:r>
          </w:p>
        </w:tc>
      </w:tr>
      <w:tr w:rsidR="00B402F3" w:rsidRPr="00EC37EC" w14:paraId="3B346B0D" w14:textId="77777777" w:rsidTr="0085314B">
        <w:trPr>
          <w:jc w:val="center"/>
        </w:trPr>
        <w:tc>
          <w:tcPr>
            <w:tcW w:w="3235" w:type="dxa"/>
            <w:vAlign w:val="center"/>
          </w:tcPr>
          <w:p w14:paraId="151683DE" w14:textId="77777777" w:rsidR="00B402F3" w:rsidRPr="00EC37EC" w:rsidRDefault="00B402F3" w:rsidP="003B62E1">
            <w:pPr>
              <w:rPr>
                <w:rtl/>
              </w:rPr>
            </w:pPr>
            <w:r w:rsidRPr="00EC37EC">
              <w:rPr>
                <w:rtl/>
              </w:rPr>
              <w:t>עמידות במשיכה [</w:t>
            </w:r>
            <w:r w:rsidRPr="00EC37EC">
              <w:t>kg</w:t>
            </w:r>
            <w:r w:rsidRPr="00EC37EC">
              <w:rPr>
                <w:rtl/>
              </w:rPr>
              <w:t>]</w:t>
            </w:r>
          </w:p>
        </w:tc>
        <w:tc>
          <w:tcPr>
            <w:tcW w:w="5447" w:type="dxa"/>
            <w:vAlign w:val="center"/>
          </w:tcPr>
          <w:p w14:paraId="1BCDA4B5" w14:textId="77777777" w:rsidR="00B402F3" w:rsidRPr="00EC37EC" w:rsidRDefault="00B402F3" w:rsidP="003B62E1">
            <w:pPr>
              <w:rPr>
                <w:rtl/>
              </w:rPr>
            </w:pPr>
            <w:r w:rsidRPr="00EC37EC">
              <w:t>45 kg</w:t>
            </w:r>
            <w:r w:rsidRPr="00EC37EC">
              <w:rPr>
                <w:rtl/>
              </w:rPr>
              <w:t xml:space="preserve"> כאשר הכבל מחובר להתקן עיגון</w:t>
            </w:r>
          </w:p>
        </w:tc>
      </w:tr>
      <w:tr w:rsidR="00B402F3" w:rsidRPr="00EC37EC" w14:paraId="70AE5217" w14:textId="77777777" w:rsidTr="0085314B">
        <w:trPr>
          <w:jc w:val="center"/>
        </w:trPr>
        <w:tc>
          <w:tcPr>
            <w:tcW w:w="3235" w:type="dxa"/>
            <w:vAlign w:val="center"/>
          </w:tcPr>
          <w:p w14:paraId="64FBAD82"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263C41A0"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32A014A1" w14:textId="77777777" w:rsidTr="0085314B">
        <w:trPr>
          <w:jc w:val="center"/>
        </w:trPr>
        <w:tc>
          <w:tcPr>
            <w:tcW w:w="3235" w:type="dxa"/>
            <w:vAlign w:val="center"/>
          </w:tcPr>
          <w:p w14:paraId="6A903AAF" w14:textId="77777777" w:rsidR="00B402F3" w:rsidRPr="00EC37EC" w:rsidRDefault="00B402F3" w:rsidP="003B62E1">
            <w:pPr>
              <w:rPr>
                <w:rtl/>
              </w:rPr>
            </w:pPr>
            <w:r w:rsidRPr="00EC37EC">
              <w:rPr>
                <w:rtl/>
              </w:rPr>
              <w:t>ניחות מקצה לקצה: מחברים בלבד</w:t>
            </w:r>
          </w:p>
        </w:tc>
        <w:tc>
          <w:tcPr>
            <w:tcW w:w="5447" w:type="dxa"/>
            <w:vAlign w:val="center"/>
          </w:tcPr>
          <w:p w14:paraId="3A282F01" w14:textId="77777777" w:rsidR="00B402F3" w:rsidRPr="00EC37EC" w:rsidRDefault="00B402F3" w:rsidP="003B62E1">
            <w:pPr>
              <w:rPr>
                <w:rtl/>
              </w:rPr>
            </w:pPr>
            <w:r w:rsidRPr="00EC37EC">
              <w:t>0.5 dB</w:t>
            </w:r>
            <w:r w:rsidRPr="00EC37EC">
              <w:rPr>
                <w:rtl/>
              </w:rPr>
              <w:t xml:space="preserve"> (</w:t>
            </w:r>
            <w:r w:rsidRPr="00EC37EC">
              <w:t>Insertion Loss</w:t>
            </w:r>
            <w:r w:rsidRPr="00EC37EC">
              <w:rPr>
                <w:rtl/>
              </w:rPr>
              <w:t>)</w:t>
            </w:r>
          </w:p>
        </w:tc>
      </w:tr>
      <w:tr w:rsidR="00B402F3" w:rsidRPr="00EC37EC" w14:paraId="64D42F77" w14:textId="77777777" w:rsidTr="0085314B">
        <w:trPr>
          <w:jc w:val="center"/>
        </w:trPr>
        <w:tc>
          <w:tcPr>
            <w:tcW w:w="3235" w:type="dxa"/>
            <w:vAlign w:val="center"/>
          </w:tcPr>
          <w:p w14:paraId="4244211B"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4AB6E0A0"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6728A235" w14:textId="77777777" w:rsidTr="0085314B">
        <w:trPr>
          <w:jc w:val="center"/>
        </w:trPr>
        <w:tc>
          <w:tcPr>
            <w:tcW w:w="3235" w:type="dxa"/>
            <w:vAlign w:val="center"/>
          </w:tcPr>
          <w:p w14:paraId="3B2DE42A"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6A96E35E" w14:textId="77777777" w:rsidR="00B402F3" w:rsidRPr="00EC37EC" w:rsidRDefault="00B402F3" w:rsidP="003B62E1">
            <w:pPr>
              <w:rPr>
                <w:rtl/>
              </w:rPr>
            </w:pPr>
            <w:r w:rsidRPr="00EC37EC">
              <w:t>2000 MHz·km</w:t>
            </w:r>
            <w:r w:rsidRPr="00EC37EC">
              <w:rPr>
                <w:rtl/>
              </w:rPr>
              <w:t xml:space="preserve"> עבור סיב בדירוג </w:t>
            </w:r>
            <w:r w:rsidRPr="00EC37EC">
              <w:t>OM3</w:t>
            </w:r>
            <w:r w:rsidRPr="00EC37EC">
              <w:rPr>
                <w:rtl/>
              </w:rPr>
              <w:br/>
            </w:r>
            <w:r w:rsidRPr="00EC37EC">
              <w:t>4700 MHz·km</w:t>
            </w:r>
            <w:r w:rsidRPr="00EC37EC">
              <w:rPr>
                <w:rtl/>
              </w:rPr>
              <w:t xml:space="preserve"> עבור סיב בדירוג </w:t>
            </w:r>
            <w:r w:rsidRPr="00EC37EC">
              <w:t>OM4</w:t>
            </w:r>
          </w:p>
          <w:p w14:paraId="399D6B42" w14:textId="77777777" w:rsidR="00B402F3" w:rsidRPr="00EC37EC" w:rsidRDefault="00B402F3" w:rsidP="003B62E1">
            <w:r w:rsidRPr="00EC37EC">
              <w:t>4700 MHz·km</w:t>
            </w:r>
            <w:r w:rsidRPr="00EC37EC">
              <w:rPr>
                <w:rtl/>
              </w:rPr>
              <w:t xml:space="preserve"> עבור סיב בדירוג </w:t>
            </w:r>
            <w:r w:rsidRPr="00EC37EC">
              <w:t>OM5</w:t>
            </w:r>
          </w:p>
        </w:tc>
      </w:tr>
      <w:tr w:rsidR="00B402F3" w:rsidRPr="00EC37EC" w14:paraId="0E352249" w14:textId="77777777" w:rsidTr="0085314B">
        <w:trPr>
          <w:jc w:val="center"/>
        </w:trPr>
        <w:tc>
          <w:tcPr>
            <w:tcW w:w="3235" w:type="dxa"/>
            <w:vAlign w:val="center"/>
          </w:tcPr>
          <w:p w14:paraId="1CE3C64A"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693AC219"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400G</w:t>
            </w:r>
            <w:r w:rsidRPr="00EC37EC">
              <w:rPr>
                <w:rtl/>
              </w:rPr>
              <w:t xml:space="preserve"> (עד למאה מטר ב-</w:t>
            </w:r>
            <w:r w:rsidRPr="00EC37EC">
              <w:t>OM3</w:t>
            </w:r>
            <w:r w:rsidRPr="00EC37EC">
              <w:rPr>
                <w:rtl/>
              </w:rPr>
              <w:t>, יותר ב-</w:t>
            </w:r>
            <w:r w:rsidRPr="00EC37EC">
              <w:t xml:space="preserve"> OM4</w:t>
            </w:r>
            <w:r w:rsidRPr="00EC37EC">
              <w:rPr>
                <w:rFonts w:hint="cs"/>
                <w:rtl/>
              </w:rPr>
              <w:t>ו\או 5</w:t>
            </w:r>
            <w:r w:rsidRPr="00EC37EC">
              <w:rPr>
                <w:rFonts w:hint="cs"/>
              </w:rPr>
              <w:t>OM</w:t>
            </w:r>
            <w:r w:rsidRPr="00EC37EC">
              <w:rPr>
                <w:rtl/>
              </w:rPr>
              <w:t>)</w:t>
            </w:r>
          </w:p>
        </w:tc>
      </w:tr>
      <w:tr w:rsidR="00B402F3" w:rsidRPr="00EC37EC" w14:paraId="609F33C6" w14:textId="77777777" w:rsidTr="0085314B">
        <w:trPr>
          <w:jc w:val="center"/>
        </w:trPr>
        <w:tc>
          <w:tcPr>
            <w:tcW w:w="3235" w:type="dxa"/>
            <w:vAlign w:val="center"/>
          </w:tcPr>
          <w:p w14:paraId="2770FEE5" w14:textId="1C55D454"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34EF6FC2" w14:textId="77777777" w:rsidR="00B402F3" w:rsidRPr="00EC37EC" w:rsidRDefault="00B402F3" w:rsidP="003B62E1">
            <w:r w:rsidRPr="00EC37EC">
              <w:t>0.75 ns</w:t>
            </w:r>
          </w:p>
        </w:tc>
      </w:tr>
      <w:tr w:rsidR="00B402F3" w:rsidRPr="00EC37EC" w14:paraId="229B80F5" w14:textId="77777777" w:rsidTr="0085314B">
        <w:trPr>
          <w:jc w:val="center"/>
        </w:trPr>
        <w:tc>
          <w:tcPr>
            <w:tcW w:w="3235" w:type="dxa"/>
            <w:vAlign w:val="center"/>
          </w:tcPr>
          <w:p w14:paraId="56922C03" w14:textId="77777777" w:rsidR="00B402F3" w:rsidRPr="00EC37EC" w:rsidRDefault="00B402F3" w:rsidP="003B62E1">
            <w:pPr>
              <w:rPr>
                <w:rtl/>
              </w:rPr>
            </w:pPr>
            <w:r w:rsidRPr="00EC37EC">
              <w:rPr>
                <w:rtl/>
              </w:rPr>
              <w:t>סימונים נדרשים</w:t>
            </w:r>
          </w:p>
        </w:tc>
        <w:tc>
          <w:tcPr>
            <w:tcW w:w="5447" w:type="dxa"/>
            <w:vAlign w:val="center"/>
          </w:tcPr>
          <w:p w14:paraId="40AF5D4F" w14:textId="77777777" w:rsidR="00B402F3" w:rsidRPr="00EC37EC" w:rsidRDefault="00B402F3" w:rsidP="003B62E1">
            <w:r w:rsidRPr="00EC37EC">
              <w:rPr>
                <w:rtl/>
              </w:rPr>
              <w:t>מספור הכבל בצד ה-</w:t>
            </w:r>
            <w:r w:rsidRPr="00EC37EC">
              <w:t>MPO</w:t>
            </w:r>
            <w:r w:rsidRPr="00EC37EC">
              <w:rPr>
                <w:rtl/>
              </w:rPr>
              <w:t xml:space="preserve"> וגם בצד נקודת הפיצול, </w:t>
            </w:r>
            <w:r w:rsidRPr="00EC37EC">
              <w:rPr>
                <w:rtl/>
              </w:rPr>
              <w:br/>
              <w:t>בנוסף, מספר הכבל + מספור המגשר בכל קצה בצד ה-</w:t>
            </w:r>
            <w:r w:rsidRPr="00EC37EC">
              <w:t>LC</w:t>
            </w:r>
          </w:p>
        </w:tc>
      </w:tr>
      <w:tr w:rsidR="00B402F3" w:rsidRPr="00EC37EC" w14:paraId="656B6F5E" w14:textId="77777777" w:rsidTr="0085314B">
        <w:trPr>
          <w:jc w:val="center"/>
        </w:trPr>
        <w:tc>
          <w:tcPr>
            <w:tcW w:w="3235" w:type="dxa"/>
            <w:vAlign w:val="center"/>
          </w:tcPr>
          <w:p w14:paraId="42AF0800"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4FD2CF67" w14:textId="77777777" w:rsidR="00B402F3" w:rsidRPr="00EC37EC" w:rsidRDefault="00B402F3" w:rsidP="003B62E1">
            <w:pPr>
              <w:rPr>
                <w:rtl/>
              </w:rPr>
            </w:pPr>
            <w:r w:rsidRPr="00EC37EC">
              <w:t>IEC 61754-7 + EIA/TIA-604-18 FOCIS 18</w:t>
            </w:r>
          </w:p>
        </w:tc>
      </w:tr>
      <w:tr w:rsidR="00B402F3" w:rsidRPr="00EC37EC" w14:paraId="157A5604" w14:textId="77777777" w:rsidTr="0085314B">
        <w:trPr>
          <w:jc w:val="center"/>
        </w:trPr>
        <w:tc>
          <w:tcPr>
            <w:tcW w:w="3235" w:type="dxa"/>
            <w:vAlign w:val="center"/>
          </w:tcPr>
          <w:p w14:paraId="659C57E4"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39E4B180" w14:textId="77777777" w:rsidR="00B402F3" w:rsidRPr="00EC37EC" w:rsidRDefault="00B402F3" w:rsidP="003B62E1">
            <w:r w:rsidRPr="00EC37EC">
              <w:t>OM-4 ISO/IEC 11801 Am2 + TIA/EIA 472.AAAD</w:t>
            </w:r>
          </w:p>
        </w:tc>
      </w:tr>
      <w:tr w:rsidR="00B402F3" w:rsidRPr="00EC37EC" w14:paraId="5CA0B01F" w14:textId="77777777" w:rsidTr="0085314B">
        <w:trPr>
          <w:jc w:val="center"/>
        </w:trPr>
        <w:tc>
          <w:tcPr>
            <w:tcW w:w="3235" w:type="dxa"/>
            <w:vAlign w:val="center"/>
          </w:tcPr>
          <w:p w14:paraId="11429B1E" w14:textId="77777777" w:rsidR="00B402F3" w:rsidRPr="00EC37EC" w:rsidRDefault="00B402F3" w:rsidP="003B62E1">
            <w:pPr>
              <w:rPr>
                <w:rtl/>
              </w:rPr>
            </w:pPr>
            <w:r w:rsidRPr="00EC37EC">
              <w:rPr>
                <w:rtl/>
              </w:rPr>
              <w:t>עמידה בתקנים נוספים</w:t>
            </w:r>
          </w:p>
        </w:tc>
        <w:tc>
          <w:tcPr>
            <w:tcW w:w="5447" w:type="dxa"/>
            <w:vAlign w:val="center"/>
          </w:tcPr>
          <w:p w14:paraId="43458233"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56D92EAD" w14:textId="77777777" w:rsidR="00DF51E8" w:rsidRDefault="00DF51E8" w:rsidP="00DF51E8">
      <w:pPr>
        <w:rPr>
          <w:rtl/>
        </w:rPr>
      </w:pPr>
      <w:bookmarkStart w:id="145" w:name="_Toc519160027"/>
      <w:bookmarkStart w:id="146" w:name="_Toc519160206"/>
    </w:p>
    <w:p w14:paraId="1B918E0C" w14:textId="64E08A19" w:rsidR="00B402F3" w:rsidRPr="00EC37EC" w:rsidRDefault="00B402F3" w:rsidP="00F15F1D">
      <w:pPr>
        <w:pStyle w:val="30"/>
        <w:rPr>
          <w:rtl/>
        </w:rPr>
      </w:pPr>
      <w:r w:rsidRPr="00EC37EC">
        <w:rPr>
          <w:rtl/>
        </w:rPr>
        <w:lastRenderedPageBreak/>
        <w:t xml:space="preserve">מניפות </w:t>
      </w:r>
      <w:r w:rsidRPr="00EC37EC">
        <w:t>MPO</w:t>
      </w:r>
      <w:r w:rsidRPr="00EC37EC">
        <w:rPr>
          <w:rtl/>
        </w:rPr>
        <w:t>-</w:t>
      </w:r>
      <w:r w:rsidRPr="00EC37EC">
        <w:t>LC</w:t>
      </w:r>
      <w:bookmarkEnd w:id="145"/>
      <w:bookmarkEnd w:id="146"/>
      <w:r w:rsidRPr="00EC37EC">
        <w:rPr>
          <w:rtl/>
        </w:rPr>
        <w:t xml:space="preserve"> </w:t>
      </w:r>
    </w:p>
    <w:p w14:paraId="3A0334B5" w14:textId="77777777" w:rsidR="00B402F3" w:rsidRPr="00EC37EC" w:rsidRDefault="00B402F3" w:rsidP="00F15F1D">
      <w:pPr>
        <w:pStyle w:val="4-0"/>
        <w:rPr>
          <w:rtl/>
        </w:rPr>
      </w:pPr>
      <w:r w:rsidRPr="00EC37EC">
        <w:rPr>
          <w:rtl/>
        </w:rPr>
        <w:t>המניפות</w:t>
      </w:r>
      <w:r w:rsidRPr="00EC37EC">
        <w:t xml:space="preserve"> </w:t>
      </w:r>
      <w:r w:rsidRPr="00EC37EC">
        <w:rPr>
          <w:rtl/>
        </w:rPr>
        <w:t xml:space="preserve">בעלות מחבר </w:t>
      </w:r>
      <w:r w:rsidRPr="00EC37EC">
        <w:rPr>
          <w:rFonts w:hint="cs"/>
        </w:rPr>
        <w:t>MPO</w:t>
      </w:r>
      <w:r w:rsidRPr="00EC37EC">
        <w:rPr>
          <w:rtl/>
        </w:rPr>
        <w:t xml:space="preserve"> בקצה אחד ומחברי LC בתצורה של </w:t>
      </w:r>
      <w:r w:rsidRPr="00EC37EC">
        <w:t xml:space="preserve">Uniboot </w:t>
      </w:r>
      <w:r w:rsidRPr="00EC37EC">
        <w:rPr>
          <w:rFonts w:hint="cs"/>
          <w:rtl/>
        </w:rPr>
        <w:t xml:space="preserve"> </w:t>
      </w:r>
      <w:r w:rsidRPr="00EC37EC">
        <w:rPr>
          <w:rtl/>
        </w:rPr>
        <w:t>בקצה השני</w:t>
      </w:r>
      <w:r w:rsidRPr="00EC37EC">
        <w:rPr>
          <w:rFonts w:hint="cs"/>
          <w:rtl/>
        </w:rPr>
        <w:t xml:space="preserve">. </w:t>
      </w:r>
      <w:r w:rsidRPr="00EC37EC">
        <w:rPr>
          <w:rtl/>
        </w:rPr>
        <w:t xml:space="preserve">בסיס המניפה בכל צד יושתת על פלאג יצוק באפוקסי ממנו יצאו הכבלים (לא יאושרו כבלים המבוססים על שרוולים מתכווצים בלבד). </w:t>
      </w:r>
    </w:p>
    <w:p w14:paraId="2809CF22" w14:textId="77777777" w:rsidR="00B402F3" w:rsidRPr="00EC37EC" w:rsidRDefault="00B402F3" w:rsidP="00E350E1">
      <w:pPr>
        <w:pStyle w:val="4-0"/>
        <w:rPr>
          <w:rtl/>
        </w:rPr>
      </w:pPr>
      <w:r w:rsidRPr="00EC37EC">
        <w:rPr>
          <w:rtl/>
        </w:rPr>
        <w:t>קוטר כבלי המניפות</w:t>
      </w:r>
      <w:r w:rsidRPr="00EC37EC">
        <w:rPr>
          <w:rFonts w:hint="cs"/>
          <w:rtl/>
        </w:rPr>
        <w:t xml:space="preserve"> עד</w:t>
      </w:r>
      <w:r w:rsidRPr="00EC37EC">
        <w:rPr>
          <w:rtl/>
        </w:rPr>
        <w:t xml:space="preserve"> 2 מ”מ </w:t>
      </w:r>
    </w:p>
    <w:p w14:paraId="1B5C1ADA" w14:textId="77777777" w:rsidR="00B402F3" w:rsidRPr="00EC37EC" w:rsidRDefault="00B402F3" w:rsidP="00E4308F">
      <w:pPr>
        <w:pStyle w:val="4-0"/>
      </w:pPr>
      <w:r w:rsidRPr="00EC37EC">
        <w:rPr>
          <w:rtl/>
        </w:rPr>
        <w:t xml:space="preserve">מניפות יסופקו עם מחברי LC  בתצורה של </w:t>
      </w:r>
      <w:r w:rsidRPr="00EC37EC">
        <w:t xml:space="preserve">UNIBOOT </w:t>
      </w:r>
      <w:r w:rsidRPr="00EC37EC">
        <w:rPr>
          <w:rtl/>
        </w:rPr>
        <w:t>באורכי כבלים מדורגים בהתאם לציודי יצרני המתגים</w:t>
      </w:r>
      <w:r w:rsidRPr="00EC37EC">
        <w:rPr>
          <w:rFonts w:hint="cs"/>
          <w:rtl/>
        </w:rPr>
        <w:t>.</w:t>
      </w:r>
    </w:p>
    <w:p w14:paraId="377EEC52" w14:textId="3332D5DA" w:rsidR="00B402F3" w:rsidRPr="00EC37EC" w:rsidRDefault="00B402F3" w:rsidP="00E350E1">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BB24B5">
        <w:rPr>
          <w:rFonts w:hint="cs"/>
          <w:rtl/>
        </w:rPr>
        <w:t xml:space="preserve"> ללא תוספת תשלום</w:t>
      </w:r>
      <w:r w:rsidRPr="00EC37EC">
        <w:rPr>
          <w:rFonts w:hint="cs"/>
          <w:rtl/>
        </w:rPr>
        <w:t>.</w:t>
      </w:r>
    </w:p>
    <w:p w14:paraId="1B3CD870" w14:textId="77777777" w:rsidR="00B402F3" w:rsidRPr="00EC37EC" w:rsidRDefault="00B402F3" w:rsidP="00E4308F">
      <w:pPr>
        <w:pStyle w:val="4-0"/>
        <w:rPr>
          <w:rtl/>
        </w:rPr>
      </w:pPr>
      <w:r w:rsidRPr="00EC37EC">
        <w:rPr>
          <w:rtl/>
        </w:rPr>
        <w:t>5.3.25.4</w:t>
      </w:r>
      <w:r w:rsidRPr="00EC37EC">
        <w:rPr>
          <w:rtl/>
        </w:rPr>
        <w:tab/>
        <w:t xml:space="preserve">כל כבל יכלול מדבקה מספר סידורי אשר מייצג את תוצאות הבדיקה של המגשר הספציפי במסגרת קובץ נתוני בדיקות </w:t>
      </w:r>
    </w:p>
    <w:p w14:paraId="08480194" w14:textId="77777777" w:rsidR="00B402F3" w:rsidRPr="00EC37EC" w:rsidRDefault="00B402F3" w:rsidP="00F15F1D">
      <w:pPr>
        <w:pStyle w:val="30"/>
        <w:rPr>
          <w:rtl/>
        </w:rPr>
      </w:pPr>
      <w:bookmarkStart w:id="147" w:name="_Toc519160028"/>
      <w:bookmarkStart w:id="148" w:name="_Toc519160207"/>
      <w:r w:rsidRPr="00EC37EC">
        <w:rPr>
          <w:rtl/>
        </w:rPr>
        <w:t xml:space="preserve">מגשרים </w:t>
      </w:r>
      <w:r w:rsidRPr="00EC37EC">
        <w:rPr>
          <w:rFonts w:hint="eastAsia"/>
          <w:rtl/>
        </w:rPr>
        <w:t>לצפיפות</w:t>
      </w:r>
      <w:r w:rsidRPr="00EC37EC">
        <w:rPr>
          <w:rtl/>
        </w:rPr>
        <w:t xml:space="preserve"> </w:t>
      </w:r>
      <w:r w:rsidRPr="00EC37EC">
        <w:rPr>
          <w:rFonts w:hint="eastAsia"/>
          <w:rtl/>
        </w:rPr>
        <w:t>גבוהה</w:t>
      </w:r>
      <w:bookmarkEnd w:id="147"/>
      <w:bookmarkEnd w:id="148"/>
    </w:p>
    <w:p w14:paraId="4D7149C8" w14:textId="77777777" w:rsidR="00B402F3" w:rsidRPr="00EC37EC" w:rsidRDefault="00B402F3" w:rsidP="00F15F1D">
      <w:pPr>
        <w:pStyle w:val="4-0"/>
      </w:pPr>
      <w:r w:rsidRPr="00EC37EC">
        <w:rPr>
          <w:rtl/>
        </w:rPr>
        <w:t xml:space="preserve">מגשרי LC יהיו בעלי 2 סיבים בתצורה של </w:t>
      </w:r>
      <w:r w:rsidRPr="00EC37EC">
        <w:t>Uniboot</w:t>
      </w:r>
      <w:r w:rsidRPr="00EC37EC">
        <w:rPr>
          <w:rtl/>
        </w:rPr>
        <w:t xml:space="preserve"> בכבל שקוטרו לא יעלה על 2 מ”מ</w:t>
      </w:r>
      <w:r w:rsidRPr="00EC37EC">
        <w:rPr>
          <w:rFonts w:hint="cs"/>
          <w:rtl/>
        </w:rPr>
        <w:t>.</w:t>
      </w:r>
    </w:p>
    <w:p w14:paraId="0E284E48" w14:textId="77777777" w:rsidR="00B402F3" w:rsidRPr="00EC37EC" w:rsidRDefault="00B402F3" w:rsidP="00E350E1">
      <w:pPr>
        <w:pStyle w:val="4-0"/>
        <w:rPr>
          <w:rtl/>
        </w:rPr>
      </w:pPr>
      <w:r w:rsidRPr="00EC37EC">
        <w:rPr>
          <w:rtl/>
        </w:rPr>
        <w:t>כל כבל יכלול מדבקה מספר סידורי אשר מייצגת את תוצאות הבדיקה של המגשר הספציפי במסגרת קובץ נתוני הבדיקות</w:t>
      </w:r>
      <w:r w:rsidRPr="00EC37EC">
        <w:rPr>
          <w:rFonts w:hint="cs"/>
          <w:rtl/>
        </w:rPr>
        <w:t>.</w:t>
      </w:r>
    </w:p>
    <w:p w14:paraId="3B4FE4B7" w14:textId="77777777" w:rsidR="00B402F3" w:rsidRPr="00EC37EC" w:rsidRDefault="00B402F3" w:rsidP="00E4308F">
      <w:pPr>
        <w:pStyle w:val="4-0"/>
        <w:rPr>
          <w:rtl/>
        </w:rPr>
      </w:pPr>
      <w:r w:rsidRPr="00EC37EC">
        <w:rPr>
          <w:rtl/>
        </w:rPr>
        <w:t>אורך מחבר ה - LC כולל BOOT לא יעלה על 67 מ”מ</w:t>
      </w:r>
      <w:r w:rsidRPr="00EC37EC">
        <w:rPr>
          <w:rFonts w:hint="cs"/>
          <w:rtl/>
        </w:rPr>
        <w:t>.</w:t>
      </w:r>
    </w:p>
    <w:p w14:paraId="0306220B" w14:textId="77777777" w:rsidR="00B402F3" w:rsidRPr="00EC37EC" w:rsidRDefault="00B402F3" w:rsidP="00E4308F">
      <w:pPr>
        <w:pStyle w:val="4-0"/>
        <w:rPr>
          <w:rtl/>
        </w:rPr>
      </w:pPr>
      <w:r w:rsidRPr="00EC37EC">
        <w:rPr>
          <w:rtl/>
        </w:rPr>
        <w:t>למשתמש תהיה האפשרות לשנות את קוטביות המגשר בכל עת וללא צורך בכלים, סימון מיוחד ייראה על גבי המגשר לאחר שינוי הקוטביות</w:t>
      </w:r>
      <w:r w:rsidRPr="00EC37EC">
        <w:rPr>
          <w:rFonts w:hint="cs"/>
          <w:rtl/>
        </w:rPr>
        <w:t>.</w:t>
      </w:r>
      <w:r w:rsidRPr="00EC37EC">
        <w:rPr>
          <w:rtl/>
        </w:rPr>
        <w:t xml:space="preserve"> </w:t>
      </w:r>
    </w:p>
    <w:p w14:paraId="1D54A025" w14:textId="77777777" w:rsidR="00B402F3" w:rsidRPr="00EC37EC" w:rsidRDefault="00B402F3" w:rsidP="00E4308F">
      <w:pPr>
        <w:pStyle w:val="4-0"/>
        <w:rPr>
          <w:rtl/>
        </w:rPr>
      </w:pPr>
      <w:r w:rsidRPr="00EC37EC">
        <w:rPr>
          <w:rtl/>
        </w:rPr>
        <w:t xml:space="preserve">מגשרי </w:t>
      </w:r>
      <w:r w:rsidRPr="00EC37EC">
        <w:rPr>
          <w:rFonts w:hint="cs"/>
        </w:rPr>
        <w:t>MPO</w:t>
      </w:r>
      <w:r w:rsidRPr="00EC37EC">
        <w:rPr>
          <w:rtl/>
        </w:rPr>
        <w:t xml:space="preserve"> יסופקו עפ”י תקן </w:t>
      </w:r>
      <w:r w:rsidRPr="00EC37EC">
        <w:t>TIA/EIA 568 A or B</w:t>
      </w:r>
      <w:r w:rsidRPr="00EC37EC">
        <w:rPr>
          <w:rFonts w:hint="cs"/>
          <w:rtl/>
        </w:rPr>
        <w:t>.</w:t>
      </w:r>
    </w:p>
    <w:p w14:paraId="52905BFF" w14:textId="77777777" w:rsidR="00B402F3" w:rsidRPr="00EC37EC" w:rsidRDefault="00B402F3" w:rsidP="00E4308F">
      <w:pPr>
        <w:pStyle w:val="4-0"/>
      </w:pPr>
      <w:r w:rsidRPr="00EC37EC">
        <w:rPr>
          <w:rtl/>
        </w:rPr>
        <w:t xml:space="preserve">מגשרי </w:t>
      </w:r>
      <w:r w:rsidRPr="00EC37EC">
        <w:rPr>
          <w:rFonts w:hint="cs"/>
        </w:rPr>
        <w:t>MPO</w:t>
      </w:r>
      <w:r w:rsidRPr="00EC37EC">
        <w:rPr>
          <w:rtl/>
        </w:rPr>
        <w:t xml:space="preserve"> יסופקו על פי הצורך בשילובים שונים של פינים</w:t>
      </w:r>
      <w:r w:rsidRPr="00EC37EC">
        <w:rPr>
          <w:rFonts w:hint="cs"/>
          <w:rtl/>
        </w:rPr>
        <w:t>.</w:t>
      </w:r>
    </w:p>
    <w:p w14:paraId="07262B18" w14:textId="77777777" w:rsidR="00B402F3" w:rsidRPr="00EC37EC" w:rsidRDefault="00B402F3" w:rsidP="00E4308F">
      <w:pPr>
        <w:pStyle w:val="4-0"/>
        <w:rPr>
          <w:rtl/>
        </w:rPr>
      </w:pPr>
      <w:r w:rsidRPr="00EC37EC">
        <w:rPr>
          <w:rtl/>
        </w:rPr>
        <w:t>למשתמש תהיה האפשרות לשנות את קוטביות המגשר</w:t>
      </w:r>
      <w:r w:rsidRPr="00EC37EC">
        <w:rPr>
          <w:rFonts w:hint="cs"/>
          <w:rtl/>
        </w:rPr>
        <w:t xml:space="preserve"> </w:t>
      </w:r>
      <w:r w:rsidRPr="00EC37EC">
        <w:t>MPO</w:t>
      </w:r>
      <w:r w:rsidRPr="00EC37EC">
        <w:rPr>
          <w:rFonts w:hint="cs"/>
          <w:rtl/>
        </w:rPr>
        <w:t xml:space="preserve"> ואת מין המגשר (זכר/נקבה)</w:t>
      </w:r>
      <w:r w:rsidRPr="00EC37EC">
        <w:rPr>
          <w:rtl/>
        </w:rPr>
        <w:t xml:space="preserve"> בכל עת וללא צורך בכלים, סימון מיוחד ייראה על גבי המגשר לאחר שינוי הקוטביות</w:t>
      </w:r>
      <w:r w:rsidRPr="00EC37EC">
        <w:rPr>
          <w:rFonts w:hint="cs"/>
          <w:rtl/>
        </w:rPr>
        <w:t>.</w:t>
      </w:r>
      <w:r w:rsidRPr="00EC37EC">
        <w:rPr>
          <w:rtl/>
        </w:rPr>
        <w:t xml:space="preserve"> </w:t>
      </w:r>
    </w:p>
    <w:p w14:paraId="5E4FE8F2" w14:textId="77777777" w:rsidR="00B402F3" w:rsidRPr="00EC37EC" w:rsidRDefault="00B402F3" w:rsidP="00E4308F">
      <w:pPr>
        <w:pStyle w:val="4-0"/>
      </w:pPr>
      <w:r w:rsidRPr="00EC37EC">
        <w:rPr>
          <w:rtl/>
        </w:rPr>
        <w:t xml:space="preserve">קוטר מגשרי </w:t>
      </w:r>
      <w:r w:rsidRPr="00EC37EC">
        <w:rPr>
          <w:rFonts w:hint="cs"/>
        </w:rPr>
        <w:t>MPO</w:t>
      </w:r>
      <w:r w:rsidRPr="00EC37EC">
        <w:rPr>
          <w:rtl/>
        </w:rPr>
        <w:t xml:space="preserve"> יהיה</w:t>
      </w:r>
      <w:r w:rsidRPr="00EC37EC">
        <w:rPr>
          <w:rFonts w:hint="cs"/>
          <w:rtl/>
        </w:rPr>
        <w:t xml:space="preserve"> 2</w:t>
      </w:r>
      <w:r w:rsidRPr="00EC37EC">
        <w:rPr>
          <w:rtl/>
        </w:rPr>
        <w:t xml:space="preserve"> מ”מ</w:t>
      </w:r>
      <w:r w:rsidRPr="00EC37EC">
        <w:rPr>
          <w:rFonts w:hint="cs"/>
          <w:rtl/>
        </w:rPr>
        <w:t xml:space="preserve"> ומתאים לשימוש בפתרונות צפיפות גבוהה.</w:t>
      </w:r>
    </w:p>
    <w:p w14:paraId="3AA872B7" w14:textId="77777777" w:rsidR="00B402F3" w:rsidRPr="00EC37EC" w:rsidRDefault="00B402F3" w:rsidP="00E4308F">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p>
    <w:p w14:paraId="08988BC5" w14:textId="77777777" w:rsidR="006177EE" w:rsidRDefault="006177EE">
      <w:pPr>
        <w:bidi w:val="0"/>
        <w:spacing w:before="200" w:after="200" w:line="276" w:lineRule="auto"/>
        <w:jc w:val="left"/>
        <w:rPr>
          <w:b/>
          <w:bCs/>
          <w:caps/>
          <w:sz w:val="28"/>
          <w:szCs w:val="28"/>
          <w:rtl/>
        </w:rPr>
      </w:pPr>
      <w:bookmarkStart w:id="149" w:name="_Toc519160029"/>
      <w:bookmarkStart w:id="150" w:name="_Toc519160208"/>
      <w:r>
        <w:rPr>
          <w:rtl/>
        </w:rPr>
        <w:br w:type="page"/>
      </w:r>
    </w:p>
    <w:p w14:paraId="6B45B869" w14:textId="3CBF0E68" w:rsidR="00B402F3" w:rsidRPr="00EC37EC" w:rsidRDefault="00B402F3" w:rsidP="00F15F1D">
      <w:pPr>
        <w:pStyle w:val="30"/>
        <w:rPr>
          <w:rtl/>
        </w:rPr>
      </w:pPr>
      <w:r w:rsidRPr="00EC37EC">
        <w:rPr>
          <w:rFonts w:hint="cs"/>
          <w:rtl/>
        </w:rPr>
        <w:lastRenderedPageBreak/>
        <w:t>מאפייני סיבים:</w:t>
      </w:r>
      <w:bookmarkEnd w:id="149"/>
      <w:bookmarkEnd w:id="150"/>
    </w:p>
    <w:p w14:paraId="2F9B3399" w14:textId="2C3F7C36" w:rsidR="00B402F3" w:rsidRPr="00EC37EC" w:rsidRDefault="00B402F3" w:rsidP="006E7EFF">
      <w:pPr>
        <w:jc w:val="center"/>
        <w:rPr>
          <w:rtl/>
        </w:rPr>
      </w:pPr>
      <w:r w:rsidRPr="00EC37EC">
        <w:rPr>
          <w:noProof/>
        </w:rPr>
        <w:drawing>
          <wp:inline distT="0" distB="0" distL="0" distR="0" wp14:anchorId="486572DE" wp14:editId="76F48B2F">
            <wp:extent cx="3834765" cy="2115185"/>
            <wp:effectExtent l="0" t="0" r="0" b="0"/>
            <wp:docPr id="5"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34765" cy="2115185"/>
                    </a:xfrm>
                    <a:prstGeom prst="rect">
                      <a:avLst/>
                    </a:prstGeom>
                    <a:noFill/>
                    <a:ln>
                      <a:noFill/>
                    </a:ln>
                  </pic:spPr>
                </pic:pic>
              </a:graphicData>
            </a:graphic>
          </wp:inline>
        </w:drawing>
      </w:r>
    </w:p>
    <w:p w14:paraId="701752EA" w14:textId="77777777" w:rsidR="00B402F3" w:rsidRPr="00EC37EC" w:rsidRDefault="00B402F3" w:rsidP="00F15F1D">
      <w:pPr>
        <w:pStyle w:val="20"/>
      </w:pPr>
      <w:bookmarkStart w:id="151" w:name="_Toc519160030"/>
      <w:bookmarkStart w:id="152" w:name="_Toc519160209"/>
      <w:bookmarkStart w:id="153" w:name="_Toc522647772"/>
      <w:r w:rsidRPr="00EC37EC">
        <w:rPr>
          <w:rFonts w:hint="cs"/>
          <w:rtl/>
        </w:rPr>
        <w:t>סל מודולים (</w:t>
      </w:r>
      <w:r w:rsidRPr="00EC37EC">
        <w:rPr>
          <w:rFonts w:hint="cs"/>
        </w:rPr>
        <w:t>SUBRACK</w:t>
      </w:r>
      <w:r w:rsidRPr="00EC37EC">
        <w:rPr>
          <w:rFonts w:hint="cs"/>
          <w:rtl/>
        </w:rPr>
        <w:t>) למודול ניתוב אופטי</w:t>
      </w:r>
      <w:bookmarkEnd w:id="151"/>
      <w:bookmarkEnd w:id="152"/>
      <w:bookmarkEnd w:id="153"/>
    </w:p>
    <w:p w14:paraId="49D4CF25" w14:textId="77777777" w:rsidR="00B402F3" w:rsidRPr="00EC37EC" w:rsidRDefault="00B402F3" w:rsidP="00F15F1D">
      <w:pPr>
        <w:pStyle w:val="30"/>
        <w:rPr>
          <w:rtl/>
        </w:rPr>
      </w:pPr>
      <w:bookmarkStart w:id="154" w:name="_Toc519160031"/>
      <w:bookmarkStart w:id="155" w:name="_Toc519160210"/>
      <w:r w:rsidRPr="00EC37EC">
        <w:rPr>
          <w:rFonts w:hint="cs"/>
          <w:rtl/>
        </w:rPr>
        <w:t>כללי</w:t>
      </w:r>
      <w:bookmarkEnd w:id="154"/>
      <w:bookmarkEnd w:id="155"/>
    </w:p>
    <w:p w14:paraId="041BAD44" w14:textId="77777777" w:rsidR="00B402F3" w:rsidRPr="00EC37EC" w:rsidRDefault="00B402F3" w:rsidP="00346F13">
      <w:pPr>
        <w:pStyle w:val="3-"/>
        <w:numPr>
          <w:ilvl w:val="0"/>
          <w:numId w:val="0"/>
        </w:numPr>
        <w:ind w:left="1100"/>
        <w:outlineLvl w:val="9"/>
        <w:rPr>
          <w:rtl/>
        </w:rPr>
      </w:pPr>
      <w:r w:rsidRPr="00EC37EC">
        <w:rPr>
          <w:rtl/>
        </w:rPr>
        <w:t>מסגרת להתקנת מודולי ניתוב אופטיים שליפים (קסטות) מהסוג הנדרש במפרט.</w:t>
      </w:r>
    </w:p>
    <w:p w14:paraId="34D2AF9E" w14:textId="77777777" w:rsidR="00B402F3" w:rsidRPr="00EC37EC" w:rsidRDefault="00B402F3" w:rsidP="00F15F1D">
      <w:pPr>
        <w:pStyle w:val="41"/>
        <w:rPr>
          <w:rtl/>
        </w:rPr>
      </w:pPr>
      <w:r w:rsidRPr="00EC37EC">
        <w:rPr>
          <w:rtl/>
        </w:rPr>
        <w:t>מבנה</w:t>
      </w:r>
    </w:p>
    <w:p w14:paraId="11A816CB" w14:textId="77777777" w:rsidR="00B402F3" w:rsidRPr="00EC37EC" w:rsidRDefault="00B402F3" w:rsidP="00EE0E64">
      <w:pPr>
        <w:pStyle w:val="5-"/>
      </w:pPr>
      <w:r w:rsidRPr="00EC37EC">
        <w:rPr>
          <w:rtl/>
        </w:rPr>
        <w:t>נדרשים שני סוגים:</w:t>
      </w:r>
    </w:p>
    <w:p w14:paraId="787F2DC7" w14:textId="77777777" w:rsidR="00B402F3" w:rsidRPr="00EC37EC" w:rsidRDefault="00B402F3" w:rsidP="00C756D3">
      <w:pPr>
        <w:pStyle w:val="6-"/>
      </w:pPr>
      <w:r w:rsidRPr="00EC37EC">
        <w:rPr>
          <w:rtl/>
        </w:rPr>
        <w:t xml:space="preserve">מסגרת בגובה </w:t>
      </w:r>
      <w:r w:rsidRPr="00EC37EC">
        <w:t>4U</w:t>
      </w:r>
      <w:r w:rsidRPr="00EC37EC">
        <w:rPr>
          <w:rtl/>
        </w:rPr>
        <w:t xml:space="preserve"> המתאימה להתקנת 12 מודולים (סה"כ 288 סיב) לפחות.</w:t>
      </w:r>
    </w:p>
    <w:p w14:paraId="420C28CC" w14:textId="77777777" w:rsidR="00B402F3" w:rsidRPr="00EC37EC" w:rsidRDefault="00B402F3" w:rsidP="00C756D3">
      <w:pPr>
        <w:pStyle w:val="6-"/>
      </w:pPr>
      <w:r w:rsidRPr="00EC37EC">
        <w:rPr>
          <w:rtl/>
        </w:rPr>
        <w:t xml:space="preserve">מסגרת בגובה </w:t>
      </w:r>
      <w:r w:rsidRPr="00EC37EC">
        <w:t>1U</w:t>
      </w:r>
      <w:r w:rsidRPr="00EC37EC">
        <w:rPr>
          <w:rtl/>
        </w:rPr>
        <w:t xml:space="preserve"> המתאימה להתקנת 3 מודולים (סה"כ 72 סיב) לפחות.</w:t>
      </w:r>
    </w:p>
    <w:p w14:paraId="6785FD8A" w14:textId="77777777" w:rsidR="00B402F3" w:rsidRPr="00EC37EC" w:rsidRDefault="00B402F3" w:rsidP="00EE0E64">
      <w:pPr>
        <w:pStyle w:val="5-"/>
      </w:pPr>
      <w:r w:rsidRPr="00EC37EC">
        <w:rPr>
          <w:rtl/>
        </w:rPr>
        <w:t>הכמויות מכל סוג יסופקו בהתאם להזמנת הלקוח.</w:t>
      </w:r>
    </w:p>
    <w:p w14:paraId="1A5C7266" w14:textId="77777777" w:rsidR="00B402F3" w:rsidRPr="00EC37EC" w:rsidRDefault="00B402F3" w:rsidP="00F15F1D">
      <w:pPr>
        <w:pStyle w:val="41"/>
        <w:rPr>
          <w:rtl/>
        </w:rPr>
      </w:pPr>
      <w:r w:rsidRPr="00EC37EC">
        <w:rPr>
          <w:rtl/>
        </w:rPr>
        <w:t>מאפיינים טכניים</w:t>
      </w:r>
    </w:p>
    <w:p w14:paraId="679D6FAB" w14:textId="77777777" w:rsidR="00B402F3" w:rsidRPr="00EC37EC" w:rsidRDefault="00B402F3" w:rsidP="00EE0E64">
      <w:pPr>
        <w:pStyle w:val="5-"/>
      </w:pPr>
      <w:r w:rsidRPr="00EC37EC">
        <w:rPr>
          <w:rFonts w:hint="cs"/>
          <w:rtl/>
        </w:rPr>
        <w:t xml:space="preserve">הסל </w:t>
      </w:r>
      <w:r w:rsidRPr="00EC37EC">
        <w:rPr>
          <w:rtl/>
        </w:rPr>
        <w:t>יסופק בתצורה מושלמת להתקנת כבלים ויכלול את האלמנטים הבאים:</w:t>
      </w:r>
    </w:p>
    <w:p w14:paraId="1DD1F14E" w14:textId="77777777" w:rsidR="00B402F3" w:rsidRPr="00EC37EC" w:rsidRDefault="00B402F3" w:rsidP="00C756D3">
      <w:pPr>
        <w:pStyle w:val="6-"/>
      </w:pPr>
      <w:r w:rsidRPr="00EC37EC">
        <w:rPr>
          <w:rtl/>
        </w:rPr>
        <w:t>מחזיקי כבלים (התקני עיגון) לפני כניסתם לפנל.</w:t>
      </w:r>
    </w:p>
    <w:p w14:paraId="1A22EC52" w14:textId="77777777" w:rsidR="00B402F3" w:rsidRPr="00EC37EC" w:rsidRDefault="00B402F3" w:rsidP="00C756D3">
      <w:pPr>
        <w:pStyle w:val="6-"/>
      </w:pPr>
      <w:r w:rsidRPr="00EC37EC">
        <w:rPr>
          <w:rtl/>
        </w:rPr>
        <w:t>פס סימון.</w:t>
      </w:r>
    </w:p>
    <w:p w14:paraId="48D0B4FE" w14:textId="23E46A57" w:rsidR="00B402F3" w:rsidRPr="00EC37EC" w:rsidRDefault="00B402F3" w:rsidP="00C756D3">
      <w:pPr>
        <w:pStyle w:val="6-"/>
      </w:pPr>
      <w:r w:rsidRPr="00EC37EC">
        <w:rPr>
          <w:rtl/>
        </w:rPr>
        <w:t>דלת הגנה על מערך הסיבים</w:t>
      </w:r>
      <w:r w:rsidRPr="00EC37EC">
        <w:rPr>
          <w:rFonts w:hint="cs"/>
          <w:rtl/>
        </w:rPr>
        <w:t xml:space="preserve"> במסגרת </w:t>
      </w:r>
      <w:r w:rsidR="005E15F9">
        <w:t>4</w:t>
      </w:r>
      <w:r w:rsidRPr="00EC37EC">
        <w:rPr>
          <w:rFonts w:hint="cs"/>
        </w:rPr>
        <w:t>U</w:t>
      </w:r>
      <w:r w:rsidRPr="00EC37EC">
        <w:rPr>
          <w:rtl/>
        </w:rPr>
        <w:t>.</w:t>
      </w:r>
    </w:p>
    <w:p w14:paraId="09BC5EC0" w14:textId="77777777" w:rsidR="00B402F3" w:rsidRPr="00EC37EC" w:rsidRDefault="00B402F3" w:rsidP="00C756D3">
      <w:pPr>
        <w:pStyle w:val="6-"/>
      </w:pPr>
      <w:r w:rsidRPr="00EC37EC">
        <w:rPr>
          <w:rFonts w:hint="cs"/>
          <w:rtl/>
        </w:rPr>
        <w:t>המסגרות יתאימו  להתקנה ב 19"</w:t>
      </w:r>
    </w:p>
    <w:p w14:paraId="1A8BA380" w14:textId="77777777" w:rsidR="00B402F3" w:rsidRPr="00EC37EC" w:rsidRDefault="00B402F3" w:rsidP="00C756D3">
      <w:pPr>
        <w:pStyle w:val="6-"/>
      </w:pPr>
      <w:r w:rsidRPr="00EC37EC">
        <w:rPr>
          <w:rFonts w:hint="cs"/>
          <w:rtl/>
        </w:rPr>
        <w:t>המסגרות יכללו אמצעי לניהול מגשרים ועודפי צינוריות</w:t>
      </w:r>
    </w:p>
    <w:p w14:paraId="3739487F" w14:textId="77777777" w:rsidR="006177EE" w:rsidRDefault="006177EE">
      <w:pPr>
        <w:bidi w:val="0"/>
        <w:spacing w:before="200" w:after="200" w:line="276" w:lineRule="auto"/>
        <w:jc w:val="left"/>
        <w:rPr>
          <w:b/>
          <w:bCs/>
          <w:caps/>
          <w:sz w:val="28"/>
          <w:szCs w:val="28"/>
          <w:rtl/>
        </w:rPr>
      </w:pPr>
      <w:bookmarkStart w:id="156" w:name="_Toc519160032"/>
      <w:bookmarkStart w:id="157" w:name="_Toc519160211"/>
      <w:r>
        <w:rPr>
          <w:rtl/>
        </w:rPr>
        <w:br w:type="page"/>
      </w:r>
    </w:p>
    <w:p w14:paraId="7A0C1E5E" w14:textId="20DC1C60" w:rsidR="00B402F3" w:rsidRPr="00EC37EC" w:rsidRDefault="00B402F3" w:rsidP="00F15F1D">
      <w:pPr>
        <w:pStyle w:val="30"/>
        <w:rPr>
          <w:rtl/>
        </w:rPr>
      </w:pPr>
      <w:r w:rsidRPr="00EC37EC">
        <w:rPr>
          <w:rtl/>
        </w:rPr>
        <w:lastRenderedPageBreak/>
        <w:t xml:space="preserve">מודול אופטי נשלף (קסטה) לייצוג 24 סיבי </w:t>
      </w:r>
      <w:r w:rsidRPr="00EC37EC">
        <w:t>Multimode</w:t>
      </w:r>
      <w:r w:rsidRPr="00EC37EC">
        <w:rPr>
          <w:rtl/>
        </w:rPr>
        <w:t xml:space="preserve"> בחיבור מקבילי של סיבים, עד </w:t>
      </w:r>
      <w:r w:rsidRPr="00EC37EC">
        <w:t>100Gbps</w:t>
      </w:r>
      <w:r w:rsidRPr="00EC37EC">
        <w:rPr>
          <w:rtl/>
        </w:rPr>
        <w:t>.</w:t>
      </w:r>
      <w:bookmarkEnd w:id="156"/>
      <w:bookmarkEnd w:id="157"/>
    </w:p>
    <w:p w14:paraId="3DF5F72E" w14:textId="77777777" w:rsidR="00B402F3" w:rsidRPr="00EC37EC" w:rsidRDefault="00B402F3" w:rsidP="00F15F1D">
      <w:pPr>
        <w:pStyle w:val="41"/>
      </w:pPr>
      <w:r w:rsidRPr="00EC37EC">
        <w:rPr>
          <w:rtl/>
        </w:rPr>
        <w:t>מבנה</w:t>
      </w:r>
    </w:p>
    <w:p w14:paraId="20188371" w14:textId="77777777" w:rsidR="00B402F3" w:rsidRPr="00EC37EC" w:rsidRDefault="00B402F3" w:rsidP="00EE0E64">
      <w:pPr>
        <w:pStyle w:val="5-"/>
      </w:pPr>
      <w:r w:rsidRPr="00EC37EC">
        <w:rPr>
          <w:rtl/>
        </w:rPr>
        <w:t>בחלק האחורי 2 שקעי מחברי רב-סיב (</w:t>
      </w:r>
      <w:r w:rsidRPr="00EC37EC">
        <w:t>MPO</w:t>
      </w:r>
      <w:r w:rsidRPr="00EC37EC">
        <w:rPr>
          <w:rtl/>
        </w:rPr>
        <w:t>) לחיבור 12 סיבים בכל מחבר, סה"כ 24 סיבים.</w:t>
      </w:r>
    </w:p>
    <w:p w14:paraId="677756D2" w14:textId="77777777" w:rsidR="00B402F3" w:rsidRPr="00EC37EC" w:rsidRDefault="00B402F3" w:rsidP="00EE0E64">
      <w:pPr>
        <w:pStyle w:val="5-"/>
        <w:rPr>
          <w:rtl/>
        </w:rPr>
      </w:pPr>
      <w:r w:rsidRPr="00EC37EC">
        <w:rPr>
          <w:rtl/>
        </w:rPr>
        <w:t xml:space="preserve">בחלק הקדמי 24 מחברי </w:t>
      </w:r>
      <w:r w:rsidRPr="00EC37EC">
        <w:t>LC</w:t>
      </w:r>
      <w:r w:rsidRPr="00EC37EC">
        <w:rPr>
          <w:rtl/>
        </w:rPr>
        <w:t xml:space="preserve"> מוכנים לשימוש, כולל מתאמים ומכסים.</w:t>
      </w:r>
    </w:p>
    <w:p w14:paraId="684AAF25" w14:textId="77777777" w:rsidR="00B402F3" w:rsidRPr="00EC37EC" w:rsidRDefault="00B402F3" w:rsidP="00EE0E64">
      <w:pPr>
        <w:pStyle w:val="5-"/>
      </w:pPr>
      <w:r w:rsidRPr="00EC37EC">
        <w:rPr>
          <w:rtl/>
        </w:rPr>
        <w:t xml:space="preserve">מתאים להתקנת 12 יחידות לפחות בתוך מסגרת בגובה </w:t>
      </w:r>
      <w:r w:rsidRPr="00EC37EC">
        <w:t>4U</w:t>
      </w:r>
      <w:r w:rsidRPr="00EC37EC">
        <w:rPr>
          <w:rtl/>
        </w:rPr>
        <w:t>, סה"כ 288 סיב לפחות ב-</w:t>
      </w:r>
      <w:r w:rsidRPr="00EC37EC">
        <w:t>3U</w:t>
      </w:r>
      <w:r w:rsidRPr="00EC37EC">
        <w:rPr>
          <w:rtl/>
        </w:rPr>
        <w:t>.</w:t>
      </w:r>
    </w:p>
    <w:p w14:paraId="142E1E1F" w14:textId="77777777" w:rsidR="00B402F3" w:rsidRPr="00EC37EC" w:rsidRDefault="00B402F3" w:rsidP="00EE0E64">
      <w:pPr>
        <w:pStyle w:val="5-"/>
        <w:rPr>
          <w:rtl/>
        </w:rPr>
      </w:pPr>
      <w:r w:rsidRPr="00EC37EC">
        <w:rPr>
          <w:rtl/>
        </w:rPr>
        <w:t xml:space="preserve">כמו כן מתאים להתקנת 3 מודולים לפחות בתוך מסגרת בגובה </w:t>
      </w:r>
      <w:r w:rsidRPr="00EC37EC">
        <w:t>1U</w:t>
      </w:r>
      <w:r w:rsidRPr="00EC37EC">
        <w:rPr>
          <w:rtl/>
        </w:rPr>
        <w:t xml:space="preserve">, סה"כ </w:t>
      </w:r>
      <w:r w:rsidRPr="00EC37EC">
        <w:t>96</w:t>
      </w:r>
      <w:r w:rsidRPr="00EC37EC">
        <w:rPr>
          <w:rtl/>
        </w:rPr>
        <w:t xml:space="preserve"> סיב לפחות ב-</w:t>
      </w:r>
      <w:r w:rsidRPr="00EC37EC">
        <w:t>1U</w:t>
      </w:r>
      <w:r w:rsidRPr="00EC37EC">
        <w:rPr>
          <w:rtl/>
        </w:rPr>
        <w:t>.</w:t>
      </w:r>
    </w:p>
    <w:p w14:paraId="48465285" w14:textId="77777777" w:rsidR="00B402F3" w:rsidRPr="00EC37EC" w:rsidRDefault="00B402F3" w:rsidP="00F15F1D">
      <w:pPr>
        <w:pStyle w:val="41"/>
        <w:rPr>
          <w:rtl/>
        </w:rPr>
      </w:pPr>
      <w:r w:rsidRPr="00EC37EC">
        <w:rPr>
          <w:rtl/>
        </w:rPr>
        <w:t>מאפיינים טכניים</w:t>
      </w:r>
    </w:p>
    <w:p w14:paraId="4CD88831" w14:textId="77777777" w:rsidR="00B402F3" w:rsidRPr="00EC37EC" w:rsidRDefault="00B402F3" w:rsidP="00346F13">
      <w:pPr>
        <w:pStyle w:val="4-0"/>
        <w:numPr>
          <w:ilvl w:val="0"/>
          <w:numId w:val="0"/>
        </w:numPr>
        <w:ind w:left="1383"/>
        <w:outlineLvl w:val="9"/>
      </w:pPr>
      <w:r w:rsidRPr="00EC37EC">
        <w:rPr>
          <w:rtl/>
        </w:rPr>
        <w:t>המודולים יסופקו בתצורה מושלמת להתקנת הכבלים. להלן תכונות וביצועים נדרשים:</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28E9AB6A" w14:textId="77777777" w:rsidTr="006177EE">
        <w:trPr>
          <w:tblHeader/>
          <w:jc w:val="center"/>
        </w:trPr>
        <w:tc>
          <w:tcPr>
            <w:tcW w:w="3235" w:type="dxa"/>
            <w:shd w:val="clear" w:color="auto" w:fill="BFBFBF" w:themeFill="background1" w:themeFillShade="BF"/>
            <w:vAlign w:val="center"/>
          </w:tcPr>
          <w:p w14:paraId="29ED8B68" w14:textId="77777777" w:rsidR="00B402F3" w:rsidRPr="006177EE" w:rsidRDefault="00B402F3" w:rsidP="006177EE">
            <w:pPr>
              <w:jc w:val="center"/>
              <w:rPr>
                <w:b/>
                <w:bCs/>
                <w:rtl/>
              </w:rPr>
            </w:pPr>
            <w:r w:rsidRPr="006177EE">
              <w:rPr>
                <w:b/>
                <w:bCs/>
                <w:rtl/>
              </w:rPr>
              <w:t>תכונה</w:t>
            </w:r>
          </w:p>
        </w:tc>
        <w:tc>
          <w:tcPr>
            <w:tcW w:w="5447" w:type="dxa"/>
            <w:shd w:val="clear" w:color="auto" w:fill="BFBFBF" w:themeFill="background1" w:themeFillShade="BF"/>
            <w:vAlign w:val="center"/>
          </w:tcPr>
          <w:p w14:paraId="1909D2D3" w14:textId="77777777" w:rsidR="00B402F3" w:rsidRPr="006177EE" w:rsidRDefault="00B402F3" w:rsidP="006177EE">
            <w:pPr>
              <w:jc w:val="center"/>
              <w:rPr>
                <w:b/>
                <w:bCs/>
                <w:rtl/>
              </w:rPr>
            </w:pPr>
            <w:r w:rsidRPr="006177EE">
              <w:rPr>
                <w:b/>
                <w:bCs/>
                <w:rtl/>
              </w:rPr>
              <w:t>ערך</w:t>
            </w:r>
          </w:p>
        </w:tc>
      </w:tr>
      <w:tr w:rsidR="00B402F3" w:rsidRPr="00EC37EC" w14:paraId="00B9F99D" w14:textId="77777777" w:rsidTr="00D53F21">
        <w:trPr>
          <w:jc w:val="center"/>
        </w:trPr>
        <w:tc>
          <w:tcPr>
            <w:tcW w:w="3235" w:type="dxa"/>
            <w:vAlign w:val="center"/>
          </w:tcPr>
          <w:p w14:paraId="2761D548" w14:textId="77777777" w:rsidR="00B402F3" w:rsidRPr="00EC37EC" w:rsidRDefault="00B402F3" w:rsidP="003B62E1">
            <w:pPr>
              <w:rPr>
                <w:rtl/>
              </w:rPr>
            </w:pPr>
            <w:r w:rsidRPr="00EC37EC">
              <w:rPr>
                <w:rtl/>
              </w:rPr>
              <w:t>ייצור במעבדה + בדיקת יצרן</w:t>
            </w:r>
          </w:p>
        </w:tc>
        <w:tc>
          <w:tcPr>
            <w:tcW w:w="5447" w:type="dxa"/>
            <w:vAlign w:val="center"/>
          </w:tcPr>
          <w:p w14:paraId="6F3FE17A" w14:textId="77777777" w:rsidR="00B402F3" w:rsidRPr="00EC37EC" w:rsidRDefault="00B402F3" w:rsidP="003B62E1">
            <w:r w:rsidRPr="00EC37EC">
              <w:rPr>
                <w:rtl/>
              </w:rPr>
              <w:t>ייצור במעבדה וצירוף דף בדיקות לכל יח'</w:t>
            </w:r>
          </w:p>
        </w:tc>
      </w:tr>
      <w:tr w:rsidR="00B402F3" w:rsidRPr="00EC37EC" w14:paraId="772C4283" w14:textId="77777777" w:rsidTr="00D53F21">
        <w:trPr>
          <w:jc w:val="center"/>
        </w:trPr>
        <w:tc>
          <w:tcPr>
            <w:tcW w:w="3235" w:type="dxa"/>
            <w:vAlign w:val="center"/>
          </w:tcPr>
          <w:p w14:paraId="79A9ABE9"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7D350C78" w14:textId="77777777" w:rsidR="00B402F3" w:rsidRPr="00EC37EC" w:rsidRDefault="00B402F3" w:rsidP="003B62E1">
            <w:r w:rsidRPr="00EC37EC">
              <w:rPr>
                <w:rtl/>
              </w:rPr>
              <w:t>לרבות המאפיינים המפורטים בהמשך</w:t>
            </w:r>
          </w:p>
        </w:tc>
      </w:tr>
      <w:tr w:rsidR="00B402F3" w:rsidRPr="00EC37EC" w14:paraId="0166A2D7" w14:textId="77777777" w:rsidTr="00D53F21">
        <w:trPr>
          <w:jc w:val="center"/>
        </w:trPr>
        <w:tc>
          <w:tcPr>
            <w:tcW w:w="3235" w:type="dxa"/>
            <w:vAlign w:val="center"/>
          </w:tcPr>
          <w:p w14:paraId="7800A395"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4B907F0B" w14:textId="77777777" w:rsidR="00B402F3" w:rsidRPr="00EC37EC" w:rsidRDefault="00B402F3" w:rsidP="003B62E1">
            <w:r w:rsidRPr="00EC37EC">
              <w:t>(-10°C) – (+70°C)</w:t>
            </w:r>
          </w:p>
        </w:tc>
      </w:tr>
      <w:tr w:rsidR="00B402F3" w:rsidRPr="00EC37EC" w14:paraId="4AC7A53E" w14:textId="77777777" w:rsidTr="00D53F21">
        <w:trPr>
          <w:jc w:val="center"/>
        </w:trPr>
        <w:tc>
          <w:tcPr>
            <w:tcW w:w="3235" w:type="dxa"/>
            <w:vAlign w:val="center"/>
          </w:tcPr>
          <w:p w14:paraId="5981BD6A" w14:textId="77777777" w:rsidR="00B402F3" w:rsidRPr="00EC37EC" w:rsidRDefault="00B402F3" w:rsidP="003B62E1">
            <w:pPr>
              <w:rPr>
                <w:rtl/>
              </w:rPr>
            </w:pPr>
            <w:r w:rsidRPr="00EC37EC">
              <w:rPr>
                <w:rtl/>
              </w:rPr>
              <w:t>עמידה בלחות [%]</w:t>
            </w:r>
          </w:p>
        </w:tc>
        <w:tc>
          <w:tcPr>
            <w:tcW w:w="5447" w:type="dxa"/>
            <w:vAlign w:val="center"/>
          </w:tcPr>
          <w:p w14:paraId="614C64E6" w14:textId="77777777" w:rsidR="00B402F3" w:rsidRPr="00EC37EC" w:rsidRDefault="00B402F3" w:rsidP="003B62E1">
            <w:pPr>
              <w:rPr>
                <w:rtl/>
              </w:rPr>
            </w:pPr>
            <w:r w:rsidRPr="00EC37EC">
              <w:t>90-95%</w:t>
            </w:r>
            <w:r w:rsidRPr="00EC37EC">
              <w:rPr>
                <w:rtl/>
              </w:rPr>
              <w:t xml:space="preserve">, בטמפרטורה של </w:t>
            </w:r>
            <w:r w:rsidRPr="00EC37EC">
              <w:t>40°C</w:t>
            </w:r>
          </w:p>
        </w:tc>
      </w:tr>
      <w:tr w:rsidR="00B402F3" w:rsidRPr="00EC37EC" w14:paraId="4CF0BE2B" w14:textId="77777777" w:rsidTr="00D53F21">
        <w:trPr>
          <w:jc w:val="center"/>
        </w:trPr>
        <w:tc>
          <w:tcPr>
            <w:tcW w:w="3235" w:type="dxa"/>
            <w:vAlign w:val="center"/>
          </w:tcPr>
          <w:p w14:paraId="681B259F"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747F2664" w14:textId="77777777" w:rsidR="00B402F3" w:rsidRPr="00EC37EC" w:rsidRDefault="00B402F3" w:rsidP="003B62E1">
            <w:pPr>
              <w:rPr>
                <w:rtl/>
              </w:rPr>
            </w:pPr>
            <w:r w:rsidRPr="00EC37EC">
              <w:rPr>
                <w:rtl/>
              </w:rPr>
              <w:t xml:space="preserve">ביצועי המחבר (לרבות ניחות) יישמרו בגבולות התקן גם לאחר ניתוק וחיבור המחבר </w:t>
            </w:r>
            <w:r w:rsidRPr="00EC37EC">
              <w:t>500</w:t>
            </w:r>
            <w:r w:rsidRPr="00EC37EC">
              <w:rPr>
                <w:rtl/>
              </w:rPr>
              <w:t xml:space="preserve"> פעמים</w:t>
            </w:r>
          </w:p>
        </w:tc>
      </w:tr>
      <w:tr w:rsidR="00B402F3" w:rsidRPr="00EC37EC" w14:paraId="7F909294" w14:textId="77777777" w:rsidTr="00D53F21">
        <w:trPr>
          <w:jc w:val="center"/>
        </w:trPr>
        <w:tc>
          <w:tcPr>
            <w:tcW w:w="3235" w:type="dxa"/>
            <w:vAlign w:val="center"/>
          </w:tcPr>
          <w:p w14:paraId="4ABC4A91"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34857970"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28F9FBDB" w14:textId="77777777" w:rsidTr="00D53F21">
        <w:trPr>
          <w:jc w:val="center"/>
        </w:trPr>
        <w:tc>
          <w:tcPr>
            <w:tcW w:w="3235" w:type="dxa"/>
            <w:vAlign w:val="center"/>
          </w:tcPr>
          <w:p w14:paraId="68543040" w14:textId="77777777" w:rsidR="00B402F3" w:rsidRPr="00EC37EC" w:rsidRDefault="00B402F3" w:rsidP="003B62E1">
            <w:r w:rsidRPr="00EC37EC">
              <w:rPr>
                <w:rtl/>
              </w:rPr>
              <w:t xml:space="preserve">ניחות למחבר </w:t>
            </w:r>
            <w:r w:rsidRPr="00EC37EC">
              <w:t>LC</w:t>
            </w:r>
          </w:p>
        </w:tc>
        <w:tc>
          <w:tcPr>
            <w:tcW w:w="5447" w:type="dxa"/>
            <w:vAlign w:val="center"/>
          </w:tcPr>
          <w:p w14:paraId="00CBE417" w14:textId="77777777" w:rsidR="00B402F3" w:rsidRPr="00EC37EC" w:rsidRDefault="00B402F3" w:rsidP="003B62E1">
            <w:pPr>
              <w:rPr>
                <w:rtl/>
              </w:rPr>
            </w:pPr>
            <w:r w:rsidRPr="00EC37EC">
              <w:t>0.15 dB</w:t>
            </w:r>
            <w:r w:rsidRPr="00EC37EC">
              <w:rPr>
                <w:rtl/>
              </w:rPr>
              <w:t xml:space="preserve"> (</w:t>
            </w:r>
            <w:r w:rsidRPr="00EC37EC">
              <w:t>Insertion Loss</w:t>
            </w:r>
            <w:r w:rsidRPr="00EC37EC">
              <w:rPr>
                <w:rtl/>
              </w:rPr>
              <w:t>)</w:t>
            </w:r>
          </w:p>
        </w:tc>
      </w:tr>
      <w:tr w:rsidR="00B402F3" w:rsidRPr="00EC37EC" w14:paraId="2F923663" w14:textId="77777777" w:rsidTr="00D53F21">
        <w:trPr>
          <w:jc w:val="center"/>
        </w:trPr>
        <w:tc>
          <w:tcPr>
            <w:tcW w:w="3235" w:type="dxa"/>
            <w:vAlign w:val="center"/>
          </w:tcPr>
          <w:p w14:paraId="193FCE90" w14:textId="77777777" w:rsidR="00B402F3" w:rsidRPr="00EC37EC" w:rsidRDefault="00B402F3" w:rsidP="003B62E1">
            <w:pPr>
              <w:rPr>
                <w:rtl/>
              </w:rPr>
            </w:pPr>
            <w:r w:rsidRPr="00EC37EC">
              <w:rPr>
                <w:rtl/>
              </w:rPr>
              <w:t>ניחות מקצה לקצה: מחברים בלבד</w:t>
            </w:r>
          </w:p>
        </w:tc>
        <w:tc>
          <w:tcPr>
            <w:tcW w:w="5447" w:type="dxa"/>
            <w:vAlign w:val="center"/>
          </w:tcPr>
          <w:p w14:paraId="3FE42CA9" w14:textId="77777777" w:rsidR="00B402F3" w:rsidRPr="00EC37EC" w:rsidRDefault="00B402F3" w:rsidP="003B62E1">
            <w:pPr>
              <w:rPr>
                <w:rtl/>
              </w:rPr>
            </w:pPr>
            <w:r w:rsidRPr="00EC37EC">
              <w:t>0.5 dB</w:t>
            </w:r>
            <w:r w:rsidRPr="00EC37EC">
              <w:rPr>
                <w:rtl/>
              </w:rPr>
              <w:t xml:space="preserve"> (</w:t>
            </w:r>
            <w:r w:rsidRPr="00EC37EC">
              <w:t>Insertion Loss</w:t>
            </w:r>
            <w:r w:rsidRPr="00EC37EC">
              <w:rPr>
                <w:rtl/>
              </w:rPr>
              <w:t>)</w:t>
            </w:r>
          </w:p>
        </w:tc>
      </w:tr>
      <w:tr w:rsidR="00B402F3" w:rsidRPr="00EC37EC" w14:paraId="7AA71A4D" w14:textId="77777777" w:rsidTr="00D53F21">
        <w:trPr>
          <w:jc w:val="center"/>
        </w:trPr>
        <w:tc>
          <w:tcPr>
            <w:tcW w:w="3235" w:type="dxa"/>
            <w:vAlign w:val="center"/>
          </w:tcPr>
          <w:p w14:paraId="173D2DD0"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211340BB"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76B9C92B" w14:textId="77777777" w:rsidTr="00D53F21">
        <w:trPr>
          <w:jc w:val="center"/>
        </w:trPr>
        <w:tc>
          <w:tcPr>
            <w:tcW w:w="3235" w:type="dxa"/>
            <w:vAlign w:val="center"/>
          </w:tcPr>
          <w:p w14:paraId="77A8EA0A"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26277B65" w14:textId="77777777" w:rsidR="00B402F3" w:rsidRPr="00EC37EC" w:rsidRDefault="00B402F3" w:rsidP="003B62E1">
            <w:pPr>
              <w:rPr>
                <w:rtl/>
              </w:rPr>
            </w:pPr>
            <w:r w:rsidRPr="00EC37EC">
              <w:t>2000 MHz·km</w:t>
            </w:r>
            <w:r w:rsidRPr="00EC37EC">
              <w:rPr>
                <w:rtl/>
              </w:rPr>
              <w:t xml:space="preserve"> עבור סיב בדירוג </w:t>
            </w:r>
            <w:r w:rsidRPr="00EC37EC">
              <w:t>OM3</w:t>
            </w:r>
            <w:r w:rsidRPr="00EC37EC">
              <w:rPr>
                <w:rtl/>
              </w:rPr>
              <w:br/>
            </w:r>
            <w:r w:rsidRPr="00EC37EC">
              <w:t>4700 MHz·km</w:t>
            </w:r>
            <w:r w:rsidRPr="00EC37EC">
              <w:rPr>
                <w:rtl/>
              </w:rPr>
              <w:t xml:space="preserve"> עבור סיב בדירוג </w:t>
            </w:r>
            <w:r w:rsidRPr="00EC37EC">
              <w:t>OM4</w:t>
            </w:r>
          </w:p>
          <w:p w14:paraId="53B58B9C" w14:textId="77777777" w:rsidR="00B402F3" w:rsidRPr="00EC37EC" w:rsidRDefault="00B402F3" w:rsidP="003B62E1">
            <w:pPr>
              <w:rPr>
                <w:rtl/>
              </w:rPr>
            </w:pPr>
            <w:r w:rsidRPr="00EC37EC">
              <w:t>4700 MHz·km</w:t>
            </w:r>
            <w:r w:rsidRPr="00EC37EC">
              <w:rPr>
                <w:rtl/>
              </w:rPr>
              <w:t xml:space="preserve"> עבור סיב בדירוג </w:t>
            </w:r>
            <w:r w:rsidRPr="00EC37EC">
              <w:t>OM5</w:t>
            </w:r>
          </w:p>
        </w:tc>
      </w:tr>
      <w:tr w:rsidR="00B402F3" w:rsidRPr="00EC37EC" w14:paraId="7D058D67" w14:textId="77777777" w:rsidTr="00D53F21">
        <w:trPr>
          <w:jc w:val="center"/>
        </w:trPr>
        <w:tc>
          <w:tcPr>
            <w:tcW w:w="3235" w:type="dxa"/>
            <w:vAlign w:val="center"/>
          </w:tcPr>
          <w:p w14:paraId="50676D3B"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2AD65EF4"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100G</w:t>
            </w:r>
            <w:r w:rsidRPr="00EC37EC">
              <w:rPr>
                <w:rtl/>
              </w:rPr>
              <w:t xml:space="preserve"> (עד למאה מטר ב-</w:t>
            </w:r>
            <w:r w:rsidRPr="00EC37EC">
              <w:t>OM3</w:t>
            </w:r>
            <w:r w:rsidRPr="00EC37EC">
              <w:rPr>
                <w:rtl/>
              </w:rPr>
              <w:t>, יותר ב-</w:t>
            </w:r>
            <w:r w:rsidRPr="00EC37EC">
              <w:t>OM4</w:t>
            </w:r>
            <w:r w:rsidRPr="00EC37EC">
              <w:rPr>
                <w:rtl/>
              </w:rPr>
              <w:t>)</w:t>
            </w:r>
          </w:p>
        </w:tc>
      </w:tr>
      <w:tr w:rsidR="00B402F3" w:rsidRPr="00EC37EC" w14:paraId="72542D8F" w14:textId="77777777" w:rsidTr="00D53F21">
        <w:trPr>
          <w:jc w:val="center"/>
        </w:trPr>
        <w:tc>
          <w:tcPr>
            <w:tcW w:w="3235" w:type="dxa"/>
            <w:vAlign w:val="center"/>
          </w:tcPr>
          <w:p w14:paraId="590EB5A8" w14:textId="63DBD2B1"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245BD702" w14:textId="77777777" w:rsidR="00B402F3" w:rsidRPr="00EC37EC" w:rsidRDefault="00B402F3" w:rsidP="003B62E1">
            <w:r w:rsidRPr="00EC37EC">
              <w:t>0.75 ns</w:t>
            </w:r>
          </w:p>
        </w:tc>
      </w:tr>
      <w:tr w:rsidR="00B402F3" w:rsidRPr="00EC37EC" w14:paraId="4AFA052A" w14:textId="77777777" w:rsidTr="00D53F21">
        <w:trPr>
          <w:jc w:val="center"/>
        </w:trPr>
        <w:tc>
          <w:tcPr>
            <w:tcW w:w="3235" w:type="dxa"/>
            <w:vAlign w:val="center"/>
          </w:tcPr>
          <w:p w14:paraId="2264ABE1" w14:textId="77777777" w:rsidR="00B402F3" w:rsidRPr="00EC37EC" w:rsidRDefault="00B402F3" w:rsidP="003B62E1">
            <w:pPr>
              <w:rPr>
                <w:rtl/>
              </w:rPr>
            </w:pPr>
            <w:r w:rsidRPr="00EC37EC">
              <w:rPr>
                <w:rtl/>
              </w:rPr>
              <w:lastRenderedPageBreak/>
              <w:t>סימונים נדרשים</w:t>
            </w:r>
          </w:p>
        </w:tc>
        <w:tc>
          <w:tcPr>
            <w:tcW w:w="5447" w:type="dxa"/>
            <w:vAlign w:val="center"/>
          </w:tcPr>
          <w:p w14:paraId="0B22A3FE" w14:textId="77777777" w:rsidR="00B402F3" w:rsidRPr="00EC37EC" w:rsidRDefault="00B402F3" w:rsidP="003B62E1">
            <w:pPr>
              <w:rPr>
                <w:rtl/>
              </w:rPr>
            </w:pPr>
            <w:r w:rsidRPr="00EC37EC">
              <w:rPr>
                <w:rtl/>
              </w:rPr>
              <w:t xml:space="preserve">שילוט </w:t>
            </w:r>
            <w:r w:rsidRPr="00EC37EC">
              <w:t>PVC</w:t>
            </w:r>
            <w:r w:rsidRPr="00EC37EC">
              <w:rPr>
                <w:rtl/>
              </w:rPr>
              <w:t xml:space="preserve"> חרוט לכל המחברים, מספור לקביעת המזמין</w:t>
            </w:r>
          </w:p>
        </w:tc>
      </w:tr>
      <w:tr w:rsidR="00B402F3" w:rsidRPr="00EC37EC" w14:paraId="0FA4AD8A" w14:textId="77777777" w:rsidTr="00D53F21">
        <w:trPr>
          <w:jc w:val="center"/>
        </w:trPr>
        <w:tc>
          <w:tcPr>
            <w:tcW w:w="3235" w:type="dxa"/>
            <w:vAlign w:val="center"/>
          </w:tcPr>
          <w:p w14:paraId="74A4F771"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77B5AC6C" w14:textId="77777777" w:rsidR="00B402F3" w:rsidRPr="00EC37EC" w:rsidRDefault="00B402F3" w:rsidP="003B62E1">
            <w:pPr>
              <w:rPr>
                <w:rtl/>
              </w:rPr>
            </w:pPr>
            <w:r w:rsidRPr="00EC37EC">
              <w:t>IEC 61754-7 + EIA/TIA-604-5 FOCIS 5</w:t>
            </w:r>
          </w:p>
        </w:tc>
      </w:tr>
      <w:tr w:rsidR="00B402F3" w:rsidRPr="00EC37EC" w14:paraId="2243445C" w14:textId="77777777" w:rsidTr="00D53F21">
        <w:trPr>
          <w:jc w:val="center"/>
        </w:trPr>
        <w:tc>
          <w:tcPr>
            <w:tcW w:w="3235" w:type="dxa"/>
            <w:vAlign w:val="center"/>
          </w:tcPr>
          <w:p w14:paraId="3BA235D0" w14:textId="77777777" w:rsidR="00B402F3" w:rsidRPr="00EC37EC" w:rsidRDefault="00B402F3" w:rsidP="003B62E1">
            <w:pPr>
              <w:rPr>
                <w:rtl/>
              </w:rPr>
            </w:pPr>
            <w:r w:rsidRPr="00EC37EC">
              <w:rPr>
                <w:rtl/>
              </w:rPr>
              <w:t xml:space="preserve">תקנים נדרשים עבור מחברי </w:t>
            </w:r>
            <w:r w:rsidRPr="00EC37EC">
              <w:t>LC</w:t>
            </w:r>
          </w:p>
        </w:tc>
        <w:tc>
          <w:tcPr>
            <w:tcW w:w="5447" w:type="dxa"/>
            <w:vAlign w:val="center"/>
          </w:tcPr>
          <w:p w14:paraId="58F74C9F" w14:textId="77777777" w:rsidR="00B402F3" w:rsidRPr="00EC37EC" w:rsidRDefault="00B402F3" w:rsidP="003B62E1">
            <w:pPr>
              <w:rPr>
                <w:rtl/>
              </w:rPr>
            </w:pPr>
            <w:r w:rsidRPr="00EC37EC">
              <w:t>IEC 61754-20</w:t>
            </w:r>
          </w:p>
        </w:tc>
      </w:tr>
      <w:tr w:rsidR="00B402F3" w:rsidRPr="00EC37EC" w14:paraId="0E0E0D6B" w14:textId="77777777" w:rsidTr="00D53F21">
        <w:trPr>
          <w:jc w:val="center"/>
        </w:trPr>
        <w:tc>
          <w:tcPr>
            <w:tcW w:w="3235" w:type="dxa"/>
            <w:vAlign w:val="center"/>
          </w:tcPr>
          <w:p w14:paraId="09A233AC"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2EA51471" w14:textId="77777777" w:rsidR="00B402F3" w:rsidRPr="00EC37EC" w:rsidRDefault="00B402F3" w:rsidP="003B62E1">
            <w:r w:rsidRPr="00EC37EC">
              <w:t>OM-4 ISO/IEC 11801 Am2 + TIA/EIA 472.AAAD</w:t>
            </w:r>
          </w:p>
        </w:tc>
      </w:tr>
      <w:tr w:rsidR="00B402F3" w:rsidRPr="00EC37EC" w14:paraId="7D87CD78" w14:textId="77777777" w:rsidTr="00D53F21">
        <w:trPr>
          <w:jc w:val="center"/>
        </w:trPr>
        <w:tc>
          <w:tcPr>
            <w:tcW w:w="3235" w:type="dxa"/>
            <w:vAlign w:val="center"/>
          </w:tcPr>
          <w:p w14:paraId="4C257798" w14:textId="77777777" w:rsidR="00B402F3" w:rsidRPr="00EC37EC" w:rsidRDefault="00B402F3" w:rsidP="003B62E1">
            <w:pPr>
              <w:rPr>
                <w:rtl/>
              </w:rPr>
            </w:pPr>
            <w:r w:rsidRPr="00EC37EC">
              <w:rPr>
                <w:rtl/>
              </w:rPr>
              <w:t>עמידה בתקנים נוספים</w:t>
            </w:r>
          </w:p>
        </w:tc>
        <w:tc>
          <w:tcPr>
            <w:tcW w:w="5447" w:type="dxa"/>
            <w:vAlign w:val="center"/>
          </w:tcPr>
          <w:p w14:paraId="5469E520"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5DE2746C" w14:textId="77777777" w:rsidR="00B402F3" w:rsidRPr="00EC37EC" w:rsidRDefault="00B402F3" w:rsidP="00B402F3">
      <w:pPr>
        <w:rPr>
          <w:rtl/>
        </w:rPr>
      </w:pPr>
    </w:p>
    <w:p w14:paraId="53992894" w14:textId="77777777" w:rsidR="00B402F3" w:rsidRPr="00EC37EC" w:rsidRDefault="00B402F3" w:rsidP="00F15F1D">
      <w:pPr>
        <w:pStyle w:val="30"/>
        <w:rPr>
          <w:rtl/>
        </w:rPr>
      </w:pPr>
      <w:bookmarkStart w:id="158" w:name="_Toc519160033"/>
      <w:bookmarkStart w:id="159" w:name="_Toc519160212"/>
      <w:r w:rsidRPr="00EC37EC">
        <w:rPr>
          <w:rtl/>
        </w:rPr>
        <w:t>לוחות ניתוב אופטיים</w:t>
      </w:r>
      <w:bookmarkEnd w:id="158"/>
      <w:bookmarkEnd w:id="159"/>
    </w:p>
    <w:p w14:paraId="35B68B56" w14:textId="77777777" w:rsidR="00B402F3" w:rsidRPr="00EC37EC" w:rsidRDefault="00B402F3" w:rsidP="00F15F1D">
      <w:pPr>
        <w:pStyle w:val="41"/>
      </w:pPr>
      <w:r w:rsidRPr="00EC37EC">
        <w:rPr>
          <w:rFonts w:hint="cs"/>
          <w:rtl/>
        </w:rPr>
        <w:t>כללי</w:t>
      </w:r>
    </w:p>
    <w:p w14:paraId="370C265A" w14:textId="77777777" w:rsidR="00B402F3" w:rsidRPr="00EC37EC" w:rsidRDefault="00B402F3" w:rsidP="00EE0E64">
      <w:pPr>
        <w:pStyle w:val="5-"/>
        <w:rPr>
          <w:rtl/>
        </w:rPr>
      </w:pPr>
      <w:r w:rsidRPr="00EC37EC">
        <w:rPr>
          <w:rtl/>
        </w:rPr>
        <w:t xml:space="preserve">לוח ניתוב אופטי יהיה עשוי מתכת להתקנת  </w:t>
      </w:r>
      <w:r w:rsidRPr="00EC37EC">
        <w:rPr>
          <w:rFonts w:hint="cs"/>
          <w:rtl/>
        </w:rPr>
        <w:t>12</w:t>
      </w:r>
      <w:r w:rsidRPr="00EC37EC">
        <w:t>/24/48/</w:t>
      </w:r>
      <w:r w:rsidRPr="00EC37EC">
        <w:rPr>
          <w:rtl/>
        </w:rPr>
        <w:t xml:space="preserve"> מתאמים אופטיים</w:t>
      </w:r>
      <w:r w:rsidRPr="00EC37EC">
        <w:t xml:space="preserve"> </w:t>
      </w:r>
      <w:r w:rsidRPr="00EC37EC">
        <w:rPr>
          <w:rtl/>
        </w:rPr>
        <w:t xml:space="preserve"> מסוג </w:t>
      </w:r>
      <w:r w:rsidRPr="00EC37EC">
        <w:t xml:space="preserve">SC\LC\FC  </w:t>
      </w:r>
    </w:p>
    <w:p w14:paraId="682828CE" w14:textId="77777777" w:rsidR="00B402F3" w:rsidRPr="00EC37EC" w:rsidRDefault="00B402F3" w:rsidP="00EE0E64">
      <w:pPr>
        <w:pStyle w:val="5-"/>
        <w:rPr>
          <w:rtl/>
        </w:rPr>
      </w:pPr>
      <w:r w:rsidRPr="00EC37EC">
        <w:rPr>
          <w:rtl/>
        </w:rPr>
        <w:t xml:space="preserve">מתאמי </w:t>
      </w:r>
      <w:r w:rsidRPr="00EC37EC">
        <w:t>\SC\LC\FC\</w:t>
      </w:r>
      <w:r w:rsidRPr="00EC37EC">
        <w:rPr>
          <w:rtl/>
        </w:rPr>
        <w:t xml:space="preserve"> יסופקו כמתאמים כפולים עבור לוח ניתוב (להתקנת עד 96 סיבים ב-</w:t>
      </w:r>
      <w:r w:rsidRPr="00EC37EC">
        <w:t>1U</w:t>
      </w:r>
      <w:r w:rsidRPr="00EC37EC">
        <w:rPr>
          <w:rtl/>
        </w:rPr>
        <w:t>).</w:t>
      </w:r>
    </w:p>
    <w:p w14:paraId="67B24611" w14:textId="77777777" w:rsidR="00B402F3" w:rsidRPr="00EC37EC" w:rsidRDefault="00B402F3" w:rsidP="00EE0E64">
      <w:pPr>
        <w:pStyle w:val="5-"/>
        <w:rPr>
          <w:rtl/>
        </w:rPr>
      </w:pPr>
      <w:r w:rsidRPr="00EC37EC">
        <w:rPr>
          <w:rtl/>
        </w:rPr>
        <w:t>לספק שמורה האופציה להציע לוח ניתוב בתצורה צפופה יותר על הספק להגיש קטלוג במענה הטכני.</w:t>
      </w:r>
    </w:p>
    <w:p w14:paraId="3D36F535" w14:textId="77777777" w:rsidR="00B402F3" w:rsidRPr="00EC37EC" w:rsidRDefault="00B402F3" w:rsidP="00EE0E64">
      <w:pPr>
        <w:pStyle w:val="5-"/>
        <w:rPr>
          <w:rtl/>
        </w:rPr>
      </w:pPr>
      <w:r w:rsidRPr="00EC37EC">
        <w:rPr>
          <w:rtl/>
        </w:rPr>
        <w:t xml:space="preserve">חלקו האחורי של הפנל יכלול מגש והתקנים לאחסון עודפי הסיבים האופטיים, באורך מטר אחד לכל סיב. בחלקו הקדמי של הפנל יהיה מגש עבור עודפי אורך המגשרים עבור </w:t>
      </w:r>
      <w:r w:rsidRPr="00EC37EC">
        <w:t>Cable Management</w:t>
      </w:r>
      <w:r w:rsidRPr="00EC37EC">
        <w:rPr>
          <w:rtl/>
        </w:rPr>
        <w:t>.</w:t>
      </w:r>
    </w:p>
    <w:p w14:paraId="0069D5D6" w14:textId="77777777" w:rsidR="00B402F3" w:rsidRPr="00EC37EC" w:rsidRDefault="00B402F3" w:rsidP="00EE0E64">
      <w:pPr>
        <w:pStyle w:val="5-"/>
        <w:rPr>
          <w:rtl/>
        </w:rPr>
      </w:pPr>
      <w:r w:rsidRPr="00EC37EC">
        <w:rPr>
          <w:rtl/>
        </w:rPr>
        <w:t xml:space="preserve">לוח הניתוב יהיה ברוחב של 19" מותאם להתקנה בארון 19" סטנדרטי, ובגובה </w:t>
      </w:r>
      <w:r w:rsidRPr="00EC37EC">
        <w:t>1U</w:t>
      </w:r>
      <w:r w:rsidRPr="00EC37EC">
        <w:rPr>
          <w:rtl/>
        </w:rPr>
        <w:t xml:space="preserve"> או </w:t>
      </w:r>
      <w:r w:rsidRPr="00EC37EC">
        <w:t xml:space="preserve"> 2U</w:t>
      </w:r>
      <w:r w:rsidRPr="00EC37EC">
        <w:rPr>
          <w:rtl/>
        </w:rPr>
        <w:t xml:space="preserve">לחלופין </w:t>
      </w:r>
      <w:r w:rsidRPr="00EC37EC">
        <w:t>3U\4U</w:t>
      </w:r>
      <w:r w:rsidRPr="00EC37EC">
        <w:rPr>
          <w:rtl/>
        </w:rPr>
        <w:t>.</w:t>
      </w:r>
    </w:p>
    <w:p w14:paraId="773D3593" w14:textId="77777777" w:rsidR="00B402F3" w:rsidRPr="00EC37EC" w:rsidRDefault="00B402F3" w:rsidP="00EE0E64">
      <w:pPr>
        <w:pStyle w:val="5-"/>
        <w:rPr>
          <w:rtl/>
        </w:rPr>
      </w:pPr>
      <w:r w:rsidRPr="00EC37EC">
        <w:rPr>
          <w:rtl/>
        </w:rPr>
        <w:t>חלקו של לוח הניתוב הכולל את המתאמים האופטיים יושקע יחסית לקדמת הארון למניעת פגיעה במתאמים, לעומק של 7 סנטימטרים לפחות.</w:t>
      </w:r>
    </w:p>
    <w:p w14:paraId="023D4982" w14:textId="77777777" w:rsidR="00B402F3" w:rsidRPr="00EC37EC" w:rsidRDefault="00B402F3" w:rsidP="00EE0E64">
      <w:pPr>
        <w:pStyle w:val="5-"/>
        <w:rPr>
          <w:rtl/>
        </w:rPr>
      </w:pPr>
      <w:r w:rsidRPr="00EC37EC">
        <w:rPr>
          <w:rtl/>
        </w:rPr>
        <w:t>צינורית הסיב בצד לוח הניתוב תסומן בהדפס בלתי ניתן למחיקה במספרים עוקבים 1-12/24 משמאל לימין. בנוסף לכך יסומן לוח הניתוב כולו ע"פ המפורט בסעיף "סימון ושילוט".</w:t>
      </w:r>
    </w:p>
    <w:p w14:paraId="0439C0E5" w14:textId="77777777" w:rsidR="00B402F3" w:rsidRPr="00EC37EC" w:rsidRDefault="00B402F3" w:rsidP="00EE0E64">
      <w:pPr>
        <w:pStyle w:val="5-"/>
        <w:rPr>
          <w:rtl/>
        </w:rPr>
      </w:pPr>
      <w:r w:rsidRPr="00EC37EC">
        <w:rPr>
          <w:rtl/>
        </w:rPr>
        <w:t>בלוח הניתוב יותקנו מתאמים כמספר הסיבים המחוברים אליו, כחלק מלוח הניתוב.</w:t>
      </w:r>
    </w:p>
    <w:p w14:paraId="36A9BB4E" w14:textId="77777777" w:rsidR="00B402F3" w:rsidRPr="00EC37EC" w:rsidRDefault="00B402F3" w:rsidP="00EE0E64">
      <w:pPr>
        <w:pStyle w:val="5-"/>
        <w:rPr>
          <w:rtl/>
        </w:rPr>
      </w:pPr>
      <w:r w:rsidRPr="00EC37EC">
        <w:rPr>
          <w:rtl/>
        </w:rPr>
        <w:t>אל המתאמים יחוברו המחברים האופטיים שבקצות הסיבים האופטיים ע"פ סדר קבוע של צבעים בכל האתר.</w:t>
      </w:r>
    </w:p>
    <w:p w14:paraId="28836CF4" w14:textId="77777777" w:rsidR="00B402F3" w:rsidRPr="00EC37EC" w:rsidRDefault="00B402F3" w:rsidP="00EE0E64">
      <w:pPr>
        <w:pStyle w:val="5-"/>
        <w:rPr>
          <w:rtl/>
        </w:rPr>
      </w:pPr>
      <w:r w:rsidRPr="00EC37EC">
        <w:rPr>
          <w:rtl/>
        </w:rPr>
        <w:t>בצידי לוח הניתוב יהיו פתחים ייעודיים לטובת העברת מגשרים אופטיים בצורה מסודרת.</w:t>
      </w:r>
    </w:p>
    <w:p w14:paraId="54F79E16" w14:textId="77777777" w:rsidR="00B402F3" w:rsidRPr="00EC37EC" w:rsidRDefault="00B402F3" w:rsidP="00EE0E64">
      <w:pPr>
        <w:pStyle w:val="5-"/>
        <w:rPr>
          <w:rtl/>
        </w:rPr>
      </w:pPr>
      <w:r w:rsidRPr="00EC37EC">
        <w:rPr>
          <w:rtl/>
        </w:rPr>
        <w:lastRenderedPageBreak/>
        <w:t xml:space="preserve">לוח הניתוב יכלול במידת הצורך התקן עיגון/ מגש/ מחזיק, ל- </w:t>
      </w:r>
      <w:r w:rsidRPr="00EC37EC">
        <w:t>SPLICE</w:t>
      </w:r>
      <w:r w:rsidRPr="00EC37EC">
        <w:rPr>
          <w:rtl/>
        </w:rPr>
        <w:t xml:space="preserve"> כחלק  מאספקת לוח הניתוב ( עבור התקנת </w:t>
      </w:r>
      <w:r w:rsidRPr="00EC37EC">
        <w:t>Pigtails</w:t>
      </w:r>
      <w:r w:rsidRPr="00EC37EC">
        <w:rPr>
          <w:rtl/>
        </w:rPr>
        <w:t xml:space="preserve"> וכו'). </w:t>
      </w:r>
    </w:p>
    <w:p w14:paraId="3A789CD7" w14:textId="77777777" w:rsidR="00B402F3" w:rsidRPr="00EC37EC" w:rsidRDefault="00B402F3" w:rsidP="00EE0E64">
      <w:pPr>
        <w:pStyle w:val="5-"/>
        <w:rPr>
          <w:rtl/>
        </w:rPr>
      </w:pPr>
      <w:r w:rsidRPr="00EC37EC">
        <w:rPr>
          <w:rtl/>
        </w:rPr>
        <w:t xml:space="preserve">לוח הניתוב יהיה עשוי פח מכופף בעובי 1 מ"מ והגימור יהיה ע"י צבע אפוקסי בגוון </w:t>
      </w:r>
      <w:r w:rsidRPr="00EC37EC">
        <w:t xml:space="preserve"> GREY</w:t>
      </w:r>
      <w:r w:rsidRPr="00EC37EC">
        <w:rPr>
          <w:rtl/>
        </w:rPr>
        <w:t xml:space="preserve">7032 </w:t>
      </w:r>
      <w:r w:rsidRPr="00EC37EC">
        <w:t xml:space="preserve"> RAL </w:t>
      </w:r>
      <w:r w:rsidRPr="00EC37EC">
        <w:rPr>
          <w:rtl/>
        </w:rPr>
        <w:t xml:space="preserve">או </w:t>
      </w:r>
      <w:r w:rsidRPr="00EC37EC">
        <w:rPr>
          <w:rFonts w:hint="cs"/>
          <w:rtl/>
        </w:rPr>
        <w:t xml:space="preserve">גוון </w:t>
      </w:r>
      <w:r w:rsidRPr="00EC37EC">
        <w:rPr>
          <w:rFonts w:hint="cs"/>
        </w:rPr>
        <w:t xml:space="preserve">RAL 9005 BLACK </w:t>
      </w:r>
      <w:r w:rsidRPr="00EC37EC">
        <w:rPr>
          <w:rFonts w:hint="cs"/>
          <w:rtl/>
        </w:rPr>
        <w:t xml:space="preserve"> </w:t>
      </w:r>
      <w:r w:rsidRPr="00EC37EC">
        <w:rPr>
          <w:rtl/>
        </w:rPr>
        <w:t xml:space="preserve">ע"פ דרישת הלקוח גימור חלק. </w:t>
      </w:r>
    </w:p>
    <w:p w14:paraId="4025BEB2" w14:textId="77777777" w:rsidR="00B402F3" w:rsidRPr="00EC37EC" w:rsidRDefault="00B402F3" w:rsidP="00EE0E64">
      <w:pPr>
        <w:pStyle w:val="5-"/>
      </w:pPr>
      <w:r w:rsidRPr="00EC37EC">
        <w:rPr>
          <w:rtl/>
        </w:rPr>
        <w:t>למארז יסופק פנל עיוור ו\או מגירת עודפי סיבים ע"פ הצורך.</w:t>
      </w:r>
    </w:p>
    <w:p w14:paraId="51007CCA" w14:textId="77777777" w:rsidR="00B402F3" w:rsidRPr="00EC37EC" w:rsidRDefault="00B402F3" w:rsidP="00F15F1D">
      <w:pPr>
        <w:pStyle w:val="41"/>
        <w:rPr>
          <w:rtl/>
        </w:rPr>
      </w:pPr>
      <w:r w:rsidRPr="00EC37EC">
        <w:rPr>
          <w:rtl/>
        </w:rPr>
        <w:t xml:space="preserve">לוח ניתוב </w:t>
      </w:r>
      <w:r w:rsidRPr="00EC37EC">
        <w:t>24xMPO</w:t>
      </w:r>
    </w:p>
    <w:p w14:paraId="1AC0235C" w14:textId="77777777" w:rsidR="00B402F3" w:rsidRPr="00EC37EC" w:rsidRDefault="00B402F3" w:rsidP="00FB0BC8">
      <w:pPr>
        <w:pStyle w:val="50"/>
      </w:pPr>
      <w:r w:rsidRPr="00EC37EC">
        <w:rPr>
          <w:rFonts w:hint="cs"/>
          <w:rtl/>
        </w:rPr>
        <w:t>כללי</w:t>
      </w:r>
    </w:p>
    <w:p w14:paraId="58193FF6" w14:textId="77777777" w:rsidR="00B402F3" w:rsidRPr="00EC37EC" w:rsidRDefault="00B402F3" w:rsidP="00C756D3">
      <w:pPr>
        <w:pStyle w:val="6-"/>
        <w:rPr>
          <w:rtl/>
        </w:rPr>
      </w:pPr>
      <w:r w:rsidRPr="00EC37EC">
        <w:rPr>
          <w:rtl/>
        </w:rPr>
        <w:t xml:space="preserve">לוח ניתוב אופטי בגובה </w:t>
      </w:r>
      <w:r w:rsidRPr="00EC37EC">
        <w:t>1U</w:t>
      </w:r>
      <w:r w:rsidRPr="00EC37EC">
        <w:rPr>
          <w:rtl/>
        </w:rPr>
        <w:t xml:space="preserve"> ובו מותקנים 24 מתאמי דו-נקבה לחיבור כבלים עם מחבר </w:t>
      </w:r>
      <w:r w:rsidRPr="00EC37EC">
        <w:t>MPO</w:t>
      </w:r>
      <w:r w:rsidRPr="00EC37EC">
        <w:rPr>
          <w:rtl/>
        </w:rPr>
        <w:t xml:space="preserve"> </w:t>
      </w:r>
      <w:r w:rsidRPr="00EC37EC">
        <w:rPr>
          <w:rFonts w:hint="cs"/>
          <w:rtl/>
        </w:rPr>
        <w:t xml:space="preserve"> </w:t>
      </w:r>
      <w:r w:rsidRPr="00EC37EC">
        <w:rPr>
          <w:rtl/>
        </w:rPr>
        <w:t>(זכר).</w:t>
      </w:r>
    </w:p>
    <w:p w14:paraId="5BB79B67" w14:textId="77777777" w:rsidR="00B402F3" w:rsidRPr="00EC37EC" w:rsidRDefault="00B402F3" w:rsidP="00C756D3">
      <w:pPr>
        <w:pStyle w:val="6-"/>
        <w:rPr>
          <w:rtl/>
        </w:rPr>
      </w:pPr>
      <w:r w:rsidRPr="00EC37EC">
        <w:rPr>
          <w:rtl/>
        </w:rPr>
        <w:t>המתאמים יחזיקו את מחברי ה-</w:t>
      </w:r>
      <w:r w:rsidRPr="00EC37EC">
        <w:t>MPO</w:t>
      </w:r>
      <w:r w:rsidRPr="00EC37EC">
        <w:rPr>
          <w:rtl/>
        </w:rPr>
        <w:t xml:space="preserve"> (תקע זכר) של הכבלים המגיעים מהצד האחורי ויאפשרו חיבור כבלים עם מחברי </w:t>
      </w:r>
      <w:r w:rsidRPr="00EC37EC">
        <w:t>MPO</w:t>
      </w:r>
      <w:r w:rsidRPr="00EC37EC">
        <w:rPr>
          <w:rtl/>
        </w:rPr>
        <w:t xml:space="preserve"> (תקע זכר) בצד הקדמי.</w:t>
      </w:r>
    </w:p>
    <w:p w14:paraId="2DD1B2DC" w14:textId="77777777" w:rsidR="00B402F3" w:rsidRPr="00EC37EC" w:rsidRDefault="00B402F3" w:rsidP="00C756D3">
      <w:pPr>
        <w:pStyle w:val="6-"/>
        <w:rPr>
          <w:rtl/>
        </w:rPr>
      </w:pPr>
      <w:r w:rsidRPr="00EC37EC">
        <w:rPr>
          <w:rtl/>
        </w:rPr>
        <w:t xml:space="preserve">פיני מתכת למרכוז תקעי </w:t>
      </w:r>
      <w:r w:rsidRPr="00EC37EC">
        <w:t>MPO</w:t>
      </w:r>
      <w:r w:rsidRPr="00EC37EC">
        <w:rPr>
          <w:rtl/>
        </w:rPr>
        <w:t xml:space="preserve"> זה מול זה יסופקו במסגרת אספקת כבלי ה-</w:t>
      </w:r>
      <w:r w:rsidRPr="00EC37EC">
        <w:t>MPO</w:t>
      </w:r>
      <w:r w:rsidRPr="00EC37EC">
        <w:rPr>
          <w:rtl/>
        </w:rPr>
        <w:t xml:space="preserve">, כחלק מובנה או נשלף ממחבריהם. באחריות המציע לספק ולהתקין כבלים ומחברי </w:t>
      </w:r>
      <w:r w:rsidRPr="00EC37EC">
        <w:t>MPO</w:t>
      </w:r>
      <w:r w:rsidRPr="00EC37EC">
        <w:rPr>
          <w:rtl/>
        </w:rPr>
        <w:t xml:space="preserve"> עם פיני מתכת בקוטביות ובתצורה המתאימה בהתאם לפריסת הכבילה ולהבטחת ביצועים מרביים, כנדרש במפרט.</w:t>
      </w:r>
    </w:p>
    <w:p w14:paraId="60C75FBC" w14:textId="77777777" w:rsidR="00B402F3" w:rsidRPr="00EC37EC" w:rsidRDefault="00B402F3" w:rsidP="009C65D3">
      <w:pPr>
        <w:pStyle w:val="50"/>
        <w:rPr>
          <w:rtl/>
        </w:rPr>
      </w:pPr>
      <w:r w:rsidRPr="00EC37EC">
        <w:rPr>
          <w:rtl/>
        </w:rPr>
        <w:t>מאפיינים טכניים</w:t>
      </w:r>
    </w:p>
    <w:p w14:paraId="5BB0A9E1" w14:textId="77777777" w:rsidR="00B402F3" w:rsidRPr="00EC37EC" w:rsidRDefault="00B402F3" w:rsidP="00C756D3">
      <w:pPr>
        <w:pStyle w:val="6-"/>
      </w:pPr>
      <w:r w:rsidRPr="00EC37EC">
        <w:rPr>
          <w:rtl/>
        </w:rPr>
        <w:t xml:space="preserve"> הלוח יהיה בגובה </w:t>
      </w:r>
      <w:r w:rsidRPr="00EC37EC">
        <w:t>1U</w:t>
      </w:r>
      <w:r w:rsidRPr="00EC37EC">
        <w:rPr>
          <w:rtl/>
        </w:rPr>
        <w:t xml:space="preserve"> ויכלול 24 מתאמים. בהצעת צפיפות גבוהה יותר יש להגיש מפרט.</w:t>
      </w:r>
    </w:p>
    <w:p w14:paraId="2371FCE0" w14:textId="77777777" w:rsidR="00B402F3" w:rsidRPr="00EC37EC" w:rsidRDefault="00B402F3" w:rsidP="00C756D3">
      <w:pPr>
        <w:pStyle w:val="6-"/>
      </w:pPr>
      <w:r w:rsidRPr="00EC37EC">
        <w:rPr>
          <w:rtl/>
        </w:rPr>
        <w:t xml:space="preserve">הלוח יהיה עשוי מתכת בעובי 1 מ"מ וברוחב </w:t>
      </w:r>
      <w:r w:rsidRPr="00EC37EC">
        <w:t>19</w:t>
      </w:r>
      <w:r w:rsidRPr="00EC37EC">
        <w:rPr>
          <w:rtl/>
        </w:rPr>
        <w:t xml:space="preserve"> אינץ', מותאם להתקנה בארון </w:t>
      </w:r>
      <w:r w:rsidRPr="00EC37EC">
        <w:t>19"</w:t>
      </w:r>
      <w:r w:rsidRPr="00EC37EC">
        <w:rPr>
          <w:rtl/>
        </w:rPr>
        <w:t xml:space="preserve"> סטנדרטי.</w:t>
      </w:r>
    </w:p>
    <w:p w14:paraId="66FED292" w14:textId="77777777" w:rsidR="00B402F3" w:rsidRPr="00EC37EC" w:rsidRDefault="00B402F3" w:rsidP="00C756D3">
      <w:pPr>
        <w:pStyle w:val="6-"/>
      </w:pPr>
      <w:r w:rsidRPr="00EC37EC">
        <w:rPr>
          <w:rtl/>
        </w:rPr>
        <w:t>גימור בצבע אפוקסי חלק, גוון בהתאם לבחירת הלקוח (עשוי להיות שונה עבור ארונות שונים).</w:t>
      </w:r>
    </w:p>
    <w:p w14:paraId="58E129E4" w14:textId="77777777" w:rsidR="00B402F3" w:rsidRPr="00EC37EC" w:rsidRDefault="00B402F3" w:rsidP="00C756D3">
      <w:pPr>
        <w:pStyle w:val="6-"/>
      </w:pPr>
      <w:r w:rsidRPr="00EC37EC">
        <w:rPr>
          <w:rtl/>
        </w:rPr>
        <w:t>חלקו של לוח הניתוב הכולל את המתאמים האופטיים יושקע יחסית לקדמת הארון למניעת פגיעה במתאמים, לעומק של 7 סנטימטרים לפחות. על המציע לוודא שהלוח יאפשר התקנה באופן המותאם לרדיוס הכיפוף של הכבלים המוצעים על ידו.</w:t>
      </w:r>
    </w:p>
    <w:p w14:paraId="5110FD86" w14:textId="77777777" w:rsidR="00B402F3" w:rsidRPr="00EC37EC" w:rsidRDefault="00B402F3" w:rsidP="00C756D3">
      <w:pPr>
        <w:pStyle w:val="6-"/>
      </w:pPr>
      <w:r w:rsidRPr="00EC37EC">
        <w:rPr>
          <w:rtl/>
        </w:rPr>
        <w:t>המתאמים יהיו מחברים מכניים בלבד, ללא תווך אופטי, וישמשו להחזקה ויישור מחברי הכבלים זה מול זה.</w:t>
      </w:r>
    </w:p>
    <w:p w14:paraId="13DAD486" w14:textId="77777777" w:rsidR="00B402F3" w:rsidRPr="00EC37EC" w:rsidRDefault="00B402F3" w:rsidP="00C756D3">
      <w:pPr>
        <w:pStyle w:val="6-"/>
      </w:pPr>
      <w:r w:rsidRPr="00EC37EC">
        <w:rPr>
          <w:rtl/>
        </w:rPr>
        <w:t xml:space="preserve">מתאמי הלוח יתאימו לחיבור אופטימלי של שני מחברי </w:t>
      </w:r>
      <w:r w:rsidRPr="00EC37EC">
        <w:t>MPO</w:t>
      </w:r>
      <w:r w:rsidRPr="00EC37EC">
        <w:rPr>
          <w:rtl/>
        </w:rPr>
        <w:t xml:space="preserve"> מסוג תקע זכר באופן שיבטיח ביצועי ניחות בהתאם למפרט המחברים. במסירה תבוצע בדיקת קבלה לאימות הביצועים.</w:t>
      </w:r>
    </w:p>
    <w:p w14:paraId="4D17E029" w14:textId="567AE3D5" w:rsidR="00B402F3" w:rsidRPr="00EC37EC" w:rsidRDefault="00B402F3" w:rsidP="00C756D3">
      <w:pPr>
        <w:pStyle w:val="6-"/>
        <w:rPr>
          <w:rtl/>
        </w:rPr>
      </w:pPr>
      <w:r w:rsidRPr="00EC37EC">
        <w:rPr>
          <w:rtl/>
        </w:rPr>
        <w:t xml:space="preserve">המתאמים יכללו </w:t>
      </w:r>
      <w:r w:rsidR="005E15F9">
        <w:rPr>
          <w:rFonts w:hint="cs"/>
          <w:rtl/>
        </w:rPr>
        <w:t xml:space="preserve">תריס קדמי מובנה </w:t>
      </w:r>
      <w:r w:rsidR="005E15F9">
        <w:rPr>
          <w:rFonts w:hint="cs"/>
        </w:rPr>
        <w:t>S</w:t>
      </w:r>
      <w:r w:rsidR="005E15F9">
        <w:t>hutter</w:t>
      </w:r>
      <w:r w:rsidR="005E15F9">
        <w:rPr>
          <w:rFonts w:hint="cs"/>
          <w:rtl/>
        </w:rPr>
        <w:t xml:space="preserve"> </w:t>
      </w:r>
      <w:r w:rsidRPr="00EC37EC">
        <w:rPr>
          <w:rtl/>
        </w:rPr>
        <w:t>להגנה בפני אבק</w:t>
      </w:r>
      <w:r w:rsidR="005E15F9">
        <w:rPr>
          <w:rFonts w:hint="cs"/>
          <w:rtl/>
        </w:rPr>
        <w:t xml:space="preserve"> </w:t>
      </w:r>
      <w:r w:rsidRPr="00EC37EC">
        <w:rPr>
          <w:rtl/>
        </w:rPr>
        <w:t xml:space="preserve">משני הצדדים (קדמי </w:t>
      </w:r>
      <w:r w:rsidRPr="00EC37EC">
        <w:rPr>
          <w:rtl/>
        </w:rPr>
        <w:lastRenderedPageBreak/>
        <w:t>ואחורי) העלול להצטבר כאשר לא מחוברים כבלים (או מחוברים רק בצד אחד).</w:t>
      </w:r>
    </w:p>
    <w:p w14:paraId="27FF69AD" w14:textId="77777777" w:rsidR="00B402F3" w:rsidRPr="00EC37EC" w:rsidRDefault="00B402F3" w:rsidP="00C756D3">
      <w:pPr>
        <w:pStyle w:val="6-"/>
      </w:pPr>
      <w:r w:rsidRPr="00EC37EC">
        <w:rPr>
          <w:rtl/>
        </w:rPr>
        <w:t>לוח הניתוב יכלול התקני עיגון תואמים עבור כבלי ה-</w:t>
      </w:r>
      <w:r w:rsidRPr="00EC37EC">
        <w:t>MPO</w:t>
      </w:r>
      <w:r w:rsidRPr="00EC37EC">
        <w:rPr>
          <w:rtl/>
        </w:rPr>
        <w:t xml:space="preserve"> (לפחות עבור כבלי הצד האחורי).</w:t>
      </w:r>
    </w:p>
    <w:p w14:paraId="0C85D117" w14:textId="77777777" w:rsidR="00B402F3" w:rsidRPr="00EC37EC" w:rsidRDefault="00B402F3" w:rsidP="00C756D3">
      <w:pPr>
        <w:pStyle w:val="6-"/>
      </w:pPr>
      <w:r w:rsidRPr="00EC37EC">
        <w:rPr>
          <w:rtl/>
        </w:rPr>
        <w:t xml:space="preserve">הלוח יכלול אספקה והדבקת שילוט </w:t>
      </w:r>
      <w:r w:rsidRPr="00EC37EC">
        <w:t>PVC</w:t>
      </w:r>
      <w:r w:rsidRPr="00EC37EC">
        <w:rPr>
          <w:rtl/>
        </w:rPr>
        <w:t xml:space="preserve"> חרוט עבור כל המתאמים, כמו כן, נדרש שילוט מאותו סוג לסימון מספר/שם הלוח עצמו (עד 20 תווים). הכיתוב והמספור יבוצעו בהתאם להגדרות המזמין.</w:t>
      </w:r>
    </w:p>
    <w:p w14:paraId="04B31E86" w14:textId="0159DE42" w:rsidR="00B402F3" w:rsidRPr="00EC37EC" w:rsidRDefault="00B402F3" w:rsidP="00F15F1D">
      <w:pPr>
        <w:pStyle w:val="30"/>
        <w:rPr>
          <w:rtl/>
        </w:rPr>
      </w:pPr>
      <w:bookmarkStart w:id="160" w:name="_Toc519160034"/>
      <w:bookmarkStart w:id="161" w:name="_Toc519160213"/>
      <w:r w:rsidRPr="00EC37EC">
        <w:rPr>
          <w:rtl/>
        </w:rPr>
        <w:t>מגשרים אופטיים</w:t>
      </w:r>
      <w:bookmarkEnd w:id="102"/>
      <w:bookmarkEnd w:id="160"/>
      <w:bookmarkEnd w:id="161"/>
    </w:p>
    <w:p w14:paraId="66A6B2E0" w14:textId="77777777" w:rsidR="00B402F3" w:rsidRPr="00EC37EC" w:rsidRDefault="00B402F3" w:rsidP="00F15F1D">
      <w:pPr>
        <w:pStyle w:val="4-0"/>
      </w:pPr>
      <w:r w:rsidRPr="00EC37EC">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24291E0F" w14:textId="77777777" w:rsidR="00B402F3" w:rsidRPr="00EC37EC" w:rsidRDefault="00B402F3" w:rsidP="00EE0E64">
      <w:pPr>
        <w:pStyle w:val="5-"/>
      </w:pPr>
      <w:r w:rsidRPr="00EC37EC">
        <w:t>ADC</w:t>
      </w:r>
    </w:p>
    <w:p w14:paraId="5872E164" w14:textId="77777777" w:rsidR="00B402F3" w:rsidRPr="00EC37EC" w:rsidRDefault="00B402F3" w:rsidP="00EE0E64">
      <w:pPr>
        <w:pStyle w:val="5-"/>
      </w:pPr>
      <w:r w:rsidRPr="00EC37EC">
        <w:t>PANDUIT</w:t>
      </w:r>
    </w:p>
    <w:p w14:paraId="4A3D9F28" w14:textId="77777777" w:rsidR="00B402F3" w:rsidRPr="00EC37EC" w:rsidRDefault="00B402F3" w:rsidP="00EE0E64">
      <w:pPr>
        <w:pStyle w:val="5-"/>
      </w:pPr>
      <w:r w:rsidRPr="00EC37EC">
        <w:t>R&amp;M</w:t>
      </w:r>
    </w:p>
    <w:p w14:paraId="390F959A" w14:textId="77777777" w:rsidR="00B402F3" w:rsidRPr="00EC37EC" w:rsidRDefault="00B402F3" w:rsidP="00EE0E64">
      <w:pPr>
        <w:pStyle w:val="5-"/>
      </w:pPr>
      <w:r w:rsidRPr="00EC37EC">
        <w:t>CORNING</w:t>
      </w:r>
    </w:p>
    <w:p w14:paraId="25EB0725" w14:textId="77777777" w:rsidR="00B402F3" w:rsidRPr="00EC37EC" w:rsidRDefault="00B402F3" w:rsidP="00EE0E64">
      <w:pPr>
        <w:pStyle w:val="5-"/>
        <w:rPr>
          <w:rtl/>
        </w:rPr>
      </w:pPr>
      <w:r w:rsidRPr="00EC37EC">
        <w:rPr>
          <w:rFonts w:hint="cs"/>
        </w:rPr>
        <w:t>FIBERNET</w:t>
      </w:r>
    </w:p>
    <w:p w14:paraId="447DD3E2" w14:textId="77777777" w:rsidR="00B402F3" w:rsidRPr="00EC37EC" w:rsidRDefault="00B402F3" w:rsidP="00EE0E64">
      <w:pPr>
        <w:pStyle w:val="5-"/>
        <w:rPr>
          <w:rtl/>
        </w:rPr>
      </w:pPr>
      <w:r w:rsidRPr="00EC37EC">
        <w:rPr>
          <w:rtl/>
        </w:rPr>
        <w:t xml:space="preserve"> או כל מוצר העונה לאותם תקנים ודרישות</w:t>
      </w:r>
      <w:r w:rsidRPr="00EC37EC">
        <w:rPr>
          <w:rFonts w:hint="cs"/>
          <w:rtl/>
        </w:rPr>
        <w:t>.</w:t>
      </w:r>
    </w:p>
    <w:p w14:paraId="2A365CD8" w14:textId="77777777" w:rsidR="00B402F3" w:rsidRPr="00EC37EC" w:rsidRDefault="00B402F3" w:rsidP="00F15F1D">
      <w:pPr>
        <w:pStyle w:val="4-0"/>
      </w:pPr>
      <w:r w:rsidRPr="00EC37EC">
        <w:rPr>
          <w:rtl/>
        </w:rPr>
        <w:t xml:space="preserve">מגשר אופטי יהיה מורכב מזוג מיני כבלים אופטיים ניתנים להפרדה בתצורת </w:t>
      </w:r>
      <w:r w:rsidRPr="00EC37EC">
        <w:t>ZIPCORD</w:t>
      </w:r>
      <w:r w:rsidRPr="00EC37EC">
        <w:rPr>
          <w:rtl/>
        </w:rPr>
        <w:t xml:space="preserve"> כשבשני קצותיהם שני זוגות מחברים אופטיים כפולים ע"פ הדרישה בעלי תכונות המפורטות במסמך זה.</w:t>
      </w:r>
    </w:p>
    <w:p w14:paraId="029498D9" w14:textId="77777777" w:rsidR="00B402F3" w:rsidRPr="00EC37EC" w:rsidRDefault="00B402F3" w:rsidP="00E350E1">
      <w:pPr>
        <w:pStyle w:val="41"/>
        <w:rPr>
          <w:rtl/>
        </w:rPr>
      </w:pPr>
      <w:r w:rsidRPr="00EC37EC">
        <w:rPr>
          <w:rtl/>
        </w:rPr>
        <w:t>שימושי המגשר:</w:t>
      </w:r>
    </w:p>
    <w:p w14:paraId="19B87029" w14:textId="77777777" w:rsidR="00B402F3" w:rsidRPr="00EC37EC" w:rsidRDefault="00B402F3" w:rsidP="00EE0E64">
      <w:pPr>
        <w:pStyle w:val="5-"/>
        <w:rPr>
          <w:rtl/>
        </w:rPr>
      </w:pPr>
      <w:r w:rsidRPr="00EC37EC">
        <w:rPr>
          <w:rtl/>
        </w:rPr>
        <w:t>עבור ביצוע גישורים על לוח ניתוב.</w:t>
      </w:r>
    </w:p>
    <w:p w14:paraId="53B398A2" w14:textId="77777777" w:rsidR="00B402F3" w:rsidRPr="00EC37EC" w:rsidRDefault="00B402F3" w:rsidP="00EE0E64">
      <w:pPr>
        <w:pStyle w:val="5-"/>
        <w:rPr>
          <w:rtl/>
        </w:rPr>
      </w:pPr>
      <w:r w:rsidRPr="00EC37EC">
        <w:rPr>
          <w:rtl/>
        </w:rPr>
        <w:t>עבור ביצוע חיבור בין ציוד קצה לפנל.</w:t>
      </w:r>
    </w:p>
    <w:p w14:paraId="2BF35120" w14:textId="77777777" w:rsidR="00B402F3" w:rsidRPr="00EC37EC" w:rsidRDefault="00B402F3" w:rsidP="00EE0E64">
      <w:pPr>
        <w:pStyle w:val="5-"/>
        <w:rPr>
          <w:rtl/>
        </w:rPr>
      </w:pPr>
      <w:r w:rsidRPr="00EC37EC">
        <w:rPr>
          <w:rtl/>
        </w:rPr>
        <w:t>באורך המתאים לביצוע הגישור בצורה נוחה ללא מתיחות ומאמצים של הכבל או המחברים, ע"פ תנאי השטח בעת ההתקנה.</w:t>
      </w:r>
    </w:p>
    <w:p w14:paraId="307BFD09" w14:textId="77777777" w:rsidR="00B402F3" w:rsidRPr="00EC37EC" w:rsidRDefault="00B402F3" w:rsidP="00EE0E64">
      <w:pPr>
        <w:pStyle w:val="5-"/>
        <w:rPr>
          <w:rtl/>
        </w:rPr>
      </w:pPr>
      <w:r w:rsidRPr="00EC37EC">
        <w:rPr>
          <w:rtl/>
        </w:rPr>
        <w:t>כל המגשרים האופטיים יסומנו במספור רץ בשני קצותיהם, ע"פ מפרט "סימון ושילוט", כולל סימון סוג המגשר, אורכו וסוג המחבר.</w:t>
      </w:r>
    </w:p>
    <w:p w14:paraId="1FA715E4" w14:textId="77777777" w:rsidR="00B402F3" w:rsidRPr="00EC37EC" w:rsidRDefault="00B402F3" w:rsidP="00EE0E64">
      <w:pPr>
        <w:pStyle w:val="5-"/>
        <w:rPr>
          <w:rtl/>
        </w:rPr>
      </w:pPr>
      <w:r w:rsidRPr="00EC37EC">
        <w:rPr>
          <w:rtl/>
        </w:rPr>
        <w:t>המגשרים יסופקו בצבעים ע"פ דרישת הלקוח.</w:t>
      </w:r>
    </w:p>
    <w:p w14:paraId="67FF9A93" w14:textId="77777777" w:rsidR="00B402F3" w:rsidRPr="00EC37EC" w:rsidRDefault="00B402F3" w:rsidP="00EE0E64">
      <w:pPr>
        <w:pStyle w:val="5-"/>
        <w:rPr>
          <w:rtl/>
        </w:rPr>
      </w:pPr>
      <w:r w:rsidRPr="00EC37EC">
        <w:rPr>
          <w:rtl/>
        </w:rPr>
        <w:t xml:space="preserve">הספק יתחייב לספק מגשרים עם סוגי מחברים מעורבים כגון </w:t>
      </w:r>
      <w:r w:rsidRPr="00EC37EC">
        <w:t>LC/ST/FC/SC/</w:t>
      </w:r>
      <w:r w:rsidRPr="00EC37EC">
        <w:rPr>
          <w:rtl/>
        </w:rPr>
        <w:t>.</w:t>
      </w:r>
    </w:p>
    <w:p w14:paraId="53D9F5EF" w14:textId="77777777" w:rsidR="00B402F3" w:rsidRPr="00EC37EC" w:rsidRDefault="00B402F3" w:rsidP="00EE0E64">
      <w:pPr>
        <w:pStyle w:val="5-"/>
      </w:pPr>
      <w:r w:rsidRPr="00EC37EC">
        <w:rPr>
          <w:rtl/>
        </w:rPr>
        <w:t>כל מגשר יסופק עם תדפיס בדיקת תקינות ממוחשבת, הכוללת אורך וניחות.</w:t>
      </w:r>
    </w:p>
    <w:p w14:paraId="066884D2" w14:textId="77777777" w:rsidR="009A09E7" w:rsidRDefault="009A09E7">
      <w:pPr>
        <w:bidi w:val="0"/>
        <w:spacing w:before="200" w:after="200" w:line="276" w:lineRule="auto"/>
        <w:jc w:val="left"/>
        <w:rPr>
          <w:b/>
          <w:bCs/>
          <w:caps/>
          <w:rtl/>
        </w:rPr>
      </w:pPr>
      <w:r>
        <w:rPr>
          <w:rtl/>
        </w:rPr>
        <w:br w:type="page"/>
      </w:r>
    </w:p>
    <w:p w14:paraId="6BBCA751" w14:textId="132826E3" w:rsidR="00B402F3" w:rsidRPr="00EC37EC" w:rsidRDefault="00B402F3" w:rsidP="00F15F1D">
      <w:pPr>
        <w:pStyle w:val="41"/>
      </w:pPr>
      <w:r w:rsidRPr="00EC37EC">
        <w:rPr>
          <w:rtl/>
        </w:rPr>
        <w:lastRenderedPageBreak/>
        <w:t>נתונים טכניים נוספים הנדרשים מהמגשרים</w:t>
      </w:r>
    </w:p>
    <w:p w14:paraId="3F6BB1EE" w14:textId="77777777" w:rsidR="00B402F3" w:rsidRPr="00EC37EC" w:rsidRDefault="00B402F3" w:rsidP="00346F13">
      <w:pPr>
        <w:pStyle w:val="4-0"/>
        <w:numPr>
          <w:ilvl w:val="0"/>
          <w:numId w:val="0"/>
        </w:numPr>
        <w:ind w:left="1383"/>
        <w:outlineLvl w:val="9"/>
      </w:pPr>
      <w:r w:rsidRPr="00EC37EC">
        <w:rPr>
          <w:rtl/>
        </w:rPr>
        <w:t>המגשרים אופטיים מסוג</w:t>
      </w:r>
      <w:r w:rsidRPr="00EC37EC">
        <w:t xml:space="preserve"> ST/FC/SC </w:t>
      </w:r>
      <w:r w:rsidRPr="00EC37EC">
        <w:rPr>
          <w:rtl/>
        </w:rPr>
        <w:t>יהיה ע"פ הפירוט הבא:</w:t>
      </w:r>
    </w:p>
    <w:tbl>
      <w:tblPr>
        <w:bidiVisual/>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535"/>
        <w:gridCol w:w="2268"/>
        <w:gridCol w:w="2268"/>
      </w:tblGrid>
      <w:tr w:rsidR="00B402F3" w:rsidRPr="00EC37EC" w14:paraId="76D68ACF" w14:textId="77777777" w:rsidTr="00CA5A0D">
        <w:trPr>
          <w:tblHeader/>
          <w:jc w:val="center"/>
        </w:trPr>
        <w:tc>
          <w:tcPr>
            <w:tcW w:w="4535" w:type="dxa"/>
            <w:shd w:val="clear" w:color="auto" w:fill="BFBFBF" w:themeFill="background1" w:themeFillShade="BF"/>
            <w:vAlign w:val="center"/>
          </w:tcPr>
          <w:p w14:paraId="2195D9B2" w14:textId="77777777" w:rsidR="00B402F3" w:rsidRPr="00EC37EC" w:rsidRDefault="00B402F3" w:rsidP="003B62E1">
            <w:pPr>
              <w:rPr>
                <w:rtl/>
              </w:rPr>
            </w:pPr>
            <w:r w:rsidRPr="00EC37EC">
              <w:rPr>
                <w:rtl/>
              </w:rPr>
              <w:t>נושא</w:t>
            </w:r>
          </w:p>
        </w:tc>
        <w:tc>
          <w:tcPr>
            <w:tcW w:w="2268" w:type="dxa"/>
            <w:shd w:val="clear" w:color="auto" w:fill="BFBFBF" w:themeFill="background1" w:themeFillShade="BF"/>
            <w:vAlign w:val="center"/>
          </w:tcPr>
          <w:p w14:paraId="0CCD3A2A" w14:textId="77777777" w:rsidR="00B402F3" w:rsidRPr="00EC37EC" w:rsidRDefault="00B402F3" w:rsidP="003B62E1">
            <w:r w:rsidRPr="00EC37EC">
              <w:rPr>
                <w:rtl/>
              </w:rPr>
              <w:t>(</w:t>
            </w:r>
            <w:r w:rsidRPr="00EC37EC">
              <w:t>M.M</w:t>
            </w:r>
            <w:r w:rsidRPr="00EC37EC">
              <w:rPr>
                <w:rtl/>
              </w:rPr>
              <w:t>)</w:t>
            </w:r>
            <w:r w:rsidRPr="00EC37EC">
              <w:t>Multi-Mode</w:t>
            </w:r>
          </w:p>
          <w:p w14:paraId="383D0F16" w14:textId="77777777" w:rsidR="00B402F3" w:rsidRPr="00EC37EC" w:rsidRDefault="00B402F3" w:rsidP="003B62E1">
            <w:pPr>
              <w:rPr>
                <w:rtl/>
              </w:rPr>
            </w:pPr>
            <w:r w:rsidRPr="00EC37EC">
              <w:rPr>
                <w:rtl/>
              </w:rPr>
              <w:t>62.5/125, 50/125</w:t>
            </w:r>
          </w:p>
        </w:tc>
        <w:tc>
          <w:tcPr>
            <w:tcW w:w="2268" w:type="dxa"/>
            <w:shd w:val="clear" w:color="auto" w:fill="BFBFBF" w:themeFill="background1" w:themeFillShade="BF"/>
            <w:vAlign w:val="center"/>
          </w:tcPr>
          <w:p w14:paraId="197890D1" w14:textId="77777777" w:rsidR="00B402F3" w:rsidRPr="00EC37EC" w:rsidRDefault="00B402F3" w:rsidP="003B62E1">
            <w:r w:rsidRPr="00EC37EC">
              <w:rPr>
                <w:rtl/>
              </w:rPr>
              <w:t>(</w:t>
            </w:r>
            <w:r w:rsidRPr="00EC37EC">
              <w:t>S.M</w:t>
            </w:r>
            <w:r w:rsidRPr="00EC37EC">
              <w:rPr>
                <w:rtl/>
              </w:rPr>
              <w:t>)</w:t>
            </w:r>
            <w:r w:rsidRPr="00EC37EC">
              <w:t>Single-Mode</w:t>
            </w:r>
          </w:p>
          <w:p w14:paraId="415862E4" w14:textId="77777777" w:rsidR="00B402F3" w:rsidRPr="00EC37EC" w:rsidRDefault="00B402F3" w:rsidP="003B62E1">
            <w:pPr>
              <w:rPr>
                <w:rtl/>
              </w:rPr>
            </w:pPr>
            <w:r w:rsidRPr="00EC37EC">
              <w:rPr>
                <w:rtl/>
              </w:rPr>
              <w:t>9/125</w:t>
            </w:r>
          </w:p>
        </w:tc>
      </w:tr>
      <w:tr w:rsidR="00B402F3" w:rsidRPr="00EC37EC" w14:paraId="78B06561" w14:textId="77777777" w:rsidTr="00CA5A0D">
        <w:trPr>
          <w:jc w:val="center"/>
        </w:trPr>
        <w:tc>
          <w:tcPr>
            <w:tcW w:w="4535" w:type="dxa"/>
          </w:tcPr>
          <w:p w14:paraId="1F981A11" w14:textId="77777777" w:rsidR="00B402F3" w:rsidRPr="00EC37EC" w:rsidRDefault="00B402F3" w:rsidP="003B62E1">
            <w:pPr>
              <w:rPr>
                <w:rtl/>
              </w:rPr>
            </w:pPr>
            <w:r w:rsidRPr="00EC37EC">
              <w:rPr>
                <w:rtl/>
              </w:rPr>
              <w:t>נחות אופטי</w:t>
            </w:r>
          </w:p>
        </w:tc>
        <w:tc>
          <w:tcPr>
            <w:tcW w:w="2268" w:type="dxa"/>
          </w:tcPr>
          <w:p w14:paraId="292CC330" w14:textId="77777777" w:rsidR="00B402F3" w:rsidRPr="00EC37EC" w:rsidRDefault="00B402F3" w:rsidP="003B62E1">
            <w:r w:rsidRPr="00EC37EC">
              <w:t xml:space="preserve">&lt; 0.2 db </w:t>
            </w:r>
          </w:p>
          <w:p w14:paraId="3548C714" w14:textId="77777777" w:rsidR="00B402F3" w:rsidRPr="00EC37EC" w:rsidRDefault="00B402F3" w:rsidP="003B62E1">
            <w:pPr>
              <w:rPr>
                <w:rtl/>
              </w:rPr>
            </w:pPr>
            <w:r w:rsidRPr="00EC37EC">
              <w:rPr>
                <w:rtl/>
              </w:rPr>
              <w:t xml:space="preserve">מקסימום </w:t>
            </w:r>
            <w:r w:rsidRPr="00EC37EC">
              <w:t>0.5 db</w:t>
            </w:r>
            <w:r w:rsidRPr="00EC37EC">
              <w:rPr>
                <w:rtl/>
              </w:rPr>
              <w:t xml:space="preserve"> </w:t>
            </w:r>
          </w:p>
        </w:tc>
        <w:tc>
          <w:tcPr>
            <w:tcW w:w="2268" w:type="dxa"/>
          </w:tcPr>
          <w:p w14:paraId="440A1E69" w14:textId="77777777" w:rsidR="00B402F3" w:rsidRPr="00EC37EC" w:rsidRDefault="00B402F3" w:rsidP="003B62E1">
            <w:r w:rsidRPr="00EC37EC">
              <w:t xml:space="preserve">&lt; 0.2 db </w:t>
            </w:r>
          </w:p>
          <w:p w14:paraId="533D7B4F" w14:textId="77777777" w:rsidR="00B402F3" w:rsidRPr="00EC37EC" w:rsidRDefault="00B402F3" w:rsidP="003B62E1">
            <w:pPr>
              <w:rPr>
                <w:rtl/>
              </w:rPr>
            </w:pPr>
            <w:r w:rsidRPr="00EC37EC">
              <w:rPr>
                <w:rtl/>
              </w:rPr>
              <w:t xml:space="preserve">מקסימום </w:t>
            </w:r>
            <w:r w:rsidRPr="00EC37EC">
              <w:t>0.3 db</w:t>
            </w:r>
          </w:p>
        </w:tc>
      </w:tr>
      <w:tr w:rsidR="00B402F3" w:rsidRPr="00EC37EC" w14:paraId="5DB108C5" w14:textId="77777777" w:rsidTr="00CA5A0D">
        <w:trPr>
          <w:jc w:val="center"/>
        </w:trPr>
        <w:tc>
          <w:tcPr>
            <w:tcW w:w="4535" w:type="dxa"/>
          </w:tcPr>
          <w:p w14:paraId="222E38B8" w14:textId="77777777" w:rsidR="00B402F3" w:rsidRPr="00EC37EC" w:rsidRDefault="00B402F3" w:rsidP="003B62E1">
            <w:pPr>
              <w:rPr>
                <w:rtl/>
              </w:rPr>
            </w:pPr>
            <w:r w:rsidRPr="00EC37EC">
              <w:rPr>
                <w:rtl/>
              </w:rPr>
              <w:t xml:space="preserve">החזרה אופטית </w:t>
            </w:r>
          </w:p>
        </w:tc>
        <w:tc>
          <w:tcPr>
            <w:tcW w:w="2268" w:type="dxa"/>
          </w:tcPr>
          <w:p w14:paraId="6242B5B2" w14:textId="77777777" w:rsidR="00B402F3" w:rsidRPr="00EC37EC" w:rsidRDefault="00B402F3" w:rsidP="003B62E1">
            <w:pPr>
              <w:rPr>
                <w:rtl/>
              </w:rPr>
            </w:pPr>
            <w:r w:rsidRPr="00EC37EC">
              <w:rPr>
                <w:rtl/>
              </w:rPr>
              <w:t xml:space="preserve">מינימום </w:t>
            </w:r>
            <w:r w:rsidRPr="00EC37EC">
              <w:t>20db</w:t>
            </w:r>
            <w:r w:rsidRPr="00EC37EC">
              <w:rPr>
                <w:rtl/>
              </w:rPr>
              <w:t xml:space="preserve"> </w:t>
            </w:r>
          </w:p>
        </w:tc>
        <w:tc>
          <w:tcPr>
            <w:tcW w:w="2268" w:type="dxa"/>
          </w:tcPr>
          <w:p w14:paraId="3441591D" w14:textId="77777777" w:rsidR="00B402F3" w:rsidRPr="00EC37EC" w:rsidRDefault="00B402F3" w:rsidP="003B62E1">
            <w:r w:rsidRPr="00EC37EC">
              <w:t>-</w:t>
            </w:r>
          </w:p>
          <w:p w14:paraId="4A047325" w14:textId="77777777" w:rsidR="00B402F3" w:rsidRPr="00EC37EC" w:rsidRDefault="00B402F3" w:rsidP="003B62E1">
            <w:r w:rsidRPr="00EC37EC">
              <w:t>-55 db upc</w:t>
            </w:r>
          </w:p>
          <w:p w14:paraId="27C22277" w14:textId="77777777" w:rsidR="00B402F3" w:rsidRPr="00EC37EC" w:rsidRDefault="00B402F3" w:rsidP="003B62E1">
            <w:pPr>
              <w:rPr>
                <w:rtl/>
              </w:rPr>
            </w:pPr>
            <w:r w:rsidRPr="00EC37EC">
              <w:t>-65 db apc</w:t>
            </w:r>
          </w:p>
        </w:tc>
      </w:tr>
      <w:tr w:rsidR="00B402F3" w:rsidRPr="00EC37EC" w14:paraId="194276DE" w14:textId="77777777" w:rsidTr="00CA5A0D">
        <w:trPr>
          <w:jc w:val="center"/>
        </w:trPr>
        <w:tc>
          <w:tcPr>
            <w:tcW w:w="4535" w:type="dxa"/>
          </w:tcPr>
          <w:p w14:paraId="6BAA49BA" w14:textId="77777777" w:rsidR="00B402F3" w:rsidRPr="00EC37EC" w:rsidRDefault="00B402F3" w:rsidP="003B62E1">
            <w:pPr>
              <w:rPr>
                <w:rtl/>
              </w:rPr>
            </w:pPr>
            <w:r w:rsidRPr="00EC37EC">
              <w:rPr>
                <w:rtl/>
              </w:rPr>
              <w:t>רדיוס ליטוש פרולה(</w:t>
            </w:r>
            <w:r w:rsidRPr="00EC37EC">
              <w:t>Ferrule</w:t>
            </w:r>
            <w:r w:rsidRPr="00EC37EC">
              <w:rPr>
                <w:rtl/>
              </w:rPr>
              <w:t>) אופטית</w:t>
            </w:r>
          </w:p>
        </w:tc>
        <w:tc>
          <w:tcPr>
            <w:tcW w:w="2268" w:type="dxa"/>
          </w:tcPr>
          <w:p w14:paraId="7EDB4E71" w14:textId="77777777" w:rsidR="00B402F3" w:rsidRPr="00EC37EC" w:rsidRDefault="00B402F3" w:rsidP="003B62E1">
            <w:pPr>
              <w:rPr>
                <w:rtl/>
              </w:rPr>
            </w:pPr>
            <w:r w:rsidRPr="00EC37EC">
              <w:t>7mm-25mm</w:t>
            </w:r>
            <w:r w:rsidRPr="00EC37EC">
              <w:rPr>
                <w:rtl/>
              </w:rPr>
              <w:t xml:space="preserve"> </w:t>
            </w:r>
          </w:p>
        </w:tc>
        <w:tc>
          <w:tcPr>
            <w:tcW w:w="2268" w:type="dxa"/>
          </w:tcPr>
          <w:p w14:paraId="3E5D3837" w14:textId="77777777" w:rsidR="00B402F3" w:rsidRPr="00EC37EC" w:rsidRDefault="00B402F3" w:rsidP="003B62E1">
            <w:pPr>
              <w:rPr>
                <w:rtl/>
              </w:rPr>
            </w:pPr>
            <w:r w:rsidRPr="00EC37EC">
              <w:t>7mm-25mm</w:t>
            </w:r>
            <w:r w:rsidRPr="00EC37EC">
              <w:rPr>
                <w:rtl/>
              </w:rPr>
              <w:t xml:space="preserve"> </w:t>
            </w:r>
          </w:p>
        </w:tc>
      </w:tr>
      <w:tr w:rsidR="00B402F3" w:rsidRPr="00EC37EC" w14:paraId="7CDE2BD3" w14:textId="77777777" w:rsidTr="00CA5A0D">
        <w:trPr>
          <w:jc w:val="center"/>
        </w:trPr>
        <w:tc>
          <w:tcPr>
            <w:tcW w:w="4535" w:type="dxa"/>
          </w:tcPr>
          <w:p w14:paraId="25D6D0CE" w14:textId="77777777" w:rsidR="00B402F3" w:rsidRPr="00EC37EC" w:rsidRDefault="00B402F3" w:rsidP="003B62E1">
            <w:pPr>
              <w:rPr>
                <w:rtl/>
              </w:rPr>
            </w:pPr>
            <w:r w:rsidRPr="00EC37EC">
              <w:rPr>
                <w:rtl/>
              </w:rPr>
              <w:t>סטייה בין מרכז ליטוש הסיב למרכז הפרולה</w:t>
            </w:r>
          </w:p>
        </w:tc>
        <w:tc>
          <w:tcPr>
            <w:tcW w:w="2268" w:type="dxa"/>
          </w:tcPr>
          <w:p w14:paraId="3D15447B" w14:textId="77777777" w:rsidR="00B402F3" w:rsidRPr="00EC37EC" w:rsidRDefault="00B402F3" w:rsidP="003B62E1">
            <w:pPr>
              <w:rPr>
                <w:rtl/>
              </w:rPr>
            </w:pPr>
            <w:r w:rsidRPr="00EC37EC">
              <w:t>&lt; 50 mm</w:t>
            </w:r>
          </w:p>
        </w:tc>
        <w:tc>
          <w:tcPr>
            <w:tcW w:w="2268" w:type="dxa"/>
          </w:tcPr>
          <w:p w14:paraId="73F0EDC2" w14:textId="77777777" w:rsidR="00B402F3" w:rsidRPr="00EC37EC" w:rsidRDefault="00B402F3" w:rsidP="003B62E1">
            <w:pPr>
              <w:rPr>
                <w:rtl/>
              </w:rPr>
            </w:pPr>
            <w:r w:rsidRPr="00EC37EC">
              <w:t>&lt; 50 mm</w:t>
            </w:r>
          </w:p>
        </w:tc>
      </w:tr>
      <w:tr w:rsidR="00B402F3" w:rsidRPr="00EC37EC" w14:paraId="10E04275" w14:textId="77777777" w:rsidTr="00CA5A0D">
        <w:trPr>
          <w:jc w:val="center"/>
        </w:trPr>
        <w:tc>
          <w:tcPr>
            <w:tcW w:w="4535" w:type="dxa"/>
          </w:tcPr>
          <w:p w14:paraId="724443B2" w14:textId="77777777" w:rsidR="00B402F3" w:rsidRPr="00EC37EC" w:rsidRDefault="00B402F3" w:rsidP="003B62E1">
            <w:pPr>
              <w:rPr>
                <w:rtl/>
              </w:rPr>
            </w:pPr>
            <w:r w:rsidRPr="00EC37EC">
              <w:rPr>
                <w:rtl/>
              </w:rPr>
              <w:t>גובה הסיב ביחס לפרולה</w:t>
            </w:r>
          </w:p>
        </w:tc>
        <w:tc>
          <w:tcPr>
            <w:tcW w:w="2268" w:type="dxa"/>
          </w:tcPr>
          <w:p w14:paraId="3FE60238" w14:textId="77777777" w:rsidR="00B402F3" w:rsidRPr="00EC37EC" w:rsidRDefault="00B402F3" w:rsidP="003B62E1">
            <w:pPr>
              <w:rPr>
                <w:rtl/>
              </w:rPr>
            </w:pPr>
            <w:r w:rsidRPr="00EC37EC">
              <w:t>-10nm-200nm</w:t>
            </w:r>
          </w:p>
        </w:tc>
        <w:tc>
          <w:tcPr>
            <w:tcW w:w="2268" w:type="dxa"/>
          </w:tcPr>
          <w:p w14:paraId="75EFF03D" w14:textId="77777777" w:rsidR="00B402F3" w:rsidRPr="00EC37EC" w:rsidRDefault="00B402F3" w:rsidP="003B62E1">
            <w:pPr>
              <w:rPr>
                <w:rtl/>
              </w:rPr>
            </w:pPr>
            <w:r w:rsidRPr="00EC37EC">
              <w:t>-10nm-200nm</w:t>
            </w:r>
          </w:p>
        </w:tc>
      </w:tr>
      <w:tr w:rsidR="00B402F3" w:rsidRPr="00EC37EC" w14:paraId="6B61886F" w14:textId="77777777" w:rsidTr="00CA5A0D">
        <w:trPr>
          <w:jc w:val="center"/>
        </w:trPr>
        <w:tc>
          <w:tcPr>
            <w:tcW w:w="4535" w:type="dxa"/>
          </w:tcPr>
          <w:p w14:paraId="0662445F" w14:textId="77777777" w:rsidR="00B402F3" w:rsidRPr="00EC37EC" w:rsidRDefault="00B402F3" w:rsidP="003B62E1">
            <w:pPr>
              <w:rPr>
                <w:rtl/>
              </w:rPr>
            </w:pPr>
            <w:r w:rsidRPr="00EC37EC">
              <w:rPr>
                <w:rtl/>
              </w:rPr>
              <w:t xml:space="preserve">רמת גימור טיב בליטוש בסיב </w:t>
            </w:r>
          </w:p>
        </w:tc>
        <w:tc>
          <w:tcPr>
            <w:tcW w:w="2268" w:type="dxa"/>
          </w:tcPr>
          <w:p w14:paraId="02E59707" w14:textId="77777777" w:rsidR="00B402F3" w:rsidRPr="00EC37EC" w:rsidRDefault="00B402F3" w:rsidP="003B62E1">
            <w:pPr>
              <w:rPr>
                <w:rtl/>
              </w:rPr>
            </w:pPr>
            <w:r w:rsidRPr="00EC37EC">
              <w:t>Onm-50nm</w:t>
            </w:r>
          </w:p>
        </w:tc>
        <w:tc>
          <w:tcPr>
            <w:tcW w:w="2268" w:type="dxa"/>
          </w:tcPr>
          <w:p w14:paraId="3CDFA8F5" w14:textId="77777777" w:rsidR="00B402F3" w:rsidRPr="00EC37EC" w:rsidRDefault="00B402F3" w:rsidP="003B62E1">
            <w:pPr>
              <w:rPr>
                <w:rtl/>
              </w:rPr>
            </w:pPr>
            <w:r w:rsidRPr="00EC37EC">
              <w:t>Onm-50nm</w:t>
            </w:r>
          </w:p>
        </w:tc>
      </w:tr>
      <w:tr w:rsidR="00B402F3" w:rsidRPr="00EC37EC" w14:paraId="7BF9C342" w14:textId="77777777" w:rsidTr="00CA5A0D">
        <w:trPr>
          <w:jc w:val="center"/>
        </w:trPr>
        <w:tc>
          <w:tcPr>
            <w:tcW w:w="4535" w:type="dxa"/>
          </w:tcPr>
          <w:p w14:paraId="17BBFB78" w14:textId="77777777" w:rsidR="00B402F3" w:rsidRPr="00EC37EC" w:rsidRDefault="00B402F3" w:rsidP="003B62E1">
            <w:pPr>
              <w:rPr>
                <w:rtl/>
              </w:rPr>
            </w:pPr>
            <w:r w:rsidRPr="00EC37EC">
              <w:rPr>
                <w:rtl/>
              </w:rPr>
              <w:t>תחום טמפרטורה</w:t>
            </w:r>
          </w:p>
        </w:tc>
        <w:tc>
          <w:tcPr>
            <w:tcW w:w="2268" w:type="dxa"/>
          </w:tcPr>
          <w:p w14:paraId="21AAE8DD" w14:textId="77777777" w:rsidR="00B402F3" w:rsidRPr="00EC37EC" w:rsidRDefault="00B402F3" w:rsidP="003B62E1">
            <w:pPr>
              <w:rPr>
                <w:rtl/>
              </w:rPr>
            </w:pPr>
            <w:r w:rsidRPr="00EC37EC">
              <w:t>-20ºc to 80ºc</w:t>
            </w:r>
          </w:p>
        </w:tc>
        <w:tc>
          <w:tcPr>
            <w:tcW w:w="2268" w:type="dxa"/>
          </w:tcPr>
          <w:p w14:paraId="34B41797" w14:textId="77777777" w:rsidR="00B402F3" w:rsidRPr="00EC37EC" w:rsidRDefault="00B402F3" w:rsidP="003B62E1">
            <w:pPr>
              <w:rPr>
                <w:rtl/>
              </w:rPr>
            </w:pPr>
            <w:r w:rsidRPr="00EC37EC">
              <w:t>-20ºc to 80ºc</w:t>
            </w:r>
          </w:p>
        </w:tc>
      </w:tr>
      <w:tr w:rsidR="00B402F3" w:rsidRPr="00EC37EC" w14:paraId="5C62E0A1" w14:textId="77777777" w:rsidTr="00CA5A0D">
        <w:trPr>
          <w:jc w:val="center"/>
        </w:trPr>
        <w:tc>
          <w:tcPr>
            <w:tcW w:w="4535" w:type="dxa"/>
          </w:tcPr>
          <w:p w14:paraId="37C4BF27" w14:textId="77777777" w:rsidR="00B402F3" w:rsidRPr="00EC37EC" w:rsidRDefault="00B402F3" w:rsidP="003B62E1">
            <w:pPr>
              <w:rPr>
                <w:rtl/>
              </w:rPr>
            </w:pPr>
            <w:r w:rsidRPr="00EC37EC">
              <w:rPr>
                <w:rtl/>
              </w:rPr>
              <w:t>רעידות</w:t>
            </w:r>
          </w:p>
        </w:tc>
        <w:tc>
          <w:tcPr>
            <w:tcW w:w="2268" w:type="dxa"/>
          </w:tcPr>
          <w:p w14:paraId="11E5FE88" w14:textId="77777777" w:rsidR="00B402F3" w:rsidRPr="00EC37EC" w:rsidRDefault="00B402F3" w:rsidP="003B62E1">
            <w:r w:rsidRPr="00EC37EC">
              <w:rPr>
                <w:rtl/>
              </w:rPr>
              <w:t xml:space="preserve">נחות אופטית  </w:t>
            </w:r>
            <w:r w:rsidRPr="00EC37EC">
              <w:t>&lt; 0.1 db</w:t>
            </w:r>
          </w:p>
          <w:p w14:paraId="3F626632" w14:textId="77777777" w:rsidR="00B402F3" w:rsidRPr="00EC37EC" w:rsidRDefault="00B402F3" w:rsidP="003B62E1">
            <w:pPr>
              <w:rPr>
                <w:rtl/>
              </w:rPr>
            </w:pPr>
            <w:r w:rsidRPr="00EC37EC">
              <w:rPr>
                <w:rtl/>
              </w:rPr>
              <w:t xml:space="preserve">החזרה אופטית </w:t>
            </w:r>
            <w:r w:rsidRPr="00EC37EC">
              <w:t>&lt; 5db</w:t>
            </w:r>
          </w:p>
        </w:tc>
        <w:tc>
          <w:tcPr>
            <w:tcW w:w="2268" w:type="dxa"/>
          </w:tcPr>
          <w:p w14:paraId="3CF76E3F" w14:textId="77777777" w:rsidR="00B402F3" w:rsidRPr="00EC37EC" w:rsidRDefault="00B402F3" w:rsidP="003B62E1">
            <w:r w:rsidRPr="00EC37EC">
              <w:rPr>
                <w:rtl/>
              </w:rPr>
              <w:t xml:space="preserve">נחות אופטית  </w:t>
            </w:r>
            <w:r w:rsidRPr="00EC37EC">
              <w:t>&lt; 0.1 db</w:t>
            </w:r>
          </w:p>
          <w:p w14:paraId="7B4D37CE" w14:textId="77777777" w:rsidR="00B402F3" w:rsidRPr="00EC37EC" w:rsidRDefault="00B402F3" w:rsidP="003B62E1">
            <w:pPr>
              <w:rPr>
                <w:rtl/>
              </w:rPr>
            </w:pPr>
            <w:r w:rsidRPr="00EC37EC">
              <w:rPr>
                <w:rtl/>
              </w:rPr>
              <w:t xml:space="preserve">החזרה אופטית </w:t>
            </w:r>
            <w:r w:rsidRPr="00EC37EC">
              <w:t>&lt; 5db</w:t>
            </w:r>
          </w:p>
        </w:tc>
      </w:tr>
      <w:tr w:rsidR="00B402F3" w:rsidRPr="00EC37EC" w14:paraId="5398AF89" w14:textId="77777777" w:rsidTr="00CA5A0D">
        <w:trPr>
          <w:jc w:val="center"/>
        </w:trPr>
        <w:tc>
          <w:tcPr>
            <w:tcW w:w="4535" w:type="dxa"/>
          </w:tcPr>
          <w:p w14:paraId="585077FF" w14:textId="77777777" w:rsidR="00B402F3" w:rsidRPr="00EC37EC" w:rsidRDefault="00B402F3" w:rsidP="003B62E1">
            <w:pPr>
              <w:rPr>
                <w:rtl/>
              </w:rPr>
            </w:pPr>
            <w:r w:rsidRPr="00EC37EC">
              <w:rPr>
                <w:rtl/>
              </w:rPr>
              <w:t>כבל אופטי החזקה, מתיחה</w:t>
            </w:r>
          </w:p>
        </w:tc>
        <w:tc>
          <w:tcPr>
            <w:tcW w:w="2268" w:type="dxa"/>
          </w:tcPr>
          <w:p w14:paraId="221866FA" w14:textId="77777777" w:rsidR="00B402F3" w:rsidRPr="00EC37EC" w:rsidRDefault="00B402F3" w:rsidP="003B62E1">
            <w:pPr>
              <w:rPr>
                <w:rtl/>
              </w:rPr>
            </w:pPr>
            <w:r w:rsidRPr="00EC37EC">
              <w:t>&gt; 80 LB</w:t>
            </w:r>
            <w:r w:rsidRPr="00EC37EC">
              <w:rPr>
                <w:rtl/>
              </w:rPr>
              <w:t xml:space="preserve"> </w:t>
            </w:r>
          </w:p>
        </w:tc>
        <w:tc>
          <w:tcPr>
            <w:tcW w:w="2268" w:type="dxa"/>
          </w:tcPr>
          <w:p w14:paraId="1D334988" w14:textId="77777777" w:rsidR="00B402F3" w:rsidRPr="00EC37EC" w:rsidRDefault="00B402F3" w:rsidP="003B62E1">
            <w:pPr>
              <w:rPr>
                <w:rtl/>
              </w:rPr>
            </w:pPr>
            <w:r w:rsidRPr="00EC37EC">
              <w:t>&gt; 80 LB</w:t>
            </w:r>
            <w:r w:rsidRPr="00EC37EC">
              <w:rPr>
                <w:rtl/>
              </w:rPr>
              <w:t xml:space="preserve"> </w:t>
            </w:r>
          </w:p>
        </w:tc>
      </w:tr>
    </w:tbl>
    <w:p w14:paraId="27C941CD" w14:textId="77777777" w:rsidR="009A09E7" w:rsidRDefault="009A09E7">
      <w:pPr>
        <w:bidi w:val="0"/>
        <w:spacing w:before="200" w:after="200" w:line="276" w:lineRule="auto"/>
        <w:jc w:val="left"/>
        <w:rPr>
          <w:b/>
          <w:bCs/>
          <w:caps/>
          <w:sz w:val="36"/>
          <w:szCs w:val="36"/>
          <w:rtl/>
        </w:rPr>
      </w:pPr>
      <w:bookmarkStart w:id="162" w:name="_Toc519160035"/>
      <w:bookmarkStart w:id="163" w:name="_Toc519160214"/>
      <w:r>
        <w:rPr>
          <w:rtl/>
        </w:rPr>
        <w:br w:type="page"/>
      </w:r>
    </w:p>
    <w:p w14:paraId="2392FF66" w14:textId="10ABBEF4" w:rsidR="00B402F3" w:rsidRPr="00EC37EC" w:rsidRDefault="00B402F3" w:rsidP="00F15F1D">
      <w:pPr>
        <w:pStyle w:val="20"/>
      </w:pPr>
      <w:bookmarkStart w:id="164" w:name="_Toc522647773"/>
      <w:r w:rsidRPr="00EC37EC">
        <w:rPr>
          <w:rFonts w:hint="cs"/>
          <w:rtl/>
        </w:rPr>
        <w:lastRenderedPageBreak/>
        <w:t xml:space="preserve">כבילה </w:t>
      </w:r>
      <w:r w:rsidRPr="00EC37EC">
        <w:rPr>
          <w:rtl/>
        </w:rPr>
        <w:t>אופטי</w:t>
      </w:r>
      <w:r w:rsidRPr="00EC37EC">
        <w:rPr>
          <w:rFonts w:hint="cs"/>
          <w:rtl/>
        </w:rPr>
        <w:t>ת</w:t>
      </w:r>
      <w:bookmarkEnd w:id="162"/>
      <w:bookmarkEnd w:id="163"/>
      <w:bookmarkEnd w:id="164"/>
    </w:p>
    <w:p w14:paraId="595CC3B8" w14:textId="77777777" w:rsidR="00B402F3" w:rsidRPr="00EC37EC" w:rsidRDefault="00B402F3" w:rsidP="00F15F1D">
      <w:pPr>
        <w:pStyle w:val="30"/>
        <w:rPr>
          <w:rtl/>
        </w:rPr>
      </w:pPr>
      <w:bookmarkStart w:id="165" w:name="_Toc519160036"/>
      <w:bookmarkStart w:id="166" w:name="_Toc519160215"/>
      <w:r w:rsidRPr="00EC37EC">
        <w:rPr>
          <w:rtl/>
        </w:rPr>
        <w:t>כללי</w:t>
      </w:r>
      <w:bookmarkEnd w:id="165"/>
      <w:bookmarkEnd w:id="166"/>
    </w:p>
    <w:p w14:paraId="56CD579D" w14:textId="77777777" w:rsidR="00B402F3" w:rsidRPr="00EC37EC" w:rsidRDefault="00B402F3" w:rsidP="00F15F1D">
      <w:pPr>
        <w:pStyle w:val="4-0"/>
        <w:rPr>
          <w:rtl/>
        </w:rPr>
      </w:pPr>
      <w:bookmarkStart w:id="167" w:name="_Toc12163208"/>
      <w:bookmarkStart w:id="168" w:name="_Toc73765386"/>
      <w:bookmarkStart w:id="169" w:name="_Toc75509045"/>
      <w:bookmarkStart w:id="170" w:name="_Toc75515224"/>
      <w:bookmarkStart w:id="171" w:name="_Toc77853723"/>
      <w:bookmarkStart w:id="172" w:name="_Toc79731997"/>
      <w:bookmarkStart w:id="173" w:name="_Toc80506264"/>
      <w:bookmarkStart w:id="174" w:name="_Toc80517491"/>
      <w:bookmarkStart w:id="175" w:name="_Toc81189723"/>
      <w:r w:rsidRPr="00EC37EC">
        <w:rPr>
          <w:rtl/>
        </w:rPr>
        <w:t xml:space="preserve">מטרת המפרט הטכני שלהלן הינה להגדיר את הדרישות הטכניות של מערכת כבילה </w:t>
      </w:r>
      <w:r w:rsidRPr="00EC37EC">
        <w:rPr>
          <w:rFonts w:hint="cs"/>
          <w:rtl/>
        </w:rPr>
        <w:t xml:space="preserve">פאסיבית </w:t>
      </w:r>
      <w:r w:rsidRPr="00EC37EC">
        <w:rPr>
          <w:rtl/>
        </w:rPr>
        <w:t>אופטית הן לגבי רכיבים בדידים והן לגבי מערכת מקצה לקצה. כל זאת ברשתות תקשורת מקומיות.</w:t>
      </w:r>
    </w:p>
    <w:p w14:paraId="1EA6FFD9" w14:textId="77777777" w:rsidR="00B402F3" w:rsidRPr="00EC37EC" w:rsidRDefault="00B402F3" w:rsidP="00E350E1">
      <w:pPr>
        <w:pStyle w:val="4-0"/>
      </w:pPr>
      <w:r w:rsidRPr="00EC37EC">
        <w:rPr>
          <w:rtl/>
        </w:rPr>
        <w:t>בכל מקרה של התייחסות לתקנים, התקנים התקפים יהיו התקנים בגרסתם האחרונה</w:t>
      </w:r>
      <w:r w:rsidRPr="00EC37EC">
        <w:t xml:space="preserve"> </w:t>
      </w:r>
    </w:p>
    <w:p w14:paraId="07B1EB32" w14:textId="77777777" w:rsidR="00B402F3" w:rsidRPr="00EC37EC" w:rsidRDefault="00B402F3" w:rsidP="00E4308F">
      <w:pPr>
        <w:pStyle w:val="4-0"/>
        <w:rPr>
          <w:rtl/>
        </w:rPr>
      </w:pPr>
      <w:r w:rsidRPr="00EC37EC">
        <w:rPr>
          <w:rtl/>
        </w:rPr>
        <w:t xml:space="preserve">במקומות במפרט זה בהם הדרישות המפורטות הינן </w:t>
      </w:r>
      <w:r w:rsidRPr="00EC37EC">
        <w:rPr>
          <w:rFonts w:hint="cs"/>
          <w:rtl/>
        </w:rPr>
        <w:t>מחמירות ביחס</w:t>
      </w:r>
      <w:r w:rsidRPr="00EC37EC">
        <w:rPr>
          <w:rtl/>
        </w:rPr>
        <w:t xml:space="preserve"> לדרישות התקן, דרישות אלה (של המפרט) יחייבו את הספק.</w:t>
      </w:r>
    </w:p>
    <w:p w14:paraId="4F989BF4" w14:textId="77777777" w:rsidR="00B402F3" w:rsidRPr="00EC37EC" w:rsidRDefault="00B402F3" w:rsidP="00E4308F">
      <w:pPr>
        <w:pStyle w:val="4-0"/>
      </w:pPr>
      <w:r w:rsidRPr="00EC37EC">
        <w:rPr>
          <w:rtl/>
        </w:rPr>
        <w:t xml:space="preserve">הכבילה האופטית שתותקן צריכה </w:t>
      </w:r>
      <w:r w:rsidRPr="00EC37EC">
        <w:rPr>
          <w:rFonts w:hint="cs"/>
          <w:rtl/>
        </w:rPr>
        <w:t>לעמוד בדרישות</w:t>
      </w:r>
      <w:r w:rsidRPr="00EC37EC">
        <w:rPr>
          <w:rtl/>
        </w:rPr>
        <w:t xml:space="preserve"> </w:t>
      </w:r>
      <w:r w:rsidRPr="00EC37EC">
        <w:rPr>
          <w:rFonts w:hint="cs"/>
          <w:rtl/>
        </w:rPr>
        <w:t>ה</w:t>
      </w:r>
      <w:r w:rsidRPr="00EC37EC">
        <w:rPr>
          <w:rtl/>
        </w:rPr>
        <w:t xml:space="preserve">יישומים התקניים </w:t>
      </w:r>
      <w:r w:rsidRPr="00EC37EC">
        <w:rPr>
          <w:rFonts w:hint="cs"/>
          <w:rtl/>
        </w:rPr>
        <w:t>הבאים היכן שרלוונטי מבחינת סוג הסיב:</w:t>
      </w:r>
    </w:p>
    <w:p w14:paraId="2CA3C1B9" w14:textId="7A00BEC1" w:rsidR="00B402F3" w:rsidRPr="00EC37EC" w:rsidRDefault="00B402F3" w:rsidP="00EE0E64">
      <w:pPr>
        <w:pStyle w:val="5-"/>
      </w:pPr>
      <w:r w:rsidRPr="00EC37EC">
        <w:t xml:space="preserve">IEEE 802.3z  1000BASE-SX  </w:t>
      </w:r>
    </w:p>
    <w:p w14:paraId="214BA722" w14:textId="77777777" w:rsidR="00B402F3" w:rsidRPr="00EC37EC" w:rsidRDefault="00B402F3" w:rsidP="00EE0E64">
      <w:pPr>
        <w:pStyle w:val="5-"/>
        <w:rPr>
          <w:rtl/>
        </w:rPr>
      </w:pPr>
      <w:r w:rsidRPr="00EC37EC">
        <w:t>IEEE 802.3z  1000BASE-LX</w:t>
      </w:r>
    </w:p>
    <w:p w14:paraId="6E577D6B" w14:textId="77777777" w:rsidR="00B402F3" w:rsidRPr="00EC37EC" w:rsidRDefault="00B402F3" w:rsidP="00EE0E64">
      <w:pPr>
        <w:pStyle w:val="5-"/>
      </w:pPr>
      <w:r w:rsidRPr="00EC37EC">
        <w:t>IEEE 802.3ae  10GBASE-SR</w:t>
      </w:r>
    </w:p>
    <w:p w14:paraId="2D73694F" w14:textId="77777777" w:rsidR="00B402F3" w:rsidRPr="00EC37EC" w:rsidRDefault="00B402F3" w:rsidP="00EE0E64">
      <w:pPr>
        <w:pStyle w:val="5-"/>
      </w:pPr>
      <w:r w:rsidRPr="00EC37EC">
        <w:t>IEEE 802.3ae  10GBASE-LR</w:t>
      </w:r>
    </w:p>
    <w:p w14:paraId="3F9BC3DB" w14:textId="77777777" w:rsidR="00B402F3" w:rsidRPr="00EC37EC" w:rsidRDefault="00B402F3" w:rsidP="00EE0E64">
      <w:pPr>
        <w:pStyle w:val="5-"/>
      </w:pPr>
      <w:r w:rsidRPr="00EC37EC">
        <w:t>IEEE 802.3ba  40GBASE-SR4</w:t>
      </w:r>
    </w:p>
    <w:p w14:paraId="55B57F53" w14:textId="77777777" w:rsidR="00B402F3" w:rsidRPr="00EC37EC" w:rsidRDefault="00B402F3" w:rsidP="00EE0E64">
      <w:pPr>
        <w:pStyle w:val="5-"/>
      </w:pPr>
      <w:r w:rsidRPr="00EC37EC">
        <w:t>IEEE 802.3ba  40GBASELR4</w:t>
      </w:r>
    </w:p>
    <w:p w14:paraId="2EE27A08" w14:textId="77777777" w:rsidR="00B402F3" w:rsidRPr="00EC37EC" w:rsidRDefault="00B402F3" w:rsidP="00EE0E64">
      <w:pPr>
        <w:pStyle w:val="5-"/>
      </w:pPr>
      <w:r w:rsidRPr="00EC37EC">
        <w:t>IEEE 802.3ba  100GBASE-SR4</w:t>
      </w:r>
    </w:p>
    <w:p w14:paraId="41704771" w14:textId="09A2F7B7" w:rsidR="00B402F3" w:rsidRPr="00EC37EC" w:rsidRDefault="00B402F3" w:rsidP="00EE0E64">
      <w:pPr>
        <w:pStyle w:val="5-"/>
      </w:pPr>
      <w:r w:rsidRPr="00EC37EC">
        <w:t>IEEE 802.3ba  100GBASE-SR10</w:t>
      </w:r>
    </w:p>
    <w:p w14:paraId="0B719F48" w14:textId="4C05D5DC" w:rsidR="00B402F3" w:rsidRPr="00EC37EC" w:rsidRDefault="00B402F3" w:rsidP="00EE0E64">
      <w:pPr>
        <w:pStyle w:val="5-"/>
      </w:pPr>
      <w:r w:rsidRPr="00EC37EC">
        <w:t>IEEE 802.3ba  100GBASE-LR4</w:t>
      </w:r>
    </w:p>
    <w:p w14:paraId="20F84FD8" w14:textId="77777777" w:rsidR="00B402F3" w:rsidRPr="00EC37EC" w:rsidRDefault="00B402F3" w:rsidP="00E350E1">
      <w:pPr>
        <w:pStyle w:val="4-0"/>
      </w:pPr>
      <w:r w:rsidRPr="00EC37EC">
        <w:rPr>
          <w:rFonts w:hint="cs"/>
          <w:rtl/>
        </w:rPr>
        <w:t>ביצועי סיבי</w:t>
      </w:r>
      <w:r w:rsidRPr="00EC37EC">
        <w:rPr>
          <w:rtl/>
        </w:rPr>
        <w:t xml:space="preserve"> ה-</w:t>
      </w:r>
      <w:r w:rsidRPr="00EC37EC">
        <w:t>MM</w:t>
      </w:r>
      <w:r w:rsidRPr="00EC37EC">
        <w:rPr>
          <w:rtl/>
        </w:rPr>
        <w:t xml:space="preserve"> (</w:t>
      </w:r>
      <w:r w:rsidRPr="00EC37EC">
        <w:t>Multi-Mode</w:t>
      </w:r>
      <w:r w:rsidRPr="00EC37EC">
        <w:rPr>
          <w:rtl/>
        </w:rPr>
        <w:t xml:space="preserve">) </w:t>
      </w:r>
      <w:r w:rsidRPr="00EC37EC">
        <w:rPr>
          <w:rFonts w:hint="cs"/>
          <w:rtl/>
        </w:rPr>
        <w:t xml:space="preserve">בכבלים </w:t>
      </w:r>
      <w:r w:rsidRPr="00EC37EC">
        <w:rPr>
          <w:rtl/>
        </w:rPr>
        <w:t xml:space="preserve">אשר יותקנו יהיו </w:t>
      </w:r>
      <w:r w:rsidRPr="00EC37EC">
        <w:rPr>
          <w:rFonts w:hint="cs"/>
          <w:rtl/>
        </w:rPr>
        <w:t xml:space="preserve">לפי קטגוריות </w:t>
      </w:r>
      <w:r w:rsidRPr="00EC37EC">
        <w:t>,OM3,OM4,om5</w:t>
      </w:r>
      <w:r w:rsidRPr="00EC37EC">
        <w:rPr>
          <w:rtl/>
        </w:rPr>
        <w:t xml:space="preserve"> </w:t>
      </w:r>
      <w:r w:rsidRPr="00EC37EC">
        <w:rPr>
          <w:rFonts w:hint="cs"/>
          <w:rtl/>
        </w:rPr>
        <w:t xml:space="preserve">על פי </w:t>
      </w:r>
      <w:r w:rsidRPr="00EC37EC">
        <w:rPr>
          <w:rtl/>
        </w:rPr>
        <w:t>11801</w:t>
      </w:r>
      <w:r w:rsidRPr="00EC37EC">
        <w:t>iso/iec</w:t>
      </w:r>
      <w:r w:rsidRPr="00EC37EC">
        <w:rPr>
          <w:rFonts w:hint="cs"/>
          <w:rtl/>
        </w:rPr>
        <w:t xml:space="preserve">, </w:t>
      </w:r>
      <w:r w:rsidRPr="00EC37EC">
        <w:rPr>
          <w:rtl/>
        </w:rPr>
        <w:t>לרבות הכבילה והמגשרים.</w:t>
      </w:r>
    </w:p>
    <w:p w14:paraId="711BDE45" w14:textId="77777777" w:rsidR="00B402F3" w:rsidRPr="00EC37EC" w:rsidRDefault="00B402F3" w:rsidP="00E4308F">
      <w:pPr>
        <w:pStyle w:val="4-0"/>
      </w:pPr>
      <w:r w:rsidRPr="00EC37EC">
        <w:rPr>
          <w:rFonts w:hint="cs"/>
          <w:rtl/>
        </w:rPr>
        <w:t>ביצועי סיבי</w:t>
      </w:r>
      <w:r w:rsidRPr="00EC37EC">
        <w:rPr>
          <w:rtl/>
        </w:rPr>
        <w:t xml:space="preserve"> ה-</w:t>
      </w:r>
      <w:r w:rsidRPr="00EC37EC">
        <w:rPr>
          <w:rFonts w:hint="cs"/>
        </w:rPr>
        <w:t>S</w:t>
      </w:r>
      <w:r w:rsidRPr="00EC37EC">
        <w:t>M</w:t>
      </w:r>
      <w:r w:rsidRPr="00EC37EC">
        <w:rPr>
          <w:rtl/>
        </w:rPr>
        <w:t xml:space="preserve"> (</w:t>
      </w:r>
      <w:r w:rsidRPr="00EC37EC">
        <w:rPr>
          <w:rFonts w:hint="cs"/>
        </w:rPr>
        <w:t>SINGLEMODE</w:t>
      </w:r>
      <w:r w:rsidRPr="00EC37EC">
        <w:rPr>
          <w:rtl/>
        </w:rPr>
        <w:t xml:space="preserve">) </w:t>
      </w:r>
      <w:r w:rsidRPr="00EC37EC">
        <w:rPr>
          <w:rFonts w:hint="cs"/>
          <w:rtl/>
        </w:rPr>
        <w:t xml:space="preserve">בכבלים </w:t>
      </w:r>
      <w:r w:rsidRPr="00EC37EC">
        <w:rPr>
          <w:rtl/>
        </w:rPr>
        <w:t xml:space="preserve">אשר יותקנו יהיו </w:t>
      </w:r>
      <w:r w:rsidRPr="00EC37EC">
        <w:rPr>
          <w:rFonts w:hint="cs"/>
          <w:rtl/>
        </w:rPr>
        <w:t xml:space="preserve">לפי קטגוריית </w:t>
      </w:r>
      <w:r w:rsidRPr="00EC37EC">
        <w:t>,OS2</w:t>
      </w:r>
      <w:r w:rsidRPr="00EC37EC">
        <w:rPr>
          <w:rtl/>
        </w:rPr>
        <w:t xml:space="preserve"> </w:t>
      </w:r>
      <w:r w:rsidRPr="00EC37EC">
        <w:rPr>
          <w:rFonts w:hint="cs"/>
          <w:rtl/>
        </w:rPr>
        <w:t>על פי 11801</w:t>
      </w:r>
      <w:r w:rsidRPr="00EC37EC">
        <w:t>iso/iec</w:t>
      </w:r>
      <w:r w:rsidRPr="00EC37EC" w:rsidDel="00C2451D">
        <w:rPr>
          <w:rFonts w:hint="cs"/>
          <w:rtl/>
        </w:rPr>
        <w:t xml:space="preserve"> </w:t>
      </w:r>
      <w:r w:rsidRPr="00EC37EC">
        <w:rPr>
          <w:rFonts w:hint="cs"/>
          <w:rtl/>
        </w:rPr>
        <w:t xml:space="preserve">, </w:t>
      </w:r>
      <w:r w:rsidRPr="00EC37EC">
        <w:rPr>
          <w:rtl/>
        </w:rPr>
        <w:t>לרבות הכבילה והמגשרים.</w:t>
      </w:r>
    </w:p>
    <w:p w14:paraId="552ADDDF" w14:textId="77777777" w:rsidR="00B402F3" w:rsidRPr="00EC37EC" w:rsidRDefault="00B402F3" w:rsidP="00E4308F">
      <w:pPr>
        <w:pStyle w:val="4-0"/>
      </w:pPr>
      <w:r w:rsidRPr="00EC37EC">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688EA7EC" w14:textId="77777777" w:rsidR="00B402F3" w:rsidRPr="00EC37EC" w:rsidRDefault="00B402F3" w:rsidP="00EE0E64">
      <w:pPr>
        <w:pStyle w:val="5-"/>
      </w:pPr>
      <w:r w:rsidRPr="00EC37EC">
        <w:t xml:space="preserve">HUBER+SUHNER </w:t>
      </w:r>
    </w:p>
    <w:p w14:paraId="43CD08DD" w14:textId="77777777" w:rsidR="00B402F3" w:rsidRPr="00EC37EC" w:rsidRDefault="00B402F3" w:rsidP="00EE0E64">
      <w:pPr>
        <w:pStyle w:val="5-"/>
      </w:pPr>
      <w:r w:rsidRPr="00EC37EC">
        <w:t>COMMSCOPE</w:t>
      </w:r>
    </w:p>
    <w:p w14:paraId="2BD9D0FD" w14:textId="77777777" w:rsidR="00B402F3" w:rsidRPr="00EC37EC" w:rsidRDefault="00B402F3" w:rsidP="00EE0E64">
      <w:pPr>
        <w:pStyle w:val="5-"/>
      </w:pPr>
      <w:r w:rsidRPr="00EC37EC">
        <w:lastRenderedPageBreak/>
        <w:t>ADC</w:t>
      </w:r>
    </w:p>
    <w:p w14:paraId="5E33576B" w14:textId="77777777" w:rsidR="00B402F3" w:rsidRPr="00EC37EC" w:rsidRDefault="00B402F3" w:rsidP="00EE0E64">
      <w:pPr>
        <w:pStyle w:val="5-"/>
      </w:pPr>
      <w:r w:rsidRPr="00EC37EC">
        <w:t>CORNING</w:t>
      </w:r>
    </w:p>
    <w:p w14:paraId="72AD9815" w14:textId="77777777" w:rsidR="00B402F3" w:rsidRPr="00EC37EC" w:rsidRDefault="00B402F3" w:rsidP="00EE0E64">
      <w:pPr>
        <w:pStyle w:val="5-"/>
      </w:pPr>
      <w:r w:rsidRPr="00EC37EC">
        <w:t>R&amp;M</w:t>
      </w:r>
    </w:p>
    <w:p w14:paraId="08B05345" w14:textId="77777777" w:rsidR="00B402F3" w:rsidRPr="00EC37EC" w:rsidRDefault="00B402F3" w:rsidP="00EE0E64">
      <w:pPr>
        <w:pStyle w:val="5-"/>
      </w:pPr>
      <w:r w:rsidRPr="00EC37EC">
        <w:t>PANDUIT</w:t>
      </w:r>
    </w:p>
    <w:p w14:paraId="6F77386F" w14:textId="77777777" w:rsidR="00B402F3" w:rsidRPr="00EC37EC" w:rsidRDefault="00B402F3" w:rsidP="00EE0E64">
      <w:pPr>
        <w:pStyle w:val="5-"/>
      </w:pPr>
      <w:r w:rsidRPr="00EC37EC">
        <w:rPr>
          <w:rFonts w:hint="cs"/>
        </w:rPr>
        <w:t>FIBERNET</w:t>
      </w:r>
    </w:p>
    <w:p w14:paraId="4BBCE745" w14:textId="77777777" w:rsidR="00B402F3" w:rsidRPr="00EC37EC" w:rsidRDefault="00B402F3" w:rsidP="00E350E1">
      <w:pPr>
        <w:pStyle w:val="30"/>
        <w:rPr>
          <w:rtl/>
        </w:rPr>
      </w:pPr>
      <w:bookmarkStart w:id="176" w:name="_Toc228524850"/>
      <w:bookmarkStart w:id="177" w:name="_Toc519160037"/>
      <w:bookmarkStart w:id="178" w:name="_Toc519160216"/>
      <w:bookmarkEnd w:id="167"/>
      <w:bookmarkEnd w:id="168"/>
      <w:bookmarkEnd w:id="169"/>
      <w:bookmarkEnd w:id="170"/>
      <w:bookmarkEnd w:id="171"/>
      <w:bookmarkEnd w:id="172"/>
      <w:bookmarkEnd w:id="173"/>
      <w:bookmarkEnd w:id="174"/>
      <w:bookmarkEnd w:id="175"/>
      <w:r w:rsidRPr="00EC37EC">
        <w:rPr>
          <w:rtl/>
        </w:rPr>
        <w:t>כבלים אופטיים – עמידה בתקנים</w:t>
      </w:r>
      <w:bookmarkEnd w:id="176"/>
      <w:bookmarkEnd w:id="177"/>
      <w:bookmarkEnd w:id="178"/>
    </w:p>
    <w:p w14:paraId="2901201A" w14:textId="77777777" w:rsidR="00B402F3" w:rsidRPr="00EC37EC" w:rsidRDefault="00B402F3" w:rsidP="00E350E1">
      <w:pPr>
        <w:pStyle w:val="4-0"/>
        <w:rPr>
          <w:rtl/>
        </w:rPr>
      </w:pPr>
      <w:r w:rsidRPr="00EC37EC">
        <w:rPr>
          <w:rtl/>
        </w:rPr>
        <w:t xml:space="preserve">על יצרן הכבלים להיות בעל הסמכה תקפה לתקן </w:t>
      </w:r>
      <w:r w:rsidRPr="00EC37EC">
        <w:t>ISO 9001:2015</w:t>
      </w:r>
      <w:r w:rsidRPr="00EC37EC">
        <w:rPr>
          <w:rtl/>
        </w:rPr>
        <w:t>.</w:t>
      </w:r>
    </w:p>
    <w:p w14:paraId="2B395DB6" w14:textId="77777777" w:rsidR="00B402F3" w:rsidRPr="00EC37EC" w:rsidRDefault="00B402F3" w:rsidP="00E4308F">
      <w:pPr>
        <w:pStyle w:val="4-0"/>
        <w:rPr>
          <w:rtl/>
        </w:rPr>
      </w:pPr>
      <w:r w:rsidRPr="00EC37EC">
        <w:rPr>
          <w:rtl/>
        </w:rPr>
        <w:t>על המרכיבים הבודדים של המערכת האופטית לעמוד בתקנים הבאים:</w:t>
      </w:r>
    </w:p>
    <w:p w14:paraId="52CCE7E8" w14:textId="77777777" w:rsidR="00B402F3" w:rsidRPr="00EC37EC" w:rsidRDefault="00B402F3" w:rsidP="00EE0E64">
      <w:pPr>
        <w:pStyle w:val="5-"/>
      </w:pPr>
      <w:r w:rsidRPr="00EC37EC">
        <w:rPr>
          <w:rFonts w:hint="eastAsia"/>
          <w:rtl/>
        </w:rPr>
        <w:t>תקן</w:t>
      </w:r>
      <w:r w:rsidRPr="00EC37EC">
        <w:rPr>
          <w:rtl/>
        </w:rPr>
        <w:t xml:space="preserve"> 11801</w:t>
      </w:r>
      <w:r w:rsidRPr="00EC37EC">
        <w:t>iso/iec</w:t>
      </w:r>
      <w:r w:rsidRPr="00EC37EC">
        <w:rPr>
          <w:rtl/>
        </w:rPr>
        <w:t xml:space="preserve"> על </w:t>
      </w:r>
      <w:r w:rsidRPr="00EC37EC">
        <w:rPr>
          <w:rFonts w:hint="eastAsia"/>
          <w:rtl/>
        </w:rPr>
        <w:t>חלקיו</w:t>
      </w:r>
      <w:r w:rsidRPr="00EC37EC">
        <w:rPr>
          <w:rtl/>
        </w:rPr>
        <w:t xml:space="preserve"> </w:t>
      </w:r>
      <w:r w:rsidRPr="00EC37EC">
        <w:rPr>
          <w:rFonts w:hint="eastAsia"/>
          <w:rtl/>
        </w:rPr>
        <w:t>ותתי</w:t>
      </w:r>
      <w:r w:rsidRPr="00EC37EC">
        <w:rPr>
          <w:rtl/>
        </w:rPr>
        <w:t xml:space="preserve"> חלקיו </w:t>
      </w:r>
    </w:p>
    <w:p w14:paraId="19E9927D" w14:textId="77777777" w:rsidR="00B402F3" w:rsidRPr="00EC37EC" w:rsidRDefault="00B402F3" w:rsidP="00EE0E64">
      <w:pPr>
        <w:pStyle w:val="5-"/>
      </w:pPr>
      <w:r w:rsidRPr="00EC37EC">
        <w:rPr>
          <w:rtl/>
        </w:rPr>
        <w:t>בין היתר מחויבים מהתקן ה-</w:t>
      </w:r>
      <w:r w:rsidRPr="00EC37EC">
        <w:t>Normative References</w:t>
      </w:r>
      <w:r w:rsidRPr="00EC37EC">
        <w:rPr>
          <w:rtl/>
        </w:rPr>
        <w:t xml:space="preserve"> הבאים:</w:t>
      </w:r>
    </w:p>
    <w:p w14:paraId="30A58BC5" w14:textId="77777777" w:rsidR="00B402F3" w:rsidRPr="00EC37EC" w:rsidRDefault="00B402F3" w:rsidP="00C756D3">
      <w:pPr>
        <w:pStyle w:val="6-"/>
      </w:pPr>
      <w:r w:rsidRPr="00EC37EC">
        <w:t>IEC 60793</w:t>
      </w:r>
      <w:r w:rsidRPr="00EC37EC">
        <w:rPr>
          <w:rFonts w:hint="cs"/>
          <w:rtl/>
        </w:rPr>
        <w:t xml:space="preserve">, </w:t>
      </w:r>
    </w:p>
    <w:p w14:paraId="59EFCD8C" w14:textId="77777777" w:rsidR="00B402F3" w:rsidRPr="00EC37EC" w:rsidRDefault="00B402F3" w:rsidP="00C756D3">
      <w:pPr>
        <w:pStyle w:val="6-"/>
      </w:pPr>
      <w:r w:rsidRPr="00EC37EC">
        <w:t>IEC 60794</w:t>
      </w:r>
      <w:r w:rsidRPr="00EC37EC">
        <w:rPr>
          <w:rFonts w:hint="cs"/>
          <w:rtl/>
        </w:rPr>
        <w:t xml:space="preserve">, </w:t>
      </w:r>
    </w:p>
    <w:p w14:paraId="5FAD4A8D" w14:textId="77777777" w:rsidR="00B402F3" w:rsidRPr="00EC37EC" w:rsidRDefault="00B402F3" w:rsidP="00C756D3">
      <w:pPr>
        <w:pStyle w:val="6-"/>
      </w:pPr>
      <w:r w:rsidRPr="00EC37EC">
        <w:t>ISO/IEC 14763</w:t>
      </w:r>
      <w:r w:rsidRPr="00EC37EC">
        <w:rPr>
          <w:rFonts w:hint="cs"/>
          <w:rtl/>
        </w:rPr>
        <w:t xml:space="preserve">, </w:t>
      </w:r>
    </w:p>
    <w:p w14:paraId="1611E322" w14:textId="77777777" w:rsidR="00B402F3" w:rsidRPr="00EC37EC" w:rsidRDefault="00B402F3" w:rsidP="00C756D3">
      <w:pPr>
        <w:pStyle w:val="6-"/>
      </w:pPr>
      <w:r w:rsidRPr="00EC37EC">
        <w:t>IEC 60874</w:t>
      </w:r>
      <w:r w:rsidRPr="00EC37EC">
        <w:rPr>
          <w:rFonts w:hint="cs"/>
          <w:rtl/>
        </w:rPr>
        <w:t xml:space="preserve">, </w:t>
      </w:r>
    </w:p>
    <w:p w14:paraId="47435602" w14:textId="77777777" w:rsidR="00B402F3" w:rsidRPr="00EC37EC" w:rsidRDefault="00B402F3" w:rsidP="00C756D3">
      <w:pPr>
        <w:pStyle w:val="6-"/>
      </w:pPr>
      <w:r w:rsidRPr="00EC37EC">
        <w:t>IEC 60811</w:t>
      </w:r>
    </w:p>
    <w:p w14:paraId="7D476F94" w14:textId="77777777" w:rsidR="00B402F3" w:rsidRPr="00EC37EC" w:rsidRDefault="00B402F3" w:rsidP="00C756D3">
      <w:pPr>
        <w:pStyle w:val="6-"/>
      </w:pPr>
      <w:r w:rsidRPr="00EC37EC">
        <w:t>IEC 61280</w:t>
      </w:r>
    </w:p>
    <w:p w14:paraId="38906D56" w14:textId="77777777" w:rsidR="00B402F3" w:rsidRPr="00EC37EC" w:rsidRDefault="00B402F3" w:rsidP="00C756D3">
      <w:pPr>
        <w:pStyle w:val="6-"/>
      </w:pPr>
      <w:r w:rsidRPr="00EC37EC">
        <w:t>IEC TR 62221</w:t>
      </w:r>
    </w:p>
    <w:p w14:paraId="17BF5DBA" w14:textId="77777777" w:rsidR="00B402F3" w:rsidRPr="00EC37EC" w:rsidRDefault="00B402F3" w:rsidP="00C756D3">
      <w:pPr>
        <w:pStyle w:val="6-"/>
      </w:pPr>
      <w:r w:rsidRPr="00EC37EC">
        <w:t>IEC TR 62263</w:t>
      </w:r>
    </w:p>
    <w:p w14:paraId="237B681D" w14:textId="77777777" w:rsidR="00B402F3" w:rsidRPr="00EC37EC" w:rsidRDefault="00B402F3" w:rsidP="00C756D3">
      <w:pPr>
        <w:pStyle w:val="6-"/>
      </w:pPr>
      <w:r w:rsidRPr="00EC37EC">
        <w:t>IEC-60332</w:t>
      </w:r>
    </w:p>
    <w:p w14:paraId="5055D536" w14:textId="77777777" w:rsidR="00B402F3" w:rsidRPr="00EC37EC" w:rsidRDefault="00B402F3" w:rsidP="00C756D3">
      <w:pPr>
        <w:pStyle w:val="6-"/>
      </w:pPr>
      <w:r w:rsidRPr="00EC37EC">
        <w:t>IEC- 60754</w:t>
      </w:r>
    </w:p>
    <w:p w14:paraId="07E146B2" w14:textId="77777777" w:rsidR="00B402F3" w:rsidRPr="00EC37EC" w:rsidRDefault="00B402F3" w:rsidP="00C756D3">
      <w:pPr>
        <w:pStyle w:val="6-"/>
      </w:pPr>
      <w:r w:rsidRPr="00EC37EC">
        <w:t>IEC-61034</w:t>
      </w:r>
    </w:p>
    <w:p w14:paraId="6861D87A" w14:textId="77777777" w:rsidR="00B402F3" w:rsidRPr="00EC37EC" w:rsidRDefault="00B402F3" w:rsidP="00C756D3">
      <w:pPr>
        <w:pStyle w:val="6-"/>
      </w:pPr>
      <w:r w:rsidRPr="00EC37EC">
        <w:t>CPR Cca s1.d1.a1</w:t>
      </w:r>
    </w:p>
    <w:p w14:paraId="0CBABAE8" w14:textId="77777777" w:rsidR="00B402F3" w:rsidRPr="00EC37EC" w:rsidRDefault="00B402F3" w:rsidP="00E350E1">
      <w:pPr>
        <w:pStyle w:val="30"/>
      </w:pPr>
      <w:bookmarkStart w:id="179" w:name="OLE_LINK2"/>
      <w:bookmarkStart w:id="180" w:name="_Toc519160038"/>
      <w:bookmarkStart w:id="181" w:name="_Toc519160217"/>
      <w:bookmarkStart w:id="182" w:name="_Toc228524851"/>
      <w:bookmarkEnd w:id="179"/>
      <w:r w:rsidRPr="00EC37EC">
        <w:rPr>
          <w:rtl/>
        </w:rPr>
        <w:t>כבלים אופטיים</w:t>
      </w:r>
      <w:bookmarkEnd w:id="180"/>
      <w:bookmarkEnd w:id="181"/>
    </w:p>
    <w:p w14:paraId="72A1100C" w14:textId="77777777" w:rsidR="00B402F3" w:rsidRPr="00EC37EC" w:rsidRDefault="00B402F3" w:rsidP="00E350E1">
      <w:pPr>
        <w:pStyle w:val="41"/>
        <w:rPr>
          <w:rtl/>
        </w:rPr>
      </w:pPr>
      <w:r w:rsidRPr="00EC37EC">
        <w:rPr>
          <w:rtl/>
        </w:rPr>
        <w:t>אישורים</w:t>
      </w:r>
      <w:bookmarkEnd w:id="182"/>
    </w:p>
    <w:p w14:paraId="27F19E49" w14:textId="77777777" w:rsidR="00B402F3" w:rsidRPr="00EC37EC" w:rsidRDefault="00B402F3" w:rsidP="00EE0E64">
      <w:pPr>
        <w:pStyle w:val="5-"/>
      </w:pPr>
      <w:r w:rsidRPr="00EC37EC">
        <w:rPr>
          <w:rtl/>
        </w:rPr>
        <w:t xml:space="preserve">על הספק להציג אישור תקף מהיצרן על עמידה בתקן </w:t>
      </w:r>
      <w:r w:rsidRPr="00EC37EC">
        <w:t xml:space="preserve"> ISO 9001:2015</w:t>
      </w:r>
      <w:r w:rsidRPr="00EC37EC">
        <w:rPr>
          <w:rFonts w:hint="cs"/>
          <w:rtl/>
        </w:rPr>
        <w:t>לפחות</w:t>
      </w:r>
      <w:r w:rsidRPr="00EC37EC">
        <w:rPr>
          <w:rtl/>
        </w:rPr>
        <w:t>.</w:t>
      </w:r>
    </w:p>
    <w:p w14:paraId="7B522F28" w14:textId="77777777" w:rsidR="00B402F3" w:rsidRPr="00EC37EC" w:rsidRDefault="00B402F3" w:rsidP="00EE0E64">
      <w:pPr>
        <w:pStyle w:val="5-"/>
        <w:rPr>
          <w:rtl/>
        </w:rPr>
      </w:pPr>
      <w:r w:rsidRPr="00EC37EC">
        <w:rPr>
          <w:rtl/>
        </w:rPr>
        <w:lastRenderedPageBreak/>
        <w:t>על הספק להציג אישור מהיצרן על עמידה בתקנים הנ"ל של הרכיבים הבאים:</w:t>
      </w:r>
    </w:p>
    <w:p w14:paraId="1AE80D2A" w14:textId="77777777" w:rsidR="00B402F3" w:rsidRPr="00EC37EC" w:rsidRDefault="00B402F3" w:rsidP="00EE0E64">
      <w:pPr>
        <w:pStyle w:val="5-"/>
        <w:rPr>
          <w:rtl/>
        </w:rPr>
      </w:pPr>
      <w:r w:rsidRPr="00EC37EC">
        <w:rPr>
          <w:rtl/>
        </w:rPr>
        <w:t xml:space="preserve">כבלים אופטיים כולל סיבים, מעטים ואמצעי מיגון שונים כפי שיידרש בכתבי הכמויות. </w:t>
      </w:r>
    </w:p>
    <w:p w14:paraId="534DD302" w14:textId="77777777" w:rsidR="00B402F3" w:rsidRPr="00EC37EC" w:rsidRDefault="00B402F3" w:rsidP="00EE0E64">
      <w:pPr>
        <w:pStyle w:val="5-"/>
        <w:rPr>
          <w:rtl/>
        </w:rPr>
      </w:pPr>
      <w:r w:rsidRPr="00EC37EC">
        <w:rPr>
          <w:rtl/>
        </w:rPr>
        <w:t>יסופקו כבלים אשר יכילו סיבים מן הסוגים הבאים בלבד</w:t>
      </w:r>
      <w:r w:rsidRPr="00EC37EC">
        <w:t xml:space="preserve"> </w:t>
      </w:r>
      <w:r w:rsidRPr="00EC37EC">
        <w:rPr>
          <w:rFonts w:hint="cs"/>
          <w:rtl/>
        </w:rPr>
        <w:t>או בתקן גבוה יותר</w:t>
      </w:r>
      <w:r w:rsidRPr="00EC37EC">
        <w:rPr>
          <w:rtl/>
        </w:rPr>
        <w:t>:</w:t>
      </w:r>
    </w:p>
    <w:p w14:paraId="1C667FE9" w14:textId="77777777" w:rsidR="00274C98" w:rsidRDefault="00B402F3" w:rsidP="00C756D3">
      <w:pPr>
        <w:pStyle w:val="6-"/>
      </w:pPr>
      <w:r w:rsidRPr="00EC37EC">
        <w:t>Bending loss insensitive single-mode fibres per IEC 60793-2-50 B-657.</w:t>
      </w:r>
      <w:r w:rsidR="00274C98">
        <w:t>A</w:t>
      </w:r>
    </w:p>
    <w:p w14:paraId="6BA4C9E4" w14:textId="5B59EFCE" w:rsidR="00B402F3" w:rsidRPr="00EC37EC" w:rsidRDefault="00B402F3" w:rsidP="00C756D3">
      <w:pPr>
        <w:pStyle w:val="6-"/>
      </w:pPr>
      <w:r w:rsidRPr="00EC37EC">
        <w:t xml:space="preserve">Multimode 50/125 </w:t>
      </w:r>
      <w:r w:rsidRPr="00EC37EC">
        <w:sym w:font="Symbol" w:char="F06D"/>
      </w:r>
      <w:r w:rsidRPr="00EC37EC">
        <w:t>m graded index fibres PER IEC 60793-2-10 A1-OM3</w:t>
      </w:r>
    </w:p>
    <w:p w14:paraId="2BE22BB0" w14:textId="77777777" w:rsidR="00B402F3" w:rsidRPr="00EC37EC" w:rsidRDefault="00B402F3" w:rsidP="00C756D3">
      <w:pPr>
        <w:pStyle w:val="6-"/>
      </w:pPr>
      <w:r w:rsidRPr="00EC37EC">
        <w:t xml:space="preserve">Multimode 50/125 </w:t>
      </w:r>
      <w:r w:rsidRPr="00EC37EC">
        <w:sym w:font="Symbol" w:char="F06D"/>
      </w:r>
      <w:r w:rsidRPr="00EC37EC">
        <w:t>m graded index fibres PER IEC 60793-2-10 A1-OM4</w:t>
      </w:r>
    </w:p>
    <w:p w14:paraId="1EB2BC28" w14:textId="77777777" w:rsidR="00B402F3" w:rsidRPr="00EC37EC" w:rsidRDefault="00B402F3" w:rsidP="00C756D3">
      <w:pPr>
        <w:pStyle w:val="6-"/>
      </w:pPr>
      <w:r w:rsidRPr="00EC37EC">
        <w:t xml:space="preserve">Multimode 50/125 </w:t>
      </w:r>
      <w:r w:rsidRPr="00EC37EC">
        <w:sym w:font="Symbol" w:char="F06D"/>
      </w:r>
      <w:r w:rsidRPr="00EC37EC">
        <w:t>m graded index fibres PER IEC 60793-2-10 A1-OM5</w:t>
      </w:r>
    </w:p>
    <w:p w14:paraId="49E90D5E" w14:textId="77777777" w:rsidR="00B402F3" w:rsidRPr="00EC37EC" w:rsidRDefault="00B402F3" w:rsidP="00C756D3">
      <w:pPr>
        <w:pStyle w:val="6-"/>
      </w:pPr>
      <w:r w:rsidRPr="00EC37EC">
        <w:t xml:space="preserve">Multimode 62.5/125 </w:t>
      </w:r>
      <w:r w:rsidRPr="00EC37EC">
        <w:sym w:font="Symbol" w:char="F06D"/>
      </w:r>
      <w:r w:rsidRPr="00EC37EC">
        <w:t>m graded index fibres PER IEC 60793-2-10 A1-OM1 Minimum modal bandwidth-length product at 850 nm: 500 MHz</w:t>
      </w:r>
      <w:r w:rsidRPr="00EC37EC">
        <w:sym w:font="Symbol" w:char="F0D7"/>
      </w:r>
      <w:r w:rsidRPr="00EC37EC">
        <w:t>km</w:t>
      </w:r>
    </w:p>
    <w:p w14:paraId="0CB2A9E4" w14:textId="77777777" w:rsidR="00B402F3" w:rsidRPr="00EC37EC" w:rsidRDefault="00B402F3" w:rsidP="00E350E1">
      <w:pPr>
        <w:pStyle w:val="4-0"/>
      </w:pPr>
      <w:r w:rsidRPr="00EC37EC">
        <w:rPr>
          <w:rtl/>
        </w:rPr>
        <w:t>הבדיקה תישא את מק"ט הכבל כפי שהוא מוטבע על הכבל עצמו. על המציע לספק את דוח הבדיקות המלא של הכבל.</w:t>
      </w:r>
    </w:p>
    <w:p w14:paraId="43E5C72E" w14:textId="77777777" w:rsidR="0040225C" w:rsidRDefault="00B402F3" w:rsidP="00E4308F">
      <w:pPr>
        <w:pStyle w:val="4-0"/>
      </w:pPr>
      <w:r w:rsidRPr="00EC37EC">
        <w:t>Multimode 50/125</w:t>
      </w:r>
      <w:r w:rsidRPr="00EC37EC">
        <w:rPr>
          <w:rFonts w:hint="cs"/>
          <w:rtl/>
        </w:rPr>
        <w:t xml:space="preserve"> </w:t>
      </w:r>
      <w:r w:rsidRPr="00EC37EC">
        <w:rPr>
          <w:rFonts w:hint="eastAsia"/>
          <w:rtl/>
        </w:rPr>
        <w:t>הכבל</w:t>
      </w:r>
      <w:r w:rsidRPr="00EC37EC">
        <w:rPr>
          <w:rtl/>
        </w:rPr>
        <w:t xml:space="preserve"> יעמוד בתקני אש </w:t>
      </w:r>
      <w:r w:rsidRPr="00EC37EC">
        <w:t>CPR-Class Cca-s1,d1,a1</w:t>
      </w:r>
      <w:r w:rsidRPr="00EC37EC">
        <w:rPr>
          <w:rtl/>
        </w:rPr>
        <w:t xml:space="preserve"> הבדיקה תישא את מק"ט הכבל כפי שהוא מוטבע על הכבל עצמו. על המציע לספק את דוח הבדיקות המלא של הכבל.</w:t>
      </w:r>
    </w:p>
    <w:p w14:paraId="3D2C4208" w14:textId="61170D25" w:rsidR="00B402F3" w:rsidRPr="00EC37EC" w:rsidRDefault="00B402F3" w:rsidP="00E4308F">
      <w:pPr>
        <w:pStyle w:val="4-0"/>
        <w:rPr>
          <w:rtl/>
        </w:rPr>
      </w:pPr>
      <w:bookmarkStart w:id="183" w:name="_Toc12163211"/>
      <w:bookmarkStart w:id="184" w:name="_Toc73765389"/>
      <w:bookmarkStart w:id="185" w:name="_Toc75509048"/>
      <w:bookmarkStart w:id="186" w:name="_Toc75515227"/>
      <w:bookmarkStart w:id="187" w:name="_Toc77853726"/>
      <w:bookmarkStart w:id="188" w:name="_Toc79732000"/>
      <w:bookmarkStart w:id="189" w:name="_Toc80506267"/>
      <w:bookmarkStart w:id="190" w:name="_Toc80517494"/>
      <w:bookmarkStart w:id="191" w:name="_Toc81189726"/>
      <w:r w:rsidRPr="00EC37EC">
        <w:rPr>
          <w:rtl/>
        </w:rPr>
        <w:t xml:space="preserve">כבלי </w:t>
      </w:r>
      <w:r w:rsidRPr="00EC37EC">
        <w:rPr>
          <w:rFonts w:hint="eastAsia"/>
          <w:rtl/>
        </w:rPr>
        <w:t>פנים</w:t>
      </w:r>
      <w:r w:rsidRPr="00EC37EC">
        <w:rPr>
          <w:rtl/>
        </w:rPr>
        <w:t>– דרישות סביבתיות ומכאניות</w:t>
      </w:r>
      <w:bookmarkEnd w:id="183"/>
      <w:bookmarkEnd w:id="184"/>
      <w:bookmarkEnd w:id="185"/>
      <w:bookmarkEnd w:id="186"/>
      <w:bookmarkEnd w:id="187"/>
      <w:bookmarkEnd w:id="188"/>
      <w:bookmarkEnd w:id="189"/>
      <w:bookmarkEnd w:id="190"/>
      <w:bookmarkEnd w:id="191"/>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ולתק</w:t>
      </w:r>
      <w:r w:rsidRPr="00EC37EC">
        <w:rPr>
          <w:rFonts w:hint="cs"/>
          <w:rtl/>
        </w:rPr>
        <w:t>נים</w:t>
      </w:r>
      <w:r w:rsidRPr="00EC37EC">
        <w:rPr>
          <w:rtl/>
        </w:rPr>
        <w:t xml:space="preserve"> </w:t>
      </w:r>
      <w:r w:rsidRPr="00EC37EC">
        <w:t>IEC 60794-2, 60794-2-11, 60794-2-21, 60794-2-31</w:t>
      </w:r>
      <w:r w:rsidRPr="00EC37EC">
        <w:rPr>
          <w:rtl/>
        </w:rPr>
        <w:t>. בתק</w:t>
      </w:r>
      <w:r w:rsidRPr="00EC37EC">
        <w:rPr>
          <w:rFonts w:hint="eastAsia"/>
          <w:rtl/>
        </w:rPr>
        <w:t>ן</w:t>
      </w:r>
      <w:r w:rsidRPr="00EC37EC">
        <w:rPr>
          <w:rtl/>
        </w:rPr>
        <w:t xml:space="preserve"> אש </w:t>
      </w:r>
      <w:r w:rsidRPr="00EC37EC">
        <w:t>CPR-Class Cca-s1,d1,a1</w:t>
      </w:r>
    </w:p>
    <w:p w14:paraId="65EDFB34" w14:textId="77777777" w:rsidR="00B402F3" w:rsidRPr="00EC37EC" w:rsidRDefault="00B402F3" w:rsidP="00E4308F">
      <w:pPr>
        <w:pStyle w:val="4-0"/>
        <w:rPr>
          <w:rtl/>
        </w:rPr>
      </w:pPr>
      <w:bookmarkStart w:id="192" w:name="_Toc12163212"/>
      <w:bookmarkStart w:id="193" w:name="_Toc73765390"/>
      <w:bookmarkStart w:id="194" w:name="_Toc75509049"/>
      <w:bookmarkStart w:id="195" w:name="_Toc75515228"/>
      <w:bookmarkStart w:id="196" w:name="_Toc77853727"/>
      <w:bookmarkStart w:id="197" w:name="_Toc79732001"/>
      <w:bookmarkStart w:id="198" w:name="_Toc80506268"/>
      <w:bookmarkStart w:id="199" w:name="_Toc80517495"/>
      <w:bookmarkStart w:id="200" w:name="_Toc81189727"/>
      <w:r w:rsidRPr="00EC37EC">
        <w:rPr>
          <w:rtl/>
        </w:rPr>
        <w:t xml:space="preserve">כבלי </w:t>
      </w:r>
      <w:r w:rsidRPr="00EC37EC">
        <w:rPr>
          <w:rFonts w:hint="eastAsia"/>
          <w:rtl/>
        </w:rPr>
        <w:t>פנים</w:t>
      </w:r>
      <w:r w:rsidRPr="00EC37EC">
        <w:rPr>
          <w:rtl/>
        </w:rPr>
        <w:t>\חוץ – דרישות סביבתיות ומכאניות</w:t>
      </w:r>
      <w:bookmarkEnd w:id="192"/>
      <w:bookmarkEnd w:id="193"/>
      <w:bookmarkEnd w:id="194"/>
      <w:bookmarkEnd w:id="195"/>
      <w:bookmarkEnd w:id="196"/>
      <w:bookmarkEnd w:id="197"/>
      <w:bookmarkEnd w:id="198"/>
      <w:bookmarkEnd w:id="199"/>
      <w:bookmarkEnd w:id="200"/>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w:t>
      </w:r>
      <w:r w:rsidRPr="00EC37EC">
        <w:t xml:space="preserve"> IEC 60794-3, 60794-3-12, 60794-3-21</w:t>
      </w:r>
      <w:r w:rsidRPr="00EC37EC">
        <w:rPr>
          <w:rtl/>
        </w:rPr>
        <w:t>.</w:t>
      </w:r>
    </w:p>
    <w:p w14:paraId="75CAF2F9" w14:textId="77777777" w:rsidR="00B402F3" w:rsidRPr="00EC37EC" w:rsidRDefault="00B402F3" w:rsidP="00E4308F">
      <w:pPr>
        <w:pStyle w:val="4-0"/>
        <w:rPr>
          <w:rtl/>
        </w:rPr>
      </w:pPr>
      <w:r w:rsidRPr="00EC37EC">
        <w:rPr>
          <w:rtl/>
        </w:rPr>
        <w:t>ביצועי מערכת קצה לקצה לכל תת מערכת כבילה</w:t>
      </w:r>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w:t>
      </w:r>
      <w:bookmarkStart w:id="201" w:name="_Toc75509051"/>
      <w:bookmarkEnd w:id="201"/>
    </w:p>
    <w:p w14:paraId="05D828AE" w14:textId="77777777" w:rsidR="00B402F3" w:rsidRPr="00EC37EC" w:rsidRDefault="00B402F3" w:rsidP="00E4308F">
      <w:pPr>
        <w:pStyle w:val="4-0"/>
        <w:rPr>
          <w:rtl/>
        </w:rPr>
      </w:pPr>
      <w:r w:rsidRPr="00EC37EC">
        <w:rPr>
          <w:rtl/>
        </w:rPr>
        <w:t>הגדרת "קצה לקצה"</w:t>
      </w:r>
      <w:r w:rsidRPr="00EC37EC">
        <w:rPr>
          <w:rFonts w:hint="cs"/>
          <w:rtl/>
        </w:rPr>
        <w:t xml:space="preserve"> </w:t>
      </w:r>
      <w:r w:rsidRPr="00EC37EC">
        <w:rPr>
          <w:rtl/>
        </w:rPr>
        <w:t xml:space="preserve">בהתאם למפורט בתקן </w:t>
      </w:r>
      <w:r w:rsidRPr="00EC37EC">
        <w:rPr>
          <w:rFonts w:hint="cs"/>
          <w:rtl/>
        </w:rPr>
        <w:t>11801</w:t>
      </w:r>
      <w:r w:rsidRPr="00EC37EC">
        <w:t xml:space="preserve">ISO/IEC </w:t>
      </w:r>
      <w:r w:rsidRPr="00EC37EC">
        <w:rPr>
          <w:rtl/>
        </w:rPr>
        <w:t xml:space="preserve"> </w:t>
      </w:r>
    </w:p>
    <w:p w14:paraId="509D562E" w14:textId="77777777" w:rsidR="00B402F3" w:rsidRPr="00EC37EC" w:rsidRDefault="00B402F3" w:rsidP="00E4308F">
      <w:pPr>
        <w:pStyle w:val="4-0"/>
        <w:rPr>
          <w:rtl/>
        </w:rPr>
      </w:pPr>
      <w:r w:rsidRPr="00EC37EC">
        <w:rPr>
          <w:rtl/>
        </w:rPr>
        <w:t>הספק יעביר ל</w:t>
      </w:r>
      <w:r w:rsidRPr="00EC37EC">
        <w:rPr>
          <w:rFonts w:hint="cs"/>
          <w:rtl/>
        </w:rPr>
        <w:t>עורך המכרז</w:t>
      </w:r>
      <w:r w:rsidRPr="00EC37EC">
        <w:rPr>
          <w:rtl/>
        </w:rPr>
        <w:t xml:space="preserve"> כתב אחריות של היצרן על הכבלים ל-</w:t>
      </w:r>
      <w:r w:rsidRPr="00EC37EC">
        <w:t>20</w:t>
      </w:r>
      <w:r w:rsidRPr="00EC37EC">
        <w:rPr>
          <w:rtl/>
        </w:rPr>
        <w:t xml:space="preserve"> שנה.</w:t>
      </w:r>
    </w:p>
    <w:p w14:paraId="3EFFFAAD" w14:textId="77777777" w:rsidR="00B402F3" w:rsidRPr="00EC37EC" w:rsidRDefault="00B402F3" w:rsidP="00E350E1">
      <w:pPr>
        <w:pStyle w:val="30"/>
        <w:rPr>
          <w:rtl/>
        </w:rPr>
      </w:pPr>
      <w:bookmarkStart w:id="202" w:name="_Toc519160039"/>
      <w:bookmarkStart w:id="203" w:name="_Toc519160218"/>
      <w:r w:rsidRPr="00EC37EC">
        <w:rPr>
          <w:rtl/>
        </w:rPr>
        <w:t>אבטחת איכות:</w:t>
      </w:r>
      <w:bookmarkEnd w:id="202"/>
      <w:bookmarkEnd w:id="203"/>
    </w:p>
    <w:p w14:paraId="7D40A220" w14:textId="4C6031B0" w:rsidR="00B402F3" w:rsidRPr="00EC37EC" w:rsidRDefault="00B402F3" w:rsidP="00E350E1">
      <w:pPr>
        <w:pStyle w:val="4-0"/>
        <w:rPr>
          <w:rtl/>
        </w:rPr>
      </w:pPr>
      <w:r w:rsidRPr="00EC37EC">
        <w:rPr>
          <w:rFonts w:hint="cs"/>
          <w:rtl/>
        </w:rPr>
        <w:t>ל</w:t>
      </w:r>
      <w:r w:rsidRPr="00EC37EC">
        <w:rPr>
          <w:rtl/>
        </w:rPr>
        <w:t xml:space="preserve">כל תוף או אריזה של כבלים אופטיים תצורף תעודת בדיקת </w:t>
      </w:r>
      <w:r w:rsidRPr="00EC37EC">
        <w:t>OTDR</w:t>
      </w:r>
      <w:r w:rsidRPr="00EC37EC">
        <w:rPr>
          <w:rtl/>
        </w:rPr>
        <w:t xml:space="preserve"> של ניחות בשני אורכי הגל. יצוינו התוצאות עבור כל סיב שבכבל. בנוסף תבוצע בדיקה באורך גל של </w:t>
      </w:r>
      <w:r w:rsidRPr="00EC37EC">
        <w:t>1625nm</w:t>
      </w:r>
      <w:r w:rsidRPr="00EC37EC">
        <w:rPr>
          <w:rtl/>
        </w:rPr>
        <w:t>.</w:t>
      </w:r>
    </w:p>
    <w:p w14:paraId="33989951" w14:textId="77777777" w:rsidR="00B402F3" w:rsidRPr="00EC37EC" w:rsidRDefault="00B402F3" w:rsidP="00E4308F">
      <w:pPr>
        <w:pStyle w:val="4-0"/>
        <w:rPr>
          <w:rtl/>
        </w:rPr>
      </w:pPr>
      <w:r w:rsidRPr="00EC37EC">
        <w:rPr>
          <w:rtl/>
        </w:rPr>
        <w:t>על ספק הכבלים להציג הוכחות המעידות על ביצוע בדיקות על פי התקנים הרלוונטיים לעיל. הוכחות אלה יכללו בהכרח תוצאות הבדיקה, ציון התקן על טופס הבדיקה, מכשיר הבדיקה ואורך הכבל שנבדק.</w:t>
      </w:r>
    </w:p>
    <w:p w14:paraId="003E7D4A" w14:textId="77777777" w:rsidR="00B402F3" w:rsidRPr="00EC37EC" w:rsidRDefault="00B402F3" w:rsidP="00E4308F">
      <w:pPr>
        <w:pStyle w:val="4-0"/>
        <w:rPr>
          <w:rtl/>
        </w:rPr>
      </w:pPr>
      <w:r w:rsidRPr="00EC37EC">
        <w:rPr>
          <w:rtl/>
        </w:rPr>
        <w:lastRenderedPageBreak/>
        <w:t>יסופק אופיין עם כל סוג של כבל בו מצוין בפירוש תקן/תקני הבדיקה לפיהם נבדק הכבל עבור התכונות הספציפיות שיצוינו בהמשך.</w:t>
      </w:r>
    </w:p>
    <w:p w14:paraId="78593095" w14:textId="77777777" w:rsidR="00B402F3" w:rsidRPr="00EC37EC" w:rsidRDefault="00B402F3" w:rsidP="00E350E1">
      <w:pPr>
        <w:pStyle w:val="30"/>
        <w:rPr>
          <w:rtl/>
        </w:rPr>
      </w:pPr>
      <w:bookmarkStart w:id="204" w:name="_Toc519160040"/>
      <w:bookmarkStart w:id="205" w:name="_Toc519160219"/>
      <w:r w:rsidRPr="00EC37EC">
        <w:rPr>
          <w:rtl/>
        </w:rPr>
        <w:t>דרישות ייחודיות לכבלים אופטיים</w:t>
      </w:r>
      <w:bookmarkEnd w:id="204"/>
      <w:bookmarkEnd w:id="205"/>
    </w:p>
    <w:p w14:paraId="10A9C6E2" w14:textId="5AD3E511" w:rsidR="00B402F3" w:rsidRPr="00EC37EC" w:rsidRDefault="00B544FA" w:rsidP="00E350E1">
      <w:pPr>
        <w:pStyle w:val="4-0"/>
        <w:rPr>
          <w:rtl/>
        </w:rPr>
      </w:pPr>
      <w:r>
        <w:rPr>
          <w:rFonts w:hint="cs"/>
          <w:rtl/>
        </w:rPr>
        <w:t>להלן פירוט</w:t>
      </w:r>
      <w:r w:rsidR="00B402F3" w:rsidRPr="00EC37EC">
        <w:rPr>
          <w:rtl/>
        </w:rPr>
        <w:t xml:space="preserve"> תכונות ודרישות ייחודיות אשר יחייבו את מגיש ההצעה (גם אם ערכי התכונות והדרישות שונים מהרשום בתקן או לא מופיעים בו). </w:t>
      </w:r>
    </w:p>
    <w:p w14:paraId="5C3F8C9D" w14:textId="77777777" w:rsidR="00B402F3" w:rsidRPr="00EC37EC" w:rsidRDefault="00B402F3" w:rsidP="00EE0E64">
      <w:pPr>
        <w:pStyle w:val="5-"/>
        <w:rPr>
          <w:rtl/>
        </w:rPr>
      </w:pPr>
      <w:r w:rsidRPr="00EC37EC">
        <w:rPr>
          <w:rtl/>
        </w:rPr>
        <w:t>כל כבל יכיל סיבים בהתאם למפורט בכתב הכמויות.</w:t>
      </w:r>
    </w:p>
    <w:p w14:paraId="0D024BF0" w14:textId="77777777" w:rsidR="00B402F3" w:rsidRPr="00EC37EC" w:rsidRDefault="00B402F3" w:rsidP="00EE0E64">
      <w:pPr>
        <w:pStyle w:val="5-"/>
        <w:rPr>
          <w:rtl/>
        </w:rPr>
      </w:pPr>
      <w:r w:rsidRPr="00EC37EC">
        <w:t xml:space="preserve">Central Strength Member    </w:t>
      </w:r>
      <w:r w:rsidRPr="00EC37EC">
        <w:rPr>
          <w:rtl/>
        </w:rPr>
        <w:t xml:space="preserve"> (גיד </w:t>
      </w:r>
      <w:r w:rsidRPr="00EC37EC">
        <w:rPr>
          <w:rFonts w:hint="eastAsia"/>
          <w:rtl/>
        </w:rPr>
        <w:t>חיזוק</w:t>
      </w:r>
      <w:r w:rsidRPr="00EC37EC">
        <w:rPr>
          <w:rtl/>
        </w:rPr>
        <w:t xml:space="preserve"> מרכזי) יהיה מחומר דיאלקטרי.</w:t>
      </w:r>
    </w:p>
    <w:p w14:paraId="2C27F50E" w14:textId="77777777" w:rsidR="00B402F3" w:rsidRPr="00EC37EC" w:rsidRDefault="00B402F3" w:rsidP="00EE0E64">
      <w:pPr>
        <w:pStyle w:val="5-"/>
        <w:rPr>
          <w:rtl/>
        </w:rPr>
      </w:pPr>
      <w:r w:rsidRPr="00EC37EC">
        <w:rPr>
          <w:rtl/>
        </w:rPr>
        <w:t xml:space="preserve">    הגנה משנית:</w:t>
      </w:r>
      <w:r w:rsidRPr="00EC37EC">
        <w:t xml:space="preserve">Tight Buffer 900±50 </w:t>
      </w:r>
      <w:r w:rsidRPr="00EC37EC">
        <w:sym w:font="Symbol" w:char="F06D"/>
      </w:r>
      <w:r w:rsidRPr="00EC37EC">
        <w:t xml:space="preserve">m </w:t>
      </w:r>
    </w:p>
    <w:p w14:paraId="13F0DCC6" w14:textId="090CB144" w:rsidR="00B402F3" w:rsidRPr="00EC37EC" w:rsidRDefault="00B402F3" w:rsidP="00E350E1">
      <w:pPr>
        <w:pStyle w:val="4-0"/>
      </w:pPr>
      <w:r w:rsidRPr="00EC37EC">
        <w:t>Loose Tube</w:t>
      </w:r>
      <w:r w:rsidR="000C551C">
        <w:rPr>
          <w:rFonts w:hint="cs"/>
          <w:rtl/>
        </w:rPr>
        <w:t>:</w:t>
      </w:r>
    </w:p>
    <w:p w14:paraId="1A5264BC" w14:textId="77777777" w:rsidR="00B402F3" w:rsidRPr="00EC37EC" w:rsidRDefault="00B402F3" w:rsidP="00C756D3">
      <w:pPr>
        <w:pStyle w:val="6-"/>
      </w:pPr>
      <w:r w:rsidRPr="00EC37EC">
        <w:t xml:space="preserve">Inner Diameter = Nominal±0.05 mm </w:t>
      </w:r>
    </w:p>
    <w:p w14:paraId="65EF3ABD" w14:textId="77777777" w:rsidR="00B402F3" w:rsidRPr="00EC37EC" w:rsidRDefault="00B402F3" w:rsidP="00C756D3">
      <w:pPr>
        <w:pStyle w:val="6-"/>
      </w:pPr>
      <w:r w:rsidRPr="00EC37EC">
        <w:t xml:space="preserve">Outer Diameter = Nominal±0.05 mm </w:t>
      </w:r>
    </w:p>
    <w:p w14:paraId="25AD5893" w14:textId="77777777" w:rsidR="00B402F3" w:rsidRPr="00EC37EC" w:rsidRDefault="00B402F3" w:rsidP="00C756D3">
      <w:pPr>
        <w:pStyle w:val="6-"/>
      </w:pPr>
      <w:r w:rsidRPr="00EC37EC">
        <w:t xml:space="preserve">Excess fiber length ±0.04 % </w:t>
      </w:r>
    </w:p>
    <w:p w14:paraId="062BD92C" w14:textId="77777777" w:rsidR="00B402F3" w:rsidRPr="00EC37EC" w:rsidRDefault="00B402F3" w:rsidP="00C756D3">
      <w:pPr>
        <w:pStyle w:val="6-"/>
      </w:pPr>
      <w:r w:rsidRPr="00EC37EC">
        <w:t>Post Extrusion Shrinkage 0.4% min.</w:t>
      </w:r>
    </w:p>
    <w:p w14:paraId="5B371153" w14:textId="77777777" w:rsidR="00B402F3" w:rsidRPr="00EC37EC" w:rsidRDefault="00B402F3" w:rsidP="00C756D3">
      <w:pPr>
        <w:pStyle w:val="6-"/>
        <w:rPr>
          <w:rtl/>
        </w:rPr>
      </w:pPr>
      <w:r w:rsidRPr="00EC37EC">
        <w:t>Post Extrusion Shrinkage 0.4% max.</w:t>
      </w:r>
    </w:p>
    <w:p w14:paraId="6AA07AA9" w14:textId="77777777" w:rsidR="00B402F3" w:rsidRPr="00EC37EC" w:rsidRDefault="00B402F3" w:rsidP="00C756D3">
      <w:pPr>
        <w:pStyle w:val="6-"/>
      </w:pPr>
      <w:r w:rsidRPr="00EC37EC">
        <w:rPr>
          <w:rtl/>
        </w:rPr>
        <w:t>סוג אחר, שיפורט בכתב הכמויות.</w:t>
      </w:r>
    </w:p>
    <w:p w14:paraId="298E999C" w14:textId="77777777" w:rsidR="00B402F3" w:rsidRPr="00EC37EC" w:rsidRDefault="00B402F3" w:rsidP="00E350E1">
      <w:pPr>
        <w:pStyle w:val="4-0"/>
        <w:rPr>
          <w:rtl/>
        </w:rPr>
      </w:pPr>
      <w:r w:rsidRPr="00EC37EC">
        <w:rPr>
          <w:rtl/>
        </w:rPr>
        <w:t>כל סיב יהיה ניתן לזיהוי ע"י צבע נפרד.</w:t>
      </w:r>
    </w:p>
    <w:p w14:paraId="5EA7C4F2" w14:textId="77777777" w:rsidR="00B402F3" w:rsidRPr="00EC37EC" w:rsidRDefault="00B402F3" w:rsidP="00E4308F">
      <w:pPr>
        <w:pStyle w:val="4-0"/>
        <w:rPr>
          <w:rtl/>
        </w:rPr>
      </w:pPr>
      <w:r w:rsidRPr="00EC37EC">
        <w:rPr>
          <w:rtl/>
        </w:rPr>
        <w:t>בשני קצוות כל סיב יותקנו מחברים ע"פ דרישת הלקוח.</w:t>
      </w:r>
    </w:p>
    <w:p w14:paraId="653B587F" w14:textId="77777777" w:rsidR="00B402F3" w:rsidRPr="00EC37EC" w:rsidRDefault="00B402F3" w:rsidP="00E4308F">
      <w:pPr>
        <w:pStyle w:val="4-0"/>
        <w:rPr>
          <w:rtl/>
        </w:rPr>
      </w:pPr>
      <w:r w:rsidRPr="00EC37EC">
        <w:rPr>
          <w:rtl/>
        </w:rPr>
        <w:t xml:space="preserve">הספק הזוכה, יתחייב להביא כל כבל אופטי לאישור נציג המזמין בשלב ההצעה, לפני אספקה ולפני התקנה.  הספק </w:t>
      </w:r>
      <w:r w:rsidRPr="00EC37EC">
        <w:rPr>
          <w:rFonts w:hint="cs"/>
          <w:rtl/>
        </w:rPr>
        <w:t>ה</w:t>
      </w:r>
      <w:r w:rsidRPr="00EC37EC">
        <w:rPr>
          <w:rtl/>
        </w:rPr>
        <w:t xml:space="preserve">זוכה יתחייב להביא לנציג המזמין דוגמא של כל כבל באורך </w:t>
      </w:r>
      <w:r w:rsidRPr="00EC37EC">
        <w:t>100</w:t>
      </w:r>
      <w:r w:rsidRPr="00EC37EC">
        <w:rPr>
          <w:rtl/>
        </w:rPr>
        <w:t xml:space="preserve"> ס"מ + דפי נתונים מקוריים של היצרן.</w:t>
      </w:r>
    </w:p>
    <w:p w14:paraId="30BEDF26" w14:textId="77777777" w:rsidR="00B402F3" w:rsidRPr="00EC37EC" w:rsidRDefault="00B402F3" w:rsidP="00E4308F">
      <w:pPr>
        <w:pStyle w:val="4-0"/>
      </w:pPr>
      <w:r w:rsidRPr="00EC37EC">
        <w:rPr>
          <w:rtl/>
        </w:rPr>
        <w:t>הספק הזוכה יתחייב להביא לאישור המזמין בשלב ההצעה, לפני התקנה ו/או אספקה כל רכיב אופטי (כגון: מחבר, מתאם, לוח ניתוב, מגשר) + דפי נתונים מקוריים של היצרן.</w:t>
      </w:r>
    </w:p>
    <w:p w14:paraId="25837492" w14:textId="77777777" w:rsidR="00B402F3" w:rsidRPr="00EC37EC" w:rsidRDefault="00B402F3" w:rsidP="00E350E1">
      <w:pPr>
        <w:pStyle w:val="30"/>
        <w:rPr>
          <w:rtl/>
        </w:rPr>
      </w:pPr>
      <w:bookmarkStart w:id="206" w:name="_Toc12163220"/>
      <w:bookmarkStart w:id="207" w:name="_Toc73765395"/>
      <w:bookmarkStart w:id="208" w:name="_Toc75509060"/>
      <w:bookmarkStart w:id="209" w:name="_Toc75515238"/>
      <w:bookmarkStart w:id="210" w:name="_Toc77853737"/>
      <w:bookmarkStart w:id="211" w:name="_Toc79732011"/>
      <w:bookmarkStart w:id="212" w:name="_Toc80506278"/>
      <w:bookmarkStart w:id="213" w:name="_Toc80517505"/>
      <w:bookmarkStart w:id="214" w:name="_Toc81189732"/>
      <w:bookmarkStart w:id="215" w:name="_Toc519160041"/>
      <w:bookmarkStart w:id="216" w:name="_Toc519160220"/>
      <w:r w:rsidRPr="00EC37EC">
        <w:rPr>
          <w:rtl/>
        </w:rPr>
        <w:t xml:space="preserve">כבל אופטי משוריין לפריסת </w:t>
      </w:r>
      <w:r w:rsidRPr="00EC37EC">
        <w:rPr>
          <w:rFonts w:hint="cs"/>
          <w:rtl/>
        </w:rPr>
        <w:t>פנים\</w:t>
      </w:r>
      <w:r w:rsidRPr="00EC37EC">
        <w:rPr>
          <w:rtl/>
        </w:rPr>
        <w:t>חוץ</w:t>
      </w:r>
      <w:bookmarkEnd w:id="206"/>
      <w:bookmarkEnd w:id="207"/>
      <w:bookmarkEnd w:id="208"/>
      <w:bookmarkEnd w:id="209"/>
      <w:bookmarkEnd w:id="210"/>
      <w:bookmarkEnd w:id="211"/>
      <w:bookmarkEnd w:id="212"/>
      <w:bookmarkEnd w:id="213"/>
      <w:bookmarkEnd w:id="214"/>
      <w:bookmarkEnd w:id="215"/>
      <w:bookmarkEnd w:id="216"/>
    </w:p>
    <w:p w14:paraId="3F1BCE9E" w14:textId="77777777" w:rsidR="00B402F3" w:rsidRPr="00EC37EC" w:rsidRDefault="00B402F3" w:rsidP="00E350E1">
      <w:pPr>
        <w:pStyle w:val="4-0"/>
        <w:rPr>
          <w:rtl/>
        </w:rPr>
      </w:pPr>
      <w:r w:rsidRPr="00EC37EC">
        <w:rPr>
          <w:rtl/>
        </w:rPr>
        <w:t>מספר הסיבים לכבל יפורט בכתב הכמויות.</w:t>
      </w:r>
    </w:p>
    <w:p w14:paraId="28D26B7A" w14:textId="77777777" w:rsidR="00B402F3" w:rsidRPr="00EC37EC" w:rsidRDefault="00B402F3" w:rsidP="00E4308F">
      <w:pPr>
        <w:pStyle w:val="4-0"/>
        <w:rPr>
          <w:rtl/>
        </w:rPr>
      </w:pPr>
      <w:r w:rsidRPr="00EC37EC">
        <w:rPr>
          <w:rtl/>
        </w:rPr>
        <w:t xml:space="preserve">גיד </w:t>
      </w:r>
      <w:r w:rsidRPr="00EC37EC">
        <w:rPr>
          <w:rFonts w:hint="eastAsia"/>
          <w:rtl/>
        </w:rPr>
        <w:t>החיזוק</w:t>
      </w:r>
      <w:r w:rsidRPr="00EC37EC">
        <w:rPr>
          <w:rtl/>
        </w:rPr>
        <w:t xml:space="preserve"> המרכזי בכבל יהיה</w:t>
      </w:r>
      <w:r w:rsidRPr="00EC37EC">
        <w:t xml:space="preserve"> </w:t>
      </w:r>
      <w:r w:rsidRPr="00EC37EC">
        <w:rPr>
          <w:rtl/>
        </w:rPr>
        <w:t xml:space="preserve"> </w:t>
      </w:r>
      <w:r w:rsidRPr="00EC37EC">
        <w:rPr>
          <w:rFonts w:hint="eastAsia"/>
          <w:rtl/>
        </w:rPr>
        <w:t>מחומר</w:t>
      </w:r>
      <w:r w:rsidRPr="00EC37EC">
        <w:rPr>
          <w:rtl/>
        </w:rPr>
        <w:t xml:space="preserve"> דיאלקטרי</w:t>
      </w:r>
    </w:p>
    <w:p w14:paraId="2B71E643" w14:textId="41E4B9E5" w:rsidR="00B402F3" w:rsidRPr="00EC37EC" w:rsidRDefault="00B402F3" w:rsidP="00DA5F49">
      <w:pPr>
        <w:pStyle w:val="4-0"/>
        <w:rPr>
          <w:rtl/>
        </w:rPr>
      </w:pPr>
      <w:r w:rsidRPr="00EC37EC">
        <w:rPr>
          <w:rtl/>
        </w:rPr>
        <w:lastRenderedPageBreak/>
        <w:t>בעל שכבת שריון של פלדה גלית (</w:t>
      </w:r>
      <w:r w:rsidRPr="00EC37EC">
        <w:t>corrugated steel</w:t>
      </w:r>
      <w:r w:rsidRPr="00EC37EC">
        <w:rPr>
          <w:rtl/>
        </w:rPr>
        <w:t xml:space="preserve">) עם ציפוי קו-פולימרי משני צידי הסרט (דוגמת </w:t>
      </w:r>
      <w:r w:rsidRPr="00EC37EC">
        <w:t>Zetabon S262</w:t>
      </w:r>
      <w:r w:rsidRPr="00EC37EC">
        <w:rPr>
          <w:rtl/>
        </w:rPr>
        <w:t xml:space="preserve"> של חברת </w:t>
      </w:r>
      <w:r w:rsidRPr="00EC37EC">
        <w:t>Dow</w:t>
      </w:r>
      <w:r w:rsidRPr="00EC37EC">
        <w:rPr>
          <w:rtl/>
        </w:rPr>
        <w:t xml:space="preserve"> או </w:t>
      </w:r>
      <w:r w:rsidRPr="00EC37EC">
        <w:t>Reynolds 262</w:t>
      </w:r>
      <w:r w:rsidRPr="00EC37EC">
        <w:rPr>
          <w:rtl/>
        </w:rPr>
        <w:t xml:space="preserve">) ועם חפיפה </w:t>
      </w:r>
      <w:r w:rsidR="00490D5A">
        <w:rPr>
          <w:rtl/>
        </w:rPr>
        <w:t>מינימלי</w:t>
      </w:r>
      <w:r w:rsidRPr="00EC37EC">
        <w:rPr>
          <w:rtl/>
        </w:rPr>
        <w:t xml:space="preserve">ת של </w:t>
      </w:r>
      <w:r w:rsidRPr="00EC37EC">
        <w:rPr>
          <w:rFonts w:hint="cs"/>
          <w:rtl/>
        </w:rPr>
        <w:t>5</w:t>
      </w:r>
      <w:r w:rsidRPr="00EC37EC">
        <w:rPr>
          <w:rtl/>
        </w:rPr>
        <w:t>.0 מ"מ ועובי פלדה 0.15 מ"מ מינימום.</w:t>
      </w:r>
    </w:p>
    <w:p w14:paraId="4B9B61FE" w14:textId="66F8DD60" w:rsidR="00B402F3" w:rsidRPr="00EC37EC" w:rsidRDefault="00B402F3" w:rsidP="00E4308F">
      <w:pPr>
        <w:pStyle w:val="4-0"/>
        <w:rPr>
          <w:rtl/>
        </w:rPr>
      </w:pPr>
      <w:r w:rsidRPr="00EC37EC">
        <w:rPr>
          <w:rtl/>
        </w:rPr>
        <w:t xml:space="preserve">מעטה פנימי עשוי </w:t>
      </w:r>
      <w:r w:rsidRPr="00EC37EC">
        <w:t>LSHFFR</w:t>
      </w:r>
      <w:r w:rsidRPr="00EC37EC">
        <w:rPr>
          <w:rFonts w:hint="cs"/>
          <w:rtl/>
        </w:rPr>
        <w:t xml:space="preserve"> העומד בדרישות </w:t>
      </w:r>
      <w:r w:rsidRPr="00EC37EC">
        <w:t>IEC-60754-1/2</w:t>
      </w:r>
      <w:r w:rsidRPr="00EC37EC">
        <w:rPr>
          <w:rtl/>
        </w:rPr>
        <w:t xml:space="preserve"> ו- </w:t>
      </w:r>
      <w:r w:rsidRPr="00EC37EC">
        <w:t xml:space="preserve"> ,IEC-61034</w:t>
      </w:r>
      <w:r w:rsidRPr="00EC37EC">
        <w:rPr>
          <w:rtl/>
        </w:rPr>
        <w:t xml:space="preserve">- </w:t>
      </w:r>
      <w:r w:rsidRPr="00EC37EC">
        <w:t xml:space="preserve"> IEC-60332-1</w:t>
      </w:r>
      <w:r w:rsidRPr="00EC37EC">
        <w:rPr>
          <w:rtl/>
        </w:rPr>
        <w:t xml:space="preserve">, מעטה חיצוני עשוי </w:t>
      </w:r>
      <w:r w:rsidRPr="00EC37EC">
        <w:t>LSHFFR</w:t>
      </w:r>
      <w:r w:rsidRPr="00EC37EC">
        <w:rPr>
          <w:rFonts w:hint="cs"/>
          <w:rtl/>
        </w:rPr>
        <w:t xml:space="preserve"> </w:t>
      </w:r>
      <w:r w:rsidRPr="00EC37EC">
        <w:t xml:space="preserve"> </w:t>
      </w:r>
      <w:r w:rsidRPr="00EC37EC">
        <w:rPr>
          <w:rtl/>
        </w:rPr>
        <w:t xml:space="preserve"> , בעל  עמידות לקרינת </w:t>
      </w:r>
      <w:r w:rsidRPr="00EC37EC">
        <w:t>UV</w:t>
      </w:r>
      <w:r w:rsidRPr="00EC37EC">
        <w:rPr>
          <w:rFonts w:hint="cs"/>
          <w:rtl/>
        </w:rPr>
        <w:t xml:space="preserve"> לפי </w:t>
      </w:r>
      <w:r w:rsidRPr="00EC37EC">
        <w:rPr>
          <w:rtl/>
        </w:rPr>
        <w:t xml:space="preserve"> </w:t>
      </w:r>
      <w:r w:rsidRPr="00EC37EC">
        <w:t>ASTM G154</w:t>
      </w:r>
      <w:r w:rsidRPr="00EC37EC">
        <w:rPr>
          <w:rFonts w:hint="cs"/>
          <w:rtl/>
        </w:rPr>
        <w:t xml:space="preserve"> </w:t>
      </w:r>
      <w:r w:rsidRPr="00EC37EC">
        <w:rPr>
          <w:rtl/>
        </w:rPr>
        <w:t>עם הדפסת הטבעה לבנה. ההדפסה תכלול ציון שם היצרן, מק"ט היצרן, מספר מנה, תאריך ומטר רץ.</w:t>
      </w:r>
      <w:r w:rsidR="0072640E">
        <w:rPr>
          <w:rFonts w:hint="cs"/>
          <w:rtl/>
        </w:rPr>
        <w:t xml:space="preserve"> ההטבעה תהיה עמידה לפגעי מזג אוויר, ולחשיפה של הכבל לקרינת שמש ו/או לנוזלים.</w:t>
      </w:r>
    </w:p>
    <w:p w14:paraId="230B3C52" w14:textId="055BB4ED" w:rsidR="00B402F3" w:rsidRPr="00EC37EC" w:rsidRDefault="00B402F3" w:rsidP="00DA5F49">
      <w:pPr>
        <w:pStyle w:val="4-0"/>
        <w:rPr>
          <w:rtl/>
        </w:rPr>
      </w:pPr>
      <w:r w:rsidRPr="00EC37EC">
        <w:rPr>
          <w:rtl/>
        </w:rPr>
        <w:t xml:space="preserve">רדיוס כיפוף </w:t>
      </w:r>
      <w:r w:rsidR="00DA5F49">
        <w:rPr>
          <w:rtl/>
        </w:rPr>
        <w:t>מינימלי</w:t>
      </w:r>
      <w:r w:rsidRPr="00EC37EC">
        <w:rPr>
          <w:rtl/>
        </w:rPr>
        <w:t xml:space="preserve"> בשימוש שוטף  10</w:t>
      </w:r>
      <w:r w:rsidRPr="00EC37EC">
        <w:t xml:space="preserve"> X</w:t>
      </w:r>
      <w:r w:rsidRPr="00EC37EC">
        <w:rPr>
          <w:rtl/>
        </w:rPr>
        <w:t>קוטר הכבל כאשר הכבל לא נמצא במתח משיכה ו – 10</w:t>
      </w:r>
      <w:r w:rsidRPr="00EC37EC">
        <w:t xml:space="preserve"> X</w:t>
      </w:r>
      <w:r w:rsidRPr="00EC37EC">
        <w:rPr>
          <w:rtl/>
        </w:rPr>
        <w:t>קוטר הכבל בעת התקנה כאשר הכבל נמצא במתח משיכה.</w:t>
      </w:r>
    </w:p>
    <w:p w14:paraId="0115D09D" w14:textId="77777777" w:rsidR="00B402F3" w:rsidRPr="00EC37EC" w:rsidRDefault="00B402F3" w:rsidP="00DA5F49">
      <w:pPr>
        <w:pStyle w:val="4-0"/>
        <w:rPr>
          <w:rtl/>
        </w:rPr>
      </w:pPr>
      <w:r w:rsidRPr="00EC37EC">
        <w:rPr>
          <w:rtl/>
        </w:rPr>
        <w:t xml:space="preserve">הכבל יכלול תכונות חסימת התקדמות אורכית של מים </w:t>
      </w:r>
      <w:r w:rsidRPr="00EC37EC">
        <w:t>(Water blocking)</w:t>
      </w:r>
      <w:r w:rsidRPr="00EC37EC">
        <w:rPr>
          <w:rtl/>
        </w:rPr>
        <w:t xml:space="preserve"> על פי </w:t>
      </w:r>
      <w:r w:rsidRPr="00EC37EC">
        <w:t>IEC 60794-1-21F5</w:t>
      </w:r>
      <w:r w:rsidRPr="00EC37EC">
        <w:rPr>
          <w:rtl/>
        </w:rPr>
        <w:t>, לפי 1 מטר כבל ל-24 שעות בעומק של 1 מטר תחת המים.</w:t>
      </w:r>
    </w:p>
    <w:p w14:paraId="3CF0BAB4" w14:textId="2A38961B" w:rsidR="00B402F3" w:rsidRPr="00EC37EC" w:rsidRDefault="00B402F3" w:rsidP="00DA5F49">
      <w:pPr>
        <w:pStyle w:val="4-0"/>
        <w:rPr>
          <w:rtl/>
        </w:rPr>
      </w:pPr>
      <w:r w:rsidRPr="00EC37EC">
        <w:rPr>
          <w:rtl/>
        </w:rPr>
        <w:t xml:space="preserve">עמידות בפני מעיכה </w:t>
      </w:r>
      <w:r w:rsidR="00DA5F49">
        <w:rPr>
          <w:rtl/>
        </w:rPr>
        <w:t>מינימלי</w:t>
      </w:r>
      <w:r w:rsidRPr="00EC37EC">
        <w:rPr>
          <w:rtl/>
        </w:rPr>
        <w:t xml:space="preserve">ת: </w:t>
      </w:r>
      <w:r w:rsidRPr="00EC37EC">
        <w:t>800 N/cm</w:t>
      </w:r>
    </w:p>
    <w:p w14:paraId="7A37508C" w14:textId="77777777" w:rsidR="00B402F3" w:rsidRPr="00EC37EC" w:rsidRDefault="00B402F3" w:rsidP="00E4308F">
      <w:pPr>
        <w:pStyle w:val="4-0"/>
        <w:rPr>
          <w:rtl/>
        </w:rPr>
      </w:pPr>
      <w:r w:rsidRPr="00EC37EC">
        <w:rPr>
          <w:rtl/>
        </w:rPr>
        <w:t xml:space="preserve">תחומי טמפרטורה </w:t>
      </w:r>
      <w:r w:rsidRPr="00EC37EC">
        <w:t>-40</w:t>
      </w:r>
      <w:r w:rsidRPr="00EC37EC">
        <w:sym w:font="Symbol" w:char="F0B0"/>
      </w:r>
      <w:r w:rsidRPr="00EC37EC">
        <w:t>C / +75</w:t>
      </w:r>
      <w:r w:rsidRPr="00EC37EC">
        <w:sym w:font="Symbol" w:char="F0B0"/>
      </w:r>
      <w:r w:rsidRPr="00EC37EC">
        <w:t>C</w:t>
      </w:r>
      <w:r w:rsidRPr="00EC37EC">
        <w:rPr>
          <w:rtl/>
        </w:rPr>
        <w:t xml:space="preserve"> </w:t>
      </w:r>
    </w:p>
    <w:p w14:paraId="371A0944" w14:textId="77777777" w:rsidR="00B402F3" w:rsidRPr="00EC37EC" w:rsidRDefault="00B402F3" w:rsidP="00E4308F">
      <w:pPr>
        <w:pStyle w:val="4-0"/>
        <w:rPr>
          <w:rtl/>
        </w:rPr>
      </w:pPr>
      <w:r w:rsidRPr="00EC37EC">
        <w:rPr>
          <w:rtl/>
        </w:rPr>
        <w:t xml:space="preserve"> כבל המיועד לתליה חיצונית יכיל תיל נושא אינטגראלי עטוף במעטפת פוליאתילן חיצונית, זאת למעט כבלים המיועדים להתקנות משולבות תת"ק ותלייה .</w:t>
      </w:r>
    </w:p>
    <w:p w14:paraId="7CE239A9" w14:textId="77777777" w:rsidR="00B402F3" w:rsidRPr="00EC37EC" w:rsidRDefault="00B402F3" w:rsidP="00E4308F">
      <w:pPr>
        <w:pStyle w:val="4-0"/>
      </w:pPr>
      <w:r w:rsidRPr="00EC37EC">
        <w:rPr>
          <w:rtl/>
        </w:rPr>
        <w:t>חומר ההגנה המשנית יהיה</w:t>
      </w:r>
      <w:r w:rsidRPr="00EC37EC">
        <w:t xml:space="preserve">Flame Retardant </w:t>
      </w:r>
      <w:r w:rsidRPr="00EC37EC">
        <w:rPr>
          <w:rtl/>
        </w:rPr>
        <w:t xml:space="preserve"> </w:t>
      </w:r>
      <w:r w:rsidRPr="00EC37EC">
        <w:rPr>
          <w:rFonts w:hint="cs"/>
          <w:rtl/>
        </w:rPr>
        <w:t xml:space="preserve"> </w:t>
      </w:r>
      <w:r w:rsidRPr="00EC37EC">
        <w:t>Low Smoke Halogen Free</w:t>
      </w:r>
      <w:r w:rsidRPr="00EC37EC">
        <w:rPr>
          <w:rtl/>
        </w:rPr>
        <w:t xml:space="preserve"> (</w:t>
      </w:r>
      <w:r w:rsidRPr="00EC37EC">
        <w:t>LS-HFFR</w:t>
      </w:r>
      <w:r w:rsidRPr="00EC37EC">
        <w:rPr>
          <w:rtl/>
        </w:rPr>
        <w:t xml:space="preserve">) ע"פ תקני  </w:t>
      </w:r>
      <w:r w:rsidRPr="00EC37EC">
        <w:t>IEC-60754-1/2</w:t>
      </w:r>
      <w:r w:rsidRPr="00EC37EC">
        <w:rPr>
          <w:rtl/>
        </w:rPr>
        <w:t xml:space="preserve"> ו- </w:t>
      </w:r>
      <w:r w:rsidRPr="00EC37EC">
        <w:t xml:space="preserve"> ,IEC-61034</w:t>
      </w:r>
      <w:r w:rsidRPr="00EC37EC">
        <w:rPr>
          <w:rtl/>
        </w:rPr>
        <w:t xml:space="preserve">- </w:t>
      </w:r>
      <w:r w:rsidRPr="00EC37EC">
        <w:t xml:space="preserve"> IEC-60332-1/3</w:t>
      </w:r>
      <w:r w:rsidRPr="00EC37EC">
        <w:rPr>
          <w:rtl/>
        </w:rPr>
        <w:t>.</w:t>
      </w:r>
    </w:p>
    <w:p w14:paraId="0DCAFEEF" w14:textId="77777777" w:rsidR="00B402F3" w:rsidRPr="00EC37EC" w:rsidRDefault="00B402F3" w:rsidP="00E350E1">
      <w:pPr>
        <w:pStyle w:val="30"/>
        <w:rPr>
          <w:rtl/>
        </w:rPr>
      </w:pPr>
      <w:bookmarkStart w:id="217" w:name="_Toc12163221"/>
      <w:bookmarkStart w:id="218" w:name="_Toc73765396"/>
      <w:bookmarkStart w:id="219" w:name="_Toc75509061"/>
      <w:bookmarkStart w:id="220" w:name="_Toc75515239"/>
      <w:bookmarkStart w:id="221" w:name="_Toc77853738"/>
      <w:bookmarkStart w:id="222" w:name="_Toc79732012"/>
      <w:bookmarkStart w:id="223" w:name="_Toc80506279"/>
      <w:bookmarkStart w:id="224" w:name="_Toc80517506"/>
      <w:bookmarkStart w:id="225" w:name="_Toc81189733"/>
      <w:bookmarkStart w:id="226" w:name="_Toc519160042"/>
      <w:bookmarkStart w:id="227" w:name="_Toc519160221"/>
      <w:r w:rsidRPr="00EC37EC">
        <w:rPr>
          <w:rtl/>
        </w:rPr>
        <w:t>כבל אופטי לפריסת פנים</w:t>
      </w:r>
      <w:bookmarkEnd w:id="217"/>
      <w:bookmarkEnd w:id="218"/>
      <w:bookmarkEnd w:id="219"/>
      <w:bookmarkEnd w:id="220"/>
      <w:bookmarkEnd w:id="221"/>
      <w:bookmarkEnd w:id="222"/>
      <w:bookmarkEnd w:id="223"/>
      <w:bookmarkEnd w:id="224"/>
      <w:bookmarkEnd w:id="225"/>
      <w:bookmarkEnd w:id="226"/>
      <w:bookmarkEnd w:id="227"/>
    </w:p>
    <w:p w14:paraId="3FA2D816" w14:textId="77777777" w:rsidR="00B402F3" w:rsidRPr="00EC37EC" w:rsidRDefault="00B402F3" w:rsidP="00E350E1">
      <w:pPr>
        <w:pStyle w:val="4-0"/>
        <w:rPr>
          <w:rtl/>
        </w:rPr>
      </w:pPr>
      <w:r w:rsidRPr="00EC37EC">
        <w:rPr>
          <w:rtl/>
        </w:rPr>
        <w:t>מספר הסיבים לכבל יפורט בכתב הכמויות.</w:t>
      </w:r>
    </w:p>
    <w:p w14:paraId="6548A5D9" w14:textId="77777777" w:rsidR="00B402F3" w:rsidRPr="00EC37EC" w:rsidRDefault="00B402F3" w:rsidP="00E4308F">
      <w:pPr>
        <w:pStyle w:val="4-0"/>
        <w:rPr>
          <w:rtl/>
        </w:rPr>
      </w:pPr>
      <w:r w:rsidRPr="00EC37EC">
        <w:rPr>
          <w:rtl/>
        </w:rPr>
        <w:t>כל מרכיבי הכבל יהיו דיאלקטריים (לא מתכתיים).</w:t>
      </w:r>
    </w:p>
    <w:p w14:paraId="2F0F5837" w14:textId="77777777" w:rsidR="00B402F3" w:rsidRPr="00EC37EC" w:rsidRDefault="00B402F3" w:rsidP="00E4308F">
      <w:pPr>
        <w:pStyle w:val="4-0"/>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וצבוע צבע ייחודי לצורך זיהוי. חומר ההגנה המשנית יהיה  </w:t>
      </w:r>
      <w:r w:rsidRPr="00EC37EC">
        <w:t>LOW SMOKE Halogen Free Flame Retardant</w:t>
      </w:r>
      <w:r w:rsidRPr="00EC37EC">
        <w:rPr>
          <w:rtl/>
        </w:rPr>
        <w:t xml:space="preserve"> (</w:t>
      </w:r>
      <w:r w:rsidRPr="00EC37EC">
        <w:t>LS-HFFR</w:t>
      </w:r>
      <w:r w:rsidRPr="00EC37EC">
        <w:rPr>
          <w:rtl/>
        </w:rPr>
        <w:t xml:space="preserve">)ע"פ תקני  </w:t>
      </w:r>
      <w:r w:rsidRPr="00EC37EC">
        <w:t>IEC-60754-1/2</w:t>
      </w:r>
      <w:r w:rsidRPr="00EC37EC">
        <w:rPr>
          <w:rtl/>
        </w:rPr>
        <w:t xml:space="preserve"> ו- </w:t>
      </w:r>
      <w:r w:rsidRPr="00EC37EC">
        <w:t xml:space="preserve"> IEC-60332-1 ,IEC-61034</w:t>
      </w:r>
      <w:r w:rsidRPr="00EC37EC">
        <w:rPr>
          <w:rtl/>
        </w:rPr>
        <w:t>.</w:t>
      </w:r>
    </w:p>
    <w:p w14:paraId="7AB7FC69" w14:textId="77777777" w:rsidR="00B402F3" w:rsidRPr="00EC37EC" w:rsidRDefault="00B402F3" w:rsidP="00E4308F">
      <w:pPr>
        <w:pStyle w:val="4-0"/>
        <w:rPr>
          <w:rtl/>
        </w:rPr>
      </w:pPr>
      <w:r w:rsidRPr="00EC37EC">
        <w:rPr>
          <w:rtl/>
        </w:rPr>
        <w:t xml:space="preserve">מעטה חיצוני עשוי </w:t>
      </w:r>
      <w:r w:rsidRPr="00EC37EC">
        <w:t>HFFR</w:t>
      </w:r>
      <w:r w:rsidRPr="00EC37EC">
        <w:rPr>
          <w:rtl/>
        </w:rPr>
        <w:t>, צבע המעטה יהיה</w:t>
      </w:r>
      <w:r w:rsidRPr="00EC37EC">
        <w:t xml:space="preserve">  </w:t>
      </w:r>
      <w:r w:rsidRPr="00EC37EC">
        <w:rPr>
          <w:rtl/>
        </w:rPr>
        <w:t xml:space="preserve">בהתאם להגדרות הצבעים הבאים : </w:t>
      </w:r>
      <w:r w:rsidRPr="00EC37EC">
        <w:t xml:space="preserve">OM2 – Orange, OM3-OM4 – Aqua, OM1-OM2 62.5/125µ - Orange, </w:t>
      </w:r>
      <w:r w:rsidRPr="00EC37EC">
        <w:br/>
        <w:t>OM5 Green lime, SMF - YELLOW</w:t>
      </w:r>
      <w:r w:rsidRPr="00EC37EC">
        <w:rPr>
          <w:rtl/>
        </w:rPr>
        <w:t>. צבע ההדפסה יהיה שחור ויכלול ציון שם היצרן, מק"ט היצרן, מספר מנה, תאריך ומטר רץ .</w:t>
      </w:r>
    </w:p>
    <w:p w14:paraId="7F5B3E74" w14:textId="77777777" w:rsidR="00B402F3" w:rsidRPr="00EC37EC" w:rsidRDefault="00B402F3" w:rsidP="00DA5F49">
      <w:pPr>
        <w:pStyle w:val="4-0"/>
        <w:rPr>
          <w:rtl/>
        </w:rPr>
      </w:pPr>
      <w:r w:rsidRPr="00EC37EC">
        <w:rPr>
          <w:rFonts w:hint="cs"/>
          <w:rtl/>
        </w:rPr>
        <w:t xml:space="preserve">הכבל יעמוד בתקני אש </w:t>
      </w:r>
      <w:r w:rsidRPr="00EC37EC">
        <w:t>CPR-Class Cca-s1,d1,a1</w:t>
      </w:r>
      <w:r w:rsidRPr="00EC37EC">
        <w:rPr>
          <w:rFonts w:hint="cs"/>
          <w:rtl/>
        </w:rPr>
        <w:t xml:space="preserve"> </w:t>
      </w:r>
      <w:r w:rsidRPr="00EC37EC">
        <w:rPr>
          <w:rtl/>
        </w:rPr>
        <w:t>הבדיקה תישא את מק"ט הכבל כפי שהוא מוטבע על הכבל עצמו.</w:t>
      </w:r>
      <w:r w:rsidRPr="00EC37EC">
        <w:rPr>
          <w:rFonts w:hint="cs"/>
          <w:rtl/>
        </w:rPr>
        <w:t xml:space="preserve"> </w:t>
      </w:r>
      <w:r w:rsidRPr="00EC37EC">
        <w:rPr>
          <w:rtl/>
        </w:rPr>
        <w:t>על המציע לספק את דוח הבדיקות המלא של הכבל</w:t>
      </w:r>
      <w:r w:rsidRPr="00EC37EC">
        <w:rPr>
          <w:rFonts w:hint="cs"/>
          <w:rtl/>
        </w:rPr>
        <w:t>.</w:t>
      </w:r>
    </w:p>
    <w:p w14:paraId="6A77E126" w14:textId="67FBB075" w:rsidR="00B402F3" w:rsidRPr="00EC37EC" w:rsidRDefault="00B402F3" w:rsidP="00DA5F49">
      <w:pPr>
        <w:pStyle w:val="4-0"/>
        <w:rPr>
          <w:rtl/>
        </w:rPr>
      </w:pPr>
      <w:r w:rsidRPr="00EC37EC">
        <w:rPr>
          <w:rtl/>
        </w:rPr>
        <w:lastRenderedPageBreak/>
        <w:t xml:space="preserve">כוח משיכה </w:t>
      </w:r>
      <w:r w:rsidR="00DA5F49">
        <w:rPr>
          <w:rtl/>
        </w:rPr>
        <w:t>מינימלי</w:t>
      </w:r>
      <w:r w:rsidRPr="00EC37EC">
        <w:rPr>
          <w:rtl/>
        </w:rPr>
        <w:t xml:space="preserve">: להתקנה </w:t>
      </w:r>
      <w:r w:rsidRPr="00EC37EC">
        <w:t>1200N</w:t>
      </w:r>
      <w:r w:rsidRPr="00EC37EC">
        <w:rPr>
          <w:rtl/>
        </w:rPr>
        <w:t xml:space="preserve"> ובשימוש שוטף </w:t>
      </w:r>
      <w:r w:rsidRPr="00EC37EC">
        <w:t>800N</w:t>
      </w:r>
      <w:r w:rsidRPr="00EC37EC">
        <w:rPr>
          <w:rtl/>
        </w:rPr>
        <w:t>.</w:t>
      </w:r>
    </w:p>
    <w:p w14:paraId="14055622" w14:textId="3DAD65D3" w:rsidR="00B402F3" w:rsidRPr="00EC37EC" w:rsidRDefault="00B402F3" w:rsidP="00DA5F49">
      <w:pPr>
        <w:pStyle w:val="4-0"/>
        <w:rPr>
          <w:rtl/>
        </w:rPr>
      </w:pPr>
      <w:r w:rsidRPr="00EC37EC">
        <w:rPr>
          <w:rtl/>
        </w:rPr>
        <w:t xml:space="preserve">רדיוס כיפוף </w:t>
      </w:r>
      <w:r w:rsidR="00DA5F49">
        <w:rPr>
          <w:rtl/>
        </w:rPr>
        <w:t>מינימלי</w:t>
      </w:r>
      <w:r w:rsidRPr="00EC37EC">
        <w:rPr>
          <w:rtl/>
        </w:rPr>
        <w:t>: 10</w:t>
      </w:r>
      <w:r w:rsidRPr="00EC37EC">
        <w:t xml:space="preserve"> X</w:t>
      </w:r>
      <w:r w:rsidRPr="00EC37EC">
        <w:rPr>
          <w:rtl/>
        </w:rPr>
        <w:t>קוטר הכבל כאשר לא נמצא במתח משיכה ו –</w:t>
      </w:r>
      <w:r w:rsidRPr="00EC37EC">
        <w:rPr>
          <w:rFonts w:hint="cs"/>
          <w:rtl/>
        </w:rPr>
        <w:t>1</w:t>
      </w:r>
      <w:r w:rsidRPr="00EC37EC">
        <w:rPr>
          <w:rtl/>
        </w:rPr>
        <w:t>0</w:t>
      </w:r>
      <w:r w:rsidRPr="00EC37EC">
        <w:t xml:space="preserve"> X</w:t>
      </w:r>
      <w:r w:rsidRPr="00EC37EC">
        <w:rPr>
          <w:rtl/>
        </w:rPr>
        <w:t>קוטר הכבל כאשר נמצא במתח משיכה בהתקנה.</w:t>
      </w:r>
    </w:p>
    <w:p w14:paraId="2BC61C56" w14:textId="40282A04" w:rsidR="00B402F3" w:rsidRPr="00EC37EC" w:rsidRDefault="00B402F3" w:rsidP="00DA5F49">
      <w:pPr>
        <w:pStyle w:val="4-0"/>
        <w:rPr>
          <w:rtl/>
        </w:rPr>
      </w:pPr>
      <w:r w:rsidRPr="00EC37EC">
        <w:rPr>
          <w:rtl/>
        </w:rPr>
        <w:t xml:space="preserve">עמידות בפני מעיכה </w:t>
      </w:r>
      <w:r w:rsidR="00DA5F49">
        <w:rPr>
          <w:rtl/>
        </w:rPr>
        <w:t>מינימלי</w:t>
      </w:r>
      <w:r w:rsidRPr="00EC37EC">
        <w:rPr>
          <w:rtl/>
        </w:rPr>
        <w:t xml:space="preserve">ת: </w:t>
      </w:r>
      <w:r w:rsidRPr="00EC37EC">
        <w:t>300 N/cm</w:t>
      </w:r>
    </w:p>
    <w:p w14:paraId="6A39DBBE" w14:textId="77777777" w:rsidR="00B402F3" w:rsidRPr="00EC37EC" w:rsidRDefault="00B402F3" w:rsidP="00E4308F">
      <w:pPr>
        <w:pStyle w:val="4-0"/>
        <w:rPr>
          <w:rtl/>
        </w:rPr>
      </w:pPr>
      <w:r w:rsidRPr="00EC37EC">
        <w:rPr>
          <w:rtl/>
        </w:rPr>
        <w:t xml:space="preserve">תחומי טמפרטורה </w:t>
      </w:r>
      <w:r w:rsidRPr="00EC37EC">
        <w:t>-40</w:t>
      </w:r>
      <w:r w:rsidRPr="00EC37EC">
        <w:sym w:font="Symbol" w:char="F0B0"/>
      </w:r>
      <w:r w:rsidRPr="00EC37EC">
        <w:t>C / +75</w:t>
      </w:r>
      <w:r w:rsidRPr="00EC37EC">
        <w:sym w:font="Symbol" w:char="F0B0"/>
      </w:r>
      <w:r w:rsidRPr="00EC37EC">
        <w:t>C</w:t>
      </w:r>
    </w:p>
    <w:p w14:paraId="48AFF352" w14:textId="77777777" w:rsidR="00B402F3" w:rsidRPr="00EC37EC" w:rsidRDefault="00B402F3" w:rsidP="00E350E1">
      <w:pPr>
        <w:pStyle w:val="30"/>
        <w:rPr>
          <w:rtl/>
        </w:rPr>
      </w:pPr>
      <w:bookmarkStart w:id="228" w:name="_Toc12163222"/>
      <w:bookmarkStart w:id="229" w:name="_Toc73765397"/>
      <w:bookmarkStart w:id="230" w:name="_Toc75509062"/>
      <w:bookmarkStart w:id="231" w:name="_Toc75515240"/>
      <w:bookmarkStart w:id="232" w:name="_Toc77853739"/>
      <w:bookmarkStart w:id="233" w:name="_Toc79732013"/>
      <w:bookmarkStart w:id="234" w:name="_Toc80506280"/>
      <w:bookmarkStart w:id="235" w:name="_Toc80517507"/>
      <w:bookmarkStart w:id="236" w:name="_Toc81189734"/>
      <w:bookmarkStart w:id="237" w:name="_Toc519160043"/>
      <w:bookmarkStart w:id="238" w:name="_Toc519160222"/>
      <w:r w:rsidRPr="00EC37EC">
        <w:rPr>
          <w:rtl/>
        </w:rPr>
        <w:t>תצורות מבני כבלים</w:t>
      </w:r>
      <w:bookmarkEnd w:id="228"/>
      <w:bookmarkEnd w:id="229"/>
      <w:bookmarkEnd w:id="230"/>
      <w:bookmarkEnd w:id="231"/>
      <w:bookmarkEnd w:id="232"/>
      <w:bookmarkEnd w:id="233"/>
      <w:bookmarkEnd w:id="234"/>
      <w:bookmarkEnd w:id="235"/>
      <w:bookmarkEnd w:id="236"/>
      <w:r w:rsidRPr="00EC37EC">
        <w:rPr>
          <w:rtl/>
        </w:rPr>
        <w:t xml:space="preserve"> אופטיים</w:t>
      </w:r>
      <w:bookmarkEnd w:id="237"/>
      <w:bookmarkEnd w:id="238"/>
    </w:p>
    <w:p w14:paraId="21166ED4" w14:textId="77777777" w:rsidR="00B402F3" w:rsidRPr="00EC37EC" w:rsidRDefault="00B402F3" w:rsidP="00E350E1">
      <w:pPr>
        <w:pStyle w:val="41"/>
        <w:rPr>
          <w:rtl/>
        </w:rPr>
      </w:pPr>
      <w:r w:rsidRPr="00EC37EC">
        <w:t>Breakout Cable</w:t>
      </w:r>
    </w:p>
    <w:p w14:paraId="74A66CEA" w14:textId="77777777" w:rsidR="00B402F3" w:rsidRPr="00EC37EC" w:rsidRDefault="00B402F3" w:rsidP="00EE0E64">
      <w:pPr>
        <w:pStyle w:val="5-"/>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חומר ההגנה המשנית יהיה </w:t>
      </w:r>
      <w:r w:rsidRPr="00EC37EC">
        <w:t xml:space="preserve">LOW SMOKE Halogen Free Flame  Retardant </w:t>
      </w:r>
      <w:r w:rsidRPr="00EC37EC">
        <w:rPr>
          <w:rtl/>
        </w:rPr>
        <w:t xml:space="preserve">ע"פ תקני  </w:t>
      </w:r>
      <w:r w:rsidRPr="00EC37EC">
        <w:t>IEC-60754-1/2</w:t>
      </w:r>
      <w:r w:rsidRPr="00EC37EC">
        <w:rPr>
          <w:rtl/>
        </w:rPr>
        <w:t xml:space="preserve"> ו- </w:t>
      </w:r>
      <w:r w:rsidRPr="00EC37EC">
        <w:t xml:space="preserve"> CPR-Class Cca-s1,d1,a1 IEC-60332-1 ,IEC-61034</w:t>
      </w:r>
      <w:r w:rsidRPr="00EC37EC">
        <w:rPr>
          <w:rtl/>
        </w:rPr>
        <w:t>.</w:t>
      </w:r>
    </w:p>
    <w:p w14:paraId="2FAD4C2A" w14:textId="77777777" w:rsidR="00B402F3" w:rsidRPr="00EC37EC" w:rsidRDefault="00B402F3" w:rsidP="00EE0E64">
      <w:pPr>
        <w:pStyle w:val="5-"/>
        <w:rPr>
          <w:rtl/>
        </w:rPr>
      </w:pPr>
      <w:r w:rsidRPr="00EC37EC">
        <w:rPr>
          <w:rtl/>
        </w:rPr>
        <w:t>כל סיב יחוזק בנפרד על ידי חוטי חיזוק</w:t>
      </w:r>
      <w:r w:rsidRPr="00EC37EC">
        <w:rPr>
          <w:rFonts w:hint="cs"/>
          <w:rtl/>
        </w:rPr>
        <w:t xml:space="preserve"> דיאלקטריים</w:t>
      </w:r>
      <w:r w:rsidRPr="00EC37EC">
        <w:rPr>
          <w:rtl/>
        </w:rPr>
        <w:t xml:space="preserve"> (ארמיד, זכוכית) ויוגן על ידי מעטה </w:t>
      </w:r>
      <w:r w:rsidRPr="00EC37EC">
        <w:t>LS-HFFR</w:t>
      </w:r>
      <w:r w:rsidRPr="00EC37EC">
        <w:rPr>
          <w:rtl/>
        </w:rPr>
        <w:t xml:space="preserve"> ע"פ תקני  </w:t>
      </w:r>
      <w:r w:rsidRPr="00EC37EC">
        <w:t>IEC-60754-1/2</w:t>
      </w:r>
      <w:r w:rsidRPr="00EC37EC">
        <w:rPr>
          <w:rtl/>
        </w:rPr>
        <w:t xml:space="preserve"> ו- </w:t>
      </w:r>
      <w:r w:rsidRPr="00EC37EC">
        <w:t xml:space="preserve"> IEC-60332-1 ,IEC-61034</w:t>
      </w:r>
      <w:r w:rsidRPr="00EC37EC">
        <w:rPr>
          <w:rtl/>
        </w:rPr>
        <w:t>בעל קוטר חיצוני על פי דרישה בפרטי המכרז. אפיצות הקוטר החיצוני תהיה 0.1 מ"מ. מבנה זה יוגדר כ-  "</w:t>
      </w:r>
      <w:r w:rsidRPr="00EC37EC">
        <w:t>Mini Cable</w:t>
      </w:r>
      <w:r w:rsidRPr="00EC37EC">
        <w:rPr>
          <w:rtl/>
        </w:rPr>
        <w:t>".</w:t>
      </w:r>
    </w:p>
    <w:p w14:paraId="264FA42D" w14:textId="77777777" w:rsidR="00B402F3" w:rsidRPr="00EC37EC" w:rsidRDefault="00B402F3" w:rsidP="00EE0E64">
      <w:pPr>
        <w:pStyle w:val="5-"/>
        <w:rPr>
          <w:rtl/>
        </w:rPr>
      </w:pPr>
      <w:r w:rsidRPr="00EC37EC">
        <w:rPr>
          <w:rFonts w:hint="cs"/>
          <w:rtl/>
        </w:rPr>
        <w:t xml:space="preserve">הכבל יכיל מ 2 עד </w:t>
      </w:r>
      <w:r w:rsidRPr="00EC37EC">
        <w:t>144</w:t>
      </w:r>
      <w:r w:rsidRPr="00EC37EC">
        <w:rPr>
          <w:rFonts w:hint="cs"/>
          <w:rtl/>
        </w:rPr>
        <w:t xml:space="preserve"> סיבים. </w:t>
      </w:r>
      <w:r w:rsidRPr="00EC37EC">
        <w:rPr>
          <w:rtl/>
        </w:rPr>
        <w:t>בכבל המכיל יותר מ-4 סיבים, ה-</w:t>
      </w:r>
      <w:r w:rsidRPr="00EC37EC">
        <w:t>Mini Cables</w:t>
      </w:r>
      <w:r w:rsidRPr="00EC37EC">
        <w:rPr>
          <w:rtl/>
        </w:rPr>
        <w:t xml:space="preserve"> יהיו כבולים מסביב לגיד חיזוק דיאלקטרי.</w:t>
      </w:r>
    </w:p>
    <w:p w14:paraId="585A1FAC" w14:textId="77777777" w:rsidR="00B402F3" w:rsidRPr="00EC37EC" w:rsidRDefault="00B402F3" w:rsidP="00EE0E64">
      <w:pPr>
        <w:pStyle w:val="5-"/>
      </w:pPr>
      <w:r w:rsidRPr="00EC37EC">
        <w:rPr>
          <w:rtl/>
        </w:rPr>
        <w:t>מעטה הכבל ותכונות נוספות בהתאם לסעיפים הנוגעים לכבלים לפריסה חיצונית ופנימית שלעיל.</w:t>
      </w:r>
    </w:p>
    <w:p w14:paraId="147DF4B6" w14:textId="77777777" w:rsidR="00B402F3" w:rsidRPr="00EC37EC" w:rsidRDefault="00B402F3" w:rsidP="00E350E1">
      <w:pPr>
        <w:pStyle w:val="41"/>
        <w:rPr>
          <w:rtl/>
        </w:rPr>
      </w:pPr>
      <w:bookmarkStart w:id="239" w:name="_Toc12163223"/>
      <w:bookmarkStart w:id="240" w:name="_Toc73765398"/>
      <w:bookmarkStart w:id="241" w:name="_Toc75509063"/>
      <w:bookmarkStart w:id="242" w:name="_Toc75515241"/>
      <w:bookmarkStart w:id="243" w:name="_Toc77853740"/>
      <w:bookmarkStart w:id="244" w:name="_Toc79732014"/>
      <w:bookmarkStart w:id="245" w:name="_Toc80506281"/>
      <w:r w:rsidRPr="00EC37EC">
        <w:t>Distribution Cable</w:t>
      </w:r>
      <w:bookmarkEnd w:id="239"/>
      <w:bookmarkEnd w:id="240"/>
      <w:bookmarkEnd w:id="241"/>
      <w:bookmarkEnd w:id="242"/>
      <w:bookmarkEnd w:id="243"/>
      <w:bookmarkEnd w:id="244"/>
      <w:bookmarkEnd w:id="245"/>
    </w:p>
    <w:p w14:paraId="3F219AD2" w14:textId="77777777" w:rsidR="00B402F3" w:rsidRPr="00EC37EC" w:rsidRDefault="00B402F3" w:rsidP="00EE0E64">
      <w:pPr>
        <w:pStyle w:val="5-"/>
        <w:rPr>
          <w:rtl/>
        </w:rPr>
      </w:pPr>
      <w:r w:rsidRPr="00EC37EC">
        <w:rPr>
          <w:rFonts w:hint="cs"/>
          <w:rtl/>
        </w:rPr>
        <w:t>הכבל יכיל מ 2 עד 24 סיבים.</w:t>
      </w:r>
    </w:p>
    <w:p w14:paraId="073D46AE" w14:textId="77777777" w:rsidR="00B402F3" w:rsidRPr="00EC37EC" w:rsidRDefault="00B402F3" w:rsidP="00EE0E64">
      <w:pPr>
        <w:pStyle w:val="5-"/>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וצבוע צבע ייחודי לצורך זיהוי. חומר ההגנה המשנית יהיה </w:t>
      </w:r>
      <w:r w:rsidRPr="00EC37EC">
        <w:t>Halogen Free</w:t>
      </w:r>
      <w:r w:rsidRPr="00EC37EC">
        <w:rPr>
          <w:rtl/>
        </w:rPr>
        <w:t xml:space="preserve"> ע"פ תקני </w:t>
      </w:r>
      <w:r w:rsidRPr="00EC37EC">
        <w:t>IEC-60754-1/2</w:t>
      </w:r>
      <w:r w:rsidRPr="00EC37EC">
        <w:rPr>
          <w:rtl/>
        </w:rPr>
        <w:t xml:space="preserve">,  </w:t>
      </w:r>
      <w:r w:rsidRPr="00EC37EC">
        <w:t>IEC-61034</w:t>
      </w:r>
      <w:r w:rsidRPr="00EC37EC">
        <w:rPr>
          <w:rtl/>
        </w:rPr>
        <w:t xml:space="preserve">, ו- </w:t>
      </w:r>
      <w:r w:rsidRPr="00EC37EC">
        <w:t>IEC-60332-1</w:t>
      </w:r>
      <w:r w:rsidRPr="00EC37EC">
        <w:rPr>
          <w:rtl/>
        </w:rPr>
        <w:t>.</w:t>
      </w:r>
    </w:p>
    <w:p w14:paraId="54CD3343" w14:textId="77777777" w:rsidR="00B402F3" w:rsidRPr="00EC37EC" w:rsidRDefault="00B402F3" w:rsidP="00EE0E64">
      <w:pPr>
        <w:pStyle w:val="5-"/>
      </w:pPr>
      <w:r w:rsidRPr="00EC37EC">
        <w:rPr>
          <w:rtl/>
        </w:rPr>
        <w:t>הסיבים יחוזקו במשותף ויוגנו על ידי מעטה חיצוני בהתאם לסעיפים הנוגעים לכבלים לפריסה חיצונית ופנימית שלעיל.</w:t>
      </w:r>
    </w:p>
    <w:p w14:paraId="5F347811" w14:textId="77777777" w:rsidR="00B402F3" w:rsidRPr="00EC37EC" w:rsidRDefault="00B402F3" w:rsidP="00EE0E64">
      <w:pPr>
        <w:pStyle w:val="5-"/>
        <w:rPr>
          <w:rtl/>
        </w:rPr>
      </w:pPr>
      <w:bookmarkStart w:id="246" w:name="_Toc12163225"/>
      <w:bookmarkStart w:id="247" w:name="_Toc73765400"/>
      <w:bookmarkStart w:id="248" w:name="_Toc75509065"/>
      <w:bookmarkStart w:id="249" w:name="_Toc75515243"/>
      <w:bookmarkStart w:id="250" w:name="_Toc77853742"/>
      <w:bookmarkStart w:id="251" w:name="_Toc79732016"/>
      <w:bookmarkStart w:id="252" w:name="_Toc80506283"/>
      <w:r w:rsidRPr="00EC37EC">
        <w:t>Loose Tube</w:t>
      </w:r>
      <w:bookmarkEnd w:id="246"/>
      <w:bookmarkEnd w:id="247"/>
      <w:bookmarkEnd w:id="248"/>
      <w:bookmarkEnd w:id="249"/>
      <w:bookmarkEnd w:id="250"/>
      <w:bookmarkEnd w:id="251"/>
      <w:bookmarkEnd w:id="252"/>
      <w:r w:rsidRPr="00EC37EC">
        <w:t xml:space="preserve"> (Single-Fiber  and Multi-Fiber)</w:t>
      </w:r>
    </w:p>
    <w:p w14:paraId="7AEEFF23" w14:textId="77777777" w:rsidR="00B402F3" w:rsidRPr="00EC37EC" w:rsidRDefault="00B402F3" w:rsidP="00EE0E64">
      <w:pPr>
        <w:pStyle w:val="5-"/>
        <w:rPr>
          <w:rtl/>
        </w:rPr>
      </w:pPr>
      <w:r w:rsidRPr="00EC37EC">
        <w:rPr>
          <w:rtl/>
        </w:rPr>
        <w:t xml:space="preserve">הסיבים יוגנו על ידי הגנה משנית מסוג </w:t>
      </w:r>
      <w:r w:rsidRPr="00EC37EC">
        <w:t>Loose Tube</w:t>
      </w:r>
      <w:r w:rsidRPr="00EC37EC">
        <w:rPr>
          <w:rtl/>
        </w:rPr>
        <w:t xml:space="preserve"> – צינורית קשיחה עם מילוי </w:t>
      </w:r>
      <w:r w:rsidRPr="00EC37EC">
        <w:t>Thixotropic gel</w:t>
      </w:r>
      <w:r w:rsidRPr="00EC37EC">
        <w:rPr>
          <w:rtl/>
        </w:rPr>
        <w:t>.</w:t>
      </w:r>
    </w:p>
    <w:p w14:paraId="3DBECF30" w14:textId="77777777" w:rsidR="00B402F3" w:rsidRPr="00EC37EC" w:rsidRDefault="00B402F3" w:rsidP="00EE0E64">
      <w:pPr>
        <w:pStyle w:val="5-"/>
        <w:rPr>
          <w:rtl/>
        </w:rPr>
      </w:pPr>
      <w:r w:rsidRPr="00EC37EC">
        <w:rPr>
          <w:rFonts w:hint="cs"/>
          <w:rtl/>
        </w:rPr>
        <w:t>הצינוריות יעמדו בדרישות הבאות:</w:t>
      </w:r>
    </w:p>
    <w:p w14:paraId="5C1F2673" w14:textId="77777777" w:rsidR="00B402F3" w:rsidRPr="00EC37EC" w:rsidRDefault="00B402F3" w:rsidP="00C756D3">
      <w:pPr>
        <w:pStyle w:val="6-"/>
      </w:pPr>
      <w:r w:rsidRPr="00EC37EC">
        <w:lastRenderedPageBreak/>
        <w:t xml:space="preserve">Inner Diameter = Nominal±0.05 mm </w:t>
      </w:r>
    </w:p>
    <w:p w14:paraId="3212E497" w14:textId="77777777" w:rsidR="00B402F3" w:rsidRPr="00EC37EC" w:rsidRDefault="00B402F3" w:rsidP="00C756D3">
      <w:pPr>
        <w:pStyle w:val="6-"/>
      </w:pPr>
      <w:r w:rsidRPr="00EC37EC">
        <w:t xml:space="preserve">Outer Diameter = Nominal±0.05 mm </w:t>
      </w:r>
    </w:p>
    <w:p w14:paraId="19D85464" w14:textId="77777777" w:rsidR="00B402F3" w:rsidRPr="00EC37EC" w:rsidRDefault="00B402F3" w:rsidP="00C756D3">
      <w:pPr>
        <w:pStyle w:val="6-"/>
      </w:pPr>
      <w:r w:rsidRPr="00EC37EC">
        <w:t xml:space="preserve">Excess fiber length ±0.04 % </w:t>
      </w:r>
    </w:p>
    <w:p w14:paraId="1B2A4A82" w14:textId="77777777" w:rsidR="00B402F3" w:rsidRPr="00EC37EC" w:rsidRDefault="00B402F3" w:rsidP="00C756D3">
      <w:pPr>
        <w:pStyle w:val="6-"/>
      </w:pPr>
      <w:r w:rsidRPr="00EC37EC">
        <w:t>Post Extrusion Shrinkage 0.4% min.</w:t>
      </w:r>
    </w:p>
    <w:p w14:paraId="40793053" w14:textId="77777777" w:rsidR="00B402F3" w:rsidRPr="00EC37EC" w:rsidRDefault="00B402F3" w:rsidP="00C756D3">
      <w:pPr>
        <w:pStyle w:val="6-"/>
        <w:rPr>
          <w:rtl/>
        </w:rPr>
      </w:pPr>
      <w:r w:rsidRPr="00EC37EC">
        <w:t>Post Extrusion Shrinkage 0.4% max.</w:t>
      </w:r>
    </w:p>
    <w:p w14:paraId="043FA47E" w14:textId="77777777" w:rsidR="00B402F3" w:rsidRPr="00EC37EC" w:rsidRDefault="00B402F3" w:rsidP="00EE0E64">
      <w:pPr>
        <w:pStyle w:val="5-"/>
        <w:rPr>
          <w:rtl/>
        </w:rPr>
      </w:pPr>
      <w:r w:rsidRPr="00EC37EC">
        <w:rPr>
          <w:rtl/>
        </w:rPr>
        <w:t>במבנה בעל יותר מצינורית אחת, הצינוריות יהיו כבולות מסביב לגיד חיזוק מרכזי דיאלקטרי.</w:t>
      </w:r>
    </w:p>
    <w:p w14:paraId="18961C11" w14:textId="77777777" w:rsidR="00B402F3" w:rsidRPr="00EC37EC" w:rsidRDefault="00B402F3" w:rsidP="00EE0E64">
      <w:pPr>
        <w:pStyle w:val="5-"/>
      </w:pPr>
      <w:r w:rsidRPr="00EC37EC">
        <w:rPr>
          <w:rtl/>
        </w:rPr>
        <w:t>מעטה הכבל ותכונות נוספות בהתאם לסעיפים הנוגעים לכבלים לפריסה חיצונית שלעיל</w:t>
      </w:r>
      <w:r w:rsidRPr="00EC37EC">
        <w:rPr>
          <w:rFonts w:hint="cs"/>
          <w:rtl/>
        </w:rPr>
        <w:t>.</w:t>
      </w:r>
      <w:r w:rsidRPr="00EC37EC" w:rsidDel="00F1103B">
        <w:rPr>
          <w:rtl/>
        </w:rPr>
        <w:t xml:space="preserve"> </w:t>
      </w:r>
    </w:p>
    <w:p w14:paraId="51BF64AF" w14:textId="024A40C4" w:rsidR="00003E63" w:rsidRDefault="00003E63">
      <w:pPr>
        <w:bidi w:val="0"/>
        <w:spacing w:before="200" w:after="200" w:line="276" w:lineRule="auto"/>
        <w:jc w:val="left"/>
        <w:rPr>
          <w:rtl/>
        </w:rPr>
      </w:pPr>
      <w:r>
        <w:rPr>
          <w:rtl/>
        </w:rPr>
        <w:br w:type="page"/>
      </w:r>
    </w:p>
    <w:p w14:paraId="3686635E" w14:textId="77777777" w:rsidR="00B402F3" w:rsidRPr="00EC37EC" w:rsidRDefault="00B402F3" w:rsidP="000F3180">
      <w:pPr>
        <w:pStyle w:val="1"/>
      </w:pPr>
      <w:bookmarkStart w:id="253" w:name="_Toc519160044"/>
      <w:bookmarkStart w:id="254" w:name="_Toc519160223"/>
      <w:bookmarkStart w:id="255" w:name="_Toc522647774"/>
      <w:r w:rsidRPr="00EC37EC">
        <w:rPr>
          <w:rFonts w:hint="cs"/>
          <w:rtl/>
        </w:rPr>
        <w:lastRenderedPageBreak/>
        <w:t>ארוניות, מסדים ואביזרים</w:t>
      </w:r>
      <w:bookmarkEnd w:id="253"/>
      <w:bookmarkEnd w:id="254"/>
      <w:bookmarkEnd w:id="255"/>
    </w:p>
    <w:p w14:paraId="5C9EE629" w14:textId="77777777" w:rsidR="00B402F3" w:rsidRPr="00EC37EC" w:rsidRDefault="00B402F3" w:rsidP="00E350E1">
      <w:pPr>
        <w:pStyle w:val="20"/>
      </w:pPr>
      <w:bookmarkStart w:id="256" w:name="_Toc73765352"/>
      <w:bookmarkStart w:id="257" w:name="_Toc75509010"/>
      <w:bookmarkStart w:id="258" w:name="_Toc75515189"/>
      <w:bookmarkStart w:id="259" w:name="_Toc77853688"/>
      <w:bookmarkStart w:id="260" w:name="_Toc79731888"/>
      <w:bookmarkStart w:id="261" w:name="_Toc80506155"/>
      <w:bookmarkStart w:id="262" w:name="_Toc80517382"/>
      <w:bookmarkStart w:id="263" w:name="_Toc81189695"/>
      <w:bookmarkStart w:id="264" w:name="_Toc519160045"/>
      <w:bookmarkStart w:id="265" w:name="_Toc519160224"/>
      <w:bookmarkStart w:id="266" w:name="_Toc522647775"/>
      <w:r w:rsidRPr="00EC37EC">
        <w:rPr>
          <w:rtl/>
        </w:rPr>
        <w:t>ארונות תקשורת טלפוניה</w:t>
      </w:r>
      <w:bookmarkEnd w:id="256"/>
      <w:bookmarkEnd w:id="257"/>
      <w:bookmarkEnd w:id="258"/>
      <w:bookmarkEnd w:id="259"/>
      <w:bookmarkEnd w:id="260"/>
      <w:bookmarkEnd w:id="261"/>
      <w:bookmarkEnd w:id="262"/>
      <w:bookmarkEnd w:id="263"/>
      <w:bookmarkEnd w:id="264"/>
      <w:bookmarkEnd w:id="265"/>
      <w:bookmarkEnd w:id="266"/>
    </w:p>
    <w:p w14:paraId="56F0AB01" w14:textId="77777777" w:rsidR="00B402F3" w:rsidRPr="00EC37EC" w:rsidRDefault="00B402F3" w:rsidP="00E350E1">
      <w:pPr>
        <w:pStyle w:val="3-"/>
        <w:rPr>
          <w:rtl/>
        </w:rPr>
      </w:pPr>
      <w:r w:rsidRPr="00EC37EC">
        <w:rPr>
          <w:rtl/>
        </w:rPr>
        <w:t>ארונות תקשורת למובילים מפי.וי.סי. יהיו ארונות סטנדרטיים עשויים פוליאסטר משוריין מדגם "תקן בזק" במידות בהתאם לכתב הכמויות, תוצרת חברת "ענבר" או תוצרת אחרת שוות ערך. בדלת הארון תהיה ידית עם מנעול צילינדר דגם 920  ו- 3  מפתחות רב-בריח תקן "בזק" מתאימ</w:t>
      </w:r>
      <w:r w:rsidRPr="00EC37EC">
        <w:rPr>
          <w:rFonts w:hint="cs"/>
          <w:rtl/>
        </w:rPr>
        <w:t>ים</w:t>
      </w:r>
      <w:r w:rsidRPr="00EC37EC">
        <w:rPr>
          <w:rtl/>
        </w:rPr>
        <w:t xml:space="preserve"> לכל הארונות מכל הדגמים.</w:t>
      </w:r>
    </w:p>
    <w:p w14:paraId="69DD25B8" w14:textId="358DCE27" w:rsidR="00B402F3" w:rsidRPr="00EC37EC" w:rsidRDefault="00B402F3" w:rsidP="008531DF">
      <w:pPr>
        <w:pStyle w:val="3-"/>
      </w:pPr>
      <w:r w:rsidRPr="00EC37EC">
        <w:rPr>
          <w:rtl/>
        </w:rPr>
        <w:t xml:space="preserve"> ארונות תקשורת למובילים ממתכת יהיו ארונות סטנדרטיים מ</w:t>
      </w:r>
      <w:r w:rsidRPr="00EC37EC">
        <w:rPr>
          <w:rFonts w:hint="cs"/>
          <w:rtl/>
        </w:rPr>
        <w:t>דגם</w:t>
      </w:r>
      <w:r w:rsidRPr="00EC37EC">
        <w:rPr>
          <w:rtl/>
        </w:rPr>
        <w:t xml:space="preserve"> </w:t>
      </w:r>
      <w:r w:rsidRPr="00EC37EC">
        <w:t xml:space="preserve"> CRN</w:t>
      </w:r>
      <w:r w:rsidRPr="00EC37EC">
        <w:rPr>
          <w:rtl/>
        </w:rPr>
        <w:t>במידות בהתאם לכתב הכמויות, תוצרת חברת "ישראלוקס/"</w:t>
      </w:r>
      <w:r w:rsidRPr="00EC37EC">
        <w:t>HIMEL</w:t>
      </w:r>
      <w:r w:rsidRPr="00EC37EC">
        <w:rPr>
          <w:rtl/>
        </w:rPr>
        <w:t xml:space="preserve">" או תוצרת אחרת שוות ערך, אשר יותקנו בבידוד מהקירות באמצעות חומרי בידוד מעולים.       </w:t>
      </w:r>
    </w:p>
    <w:p w14:paraId="63FCF44F" w14:textId="77777777" w:rsidR="00B402F3" w:rsidRPr="00EC37EC" w:rsidRDefault="00B402F3" w:rsidP="00E4308F">
      <w:pPr>
        <w:pStyle w:val="3-"/>
      </w:pPr>
      <w:r w:rsidRPr="00EC37EC">
        <w:rPr>
          <w:rtl/>
        </w:rPr>
        <w:t xml:space="preserve"> בדלת הארון תהיה ידית עם מנעול צילינדר דגם "רב-בריח" ו- 3 מפתחות רב-בריח, לכל ארון יסופק מנעול ושלשה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7A356D30" w14:textId="77777777" w:rsidR="00B402F3" w:rsidRPr="00EC37EC" w:rsidRDefault="00B402F3" w:rsidP="00E4308F">
      <w:pPr>
        <w:pStyle w:val="3-"/>
      </w:pPr>
      <w:r w:rsidRPr="00EC37EC">
        <w:rPr>
          <w:rtl/>
        </w:rPr>
        <w:t xml:space="preserve"> 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6EAAB941" w14:textId="77777777" w:rsidR="00B402F3" w:rsidRPr="00EC37EC" w:rsidRDefault="00B402F3" w:rsidP="00E4308F">
      <w:pPr>
        <w:pStyle w:val="3-"/>
      </w:pPr>
      <w:r w:rsidRPr="00EC37EC">
        <w:rPr>
          <w:rtl/>
        </w:rPr>
        <w:t xml:space="preserve"> הארונות יחוזקו לקירות בעזרת ברגים בקוטר "3/8 עם עוגני פח, בקירות </w:t>
      </w:r>
      <w:r w:rsidRPr="00EC37EC">
        <w:rPr>
          <w:rFonts w:hint="cs"/>
          <w:rtl/>
        </w:rPr>
        <w:t xml:space="preserve">מבנה יביל </w:t>
      </w:r>
      <w:r w:rsidRPr="00EC37EC">
        <w:rPr>
          <w:rtl/>
        </w:rPr>
        <w:t xml:space="preserve">יותקנו  הארונות בעזרת מוטות הברגה בקוטר "3/8 אשר יחדרו מעבר לקיר ויחוזקו באמצעות  אומים ודסקיות ופלטות מתכת מגלוונת 10X10 ס"מ  בעובי 5 מ"מ .  </w:t>
      </w:r>
    </w:p>
    <w:p w14:paraId="2691E555" w14:textId="77777777" w:rsidR="00B402F3" w:rsidRPr="00EC37EC" w:rsidRDefault="00B402F3" w:rsidP="00E4308F">
      <w:pPr>
        <w:pStyle w:val="3-"/>
      </w:pPr>
      <w:r w:rsidRPr="00EC37EC">
        <w:rPr>
          <w:rtl/>
        </w:rPr>
        <w:t xml:space="preserve"> כל הארונות יסומנו על ידי שלטים כמפורט בפרק סימון ושילוט. </w:t>
      </w:r>
    </w:p>
    <w:p w14:paraId="4617A4F3" w14:textId="77777777" w:rsidR="00B402F3" w:rsidRPr="00EC37EC" w:rsidRDefault="00B402F3" w:rsidP="00E4308F">
      <w:pPr>
        <w:pStyle w:val="3-"/>
        <w:rPr>
          <w:rtl/>
        </w:rPr>
      </w:pPr>
      <w:r w:rsidRPr="00EC37EC">
        <w:rPr>
          <w:rtl/>
        </w:rPr>
        <w:t xml:space="preserve"> בכל ארון יש להתקין את האביזרים הבאים :</w:t>
      </w:r>
    </w:p>
    <w:p w14:paraId="141FEB87" w14:textId="3BF1B209" w:rsidR="00B402F3" w:rsidRPr="00EC37EC" w:rsidRDefault="00B402F3" w:rsidP="00E4308F">
      <w:pPr>
        <w:pStyle w:val="3-"/>
        <w:rPr>
          <w:rtl/>
        </w:rPr>
      </w:pPr>
      <w:r w:rsidRPr="00EC37EC">
        <w:rPr>
          <w:rtl/>
        </w:rPr>
        <w:t>פס הארקה כמפ</w:t>
      </w:r>
      <w:r w:rsidR="00D45739">
        <w:rPr>
          <w:rFonts w:hint="cs"/>
          <w:rtl/>
        </w:rPr>
        <w:t>ו</w:t>
      </w:r>
      <w:r w:rsidRPr="00EC37EC">
        <w:rPr>
          <w:rtl/>
        </w:rPr>
        <w:t>רט ב</w:t>
      </w:r>
      <w:r w:rsidR="00D45739">
        <w:rPr>
          <w:rFonts w:hint="cs"/>
          <w:rtl/>
        </w:rPr>
        <w:t xml:space="preserve">סעיף </w:t>
      </w:r>
      <w:r w:rsidR="00D45739">
        <w:rPr>
          <w:rtl/>
        </w:rPr>
        <w:fldChar w:fldCharType="begin"/>
      </w:r>
      <w:r w:rsidR="00D45739">
        <w:rPr>
          <w:rtl/>
        </w:rPr>
        <w:instrText xml:space="preserve"> </w:instrText>
      </w:r>
      <w:r w:rsidR="00D45739">
        <w:rPr>
          <w:rFonts w:hint="cs"/>
        </w:rPr>
        <w:instrText>REF</w:instrText>
      </w:r>
      <w:r w:rsidR="00D45739">
        <w:rPr>
          <w:rFonts w:hint="cs"/>
          <w:rtl/>
        </w:rPr>
        <w:instrText xml:space="preserve"> _</w:instrText>
      </w:r>
      <w:r w:rsidR="00D45739">
        <w:rPr>
          <w:rFonts w:hint="cs"/>
        </w:rPr>
        <w:instrText>Ref519157939 \r \h</w:instrText>
      </w:r>
      <w:r w:rsidR="00D45739">
        <w:rPr>
          <w:rtl/>
        </w:rPr>
        <w:instrText xml:space="preserve"> </w:instrText>
      </w:r>
      <w:r w:rsidR="00D45739">
        <w:rPr>
          <w:rtl/>
        </w:rPr>
      </w:r>
      <w:r w:rsidR="00D45739">
        <w:rPr>
          <w:rtl/>
        </w:rPr>
        <w:fldChar w:fldCharType="separate"/>
      </w:r>
      <w:r w:rsidR="004241BE">
        <w:rPr>
          <w:rtl/>
        </w:rPr>
        <w:t>‏7.1.17</w:t>
      </w:r>
      <w:r w:rsidR="00D45739">
        <w:rPr>
          <w:rtl/>
        </w:rPr>
        <w:fldChar w:fldCharType="end"/>
      </w:r>
      <w:r w:rsidR="00D45739">
        <w:rPr>
          <w:rFonts w:hint="cs"/>
          <w:rtl/>
        </w:rPr>
        <w:t xml:space="preserve"> </w:t>
      </w:r>
      <w:r w:rsidR="003F1081">
        <w:rPr>
          <w:rFonts w:hint="cs"/>
          <w:rtl/>
        </w:rPr>
        <w:t>להלן ב</w:t>
      </w:r>
      <w:r w:rsidR="00D45739">
        <w:rPr>
          <w:rFonts w:hint="cs"/>
          <w:rtl/>
        </w:rPr>
        <w:t xml:space="preserve">נספח 16 </w:t>
      </w:r>
      <w:r w:rsidR="00D45739">
        <w:rPr>
          <w:rtl/>
        </w:rPr>
        <w:t>–</w:t>
      </w:r>
      <w:r w:rsidR="00D45739">
        <w:rPr>
          <w:rFonts w:hint="cs"/>
          <w:rtl/>
        </w:rPr>
        <w:t xml:space="preserve"> חוברת מפרטים טכניים</w:t>
      </w:r>
      <w:r w:rsidRPr="00EC37EC">
        <w:rPr>
          <w:rtl/>
        </w:rPr>
        <w:t>.</w:t>
      </w:r>
    </w:p>
    <w:p w14:paraId="279B4714" w14:textId="77777777" w:rsidR="00B402F3" w:rsidRPr="00EC37EC" w:rsidRDefault="00B402F3" w:rsidP="00E4308F">
      <w:pPr>
        <w:pStyle w:val="3-"/>
        <w:rPr>
          <w:rtl/>
        </w:rPr>
      </w:pPr>
      <w:r w:rsidRPr="00EC37EC">
        <w:rPr>
          <w:rtl/>
        </w:rPr>
        <w:t xml:space="preserve"> מגשים לפסיסי חיבור בכמות המכסימלית להתקנה בכל סוג ארון  עפ"י תכנית. </w:t>
      </w:r>
    </w:p>
    <w:p w14:paraId="0B02841D" w14:textId="77777777" w:rsidR="00B402F3" w:rsidRPr="00EC37EC" w:rsidRDefault="00B402F3" w:rsidP="00E4308F">
      <w:pPr>
        <w:pStyle w:val="3-"/>
        <w:rPr>
          <w:rtl/>
        </w:rPr>
      </w:pPr>
      <w:r w:rsidRPr="00EC37EC">
        <w:rPr>
          <w:rtl/>
        </w:rPr>
        <w:t xml:space="preserve"> טבעות פיזור לתיל דולג, עפ"י מפרט בזק מס' 466. </w:t>
      </w:r>
    </w:p>
    <w:p w14:paraId="7A9308B3" w14:textId="77777777" w:rsidR="00B402F3" w:rsidRPr="00EC37EC" w:rsidRDefault="00B402F3" w:rsidP="00E4308F">
      <w:pPr>
        <w:pStyle w:val="3-"/>
        <w:rPr>
          <w:rtl/>
        </w:rPr>
      </w:pPr>
      <w:r w:rsidRPr="00EC37EC">
        <w:rPr>
          <w:rtl/>
        </w:rPr>
        <w:t xml:space="preserve"> כיס יציב לתוכניות </w:t>
      </w:r>
      <w:r w:rsidRPr="00EC37EC">
        <w:rPr>
          <w:rFonts w:hint="cs"/>
          <w:rtl/>
        </w:rPr>
        <w:t xml:space="preserve">מחובר במסמרות או ברגים </w:t>
      </w:r>
      <w:r w:rsidRPr="00EC37EC">
        <w:rPr>
          <w:rtl/>
        </w:rPr>
        <w:t xml:space="preserve">על גבי החלק הפנימי של דלת הארונות.    </w:t>
      </w:r>
    </w:p>
    <w:p w14:paraId="75C1B5C2" w14:textId="77777777" w:rsidR="00B402F3" w:rsidRPr="00EC37EC" w:rsidRDefault="00B402F3" w:rsidP="00E4308F">
      <w:pPr>
        <w:pStyle w:val="3-"/>
      </w:pPr>
      <w:r w:rsidRPr="00EC37EC">
        <w:rPr>
          <w:rtl/>
        </w:rPr>
        <w:t xml:space="preserve"> חיבור הארקה אדומה/שחורה בקצה אחד לפס הארקה בארון מבנה או לתעלת מתכת  במבנים בהם אין ארונות.</w:t>
      </w:r>
    </w:p>
    <w:p w14:paraId="2366C1B3" w14:textId="1256DA03" w:rsidR="00B402F3" w:rsidRPr="00EC37EC" w:rsidRDefault="00B402F3" w:rsidP="00E4308F">
      <w:pPr>
        <w:pStyle w:val="3-"/>
        <w:rPr>
          <w:rtl/>
        </w:rPr>
      </w:pPr>
      <w:r w:rsidRPr="00EC37EC">
        <w:rPr>
          <w:rtl/>
        </w:rPr>
        <w:t>ארון, טבעות ל</w:t>
      </w:r>
      <w:r w:rsidRPr="00EC37EC">
        <w:rPr>
          <w:rFonts w:hint="cs"/>
          <w:rtl/>
        </w:rPr>
        <w:t>תיל דילוג ל</w:t>
      </w:r>
      <w:r w:rsidRPr="00EC37EC">
        <w:rPr>
          <w:rtl/>
        </w:rPr>
        <w:t>ג</w:t>
      </w:r>
      <w:r w:rsidRPr="00EC37EC">
        <w:rPr>
          <w:rFonts w:hint="cs"/>
          <w:rtl/>
        </w:rPr>
        <w:t>ישורים</w:t>
      </w:r>
      <w:r w:rsidRPr="00EC37EC">
        <w:rPr>
          <w:rtl/>
        </w:rPr>
        <w:t xml:space="preserve">. כמתואר לעיל, סימון בשלטי </w:t>
      </w:r>
      <w:r w:rsidRPr="00EC37EC">
        <w:rPr>
          <w:rFonts w:hint="cs"/>
          <w:rtl/>
        </w:rPr>
        <w:t>סנדביץ'</w:t>
      </w:r>
      <w:r w:rsidRPr="00EC37EC">
        <w:rPr>
          <w:rtl/>
        </w:rPr>
        <w:t xml:space="preserve"> ובדיקות טיב במידה ותידרשנה. המדידה לפי יחידות</w:t>
      </w:r>
      <w:r w:rsidRPr="00EC37EC">
        <w:rPr>
          <w:rFonts w:hint="cs"/>
          <w:rtl/>
        </w:rPr>
        <w:t>.</w:t>
      </w:r>
    </w:p>
    <w:p w14:paraId="3821AAFF" w14:textId="77777777" w:rsidR="00B402F3" w:rsidRPr="00EC37EC" w:rsidRDefault="00B402F3" w:rsidP="00E350E1">
      <w:pPr>
        <w:pStyle w:val="41"/>
        <w:rPr>
          <w:rtl/>
        </w:rPr>
      </w:pPr>
      <w:bookmarkStart w:id="267" w:name="_Toc73765353"/>
      <w:bookmarkStart w:id="268" w:name="_Toc75509012"/>
      <w:bookmarkStart w:id="269" w:name="_Toc75515191"/>
      <w:bookmarkStart w:id="270" w:name="_Toc77853689"/>
      <w:bookmarkStart w:id="271" w:name="_Toc79731890"/>
      <w:bookmarkStart w:id="272" w:name="_Toc80506157"/>
      <w:bookmarkStart w:id="273" w:name="_Toc80517384"/>
      <w:bookmarkStart w:id="274" w:name="_Toc81189696"/>
      <w:r w:rsidRPr="00EC37EC">
        <w:rPr>
          <w:rtl/>
        </w:rPr>
        <w:lastRenderedPageBreak/>
        <w:t>ארון חיבורים - להתקנה בתוך המבנה</w:t>
      </w:r>
      <w:bookmarkEnd w:id="267"/>
      <w:bookmarkEnd w:id="268"/>
      <w:bookmarkEnd w:id="269"/>
      <w:bookmarkEnd w:id="270"/>
      <w:bookmarkEnd w:id="271"/>
      <w:bookmarkEnd w:id="272"/>
      <w:bookmarkEnd w:id="273"/>
      <w:bookmarkEnd w:id="274"/>
    </w:p>
    <w:p w14:paraId="7EA9D099" w14:textId="77777777" w:rsidR="00B402F3" w:rsidRPr="00EC37EC" w:rsidRDefault="00B402F3" w:rsidP="00EE0E64">
      <w:pPr>
        <w:pStyle w:val="5-"/>
      </w:pPr>
      <w:r w:rsidRPr="00EC37EC">
        <w:rPr>
          <w:rtl/>
        </w:rPr>
        <w:t xml:space="preserve"> ארון מתכת סגור בדלת, מותאם להתקנת לפחות 30 </w:t>
      </w:r>
      <w:r w:rsidRPr="00EC37EC">
        <w:rPr>
          <w:rFonts w:hint="cs"/>
          <w:rtl/>
        </w:rPr>
        <w:t>פ</w:t>
      </w:r>
      <w:r w:rsidRPr="00EC37EC">
        <w:rPr>
          <w:rtl/>
        </w:rPr>
        <w:t xml:space="preserve">סיסות </w:t>
      </w:r>
      <w:r w:rsidRPr="00EC37EC">
        <w:rPr>
          <w:rFonts w:hint="cs"/>
          <w:rtl/>
        </w:rPr>
        <w:t>חיבור</w:t>
      </w:r>
      <w:r w:rsidRPr="00EC37EC">
        <w:rPr>
          <w:rtl/>
        </w:rPr>
        <w:t>. בשל</w:t>
      </w:r>
      <w:r w:rsidRPr="00EC37EC">
        <w:rPr>
          <w:rFonts w:hint="cs"/>
          <w:rtl/>
        </w:rPr>
        <w:t>ו</w:t>
      </w:r>
      <w:r w:rsidRPr="00EC37EC">
        <w:rPr>
          <w:rtl/>
        </w:rPr>
        <w:t>ש אשיות במרווחים 9 ס"מ לפחות בין הטורים ומהדפנות.</w:t>
      </w:r>
    </w:p>
    <w:p w14:paraId="53B48739" w14:textId="77777777" w:rsidR="00B402F3" w:rsidRPr="00EC37EC" w:rsidRDefault="00B402F3" w:rsidP="00EE0E64">
      <w:pPr>
        <w:pStyle w:val="5-"/>
        <w:rPr>
          <w:rtl/>
        </w:rPr>
      </w:pPr>
      <w:r w:rsidRPr="00EC37EC">
        <w:rPr>
          <w:rtl/>
        </w:rPr>
        <w:t xml:space="preserve">  הארון יסופק עם אשיות תואמות </w:t>
      </w:r>
      <w:r w:rsidRPr="00EC37EC">
        <w:rPr>
          <w:rFonts w:hint="cs"/>
          <w:rtl/>
        </w:rPr>
        <w:t xml:space="preserve">פסיסות חיבור </w:t>
      </w:r>
      <w:r w:rsidRPr="00EC37EC">
        <w:rPr>
          <w:rtl/>
        </w:rPr>
        <w:t>זהות למוגדר לעיל ומותאמות לארון כולל:</w:t>
      </w:r>
    </w:p>
    <w:p w14:paraId="4FB48978" w14:textId="77777777" w:rsidR="00B402F3" w:rsidRPr="00EC37EC" w:rsidRDefault="00B402F3" w:rsidP="00EE0E64">
      <w:pPr>
        <w:pStyle w:val="5-"/>
        <w:rPr>
          <w:rtl/>
        </w:rPr>
      </w:pPr>
      <w:r w:rsidRPr="00EC37EC">
        <w:rPr>
          <w:rtl/>
        </w:rPr>
        <w:t>טבעות גישור ל</w:t>
      </w:r>
      <w:r w:rsidRPr="00EC37EC">
        <w:rPr>
          <w:rFonts w:hint="cs"/>
          <w:rtl/>
        </w:rPr>
        <w:t xml:space="preserve">תיל </w:t>
      </w:r>
      <w:r w:rsidRPr="00EC37EC">
        <w:rPr>
          <w:rtl/>
        </w:rPr>
        <w:t>ד</w:t>
      </w:r>
      <w:r w:rsidRPr="00EC37EC">
        <w:rPr>
          <w:rFonts w:hint="cs"/>
          <w:rtl/>
        </w:rPr>
        <w:t>י</w:t>
      </w:r>
      <w:r w:rsidRPr="00EC37EC">
        <w:rPr>
          <w:rtl/>
        </w:rPr>
        <w:t>ל</w:t>
      </w:r>
      <w:r w:rsidRPr="00EC37EC">
        <w:rPr>
          <w:rFonts w:hint="cs"/>
          <w:rtl/>
        </w:rPr>
        <w:t>ו</w:t>
      </w:r>
      <w:r w:rsidRPr="00EC37EC">
        <w:rPr>
          <w:rtl/>
        </w:rPr>
        <w:t>ג, כנדרש למס"ב.</w:t>
      </w:r>
    </w:p>
    <w:p w14:paraId="5C0AB2C8" w14:textId="77777777" w:rsidR="00B402F3" w:rsidRPr="00EC37EC" w:rsidRDefault="00B402F3" w:rsidP="00EE0E64">
      <w:pPr>
        <w:pStyle w:val="5-"/>
      </w:pPr>
      <w:r w:rsidRPr="00EC37EC">
        <w:rPr>
          <w:rtl/>
        </w:rPr>
        <w:t xml:space="preserve"> נקודת חיבור ופס חיבור הארקות.</w:t>
      </w:r>
    </w:p>
    <w:p w14:paraId="21799BF8" w14:textId="77777777" w:rsidR="00B402F3" w:rsidRPr="00EC37EC" w:rsidRDefault="00B402F3" w:rsidP="00EE0E64">
      <w:pPr>
        <w:pStyle w:val="5-"/>
      </w:pPr>
      <w:r w:rsidRPr="00EC37EC">
        <w:rPr>
          <w:rtl/>
        </w:rPr>
        <w:t xml:space="preserve"> פתחי מעבר, סגורים בלוחיות מתכת ניתנים לפתיחה לפי הצורך, לכבלים מלמעלה או מלמטה ופס הידוק לכבלים.</w:t>
      </w:r>
    </w:p>
    <w:p w14:paraId="51612F7E" w14:textId="77777777" w:rsidR="00B402F3" w:rsidRPr="00EC37EC" w:rsidRDefault="00B402F3" w:rsidP="00EE0E64">
      <w:pPr>
        <w:pStyle w:val="5-"/>
        <w:rPr>
          <w:rtl/>
        </w:rPr>
      </w:pPr>
      <w:r w:rsidRPr="00EC37EC">
        <w:rPr>
          <w:rtl/>
        </w:rPr>
        <w:t xml:space="preserve"> האשיות </w:t>
      </w:r>
      <w:r w:rsidRPr="00EC37EC">
        <w:rPr>
          <w:rFonts w:hint="cs"/>
          <w:rtl/>
        </w:rPr>
        <w:t xml:space="preserve">יהיו </w:t>
      </w:r>
      <w:r w:rsidRPr="00EC37EC">
        <w:rPr>
          <w:rtl/>
        </w:rPr>
        <w:t>מחוברות ברציפות חשמלית להארקה.</w:t>
      </w:r>
    </w:p>
    <w:p w14:paraId="1867C9AC" w14:textId="77777777" w:rsidR="00B402F3" w:rsidRPr="00EC37EC" w:rsidRDefault="00B402F3" w:rsidP="00EE0E64">
      <w:pPr>
        <w:pStyle w:val="5-"/>
      </w:pPr>
      <w:r w:rsidRPr="00EC37EC">
        <w:rPr>
          <w:rtl/>
        </w:rPr>
        <w:t xml:space="preserve"> הארון יהיה עשוי מפח ברזל מגולוון עם פסיבציה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מודולאריים לפי צרכי ההתקנה. סידור הארון ופתחיו יהיו ערוכים להתקנת הארון משולב עם ארונות אחרים בתצורה מודולארית אחד על השני בשרשור, ליצירת מס"ב גדול יותר.</w:t>
      </w:r>
    </w:p>
    <w:p w14:paraId="60B0773E" w14:textId="77777777" w:rsidR="00B402F3" w:rsidRPr="00EC37EC" w:rsidRDefault="00B402F3" w:rsidP="00EE0E64">
      <w:pPr>
        <w:pStyle w:val="5-"/>
      </w:pPr>
      <w:r w:rsidRPr="00EC37EC">
        <w:rPr>
          <w:rtl/>
        </w:rPr>
        <w:t xml:space="preserve">גודל הארון כ - </w:t>
      </w:r>
      <w:r w:rsidRPr="00EC37EC">
        <w:t>W/500H</w:t>
      </w:r>
      <w:r w:rsidRPr="00EC37EC">
        <w:rPr>
          <w:rtl/>
        </w:rPr>
        <w:t>500 מ"מ ועומקו מותאם לאשיות הפסיס</w:t>
      </w:r>
      <w:r w:rsidRPr="00EC37EC">
        <w:rPr>
          <w:rFonts w:hint="cs"/>
          <w:rtl/>
        </w:rPr>
        <w:t>ות</w:t>
      </w:r>
      <w:r w:rsidRPr="00EC37EC">
        <w:rPr>
          <w:rtl/>
        </w:rPr>
        <w:t xml:space="preserve"> ואביזרי בדיקה יהיה כ - 180 מ"מ ולא יותר מ - 250 מ"מ.</w:t>
      </w:r>
    </w:p>
    <w:p w14:paraId="6CDB625B" w14:textId="77777777" w:rsidR="00B402F3" w:rsidRPr="00EC37EC" w:rsidRDefault="00B402F3" w:rsidP="00EE0E64">
      <w:pPr>
        <w:pStyle w:val="5-"/>
      </w:pPr>
      <w:r w:rsidRPr="00EC37EC">
        <w:rPr>
          <w:rtl/>
        </w:rPr>
        <w:t xml:space="preserve"> הארון יהיה נעול בסגר בריח סיבובי ועל הדלת יהיה זוג אוזניים להתקנת מנעולי תליה.</w:t>
      </w:r>
    </w:p>
    <w:p w14:paraId="37593F49" w14:textId="5A9B459A" w:rsidR="00B402F3" w:rsidRPr="00EC37EC" w:rsidRDefault="00B402F3" w:rsidP="003F1081">
      <w:pPr>
        <w:pStyle w:val="5-"/>
      </w:pPr>
      <w:r w:rsidRPr="00EC37EC">
        <w:rPr>
          <w:rtl/>
        </w:rPr>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לנק' הארקה אדומה  זאת ע"פ ההנחיות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4241BE">
        <w:rPr>
          <w:rtl/>
        </w:rPr>
        <w:t>‏7.1.17</w:t>
      </w:r>
      <w:r w:rsidR="00EA5A2B">
        <w:rPr>
          <w:rtl/>
        </w:rPr>
        <w:fldChar w:fldCharType="end"/>
      </w:r>
      <w:r w:rsidR="00EA5A2B">
        <w:rPr>
          <w:rFonts w:hint="cs"/>
          <w:rtl/>
        </w:rPr>
        <w:t xml:space="preserve"> </w:t>
      </w:r>
      <w:r w:rsidR="003F1081">
        <w:rPr>
          <w:rFonts w:hint="cs"/>
          <w:rtl/>
        </w:rPr>
        <w:t xml:space="preserve">להלן בנספח 16 </w:t>
      </w:r>
      <w:r w:rsidR="003F1081">
        <w:rPr>
          <w:rtl/>
        </w:rPr>
        <w:t>–</w:t>
      </w:r>
      <w:r w:rsidR="003F1081">
        <w:rPr>
          <w:rFonts w:hint="cs"/>
          <w:rtl/>
        </w:rPr>
        <w:t xml:space="preserve"> חוברת מפרטים טכניים</w:t>
      </w:r>
      <w:r w:rsidRPr="00EC37EC">
        <w:rPr>
          <w:rtl/>
        </w:rPr>
        <w:t xml:space="preserve">. </w:t>
      </w:r>
    </w:p>
    <w:p w14:paraId="75DDA1AB" w14:textId="77777777" w:rsidR="00B402F3" w:rsidRPr="00EC37EC" w:rsidRDefault="00B402F3" w:rsidP="00EE0E64">
      <w:pPr>
        <w:pStyle w:val="5-"/>
        <w:rPr>
          <w:rtl/>
        </w:rPr>
      </w:pPr>
      <w:r w:rsidRPr="00EC37EC">
        <w:rPr>
          <w:rtl/>
        </w:rPr>
        <w:t xml:space="preserve">הארון יהיה דוגמת מס' מוצר </w:t>
      </w:r>
      <w:r w:rsidRPr="00EC37EC">
        <w:t>A</w:t>
      </w:r>
      <w:r w:rsidRPr="00EC37EC">
        <w:rPr>
          <w:rtl/>
        </w:rPr>
        <w:t xml:space="preserve">520 של חב' </w:t>
      </w:r>
      <w:r w:rsidRPr="00EC37EC">
        <w:t>AUSTIN-TAYLOR</w:t>
      </w:r>
      <w:r w:rsidRPr="00EC37EC">
        <w:rPr>
          <w:rtl/>
        </w:rPr>
        <w:t xml:space="preserve"> מותאם לנדרש, או סדרת </w:t>
      </w:r>
      <w:r w:rsidRPr="00EC37EC">
        <w:t>CRS</w:t>
      </w:r>
      <w:r w:rsidRPr="00EC37EC">
        <w:rPr>
          <w:rtl/>
        </w:rPr>
        <w:t xml:space="preserve"> של חב' ישראלוקס (מותאם להתקנת בלוקים </w:t>
      </w:r>
      <w:r w:rsidRPr="00EC37EC">
        <w:rPr>
          <w:rFonts w:hint="cs"/>
          <w:rtl/>
        </w:rPr>
        <w:t>פסיסי חיבור</w:t>
      </w:r>
      <w:r w:rsidRPr="00EC37EC">
        <w:rPr>
          <w:rtl/>
        </w:rPr>
        <w:t xml:space="preserve"> עם לוח עץ אחורי) אביזרים נדרשים או תוצרת אחרת העונה לתקנים ולדרישות.</w:t>
      </w:r>
    </w:p>
    <w:p w14:paraId="52900845" w14:textId="77777777" w:rsidR="00B402F3" w:rsidRPr="00EC37EC" w:rsidRDefault="00B402F3" w:rsidP="00E350E1">
      <w:pPr>
        <w:pStyle w:val="41"/>
        <w:rPr>
          <w:rtl/>
        </w:rPr>
      </w:pPr>
      <w:bookmarkStart w:id="275" w:name="_Toc73765354"/>
      <w:bookmarkStart w:id="276" w:name="_Toc75509013"/>
      <w:bookmarkStart w:id="277" w:name="_Toc75515192"/>
      <w:bookmarkStart w:id="278" w:name="_Toc77853690"/>
      <w:bookmarkStart w:id="279" w:name="_Toc79731891"/>
      <w:bookmarkStart w:id="280" w:name="_Toc80506158"/>
      <w:bookmarkStart w:id="281" w:name="_Toc80517385"/>
      <w:bookmarkStart w:id="282" w:name="_Toc81189697"/>
      <w:r w:rsidRPr="00EC37EC">
        <w:rPr>
          <w:rtl/>
        </w:rPr>
        <w:t>מסגרת לריתום אשיות להתקנה בארונות מס"ב</w:t>
      </w:r>
      <w:bookmarkEnd w:id="275"/>
      <w:bookmarkEnd w:id="276"/>
      <w:bookmarkEnd w:id="277"/>
      <w:bookmarkEnd w:id="278"/>
      <w:bookmarkEnd w:id="279"/>
      <w:bookmarkEnd w:id="280"/>
      <w:bookmarkEnd w:id="281"/>
      <w:bookmarkEnd w:id="282"/>
      <w:r w:rsidRPr="00EC37EC">
        <w:rPr>
          <w:rtl/>
        </w:rPr>
        <w:t xml:space="preserve"> </w:t>
      </w:r>
    </w:p>
    <w:p w14:paraId="7A9A0F50" w14:textId="77777777" w:rsidR="00B402F3" w:rsidRPr="00EC37EC" w:rsidRDefault="00B402F3" w:rsidP="00EE0E64">
      <w:pPr>
        <w:pStyle w:val="5-"/>
        <w:rPr>
          <w:rtl/>
        </w:rPr>
      </w:pPr>
      <w:r w:rsidRPr="00EC37EC">
        <w:rPr>
          <w:rtl/>
        </w:rPr>
        <w:t>מסגרת לריתום 3</w:t>
      </w:r>
      <w:r w:rsidRPr="00EC37EC">
        <w:t>X</w:t>
      </w:r>
      <w:r w:rsidRPr="00EC37EC">
        <w:rPr>
          <w:rtl/>
        </w:rPr>
        <w:t xml:space="preserve">2 אשיות 100 </w:t>
      </w:r>
      <w:r w:rsidRPr="00EC37EC">
        <w:rPr>
          <w:rFonts w:hint="cs"/>
          <w:rtl/>
        </w:rPr>
        <w:t>פסיסות חיבור</w:t>
      </w:r>
      <w:r w:rsidRPr="00EC37EC">
        <w:rPr>
          <w:rtl/>
        </w:rPr>
        <w:t xml:space="preserve"> מיועדת להתקנה בארונות מס"ב על גב עץ.</w:t>
      </w:r>
    </w:p>
    <w:p w14:paraId="034A5E83" w14:textId="77777777" w:rsidR="00B402F3" w:rsidRPr="00EC37EC" w:rsidRDefault="00B402F3" w:rsidP="00EE0E64">
      <w:pPr>
        <w:pStyle w:val="5-"/>
      </w:pPr>
      <w:r w:rsidRPr="00EC37EC">
        <w:rPr>
          <w:rtl/>
        </w:rPr>
        <w:t xml:space="preserve">  המסגרת קשיחה עשויה פרופילי מתכת בחתך </w:t>
      </w:r>
      <w:r w:rsidRPr="00EC37EC">
        <w:t>X15-20</w:t>
      </w:r>
      <w:r w:rsidRPr="00EC37EC">
        <w:rPr>
          <w:rtl/>
        </w:rPr>
        <w:t>3 מ"מ לפחות ערוכים כמסגרת נושאת ומותאמת לאשיות, מרחיקה אותם 6 ס"מ מגב העץ כשהמתכת צבועה בתהליך צבע אפור בתנור או מגולוונת כפי שיאושר ע"י המפקח.</w:t>
      </w:r>
    </w:p>
    <w:p w14:paraId="5718712D" w14:textId="77777777" w:rsidR="00B402F3" w:rsidRPr="00EC37EC" w:rsidRDefault="00B402F3" w:rsidP="00EE0E64">
      <w:pPr>
        <w:pStyle w:val="5-"/>
      </w:pPr>
      <w:r w:rsidRPr="00EC37EC">
        <w:rPr>
          <w:rtl/>
        </w:rPr>
        <w:t xml:space="preserve"> המסגרת תסופק עם אשיה ל- 20-30 </w:t>
      </w:r>
      <w:r w:rsidRPr="00EC37EC">
        <w:rPr>
          <w:rFonts w:hint="cs"/>
          <w:rtl/>
        </w:rPr>
        <w:t>פסיסות חיבור</w:t>
      </w:r>
      <w:r w:rsidRPr="00EC37EC">
        <w:rPr>
          <w:rtl/>
        </w:rPr>
        <w:t xml:space="preserve"> בהתאם לעריכת המסגרת, טבעות </w:t>
      </w:r>
      <w:r w:rsidRPr="00EC37EC">
        <w:rPr>
          <w:rFonts w:hint="cs"/>
          <w:rtl/>
        </w:rPr>
        <w:t xml:space="preserve">לתיל </w:t>
      </w:r>
      <w:r w:rsidRPr="00EC37EC">
        <w:rPr>
          <w:rFonts w:hint="cs"/>
          <w:rtl/>
        </w:rPr>
        <w:lastRenderedPageBreak/>
        <w:t xml:space="preserve">דילוג </w:t>
      </w:r>
      <w:r w:rsidRPr="00EC37EC">
        <w:rPr>
          <w:rtl/>
        </w:rPr>
        <w:t>מימין משמאל מלמעלה ולמטה ובורג חיבור להארקה.</w:t>
      </w:r>
    </w:p>
    <w:p w14:paraId="5FBA9DEB" w14:textId="77777777" w:rsidR="00B402F3" w:rsidRPr="00EC37EC" w:rsidRDefault="00B402F3" w:rsidP="00EE0E64">
      <w:pPr>
        <w:pStyle w:val="5-"/>
        <w:rPr>
          <w:rtl/>
        </w:rPr>
      </w:pPr>
      <w:r w:rsidRPr="00EC37EC">
        <w:rPr>
          <w:rtl/>
        </w:rPr>
        <w:t xml:space="preserve"> האשיות יחוברו ברציפות חשמלית למסגרת או יחוברו עם כבלי הארקה למסגרת להבטיח רציפות חשמלית להארקה.</w:t>
      </w:r>
    </w:p>
    <w:p w14:paraId="154937A9" w14:textId="77777777" w:rsidR="00B402F3" w:rsidRPr="00EC37EC" w:rsidRDefault="00B402F3" w:rsidP="00EE0E64">
      <w:pPr>
        <w:pStyle w:val="5-"/>
        <w:rPr>
          <w:rtl/>
        </w:rPr>
      </w:pPr>
      <w:bookmarkStart w:id="283" w:name="_Toc73765355"/>
      <w:bookmarkStart w:id="284" w:name="_Toc75509014"/>
      <w:bookmarkStart w:id="285" w:name="_Toc75515193"/>
      <w:bookmarkStart w:id="286" w:name="_Toc77853691"/>
      <w:bookmarkStart w:id="287" w:name="_Toc79731892"/>
      <w:bookmarkStart w:id="288" w:name="_Toc80506159"/>
      <w:bookmarkStart w:id="289" w:name="_Toc80517386"/>
      <w:bookmarkStart w:id="290" w:name="_Toc81189698"/>
      <w:r w:rsidRPr="00EC37EC">
        <w:rPr>
          <w:rtl/>
        </w:rPr>
        <w:t>מסגרת סעף ראשית מ.ס.ר להתקנה אחורית ע"ג הרצפה</w:t>
      </w:r>
      <w:bookmarkEnd w:id="283"/>
      <w:bookmarkEnd w:id="284"/>
      <w:bookmarkEnd w:id="285"/>
      <w:bookmarkEnd w:id="286"/>
      <w:bookmarkEnd w:id="287"/>
      <w:bookmarkEnd w:id="288"/>
      <w:bookmarkEnd w:id="289"/>
      <w:bookmarkEnd w:id="290"/>
    </w:p>
    <w:p w14:paraId="34E90877" w14:textId="77777777" w:rsidR="00B402F3" w:rsidRPr="00EC37EC" w:rsidRDefault="00B402F3" w:rsidP="00EE0E64">
      <w:pPr>
        <w:pStyle w:val="5-"/>
        <w:rPr>
          <w:rtl/>
        </w:rPr>
      </w:pPr>
      <w:r w:rsidRPr="00EC37EC">
        <w:rPr>
          <w:rtl/>
        </w:rPr>
        <w:t>המסגרת תהיה קשיחה, עשויה מפרופיל מתכת והכוללת מסגרות עליהן תותקנה אשיות.</w:t>
      </w:r>
    </w:p>
    <w:p w14:paraId="6AF68E4D" w14:textId="77777777" w:rsidR="00B402F3" w:rsidRPr="00EC37EC" w:rsidRDefault="00B402F3" w:rsidP="00EE0E64">
      <w:pPr>
        <w:pStyle w:val="5-"/>
      </w:pPr>
      <w:r w:rsidRPr="00EC37EC">
        <w:rPr>
          <w:rtl/>
        </w:rPr>
        <w:t xml:space="preserve"> המסגרת תצבע בצבע אפור, או מגולוון כפי שיקבע ויאשר המפקח.</w:t>
      </w:r>
    </w:p>
    <w:p w14:paraId="0FBE0E58" w14:textId="77777777" w:rsidR="00B402F3" w:rsidRPr="00EC37EC" w:rsidRDefault="00B402F3" w:rsidP="00EE0E64">
      <w:pPr>
        <w:pStyle w:val="5-"/>
      </w:pPr>
      <w:r w:rsidRPr="00EC37EC">
        <w:rPr>
          <w:rtl/>
        </w:rPr>
        <w:t xml:space="preserve"> הגובה המרבי יהיה 2,600 מ"מ ועומקה המרבי יהיה 650 מ"מ.</w:t>
      </w:r>
    </w:p>
    <w:p w14:paraId="09390EE1" w14:textId="77777777" w:rsidR="00B402F3" w:rsidRPr="00EC37EC" w:rsidRDefault="00B402F3" w:rsidP="00EE0E64">
      <w:pPr>
        <w:pStyle w:val="5-"/>
        <w:rPr>
          <w:rtl/>
        </w:rPr>
      </w:pPr>
      <w:r w:rsidRPr="00EC37EC">
        <w:rPr>
          <w:rtl/>
        </w:rPr>
        <w:t xml:space="preserve">המסגרת תסופק ע"פ ההיקף הנדרש במפרט כאשר איכותה והתאמתה יבדקו ע"פ מסגרת סעף של </w:t>
      </w:r>
      <w:r w:rsidRPr="00EC37EC">
        <w:rPr>
          <w:rFonts w:hint="cs"/>
          <w:rtl/>
        </w:rPr>
        <w:t xml:space="preserve">תקן 47614 </w:t>
      </w:r>
      <w:r w:rsidRPr="00EC37EC">
        <w:rPr>
          <w:rFonts w:hint="cs"/>
        </w:rPr>
        <w:t>DIN</w:t>
      </w:r>
      <w:r w:rsidRPr="00EC37EC">
        <w:rPr>
          <w:rFonts w:hint="cs"/>
          <w:rtl/>
        </w:rPr>
        <w:t xml:space="preserve"> </w:t>
      </w:r>
      <w:r w:rsidRPr="00EC37EC">
        <w:rPr>
          <w:rtl/>
        </w:rPr>
        <w:t>הכוללת את המרכיבים הבאים:</w:t>
      </w:r>
    </w:p>
    <w:p w14:paraId="6CFC7719" w14:textId="77777777" w:rsidR="00B402F3" w:rsidRPr="00EC37EC" w:rsidRDefault="00B402F3" w:rsidP="00C756D3">
      <w:pPr>
        <w:pStyle w:val="6-"/>
        <w:rPr>
          <w:rtl/>
        </w:rPr>
      </w:pPr>
      <w:r w:rsidRPr="00EC37EC">
        <w:rPr>
          <w:rtl/>
        </w:rPr>
        <w:t>6425/1/001/00 - מסגרת מתכת ל - 2600 זוג</w:t>
      </w:r>
    </w:p>
    <w:p w14:paraId="2C71DE1D" w14:textId="77777777" w:rsidR="00B402F3" w:rsidRPr="00EC37EC" w:rsidRDefault="00B402F3" w:rsidP="00C756D3">
      <w:pPr>
        <w:pStyle w:val="6-"/>
      </w:pPr>
      <w:r w:rsidRPr="00EC37EC">
        <w:rPr>
          <w:rtl/>
        </w:rPr>
        <w:t xml:space="preserve"> 6425/2/001/00 - מסגרת חיבור ל - 200 זוג</w:t>
      </w:r>
    </w:p>
    <w:p w14:paraId="2762C4E5" w14:textId="77777777" w:rsidR="00B402F3" w:rsidRPr="00EC37EC" w:rsidRDefault="00B402F3" w:rsidP="00C756D3">
      <w:pPr>
        <w:pStyle w:val="6-"/>
      </w:pPr>
      <w:r w:rsidRPr="00EC37EC">
        <w:rPr>
          <w:rtl/>
        </w:rPr>
        <w:t xml:space="preserve"> 6425/2/003/00 - מסגרת חיבור ל - 100 זוג</w:t>
      </w:r>
    </w:p>
    <w:p w14:paraId="13284E2D" w14:textId="77777777" w:rsidR="00B402F3" w:rsidRPr="00EC37EC" w:rsidRDefault="00B402F3" w:rsidP="00C756D3">
      <w:pPr>
        <w:pStyle w:val="6-"/>
      </w:pPr>
      <w:r w:rsidRPr="00EC37EC">
        <w:rPr>
          <w:rtl/>
        </w:rPr>
        <w:t xml:space="preserve"> 6425/1/001/02 - ערכת חיבור</w:t>
      </w:r>
    </w:p>
    <w:p w14:paraId="0C4BC4AE" w14:textId="77777777" w:rsidR="00B402F3" w:rsidRPr="00EC37EC" w:rsidRDefault="00B402F3" w:rsidP="00C756D3">
      <w:pPr>
        <w:pStyle w:val="6-"/>
        <w:rPr>
          <w:rtl/>
        </w:rPr>
      </w:pPr>
      <w:r w:rsidRPr="00EC37EC">
        <w:rPr>
          <w:rtl/>
        </w:rPr>
        <w:t xml:space="preserve"> 6425/1/001/01 - ערכת הגנה</w:t>
      </w:r>
    </w:p>
    <w:p w14:paraId="51C500C1" w14:textId="77777777" w:rsidR="00B402F3" w:rsidRPr="00EC37EC" w:rsidRDefault="00B402F3" w:rsidP="00E350E1">
      <w:pPr>
        <w:pStyle w:val="41"/>
        <w:rPr>
          <w:rtl/>
        </w:rPr>
      </w:pPr>
      <w:bookmarkStart w:id="291" w:name="_Toc73765356"/>
      <w:bookmarkStart w:id="292" w:name="_Toc75509015"/>
      <w:bookmarkStart w:id="293" w:name="_Toc75515194"/>
      <w:bookmarkStart w:id="294" w:name="_Toc77853692"/>
      <w:bookmarkStart w:id="295" w:name="_Toc79731893"/>
      <w:bookmarkStart w:id="296" w:name="_Toc80506160"/>
      <w:bookmarkStart w:id="297" w:name="_Toc80517387"/>
      <w:bookmarkStart w:id="298" w:name="_Toc81189699"/>
      <w:r w:rsidRPr="00EC37EC">
        <w:rPr>
          <w:rtl/>
        </w:rPr>
        <w:t>ארונות מעבר חיצוניים ופנימיים (בתוך המבנים)</w:t>
      </w:r>
      <w:bookmarkEnd w:id="291"/>
      <w:bookmarkEnd w:id="292"/>
      <w:bookmarkEnd w:id="293"/>
      <w:bookmarkEnd w:id="294"/>
      <w:bookmarkEnd w:id="295"/>
      <w:bookmarkEnd w:id="296"/>
      <w:bookmarkEnd w:id="297"/>
      <w:bookmarkEnd w:id="298"/>
    </w:p>
    <w:p w14:paraId="479EA6C9" w14:textId="09A5059D" w:rsidR="001A053E" w:rsidRDefault="001422EF" w:rsidP="00C069B9">
      <w:pPr>
        <w:pStyle w:val="4-0"/>
        <w:numPr>
          <w:ilvl w:val="0"/>
          <w:numId w:val="0"/>
        </w:numPr>
        <w:ind w:left="1383"/>
        <w:outlineLvl w:val="9"/>
      </w:pPr>
      <w:r>
        <w:rPr>
          <w:rFonts w:hint="cs"/>
          <w:rtl/>
        </w:rPr>
        <w:t xml:space="preserve">מפרט הארונות יהיה זהה לארונות מס"ב, למעט הסעיפים הבאים: </w:t>
      </w:r>
    </w:p>
    <w:p w14:paraId="0DBAD923" w14:textId="26027712" w:rsidR="00B402F3" w:rsidRPr="00EC37EC" w:rsidRDefault="00B402F3" w:rsidP="00EE0E64">
      <w:pPr>
        <w:pStyle w:val="5-"/>
      </w:pPr>
      <w:r w:rsidRPr="00EC37EC">
        <w:rPr>
          <w:rtl/>
        </w:rPr>
        <w:t>ארונות מעבר יבוצעו מפח מגולוון ויורכבו מחוץ למבנה או בתוך המבנה כאשר צנרת תת-קרקעית חודרת בדופן התחתונה של הארונות.</w:t>
      </w:r>
    </w:p>
    <w:p w14:paraId="5428D234" w14:textId="77777777" w:rsidR="00B402F3" w:rsidRPr="00EC37EC" w:rsidRDefault="00B402F3" w:rsidP="00EE0E64">
      <w:pPr>
        <w:pStyle w:val="5-"/>
      </w:pPr>
      <w:r w:rsidRPr="00EC37EC">
        <w:rPr>
          <w:rtl/>
        </w:rPr>
        <w:t xml:space="preserve"> עומק הארונות יהיה 30 ס"מ נטו לפחות.</w:t>
      </w:r>
    </w:p>
    <w:p w14:paraId="3D150176" w14:textId="77777777" w:rsidR="00B402F3" w:rsidRPr="00EC37EC" w:rsidRDefault="00B402F3" w:rsidP="00EE0E64">
      <w:pPr>
        <w:pStyle w:val="5-"/>
      </w:pPr>
      <w:r w:rsidRPr="00EC37EC">
        <w:rPr>
          <w:rtl/>
        </w:rPr>
        <w:t xml:space="preserve"> גובה מינימום של הארון יהיה 12 ס"מ.</w:t>
      </w:r>
    </w:p>
    <w:p w14:paraId="69E5ED46" w14:textId="77777777" w:rsidR="00B402F3" w:rsidRPr="00EC37EC" w:rsidRDefault="00B402F3" w:rsidP="00EE0E64">
      <w:pPr>
        <w:pStyle w:val="5-"/>
      </w:pPr>
      <w:r w:rsidRPr="00EC37EC">
        <w:rPr>
          <w:rtl/>
        </w:rPr>
        <w:t xml:space="preserve"> 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34CC755D" w14:textId="28F3AAB0" w:rsidR="00B402F3" w:rsidRDefault="00B402F3" w:rsidP="00EE0E64">
      <w:pPr>
        <w:pStyle w:val="5-"/>
      </w:pPr>
      <w:r w:rsidRPr="00EC37EC">
        <w:rPr>
          <w:rtl/>
        </w:rPr>
        <w:t>בדופן התחתונה של הארון יבוצעו פתחים עגולים לכניסת צנרת תת-קרקעית.</w:t>
      </w:r>
    </w:p>
    <w:p w14:paraId="26E7E201" w14:textId="0267F294" w:rsidR="001A053E" w:rsidRPr="00EC37EC" w:rsidRDefault="001A053E" w:rsidP="00E4308F">
      <w:pPr>
        <w:pStyle w:val="5-"/>
      </w:pPr>
      <w:r w:rsidRPr="00EC37EC">
        <w:rPr>
          <w:rtl/>
        </w:rPr>
        <w:t>התקנות בתוך הארונות</w:t>
      </w:r>
      <w:r>
        <w:rPr>
          <w:rFonts w:hint="cs"/>
          <w:rtl/>
        </w:rPr>
        <w:t xml:space="preserve"> יהיו</w:t>
      </w:r>
      <w:r w:rsidRPr="00EC37EC">
        <w:rPr>
          <w:rtl/>
        </w:rPr>
        <w:t xml:space="preserve"> עשויים מפרופילים נקובים לרוחב הארון כל 40 ס"מ.</w:t>
      </w:r>
    </w:p>
    <w:p w14:paraId="15A410F9" w14:textId="77777777" w:rsidR="00FC730B" w:rsidRDefault="00FC730B">
      <w:pPr>
        <w:bidi w:val="0"/>
        <w:spacing w:before="200" w:after="200" w:line="276" w:lineRule="auto"/>
        <w:jc w:val="left"/>
        <w:rPr>
          <w:b/>
          <w:bCs/>
          <w:caps/>
          <w:sz w:val="36"/>
          <w:szCs w:val="36"/>
          <w:rtl/>
        </w:rPr>
      </w:pPr>
      <w:bookmarkStart w:id="299" w:name="_Toc519160046"/>
      <w:bookmarkStart w:id="300" w:name="_Toc519160225"/>
      <w:r>
        <w:rPr>
          <w:rtl/>
        </w:rPr>
        <w:br w:type="page"/>
      </w:r>
    </w:p>
    <w:p w14:paraId="3B05A2BD" w14:textId="58782EB1" w:rsidR="00B402F3" w:rsidRPr="00EC37EC" w:rsidRDefault="00B402F3" w:rsidP="000A01AF">
      <w:pPr>
        <w:pStyle w:val="20"/>
        <w:rPr>
          <w:rtl/>
        </w:rPr>
      </w:pPr>
      <w:bookmarkStart w:id="301" w:name="_Toc522647776"/>
      <w:r w:rsidRPr="00EC37EC">
        <w:rPr>
          <w:rFonts w:hint="cs"/>
          <w:rtl/>
        </w:rPr>
        <w:lastRenderedPageBreak/>
        <w:t>מסדי</w:t>
      </w:r>
      <w:r w:rsidRPr="00EC37EC">
        <w:rPr>
          <w:rtl/>
        </w:rPr>
        <w:t xml:space="preserve"> תקשורת ו</w:t>
      </w:r>
      <w:r w:rsidRPr="00EC37EC">
        <w:rPr>
          <w:rFonts w:hint="cs"/>
          <w:rtl/>
        </w:rPr>
        <w:t xml:space="preserve">מסדי </w:t>
      </w:r>
      <w:r w:rsidRPr="00EC37EC">
        <w:rPr>
          <w:rtl/>
        </w:rPr>
        <w:t>שרתים</w:t>
      </w:r>
      <w:bookmarkEnd w:id="299"/>
      <w:bookmarkEnd w:id="300"/>
      <w:bookmarkEnd w:id="301"/>
    </w:p>
    <w:p w14:paraId="6240EF1F" w14:textId="1DDC2C98" w:rsidR="00B402F3" w:rsidRPr="00EC37EC" w:rsidRDefault="00B402F3" w:rsidP="00E350E1">
      <w:pPr>
        <w:pStyle w:val="30"/>
        <w:rPr>
          <w:rtl/>
        </w:rPr>
      </w:pPr>
      <w:bookmarkStart w:id="302" w:name="_Toc228524862"/>
      <w:bookmarkStart w:id="303" w:name="_Toc519160047"/>
      <w:bookmarkStart w:id="304" w:name="_Toc519160226"/>
      <w:r w:rsidRPr="00EC37EC">
        <w:rPr>
          <w:rtl/>
        </w:rPr>
        <w:t xml:space="preserve">דרישות </w:t>
      </w:r>
      <w:bookmarkEnd w:id="302"/>
      <w:r w:rsidRPr="00EC37EC">
        <w:rPr>
          <w:rFonts w:hint="cs"/>
          <w:rtl/>
        </w:rPr>
        <w:t>מסדים</w:t>
      </w:r>
      <w:bookmarkEnd w:id="303"/>
      <w:bookmarkEnd w:id="304"/>
    </w:p>
    <w:p w14:paraId="70225685" w14:textId="77777777" w:rsidR="00B402F3" w:rsidRPr="00EC37EC" w:rsidRDefault="00B402F3" w:rsidP="00E350E1">
      <w:pPr>
        <w:pStyle w:val="4-0"/>
        <w:rPr>
          <w:rtl/>
        </w:rPr>
      </w:pPr>
      <w:r w:rsidRPr="00EC37EC">
        <w:rPr>
          <w:rtl/>
        </w:rPr>
        <w:t xml:space="preserve">כל </w:t>
      </w:r>
      <w:r w:rsidRPr="00EC37EC">
        <w:rPr>
          <w:rFonts w:hint="cs"/>
          <w:rtl/>
        </w:rPr>
        <w:t>מסדי</w:t>
      </w:r>
      <w:r w:rsidRPr="00EC37EC">
        <w:rPr>
          <w:rtl/>
        </w:rPr>
        <w:t xml:space="preserve"> התקשורת ו\או השרתים (להלן: "</w:t>
      </w:r>
      <w:r w:rsidRPr="00EC37EC">
        <w:rPr>
          <w:rFonts w:hint="cs"/>
        </w:rPr>
        <w:t>RACK</w:t>
      </w:r>
      <w:r w:rsidRPr="00EC37EC">
        <w:rPr>
          <w:rtl/>
        </w:rPr>
        <w:t xml:space="preserve">" או "מסדים") אשר יסופקו לאתר יעמדו בתיקני 41494 </w:t>
      </w:r>
      <w:r w:rsidRPr="00EC37EC">
        <w:t>DIN</w:t>
      </w:r>
      <w:r w:rsidRPr="00EC37EC">
        <w:rPr>
          <w:rtl/>
        </w:rPr>
        <w:t xml:space="preserve"> לפי סעיפים 1,2,3,4,5,6,7,8. כמו כן בדרגת מיגון</w:t>
      </w:r>
      <w:r w:rsidRPr="00EC37EC">
        <w:t xml:space="preserve"> IP-40 </w:t>
      </w:r>
      <w:r w:rsidRPr="00EC37EC">
        <w:rPr>
          <w:rtl/>
        </w:rPr>
        <w:t xml:space="preserve">לפי </w:t>
      </w:r>
      <w:r w:rsidRPr="00EC37EC">
        <w:t xml:space="preserve">IEC 529 </w:t>
      </w:r>
      <w:r w:rsidRPr="00EC37EC">
        <w:rPr>
          <w:rtl/>
        </w:rPr>
        <w:t xml:space="preserve"> או </w:t>
      </w:r>
      <w:r w:rsidRPr="00EC37EC">
        <w:t>DIN 40050</w:t>
      </w:r>
      <w:r w:rsidRPr="00EC37EC">
        <w:rPr>
          <w:rFonts w:hint="cs"/>
          <w:rtl/>
        </w:rPr>
        <w:t xml:space="preserve"> ובהתאם לדרישות </w:t>
      </w:r>
      <w:r w:rsidRPr="00EC37EC">
        <w:t>EIA\ECA-310-E</w:t>
      </w:r>
    </w:p>
    <w:p w14:paraId="705E197C" w14:textId="77777777" w:rsidR="00B402F3" w:rsidRPr="00EC37EC" w:rsidRDefault="00B402F3" w:rsidP="00E4308F">
      <w:pPr>
        <w:pStyle w:val="4-0"/>
      </w:pPr>
      <w:r w:rsidRPr="00EC37EC">
        <w:rPr>
          <w:rtl/>
        </w:rPr>
        <w:t xml:space="preserve">המציע יציג בהצעתו (או במהלך התכנון המפורט) תכנון מיטבי של התקנת הציוד </w:t>
      </w:r>
      <w:r w:rsidRPr="00EC37EC">
        <w:rPr>
          <w:rFonts w:hint="cs"/>
          <w:rtl/>
        </w:rPr>
        <w:t>במסדי</w:t>
      </w:r>
      <w:r w:rsidRPr="00EC37EC">
        <w:rPr>
          <w:rtl/>
        </w:rPr>
        <w:t xml:space="preserve"> התקשורת </w:t>
      </w:r>
      <w:r w:rsidRPr="00EC37EC">
        <w:rPr>
          <w:rFonts w:hint="cs"/>
          <w:rtl/>
        </w:rPr>
        <w:t xml:space="preserve">והשרתים </w:t>
      </w:r>
      <w:r w:rsidRPr="00EC37EC">
        <w:rPr>
          <w:rtl/>
        </w:rPr>
        <w:t>תוך התחשבות בשיקולי התכנון הבאים:</w:t>
      </w:r>
    </w:p>
    <w:p w14:paraId="65049CE9" w14:textId="77777777" w:rsidR="00B402F3" w:rsidRPr="00EC37EC" w:rsidRDefault="00B402F3" w:rsidP="00EE0E64">
      <w:pPr>
        <w:pStyle w:val="5-"/>
      </w:pPr>
      <w:r w:rsidRPr="00EC37EC">
        <w:rPr>
          <w:rtl/>
        </w:rPr>
        <w:t>שיקולי תחזוקה ותפעול.</w:t>
      </w:r>
    </w:p>
    <w:p w14:paraId="7D048203" w14:textId="77777777" w:rsidR="00B402F3" w:rsidRPr="00EC37EC" w:rsidRDefault="00B402F3" w:rsidP="00EE0E64">
      <w:pPr>
        <w:pStyle w:val="5-"/>
      </w:pPr>
      <w:r w:rsidRPr="00EC37EC">
        <w:rPr>
          <w:rtl/>
        </w:rPr>
        <w:t>שיקולי הנדסת אנוש.</w:t>
      </w:r>
    </w:p>
    <w:p w14:paraId="30FCB875" w14:textId="77777777" w:rsidR="00B402F3" w:rsidRPr="00EC37EC" w:rsidRDefault="00B402F3" w:rsidP="00EE0E64">
      <w:pPr>
        <w:pStyle w:val="5-"/>
      </w:pPr>
      <w:r w:rsidRPr="00EC37EC">
        <w:rPr>
          <w:rtl/>
        </w:rPr>
        <w:t>שיקולי עתודה טכנית ותפעולית.</w:t>
      </w:r>
    </w:p>
    <w:p w14:paraId="6A3D34A5" w14:textId="77777777" w:rsidR="00B402F3" w:rsidRPr="00EC37EC" w:rsidRDefault="00B402F3" w:rsidP="00E350E1">
      <w:pPr>
        <w:pStyle w:val="4-0"/>
      </w:pPr>
      <w:r w:rsidRPr="00EC37EC">
        <w:rPr>
          <w:rtl/>
        </w:rPr>
        <w:t xml:space="preserve">מידות – </w:t>
      </w:r>
      <w:r w:rsidRPr="00EC37EC">
        <w:rPr>
          <w:rFonts w:hint="cs"/>
          <w:rtl/>
        </w:rPr>
        <w:t>ארוניות התקשורת והמסדים</w:t>
      </w:r>
      <w:r w:rsidRPr="00EC37EC">
        <w:rPr>
          <w:rtl/>
        </w:rPr>
        <w:t xml:space="preserve"> יסופקו במידות הבאות:</w:t>
      </w:r>
    </w:p>
    <w:p w14:paraId="49199D78" w14:textId="77777777" w:rsidR="00B402F3" w:rsidRPr="00EC37EC" w:rsidRDefault="00B402F3" w:rsidP="00EE0E64">
      <w:pPr>
        <w:pStyle w:val="5-"/>
        <w:rPr>
          <w:rtl/>
        </w:rPr>
      </w:pPr>
      <w:r w:rsidRPr="00EC37EC">
        <w:rPr>
          <w:rtl/>
        </w:rPr>
        <w:t xml:space="preserve">גובה </w:t>
      </w:r>
      <w:r w:rsidRPr="00EC37EC">
        <w:rPr>
          <w:rFonts w:hint="cs"/>
          <w:rtl/>
        </w:rPr>
        <w:t>ארוניות</w:t>
      </w:r>
      <w:r w:rsidRPr="00EC37EC">
        <w:rPr>
          <w:rtl/>
        </w:rPr>
        <w:t xml:space="preserve">: </w:t>
      </w:r>
      <w:r w:rsidRPr="00EC37EC">
        <w:t>U</w:t>
      </w:r>
      <w:r w:rsidRPr="00EC37EC">
        <w:rPr>
          <w:rtl/>
        </w:rPr>
        <w:t>6\10\15\20</w:t>
      </w:r>
    </w:p>
    <w:p w14:paraId="76BAE446" w14:textId="77777777" w:rsidR="00B402F3" w:rsidRPr="00EC37EC" w:rsidRDefault="00B402F3" w:rsidP="00EE0E64">
      <w:pPr>
        <w:pStyle w:val="5-"/>
      </w:pPr>
      <w:r w:rsidRPr="00EC37EC">
        <w:rPr>
          <w:rtl/>
        </w:rPr>
        <w:t xml:space="preserve">עומק </w:t>
      </w:r>
      <w:r w:rsidRPr="00EC37EC">
        <w:rPr>
          <w:rFonts w:hint="cs"/>
          <w:rtl/>
        </w:rPr>
        <w:t>ארוניות</w:t>
      </w:r>
      <w:r w:rsidRPr="00EC37EC">
        <w:rPr>
          <w:rtl/>
        </w:rPr>
        <w:t xml:space="preserve"> 600 מ"מ / 900 מ"מ</w:t>
      </w:r>
      <w:r w:rsidRPr="00EC37EC">
        <w:rPr>
          <w:rFonts w:hint="cs"/>
          <w:rtl/>
        </w:rPr>
        <w:t>.</w:t>
      </w:r>
    </w:p>
    <w:p w14:paraId="7AD44FE8" w14:textId="77777777" w:rsidR="00B402F3" w:rsidRPr="00EC37EC" w:rsidRDefault="00B402F3" w:rsidP="00EE0E64">
      <w:pPr>
        <w:pStyle w:val="5-"/>
      </w:pPr>
      <w:r w:rsidRPr="00EC37EC">
        <w:rPr>
          <w:rFonts w:hint="cs"/>
          <w:rtl/>
        </w:rPr>
        <w:t xml:space="preserve">גובה המסדים </w:t>
      </w:r>
      <w:r w:rsidRPr="00EC37EC">
        <w:rPr>
          <w:rtl/>
        </w:rPr>
        <w:t>40\41\42\44\45\48 גובה פנים בהתאם לדרישה.</w:t>
      </w:r>
    </w:p>
    <w:p w14:paraId="3E0A6880" w14:textId="77777777" w:rsidR="00B402F3" w:rsidRPr="00EC37EC" w:rsidRDefault="00B402F3" w:rsidP="00EE0E64">
      <w:pPr>
        <w:pStyle w:val="5-"/>
      </w:pPr>
      <w:r w:rsidRPr="00EC37EC">
        <w:rPr>
          <w:rtl/>
        </w:rPr>
        <w:t xml:space="preserve">רוחב </w:t>
      </w:r>
      <w:r w:rsidRPr="00EC37EC">
        <w:rPr>
          <w:rFonts w:hint="cs"/>
          <w:rtl/>
        </w:rPr>
        <w:t xml:space="preserve">מסגרת ההתקנה במסדים </w:t>
      </w:r>
      <w:r w:rsidRPr="00EC37EC">
        <w:rPr>
          <w:rtl/>
        </w:rPr>
        <w:t>פנים "19 / "23 / "25 על פי דרישה.</w:t>
      </w:r>
    </w:p>
    <w:p w14:paraId="3057BBA9" w14:textId="77777777" w:rsidR="00B402F3" w:rsidRPr="00EC37EC" w:rsidRDefault="00B402F3" w:rsidP="00EE0E64">
      <w:pPr>
        <w:pStyle w:val="5-"/>
      </w:pPr>
      <w:r w:rsidRPr="00EC37EC">
        <w:rPr>
          <w:rtl/>
        </w:rPr>
        <w:t xml:space="preserve">רוחב </w:t>
      </w:r>
      <w:r w:rsidRPr="00EC37EC">
        <w:rPr>
          <w:rFonts w:hint="cs"/>
          <w:rtl/>
        </w:rPr>
        <w:t>מסדים</w:t>
      </w:r>
      <w:r w:rsidRPr="00EC37EC">
        <w:rPr>
          <w:rtl/>
        </w:rPr>
        <w:t xml:space="preserve"> חוץ </w:t>
      </w:r>
      <w:r w:rsidRPr="00EC37EC">
        <w:rPr>
          <w:rFonts w:hint="cs"/>
          <w:rtl/>
        </w:rPr>
        <w:t xml:space="preserve">600 מ"מ / 750 מ"מ / </w:t>
      </w:r>
      <w:r w:rsidRPr="00EC37EC">
        <w:rPr>
          <w:rtl/>
        </w:rPr>
        <w:t>800</w:t>
      </w:r>
      <w:r w:rsidRPr="00EC37EC">
        <w:rPr>
          <w:rFonts w:hint="cs"/>
          <w:rtl/>
        </w:rPr>
        <w:t xml:space="preserve"> מ"מ</w:t>
      </w:r>
      <w:r w:rsidRPr="00EC37EC">
        <w:rPr>
          <w:rtl/>
        </w:rPr>
        <w:t xml:space="preserve"> מ"מ על פי דרישה.</w:t>
      </w:r>
    </w:p>
    <w:p w14:paraId="30C70EF9" w14:textId="77777777" w:rsidR="00B402F3" w:rsidRPr="00EC37EC" w:rsidRDefault="00B402F3" w:rsidP="00EE0E64">
      <w:pPr>
        <w:pStyle w:val="5-"/>
      </w:pPr>
      <w:r w:rsidRPr="00EC37EC">
        <w:rPr>
          <w:rtl/>
        </w:rPr>
        <w:t xml:space="preserve">עומק </w:t>
      </w:r>
      <w:r w:rsidRPr="00EC37EC">
        <w:rPr>
          <w:rFonts w:hint="cs"/>
          <w:rtl/>
        </w:rPr>
        <w:t>מסדים</w:t>
      </w:r>
      <w:r w:rsidRPr="00EC37EC">
        <w:rPr>
          <w:rtl/>
        </w:rPr>
        <w:t xml:space="preserve"> 1000 מ"מ / 1100 מ"מ / 1200 מ"מ / 1500 מ"מ.</w:t>
      </w:r>
    </w:p>
    <w:p w14:paraId="5F96325C" w14:textId="4E78A489" w:rsidR="00B402F3" w:rsidRPr="00EC37EC" w:rsidRDefault="00B402F3" w:rsidP="00E350E1">
      <w:pPr>
        <w:pStyle w:val="4-0"/>
        <w:rPr>
          <w:rtl/>
        </w:rPr>
      </w:pPr>
      <w:r w:rsidRPr="00EC37EC">
        <w:rPr>
          <w:rtl/>
        </w:rPr>
        <w:t xml:space="preserve">כל </w:t>
      </w:r>
      <w:r w:rsidRPr="00EC37EC">
        <w:rPr>
          <w:rFonts w:hint="cs"/>
          <w:rtl/>
        </w:rPr>
        <w:t>המסדים</w:t>
      </w:r>
      <w:r w:rsidRPr="00EC37EC">
        <w:rPr>
          <w:rtl/>
        </w:rPr>
        <w:t xml:space="preserve"> יכללו מסגרת </w:t>
      </w:r>
      <w:r w:rsidRPr="00EC37EC">
        <w:rPr>
          <w:rFonts w:hint="cs"/>
          <w:rtl/>
        </w:rPr>
        <w:t>מתכת</w:t>
      </w:r>
      <w:r w:rsidRPr="00EC37EC">
        <w:rPr>
          <w:rtl/>
        </w:rPr>
        <w:t>, דלת</w:t>
      </w:r>
      <w:r w:rsidRPr="00EC37EC">
        <w:rPr>
          <w:rFonts w:hint="cs"/>
          <w:rtl/>
        </w:rPr>
        <w:t xml:space="preserve"> או דלתות</w:t>
      </w:r>
      <w:r w:rsidRPr="00EC37EC">
        <w:rPr>
          <w:rtl/>
        </w:rPr>
        <w:t xml:space="preserve"> אחורי</w:t>
      </w:r>
      <w:r w:rsidRPr="00EC37EC">
        <w:rPr>
          <w:rFonts w:hint="cs"/>
          <w:rtl/>
        </w:rPr>
        <w:t>ו</w:t>
      </w:r>
      <w:r w:rsidRPr="00EC37EC">
        <w:rPr>
          <w:rtl/>
        </w:rPr>
        <w:t>ת, דלת קדמית ודפנות צד נשלפות</w:t>
      </w:r>
      <w:r w:rsidRPr="00EC37EC">
        <w:rPr>
          <w:rFonts w:hint="cs"/>
          <w:rtl/>
        </w:rPr>
        <w:t xml:space="preserve">, </w:t>
      </w:r>
      <w:r w:rsidR="0072640E">
        <w:rPr>
          <w:rFonts w:hint="cs"/>
          <w:rtl/>
        </w:rPr>
        <w:t xml:space="preserve">גג פריק, </w:t>
      </w:r>
      <w:r w:rsidRPr="00EC37EC">
        <w:rPr>
          <w:rFonts w:hint="cs"/>
          <w:rtl/>
        </w:rPr>
        <w:t>רגליות פילוס וגלגלים</w:t>
      </w:r>
      <w:r w:rsidRPr="00EC37EC">
        <w:rPr>
          <w:rtl/>
        </w:rPr>
        <w:t>. הדלתות תינתנה לנעילה.</w:t>
      </w:r>
    </w:p>
    <w:p w14:paraId="2016CD57" w14:textId="77777777" w:rsidR="00B402F3" w:rsidRPr="00EC37EC" w:rsidRDefault="00B402F3" w:rsidP="00E4308F">
      <w:pPr>
        <w:pStyle w:val="4-0"/>
      </w:pPr>
      <w:r w:rsidRPr="00EC37EC">
        <w:rPr>
          <w:rtl/>
        </w:rPr>
        <w:t xml:space="preserve">שילדת </w:t>
      </w:r>
      <w:r w:rsidRPr="00EC37EC">
        <w:rPr>
          <w:rFonts w:hint="cs"/>
          <w:rtl/>
        </w:rPr>
        <w:t>המסד</w:t>
      </w:r>
      <w:r w:rsidRPr="00EC37EC">
        <w:rPr>
          <w:rtl/>
        </w:rPr>
        <w:t xml:space="preserve"> תעמוד בעומס פיתול של 4000 ניוטון לפחות. כל חלקי המתכת יעברו טיפול לעמידה כנגד שיתוך (קורוזיה). על הספק להתחייב למתן אחריות כנגד חלודה </w:t>
      </w:r>
      <w:r w:rsidRPr="00EC37EC">
        <w:rPr>
          <w:rFonts w:hint="cs"/>
          <w:rtl/>
        </w:rPr>
        <w:t xml:space="preserve">ו/או שיתוך </w:t>
      </w:r>
      <w:r w:rsidRPr="00EC37EC">
        <w:rPr>
          <w:rtl/>
        </w:rPr>
        <w:t>למשך</w:t>
      </w:r>
      <w:r w:rsidRPr="00EC37EC">
        <w:rPr>
          <w:rFonts w:hint="cs"/>
          <w:rtl/>
        </w:rPr>
        <w:t xml:space="preserve"> חמש (</w:t>
      </w:r>
      <w:r w:rsidRPr="00EC37EC">
        <w:rPr>
          <w:rtl/>
        </w:rPr>
        <w:t>5</w:t>
      </w:r>
      <w:r w:rsidRPr="00EC37EC">
        <w:rPr>
          <w:rFonts w:hint="cs"/>
          <w:rtl/>
        </w:rPr>
        <w:t>)</w:t>
      </w:r>
      <w:r w:rsidRPr="00EC37EC">
        <w:rPr>
          <w:rtl/>
        </w:rPr>
        <w:t xml:space="preserve"> שנים לפחות מיום ההתקנה. </w:t>
      </w:r>
    </w:p>
    <w:p w14:paraId="25D034E2" w14:textId="77777777" w:rsidR="00B402F3" w:rsidRPr="00EC37EC" w:rsidRDefault="00B402F3" w:rsidP="00E4308F">
      <w:pPr>
        <w:pStyle w:val="4-0"/>
      </w:pPr>
      <w:r w:rsidRPr="00EC37EC">
        <w:rPr>
          <w:rFonts w:hint="cs"/>
          <w:rtl/>
        </w:rPr>
        <w:t>בארוניות או מסדי</w:t>
      </w:r>
      <w:r w:rsidRPr="00EC37EC">
        <w:rPr>
          <w:rtl/>
        </w:rPr>
        <w:t xml:space="preserve"> תקשורת המהווים מארז </w:t>
      </w:r>
      <w:r w:rsidRPr="00EC37EC">
        <w:rPr>
          <w:rFonts w:hint="cs"/>
          <w:rtl/>
        </w:rPr>
        <w:t>להתקנה של</w:t>
      </w:r>
      <w:r w:rsidRPr="00EC37EC">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3F89975F" w14:textId="0805A6D9" w:rsidR="00B402F3" w:rsidRPr="00EC37EC" w:rsidRDefault="00B402F3" w:rsidP="00E4308F">
      <w:pPr>
        <w:pStyle w:val="4-0"/>
      </w:pPr>
      <w:r w:rsidRPr="00EC37EC">
        <w:rPr>
          <w:rFonts w:hint="cs"/>
          <w:rtl/>
        </w:rPr>
        <w:lastRenderedPageBreak/>
        <w:t>מסד</w:t>
      </w:r>
      <w:r w:rsidRPr="00EC37EC">
        <w:rPr>
          <w:rtl/>
        </w:rPr>
        <w:t xml:space="preserve"> תקשורת יכיל כמערך מובנה זוג דלתות קדמיות פריקות המאפשרות הסתרת כבלי גישור בצדי הארון. הדלתות יהיו ניתנות לפתיחה לימין / שמאל וכן ניתנות לפירוק מהיר באמצעות שחרור צירי הדלתות.</w:t>
      </w:r>
    </w:p>
    <w:p w14:paraId="1C80E61D" w14:textId="77777777" w:rsidR="00B402F3" w:rsidRPr="00EC37EC" w:rsidRDefault="00B402F3" w:rsidP="00E4308F">
      <w:pPr>
        <w:pStyle w:val="4-0"/>
      </w:pPr>
      <w:r w:rsidRPr="00EC37EC">
        <w:rPr>
          <w:rtl/>
        </w:rPr>
        <w:t xml:space="preserve">הדלתות הקדמיות של </w:t>
      </w:r>
      <w:r w:rsidRPr="00EC37EC">
        <w:rPr>
          <w:rFonts w:hint="cs"/>
          <w:rtl/>
        </w:rPr>
        <w:t>המסד</w:t>
      </w:r>
      <w:r w:rsidRPr="00EC37EC">
        <w:rPr>
          <w:rtl/>
        </w:rPr>
        <w:t xml:space="preserve"> יהיו עשויות זכוכית מחוסמת או דלת רשת מעוצבת, כולל מסגרת </w:t>
      </w:r>
      <w:r w:rsidRPr="00EC37EC">
        <w:rPr>
          <w:rFonts w:hint="cs"/>
          <w:rtl/>
        </w:rPr>
        <w:t>מתכת</w:t>
      </w:r>
      <w:r w:rsidRPr="00EC37EC">
        <w:rPr>
          <w:rtl/>
        </w:rPr>
        <w:t xml:space="preserve"> ואפשרות נעילה. שאר דפנות </w:t>
      </w:r>
      <w:r w:rsidRPr="00EC37EC">
        <w:rPr>
          <w:rFonts w:hint="cs"/>
          <w:rtl/>
        </w:rPr>
        <w:t>המסד</w:t>
      </w:r>
      <w:r w:rsidRPr="00EC37EC">
        <w:rPr>
          <w:rtl/>
        </w:rPr>
        <w:t xml:space="preserve"> תהיינה עשויות פח ותינתנה לפירוק. </w:t>
      </w:r>
    </w:p>
    <w:p w14:paraId="1808AEC5" w14:textId="77777777" w:rsidR="00B402F3" w:rsidRPr="00EC37EC" w:rsidRDefault="00B402F3" w:rsidP="00E4308F">
      <w:pPr>
        <w:pStyle w:val="4-0"/>
      </w:pPr>
      <w:r w:rsidRPr="00EC37EC">
        <w:rPr>
          <w:rtl/>
        </w:rPr>
        <w:t>הדלתות הקדמיות של ארו</w:t>
      </w:r>
      <w:r w:rsidRPr="00EC37EC">
        <w:rPr>
          <w:rFonts w:hint="cs"/>
          <w:rtl/>
        </w:rPr>
        <w:t xml:space="preserve">נית תקשורת </w:t>
      </w:r>
      <w:r w:rsidRPr="00EC37EC">
        <w:rPr>
          <w:rtl/>
        </w:rPr>
        <w:t xml:space="preserve">תהיה עשויות פרספקס שקוף, </w:t>
      </w:r>
      <w:r w:rsidRPr="00EC37EC">
        <w:rPr>
          <w:rFonts w:hint="cs"/>
          <w:rtl/>
        </w:rPr>
        <w:t xml:space="preserve">או דלת רשת מעוצבת כולל </w:t>
      </w:r>
      <w:r w:rsidRPr="00EC37EC">
        <w:rPr>
          <w:rtl/>
        </w:rPr>
        <w:t xml:space="preserve">מסגרת </w:t>
      </w:r>
      <w:r w:rsidRPr="00EC37EC">
        <w:rPr>
          <w:rFonts w:hint="cs"/>
          <w:rtl/>
        </w:rPr>
        <w:t>מתכת</w:t>
      </w:r>
      <w:r w:rsidRPr="00EC37EC">
        <w:rPr>
          <w:rtl/>
        </w:rPr>
        <w:t xml:space="preserve"> ואפשרות נעילה. שאר דפנות </w:t>
      </w:r>
      <w:r w:rsidRPr="00EC37EC">
        <w:rPr>
          <w:rFonts w:hint="cs"/>
          <w:rtl/>
        </w:rPr>
        <w:t>הארונית</w:t>
      </w:r>
      <w:r w:rsidRPr="00EC37EC">
        <w:rPr>
          <w:rtl/>
        </w:rPr>
        <w:t xml:space="preserve"> תהיינה עשויות פח ותינתנה לפירוק. </w:t>
      </w:r>
    </w:p>
    <w:p w14:paraId="202572F1" w14:textId="77777777" w:rsidR="00B402F3" w:rsidRPr="00EC37EC" w:rsidRDefault="00B402F3" w:rsidP="00E4308F">
      <w:pPr>
        <w:pStyle w:val="4-0"/>
      </w:pPr>
      <w:r w:rsidRPr="00EC37EC">
        <w:rPr>
          <w:rtl/>
        </w:rPr>
        <w:t xml:space="preserve">כל הדלתות יכללו אפשרות לפתיחה ימנית ושמאלית ע"פ תנאי השטח. כל הדפנות יכללו חריצי אוורור. ניתן יהיה להחליף את כיוון פתיחת הדלתות לשמאל או לימין ללא צורך בביצוע עבודות </w:t>
      </w:r>
      <w:r w:rsidRPr="00EC37EC">
        <w:rPr>
          <w:rFonts w:hint="cs"/>
          <w:rtl/>
        </w:rPr>
        <w:t xml:space="preserve">מסגרות </w:t>
      </w:r>
      <w:r w:rsidRPr="00EC37EC">
        <w:rPr>
          <w:rtl/>
        </w:rPr>
        <w:t xml:space="preserve">מכאנית בגוף המסד. ידיות </w:t>
      </w:r>
      <w:r w:rsidRPr="00EC37EC">
        <w:rPr>
          <w:rFonts w:hint="cs"/>
          <w:rtl/>
        </w:rPr>
        <w:t>המסדים</w:t>
      </w:r>
      <w:r w:rsidRPr="00EC37EC">
        <w:rPr>
          <w:rtl/>
        </w:rPr>
        <w:t xml:space="preserve"> יהיו  בעלות 4 נקודות נעילה, ניתן להחליפן בידיות מסוגים שונים דוגמת ידיות עם </w:t>
      </w:r>
      <w:r w:rsidRPr="00EC37EC">
        <w:rPr>
          <w:rFonts w:hint="cs"/>
          <w:rtl/>
        </w:rPr>
        <w:t xml:space="preserve">מנעול </w:t>
      </w:r>
      <w:r w:rsidRPr="00EC37EC">
        <w:rPr>
          <w:rtl/>
        </w:rPr>
        <w:t xml:space="preserve">צילינדר </w:t>
      </w:r>
      <w:r w:rsidRPr="00EC37EC">
        <w:rPr>
          <w:rFonts w:hint="cs"/>
          <w:rtl/>
        </w:rPr>
        <w:t>ו</w:t>
      </w:r>
      <w:r w:rsidRPr="00EC37EC">
        <w:rPr>
          <w:rtl/>
        </w:rPr>
        <w:t xml:space="preserve">לחצן לפתיחה, ידיות עם </w:t>
      </w:r>
      <w:r w:rsidRPr="00EC37EC">
        <w:rPr>
          <w:rFonts w:hint="cs"/>
          <w:rtl/>
        </w:rPr>
        <w:t xml:space="preserve">מנעול </w:t>
      </w:r>
      <w:r w:rsidRPr="00EC37EC">
        <w:rPr>
          <w:rtl/>
        </w:rPr>
        <w:t xml:space="preserve">קומבינציות או </w:t>
      </w:r>
      <w:r w:rsidRPr="00EC37EC">
        <w:rPr>
          <w:rFonts w:hint="cs"/>
          <w:rtl/>
        </w:rPr>
        <w:t xml:space="preserve">ידית עם </w:t>
      </w:r>
      <w:r w:rsidRPr="00EC37EC">
        <w:rPr>
          <w:rtl/>
        </w:rPr>
        <w:t>כרטיס מסוג</w:t>
      </w:r>
      <w:r w:rsidRPr="00EC37EC">
        <w:rPr>
          <w:rFonts w:hint="cs"/>
          <w:rtl/>
        </w:rPr>
        <w:t xml:space="preserve"> </w:t>
      </w:r>
      <w:r w:rsidRPr="00EC37EC">
        <w:rPr>
          <w:rFonts w:hint="cs"/>
        </w:rPr>
        <w:t>RFID</w:t>
      </w:r>
      <w:r w:rsidRPr="00EC37EC">
        <w:rPr>
          <w:rFonts w:hint="cs"/>
          <w:rtl/>
        </w:rPr>
        <w:t xml:space="preserve"> </w:t>
      </w:r>
      <w:r w:rsidRPr="00EC37EC">
        <w:rPr>
          <w:rtl/>
        </w:rPr>
        <w:t xml:space="preserve">לצורכי אבטחה, כולל ידיות </w:t>
      </w:r>
      <w:r w:rsidRPr="00EC37EC">
        <w:rPr>
          <w:rFonts w:hint="cs"/>
          <w:rtl/>
        </w:rPr>
        <w:t>פתיחה ה</w:t>
      </w:r>
      <w:r w:rsidRPr="00EC37EC">
        <w:rPr>
          <w:rtl/>
        </w:rPr>
        <w:t xml:space="preserve">נשלטות מרחוק. תינתן אפשרות לנעילת ופתיחת </w:t>
      </w:r>
      <w:r w:rsidRPr="00EC37EC">
        <w:rPr>
          <w:rFonts w:hint="cs"/>
          <w:rtl/>
        </w:rPr>
        <w:t>המסד</w:t>
      </w:r>
      <w:r w:rsidRPr="00EC37EC">
        <w:rPr>
          <w:rtl/>
        </w:rPr>
        <w:t xml:space="preserve"> באמצעות כפתור ללא מפתח. לא מאושרות דלתות בעלות נקודת נעילה אחת בלבד. </w:t>
      </w:r>
    </w:p>
    <w:p w14:paraId="57B743F1" w14:textId="77777777" w:rsidR="00B402F3" w:rsidRPr="00EC37EC" w:rsidRDefault="00B402F3" w:rsidP="00E4308F">
      <w:pPr>
        <w:pStyle w:val="4-0"/>
      </w:pPr>
      <w:r w:rsidRPr="00EC37EC">
        <w:rPr>
          <w:rtl/>
        </w:rPr>
        <w:t>המסד יאפשר חיבור למסדים נוספים בקלות תוך שימוש באביזרים סטנדרטיים, דפנות המסד יהיו בעלות חיבורים מהירים ויאפשרו פירוק והרכבה בנוחות ובקלות.</w:t>
      </w:r>
    </w:p>
    <w:p w14:paraId="2CB65DD4" w14:textId="77777777" w:rsidR="00B402F3" w:rsidRPr="00EC37EC" w:rsidRDefault="00B402F3" w:rsidP="00E4308F">
      <w:pPr>
        <w:pStyle w:val="4-0"/>
        <w:rPr>
          <w:rtl/>
        </w:rPr>
      </w:pPr>
      <w:r w:rsidRPr="00EC37EC">
        <w:rPr>
          <w:rtl/>
        </w:rPr>
        <w:t xml:space="preserve">המסד </w:t>
      </w:r>
      <w:r w:rsidRPr="00EC37EC">
        <w:rPr>
          <w:rFonts w:hint="cs"/>
          <w:rtl/>
        </w:rPr>
        <w:t>י</w:t>
      </w:r>
      <w:r w:rsidRPr="00EC37EC">
        <w:rPr>
          <w:rtl/>
        </w:rPr>
        <w:t>אפשר חיבור אביזרים רבים הן לפרופיל השלדה והן לפסי ה-"19 הניתנים לכיוון עומק על בסיס פסי עומק המותקנים בין קורות שילדת המסד. מגוון האביזרים כולל: מדפים מסוגים שונים ולעומסים שונים קבועים או נשלפים, מגירות, אביזרים לניהול כבילה, מערכות לניהול, ניטור ובקרה על המסד ועוד.</w:t>
      </w:r>
    </w:p>
    <w:p w14:paraId="6B3A495B" w14:textId="619A909A" w:rsidR="00B402F3" w:rsidRPr="00EC37EC" w:rsidRDefault="00B402F3" w:rsidP="00E4308F">
      <w:pPr>
        <w:pStyle w:val="4-0"/>
      </w:pPr>
      <w:r w:rsidRPr="00EC37EC">
        <w:rPr>
          <w:rtl/>
        </w:rPr>
        <w:t xml:space="preserve">משני צדי פנים </w:t>
      </w:r>
      <w:r w:rsidRPr="00EC37EC">
        <w:rPr>
          <w:rFonts w:hint="cs"/>
          <w:rtl/>
        </w:rPr>
        <w:t>המסד</w:t>
      </w:r>
      <w:r w:rsidRPr="00EC37EC">
        <w:rPr>
          <w:rtl/>
        </w:rPr>
        <w:t xml:space="preserve">, מלמעלה למטה, יהיו </w:t>
      </w:r>
      <w:r w:rsidRPr="00EC37EC">
        <w:rPr>
          <w:rFonts w:hint="cs"/>
          <w:rtl/>
        </w:rPr>
        <w:t xml:space="preserve">פסי תליה </w:t>
      </w:r>
      <w:r w:rsidRPr="00EC37EC">
        <w:rPr>
          <w:rtl/>
        </w:rPr>
        <w:t>מחורצ</w:t>
      </w:r>
      <w:r w:rsidRPr="00EC37EC">
        <w:rPr>
          <w:rFonts w:hint="cs"/>
          <w:rtl/>
        </w:rPr>
        <w:t>ים</w:t>
      </w:r>
      <w:r w:rsidRPr="00EC37EC">
        <w:rPr>
          <w:rtl/>
        </w:rPr>
        <w:t xml:space="preserve"> </w:t>
      </w:r>
      <w:r w:rsidRPr="00EC37EC">
        <w:rPr>
          <w:rFonts w:hint="cs"/>
          <w:rtl/>
        </w:rPr>
        <w:t>ממ</w:t>
      </w:r>
      <w:r w:rsidRPr="00EC37EC">
        <w:rPr>
          <w:rtl/>
        </w:rPr>
        <w:t xml:space="preserve">תכת </w:t>
      </w:r>
      <w:r w:rsidRPr="00EC37EC">
        <w:rPr>
          <w:rFonts w:hint="cs"/>
          <w:rtl/>
        </w:rPr>
        <w:t xml:space="preserve">לצורך התקנת ציוד </w:t>
      </w:r>
      <w:r w:rsidRPr="00EC37EC">
        <w:rPr>
          <w:rFonts w:hint="cs"/>
        </w:rPr>
        <w:t>U</w:t>
      </w:r>
      <w:r w:rsidRPr="00EC37EC">
        <w:rPr>
          <w:rFonts w:hint="cs"/>
          <w:rtl/>
        </w:rPr>
        <w:t xml:space="preserve"> </w:t>
      </w:r>
      <w:r w:rsidRPr="00EC37EC">
        <w:rPr>
          <w:rFonts w:hint="cs"/>
        </w:rPr>
        <w:t>ZERO</w:t>
      </w:r>
      <w:r w:rsidRPr="00EC37EC">
        <w:rPr>
          <w:rFonts w:hint="cs"/>
          <w:rtl/>
        </w:rPr>
        <w:t xml:space="preserve"> ואביזרים </w:t>
      </w:r>
      <w:r w:rsidRPr="00EC37EC">
        <w:rPr>
          <w:rtl/>
        </w:rPr>
        <w:t>להולכת כבלי התקשורת</w:t>
      </w:r>
      <w:r w:rsidRPr="00EC37EC">
        <w:rPr>
          <w:rFonts w:hint="cs"/>
          <w:rtl/>
        </w:rPr>
        <w:t>.</w:t>
      </w:r>
    </w:p>
    <w:p w14:paraId="361D22DE" w14:textId="77777777" w:rsidR="00B402F3" w:rsidRPr="00EC37EC" w:rsidRDefault="00B402F3" w:rsidP="00E4308F">
      <w:pPr>
        <w:pStyle w:val="4-0"/>
      </w:pPr>
      <w:r w:rsidRPr="00EC37EC">
        <w:rPr>
          <w:rFonts w:hint="cs"/>
          <w:rtl/>
        </w:rPr>
        <w:t>מסד</w:t>
      </w:r>
      <w:r w:rsidRPr="00EC37EC">
        <w:rPr>
          <w:rtl/>
        </w:rPr>
        <w:t xml:space="preserve"> יכלול שני פסי התאמת עומק (קדמי ואחורי) להתאמת עומק הציוד שיותקן בארון, ולמניעת  בליטות של מגשרים </w:t>
      </w:r>
      <w:r w:rsidRPr="00EC37EC">
        <w:rPr>
          <w:rFonts w:hint="cs"/>
          <w:rtl/>
        </w:rPr>
        <w:t>ו</w:t>
      </w:r>
      <w:r w:rsidRPr="00EC37EC">
        <w:rPr>
          <w:rtl/>
        </w:rPr>
        <w:t xml:space="preserve">קשיחים אל מחוץ </w:t>
      </w:r>
      <w:r w:rsidRPr="00EC37EC">
        <w:rPr>
          <w:rFonts w:hint="cs"/>
          <w:rtl/>
        </w:rPr>
        <w:t>למסד</w:t>
      </w:r>
      <w:r w:rsidRPr="00EC37EC">
        <w:rPr>
          <w:rtl/>
        </w:rPr>
        <w:t>.</w:t>
      </w:r>
    </w:p>
    <w:p w14:paraId="16CF6D67" w14:textId="77777777" w:rsidR="00B402F3" w:rsidRPr="00EC37EC" w:rsidRDefault="00B402F3" w:rsidP="00E4308F">
      <w:pPr>
        <w:pStyle w:val="4-0"/>
      </w:pPr>
      <w:r w:rsidRPr="00EC37EC">
        <w:rPr>
          <w:rtl/>
        </w:rPr>
        <w:t xml:space="preserve">התקן הקיבוע של הציוד </w:t>
      </w:r>
      <w:r w:rsidRPr="00EC37EC">
        <w:rPr>
          <w:rFonts w:hint="cs"/>
          <w:rtl/>
        </w:rPr>
        <w:t>למסד</w:t>
      </w:r>
      <w:r w:rsidRPr="00EC37EC">
        <w:rPr>
          <w:rtl/>
        </w:rPr>
        <w:t xml:space="preserve"> יהיה בצורת פס </w:t>
      </w:r>
      <w:r w:rsidRPr="00EC37EC">
        <w:rPr>
          <w:rFonts w:hint="cs"/>
          <w:rtl/>
        </w:rPr>
        <w:t xml:space="preserve">חיבורים </w:t>
      </w:r>
      <w:r w:rsidRPr="00EC37EC">
        <w:rPr>
          <w:rtl/>
        </w:rPr>
        <w:t xml:space="preserve">בעל חורים </w:t>
      </w:r>
      <w:r w:rsidRPr="00EC37EC">
        <w:rPr>
          <w:rFonts w:hint="cs"/>
          <w:rtl/>
        </w:rPr>
        <w:t>להתקנת אום צף 6</w:t>
      </w:r>
      <w:r w:rsidRPr="00EC37EC">
        <w:rPr>
          <w:rFonts w:hint="cs"/>
        </w:rPr>
        <w:t>M</w:t>
      </w:r>
      <w:r w:rsidRPr="00EC37EC">
        <w:rPr>
          <w:rFonts w:hint="cs"/>
          <w:rtl/>
        </w:rPr>
        <w:t xml:space="preserve"> </w:t>
      </w:r>
      <w:r w:rsidRPr="00EC37EC">
        <w:rPr>
          <w:rtl/>
        </w:rPr>
        <w:t>בהפרשי גובה קבועים.</w:t>
      </w:r>
    </w:p>
    <w:p w14:paraId="2EA4B839" w14:textId="77777777" w:rsidR="00B402F3" w:rsidRPr="00EC37EC" w:rsidRDefault="00B402F3" w:rsidP="00E4308F">
      <w:pPr>
        <w:pStyle w:val="4-0"/>
      </w:pPr>
      <w:r w:rsidRPr="00EC37EC">
        <w:rPr>
          <w:rtl/>
        </w:rPr>
        <w:t>המציע יתחייב לדאוג לאוורור ארונ</w:t>
      </w:r>
      <w:r w:rsidRPr="00EC37EC">
        <w:rPr>
          <w:rFonts w:hint="cs"/>
          <w:rtl/>
        </w:rPr>
        <w:t>י</w:t>
      </w:r>
      <w:r w:rsidRPr="00EC37EC">
        <w:rPr>
          <w:rtl/>
        </w:rPr>
        <w:t>ות</w:t>
      </w:r>
      <w:r w:rsidRPr="00EC37EC">
        <w:rPr>
          <w:rFonts w:hint="cs"/>
          <w:rtl/>
        </w:rPr>
        <w:t xml:space="preserve"> התקשורת</w:t>
      </w:r>
      <w:r w:rsidRPr="00EC37EC">
        <w:rPr>
          <w:rtl/>
        </w:rPr>
        <w:t>. באחריות המציע לספק לפחות 4</w:t>
      </w:r>
      <w:r w:rsidRPr="00EC37EC">
        <w:rPr>
          <w:rFonts w:hint="cs"/>
          <w:rtl/>
        </w:rPr>
        <w:t>שנים (2) או ארבעה (4)</w:t>
      </w:r>
      <w:r w:rsidRPr="00EC37EC">
        <w:rPr>
          <w:rtl/>
        </w:rPr>
        <w:t xml:space="preserve">  מאווררים ולהתקינם. על מחיר המאווררים  להיות כלול במחיר </w:t>
      </w:r>
      <w:r w:rsidRPr="00EC37EC">
        <w:rPr>
          <w:rFonts w:hint="cs"/>
          <w:rtl/>
        </w:rPr>
        <w:t>הארונית</w:t>
      </w:r>
      <w:r w:rsidRPr="00EC37EC">
        <w:rPr>
          <w:rtl/>
        </w:rPr>
        <w:t xml:space="preserve">. כל מאוורר יהיה בעל ספיקה של </w:t>
      </w:r>
      <w:r w:rsidRPr="00EC37EC">
        <w:t>45 CFM</w:t>
      </w:r>
      <w:r w:rsidRPr="00EC37EC">
        <w:rPr>
          <w:rtl/>
        </w:rPr>
        <w:t xml:space="preserve"> לפחות.</w:t>
      </w:r>
    </w:p>
    <w:p w14:paraId="003C3834" w14:textId="5CB28A22" w:rsidR="00B402F3" w:rsidRPr="00EC37EC" w:rsidRDefault="00B402F3" w:rsidP="00DA5F49">
      <w:pPr>
        <w:pStyle w:val="4-0"/>
      </w:pPr>
      <w:r w:rsidRPr="00EC37EC">
        <w:rPr>
          <w:rtl/>
        </w:rPr>
        <w:t xml:space="preserve">המאוורר יופעל ממתח של </w:t>
      </w:r>
      <w:r w:rsidRPr="00EC37EC">
        <w:t>48 VDC</w:t>
      </w:r>
      <w:r w:rsidRPr="00EC37EC">
        <w:rPr>
          <w:rtl/>
        </w:rPr>
        <w:t xml:space="preserve"> או </w:t>
      </w:r>
      <w:r w:rsidRPr="00EC37EC">
        <w:t>220 VAC</w:t>
      </w:r>
      <w:r w:rsidRPr="00EC37EC">
        <w:rPr>
          <w:rtl/>
        </w:rPr>
        <w:t xml:space="preserve">, בהתאם למתח שיזין את הציוד </w:t>
      </w:r>
      <w:r w:rsidRPr="00EC37EC">
        <w:rPr>
          <w:rFonts w:hint="cs"/>
          <w:rtl/>
        </w:rPr>
        <w:t>שבארונית</w:t>
      </w:r>
      <w:r w:rsidRPr="00EC37EC">
        <w:rPr>
          <w:rtl/>
        </w:rPr>
        <w:t>. המאוורר יהיה בעל מסב כדורי אטום (</w:t>
      </w:r>
      <w:r w:rsidRPr="00EC37EC">
        <w:t>SEALED BALL BEARING</w:t>
      </w:r>
      <w:r w:rsidRPr="00EC37EC">
        <w:rPr>
          <w:rtl/>
        </w:rPr>
        <w:t xml:space="preserve">), </w:t>
      </w:r>
      <w:r w:rsidRPr="00EC37EC">
        <w:t>MTBF</w:t>
      </w:r>
      <w:r w:rsidRPr="00EC37EC">
        <w:rPr>
          <w:rtl/>
        </w:rPr>
        <w:t xml:space="preserve"> </w:t>
      </w:r>
      <w:r w:rsidR="00DA5F49">
        <w:rPr>
          <w:rtl/>
        </w:rPr>
        <w:t>מינימלי</w:t>
      </w:r>
      <w:r w:rsidRPr="00EC37EC">
        <w:rPr>
          <w:rtl/>
        </w:rPr>
        <w:t xml:space="preserve"> של 35,000 שעות. סה"כ המאווררים יצור רעש אקוסטי קטן מ- </w:t>
      </w:r>
      <w:r w:rsidRPr="00EC37EC">
        <w:t>DBA</w:t>
      </w:r>
      <w:r w:rsidRPr="00EC37EC">
        <w:rPr>
          <w:rtl/>
        </w:rPr>
        <w:t xml:space="preserve"> 50 במרחק של 1 מטר, בכל כיוון ובעומס מלא. ע"ג </w:t>
      </w:r>
      <w:r w:rsidRPr="00EC37EC">
        <w:rPr>
          <w:rFonts w:hint="cs"/>
          <w:rtl/>
        </w:rPr>
        <w:t>שני</w:t>
      </w:r>
      <w:r w:rsidRPr="00EC37EC">
        <w:rPr>
          <w:rtl/>
        </w:rPr>
        <w:t xml:space="preserve"> צדי המאוורר יותקן כסוי בטיחותי.</w:t>
      </w:r>
    </w:p>
    <w:p w14:paraId="2144E009" w14:textId="77777777" w:rsidR="00B402F3" w:rsidRPr="00EC37EC" w:rsidRDefault="00B402F3" w:rsidP="00E4308F">
      <w:pPr>
        <w:pStyle w:val="4-0"/>
      </w:pPr>
      <w:r w:rsidRPr="00EC37EC">
        <w:rPr>
          <w:rtl/>
        </w:rPr>
        <w:lastRenderedPageBreak/>
        <w:t xml:space="preserve">צבע </w:t>
      </w:r>
      <w:r w:rsidRPr="00EC37EC">
        <w:rPr>
          <w:rFonts w:hint="cs"/>
          <w:rtl/>
        </w:rPr>
        <w:t>הארונית ו/או המסד</w:t>
      </w:r>
      <w:r w:rsidRPr="00EC37EC">
        <w:rPr>
          <w:rtl/>
        </w:rPr>
        <w:t xml:space="preserve"> יהיה</w:t>
      </w:r>
      <w:r w:rsidRPr="00EC37EC">
        <w:rPr>
          <w:rFonts w:hint="cs"/>
          <w:rtl/>
        </w:rPr>
        <w:t xml:space="preserve"> אפור כהה</w:t>
      </w:r>
      <w:r w:rsidRPr="00EC37EC">
        <w:t xml:space="preserve">RAL-7035 </w:t>
      </w:r>
      <w:r w:rsidRPr="00EC37EC">
        <w:rPr>
          <w:rtl/>
        </w:rPr>
        <w:t xml:space="preserve"> </w:t>
      </w:r>
      <w:r w:rsidRPr="00EC37EC">
        <w:rPr>
          <w:rFonts w:hint="cs"/>
          <w:rtl/>
        </w:rPr>
        <w:t>או שחור</w:t>
      </w:r>
      <w:r w:rsidRPr="00EC37EC">
        <w:rPr>
          <w:rFonts w:hint="cs"/>
        </w:rPr>
        <w:t>RAL</w:t>
      </w:r>
      <w:r w:rsidRPr="00EC37EC">
        <w:t xml:space="preserve">-9005 </w:t>
      </w:r>
      <w:r w:rsidRPr="00EC37EC">
        <w:rPr>
          <w:rFonts w:hint="cs"/>
          <w:rtl/>
        </w:rPr>
        <w:t xml:space="preserve"> או לבן </w:t>
      </w:r>
      <w:r w:rsidRPr="00EC37EC">
        <w:rPr>
          <w:rFonts w:hint="cs"/>
        </w:rPr>
        <w:t>RAL</w:t>
      </w:r>
      <w:r w:rsidRPr="00EC37EC">
        <w:t>-9003</w:t>
      </w:r>
      <w:r w:rsidRPr="00EC37EC">
        <w:rPr>
          <w:rFonts w:hint="cs"/>
          <w:rtl/>
        </w:rPr>
        <w:t xml:space="preserve"> , צבע </w:t>
      </w:r>
      <w:r w:rsidRPr="00EC37EC">
        <w:rPr>
          <w:rtl/>
        </w:rPr>
        <w:t xml:space="preserve">רטוב קלוי בתנור, תינתן אפשרות לבחירת צבע אחר </w:t>
      </w:r>
      <w:r w:rsidRPr="00EC37EC">
        <w:rPr>
          <w:rFonts w:hint="cs"/>
          <w:rtl/>
        </w:rPr>
        <w:t>ב</w:t>
      </w:r>
      <w:r w:rsidRPr="00EC37EC">
        <w:rPr>
          <w:rtl/>
        </w:rPr>
        <w:t>תוספת מחיר.</w:t>
      </w:r>
    </w:p>
    <w:p w14:paraId="6A537523" w14:textId="77777777" w:rsidR="00B402F3" w:rsidRPr="00EC37EC" w:rsidRDefault="00B402F3" w:rsidP="00E4308F">
      <w:pPr>
        <w:pStyle w:val="4-0"/>
        <w:rPr>
          <w:rtl/>
        </w:rPr>
      </w:pPr>
      <w:r w:rsidRPr="00EC37EC">
        <w:rPr>
          <w:rtl/>
        </w:rPr>
        <w:t xml:space="preserve">כל </w:t>
      </w:r>
      <w:r w:rsidRPr="00EC37EC">
        <w:rPr>
          <w:rFonts w:hint="cs"/>
          <w:rtl/>
        </w:rPr>
        <w:t>מסד יכלול</w:t>
      </w:r>
      <w:r w:rsidRPr="00EC37EC">
        <w:rPr>
          <w:rtl/>
        </w:rPr>
        <w:t xml:space="preserve"> פס חיבורי ארקות בעל 10 חיבורים. כל האביזרים המתכתיים בארון יהיו אביזרים מוארקים.</w:t>
      </w:r>
    </w:p>
    <w:p w14:paraId="1EC1ACF6" w14:textId="77777777" w:rsidR="00B402F3" w:rsidRPr="00EC37EC" w:rsidRDefault="00B402F3" w:rsidP="00E4308F">
      <w:pPr>
        <w:pStyle w:val="4-0"/>
        <w:rPr>
          <w:rtl/>
        </w:rPr>
      </w:pPr>
      <w:r w:rsidRPr="00EC37EC">
        <w:rPr>
          <w:rtl/>
        </w:rPr>
        <w:t xml:space="preserve">בכל מרווח פנוי בין הפריטים הפסיביים שיותקנו </w:t>
      </w:r>
      <w:r w:rsidRPr="00EC37EC">
        <w:rPr>
          <w:rFonts w:hint="cs"/>
          <w:rtl/>
        </w:rPr>
        <w:t>במסד</w:t>
      </w:r>
      <w:r w:rsidRPr="00EC37EC">
        <w:rPr>
          <w:rtl/>
        </w:rPr>
        <w:t>, יתקין המציע פנלים ע</w:t>
      </w:r>
      <w:r w:rsidRPr="00EC37EC">
        <w:rPr>
          <w:rFonts w:hint="cs"/>
          <w:rtl/>
        </w:rPr>
        <w:t>י</w:t>
      </w:r>
      <w:r w:rsidRPr="00EC37EC">
        <w:rPr>
          <w:rtl/>
        </w:rPr>
        <w:t>וורים (</w:t>
      </w:r>
      <w:r w:rsidRPr="00EC37EC">
        <w:t>Blank Panels</w:t>
      </w:r>
      <w:r w:rsidRPr="00EC37EC">
        <w:rPr>
          <w:rtl/>
        </w:rPr>
        <w:t xml:space="preserve">) </w:t>
      </w:r>
      <w:r w:rsidRPr="00EC37EC">
        <w:rPr>
          <w:rFonts w:hint="cs"/>
          <w:rtl/>
        </w:rPr>
        <w:t>להתקנה ללא צורך בכלים (</w:t>
      </w:r>
      <w:r w:rsidRPr="00EC37EC">
        <w:rPr>
          <w:rFonts w:hint="cs"/>
        </w:rPr>
        <w:t>T</w:t>
      </w:r>
      <w:r w:rsidRPr="00EC37EC">
        <w:t>oll Less</w:t>
      </w:r>
      <w:r w:rsidRPr="00EC37EC">
        <w:rPr>
          <w:rFonts w:hint="cs"/>
          <w:rtl/>
        </w:rPr>
        <w:t xml:space="preserve">) </w:t>
      </w:r>
      <w:r w:rsidRPr="00EC37EC">
        <w:rPr>
          <w:rtl/>
        </w:rPr>
        <w:t xml:space="preserve">מחומר פלסטי בצבע הארון, ראה </w:t>
      </w:r>
      <w:r w:rsidRPr="00EC37EC">
        <w:rPr>
          <w:rFonts w:hint="cs"/>
          <w:rtl/>
        </w:rPr>
        <w:t>פריט ב</w:t>
      </w:r>
      <w:r w:rsidRPr="00EC37EC">
        <w:rPr>
          <w:rtl/>
        </w:rPr>
        <w:t>כתב הכמויות.</w:t>
      </w:r>
    </w:p>
    <w:p w14:paraId="07152CC4" w14:textId="77777777" w:rsidR="00B402F3" w:rsidRPr="00EC37EC" w:rsidRDefault="00B402F3" w:rsidP="00E4308F">
      <w:pPr>
        <w:pStyle w:val="4-0"/>
        <w:rPr>
          <w:rtl/>
        </w:rPr>
      </w:pPr>
      <w:r w:rsidRPr="00EC37EC">
        <w:rPr>
          <w:rtl/>
        </w:rPr>
        <w:t xml:space="preserve">הכבלים יוכנסו </w:t>
      </w:r>
      <w:r w:rsidRPr="00EC37EC">
        <w:rPr>
          <w:rFonts w:hint="cs"/>
          <w:rtl/>
        </w:rPr>
        <w:t>למסד</w:t>
      </w:r>
      <w:r w:rsidRPr="00EC37EC">
        <w:rPr>
          <w:rtl/>
        </w:rPr>
        <w:t xml:space="preserve"> דרך הפתח המיועד לכך בחלקו העליון או התחתון של </w:t>
      </w:r>
      <w:r w:rsidRPr="00EC37EC">
        <w:rPr>
          <w:rFonts w:hint="cs"/>
          <w:rtl/>
        </w:rPr>
        <w:t>המסד</w:t>
      </w:r>
      <w:r w:rsidRPr="00EC37EC">
        <w:rPr>
          <w:rtl/>
        </w:rPr>
        <w:t>.  פתח זה ימוגן כך שלא תהיה אפשרות של פציעת הכבלים מקצוות פח חדים.</w:t>
      </w:r>
    </w:p>
    <w:p w14:paraId="5263150C" w14:textId="77777777" w:rsidR="00B402F3" w:rsidRPr="00EC37EC" w:rsidRDefault="00B402F3" w:rsidP="00E4308F">
      <w:pPr>
        <w:pStyle w:val="4-0"/>
        <w:rPr>
          <w:rtl/>
        </w:rPr>
      </w:pPr>
      <w:r w:rsidRPr="00EC37EC">
        <w:rPr>
          <w:rtl/>
        </w:rPr>
        <w:t xml:space="preserve">פס הארקה </w:t>
      </w:r>
      <w:r w:rsidRPr="00EC37EC">
        <w:rPr>
          <w:rFonts w:hint="cs"/>
          <w:rtl/>
        </w:rPr>
        <w:t>1</w:t>
      </w:r>
      <w:r w:rsidRPr="00EC37EC">
        <w:rPr>
          <w:rtl/>
        </w:rPr>
        <w:t>0 ס"מ.</w:t>
      </w:r>
    </w:p>
    <w:p w14:paraId="3E2B4FE4" w14:textId="77777777" w:rsidR="00B402F3" w:rsidRPr="00EC37EC" w:rsidRDefault="00B402F3" w:rsidP="00E4308F">
      <w:pPr>
        <w:pStyle w:val="4-0"/>
      </w:pPr>
      <w:r w:rsidRPr="00EC37EC">
        <w:rPr>
          <w:rFonts w:hint="cs"/>
          <w:rtl/>
        </w:rPr>
        <w:t>חצי מדף יהיה מחומר מתכתי בצבע המסד למשקל של 22 ק"ג.</w:t>
      </w:r>
    </w:p>
    <w:p w14:paraId="1EA4B233" w14:textId="77777777" w:rsidR="00B402F3" w:rsidRPr="00EC37EC" w:rsidRDefault="00B402F3" w:rsidP="00E4308F">
      <w:pPr>
        <w:pStyle w:val="4-0"/>
        <w:rPr>
          <w:rtl/>
        </w:rPr>
      </w:pPr>
      <w:r w:rsidRPr="00EC37EC">
        <w:rPr>
          <w:rtl/>
        </w:rPr>
        <w:t>מדף מחורץ</w:t>
      </w:r>
      <w:r w:rsidRPr="00EC37EC">
        <w:rPr>
          <w:rFonts w:hint="cs"/>
          <w:rtl/>
        </w:rPr>
        <w:t xml:space="preserve"> יהיה מחומר מתכתי בצבע המסד למשקל של 100 ק"ג</w:t>
      </w:r>
      <w:r w:rsidRPr="00EC37EC">
        <w:rPr>
          <w:rtl/>
        </w:rPr>
        <w:t xml:space="preserve">. </w:t>
      </w:r>
    </w:p>
    <w:p w14:paraId="2F55163C" w14:textId="77777777" w:rsidR="00B402F3" w:rsidRPr="00EC37EC" w:rsidRDefault="00B402F3" w:rsidP="00E4308F">
      <w:pPr>
        <w:pStyle w:val="4-0"/>
        <w:rPr>
          <w:rtl/>
        </w:rPr>
      </w:pPr>
      <w:r w:rsidRPr="00EC37EC">
        <w:rPr>
          <w:rtl/>
        </w:rPr>
        <w:t xml:space="preserve">מאוורר </w:t>
      </w:r>
      <w:r w:rsidRPr="00EC37EC">
        <w:rPr>
          <w:rFonts w:hint="cs"/>
          <w:rtl/>
        </w:rPr>
        <w:t xml:space="preserve">יהיה </w:t>
      </w:r>
      <w:r w:rsidRPr="00EC37EC">
        <w:rPr>
          <w:rtl/>
        </w:rPr>
        <w:t>בתפוקה של 4</w:t>
      </w:r>
      <w:r w:rsidRPr="00EC37EC">
        <w:rPr>
          <w:rFonts w:hint="cs"/>
          <w:rtl/>
        </w:rPr>
        <w:t>5</w:t>
      </w:r>
      <w:r w:rsidRPr="00EC37EC">
        <w:t>CFM</w:t>
      </w:r>
      <w:r w:rsidRPr="00EC37EC">
        <w:rPr>
          <w:rtl/>
        </w:rPr>
        <w:t>.</w:t>
      </w:r>
    </w:p>
    <w:p w14:paraId="6E42CF1D" w14:textId="77777777" w:rsidR="00B402F3" w:rsidRPr="00EC37EC" w:rsidRDefault="00B402F3" w:rsidP="00E4308F">
      <w:pPr>
        <w:pStyle w:val="4-0"/>
        <w:rPr>
          <w:rtl/>
        </w:rPr>
      </w:pPr>
      <w:r w:rsidRPr="00EC37EC">
        <w:rPr>
          <w:rtl/>
        </w:rPr>
        <w:t xml:space="preserve">במקרים מסוימים הספק יידרש לספק </w:t>
      </w:r>
      <w:r w:rsidRPr="00EC37EC">
        <w:rPr>
          <w:rFonts w:hint="cs"/>
          <w:rtl/>
        </w:rPr>
        <w:t>מסדים</w:t>
      </w:r>
      <w:r w:rsidRPr="00EC37EC">
        <w:rPr>
          <w:rtl/>
        </w:rPr>
        <w:t xml:space="preserve"> ע"פ הדרישה  :</w:t>
      </w:r>
    </w:p>
    <w:p w14:paraId="14108B24" w14:textId="77777777" w:rsidR="00B402F3" w:rsidRPr="00EC37EC" w:rsidRDefault="00B402F3" w:rsidP="00EE0E64">
      <w:pPr>
        <w:pStyle w:val="5-"/>
        <w:rPr>
          <w:rtl/>
        </w:rPr>
      </w:pPr>
      <w:r w:rsidRPr="00EC37EC">
        <w:rPr>
          <w:rtl/>
        </w:rPr>
        <w:t>דלתות קדמיות ואחוריות רשת מחוררות 80% חצויות ומעוגלות עם מנעול ידית סיבובית ללא צילינדר. דפנות פריקות עם 6 פתחים בגודל 15*10 ס"מ אשר יכוסו עם גומי.</w:t>
      </w:r>
    </w:p>
    <w:p w14:paraId="59B6A471" w14:textId="77777777" w:rsidR="00B402F3" w:rsidRPr="00EC37EC" w:rsidRDefault="00B402F3" w:rsidP="00EE0E64">
      <w:pPr>
        <w:pStyle w:val="5-"/>
        <w:rPr>
          <w:rtl/>
        </w:rPr>
      </w:pPr>
      <w:r w:rsidRPr="00EC37EC">
        <w:rPr>
          <w:rtl/>
        </w:rPr>
        <w:t>תעלות קדמיות ותעלות אחוריות בשני צדדים בעומק של 25 ס"מ .</w:t>
      </w:r>
    </w:p>
    <w:p w14:paraId="4ECF5E03" w14:textId="77777777" w:rsidR="00B402F3" w:rsidRPr="00EC37EC" w:rsidRDefault="00B402F3" w:rsidP="00EE0E64">
      <w:pPr>
        <w:pStyle w:val="5-"/>
        <w:rPr>
          <w:rtl/>
        </w:rPr>
      </w:pPr>
      <w:r w:rsidRPr="00EC37EC">
        <w:rPr>
          <w:rtl/>
        </w:rPr>
        <w:t>הפתחים בגג ובתחתית שנמצאים מול התעלות יהיו עם כיסוי גומי מסביב.</w:t>
      </w:r>
    </w:p>
    <w:p w14:paraId="04568690" w14:textId="77777777" w:rsidR="00B402F3" w:rsidRPr="00EC37EC" w:rsidRDefault="00B402F3" w:rsidP="00EE0E64">
      <w:pPr>
        <w:pStyle w:val="5-"/>
        <w:rPr>
          <w:rtl/>
        </w:rPr>
      </w:pPr>
      <w:r w:rsidRPr="00EC37EC">
        <w:rPr>
          <w:rtl/>
        </w:rPr>
        <w:t xml:space="preserve">אופציה בתחתית לסגירה ע"י פלטת איטום. </w:t>
      </w:r>
      <w:r w:rsidRPr="00EC37EC">
        <w:rPr>
          <w:rFonts w:hint="cs"/>
          <w:rtl/>
        </w:rPr>
        <w:t xml:space="preserve"> </w:t>
      </w:r>
    </w:p>
    <w:p w14:paraId="06750441" w14:textId="77777777" w:rsidR="00B402F3" w:rsidRPr="00EC37EC" w:rsidRDefault="00B402F3" w:rsidP="00E350E1">
      <w:pPr>
        <w:pStyle w:val="4-0"/>
      </w:pPr>
      <w:r w:rsidRPr="00EC37EC">
        <w:rPr>
          <w:rtl/>
        </w:rPr>
        <w:t xml:space="preserve">החברה תספק </w:t>
      </w:r>
      <w:r w:rsidRPr="00EC37EC">
        <w:rPr>
          <w:rFonts w:hint="cs"/>
          <w:rtl/>
        </w:rPr>
        <w:t>מסד</w:t>
      </w:r>
      <w:r w:rsidRPr="00EC37EC">
        <w:rPr>
          <w:rtl/>
        </w:rPr>
        <w:t xml:space="preserve"> תקשורת עפ"י דרישת המזמין בגדלים שונים אשר דפנותיו אינן ניתנות לפרוק .מחלקו החיצוני של </w:t>
      </w:r>
      <w:r w:rsidRPr="00EC37EC">
        <w:rPr>
          <w:rFonts w:hint="cs"/>
          <w:rtl/>
        </w:rPr>
        <w:t>המסד</w:t>
      </w:r>
      <w:r w:rsidRPr="00EC37EC">
        <w:rPr>
          <w:rtl/>
        </w:rPr>
        <w:t xml:space="preserve"> אלא רק מחלקו הפנימי , כמו כן יסופק מנעול כדוגמת רב בריח בדלתות הקדמיות והאחוריות .  דלתות אלו יסופקו בתצורת כנף אחת או בתצורה דו כנפית ללא זכוכית או פוליקרבונט אלא  דלתות </w:t>
      </w:r>
      <w:r w:rsidRPr="00EC37EC">
        <w:rPr>
          <w:rFonts w:hint="cs"/>
          <w:rtl/>
        </w:rPr>
        <w:t>מתכת</w:t>
      </w:r>
      <w:r w:rsidRPr="00EC37EC">
        <w:rPr>
          <w:rtl/>
        </w:rPr>
        <w:t xml:space="preserve"> . </w:t>
      </w:r>
      <w:r w:rsidRPr="00EC37EC">
        <w:rPr>
          <w:rFonts w:hint="cs"/>
          <w:rtl/>
        </w:rPr>
        <w:t>למסד</w:t>
      </w:r>
      <w:r w:rsidRPr="00EC37EC">
        <w:rPr>
          <w:rtl/>
        </w:rPr>
        <w:t xml:space="preserve"> זה תסופק רק עפ"י דרישה מגירת שרות בעלת מנעול כדוגמת רב בריח.  דלת ה</w:t>
      </w:r>
      <w:r w:rsidRPr="00EC37EC">
        <w:rPr>
          <w:rFonts w:hint="cs"/>
          <w:rtl/>
        </w:rPr>
        <w:t>מסד</w:t>
      </w:r>
      <w:r w:rsidRPr="00EC37EC">
        <w:rPr>
          <w:rtl/>
        </w:rPr>
        <w:t xml:space="preserve"> תהיה בעלת אפשרות לפתיחה ימנית ושמאלית. דלתות </w:t>
      </w:r>
      <w:r w:rsidRPr="00EC37EC">
        <w:rPr>
          <w:rFonts w:hint="cs"/>
          <w:rtl/>
        </w:rPr>
        <w:t>המסד</w:t>
      </w:r>
      <w:r w:rsidRPr="00EC37EC">
        <w:rPr>
          <w:rtl/>
        </w:rPr>
        <w:t xml:space="preserve"> (קדמית ואחורית) יאפשרו התקנת מנעול תלייה במקרים בהם יידרש יסופק מערך לשוניות ומנעול תלייה על דלתות </w:t>
      </w:r>
      <w:r w:rsidRPr="00EC37EC">
        <w:rPr>
          <w:rFonts w:hint="cs"/>
          <w:rtl/>
        </w:rPr>
        <w:t>המסד</w:t>
      </w:r>
      <w:r w:rsidRPr="00EC37EC">
        <w:rPr>
          <w:rtl/>
        </w:rPr>
        <w:t xml:space="preserve"> ודפנות הצד.</w:t>
      </w:r>
    </w:p>
    <w:p w14:paraId="5230DF18" w14:textId="77777777" w:rsidR="00B402F3" w:rsidRPr="00EC37EC" w:rsidRDefault="00B402F3" w:rsidP="00E4308F">
      <w:pPr>
        <w:pStyle w:val="4-0"/>
        <w:rPr>
          <w:rtl/>
        </w:rPr>
      </w:pPr>
      <w:r w:rsidRPr="00EC37EC">
        <w:rPr>
          <w:rtl/>
        </w:rPr>
        <w:t>המציע יציג תיאור ומפרט של המסדים בהצעתו.</w:t>
      </w:r>
    </w:p>
    <w:p w14:paraId="37EB7F60" w14:textId="77777777" w:rsidR="00B402F3" w:rsidRPr="00EC37EC" w:rsidRDefault="00B402F3" w:rsidP="00E4308F">
      <w:pPr>
        <w:pStyle w:val="4-0"/>
        <w:rPr>
          <w:rtl/>
        </w:rPr>
      </w:pPr>
      <w:r w:rsidRPr="00EC37EC">
        <w:rPr>
          <w:rFonts w:hint="cs"/>
          <w:rtl/>
        </w:rPr>
        <w:t>מסדים</w:t>
      </w:r>
      <w:r w:rsidRPr="00EC37EC">
        <w:rPr>
          <w:rtl/>
        </w:rPr>
        <w:t xml:space="preserve"> המוגדרים </w:t>
      </w:r>
      <w:r w:rsidRPr="00EC37EC">
        <w:rPr>
          <w:rFonts w:hint="cs"/>
          <w:rtl/>
        </w:rPr>
        <w:t>כמסדי תקשורת ו</w:t>
      </w:r>
      <w:r w:rsidRPr="00EC37EC">
        <w:rPr>
          <w:rtl/>
        </w:rPr>
        <w:t xml:space="preserve">שרתים </w:t>
      </w:r>
      <w:r w:rsidRPr="00EC37EC">
        <w:rPr>
          <w:rFonts w:hint="cs"/>
          <w:rtl/>
        </w:rPr>
        <w:t xml:space="preserve">למתקני מחשב </w:t>
      </w:r>
      <w:r w:rsidRPr="00EC37EC">
        <w:rPr>
          <w:rtl/>
        </w:rPr>
        <w:t xml:space="preserve">ניתן להציע את </w:t>
      </w:r>
      <w:r w:rsidRPr="00EC37EC">
        <w:rPr>
          <w:rFonts w:hint="cs"/>
          <w:rtl/>
        </w:rPr>
        <w:t>הציוד</w:t>
      </w:r>
      <w:r w:rsidRPr="00EC37EC">
        <w:rPr>
          <w:rtl/>
        </w:rPr>
        <w:t xml:space="preserve"> של היצרנים הבאים בלבד:</w:t>
      </w:r>
    </w:p>
    <w:p w14:paraId="60824FAD" w14:textId="77777777" w:rsidR="00B402F3" w:rsidRPr="00EC37EC" w:rsidRDefault="00B402F3" w:rsidP="00EE0E64">
      <w:pPr>
        <w:pStyle w:val="5-"/>
        <w:rPr>
          <w:rtl/>
        </w:rPr>
      </w:pPr>
      <w:r w:rsidRPr="00EC37EC">
        <w:lastRenderedPageBreak/>
        <w:t>HPE</w:t>
      </w:r>
    </w:p>
    <w:p w14:paraId="02379CD5" w14:textId="77777777" w:rsidR="00B402F3" w:rsidRPr="00EC37EC" w:rsidRDefault="00B402F3" w:rsidP="00EE0E64">
      <w:pPr>
        <w:pStyle w:val="5-"/>
        <w:rPr>
          <w:rtl/>
        </w:rPr>
      </w:pPr>
      <w:r w:rsidRPr="00EC37EC">
        <w:t>CPI</w:t>
      </w:r>
    </w:p>
    <w:p w14:paraId="2A8849F5" w14:textId="77777777" w:rsidR="00B402F3" w:rsidRPr="00EC37EC" w:rsidRDefault="00B402F3" w:rsidP="00EE0E64">
      <w:pPr>
        <w:pStyle w:val="5-"/>
        <w:rPr>
          <w:rtl/>
        </w:rPr>
      </w:pPr>
      <w:r w:rsidRPr="00EC37EC">
        <w:t>Rittal</w:t>
      </w:r>
    </w:p>
    <w:p w14:paraId="498A06C9" w14:textId="77777777" w:rsidR="00B402F3" w:rsidRPr="00EC37EC" w:rsidRDefault="00B402F3" w:rsidP="00EE0E64">
      <w:pPr>
        <w:pStyle w:val="5-"/>
        <w:rPr>
          <w:rtl/>
        </w:rPr>
      </w:pPr>
      <w:r w:rsidRPr="00EC37EC">
        <w:t>Knurr</w:t>
      </w:r>
      <w:r w:rsidRPr="00EC37EC">
        <w:rPr>
          <w:rFonts w:hint="cs"/>
          <w:rtl/>
        </w:rPr>
        <w:t xml:space="preserve"> </w:t>
      </w:r>
      <w:r w:rsidRPr="00EC37EC">
        <w:rPr>
          <w:rFonts w:hint="cs"/>
        </w:rPr>
        <w:t>V</w:t>
      </w:r>
      <w:r w:rsidRPr="00EC37EC">
        <w:t>ertiv</w:t>
      </w:r>
    </w:p>
    <w:p w14:paraId="4F332223" w14:textId="77777777" w:rsidR="00B402F3" w:rsidRPr="00EC37EC" w:rsidRDefault="00B402F3" w:rsidP="00EE0E64">
      <w:pPr>
        <w:pStyle w:val="5-"/>
      </w:pPr>
      <w:r w:rsidRPr="00EC37EC">
        <w:t>Schneider Electric APC</w:t>
      </w:r>
    </w:p>
    <w:p w14:paraId="77B17FBD" w14:textId="77777777" w:rsidR="00B402F3" w:rsidRPr="00EC37EC" w:rsidRDefault="00B402F3" w:rsidP="00EE0E64">
      <w:pPr>
        <w:pStyle w:val="5-"/>
        <w:rPr>
          <w:rtl/>
        </w:rPr>
      </w:pPr>
      <w:r w:rsidRPr="00EC37EC">
        <w:t>IBM</w:t>
      </w:r>
    </w:p>
    <w:p w14:paraId="6F7E6C7E" w14:textId="77777777" w:rsidR="00B402F3" w:rsidRPr="00EC37EC" w:rsidRDefault="00B402F3" w:rsidP="00EE0E64">
      <w:pPr>
        <w:pStyle w:val="5-"/>
      </w:pPr>
      <w:r w:rsidRPr="00EC37EC">
        <w:t>EATON</w:t>
      </w:r>
    </w:p>
    <w:p w14:paraId="60152145" w14:textId="77777777" w:rsidR="00B402F3" w:rsidRPr="00EC37EC" w:rsidRDefault="00B402F3" w:rsidP="00EE0E64">
      <w:pPr>
        <w:pStyle w:val="5-"/>
        <w:rPr>
          <w:rtl/>
        </w:rPr>
      </w:pPr>
      <w:r w:rsidRPr="00EC37EC">
        <w:rPr>
          <w:rFonts w:hint="cs"/>
          <w:rtl/>
        </w:rPr>
        <w:t>ניתן להציע לבחינה של עורך המכרז</w:t>
      </w:r>
      <w:r w:rsidRPr="00EC37EC">
        <w:rPr>
          <w:rtl/>
        </w:rPr>
        <w:t xml:space="preserve"> כל מוצר העונה לאותם תקנים ודרישות</w:t>
      </w:r>
    </w:p>
    <w:p w14:paraId="25AA4BE1" w14:textId="77777777" w:rsidR="00B402F3" w:rsidRPr="00EC37EC" w:rsidRDefault="00B402F3" w:rsidP="00B402F3">
      <w:pPr>
        <w:rPr>
          <w:rtl/>
        </w:rPr>
      </w:pPr>
      <w:r w:rsidRPr="00EC37EC">
        <w:rPr>
          <w:rtl/>
        </w:rPr>
        <w:br w:type="page"/>
      </w:r>
    </w:p>
    <w:p w14:paraId="112DBB3A" w14:textId="56EA5E03" w:rsidR="00B402F3" w:rsidRPr="00EC37EC" w:rsidRDefault="00106FF0" w:rsidP="00DD3F88">
      <w:pPr>
        <w:pStyle w:val="1"/>
        <w:rPr>
          <w:rtl/>
        </w:rPr>
      </w:pPr>
      <w:bookmarkStart w:id="305" w:name="_Toc519160048"/>
      <w:bookmarkStart w:id="306" w:name="_Toc519160227"/>
      <w:bookmarkStart w:id="307" w:name="_Toc522647777"/>
      <w:r>
        <w:rPr>
          <w:rFonts w:hint="cs"/>
          <w:rtl/>
        </w:rPr>
        <w:lastRenderedPageBreak/>
        <w:t xml:space="preserve">תשתיות </w:t>
      </w:r>
      <w:r w:rsidR="00B402F3" w:rsidRPr="00EC37EC">
        <w:rPr>
          <w:rFonts w:hint="cs"/>
          <w:rtl/>
        </w:rPr>
        <w:t>טלפוניה</w:t>
      </w:r>
      <w:bookmarkEnd w:id="305"/>
      <w:bookmarkEnd w:id="306"/>
      <w:bookmarkEnd w:id="307"/>
      <w:r w:rsidR="00B402F3" w:rsidRPr="00EC37EC">
        <w:rPr>
          <w:rtl/>
        </w:rPr>
        <w:t xml:space="preserve"> </w:t>
      </w:r>
    </w:p>
    <w:p w14:paraId="2274544C" w14:textId="77777777" w:rsidR="00B402F3" w:rsidRPr="00EC37EC" w:rsidRDefault="00B402F3" w:rsidP="00E350E1">
      <w:pPr>
        <w:pStyle w:val="20"/>
        <w:rPr>
          <w:rtl/>
        </w:rPr>
      </w:pPr>
      <w:bookmarkStart w:id="308" w:name="_Toc519160049"/>
      <w:bookmarkStart w:id="309" w:name="_Toc519160228"/>
      <w:bookmarkStart w:id="310" w:name="_Toc522647778"/>
      <w:r w:rsidRPr="00EC37EC">
        <w:rPr>
          <w:rFonts w:hint="cs"/>
          <w:rtl/>
        </w:rPr>
        <w:t>כללי</w:t>
      </w:r>
      <w:bookmarkEnd w:id="308"/>
      <w:bookmarkEnd w:id="309"/>
      <w:bookmarkEnd w:id="310"/>
    </w:p>
    <w:p w14:paraId="63D2B23C" w14:textId="77777777" w:rsidR="00B402F3" w:rsidRPr="00EC37EC" w:rsidRDefault="00B402F3" w:rsidP="00E350E1">
      <w:pPr>
        <w:pStyle w:val="3-"/>
        <w:rPr>
          <w:rtl/>
        </w:rPr>
      </w:pPr>
      <w:r w:rsidRPr="00EC37EC">
        <w:rPr>
          <w:rFonts w:hint="cs"/>
          <w:rtl/>
        </w:rPr>
        <w:t>הכבלים</w:t>
      </w:r>
      <w:r w:rsidRPr="00EC37EC">
        <w:rPr>
          <w:rtl/>
        </w:rPr>
        <w:t xml:space="preserve"> </w:t>
      </w:r>
      <w:r w:rsidRPr="00EC37EC">
        <w:rPr>
          <w:rFonts w:hint="cs"/>
          <w:rtl/>
        </w:rPr>
        <w:t>יעמדו</w:t>
      </w:r>
      <w:r w:rsidRPr="00EC37EC">
        <w:rPr>
          <w:rtl/>
        </w:rPr>
        <w:t xml:space="preserve"> </w:t>
      </w:r>
      <w:r w:rsidRPr="00EC37EC">
        <w:rPr>
          <w:rFonts w:hint="cs"/>
          <w:rtl/>
        </w:rPr>
        <w:t>בדרישות</w:t>
      </w:r>
      <w:r w:rsidRPr="00EC37EC">
        <w:rPr>
          <w:rtl/>
        </w:rPr>
        <w:t xml:space="preserve"> </w:t>
      </w:r>
      <w:r w:rsidRPr="00EC37EC">
        <w:rPr>
          <w:rFonts w:hint="cs"/>
          <w:rtl/>
        </w:rPr>
        <w:t>תקן</w:t>
      </w:r>
      <w:r w:rsidRPr="00EC37EC">
        <w:rPr>
          <w:rtl/>
        </w:rPr>
        <w:t xml:space="preserve"> </w:t>
      </w:r>
      <w:r w:rsidRPr="00EC37EC">
        <w:rPr>
          <w:rFonts w:hint="cs"/>
          <w:rtl/>
        </w:rPr>
        <w:t>ת</w:t>
      </w:r>
      <w:r w:rsidRPr="00EC37EC">
        <w:rPr>
          <w:rtl/>
        </w:rPr>
        <w:t>"</w:t>
      </w:r>
      <w:r w:rsidRPr="00EC37EC">
        <w:rPr>
          <w:rFonts w:hint="cs"/>
          <w:rtl/>
        </w:rPr>
        <w:t xml:space="preserve">י </w:t>
      </w:r>
      <w:r w:rsidRPr="00EC37EC">
        <w:t>TL1  62255</w:t>
      </w:r>
      <w:r w:rsidRPr="00EC37EC">
        <w:rPr>
          <w:rtl/>
        </w:rPr>
        <w:t xml:space="preserve"> </w:t>
      </w:r>
      <w:r w:rsidRPr="00EC37EC">
        <w:rPr>
          <w:rFonts w:hint="cs"/>
          <w:rtl/>
        </w:rPr>
        <w:t>על</w:t>
      </w:r>
      <w:r w:rsidRPr="00EC37EC">
        <w:rPr>
          <w:rtl/>
        </w:rPr>
        <w:t xml:space="preserve"> </w:t>
      </w:r>
      <w:r w:rsidRPr="00EC37EC">
        <w:rPr>
          <w:rFonts w:hint="cs"/>
          <w:rtl/>
        </w:rPr>
        <w:t>תתי</w:t>
      </w:r>
      <w:r w:rsidRPr="00EC37EC">
        <w:rPr>
          <w:rtl/>
        </w:rPr>
        <w:t xml:space="preserve"> </w:t>
      </w:r>
      <w:r w:rsidRPr="00EC37EC">
        <w:rPr>
          <w:rFonts w:hint="cs"/>
          <w:rtl/>
        </w:rPr>
        <w:t>סעיפיו</w:t>
      </w:r>
      <w:r w:rsidRPr="00EC37EC">
        <w:rPr>
          <w:rtl/>
        </w:rPr>
        <w:t xml:space="preserve"> </w:t>
      </w:r>
      <w:r w:rsidRPr="00EC37EC">
        <w:rPr>
          <w:rFonts w:hint="cs"/>
          <w:rtl/>
        </w:rPr>
        <w:t>בגרסתו</w:t>
      </w:r>
      <w:r w:rsidRPr="00EC37EC">
        <w:rPr>
          <w:rtl/>
        </w:rPr>
        <w:t xml:space="preserve"> </w:t>
      </w:r>
      <w:r w:rsidRPr="00EC37EC">
        <w:rPr>
          <w:rFonts w:hint="cs"/>
          <w:rtl/>
        </w:rPr>
        <w:t>העדכנית</w:t>
      </w:r>
      <w:r w:rsidRPr="00EC37EC">
        <w:rPr>
          <w:rtl/>
        </w:rPr>
        <w:t xml:space="preserve"> </w:t>
      </w:r>
      <w:r w:rsidRPr="00EC37EC">
        <w:rPr>
          <w:rFonts w:hint="cs"/>
          <w:rtl/>
        </w:rPr>
        <w:t>ביותר</w:t>
      </w:r>
      <w:r w:rsidRPr="00EC37EC">
        <w:rPr>
          <w:rtl/>
        </w:rPr>
        <w:t xml:space="preserve"> </w:t>
      </w:r>
      <w:r w:rsidRPr="00EC37EC">
        <w:rPr>
          <w:rFonts w:hint="cs"/>
          <w:rtl/>
        </w:rPr>
        <w:t>ביום</w:t>
      </w:r>
      <w:r w:rsidRPr="00EC37EC">
        <w:rPr>
          <w:rtl/>
        </w:rPr>
        <w:t xml:space="preserve"> </w:t>
      </w:r>
      <w:r w:rsidRPr="00EC37EC">
        <w:rPr>
          <w:rFonts w:hint="cs"/>
          <w:rtl/>
        </w:rPr>
        <w:t>התקנת</w:t>
      </w:r>
      <w:r w:rsidRPr="00EC37EC">
        <w:rPr>
          <w:rtl/>
        </w:rPr>
        <w:t xml:space="preserve"> </w:t>
      </w:r>
      <w:r w:rsidRPr="00EC37EC">
        <w:rPr>
          <w:rFonts w:hint="cs"/>
          <w:rtl/>
        </w:rPr>
        <w:t>הציוד</w:t>
      </w:r>
      <w:r w:rsidRPr="00EC37EC">
        <w:rPr>
          <w:rtl/>
        </w:rPr>
        <w:t xml:space="preserve">,  </w:t>
      </w:r>
      <w:r w:rsidRPr="00EC37EC">
        <w:t>MULTICORE AND SYMMETRICAL PAIR/QUAD CABLES FOR BROADBAND DIGITAL COMMUNICATIONS</w:t>
      </w:r>
      <w:r w:rsidRPr="00EC37EC">
        <w:rPr>
          <w:rtl/>
        </w:rPr>
        <w:t xml:space="preserve"> </w:t>
      </w:r>
      <w:r w:rsidRPr="00EC37EC">
        <w:rPr>
          <w:rFonts w:hint="cs"/>
          <w:rtl/>
        </w:rPr>
        <w:t>היכן</w:t>
      </w:r>
      <w:r w:rsidRPr="00EC37EC">
        <w:rPr>
          <w:rtl/>
        </w:rPr>
        <w:t xml:space="preserve"> </w:t>
      </w:r>
      <w:r w:rsidRPr="00EC37EC">
        <w:rPr>
          <w:rFonts w:hint="cs"/>
          <w:rtl/>
        </w:rPr>
        <w:t>שרלוונטי</w:t>
      </w:r>
      <w:r w:rsidRPr="00EC37EC">
        <w:rPr>
          <w:rtl/>
        </w:rPr>
        <w:t xml:space="preserve"> .</w:t>
      </w:r>
    </w:p>
    <w:p w14:paraId="250CA4B4" w14:textId="77777777" w:rsidR="00B402F3" w:rsidRPr="00EC37EC" w:rsidRDefault="00B402F3" w:rsidP="00E4308F">
      <w:pPr>
        <w:pStyle w:val="3-"/>
        <w:rPr>
          <w:rtl/>
        </w:rPr>
      </w:pPr>
      <w:r w:rsidRPr="00EC37EC">
        <w:rPr>
          <w:rFonts w:hint="cs"/>
          <w:rtl/>
        </w:rPr>
        <w:t>עכבת</w:t>
      </w:r>
      <w:r w:rsidRPr="00EC37EC">
        <w:rPr>
          <w:rtl/>
        </w:rPr>
        <w:t xml:space="preserve"> </w:t>
      </w:r>
      <w:r w:rsidRPr="00EC37EC">
        <w:rPr>
          <w:rFonts w:hint="cs"/>
          <w:rtl/>
        </w:rPr>
        <w:t>הכבלים</w:t>
      </w:r>
      <w:r w:rsidRPr="00EC37EC">
        <w:rPr>
          <w:rtl/>
        </w:rPr>
        <w:t xml:space="preserve">  </w:t>
      </w:r>
      <w:r w:rsidRPr="00EC37EC">
        <w:rPr>
          <w:rFonts w:hint="cs"/>
          <w:rtl/>
        </w:rPr>
        <w:t>תהיה</w:t>
      </w:r>
      <w:r w:rsidRPr="00EC37EC">
        <w:rPr>
          <w:rtl/>
        </w:rPr>
        <w:t xml:space="preserve"> 100 </w:t>
      </w:r>
      <w:r w:rsidRPr="00EC37EC">
        <w:rPr>
          <w:rFonts w:hint="cs"/>
          <w:rtl/>
        </w:rPr>
        <w:t>אום</w:t>
      </w:r>
      <w:r w:rsidRPr="00EC37EC">
        <w:rPr>
          <w:rtl/>
        </w:rPr>
        <w:t xml:space="preserve"> , </w:t>
      </w:r>
      <w:r w:rsidRPr="00EC37EC">
        <w:rPr>
          <w:rFonts w:hint="cs"/>
          <w:rtl/>
        </w:rPr>
        <w:t>או</w:t>
      </w:r>
      <w:r w:rsidRPr="00EC37EC">
        <w:rPr>
          <w:rtl/>
        </w:rPr>
        <w:t xml:space="preserve"> 120 </w:t>
      </w:r>
      <w:r w:rsidRPr="00EC37EC">
        <w:rPr>
          <w:rFonts w:hint="cs"/>
          <w:rtl/>
        </w:rPr>
        <w:t>אום</w:t>
      </w:r>
      <w:r w:rsidRPr="00EC37EC">
        <w:rPr>
          <w:rtl/>
        </w:rPr>
        <w:t xml:space="preserve">.   </w:t>
      </w:r>
    </w:p>
    <w:p w14:paraId="71175F5C" w14:textId="77777777" w:rsidR="00B402F3" w:rsidRPr="00EC37EC" w:rsidRDefault="00B402F3" w:rsidP="00E4308F">
      <w:pPr>
        <w:pStyle w:val="3-"/>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עכבות</w:t>
      </w:r>
      <w:r w:rsidRPr="00EC37EC">
        <w:rPr>
          <w:rtl/>
        </w:rPr>
        <w:t xml:space="preserve"> </w:t>
      </w:r>
      <w:r w:rsidRPr="00EC37EC">
        <w:rPr>
          <w:rFonts w:hint="cs"/>
          <w:rtl/>
        </w:rPr>
        <w:t>וחתך</w:t>
      </w:r>
      <w:r w:rsidRPr="00EC37EC">
        <w:rPr>
          <w:rtl/>
        </w:rPr>
        <w:t xml:space="preserve"> </w:t>
      </w:r>
      <w:r w:rsidRPr="00EC37EC">
        <w:rPr>
          <w:rFonts w:hint="cs"/>
          <w:rtl/>
        </w:rPr>
        <w:t>עובי</w:t>
      </w:r>
      <w:r w:rsidRPr="00EC37EC">
        <w:rPr>
          <w:rtl/>
        </w:rPr>
        <w:t xml:space="preserve"> </w:t>
      </w:r>
      <w:r w:rsidRPr="00EC37EC">
        <w:rPr>
          <w:rFonts w:hint="cs"/>
          <w:rtl/>
        </w:rPr>
        <w:t>המוליך</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28B241B0" w14:textId="77777777" w:rsidR="00B402F3" w:rsidRPr="00EC37EC" w:rsidRDefault="00B402F3" w:rsidP="00E4308F">
      <w:pPr>
        <w:pStyle w:val="3-"/>
        <w:rPr>
          <w:rtl/>
        </w:rPr>
      </w:pPr>
      <w:r w:rsidRPr="00EC37EC">
        <w:rPr>
          <w:rFonts w:hint="cs"/>
          <w:rtl/>
        </w:rPr>
        <w:t>כל</w:t>
      </w:r>
      <w:r w:rsidRPr="00EC37EC">
        <w:rPr>
          <w:rtl/>
        </w:rPr>
        <w:t xml:space="preserve"> </w:t>
      </w:r>
      <w:r w:rsidRPr="00EC37EC">
        <w:rPr>
          <w:rFonts w:hint="cs"/>
          <w:rtl/>
        </w:rPr>
        <w:t>סיכוך</w:t>
      </w:r>
      <w:r w:rsidRPr="00EC37EC">
        <w:rPr>
          <w:rtl/>
        </w:rPr>
        <w:t>/</w:t>
      </w:r>
      <w:r w:rsidRPr="00EC37EC">
        <w:rPr>
          <w:rFonts w:hint="cs"/>
          <w:rtl/>
        </w:rPr>
        <w:t>שריון</w:t>
      </w:r>
      <w:r w:rsidRPr="00EC37EC">
        <w:rPr>
          <w:rtl/>
        </w:rPr>
        <w:t xml:space="preserve">  </w:t>
      </w:r>
      <w:r w:rsidRPr="00EC37EC">
        <w:rPr>
          <w:rFonts w:hint="cs"/>
          <w:rtl/>
        </w:rPr>
        <w:t>של</w:t>
      </w:r>
      <w:r w:rsidRPr="00EC37EC">
        <w:rPr>
          <w:rtl/>
        </w:rPr>
        <w:t xml:space="preserve"> </w:t>
      </w:r>
      <w:r w:rsidRPr="00EC37EC">
        <w:rPr>
          <w:rFonts w:hint="cs"/>
          <w:rtl/>
        </w:rPr>
        <w:t>כבל</w:t>
      </w:r>
      <w:r w:rsidRPr="00EC37EC">
        <w:rPr>
          <w:rtl/>
        </w:rPr>
        <w:t xml:space="preserve">  </w:t>
      </w:r>
      <w:r w:rsidRPr="00EC37EC">
        <w:rPr>
          <w:rFonts w:hint="cs"/>
          <w:rtl/>
        </w:rPr>
        <w:t>יוארק</w:t>
      </w:r>
      <w:r w:rsidRPr="00EC37EC">
        <w:rPr>
          <w:rtl/>
        </w:rPr>
        <w:t xml:space="preserve"> </w:t>
      </w:r>
      <w:r w:rsidRPr="00EC37EC">
        <w:rPr>
          <w:rFonts w:hint="cs"/>
          <w:rtl/>
        </w:rPr>
        <w:t>בקצהו</w:t>
      </w:r>
      <w:r w:rsidRPr="00EC37EC">
        <w:rPr>
          <w:rtl/>
        </w:rPr>
        <w:t xml:space="preserve"> </w:t>
      </w:r>
      <w:r w:rsidRPr="00EC37EC">
        <w:rPr>
          <w:rFonts w:hint="cs"/>
          <w:rtl/>
        </w:rPr>
        <w:t>האחד</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הנחיות</w:t>
      </w:r>
      <w:r w:rsidRPr="00EC37EC">
        <w:rPr>
          <w:rtl/>
        </w:rPr>
        <w:t xml:space="preserve"> </w:t>
      </w:r>
      <w:r w:rsidRPr="00EC37EC">
        <w:rPr>
          <w:rFonts w:hint="cs"/>
          <w:rtl/>
        </w:rPr>
        <w:t>נציג</w:t>
      </w:r>
      <w:r w:rsidRPr="00EC37EC">
        <w:rPr>
          <w:rtl/>
        </w:rPr>
        <w:t xml:space="preserve"> </w:t>
      </w:r>
      <w:r w:rsidRPr="00EC37EC">
        <w:rPr>
          <w:rFonts w:hint="cs"/>
          <w:rtl/>
        </w:rPr>
        <w:t>המזמין</w:t>
      </w:r>
      <w:r w:rsidRPr="00EC37EC">
        <w:rPr>
          <w:rtl/>
        </w:rPr>
        <w:t>.</w:t>
      </w:r>
    </w:p>
    <w:p w14:paraId="598EBAC1" w14:textId="77777777" w:rsidR="00B402F3" w:rsidRPr="00EC37EC" w:rsidRDefault="00B402F3" w:rsidP="00E4308F">
      <w:pPr>
        <w:pStyle w:val="3-"/>
        <w:rPr>
          <w:rtl/>
        </w:rPr>
      </w:pPr>
      <w:r w:rsidRPr="00EC37EC">
        <w:rPr>
          <w:rFonts w:hint="cs"/>
          <w:rtl/>
        </w:rPr>
        <w:t>דרישות</w:t>
      </w:r>
      <w:r w:rsidRPr="00EC37EC">
        <w:rPr>
          <w:rtl/>
        </w:rPr>
        <w:t xml:space="preserve"> </w:t>
      </w:r>
      <w:r w:rsidRPr="00EC37EC">
        <w:rPr>
          <w:rFonts w:hint="cs"/>
          <w:rtl/>
        </w:rPr>
        <w:t>תקן</w:t>
      </w:r>
      <w:r w:rsidRPr="00EC37EC">
        <w:rPr>
          <w:rtl/>
        </w:rPr>
        <w:t xml:space="preserve"> </w:t>
      </w:r>
      <w:r w:rsidRPr="00EC37EC">
        <w:rPr>
          <w:rFonts w:hint="cs"/>
          <w:rtl/>
        </w:rPr>
        <w:t>אש</w:t>
      </w:r>
      <w:r w:rsidRPr="00EC37EC">
        <w:rPr>
          <w:rtl/>
        </w:rPr>
        <w:t xml:space="preserve"> </w:t>
      </w:r>
      <w:r w:rsidRPr="00EC37EC">
        <w:rPr>
          <w:rFonts w:hint="cs"/>
          <w:rtl/>
        </w:rPr>
        <w:t>לכבלי</w:t>
      </w:r>
      <w:r w:rsidRPr="00EC37EC">
        <w:rPr>
          <w:rtl/>
        </w:rPr>
        <w:t xml:space="preserve"> </w:t>
      </w:r>
      <w:r w:rsidRPr="00EC37EC">
        <w:rPr>
          <w:rFonts w:hint="cs"/>
          <w:rtl/>
        </w:rPr>
        <w:t>הטלפוניה</w:t>
      </w:r>
      <w:r w:rsidRPr="00EC37EC">
        <w:rPr>
          <w:rtl/>
        </w:rPr>
        <w:t xml:space="preserve"> </w:t>
      </w:r>
      <w:r w:rsidRPr="00EC37EC">
        <w:rPr>
          <w:rFonts w:hint="cs"/>
          <w:rtl/>
        </w:rPr>
        <w:t>העומד</w:t>
      </w:r>
      <w:r w:rsidRPr="00EC37EC">
        <w:rPr>
          <w:rtl/>
        </w:rPr>
        <w:t xml:space="preserve"> </w:t>
      </w:r>
      <w:r w:rsidRPr="00EC37EC">
        <w:rPr>
          <w:rFonts w:hint="cs"/>
          <w:rtl/>
        </w:rPr>
        <w:t>בדרישות</w:t>
      </w:r>
      <w:r w:rsidRPr="00EC37EC">
        <w:rPr>
          <w:rtl/>
        </w:rPr>
        <w:t xml:space="preserve"> </w:t>
      </w:r>
      <w:r w:rsidRPr="00EC37EC">
        <w:rPr>
          <w:rFonts w:hint="cs"/>
          <w:rtl/>
        </w:rPr>
        <w:t>תקני</w:t>
      </w:r>
      <w:r w:rsidRPr="00EC37EC">
        <w:rPr>
          <w:rtl/>
        </w:rPr>
        <w:t xml:space="preserve"> </w:t>
      </w:r>
      <w:r w:rsidRPr="00EC37EC">
        <w:rPr>
          <w:rFonts w:hint="cs"/>
          <w:rtl/>
        </w:rPr>
        <w:t>ה</w:t>
      </w:r>
      <w:r w:rsidRPr="00EC37EC">
        <w:rPr>
          <w:rtl/>
        </w:rPr>
        <w:t xml:space="preserve"> </w:t>
      </w:r>
      <w:r w:rsidRPr="00EC37EC">
        <w:t>IEC 61034 60332-1 , 60754</w:t>
      </w:r>
    </w:p>
    <w:p w14:paraId="539F5255" w14:textId="77777777" w:rsidR="00B402F3" w:rsidRPr="00EC37EC" w:rsidRDefault="00B402F3" w:rsidP="00E4308F">
      <w:pPr>
        <w:pStyle w:val="3-"/>
        <w:rPr>
          <w:rtl/>
        </w:rPr>
      </w:pPr>
      <w:r w:rsidRPr="00EC37EC">
        <w:rPr>
          <w:rFonts w:hint="cs"/>
          <w:rtl/>
        </w:rPr>
        <w:t>תקן</w:t>
      </w:r>
      <w:r w:rsidRPr="00EC37EC">
        <w:rPr>
          <w:rtl/>
        </w:rPr>
        <w:t xml:space="preserve"> </w:t>
      </w:r>
      <w:r w:rsidRPr="00EC37EC">
        <w:rPr>
          <w:rFonts w:hint="cs"/>
          <w:rtl/>
        </w:rPr>
        <w:t>קוד</w:t>
      </w:r>
      <w:r w:rsidRPr="00EC37EC">
        <w:rPr>
          <w:rtl/>
        </w:rPr>
        <w:t xml:space="preserve"> </w:t>
      </w:r>
      <w:r w:rsidRPr="00EC37EC">
        <w:rPr>
          <w:rFonts w:hint="cs"/>
          <w:rtl/>
        </w:rPr>
        <w:t>צבעים</w:t>
      </w:r>
      <w:r w:rsidRPr="00EC37EC">
        <w:rPr>
          <w:rtl/>
        </w:rPr>
        <w:t xml:space="preserve"> </w:t>
      </w:r>
      <w:r w:rsidRPr="00EC37EC">
        <w:rPr>
          <w:rFonts w:hint="cs"/>
          <w:rtl/>
        </w:rPr>
        <w:t>לכבלי</w:t>
      </w:r>
      <w:r w:rsidRPr="00EC37EC">
        <w:rPr>
          <w:rtl/>
        </w:rPr>
        <w:t xml:space="preserve"> </w:t>
      </w:r>
      <w:r w:rsidRPr="00EC37EC">
        <w:rPr>
          <w:rFonts w:hint="cs"/>
          <w:rtl/>
        </w:rPr>
        <w:t>טלקום</w:t>
      </w:r>
      <w:r w:rsidRPr="00EC37EC">
        <w:rPr>
          <w:rtl/>
        </w:rPr>
        <w:t xml:space="preserve"> </w:t>
      </w:r>
      <w:r w:rsidRPr="00EC37EC">
        <w:rPr>
          <w:rFonts w:hint="cs"/>
          <w:rtl/>
        </w:rPr>
        <w:t xml:space="preserve">יהיה </w:t>
      </w:r>
      <w:r w:rsidRPr="00EC37EC">
        <w:t>IEC 60708-1</w:t>
      </w:r>
      <w:r w:rsidRPr="00EC37EC">
        <w:rPr>
          <w:rFonts w:hint="cs"/>
          <w:rtl/>
        </w:rPr>
        <w:t xml:space="preserve"> .</w:t>
      </w:r>
    </w:p>
    <w:p w14:paraId="22266704" w14:textId="77777777" w:rsidR="00B402F3" w:rsidRPr="00EC37EC" w:rsidRDefault="00B402F3" w:rsidP="00E4308F">
      <w:pPr>
        <w:pStyle w:val="3-"/>
        <w:rPr>
          <w:rtl/>
        </w:rPr>
      </w:pPr>
      <w:r w:rsidRPr="00EC37EC">
        <w:rPr>
          <w:rFonts w:hint="cs"/>
          <w:rtl/>
        </w:rPr>
        <w:t>הכבלים</w:t>
      </w:r>
      <w:r w:rsidRPr="00EC37EC">
        <w:rPr>
          <w:rtl/>
        </w:rPr>
        <w:t xml:space="preserve"> </w:t>
      </w:r>
      <w:r w:rsidRPr="00EC37EC">
        <w:rPr>
          <w:rFonts w:hint="cs"/>
          <w:rtl/>
        </w:rPr>
        <w:t>יהיו</w:t>
      </w:r>
      <w:r w:rsidRPr="00EC37EC">
        <w:rPr>
          <w:rtl/>
        </w:rPr>
        <w:t xml:space="preserve"> </w:t>
      </w:r>
      <w:r w:rsidRPr="00EC37EC">
        <w:rPr>
          <w:rFonts w:hint="cs"/>
          <w:rtl/>
        </w:rPr>
        <w:t>מאספקת</w:t>
      </w:r>
      <w:r w:rsidRPr="00EC37EC">
        <w:rPr>
          <w:rtl/>
        </w:rPr>
        <w:t xml:space="preserve"> </w:t>
      </w:r>
      <w:r w:rsidRPr="00EC37EC">
        <w:rPr>
          <w:rFonts w:hint="cs"/>
          <w:rtl/>
        </w:rPr>
        <w:t>החברות</w:t>
      </w:r>
      <w:r w:rsidRPr="00EC37EC">
        <w:rPr>
          <w:rtl/>
        </w:rPr>
        <w:t xml:space="preserve"> </w:t>
      </w:r>
      <w:r w:rsidRPr="00EC37EC">
        <w:rPr>
          <w:rFonts w:hint="cs"/>
          <w:rtl/>
        </w:rPr>
        <w:t>המובילות כשהם</w:t>
      </w:r>
      <w:r w:rsidRPr="00EC37EC">
        <w:rPr>
          <w:rtl/>
        </w:rPr>
        <w:t xml:space="preserve"> </w:t>
      </w:r>
      <w:r w:rsidRPr="00EC37EC">
        <w:rPr>
          <w:rFonts w:hint="cs"/>
          <w:rtl/>
        </w:rPr>
        <w:t>ארוזים</w:t>
      </w:r>
      <w:r w:rsidRPr="00EC37EC">
        <w:rPr>
          <w:rtl/>
        </w:rPr>
        <w:t xml:space="preserve"> </w:t>
      </w:r>
      <w:r w:rsidRPr="00EC37EC">
        <w:rPr>
          <w:rFonts w:hint="cs"/>
          <w:rtl/>
        </w:rPr>
        <w:t>בתופים</w:t>
      </w:r>
      <w:r w:rsidRPr="00EC37EC">
        <w:rPr>
          <w:rtl/>
        </w:rPr>
        <w:t xml:space="preserve"> </w:t>
      </w:r>
      <w:r w:rsidRPr="00EC37EC">
        <w:rPr>
          <w:rFonts w:hint="cs"/>
          <w:rtl/>
        </w:rPr>
        <w:t>עם</w:t>
      </w:r>
      <w:r w:rsidRPr="00EC37EC">
        <w:rPr>
          <w:rtl/>
        </w:rPr>
        <w:t xml:space="preserve"> </w:t>
      </w:r>
      <w:r w:rsidRPr="00EC37EC">
        <w:rPr>
          <w:rFonts w:hint="cs"/>
          <w:rtl/>
        </w:rPr>
        <w:t>תעודות</w:t>
      </w:r>
      <w:r w:rsidRPr="00EC37EC">
        <w:rPr>
          <w:rtl/>
        </w:rPr>
        <w:t xml:space="preserve"> </w:t>
      </w:r>
      <w:r w:rsidRPr="00EC37EC">
        <w:rPr>
          <w:rFonts w:hint="cs"/>
          <w:rtl/>
        </w:rPr>
        <w:t>מקור</w:t>
      </w:r>
      <w:r w:rsidRPr="00EC37EC">
        <w:rPr>
          <w:rtl/>
        </w:rPr>
        <w:t xml:space="preserve"> </w:t>
      </w:r>
      <w:r w:rsidRPr="00EC37EC">
        <w:rPr>
          <w:rFonts w:hint="cs"/>
          <w:rtl/>
        </w:rPr>
        <w:t>מהמפעל</w:t>
      </w:r>
      <w:r w:rsidRPr="00EC37EC">
        <w:rPr>
          <w:rtl/>
        </w:rPr>
        <w:t xml:space="preserve"> </w:t>
      </w:r>
      <w:r w:rsidRPr="00EC37EC">
        <w:rPr>
          <w:rFonts w:hint="cs"/>
          <w:rtl/>
        </w:rPr>
        <w:t>מייצור</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משנתיים</w:t>
      </w:r>
      <w:r w:rsidRPr="00EC37EC">
        <w:rPr>
          <w:rtl/>
        </w:rPr>
        <w:t xml:space="preserve"> </w:t>
      </w:r>
      <w:r w:rsidRPr="00EC37EC">
        <w:rPr>
          <w:rFonts w:hint="cs"/>
          <w:rtl/>
        </w:rPr>
        <w:t>אחורה, נדרש</w:t>
      </w:r>
      <w:r w:rsidRPr="00EC37EC">
        <w:rPr>
          <w:rtl/>
        </w:rPr>
        <w:t xml:space="preserve"> </w:t>
      </w:r>
      <w:r w:rsidRPr="00EC37EC">
        <w:rPr>
          <w:rFonts w:hint="cs"/>
          <w:rtl/>
        </w:rPr>
        <w:t>אישור</w:t>
      </w:r>
      <w:r w:rsidRPr="00EC37EC">
        <w:rPr>
          <w:rtl/>
        </w:rPr>
        <w:t xml:space="preserve"> </w:t>
      </w:r>
      <w:r w:rsidRPr="00EC37EC">
        <w:rPr>
          <w:rFonts w:hint="cs"/>
          <w:rtl/>
        </w:rPr>
        <w:t>ע</w:t>
      </w:r>
      <w:r w:rsidRPr="00EC37EC">
        <w:rPr>
          <w:rtl/>
        </w:rPr>
        <w:t>"</w:t>
      </w:r>
      <w:r w:rsidRPr="00EC37EC">
        <w:rPr>
          <w:rFonts w:hint="cs"/>
          <w:rtl/>
        </w:rPr>
        <w:t>י</w:t>
      </w:r>
      <w:r w:rsidRPr="00EC37EC">
        <w:rPr>
          <w:rtl/>
        </w:rPr>
        <w:t xml:space="preserve"> </w:t>
      </w:r>
      <w:r w:rsidRPr="00EC37EC">
        <w:rPr>
          <w:rFonts w:hint="cs"/>
          <w:rtl/>
        </w:rPr>
        <w:t>המזמין לאספקת התופים.</w:t>
      </w:r>
    </w:p>
    <w:p w14:paraId="364AB9A7" w14:textId="77777777" w:rsidR="00B402F3" w:rsidRPr="00EC37EC" w:rsidRDefault="00B402F3" w:rsidP="00E4308F">
      <w:pPr>
        <w:pStyle w:val="3-"/>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6BC11428" w14:textId="77777777" w:rsidR="00B402F3" w:rsidRPr="00EC37EC" w:rsidRDefault="00B402F3" w:rsidP="00E4308F">
      <w:pPr>
        <w:pStyle w:val="3-"/>
        <w:rPr>
          <w:rtl/>
        </w:rPr>
      </w:pPr>
      <w:r w:rsidRPr="00EC37EC">
        <w:rPr>
          <w:rFonts w:hint="cs"/>
          <w:rtl/>
        </w:rPr>
        <w:t>בדיקת</w:t>
      </w:r>
      <w:r w:rsidRPr="00EC37EC">
        <w:rPr>
          <w:rtl/>
        </w:rPr>
        <w:t xml:space="preserve"> </w:t>
      </w:r>
      <w:r w:rsidRPr="00EC37EC">
        <w:rPr>
          <w:rFonts w:hint="cs"/>
          <w:rtl/>
        </w:rPr>
        <w:t>עמידות</w:t>
      </w:r>
      <w:r w:rsidRPr="00EC37EC">
        <w:rPr>
          <w:rtl/>
        </w:rPr>
        <w:t xml:space="preserve"> </w:t>
      </w:r>
      <w:r w:rsidRPr="00EC37EC">
        <w:rPr>
          <w:rFonts w:hint="cs"/>
          <w:rtl/>
        </w:rPr>
        <w:t>הכבל</w:t>
      </w:r>
      <w:r w:rsidRPr="00EC37EC">
        <w:rPr>
          <w:rtl/>
        </w:rPr>
        <w:t xml:space="preserve"> </w:t>
      </w:r>
      <w:r w:rsidRPr="00EC37EC">
        <w:rPr>
          <w:rFonts w:hint="cs"/>
          <w:rtl/>
        </w:rPr>
        <w:t>בדרישות</w:t>
      </w:r>
      <w:r w:rsidRPr="00EC37EC">
        <w:rPr>
          <w:rtl/>
        </w:rPr>
        <w:t xml:space="preserve"> </w:t>
      </w:r>
      <w:r w:rsidRPr="00EC37EC">
        <w:rPr>
          <w:rFonts w:hint="cs"/>
          <w:rtl/>
        </w:rPr>
        <w:t>ה</w:t>
      </w:r>
      <w:r w:rsidRPr="00EC37EC">
        <w:rPr>
          <w:rtl/>
        </w:rPr>
        <w:t xml:space="preserve">- </w:t>
      </w:r>
      <w:r w:rsidRPr="00EC37EC">
        <w:t>RESISTANCE  UV</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t>ASTM-G154</w:t>
      </w:r>
      <w:r w:rsidRPr="00EC37EC">
        <w:rPr>
          <w:rFonts w:hint="cs"/>
          <w:rtl/>
        </w:rPr>
        <w:t>.</w:t>
      </w:r>
    </w:p>
    <w:p w14:paraId="692F3039" w14:textId="77777777" w:rsidR="00B402F3" w:rsidRPr="00EC37EC" w:rsidRDefault="00B402F3" w:rsidP="00E350E1">
      <w:pPr>
        <w:pStyle w:val="20"/>
        <w:rPr>
          <w:rtl/>
        </w:rPr>
      </w:pPr>
      <w:bookmarkStart w:id="311" w:name="_Toc519160050"/>
      <w:bookmarkStart w:id="312" w:name="_Toc519160229"/>
      <w:bookmarkStart w:id="313" w:name="_Toc522647779"/>
      <w:r w:rsidRPr="00EC37EC">
        <w:rPr>
          <w:rFonts w:hint="cs"/>
          <w:rtl/>
        </w:rPr>
        <w:t>כבלי</w:t>
      </w:r>
      <w:r w:rsidRPr="00EC37EC">
        <w:rPr>
          <w:rtl/>
        </w:rPr>
        <w:t xml:space="preserve"> </w:t>
      </w:r>
      <w:r w:rsidRPr="00EC37EC">
        <w:rPr>
          <w:rFonts w:hint="cs"/>
          <w:rtl/>
        </w:rPr>
        <w:t>פנים</w:t>
      </w:r>
      <w:r w:rsidRPr="00EC37EC">
        <w:rPr>
          <w:rtl/>
        </w:rPr>
        <w:t xml:space="preserve"> </w:t>
      </w:r>
      <w:r w:rsidRPr="00EC37EC">
        <w:rPr>
          <w:rFonts w:hint="cs"/>
          <w:rtl/>
        </w:rPr>
        <w:t>כללי</w:t>
      </w:r>
      <w:r w:rsidRPr="00EC37EC">
        <w:rPr>
          <w:rtl/>
        </w:rPr>
        <w:t>:</w:t>
      </w:r>
      <w:bookmarkEnd w:id="311"/>
      <w:bookmarkEnd w:id="312"/>
      <w:bookmarkEnd w:id="313"/>
    </w:p>
    <w:p w14:paraId="5259F7E9" w14:textId="77777777" w:rsidR="00B402F3" w:rsidRPr="00EC37EC" w:rsidRDefault="00B402F3" w:rsidP="00E350E1">
      <w:pPr>
        <w:pStyle w:val="3-"/>
        <w:rPr>
          <w:rtl/>
        </w:rPr>
      </w:pPr>
      <w:r w:rsidRPr="00EC37EC">
        <w:rPr>
          <w:rFonts w:hint="cs"/>
          <w:rtl/>
        </w:rPr>
        <w:t>יסופקו</w:t>
      </w:r>
      <w:r w:rsidRPr="00EC37EC">
        <w:rPr>
          <w:rtl/>
        </w:rPr>
        <w:t xml:space="preserve"> </w:t>
      </w:r>
      <w:r w:rsidRPr="00EC37EC">
        <w:rPr>
          <w:rFonts w:hint="cs"/>
          <w:rtl/>
        </w:rPr>
        <w:t>כבל</w:t>
      </w:r>
      <w:r w:rsidRPr="00EC37EC">
        <w:rPr>
          <w:rtl/>
        </w:rPr>
        <w:t xml:space="preserve"> - </w:t>
      </w:r>
      <w:r w:rsidRPr="00EC37EC">
        <w:rPr>
          <w:rFonts w:hint="cs"/>
          <w:rtl/>
        </w:rPr>
        <w:t>זוגות</w:t>
      </w:r>
      <w:r w:rsidRPr="00EC37EC">
        <w:rPr>
          <w:rtl/>
        </w:rPr>
        <w:t xml:space="preserve"> </w:t>
      </w:r>
      <w:r w:rsidRPr="00EC37EC">
        <w:rPr>
          <w:rFonts w:hint="cs"/>
          <w:rtl/>
        </w:rPr>
        <w:t>גידי</w:t>
      </w:r>
      <w:r w:rsidRPr="00EC37EC">
        <w:rPr>
          <w:rtl/>
        </w:rPr>
        <w:t xml:space="preserve"> </w:t>
      </w:r>
      <w:r w:rsidRPr="00EC37EC">
        <w:rPr>
          <w:rFonts w:hint="cs"/>
          <w:rtl/>
        </w:rPr>
        <w:t>נחושת</w:t>
      </w:r>
      <w:r w:rsidRPr="00EC37EC">
        <w:rPr>
          <w:rtl/>
        </w:rPr>
        <w:t xml:space="preserve"> </w:t>
      </w:r>
      <w:r w:rsidRPr="00EC37EC">
        <w:t>MM  0.5 /AWG24</w:t>
      </w:r>
      <w:r w:rsidRPr="00EC37EC">
        <w:rPr>
          <w:rtl/>
        </w:rPr>
        <w:t xml:space="preserve">  </w:t>
      </w:r>
      <w:r w:rsidRPr="00EC37EC">
        <w:rPr>
          <w:rFonts w:hint="cs"/>
          <w:rtl/>
        </w:rPr>
        <w:t>מסוג</w:t>
      </w:r>
      <w:r w:rsidRPr="00EC37EC">
        <w:rPr>
          <w:rtl/>
        </w:rPr>
        <w:t xml:space="preserve"> </w:t>
      </w:r>
      <w:r w:rsidRPr="00EC37EC">
        <w:rPr>
          <w:rFonts w:hint="cs"/>
          <w:rtl/>
        </w:rPr>
        <w:t>גידים</w:t>
      </w:r>
      <w:r w:rsidRPr="00EC37EC">
        <w:rPr>
          <w:rtl/>
        </w:rPr>
        <w:t xml:space="preserve"> </w:t>
      </w:r>
      <w:r w:rsidRPr="00EC37EC">
        <w:rPr>
          <w:rFonts w:hint="cs"/>
          <w:rtl/>
        </w:rPr>
        <w:t>שזורים</w:t>
      </w:r>
      <w:r w:rsidRPr="00EC37EC">
        <w:rPr>
          <w:rtl/>
        </w:rPr>
        <w:t xml:space="preserve">  </w:t>
      </w:r>
      <w:r w:rsidRPr="00EC37EC">
        <w:rPr>
          <w:rFonts w:hint="cs"/>
          <w:rtl/>
        </w:rPr>
        <w:t>מבודדים</w:t>
      </w:r>
      <w:r w:rsidRPr="00EC37EC">
        <w:rPr>
          <w:rtl/>
        </w:rPr>
        <w:t xml:space="preserve"> </w:t>
      </w:r>
      <w:r w:rsidRPr="00EC37EC">
        <w:rPr>
          <w:rFonts w:hint="cs"/>
          <w:rtl/>
        </w:rPr>
        <w:t>פולימר</w:t>
      </w:r>
      <w:r w:rsidRPr="00EC37EC">
        <w:rPr>
          <w:rtl/>
        </w:rPr>
        <w:t xml:space="preserve"> </w:t>
      </w:r>
      <w:r w:rsidRPr="00EC37EC">
        <w:rPr>
          <w:rFonts w:hint="cs"/>
          <w:rtl/>
        </w:rPr>
        <w:t>בקוד</w:t>
      </w:r>
      <w:r w:rsidRPr="00EC37EC">
        <w:rPr>
          <w:rtl/>
        </w:rPr>
        <w:t xml:space="preserve"> </w:t>
      </w:r>
      <w:r w:rsidRPr="00EC37EC">
        <w:rPr>
          <w:rFonts w:hint="cs"/>
          <w:rtl/>
        </w:rPr>
        <w:t>צבעים</w:t>
      </w:r>
      <w:r w:rsidRPr="00EC37EC">
        <w:rPr>
          <w:rtl/>
        </w:rPr>
        <w:t xml:space="preserve"> </w:t>
      </w:r>
      <w:r w:rsidRPr="00EC37EC">
        <w:rPr>
          <w:rFonts w:hint="cs"/>
          <w:rtl/>
        </w:rPr>
        <w:t>מוגדר</w:t>
      </w:r>
      <w:r w:rsidRPr="00EC37EC">
        <w:rPr>
          <w:rtl/>
        </w:rPr>
        <w:t xml:space="preserve">  </w:t>
      </w:r>
      <w:r w:rsidRPr="00EC37EC">
        <w:rPr>
          <w:rFonts w:hint="cs"/>
          <w:rtl/>
        </w:rPr>
        <w:t>להתקנה</w:t>
      </w:r>
      <w:r w:rsidRPr="00EC37EC">
        <w:rPr>
          <w:rtl/>
        </w:rPr>
        <w:t xml:space="preserve"> </w:t>
      </w:r>
      <w:r w:rsidRPr="00EC37EC">
        <w:rPr>
          <w:rFonts w:hint="cs"/>
          <w:rtl/>
        </w:rPr>
        <w:t>פנימית</w:t>
      </w:r>
      <w:r w:rsidRPr="00EC37EC">
        <w:rPr>
          <w:rtl/>
        </w:rPr>
        <w:t xml:space="preserve"> </w:t>
      </w:r>
      <w:r w:rsidRPr="00EC37EC">
        <w:rPr>
          <w:rFonts w:hint="cs"/>
          <w:rtl/>
        </w:rPr>
        <w:t>עם</w:t>
      </w:r>
      <w:r w:rsidRPr="00EC37EC">
        <w:rPr>
          <w:rtl/>
        </w:rPr>
        <w:t xml:space="preserve"> </w:t>
      </w:r>
      <w:r w:rsidRPr="00EC37EC">
        <w:rPr>
          <w:rFonts w:hint="cs"/>
          <w:rtl/>
        </w:rPr>
        <w:t>מעטה</w:t>
      </w:r>
      <w:r w:rsidRPr="00EC37EC">
        <w:rPr>
          <w:rtl/>
        </w:rPr>
        <w:t xml:space="preserve"> </w:t>
      </w:r>
      <w:r w:rsidRPr="00EC37EC">
        <w:t>LS-  HFFR .</w:t>
      </w:r>
    </w:p>
    <w:p w14:paraId="6088937D" w14:textId="77777777" w:rsidR="00B402F3" w:rsidRPr="00EC37EC" w:rsidRDefault="00B402F3" w:rsidP="00E4308F">
      <w:pPr>
        <w:pStyle w:val="3-"/>
        <w:rPr>
          <w:rtl/>
        </w:rPr>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מסוכך</w:t>
      </w:r>
      <w:r w:rsidRPr="00EC37EC">
        <w:rPr>
          <w:rtl/>
        </w:rPr>
        <w:t xml:space="preserve"> </w:t>
      </w:r>
      <w:r w:rsidRPr="00EC37EC">
        <w:rPr>
          <w:rFonts w:hint="cs"/>
          <w:rtl/>
        </w:rPr>
        <w:t>עם</w:t>
      </w:r>
      <w:r w:rsidRPr="00EC37EC">
        <w:rPr>
          <w:rtl/>
        </w:rPr>
        <w:t xml:space="preserve">  </w:t>
      </w:r>
      <w:r w:rsidRPr="00EC37EC">
        <w:t>FOIL ALUMINUM</w:t>
      </w:r>
      <w:r w:rsidRPr="00EC37EC">
        <w:rPr>
          <w:rtl/>
        </w:rPr>
        <w:t xml:space="preserve"> </w:t>
      </w:r>
      <w:r w:rsidRPr="00EC37EC">
        <w:rPr>
          <w:rFonts w:hint="cs"/>
          <w:rtl/>
        </w:rPr>
        <w:t>בעל</w:t>
      </w:r>
      <w:r w:rsidRPr="00EC37EC">
        <w:rPr>
          <w:rtl/>
        </w:rPr>
        <w:t xml:space="preserve"> </w:t>
      </w:r>
      <w:r w:rsidRPr="00EC37EC">
        <w:rPr>
          <w:rFonts w:hint="cs"/>
          <w:rtl/>
        </w:rPr>
        <w:t>הולכה</w:t>
      </w:r>
      <w:r w:rsidRPr="00EC37EC">
        <w:rPr>
          <w:rtl/>
        </w:rPr>
        <w:t xml:space="preserve"> </w:t>
      </w:r>
      <w:r w:rsidRPr="00EC37EC">
        <w:rPr>
          <w:rFonts w:hint="cs"/>
          <w:rtl/>
        </w:rPr>
        <w:t>דו</w:t>
      </w:r>
      <w:r w:rsidRPr="00EC37EC">
        <w:rPr>
          <w:rtl/>
        </w:rPr>
        <w:t xml:space="preserve"> </w:t>
      </w:r>
      <w:r w:rsidRPr="00EC37EC">
        <w:rPr>
          <w:rFonts w:hint="cs"/>
          <w:rtl/>
        </w:rPr>
        <w:t>צדדית</w:t>
      </w:r>
      <w:r w:rsidRPr="00EC37EC">
        <w:rPr>
          <w:rtl/>
        </w:rPr>
        <w:t xml:space="preserve"> </w:t>
      </w:r>
      <w:r w:rsidRPr="00EC37EC">
        <w:rPr>
          <w:rFonts w:hint="cs"/>
          <w:rtl/>
        </w:rPr>
        <w:t>בעובי</w:t>
      </w:r>
      <w:r w:rsidRPr="00EC37EC">
        <w:rPr>
          <w:rtl/>
        </w:rPr>
        <w:t xml:space="preserve"> </w:t>
      </w:r>
      <w:r w:rsidRPr="00EC37EC">
        <w:rPr>
          <w:rFonts w:hint="cs"/>
          <w:rtl/>
        </w:rPr>
        <w:t>בין</w:t>
      </w:r>
      <w:r w:rsidRPr="00EC37EC">
        <w:rPr>
          <w:rtl/>
        </w:rPr>
        <w:t xml:space="preserve"> 15 </w:t>
      </w:r>
      <w:r w:rsidRPr="00EC37EC">
        <w:rPr>
          <w:rFonts w:hint="cs"/>
          <w:rtl/>
        </w:rPr>
        <w:t>ל-</w:t>
      </w:r>
      <w:r w:rsidRPr="00EC37EC">
        <w:rPr>
          <w:rtl/>
        </w:rPr>
        <w:t xml:space="preserve">23 </w:t>
      </w:r>
      <w:r w:rsidRPr="00EC37EC">
        <w:rPr>
          <w:rFonts w:hint="cs"/>
          <w:rtl/>
        </w:rPr>
        <w:t>מקרון</w:t>
      </w:r>
      <w:r w:rsidRPr="00EC37EC">
        <w:rPr>
          <w:rtl/>
        </w:rPr>
        <w:t xml:space="preserve"> </w:t>
      </w:r>
      <w:r w:rsidRPr="00EC37EC">
        <w:rPr>
          <w:rFonts w:hint="cs"/>
          <w:rtl/>
        </w:rPr>
        <w:t>מותנה</w:t>
      </w:r>
      <w:r w:rsidRPr="00EC37EC">
        <w:rPr>
          <w:rtl/>
        </w:rPr>
        <w:t xml:space="preserve"> </w:t>
      </w:r>
      <w:r w:rsidRPr="00EC37EC">
        <w:rPr>
          <w:rFonts w:hint="cs"/>
          <w:rtl/>
        </w:rPr>
        <w:t>בכמות</w:t>
      </w:r>
      <w:r w:rsidRPr="00EC37EC">
        <w:rPr>
          <w:rtl/>
        </w:rPr>
        <w:t xml:space="preserve"> </w:t>
      </w:r>
      <w:r w:rsidRPr="00EC37EC">
        <w:rPr>
          <w:rFonts w:hint="cs"/>
          <w:rtl/>
        </w:rPr>
        <w:t>הזוגות</w:t>
      </w:r>
      <w:r w:rsidRPr="00EC37EC">
        <w:rPr>
          <w:rtl/>
        </w:rPr>
        <w:t xml:space="preserve">. </w:t>
      </w:r>
      <w:r w:rsidRPr="00EC37EC">
        <w:rPr>
          <w:rFonts w:hint="cs"/>
          <w:rtl/>
        </w:rPr>
        <w:t>בנוסך</w:t>
      </w:r>
      <w:r w:rsidRPr="00EC37EC">
        <w:rPr>
          <w:rtl/>
        </w:rPr>
        <w:t xml:space="preserve"> </w:t>
      </w:r>
      <w:r w:rsidRPr="00EC37EC">
        <w:rPr>
          <w:rFonts w:hint="cs"/>
          <w:rtl/>
        </w:rPr>
        <w:t>יכיל</w:t>
      </w:r>
      <w:r w:rsidRPr="00EC37EC">
        <w:rPr>
          <w:rtl/>
        </w:rPr>
        <w:t xml:space="preserve"> </w:t>
      </w:r>
      <w:r w:rsidRPr="00EC37EC">
        <w:t>TINNED COPPER GROUND WIRE  SOLID</w:t>
      </w:r>
      <w:r w:rsidRPr="00EC37EC">
        <w:rPr>
          <w:rtl/>
        </w:rPr>
        <w:t xml:space="preserve"> </w:t>
      </w:r>
      <w:r w:rsidRPr="00EC37EC">
        <w:rPr>
          <w:rFonts w:hint="cs"/>
          <w:rtl/>
        </w:rPr>
        <w:t>וחוט</w:t>
      </w:r>
      <w:r w:rsidRPr="00EC37EC">
        <w:rPr>
          <w:rtl/>
        </w:rPr>
        <w:t xml:space="preserve"> </w:t>
      </w:r>
      <w:r w:rsidRPr="00EC37EC">
        <w:rPr>
          <w:rFonts w:hint="cs"/>
          <w:rtl/>
        </w:rPr>
        <w:t>קריעה</w:t>
      </w:r>
      <w:r w:rsidRPr="00EC37EC">
        <w:rPr>
          <w:rtl/>
        </w:rPr>
        <w:t xml:space="preserve"> </w:t>
      </w:r>
      <w:r w:rsidRPr="00EC37EC">
        <w:rPr>
          <w:rFonts w:hint="cs"/>
          <w:rtl/>
        </w:rPr>
        <w:t>תחת</w:t>
      </w:r>
      <w:r w:rsidRPr="00EC37EC">
        <w:rPr>
          <w:rtl/>
        </w:rPr>
        <w:t xml:space="preserve"> </w:t>
      </w:r>
      <w:r w:rsidRPr="00EC37EC">
        <w:rPr>
          <w:rFonts w:hint="cs"/>
          <w:rtl/>
        </w:rPr>
        <w:t>המעטה</w:t>
      </w:r>
      <w:r w:rsidRPr="00EC37EC">
        <w:rPr>
          <w:rtl/>
        </w:rPr>
        <w:t>.</w:t>
      </w:r>
    </w:p>
    <w:p w14:paraId="728F0730" w14:textId="77777777" w:rsidR="00B402F3" w:rsidRPr="00EC37EC" w:rsidRDefault="00B402F3" w:rsidP="00E4308F">
      <w:pPr>
        <w:pStyle w:val="3-"/>
        <w:rPr>
          <w:rtl/>
        </w:rPr>
      </w:pPr>
      <w:r w:rsidRPr="00EC37EC">
        <w:rPr>
          <w:rFonts w:hint="cs"/>
          <w:rtl/>
        </w:rPr>
        <w:t>תיל</w:t>
      </w:r>
      <w:r w:rsidRPr="00EC37EC">
        <w:rPr>
          <w:rtl/>
        </w:rPr>
        <w:t xml:space="preserve">  </w:t>
      </w:r>
      <w:r w:rsidRPr="00EC37EC">
        <w:rPr>
          <w:rFonts w:hint="cs"/>
          <w:rtl/>
        </w:rPr>
        <w:t>דילוג</w:t>
      </w:r>
      <w:r w:rsidRPr="00EC37EC">
        <w:rPr>
          <w:rtl/>
        </w:rPr>
        <w:t xml:space="preserve"> </w:t>
      </w:r>
    </w:p>
    <w:p w14:paraId="7413A20A" w14:textId="77777777" w:rsidR="00B402F3" w:rsidRPr="00EC37EC" w:rsidRDefault="00B402F3" w:rsidP="00E4308F">
      <w:pPr>
        <w:pStyle w:val="3-"/>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303C3F29" w14:textId="77777777" w:rsidR="00B402F3" w:rsidRPr="00EC37EC" w:rsidRDefault="00B402F3" w:rsidP="00E4308F">
      <w:pPr>
        <w:pStyle w:val="3-"/>
        <w:rPr>
          <w:rtl/>
        </w:rPr>
      </w:pPr>
      <w:r w:rsidRPr="00EC37EC">
        <w:rPr>
          <w:rFonts w:hint="cs"/>
          <w:rtl/>
        </w:rPr>
        <w:t>זוג</w:t>
      </w:r>
      <w:r w:rsidRPr="00EC37EC">
        <w:rPr>
          <w:rtl/>
        </w:rPr>
        <w:t xml:space="preserve"> </w:t>
      </w:r>
      <w:r w:rsidRPr="00EC37EC">
        <w:rPr>
          <w:rFonts w:hint="cs"/>
          <w:rtl/>
        </w:rPr>
        <w:t>גידי</w:t>
      </w:r>
      <w:r w:rsidRPr="00EC37EC">
        <w:rPr>
          <w:rtl/>
        </w:rPr>
        <w:t xml:space="preserve"> </w:t>
      </w:r>
      <w:r w:rsidRPr="00EC37EC">
        <w:rPr>
          <w:rFonts w:hint="cs"/>
          <w:rtl/>
        </w:rPr>
        <w:t>נחושת</w:t>
      </w:r>
      <w:r w:rsidRPr="00EC37EC">
        <w:rPr>
          <w:rtl/>
        </w:rPr>
        <w:t xml:space="preserve"> </w:t>
      </w:r>
      <w:r w:rsidRPr="00EC37EC">
        <w:rPr>
          <w:rFonts w:hint="cs"/>
          <w:rtl/>
        </w:rPr>
        <w:t>מבודלת</w:t>
      </w:r>
      <w:r w:rsidRPr="00EC37EC">
        <w:rPr>
          <w:rtl/>
        </w:rPr>
        <w:t xml:space="preserve"> (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בחתך</w:t>
      </w:r>
      <w:r w:rsidRPr="00EC37EC">
        <w:rPr>
          <w:rtl/>
        </w:rPr>
        <w:t xml:space="preserve"> </w:t>
      </w:r>
      <w:r w:rsidRPr="00EC37EC">
        <w:rPr>
          <w:rFonts w:hint="cs"/>
          <w:rtl/>
        </w:rPr>
        <w:t>מוליך</w:t>
      </w:r>
      <w:r w:rsidRPr="00EC37EC">
        <w:rPr>
          <w:rtl/>
        </w:rPr>
        <w:t xml:space="preserve"> </w:t>
      </w:r>
      <w:r w:rsidRPr="00EC37EC">
        <w:rPr>
          <w:rFonts w:hint="cs"/>
          <w:rtl/>
        </w:rPr>
        <w:t>של</w:t>
      </w:r>
      <w:r w:rsidRPr="00EC37EC">
        <w:rPr>
          <w:rtl/>
        </w:rPr>
        <w:t xml:space="preserve"> 0.5 </w:t>
      </w:r>
      <w:r w:rsidRPr="00EC37EC">
        <w:rPr>
          <w:rFonts w:hint="cs"/>
          <w:rtl/>
        </w:rPr>
        <w:t>מ</w:t>
      </w:r>
      <w:r w:rsidRPr="00EC37EC">
        <w:rPr>
          <w:rtl/>
        </w:rPr>
        <w:t>"</w:t>
      </w:r>
      <w:r w:rsidRPr="00EC37EC">
        <w:rPr>
          <w:rFonts w:hint="cs"/>
          <w:rtl/>
        </w:rPr>
        <w:t>מ</w:t>
      </w:r>
      <w:r w:rsidRPr="00EC37EC">
        <w:rPr>
          <w:rtl/>
        </w:rPr>
        <w:t xml:space="preserve"> , </w:t>
      </w:r>
      <w:r w:rsidRPr="00EC37EC">
        <w:rPr>
          <w:rFonts w:hint="cs"/>
          <w:rtl/>
        </w:rPr>
        <w:t>מבודד</w:t>
      </w:r>
      <w:r w:rsidRPr="00EC37EC">
        <w:rPr>
          <w:rtl/>
        </w:rPr>
        <w:t xml:space="preserve"> </w:t>
      </w:r>
      <w:r w:rsidRPr="00EC37EC">
        <w:rPr>
          <w:rFonts w:hint="cs"/>
          <w:rtl/>
        </w:rPr>
        <w:t>במעטה</w:t>
      </w:r>
      <w:r w:rsidRPr="00EC37EC">
        <w:rPr>
          <w:rtl/>
        </w:rPr>
        <w:t xml:space="preserve">  </w:t>
      </w:r>
      <w:r w:rsidRPr="00EC37EC">
        <w:t>LS- HFFR.</w:t>
      </w:r>
    </w:p>
    <w:p w14:paraId="73909C38" w14:textId="77777777" w:rsidR="00D411C8" w:rsidRDefault="00D411C8">
      <w:pPr>
        <w:bidi w:val="0"/>
        <w:spacing w:before="200" w:after="200" w:line="276" w:lineRule="auto"/>
        <w:jc w:val="left"/>
        <w:rPr>
          <w:b/>
          <w:bCs/>
          <w:caps/>
          <w:sz w:val="36"/>
          <w:szCs w:val="36"/>
          <w:rtl/>
        </w:rPr>
      </w:pPr>
      <w:bookmarkStart w:id="314" w:name="_Toc519160051"/>
      <w:bookmarkStart w:id="315" w:name="_Toc519160230"/>
      <w:r>
        <w:rPr>
          <w:rtl/>
        </w:rPr>
        <w:br w:type="page"/>
      </w:r>
    </w:p>
    <w:p w14:paraId="124FE688" w14:textId="79BA1A51" w:rsidR="00B402F3" w:rsidRPr="00EC37EC" w:rsidRDefault="00B402F3" w:rsidP="00E350E1">
      <w:pPr>
        <w:pStyle w:val="20"/>
        <w:rPr>
          <w:rtl/>
        </w:rPr>
      </w:pPr>
      <w:bookmarkStart w:id="316" w:name="_Toc522647780"/>
      <w:r w:rsidRPr="00EC37EC">
        <w:rPr>
          <w:rFonts w:hint="cs"/>
          <w:rtl/>
        </w:rPr>
        <w:lastRenderedPageBreak/>
        <w:t>כבלי</w:t>
      </w:r>
      <w:r w:rsidRPr="00EC37EC">
        <w:rPr>
          <w:rtl/>
        </w:rPr>
        <w:t xml:space="preserve"> </w:t>
      </w:r>
      <w:r w:rsidRPr="00EC37EC">
        <w:rPr>
          <w:rFonts w:hint="cs"/>
          <w:rtl/>
        </w:rPr>
        <w:t>חוץ</w:t>
      </w:r>
      <w:r w:rsidRPr="00EC37EC">
        <w:rPr>
          <w:rtl/>
        </w:rPr>
        <w:t>\</w:t>
      </w:r>
      <w:r w:rsidRPr="00EC37EC">
        <w:rPr>
          <w:rFonts w:hint="cs"/>
          <w:rtl/>
        </w:rPr>
        <w:t>פנים</w:t>
      </w:r>
      <w:r w:rsidRPr="00EC37EC">
        <w:rPr>
          <w:rtl/>
        </w:rPr>
        <w:t>:</w:t>
      </w:r>
      <w:bookmarkEnd w:id="314"/>
      <w:bookmarkEnd w:id="315"/>
      <w:bookmarkEnd w:id="316"/>
      <w:r w:rsidRPr="00EC37EC">
        <w:rPr>
          <w:rtl/>
        </w:rPr>
        <w:t xml:space="preserve"> </w:t>
      </w:r>
    </w:p>
    <w:p w14:paraId="1E4BB2B2" w14:textId="77777777" w:rsidR="00B402F3" w:rsidRPr="00C76F69" w:rsidRDefault="00B402F3" w:rsidP="00E350E1">
      <w:pPr>
        <w:pStyle w:val="3-"/>
        <w:rPr>
          <w:rtl/>
        </w:rPr>
      </w:pPr>
      <w:r w:rsidRPr="00C76F69">
        <w:rPr>
          <w:rFonts w:hint="cs"/>
          <w:rtl/>
        </w:rPr>
        <w:t>מבנה</w:t>
      </w:r>
      <w:r w:rsidRPr="00C76F69">
        <w:rPr>
          <w:rtl/>
        </w:rPr>
        <w:t xml:space="preserve"> </w:t>
      </w:r>
      <w:r w:rsidRPr="00C76F69">
        <w:rPr>
          <w:rFonts w:hint="cs"/>
          <w:rtl/>
        </w:rPr>
        <w:t>הזוגות</w:t>
      </w:r>
      <w:r w:rsidRPr="00C76F69">
        <w:rPr>
          <w:rtl/>
        </w:rPr>
        <w:t xml:space="preserve"> </w:t>
      </w:r>
      <w:r w:rsidRPr="00C76F69">
        <w:rPr>
          <w:rFonts w:hint="cs"/>
          <w:rtl/>
        </w:rPr>
        <w:t>יהיה</w:t>
      </w:r>
      <w:r w:rsidRPr="00C76F69">
        <w:rPr>
          <w:rtl/>
        </w:rPr>
        <w:t xml:space="preserve"> </w:t>
      </w:r>
      <w:r w:rsidRPr="00C76F69">
        <w:rPr>
          <w:rFonts w:hint="cs"/>
          <w:rtl/>
        </w:rPr>
        <w:t>שזור</w:t>
      </w:r>
      <w:r w:rsidRPr="00C76F69">
        <w:rPr>
          <w:rtl/>
        </w:rPr>
        <w:t xml:space="preserve"> </w:t>
      </w:r>
      <w:r w:rsidRPr="00C76F69">
        <w:rPr>
          <w:rFonts w:hint="cs"/>
          <w:rtl/>
        </w:rPr>
        <w:t>ומבודד</w:t>
      </w:r>
      <w:r w:rsidRPr="00C76F69">
        <w:rPr>
          <w:rtl/>
        </w:rPr>
        <w:t xml:space="preserve"> </w:t>
      </w:r>
      <w:r w:rsidRPr="00C76F69">
        <w:rPr>
          <w:rFonts w:hint="cs"/>
          <w:rtl/>
        </w:rPr>
        <w:t>במעטה</w:t>
      </w:r>
      <w:r w:rsidRPr="00C76F69">
        <w:rPr>
          <w:rtl/>
        </w:rPr>
        <w:t xml:space="preserve"> </w:t>
      </w:r>
      <w:r w:rsidRPr="00C76F69">
        <w:rPr>
          <w:rFonts w:hint="cs"/>
          <w:rtl/>
        </w:rPr>
        <w:t>פוליאתילן</w:t>
      </w:r>
      <w:r w:rsidRPr="00C76F69">
        <w:rPr>
          <w:rtl/>
        </w:rPr>
        <w:t xml:space="preserve"> </w:t>
      </w:r>
      <w:r w:rsidRPr="00C76F69">
        <w:rPr>
          <w:rFonts w:hint="cs"/>
          <w:rtl/>
        </w:rPr>
        <w:t>מוקצף</w:t>
      </w:r>
      <w:r w:rsidRPr="00C76F69">
        <w:rPr>
          <w:rtl/>
        </w:rPr>
        <w:t xml:space="preserve"> </w:t>
      </w:r>
      <w:r w:rsidRPr="00C76F69">
        <w:rPr>
          <w:rFonts w:hint="cs"/>
          <w:rtl/>
        </w:rPr>
        <w:t>בהתאם</w:t>
      </w:r>
      <w:r w:rsidRPr="00C76F69">
        <w:rPr>
          <w:rtl/>
        </w:rPr>
        <w:t xml:space="preserve"> </w:t>
      </w:r>
      <w:r w:rsidRPr="00C76F69">
        <w:rPr>
          <w:rFonts w:hint="cs"/>
          <w:rtl/>
        </w:rPr>
        <w:t>לקוד</w:t>
      </w:r>
      <w:r w:rsidRPr="00C76F69">
        <w:rPr>
          <w:rtl/>
        </w:rPr>
        <w:t xml:space="preserve"> </w:t>
      </w:r>
      <w:r w:rsidRPr="00C76F69">
        <w:rPr>
          <w:rFonts w:hint="cs"/>
          <w:rtl/>
        </w:rPr>
        <w:t>צבעים</w:t>
      </w:r>
      <w:r w:rsidRPr="00C76F69">
        <w:rPr>
          <w:rtl/>
        </w:rPr>
        <w:t xml:space="preserve"> </w:t>
      </w:r>
      <w:r w:rsidRPr="00C76F69">
        <w:rPr>
          <w:rFonts w:hint="cs"/>
          <w:rtl/>
        </w:rPr>
        <w:t>בתקן</w:t>
      </w:r>
      <w:r w:rsidRPr="00C76F69">
        <w:rPr>
          <w:rtl/>
        </w:rPr>
        <w:t xml:space="preserve"> </w:t>
      </w:r>
      <w:r w:rsidRPr="00C76F69">
        <w:t>IEC 60708-1.</w:t>
      </w:r>
    </w:p>
    <w:p w14:paraId="59130E7C" w14:textId="77777777" w:rsidR="00B402F3" w:rsidRPr="00C76F69" w:rsidRDefault="00B402F3" w:rsidP="00E4308F">
      <w:pPr>
        <w:pStyle w:val="3-"/>
        <w:rPr>
          <w:rtl/>
        </w:rPr>
      </w:pPr>
      <w:r w:rsidRPr="00C76F69">
        <w:rPr>
          <w:rFonts w:hint="cs"/>
          <w:rtl/>
        </w:rPr>
        <w:t>כבל</w:t>
      </w:r>
      <w:r w:rsidRPr="00C76F69">
        <w:rPr>
          <w:rtl/>
        </w:rPr>
        <w:t xml:space="preserve"> </w:t>
      </w:r>
      <w:r w:rsidRPr="00C76F69">
        <w:rPr>
          <w:rFonts w:hint="cs"/>
          <w:rtl/>
        </w:rPr>
        <w:t>לתליה</w:t>
      </w:r>
      <w:r w:rsidRPr="00C76F69">
        <w:rPr>
          <w:rtl/>
        </w:rPr>
        <w:t xml:space="preserve"> </w:t>
      </w:r>
      <w:r w:rsidRPr="00C76F69">
        <w:rPr>
          <w:rFonts w:hint="cs"/>
          <w:rtl/>
        </w:rPr>
        <w:t>עילית</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 xml:space="preserve">: </w:t>
      </w:r>
      <w:r w:rsidRPr="00C76F69">
        <w:rPr>
          <w:rFonts w:hint="cs"/>
          <w:rtl/>
        </w:rPr>
        <w:t>מעטה</w:t>
      </w:r>
      <w:r w:rsidRPr="00C76F69">
        <w:rPr>
          <w:rtl/>
        </w:rPr>
        <w:t xml:space="preserve"> </w:t>
      </w:r>
      <w:r w:rsidRPr="00C76F69">
        <w:rPr>
          <w:rFonts w:hint="cs"/>
          <w:rtl/>
        </w:rPr>
        <w:t>פוליאתילן</w:t>
      </w:r>
      <w:r w:rsidRPr="00C76F69">
        <w:rPr>
          <w:rtl/>
        </w:rPr>
        <w:t xml:space="preserve"> </w:t>
      </w:r>
      <w:r w:rsidRPr="00C76F69">
        <w:rPr>
          <w:rFonts w:hint="cs"/>
          <w:rtl/>
        </w:rPr>
        <w:t>שחור</w:t>
      </w:r>
      <w:r w:rsidRPr="00C76F69">
        <w:rPr>
          <w:rtl/>
        </w:rPr>
        <w:t xml:space="preserve"> </w:t>
      </w:r>
      <w:r w:rsidRPr="00C76F69">
        <w:t>LS-HFFR</w:t>
      </w:r>
      <w:r w:rsidRPr="00C76F69">
        <w:rPr>
          <w:rtl/>
        </w:rPr>
        <w:t xml:space="preserve"> </w:t>
      </w:r>
      <w:r w:rsidRPr="00C76F69">
        <w:rPr>
          <w:rFonts w:hint="cs"/>
          <w:rtl/>
        </w:rPr>
        <w:t>עמיד</w:t>
      </w:r>
      <w:r w:rsidRPr="00C76F69">
        <w:rPr>
          <w:rtl/>
        </w:rPr>
        <w:t xml:space="preserve"> </w:t>
      </w:r>
      <w:r w:rsidRPr="00C76F69">
        <w:rPr>
          <w:rFonts w:hint="cs"/>
          <w:rtl/>
        </w:rPr>
        <w:t>בקרינת</w:t>
      </w:r>
      <w:r w:rsidRPr="00C76F69">
        <w:rPr>
          <w:rtl/>
        </w:rPr>
        <w:t xml:space="preserve"> </w:t>
      </w:r>
      <w:r w:rsidRPr="00C76F69">
        <w:t>UV</w:t>
      </w:r>
      <w:r w:rsidRPr="00C76F69">
        <w:rPr>
          <w:rtl/>
        </w:rPr>
        <w:t xml:space="preserve">   </w:t>
      </w:r>
      <w:r w:rsidRPr="00C76F69">
        <w:rPr>
          <w:rFonts w:hint="cs"/>
          <w:rtl/>
        </w:rPr>
        <w:t>הכולל</w:t>
      </w:r>
      <w:r w:rsidRPr="00C76F69">
        <w:rPr>
          <w:rtl/>
        </w:rPr>
        <w:t xml:space="preserve"> </w:t>
      </w:r>
      <w:r w:rsidRPr="00C76F69">
        <w:rPr>
          <w:rFonts w:hint="cs"/>
          <w:rtl/>
        </w:rPr>
        <w:t>שריון</w:t>
      </w:r>
      <w:r w:rsidRPr="00C76F69">
        <w:rPr>
          <w:rtl/>
        </w:rPr>
        <w:t xml:space="preserve"> </w:t>
      </w:r>
      <w:r w:rsidRPr="00C76F69">
        <w:rPr>
          <w:rFonts w:hint="cs"/>
          <w:rtl/>
        </w:rPr>
        <w:t>פלדה</w:t>
      </w:r>
      <w:r w:rsidRPr="00C76F69">
        <w:rPr>
          <w:rtl/>
        </w:rPr>
        <w:t xml:space="preserve"> </w:t>
      </w:r>
      <w:r w:rsidRPr="00C76F69">
        <w:rPr>
          <w:rFonts w:hint="cs"/>
          <w:rtl/>
        </w:rPr>
        <w:t>גלי</w:t>
      </w:r>
      <w:r w:rsidRPr="00C76F69">
        <w:rPr>
          <w:rtl/>
        </w:rPr>
        <w:t xml:space="preserve"> </w:t>
      </w:r>
      <w:r w:rsidRPr="00C76F69">
        <w:rPr>
          <w:rFonts w:hint="cs"/>
          <w:rtl/>
        </w:rPr>
        <w:t>ותיל</w:t>
      </w:r>
      <w:r w:rsidRPr="00C76F69">
        <w:rPr>
          <w:rtl/>
        </w:rPr>
        <w:t xml:space="preserve"> </w:t>
      </w:r>
      <w:r w:rsidRPr="00C76F69">
        <w:rPr>
          <w:rFonts w:hint="cs"/>
          <w:rtl/>
        </w:rPr>
        <w:t>נושא</w:t>
      </w:r>
      <w:r w:rsidRPr="00C76F69">
        <w:rPr>
          <w:rtl/>
        </w:rPr>
        <w:t xml:space="preserve"> </w:t>
      </w:r>
      <w:r w:rsidRPr="00C76F69">
        <w:rPr>
          <w:rFonts w:hint="cs"/>
          <w:rtl/>
        </w:rPr>
        <w:t>לתליה</w:t>
      </w:r>
      <w:r w:rsidRPr="00C76F69">
        <w:rPr>
          <w:rtl/>
        </w:rPr>
        <w:t xml:space="preserve"> </w:t>
      </w:r>
      <w:r w:rsidRPr="00C76F69">
        <w:rPr>
          <w:rFonts w:hint="cs"/>
          <w:rtl/>
        </w:rPr>
        <w:t>חיצונית</w:t>
      </w:r>
      <w:r w:rsidRPr="00C76F69">
        <w:rPr>
          <w:rtl/>
        </w:rPr>
        <w:t xml:space="preserve"> .</w:t>
      </w:r>
    </w:p>
    <w:p w14:paraId="4B1F9140" w14:textId="47A8E485" w:rsidR="00B402F3" w:rsidRPr="00C76F69" w:rsidRDefault="00B402F3" w:rsidP="00DA5F49">
      <w:pPr>
        <w:pStyle w:val="3-"/>
        <w:rPr>
          <w:rtl/>
        </w:rPr>
      </w:pPr>
      <w:r w:rsidRPr="00C76F69">
        <w:rPr>
          <w:rFonts w:hint="cs"/>
          <w:rtl/>
        </w:rPr>
        <w:t>שכבת</w:t>
      </w:r>
      <w:r w:rsidRPr="00C76F69">
        <w:rPr>
          <w:rtl/>
        </w:rPr>
        <w:t xml:space="preserve"> </w:t>
      </w:r>
      <w:r w:rsidRPr="00C76F69">
        <w:rPr>
          <w:rFonts w:hint="cs"/>
          <w:rtl/>
        </w:rPr>
        <w:t>השריון</w:t>
      </w:r>
      <w:r w:rsidRPr="00C76F69">
        <w:rPr>
          <w:rtl/>
        </w:rPr>
        <w:t xml:space="preserve"> </w:t>
      </w:r>
      <w:r w:rsidRPr="00C76F69">
        <w:rPr>
          <w:rFonts w:hint="cs"/>
          <w:rtl/>
        </w:rPr>
        <w:t>של</w:t>
      </w:r>
      <w:r w:rsidRPr="00C76F69">
        <w:rPr>
          <w:rtl/>
        </w:rPr>
        <w:t xml:space="preserve"> </w:t>
      </w:r>
      <w:r w:rsidRPr="00C76F69">
        <w:rPr>
          <w:rFonts w:hint="cs"/>
          <w:rtl/>
        </w:rPr>
        <w:t>פלדה</w:t>
      </w:r>
      <w:r w:rsidRPr="00C76F69">
        <w:rPr>
          <w:rtl/>
        </w:rPr>
        <w:t xml:space="preserve"> </w:t>
      </w:r>
      <w:r w:rsidRPr="00C76F69">
        <w:rPr>
          <w:rFonts w:hint="cs"/>
          <w:rtl/>
        </w:rPr>
        <w:t>גלית</w:t>
      </w:r>
      <w:r w:rsidRPr="00C76F69">
        <w:t xml:space="preserve">CORRUGATED STEEL) </w:t>
      </w:r>
      <w:r w:rsidRPr="00C76F69">
        <w:rPr>
          <w:rFonts w:hint="cs"/>
          <w:rtl/>
        </w:rPr>
        <w:t>) עם</w:t>
      </w:r>
      <w:r w:rsidRPr="00C76F69">
        <w:rPr>
          <w:rtl/>
        </w:rPr>
        <w:t xml:space="preserve"> </w:t>
      </w:r>
      <w:r w:rsidRPr="00C76F69">
        <w:rPr>
          <w:rFonts w:hint="cs"/>
          <w:rtl/>
        </w:rPr>
        <w:t>ציפוי</w:t>
      </w:r>
      <w:r w:rsidRPr="00C76F69">
        <w:rPr>
          <w:rtl/>
        </w:rPr>
        <w:t xml:space="preserve"> </w:t>
      </w:r>
      <w:r w:rsidRPr="00C76F69">
        <w:rPr>
          <w:rFonts w:hint="cs"/>
          <w:rtl/>
        </w:rPr>
        <w:t>קופולימרי</w:t>
      </w:r>
      <w:r w:rsidRPr="00C76F69">
        <w:rPr>
          <w:rtl/>
        </w:rPr>
        <w:t xml:space="preserve"> </w:t>
      </w:r>
      <w:r w:rsidRPr="00C76F69">
        <w:rPr>
          <w:rFonts w:hint="cs"/>
          <w:rtl/>
        </w:rPr>
        <w:t>משני</w:t>
      </w:r>
      <w:r w:rsidRPr="00C76F69">
        <w:rPr>
          <w:rtl/>
        </w:rPr>
        <w:t xml:space="preserve"> </w:t>
      </w:r>
      <w:r w:rsidRPr="00C76F69">
        <w:rPr>
          <w:rFonts w:hint="cs"/>
          <w:rtl/>
        </w:rPr>
        <w:t>צדי</w:t>
      </w:r>
      <w:r w:rsidRPr="00C76F69">
        <w:rPr>
          <w:rtl/>
        </w:rPr>
        <w:t xml:space="preserve"> </w:t>
      </w:r>
      <w:r w:rsidRPr="00C76F69">
        <w:rPr>
          <w:rFonts w:hint="cs"/>
          <w:rtl/>
        </w:rPr>
        <w:t>הסרט</w:t>
      </w:r>
      <w:r w:rsidRPr="00C76F69">
        <w:rPr>
          <w:rtl/>
        </w:rPr>
        <w:t xml:space="preserve"> (</w:t>
      </w:r>
      <w:r w:rsidRPr="00C76F69">
        <w:rPr>
          <w:rFonts w:hint="cs"/>
          <w:rtl/>
        </w:rPr>
        <w:t>דוגמת</w:t>
      </w:r>
      <w:r w:rsidRPr="00C76F69">
        <w:rPr>
          <w:rtl/>
        </w:rPr>
        <w:t xml:space="preserve"> </w:t>
      </w:r>
      <w:r w:rsidRPr="00C76F69">
        <w:t>ZETABON S262</w:t>
      </w:r>
      <w:r w:rsidRPr="00C76F69">
        <w:rPr>
          <w:rtl/>
        </w:rPr>
        <w:t xml:space="preserve"> </w:t>
      </w:r>
      <w:r w:rsidRPr="00C76F69">
        <w:rPr>
          <w:rFonts w:hint="cs"/>
          <w:rtl/>
        </w:rPr>
        <w:t>של</w:t>
      </w:r>
      <w:r w:rsidRPr="00C76F69">
        <w:rPr>
          <w:rtl/>
        </w:rPr>
        <w:t xml:space="preserve"> </w:t>
      </w:r>
      <w:r w:rsidRPr="00C76F69">
        <w:rPr>
          <w:rFonts w:hint="cs"/>
          <w:rtl/>
        </w:rPr>
        <w:t>חברת</w:t>
      </w:r>
      <w:r w:rsidRPr="00C76F69">
        <w:rPr>
          <w:rtl/>
        </w:rPr>
        <w:t xml:space="preserve"> </w:t>
      </w:r>
      <w:r w:rsidRPr="00C76F69">
        <w:t>DOW</w:t>
      </w:r>
      <w:r w:rsidRPr="00C76F69">
        <w:rPr>
          <w:rtl/>
        </w:rPr>
        <w:t xml:space="preserve"> </w:t>
      </w:r>
      <w:r w:rsidRPr="00C76F69">
        <w:rPr>
          <w:rFonts w:hint="cs"/>
          <w:rtl/>
        </w:rPr>
        <w:t>או</w:t>
      </w:r>
      <w:r w:rsidRPr="00C76F69">
        <w:rPr>
          <w:rtl/>
        </w:rPr>
        <w:t xml:space="preserve"> </w:t>
      </w:r>
      <w:r w:rsidRPr="00C76F69">
        <w:t xml:space="preserve">(REYNOLDS 262 </w:t>
      </w:r>
      <w:r w:rsidRPr="00C76F69">
        <w:rPr>
          <w:rFonts w:hint="cs"/>
          <w:rtl/>
        </w:rPr>
        <w:t xml:space="preserve"> ועם</w:t>
      </w:r>
      <w:r w:rsidRPr="00C76F69">
        <w:rPr>
          <w:rtl/>
        </w:rPr>
        <w:t xml:space="preserve"> </w:t>
      </w:r>
      <w:r w:rsidRPr="00C76F69">
        <w:rPr>
          <w:rFonts w:hint="cs"/>
          <w:rtl/>
        </w:rPr>
        <w:t>חפיפה</w:t>
      </w:r>
      <w:r w:rsidRPr="00C76F69">
        <w:rPr>
          <w:rtl/>
        </w:rPr>
        <w:t xml:space="preserve"> </w:t>
      </w:r>
      <w:r w:rsidR="00DA5F49">
        <w:rPr>
          <w:rFonts w:hint="cs"/>
          <w:rtl/>
        </w:rPr>
        <w:t>מינימלי</w:t>
      </w:r>
      <w:r w:rsidRPr="00C76F69">
        <w:rPr>
          <w:rFonts w:hint="cs"/>
          <w:rtl/>
        </w:rPr>
        <w:t>ת</w:t>
      </w:r>
      <w:r w:rsidRPr="00C76F69">
        <w:rPr>
          <w:rtl/>
        </w:rPr>
        <w:t xml:space="preserve"> </w:t>
      </w:r>
      <w:r w:rsidRPr="00C76F69">
        <w:rPr>
          <w:rFonts w:hint="cs"/>
          <w:rtl/>
        </w:rPr>
        <w:t>של</w:t>
      </w:r>
      <w:r w:rsidRPr="00C76F69">
        <w:rPr>
          <w:rtl/>
        </w:rPr>
        <w:t xml:space="preserve"> 1.0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בעובי</w:t>
      </w:r>
      <w:r w:rsidRPr="00C76F69">
        <w:rPr>
          <w:rtl/>
        </w:rPr>
        <w:t xml:space="preserve"> </w:t>
      </w:r>
      <w:r w:rsidRPr="00C76F69">
        <w:rPr>
          <w:rFonts w:hint="cs"/>
          <w:rtl/>
        </w:rPr>
        <w:t>פלדה</w:t>
      </w:r>
      <w:r w:rsidRPr="00C76F69">
        <w:rPr>
          <w:rtl/>
        </w:rPr>
        <w:t xml:space="preserve"> 0.15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מינימום</w:t>
      </w:r>
      <w:r w:rsidRPr="00C76F69">
        <w:rPr>
          <w:rtl/>
        </w:rPr>
        <w:t>.</w:t>
      </w:r>
    </w:p>
    <w:p w14:paraId="151414CD" w14:textId="77777777" w:rsidR="00B402F3" w:rsidRPr="00C76F69" w:rsidRDefault="00B402F3" w:rsidP="00DA5F49">
      <w:pPr>
        <w:pStyle w:val="3-"/>
        <w:rPr>
          <w:rtl/>
        </w:rPr>
      </w:pPr>
      <w:r w:rsidRPr="00C76F69">
        <w:rPr>
          <w:rFonts w:hint="cs"/>
          <w:rtl/>
        </w:rPr>
        <w:t>תיל</w:t>
      </w:r>
      <w:r w:rsidRPr="00C76F69">
        <w:rPr>
          <w:rtl/>
        </w:rPr>
        <w:t xml:space="preserve"> </w:t>
      </w:r>
      <w:r w:rsidRPr="00C76F69">
        <w:rPr>
          <w:rFonts w:hint="cs"/>
          <w:rtl/>
        </w:rPr>
        <w:t>נושא</w:t>
      </w:r>
      <w:r w:rsidRPr="00C76F69">
        <w:rPr>
          <w:rtl/>
        </w:rPr>
        <w:t xml:space="preserve"> </w:t>
      </w:r>
      <w:r w:rsidRPr="00C76F69">
        <w:rPr>
          <w:rFonts w:hint="cs"/>
          <w:rtl/>
        </w:rPr>
        <w:t>אינטגראלי</w:t>
      </w:r>
      <w:r w:rsidRPr="00C76F69">
        <w:rPr>
          <w:rtl/>
        </w:rPr>
        <w:t xml:space="preserve"> - </w:t>
      </w:r>
      <w:r w:rsidRPr="00C76F69">
        <w:rPr>
          <w:rFonts w:hint="cs"/>
          <w:rtl/>
        </w:rPr>
        <w:t>יענה</w:t>
      </w:r>
      <w:r w:rsidRPr="00C76F69">
        <w:rPr>
          <w:rtl/>
        </w:rPr>
        <w:t xml:space="preserve"> </w:t>
      </w:r>
      <w:r w:rsidRPr="00C76F69">
        <w:rPr>
          <w:rFonts w:hint="cs"/>
          <w:rtl/>
        </w:rPr>
        <w:t>לתקן</w:t>
      </w:r>
      <w:r w:rsidRPr="00C76F69">
        <w:rPr>
          <w:rtl/>
        </w:rPr>
        <w:t xml:space="preserve">   </w:t>
      </w:r>
      <w:r w:rsidRPr="00C76F69">
        <w:t xml:space="preserve">BT1252.A7  . </w:t>
      </w:r>
    </w:p>
    <w:p w14:paraId="3E6EBA10" w14:textId="77777777" w:rsidR="00B402F3" w:rsidRPr="00C76F69" w:rsidRDefault="00B402F3" w:rsidP="00DA5F49">
      <w:pPr>
        <w:pStyle w:val="3-"/>
        <w:rPr>
          <w:rtl/>
        </w:rPr>
      </w:pPr>
      <w:r w:rsidRPr="00C76F69">
        <w:rPr>
          <w:rFonts w:hint="cs"/>
          <w:rtl/>
        </w:rPr>
        <w:t>כבל</w:t>
      </w:r>
      <w:r w:rsidRPr="00C76F69">
        <w:rPr>
          <w:rtl/>
        </w:rPr>
        <w:t xml:space="preserve"> </w:t>
      </w:r>
      <w:r w:rsidRPr="00C76F69">
        <w:rPr>
          <w:rFonts w:hint="cs"/>
          <w:rtl/>
        </w:rPr>
        <w:t>עבור</w:t>
      </w:r>
      <w:r w:rsidRPr="00C76F69">
        <w:rPr>
          <w:rtl/>
        </w:rPr>
        <w:t xml:space="preserve"> </w:t>
      </w:r>
      <w:r w:rsidRPr="00C76F69">
        <w:rPr>
          <w:rFonts w:hint="cs"/>
          <w:rtl/>
        </w:rPr>
        <w:t>התקנות</w:t>
      </w:r>
      <w:r w:rsidRPr="00C76F69">
        <w:rPr>
          <w:rtl/>
        </w:rPr>
        <w:t xml:space="preserve"> </w:t>
      </w:r>
      <w:r w:rsidRPr="00C76F69">
        <w:rPr>
          <w:rFonts w:hint="cs"/>
          <w:rtl/>
        </w:rPr>
        <w:t>תת</w:t>
      </w:r>
      <w:r w:rsidRPr="00C76F69">
        <w:rPr>
          <w:rtl/>
        </w:rPr>
        <w:t>"</w:t>
      </w:r>
      <w:r w:rsidRPr="00C76F69">
        <w:rPr>
          <w:rFonts w:hint="cs"/>
          <w:rtl/>
        </w:rPr>
        <w:t>ק</w:t>
      </w:r>
      <w:r w:rsidRPr="00C76F69">
        <w:rPr>
          <w:rtl/>
        </w:rPr>
        <w:t xml:space="preserve"> - </w:t>
      </w:r>
      <w:r w:rsidRPr="00C76F69">
        <w:rPr>
          <w:rFonts w:hint="cs"/>
          <w:rtl/>
        </w:rPr>
        <w:t>לא</w:t>
      </w:r>
      <w:r w:rsidRPr="00C76F69">
        <w:rPr>
          <w:rtl/>
        </w:rPr>
        <w:t xml:space="preserve"> </w:t>
      </w:r>
      <w:r w:rsidRPr="00C76F69">
        <w:rPr>
          <w:rFonts w:hint="cs"/>
          <w:rtl/>
        </w:rPr>
        <w:t>משוריין</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w:t>
      </w:r>
    </w:p>
    <w:p w14:paraId="38E4DD7E" w14:textId="77777777" w:rsidR="00B402F3" w:rsidRPr="00C76F69" w:rsidRDefault="00B402F3" w:rsidP="00DA5F49">
      <w:pPr>
        <w:pStyle w:val="3-"/>
        <w:rPr>
          <w:rtl/>
        </w:rPr>
      </w:pPr>
      <w:r w:rsidRPr="00C76F69">
        <w:rPr>
          <w:rFonts w:hint="cs"/>
          <w:rtl/>
        </w:rPr>
        <w:t>מעטה</w:t>
      </w:r>
      <w:r w:rsidRPr="00C76F69">
        <w:rPr>
          <w:rtl/>
        </w:rPr>
        <w:t xml:space="preserve"> </w:t>
      </w:r>
      <w:r w:rsidRPr="00C76F69">
        <w:rPr>
          <w:rFonts w:hint="cs"/>
          <w:rtl/>
        </w:rPr>
        <w:t>פוליאתילן</w:t>
      </w:r>
      <w:r w:rsidRPr="00C76F69">
        <w:rPr>
          <w:rtl/>
        </w:rPr>
        <w:t xml:space="preserve"> </w:t>
      </w:r>
      <w:r w:rsidRPr="00C76F69">
        <w:rPr>
          <w:rFonts w:hint="cs"/>
          <w:rtl/>
        </w:rPr>
        <w:t>שחור</w:t>
      </w:r>
      <w:r w:rsidRPr="00C76F69">
        <w:rPr>
          <w:rtl/>
        </w:rPr>
        <w:t xml:space="preserve"> </w:t>
      </w:r>
      <w:r w:rsidRPr="00C76F69">
        <w:t>LS-HFFR</w:t>
      </w:r>
      <w:r w:rsidRPr="00C76F69">
        <w:rPr>
          <w:rtl/>
        </w:rPr>
        <w:t xml:space="preserve"> </w:t>
      </w:r>
      <w:r w:rsidRPr="00C76F69">
        <w:rPr>
          <w:rFonts w:hint="cs"/>
          <w:rtl/>
        </w:rPr>
        <w:t>עמיד</w:t>
      </w:r>
      <w:r w:rsidRPr="00C76F69">
        <w:rPr>
          <w:rtl/>
        </w:rPr>
        <w:t xml:space="preserve"> </w:t>
      </w:r>
      <w:r w:rsidRPr="00C76F69">
        <w:rPr>
          <w:rFonts w:hint="cs"/>
          <w:rtl/>
        </w:rPr>
        <w:t>בקרינת</w:t>
      </w:r>
      <w:r w:rsidRPr="00C76F69">
        <w:rPr>
          <w:rtl/>
        </w:rPr>
        <w:t xml:space="preserve"> </w:t>
      </w:r>
      <w:r w:rsidRPr="00C76F69">
        <w:t>UV</w:t>
      </w:r>
      <w:r w:rsidRPr="00C76F69">
        <w:rPr>
          <w:rtl/>
        </w:rPr>
        <w:t xml:space="preserve">  </w:t>
      </w:r>
      <w:r w:rsidRPr="00C76F69">
        <w:rPr>
          <w:rFonts w:hint="cs"/>
          <w:rtl/>
        </w:rPr>
        <w:t>תקן</w:t>
      </w:r>
      <w:r w:rsidRPr="00C76F69">
        <w:rPr>
          <w:rtl/>
        </w:rPr>
        <w:t xml:space="preserve"> </w:t>
      </w:r>
      <w:r w:rsidRPr="00C76F69">
        <w:t>ASTM-G154.</w:t>
      </w:r>
      <w:r w:rsidRPr="00C76F69">
        <w:rPr>
          <w:rtl/>
        </w:rPr>
        <w:t xml:space="preserve"> </w:t>
      </w:r>
      <w:r w:rsidRPr="00C76F69">
        <w:rPr>
          <w:rFonts w:hint="cs"/>
          <w:rtl/>
        </w:rPr>
        <w:t>הכולל</w:t>
      </w:r>
      <w:r w:rsidRPr="00C76F69">
        <w:rPr>
          <w:rtl/>
        </w:rPr>
        <w:t xml:space="preserve"> : </w:t>
      </w:r>
      <w:r w:rsidRPr="00C76F69">
        <w:rPr>
          <w:rFonts w:hint="cs"/>
          <w:rtl/>
        </w:rPr>
        <w:t>סרט</w:t>
      </w:r>
      <w:r w:rsidRPr="00C76F69">
        <w:rPr>
          <w:rtl/>
        </w:rPr>
        <w:t xml:space="preserve"> </w:t>
      </w:r>
      <w:r w:rsidRPr="00C76F69">
        <w:rPr>
          <w:rFonts w:hint="cs"/>
          <w:rtl/>
        </w:rPr>
        <w:t>אלומיניום</w:t>
      </w:r>
      <w:r w:rsidRPr="00C76F69">
        <w:rPr>
          <w:rtl/>
        </w:rPr>
        <w:t xml:space="preserve">, </w:t>
      </w:r>
      <w:r w:rsidRPr="00C76F69">
        <w:rPr>
          <w:rFonts w:hint="cs"/>
          <w:rtl/>
        </w:rPr>
        <w:t>ג</w:t>
      </w:r>
      <w:r w:rsidRPr="00C76F69">
        <w:rPr>
          <w:rtl/>
        </w:rPr>
        <w:t>'</w:t>
      </w:r>
      <w:r w:rsidRPr="00C76F69">
        <w:rPr>
          <w:rFonts w:hint="cs"/>
          <w:rtl/>
        </w:rPr>
        <w:t>ל</w:t>
      </w:r>
      <w:r w:rsidRPr="00C76F69">
        <w:rPr>
          <w:rtl/>
        </w:rPr>
        <w:t xml:space="preserve"> </w:t>
      </w:r>
      <w:r w:rsidRPr="00C76F69">
        <w:rPr>
          <w:rFonts w:hint="cs"/>
          <w:rtl/>
        </w:rPr>
        <w:t>לחסימת</w:t>
      </w:r>
      <w:r w:rsidRPr="00C76F69">
        <w:rPr>
          <w:rtl/>
        </w:rPr>
        <w:t xml:space="preserve"> </w:t>
      </w:r>
      <w:r w:rsidRPr="00C76F69">
        <w:rPr>
          <w:rFonts w:hint="cs"/>
          <w:rtl/>
        </w:rPr>
        <w:t>לחות</w:t>
      </w:r>
      <w:r w:rsidRPr="00C76F69">
        <w:rPr>
          <w:rtl/>
        </w:rPr>
        <w:t xml:space="preserve">  .</w:t>
      </w:r>
    </w:p>
    <w:p w14:paraId="3F11F0E8" w14:textId="5B15B9AD" w:rsidR="00B402F3" w:rsidRPr="00C76F69" w:rsidRDefault="00B402F3" w:rsidP="00DA5F49">
      <w:pPr>
        <w:pStyle w:val="3-"/>
        <w:rPr>
          <w:rtl/>
        </w:rPr>
      </w:pPr>
      <w:r w:rsidRPr="00C76F69">
        <w:rPr>
          <w:rFonts w:hint="cs"/>
          <w:rtl/>
        </w:rPr>
        <w:t>סרט</w:t>
      </w:r>
      <w:r w:rsidRPr="00C76F69">
        <w:rPr>
          <w:rtl/>
        </w:rPr>
        <w:t xml:space="preserve"> </w:t>
      </w:r>
      <w:r w:rsidRPr="00C76F69">
        <w:rPr>
          <w:rFonts w:hint="cs"/>
          <w:rtl/>
        </w:rPr>
        <w:t>אלומיניום</w:t>
      </w:r>
      <w:r w:rsidRPr="00C76F69">
        <w:rPr>
          <w:rtl/>
        </w:rPr>
        <w:t xml:space="preserve"> </w:t>
      </w:r>
      <w:r w:rsidRPr="00C76F69">
        <w:rPr>
          <w:rFonts w:hint="cs"/>
          <w:rtl/>
        </w:rPr>
        <w:t>יהיה</w:t>
      </w:r>
      <w:r w:rsidRPr="00C76F69">
        <w:rPr>
          <w:rtl/>
        </w:rPr>
        <w:t xml:space="preserve"> </w:t>
      </w:r>
      <w:r w:rsidRPr="00C76F69">
        <w:rPr>
          <w:rFonts w:hint="cs"/>
          <w:rtl/>
        </w:rPr>
        <w:t>עם</w:t>
      </w:r>
      <w:r w:rsidRPr="00C76F69">
        <w:rPr>
          <w:rtl/>
        </w:rPr>
        <w:t xml:space="preserve"> </w:t>
      </w:r>
      <w:r w:rsidRPr="00C76F69">
        <w:rPr>
          <w:rFonts w:hint="cs"/>
          <w:rtl/>
        </w:rPr>
        <w:t>ציפוי</w:t>
      </w:r>
      <w:r w:rsidRPr="00C76F69">
        <w:rPr>
          <w:rtl/>
        </w:rPr>
        <w:t xml:space="preserve"> </w:t>
      </w:r>
      <w:r w:rsidRPr="00C76F69">
        <w:rPr>
          <w:rFonts w:hint="cs"/>
          <w:rtl/>
        </w:rPr>
        <w:t>קופולימרי</w:t>
      </w:r>
      <w:r w:rsidRPr="00C76F69">
        <w:rPr>
          <w:rtl/>
        </w:rPr>
        <w:t xml:space="preserve"> </w:t>
      </w:r>
      <w:r w:rsidRPr="00C76F69">
        <w:rPr>
          <w:rFonts w:hint="cs"/>
          <w:rtl/>
        </w:rPr>
        <w:t>משני</w:t>
      </w:r>
      <w:r w:rsidRPr="00C76F69">
        <w:rPr>
          <w:rtl/>
        </w:rPr>
        <w:t xml:space="preserve"> </w:t>
      </w:r>
      <w:r w:rsidRPr="00C76F69">
        <w:rPr>
          <w:rFonts w:hint="cs"/>
          <w:rtl/>
        </w:rPr>
        <w:t>צדי</w:t>
      </w:r>
      <w:r w:rsidRPr="00C76F69">
        <w:rPr>
          <w:rtl/>
        </w:rPr>
        <w:t xml:space="preserve"> </w:t>
      </w:r>
      <w:r w:rsidRPr="00C76F69">
        <w:rPr>
          <w:rFonts w:hint="cs"/>
          <w:rtl/>
        </w:rPr>
        <w:t>הסרט</w:t>
      </w:r>
      <w:r w:rsidRPr="00C76F69">
        <w:rPr>
          <w:rtl/>
        </w:rPr>
        <w:t xml:space="preserve"> </w:t>
      </w:r>
      <w:r w:rsidRPr="00C76F69">
        <w:rPr>
          <w:rFonts w:hint="cs"/>
          <w:rtl/>
        </w:rPr>
        <w:t>ועם</w:t>
      </w:r>
      <w:r w:rsidRPr="00C76F69">
        <w:rPr>
          <w:rtl/>
        </w:rPr>
        <w:t xml:space="preserve"> </w:t>
      </w:r>
      <w:r w:rsidRPr="00C76F69">
        <w:rPr>
          <w:rFonts w:hint="cs"/>
          <w:rtl/>
        </w:rPr>
        <w:t>חפיפה</w:t>
      </w:r>
      <w:r w:rsidRPr="00C76F69">
        <w:rPr>
          <w:rtl/>
        </w:rPr>
        <w:t xml:space="preserve"> </w:t>
      </w:r>
      <w:r w:rsidR="00DA5F49">
        <w:rPr>
          <w:rFonts w:hint="cs"/>
          <w:rtl/>
        </w:rPr>
        <w:t>מינימלי</w:t>
      </w:r>
      <w:r w:rsidRPr="00C76F69">
        <w:rPr>
          <w:rFonts w:hint="cs"/>
          <w:rtl/>
        </w:rPr>
        <w:t>ת</w:t>
      </w:r>
      <w:r w:rsidRPr="00C76F69">
        <w:rPr>
          <w:rtl/>
        </w:rPr>
        <w:t xml:space="preserve"> </w:t>
      </w:r>
      <w:r w:rsidRPr="00C76F69">
        <w:rPr>
          <w:rFonts w:hint="cs"/>
          <w:rtl/>
        </w:rPr>
        <w:t>של</w:t>
      </w:r>
      <w:r w:rsidRPr="00C76F69">
        <w:rPr>
          <w:rtl/>
        </w:rPr>
        <w:t xml:space="preserve"> 1.0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בעובי</w:t>
      </w:r>
      <w:r w:rsidRPr="00C76F69">
        <w:rPr>
          <w:rtl/>
        </w:rPr>
        <w:t xml:space="preserve"> </w:t>
      </w:r>
      <w:r w:rsidRPr="00C76F69">
        <w:rPr>
          <w:rFonts w:hint="cs"/>
          <w:rtl/>
        </w:rPr>
        <w:t>אלומיניום</w:t>
      </w:r>
      <w:r w:rsidRPr="00C76F69">
        <w:rPr>
          <w:rtl/>
        </w:rPr>
        <w:t xml:space="preserve"> 0.15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מינימום</w:t>
      </w:r>
      <w:r w:rsidRPr="00C76F69">
        <w:rPr>
          <w:rtl/>
        </w:rPr>
        <w:t xml:space="preserve">. </w:t>
      </w:r>
      <w:r w:rsidRPr="00C76F69">
        <w:rPr>
          <w:rFonts w:hint="cs"/>
          <w:rtl/>
        </w:rPr>
        <w:t>הסרט</w:t>
      </w:r>
      <w:r w:rsidRPr="00C76F69">
        <w:rPr>
          <w:rtl/>
        </w:rPr>
        <w:t xml:space="preserve"> </w:t>
      </w:r>
      <w:r w:rsidRPr="00C76F69">
        <w:rPr>
          <w:rFonts w:hint="cs"/>
          <w:rtl/>
        </w:rPr>
        <w:t>ישמש</w:t>
      </w:r>
      <w:r w:rsidRPr="00C76F69">
        <w:rPr>
          <w:rtl/>
        </w:rPr>
        <w:t xml:space="preserve"> </w:t>
      </w:r>
      <w:r w:rsidRPr="00C76F69">
        <w:rPr>
          <w:rFonts w:hint="cs"/>
          <w:rtl/>
        </w:rPr>
        <w:t>כחוסם</w:t>
      </w:r>
      <w:r w:rsidRPr="00C76F69">
        <w:rPr>
          <w:rtl/>
        </w:rPr>
        <w:t xml:space="preserve"> </w:t>
      </w:r>
      <w:r w:rsidRPr="00C76F69">
        <w:rPr>
          <w:rFonts w:hint="cs"/>
          <w:rtl/>
        </w:rPr>
        <w:t>לחות</w:t>
      </w:r>
      <w:r w:rsidRPr="00C76F69">
        <w:rPr>
          <w:rtl/>
        </w:rPr>
        <w:t xml:space="preserve"> </w:t>
      </w:r>
      <w:r w:rsidRPr="00C76F69">
        <w:rPr>
          <w:rFonts w:hint="cs"/>
          <w:rtl/>
        </w:rPr>
        <w:t>ויהיה</w:t>
      </w:r>
      <w:r w:rsidRPr="00C76F69">
        <w:rPr>
          <w:rtl/>
        </w:rPr>
        <w:t xml:space="preserve"> </w:t>
      </w:r>
      <w:r w:rsidRPr="00C76F69">
        <w:rPr>
          <w:rFonts w:hint="cs"/>
          <w:rtl/>
        </w:rPr>
        <w:t>בעל</w:t>
      </w:r>
      <w:r w:rsidRPr="00C76F69">
        <w:rPr>
          <w:rtl/>
        </w:rPr>
        <w:t xml:space="preserve"> </w:t>
      </w:r>
      <w:r w:rsidRPr="00C76F69">
        <w:rPr>
          <w:rFonts w:hint="cs"/>
          <w:rtl/>
        </w:rPr>
        <w:t>הולכה</w:t>
      </w:r>
      <w:r w:rsidRPr="00C76F69">
        <w:rPr>
          <w:rtl/>
        </w:rPr>
        <w:t xml:space="preserve"> </w:t>
      </w:r>
      <w:r w:rsidRPr="00C76F69">
        <w:rPr>
          <w:rFonts w:hint="cs"/>
          <w:rtl/>
        </w:rPr>
        <w:t>חשמלית</w:t>
      </w:r>
      <w:r w:rsidRPr="00C76F69">
        <w:rPr>
          <w:rtl/>
        </w:rPr>
        <w:t xml:space="preserve"> </w:t>
      </w:r>
      <w:r w:rsidRPr="00C76F69">
        <w:rPr>
          <w:rFonts w:hint="cs"/>
          <w:rtl/>
        </w:rPr>
        <w:t>רציפה</w:t>
      </w:r>
      <w:r w:rsidRPr="00C76F69">
        <w:rPr>
          <w:rtl/>
        </w:rPr>
        <w:t>.</w:t>
      </w:r>
    </w:p>
    <w:p w14:paraId="2E53CEB9" w14:textId="77777777" w:rsidR="00B402F3" w:rsidRPr="00C76F69" w:rsidRDefault="00B402F3" w:rsidP="00DA5F49">
      <w:pPr>
        <w:pStyle w:val="3-"/>
        <w:rPr>
          <w:rtl/>
        </w:rPr>
      </w:pPr>
      <w:r w:rsidRPr="00C76F69">
        <w:rPr>
          <w:rFonts w:hint="cs"/>
          <w:rtl/>
        </w:rPr>
        <w:t>הכבל</w:t>
      </w:r>
      <w:r w:rsidRPr="00C76F69">
        <w:rPr>
          <w:rtl/>
        </w:rPr>
        <w:t xml:space="preserve"> </w:t>
      </w:r>
      <w:r w:rsidRPr="00C76F69">
        <w:rPr>
          <w:rFonts w:hint="cs"/>
          <w:rtl/>
        </w:rPr>
        <w:t>יכיל</w:t>
      </w:r>
      <w:r w:rsidRPr="00C76F69">
        <w:rPr>
          <w:rtl/>
        </w:rPr>
        <w:t xml:space="preserve"> </w:t>
      </w:r>
      <w:r w:rsidRPr="00C76F69">
        <w:rPr>
          <w:rFonts w:hint="cs"/>
          <w:rtl/>
        </w:rPr>
        <w:t>פטרול</w:t>
      </w:r>
      <w:r w:rsidRPr="00C76F69">
        <w:rPr>
          <w:rtl/>
        </w:rPr>
        <w:t xml:space="preserve"> </w:t>
      </w:r>
      <w:r w:rsidRPr="00C76F69">
        <w:rPr>
          <w:rFonts w:hint="cs"/>
          <w:rtl/>
        </w:rPr>
        <w:t>ג</w:t>
      </w:r>
      <w:r w:rsidRPr="00C76F69">
        <w:rPr>
          <w:rtl/>
        </w:rPr>
        <w:t>'</w:t>
      </w:r>
      <w:r w:rsidRPr="00C76F69">
        <w:rPr>
          <w:rFonts w:hint="cs"/>
          <w:rtl/>
        </w:rPr>
        <w:t>ל</w:t>
      </w:r>
      <w:r w:rsidRPr="00C76F69">
        <w:rPr>
          <w:rtl/>
        </w:rPr>
        <w:t xml:space="preserve"> </w:t>
      </w:r>
      <w:r w:rsidRPr="00C76F69">
        <w:rPr>
          <w:rFonts w:hint="cs"/>
          <w:rtl/>
        </w:rPr>
        <w:t>בין</w:t>
      </w:r>
      <w:r w:rsidRPr="00C76F69">
        <w:rPr>
          <w:rtl/>
        </w:rPr>
        <w:t xml:space="preserve"> </w:t>
      </w:r>
      <w:r w:rsidRPr="00C76F69">
        <w:rPr>
          <w:rFonts w:hint="cs"/>
          <w:rtl/>
        </w:rPr>
        <w:t>הגידים</w:t>
      </w:r>
      <w:r w:rsidRPr="00C76F69">
        <w:rPr>
          <w:rtl/>
        </w:rPr>
        <w:t xml:space="preserve"> </w:t>
      </w:r>
      <w:r w:rsidRPr="00C76F69">
        <w:rPr>
          <w:rFonts w:hint="cs"/>
          <w:rtl/>
        </w:rPr>
        <w:t>להגנה</w:t>
      </w:r>
      <w:r w:rsidRPr="00C76F69">
        <w:rPr>
          <w:rtl/>
        </w:rPr>
        <w:t xml:space="preserve"> </w:t>
      </w:r>
      <w:r w:rsidRPr="00C76F69">
        <w:rPr>
          <w:rFonts w:hint="cs"/>
          <w:rtl/>
        </w:rPr>
        <w:t>מחדירת</w:t>
      </w:r>
      <w:r w:rsidRPr="00C76F69">
        <w:rPr>
          <w:rtl/>
        </w:rPr>
        <w:t xml:space="preserve"> </w:t>
      </w:r>
      <w:r w:rsidRPr="00C76F69">
        <w:rPr>
          <w:rFonts w:hint="cs"/>
          <w:rtl/>
        </w:rPr>
        <w:t>מים</w:t>
      </w:r>
      <w:r w:rsidRPr="00C76F69">
        <w:rPr>
          <w:rtl/>
        </w:rPr>
        <w:t>.</w:t>
      </w:r>
    </w:p>
    <w:p w14:paraId="602E4BE6" w14:textId="77777777" w:rsidR="00B402F3" w:rsidRPr="00C76F69" w:rsidRDefault="00B402F3" w:rsidP="00DA5F49">
      <w:pPr>
        <w:pStyle w:val="30"/>
        <w:rPr>
          <w:rtl/>
        </w:rPr>
      </w:pPr>
      <w:bookmarkStart w:id="317" w:name="_Toc519160052"/>
      <w:bookmarkStart w:id="318" w:name="_Toc519160231"/>
      <w:r w:rsidRPr="00C76F69">
        <w:rPr>
          <w:rFonts w:hint="cs"/>
          <w:rtl/>
        </w:rPr>
        <w:t>כבל</w:t>
      </w:r>
      <w:r w:rsidRPr="00C76F69">
        <w:rPr>
          <w:rtl/>
        </w:rPr>
        <w:t xml:space="preserve"> </w:t>
      </w:r>
      <w:r w:rsidRPr="00C76F69">
        <w:rPr>
          <w:rFonts w:hint="cs"/>
          <w:rtl/>
        </w:rPr>
        <w:t>עבור</w:t>
      </w:r>
      <w:r w:rsidRPr="00C76F69">
        <w:rPr>
          <w:rtl/>
        </w:rPr>
        <w:t xml:space="preserve"> </w:t>
      </w:r>
      <w:r w:rsidRPr="00C76F69">
        <w:rPr>
          <w:rFonts w:hint="cs"/>
          <w:rtl/>
        </w:rPr>
        <w:t>התקנות</w:t>
      </w:r>
      <w:r w:rsidRPr="00C76F69">
        <w:rPr>
          <w:rtl/>
        </w:rPr>
        <w:t xml:space="preserve"> </w:t>
      </w:r>
      <w:r w:rsidRPr="00C76F69">
        <w:rPr>
          <w:rFonts w:hint="cs"/>
          <w:rtl/>
        </w:rPr>
        <w:t>תת</w:t>
      </w:r>
      <w:r w:rsidRPr="00C76F69">
        <w:rPr>
          <w:rtl/>
        </w:rPr>
        <w:t>"</w:t>
      </w:r>
      <w:r w:rsidRPr="00C76F69">
        <w:rPr>
          <w:rFonts w:hint="cs"/>
          <w:rtl/>
        </w:rPr>
        <w:t>ק</w:t>
      </w:r>
      <w:r w:rsidRPr="00C76F69">
        <w:rPr>
          <w:rtl/>
        </w:rPr>
        <w:t xml:space="preserve"> - </w:t>
      </w:r>
      <w:r w:rsidRPr="00C76F69">
        <w:rPr>
          <w:rFonts w:hint="cs"/>
          <w:rtl/>
        </w:rPr>
        <w:t>משוריין</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w:t>
      </w:r>
      <w:bookmarkEnd w:id="317"/>
      <w:bookmarkEnd w:id="318"/>
    </w:p>
    <w:p w14:paraId="6B229556" w14:textId="77777777" w:rsidR="00B402F3" w:rsidRPr="00EC37EC" w:rsidRDefault="00B402F3" w:rsidP="00E350E1">
      <w:pPr>
        <w:pStyle w:val="4-0"/>
        <w:rPr>
          <w:rtl/>
        </w:rPr>
      </w:pPr>
      <w:r w:rsidRPr="00EC37EC">
        <w:rPr>
          <w:rFonts w:hint="cs"/>
          <w:rtl/>
        </w:rPr>
        <w:t>מעטה</w:t>
      </w:r>
      <w:r w:rsidRPr="00EC37EC">
        <w:rPr>
          <w:rtl/>
        </w:rPr>
        <w:t xml:space="preserve"> </w:t>
      </w:r>
      <w:r w:rsidRPr="00EC37EC">
        <w:rPr>
          <w:rFonts w:hint="cs"/>
          <w:rtl/>
        </w:rPr>
        <w:t>פוליאתילן</w:t>
      </w:r>
      <w:r w:rsidRPr="00EC37EC">
        <w:rPr>
          <w:rtl/>
        </w:rPr>
        <w:t xml:space="preserve"> </w:t>
      </w:r>
      <w:r w:rsidRPr="00EC37EC">
        <w:rPr>
          <w:rFonts w:hint="cs"/>
          <w:rtl/>
        </w:rPr>
        <w:t>שחור</w:t>
      </w:r>
      <w:r w:rsidRPr="00EC37EC">
        <w:rPr>
          <w:rtl/>
        </w:rPr>
        <w:t xml:space="preserve"> </w:t>
      </w:r>
      <w:r w:rsidRPr="00EC37EC">
        <w:t>LS-HFFR</w:t>
      </w:r>
      <w:r w:rsidRPr="00EC37EC">
        <w:rPr>
          <w:rtl/>
        </w:rPr>
        <w:t xml:space="preserve"> </w:t>
      </w:r>
      <w:r w:rsidRPr="00EC37EC">
        <w:rPr>
          <w:rFonts w:hint="cs"/>
          <w:rtl/>
        </w:rPr>
        <w:t>עמיד</w:t>
      </w:r>
      <w:r w:rsidRPr="00EC37EC">
        <w:rPr>
          <w:rtl/>
        </w:rPr>
        <w:t xml:space="preserve"> </w:t>
      </w:r>
      <w:r w:rsidRPr="00EC37EC">
        <w:rPr>
          <w:rFonts w:hint="cs"/>
          <w:rtl/>
        </w:rPr>
        <w:t>בקרינת</w:t>
      </w:r>
      <w:r w:rsidRPr="00EC37EC">
        <w:rPr>
          <w:rtl/>
        </w:rPr>
        <w:t xml:space="preserve"> </w:t>
      </w:r>
      <w:r w:rsidRPr="00EC37EC">
        <w:t>UV</w:t>
      </w:r>
      <w:r w:rsidRPr="00EC37EC">
        <w:rPr>
          <w:rtl/>
        </w:rPr>
        <w:t xml:space="preserve">   </w:t>
      </w:r>
      <w:r w:rsidRPr="00EC37EC">
        <w:rPr>
          <w:rFonts w:hint="cs"/>
          <w:rtl/>
        </w:rPr>
        <w:t>הכולל</w:t>
      </w:r>
      <w:r w:rsidRPr="00EC37EC">
        <w:rPr>
          <w:rtl/>
        </w:rPr>
        <w:t xml:space="preserve"> : </w:t>
      </w:r>
      <w:r w:rsidRPr="00EC37EC">
        <w:rPr>
          <w:rFonts w:hint="cs"/>
          <w:rtl/>
        </w:rPr>
        <w:t>סרט</w:t>
      </w:r>
      <w:r w:rsidRPr="00EC37EC">
        <w:rPr>
          <w:rtl/>
        </w:rPr>
        <w:t xml:space="preserve"> </w:t>
      </w:r>
      <w:r w:rsidRPr="00EC37EC">
        <w:rPr>
          <w:rFonts w:hint="cs"/>
          <w:rtl/>
        </w:rPr>
        <w:t>אלומיניום</w:t>
      </w:r>
      <w:r w:rsidRPr="00EC37EC">
        <w:rPr>
          <w:rtl/>
        </w:rPr>
        <w:t xml:space="preserve">, </w:t>
      </w:r>
      <w:r w:rsidRPr="00EC37EC">
        <w:rPr>
          <w:rFonts w:hint="cs"/>
          <w:rtl/>
        </w:rPr>
        <w:t>ג</w:t>
      </w:r>
      <w:r w:rsidRPr="00EC37EC">
        <w:rPr>
          <w:rtl/>
        </w:rPr>
        <w:t>'</w:t>
      </w:r>
      <w:r w:rsidRPr="00EC37EC">
        <w:rPr>
          <w:rFonts w:hint="cs"/>
          <w:rtl/>
        </w:rPr>
        <w:t>ל</w:t>
      </w:r>
      <w:r w:rsidRPr="00EC37EC">
        <w:rPr>
          <w:rtl/>
        </w:rPr>
        <w:t xml:space="preserve"> </w:t>
      </w:r>
      <w:r w:rsidRPr="00EC37EC">
        <w:rPr>
          <w:rFonts w:hint="cs"/>
          <w:rtl/>
        </w:rPr>
        <w:t>לחסימת</w:t>
      </w:r>
      <w:r w:rsidRPr="00EC37EC">
        <w:rPr>
          <w:rtl/>
        </w:rPr>
        <w:t xml:space="preserve"> </w:t>
      </w:r>
      <w:r w:rsidRPr="00EC37EC">
        <w:rPr>
          <w:rFonts w:hint="cs"/>
          <w:rtl/>
        </w:rPr>
        <w:t>לחות</w:t>
      </w:r>
      <w:r w:rsidRPr="00EC37EC">
        <w:rPr>
          <w:rtl/>
        </w:rPr>
        <w:t xml:space="preserve"> </w:t>
      </w:r>
      <w:r w:rsidRPr="00EC37EC">
        <w:rPr>
          <w:rFonts w:hint="cs"/>
          <w:rtl/>
        </w:rPr>
        <w:t>ושריון</w:t>
      </w:r>
      <w:r w:rsidRPr="00EC37EC">
        <w:rPr>
          <w:rtl/>
        </w:rPr>
        <w:t xml:space="preserve"> </w:t>
      </w:r>
      <w:r w:rsidRPr="00EC37EC">
        <w:rPr>
          <w:rFonts w:hint="cs"/>
          <w:rtl/>
        </w:rPr>
        <w:t>פלדה</w:t>
      </w:r>
      <w:r w:rsidRPr="00EC37EC">
        <w:rPr>
          <w:rtl/>
        </w:rPr>
        <w:t xml:space="preserve"> </w:t>
      </w:r>
      <w:r w:rsidRPr="00EC37EC">
        <w:rPr>
          <w:rFonts w:hint="cs"/>
          <w:rtl/>
        </w:rPr>
        <w:t>גלי</w:t>
      </w:r>
      <w:r w:rsidRPr="00EC37EC">
        <w:rPr>
          <w:rtl/>
        </w:rPr>
        <w:t>.</w:t>
      </w:r>
    </w:p>
    <w:p w14:paraId="28C7FBD4" w14:textId="2139182A" w:rsidR="00B402F3" w:rsidRPr="00EC37EC" w:rsidRDefault="00B402F3" w:rsidP="00DA5F49">
      <w:pPr>
        <w:pStyle w:val="4-0"/>
        <w:rPr>
          <w:rtl/>
        </w:rPr>
      </w:pPr>
      <w:r w:rsidRPr="00EC37EC">
        <w:rPr>
          <w:rFonts w:hint="cs"/>
          <w:rtl/>
        </w:rPr>
        <w:t>סרט</w:t>
      </w:r>
      <w:r w:rsidRPr="00EC37EC">
        <w:rPr>
          <w:rtl/>
        </w:rPr>
        <w:t xml:space="preserve"> </w:t>
      </w:r>
      <w:r w:rsidRPr="00EC37EC">
        <w:rPr>
          <w:rFonts w:hint="cs"/>
          <w:rtl/>
        </w:rPr>
        <w:t>אלומיניום</w:t>
      </w:r>
      <w:r w:rsidRPr="00EC37EC">
        <w:rPr>
          <w:rtl/>
        </w:rPr>
        <w:t xml:space="preserve"> </w:t>
      </w:r>
      <w:r w:rsidRPr="00EC37EC">
        <w:rPr>
          <w:rFonts w:hint="cs"/>
          <w:rtl/>
        </w:rPr>
        <w:t>יהיה</w:t>
      </w:r>
      <w:r w:rsidRPr="00EC37EC">
        <w:rPr>
          <w:rtl/>
        </w:rPr>
        <w:t xml:space="preserve"> </w:t>
      </w:r>
      <w:r w:rsidRPr="00EC37EC">
        <w:rPr>
          <w:rFonts w:hint="cs"/>
          <w:rtl/>
        </w:rPr>
        <w:t>עם</w:t>
      </w:r>
      <w:r w:rsidRPr="00EC37EC">
        <w:rPr>
          <w:rtl/>
        </w:rPr>
        <w:t xml:space="preserve"> </w:t>
      </w:r>
      <w:r w:rsidRPr="00EC37EC">
        <w:rPr>
          <w:rFonts w:hint="cs"/>
          <w:rtl/>
        </w:rPr>
        <w:t>ציפוי</w:t>
      </w:r>
      <w:r w:rsidRPr="00EC37EC">
        <w:rPr>
          <w:rtl/>
        </w:rPr>
        <w:t xml:space="preserve"> </w:t>
      </w:r>
      <w:r w:rsidRPr="00EC37EC">
        <w:rPr>
          <w:rFonts w:hint="cs"/>
          <w:rtl/>
        </w:rPr>
        <w:t>קופולימרי</w:t>
      </w:r>
      <w:r w:rsidRPr="00EC37EC">
        <w:rPr>
          <w:rtl/>
        </w:rPr>
        <w:t xml:space="preserve"> </w:t>
      </w:r>
      <w:r w:rsidRPr="00EC37EC">
        <w:rPr>
          <w:rFonts w:hint="cs"/>
          <w:rtl/>
        </w:rPr>
        <w:t>משני</w:t>
      </w:r>
      <w:r w:rsidRPr="00EC37EC">
        <w:rPr>
          <w:rtl/>
        </w:rPr>
        <w:t xml:space="preserve"> </w:t>
      </w:r>
      <w:r w:rsidRPr="00EC37EC">
        <w:rPr>
          <w:rFonts w:hint="cs"/>
          <w:rtl/>
        </w:rPr>
        <w:t>צדי</w:t>
      </w:r>
      <w:r w:rsidRPr="00EC37EC">
        <w:rPr>
          <w:rtl/>
        </w:rPr>
        <w:t xml:space="preserve"> </w:t>
      </w:r>
      <w:r w:rsidRPr="00EC37EC">
        <w:rPr>
          <w:rFonts w:hint="cs"/>
          <w:rtl/>
        </w:rPr>
        <w:t>הסרט</w:t>
      </w:r>
      <w:r w:rsidRPr="00EC37EC">
        <w:rPr>
          <w:rtl/>
        </w:rPr>
        <w:t xml:space="preserve"> </w:t>
      </w:r>
      <w:r w:rsidRPr="00EC37EC">
        <w:rPr>
          <w:rFonts w:hint="cs"/>
          <w:rtl/>
        </w:rPr>
        <w:t>ועם</w:t>
      </w:r>
      <w:r w:rsidRPr="00EC37EC">
        <w:rPr>
          <w:rtl/>
        </w:rPr>
        <w:t xml:space="preserve"> </w:t>
      </w:r>
      <w:r w:rsidRPr="00EC37EC">
        <w:rPr>
          <w:rFonts w:hint="cs"/>
          <w:rtl/>
        </w:rPr>
        <w:t>חפיפה</w:t>
      </w:r>
      <w:r w:rsidRPr="00EC37EC">
        <w:rPr>
          <w:rtl/>
        </w:rPr>
        <w:t xml:space="preserve"> </w:t>
      </w:r>
      <w:r w:rsidR="00DA5F49">
        <w:rPr>
          <w:rFonts w:hint="cs"/>
          <w:rtl/>
        </w:rPr>
        <w:t>מינימלי</w:t>
      </w:r>
      <w:r w:rsidRPr="00EC37EC">
        <w:rPr>
          <w:rFonts w:hint="cs"/>
          <w:rtl/>
        </w:rPr>
        <w:t>ת</w:t>
      </w:r>
      <w:r w:rsidRPr="00EC37EC">
        <w:rPr>
          <w:rtl/>
        </w:rPr>
        <w:t xml:space="preserve"> </w:t>
      </w:r>
      <w:r w:rsidRPr="00EC37EC">
        <w:rPr>
          <w:rFonts w:hint="cs"/>
          <w:rtl/>
        </w:rPr>
        <w:t>של</w:t>
      </w:r>
      <w:r w:rsidRPr="00EC37EC">
        <w:rPr>
          <w:rtl/>
        </w:rPr>
        <w:t xml:space="preserve"> 1.0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בעובי</w:t>
      </w:r>
      <w:r w:rsidRPr="00EC37EC">
        <w:rPr>
          <w:rtl/>
        </w:rPr>
        <w:t xml:space="preserve"> </w:t>
      </w:r>
      <w:r w:rsidRPr="00EC37EC">
        <w:rPr>
          <w:rFonts w:hint="cs"/>
          <w:rtl/>
        </w:rPr>
        <w:t>אלומיניום</w:t>
      </w:r>
      <w:r w:rsidRPr="00EC37EC">
        <w:rPr>
          <w:rtl/>
        </w:rPr>
        <w:t xml:space="preserve"> 0.15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מינימום</w:t>
      </w:r>
      <w:r w:rsidRPr="00EC37EC">
        <w:rPr>
          <w:rtl/>
        </w:rPr>
        <w:t xml:space="preserve">. </w:t>
      </w:r>
      <w:r w:rsidRPr="00EC37EC">
        <w:rPr>
          <w:rFonts w:hint="cs"/>
          <w:rtl/>
        </w:rPr>
        <w:t>הסרט</w:t>
      </w:r>
      <w:r w:rsidRPr="00EC37EC">
        <w:rPr>
          <w:rtl/>
        </w:rPr>
        <w:t xml:space="preserve"> </w:t>
      </w:r>
      <w:r w:rsidRPr="00EC37EC">
        <w:rPr>
          <w:rFonts w:hint="cs"/>
          <w:rtl/>
        </w:rPr>
        <w:t>ישמש</w:t>
      </w:r>
      <w:r w:rsidRPr="00EC37EC">
        <w:rPr>
          <w:rtl/>
        </w:rPr>
        <w:t xml:space="preserve"> </w:t>
      </w:r>
      <w:r w:rsidRPr="00EC37EC">
        <w:rPr>
          <w:rFonts w:hint="cs"/>
          <w:rtl/>
        </w:rPr>
        <w:t>כחוסם</w:t>
      </w:r>
      <w:r w:rsidRPr="00EC37EC">
        <w:rPr>
          <w:rtl/>
        </w:rPr>
        <w:t xml:space="preserve"> </w:t>
      </w:r>
      <w:r w:rsidRPr="00EC37EC">
        <w:rPr>
          <w:rFonts w:hint="cs"/>
          <w:rtl/>
        </w:rPr>
        <w:t>לחות</w:t>
      </w:r>
      <w:r w:rsidRPr="00EC37EC">
        <w:rPr>
          <w:rtl/>
        </w:rPr>
        <w:t xml:space="preserve"> </w:t>
      </w:r>
      <w:r w:rsidRPr="00EC37EC">
        <w:rPr>
          <w:rFonts w:hint="cs"/>
          <w:rtl/>
        </w:rPr>
        <w:t>ויהיה</w:t>
      </w:r>
      <w:r w:rsidRPr="00EC37EC">
        <w:rPr>
          <w:rtl/>
        </w:rPr>
        <w:t xml:space="preserve"> </w:t>
      </w:r>
      <w:r w:rsidRPr="00EC37EC">
        <w:rPr>
          <w:rFonts w:hint="cs"/>
          <w:rtl/>
        </w:rPr>
        <w:t>בעל</w:t>
      </w:r>
      <w:r w:rsidRPr="00EC37EC">
        <w:rPr>
          <w:rtl/>
        </w:rPr>
        <w:t xml:space="preserve"> </w:t>
      </w:r>
      <w:r w:rsidRPr="00EC37EC">
        <w:rPr>
          <w:rFonts w:hint="cs"/>
          <w:rtl/>
        </w:rPr>
        <w:t>מוליכות</w:t>
      </w:r>
      <w:r w:rsidRPr="00EC37EC">
        <w:rPr>
          <w:rtl/>
        </w:rPr>
        <w:t xml:space="preserve"> </w:t>
      </w:r>
      <w:r w:rsidRPr="00EC37EC">
        <w:rPr>
          <w:rFonts w:hint="cs"/>
          <w:rtl/>
        </w:rPr>
        <w:t>חשמלית</w:t>
      </w:r>
      <w:r w:rsidRPr="00EC37EC">
        <w:rPr>
          <w:rtl/>
        </w:rPr>
        <w:t>.</w:t>
      </w:r>
    </w:p>
    <w:p w14:paraId="1B14C9F6" w14:textId="77777777" w:rsidR="00B402F3" w:rsidRPr="00EC37EC" w:rsidRDefault="00B402F3" w:rsidP="00DA5F49">
      <w:pPr>
        <w:pStyle w:val="4-0"/>
        <w:rPr>
          <w:rtl/>
        </w:rPr>
      </w:pPr>
      <w:r w:rsidRPr="00EC37EC">
        <w:rPr>
          <w:rFonts w:hint="cs"/>
          <w:rtl/>
        </w:rPr>
        <w:t>הכבל</w:t>
      </w:r>
      <w:r w:rsidRPr="00EC37EC">
        <w:rPr>
          <w:rtl/>
        </w:rPr>
        <w:t xml:space="preserve"> </w:t>
      </w:r>
      <w:r w:rsidRPr="00EC37EC">
        <w:rPr>
          <w:rFonts w:hint="cs"/>
          <w:rtl/>
        </w:rPr>
        <w:t>יכיל</w:t>
      </w:r>
      <w:r w:rsidRPr="00EC37EC">
        <w:rPr>
          <w:rtl/>
        </w:rPr>
        <w:t xml:space="preserve"> </w:t>
      </w:r>
      <w:r w:rsidRPr="00EC37EC">
        <w:rPr>
          <w:rFonts w:hint="cs"/>
          <w:rtl/>
        </w:rPr>
        <w:t>פטרול</w:t>
      </w:r>
      <w:r w:rsidRPr="00EC37EC">
        <w:rPr>
          <w:rtl/>
        </w:rPr>
        <w:t xml:space="preserve"> </w:t>
      </w:r>
      <w:r w:rsidRPr="00EC37EC">
        <w:rPr>
          <w:rFonts w:hint="cs"/>
          <w:rtl/>
        </w:rPr>
        <w:t>ג</w:t>
      </w:r>
      <w:r w:rsidRPr="00EC37EC">
        <w:rPr>
          <w:rtl/>
        </w:rPr>
        <w:t>'</w:t>
      </w:r>
      <w:r w:rsidRPr="00EC37EC">
        <w:rPr>
          <w:rFonts w:hint="cs"/>
          <w:rtl/>
        </w:rPr>
        <w:t>ל</w:t>
      </w:r>
      <w:r w:rsidRPr="00EC37EC">
        <w:rPr>
          <w:rtl/>
        </w:rPr>
        <w:t xml:space="preserve"> </w:t>
      </w:r>
      <w:r w:rsidRPr="00EC37EC">
        <w:rPr>
          <w:rFonts w:hint="cs"/>
          <w:rtl/>
        </w:rPr>
        <w:t>בין</w:t>
      </w:r>
      <w:r w:rsidRPr="00EC37EC">
        <w:rPr>
          <w:rtl/>
        </w:rPr>
        <w:t xml:space="preserve"> </w:t>
      </w:r>
      <w:r w:rsidRPr="00EC37EC">
        <w:rPr>
          <w:rFonts w:hint="cs"/>
          <w:rtl/>
        </w:rPr>
        <w:t>הגידים</w:t>
      </w:r>
      <w:r w:rsidRPr="00EC37EC">
        <w:rPr>
          <w:rtl/>
        </w:rPr>
        <w:t xml:space="preserve"> </w:t>
      </w:r>
      <w:r w:rsidRPr="00EC37EC">
        <w:rPr>
          <w:rFonts w:hint="cs"/>
          <w:rtl/>
        </w:rPr>
        <w:t>להגנה</w:t>
      </w:r>
      <w:r w:rsidRPr="00EC37EC">
        <w:rPr>
          <w:rtl/>
        </w:rPr>
        <w:t xml:space="preserve"> </w:t>
      </w:r>
      <w:r w:rsidRPr="00EC37EC">
        <w:rPr>
          <w:rFonts w:hint="cs"/>
          <w:rtl/>
        </w:rPr>
        <w:t>מחדירת</w:t>
      </w:r>
      <w:r w:rsidRPr="00EC37EC">
        <w:rPr>
          <w:rtl/>
        </w:rPr>
        <w:t xml:space="preserve"> </w:t>
      </w:r>
      <w:r w:rsidRPr="00EC37EC">
        <w:rPr>
          <w:rFonts w:hint="cs"/>
          <w:rtl/>
        </w:rPr>
        <w:t>מים</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בזק</w:t>
      </w:r>
      <w:r w:rsidRPr="00EC37EC">
        <w:rPr>
          <w:rtl/>
        </w:rPr>
        <w:t>.</w:t>
      </w:r>
    </w:p>
    <w:p w14:paraId="0794A2F6" w14:textId="6A6E3804" w:rsidR="00B402F3" w:rsidRPr="00EC37EC" w:rsidRDefault="00B402F3" w:rsidP="00DA5F49">
      <w:pPr>
        <w:pStyle w:val="4-0"/>
        <w:rPr>
          <w:rtl/>
        </w:rPr>
      </w:pPr>
      <w:r w:rsidRPr="00EC37EC">
        <w:rPr>
          <w:rFonts w:hint="cs"/>
          <w:rtl/>
        </w:rPr>
        <w:t>שכבת</w:t>
      </w:r>
      <w:r w:rsidRPr="00EC37EC">
        <w:rPr>
          <w:rtl/>
        </w:rPr>
        <w:t xml:space="preserve"> </w:t>
      </w:r>
      <w:r w:rsidRPr="00EC37EC">
        <w:rPr>
          <w:rFonts w:hint="cs"/>
          <w:rtl/>
        </w:rPr>
        <w:t>השריון</w:t>
      </w:r>
      <w:r w:rsidRPr="00EC37EC">
        <w:rPr>
          <w:rtl/>
        </w:rPr>
        <w:t xml:space="preserve"> </w:t>
      </w:r>
      <w:r w:rsidRPr="00EC37EC">
        <w:rPr>
          <w:rFonts w:hint="cs"/>
          <w:rtl/>
        </w:rPr>
        <w:t>של</w:t>
      </w:r>
      <w:r w:rsidRPr="00EC37EC">
        <w:rPr>
          <w:rtl/>
        </w:rPr>
        <w:t xml:space="preserve"> </w:t>
      </w:r>
      <w:r w:rsidRPr="00EC37EC">
        <w:rPr>
          <w:rFonts w:hint="cs"/>
          <w:rtl/>
        </w:rPr>
        <w:t>פלדה</w:t>
      </w:r>
      <w:r w:rsidRPr="00EC37EC">
        <w:rPr>
          <w:rtl/>
        </w:rPr>
        <w:t xml:space="preserve"> </w:t>
      </w:r>
      <w:r w:rsidRPr="00EC37EC">
        <w:rPr>
          <w:rFonts w:hint="cs"/>
          <w:rtl/>
        </w:rPr>
        <w:t>גלית</w:t>
      </w:r>
      <w:r w:rsidRPr="00EC37EC">
        <w:rPr>
          <w:rtl/>
        </w:rPr>
        <w:t xml:space="preserve"> (</w:t>
      </w:r>
      <w:r w:rsidRPr="00EC37EC">
        <w:t xml:space="preserve">CORRUGATED STEEL) </w:t>
      </w:r>
      <w:r w:rsidRPr="00EC37EC">
        <w:rPr>
          <w:rFonts w:hint="cs"/>
          <w:rtl/>
        </w:rPr>
        <w:t>עם</w:t>
      </w:r>
      <w:r w:rsidRPr="00EC37EC">
        <w:rPr>
          <w:rtl/>
        </w:rPr>
        <w:t xml:space="preserve"> </w:t>
      </w:r>
      <w:r w:rsidRPr="00EC37EC">
        <w:rPr>
          <w:rFonts w:hint="cs"/>
          <w:rtl/>
        </w:rPr>
        <w:t>ציפוי</w:t>
      </w:r>
      <w:r w:rsidRPr="00EC37EC">
        <w:rPr>
          <w:rtl/>
        </w:rPr>
        <w:t xml:space="preserve"> </w:t>
      </w:r>
      <w:r w:rsidRPr="00EC37EC">
        <w:rPr>
          <w:rFonts w:hint="cs"/>
          <w:rtl/>
        </w:rPr>
        <w:t>קופולימרי</w:t>
      </w:r>
      <w:r w:rsidRPr="00EC37EC">
        <w:rPr>
          <w:rtl/>
        </w:rPr>
        <w:t xml:space="preserve"> </w:t>
      </w:r>
      <w:r w:rsidRPr="00EC37EC">
        <w:rPr>
          <w:rFonts w:hint="cs"/>
          <w:rtl/>
        </w:rPr>
        <w:t>משני</w:t>
      </w:r>
      <w:r w:rsidRPr="00EC37EC">
        <w:rPr>
          <w:rtl/>
        </w:rPr>
        <w:t xml:space="preserve"> </w:t>
      </w:r>
      <w:r w:rsidRPr="00EC37EC">
        <w:rPr>
          <w:rFonts w:hint="cs"/>
          <w:rtl/>
        </w:rPr>
        <w:t>צדי</w:t>
      </w:r>
      <w:r w:rsidRPr="00EC37EC">
        <w:rPr>
          <w:rtl/>
        </w:rPr>
        <w:t xml:space="preserve"> </w:t>
      </w:r>
      <w:r w:rsidRPr="00EC37EC">
        <w:rPr>
          <w:rFonts w:hint="cs"/>
          <w:rtl/>
        </w:rPr>
        <w:t>הסרט</w:t>
      </w:r>
      <w:r w:rsidRPr="00EC37EC">
        <w:rPr>
          <w:rtl/>
        </w:rPr>
        <w:t xml:space="preserve"> (</w:t>
      </w:r>
      <w:r w:rsidRPr="00EC37EC">
        <w:rPr>
          <w:rFonts w:hint="cs"/>
          <w:rtl/>
        </w:rPr>
        <w:t>דוגמת</w:t>
      </w:r>
      <w:r w:rsidRPr="00EC37EC">
        <w:rPr>
          <w:rtl/>
        </w:rPr>
        <w:t xml:space="preserve"> </w:t>
      </w:r>
      <w:r w:rsidRPr="00EC37EC">
        <w:t>ZETABON S262</w:t>
      </w:r>
      <w:r w:rsidRPr="00EC37EC">
        <w:rPr>
          <w:rtl/>
        </w:rPr>
        <w:t xml:space="preserve"> </w:t>
      </w:r>
      <w:r w:rsidRPr="00EC37EC">
        <w:rPr>
          <w:rFonts w:hint="cs"/>
          <w:rtl/>
        </w:rPr>
        <w:t>של</w:t>
      </w:r>
      <w:r w:rsidRPr="00EC37EC">
        <w:rPr>
          <w:rtl/>
        </w:rPr>
        <w:t xml:space="preserve"> </w:t>
      </w:r>
      <w:r w:rsidRPr="00EC37EC">
        <w:rPr>
          <w:rFonts w:hint="cs"/>
          <w:rtl/>
        </w:rPr>
        <w:t>חברת</w:t>
      </w:r>
      <w:r w:rsidRPr="00EC37EC">
        <w:rPr>
          <w:rtl/>
        </w:rPr>
        <w:t xml:space="preserve"> </w:t>
      </w:r>
      <w:r w:rsidRPr="00EC37EC">
        <w:t>DOW</w:t>
      </w:r>
      <w:r w:rsidRPr="00EC37EC">
        <w:rPr>
          <w:rtl/>
        </w:rPr>
        <w:t xml:space="preserve"> </w:t>
      </w:r>
      <w:r w:rsidRPr="00EC37EC">
        <w:rPr>
          <w:rFonts w:hint="cs"/>
          <w:rtl/>
        </w:rPr>
        <w:t>או</w:t>
      </w:r>
      <w:r w:rsidRPr="00EC37EC">
        <w:rPr>
          <w:rtl/>
        </w:rPr>
        <w:t xml:space="preserve"> </w:t>
      </w:r>
      <w:r w:rsidRPr="00EC37EC">
        <w:t xml:space="preserve">REYNOLDS 262 </w:t>
      </w:r>
      <w:r w:rsidRPr="00EC37EC">
        <w:rPr>
          <w:rFonts w:hint="cs"/>
          <w:rtl/>
        </w:rPr>
        <w:t>) ועם</w:t>
      </w:r>
      <w:r w:rsidRPr="00EC37EC">
        <w:rPr>
          <w:rtl/>
        </w:rPr>
        <w:t xml:space="preserve"> </w:t>
      </w:r>
      <w:r w:rsidRPr="00EC37EC">
        <w:rPr>
          <w:rFonts w:hint="cs"/>
          <w:rtl/>
        </w:rPr>
        <w:t>חפיפה</w:t>
      </w:r>
      <w:r w:rsidRPr="00EC37EC">
        <w:rPr>
          <w:rtl/>
        </w:rPr>
        <w:t xml:space="preserve"> </w:t>
      </w:r>
      <w:r w:rsidR="00DA5F49">
        <w:rPr>
          <w:rFonts w:hint="cs"/>
          <w:rtl/>
        </w:rPr>
        <w:t>מינימלי</w:t>
      </w:r>
      <w:r w:rsidRPr="00EC37EC">
        <w:rPr>
          <w:rFonts w:hint="cs"/>
          <w:rtl/>
        </w:rPr>
        <w:t>ת</w:t>
      </w:r>
      <w:r w:rsidRPr="00EC37EC">
        <w:rPr>
          <w:rtl/>
        </w:rPr>
        <w:t xml:space="preserve"> </w:t>
      </w:r>
      <w:r w:rsidRPr="00EC37EC">
        <w:rPr>
          <w:rFonts w:hint="cs"/>
          <w:rtl/>
        </w:rPr>
        <w:t>של</w:t>
      </w:r>
      <w:r w:rsidRPr="00EC37EC">
        <w:rPr>
          <w:rtl/>
        </w:rPr>
        <w:t xml:space="preserve"> 1.0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בעובי</w:t>
      </w:r>
      <w:r w:rsidRPr="00EC37EC">
        <w:rPr>
          <w:rtl/>
        </w:rPr>
        <w:t xml:space="preserve"> 0.15 </w:t>
      </w:r>
      <w:r w:rsidRPr="00EC37EC">
        <w:rPr>
          <w:rFonts w:hint="cs"/>
          <w:rtl/>
        </w:rPr>
        <w:t>פלדה</w:t>
      </w:r>
      <w:r w:rsidRPr="00EC37EC">
        <w:rPr>
          <w:rtl/>
        </w:rPr>
        <w:t xml:space="preserve">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מינימום</w:t>
      </w:r>
      <w:r w:rsidRPr="00EC37EC">
        <w:rPr>
          <w:rtl/>
        </w:rPr>
        <w:t>.</w:t>
      </w:r>
    </w:p>
    <w:p w14:paraId="6C3C5A82" w14:textId="77777777" w:rsidR="00B402F3" w:rsidRPr="00EC37EC" w:rsidRDefault="00B402F3" w:rsidP="00E350E1">
      <w:pPr>
        <w:pStyle w:val="30"/>
        <w:rPr>
          <w:rtl/>
        </w:rPr>
      </w:pPr>
      <w:bookmarkStart w:id="319" w:name="_Toc519160053"/>
      <w:bookmarkStart w:id="320" w:name="_Toc519160232"/>
      <w:r w:rsidRPr="00EC37EC">
        <w:rPr>
          <w:rFonts w:hint="cs"/>
          <w:rtl/>
        </w:rPr>
        <w:t>כבל</w:t>
      </w:r>
      <w:r w:rsidRPr="00EC37EC">
        <w:rPr>
          <w:rtl/>
        </w:rPr>
        <w:t xml:space="preserve">  </w:t>
      </w:r>
      <w:r w:rsidRPr="00EC37EC">
        <w:rPr>
          <w:rFonts w:hint="cs"/>
          <w:rtl/>
        </w:rPr>
        <w:t>בעל</w:t>
      </w:r>
      <w:r w:rsidRPr="00EC37EC">
        <w:rPr>
          <w:rtl/>
        </w:rPr>
        <w:t xml:space="preserve"> </w:t>
      </w:r>
      <w:r w:rsidRPr="00EC37EC">
        <w:rPr>
          <w:rFonts w:hint="cs"/>
          <w:rtl/>
        </w:rPr>
        <w:t>עכבת</w:t>
      </w:r>
      <w:r w:rsidRPr="00EC37EC">
        <w:rPr>
          <w:rtl/>
        </w:rPr>
        <w:t xml:space="preserve"> 120 </w:t>
      </w:r>
      <w:r w:rsidRPr="00EC37EC">
        <w:rPr>
          <w:rFonts w:hint="cs"/>
          <w:rtl/>
        </w:rPr>
        <w:t>אום</w:t>
      </w:r>
      <w:r w:rsidRPr="00EC37EC">
        <w:rPr>
          <w:rtl/>
        </w:rPr>
        <w:t>:</w:t>
      </w:r>
      <w:bookmarkEnd w:id="319"/>
      <w:bookmarkEnd w:id="320"/>
    </w:p>
    <w:p w14:paraId="62690E55" w14:textId="77777777" w:rsidR="00B402F3" w:rsidRPr="00EC37EC" w:rsidRDefault="00B402F3" w:rsidP="00E350E1">
      <w:pPr>
        <w:pStyle w:val="41"/>
        <w:rPr>
          <w:rtl/>
        </w:rPr>
      </w:pPr>
      <w:r w:rsidRPr="00EC37EC">
        <w:rPr>
          <w:rFonts w:hint="cs"/>
          <w:rtl/>
        </w:rPr>
        <w:t>לתשתית</w:t>
      </w:r>
      <w:r w:rsidRPr="00EC37EC">
        <w:rPr>
          <w:rtl/>
        </w:rPr>
        <w:t xml:space="preserve"> </w:t>
      </w:r>
      <w:r w:rsidRPr="00EC37EC">
        <w:rPr>
          <w:rFonts w:hint="cs"/>
          <w:rtl/>
        </w:rPr>
        <w:t>פנים</w:t>
      </w:r>
      <w:r w:rsidRPr="00EC37EC">
        <w:rPr>
          <w:rtl/>
        </w:rPr>
        <w:t xml:space="preserve"> :</w:t>
      </w:r>
    </w:p>
    <w:p w14:paraId="7357BC4D" w14:textId="77777777" w:rsidR="00B402F3" w:rsidRPr="00943CBE" w:rsidRDefault="00B402F3" w:rsidP="00EE0E64">
      <w:pPr>
        <w:pStyle w:val="5-"/>
        <w:rPr>
          <w:rtl/>
        </w:rPr>
      </w:pPr>
      <w:r w:rsidRPr="00943CBE">
        <w:rPr>
          <w:rFonts w:hint="cs"/>
          <w:rtl/>
        </w:rPr>
        <w:t>הכבל</w:t>
      </w:r>
      <w:r w:rsidRPr="00943CBE">
        <w:rPr>
          <w:rtl/>
        </w:rPr>
        <w:t xml:space="preserve"> </w:t>
      </w:r>
      <w:r w:rsidRPr="00943CBE">
        <w:rPr>
          <w:rFonts w:hint="cs"/>
          <w:rtl/>
        </w:rPr>
        <w:t>יהיה</w:t>
      </w:r>
      <w:r w:rsidRPr="00943CBE">
        <w:rPr>
          <w:rtl/>
        </w:rPr>
        <w:t xml:space="preserve"> </w:t>
      </w:r>
      <w:r w:rsidRPr="00943CBE">
        <w:rPr>
          <w:rFonts w:hint="cs"/>
          <w:rtl/>
        </w:rPr>
        <w:t>בעל</w:t>
      </w:r>
      <w:r w:rsidRPr="00943CBE">
        <w:rPr>
          <w:rtl/>
        </w:rPr>
        <w:t xml:space="preserve"> </w:t>
      </w:r>
      <w:r w:rsidRPr="00943CBE">
        <w:rPr>
          <w:rFonts w:hint="cs"/>
          <w:rtl/>
        </w:rPr>
        <w:t>מעטה</w:t>
      </w:r>
      <w:r w:rsidRPr="00943CBE">
        <w:rPr>
          <w:rtl/>
        </w:rPr>
        <w:t xml:space="preserve"> </w:t>
      </w:r>
      <w:r w:rsidRPr="00943CBE">
        <w:t>LS-HFFR.</w:t>
      </w:r>
    </w:p>
    <w:p w14:paraId="07DFC59F" w14:textId="77777777" w:rsidR="00B402F3" w:rsidRPr="00943CBE" w:rsidRDefault="00B402F3" w:rsidP="00EE0E64">
      <w:pPr>
        <w:pStyle w:val="5-"/>
        <w:rPr>
          <w:rtl/>
        </w:rPr>
      </w:pPr>
      <w:r w:rsidRPr="00943CBE">
        <w:rPr>
          <w:rFonts w:hint="cs"/>
          <w:rtl/>
        </w:rPr>
        <w:t>הכבל</w:t>
      </w:r>
      <w:r w:rsidRPr="00943CBE">
        <w:rPr>
          <w:rtl/>
        </w:rPr>
        <w:t xml:space="preserve"> </w:t>
      </w:r>
      <w:r w:rsidRPr="00943CBE">
        <w:rPr>
          <w:rFonts w:hint="cs"/>
          <w:rtl/>
        </w:rPr>
        <w:t>יהיה</w:t>
      </w:r>
      <w:r w:rsidRPr="00943CBE">
        <w:rPr>
          <w:rtl/>
        </w:rPr>
        <w:t xml:space="preserve"> </w:t>
      </w:r>
      <w:r w:rsidRPr="00943CBE">
        <w:rPr>
          <w:rFonts w:hint="cs"/>
          <w:rtl/>
        </w:rPr>
        <w:t>מסוכך</w:t>
      </w:r>
      <w:r w:rsidRPr="00943CBE">
        <w:rPr>
          <w:rtl/>
        </w:rPr>
        <w:t xml:space="preserve"> </w:t>
      </w:r>
      <w:r w:rsidRPr="00943CBE">
        <w:rPr>
          <w:rFonts w:hint="cs"/>
          <w:rtl/>
        </w:rPr>
        <w:t>עם</w:t>
      </w:r>
      <w:r w:rsidRPr="00943CBE">
        <w:rPr>
          <w:rtl/>
        </w:rPr>
        <w:t xml:space="preserve">  </w:t>
      </w:r>
      <w:r w:rsidRPr="00943CBE">
        <w:t>FOIL ALUMINUM</w:t>
      </w:r>
      <w:r w:rsidRPr="00943CBE">
        <w:rPr>
          <w:rtl/>
        </w:rPr>
        <w:t xml:space="preserve">   </w:t>
      </w:r>
      <w:r w:rsidRPr="00943CBE">
        <w:rPr>
          <w:rFonts w:hint="cs"/>
          <w:rtl/>
        </w:rPr>
        <w:t>לפחות</w:t>
      </w:r>
      <w:r w:rsidRPr="00943CBE">
        <w:rPr>
          <w:rtl/>
        </w:rPr>
        <w:t xml:space="preserve"> </w:t>
      </w:r>
      <w:r w:rsidRPr="00943CBE">
        <w:rPr>
          <w:rFonts w:hint="cs"/>
          <w:rtl/>
        </w:rPr>
        <w:t>בעובי</w:t>
      </w:r>
      <w:r w:rsidRPr="00943CBE">
        <w:rPr>
          <w:rtl/>
        </w:rPr>
        <w:t xml:space="preserve"> 15 </w:t>
      </w:r>
      <w:r w:rsidRPr="00943CBE">
        <w:rPr>
          <w:rFonts w:hint="cs"/>
          <w:rtl/>
        </w:rPr>
        <w:t>מקרון</w:t>
      </w:r>
      <w:r w:rsidRPr="00943CBE">
        <w:rPr>
          <w:rtl/>
        </w:rPr>
        <w:t xml:space="preserve"> </w:t>
      </w:r>
      <w:r w:rsidRPr="00943CBE">
        <w:rPr>
          <w:rFonts w:hint="cs"/>
          <w:rtl/>
        </w:rPr>
        <w:t>מותנה</w:t>
      </w:r>
      <w:r w:rsidRPr="00943CBE">
        <w:rPr>
          <w:rtl/>
        </w:rPr>
        <w:t xml:space="preserve"> </w:t>
      </w:r>
      <w:r w:rsidRPr="00943CBE">
        <w:rPr>
          <w:rFonts w:hint="cs"/>
          <w:rtl/>
        </w:rPr>
        <w:t>בכמות</w:t>
      </w:r>
      <w:r w:rsidRPr="00943CBE">
        <w:rPr>
          <w:rtl/>
        </w:rPr>
        <w:t xml:space="preserve"> </w:t>
      </w:r>
      <w:r w:rsidRPr="00943CBE">
        <w:rPr>
          <w:rFonts w:hint="cs"/>
          <w:rtl/>
        </w:rPr>
        <w:t>הזוגות</w:t>
      </w:r>
      <w:r w:rsidRPr="00943CBE">
        <w:rPr>
          <w:rtl/>
        </w:rPr>
        <w:t xml:space="preserve">. </w:t>
      </w:r>
      <w:r w:rsidRPr="00943CBE">
        <w:rPr>
          <w:rFonts w:hint="cs"/>
          <w:rtl/>
        </w:rPr>
        <w:lastRenderedPageBreak/>
        <w:t>בנוסך</w:t>
      </w:r>
      <w:r w:rsidRPr="00943CBE">
        <w:rPr>
          <w:rtl/>
        </w:rPr>
        <w:t xml:space="preserve"> </w:t>
      </w:r>
      <w:r w:rsidRPr="00943CBE">
        <w:rPr>
          <w:rFonts w:hint="cs"/>
          <w:rtl/>
        </w:rPr>
        <w:t>יכיל</w:t>
      </w:r>
      <w:r w:rsidRPr="00943CBE">
        <w:rPr>
          <w:rtl/>
        </w:rPr>
        <w:t xml:space="preserve">  </w:t>
      </w:r>
      <w:r w:rsidRPr="00943CBE">
        <w:rPr>
          <w:rFonts w:hint="cs"/>
          <w:rtl/>
        </w:rPr>
        <w:t>חוט</w:t>
      </w:r>
      <w:r w:rsidRPr="00943CBE">
        <w:rPr>
          <w:rtl/>
        </w:rPr>
        <w:t xml:space="preserve"> </w:t>
      </w:r>
      <w:r w:rsidRPr="00943CBE">
        <w:rPr>
          <w:rFonts w:hint="cs"/>
          <w:rtl/>
        </w:rPr>
        <w:t>קריעה</w:t>
      </w:r>
      <w:r w:rsidRPr="00943CBE">
        <w:rPr>
          <w:rtl/>
        </w:rPr>
        <w:t xml:space="preserve">  </w:t>
      </w:r>
      <w:r w:rsidRPr="00943CBE">
        <w:rPr>
          <w:rFonts w:hint="cs"/>
          <w:rtl/>
        </w:rPr>
        <w:t>תחת</w:t>
      </w:r>
      <w:r w:rsidRPr="00943CBE">
        <w:rPr>
          <w:rtl/>
        </w:rPr>
        <w:t xml:space="preserve"> </w:t>
      </w:r>
      <w:r w:rsidRPr="00943CBE">
        <w:rPr>
          <w:rFonts w:hint="cs"/>
          <w:rtl/>
        </w:rPr>
        <w:t>למעטה</w:t>
      </w:r>
      <w:r w:rsidRPr="00943CBE">
        <w:rPr>
          <w:rtl/>
        </w:rPr>
        <w:t>.</w:t>
      </w:r>
    </w:p>
    <w:p w14:paraId="2EAD0AC0" w14:textId="77777777" w:rsidR="00B402F3" w:rsidRPr="00EC37EC" w:rsidRDefault="00B402F3" w:rsidP="00E350E1">
      <w:pPr>
        <w:pStyle w:val="41"/>
        <w:rPr>
          <w:rtl/>
        </w:rPr>
      </w:pPr>
      <w:r w:rsidRPr="00EC37EC">
        <w:rPr>
          <w:rFonts w:hint="cs"/>
          <w:rtl/>
        </w:rPr>
        <w:t>לתשתית</w:t>
      </w:r>
      <w:r w:rsidRPr="00EC37EC">
        <w:rPr>
          <w:rtl/>
        </w:rPr>
        <w:t xml:space="preserve"> </w:t>
      </w:r>
      <w:r w:rsidRPr="00EC37EC">
        <w:rPr>
          <w:rFonts w:hint="cs"/>
          <w:rtl/>
        </w:rPr>
        <w:t>חוץ</w:t>
      </w:r>
      <w:r w:rsidRPr="00EC37EC">
        <w:rPr>
          <w:rtl/>
        </w:rPr>
        <w:t>\</w:t>
      </w:r>
      <w:r w:rsidRPr="00EC37EC">
        <w:rPr>
          <w:rFonts w:hint="cs"/>
          <w:rtl/>
        </w:rPr>
        <w:t>פנים</w:t>
      </w:r>
      <w:r w:rsidRPr="00EC37EC">
        <w:rPr>
          <w:rtl/>
        </w:rPr>
        <w:t xml:space="preserve"> :</w:t>
      </w:r>
    </w:p>
    <w:p w14:paraId="3F82451C" w14:textId="77777777" w:rsidR="00B402F3" w:rsidRPr="00EC37EC" w:rsidRDefault="00B402F3" w:rsidP="00EE0E64">
      <w:pPr>
        <w:pStyle w:val="5-"/>
        <w:rPr>
          <w:rtl/>
        </w:rPr>
      </w:pPr>
      <w:r w:rsidRPr="00EC37EC">
        <w:rPr>
          <w:rFonts w:hint="cs"/>
          <w:rtl/>
        </w:rPr>
        <w:t>כנ</w:t>
      </w:r>
      <w:r w:rsidRPr="00EC37EC">
        <w:rPr>
          <w:rtl/>
        </w:rPr>
        <w:t>"</w:t>
      </w:r>
      <w:r w:rsidRPr="00EC37EC">
        <w:rPr>
          <w:rFonts w:hint="cs"/>
          <w:rtl/>
        </w:rPr>
        <w:t>ל</w:t>
      </w:r>
      <w:r w:rsidRPr="00EC37EC">
        <w:rPr>
          <w:rtl/>
        </w:rPr>
        <w:t xml:space="preserve"> </w:t>
      </w:r>
      <w:r w:rsidRPr="00EC37EC">
        <w:rPr>
          <w:rFonts w:hint="cs"/>
          <w:rtl/>
        </w:rPr>
        <w:t>אך</w:t>
      </w:r>
      <w:r w:rsidRPr="00EC37EC">
        <w:rPr>
          <w:rtl/>
        </w:rPr>
        <w:t xml:space="preserve"> </w:t>
      </w:r>
      <w:r w:rsidRPr="00EC37EC">
        <w:rPr>
          <w:rFonts w:hint="cs"/>
          <w:rtl/>
        </w:rPr>
        <w:t>עם</w:t>
      </w:r>
      <w:r w:rsidRPr="00EC37EC">
        <w:rPr>
          <w:rtl/>
        </w:rPr>
        <w:t xml:space="preserve"> </w:t>
      </w:r>
      <w:r w:rsidRPr="00EC37EC">
        <w:rPr>
          <w:rFonts w:hint="cs"/>
          <w:rtl/>
        </w:rPr>
        <w:t>תוספת</w:t>
      </w:r>
      <w:r w:rsidRPr="00EC37EC">
        <w:rPr>
          <w:rtl/>
        </w:rPr>
        <w:t xml:space="preserve"> </w:t>
      </w:r>
      <w:r w:rsidRPr="00EC37EC">
        <w:rPr>
          <w:rFonts w:hint="cs"/>
          <w:rtl/>
        </w:rPr>
        <w:t>מעטה</w:t>
      </w:r>
      <w:r w:rsidRPr="00EC37EC">
        <w:rPr>
          <w:rtl/>
        </w:rPr>
        <w:t xml:space="preserve"> </w:t>
      </w:r>
      <w:r w:rsidRPr="00EC37EC">
        <w:rPr>
          <w:rFonts w:hint="cs"/>
          <w:rtl/>
        </w:rPr>
        <w:t>פולימרי</w:t>
      </w:r>
      <w:r w:rsidRPr="00EC37EC">
        <w:rPr>
          <w:rtl/>
        </w:rPr>
        <w:t xml:space="preserve"> </w:t>
      </w:r>
      <w:r w:rsidRPr="00EC37EC">
        <w:rPr>
          <w:rFonts w:hint="cs"/>
          <w:rtl/>
        </w:rPr>
        <w:t>בצבע</w:t>
      </w:r>
      <w:r w:rsidRPr="00EC37EC">
        <w:rPr>
          <w:rtl/>
        </w:rPr>
        <w:t xml:space="preserve"> </w:t>
      </w:r>
      <w:r w:rsidRPr="00EC37EC">
        <w:rPr>
          <w:rFonts w:hint="cs"/>
          <w:rtl/>
        </w:rPr>
        <w:t>שחור</w:t>
      </w:r>
      <w:r w:rsidRPr="00EC37EC">
        <w:rPr>
          <w:rtl/>
        </w:rPr>
        <w:t xml:space="preserve"> </w:t>
      </w:r>
      <w:r w:rsidRPr="00EC37EC">
        <w:rPr>
          <w:rFonts w:hint="cs"/>
          <w:rtl/>
        </w:rPr>
        <w:t>מוגן</w:t>
      </w:r>
      <w:r w:rsidRPr="00EC37EC">
        <w:rPr>
          <w:rtl/>
        </w:rPr>
        <w:t xml:space="preserve">  </w:t>
      </w:r>
      <w:r w:rsidRPr="00EC37EC">
        <w:t>UV</w:t>
      </w:r>
      <w:r w:rsidRPr="00EC37EC">
        <w:rPr>
          <w:rFonts w:hint="cs"/>
          <w:rtl/>
        </w:rPr>
        <w:t>וסרט</w:t>
      </w:r>
      <w:r w:rsidRPr="00EC37EC">
        <w:rPr>
          <w:rtl/>
        </w:rPr>
        <w:t xml:space="preserve"> </w:t>
      </w:r>
      <w:r w:rsidRPr="00EC37EC">
        <w:rPr>
          <w:rFonts w:hint="cs"/>
          <w:rtl/>
        </w:rPr>
        <w:t>סופח</w:t>
      </w:r>
      <w:r w:rsidRPr="00EC37EC">
        <w:rPr>
          <w:rtl/>
        </w:rPr>
        <w:t xml:space="preserve"> </w:t>
      </w:r>
      <w:r w:rsidRPr="00EC37EC">
        <w:rPr>
          <w:rFonts w:hint="cs"/>
          <w:rtl/>
        </w:rPr>
        <w:t>לחות</w:t>
      </w:r>
      <w:r w:rsidRPr="00EC37EC">
        <w:rPr>
          <w:rtl/>
        </w:rPr>
        <w:t xml:space="preserve">.  </w:t>
      </w:r>
    </w:p>
    <w:p w14:paraId="6D80EBA4" w14:textId="7DC233EE" w:rsidR="006E2E01" w:rsidRDefault="006E2E01" w:rsidP="00E350E1">
      <w:pPr>
        <w:pStyle w:val="20"/>
        <w:rPr>
          <w:rtl/>
        </w:rPr>
      </w:pPr>
      <w:bookmarkStart w:id="321" w:name="_Toc519160055"/>
      <w:bookmarkStart w:id="322" w:name="_Toc519160234"/>
      <w:bookmarkStart w:id="323" w:name="_Toc522647781"/>
      <w:r>
        <w:rPr>
          <w:rtl/>
        </w:rPr>
        <w:t>לוחות חיבור כבלים</w:t>
      </w:r>
      <w:bookmarkEnd w:id="321"/>
      <w:bookmarkEnd w:id="322"/>
      <w:bookmarkEnd w:id="323"/>
      <w:r>
        <w:rPr>
          <w:rtl/>
        </w:rPr>
        <w:t xml:space="preserve"> </w:t>
      </w:r>
    </w:p>
    <w:p w14:paraId="0BDC7B28" w14:textId="77777777" w:rsidR="005774D1" w:rsidRDefault="006E2E01" w:rsidP="00E350E1">
      <w:pPr>
        <w:pStyle w:val="30"/>
      </w:pPr>
      <w:bookmarkStart w:id="324" w:name="_Toc519160056"/>
      <w:bookmarkStart w:id="325" w:name="_Toc519160235"/>
      <w:r>
        <w:rPr>
          <w:rtl/>
        </w:rPr>
        <w:t xml:space="preserve">לוחות חיבור כבלים במס"ב יהיו עשויים פסיסיות חיבור נעיצה מהיר לפי תקן 47614 </w:t>
      </w:r>
      <w:r>
        <w:t>DIN</w:t>
      </w:r>
      <w:r>
        <w:rPr>
          <w:rtl/>
        </w:rPr>
        <w:t xml:space="preserve">  מסדרה </w:t>
      </w:r>
      <w:r>
        <w:t>LSA-PLUS</w:t>
      </w:r>
      <w:bookmarkEnd w:id="324"/>
      <w:bookmarkEnd w:id="325"/>
    </w:p>
    <w:p w14:paraId="07244260" w14:textId="5F9FADD4" w:rsidR="006E2E01" w:rsidRDefault="006E2E01" w:rsidP="00E350E1">
      <w:pPr>
        <w:pStyle w:val="4-0"/>
        <w:rPr>
          <w:rtl/>
        </w:rPr>
      </w:pPr>
      <w:r>
        <w:rPr>
          <w:rtl/>
        </w:rPr>
        <w:t xml:space="preserve">הפסיסה תהיה 10 זוג בחיבור חצי נתיק (פלסטיק לבן) ושקע גישה לבדיקה, </w:t>
      </w:r>
    </w:p>
    <w:p w14:paraId="1FA93C3F" w14:textId="77777777" w:rsidR="006E2E01" w:rsidRDefault="006E2E01" w:rsidP="00E4308F">
      <w:pPr>
        <w:pStyle w:val="4-0"/>
        <w:rPr>
          <w:rtl/>
        </w:rPr>
      </w:pPr>
      <w:r>
        <w:rPr>
          <w:rtl/>
        </w:rPr>
        <w:t>ממוספרת 1-10, צד תחתון לגישור (כולל פס מתכת לחיבור, מגיני ברק אספקת הפסיסה תכיל גם סט מספרים 10-100 למספור הבסיסיות בבלוק, אפור או אדום.</w:t>
      </w:r>
    </w:p>
    <w:p w14:paraId="1616CD80" w14:textId="748B50D7" w:rsidR="006E2E01" w:rsidRDefault="006E2E01" w:rsidP="00E4308F">
      <w:pPr>
        <w:pStyle w:val="4-0"/>
        <w:rPr>
          <w:rtl/>
        </w:rPr>
      </w:pPr>
      <w:r>
        <w:rPr>
          <w:rtl/>
        </w:rPr>
        <w:t>התקנת הפסיסה תכלול גם את חיבור כבל 10 הזוג אל הפסיסה ובדיקת תקינות קצה לקצה.</w:t>
      </w:r>
    </w:p>
    <w:p w14:paraId="03D67056" w14:textId="3A790558" w:rsidR="006E2E01" w:rsidRDefault="006E2E01" w:rsidP="00E350E1">
      <w:pPr>
        <w:pStyle w:val="30"/>
        <w:rPr>
          <w:rtl/>
        </w:rPr>
      </w:pPr>
      <w:bookmarkStart w:id="326" w:name="_Toc519160057"/>
      <w:bookmarkStart w:id="327" w:name="_Toc519160236"/>
      <w:r>
        <w:rPr>
          <w:rtl/>
        </w:rPr>
        <w:t>האשיה האחורית</w:t>
      </w:r>
      <w:bookmarkEnd w:id="326"/>
      <w:bookmarkEnd w:id="327"/>
    </w:p>
    <w:p w14:paraId="54A035A2" w14:textId="4FCECD3F" w:rsidR="006E2E01" w:rsidRDefault="006E2E01" w:rsidP="00E350E1">
      <w:pPr>
        <w:pStyle w:val="4-0"/>
        <w:rPr>
          <w:rtl/>
        </w:rPr>
      </w:pPr>
      <w:r>
        <w:rPr>
          <w:rtl/>
        </w:rPr>
        <w:t xml:space="preserve">לפסיסה במס"ב תהיה עשויה מתכת אל-חלד </w:t>
      </w:r>
      <w:r>
        <w:t>X+1</w:t>
      </w:r>
      <w:r>
        <w:rPr>
          <w:rtl/>
        </w:rPr>
        <w:t xml:space="preserve"> עבור </w:t>
      </w:r>
      <w:r>
        <w:t>X</w:t>
      </w:r>
      <w:r>
        <w:rPr>
          <w:rtl/>
        </w:rPr>
        <w:t xml:space="preserve"> בסיסיות חיבור + פסיסת סימון ומרווח עומק מעבר לכבלים מאחור (בהתאם לגודל האשיה לבסיסיות חיבור) לפחות 70 מ"מ בהתאמה + חור לבורג ההארקה יסופקו סוגי אשיה שונים בהתאם לתכנון ולכתב הכמויות.</w:t>
      </w:r>
    </w:p>
    <w:p w14:paraId="21367001" w14:textId="4BA4C047" w:rsidR="006E2E01" w:rsidRDefault="006E2E01" w:rsidP="00E4308F">
      <w:pPr>
        <w:pStyle w:val="4-0"/>
        <w:rPr>
          <w:rtl/>
        </w:rPr>
      </w:pPr>
      <w:r>
        <w:rPr>
          <w:rtl/>
        </w:rPr>
        <w:t>בגב האשיה יפתחו שני חורים אליפטיים (3</w:t>
      </w:r>
      <w:r>
        <w:t>X18</w:t>
      </w:r>
      <w:r>
        <w:rPr>
          <w:rtl/>
        </w:rPr>
        <w:t xml:space="preserve"> ס"מ) ושני חורי ריתוך במרכז לאפשר ריתוך האשיה גם על מסגרת מס"ב המרוחק מגב העץ עם כניסת הכבלים מאחור כנדרש במס"ב גדול. בתוך האשיה יהיו שני סרגלי פלסטיק לריתום צמות גידים, למעלה ולמטה.</w:t>
      </w:r>
    </w:p>
    <w:p w14:paraId="40739C46" w14:textId="246D588B" w:rsidR="006E2E01" w:rsidRDefault="006E2E01" w:rsidP="00E4308F">
      <w:pPr>
        <w:pStyle w:val="4-0"/>
        <w:rPr>
          <w:rtl/>
        </w:rPr>
      </w:pPr>
      <w:r>
        <w:rPr>
          <w:rtl/>
        </w:rPr>
        <w:t>גדלי האשיות: 1, 2, 5, 10, 15, 20 פסיסיות חיבור + פסיסת סימון.</w:t>
      </w:r>
    </w:p>
    <w:p w14:paraId="2E3EEEF7" w14:textId="21433EEB" w:rsidR="006E2E01" w:rsidRDefault="006E2E01" w:rsidP="00DA5F49">
      <w:pPr>
        <w:pStyle w:val="4-0"/>
        <w:rPr>
          <w:rtl/>
        </w:rPr>
      </w:pPr>
      <w:r>
        <w:rPr>
          <w:rtl/>
        </w:rPr>
        <w:t xml:space="preserve">הערה: בהצעה לאספקה של פריט אשיה או פסיסה בהתאם לתקן 47614 </w:t>
      </w:r>
      <w:r>
        <w:t>DIN</w:t>
      </w:r>
      <w:r>
        <w:rPr>
          <w:rtl/>
        </w:rPr>
        <w:t xml:space="preserve">, תיבדק שלמות החלופיות להתקנה וכן היענות דומה לקטרי חיבור גידים מרבי לפחות, מספר נעיצות לעמידות </w:t>
      </w:r>
      <w:r w:rsidR="00DA5F49">
        <w:rPr>
          <w:rtl/>
        </w:rPr>
        <w:t>מינימלי</w:t>
      </w:r>
      <w:r>
        <w:rPr>
          <w:rtl/>
        </w:rPr>
        <w:t xml:space="preserve"> מותר, והתנגדות החיבור המרבית המותרת לפחות. </w:t>
      </w:r>
    </w:p>
    <w:p w14:paraId="3F6242C9" w14:textId="6617934C" w:rsidR="006E2E01" w:rsidRDefault="006E2E01" w:rsidP="00E350E1">
      <w:pPr>
        <w:pStyle w:val="20"/>
        <w:rPr>
          <w:rtl/>
        </w:rPr>
      </w:pPr>
      <w:bookmarkStart w:id="328" w:name="_Toc519160058"/>
      <w:bookmarkStart w:id="329" w:name="_Toc519160237"/>
      <w:bookmarkStart w:id="330" w:name="_Toc522647782"/>
      <w:r>
        <w:rPr>
          <w:rtl/>
        </w:rPr>
        <w:t>התקני חיבור סופי</w:t>
      </w:r>
      <w:bookmarkEnd w:id="328"/>
      <w:bookmarkEnd w:id="329"/>
      <w:bookmarkEnd w:id="330"/>
    </w:p>
    <w:p w14:paraId="37A8F6AE" w14:textId="181366B7" w:rsidR="006E2E01" w:rsidRDefault="006E2E01" w:rsidP="00E350E1">
      <w:pPr>
        <w:pStyle w:val="30"/>
        <w:rPr>
          <w:rtl/>
        </w:rPr>
      </w:pPr>
      <w:bookmarkStart w:id="331" w:name="_Toc519160059"/>
      <w:bookmarkStart w:id="332" w:name="_Toc519160238"/>
      <w:r>
        <w:rPr>
          <w:rtl/>
        </w:rPr>
        <w:t>תיבת הסתעפות (ת.ה)</w:t>
      </w:r>
      <w:bookmarkEnd w:id="331"/>
      <w:bookmarkEnd w:id="332"/>
    </w:p>
    <w:p w14:paraId="680C4CFF" w14:textId="3B5833A7" w:rsidR="006E2E01" w:rsidRDefault="006E2E01" w:rsidP="00E350E1">
      <w:pPr>
        <w:pStyle w:val="4-0"/>
        <w:rPr>
          <w:rtl/>
        </w:rPr>
      </w:pPr>
      <w:r>
        <w:rPr>
          <w:rtl/>
        </w:rPr>
        <w:t xml:space="preserve">תהיה תיבה פלסטית סגורה במכסה להתקנה על הקיר עבור קצוות כבלי המנוי המוגדרים והוצאת שלוחות למנוי לפי הצורך, פנימית או חיצונית התיבה שתיועד לשימוש מחוץ למתקן תעמוד בדרישות </w:t>
      </w:r>
      <w:r>
        <w:t>IP-65</w:t>
      </w:r>
      <w:r>
        <w:rPr>
          <w:rtl/>
        </w:rPr>
        <w:t xml:space="preserve"> תכולת התיבה תסופק בשלמות כולל:</w:t>
      </w:r>
    </w:p>
    <w:p w14:paraId="3AF2C008" w14:textId="15445B54" w:rsidR="006E2E01" w:rsidRDefault="006E2E01" w:rsidP="00E4308F">
      <w:pPr>
        <w:pStyle w:val="4-0"/>
        <w:rPr>
          <w:rtl/>
        </w:rPr>
      </w:pPr>
      <w:r>
        <w:rPr>
          <w:rtl/>
        </w:rPr>
        <w:lastRenderedPageBreak/>
        <w:t>גוף התיבה ומכסה פריק המחובר בחוט קשירה לגוף.</w:t>
      </w:r>
    </w:p>
    <w:p w14:paraId="0DBDD43E" w14:textId="1E936042" w:rsidR="006E2E01" w:rsidRDefault="006E2E01" w:rsidP="00E4308F">
      <w:pPr>
        <w:pStyle w:val="4-0"/>
        <w:rPr>
          <w:rtl/>
        </w:rPr>
      </w:pPr>
      <w:r>
        <w:rPr>
          <w:rtl/>
        </w:rPr>
        <w:t>אשית מתקון עבור לפחות שלוש פסיסיות חיבור מהיר בנעיצה.</w:t>
      </w:r>
    </w:p>
    <w:p w14:paraId="46840020" w14:textId="4C07EFDB" w:rsidR="006E2E01" w:rsidRDefault="005774D1" w:rsidP="00E4308F">
      <w:pPr>
        <w:pStyle w:val="4-0"/>
        <w:rPr>
          <w:rtl/>
        </w:rPr>
      </w:pPr>
      <w:r>
        <w:rPr>
          <w:rFonts w:hint="cs"/>
          <w:rtl/>
        </w:rPr>
        <w:t>פ</w:t>
      </w:r>
      <w:r w:rsidR="006E2E01">
        <w:rPr>
          <w:rtl/>
        </w:rPr>
        <w:t>ס חיבור 4 ברגים לבדיקות.</w:t>
      </w:r>
    </w:p>
    <w:p w14:paraId="5105AEE7" w14:textId="6FB552E5" w:rsidR="006E2E01" w:rsidRDefault="006E2E01" w:rsidP="00E4308F">
      <w:pPr>
        <w:pStyle w:val="4-0"/>
        <w:rPr>
          <w:rtl/>
        </w:rPr>
      </w:pPr>
      <w:r>
        <w:rPr>
          <w:rtl/>
        </w:rPr>
        <w:t xml:space="preserve">גוף התיבה יהיה מפלסטיק מוקשח מסוג המותאם לתנוחה מאוזנת של הפסיסה, עם פתחי כבלים ותפסנים לקצות הכבלים (אזיקונים) לגישה מלמעלה ומלמטה. שילוט  עשוי סנדביץ כמוסבר בסימון ושילוט. </w:t>
      </w:r>
    </w:p>
    <w:p w14:paraId="6213C79B" w14:textId="114DFFED" w:rsidR="006E2E01" w:rsidRDefault="006E2E01" w:rsidP="00E4308F">
      <w:pPr>
        <w:pStyle w:val="4-0"/>
        <w:rPr>
          <w:rtl/>
        </w:rPr>
      </w:pPr>
      <w:r>
        <w:rPr>
          <w:rtl/>
        </w:rPr>
        <w:t>מכסה התיבה יהיה מפלסטיק מוקשח ניתן לפירוק ומחוזק ע"י שני ברגים לפחות או מכסה על ציר עם סגר, קשור בחוט קשירה חזק (שאינו נתלש ממשיכת אדם), לגוף התיבה לרשת "בזק". שילוט 12 ספרות בצבע על הקופסא כמוסבר בסימון ושילוט.</w:t>
      </w:r>
    </w:p>
    <w:p w14:paraId="2BDD7088" w14:textId="68B589B4" w:rsidR="006E2E01" w:rsidRDefault="006E2E01" w:rsidP="00E4308F">
      <w:pPr>
        <w:pStyle w:val="4-0"/>
        <w:rPr>
          <w:rtl/>
        </w:rPr>
      </w:pPr>
      <w:r>
        <w:rPr>
          <w:rtl/>
        </w:rPr>
        <w:t xml:space="preserve">התיבה מאושרת תהיה כדוגמת דגם </w:t>
      </w:r>
      <w:r>
        <w:t>KRONE/BOX II/64061015</w:t>
      </w:r>
      <w:r>
        <w:rPr>
          <w:rtl/>
        </w:rPr>
        <w:t xml:space="preserve"> עם אביזרים מתאימים או דגם </w:t>
      </w:r>
      <w:r>
        <w:t>MB28E</w:t>
      </w:r>
      <w:r>
        <w:rPr>
          <w:rtl/>
        </w:rPr>
        <w:t xml:space="preserve"> של חברת  </w:t>
      </w:r>
      <w:r>
        <w:t>AUSTIN-TAYLOR</w:t>
      </w:r>
      <w:r>
        <w:rPr>
          <w:rtl/>
        </w:rPr>
        <w:t xml:space="preserve">, מושלמת באביזרים כנדרש או משל חברות אחרות שיענו לתיאור הנ"ל ההתקנה תכלול  לרבות התקנת ת"ה, חיבור כל הכבלים לפסיסות </w:t>
      </w:r>
      <w:r>
        <w:t>LSA PLUS</w:t>
      </w:r>
      <w:r>
        <w:rPr>
          <w:rtl/>
        </w:rPr>
        <w:t xml:space="preserve"> וסימון.</w:t>
      </w:r>
    </w:p>
    <w:p w14:paraId="610D4658" w14:textId="33585694" w:rsidR="006E2E01" w:rsidRDefault="006E2E01" w:rsidP="00E350E1">
      <w:pPr>
        <w:pStyle w:val="30"/>
        <w:rPr>
          <w:rtl/>
        </w:rPr>
      </w:pPr>
      <w:bookmarkStart w:id="333" w:name="_Toc519160060"/>
      <w:bookmarkStart w:id="334" w:name="_Toc519160239"/>
      <w:r>
        <w:rPr>
          <w:rtl/>
        </w:rPr>
        <w:t xml:space="preserve">לוחות חיבור גידים </w:t>
      </w:r>
      <w:r>
        <w:t>UTP</w:t>
      </w:r>
      <w:r>
        <w:rPr>
          <w:rtl/>
        </w:rPr>
        <w:t xml:space="preserve">  בלוקים - </w:t>
      </w:r>
      <w:r>
        <w:t>DISCONNECTION LSA PLUS</w:t>
      </w:r>
      <w:bookmarkEnd w:id="333"/>
      <w:bookmarkEnd w:id="334"/>
    </w:p>
    <w:p w14:paraId="55507662" w14:textId="050E5E0E" w:rsidR="006E2E01" w:rsidRDefault="006E2E01" w:rsidP="00E350E1">
      <w:pPr>
        <w:pStyle w:val="4-0"/>
        <w:rPr>
          <w:rtl/>
        </w:rPr>
      </w:pPr>
      <w:r>
        <w:rPr>
          <w:rtl/>
        </w:rPr>
        <w:t xml:space="preserve">הלוח יהיה מורכב מאשיית מתכת וחמש פסיסיות חיבור תקניות חיבור מהיר בנעיצה הבסיסיות תהיינה בהתאם לתקן 47614 </w:t>
      </w:r>
      <w:r>
        <w:t>DIN</w:t>
      </w:r>
      <w:r>
        <w:rPr>
          <w:rtl/>
        </w:rPr>
        <w:t xml:space="preserve"> דגם </w:t>
      </w:r>
      <w:r>
        <w:t>LSA PLUS</w:t>
      </w:r>
      <w:r>
        <w:rPr>
          <w:rtl/>
        </w:rPr>
        <w:t xml:space="preserve"> בצבע לבן עם מספור 1 עד 10,  לאפשר שימוש גם בכבלים בעובי </w:t>
      </w:r>
      <w:r>
        <w:t>AWG22</w:t>
      </w:r>
      <w:r>
        <w:rPr>
          <w:rtl/>
        </w:rPr>
        <w:t>,  כולל כבל מתכתי.</w:t>
      </w:r>
    </w:p>
    <w:p w14:paraId="0ADA7455" w14:textId="7B9B3DB3" w:rsidR="006E2E01" w:rsidRDefault="006E2E01" w:rsidP="00E4308F">
      <w:pPr>
        <w:pStyle w:val="4-0"/>
        <w:rPr>
          <w:rtl/>
        </w:rPr>
      </w:pPr>
      <w:r>
        <w:rPr>
          <w:rtl/>
        </w:rPr>
        <w:t xml:space="preserve">האשיה תהיה תואמת תקן 47614 </w:t>
      </w:r>
      <w:r>
        <w:t>DIN</w:t>
      </w:r>
      <w:r>
        <w:rPr>
          <w:rtl/>
        </w:rPr>
        <w:t xml:space="preserve"> בעומק 30 מ"מ לפחות.</w:t>
      </w:r>
    </w:p>
    <w:p w14:paraId="79AD957A" w14:textId="4664A39C" w:rsidR="006E2E01" w:rsidRDefault="006E2E01" w:rsidP="00E4308F">
      <w:pPr>
        <w:pStyle w:val="4-0"/>
        <w:rPr>
          <w:rtl/>
        </w:rPr>
      </w:pPr>
      <w:r>
        <w:rPr>
          <w:rtl/>
        </w:rPr>
        <w:t>הסכוכים בכבלים יאספו בגדר פס נחושת שיורכב בצד האשיה ויחובר בכבל אחד לפס צבירת הארקות במסד.</w:t>
      </w:r>
    </w:p>
    <w:p w14:paraId="134C56CB" w14:textId="1DCD9C86" w:rsidR="006E2E01" w:rsidRDefault="006E2E01" w:rsidP="00E350E1">
      <w:pPr>
        <w:pStyle w:val="30"/>
        <w:rPr>
          <w:rtl/>
        </w:rPr>
      </w:pPr>
      <w:bookmarkStart w:id="335" w:name="_Toc519160061"/>
      <w:bookmarkStart w:id="336" w:name="_Toc519160240"/>
      <w:r>
        <w:rPr>
          <w:rtl/>
        </w:rPr>
        <w:t>קצה הסתעפות (ק.ה)</w:t>
      </w:r>
      <w:bookmarkEnd w:id="335"/>
      <w:bookmarkEnd w:id="336"/>
      <w:r>
        <w:rPr>
          <w:rtl/>
        </w:rPr>
        <w:t xml:space="preserve"> </w:t>
      </w:r>
    </w:p>
    <w:p w14:paraId="72AA6BC1" w14:textId="165449FE" w:rsidR="006E2E01" w:rsidRDefault="006E2E01" w:rsidP="00E350E1">
      <w:pPr>
        <w:pStyle w:val="4-0"/>
        <w:rPr>
          <w:rtl/>
        </w:rPr>
      </w:pPr>
      <w:r>
        <w:rPr>
          <w:rtl/>
        </w:rPr>
        <w:t xml:space="preserve">אשיה בלבד (3+1) לשלוש פסיסיות </w:t>
      </w:r>
      <w:r>
        <w:t>LSA PLUS</w:t>
      </w:r>
      <w:r>
        <w:rPr>
          <w:rtl/>
        </w:rPr>
        <w:t xml:space="preserve"> ופסיסת כיתוב מותאמת להתקנה חשופה בארונות משתמשים על גב עץ, בעזרת 4 ברגים. האשיה תהיה עשויה פלדת אל-חלד ועומקה הפנוי מאחורי הבסיסיות לפחות 25 מ"מ.</w:t>
      </w:r>
    </w:p>
    <w:p w14:paraId="0EF4CC4B" w14:textId="161AD0DB" w:rsidR="006E2E01" w:rsidRDefault="006E2E01" w:rsidP="00E4308F">
      <w:pPr>
        <w:pStyle w:val="4-0"/>
        <w:rPr>
          <w:rtl/>
        </w:rPr>
      </w:pPr>
      <w:r>
        <w:rPr>
          <w:rtl/>
        </w:rPr>
        <w:t xml:space="preserve">הפסיסה תסופק עם כיתוב בראשה ונייר כיתוב יחוברו  כבלי ההזנה  עד ל- 5 פסיסיות </w:t>
      </w:r>
      <w:r>
        <w:t>LSA-PLUSE</w:t>
      </w:r>
      <w:r>
        <w:rPr>
          <w:rtl/>
        </w:rPr>
        <w:t>.</w:t>
      </w:r>
    </w:p>
    <w:p w14:paraId="604E126A" w14:textId="34765109" w:rsidR="006E2E01" w:rsidRDefault="00815A1C" w:rsidP="00E4308F">
      <w:pPr>
        <w:pStyle w:val="4-0"/>
        <w:rPr>
          <w:rtl/>
        </w:rPr>
      </w:pPr>
      <w:r>
        <w:rPr>
          <w:rFonts w:hint="cs"/>
          <w:rtl/>
        </w:rPr>
        <w:t>א</w:t>
      </w:r>
      <w:r w:rsidR="006E2E01">
        <w:rPr>
          <w:rtl/>
        </w:rPr>
        <w:t>ספקת והתקנת קופסאות רב-שקע טלפון</w:t>
      </w:r>
    </w:p>
    <w:p w14:paraId="2E255D0D" w14:textId="52E7F3BF" w:rsidR="006E2E01" w:rsidRDefault="006E2E01" w:rsidP="00E4308F">
      <w:pPr>
        <w:pStyle w:val="4-0"/>
        <w:rPr>
          <w:rtl/>
        </w:rPr>
      </w:pPr>
      <w:r>
        <w:rPr>
          <w:rtl/>
        </w:rPr>
        <w:t>נדרשת הספקת והתקנת קופסא המיועדת לחיבור קצה כבל טלפון 10 זוג ועד שני  שקעי טלפון נתקעים.</w:t>
      </w:r>
    </w:p>
    <w:p w14:paraId="6A6F8ED1" w14:textId="43BC23B9" w:rsidR="006E2E01" w:rsidRDefault="006E2E01" w:rsidP="00E4308F">
      <w:pPr>
        <w:pStyle w:val="4-0"/>
        <w:rPr>
          <w:rtl/>
        </w:rPr>
      </w:pPr>
      <w:r>
        <w:rPr>
          <w:rtl/>
        </w:rPr>
        <w:lastRenderedPageBreak/>
        <w:t xml:space="preserve">הקופסא תהיה עשויה מחומר טרמופלסטי משוריין עמיד באש בצבע לבן/קרם/שנהב ותהיה מחולקת לפנל בחזית המיועד לאשיה לשקעי טלפון ותקעים ובסיס מאחור כאשר גודל הקופסא לא יעלה על גודל שקע חשמל סטנדרטי. </w:t>
      </w:r>
    </w:p>
    <w:p w14:paraId="54C6D29F" w14:textId="3189E574" w:rsidR="006E2E01" w:rsidRDefault="006E2E01" w:rsidP="00E4308F">
      <w:pPr>
        <w:pStyle w:val="4-0"/>
        <w:rPr>
          <w:rtl/>
        </w:rPr>
      </w:pPr>
      <w:r>
        <w:rPr>
          <w:rtl/>
        </w:rPr>
        <w:t xml:space="preserve">בסיס הקופסא יכלול בתוכו פסיסת חיבור כמוגדר כשהיא מותקנת ישירות ללא אשיה, אליה מתחבר כבל בגודל עד 10 זוג וממנה מחוברים השקעים בקופסא. </w:t>
      </w:r>
    </w:p>
    <w:p w14:paraId="6A8B10C6" w14:textId="3B05B2F0" w:rsidR="006E2E01" w:rsidRDefault="006E2E01" w:rsidP="00E4308F">
      <w:pPr>
        <w:pStyle w:val="4-0"/>
        <w:rPr>
          <w:rtl/>
        </w:rPr>
      </w:pPr>
      <w:r>
        <w:rPr>
          <w:rtl/>
        </w:rPr>
        <w:t>בקופסא יהיה חור יציאה צדדי להוצאת זוגות הורדה מהפסיסה שאינם מחוברים לשקעים.</w:t>
      </w:r>
    </w:p>
    <w:p w14:paraId="740F7529" w14:textId="7596A387" w:rsidR="006E2E01" w:rsidRDefault="006E2E01" w:rsidP="00E4308F">
      <w:pPr>
        <w:pStyle w:val="4-0"/>
        <w:rPr>
          <w:rtl/>
        </w:rPr>
      </w:pPr>
      <w:r>
        <w:rPr>
          <w:rtl/>
        </w:rPr>
        <w:t xml:space="preserve">הקופסא תהיה בנויה כך שהבסיס יותקן בברגים לקיר והמכסה הקדמי בלבד יתפרק לאפשר גישה לפסיסה. הפנל יבנה כאשיה לשקעים נתקעים ויהיה בצבע לבן/קרם/שנהב במינון שיקבע ע"י נציג המזמין. </w:t>
      </w:r>
    </w:p>
    <w:p w14:paraId="100EA20E" w14:textId="77777777" w:rsidR="006E2E01" w:rsidRDefault="006E2E01" w:rsidP="00E4308F">
      <w:pPr>
        <w:pStyle w:val="4-0"/>
        <w:rPr>
          <w:rtl/>
        </w:rPr>
      </w:pPr>
      <w:r>
        <w:rPr>
          <w:rtl/>
        </w:rPr>
        <w:t>בראש הפנל ומתחת לכל שקע יהיה מקום לשלט אותיות גובה 6 מ"מ, 12 ספרות בראש, 4 ספרות משלימות לכל שקע כמוסבר לשילוט שקעים.</w:t>
      </w:r>
    </w:p>
    <w:p w14:paraId="1C6BA5D1" w14:textId="3B27E45A" w:rsidR="006E2E01" w:rsidRDefault="006E2E01" w:rsidP="00E350E1">
      <w:pPr>
        <w:pStyle w:val="30"/>
        <w:rPr>
          <w:rtl/>
        </w:rPr>
      </w:pPr>
      <w:bookmarkStart w:id="337" w:name="_Toc519160062"/>
      <w:bookmarkStart w:id="338" w:name="_Toc519160241"/>
      <w:r>
        <w:rPr>
          <w:rtl/>
        </w:rPr>
        <w:t>קופסת פנים לשקעי טלפון</w:t>
      </w:r>
      <w:bookmarkEnd w:id="337"/>
      <w:bookmarkEnd w:id="338"/>
    </w:p>
    <w:p w14:paraId="68C4F547" w14:textId="377FB6A7" w:rsidR="006E2E01" w:rsidRDefault="006E2E01" w:rsidP="00E350E1">
      <w:pPr>
        <w:pStyle w:val="4-0"/>
        <w:rPr>
          <w:rtl/>
        </w:rPr>
      </w:pPr>
      <w:r>
        <w:rPr>
          <w:rtl/>
        </w:rPr>
        <w:t>נדרשת אספקתה והתקנתה של קופסא להתקנתה ע"ג הטיח או תחת הטיח לשני שקעי טלפון.</w:t>
      </w:r>
    </w:p>
    <w:p w14:paraId="67028107" w14:textId="17C40E25" w:rsidR="006E2E01" w:rsidRDefault="006E2E01" w:rsidP="00E4308F">
      <w:pPr>
        <w:pStyle w:val="4-0"/>
        <w:rPr>
          <w:rtl/>
        </w:rPr>
      </w:pPr>
      <w:r>
        <w:rPr>
          <w:rtl/>
        </w:rPr>
        <w:t xml:space="preserve">סוג השקעים הנו שקעי "בזק" חדש </w:t>
      </w:r>
      <w:r>
        <w:t>W6</w:t>
      </w:r>
      <w:r>
        <w:rPr>
          <w:rtl/>
        </w:rPr>
        <w:t xml:space="preserve"> המתאימים לתקן הבריטי </w:t>
      </w:r>
    </w:p>
    <w:p w14:paraId="661CDA62" w14:textId="77777777" w:rsidR="006E2E01" w:rsidRDefault="006E2E01" w:rsidP="00E4308F">
      <w:pPr>
        <w:pStyle w:val="4-0"/>
        <w:rPr>
          <w:rtl/>
        </w:rPr>
      </w:pPr>
      <w:r>
        <w:rPr>
          <w:rtl/>
        </w:rPr>
        <w:tab/>
      </w:r>
      <w:r>
        <w:t>BRITISH TELECOM</w:t>
      </w:r>
      <w:r>
        <w:rPr>
          <w:rtl/>
        </w:rPr>
        <w:t xml:space="preserve"> ושקעי </w:t>
      </w:r>
      <w:r>
        <w:t>RJ11/6W</w:t>
      </w:r>
      <w:r>
        <w:rPr>
          <w:rtl/>
        </w:rPr>
        <w:t xml:space="preserve"> בהתאם לתקן האמריקאי לפי מינון שיקבע ע"י נציג המזמין.</w:t>
      </w:r>
    </w:p>
    <w:p w14:paraId="7BF2D091" w14:textId="055C9078" w:rsidR="006E2E01" w:rsidRDefault="006E2E01" w:rsidP="00E4308F">
      <w:pPr>
        <w:pStyle w:val="4-0"/>
        <w:rPr>
          <w:rtl/>
        </w:rPr>
      </w:pPr>
      <w:r>
        <w:rPr>
          <w:rtl/>
        </w:rPr>
        <w:t xml:space="preserve">הקופסא תכלול פסיסת </w:t>
      </w:r>
      <w:r>
        <w:t>LSA PLUS</w:t>
      </w:r>
      <w:r>
        <w:rPr>
          <w:rtl/>
        </w:rPr>
        <w:t xml:space="preserve"> לחיבור מהיר בנעיצה המאפשר חיבור כבל 10 או 2 כבלים 5 זוג הנכנסים לקופסא באמצעות מכשיר נעיצה. מפסיסה זאת יתפצלו הזוגות אל השקעים שבקופסא ע"י תיילים.</w:t>
      </w:r>
    </w:p>
    <w:p w14:paraId="2D384B41" w14:textId="2EB31681" w:rsidR="006E2E01" w:rsidRDefault="006E2E01" w:rsidP="00E4308F">
      <w:pPr>
        <w:pStyle w:val="4-0"/>
        <w:rPr>
          <w:rtl/>
        </w:rPr>
      </w:pPr>
      <w:r>
        <w:rPr>
          <w:rtl/>
        </w:rPr>
        <w:t>כ"א מן השקעים יהיה עם חיבור נעיצה או ברגי חיבור.</w:t>
      </w:r>
    </w:p>
    <w:p w14:paraId="63ABCAC3" w14:textId="3D7BFDD8" w:rsidR="006E2E01" w:rsidRDefault="006E2E01" w:rsidP="00E4308F">
      <w:pPr>
        <w:pStyle w:val="4-0"/>
        <w:rPr>
          <w:rtl/>
        </w:rPr>
      </w:pPr>
      <w:r>
        <w:rPr>
          <w:rtl/>
        </w:rPr>
        <w:t xml:space="preserve">קופסת הזיווד מתוצרת חב' </w:t>
      </w:r>
      <w:r>
        <w:t>R.W DATA LTD</w:t>
      </w:r>
      <w:r>
        <w:rPr>
          <w:rtl/>
        </w:rPr>
        <w:t xml:space="preserve">. / או  </w:t>
      </w:r>
      <w:r>
        <w:t>ADA PLAST</w:t>
      </w:r>
      <w:r>
        <w:rPr>
          <w:rtl/>
        </w:rPr>
        <w:t xml:space="preserve"> או ש"ע מותאמת לסעיפים ותכלול:</w:t>
      </w:r>
    </w:p>
    <w:p w14:paraId="508E85FD" w14:textId="496716A3" w:rsidR="006E2E01" w:rsidRDefault="006E2E01" w:rsidP="00EE0E64">
      <w:pPr>
        <w:pStyle w:val="5-"/>
        <w:rPr>
          <w:rtl/>
        </w:rPr>
      </w:pPr>
      <w:r>
        <w:rPr>
          <w:rtl/>
        </w:rPr>
        <w:t xml:space="preserve">מסגרת - </w:t>
      </w:r>
      <w:r>
        <w:t>ASFP02</w:t>
      </w:r>
      <w:r>
        <w:rPr>
          <w:rtl/>
        </w:rPr>
        <w:t>.</w:t>
      </w:r>
    </w:p>
    <w:p w14:paraId="06B70B03" w14:textId="37561965" w:rsidR="006E2E01" w:rsidRDefault="006E2E01" w:rsidP="00EE0E64">
      <w:pPr>
        <w:pStyle w:val="5-"/>
        <w:rPr>
          <w:rtl/>
        </w:rPr>
      </w:pPr>
      <w:r>
        <w:rPr>
          <w:rtl/>
        </w:rPr>
        <w:t xml:space="preserve">מכסה אחורי - </w:t>
      </w:r>
      <w:r>
        <w:t>ASBB02</w:t>
      </w:r>
      <w:r>
        <w:rPr>
          <w:rtl/>
        </w:rPr>
        <w:t>.</w:t>
      </w:r>
    </w:p>
    <w:p w14:paraId="372E2C3C" w14:textId="7F0F6E32" w:rsidR="006E2E01" w:rsidRDefault="006E2E01" w:rsidP="00EE0E64">
      <w:pPr>
        <w:pStyle w:val="5-"/>
        <w:rPr>
          <w:rtl/>
        </w:rPr>
      </w:pPr>
      <w:r>
        <w:rPr>
          <w:rtl/>
        </w:rPr>
        <w:t xml:space="preserve">שקעים - </w:t>
      </w:r>
      <w:r>
        <w:t>X ASVSBK4</w:t>
      </w:r>
      <w:r>
        <w:rPr>
          <w:rtl/>
        </w:rPr>
        <w:t>.</w:t>
      </w:r>
    </w:p>
    <w:p w14:paraId="0163D1D7" w14:textId="6CF03A46" w:rsidR="006E2E01" w:rsidRDefault="006E2E01" w:rsidP="00E350E1">
      <w:pPr>
        <w:pStyle w:val="4-0"/>
        <w:rPr>
          <w:rtl/>
        </w:rPr>
      </w:pPr>
      <w:r>
        <w:rPr>
          <w:rtl/>
        </w:rPr>
        <w:t xml:space="preserve">הקופסא תסופק כקופסא עם פסיסת </w:t>
      </w:r>
      <w:r>
        <w:t>LSA-PLUSE</w:t>
      </w:r>
      <w:r>
        <w:rPr>
          <w:rtl/>
        </w:rPr>
        <w:t xml:space="preserve"> ופנלים עיוורים בפנל חזית וברגים קומפ' להתקנה לקיר גבס או בטון.</w:t>
      </w:r>
    </w:p>
    <w:p w14:paraId="6D75E8FD" w14:textId="2E782D0D" w:rsidR="006E2E01" w:rsidRDefault="006E2E01" w:rsidP="00E350E1">
      <w:pPr>
        <w:pStyle w:val="4-0"/>
        <w:rPr>
          <w:rtl/>
        </w:rPr>
      </w:pPr>
      <w:r>
        <w:rPr>
          <w:rtl/>
        </w:rPr>
        <w:t>השקעים יסופקו בנפרד בכמות הנדרשת לפי הכמויות הנדרשות.</w:t>
      </w:r>
    </w:p>
    <w:p w14:paraId="5F78217A" w14:textId="1D994337" w:rsidR="006E2E01" w:rsidRDefault="006E2E01" w:rsidP="00E4308F">
      <w:pPr>
        <w:pStyle w:val="4-0"/>
        <w:rPr>
          <w:rtl/>
        </w:rPr>
      </w:pPr>
      <w:r>
        <w:rPr>
          <w:rtl/>
        </w:rPr>
        <w:lastRenderedPageBreak/>
        <w:t>צבע השקעים יהיה כצבע המערכת המיועדת "לבן" לתקשורת שחורה ו"אדום" לתקשורת אדומה במינון שיקבע נציג המזמין.</w:t>
      </w:r>
    </w:p>
    <w:p w14:paraId="1EA93C89" w14:textId="781A05F1" w:rsidR="006E2E01" w:rsidRDefault="006E2E01" w:rsidP="00E4308F">
      <w:pPr>
        <w:pStyle w:val="4-0"/>
        <w:rPr>
          <w:rtl/>
        </w:rPr>
      </w:pPr>
      <w:r>
        <w:rPr>
          <w:rtl/>
        </w:rPr>
        <w:t>ההתקנה תכלול  גם את חיבור הכבילה מכבל 10 הזוג.</w:t>
      </w:r>
    </w:p>
    <w:p w14:paraId="5D8406DF" w14:textId="0102AE6E" w:rsidR="006E2E01" w:rsidRDefault="00A905E6" w:rsidP="00E350E1">
      <w:pPr>
        <w:pStyle w:val="30"/>
        <w:rPr>
          <w:rtl/>
        </w:rPr>
      </w:pPr>
      <w:bookmarkStart w:id="339" w:name="_Toc519160063"/>
      <w:bookmarkStart w:id="340" w:name="_Toc519160242"/>
      <w:r>
        <w:rPr>
          <w:rtl/>
        </w:rPr>
        <w:t>קופסת שקע  טלפון בודד</w:t>
      </w:r>
      <w:bookmarkEnd w:id="339"/>
      <w:bookmarkEnd w:id="340"/>
    </w:p>
    <w:p w14:paraId="2D086E35" w14:textId="5F7E3B9F" w:rsidR="006E2E01" w:rsidRDefault="006E2E01" w:rsidP="00E350E1">
      <w:pPr>
        <w:pStyle w:val="4-0"/>
        <w:rPr>
          <w:rtl/>
        </w:rPr>
      </w:pPr>
      <w:r>
        <w:rPr>
          <w:rtl/>
        </w:rPr>
        <w:t xml:space="preserve">נדרשת אספקה והתקנה של קופסאות שקע </w:t>
      </w:r>
      <w:r>
        <w:t>BT W6</w:t>
      </w:r>
      <w:r>
        <w:rPr>
          <w:rtl/>
        </w:rPr>
        <w:t xml:space="preserve"> להתקנה ע"ג הקיר בצבעים שיוגדר ע"י נציג המזמין.</w:t>
      </w:r>
    </w:p>
    <w:p w14:paraId="3778AEE3" w14:textId="0163E873" w:rsidR="006E2E01" w:rsidRDefault="006E2E01" w:rsidP="00E4308F">
      <w:pPr>
        <w:pStyle w:val="4-0"/>
        <w:rPr>
          <w:rtl/>
        </w:rPr>
      </w:pPr>
      <w:r>
        <w:rPr>
          <w:rtl/>
        </w:rPr>
        <w:t>השקע יסופק ארוז עם ברגים להתקין לקיר גבס ועץ.</w:t>
      </w:r>
    </w:p>
    <w:p w14:paraId="2BDA06D1" w14:textId="1C8EE2B9" w:rsidR="006E2E01" w:rsidRDefault="006E2E01" w:rsidP="00E4308F">
      <w:pPr>
        <w:pStyle w:val="4-0"/>
        <w:rPr>
          <w:rtl/>
        </w:rPr>
      </w:pPr>
      <w:r>
        <w:rPr>
          <w:rtl/>
        </w:rPr>
        <w:t xml:space="preserve">לפי דרישה יסופק שקע כזה עם שקע </w:t>
      </w:r>
      <w:r>
        <w:t>RJ11</w:t>
      </w:r>
      <w:r>
        <w:rPr>
          <w:rtl/>
        </w:rPr>
        <w:t xml:space="preserve"> בתמחור זהה לדרישת הלקוח כולל חצית הכמות לשני סוגים.</w:t>
      </w:r>
    </w:p>
    <w:p w14:paraId="66445D49" w14:textId="4D5DB46A" w:rsidR="006E2E01" w:rsidRDefault="006E2E01" w:rsidP="00E4308F">
      <w:pPr>
        <w:pStyle w:val="4-0"/>
        <w:rPr>
          <w:rtl/>
        </w:rPr>
      </w:pPr>
      <w:r>
        <w:rPr>
          <w:rtl/>
        </w:rPr>
        <w:t xml:space="preserve">ההתקנה תכלול  גם את חיבור הכבל </w:t>
      </w:r>
      <w:r>
        <w:t>W6</w:t>
      </w:r>
      <w:r>
        <w:rPr>
          <w:rtl/>
        </w:rPr>
        <w:t xml:space="preserve"> ללוח הניתוב.</w:t>
      </w:r>
    </w:p>
    <w:p w14:paraId="67BB9FCB" w14:textId="033CC8AE" w:rsidR="006E2E01" w:rsidRDefault="006E2E01" w:rsidP="00E4308F">
      <w:pPr>
        <w:pStyle w:val="4-0"/>
        <w:rPr>
          <w:rtl/>
        </w:rPr>
      </w:pPr>
      <w:r>
        <w:rPr>
          <w:rtl/>
        </w:rPr>
        <w:t>אספקה והתקנת לוח עץ סנדוויץ' מצופה פורמייקה בעובי 18 מ"מ בגודל של עד 0.6 * 1.2 מ' ו/או עד 1.2 * 2.4 מ' .</w:t>
      </w:r>
    </w:p>
    <w:p w14:paraId="23EE2CA1" w14:textId="4DEB5A28" w:rsidR="006E2E01" w:rsidRDefault="006E2E01" w:rsidP="00E4308F">
      <w:pPr>
        <w:pStyle w:val="4-0"/>
        <w:rPr>
          <w:rtl/>
        </w:rPr>
      </w:pPr>
      <w:r>
        <w:rPr>
          <w:rtl/>
        </w:rPr>
        <w:t xml:space="preserve">הסנדוויץ'  יהיה מורכב מגיליונות עץ דקים המודבקים אחד אל השני. הגיליונות מודבקים כך שהכיוון הטבעי של סיבי העץ בין לוח ללוח הינו שתי וערב. עמידות גבוהה בפני עיוותים ולחות. השכבות הפנימיות של הלביד הן עץ רך והשכבות החיצוניות איכותיות יותר. </w:t>
      </w:r>
    </w:p>
    <w:p w14:paraId="0332D5F6" w14:textId="58EE8B0C" w:rsidR="006E2E01" w:rsidRDefault="006E2E01" w:rsidP="00E4308F">
      <w:pPr>
        <w:pStyle w:val="4-0"/>
        <w:rPr>
          <w:rtl/>
        </w:rPr>
      </w:pPr>
      <w:r>
        <w:rPr>
          <w:rtl/>
        </w:rPr>
        <w:t>בכל מקרה לביד סנדוויץ' יהיה מורכב ממספר אי זוגי של שכבות עץ. פלטה איכותית נחשבת כזו שיש לה לפחות 9 שכבות.</w:t>
      </w:r>
    </w:p>
    <w:p w14:paraId="5046FE0E" w14:textId="6943B930" w:rsidR="006E2E01" w:rsidRDefault="00195800" w:rsidP="00E350E1">
      <w:pPr>
        <w:pStyle w:val="20"/>
        <w:rPr>
          <w:rtl/>
        </w:rPr>
      </w:pPr>
      <w:bookmarkStart w:id="341" w:name="_Toc519160064"/>
      <w:bookmarkStart w:id="342" w:name="_Toc519160243"/>
      <w:bookmarkStart w:id="343" w:name="_Toc522647783"/>
      <w:r>
        <w:rPr>
          <w:rFonts w:hint="cs"/>
          <w:rtl/>
        </w:rPr>
        <w:t>פ</w:t>
      </w:r>
      <w:r w:rsidR="006E2E01">
        <w:rPr>
          <w:rtl/>
        </w:rPr>
        <w:t>תילים ומתאמים לטלפוניה</w:t>
      </w:r>
      <w:bookmarkEnd w:id="341"/>
      <w:bookmarkEnd w:id="342"/>
      <w:bookmarkEnd w:id="343"/>
    </w:p>
    <w:p w14:paraId="4E8D4810" w14:textId="1EDA7CBA" w:rsidR="006E2E01" w:rsidRDefault="00195800" w:rsidP="00E350E1">
      <w:pPr>
        <w:pStyle w:val="30"/>
        <w:rPr>
          <w:rtl/>
        </w:rPr>
      </w:pPr>
      <w:bookmarkStart w:id="344" w:name="_Toc519160065"/>
      <w:bookmarkStart w:id="345" w:name="_Toc519160244"/>
      <w:r>
        <w:rPr>
          <w:rFonts w:hint="cs"/>
          <w:rtl/>
        </w:rPr>
        <w:t>פ</w:t>
      </w:r>
      <w:r w:rsidR="006E2E01">
        <w:rPr>
          <w:rtl/>
        </w:rPr>
        <w:t>תיל מתאם תקע אמריקאי / תקע "בזק":</w:t>
      </w:r>
      <w:bookmarkEnd w:id="344"/>
      <w:bookmarkEnd w:id="345"/>
    </w:p>
    <w:p w14:paraId="1D126AA7" w14:textId="6884EE0F" w:rsidR="006E2E01" w:rsidRDefault="006E2E01" w:rsidP="00E350E1">
      <w:pPr>
        <w:pStyle w:val="4-0"/>
        <w:rPr>
          <w:rtl/>
        </w:rPr>
      </w:pPr>
      <w:r>
        <w:rPr>
          <w:rtl/>
        </w:rPr>
        <w:t xml:space="preserve">פתיל מתאם בין שקע </w:t>
      </w:r>
      <w:r>
        <w:t>B.T</w:t>
      </w:r>
      <w:r>
        <w:rPr>
          <w:rtl/>
        </w:rPr>
        <w:t xml:space="preserve"> לשקע </w:t>
      </w:r>
      <w:r>
        <w:t>RJ11</w:t>
      </w:r>
      <w:r>
        <w:rPr>
          <w:rtl/>
        </w:rPr>
        <w:t xml:space="preserve">  שבצדו האחר תקע אמריקאי עונה לתקן </w:t>
      </w:r>
      <w:r>
        <w:t>FCC 68.500  6</w:t>
      </w:r>
      <w:r>
        <w:rPr>
          <w:rtl/>
        </w:rPr>
        <w:t xml:space="preserve"> מגעים ובצדו השני תקע  </w:t>
      </w:r>
      <w:r>
        <w:t>BT</w:t>
      </w:r>
    </w:p>
    <w:p w14:paraId="66923E2A" w14:textId="561389CB" w:rsidR="006E2E01" w:rsidRDefault="006E2E01" w:rsidP="00E4308F">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1367C5A0" w14:textId="20C9A959" w:rsidR="006E2E01" w:rsidRDefault="006E2E01" w:rsidP="00E350E1">
      <w:pPr>
        <w:pStyle w:val="30"/>
        <w:rPr>
          <w:rtl/>
        </w:rPr>
      </w:pPr>
      <w:bookmarkStart w:id="346" w:name="_Toc519160066"/>
      <w:bookmarkStart w:id="347" w:name="_Toc519160245"/>
      <w:r>
        <w:rPr>
          <w:rtl/>
        </w:rPr>
        <w:t xml:space="preserve">פתיל חיבור </w:t>
      </w:r>
      <w:r>
        <w:t>RJ11/RJ11</w:t>
      </w:r>
      <w:bookmarkEnd w:id="346"/>
      <w:bookmarkEnd w:id="347"/>
      <w:r>
        <w:rPr>
          <w:rtl/>
        </w:rPr>
        <w:t xml:space="preserve"> </w:t>
      </w:r>
    </w:p>
    <w:p w14:paraId="0F1541FA" w14:textId="1F1CCE28" w:rsidR="006E2E01" w:rsidRDefault="006E2E01" w:rsidP="00E350E1">
      <w:pPr>
        <w:pStyle w:val="4-0"/>
        <w:rPr>
          <w:rtl/>
        </w:rPr>
      </w:pPr>
      <w:r>
        <w:rPr>
          <w:rtl/>
        </w:rPr>
        <w:t xml:space="preserve">פתיל מתאם בין שקע </w:t>
      </w:r>
      <w:r>
        <w:t>RJ11</w:t>
      </w:r>
      <w:r>
        <w:rPr>
          <w:rtl/>
        </w:rPr>
        <w:t xml:space="preserve">  לשקע </w:t>
      </w:r>
      <w:r>
        <w:t>RJ11</w:t>
      </w:r>
      <w:r>
        <w:rPr>
          <w:rtl/>
        </w:rPr>
        <w:t xml:space="preserve">  שבצדדיו תקע אמריקאי עונה לתקן </w:t>
      </w:r>
      <w:r>
        <w:t>FCC 68.500  6</w:t>
      </w:r>
      <w:r>
        <w:rPr>
          <w:rtl/>
        </w:rPr>
        <w:t xml:space="preserve"> מגעים.</w:t>
      </w:r>
    </w:p>
    <w:p w14:paraId="3D90C5CC" w14:textId="2ABEA671" w:rsidR="006E2E01" w:rsidRDefault="006E2E01" w:rsidP="00E350E1">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760102DD" w14:textId="2AE6E7E2" w:rsidR="006E2E01" w:rsidRDefault="006E2E01" w:rsidP="00E350E1">
      <w:pPr>
        <w:pStyle w:val="30"/>
        <w:rPr>
          <w:rtl/>
        </w:rPr>
      </w:pPr>
      <w:bookmarkStart w:id="348" w:name="_Toc519160067"/>
      <w:bookmarkStart w:id="349" w:name="_Toc519160246"/>
      <w:r>
        <w:rPr>
          <w:rtl/>
        </w:rPr>
        <w:lastRenderedPageBreak/>
        <w:t xml:space="preserve">פתיל חיבור או </w:t>
      </w:r>
      <w:r>
        <w:t>RJ11/ RJ45</w:t>
      </w:r>
      <w:bookmarkEnd w:id="348"/>
      <w:bookmarkEnd w:id="349"/>
    </w:p>
    <w:p w14:paraId="1FD7DDBC" w14:textId="5931C16C" w:rsidR="006E2E01" w:rsidRDefault="006E2E01" w:rsidP="00E350E1">
      <w:pPr>
        <w:pStyle w:val="4-0"/>
        <w:rPr>
          <w:rtl/>
        </w:rPr>
      </w:pPr>
      <w:r>
        <w:rPr>
          <w:rtl/>
        </w:rPr>
        <w:t xml:space="preserve">פתיל מתאם בין שקע </w:t>
      </w:r>
      <w:r>
        <w:t>RJ11</w:t>
      </w:r>
      <w:r>
        <w:rPr>
          <w:rtl/>
        </w:rPr>
        <w:t xml:space="preserve">  לשקע </w:t>
      </w:r>
      <w:r>
        <w:t>RJ45</w:t>
      </w:r>
      <w:r>
        <w:rPr>
          <w:rtl/>
        </w:rPr>
        <w:t xml:space="preserve">  בצדו תקע אמריקאי עונה לתקן </w:t>
      </w:r>
      <w:r>
        <w:t>FCC 68.500  6</w:t>
      </w:r>
      <w:r>
        <w:rPr>
          <w:rtl/>
        </w:rPr>
        <w:t xml:space="preserve"> מגעים ובצדו השני תקע </w:t>
      </w:r>
      <w:r>
        <w:t>RJ45</w:t>
      </w:r>
      <w:r>
        <w:rPr>
          <w:rtl/>
        </w:rPr>
        <w:t>.</w:t>
      </w:r>
    </w:p>
    <w:p w14:paraId="37623C1B" w14:textId="7C630E5C" w:rsidR="006E2E01" w:rsidRDefault="006E2E01" w:rsidP="00E4308F">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4EA8A43C" w14:textId="357753EF" w:rsidR="006E2E01" w:rsidRDefault="006E2E01" w:rsidP="00E350E1">
      <w:pPr>
        <w:pStyle w:val="3-"/>
        <w:rPr>
          <w:rtl/>
        </w:rPr>
      </w:pPr>
      <w:r>
        <w:rPr>
          <w:rtl/>
        </w:rPr>
        <w:t xml:space="preserve">מפצל שקע </w:t>
      </w:r>
      <w:r>
        <w:t>B.T</w:t>
      </w:r>
      <w:r>
        <w:rPr>
          <w:rtl/>
        </w:rPr>
        <w:t xml:space="preserve"> לשני טלפונים יהיה מפצל </w:t>
      </w:r>
      <w:r>
        <w:t>W/GW2</w:t>
      </w:r>
      <w:r>
        <w:rPr>
          <w:rtl/>
        </w:rPr>
        <w:t xml:space="preserve"> עם מחבר תקע </w:t>
      </w:r>
      <w:r>
        <w:t>B.T</w:t>
      </w:r>
      <w:r>
        <w:rPr>
          <w:rtl/>
        </w:rPr>
        <w:t xml:space="preserve"> לשני שקעים </w:t>
      </w:r>
      <w:r>
        <w:t>B.T</w:t>
      </w:r>
      <w:r>
        <w:rPr>
          <w:rtl/>
        </w:rPr>
        <w:t xml:space="preserve"> המחוברים כ"א לזוג מגעים אחר בשקע הקיר.</w:t>
      </w:r>
    </w:p>
    <w:p w14:paraId="36B17620" w14:textId="015C8497" w:rsidR="006E2E01" w:rsidRDefault="000D3A8F" w:rsidP="00E4308F">
      <w:pPr>
        <w:pStyle w:val="3-"/>
        <w:rPr>
          <w:rtl/>
        </w:rPr>
      </w:pPr>
      <w:r>
        <w:rPr>
          <w:rFonts w:hint="cs"/>
          <w:rtl/>
        </w:rPr>
        <w:t>מ</w:t>
      </w:r>
      <w:r w:rsidR="006E2E01">
        <w:rPr>
          <w:rtl/>
        </w:rPr>
        <w:t xml:space="preserve">פצל שקע </w:t>
      </w:r>
      <w:r w:rsidR="006E2E01">
        <w:t>RJ11</w:t>
      </w:r>
      <w:r w:rsidR="006E2E01">
        <w:rPr>
          <w:rtl/>
        </w:rPr>
        <w:t xml:space="preserve"> לשני טלפונים יהיה מפצל </w:t>
      </w:r>
      <w:r w:rsidR="006E2E01">
        <w:t>X2W/GW2</w:t>
      </w:r>
      <w:r w:rsidR="006E2E01">
        <w:rPr>
          <w:rtl/>
        </w:rPr>
        <w:t xml:space="preserve"> כנ"ל עם שני שקעים </w:t>
      </w:r>
      <w:r w:rsidR="006E2E01">
        <w:t>RJ11</w:t>
      </w:r>
      <w:r w:rsidR="006E2E01">
        <w:rPr>
          <w:rtl/>
        </w:rPr>
        <w:t xml:space="preserve"> ותקע </w:t>
      </w:r>
      <w:r w:rsidR="006E2E01">
        <w:t>RJ45</w:t>
      </w:r>
      <w:r w:rsidR="006E2E01">
        <w:rPr>
          <w:rtl/>
        </w:rPr>
        <w:t xml:space="preserve"> בהתאמה.</w:t>
      </w:r>
    </w:p>
    <w:p w14:paraId="510D8BC8" w14:textId="10297E8B" w:rsidR="006E2E01" w:rsidRDefault="006E2E01" w:rsidP="00E4308F">
      <w:pPr>
        <w:pStyle w:val="3-"/>
        <w:rPr>
          <w:rtl/>
        </w:rPr>
      </w:pPr>
      <w:r>
        <w:rPr>
          <w:rtl/>
        </w:rPr>
        <w:t xml:space="preserve">מתאם שקע </w:t>
      </w:r>
      <w:r>
        <w:t>B.T</w:t>
      </w:r>
      <w:r>
        <w:rPr>
          <w:rtl/>
        </w:rPr>
        <w:t xml:space="preserve"> המתאים לשקע הקיר עם שקע </w:t>
      </w:r>
      <w:r>
        <w:t>RJ11</w:t>
      </w:r>
      <w:r>
        <w:rPr>
          <w:rtl/>
        </w:rPr>
        <w:t xml:space="preserve"> בצדו השני.</w:t>
      </w:r>
    </w:p>
    <w:p w14:paraId="0FB84F8D" w14:textId="7E909FBC" w:rsidR="006E2E01" w:rsidRDefault="006E2E01" w:rsidP="00E4308F">
      <w:pPr>
        <w:pStyle w:val="3-"/>
        <w:rPr>
          <w:rtl/>
        </w:rPr>
      </w:pPr>
      <w:r>
        <w:rPr>
          <w:rtl/>
        </w:rPr>
        <w:t xml:space="preserve">פתיל גישור פסיסות חיבור יהיה פתיל גישור דו-גידי עם מחברים מותאמים לניתוק וחיבור זוג צד אחד בפסיסת + </w:t>
      </w:r>
      <w:r>
        <w:t>LSA</w:t>
      </w:r>
      <w:r>
        <w:rPr>
          <w:rtl/>
        </w:rPr>
        <w:t xml:space="preserve"> באורך 3-5 מטר משני סוגים לפי מינון נציג המזמיו, חלק הפתילים יסופקו עם הצלבת הגידים במינון לפי דרישת נציג המזמין.</w:t>
      </w:r>
    </w:p>
    <w:p w14:paraId="2CD08A2C" w14:textId="7B69494D" w:rsidR="006E2E01" w:rsidRDefault="006E2E01" w:rsidP="00E4308F">
      <w:pPr>
        <w:pStyle w:val="3-"/>
        <w:rPr>
          <w:rtl/>
        </w:rPr>
      </w:pPr>
      <w:r>
        <w:rPr>
          <w:rtl/>
        </w:rPr>
        <w:t xml:space="preserve">תייל דילוג: זוג שזור </w:t>
      </w:r>
      <w:r>
        <w:t>X1X0.52</w:t>
      </w:r>
      <w:r>
        <w:rPr>
          <w:rtl/>
        </w:rPr>
        <w:t xml:space="preserve"> בצבע אדום לבן ו/או כחול לבן.</w:t>
      </w:r>
    </w:p>
    <w:p w14:paraId="57518B6E" w14:textId="0F7D5910" w:rsidR="006E2E01" w:rsidRDefault="006E2E01" w:rsidP="00E4308F">
      <w:pPr>
        <w:pStyle w:val="3-"/>
        <w:rPr>
          <w:rtl/>
        </w:rPr>
      </w:pPr>
      <w:r>
        <w:t>W4</w:t>
      </w:r>
      <w:r>
        <w:rPr>
          <w:rtl/>
        </w:rPr>
        <w:t xml:space="preserve"> - כבל </w:t>
      </w:r>
      <w:r>
        <w:t>X1X0.54</w:t>
      </w:r>
    </w:p>
    <w:p w14:paraId="49A310CA" w14:textId="3FC910CC" w:rsidR="006E2E01" w:rsidRDefault="006E2E01" w:rsidP="00E350E1">
      <w:pPr>
        <w:pStyle w:val="20"/>
        <w:rPr>
          <w:rtl/>
        </w:rPr>
      </w:pPr>
      <w:bookmarkStart w:id="350" w:name="_Toc519160068"/>
      <w:bookmarkStart w:id="351" w:name="_Toc519160247"/>
      <w:bookmarkStart w:id="352" w:name="_Toc522647784"/>
      <w:r>
        <w:rPr>
          <w:rtl/>
        </w:rPr>
        <w:t>ארונות תקשורת טלפוניה</w:t>
      </w:r>
      <w:bookmarkEnd w:id="350"/>
      <w:bookmarkEnd w:id="351"/>
      <w:bookmarkEnd w:id="352"/>
    </w:p>
    <w:p w14:paraId="0FC7E017" w14:textId="16968DA0" w:rsidR="006E2E01" w:rsidRDefault="006E2E01" w:rsidP="00E350E1">
      <w:pPr>
        <w:pStyle w:val="3-"/>
        <w:rPr>
          <w:rtl/>
        </w:rPr>
      </w:pPr>
      <w:r>
        <w:rPr>
          <w:rtl/>
        </w:rPr>
        <w:t>ארונות תקשורת למובילים מפי.וי.סי. יהיו ארונות סטנדרטיים עשויים פוליאסטר משוריין במידות בהתאם לכתב הכמויות, תוצרת חברת "ענבר" או תוצרת אחרת שוות ערך. בדלת הארון תהיה ידית עם מנעול צילינדר דגם 920  ו- 3  מפתחות מולטילוק מתאימים לכל הארונות מכל הדגמים.</w:t>
      </w:r>
    </w:p>
    <w:p w14:paraId="01EC8982" w14:textId="5E5CEC69" w:rsidR="006E2E01" w:rsidRDefault="006E2E01" w:rsidP="00E4308F">
      <w:pPr>
        <w:pStyle w:val="3-"/>
        <w:rPr>
          <w:rtl/>
        </w:rPr>
      </w:pPr>
      <w:r>
        <w:rPr>
          <w:rtl/>
        </w:rPr>
        <w:t xml:space="preserve">ארונות תקשורת למובילים ממתכת יהיו ארונות סטנדרטיים מדגם  </w:t>
      </w:r>
      <w:r>
        <w:t>CRN</w:t>
      </w:r>
      <w:r>
        <w:rPr>
          <w:rtl/>
        </w:rPr>
        <w:t xml:space="preserve"> במידות בהתאם לכתב הכמויות, תוצרת חברת "ישראלוקס/"</w:t>
      </w:r>
      <w:r>
        <w:t>HIMEL</w:t>
      </w:r>
      <w:r>
        <w:rPr>
          <w:rtl/>
        </w:rPr>
        <w:t xml:space="preserve">"  או תוצרת אחרת שוות ערך, אשר יותקנו בבידוד מהקירות באמצעות חומרי בידוד.       </w:t>
      </w:r>
    </w:p>
    <w:p w14:paraId="6A63E7B6" w14:textId="7DBC20C2" w:rsidR="006E2E01" w:rsidRDefault="006E2E01" w:rsidP="00E4308F">
      <w:pPr>
        <w:pStyle w:val="3-"/>
        <w:rPr>
          <w:rtl/>
        </w:rPr>
      </w:pPr>
      <w:r>
        <w:rPr>
          <w:rtl/>
        </w:rPr>
        <w:t>בדלת הארון תהיה ידית עם מנעול צילינדר דגם "רב-בריח" ו- 3 מפתחות מולטילוק, לכל ארון יסופק מנעול ושלושה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15BD26C3" w14:textId="1A273CE7" w:rsidR="006E2E01" w:rsidRDefault="006E2E01" w:rsidP="00E4308F">
      <w:pPr>
        <w:pStyle w:val="3-"/>
        <w:rPr>
          <w:rtl/>
        </w:rPr>
      </w:pPr>
      <w:r>
        <w:rPr>
          <w:rtl/>
        </w:rPr>
        <w:t xml:space="preserve">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1484B1B4" w14:textId="6B700790" w:rsidR="006E2E01" w:rsidRDefault="006E2E01" w:rsidP="00E4308F">
      <w:pPr>
        <w:pStyle w:val="3-"/>
        <w:rPr>
          <w:rtl/>
        </w:rPr>
      </w:pPr>
      <w:r>
        <w:rPr>
          <w:rtl/>
        </w:rPr>
        <w:lastRenderedPageBreak/>
        <w:t xml:space="preserve">הארונות יחוזקו לקירות בעזרת ברגים בקוטר "3/8 עם עוגני פח, בקירות גבס/צמנטבורד יותקנו הארונות בעזרת מוטות הברגה בקוטר "3/8 אשר יחדרו מעבר לקיר ויחוזקו באמצעות  אומים ודסקיות ופלטות מתכת מגלוונת 1010* ס"מ  בעובי 5 מ"מ .  </w:t>
      </w:r>
    </w:p>
    <w:p w14:paraId="41A1F5F8" w14:textId="2DBF5FE8" w:rsidR="006E2E01" w:rsidRDefault="006E2E01" w:rsidP="00E4308F">
      <w:pPr>
        <w:pStyle w:val="3-"/>
        <w:rPr>
          <w:rtl/>
        </w:rPr>
      </w:pPr>
      <w:r>
        <w:rPr>
          <w:rtl/>
        </w:rPr>
        <w:t xml:space="preserve">כל הארונות יסומנו על ידי שלטים כמפורט בפרק סימון ושילוט. </w:t>
      </w:r>
    </w:p>
    <w:p w14:paraId="7D66120B" w14:textId="129EF24D" w:rsidR="006E2E01" w:rsidRDefault="006E2E01" w:rsidP="00E4308F">
      <w:pPr>
        <w:pStyle w:val="3-"/>
        <w:rPr>
          <w:rtl/>
        </w:rPr>
      </w:pPr>
      <w:r>
        <w:rPr>
          <w:rtl/>
        </w:rPr>
        <w:t>בכל ארון יש להתקין את האביזרים הבאים :</w:t>
      </w:r>
    </w:p>
    <w:p w14:paraId="4FCF1FDD" w14:textId="0D17F881" w:rsidR="006E2E01" w:rsidRDefault="008527DB" w:rsidP="00E4308F">
      <w:pPr>
        <w:pStyle w:val="3-"/>
        <w:rPr>
          <w:rtl/>
        </w:rPr>
      </w:pPr>
      <w:r>
        <w:rPr>
          <w:rtl/>
        </w:rPr>
        <w:t>פס הארקה כמפ</w:t>
      </w:r>
      <w:r w:rsidR="00EA5A2B">
        <w:rPr>
          <w:rFonts w:hint="cs"/>
          <w:rtl/>
        </w:rPr>
        <w:t>ו</w:t>
      </w:r>
      <w:r>
        <w:rPr>
          <w:rtl/>
        </w:rPr>
        <w:t xml:space="preserve">רט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4241BE">
        <w:rPr>
          <w:rtl/>
        </w:rPr>
        <w:t>‏7.1.17</w:t>
      </w:r>
      <w:r w:rsidR="003F1081">
        <w:rPr>
          <w:rtl/>
        </w:rPr>
        <w:fldChar w:fldCharType="end"/>
      </w:r>
      <w:r w:rsidR="003F1081">
        <w:rPr>
          <w:rFonts w:hint="cs"/>
          <w:rtl/>
        </w:rPr>
        <w:t xml:space="preserve"> להלן בנספח 16 </w:t>
      </w:r>
      <w:r w:rsidR="003F1081">
        <w:rPr>
          <w:rtl/>
        </w:rPr>
        <w:t>–</w:t>
      </w:r>
      <w:r w:rsidR="003F1081">
        <w:rPr>
          <w:rFonts w:hint="cs"/>
          <w:rtl/>
        </w:rPr>
        <w:t xml:space="preserve"> חוברת מפרטים טכניים</w:t>
      </w:r>
      <w:r w:rsidR="00EA5A2B">
        <w:rPr>
          <w:rFonts w:hint="cs"/>
          <w:rtl/>
        </w:rPr>
        <w:t>:</w:t>
      </w:r>
    </w:p>
    <w:p w14:paraId="58064277" w14:textId="65D270FB" w:rsidR="006E2E01" w:rsidRDefault="006E2E01" w:rsidP="00E350E1">
      <w:pPr>
        <w:pStyle w:val="4-0"/>
        <w:rPr>
          <w:rtl/>
        </w:rPr>
      </w:pPr>
      <w:r>
        <w:rPr>
          <w:rtl/>
        </w:rPr>
        <w:t>מגשים לפסיסי חיבור +</w:t>
      </w:r>
      <w:r>
        <w:t>LSA</w:t>
      </w:r>
      <w:r>
        <w:rPr>
          <w:rtl/>
        </w:rPr>
        <w:t xml:space="preserve"> בכמות המכסימלית להתקנה בכל סוג ארון  עפ"י תכנית. </w:t>
      </w:r>
    </w:p>
    <w:p w14:paraId="0330BFA0" w14:textId="613B2AF5" w:rsidR="006E2E01" w:rsidRDefault="006E2E01" w:rsidP="00E4308F">
      <w:pPr>
        <w:pStyle w:val="4-0"/>
        <w:rPr>
          <w:rtl/>
        </w:rPr>
      </w:pPr>
      <w:r>
        <w:rPr>
          <w:rtl/>
        </w:rPr>
        <w:t>טבעות פיזור לתיל דולג</w:t>
      </w:r>
    </w:p>
    <w:p w14:paraId="0034224A" w14:textId="52CA1A65" w:rsidR="006E2E01" w:rsidRDefault="006E2E01" w:rsidP="00E4308F">
      <w:pPr>
        <w:pStyle w:val="4-0"/>
        <w:rPr>
          <w:rtl/>
        </w:rPr>
      </w:pPr>
      <w:r>
        <w:rPr>
          <w:rtl/>
        </w:rPr>
        <w:t xml:space="preserve">כיס יציב לתוכניות על גבי החלק הפנימי של דלת הארונות.    </w:t>
      </w:r>
    </w:p>
    <w:p w14:paraId="6B141719" w14:textId="63C63EED" w:rsidR="006E2E01" w:rsidRDefault="006E2E01" w:rsidP="00E4308F">
      <w:pPr>
        <w:pStyle w:val="4-0"/>
        <w:rPr>
          <w:rtl/>
        </w:rPr>
      </w:pPr>
      <w:r>
        <w:rPr>
          <w:rtl/>
        </w:rPr>
        <w:t>חיבור הארקה אדומה/שחורה בקצה אחד לפס הארקה בארון מבנה או לתעלת מתכת  במבנים בהם אין ארונות.</w:t>
      </w:r>
    </w:p>
    <w:p w14:paraId="7CC6FCFA" w14:textId="46EA911E" w:rsidR="006E2E01" w:rsidRDefault="006E2E01" w:rsidP="00E4308F">
      <w:pPr>
        <w:pStyle w:val="4-0"/>
        <w:rPr>
          <w:rtl/>
        </w:rPr>
      </w:pPr>
      <w:r>
        <w:rPr>
          <w:rtl/>
        </w:rPr>
        <w:t>ארון, טבעות למגשרים. כמתואר לעיל, סימון בשלטי בקליט ובדיקות טיב במידה ותידרשנה. המדידה לפי יחידות.</w:t>
      </w:r>
    </w:p>
    <w:p w14:paraId="78E41035" w14:textId="77777777" w:rsidR="006E2E01" w:rsidRDefault="006E2E01" w:rsidP="00E350E1">
      <w:pPr>
        <w:pStyle w:val="20"/>
        <w:rPr>
          <w:rtl/>
        </w:rPr>
      </w:pPr>
      <w:bookmarkStart w:id="353" w:name="_Toc519160069"/>
      <w:bookmarkStart w:id="354" w:name="_Toc519160248"/>
      <w:bookmarkStart w:id="355" w:name="_Toc522647785"/>
      <w:r>
        <w:rPr>
          <w:rtl/>
        </w:rPr>
        <w:t>1.8</w:t>
      </w:r>
      <w:r>
        <w:rPr>
          <w:rtl/>
        </w:rPr>
        <w:tab/>
        <w:t>ארון חיבורים - להתקנה בתוך המבנה</w:t>
      </w:r>
      <w:bookmarkEnd w:id="353"/>
      <w:bookmarkEnd w:id="354"/>
      <w:bookmarkEnd w:id="355"/>
    </w:p>
    <w:p w14:paraId="604EB82A" w14:textId="3DAFC8D7" w:rsidR="006E2E01" w:rsidRDefault="006E2E01" w:rsidP="00E350E1">
      <w:pPr>
        <w:pStyle w:val="3-"/>
        <w:rPr>
          <w:rtl/>
        </w:rPr>
      </w:pPr>
      <w:r>
        <w:rPr>
          <w:rtl/>
        </w:rPr>
        <w:t xml:space="preserve">יסופק ארון מתכת סגור בדלת, מותאם להתקנת לפחות 30 פסיסיות </w:t>
      </w:r>
      <w:r>
        <w:t>LSA-PLUSE</w:t>
      </w:r>
      <w:r>
        <w:rPr>
          <w:rtl/>
        </w:rPr>
        <w:t>.  ושלוש אשיות במרווחים 9 ס"מ לפחות בין הטורים ומהדפנות.</w:t>
      </w:r>
    </w:p>
    <w:p w14:paraId="46FC0749" w14:textId="38BE28CA" w:rsidR="006E2E01" w:rsidRDefault="006E2E01" w:rsidP="00E4308F">
      <w:pPr>
        <w:pStyle w:val="3-"/>
        <w:rPr>
          <w:rtl/>
        </w:rPr>
      </w:pPr>
      <w:r>
        <w:rPr>
          <w:rtl/>
        </w:rPr>
        <w:t xml:space="preserve">הארון יסופק עם אשיות תואמות פסיסיות </w:t>
      </w:r>
      <w:r>
        <w:t>LSA-PLUSE</w:t>
      </w:r>
      <w:r>
        <w:rPr>
          <w:rtl/>
        </w:rPr>
        <w:t xml:space="preserve"> זהות למוגדר לעיל ומותאמות לארון כולל:</w:t>
      </w:r>
    </w:p>
    <w:p w14:paraId="4DB0682A" w14:textId="2699C428" w:rsidR="006E2E01" w:rsidRDefault="006E2E01" w:rsidP="00E350E1">
      <w:pPr>
        <w:pStyle w:val="4-0"/>
        <w:rPr>
          <w:rtl/>
        </w:rPr>
      </w:pPr>
      <w:r>
        <w:rPr>
          <w:rtl/>
        </w:rPr>
        <w:t>טבעות גישור לדלגנים, כנדרש למס"ב.</w:t>
      </w:r>
    </w:p>
    <w:p w14:paraId="0398FBA3" w14:textId="3EAFCF41" w:rsidR="006E2E01" w:rsidRDefault="006E2E01" w:rsidP="00E4308F">
      <w:pPr>
        <w:pStyle w:val="4-0"/>
        <w:rPr>
          <w:rtl/>
        </w:rPr>
      </w:pPr>
      <w:r>
        <w:rPr>
          <w:rtl/>
        </w:rPr>
        <w:t>נקודת חיבור ופס חיבור הארקות.</w:t>
      </w:r>
    </w:p>
    <w:p w14:paraId="1EFA50AB" w14:textId="7A672C0E" w:rsidR="006E2E01" w:rsidRDefault="006E2E01" w:rsidP="00E4308F">
      <w:pPr>
        <w:pStyle w:val="4-0"/>
        <w:rPr>
          <w:rtl/>
        </w:rPr>
      </w:pPr>
      <w:r>
        <w:rPr>
          <w:rtl/>
        </w:rPr>
        <w:t>פתחי מעבר, סגורים בלוחיות מתכת ניתנים לפתיחה לפי הצורך, לכבלים מלמעלה או מלמטה ופס הידוק לכבלים.</w:t>
      </w:r>
    </w:p>
    <w:p w14:paraId="03F5694C" w14:textId="0FCD2F36" w:rsidR="006E2E01" w:rsidRDefault="006E2E01" w:rsidP="00E4308F">
      <w:pPr>
        <w:pStyle w:val="4-0"/>
        <w:rPr>
          <w:rtl/>
        </w:rPr>
      </w:pPr>
      <w:r>
        <w:rPr>
          <w:rtl/>
        </w:rPr>
        <w:t>האשיות מחוברות ברציפות חשמלית להארקה.</w:t>
      </w:r>
    </w:p>
    <w:p w14:paraId="78D52C6C" w14:textId="44EAEA5B" w:rsidR="006E2E01" w:rsidRDefault="006E2E01" w:rsidP="00E350E1">
      <w:pPr>
        <w:pStyle w:val="3-"/>
        <w:rPr>
          <w:rtl/>
        </w:rPr>
      </w:pPr>
      <w:r>
        <w:rPr>
          <w:rtl/>
        </w:rPr>
        <w:t>הארון יהיה עשוי מפח ברזל מגולוון עם פסיבציה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מודולאריים לפי צרכי ההתקנה. סידור הארון ופתחיו יהיו ערוכים להתקנת הארון משולב עם ארונות אחרים בתצורה מודולארית אחד על השני בשרשור, ליצירת מס"ב גדול יותר.</w:t>
      </w:r>
    </w:p>
    <w:p w14:paraId="251624B2" w14:textId="5AB630A5" w:rsidR="006E2E01" w:rsidRDefault="006E2E01" w:rsidP="00E4308F">
      <w:pPr>
        <w:pStyle w:val="3-"/>
        <w:rPr>
          <w:rtl/>
        </w:rPr>
      </w:pPr>
      <w:r>
        <w:rPr>
          <w:rtl/>
        </w:rPr>
        <w:t xml:space="preserve">גודל הארון כ – </w:t>
      </w:r>
      <w:r>
        <w:t>W-500 H-500</w:t>
      </w:r>
      <w:r>
        <w:rPr>
          <w:rtl/>
        </w:rPr>
        <w:t xml:space="preserve"> מ"מ ועומקו מותאם לאשיות הפסיסה ואביזרי בדיקה יהיה כ - 180 </w:t>
      </w:r>
      <w:r>
        <w:rPr>
          <w:rtl/>
        </w:rPr>
        <w:lastRenderedPageBreak/>
        <w:t>מ"מ ולא יותר מ - 250 מ"מ.</w:t>
      </w:r>
    </w:p>
    <w:p w14:paraId="5D8A8512" w14:textId="5CBCF4D7" w:rsidR="006E2E01" w:rsidRDefault="006E2E01" w:rsidP="00E4308F">
      <w:pPr>
        <w:pStyle w:val="3-"/>
        <w:rPr>
          <w:rtl/>
        </w:rPr>
      </w:pPr>
      <w:r>
        <w:rPr>
          <w:rtl/>
        </w:rPr>
        <w:t>הארון יהיה נעול בסגר בריח סיבובי ועל הדלת יהיה זוג אוזניים להתקנת מנעולי תליה.</w:t>
      </w:r>
    </w:p>
    <w:p w14:paraId="261FFD86" w14:textId="3BAADAB0" w:rsidR="006E2E01" w:rsidRDefault="006E2E01" w:rsidP="00E4308F">
      <w:pPr>
        <w:pStyle w:val="3-"/>
        <w:rPr>
          <w:rtl/>
        </w:rPr>
      </w:pPr>
      <w:r>
        <w:rPr>
          <w:rtl/>
        </w:rPr>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לנק' הארקה אדומה  זאת ע"פ ההנחיות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4241BE">
        <w:rPr>
          <w:rtl/>
        </w:rPr>
        <w:t>‏7.1.17</w:t>
      </w:r>
      <w:r w:rsidR="003F1081">
        <w:rPr>
          <w:rtl/>
        </w:rPr>
        <w:fldChar w:fldCharType="end"/>
      </w:r>
      <w:r w:rsidR="003F1081">
        <w:rPr>
          <w:rFonts w:hint="cs"/>
          <w:rtl/>
        </w:rPr>
        <w:t xml:space="preserve"> להלן בנספח 16 </w:t>
      </w:r>
      <w:r w:rsidR="003F1081">
        <w:rPr>
          <w:rtl/>
        </w:rPr>
        <w:t>–</w:t>
      </w:r>
      <w:r w:rsidR="003F1081">
        <w:rPr>
          <w:rFonts w:hint="cs"/>
          <w:rtl/>
        </w:rPr>
        <w:t xml:space="preserve"> חוברת מפרטים טכניים</w:t>
      </w:r>
      <w:r>
        <w:rPr>
          <w:rtl/>
        </w:rPr>
        <w:t xml:space="preserve">. </w:t>
      </w:r>
    </w:p>
    <w:p w14:paraId="344DCC6E" w14:textId="05DA921F" w:rsidR="006E2E01" w:rsidRDefault="001969D4" w:rsidP="00E4308F">
      <w:pPr>
        <w:pStyle w:val="3-"/>
        <w:rPr>
          <w:rtl/>
        </w:rPr>
      </w:pPr>
      <w:r>
        <w:rPr>
          <w:rFonts w:hint="cs"/>
          <w:rtl/>
        </w:rPr>
        <w:t>ה</w:t>
      </w:r>
      <w:r w:rsidR="006E2E01">
        <w:rPr>
          <w:rtl/>
        </w:rPr>
        <w:t xml:space="preserve">ארון יהיה דוגמת מס' מוצר </w:t>
      </w:r>
      <w:r w:rsidR="006E2E01">
        <w:t>A520</w:t>
      </w:r>
      <w:r w:rsidR="006E2E01">
        <w:rPr>
          <w:rtl/>
        </w:rPr>
        <w:t xml:space="preserve"> של חב' </w:t>
      </w:r>
      <w:r w:rsidR="006E2E01">
        <w:t>AUSTIN-TAYLOR</w:t>
      </w:r>
      <w:r w:rsidR="006E2E01">
        <w:rPr>
          <w:rtl/>
        </w:rPr>
        <w:t xml:space="preserve"> מותאם לנדרש, או סדרת </w:t>
      </w:r>
      <w:r w:rsidR="006E2E01">
        <w:t>CRS</w:t>
      </w:r>
      <w:r w:rsidR="006E2E01">
        <w:rPr>
          <w:rtl/>
        </w:rPr>
        <w:t xml:space="preserve"> של חב' ישראלוקס (מותאם להתקנת בלוקים </w:t>
      </w:r>
      <w:r w:rsidR="006E2E01">
        <w:t>LSA-PLUSE</w:t>
      </w:r>
      <w:r w:rsidR="006E2E01">
        <w:rPr>
          <w:rtl/>
        </w:rPr>
        <w:t xml:space="preserve"> עם לוח עץ אחורי) אביזרים נדרשים או תוצרת אחרת שוות ערך העונה לתקנים ולדרישות.</w:t>
      </w:r>
    </w:p>
    <w:p w14:paraId="0395BD7C" w14:textId="7A843A9E" w:rsidR="006E2E01" w:rsidRDefault="006E2E01" w:rsidP="00E350E1">
      <w:pPr>
        <w:pStyle w:val="20"/>
        <w:rPr>
          <w:rtl/>
        </w:rPr>
      </w:pPr>
      <w:bookmarkStart w:id="356" w:name="_Toc519160070"/>
      <w:bookmarkStart w:id="357" w:name="_Toc519160249"/>
      <w:bookmarkStart w:id="358" w:name="_Toc522647786"/>
      <w:r>
        <w:rPr>
          <w:rtl/>
        </w:rPr>
        <w:t>מסגרת לריתום אשיות להתקנה בארונות מס"ב</w:t>
      </w:r>
      <w:bookmarkEnd w:id="356"/>
      <w:bookmarkEnd w:id="357"/>
      <w:bookmarkEnd w:id="358"/>
      <w:r>
        <w:rPr>
          <w:rtl/>
        </w:rPr>
        <w:t xml:space="preserve"> </w:t>
      </w:r>
    </w:p>
    <w:p w14:paraId="2292FB31" w14:textId="2C815833" w:rsidR="006E2E01" w:rsidRDefault="006E2E01" w:rsidP="00E350E1">
      <w:pPr>
        <w:pStyle w:val="3-"/>
        <w:rPr>
          <w:rtl/>
        </w:rPr>
      </w:pPr>
      <w:r>
        <w:rPr>
          <w:rtl/>
        </w:rPr>
        <w:t xml:space="preserve">מסגרת לריתום אשיות 100 </w:t>
      </w:r>
      <w:r>
        <w:t>LSA-PLUSE</w:t>
      </w:r>
      <w:r>
        <w:rPr>
          <w:rtl/>
        </w:rPr>
        <w:t xml:space="preserve"> מיועדת להתקנה בארונות מס"ב על גב עץ.</w:t>
      </w:r>
    </w:p>
    <w:p w14:paraId="7BBB42AA" w14:textId="7D148E00" w:rsidR="006E2E01" w:rsidRDefault="006E2E01" w:rsidP="00E4308F">
      <w:pPr>
        <w:pStyle w:val="3-"/>
        <w:rPr>
          <w:rtl/>
        </w:rPr>
      </w:pPr>
      <w:r>
        <w:rPr>
          <w:rtl/>
        </w:rPr>
        <w:t xml:space="preserve">המסגרת קשיחה עשויה פרופילי מתכת בחתך </w:t>
      </w:r>
      <w:r>
        <w:t>X15-203</w:t>
      </w:r>
      <w:r>
        <w:rPr>
          <w:rtl/>
        </w:rPr>
        <w:t xml:space="preserve"> מ"מ לפחות ערוכים כמסגרת נושאת ומותאמת לאשיות, מרחיקה אותם 6 ס"מ מגב העץ כשהמתכת צבועה בתהליך צבע אפור בתנור או מגולוונת כפי שיאושר ע"י המפקח.</w:t>
      </w:r>
    </w:p>
    <w:p w14:paraId="59F978FB" w14:textId="5168C51A" w:rsidR="006E2E01" w:rsidRDefault="006E2E01" w:rsidP="00E4308F">
      <w:pPr>
        <w:pStyle w:val="3-"/>
        <w:rPr>
          <w:rtl/>
        </w:rPr>
      </w:pPr>
      <w:r>
        <w:rPr>
          <w:rtl/>
        </w:rPr>
        <w:t xml:space="preserve">המסגרת תסופק עם אשיה </w:t>
      </w:r>
      <w:r>
        <w:t>LSA-PLUSE</w:t>
      </w:r>
      <w:r>
        <w:rPr>
          <w:rtl/>
        </w:rPr>
        <w:t xml:space="preserve"> ל- 20-30 פסיסיות בהתאם לעריכת המסגרת, טבעות דלגנים מימין משמאל מלמעלה ולמטה ובורג חיבור להארקה.</w:t>
      </w:r>
    </w:p>
    <w:p w14:paraId="52A30D86" w14:textId="6FB77D2C" w:rsidR="006E2E01" w:rsidRDefault="006E2E01" w:rsidP="00E4308F">
      <w:pPr>
        <w:pStyle w:val="3-"/>
        <w:rPr>
          <w:rtl/>
        </w:rPr>
      </w:pPr>
      <w:r>
        <w:rPr>
          <w:rtl/>
        </w:rPr>
        <w:t>האשיות יחוברו ברציפות חשמלית למסגרת או יחוברו עם כבלי הארקה למסגרת להבטיח רציפות חשמלית להארקה.</w:t>
      </w:r>
    </w:p>
    <w:p w14:paraId="544AAD70" w14:textId="7EEFD658" w:rsidR="006E2E01" w:rsidRDefault="006E2E01" w:rsidP="00E350E1">
      <w:pPr>
        <w:pStyle w:val="20"/>
        <w:rPr>
          <w:rtl/>
        </w:rPr>
      </w:pPr>
      <w:bookmarkStart w:id="359" w:name="_Toc519160071"/>
      <w:bookmarkStart w:id="360" w:name="_Toc519160250"/>
      <w:bookmarkStart w:id="361" w:name="_Toc522647787"/>
      <w:r>
        <w:rPr>
          <w:rtl/>
        </w:rPr>
        <w:t>מסגרת סעף ראשית מ.ס.ר להתקנה אחורית ע"ג הרצפה</w:t>
      </w:r>
      <w:bookmarkEnd w:id="359"/>
      <w:bookmarkEnd w:id="360"/>
      <w:bookmarkEnd w:id="361"/>
    </w:p>
    <w:p w14:paraId="4FEC80C5" w14:textId="7F70A5A4" w:rsidR="006E2E01" w:rsidRDefault="006E2E01" w:rsidP="00E350E1">
      <w:pPr>
        <w:pStyle w:val="3-"/>
        <w:rPr>
          <w:rtl/>
        </w:rPr>
      </w:pPr>
      <w:r>
        <w:rPr>
          <w:rtl/>
        </w:rPr>
        <w:t>המסגרת תהיה קשיחה, עשויה מפרופיל מתכת והכוללת מסגרות עליהן תותקנה אשיות.</w:t>
      </w:r>
    </w:p>
    <w:p w14:paraId="3F14F2AA" w14:textId="0A055BAE" w:rsidR="006E2E01" w:rsidRDefault="006E2E01" w:rsidP="00E4308F">
      <w:pPr>
        <w:pStyle w:val="3-"/>
        <w:rPr>
          <w:rtl/>
        </w:rPr>
      </w:pPr>
      <w:r>
        <w:rPr>
          <w:rtl/>
        </w:rPr>
        <w:t>המסגרת תצבע בצבע אפור, או מגולוון כפי שיקבע ויאשר המפקח.</w:t>
      </w:r>
    </w:p>
    <w:p w14:paraId="21AE2938" w14:textId="44B91684" w:rsidR="006E2E01" w:rsidRDefault="006E2E01" w:rsidP="00E4308F">
      <w:pPr>
        <w:pStyle w:val="3-"/>
        <w:rPr>
          <w:rtl/>
        </w:rPr>
      </w:pPr>
      <w:r>
        <w:rPr>
          <w:rtl/>
        </w:rPr>
        <w:t>הגובה המרבי יהיה 2,600 מ"מ ועומקה המרבי יהיה 650 מ"מ.</w:t>
      </w:r>
    </w:p>
    <w:p w14:paraId="31700B6F" w14:textId="277C8D88" w:rsidR="006E2E01" w:rsidRDefault="006E2E01" w:rsidP="00E4308F">
      <w:pPr>
        <w:pStyle w:val="3-"/>
        <w:rPr>
          <w:rtl/>
        </w:rPr>
      </w:pPr>
      <w:r>
        <w:rPr>
          <w:rtl/>
        </w:rPr>
        <w:t xml:space="preserve">המסגרת תסופק ע"פ ההיקף הנדרש במפרט כאשר איכותה והתאמתה יבדקו ע"פ מסגרת סעף בהתאם לתקן 47614 </w:t>
      </w:r>
      <w:r>
        <w:t>DIN</w:t>
      </w:r>
      <w:r>
        <w:rPr>
          <w:rtl/>
        </w:rPr>
        <w:t xml:space="preserve"> הכוללת את המרכיבים הבאים:</w:t>
      </w:r>
    </w:p>
    <w:p w14:paraId="32735CBE" w14:textId="5A69280C" w:rsidR="006E2E01" w:rsidRDefault="006E2E01" w:rsidP="00E350E1">
      <w:pPr>
        <w:pStyle w:val="4-0"/>
        <w:rPr>
          <w:rtl/>
        </w:rPr>
      </w:pPr>
      <w:r>
        <w:rPr>
          <w:rtl/>
        </w:rPr>
        <w:t>6425/1/001/00 - מסגרת מתכת ל - 2600 זוג</w:t>
      </w:r>
    </w:p>
    <w:p w14:paraId="0EB9C070" w14:textId="14899691" w:rsidR="006E2E01" w:rsidRDefault="006E2E01" w:rsidP="00E4308F">
      <w:pPr>
        <w:pStyle w:val="4-0"/>
        <w:rPr>
          <w:rtl/>
        </w:rPr>
      </w:pPr>
      <w:r>
        <w:rPr>
          <w:rtl/>
        </w:rPr>
        <w:t>6425/2/001/00 - מסגרת חיבור ל - 200 זוג</w:t>
      </w:r>
    </w:p>
    <w:p w14:paraId="0718533F" w14:textId="2963D4D6" w:rsidR="006E2E01" w:rsidRDefault="006E2E01" w:rsidP="00E4308F">
      <w:pPr>
        <w:pStyle w:val="4-0"/>
        <w:rPr>
          <w:rtl/>
        </w:rPr>
      </w:pPr>
      <w:r>
        <w:rPr>
          <w:rtl/>
        </w:rPr>
        <w:lastRenderedPageBreak/>
        <w:t>6425/2/003/00 - מסגרת חיבור ל - 100 זוג</w:t>
      </w:r>
    </w:p>
    <w:p w14:paraId="4B3E4119" w14:textId="1E5CD48E" w:rsidR="006E2E01" w:rsidRDefault="006E2E01" w:rsidP="00E4308F">
      <w:pPr>
        <w:pStyle w:val="4-0"/>
        <w:rPr>
          <w:rtl/>
        </w:rPr>
      </w:pPr>
      <w:r>
        <w:rPr>
          <w:rtl/>
        </w:rPr>
        <w:t>6425/1/001/02 - ערכת חיבור</w:t>
      </w:r>
    </w:p>
    <w:p w14:paraId="2E54322D" w14:textId="6A85BE6C" w:rsidR="006E2E01" w:rsidRDefault="006E2E01" w:rsidP="00E4308F">
      <w:pPr>
        <w:pStyle w:val="4-0"/>
        <w:rPr>
          <w:rtl/>
        </w:rPr>
      </w:pPr>
      <w:r>
        <w:rPr>
          <w:rtl/>
        </w:rPr>
        <w:t>6425/1/001/01 - ערכת הגנה</w:t>
      </w:r>
    </w:p>
    <w:p w14:paraId="6F15B6DF" w14:textId="4BE752E8" w:rsidR="006E2E01" w:rsidRDefault="006E2E01" w:rsidP="00E350E1">
      <w:pPr>
        <w:pStyle w:val="20"/>
        <w:rPr>
          <w:rtl/>
        </w:rPr>
      </w:pPr>
      <w:bookmarkStart w:id="362" w:name="_Toc519160072"/>
      <w:bookmarkStart w:id="363" w:name="_Toc519160251"/>
      <w:bookmarkStart w:id="364" w:name="_Toc522647788"/>
      <w:r>
        <w:rPr>
          <w:rtl/>
        </w:rPr>
        <w:t>ארונות מעבר חיצוניים ופנימיים (בתוך המבנים)</w:t>
      </w:r>
      <w:bookmarkEnd w:id="362"/>
      <w:bookmarkEnd w:id="363"/>
      <w:bookmarkEnd w:id="364"/>
    </w:p>
    <w:p w14:paraId="2F1570A4" w14:textId="04105EF4" w:rsidR="006E2E01" w:rsidRDefault="006E2E01" w:rsidP="00E350E1">
      <w:pPr>
        <w:pStyle w:val="3-"/>
        <w:rPr>
          <w:rtl/>
        </w:rPr>
      </w:pPr>
      <w:r>
        <w:rPr>
          <w:rtl/>
        </w:rPr>
        <w:t>ארונות מעבר יבוצעו מפח מגולוון ויורכבו מחוץ למבנה או בתוך המבנה כאשר צנרת תת-קרקעית חודרת בדופן התחתונה של הארונות.</w:t>
      </w:r>
    </w:p>
    <w:p w14:paraId="648EFF25" w14:textId="50849CB8" w:rsidR="006E2E01" w:rsidRDefault="006E2E01" w:rsidP="00E4308F">
      <w:pPr>
        <w:pStyle w:val="3-"/>
        <w:rPr>
          <w:rtl/>
        </w:rPr>
      </w:pPr>
      <w:r>
        <w:rPr>
          <w:rtl/>
        </w:rPr>
        <w:t>עומק הארונות יהיה 30 ס"מ נטו לפחות.</w:t>
      </w:r>
    </w:p>
    <w:p w14:paraId="5CDF17CA" w14:textId="539636C8" w:rsidR="006E2E01" w:rsidRDefault="006E2E01" w:rsidP="00E4308F">
      <w:pPr>
        <w:pStyle w:val="3-"/>
        <w:rPr>
          <w:rtl/>
        </w:rPr>
      </w:pPr>
      <w:r>
        <w:rPr>
          <w:rtl/>
        </w:rPr>
        <w:t>גובה מינימום של הארון יהיה 120 ס"מ.</w:t>
      </w:r>
    </w:p>
    <w:p w14:paraId="75A0890E" w14:textId="01682FB6" w:rsidR="006E2E01" w:rsidRDefault="006E2E01" w:rsidP="00E4308F">
      <w:pPr>
        <w:pStyle w:val="3-"/>
        <w:rPr>
          <w:rtl/>
        </w:rPr>
      </w:pPr>
      <w:r>
        <w:rPr>
          <w:rtl/>
        </w:rPr>
        <w:t>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2AB6D4C6" w14:textId="60751E94" w:rsidR="006E2E01" w:rsidRDefault="006E2E01" w:rsidP="00E4308F">
      <w:pPr>
        <w:pStyle w:val="3-"/>
        <w:rPr>
          <w:rtl/>
        </w:rPr>
      </w:pPr>
      <w:r>
        <w:rPr>
          <w:rtl/>
        </w:rPr>
        <w:tab/>
        <w:t>בדופן התחתונה של הארון יבוצעו פתחים עגולים לכניסת צנרת תת-קרקעית.</w:t>
      </w:r>
    </w:p>
    <w:p w14:paraId="430D7EFB" w14:textId="0A377D16" w:rsidR="00EF45FE" w:rsidRDefault="006E2E01" w:rsidP="00E4308F">
      <w:pPr>
        <w:pStyle w:val="3-"/>
        <w:rPr>
          <w:rtl/>
        </w:rPr>
      </w:pPr>
      <w:r>
        <w:rPr>
          <w:rtl/>
        </w:rPr>
        <w:t>כל שאר המשך תיאור הארונות זהה לתיאור הארונות מס"ב כמפורט לעיל, פרט להתקנות בתוך הארונות, העשויים מפרופילים נקובים לרוחב הארון כל 40 ס"מ.</w:t>
      </w:r>
    </w:p>
    <w:p w14:paraId="0DC678A8" w14:textId="77777777" w:rsidR="00EF45FE" w:rsidRDefault="00EF45FE">
      <w:pPr>
        <w:bidi w:val="0"/>
        <w:spacing w:before="200" w:after="200" w:line="276" w:lineRule="auto"/>
        <w:jc w:val="left"/>
        <w:rPr>
          <w:caps/>
          <w:spacing w:val="15"/>
          <w:sz w:val="24"/>
          <w:rtl/>
        </w:rPr>
      </w:pPr>
      <w:r>
        <w:rPr>
          <w:rtl/>
        </w:rPr>
        <w:br w:type="page"/>
      </w:r>
    </w:p>
    <w:p w14:paraId="7C22384A" w14:textId="77777777" w:rsidR="00AC730E" w:rsidRDefault="00AC730E" w:rsidP="008743C9">
      <w:pPr>
        <w:pStyle w:val="1"/>
      </w:pPr>
      <w:bookmarkStart w:id="365" w:name="_Toc519160073"/>
      <w:bookmarkStart w:id="366" w:name="_Toc519160252"/>
      <w:bookmarkStart w:id="367" w:name="_Toc522647789"/>
      <w:bookmarkStart w:id="368" w:name="_Toc327449968"/>
      <w:bookmarkStart w:id="369" w:name="_Toc398358000"/>
      <w:bookmarkStart w:id="370" w:name="_Toc398397432"/>
      <w:bookmarkStart w:id="371" w:name="_Toc228524864"/>
      <w:r>
        <w:rPr>
          <w:rFonts w:hint="cs"/>
          <w:rtl/>
        </w:rPr>
        <w:lastRenderedPageBreak/>
        <w:t>אביזרי חשמל ומערכות אל פסק</w:t>
      </w:r>
      <w:bookmarkEnd w:id="365"/>
      <w:bookmarkEnd w:id="366"/>
      <w:bookmarkEnd w:id="367"/>
    </w:p>
    <w:p w14:paraId="4B7C47A2" w14:textId="47F77A78" w:rsidR="008743C9" w:rsidRPr="006471B7" w:rsidRDefault="008743C9" w:rsidP="00E350E1">
      <w:pPr>
        <w:pStyle w:val="20"/>
      </w:pPr>
      <w:bookmarkStart w:id="372" w:name="_Toc519160074"/>
      <w:bookmarkStart w:id="373" w:name="_Toc519160253"/>
      <w:bookmarkStart w:id="374" w:name="_Toc522647790"/>
      <w:r>
        <w:rPr>
          <w:rFonts w:hint="cs"/>
          <w:rtl/>
        </w:rPr>
        <w:t>פסי שקעי</w:t>
      </w:r>
      <w:r w:rsidRPr="006471B7">
        <w:rPr>
          <w:rtl/>
        </w:rPr>
        <w:t xml:space="preserve"> חשמל </w:t>
      </w:r>
      <w:r>
        <w:rPr>
          <w:rFonts w:hint="cs"/>
          <w:rtl/>
        </w:rPr>
        <w:t>מנוטרים ו</w:t>
      </w:r>
      <w:r w:rsidRPr="006471B7">
        <w:rPr>
          <w:rtl/>
        </w:rPr>
        <w:t>מנוהלים</w:t>
      </w:r>
      <w:bookmarkEnd w:id="368"/>
      <w:bookmarkEnd w:id="369"/>
      <w:bookmarkEnd w:id="370"/>
      <w:bookmarkEnd w:id="372"/>
      <w:bookmarkEnd w:id="373"/>
      <w:bookmarkEnd w:id="374"/>
    </w:p>
    <w:p w14:paraId="79D4FC2C" w14:textId="77777777" w:rsidR="008743C9" w:rsidRPr="008A70BC" w:rsidRDefault="008743C9" w:rsidP="00E350E1">
      <w:pPr>
        <w:pStyle w:val="30"/>
      </w:pPr>
      <w:bookmarkStart w:id="375" w:name="_Toc327449969"/>
      <w:bookmarkStart w:id="376" w:name="_Toc519160075"/>
      <w:bookmarkStart w:id="377" w:name="_Toc519160254"/>
      <w:r w:rsidRPr="008A70BC">
        <w:rPr>
          <w:rtl/>
        </w:rPr>
        <w:t>כללי</w:t>
      </w:r>
      <w:bookmarkEnd w:id="375"/>
      <w:bookmarkEnd w:id="376"/>
      <w:bookmarkEnd w:id="377"/>
    </w:p>
    <w:p w14:paraId="7ADB1A85" w14:textId="77777777" w:rsidR="008743C9" w:rsidRPr="006471B7" w:rsidRDefault="008743C9" w:rsidP="00E350E1">
      <w:pPr>
        <w:pStyle w:val="4-0"/>
        <w:rPr>
          <w:rtl/>
        </w:rPr>
      </w:pPr>
      <w:r w:rsidRPr="006471B7">
        <w:rPr>
          <w:rtl/>
        </w:rPr>
        <w:t xml:space="preserve">פסי שקעים מנוהלים יסופקו כפסי שקעים אינטגראליים לארונות התקשורת </w:t>
      </w:r>
      <w:r>
        <w:rPr>
          <w:rFonts w:hint="cs"/>
          <w:rtl/>
        </w:rPr>
        <w:t>ומסדי</w:t>
      </w:r>
      <w:r w:rsidRPr="006471B7">
        <w:rPr>
          <w:rtl/>
        </w:rPr>
        <w:t xml:space="preserve"> השרתים.</w:t>
      </w:r>
    </w:p>
    <w:p w14:paraId="429547F1" w14:textId="77777777" w:rsidR="008743C9" w:rsidRPr="006471B7" w:rsidRDefault="008743C9" w:rsidP="00E4308F">
      <w:pPr>
        <w:pStyle w:val="4-0"/>
      </w:pPr>
      <w:r w:rsidRPr="006471B7">
        <w:rPr>
          <w:rtl/>
        </w:rPr>
        <w:t xml:space="preserve">הפסים יכילו שקעים </w:t>
      </w:r>
      <w:r>
        <w:rPr>
          <w:rFonts w:hint="cs"/>
          <w:rtl/>
        </w:rPr>
        <w:t>מסוג</w:t>
      </w:r>
      <w:r w:rsidRPr="006471B7">
        <w:rPr>
          <w:rFonts w:hint="cs"/>
          <w:rtl/>
        </w:rPr>
        <w:t xml:space="preserve"> </w:t>
      </w:r>
      <w:r w:rsidRPr="006471B7">
        <w:t>IEC60320</w:t>
      </w:r>
      <w:r w:rsidRPr="006471B7">
        <w:rPr>
          <w:rtl/>
        </w:rPr>
        <w:t xml:space="preserve">, שקעי </w:t>
      </w:r>
      <w:r w:rsidRPr="006471B7">
        <w:t>C13</w:t>
      </w:r>
      <w:r w:rsidRPr="006471B7">
        <w:rPr>
          <w:rFonts w:hint="cs"/>
          <w:rtl/>
        </w:rPr>
        <w:t xml:space="preserve"> </w:t>
      </w:r>
      <w:r w:rsidRPr="006471B7">
        <w:rPr>
          <w:rtl/>
        </w:rPr>
        <w:t xml:space="preserve">ו/או שקעי </w:t>
      </w:r>
      <w:r w:rsidRPr="006471B7">
        <w:t>C19</w:t>
      </w:r>
      <w:r w:rsidRPr="006471B7">
        <w:rPr>
          <w:rFonts w:hint="cs"/>
          <w:rtl/>
        </w:rPr>
        <w:t xml:space="preserve"> </w:t>
      </w:r>
      <w:r w:rsidRPr="006471B7">
        <w:rPr>
          <w:rtl/>
        </w:rPr>
        <w:t xml:space="preserve">בהתאם </w:t>
      </w:r>
      <w:r>
        <w:rPr>
          <w:rFonts w:hint="cs"/>
          <w:rtl/>
        </w:rPr>
        <w:t>לכתב הכמויות</w:t>
      </w:r>
      <w:r w:rsidRPr="006471B7">
        <w:rPr>
          <w:rtl/>
        </w:rPr>
        <w:t>.</w:t>
      </w:r>
    </w:p>
    <w:p w14:paraId="73F5CA7B" w14:textId="77777777" w:rsidR="008743C9" w:rsidRPr="006471B7" w:rsidRDefault="008743C9" w:rsidP="00E4308F">
      <w:pPr>
        <w:pStyle w:val="4-0"/>
      </w:pPr>
      <w:r w:rsidRPr="006471B7">
        <w:rPr>
          <w:rtl/>
        </w:rPr>
        <w:t xml:space="preserve">הפסים יישאו אישור מכון תקנים או אישור תו תקן ישראלי או אישור בינ"ל התקף במדינת ישראל ועצם עמידת הרכיב באישור זה אינה מחייבת אישור המוצר בפני רשויות התקינה בארץ. </w:t>
      </w:r>
    </w:p>
    <w:p w14:paraId="3765BA09" w14:textId="77777777" w:rsidR="008743C9" w:rsidRPr="006471B7" w:rsidRDefault="008743C9" w:rsidP="00E4308F">
      <w:pPr>
        <w:pStyle w:val="4-0"/>
      </w:pPr>
      <w:r w:rsidRPr="006471B7">
        <w:rPr>
          <w:rFonts w:hint="cs"/>
          <w:rtl/>
        </w:rPr>
        <w:t>כמות השקעים תהיה בהתאם לנדרש בכתב הכמויות.</w:t>
      </w:r>
    </w:p>
    <w:p w14:paraId="549EADBB" w14:textId="77777777" w:rsidR="008743C9" w:rsidRPr="006471B7" w:rsidRDefault="008743C9" w:rsidP="00E4308F">
      <w:pPr>
        <w:pStyle w:val="4-0"/>
      </w:pPr>
      <w:r w:rsidRPr="006471B7">
        <w:rPr>
          <w:rtl/>
        </w:rPr>
        <w:t xml:space="preserve">פס השקעים יהיה בעל כבל חיבור מנקודות החיבור בעובי מוליכים בהתאם לנדרש ויכיל בקצהו חיבור לשקע תעשייתי מסוג </w:t>
      </w:r>
      <w:r>
        <w:t>IEC60309</w:t>
      </w:r>
      <w:r w:rsidRPr="006471B7">
        <w:rPr>
          <w:rtl/>
        </w:rPr>
        <w:t>, של 16</w:t>
      </w:r>
      <w:r w:rsidRPr="006471B7">
        <w:t>A</w:t>
      </w:r>
      <w:r w:rsidRPr="006471B7">
        <w:rPr>
          <w:rtl/>
        </w:rPr>
        <w:t xml:space="preserve"> או 32 </w:t>
      </w:r>
      <w:r w:rsidRPr="006471B7">
        <w:t>A</w:t>
      </w:r>
      <w:r w:rsidRPr="006471B7">
        <w:rPr>
          <w:rtl/>
        </w:rPr>
        <w:t>.חד פאזי או תלת פאזי.</w:t>
      </w:r>
    </w:p>
    <w:p w14:paraId="3415EDF9" w14:textId="77777777" w:rsidR="008743C9" w:rsidRPr="008A70BC" w:rsidRDefault="008743C9" w:rsidP="00E350E1">
      <w:pPr>
        <w:pStyle w:val="30"/>
      </w:pPr>
      <w:bookmarkStart w:id="378" w:name="_Toc398397433"/>
      <w:bookmarkStart w:id="379" w:name="_Toc519160076"/>
      <w:bookmarkStart w:id="380" w:name="_Toc519160255"/>
      <w:bookmarkStart w:id="381" w:name="_Toc327449970"/>
      <w:r w:rsidRPr="008A70BC">
        <w:rPr>
          <w:rtl/>
        </w:rPr>
        <w:t>דרישות כלליות</w:t>
      </w:r>
      <w:bookmarkEnd w:id="378"/>
      <w:bookmarkEnd w:id="379"/>
      <w:bookmarkEnd w:id="380"/>
    </w:p>
    <w:p w14:paraId="485735E2" w14:textId="77777777" w:rsidR="008743C9" w:rsidRPr="006471B7" w:rsidRDefault="008743C9" w:rsidP="00E350E1">
      <w:pPr>
        <w:pStyle w:val="4-0"/>
      </w:pPr>
      <w:r w:rsidRPr="006471B7">
        <w:rPr>
          <w:rFonts w:hint="cs"/>
          <w:rtl/>
        </w:rPr>
        <w:t xml:space="preserve">הספק נדרש לספק ולהתקין לוח שקעים </w:t>
      </w:r>
      <w:r>
        <w:rPr>
          <w:rFonts w:hint="cs"/>
          <w:rtl/>
        </w:rPr>
        <w:t>מנוטר/</w:t>
      </w:r>
      <w:r w:rsidRPr="006471B7">
        <w:rPr>
          <w:rFonts w:hint="cs"/>
          <w:rtl/>
        </w:rPr>
        <w:t>מנוהל, לוח השקעים במסגרת מכרז זה, יכלול דגמים</w:t>
      </w:r>
      <w:r>
        <w:rPr>
          <w:rFonts w:hint="cs"/>
          <w:rtl/>
        </w:rPr>
        <w:t xml:space="preserve"> מסוג הזנה</w:t>
      </w:r>
      <w:r w:rsidRPr="006471B7">
        <w:rPr>
          <w:rFonts w:hint="cs"/>
          <w:rtl/>
        </w:rPr>
        <w:t xml:space="preserve">: תלת פאזי </w:t>
      </w:r>
      <w:r>
        <w:rPr>
          <w:rFonts w:hint="cs"/>
          <w:rtl/>
        </w:rPr>
        <w:t xml:space="preserve">או </w:t>
      </w:r>
      <w:r w:rsidRPr="006471B7">
        <w:rPr>
          <w:rFonts w:hint="cs"/>
          <w:rtl/>
        </w:rPr>
        <w:t>חד פאזי (בהתאם לצורך).</w:t>
      </w:r>
    </w:p>
    <w:p w14:paraId="54BB036E" w14:textId="5C99AB59" w:rsidR="008743C9" w:rsidRDefault="008743C9" w:rsidP="00E4308F">
      <w:pPr>
        <w:pStyle w:val="4-0"/>
        <w:rPr>
          <w:rtl/>
        </w:rPr>
      </w:pPr>
      <w:r w:rsidRPr="006471B7">
        <w:rPr>
          <w:rFonts w:hint="cs"/>
          <w:rtl/>
        </w:rPr>
        <w:t>אחריות - האחריות על המוצר יהיה כ</w:t>
      </w:r>
      <w:r>
        <w:rPr>
          <w:rFonts w:hint="cs"/>
          <w:rtl/>
        </w:rPr>
        <w:t>שלו</w:t>
      </w:r>
      <w:r w:rsidR="00D82A38">
        <w:rPr>
          <w:rFonts w:hint="cs"/>
          <w:rtl/>
        </w:rPr>
        <w:t>ש</w:t>
      </w:r>
      <w:r>
        <w:rPr>
          <w:rFonts w:hint="cs"/>
          <w:rtl/>
        </w:rPr>
        <w:t xml:space="preserve"> שנים (36</w:t>
      </w:r>
      <w:r w:rsidRPr="006471B7">
        <w:rPr>
          <w:rFonts w:hint="cs"/>
          <w:rtl/>
        </w:rPr>
        <w:t xml:space="preserve"> חודשים</w:t>
      </w:r>
      <w:r>
        <w:rPr>
          <w:rFonts w:hint="cs"/>
          <w:rtl/>
        </w:rPr>
        <w:t>)</w:t>
      </w:r>
      <w:r w:rsidRPr="006471B7">
        <w:rPr>
          <w:rFonts w:hint="cs"/>
          <w:rtl/>
        </w:rPr>
        <w:t xml:space="preserve"> ממועד ההתקנה</w:t>
      </w:r>
      <w:r w:rsidR="00D82A38">
        <w:rPr>
          <w:rFonts w:hint="cs"/>
          <w:rtl/>
        </w:rPr>
        <w:t xml:space="preserve"> ו/או האספקה (המאוחר מבינהם)</w:t>
      </w:r>
      <w:r w:rsidRPr="006471B7">
        <w:rPr>
          <w:rFonts w:hint="cs"/>
          <w:rtl/>
        </w:rPr>
        <w:t xml:space="preserve"> </w:t>
      </w:r>
      <w:r>
        <w:rPr>
          <w:rFonts w:hint="cs"/>
          <w:rtl/>
        </w:rPr>
        <w:t>באתר הלקוח</w:t>
      </w:r>
      <w:r w:rsidRPr="006471B7">
        <w:rPr>
          <w:rFonts w:hint="cs"/>
          <w:rtl/>
        </w:rPr>
        <w:t>.</w:t>
      </w:r>
    </w:p>
    <w:p w14:paraId="257F751E" w14:textId="77777777" w:rsidR="008743C9" w:rsidRDefault="008743C9" w:rsidP="00E4308F">
      <w:pPr>
        <w:pStyle w:val="4-0"/>
      </w:pPr>
      <w:r>
        <w:rPr>
          <w:rFonts w:hint="cs"/>
          <w:rtl/>
        </w:rPr>
        <w:t xml:space="preserve">טמפרטורת ההפעלה של פס השקעים תהיה עד </w:t>
      </w:r>
      <w:r>
        <w:t>45</w:t>
      </w:r>
      <w:r>
        <w:rPr>
          <w:rFonts w:hint="cs"/>
        </w:rPr>
        <w:sym w:font="Symbol" w:char="F0B0"/>
      </w:r>
      <w:r>
        <w:t>C</w:t>
      </w:r>
      <w:r>
        <w:rPr>
          <w:rFonts w:hint="cs"/>
          <w:rtl/>
        </w:rPr>
        <w:t>.</w:t>
      </w:r>
    </w:p>
    <w:p w14:paraId="25BCD7CB" w14:textId="77777777" w:rsidR="008743C9" w:rsidRPr="006471B7" w:rsidRDefault="008743C9" w:rsidP="00E4308F">
      <w:pPr>
        <w:pStyle w:val="4-0"/>
      </w:pPr>
      <w:r w:rsidRPr="006471B7">
        <w:rPr>
          <w:rFonts w:hint="cs"/>
          <w:rtl/>
        </w:rPr>
        <w:t xml:space="preserve">אישור אב טיפוס - לפני הזמנת הציוד, הספק מחויב לספק למזמין אב טיפוס מכל דגם </w:t>
      </w:r>
      <w:r>
        <w:rPr>
          <w:rFonts w:hint="cs"/>
          <w:rtl/>
        </w:rPr>
        <w:t xml:space="preserve">מוצע </w:t>
      </w:r>
      <w:r w:rsidRPr="006471B7">
        <w:rPr>
          <w:rFonts w:hint="cs"/>
          <w:rtl/>
        </w:rPr>
        <w:t>לבדיקה ואישור, המזמין מחויב להוציא אישור בכתב לאחר הבדיקה.</w:t>
      </w:r>
    </w:p>
    <w:p w14:paraId="55B84A1C" w14:textId="77777777" w:rsidR="008743C9" w:rsidRPr="00E3702C" w:rsidRDefault="008743C9" w:rsidP="00E350E1">
      <w:pPr>
        <w:pStyle w:val="30"/>
      </w:pPr>
      <w:bookmarkStart w:id="382" w:name="_Toc398397434"/>
      <w:bookmarkStart w:id="383" w:name="_Toc519160077"/>
      <w:bookmarkStart w:id="384" w:name="_Toc519160256"/>
      <w:r w:rsidRPr="00E3702C">
        <w:rPr>
          <w:rFonts w:hint="cs"/>
          <w:rtl/>
        </w:rPr>
        <w:t>נתונים טכניים</w:t>
      </w:r>
      <w:bookmarkEnd w:id="382"/>
      <w:bookmarkEnd w:id="383"/>
      <w:bookmarkEnd w:id="384"/>
    </w:p>
    <w:tbl>
      <w:tblPr>
        <w:tblW w:w="66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43"/>
        <w:gridCol w:w="3799"/>
      </w:tblGrid>
      <w:tr w:rsidR="00AC730E" w:rsidRPr="008D26BE" w14:paraId="1E2B896A" w14:textId="77777777" w:rsidTr="00AC730E">
        <w:trPr>
          <w:jc w:val="center"/>
        </w:trPr>
        <w:tc>
          <w:tcPr>
            <w:tcW w:w="2843" w:type="dxa"/>
            <w:shd w:val="clear" w:color="auto" w:fill="auto"/>
          </w:tcPr>
          <w:p w14:paraId="19FFFF06"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Input Power:</w:t>
            </w:r>
          </w:p>
        </w:tc>
        <w:tc>
          <w:tcPr>
            <w:tcW w:w="3799" w:type="dxa"/>
            <w:shd w:val="clear" w:color="auto" w:fill="auto"/>
          </w:tcPr>
          <w:p w14:paraId="0CE73D68"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400/230 VAC </w:t>
            </w:r>
            <w:r w:rsidRPr="008D26BE">
              <w:rPr>
                <w:rFonts w:eastAsia="Calibri" w:cs="Times New Roman"/>
                <w:szCs w:val="20"/>
              </w:rPr>
              <w:sym w:font="Symbol" w:char="F0B1"/>
            </w:r>
            <w:r w:rsidRPr="008D26BE">
              <w:rPr>
                <w:rFonts w:eastAsia="Calibri" w:cs="Times New Roman"/>
                <w:szCs w:val="20"/>
              </w:rPr>
              <w:t>10%, 1/3 phase, 50 Hz</w:t>
            </w:r>
          </w:p>
        </w:tc>
      </w:tr>
      <w:tr w:rsidR="00AC730E" w:rsidRPr="008D26BE" w14:paraId="1DCCD58C" w14:textId="77777777" w:rsidTr="00AC730E">
        <w:trPr>
          <w:jc w:val="center"/>
        </w:trPr>
        <w:tc>
          <w:tcPr>
            <w:tcW w:w="2843" w:type="dxa"/>
            <w:shd w:val="clear" w:color="auto" w:fill="auto"/>
          </w:tcPr>
          <w:p w14:paraId="074357B1"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Output Power:</w:t>
            </w:r>
          </w:p>
        </w:tc>
        <w:tc>
          <w:tcPr>
            <w:tcW w:w="3799" w:type="dxa"/>
            <w:shd w:val="clear" w:color="auto" w:fill="auto"/>
          </w:tcPr>
          <w:p w14:paraId="3D87CCE9"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230 VAC </w:t>
            </w:r>
            <w:r w:rsidRPr="008D26BE">
              <w:rPr>
                <w:rFonts w:eastAsia="Calibri" w:cs="Times New Roman"/>
                <w:szCs w:val="20"/>
              </w:rPr>
              <w:sym w:font="Symbol" w:char="F0B1"/>
            </w:r>
            <w:r w:rsidRPr="008D26BE">
              <w:rPr>
                <w:rFonts w:eastAsia="Calibri" w:cs="Times New Roman"/>
                <w:szCs w:val="20"/>
              </w:rPr>
              <w:t>10%, 1 phase, 50 Hz</w:t>
            </w:r>
          </w:p>
        </w:tc>
      </w:tr>
      <w:tr w:rsidR="00AC730E" w:rsidRPr="008D26BE" w14:paraId="6F3CC06A" w14:textId="77777777" w:rsidTr="00AC730E">
        <w:trPr>
          <w:jc w:val="center"/>
        </w:trPr>
        <w:tc>
          <w:tcPr>
            <w:tcW w:w="2843" w:type="dxa"/>
            <w:shd w:val="clear" w:color="auto" w:fill="auto"/>
          </w:tcPr>
          <w:p w14:paraId="56291999"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Communication:</w:t>
            </w:r>
          </w:p>
        </w:tc>
        <w:tc>
          <w:tcPr>
            <w:tcW w:w="3799" w:type="dxa"/>
            <w:shd w:val="clear" w:color="auto" w:fill="auto"/>
          </w:tcPr>
          <w:p w14:paraId="01C7F633"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RJ45 10/100 MHZ ETHERNET</w:t>
            </w:r>
          </w:p>
        </w:tc>
      </w:tr>
      <w:tr w:rsidR="00AC730E" w:rsidRPr="008D26BE" w14:paraId="4D42961A" w14:textId="77777777" w:rsidTr="00AC730E">
        <w:trPr>
          <w:jc w:val="center"/>
        </w:trPr>
        <w:tc>
          <w:tcPr>
            <w:tcW w:w="2843" w:type="dxa"/>
            <w:shd w:val="clear" w:color="auto" w:fill="auto"/>
          </w:tcPr>
          <w:p w14:paraId="08AEA411"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 xml:space="preserve"> Active power metering: </w:t>
            </w:r>
          </w:p>
        </w:tc>
        <w:tc>
          <w:tcPr>
            <w:tcW w:w="3799" w:type="dxa"/>
            <w:shd w:val="clear" w:color="auto" w:fill="auto"/>
          </w:tcPr>
          <w:p w14:paraId="2ED8C677" w14:textId="77777777" w:rsidR="008743C9" w:rsidRPr="008D26BE" w:rsidRDefault="008743C9" w:rsidP="008743C9">
            <w:pPr>
              <w:bidi w:val="0"/>
              <w:spacing w:after="200" w:line="276" w:lineRule="auto"/>
              <w:contextualSpacing/>
              <w:rPr>
                <w:rFonts w:eastAsia="Calibri" w:cs="Times New Roman"/>
                <w:szCs w:val="22"/>
              </w:rPr>
            </w:pPr>
            <w:r w:rsidRPr="008D26BE">
              <w:rPr>
                <w:rFonts w:eastAsia="Calibri" w:cs="Times New Roman"/>
                <w:szCs w:val="22"/>
              </w:rPr>
              <w:t xml:space="preserve">Amp, Volt, Kw, Temperature, Humidity </w:t>
            </w:r>
          </w:p>
        </w:tc>
      </w:tr>
      <w:tr w:rsidR="00AC730E" w:rsidRPr="008D26BE" w14:paraId="7E4D3A17" w14:textId="77777777" w:rsidTr="00AC730E">
        <w:trPr>
          <w:jc w:val="center"/>
        </w:trPr>
        <w:tc>
          <w:tcPr>
            <w:tcW w:w="2843" w:type="dxa"/>
            <w:shd w:val="clear" w:color="auto" w:fill="auto"/>
          </w:tcPr>
          <w:p w14:paraId="0E85393E"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Measurement accuracy:</w:t>
            </w:r>
          </w:p>
        </w:tc>
        <w:tc>
          <w:tcPr>
            <w:tcW w:w="3799" w:type="dxa"/>
            <w:shd w:val="clear" w:color="auto" w:fill="auto"/>
          </w:tcPr>
          <w:p w14:paraId="27F1B22D" w14:textId="77777777" w:rsidR="008743C9" w:rsidRPr="008D26BE" w:rsidRDefault="008743C9" w:rsidP="008743C9">
            <w:pPr>
              <w:bidi w:val="0"/>
              <w:spacing w:after="200" w:line="276" w:lineRule="auto"/>
              <w:contextualSpacing/>
              <w:rPr>
                <w:rFonts w:eastAsia="Calibri" w:cs="Times New Roman"/>
                <w:szCs w:val="22"/>
              </w:rPr>
            </w:pPr>
            <w:r w:rsidRPr="008D26BE">
              <w:rPr>
                <w:rFonts w:eastAsia="Calibri" w:cs="Times New Roman"/>
                <w:szCs w:val="20"/>
              </w:rPr>
              <w:sym w:font="Symbol" w:char="F0B1"/>
            </w:r>
            <w:r w:rsidRPr="008D26BE">
              <w:rPr>
                <w:rFonts w:eastAsia="Calibri" w:cs="Times New Roman"/>
                <w:szCs w:val="20"/>
              </w:rPr>
              <w:t>2%</w:t>
            </w:r>
          </w:p>
        </w:tc>
      </w:tr>
      <w:tr w:rsidR="00AC730E" w:rsidRPr="008D26BE" w14:paraId="41BD7FB0" w14:textId="77777777" w:rsidTr="00AC730E">
        <w:trPr>
          <w:jc w:val="center"/>
        </w:trPr>
        <w:tc>
          <w:tcPr>
            <w:tcW w:w="2843" w:type="dxa"/>
            <w:shd w:val="clear" w:color="auto" w:fill="auto"/>
          </w:tcPr>
          <w:p w14:paraId="73BA8B13"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Agency Approvals:</w:t>
            </w:r>
          </w:p>
        </w:tc>
        <w:tc>
          <w:tcPr>
            <w:tcW w:w="3799" w:type="dxa"/>
            <w:shd w:val="clear" w:color="auto" w:fill="auto"/>
          </w:tcPr>
          <w:p w14:paraId="5676488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UL 60950-1 </w:t>
            </w:r>
          </w:p>
          <w:p w14:paraId="12C8F07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CSA C22.2 No. 60950-1-03</w:t>
            </w:r>
          </w:p>
        </w:tc>
      </w:tr>
      <w:tr w:rsidR="00AC730E" w:rsidRPr="008D26BE" w14:paraId="4283D4D5" w14:textId="77777777" w:rsidTr="00AC730E">
        <w:trPr>
          <w:jc w:val="center"/>
        </w:trPr>
        <w:tc>
          <w:tcPr>
            <w:tcW w:w="2843" w:type="dxa"/>
            <w:shd w:val="clear" w:color="auto" w:fill="auto"/>
          </w:tcPr>
          <w:p w14:paraId="1DD84BD8"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Monitoring display:</w:t>
            </w:r>
          </w:p>
        </w:tc>
        <w:tc>
          <w:tcPr>
            <w:tcW w:w="3799" w:type="dxa"/>
            <w:shd w:val="clear" w:color="auto" w:fill="auto"/>
          </w:tcPr>
          <w:p w14:paraId="0DE26D32"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LCD Button or Touch screen</w:t>
            </w:r>
          </w:p>
        </w:tc>
      </w:tr>
      <w:tr w:rsidR="00AC730E" w:rsidRPr="008D26BE" w14:paraId="0FFA8A1D" w14:textId="77777777" w:rsidTr="00AC730E">
        <w:trPr>
          <w:jc w:val="center"/>
        </w:trPr>
        <w:tc>
          <w:tcPr>
            <w:tcW w:w="2843" w:type="dxa"/>
            <w:shd w:val="clear" w:color="auto" w:fill="auto"/>
          </w:tcPr>
          <w:p w14:paraId="5688B5A9"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Physical dimensions:</w:t>
            </w:r>
          </w:p>
        </w:tc>
        <w:tc>
          <w:tcPr>
            <w:tcW w:w="3799" w:type="dxa"/>
            <w:shd w:val="clear" w:color="auto" w:fill="auto"/>
          </w:tcPr>
          <w:p w14:paraId="55ADFCC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Height: up to 72 inches / 182.88 cm</w:t>
            </w:r>
          </w:p>
          <w:p w14:paraId="0EC6EC62"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lastRenderedPageBreak/>
              <w:t>Width: up to 3.5 inches / 8.89 cm</w:t>
            </w:r>
          </w:p>
          <w:p w14:paraId="006724C7"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Depth: up to 2.4 inches / 6.096 cm</w:t>
            </w:r>
          </w:p>
        </w:tc>
      </w:tr>
    </w:tbl>
    <w:p w14:paraId="386CD946" w14:textId="77777777" w:rsidR="008743C9" w:rsidRPr="00E3702C" w:rsidRDefault="008743C9" w:rsidP="00E350E1">
      <w:pPr>
        <w:pStyle w:val="30"/>
      </w:pPr>
      <w:bookmarkStart w:id="385" w:name="_Toc398397435"/>
      <w:bookmarkStart w:id="386" w:name="_Toc519160078"/>
      <w:bookmarkStart w:id="387" w:name="_Toc519160257"/>
      <w:r w:rsidRPr="00E3702C">
        <w:rPr>
          <w:rFonts w:hint="cs"/>
          <w:rtl/>
        </w:rPr>
        <w:lastRenderedPageBreak/>
        <w:t>מפרט טכני</w:t>
      </w:r>
      <w:bookmarkEnd w:id="385"/>
      <w:bookmarkEnd w:id="386"/>
      <w:bookmarkEnd w:id="387"/>
    </w:p>
    <w:p w14:paraId="42D8180A" w14:textId="77777777" w:rsidR="008743C9" w:rsidRPr="006471B7" w:rsidRDefault="008743C9" w:rsidP="00E350E1">
      <w:pPr>
        <w:pStyle w:val="4-0"/>
      </w:pPr>
      <w:r w:rsidRPr="006471B7">
        <w:rPr>
          <w:rFonts w:hint="cs"/>
          <w:rtl/>
        </w:rPr>
        <w:t xml:space="preserve">לוח השקעים יכלול </w:t>
      </w:r>
      <w:r>
        <w:rPr>
          <w:rFonts w:hint="cs"/>
          <w:rtl/>
        </w:rPr>
        <w:t>שני</w:t>
      </w:r>
      <w:r w:rsidRPr="006471B7">
        <w:rPr>
          <w:rFonts w:hint="cs"/>
          <w:rtl/>
        </w:rPr>
        <w:t xml:space="preserve"> דגמים: </w:t>
      </w:r>
    </w:p>
    <w:p w14:paraId="771F07A7" w14:textId="77777777" w:rsidR="008743C9" w:rsidRPr="00184E3F" w:rsidRDefault="008743C9" w:rsidP="00EE0E64">
      <w:pPr>
        <w:pStyle w:val="5-"/>
      </w:pPr>
      <w:r w:rsidRPr="00184E3F">
        <w:rPr>
          <w:rtl/>
        </w:rPr>
        <w:t xml:space="preserve">דגם תלת פאזי - </w:t>
      </w:r>
      <w:r w:rsidRPr="00184E3F">
        <w:t>400 VAC</w:t>
      </w:r>
      <w:r w:rsidRPr="00184E3F">
        <w:rPr>
          <w:rtl/>
        </w:rPr>
        <w:t>.</w:t>
      </w:r>
    </w:p>
    <w:p w14:paraId="7C759191" w14:textId="1A11FC18" w:rsidR="008743C9" w:rsidRPr="00C63359" w:rsidRDefault="008743C9" w:rsidP="00EE0E64">
      <w:pPr>
        <w:pStyle w:val="5-"/>
      </w:pPr>
      <w:r w:rsidRPr="00A20CFF">
        <w:rPr>
          <w:rtl/>
        </w:rPr>
        <w:t xml:space="preserve">דגם חד פאזי - </w:t>
      </w:r>
      <w:r w:rsidRPr="00A20CFF">
        <w:t>220-240 VAC</w:t>
      </w:r>
      <w:r w:rsidRPr="00A20CFF">
        <w:rPr>
          <w:rFonts w:hint="cs"/>
          <w:rtl/>
        </w:rPr>
        <w:t>.</w:t>
      </w:r>
    </w:p>
    <w:p w14:paraId="455E6A47" w14:textId="77777777" w:rsidR="008743C9" w:rsidRPr="006471B7" w:rsidRDefault="008743C9" w:rsidP="00E350E1">
      <w:pPr>
        <w:pStyle w:val="4-0"/>
      </w:pPr>
      <w:r w:rsidRPr="006471B7">
        <w:rPr>
          <w:rFonts w:hint="cs"/>
          <w:rtl/>
        </w:rPr>
        <w:t xml:space="preserve">אמצעי הגנה: </w:t>
      </w:r>
      <w:r>
        <w:rPr>
          <w:rFonts w:hint="cs"/>
          <w:rtl/>
        </w:rPr>
        <w:t>במידת הצורך פס</w:t>
      </w:r>
      <w:r w:rsidRPr="006471B7">
        <w:rPr>
          <w:rFonts w:hint="cs"/>
          <w:rtl/>
        </w:rPr>
        <w:t xml:space="preserve"> השקעים יכלול מא"ז (מפסק אוטומטי זעיר) בלבד (לא מאושר שימוש בנתיכים), כל פאזה תכלול מא"ז שונה ע"פ תקן </w:t>
      </w:r>
      <w:r w:rsidRPr="006471B7">
        <w:t>UL 60950-1</w:t>
      </w:r>
      <w:r w:rsidRPr="006471B7">
        <w:rPr>
          <w:rFonts w:hint="cs"/>
          <w:rtl/>
        </w:rPr>
        <w:t>.</w:t>
      </w:r>
    </w:p>
    <w:p w14:paraId="521FF059" w14:textId="77777777" w:rsidR="008743C9" w:rsidRPr="006471B7" w:rsidRDefault="008743C9" w:rsidP="00E4308F">
      <w:pPr>
        <w:pStyle w:val="4-0"/>
      </w:pPr>
      <w:r w:rsidRPr="006471B7">
        <w:rPr>
          <w:rFonts w:hint="cs"/>
          <w:rtl/>
        </w:rPr>
        <w:t xml:space="preserve">כבלי הזנה: כבל ההזנה </w:t>
      </w:r>
      <w:r>
        <w:rPr>
          <w:rFonts w:hint="cs"/>
          <w:rtl/>
        </w:rPr>
        <w:t>לפס</w:t>
      </w:r>
      <w:r w:rsidRPr="006471B7">
        <w:rPr>
          <w:rFonts w:hint="cs"/>
          <w:rtl/>
        </w:rPr>
        <w:t xml:space="preserve"> השקעים יחובר בעזרת ברגים בלבד - לא מאושר שימוש במחברים מהירים.</w:t>
      </w:r>
    </w:p>
    <w:p w14:paraId="2E5455E8" w14:textId="77777777" w:rsidR="008743C9" w:rsidRPr="006471B7" w:rsidRDefault="008743C9" w:rsidP="00E4308F">
      <w:pPr>
        <w:pStyle w:val="4-0"/>
      </w:pPr>
      <w:r w:rsidRPr="006471B7">
        <w:rPr>
          <w:rFonts w:hint="cs"/>
          <w:rtl/>
        </w:rPr>
        <w:t xml:space="preserve">ניטור ובקרת </w:t>
      </w:r>
      <w:r>
        <w:rPr>
          <w:rFonts w:hint="cs"/>
          <w:rtl/>
        </w:rPr>
        <w:t>פס</w:t>
      </w:r>
      <w:r w:rsidRPr="006471B7">
        <w:rPr>
          <w:rFonts w:hint="cs"/>
          <w:rtl/>
        </w:rPr>
        <w:t xml:space="preserve"> השקעים: כל </w:t>
      </w:r>
      <w:r>
        <w:rPr>
          <w:rFonts w:hint="cs"/>
          <w:rtl/>
        </w:rPr>
        <w:t xml:space="preserve">קבוצת </w:t>
      </w:r>
      <w:r w:rsidRPr="006471B7">
        <w:rPr>
          <w:rFonts w:hint="cs"/>
          <w:rtl/>
        </w:rPr>
        <w:t>שקע</w:t>
      </w:r>
      <w:r>
        <w:rPr>
          <w:rFonts w:hint="cs"/>
          <w:rtl/>
        </w:rPr>
        <w:t>ים</w:t>
      </w:r>
      <w:r w:rsidRPr="006471B7">
        <w:rPr>
          <w:rFonts w:hint="cs"/>
          <w:rtl/>
        </w:rPr>
        <w:t xml:space="preserve"> בלוח השקעים </w:t>
      </w:r>
      <w:r>
        <w:rPr>
          <w:rFonts w:hint="cs"/>
          <w:rtl/>
        </w:rPr>
        <w:t>ת</w:t>
      </w:r>
      <w:r w:rsidRPr="006471B7">
        <w:rPr>
          <w:rFonts w:hint="cs"/>
          <w:rtl/>
        </w:rPr>
        <w:t xml:space="preserve">כלול ניטור של מתח, אמפר, הספק </w:t>
      </w:r>
      <w:r w:rsidRPr="006471B7">
        <w:t>(K</w:t>
      </w:r>
      <w:r>
        <w:t>W</w:t>
      </w:r>
      <w:r w:rsidRPr="006471B7">
        <w:t xml:space="preserve">, AMP, </w:t>
      </w:r>
      <w:r>
        <w:t>V</w:t>
      </w:r>
      <w:r w:rsidRPr="006471B7">
        <w:t>olt)</w:t>
      </w:r>
      <w:r w:rsidRPr="006471B7">
        <w:rPr>
          <w:rFonts w:hint="cs"/>
          <w:rtl/>
        </w:rPr>
        <w:t xml:space="preserve">. כלל הנתונים יוצגו ע"ג מסך מגע המהווה חלק אינטגרלי של </w:t>
      </w:r>
      <w:r>
        <w:rPr>
          <w:rFonts w:hint="cs"/>
          <w:rtl/>
        </w:rPr>
        <w:t>פס</w:t>
      </w:r>
      <w:r w:rsidRPr="006471B7">
        <w:rPr>
          <w:rFonts w:hint="cs"/>
          <w:rtl/>
        </w:rPr>
        <w:t xml:space="preserve"> השקעים (לא יאושר מסך נפרד מלוח השקעים). </w:t>
      </w:r>
    </w:p>
    <w:p w14:paraId="74707B5F" w14:textId="77777777" w:rsidR="008743C9" w:rsidRPr="006471B7" w:rsidRDefault="008743C9" w:rsidP="00E4308F">
      <w:pPr>
        <w:pStyle w:val="4-0"/>
      </w:pPr>
      <w:r w:rsidRPr="006471B7">
        <w:rPr>
          <w:rFonts w:hint="cs"/>
          <w:rtl/>
        </w:rPr>
        <w:t>רגש טמפ'</w:t>
      </w:r>
      <w:r>
        <w:rPr>
          <w:rFonts w:hint="cs"/>
          <w:rtl/>
        </w:rPr>
        <w:t xml:space="preserve"> ולחות</w:t>
      </w:r>
      <w:r w:rsidRPr="006471B7">
        <w:rPr>
          <w:rFonts w:hint="cs"/>
          <w:rtl/>
        </w:rPr>
        <w:t xml:space="preserve">: לכל </w:t>
      </w:r>
      <w:r>
        <w:rPr>
          <w:rFonts w:hint="cs"/>
          <w:rtl/>
        </w:rPr>
        <w:t>פס</w:t>
      </w:r>
      <w:r w:rsidRPr="006471B7">
        <w:rPr>
          <w:rFonts w:hint="cs"/>
          <w:rtl/>
        </w:rPr>
        <w:t xml:space="preserve"> שקעים </w:t>
      </w:r>
      <w:r>
        <w:rPr>
          <w:rFonts w:hint="cs"/>
          <w:rtl/>
        </w:rPr>
        <w:t>ניתן יהיה לחבר</w:t>
      </w:r>
      <w:r w:rsidRPr="006471B7">
        <w:rPr>
          <w:rFonts w:hint="cs"/>
          <w:rtl/>
        </w:rPr>
        <w:t xml:space="preserve"> רגש טמפ' </w:t>
      </w:r>
      <w:r>
        <w:rPr>
          <w:rFonts w:hint="cs"/>
          <w:rtl/>
        </w:rPr>
        <w:t xml:space="preserve">ולחות </w:t>
      </w:r>
      <w:r w:rsidRPr="006471B7">
        <w:rPr>
          <w:rFonts w:hint="cs"/>
          <w:rtl/>
        </w:rPr>
        <w:t xml:space="preserve">עם כבל באורך 3 מ', הרגש יחובר </w:t>
      </w:r>
      <w:r>
        <w:rPr>
          <w:rFonts w:hint="cs"/>
          <w:rtl/>
        </w:rPr>
        <w:t>לפס</w:t>
      </w:r>
      <w:r w:rsidRPr="006471B7">
        <w:rPr>
          <w:rFonts w:hint="cs"/>
          <w:rtl/>
        </w:rPr>
        <w:t xml:space="preserve"> השקעים וינוהל בעזרת תוכנה ייעודית של לוח השקעים.</w:t>
      </w:r>
    </w:p>
    <w:p w14:paraId="1A39E067" w14:textId="77777777" w:rsidR="008743C9" w:rsidRPr="006471B7" w:rsidRDefault="008743C9" w:rsidP="00E350E1">
      <w:pPr>
        <w:pStyle w:val="30"/>
      </w:pPr>
      <w:bookmarkStart w:id="388" w:name="_Toc519160079"/>
      <w:bookmarkStart w:id="389" w:name="_Toc519160258"/>
      <w:r w:rsidRPr="006471B7">
        <w:rPr>
          <w:rFonts w:hint="cs"/>
          <w:rtl/>
        </w:rPr>
        <w:t>שקעים ותקעים</w:t>
      </w:r>
      <w:bookmarkEnd w:id="388"/>
      <w:bookmarkEnd w:id="389"/>
    </w:p>
    <w:p w14:paraId="396290AE" w14:textId="573E73D7" w:rsidR="008743C9" w:rsidRPr="00E3702C" w:rsidRDefault="00330F06" w:rsidP="00E350E1">
      <w:pPr>
        <w:pStyle w:val="4-0"/>
        <w:rPr>
          <w:u w:val="single"/>
        </w:rPr>
      </w:pPr>
      <w:r>
        <w:rPr>
          <w:rFonts w:hint="cs"/>
          <w:rtl/>
        </w:rPr>
        <w:t xml:space="preserve">תקן </w:t>
      </w:r>
      <w:r w:rsidR="008743C9" w:rsidRPr="00E3702C">
        <w:t>IEC 60309</w:t>
      </w:r>
      <w:r>
        <w:rPr>
          <w:rFonts w:hint="cs"/>
          <w:rtl/>
        </w:rPr>
        <w:t xml:space="preserve"> </w:t>
      </w:r>
      <w:r>
        <w:rPr>
          <w:rtl/>
        </w:rPr>
        <w:t>–</w:t>
      </w:r>
      <w:r>
        <w:rPr>
          <w:rFonts w:hint="cs"/>
          <w:rtl/>
        </w:rPr>
        <w:t xml:space="preserve"> דוגמה לסוג</w:t>
      </w:r>
      <w:r w:rsidR="00365C7E">
        <w:rPr>
          <w:rFonts w:hint="cs"/>
          <w:rtl/>
        </w:rPr>
        <w:t xml:space="preserve"> חיבורי </w:t>
      </w:r>
      <w:r w:rsidR="00365C7E">
        <w:rPr>
          <w:rFonts w:hint="cs"/>
        </w:rPr>
        <w:t>INPUT</w:t>
      </w:r>
      <w:r>
        <w:rPr>
          <w:rFonts w:hint="cs"/>
          <w:rtl/>
        </w:rPr>
        <w:t>:</w:t>
      </w:r>
    </w:p>
    <w:p w14:paraId="15554512" w14:textId="77777777" w:rsidR="008743C9" w:rsidRPr="00E3702C" w:rsidRDefault="008743C9" w:rsidP="00330F06">
      <w:pPr>
        <w:bidi w:val="0"/>
        <w:spacing w:after="200" w:line="276" w:lineRule="auto"/>
        <w:contextualSpacing/>
        <w:jc w:val="center"/>
        <w:rPr>
          <w:rFonts w:ascii="Calibri" w:eastAsia="Calibri" w:hAnsi="Calibri" w:cs="Arial"/>
          <w:b/>
          <w:bCs/>
          <w:color w:val="FF0000"/>
          <w:szCs w:val="22"/>
          <w:u w:val="single"/>
        </w:rPr>
      </w:pPr>
      <w:r w:rsidRPr="00F5681F">
        <w:rPr>
          <w:rFonts w:ascii="Calibri" w:eastAsia="Calibri" w:hAnsi="Calibri" w:cs="Arial"/>
          <w:noProof/>
          <w:color w:val="FF0000"/>
          <w:szCs w:val="22"/>
        </w:rPr>
        <w:drawing>
          <wp:inline distT="0" distB="0" distL="0" distR="0" wp14:anchorId="21DDC35B" wp14:editId="539C4822">
            <wp:extent cx="5010150" cy="2686050"/>
            <wp:effectExtent l="0" t="0" r="0" b="0"/>
            <wp:docPr id="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10150" cy="2686050"/>
                    </a:xfrm>
                    <a:prstGeom prst="rect">
                      <a:avLst/>
                    </a:prstGeom>
                    <a:noFill/>
                    <a:ln>
                      <a:noFill/>
                    </a:ln>
                  </pic:spPr>
                </pic:pic>
              </a:graphicData>
            </a:graphic>
          </wp:inline>
        </w:drawing>
      </w:r>
    </w:p>
    <w:p w14:paraId="03477F90" w14:textId="77777777" w:rsidR="008743C9" w:rsidRPr="00E3702C" w:rsidRDefault="008743C9" w:rsidP="008743C9">
      <w:pPr>
        <w:bidi w:val="0"/>
        <w:spacing w:after="200" w:line="276" w:lineRule="auto"/>
        <w:contextualSpacing/>
        <w:rPr>
          <w:rFonts w:ascii="Calibri" w:eastAsia="Calibri" w:hAnsi="Calibri" w:cs="Arial"/>
          <w:b/>
          <w:bCs/>
          <w:color w:val="FF0000"/>
          <w:szCs w:val="22"/>
        </w:rPr>
      </w:pPr>
    </w:p>
    <w:p w14:paraId="68F55761" w14:textId="1DAE9A00" w:rsidR="008743C9" w:rsidRPr="00E3702C" w:rsidRDefault="00330F06" w:rsidP="00E350E1">
      <w:pPr>
        <w:pStyle w:val="4-0"/>
        <w:rPr>
          <w:u w:val="single"/>
        </w:rPr>
      </w:pPr>
      <w:r>
        <w:rPr>
          <w:rFonts w:hint="cs"/>
          <w:rtl/>
        </w:rPr>
        <w:t xml:space="preserve">תקן </w:t>
      </w:r>
      <w:r>
        <w:t>EC 60320</w:t>
      </w:r>
      <w:r w:rsidR="00365C7E">
        <w:rPr>
          <w:rFonts w:hint="cs"/>
          <w:rtl/>
        </w:rPr>
        <w:t xml:space="preserve"> </w:t>
      </w:r>
      <w:r w:rsidR="00365C7E">
        <w:rPr>
          <w:rtl/>
        </w:rPr>
        <w:t>–</w:t>
      </w:r>
      <w:r w:rsidR="00365C7E">
        <w:rPr>
          <w:rFonts w:hint="cs"/>
          <w:rtl/>
        </w:rPr>
        <w:t xml:space="preserve"> דוגמה לסוג חיבורי </w:t>
      </w:r>
      <w:r w:rsidR="00365C7E">
        <w:rPr>
          <w:rFonts w:hint="cs"/>
        </w:rPr>
        <w:t>OUTPUT</w:t>
      </w:r>
      <w:r w:rsidR="00365C7E">
        <w:rPr>
          <w:rFonts w:hint="cs"/>
          <w:rtl/>
        </w:rPr>
        <w:t>:</w:t>
      </w:r>
    </w:p>
    <w:p w14:paraId="27261A8E" w14:textId="77777777" w:rsidR="008743C9" w:rsidRPr="00E3702C" w:rsidRDefault="008743C9" w:rsidP="00365C7E">
      <w:pPr>
        <w:bidi w:val="0"/>
        <w:spacing w:after="200" w:line="276" w:lineRule="auto"/>
        <w:contextualSpacing/>
        <w:jc w:val="center"/>
        <w:rPr>
          <w:rFonts w:ascii="Calibri" w:eastAsia="Calibri" w:hAnsi="Calibri" w:cs="Arial"/>
          <w:color w:val="FF0000"/>
          <w:sz w:val="24"/>
        </w:rPr>
      </w:pPr>
      <w:r w:rsidRPr="00F5681F">
        <w:rPr>
          <w:rFonts w:ascii="Calibri" w:eastAsia="Calibri" w:hAnsi="Calibri" w:cs="Arial"/>
          <w:noProof/>
          <w:color w:val="FF0000"/>
          <w:sz w:val="24"/>
        </w:rPr>
        <w:lastRenderedPageBreak/>
        <w:drawing>
          <wp:inline distT="0" distB="0" distL="0" distR="0" wp14:anchorId="2D882488" wp14:editId="5AEE49A0">
            <wp:extent cx="5000625" cy="122872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00625" cy="1228725"/>
                    </a:xfrm>
                    <a:prstGeom prst="rect">
                      <a:avLst/>
                    </a:prstGeom>
                    <a:noFill/>
                    <a:ln>
                      <a:noFill/>
                    </a:ln>
                  </pic:spPr>
                </pic:pic>
              </a:graphicData>
            </a:graphic>
          </wp:inline>
        </w:drawing>
      </w:r>
    </w:p>
    <w:p w14:paraId="7BD57CCB" w14:textId="77777777" w:rsidR="008743C9" w:rsidRPr="00E3702C" w:rsidRDefault="008743C9" w:rsidP="00E350E1">
      <w:pPr>
        <w:pStyle w:val="30"/>
        <w:rPr>
          <w:rtl/>
        </w:rPr>
      </w:pPr>
      <w:bookmarkStart w:id="390" w:name="_Toc398397436"/>
      <w:bookmarkStart w:id="391" w:name="_Toc519160080"/>
      <w:bookmarkStart w:id="392" w:name="_Toc519160259"/>
      <w:r w:rsidRPr="00E3702C">
        <w:rPr>
          <w:rFonts w:hint="cs"/>
          <w:rtl/>
        </w:rPr>
        <w:t>דגמים מאושרים</w:t>
      </w:r>
      <w:bookmarkEnd w:id="390"/>
      <w:bookmarkEnd w:id="391"/>
      <w:bookmarkEnd w:id="392"/>
    </w:p>
    <w:p w14:paraId="48217553" w14:textId="5DD3B8A4" w:rsidR="008743C9" w:rsidRPr="00287279" w:rsidRDefault="008743C9" w:rsidP="00E350E1">
      <w:pPr>
        <w:pStyle w:val="41"/>
      </w:pPr>
      <w:r w:rsidRPr="00287279">
        <w:rPr>
          <w:rFonts w:hint="cs"/>
          <w:rtl/>
        </w:rPr>
        <w:t xml:space="preserve">לוח שקעים תלת פאזי </w:t>
      </w:r>
      <w:r w:rsidRPr="00287279">
        <w:t>32 AMP</w:t>
      </w:r>
      <w:r w:rsidRPr="00287279">
        <w:rPr>
          <w:rFonts w:hint="cs"/>
          <w:rtl/>
        </w:rPr>
        <w:t xml:space="preserve">, </w:t>
      </w:r>
      <w:r w:rsidRPr="00287279">
        <w:t>400 VAC</w:t>
      </w:r>
      <w:r w:rsidR="00365C7E" w:rsidRPr="00287279">
        <w:rPr>
          <w:rFonts w:hint="cs"/>
          <w:rtl/>
        </w:rPr>
        <w:t>:</w:t>
      </w:r>
    </w:p>
    <w:p w14:paraId="469EDB7A" w14:textId="77777777" w:rsidR="008743C9" w:rsidRPr="00287279" w:rsidRDefault="008743C9" w:rsidP="00EE0E64">
      <w:pPr>
        <w:pStyle w:val="5-"/>
      </w:pPr>
      <w:r w:rsidRPr="00287279">
        <w:rPr>
          <w:rFonts w:hint="cs"/>
          <w:szCs w:val="22"/>
          <w:rtl/>
        </w:rPr>
        <w:t xml:space="preserve">תקע הזנה: </w:t>
      </w:r>
      <w:r w:rsidRPr="00287279">
        <w:t>IEC 60309 32A 3P+N+E</w:t>
      </w:r>
      <w:r w:rsidRPr="00287279">
        <w:rPr>
          <w:rFonts w:hint="cs"/>
          <w:szCs w:val="22"/>
          <w:rtl/>
        </w:rPr>
        <w:t>.</w:t>
      </w:r>
    </w:p>
    <w:p w14:paraId="30CF4ED0" w14:textId="77777777" w:rsidR="00287279" w:rsidRPr="00287279" w:rsidRDefault="008743C9" w:rsidP="00EE0E64">
      <w:pPr>
        <w:pStyle w:val="5-"/>
      </w:pPr>
      <w:r w:rsidRPr="00287279">
        <w:rPr>
          <w:rFonts w:hint="cs"/>
          <w:rtl/>
        </w:rPr>
        <w:t xml:space="preserve">כבל הזנה: כבל גמיש באורך של 1.8 מ' לפחות, בחתך </w:t>
      </w:r>
      <w:r w:rsidRPr="00287279">
        <w:t>5x6</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287279">
        <w:rPr>
          <w:rFonts w:hint="cs"/>
          <w:rtl/>
        </w:rPr>
        <w:t>.</w:t>
      </w:r>
    </w:p>
    <w:p w14:paraId="32647440" w14:textId="703E42B5" w:rsidR="008743C9" w:rsidRPr="00287279" w:rsidRDefault="008743C9" w:rsidP="00E350E1">
      <w:pPr>
        <w:pStyle w:val="41"/>
      </w:pPr>
      <w:r w:rsidRPr="00287279">
        <w:rPr>
          <w:rFonts w:hint="cs"/>
          <w:rtl/>
        </w:rPr>
        <w:t xml:space="preserve">לוח שקעים תלת פאזי </w:t>
      </w:r>
      <w:r w:rsidRPr="00287279">
        <w:t>16 AMP</w:t>
      </w:r>
      <w:r w:rsidRPr="00287279">
        <w:rPr>
          <w:rFonts w:hint="cs"/>
          <w:rtl/>
        </w:rPr>
        <w:t xml:space="preserve">, </w:t>
      </w:r>
      <w:r w:rsidRPr="00287279">
        <w:t>400 VAC</w:t>
      </w:r>
      <w:r w:rsidR="007A4539">
        <w:rPr>
          <w:rFonts w:hint="cs"/>
          <w:rtl/>
        </w:rPr>
        <w:t>:</w:t>
      </w:r>
    </w:p>
    <w:p w14:paraId="52CC8F2B" w14:textId="77777777" w:rsidR="008743C9" w:rsidRPr="00287279" w:rsidRDefault="008743C9" w:rsidP="00EE0E64">
      <w:pPr>
        <w:pStyle w:val="5-"/>
      </w:pPr>
      <w:r w:rsidRPr="00287279">
        <w:rPr>
          <w:rFonts w:hint="cs"/>
          <w:szCs w:val="22"/>
          <w:rtl/>
        </w:rPr>
        <w:t xml:space="preserve">תקע הזנה: </w:t>
      </w:r>
      <w:r w:rsidRPr="00287279">
        <w:t>IEC 60309 16A 3P+N+E</w:t>
      </w:r>
      <w:r w:rsidRPr="00287279">
        <w:rPr>
          <w:rFonts w:hint="cs"/>
          <w:szCs w:val="22"/>
          <w:rtl/>
        </w:rPr>
        <w:t>.</w:t>
      </w:r>
    </w:p>
    <w:p w14:paraId="0C9D4F3F" w14:textId="402D8619" w:rsidR="008743C9" w:rsidRPr="00287279" w:rsidRDefault="008743C9" w:rsidP="00EE0E64">
      <w:pPr>
        <w:pStyle w:val="5-"/>
      </w:pPr>
      <w:r w:rsidRPr="00287279">
        <w:rPr>
          <w:rFonts w:hint="cs"/>
          <w:rtl/>
        </w:rPr>
        <w:t xml:space="preserve">כבל הזנה: כבל גמיש באורך של עד 1.8 מ' לפחות, בחתך </w:t>
      </w:r>
      <w:r w:rsidRPr="00287279">
        <w:t>5x2.5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287279">
        <w:rPr>
          <w:rFonts w:hint="cs"/>
          <w:rtl/>
        </w:rPr>
        <w:t>.</w:t>
      </w:r>
    </w:p>
    <w:p w14:paraId="09F5E993" w14:textId="5BB01E63" w:rsidR="008743C9" w:rsidRPr="00287279" w:rsidRDefault="008743C9" w:rsidP="00E350E1">
      <w:pPr>
        <w:pStyle w:val="41"/>
      </w:pPr>
      <w:r w:rsidRPr="00287279">
        <w:rPr>
          <w:rFonts w:hint="cs"/>
          <w:rtl/>
        </w:rPr>
        <w:t>לוח שקעים חד פאזי 32</w:t>
      </w:r>
      <w:r w:rsidRPr="00287279">
        <w:t xml:space="preserve"> AMP</w:t>
      </w:r>
      <w:r w:rsidRPr="00287279">
        <w:rPr>
          <w:rFonts w:hint="cs"/>
          <w:rtl/>
        </w:rPr>
        <w:t xml:space="preserve">, </w:t>
      </w:r>
      <w:r w:rsidRPr="00287279">
        <w:t>220-240 VAC</w:t>
      </w:r>
      <w:r w:rsidR="007A4539">
        <w:rPr>
          <w:rFonts w:hint="cs"/>
          <w:rtl/>
        </w:rPr>
        <w:t>:</w:t>
      </w:r>
    </w:p>
    <w:p w14:paraId="3A0E5D08" w14:textId="77777777" w:rsidR="008743C9" w:rsidRPr="007A4539" w:rsidRDefault="008743C9" w:rsidP="00EE0E64">
      <w:pPr>
        <w:pStyle w:val="5-"/>
      </w:pPr>
      <w:r w:rsidRPr="007A4539">
        <w:rPr>
          <w:rFonts w:hint="cs"/>
          <w:szCs w:val="22"/>
          <w:rtl/>
        </w:rPr>
        <w:t xml:space="preserve">תקע הזנה: </w:t>
      </w:r>
      <w:r w:rsidRPr="007A4539">
        <w:t xml:space="preserve">IEC 60309 </w:t>
      </w:r>
      <w:r w:rsidRPr="007A4539">
        <w:rPr>
          <w:rFonts w:hint="cs"/>
          <w:szCs w:val="22"/>
          <w:rtl/>
        </w:rPr>
        <w:t>32</w:t>
      </w:r>
      <w:r w:rsidRPr="007A4539">
        <w:t>A 1P+N+E</w:t>
      </w:r>
      <w:r w:rsidRPr="007A4539">
        <w:rPr>
          <w:rFonts w:hint="cs"/>
          <w:szCs w:val="22"/>
          <w:rtl/>
        </w:rPr>
        <w:t>.</w:t>
      </w:r>
    </w:p>
    <w:p w14:paraId="5413D153" w14:textId="77777777" w:rsidR="008743C9" w:rsidRPr="007A4539" w:rsidRDefault="008743C9" w:rsidP="00EE0E64">
      <w:pPr>
        <w:pStyle w:val="5-"/>
        <w:rPr>
          <w:rtl/>
        </w:rPr>
      </w:pPr>
      <w:r w:rsidRPr="007A4539">
        <w:rPr>
          <w:rFonts w:hint="cs"/>
          <w:rtl/>
        </w:rPr>
        <w:t xml:space="preserve">כבל הזנה: כבל גמיש באורך של עד 1.8 מ' לפחות, בחתך </w:t>
      </w:r>
      <w:r w:rsidRPr="007A4539">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7A4539">
        <w:rPr>
          <w:rFonts w:hint="cs"/>
          <w:rtl/>
        </w:rPr>
        <w:t>.</w:t>
      </w:r>
    </w:p>
    <w:p w14:paraId="175239B1" w14:textId="571F0BD0" w:rsidR="008743C9" w:rsidRPr="007A4539" w:rsidRDefault="008743C9" w:rsidP="00E350E1">
      <w:pPr>
        <w:pStyle w:val="41"/>
      </w:pPr>
      <w:r w:rsidRPr="007A4539">
        <w:rPr>
          <w:rFonts w:hint="cs"/>
          <w:rtl/>
        </w:rPr>
        <w:t xml:space="preserve">לוח שקעים חד פאזי </w:t>
      </w:r>
      <w:r w:rsidRPr="007A4539">
        <w:t>16 AMP</w:t>
      </w:r>
      <w:r w:rsidRPr="007A4539">
        <w:rPr>
          <w:rFonts w:hint="cs"/>
          <w:rtl/>
        </w:rPr>
        <w:t xml:space="preserve">, </w:t>
      </w:r>
      <w:r w:rsidRPr="007A4539">
        <w:t>220-240 VAC</w:t>
      </w:r>
      <w:r w:rsidR="007A4539">
        <w:rPr>
          <w:rFonts w:hint="cs"/>
          <w:rtl/>
        </w:rPr>
        <w:t>:</w:t>
      </w:r>
    </w:p>
    <w:p w14:paraId="487BFB4A" w14:textId="77777777" w:rsidR="008743C9" w:rsidRPr="007A4539" w:rsidRDefault="008743C9" w:rsidP="00EE0E64">
      <w:pPr>
        <w:pStyle w:val="5-"/>
      </w:pPr>
      <w:r w:rsidRPr="007A4539">
        <w:rPr>
          <w:rFonts w:hint="cs"/>
          <w:szCs w:val="22"/>
          <w:rtl/>
        </w:rPr>
        <w:t xml:space="preserve">תקע הזנה: </w:t>
      </w:r>
      <w:r w:rsidRPr="007A4539">
        <w:t>IEC 60309 16A 1P+N+E</w:t>
      </w:r>
      <w:r w:rsidRPr="007A4539">
        <w:rPr>
          <w:rFonts w:hint="cs"/>
          <w:szCs w:val="22"/>
          <w:rtl/>
        </w:rPr>
        <w:t>.</w:t>
      </w:r>
    </w:p>
    <w:p w14:paraId="5764245E" w14:textId="77777777" w:rsidR="008743C9" w:rsidRPr="007A4539" w:rsidRDefault="008743C9" w:rsidP="00EE0E64">
      <w:pPr>
        <w:pStyle w:val="5-"/>
      </w:pPr>
      <w:r w:rsidRPr="007A4539">
        <w:rPr>
          <w:rFonts w:hint="cs"/>
          <w:rtl/>
        </w:rPr>
        <w:t xml:space="preserve">כבל הזנה: כבל גמיש באורך של עד 1.8 מ' לפחות, בחתך </w:t>
      </w:r>
      <w:r w:rsidRPr="007A4539">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7A4539">
        <w:rPr>
          <w:rFonts w:hint="cs"/>
          <w:rtl/>
        </w:rPr>
        <w:t>.</w:t>
      </w:r>
    </w:p>
    <w:p w14:paraId="61E0CEC8" w14:textId="348A1C23" w:rsidR="008743C9" w:rsidRPr="00E3702C" w:rsidRDefault="008743C9" w:rsidP="00E350E1">
      <w:pPr>
        <w:pStyle w:val="30"/>
        <w:rPr>
          <w:rtl/>
        </w:rPr>
      </w:pPr>
      <w:bookmarkStart w:id="393" w:name="_Toc519160081"/>
      <w:bookmarkStart w:id="394" w:name="_Toc519160260"/>
      <w:r w:rsidRPr="006471B7">
        <w:rPr>
          <w:rFonts w:hint="cs"/>
          <w:rtl/>
        </w:rPr>
        <w:t>דרישות התקנה</w:t>
      </w:r>
      <w:bookmarkEnd w:id="393"/>
      <w:bookmarkEnd w:id="394"/>
    </w:p>
    <w:p w14:paraId="0869CC9D" w14:textId="77777777" w:rsidR="008743C9" w:rsidRPr="007A4539" w:rsidRDefault="008743C9" w:rsidP="00E350E1">
      <w:pPr>
        <w:pStyle w:val="4-0"/>
      </w:pPr>
      <w:r w:rsidRPr="007A4539">
        <w:rPr>
          <w:rFonts w:hint="cs"/>
          <w:rtl/>
        </w:rPr>
        <w:t>לפס השקעים תהיה את האפשרות להתקנה קדמית ואחורית (ע"פ דרישת המזמין).</w:t>
      </w:r>
    </w:p>
    <w:p w14:paraId="5DDB6379" w14:textId="77777777" w:rsidR="008743C9" w:rsidRPr="007A4539" w:rsidRDefault="008743C9" w:rsidP="00E4308F">
      <w:pPr>
        <w:pStyle w:val="4-0"/>
      </w:pPr>
      <w:r w:rsidRPr="007A4539">
        <w:rPr>
          <w:rFonts w:hint="cs"/>
          <w:rtl/>
        </w:rPr>
        <w:t>פס השקעים יהיה עם</w:t>
      </w:r>
      <w:r w:rsidRPr="007A4539">
        <w:rPr>
          <w:rtl/>
        </w:rPr>
        <w:t xml:space="preserve"> מחבר מהיר שיאפשר פירוק והרכבה מהיר</w:t>
      </w:r>
      <w:r w:rsidRPr="007A4539">
        <w:rPr>
          <w:rFonts w:hint="cs"/>
          <w:rtl/>
        </w:rPr>
        <w:t>ים ללא צורך בכלים (</w:t>
      </w:r>
      <w:r w:rsidRPr="007A4539">
        <w:rPr>
          <w:rFonts w:hint="cs"/>
        </w:rPr>
        <w:t>T</w:t>
      </w:r>
      <w:r w:rsidRPr="007A4539">
        <w:t>oll Less</w:t>
      </w:r>
      <w:r w:rsidRPr="007A4539">
        <w:rPr>
          <w:rFonts w:hint="cs"/>
          <w:rtl/>
        </w:rPr>
        <w:t xml:space="preserve">) ולא יתפוס מקום במסד </w:t>
      </w:r>
      <w:r w:rsidRPr="007A4539">
        <w:rPr>
          <w:rFonts w:hint="cs"/>
        </w:rPr>
        <w:t>Z</w:t>
      </w:r>
      <w:r w:rsidRPr="007A4539">
        <w:t>ero U</w:t>
      </w:r>
      <w:r w:rsidRPr="007A4539">
        <w:rPr>
          <w:rFonts w:hint="cs"/>
          <w:rtl/>
        </w:rPr>
        <w:t>.</w:t>
      </w:r>
    </w:p>
    <w:p w14:paraId="163CBFD1" w14:textId="77777777" w:rsidR="008743C9" w:rsidRPr="006C4695" w:rsidRDefault="008743C9" w:rsidP="00E4308F">
      <w:pPr>
        <w:pStyle w:val="4-0"/>
        <w:rPr>
          <w:rtl/>
        </w:rPr>
      </w:pPr>
      <w:r w:rsidRPr="006C4695">
        <w:rPr>
          <w:rFonts w:hint="cs"/>
          <w:rtl/>
        </w:rPr>
        <w:t>דרישות נוספות</w:t>
      </w:r>
    </w:p>
    <w:p w14:paraId="3397773D" w14:textId="77777777" w:rsidR="008743C9" w:rsidRPr="006C4695" w:rsidRDefault="008743C9" w:rsidP="00E4308F">
      <w:pPr>
        <w:pStyle w:val="4-0"/>
        <w:rPr>
          <w:rtl/>
        </w:rPr>
      </w:pPr>
      <w:r w:rsidRPr="006C4695">
        <w:rPr>
          <w:rFonts w:hint="cs"/>
          <w:rtl/>
        </w:rPr>
        <w:t>הספק נדרש לספק תוכנה ייעודית, כלי עבודה ייחודיים להתקנה, הוראות התקנה ותפעול, שרטוטים, וכל מסמכים הנדרשים לתפעול והתקנה של פסי שקעים.</w:t>
      </w:r>
      <w:bookmarkEnd w:id="381"/>
    </w:p>
    <w:p w14:paraId="2A1827D6" w14:textId="77777777" w:rsidR="008D26BE" w:rsidRPr="008D26BE" w:rsidRDefault="008743C9" w:rsidP="00E4308F">
      <w:pPr>
        <w:pStyle w:val="4-0"/>
      </w:pPr>
      <w:r w:rsidRPr="008D26BE">
        <w:rPr>
          <w:rFonts w:hint="cs"/>
          <w:rtl/>
        </w:rPr>
        <w:lastRenderedPageBreak/>
        <w:t>תשומת לב כי במידה ופסי השקעים יחוברו אל רשת המזמין/הלקוח ויש בהם רכיבים אוגרי מידע, המעגלים האלקטרונים של הפס הכוללים רכיבי תקשורת נתונים יוגדרו בפריט שלא ניתן להחזיר לספק לצורך תיקון (</w:t>
      </w:r>
      <w:r w:rsidRPr="008D26BE">
        <w:rPr>
          <w:rFonts w:hint="cs"/>
        </w:rPr>
        <w:t>NRE</w:t>
      </w:r>
      <w:r w:rsidRPr="008D26BE">
        <w:rPr>
          <w:rFonts w:hint="cs"/>
          <w:rtl/>
        </w:rPr>
        <w:t>) והאחריות על הפריט כוללת החלפת המעגלים האלקטרונים ללא החזרת המעגל התקול לספק/ליצרן ללא תוספת תשלום.</w:t>
      </w:r>
      <w:bookmarkStart w:id="395" w:name="_Toc227668133"/>
      <w:bookmarkStart w:id="396" w:name="_Toc227676615"/>
      <w:bookmarkStart w:id="397" w:name="_Toc228277006"/>
      <w:bookmarkStart w:id="398" w:name="_Toc228524940"/>
      <w:bookmarkEnd w:id="371"/>
    </w:p>
    <w:p w14:paraId="32B88EDA" w14:textId="5E881C8C" w:rsidR="008743C9" w:rsidRPr="008D26BE" w:rsidRDefault="008743C9" w:rsidP="00E350E1">
      <w:pPr>
        <w:pStyle w:val="20"/>
      </w:pPr>
      <w:bookmarkStart w:id="399" w:name="_Toc519160082"/>
      <w:bookmarkStart w:id="400" w:name="_Toc519160261"/>
      <w:bookmarkStart w:id="401" w:name="_Toc522647791"/>
      <w:r w:rsidRPr="008D26BE">
        <w:rPr>
          <w:rtl/>
        </w:rPr>
        <w:t>מפרטי יחידות אל-פסק</w:t>
      </w:r>
      <w:bookmarkEnd w:id="395"/>
      <w:bookmarkEnd w:id="396"/>
      <w:bookmarkEnd w:id="397"/>
      <w:bookmarkEnd w:id="398"/>
      <w:bookmarkEnd w:id="399"/>
      <w:bookmarkEnd w:id="400"/>
      <w:bookmarkEnd w:id="401"/>
    </w:p>
    <w:p w14:paraId="3DFF88E3" w14:textId="4731B8AB" w:rsidR="008743C9" w:rsidRPr="006471B7" w:rsidRDefault="008743C9" w:rsidP="00E350E1">
      <w:pPr>
        <w:pStyle w:val="30"/>
      </w:pPr>
      <w:bookmarkStart w:id="402" w:name="_Toc519160083"/>
      <w:bookmarkStart w:id="403" w:name="_Toc519160262"/>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8D26BE">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Pr="006471B7">
        <w:rPr>
          <w:rtl/>
        </w:rPr>
        <w:t xml:space="preserve"> </w:t>
      </w:r>
      <w:r w:rsidR="008D26BE">
        <w:rPr>
          <w:rtl/>
        </w:rPr>
        <w:t>–</w:t>
      </w:r>
      <w:r w:rsidR="008D26BE">
        <w:rPr>
          <w:rFonts w:hint="cs"/>
          <w:rtl/>
        </w:rPr>
        <w:t xml:space="preserve"> </w:t>
      </w:r>
      <w:r w:rsidRPr="008D26BE">
        <w:rPr>
          <w:u w:val="single"/>
          <w:rtl/>
        </w:rPr>
        <w:t xml:space="preserve">הספק :  </w:t>
      </w:r>
      <w:r w:rsidRPr="008D26BE">
        <w:rPr>
          <w:u w:val="single"/>
        </w:rPr>
        <w:t>1KVA</w:t>
      </w:r>
      <w:bookmarkEnd w:id="402"/>
      <w:bookmarkEnd w:id="403"/>
    </w:p>
    <w:tbl>
      <w:tblPr>
        <w:bidiVisual/>
        <w:tblW w:w="8765" w:type="dxa"/>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880"/>
        <w:gridCol w:w="1260"/>
        <w:gridCol w:w="1205"/>
      </w:tblGrid>
      <w:tr w:rsidR="008743C9" w:rsidRPr="007A394B" w14:paraId="36335B6D" w14:textId="77777777" w:rsidTr="007A394B">
        <w:trPr>
          <w:tblHeader/>
        </w:trPr>
        <w:tc>
          <w:tcPr>
            <w:tcW w:w="3420" w:type="dxa"/>
            <w:shd w:val="clear" w:color="auto" w:fill="BFBFBF" w:themeFill="background1" w:themeFillShade="BF"/>
            <w:vAlign w:val="bottom"/>
          </w:tcPr>
          <w:p w14:paraId="0F3345B5" w14:textId="77777777" w:rsidR="008743C9" w:rsidRPr="007A394B" w:rsidRDefault="008743C9" w:rsidP="008D26BE">
            <w:pPr>
              <w:pStyle w:val="TableHead"/>
              <w:rPr>
                <w:rFonts w:ascii="David" w:hAnsi="David"/>
                <w:sz w:val="24"/>
                <w:rtl/>
              </w:rPr>
            </w:pPr>
            <w:r w:rsidRPr="007A394B">
              <w:rPr>
                <w:rFonts w:ascii="David" w:hAnsi="David"/>
                <w:sz w:val="24"/>
                <w:rtl/>
              </w:rPr>
              <w:t>פרטים</w:t>
            </w:r>
          </w:p>
        </w:tc>
        <w:tc>
          <w:tcPr>
            <w:tcW w:w="2880" w:type="dxa"/>
            <w:shd w:val="clear" w:color="auto" w:fill="BFBFBF" w:themeFill="background1" w:themeFillShade="BF"/>
            <w:vAlign w:val="bottom"/>
          </w:tcPr>
          <w:p w14:paraId="3D05F10B" w14:textId="77777777" w:rsidR="008743C9" w:rsidRPr="007A394B" w:rsidRDefault="008743C9" w:rsidP="008D26BE">
            <w:pPr>
              <w:pStyle w:val="TableHead"/>
              <w:rPr>
                <w:rFonts w:ascii="David" w:hAnsi="David"/>
                <w:sz w:val="24"/>
                <w:rtl/>
              </w:rPr>
            </w:pPr>
            <w:r w:rsidRPr="007A394B">
              <w:rPr>
                <w:rFonts w:ascii="David" w:hAnsi="David"/>
                <w:sz w:val="24"/>
                <w:rtl/>
              </w:rPr>
              <w:t>דרישה</w:t>
            </w:r>
          </w:p>
        </w:tc>
        <w:tc>
          <w:tcPr>
            <w:tcW w:w="1260" w:type="dxa"/>
            <w:shd w:val="clear" w:color="auto" w:fill="BFBFBF" w:themeFill="background1" w:themeFillShade="BF"/>
            <w:vAlign w:val="bottom"/>
          </w:tcPr>
          <w:p w14:paraId="27FD06FE" w14:textId="77777777" w:rsidR="008743C9" w:rsidRPr="007A394B" w:rsidRDefault="008743C9" w:rsidP="008D26BE">
            <w:pPr>
              <w:pStyle w:val="TableHead"/>
              <w:rPr>
                <w:rFonts w:ascii="David" w:hAnsi="David"/>
                <w:sz w:val="24"/>
                <w:rtl/>
              </w:rPr>
            </w:pPr>
            <w:r w:rsidRPr="007A394B">
              <w:rPr>
                <w:rFonts w:ascii="David" w:hAnsi="David"/>
                <w:sz w:val="24"/>
                <w:rtl/>
              </w:rPr>
              <w:t>נתוני ספק / התחייבות</w:t>
            </w:r>
          </w:p>
        </w:tc>
        <w:tc>
          <w:tcPr>
            <w:tcW w:w="1205" w:type="dxa"/>
            <w:shd w:val="clear" w:color="auto" w:fill="BFBFBF" w:themeFill="background1" w:themeFillShade="BF"/>
            <w:vAlign w:val="bottom"/>
          </w:tcPr>
          <w:p w14:paraId="31020981" w14:textId="77777777" w:rsidR="008743C9" w:rsidRPr="007A394B" w:rsidRDefault="008743C9" w:rsidP="008D26BE">
            <w:pPr>
              <w:pStyle w:val="TableHead"/>
              <w:rPr>
                <w:rFonts w:ascii="David" w:hAnsi="David"/>
                <w:sz w:val="24"/>
                <w:rtl/>
              </w:rPr>
            </w:pPr>
            <w:r w:rsidRPr="007A394B">
              <w:rPr>
                <w:rFonts w:ascii="David" w:hAnsi="David"/>
                <w:sz w:val="24"/>
                <w:rtl/>
              </w:rPr>
              <w:t>הערות</w:t>
            </w:r>
          </w:p>
        </w:tc>
      </w:tr>
      <w:tr w:rsidR="008743C9" w:rsidRPr="007A394B" w14:paraId="7927FED9" w14:textId="77777777" w:rsidTr="008743C9">
        <w:tc>
          <w:tcPr>
            <w:tcW w:w="3420" w:type="dxa"/>
          </w:tcPr>
          <w:p w14:paraId="6B473BF6"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880" w:type="dxa"/>
          </w:tcPr>
          <w:p w14:paraId="26D444A1" w14:textId="77777777" w:rsidR="008743C9" w:rsidRPr="007A394B" w:rsidRDefault="008743C9" w:rsidP="008743C9">
            <w:pPr>
              <w:pStyle w:val="TableText"/>
              <w:rPr>
                <w:rFonts w:ascii="David" w:hAnsi="David"/>
                <w:sz w:val="24"/>
                <w:rtl/>
              </w:rPr>
            </w:pPr>
          </w:p>
        </w:tc>
        <w:tc>
          <w:tcPr>
            <w:tcW w:w="1260" w:type="dxa"/>
          </w:tcPr>
          <w:p w14:paraId="38599C7F" w14:textId="77777777" w:rsidR="008743C9" w:rsidRPr="007A394B" w:rsidRDefault="008743C9" w:rsidP="008743C9">
            <w:pPr>
              <w:pStyle w:val="TableText"/>
              <w:rPr>
                <w:rFonts w:ascii="David" w:hAnsi="David"/>
                <w:sz w:val="24"/>
              </w:rPr>
            </w:pPr>
          </w:p>
        </w:tc>
        <w:tc>
          <w:tcPr>
            <w:tcW w:w="1205" w:type="dxa"/>
          </w:tcPr>
          <w:p w14:paraId="60D57CF7" w14:textId="77777777" w:rsidR="008743C9" w:rsidRPr="007A394B" w:rsidRDefault="008743C9" w:rsidP="008743C9">
            <w:pPr>
              <w:pStyle w:val="TableText"/>
              <w:rPr>
                <w:rFonts w:ascii="David" w:hAnsi="David"/>
                <w:sz w:val="24"/>
                <w:rtl/>
              </w:rPr>
            </w:pPr>
          </w:p>
        </w:tc>
      </w:tr>
      <w:tr w:rsidR="008743C9" w:rsidRPr="007A394B" w14:paraId="021D4302" w14:textId="77777777" w:rsidTr="008743C9">
        <w:tc>
          <w:tcPr>
            <w:tcW w:w="3420" w:type="dxa"/>
          </w:tcPr>
          <w:p w14:paraId="0E68B2FC"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ב </w:t>
            </w:r>
            <w:r w:rsidRPr="007A394B">
              <w:rPr>
                <w:rFonts w:ascii="David" w:hAnsi="David"/>
                <w:sz w:val="24"/>
              </w:rPr>
              <w:t>KVA</w:t>
            </w:r>
          </w:p>
        </w:tc>
        <w:tc>
          <w:tcPr>
            <w:tcW w:w="2880" w:type="dxa"/>
          </w:tcPr>
          <w:p w14:paraId="61A7339A" w14:textId="77777777" w:rsidR="008743C9" w:rsidRPr="007A394B" w:rsidRDefault="008743C9" w:rsidP="008743C9">
            <w:pPr>
              <w:pStyle w:val="TableText"/>
              <w:rPr>
                <w:rFonts w:ascii="David" w:hAnsi="David"/>
                <w:sz w:val="24"/>
              </w:rPr>
            </w:pPr>
            <w:r w:rsidRPr="007A394B">
              <w:rPr>
                <w:rFonts w:ascii="David" w:hAnsi="David"/>
                <w:sz w:val="24"/>
              </w:rPr>
              <w:t>1KVA</w:t>
            </w:r>
          </w:p>
        </w:tc>
        <w:tc>
          <w:tcPr>
            <w:tcW w:w="1260" w:type="dxa"/>
          </w:tcPr>
          <w:p w14:paraId="667394C7" w14:textId="77777777" w:rsidR="008743C9" w:rsidRPr="007A394B" w:rsidRDefault="008743C9" w:rsidP="008743C9">
            <w:pPr>
              <w:pStyle w:val="TableText"/>
              <w:rPr>
                <w:rFonts w:ascii="David" w:hAnsi="David"/>
                <w:sz w:val="24"/>
              </w:rPr>
            </w:pPr>
          </w:p>
        </w:tc>
        <w:tc>
          <w:tcPr>
            <w:tcW w:w="1205" w:type="dxa"/>
          </w:tcPr>
          <w:p w14:paraId="7B1F7D77" w14:textId="77777777" w:rsidR="008743C9" w:rsidRPr="007A394B" w:rsidRDefault="008743C9" w:rsidP="008743C9">
            <w:pPr>
              <w:pStyle w:val="TableText"/>
              <w:rPr>
                <w:rFonts w:ascii="David" w:hAnsi="David"/>
                <w:sz w:val="24"/>
                <w:rtl/>
              </w:rPr>
            </w:pPr>
          </w:p>
        </w:tc>
      </w:tr>
      <w:tr w:rsidR="008743C9" w:rsidRPr="007A394B" w14:paraId="6989337E" w14:textId="77777777" w:rsidTr="008743C9">
        <w:tc>
          <w:tcPr>
            <w:tcW w:w="3420" w:type="dxa"/>
          </w:tcPr>
          <w:p w14:paraId="37A0521C"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מינימום ב- </w:t>
            </w:r>
            <w:r w:rsidRPr="007A394B">
              <w:rPr>
                <w:rFonts w:ascii="David" w:hAnsi="David"/>
                <w:sz w:val="24"/>
              </w:rPr>
              <w:t>W</w:t>
            </w:r>
          </w:p>
        </w:tc>
        <w:tc>
          <w:tcPr>
            <w:tcW w:w="2880" w:type="dxa"/>
          </w:tcPr>
          <w:p w14:paraId="1C7AC05D" w14:textId="77777777" w:rsidR="008743C9" w:rsidRPr="007A394B" w:rsidRDefault="008743C9" w:rsidP="008743C9">
            <w:pPr>
              <w:pStyle w:val="TableText"/>
              <w:rPr>
                <w:rFonts w:ascii="David" w:hAnsi="David"/>
                <w:sz w:val="24"/>
                <w:rtl/>
              </w:rPr>
            </w:pPr>
            <w:r w:rsidRPr="007A394B">
              <w:rPr>
                <w:rFonts w:ascii="David" w:hAnsi="David"/>
                <w:sz w:val="24"/>
              </w:rPr>
              <w:t>700W</w:t>
            </w:r>
          </w:p>
        </w:tc>
        <w:tc>
          <w:tcPr>
            <w:tcW w:w="1260" w:type="dxa"/>
          </w:tcPr>
          <w:p w14:paraId="2C325F24" w14:textId="77777777" w:rsidR="008743C9" w:rsidRPr="007A394B" w:rsidRDefault="008743C9" w:rsidP="008743C9">
            <w:pPr>
              <w:pStyle w:val="TableText"/>
              <w:rPr>
                <w:rFonts w:ascii="David" w:hAnsi="David"/>
                <w:sz w:val="24"/>
              </w:rPr>
            </w:pPr>
          </w:p>
        </w:tc>
        <w:tc>
          <w:tcPr>
            <w:tcW w:w="1205" w:type="dxa"/>
          </w:tcPr>
          <w:p w14:paraId="2378BA20" w14:textId="77777777" w:rsidR="008743C9" w:rsidRPr="007A394B" w:rsidRDefault="008743C9" w:rsidP="008743C9">
            <w:pPr>
              <w:pStyle w:val="TableText"/>
              <w:rPr>
                <w:rFonts w:ascii="David" w:hAnsi="David"/>
                <w:sz w:val="24"/>
                <w:rtl/>
              </w:rPr>
            </w:pPr>
          </w:p>
        </w:tc>
      </w:tr>
      <w:tr w:rsidR="008743C9" w:rsidRPr="007A394B" w14:paraId="42D5D822" w14:textId="77777777" w:rsidTr="008743C9">
        <w:tc>
          <w:tcPr>
            <w:tcW w:w="3420" w:type="dxa"/>
          </w:tcPr>
          <w:p w14:paraId="4F8948C2"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880" w:type="dxa"/>
          </w:tcPr>
          <w:p w14:paraId="60B9081A" w14:textId="77777777" w:rsidR="008743C9" w:rsidRPr="007A394B" w:rsidRDefault="008743C9" w:rsidP="008743C9">
            <w:pPr>
              <w:pStyle w:val="TableText"/>
              <w:rPr>
                <w:rFonts w:ascii="David" w:hAnsi="David"/>
                <w:sz w:val="24"/>
                <w:rtl/>
              </w:rPr>
            </w:pPr>
            <w:r w:rsidRPr="007A394B">
              <w:rPr>
                <w:rFonts w:ascii="David" w:hAnsi="David"/>
                <w:sz w:val="24"/>
              </w:rPr>
              <w:t>3</w:t>
            </w:r>
          </w:p>
        </w:tc>
        <w:tc>
          <w:tcPr>
            <w:tcW w:w="1260" w:type="dxa"/>
          </w:tcPr>
          <w:p w14:paraId="3578AE2E" w14:textId="77777777" w:rsidR="008743C9" w:rsidRPr="007A394B" w:rsidRDefault="008743C9" w:rsidP="008743C9">
            <w:pPr>
              <w:pStyle w:val="TableText"/>
              <w:rPr>
                <w:rFonts w:ascii="David" w:hAnsi="David"/>
                <w:sz w:val="24"/>
                <w:rtl/>
              </w:rPr>
            </w:pPr>
          </w:p>
        </w:tc>
        <w:tc>
          <w:tcPr>
            <w:tcW w:w="1205" w:type="dxa"/>
          </w:tcPr>
          <w:p w14:paraId="71BEE14A" w14:textId="77777777" w:rsidR="008743C9" w:rsidRPr="007A394B" w:rsidRDefault="008743C9" w:rsidP="008743C9">
            <w:pPr>
              <w:pStyle w:val="TableText"/>
              <w:rPr>
                <w:rFonts w:ascii="David" w:hAnsi="David"/>
                <w:sz w:val="24"/>
                <w:rtl/>
              </w:rPr>
            </w:pPr>
          </w:p>
        </w:tc>
      </w:tr>
      <w:tr w:rsidR="008743C9" w:rsidRPr="007A394B" w14:paraId="4E3869B0" w14:textId="77777777" w:rsidTr="008743C9">
        <w:tc>
          <w:tcPr>
            <w:tcW w:w="3420" w:type="dxa"/>
          </w:tcPr>
          <w:p w14:paraId="20D15AC2" w14:textId="77777777" w:rsidR="008743C9" w:rsidRPr="007A394B" w:rsidRDefault="008743C9" w:rsidP="008743C9">
            <w:pPr>
              <w:pStyle w:val="TableText"/>
              <w:rPr>
                <w:rFonts w:ascii="David" w:hAnsi="David"/>
                <w:sz w:val="24"/>
                <w:rtl/>
              </w:rPr>
            </w:pPr>
            <w:r w:rsidRPr="007A394B">
              <w:rPr>
                <w:rFonts w:ascii="David" w:hAnsi="David"/>
                <w:sz w:val="24"/>
                <w:rtl/>
              </w:rPr>
              <w:t xml:space="preserve">גודל כל מצבר </w:t>
            </w:r>
            <w:r w:rsidRPr="007A394B">
              <w:rPr>
                <w:rFonts w:ascii="David" w:hAnsi="David"/>
                <w:sz w:val="24"/>
              </w:rPr>
              <w:t>AH</w:t>
            </w:r>
            <w:r w:rsidRPr="007A394B">
              <w:rPr>
                <w:rFonts w:ascii="David" w:hAnsi="David"/>
                <w:sz w:val="24"/>
                <w:rtl/>
              </w:rPr>
              <w:t>/</w:t>
            </w:r>
            <w:r w:rsidRPr="007A394B">
              <w:rPr>
                <w:rFonts w:ascii="David" w:hAnsi="David"/>
                <w:sz w:val="24"/>
              </w:rPr>
              <w:t>V</w:t>
            </w:r>
          </w:p>
        </w:tc>
        <w:tc>
          <w:tcPr>
            <w:tcW w:w="2880" w:type="dxa"/>
          </w:tcPr>
          <w:p w14:paraId="1A93861E"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7\</w:t>
            </w:r>
            <w:r w:rsidRPr="007A394B">
              <w:rPr>
                <w:rFonts w:ascii="David" w:hAnsi="David"/>
                <w:sz w:val="24"/>
              </w:rPr>
              <w:t>V</w:t>
            </w:r>
            <w:r w:rsidRPr="007A394B">
              <w:rPr>
                <w:rFonts w:ascii="David" w:hAnsi="David"/>
                <w:sz w:val="24"/>
                <w:rtl/>
              </w:rPr>
              <w:t>12</w:t>
            </w:r>
          </w:p>
        </w:tc>
        <w:tc>
          <w:tcPr>
            <w:tcW w:w="1260" w:type="dxa"/>
          </w:tcPr>
          <w:p w14:paraId="288CE4DF" w14:textId="77777777" w:rsidR="008743C9" w:rsidRPr="007A394B" w:rsidRDefault="008743C9" w:rsidP="008743C9">
            <w:pPr>
              <w:pStyle w:val="TableText"/>
              <w:rPr>
                <w:rFonts w:ascii="David" w:hAnsi="David"/>
                <w:sz w:val="24"/>
              </w:rPr>
            </w:pPr>
          </w:p>
        </w:tc>
        <w:tc>
          <w:tcPr>
            <w:tcW w:w="1205" w:type="dxa"/>
          </w:tcPr>
          <w:p w14:paraId="40350CCA" w14:textId="77777777" w:rsidR="008743C9" w:rsidRPr="007A394B" w:rsidRDefault="008743C9" w:rsidP="008743C9">
            <w:pPr>
              <w:pStyle w:val="TableText"/>
              <w:rPr>
                <w:rFonts w:ascii="David" w:hAnsi="David"/>
                <w:sz w:val="24"/>
                <w:rtl/>
              </w:rPr>
            </w:pPr>
          </w:p>
        </w:tc>
      </w:tr>
      <w:tr w:rsidR="008743C9" w:rsidRPr="007A394B" w14:paraId="4E68BCAB" w14:textId="77777777" w:rsidTr="008743C9">
        <w:tc>
          <w:tcPr>
            <w:tcW w:w="3420" w:type="dxa"/>
          </w:tcPr>
          <w:p w14:paraId="653B69A4"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880" w:type="dxa"/>
          </w:tcPr>
          <w:p w14:paraId="33509737"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260" w:type="dxa"/>
          </w:tcPr>
          <w:p w14:paraId="35C5DC44" w14:textId="77777777" w:rsidR="008743C9" w:rsidRPr="007A394B" w:rsidRDefault="008743C9" w:rsidP="008743C9">
            <w:pPr>
              <w:pStyle w:val="TableText"/>
              <w:rPr>
                <w:rFonts w:ascii="David" w:hAnsi="David"/>
                <w:sz w:val="24"/>
                <w:rtl/>
              </w:rPr>
            </w:pPr>
          </w:p>
        </w:tc>
        <w:tc>
          <w:tcPr>
            <w:tcW w:w="1205" w:type="dxa"/>
          </w:tcPr>
          <w:p w14:paraId="029FFAE4" w14:textId="77777777" w:rsidR="008743C9" w:rsidRPr="007A394B" w:rsidRDefault="008743C9" w:rsidP="008743C9">
            <w:pPr>
              <w:pStyle w:val="TableText"/>
              <w:rPr>
                <w:rFonts w:ascii="David" w:hAnsi="David"/>
                <w:sz w:val="24"/>
                <w:rtl/>
              </w:rPr>
            </w:pPr>
          </w:p>
        </w:tc>
      </w:tr>
      <w:tr w:rsidR="008743C9" w:rsidRPr="007A394B" w14:paraId="1731C308" w14:textId="77777777" w:rsidTr="008743C9">
        <w:tc>
          <w:tcPr>
            <w:tcW w:w="3420" w:type="dxa"/>
          </w:tcPr>
          <w:p w14:paraId="231ABCAC" w14:textId="77777777" w:rsidR="008743C9" w:rsidRPr="007A394B" w:rsidRDefault="008743C9" w:rsidP="008743C9">
            <w:pPr>
              <w:pStyle w:val="TableText"/>
              <w:rPr>
                <w:rFonts w:ascii="David" w:hAnsi="David"/>
                <w:sz w:val="24"/>
                <w:rtl/>
              </w:rPr>
            </w:pPr>
            <w:r w:rsidRPr="007A394B">
              <w:rPr>
                <w:rFonts w:ascii="David" w:hAnsi="David"/>
                <w:sz w:val="24"/>
                <w:rtl/>
              </w:rPr>
              <w:t xml:space="preserve">סה"כ </w:t>
            </w:r>
            <w:r w:rsidRPr="007A394B">
              <w:rPr>
                <w:rFonts w:ascii="David" w:hAnsi="David"/>
                <w:sz w:val="24"/>
              </w:rPr>
              <w:t>AH</w:t>
            </w:r>
            <w:r w:rsidRPr="007A394B">
              <w:rPr>
                <w:rFonts w:ascii="David" w:hAnsi="David"/>
                <w:sz w:val="24"/>
                <w:rtl/>
              </w:rPr>
              <w:t xml:space="preserve"> למערכת</w:t>
            </w:r>
          </w:p>
        </w:tc>
        <w:tc>
          <w:tcPr>
            <w:tcW w:w="2880" w:type="dxa"/>
          </w:tcPr>
          <w:p w14:paraId="53C4E714" w14:textId="77777777" w:rsidR="008743C9" w:rsidRPr="007A394B" w:rsidRDefault="008743C9" w:rsidP="008743C9">
            <w:pPr>
              <w:pStyle w:val="TableText"/>
              <w:rPr>
                <w:rFonts w:ascii="David" w:hAnsi="David"/>
                <w:sz w:val="24"/>
              </w:rPr>
            </w:pPr>
            <w:r w:rsidRPr="007A394B">
              <w:rPr>
                <w:rFonts w:ascii="David" w:hAnsi="David"/>
                <w:sz w:val="24"/>
              </w:rPr>
              <w:t>AH</w:t>
            </w:r>
            <w:r w:rsidRPr="007A394B">
              <w:rPr>
                <w:rFonts w:ascii="David" w:hAnsi="David"/>
                <w:sz w:val="24"/>
                <w:rtl/>
              </w:rPr>
              <w:t xml:space="preserve"> </w:t>
            </w:r>
            <w:r w:rsidRPr="007A394B">
              <w:rPr>
                <w:rFonts w:ascii="David" w:hAnsi="David"/>
                <w:sz w:val="24"/>
              </w:rPr>
              <w:t>21</w:t>
            </w:r>
          </w:p>
        </w:tc>
        <w:tc>
          <w:tcPr>
            <w:tcW w:w="1260" w:type="dxa"/>
          </w:tcPr>
          <w:p w14:paraId="43E1C6E1" w14:textId="77777777" w:rsidR="008743C9" w:rsidRPr="007A394B" w:rsidRDefault="008743C9" w:rsidP="008743C9">
            <w:pPr>
              <w:pStyle w:val="TableText"/>
              <w:rPr>
                <w:rFonts w:ascii="David" w:hAnsi="David"/>
                <w:sz w:val="24"/>
              </w:rPr>
            </w:pPr>
          </w:p>
        </w:tc>
        <w:tc>
          <w:tcPr>
            <w:tcW w:w="1205" w:type="dxa"/>
          </w:tcPr>
          <w:p w14:paraId="47976CB2" w14:textId="77777777" w:rsidR="008743C9" w:rsidRPr="007A394B" w:rsidRDefault="008743C9" w:rsidP="008743C9">
            <w:pPr>
              <w:pStyle w:val="TableText"/>
              <w:rPr>
                <w:rFonts w:ascii="David" w:hAnsi="David"/>
                <w:sz w:val="24"/>
                <w:rtl/>
              </w:rPr>
            </w:pPr>
          </w:p>
        </w:tc>
      </w:tr>
      <w:tr w:rsidR="008743C9" w:rsidRPr="007A394B" w14:paraId="50C076A5" w14:textId="77777777" w:rsidTr="008743C9">
        <w:tc>
          <w:tcPr>
            <w:tcW w:w="3420" w:type="dxa"/>
          </w:tcPr>
          <w:p w14:paraId="6B13BFA1"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880" w:type="dxa"/>
          </w:tcPr>
          <w:p w14:paraId="6FAB6664"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260" w:type="dxa"/>
          </w:tcPr>
          <w:p w14:paraId="1D84018B" w14:textId="77777777" w:rsidR="008743C9" w:rsidRPr="007A394B" w:rsidRDefault="008743C9" w:rsidP="008743C9">
            <w:pPr>
              <w:pStyle w:val="TableText"/>
              <w:rPr>
                <w:rFonts w:ascii="David" w:hAnsi="David"/>
                <w:sz w:val="24"/>
                <w:rtl/>
              </w:rPr>
            </w:pPr>
          </w:p>
        </w:tc>
        <w:tc>
          <w:tcPr>
            <w:tcW w:w="1205" w:type="dxa"/>
          </w:tcPr>
          <w:p w14:paraId="6C3BE4AB" w14:textId="77777777" w:rsidR="008743C9" w:rsidRPr="007A394B" w:rsidRDefault="008743C9" w:rsidP="008743C9">
            <w:pPr>
              <w:pStyle w:val="TableText"/>
              <w:rPr>
                <w:rFonts w:ascii="David" w:hAnsi="David"/>
                <w:sz w:val="24"/>
                <w:rtl/>
              </w:rPr>
            </w:pPr>
          </w:p>
        </w:tc>
      </w:tr>
      <w:tr w:rsidR="008743C9" w:rsidRPr="007A394B" w14:paraId="6D74DAFA" w14:textId="77777777" w:rsidTr="008743C9">
        <w:tc>
          <w:tcPr>
            <w:tcW w:w="3420" w:type="dxa"/>
          </w:tcPr>
          <w:p w14:paraId="029481F8" w14:textId="77777777" w:rsidR="008743C9" w:rsidRPr="007A394B" w:rsidRDefault="008743C9" w:rsidP="008743C9">
            <w:pPr>
              <w:pStyle w:val="TableText"/>
              <w:rPr>
                <w:rFonts w:ascii="David" w:hAnsi="David"/>
                <w:sz w:val="24"/>
                <w:rtl/>
              </w:rPr>
            </w:pPr>
            <w:r w:rsidRPr="007A394B">
              <w:rPr>
                <w:rFonts w:ascii="David" w:hAnsi="David"/>
                <w:sz w:val="24"/>
                <w:rtl/>
              </w:rPr>
              <w:t xml:space="preserve">החלפת מצברים ע"י שליפת תא / תאים מחלקו הקדמי של האל-פסק </w:t>
            </w:r>
          </w:p>
        </w:tc>
        <w:tc>
          <w:tcPr>
            <w:tcW w:w="2880" w:type="dxa"/>
          </w:tcPr>
          <w:p w14:paraId="164ABB66"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260" w:type="dxa"/>
          </w:tcPr>
          <w:p w14:paraId="4C03E34A" w14:textId="77777777" w:rsidR="008743C9" w:rsidRPr="007A394B" w:rsidRDefault="008743C9" w:rsidP="008743C9">
            <w:pPr>
              <w:pStyle w:val="TableText"/>
              <w:rPr>
                <w:rFonts w:ascii="David" w:hAnsi="David"/>
                <w:sz w:val="24"/>
                <w:rtl/>
              </w:rPr>
            </w:pPr>
          </w:p>
        </w:tc>
        <w:tc>
          <w:tcPr>
            <w:tcW w:w="1205" w:type="dxa"/>
          </w:tcPr>
          <w:p w14:paraId="4C33774E" w14:textId="77777777" w:rsidR="008743C9" w:rsidRPr="007A394B" w:rsidRDefault="008743C9" w:rsidP="008743C9">
            <w:pPr>
              <w:pStyle w:val="TableText"/>
              <w:rPr>
                <w:rFonts w:ascii="David" w:hAnsi="David"/>
                <w:sz w:val="24"/>
                <w:rtl/>
              </w:rPr>
            </w:pPr>
          </w:p>
        </w:tc>
      </w:tr>
      <w:tr w:rsidR="008743C9" w:rsidRPr="007A394B" w14:paraId="3463E9A5" w14:textId="77777777" w:rsidTr="008743C9">
        <w:tc>
          <w:tcPr>
            <w:tcW w:w="3420" w:type="dxa"/>
          </w:tcPr>
          <w:p w14:paraId="37019B63"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880" w:type="dxa"/>
          </w:tcPr>
          <w:p w14:paraId="53B2F476" w14:textId="77777777" w:rsidR="008743C9" w:rsidRPr="007A394B" w:rsidRDefault="008743C9" w:rsidP="008743C9">
            <w:pPr>
              <w:pStyle w:val="TableText"/>
              <w:rPr>
                <w:rFonts w:ascii="David" w:hAnsi="David"/>
                <w:sz w:val="24"/>
              </w:rPr>
            </w:pPr>
            <w:r w:rsidRPr="007A394B">
              <w:rPr>
                <w:rFonts w:ascii="David" w:hAnsi="David"/>
                <w:sz w:val="24"/>
              </w:rPr>
              <w:t>2U</w:t>
            </w:r>
          </w:p>
        </w:tc>
        <w:tc>
          <w:tcPr>
            <w:tcW w:w="1260" w:type="dxa"/>
          </w:tcPr>
          <w:p w14:paraId="1359485C" w14:textId="77777777" w:rsidR="008743C9" w:rsidRPr="007A394B" w:rsidRDefault="008743C9" w:rsidP="008743C9">
            <w:pPr>
              <w:pStyle w:val="TableText"/>
              <w:rPr>
                <w:rFonts w:ascii="David" w:hAnsi="David"/>
                <w:sz w:val="24"/>
                <w:rtl/>
              </w:rPr>
            </w:pPr>
          </w:p>
        </w:tc>
        <w:tc>
          <w:tcPr>
            <w:tcW w:w="1205" w:type="dxa"/>
          </w:tcPr>
          <w:p w14:paraId="63399DB4" w14:textId="77777777" w:rsidR="008743C9" w:rsidRPr="007A394B" w:rsidRDefault="008743C9" w:rsidP="008743C9">
            <w:pPr>
              <w:pStyle w:val="TableText"/>
              <w:rPr>
                <w:rFonts w:ascii="David" w:hAnsi="David"/>
                <w:sz w:val="24"/>
                <w:rtl/>
              </w:rPr>
            </w:pPr>
          </w:p>
        </w:tc>
      </w:tr>
      <w:tr w:rsidR="008743C9" w:rsidRPr="007A394B" w14:paraId="601A3069" w14:textId="77777777" w:rsidTr="008743C9">
        <w:tc>
          <w:tcPr>
            <w:tcW w:w="3420" w:type="dxa"/>
          </w:tcPr>
          <w:p w14:paraId="78071DF4" w14:textId="77777777" w:rsidR="008743C9" w:rsidRPr="007A394B" w:rsidRDefault="008743C9" w:rsidP="008743C9">
            <w:pPr>
              <w:pStyle w:val="TableText"/>
              <w:rPr>
                <w:rFonts w:ascii="David" w:hAnsi="David"/>
                <w:sz w:val="24"/>
                <w:rtl/>
              </w:rPr>
            </w:pPr>
            <w:r w:rsidRPr="007A394B">
              <w:rPr>
                <w:rFonts w:ascii="David" w:hAnsi="David"/>
                <w:sz w:val="24"/>
                <w:rtl/>
              </w:rPr>
              <w:t xml:space="preserve">תצוגה דיגיטלית - </w:t>
            </w:r>
            <w:r w:rsidRPr="007A394B">
              <w:rPr>
                <w:rFonts w:ascii="David" w:hAnsi="David"/>
                <w:sz w:val="24"/>
              </w:rPr>
              <w:t xml:space="preserve"> LCD</w:t>
            </w:r>
          </w:p>
        </w:tc>
        <w:tc>
          <w:tcPr>
            <w:tcW w:w="2880" w:type="dxa"/>
          </w:tcPr>
          <w:p w14:paraId="441510A0"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772BB50B"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62CD6EEA"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260" w:type="dxa"/>
          </w:tcPr>
          <w:p w14:paraId="7E24F406" w14:textId="77777777" w:rsidR="008743C9" w:rsidRPr="007A394B" w:rsidRDefault="008743C9" w:rsidP="008743C9">
            <w:pPr>
              <w:pStyle w:val="TableText"/>
              <w:rPr>
                <w:rFonts w:ascii="David" w:hAnsi="David"/>
                <w:sz w:val="24"/>
                <w:rtl/>
              </w:rPr>
            </w:pPr>
          </w:p>
        </w:tc>
        <w:tc>
          <w:tcPr>
            <w:tcW w:w="1205" w:type="dxa"/>
          </w:tcPr>
          <w:p w14:paraId="6AB29565" w14:textId="77777777" w:rsidR="008743C9" w:rsidRPr="007A394B" w:rsidRDefault="008743C9" w:rsidP="008743C9">
            <w:pPr>
              <w:pStyle w:val="TableText"/>
              <w:rPr>
                <w:rFonts w:ascii="David" w:hAnsi="David"/>
                <w:sz w:val="24"/>
                <w:rtl/>
              </w:rPr>
            </w:pPr>
          </w:p>
        </w:tc>
      </w:tr>
      <w:tr w:rsidR="008743C9" w:rsidRPr="007A394B" w14:paraId="62530855" w14:textId="77777777" w:rsidTr="008743C9">
        <w:tc>
          <w:tcPr>
            <w:tcW w:w="3420" w:type="dxa"/>
          </w:tcPr>
          <w:p w14:paraId="67C01B7C"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880" w:type="dxa"/>
          </w:tcPr>
          <w:p w14:paraId="4FEB611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13F9025B" w14:textId="77777777" w:rsidR="008743C9" w:rsidRPr="007A394B" w:rsidRDefault="008743C9" w:rsidP="008743C9">
            <w:pPr>
              <w:pStyle w:val="TableText"/>
              <w:rPr>
                <w:rFonts w:ascii="David" w:hAnsi="David"/>
                <w:sz w:val="24"/>
                <w:rtl/>
              </w:rPr>
            </w:pPr>
          </w:p>
        </w:tc>
        <w:tc>
          <w:tcPr>
            <w:tcW w:w="1205" w:type="dxa"/>
          </w:tcPr>
          <w:p w14:paraId="52DC23B7" w14:textId="77777777" w:rsidR="008743C9" w:rsidRPr="007A394B" w:rsidRDefault="008743C9" w:rsidP="008743C9">
            <w:pPr>
              <w:pStyle w:val="TableText"/>
              <w:rPr>
                <w:rFonts w:ascii="David" w:hAnsi="David"/>
                <w:sz w:val="24"/>
                <w:rtl/>
              </w:rPr>
            </w:pPr>
          </w:p>
        </w:tc>
      </w:tr>
      <w:tr w:rsidR="008743C9" w:rsidRPr="007A394B" w14:paraId="68AD1D2A" w14:textId="77777777" w:rsidTr="008743C9">
        <w:tc>
          <w:tcPr>
            <w:tcW w:w="3420" w:type="dxa"/>
          </w:tcPr>
          <w:p w14:paraId="26739174"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880" w:type="dxa"/>
          </w:tcPr>
          <w:p w14:paraId="3A9FCA2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1F1C4C03" w14:textId="77777777" w:rsidR="008743C9" w:rsidRPr="007A394B" w:rsidRDefault="008743C9" w:rsidP="008743C9">
            <w:pPr>
              <w:pStyle w:val="TableText"/>
              <w:rPr>
                <w:rFonts w:ascii="David" w:hAnsi="David"/>
                <w:sz w:val="24"/>
                <w:rtl/>
              </w:rPr>
            </w:pPr>
          </w:p>
        </w:tc>
        <w:tc>
          <w:tcPr>
            <w:tcW w:w="1205" w:type="dxa"/>
          </w:tcPr>
          <w:p w14:paraId="1B9CC7E3" w14:textId="77777777" w:rsidR="008743C9" w:rsidRPr="007A394B" w:rsidRDefault="008743C9" w:rsidP="008743C9">
            <w:pPr>
              <w:pStyle w:val="TableText"/>
              <w:rPr>
                <w:rFonts w:ascii="David" w:hAnsi="David"/>
                <w:sz w:val="24"/>
                <w:rtl/>
              </w:rPr>
            </w:pPr>
          </w:p>
        </w:tc>
      </w:tr>
      <w:tr w:rsidR="008743C9" w:rsidRPr="007A394B" w14:paraId="0053E31E" w14:textId="77777777" w:rsidTr="008743C9">
        <w:tc>
          <w:tcPr>
            <w:tcW w:w="3420" w:type="dxa"/>
          </w:tcPr>
          <w:p w14:paraId="5444BBF5"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880" w:type="dxa"/>
          </w:tcPr>
          <w:p w14:paraId="6BEB8ED4"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260" w:type="dxa"/>
          </w:tcPr>
          <w:p w14:paraId="46D33946" w14:textId="77777777" w:rsidR="008743C9" w:rsidRPr="007A394B" w:rsidRDefault="008743C9" w:rsidP="008743C9">
            <w:pPr>
              <w:pStyle w:val="TableText"/>
              <w:rPr>
                <w:rFonts w:ascii="David" w:hAnsi="David"/>
                <w:sz w:val="24"/>
                <w:rtl/>
              </w:rPr>
            </w:pPr>
          </w:p>
        </w:tc>
        <w:tc>
          <w:tcPr>
            <w:tcW w:w="1205" w:type="dxa"/>
          </w:tcPr>
          <w:p w14:paraId="30491FC0" w14:textId="77777777" w:rsidR="008743C9" w:rsidRPr="007A394B" w:rsidRDefault="008743C9" w:rsidP="008743C9">
            <w:pPr>
              <w:pStyle w:val="TableText"/>
              <w:rPr>
                <w:rFonts w:ascii="David" w:hAnsi="David"/>
                <w:sz w:val="24"/>
                <w:rtl/>
              </w:rPr>
            </w:pPr>
          </w:p>
        </w:tc>
      </w:tr>
      <w:tr w:rsidR="008743C9" w:rsidRPr="007A394B" w14:paraId="4EA8DE26" w14:textId="77777777" w:rsidTr="008743C9">
        <w:tc>
          <w:tcPr>
            <w:tcW w:w="3420" w:type="dxa"/>
          </w:tcPr>
          <w:p w14:paraId="2D3CABA0"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w:t>
            </w:r>
            <w:r w:rsidRPr="007A394B">
              <w:rPr>
                <w:rFonts w:ascii="David" w:hAnsi="David"/>
                <w:sz w:val="24"/>
              </w:rPr>
              <w:t xml:space="preserve"> </w:t>
            </w:r>
            <w:r w:rsidRPr="007A394B">
              <w:rPr>
                <w:rFonts w:ascii="David" w:hAnsi="David"/>
                <w:sz w:val="24"/>
                <w:rtl/>
              </w:rPr>
              <w:t xml:space="preserve"> במצב </w:t>
            </w:r>
            <w:r w:rsidRPr="007A394B">
              <w:rPr>
                <w:rFonts w:ascii="David" w:hAnsi="David"/>
                <w:sz w:val="24"/>
              </w:rPr>
              <w:t>BATT</w:t>
            </w:r>
          </w:p>
        </w:tc>
        <w:tc>
          <w:tcPr>
            <w:tcW w:w="2880" w:type="dxa"/>
          </w:tcPr>
          <w:p w14:paraId="0B90D5AC" w14:textId="77777777" w:rsidR="008743C9" w:rsidRPr="007A394B" w:rsidRDefault="008743C9" w:rsidP="008743C9">
            <w:pPr>
              <w:pStyle w:val="TableText"/>
              <w:rPr>
                <w:rFonts w:ascii="David" w:hAnsi="David"/>
                <w:sz w:val="24"/>
              </w:rPr>
            </w:pPr>
            <w:r w:rsidRPr="007A394B">
              <w:rPr>
                <w:rFonts w:ascii="David" w:hAnsi="David"/>
                <w:sz w:val="24"/>
              </w:rPr>
              <w:t>&lt; 1.1A</w:t>
            </w:r>
          </w:p>
        </w:tc>
        <w:tc>
          <w:tcPr>
            <w:tcW w:w="1260" w:type="dxa"/>
          </w:tcPr>
          <w:p w14:paraId="4E61E05B" w14:textId="77777777" w:rsidR="008743C9" w:rsidRPr="007A394B" w:rsidRDefault="008743C9" w:rsidP="008743C9">
            <w:pPr>
              <w:pStyle w:val="TableText"/>
              <w:rPr>
                <w:rFonts w:ascii="David" w:hAnsi="David"/>
                <w:sz w:val="24"/>
                <w:rtl/>
              </w:rPr>
            </w:pPr>
          </w:p>
        </w:tc>
        <w:tc>
          <w:tcPr>
            <w:tcW w:w="1205" w:type="dxa"/>
          </w:tcPr>
          <w:p w14:paraId="1BE8D7BB" w14:textId="77777777" w:rsidR="008743C9" w:rsidRPr="007A394B" w:rsidRDefault="008743C9" w:rsidP="008743C9">
            <w:pPr>
              <w:pStyle w:val="TableText"/>
              <w:rPr>
                <w:rFonts w:ascii="David" w:hAnsi="David"/>
                <w:sz w:val="24"/>
                <w:rtl/>
              </w:rPr>
            </w:pPr>
          </w:p>
        </w:tc>
      </w:tr>
      <w:tr w:rsidR="008743C9" w:rsidRPr="007A394B" w14:paraId="77F1B01F" w14:textId="77777777" w:rsidTr="008743C9">
        <w:tc>
          <w:tcPr>
            <w:tcW w:w="3420" w:type="dxa"/>
          </w:tcPr>
          <w:p w14:paraId="3F5F4101"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880" w:type="dxa"/>
          </w:tcPr>
          <w:p w14:paraId="444D9E1A" w14:textId="77777777" w:rsidR="008743C9" w:rsidRPr="007A394B" w:rsidRDefault="008743C9" w:rsidP="008743C9">
            <w:pPr>
              <w:pStyle w:val="TableText"/>
              <w:rPr>
                <w:rFonts w:ascii="David" w:hAnsi="David"/>
                <w:sz w:val="24"/>
                <w:rtl/>
              </w:rPr>
            </w:pPr>
            <w:r w:rsidRPr="007A394B">
              <w:rPr>
                <w:rFonts w:ascii="David" w:hAnsi="David"/>
                <w:sz w:val="24"/>
                <w:rtl/>
              </w:rPr>
              <w:t>נדרשת</w:t>
            </w:r>
          </w:p>
        </w:tc>
        <w:tc>
          <w:tcPr>
            <w:tcW w:w="1260" w:type="dxa"/>
          </w:tcPr>
          <w:p w14:paraId="70B72402" w14:textId="77777777" w:rsidR="008743C9" w:rsidRPr="007A394B" w:rsidRDefault="008743C9" w:rsidP="008743C9">
            <w:pPr>
              <w:pStyle w:val="TableText"/>
              <w:rPr>
                <w:rFonts w:ascii="David" w:hAnsi="David"/>
                <w:sz w:val="24"/>
                <w:rtl/>
              </w:rPr>
            </w:pPr>
          </w:p>
        </w:tc>
        <w:tc>
          <w:tcPr>
            <w:tcW w:w="1205" w:type="dxa"/>
          </w:tcPr>
          <w:p w14:paraId="3CED5564" w14:textId="77777777" w:rsidR="008743C9" w:rsidRPr="007A394B" w:rsidRDefault="008743C9" w:rsidP="008743C9">
            <w:pPr>
              <w:pStyle w:val="TableText"/>
              <w:rPr>
                <w:rFonts w:ascii="David" w:hAnsi="David"/>
                <w:sz w:val="24"/>
                <w:rtl/>
              </w:rPr>
            </w:pPr>
          </w:p>
        </w:tc>
      </w:tr>
      <w:tr w:rsidR="008743C9" w:rsidRPr="007A394B" w14:paraId="3F594A59" w14:textId="77777777" w:rsidTr="008743C9">
        <w:tc>
          <w:tcPr>
            <w:tcW w:w="3420" w:type="dxa"/>
          </w:tcPr>
          <w:p w14:paraId="0DFE8A74"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880" w:type="dxa"/>
          </w:tcPr>
          <w:p w14:paraId="79123AE9"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4B6AF461" w14:textId="77777777" w:rsidR="008743C9" w:rsidRPr="007A394B" w:rsidRDefault="008743C9" w:rsidP="008743C9">
            <w:pPr>
              <w:pStyle w:val="TableText"/>
              <w:rPr>
                <w:rFonts w:ascii="David" w:hAnsi="David"/>
                <w:sz w:val="24"/>
                <w:rtl/>
              </w:rPr>
            </w:pPr>
          </w:p>
        </w:tc>
        <w:tc>
          <w:tcPr>
            <w:tcW w:w="1205" w:type="dxa"/>
          </w:tcPr>
          <w:p w14:paraId="612E1144" w14:textId="77777777" w:rsidR="008743C9" w:rsidRPr="007A394B" w:rsidRDefault="008743C9" w:rsidP="008743C9">
            <w:pPr>
              <w:pStyle w:val="TableText"/>
              <w:rPr>
                <w:rFonts w:ascii="David" w:hAnsi="David"/>
                <w:sz w:val="24"/>
                <w:rtl/>
              </w:rPr>
            </w:pPr>
          </w:p>
        </w:tc>
      </w:tr>
      <w:tr w:rsidR="008743C9" w:rsidRPr="007A394B" w14:paraId="0F7C0E35" w14:textId="77777777" w:rsidTr="008743C9">
        <w:tc>
          <w:tcPr>
            <w:tcW w:w="3420" w:type="dxa"/>
          </w:tcPr>
          <w:p w14:paraId="5F8620B5"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880" w:type="dxa"/>
          </w:tcPr>
          <w:p w14:paraId="37A19A91"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260" w:type="dxa"/>
          </w:tcPr>
          <w:p w14:paraId="4DB38C35" w14:textId="77777777" w:rsidR="008743C9" w:rsidRPr="007A394B" w:rsidRDefault="008743C9" w:rsidP="008743C9">
            <w:pPr>
              <w:pStyle w:val="TableText"/>
              <w:rPr>
                <w:rFonts w:ascii="David" w:hAnsi="David"/>
                <w:sz w:val="24"/>
                <w:rtl/>
              </w:rPr>
            </w:pPr>
          </w:p>
        </w:tc>
        <w:tc>
          <w:tcPr>
            <w:tcW w:w="1205" w:type="dxa"/>
          </w:tcPr>
          <w:p w14:paraId="7C16BDCB" w14:textId="77777777" w:rsidR="008743C9" w:rsidRPr="007A394B" w:rsidRDefault="008743C9" w:rsidP="008743C9">
            <w:pPr>
              <w:pStyle w:val="TableText"/>
              <w:rPr>
                <w:rFonts w:ascii="David" w:hAnsi="David"/>
                <w:sz w:val="24"/>
                <w:rtl/>
              </w:rPr>
            </w:pPr>
          </w:p>
        </w:tc>
      </w:tr>
      <w:tr w:rsidR="008743C9" w:rsidRPr="007A394B" w14:paraId="55751FC3" w14:textId="77777777" w:rsidTr="008743C9">
        <w:tc>
          <w:tcPr>
            <w:tcW w:w="3420" w:type="dxa"/>
          </w:tcPr>
          <w:p w14:paraId="2539CBAA" w14:textId="77777777" w:rsidR="008743C9" w:rsidRPr="00C069B9" w:rsidRDefault="008743C9" w:rsidP="008743C9">
            <w:pPr>
              <w:pStyle w:val="TableText"/>
              <w:rPr>
                <w:rFonts w:asciiTheme="minorHAnsi" w:hAnsiTheme="minorHAnsi"/>
                <w:sz w:val="24"/>
                <w:rtl/>
              </w:rPr>
            </w:pPr>
            <w:r w:rsidRPr="007A394B">
              <w:rPr>
                <w:rFonts w:ascii="David" w:hAnsi="David"/>
                <w:sz w:val="24"/>
                <w:rtl/>
              </w:rPr>
              <w:lastRenderedPageBreak/>
              <w:t xml:space="preserve">מתאם </w:t>
            </w:r>
            <w:r w:rsidRPr="007A394B">
              <w:rPr>
                <w:rFonts w:ascii="David" w:hAnsi="David"/>
                <w:sz w:val="24"/>
              </w:rPr>
              <w:t>SNMP</w:t>
            </w:r>
          </w:p>
        </w:tc>
        <w:tc>
          <w:tcPr>
            <w:tcW w:w="2880" w:type="dxa"/>
          </w:tcPr>
          <w:p w14:paraId="35470C61"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260" w:type="dxa"/>
          </w:tcPr>
          <w:p w14:paraId="01B2B3FE" w14:textId="77777777" w:rsidR="008743C9" w:rsidRPr="007A394B" w:rsidRDefault="008743C9" w:rsidP="008743C9">
            <w:pPr>
              <w:pStyle w:val="TableText"/>
              <w:rPr>
                <w:rFonts w:ascii="David" w:hAnsi="David"/>
                <w:sz w:val="24"/>
                <w:rtl/>
              </w:rPr>
            </w:pPr>
          </w:p>
        </w:tc>
        <w:tc>
          <w:tcPr>
            <w:tcW w:w="1205" w:type="dxa"/>
          </w:tcPr>
          <w:p w14:paraId="3FAFC714" w14:textId="77777777" w:rsidR="008743C9" w:rsidRPr="007A394B" w:rsidRDefault="008743C9" w:rsidP="008743C9">
            <w:pPr>
              <w:pStyle w:val="TableText"/>
              <w:rPr>
                <w:rFonts w:ascii="David" w:hAnsi="David"/>
                <w:sz w:val="24"/>
                <w:rtl/>
              </w:rPr>
            </w:pPr>
          </w:p>
        </w:tc>
      </w:tr>
      <w:tr w:rsidR="008743C9" w:rsidRPr="007A394B" w14:paraId="726353B5" w14:textId="77777777" w:rsidTr="008743C9">
        <w:tc>
          <w:tcPr>
            <w:tcW w:w="3420" w:type="dxa"/>
          </w:tcPr>
          <w:p w14:paraId="09504FFD" w14:textId="77777777" w:rsidR="008743C9" w:rsidRPr="007A394B" w:rsidRDefault="008743C9" w:rsidP="008743C9">
            <w:pPr>
              <w:pStyle w:val="TableText"/>
              <w:rPr>
                <w:rFonts w:ascii="David" w:hAnsi="David"/>
                <w:sz w:val="24"/>
                <w:rtl/>
              </w:rPr>
            </w:pPr>
            <w:r w:rsidRPr="007A394B">
              <w:rPr>
                <w:rFonts w:ascii="David" w:hAnsi="David"/>
                <w:sz w:val="24"/>
                <w:rtl/>
              </w:rPr>
              <w:t xml:space="preserve">תוכנה להורדת שרתים </w:t>
            </w:r>
            <w:r w:rsidRPr="007A394B">
              <w:rPr>
                <w:rFonts w:ascii="David" w:hAnsi="David"/>
                <w:sz w:val="24"/>
              </w:rPr>
              <w:t>NT</w:t>
            </w:r>
          </w:p>
        </w:tc>
        <w:tc>
          <w:tcPr>
            <w:tcW w:w="2880" w:type="dxa"/>
          </w:tcPr>
          <w:p w14:paraId="69194FB6"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260" w:type="dxa"/>
          </w:tcPr>
          <w:p w14:paraId="0B13D8CE" w14:textId="77777777" w:rsidR="008743C9" w:rsidRPr="007A394B" w:rsidRDefault="008743C9" w:rsidP="008743C9">
            <w:pPr>
              <w:pStyle w:val="TableText"/>
              <w:rPr>
                <w:rFonts w:ascii="David" w:hAnsi="David"/>
                <w:sz w:val="24"/>
                <w:rtl/>
              </w:rPr>
            </w:pPr>
          </w:p>
        </w:tc>
        <w:tc>
          <w:tcPr>
            <w:tcW w:w="1205" w:type="dxa"/>
          </w:tcPr>
          <w:p w14:paraId="13710897" w14:textId="77777777" w:rsidR="008743C9" w:rsidRPr="007A394B" w:rsidRDefault="008743C9" w:rsidP="008743C9">
            <w:pPr>
              <w:pStyle w:val="TableText"/>
              <w:rPr>
                <w:rFonts w:ascii="David" w:hAnsi="David"/>
                <w:sz w:val="24"/>
                <w:rtl/>
              </w:rPr>
            </w:pPr>
          </w:p>
        </w:tc>
      </w:tr>
      <w:tr w:rsidR="008743C9" w:rsidRPr="007A394B" w14:paraId="77CAAF41" w14:textId="77777777" w:rsidTr="008743C9">
        <w:tc>
          <w:tcPr>
            <w:tcW w:w="3420" w:type="dxa"/>
          </w:tcPr>
          <w:p w14:paraId="678F3233"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880" w:type="dxa"/>
          </w:tcPr>
          <w:p w14:paraId="7B85BAA5"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3 מטר</w:t>
            </w:r>
          </w:p>
          <w:p w14:paraId="54565044"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260" w:type="dxa"/>
          </w:tcPr>
          <w:p w14:paraId="0E521227" w14:textId="77777777" w:rsidR="008743C9" w:rsidRPr="007A394B" w:rsidRDefault="008743C9" w:rsidP="008743C9">
            <w:pPr>
              <w:pStyle w:val="TableText"/>
              <w:rPr>
                <w:rFonts w:ascii="David" w:hAnsi="David"/>
                <w:sz w:val="24"/>
                <w:rtl/>
              </w:rPr>
            </w:pPr>
          </w:p>
        </w:tc>
        <w:tc>
          <w:tcPr>
            <w:tcW w:w="1205" w:type="dxa"/>
          </w:tcPr>
          <w:p w14:paraId="7D8F26A6" w14:textId="77777777" w:rsidR="008743C9" w:rsidRPr="007A394B" w:rsidRDefault="008743C9" w:rsidP="008743C9">
            <w:pPr>
              <w:pStyle w:val="TableText"/>
              <w:rPr>
                <w:rFonts w:ascii="David" w:hAnsi="David"/>
                <w:sz w:val="24"/>
                <w:rtl/>
              </w:rPr>
            </w:pPr>
          </w:p>
        </w:tc>
      </w:tr>
      <w:tr w:rsidR="008743C9" w:rsidRPr="007A394B" w14:paraId="186EBFFF" w14:textId="77777777" w:rsidTr="008743C9">
        <w:tc>
          <w:tcPr>
            <w:tcW w:w="3420" w:type="dxa"/>
          </w:tcPr>
          <w:p w14:paraId="35B241AE"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880" w:type="dxa"/>
          </w:tcPr>
          <w:p w14:paraId="128E8DCD"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1.8 מטר זוויתי 90 מעלות</w:t>
            </w:r>
          </w:p>
        </w:tc>
        <w:tc>
          <w:tcPr>
            <w:tcW w:w="1260" w:type="dxa"/>
          </w:tcPr>
          <w:p w14:paraId="01E29FEF" w14:textId="77777777" w:rsidR="008743C9" w:rsidRPr="007A394B" w:rsidRDefault="008743C9" w:rsidP="008743C9">
            <w:pPr>
              <w:pStyle w:val="TableText"/>
              <w:rPr>
                <w:rFonts w:ascii="David" w:hAnsi="David"/>
                <w:sz w:val="24"/>
                <w:rtl/>
              </w:rPr>
            </w:pPr>
          </w:p>
        </w:tc>
        <w:tc>
          <w:tcPr>
            <w:tcW w:w="1205" w:type="dxa"/>
          </w:tcPr>
          <w:p w14:paraId="6E1E389D" w14:textId="77777777" w:rsidR="008743C9" w:rsidRPr="007A394B" w:rsidRDefault="008743C9" w:rsidP="008743C9">
            <w:pPr>
              <w:pStyle w:val="TableText"/>
              <w:rPr>
                <w:rFonts w:ascii="David" w:hAnsi="David"/>
                <w:sz w:val="24"/>
                <w:rtl/>
              </w:rPr>
            </w:pPr>
          </w:p>
        </w:tc>
      </w:tr>
      <w:tr w:rsidR="008743C9" w:rsidRPr="007A394B" w14:paraId="2B57A526" w14:textId="77777777" w:rsidTr="008743C9">
        <w:tc>
          <w:tcPr>
            <w:tcW w:w="3420" w:type="dxa"/>
          </w:tcPr>
          <w:p w14:paraId="6BC865D6"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880" w:type="dxa"/>
          </w:tcPr>
          <w:p w14:paraId="01F7B889"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260" w:type="dxa"/>
          </w:tcPr>
          <w:p w14:paraId="176F0191" w14:textId="77777777" w:rsidR="008743C9" w:rsidRPr="007A394B" w:rsidRDefault="008743C9" w:rsidP="008743C9">
            <w:pPr>
              <w:pStyle w:val="TableText"/>
              <w:rPr>
                <w:rFonts w:ascii="David" w:hAnsi="David"/>
                <w:sz w:val="24"/>
                <w:rtl/>
              </w:rPr>
            </w:pPr>
          </w:p>
        </w:tc>
        <w:tc>
          <w:tcPr>
            <w:tcW w:w="1205" w:type="dxa"/>
          </w:tcPr>
          <w:p w14:paraId="189BC816" w14:textId="77777777" w:rsidR="008743C9" w:rsidRPr="007A394B" w:rsidRDefault="008743C9" w:rsidP="008743C9">
            <w:pPr>
              <w:pStyle w:val="TableText"/>
              <w:rPr>
                <w:rFonts w:ascii="David" w:hAnsi="David"/>
                <w:sz w:val="24"/>
                <w:rtl/>
              </w:rPr>
            </w:pPr>
          </w:p>
        </w:tc>
      </w:tr>
    </w:tbl>
    <w:p w14:paraId="044BCF7C" w14:textId="66EF6C62" w:rsidR="008743C9" w:rsidRPr="006471B7" w:rsidRDefault="008743C9" w:rsidP="00E350E1">
      <w:pPr>
        <w:pStyle w:val="30"/>
      </w:pPr>
      <w:bookmarkStart w:id="404" w:name="_Toc519160084"/>
      <w:bookmarkStart w:id="405" w:name="_Toc519160263"/>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2KVA</w:t>
      </w:r>
      <w:bookmarkEnd w:id="404"/>
      <w:bookmarkEnd w:id="405"/>
    </w:p>
    <w:tbl>
      <w:tblPr>
        <w:bidiVisual/>
        <w:tblW w:w="8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2285"/>
        <w:gridCol w:w="1260"/>
        <w:gridCol w:w="1800"/>
      </w:tblGrid>
      <w:tr w:rsidR="008743C9" w:rsidRPr="007A394B" w14:paraId="51E901A2" w14:textId="77777777" w:rsidTr="007A394B">
        <w:trPr>
          <w:tblHeader/>
          <w:jc w:val="center"/>
        </w:trPr>
        <w:tc>
          <w:tcPr>
            <w:tcW w:w="3060" w:type="dxa"/>
            <w:shd w:val="clear" w:color="auto" w:fill="BFBFBF" w:themeFill="background1" w:themeFillShade="BF"/>
            <w:vAlign w:val="bottom"/>
          </w:tcPr>
          <w:p w14:paraId="6B638AA8"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64CB3B3A"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260" w:type="dxa"/>
            <w:shd w:val="clear" w:color="auto" w:fill="BFBFBF" w:themeFill="background1" w:themeFillShade="BF"/>
            <w:vAlign w:val="bottom"/>
          </w:tcPr>
          <w:p w14:paraId="63AC04FF"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800" w:type="dxa"/>
            <w:shd w:val="clear" w:color="auto" w:fill="BFBFBF" w:themeFill="background1" w:themeFillShade="BF"/>
            <w:vAlign w:val="bottom"/>
          </w:tcPr>
          <w:p w14:paraId="59489E2D"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3200F708" w14:textId="77777777" w:rsidTr="007A394B">
        <w:trPr>
          <w:jc w:val="center"/>
        </w:trPr>
        <w:tc>
          <w:tcPr>
            <w:tcW w:w="3060" w:type="dxa"/>
          </w:tcPr>
          <w:p w14:paraId="72F08328"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0FE49789" w14:textId="77777777" w:rsidR="008743C9" w:rsidRPr="007A394B" w:rsidRDefault="008743C9" w:rsidP="008743C9">
            <w:pPr>
              <w:pStyle w:val="TableText"/>
              <w:rPr>
                <w:rFonts w:ascii="David" w:hAnsi="David"/>
                <w:sz w:val="24"/>
                <w:rtl/>
              </w:rPr>
            </w:pPr>
          </w:p>
        </w:tc>
        <w:tc>
          <w:tcPr>
            <w:tcW w:w="1260" w:type="dxa"/>
          </w:tcPr>
          <w:p w14:paraId="4F961BF0" w14:textId="77777777" w:rsidR="008743C9" w:rsidRPr="007A394B" w:rsidRDefault="008743C9" w:rsidP="008743C9">
            <w:pPr>
              <w:pStyle w:val="TableText"/>
              <w:rPr>
                <w:rFonts w:ascii="David" w:hAnsi="David"/>
                <w:sz w:val="24"/>
              </w:rPr>
            </w:pPr>
          </w:p>
        </w:tc>
        <w:tc>
          <w:tcPr>
            <w:tcW w:w="1800" w:type="dxa"/>
          </w:tcPr>
          <w:p w14:paraId="4CBAB6BB" w14:textId="77777777" w:rsidR="008743C9" w:rsidRPr="007A394B" w:rsidRDefault="008743C9" w:rsidP="008743C9">
            <w:pPr>
              <w:pStyle w:val="TableText"/>
              <w:rPr>
                <w:rFonts w:ascii="David" w:hAnsi="David"/>
                <w:sz w:val="24"/>
                <w:rtl/>
              </w:rPr>
            </w:pPr>
          </w:p>
        </w:tc>
      </w:tr>
      <w:tr w:rsidR="008743C9" w:rsidRPr="007A394B" w14:paraId="3144C7BB" w14:textId="77777777" w:rsidTr="007A394B">
        <w:trPr>
          <w:jc w:val="center"/>
        </w:trPr>
        <w:tc>
          <w:tcPr>
            <w:tcW w:w="3060" w:type="dxa"/>
          </w:tcPr>
          <w:p w14:paraId="6A11B23D"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ב </w:t>
            </w:r>
            <w:r w:rsidRPr="007A394B">
              <w:rPr>
                <w:rFonts w:ascii="David" w:hAnsi="David"/>
                <w:sz w:val="24"/>
              </w:rPr>
              <w:t>KVA</w:t>
            </w:r>
          </w:p>
        </w:tc>
        <w:tc>
          <w:tcPr>
            <w:tcW w:w="2285" w:type="dxa"/>
          </w:tcPr>
          <w:p w14:paraId="43EFC12D" w14:textId="77777777" w:rsidR="008743C9" w:rsidRPr="007A394B" w:rsidRDefault="008743C9" w:rsidP="008743C9">
            <w:pPr>
              <w:pStyle w:val="TableText"/>
              <w:rPr>
                <w:rFonts w:ascii="David" w:hAnsi="David"/>
                <w:sz w:val="24"/>
              </w:rPr>
            </w:pPr>
            <w:r w:rsidRPr="007A394B">
              <w:rPr>
                <w:rFonts w:ascii="David" w:hAnsi="David"/>
                <w:sz w:val="24"/>
              </w:rPr>
              <w:t>2KVA</w:t>
            </w:r>
          </w:p>
        </w:tc>
        <w:tc>
          <w:tcPr>
            <w:tcW w:w="1260" w:type="dxa"/>
          </w:tcPr>
          <w:p w14:paraId="5FD2AE37" w14:textId="77777777" w:rsidR="008743C9" w:rsidRPr="007A394B" w:rsidRDefault="008743C9" w:rsidP="008743C9">
            <w:pPr>
              <w:pStyle w:val="TableText"/>
              <w:rPr>
                <w:rFonts w:ascii="David" w:hAnsi="David"/>
                <w:sz w:val="24"/>
              </w:rPr>
            </w:pPr>
          </w:p>
        </w:tc>
        <w:tc>
          <w:tcPr>
            <w:tcW w:w="1800" w:type="dxa"/>
          </w:tcPr>
          <w:p w14:paraId="30727023" w14:textId="77777777" w:rsidR="008743C9" w:rsidRPr="007A394B" w:rsidRDefault="008743C9" w:rsidP="008743C9">
            <w:pPr>
              <w:pStyle w:val="TableText"/>
              <w:rPr>
                <w:rFonts w:ascii="David" w:hAnsi="David"/>
                <w:sz w:val="24"/>
                <w:rtl/>
              </w:rPr>
            </w:pPr>
          </w:p>
        </w:tc>
      </w:tr>
      <w:tr w:rsidR="008743C9" w:rsidRPr="007A394B" w14:paraId="3F73E85E" w14:textId="77777777" w:rsidTr="007A394B">
        <w:trPr>
          <w:jc w:val="center"/>
        </w:trPr>
        <w:tc>
          <w:tcPr>
            <w:tcW w:w="3060" w:type="dxa"/>
          </w:tcPr>
          <w:p w14:paraId="36AF22AE"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מינימום ב- </w:t>
            </w:r>
            <w:r w:rsidRPr="007A394B">
              <w:rPr>
                <w:rFonts w:ascii="David" w:hAnsi="David"/>
                <w:sz w:val="24"/>
              </w:rPr>
              <w:t>W</w:t>
            </w:r>
          </w:p>
        </w:tc>
        <w:tc>
          <w:tcPr>
            <w:tcW w:w="2285" w:type="dxa"/>
          </w:tcPr>
          <w:p w14:paraId="77D24D91" w14:textId="77777777" w:rsidR="008743C9" w:rsidRPr="007A394B" w:rsidRDefault="008743C9" w:rsidP="008743C9">
            <w:pPr>
              <w:pStyle w:val="TableText"/>
              <w:rPr>
                <w:rFonts w:ascii="David" w:hAnsi="David"/>
                <w:sz w:val="24"/>
                <w:rtl/>
              </w:rPr>
            </w:pPr>
            <w:r w:rsidRPr="007A394B">
              <w:rPr>
                <w:rFonts w:ascii="David" w:hAnsi="David"/>
                <w:sz w:val="24"/>
              </w:rPr>
              <w:t>1800W</w:t>
            </w:r>
          </w:p>
        </w:tc>
        <w:tc>
          <w:tcPr>
            <w:tcW w:w="1260" w:type="dxa"/>
          </w:tcPr>
          <w:p w14:paraId="59F6A424" w14:textId="77777777" w:rsidR="008743C9" w:rsidRPr="007A394B" w:rsidRDefault="008743C9" w:rsidP="008743C9">
            <w:pPr>
              <w:pStyle w:val="TableText"/>
              <w:rPr>
                <w:rFonts w:ascii="David" w:hAnsi="David"/>
                <w:sz w:val="24"/>
              </w:rPr>
            </w:pPr>
          </w:p>
        </w:tc>
        <w:tc>
          <w:tcPr>
            <w:tcW w:w="1800" w:type="dxa"/>
          </w:tcPr>
          <w:p w14:paraId="6603EBA4" w14:textId="77777777" w:rsidR="008743C9" w:rsidRPr="007A394B" w:rsidRDefault="008743C9" w:rsidP="008743C9">
            <w:pPr>
              <w:pStyle w:val="TableText"/>
              <w:rPr>
                <w:rFonts w:ascii="David" w:hAnsi="David"/>
                <w:sz w:val="24"/>
                <w:rtl/>
              </w:rPr>
            </w:pPr>
          </w:p>
        </w:tc>
      </w:tr>
      <w:tr w:rsidR="008743C9" w:rsidRPr="007A394B" w14:paraId="3E6B2409" w14:textId="77777777" w:rsidTr="007A394B">
        <w:trPr>
          <w:jc w:val="center"/>
        </w:trPr>
        <w:tc>
          <w:tcPr>
            <w:tcW w:w="3060" w:type="dxa"/>
          </w:tcPr>
          <w:p w14:paraId="5CA6264E"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6D18551A" w14:textId="77777777" w:rsidR="008743C9" w:rsidRPr="007A394B" w:rsidRDefault="008743C9" w:rsidP="008743C9">
            <w:pPr>
              <w:pStyle w:val="TableText"/>
              <w:rPr>
                <w:rFonts w:ascii="David" w:hAnsi="David"/>
                <w:sz w:val="24"/>
                <w:rtl/>
              </w:rPr>
            </w:pPr>
            <w:r w:rsidRPr="007A394B">
              <w:rPr>
                <w:rFonts w:ascii="David" w:hAnsi="David"/>
                <w:sz w:val="24"/>
                <w:rtl/>
              </w:rPr>
              <w:t>6</w:t>
            </w:r>
          </w:p>
        </w:tc>
        <w:tc>
          <w:tcPr>
            <w:tcW w:w="1260" w:type="dxa"/>
          </w:tcPr>
          <w:p w14:paraId="5985AD52" w14:textId="77777777" w:rsidR="008743C9" w:rsidRPr="007A394B" w:rsidRDefault="008743C9" w:rsidP="008743C9">
            <w:pPr>
              <w:pStyle w:val="TableText"/>
              <w:rPr>
                <w:rFonts w:ascii="David" w:hAnsi="David"/>
                <w:sz w:val="24"/>
                <w:rtl/>
              </w:rPr>
            </w:pPr>
          </w:p>
        </w:tc>
        <w:tc>
          <w:tcPr>
            <w:tcW w:w="1800" w:type="dxa"/>
          </w:tcPr>
          <w:p w14:paraId="78570BC3" w14:textId="77777777" w:rsidR="008743C9" w:rsidRPr="007A394B" w:rsidRDefault="008743C9" w:rsidP="008743C9">
            <w:pPr>
              <w:pStyle w:val="TableText"/>
              <w:rPr>
                <w:rFonts w:ascii="David" w:hAnsi="David"/>
                <w:sz w:val="24"/>
                <w:rtl/>
              </w:rPr>
            </w:pPr>
          </w:p>
        </w:tc>
      </w:tr>
      <w:tr w:rsidR="008743C9" w:rsidRPr="007A394B" w14:paraId="4399232B" w14:textId="77777777" w:rsidTr="007A394B">
        <w:trPr>
          <w:jc w:val="center"/>
        </w:trPr>
        <w:tc>
          <w:tcPr>
            <w:tcW w:w="3060" w:type="dxa"/>
          </w:tcPr>
          <w:p w14:paraId="2F525233" w14:textId="77777777" w:rsidR="008743C9" w:rsidRPr="007A394B" w:rsidRDefault="008743C9" w:rsidP="008743C9">
            <w:pPr>
              <w:pStyle w:val="TableText"/>
              <w:rPr>
                <w:rFonts w:ascii="David" w:hAnsi="David"/>
                <w:sz w:val="24"/>
                <w:rtl/>
              </w:rPr>
            </w:pPr>
            <w:r w:rsidRPr="007A394B">
              <w:rPr>
                <w:rFonts w:ascii="David" w:hAnsi="David"/>
                <w:sz w:val="24"/>
                <w:rtl/>
              </w:rPr>
              <w:t xml:space="preserve">גודל כל מצבר </w:t>
            </w:r>
            <w:r w:rsidRPr="007A394B">
              <w:rPr>
                <w:rFonts w:ascii="David" w:hAnsi="David"/>
                <w:sz w:val="24"/>
              </w:rPr>
              <w:t>AH</w:t>
            </w:r>
            <w:r w:rsidRPr="007A394B">
              <w:rPr>
                <w:rFonts w:ascii="David" w:hAnsi="David"/>
                <w:sz w:val="24"/>
                <w:rtl/>
              </w:rPr>
              <w:t>/</w:t>
            </w:r>
            <w:r w:rsidRPr="007A394B">
              <w:rPr>
                <w:rFonts w:ascii="David" w:hAnsi="David"/>
                <w:sz w:val="24"/>
              </w:rPr>
              <w:t>V</w:t>
            </w:r>
          </w:p>
        </w:tc>
        <w:tc>
          <w:tcPr>
            <w:tcW w:w="2285" w:type="dxa"/>
          </w:tcPr>
          <w:p w14:paraId="04283BB5"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7\</w:t>
            </w:r>
            <w:r w:rsidRPr="007A394B">
              <w:rPr>
                <w:rFonts w:ascii="David" w:hAnsi="David"/>
                <w:sz w:val="24"/>
              </w:rPr>
              <w:t>V</w:t>
            </w:r>
            <w:r w:rsidRPr="007A394B">
              <w:rPr>
                <w:rFonts w:ascii="David" w:hAnsi="David"/>
                <w:sz w:val="24"/>
                <w:rtl/>
              </w:rPr>
              <w:t>12</w:t>
            </w:r>
          </w:p>
        </w:tc>
        <w:tc>
          <w:tcPr>
            <w:tcW w:w="1260" w:type="dxa"/>
          </w:tcPr>
          <w:p w14:paraId="168745AE" w14:textId="77777777" w:rsidR="008743C9" w:rsidRPr="007A394B" w:rsidRDefault="008743C9" w:rsidP="008743C9">
            <w:pPr>
              <w:pStyle w:val="TableText"/>
              <w:rPr>
                <w:rFonts w:ascii="David" w:hAnsi="David"/>
                <w:sz w:val="24"/>
              </w:rPr>
            </w:pPr>
          </w:p>
        </w:tc>
        <w:tc>
          <w:tcPr>
            <w:tcW w:w="1800" w:type="dxa"/>
          </w:tcPr>
          <w:p w14:paraId="5E88DD28" w14:textId="77777777" w:rsidR="008743C9" w:rsidRPr="007A394B" w:rsidRDefault="008743C9" w:rsidP="008743C9">
            <w:pPr>
              <w:pStyle w:val="TableText"/>
              <w:rPr>
                <w:rFonts w:ascii="David" w:hAnsi="David"/>
                <w:sz w:val="24"/>
                <w:rtl/>
              </w:rPr>
            </w:pPr>
          </w:p>
        </w:tc>
      </w:tr>
      <w:tr w:rsidR="008743C9" w:rsidRPr="007A394B" w14:paraId="7DC9E3B4" w14:textId="77777777" w:rsidTr="007A394B">
        <w:trPr>
          <w:jc w:val="center"/>
        </w:trPr>
        <w:tc>
          <w:tcPr>
            <w:tcW w:w="3060" w:type="dxa"/>
          </w:tcPr>
          <w:p w14:paraId="64E70814"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0E2DD0D8"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260" w:type="dxa"/>
          </w:tcPr>
          <w:p w14:paraId="0EB19F53" w14:textId="77777777" w:rsidR="008743C9" w:rsidRPr="007A394B" w:rsidRDefault="008743C9" w:rsidP="008743C9">
            <w:pPr>
              <w:pStyle w:val="TableText"/>
              <w:rPr>
                <w:rFonts w:ascii="David" w:hAnsi="David"/>
                <w:sz w:val="24"/>
                <w:rtl/>
              </w:rPr>
            </w:pPr>
          </w:p>
        </w:tc>
        <w:tc>
          <w:tcPr>
            <w:tcW w:w="1800" w:type="dxa"/>
          </w:tcPr>
          <w:p w14:paraId="4F39F71D" w14:textId="77777777" w:rsidR="008743C9" w:rsidRPr="007A394B" w:rsidRDefault="008743C9" w:rsidP="008743C9">
            <w:pPr>
              <w:pStyle w:val="TableText"/>
              <w:rPr>
                <w:rFonts w:ascii="David" w:hAnsi="David"/>
                <w:sz w:val="24"/>
                <w:rtl/>
              </w:rPr>
            </w:pPr>
          </w:p>
        </w:tc>
      </w:tr>
      <w:tr w:rsidR="008743C9" w:rsidRPr="007A394B" w14:paraId="5AA3D026" w14:textId="77777777" w:rsidTr="007A394B">
        <w:trPr>
          <w:jc w:val="center"/>
        </w:trPr>
        <w:tc>
          <w:tcPr>
            <w:tcW w:w="3060" w:type="dxa"/>
          </w:tcPr>
          <w:p w14:paraId="45317E3B" w14:textId="77777777" w:rsidR="008743C9" w:rsidRPr="007A394B" w:rsidRDefault="008743C9" w:rsidP="008743C9">
            <w:pPr>
              <w:pStyle w:val="TableText"/>
              <w:rPr>
                <w:rFonts w:ascii="David" w:hAnsi="David"/>
                <w:sz w:val="24"/>
                <w:rtl/>
              </w:rPr>
            </w:pPr>
            <w:r w:rsidRPr="007A394B">
              <w:rPr>
                <w:rFonts w:ascii="David" w:hAnsi="David"/>
                <w:sz w:val="24"/>
                <w:rtl/>
              </w:rPr>
              <w:t xml:space="preserve">סה"כ </w:t>
            </w:r>
            <w:r w:rsidRPr="007A394B">
              <w:rPr>
                <w:rFonts w:ascii="David" w:hAnsi="David"/>
                <w:sz w:val="24"/>
              </w:rPr>
              <w:t>AH</w:t>
            </w:r>
            <w:r w:rsidRPr="007A394B">
              <w:rPr>
                <w:rFonts w:ascii="David" w:hAnsi="David"/>
                <w:sz w:val="24"/>
                <w:rtl/>
              </w:rPr>
              <w:t xml:space="preserve"> למערכת</w:t>
            </w:r>
          </w:p>
        </w:tc>
        <w:tc>
          <w:tcPr>
            <w:tcW w:w="2285" w:type="dxa"/>
          </w:tcPr>
          <w:p w14:paraId="16C4716E"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42</w:t>
            </w:r>
          </w:p>
        </w:tc>
        <w:tc>
          <w:tcPr>
            <w:tcW w:w="1260" w:type="dxa"/>
          </w:tcPr>
          <w:p w14:paraId="09405431" w14:textId="77777777" w:rsidR="008743C9" w:rsidRPr="007A394B" w:rsidRDefault="008743C9" w:rsidP="008743C9">
            <w:pPr>
              <w:pStyle w:val="TableText"/>
              <w:rPr>
                <w:rFonts w:ascii="David" w:hAnsi="David"/>
                <w:sz w:val="24"/>
              </w:rPr>
            </w:pPr>
          </w:p>
        </w:tc>
        <w:tc>
          <w:tcPr>
            <w:tcW w:w="1800" w:type="dxa"/>
          </w:tcPr>
          <w:p w14:paraId="03EA9D5E" w14:textId="77777777" w:rsidR="008743C9" w:rsidRPr="007A394B" w:rsidRDefault="008743C9" w:rsidP="008743C9">
            <w:pPr>
              <w:pStyle w:val="TableText"/>
              <w:rPr>
                <w:rFonts w:ascii="David" w:hAnsi="David"/>
                <w:sz w:val="24"/>
                <w:rtl/>
              </w:rPr>
            </w:pPr>
          </w:p>
        </w:tc>
      </w:tr>
      <w:tr w:rsidR="008743C9" w:rsidRPr="007A394B" w14:paraId="0944DEAF" w14:textId="77777777" w:rsidTr="007A394B">
        <w:trPr>
          <w:jc w:val="center"/>
        </w:trPr>
        <w:tc>
          <w:tcPr>
            <w:tcW w:w="3060" w:type="dxa"/>
          </w:tcPr>
          <w:p w14:paraId="59753A10"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0141661C"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260" w:type="dxa"/>
          </w:tcPr>
          <w:p w14:paraId="44F70209" w14:textId="77777777" w:rsidR="008743C9" w:rsidRPr="007A394B" w:rsidRDefault="008743C9" w:rsidP="008743C9">
            <w:pPr>
              <w:pStyle w:val="TableText"/>
              <w:rPr>
                <w:rFonts w:ascii="David" w:hAnsi="David"/>
                <w:sz w:val="24"/>
                <w:rtl/>
              </w:rPr>
            </w:pPr>
          </w:p>
        </w:tc>
        <w:tc>
          <w:tcPr>
            <w:tcW w:w="1800" w:type="dxa"/>
          </w:tcPr>
          <w:p w14:paraId="5315E025" w14:textId="77777777" w:rsidR="008743C9" w:rsidRPr="007A394B" w:rsidRDefault="008743C9" w:rsidP="008743C9">
            <w:pPr>
              <w:pStyle w:val="TableText"/>
              <w:rPr>
                <w:rFonts w:ascii="David" w:hAnsi="David"/>
                <w:sz w:val="24"/>
                <w:rtl/>
              </w:rPr>
            </w:pPr>
          </w:p>
        </w:tc>
      </w:tr>
      <w:tr w:rsidR="008743C9" w:rsidRPr="007A394B" w14:paraId="314228F3" w14:textId="77777777" w:rsidTr="007A394B">
        <w:trPr>
          <w:jc w:val="center"/>
        </w:trPr>
        <w:tc>
          <w:tcPr>
            <w:tcW w:w="3060" w:type="dxa"/>
          </w:tcPr>
          <w:p w14:paraId="321FA0FD" w14:textId="77777777" w:rsidR="008743C9" w:rsidRPr="007A394B" w:rsidRDefault="008743C9" w:rsidP="008743C9">
            <w:pPr>
              <w:pStyle w:val="TableText"/>
              <w:rPr>
                <w:rFonts w:ascii="David" w:hAnsi="David"/>
                <w:sz w:val="24"/>
                <w:rtl/>
              </w:rPr>
            </w:pPr>
            <w:r w:rsidRPr="007A394B">
              <w:rPr>
                <w:rFonts w:ascii="David" w:hAnsi="David"/>
                <w:sz w:val="24"/>
                <w:rtl/>
              </w:rPr>
              <w:t xml:space="preserve">החלפת מצברים ע"י שליפת תא / תאים מחלקו הקדמי של האל-פסק </w:t>
            </w:r>
          </w:p>
        </w:tc>
        <w:tc>
          <w:tcPr>
            <w:tcW w:w="2285" w:type="dxa"/>
          </w:tcPr>
          <w:p w14:paraId="026FD358"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260" w:type="dxa"/>
          </w:tcPr>
          <w:p w14:paraId="170B8ABF" w14:textId="77777777" w:rsidR="008743C9" w:rsidRPr="007A394B" w:rsidRDefault="008743C9" w:rsidP="008743C9">
            <w:pPr>
              <w:pStyle w:val="TableText"/>
              <w:rPr>
                <w:rFonts w:ascii="David" w:hAnsi="David"/>
                <w:sz w:val="24"/>
                <w:rtl/>
              </w:rPr>
            </w:pPr>
          </w:p>
        </w:tc>
        <w:tc>
          <w:tcPr>
            <w:tcW w:w="1800" w:type="dxa"/>
          </w:tcPr>
          <w:p w14:paraId="30D68892" w14:textId="77777777" w:rsidR="008743C9" w:rsidRPr="007A394B" w:rsidRDefault="008743C9" w:rsidP="008743C9">
            <w:pPr>
              <w:pStyle w:val="TableText"/>
              <w:rPr>
                <w:rFonts w:ascii="David" w:hAnsi="David"/>
                <w:sz w:val="24"/>
                <w:rtl/>
              </w:rPr>
            </w:pPr>
          </w:p>
        </w:tc>
      </w:tr>
      <w:tr w:rsidR="008743C9" w:rsidRPr="007A394B" w14:paraId="477CA6BA" w14:textId="77777777" w:rsidTr="007A394B">
        <w:trPr>
          <w:jc w:val="center"/>
        </w:trPr>
        <w:tc>
          <w:tcPr>
            <w:tcW w:w="3060" w:type="dxa"/>
          </w:tcPr>
          <w:p w14:paraId="5229B8EF"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25A88DAE" w14:textId="77777777" w:rsidR="008743C9" w:rsidRPr="007A394B" w:rsidRDefault="008743C9" w:rsidP="008743C9">
            <w:pPr>
              <w:pStyle w:val="TableText"/>
              <w:rPr>
                <w:rFonts w:ascii="David" w:hAnsi="David"/>
                <w:sz w:val="24"/>
                <w:rtl/>
              </w:rPr>
            </w:pPr>
            <w:r w:rsidRPr="007A394B">
              <w:rPr>
                <w:rFonts w:ascii="David" w:hAnsi="David"/>
                <w:sz w:val="24"/>
              </w:rPr>
              <w:t>2U</w:t>
            </w:r>
          </w:p>
        </w:tc>
        <w:tc>
          <w:tcPr>
            <w:tcW w:w="1260" w:type="dxa"/>
          </w:tcPr>
          <w:p w14:paraId="4E50126B" w14:textId="77777777" w:rsidR="008743C9" w:rsidRPr="007A394B" w:rsidRDefault="008743C9" w:rsidP="008743C9">
            <w:pPr>
              <w:pStyle w:val="TableText"/>
              <w:rPr>
                <w:rFonts w:ascii="David" w:hAnsi="David"/>
                <w:sz w:val="24"/>
                <w:rtl/>
              </w:rPr>
            </w:pPr>
          </w:p>
        </w:tc>
        <w:tc>
          <w:tcPr>
            <w:tcW w:w="1800" w:type="dxa"/>
          </w:tcPr>
          <w:p w14:paraId="70DF7446" w14:textId="77777777" w:rsidR="008743C9" w:rsidRPr="007A394B" w:rsidRDefault="008743C9" w:rsidP="008743C9">
            <w:pPr>
              <w:pStyle w:val="TableText"/>
              <w:rPr>
                <w:rFonts w:ascii="David" w:hAnsi="David"/>
                <w:sz w:val="24"/>
                <w:rtl/>
              </w:rPr>
            </w:pPr>
          </w:p>
        </w:tc>
      </w:tr>
      <w:tr w:rsidR="008743C9" w:rsidRPr="007A394B" w14:paraId="5B491C9E" w14:textId="77777777" w:rsidTr="007A394B">
        <w:trPr>
          <w:trHeight w:val="658"/>
          <w:jc w:val="center"/>
        </w:trPr>
        <w:tc>
          <w:tcPr>
            <w:tcW w:w="3060" w:type="dxa"/>
          </w:tcPr>
          <w:p w14:paraId="14150CCF" w14:textId="77777777" w:rsidR="008743C9" w:rsidRPr="007A394B" w:rsidRDefault="008743C9" w:rsidP="008743C9">
            <w:pPr>
              <w:pStyle w:val="TableText"/>
              <w:rPr>
                <w:rFonts w:ascii="David" w:hAnsi="David"/>
                <w:sz w:val="24"/>
                <w:rtl/>
              </w:rPr>
            </w:pPr>
            <w:r w:rsidRPr="007A394B">
              <w:rPr>
                <w:rFonts w:ascii="David" w:hAnsi="David"/>
                <w:sz w:val="24"/>
                <w:rtl/>
              </w:rPr>
              <w:t xml:space="preserve">תצוגה דיגיטלית - </w:t>
            </w:r>
            <w:r w:rsidRPr="007A394B">
              <w:rPr>
                <w:rFonts w:ascii="David" w:hAnsi="David"/>
                <w:sz w:val="24"/>
              </w:rPr>
              <w:t xml:space="preserve"> LCD</w:t>
            </w:r>
          </w:p>
        </w:tc>
        <w:tc>
          <w:tcPr>
            <w:tcW w:w="2285" w:type="dxa"/>
          </w:tcPr>
          <w:p w14:paraId="06990F82"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38F4AB72"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1D61F741"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260" w:type="dxa"/>
          </w:tcPr>
          <w:p w14:paraId="52572CFD" w14:textId="77777777" w:rsidR="008743C9" w:rsidRPr="007A394B" w:rsidRDefault="008743C9" w:rsidP="008743C9">
            <w:pPr>
              <w:pStyle w:val="TableText"/>
              <w:rPr>
                <w:rFonts w:ascii="David" w:hAnsi="David"/>
                <w:sz w:val="24"/>
                <w:rtl/>
              </w:rPr>
            </w:pPr>
          </w:p>
        </w:tc>
        <w:tc>
          <w:tcPr>
            <w:tcW w:w="1800" w:type="dxa"/>
          </w:tcPr>
          <w:p w14:paraId="7565BE79" w14:textId="77777777" w:rsidR="008743C9" w:rsidRPr="007A394B" w:rsidRDefault="008743C9" w:rsidP="008743C9">
            <w:pPr>
              <w:pStyle w:val="TableText"/>
              <w:rPr>
                <w:rFonts w:ascii="David" w:hAnsi="David"/>
                <w:sz w:val="24"/>
                <w:rtl/>
              </w:rPr>
            </w:pPr>
          </w:p>
        </w:tc>
      </w:tr>
      <w:tr w:rsidR="008743C9" w:rsidRPr="007A394B" w14:paraId="4791B69C" w14:textId="77777777" w:rsidTr="007A394B">
        <w:trPr>
          <w:jc w:val="center"/>
        </w:trPr>
        <w:tc>
          <w:tcPr>
            <w:tcW w:w="3060" w:type="dxa"/>
          </w:tcPr>
          <w:p w14:paraId="1EDBD28F"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722986C5"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3E243711" w14:textId="77777777" w:rsidR="008743C9" w:rsidRPr="007A394B" w:rsidRDefault="008743C9" w:rsidP="008743C9">
            <w:pPr>
              <w:pStyle w:val="TableText"/>
              <w:rPr>
                <w:rFonts w:ascii="David" w:hAnsi="David"/>
                <w:sz w:val="24"/>
                <w:rtl/>
              </w:rPr>
            </w:pPr>
          </w:p>
        </w:tc>
        <w:tc>
          <w:tcPr>
            <w:tcW w:w="1800" w:type="dxa"/>
          </w:tcPr>
          <w:p w14:paraId="0E6158A0" w14:textId="77777777" w:rsidR="008743C9" w:rsidRPr="007A394B" w:rsidRDefault="008743C9" w:rsidP="008743C9">
            <w:pPr>
              <w:pStyle w:val="TableText"/>
              <w:rPr>
                <w:rFonts w:ascii="David" w:hAnsi="David"/>
                <w:sz w:val="24"/>
                <w:rtl/>
              </w:rPr>
            </w:pPr>
          </w:p>
        </w:tc>
      </w:tr>
      <w:tr w:rsidR="008743C9" w:rsidRPr="007A394B" w14:paraId="7028B056" w14:textId="77777777" w:rsidTr="007A394B">
        <w:trPr>
          <w:jc w:val="center"/>
        </w:trPr>
        <w:tc>
          <w:tcPr>
            <w:tcW w:w="3060" w:type="dxa"/>
          </w:tcPr>
          <w:p w14:paraId="3C175943"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66C829F7"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27FEE5A3" w14:textId="77777777" w:rsidR="008743C9" w:rsidRPr="007A394B" w:rsidRDefault="008743C9" w:rsidP="008743C9">
            <w:pPr>
              <w:pStyle w:val="TableText"/>
              <w:rPr>
                <w:rFonts w:ascii="David" w:hAnsi="David"/>
                <w:sz w:val="24"/>
                <w:rtl/>
              </w:rPr>
            </w:pPr>
          </w:p>
        </w:tc>
        <w:tc>
          <w:tcPr>
            <w:tcW w:w="1800" w:type="dxa"/>
          </w:tcPr>
          <w:p w14:paraId="78BC702F" w14:textId="77777777" w:rsidR="008743C9" w:rsidRPr="007A394B" w:rsidRDefault="008743C9" w:rsidP="008743C9">
            <w:pPr>
              <w:pStyle w:val="TableText"/>
              <w:rPr>
                <w:rFonts w:ascii="David" w:hAnsi="David"/>
                <w:sz w:val="24"/>
                <w:rtl/>
              </w:rPr>
            </w:pPr>
          </w:p>
        </w:tc>
      </w:tr>
      <w:tr w:rsidR="008743C9" w:rsidRPr="007A394B" w14:paraId="2D7678F8" w14:textId="77777777" w:rsidTr="007A394B">
        <w:trPr>
          <w:jc w:val="center"/>
        </w:trPr>
        <w:tc>
          <w:tcPr>
            <w:tcW w:w="3060" w:type="dxa"/>
          </w:tcPr>
          <w:p w14:paraId="6401B76B"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30E67E88"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260" w:type="dxa"/>
          </w:tcPr>
          <w:p w14:paraId="1590E826" w14:textId="77777777" w:rsidR="008743C9" w:rsidRPr="007A394B" w:rsidRDefault="008743C9" w:rsidP="008743C9">
            <w:pPr>
              <w:pStyle w:val="TableText"/>
              <w:rPr>
                <w:rFonts w:ascii="David" w:hAnsi="David"/>
                <w:sz w:val="24"/>
                <w:rtl/>
              </w:rPr>
            </w:pPr>
          </w:p>
        </w:tc>
        <w:tc>
          <w:tcPr>
            <w:tcW w:w="1800" w:type="dxa"/>
          </w:tcPr>
          <w:p w14:paraId="7326AAE1" w14:textId="77777777" w:rsidR="008743C9" w:rsidRPr="007A394B" w:rsidRDefault="008743C9" w:rsidP="008743C9">
            <w:pPr>
              <w:pStyle w:val="TableText"/>
              <w:rPr>
                <w:rFonts w:ascii="David" w:hAnsi="David"/>
                <w:sz w:val="24"/>
                <w:rtl/>
              </w:rPr>
            </w:pPr>
          </w:p>
        </w:tc>
      </w:tr>
      <w:tr w:rsidR="008743C9" w:rsidRPr="007A394B" w14:paraId="68761E12" w14:textId="77777777" w:rsidTr="007A394B">
        <w:trPr>
          <w:jc w:val="center"/>
        </w:trPr>
        <w:tc>
          <w:tcPr>
            <w:tcW w:w="3060" w:type="dxa"/>
          </w:tcPr>
          <w:p w14:paraId="350B860E"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 xml:space="preserve">צריכה עצמית של האל-פסק במצב </w:t>
            </w:r>
            <w:r w:rsidRPr="007A394B">
              <w:rPr>
                <w:rFonts w:ascii="David" w:hAnsi="David"/>
                <w:sz w:val="24"/>
              </w:rPr>
              <w:t>BATT</w:t>
            </w:r>
          </w:p>
        </w:tc>
        <w:tc>
          <w:tcPr>
            <w:tcW w:w="2285" w:type="dxa"/>
          </w:tcPr>
          <w:p w14:paraId="16229743"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260" w:type="dxa"/>
          </w:tcPr>
          <w:p w14:paraId="4811A674" w14:textId="77777777" w:rsidR="008743C9" w:rsidRPr="007A394B" w:rsidRDefault="008743C9" w:rsidP="008743C9">
            <w:pPr>
              <w:pStyle w:val="TableText"/>
              <w:rPr>
                <w:rFonts w:ascii="David" w:hAnsi="David"/>
                <w:sz w:val="24"/>
                <w:rtl/>
              </w:rPr>
            </w:pPr>
          </w:p>
        </w:tc>
        <w:tc>
          <w:tcPr>
            <w:tcW w:w="1800" w:type="dxa"/>
          </w:tcPr>
          <w:p w14:paraId="682B840F" w14:textId="77777777" w:rsidR="008743C9" w:rsidRPr="007A394B" w:rsidRDefault="008743C9" w:rsidP="008743C9">
            <w:pPr>
              <w:pStyle w:val="TableText"/>
              <w:rPr>
                <w:rFonts w:ascii="David" w:hAnsi="David"/>
                <w:sz w:val="24"/>
                <w:rtl/>
              </w:rPr>
            </w:pPr>
          </w:p>
        </w:tc>
      </w:tr>
      <w:tr w:rsidR="008743C9" w:rsidRPr="007A394B" w14:paraId="702F258D" w14:textId="77777777" w:rsidTr="007A394B">
        <w:trPr>
          <w:jc w:val="center"/>
        </w:trPr>
        <w:tc>
          <w:tcPr>
            <w:tcW w:w="3060" w:type="dxa"/>
          </w:tcPr>
          <w:p w14:paraId="166C8497"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5C27457C"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69A17B77" w14:textId="77777777" w:rsidR="008743C9" w:rsidRPr="007A394B" w:rsidRDefault="008743C9" w:rsidP="008743C9">
            <w:pPr>
              <w:pStyle w:val="TableText"/>
              <w:rPr>
                <w:rFonts w:ascii="David" w:hAnsi="David"/>
                <w:sz w:val="24"/>
                <w:rtl/>
              </w:rPr>
            </w:pPr>
          </w:p>
        </w:tc>
        <w:tc>
          <w:tcPr>
            <w:tcW w:w="1800" w:type="dxa"/>
          </w:tcPr>
          <w:p w14:paraId="730A60C4" w14:textId="77777777" w:rsidR="008743C9" w:rsidRPr="007A394B" w:rsidRDefault="008743C9" w:rsidP="008743C9">
            <w:pPr>
              <w:pStyle w:val="TableText"/>
              <w:rPr>
                <w:rFonts w:ascii="David" w:hAnsi="David"/>
                <w:sz w:val="24"/>
                <w:rtl/>
              </w:rPr>
            </w:pPr>
          </w:p>
        </w:tc>
      </w:tr>
      <w:tr w:rsidR="008743C9" w:rsidRPr="007A394B" w14:paraId="6B17DC94" w14:textId="77777777" w:rsidTr="007A394B">
        <w:trPr>
          <w:jc w:val="center"/>
        </w:trPr>
        <w:tc>
          <w:tcPr>
            <w:tcW w:w="3060" w:type="dxa"/>
          </w:tcPr>
          <w:p w14:paraId="5BC09738"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06762912"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7E125653" w14:textId="77777777" w:rsidR="008743C9" w:rsidRPr="007A394B" w:rsidRDefault="008743C9" w:rsidP="008743C9">
            <w:pPr>
              <w:pStyle w:val="TableText"/>
              <w:rPr>
                <w:rFonts w:ascii="David" w:hAnsi="David"/>
                <w:sz w:val="24"/>
                <w:rtl/>
              </w:rPr>
            </w:pPr>
          </w:p>
        </w:tc>
        <w:tc>
          <w:tcPr>
            <w:tcW w:w="1800" w:type="dxa"/>
          </w:tcPr>
          <w:p w14:paraId="2086B699" w14:textId="77777777" w:rsidR="008743C9" w:rsidRPr="007A394B" w:rsidRDefault="008743C9" w:rsidP="008743C9">
            <w:pPr>
              <w:pStyle w:val="TableText"/>
              <w:rPr>
                <w:rFonts w:ascii="David" w:hAnsi="David"/>
                <w:sz w:val="24"/>
                <w:rtl/>
              </w:rPr>
            </w:pPr>
          </w:p>
        </w:tc>
      </w:tr>
      <w:tr w:rsidR="008743C9" w:rsidRPr="007A394B" w14:paraId="0B3BEA09" w14:textId="77777777" w:rsidTr="007A394B">
        <w:trPr>
          <w:jc w:val="center"/>
        </w:trPr>
        <w:tc>
          <w:tcPr>
            <w:tcW w:w="3060" w:type="dxa"/>
          </w:tcPr>
          <w:p w14:paraId="0D76012C"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03179B94"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260" w:type="dxa"/>
          </w:tcPr>
          <w:p w14:paraId="3BB81EC9" w14:textId="77777777" w:rsidR="008743C9" w:rsidRPr="007A394B" w:rsidRDefault="008743C9" w:rsidP="008743C9">
            <w:pPr>
              <w:pStyle w:val="TableText"/>
              <w:rPr>
                <w:rFonts w:ascii="David" w:hAnsi="David"/>
                <w:sz w:val="24"/>
                <w:rtl/>
              </w:rPr>
            </w:pPr>
          </w:p>
        </w:tc>
        <w:tc>
          <w:tcPr>
            <w:tcW w:w="1800" w:type="dxa"/>
          </w:tcPr>
          <w:p w14:paraId="2181CA55" w14:textId="77777777" w:rsidR="008743C9" w:rsidRPr="007A394B" w:rsidRDefault="008743C9" w:rsidP="008743C9">
            <w:pPr>
              <w:pStyle w:val="TableText"/>
              <w:rPr>
                <w:rFonts w:ascii="David" w:hAnsi="David"/>
                <w:sz w:val="24"/>
                <w:rtl/>
              </w:rPr>
            </w:pPr>
          </w:p>
        </w:tc>
      </w:tr>
      <w:tr w:rsidR="008743C9" w:rsidRPr="007A394B" w14:paraId="254D1DB1" w14:textId="77777777" w:rsidTr="007A394B">
        <w:trPr>
          <w:jc w:val="center"/>
        </w:trPr>
        <w:tc>
          <w:tcPr>
            <w:tcW w:w="3060" w:type="dxa"/>
          </w:tcPr>
          <w:p w14:paraId="148E15DE" w14:textId="77777777" w:rsidR="008743C9" w:rsidRPr="007A394B" w:rsidRDefault="008743C9" w:rsidP="008743C9">
            <w:pPr>
              <w:pStyle w:val="TableText"/>
              <w:rPr>
                <w:rFonts w:ascii="David" w:hAnsi="David"/>
                <w:sz w:val="24"/>
                <w:rtl/>
              </w:rPr>
            </w:pPr>
            <w:r w:rsidRPr="007A394B">
              <w:rPr>
                <w:rFonts w:ascii="David" w:hAnsi="David"/>
                <w:sz w:val="24"/>
                <w:rtl/>
              </w:rPr>
              <w:t xml:space="preserve">מתאם </w:t>
            </w:r>
            <w:r w:rsidRPr="007A394B">
              <w:rPr>
                <w:rFonts w:ascii="David" w:hAnsi="David"/>
                <w:sz w:val="24"/>
              </w:rPr>
              <w:t>SNMP</w:t>
            </w:r>
          </w:p>
        </w:tc>
        <w:tc>
          <w:tcPr>
            <w:tcW w:w="2285" w:type="dxa"/>
          </w:tcPr>
          <w:p w14:paraId="29E99AC6"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260" w:type="dxa"/>
          </w:tcPr>
          <w:p w14:paraId="01E36F75" w14:textId="77777777" w:rsidR="008743C9" w:rsidRPr="007A394B" w:rsidRDefault="008743C9" w:rsidP="008743C9">
            <w:pPr>
              <w:pStyle w:val="TableText"/>
              <w:rPr>
                <w:rFonts w:ascii="David" w:hAnsi="David"/>
                <w:sz w:val="24"/>
                <w:rtl/>
              </w:rPr>
            </w:pPr>
          </w:p>
        </w:tc>
        <w:tc>
          <w:tcPr>
            <w:tcW w:w="1800" w:type="dxa"/>
          </w:tcPr>
          <w:p w14:paraId="0D378099" w14:textId="77777777" w:rsidR="008743C9" w:rsidRPr="007A394B" w:rsidRDefault="008743C9" w:rsidP="008743C9">
            <w:pPr>
              <w:pStyle w:val="TableText"/>
              <w:rPr>
                <w:rFonts w:ascii="David" w:hAnsi="David"/>
                <w:sz w:val="24"/>
                <w:rtl/>
              </w:rPr>
            </w:pPr>
          </w:p>
        </w:tc>
      </w:tr>
      <w:tr w:rsidR="008743C9" w:rsidRPr="007A394B" w14:paraId="79BA8672" w14:textId="77777777" w:rsidTr="007A394B">
        <w:trPr>
          <w:jc w:val="center"/>
        </w:trPr>
        <w:tc>
          <w:tcPr>
            <w:tcW w:w="3060" w:type="dxa"/>
          </w:tcPr>
          <w:p w14:paraId="1A78CAF0" w14:textId="77777777" w:rsidR="008743C9" w:rsidRPr="007A394B" w:rsidRDefault="008743C9" w:rsidP="008743C9">
            <w:pPr>
              <w:pStyle w:val="TableText"/>
              <w:rPr>
                <w:rFonts w:ascii="David" w:hAnsi="David"/>
                <w:sz w:val="24"/>
              </w:rPr>
            </w:pPr>
            <w:r w:rsidRPr="007A394B">
              <w:rPr>
                <w:rFonts w:ascii="David" w:hAnsi="David"/>
                <w:sz w:val="24"/>
                <w:rtl/>
              </w:rPr>
              <w:t xml:space="preserve">תוכנה להורדת שרתים </w:t>
            </w:r>
            <w:r w:rsidRPr="007A394B">
              <w:rPr>
                <w:rFonts w:ascii="David" w:hAnsi="David"/>
                <w:sz w:val="24"/>
              </w:rPr>
              <w:t>NT</w:t>
            </w:r>
          </w:p>
        </w:tc>
        <w:tc>
          <w:tcPr>
            <w:tcW w:w="2285" w:type="dxa"/>
          </w:tcPr>
          <w:p w14:paraId="270E13E5"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260" w:type="dxa"/>
          </w:tcPr>
          <w:p w14:paraId="621E0AF3" w14:textId="77777777" w:rsidR="008743C9" w:rsidRPr="007A394B" w:rsidRDefault="008743C9" w:rsidP="008743C9">
            <w:pPr>
              <w:pStyle w:val="TableText"/>
              <w:rPr>
                <w:rFonts w:ascii="David" w:hAnsi="David"/>
                <w:sz w:val="24"/>
                <w:rtl/>
              </w:rPr>
            </w:pPr>
          </w:p>
        </w:tc>
        <w:tc>
          <w:tcPr>
            <w:tcW w:w="1800" w:type="dxa"/>
          </w:tcPr>
          <w:p w14:paraId="3596EACD" w14:textId="77777777" w:rsidR="008743C9" w:rsidRPr="007A394B" w:rsidRDefault="008743C9" w:rsidP="008743C9">
            <w:pPr>
              <w:pStyle w:val="TableText"/>
              <w:rPr>
                <w:rFonts w:ascii="David" w:hAnsi="David"/>
                <w:sz w:val="24"/>
                <w:rtl/>
              </w:rPr>
            </w:pPr>
          </w:p>
        </w:tc>
      </w:tr>
      <w:tr w:rsidR="008743C9" w:rsidRPr="007A394B" w14:paraId="09BE7EDB" w14:textId="77777777" w:rsidTr="007A394B">
        <w:trPr>
          <w:jc w:val="center"/>
        </w:trPr>
        <w:tc>
          <w:tcPr>
            <w:tcW w:w="3060" w:type="dxa"/>
          </w:tcPr>
          <w:p w14:paraId="03C4CAAA"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2F9F89FD"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167D8B86"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260" w:type="dxa"/>
          </w:tcPr>
          <w:p w14:paraId="695E5AA2" w14:textId="77777777" w:rsidR="008743C9" w:rsidRPr="007A394B" w:rsidRDefault="008743C9" w:rsidP="008743C9">
            <w:pPr>
              <w:pStyle w:val="TableText"/>
              <w:rPr>
                <w:rFonts w:ascii="David" w:hAnsi="David"/>
                <w:sz w:val="24"/>
                <w:rtl/>
              </w:rPr>
            </w:pPr>
          </w:p>
        </w:tc>
        <w:tc>
          <w:tcPr>
            <w:tcW w:w="1800" w:type="dxa"/>
          </w:tcPr>
          <w:p w14:paraId="63C7F994" w14:textId="77777777" w:rsidR="008743C9" w:rsidRPr="007A394B" w:rsidRDefault="008743C9" w:rsidP="008743C9">
            <w:pPr>
              <w:pStyle w:val="TableText"/>
              <w:rPr>
                <w:rFonts w:ascii="David" w:hAnsi="David"/>
                <w:sz w:val="24"/>
                <w:rtl/>
              </w:rPr>
            </w:pPr>
          </w:p>
        </w:tc>
      </w:tr>
      <w:tr w:rsidR="008743C9" w:rsidRPr="007A394B" w14:paraId="3CD36596" w14:textId="77777777" w:rsidTr="007A394B">
        <w:trPr>
          <w:jc w:val="center"/>
        </w:trPr>
        <w:tc>
          <w:tcPr>
            <w:tcW w:w="3060" w:type="dxa"/>
          </w:tcPr>
          <w:p w14:paraId="6C155419"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09483A4C"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260" w:type="dxa"/>
          </w:tcPr>
          <w:p w14:paraId="32F128C9" w14:textId="77777777" w:rsidR="008743C9" w:rsidRPr="007A394B" w:rsidRDefault="008743C9" w:rsidP="008743C9">
            <w:pPr>
              <w:pStyle w:val="TableText"/>
              <w:rPr>
                <w:rFonts w:ascii="David" w:hAnsi="David"/>
                <w:sz w:val="24"/>
                <w:rtl/>
              </w:rPr>
            </w:pPr>
          </w:p>
        </w:tc>
        <w:tc>
          <w:tcPr>
            <w:tcW w:w="1800" w:type="dxa"/>
          </w:tcPr>
          <w:p w14:paraId="68B6832E" w14:textId="77777777" w:rsidR="008743C9" w:rsidRPr="007A394B" w:rsidRDefault="008743C9" w:rsidP="008743C9">
            <w:pPr>
              <w:pStyle w:val="TableText"/>
              <w:rPr>
                <w:rFonts w:ascii="David" w:hAnsi="David"/>
                <w:sz w:val="24"/>
                <w:rtl/>
              </w:rPr>
            </w:pPr>
          </w:p>
        </w:tc>
      </w:tr>
      <w:tr w:rsidR="008743C9" w:rsidRPr="007A394B" w14:paraId="5827A285" w14:textId="77777777" w:rsidTr="007A394B">
        <w:trPr>
          <w:jc w:val="center"/>
        </w:trPr>
        <w:tc>
          <w:tcPr>
            <w:tcW w:w="3060" w:type="dxa"/>
          </w:tcPr>
          <w:p w14:paraId="14ECF839"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61FB562E"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260" w:type="dxa"/>
          </w:tcPr>
          <w:p w14:paraId="02261AC0" w14:textId="77777777" w:rsidR="008743C9" w:rsidRPr="007A394B" w:rsidRDefault="008743C9" w:rsidP="008743C9">
            <w:pPr>
              <w:pStyle w:val="TableText"/>
              <w:rPr>
                <w:rFonts w:ascii="David" w:hAnsi="David"/>
                <w:sz w:val="24"/>
                <w:rtl/>
              </w:rPr>
            </w:pPr>
          </w:p>
        </w:tc>
        <w:tc>
          <w:tcPr>
            <w:tcW w:w="1800" w:type="dxa"/>
          </w:tcPr>
          <w:p w14:paraId="0ADCEAC8" w14:textId="77777777" w:rsidR="008743C9" w:rsidRPr="007A394B" w:rsidRDefault="008743C9" w:rsidP="008743C9">
            <w:pPr>
              <w:pStyle w:val="TableText"/>
              <w:rPr>
                <w:rFonts w:ascii="David" w:hAnsi="David"/>
                <w:sz w:val="24"/>
                <w:rtl/>
              </w:rPr>
            </w:pPr>
          </w:p>
        </w:tc>
      </w:tr>
    </w:tbl>
    <w:p w14:paraId="2CB95ECE" w14:textId="15AD71B9" w:rsidR="008743C9" w:rsidRPr="006471B7" w:rsidRDefault="008743C9" w:rsidP="00E350E1">
      <w:pPr>
        <w:pStyle w:val="30"/>
      </w:pPr>
      <w:bookmarkStart w:id="406" w:name="_Toc519160085"/>
      <w:bookmarkStart w:id="407" w:name="_Toc519160264"/>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3KVA</w:t>
      </w:r>
      <w:bookmarkEnd w:id="406"/>
      <w:bookmarkEnd w:id="407"/>
    </w:p>
    <w:tbl>
      <w:tblPr>
        <w:bidiVisual/>
        <w:tblW w:w="8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2285"/>
        <w:gridCol w:w="1367"/>
        <w:gridCol w:w="1693"/>
      </w:tblGrid>
      <w:tr w:rsidR="008743C9" w:rsidRPr="007A394B" w14:paraId="33C9BF6D" w14:textId="77777777" w:rsidTr="00C069B9">
        <w:trPr>
          <w:tblHeader/>
          <w:jc w:val="center"/>
        </w:trPr>
        <w:tc>
          <w:tcPr>
            <w:tcW w:w="3240" w:type="dxa"/>
            <w:shd w:val="clear" w:color="auto" w:fill="BFBFBF" w:themeFill="background1" w:themeFillShade="BF"/>
            <w:vAlign w:val="bottom"/>
          </w:tcPr>
          <w:p w14:paraId="5E76BE14"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0C66FCC8"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367" w:type="dxa"/>
            <w:shd w:val="clear" w:color="auto" w:fill="BFBFBF" w:themeFill="background1" w:themeFillShade="BF"/>
            <w:vAlign w:val="bottom"/>
          </w:tcPr>
          <w:p w14:paraId="65FC2D44"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693" w:type="dxa"/>
            <w:shd w:val="clear" w:color="auto" w:fill="BFBFBF" w:themeFill="background1" w:themeFillShade="BF"/>
            <w:vAlign w:val="bottom"/>
          </w:tcPr>
          <w:p w14:paraId="166174C7"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0C125459" w14:textId="77777777" w:rsidTr="007A394B">
        <w:trPr>
          <w:jc w:val="center"/>
        </w:trPr>
        <w:tc>
          <w:tcPr>
            <w:tcW w:w="3240" w:type="dxa"/>
          </w:tcPr>
          <w:p w14:paraId="5DC176DD"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61F9D3F3" w14:textId="77777777" w:rsidR="008743C9" w:rsidRPr="007A394B" w:rsidRDefault="008743C9" w:rsidP="008743C9">
            <w:pPr>
              <w:pStyle w:val="TableText"/>
              <w:rPr>
                <w:rFonts w:ascii="David" w:hAnsi="David"/>
                <w:sz w:val="24"/>
                <w:rtl/>
              </w:rPr>
            </w:pPr>
          </w:p>
        </w:tc>
        <w:tc>
          <w:tcPr>
            <w:tcW w:w="1367" w:type="dxa"/>
          </w:tcPr>
          <w:p w14:paraId="4844FF0C" w14:textId="77777777" w:rsidR="008743C9" w:rsidRPr="007A394B" w:rsidRDefault="008743C9" w:rsidP="008743C9">
            <w:pPr>
              <w:pStyle w:val="TableText"/>
              <w:rPr>
                <w:rFonts w:ascii="David" w:hAnsi="David"/>
                <w:sz w:val="24"/>
              </w:rPr>
            </w:pPr>
          </w:p>
        </w:tc>
        <w:tc>
          <w:tcPr>
            <w:tcW w:w="1693" w:type="dxa"/>
          </w:tcPr>
          <w:p w14:paraId="19F94D2C" w14:textId="77777777" w:rsidR="008743C9" w:rsidRPr="007A394B" w:rsidRDefault="008743C9" w:rsidP="008743C9">
            <w:pPr>
              <w:pStyle w:val="TableText"/>
              <w:rPr>
                <w:rFonts w:ascii="David" w:hAnsi="David"/>
                <w:sz w:val="24"/>
                <w:rtl/>
              </w:rPr>
            </w:pPr>
          </w:p>
        </w:tc>
      </w:tr>
      <w:tr w:rsidR="008743C9" w:rsidRPr="007A394B" w14:paraId="676F71E9" w14:textId="77777777" w:rsidTr="007A394B">
        <w:trPr>
          <w:jc w:val="center"/>
        </w:trPr>
        <w:tc>
          <w:tcPr>
            <w:tcW w:w="3240" w:type="dxa"/>
          </w:tcPr>
          <w:p w14:paraId="363A991F"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01111C59" w14:textId="77777777" w:rsidR="008743C9" w:rsidRPr="007A394B" w:rsidRDefault="008743C9" w:rsidP="008743C9">
            <w:pPr>
              <w:pStyle w:val="TableText"/>
              <w:rPr>
                <w:rFonts w:ascii="David" w:hAnsi="David"/>
                <w:sz w:val="24"/>
              </w:rPr>
            </w:pPr>
            <w:r w:rsidRPr="007A394B">
              <w:rPr>
                <w:rFonts w:ascii="David" w:hAnsi="David"/>
                <w:sz w:val="24"/>
              </w:rPr>
              <w:t>3KVA</w:t>
            </w:r>
          </w:p>
        </w:tc>
        <w:tc>
          <w:tcPr>
            <w:tcW w:w="1367" w:type="dxa"/>
          </w:tcPr>
          <w:p w14:paraId="08792CE5" w14:textId="77777777" w:rsidR="008743C9" w:rsidRPr="007A394B" w:rsidRDefault="008743C9" w:rsidP="008743C9">
            <w:pPr>
              <w:pStyle w:val="TableText"/>
              <w:rPr>
                <w:rFonts w:ascii="David" w:hAnsi="David"/>
                <w:sz w:val="24"/>
              </w:rPr>
            </w:pPr>
          </w:p>
        </w:tc>
        <w:tc>
          <w:tcPr>
            <w:tcW w:w="1693" w:type="dxa"/>
          </w:tcPr>
          <w:p w14:paraId="2BBC0743" w14:textId="77777777" w:rsidR="008743C9" w:rsidRPr="007A394B" w:rsidRDefault="008743C9" w:rsidP="008743C9">
            <w:pPr>
              <w:pStyle w:val="TableText"/>
              <w:rPr>
                <w:rFonts w:ascii="David" w:hAnsi="David"/>
                <w:sz w:val="24"/>
                <w:rtl/>
              </w:rPr>
            </w:pPr>
          </w:p>
        </w:tc>
      </w:tr>
      <w:tr w:rsidR="008743C9" w:rsidRPr="007A394B" w14:paraId="48AA5CC7" w14:textId="77777777" w:rsidTr="007A394B">
        <w:trPr>
          <w:jc w:val="center"/>
        </w:trPr>
        <w:tc>
          <w:tcPr>
            <w:tcW w:w="3240" w:type="dxa"/>
          </w:tcPr>
          <w:p w14:paraId="3971F4AA" w14:textId="77777777" w:rsidR="008743C9" w:rsidRPr="007A394B" w:rsidRDefault="008743C9" w:rsidP="008743C9">
            <w:pPr>
              <w:pStyle w:val="TableText"/>
              <w:rPr>
                <w:rFonts w:ascii="David" w:hAnsi="David"/>
                <w:sz w:val="24"/>
                <w:rtl/>
              </w:rPr>
            </w:pPr>
            <w:r w:rsidRPr="007A394B">
              <w:rPr>
                <w:rFonts w:ascii="David" w:hAnsi="David"/>
                <w:sz w:val="24"/>
                <w:rtl/>
              </w:rPr>
              <w:t>הספק מינימום ב</w:t>
            </w:r>
            <w:r w:rsidRPr="007A394B">
              <w:rPr>
                <w:rFonts w:ascii="David" w:hAnsi="David"/>
                <w:sz w:val="24"/>
              </w:rPr>
              <w:t>- W</w:t>
            </w:r>
          </w:p>
        </w:tc>
        <w:tc>
          <w:tcPr>
            <w:tcW w:w="2285" w:type="dxa"/>
          </w:tcPr>
          <w:p w14:paraId="63C3E709" w14:textId="77777777" w:rsidR="008743C9" w:rsidRPr="007A394B" w:rsidRDefault="008743C9" w:rsidP="008743C9">
            <w:pPr>
              <w:pStyle w:val="TableText"/>
              <w:rPr>
                <w:rFonts w:ascii="David" w:hAnsi="David"/>
                <w:sz w:val="24"/>
                <w:rtl/>
              </w:rPr>
            </w:pPr>
            <w:r w:rsidRPr="007A394B">
              <w:rPr>
                <w:rFonts w:ascii="David" w:hAnsi="David"/>
                <w:sz w:val="24"/>
              </w:rPr>
              <w:t>2700W</w:t>
            </w:r>
          </w:p>
        </w:tc>
        <w:tc>
          <w:tcPr>
            <w:tcW w:w="1367" w:type="dxa"/>
          </w:tcPr>
          <w:p w14:paraId="6D8336D5" w14:textId="77777777" w:rsidR="008743C9" w:rsidRPr="007A394B" w:rsidRDefault="008743C9" w:rsidP="008743C9">
            <w:pPr>
              <w:pStyle w:val="TableText"/>
              <w:rPr>
                <w:rFonts w:ascii="David" w:hAnsi="David"/>
                <w:sz w:val="24"/>
              </w:rPr>
            </w:pPr>
          </w:p>
        </w:tc>
        <w:tc>
          <w:tcPr>
            <w:tcW w:w="1693" w:type="dxa"/>
          </w:tcPr>
          <w:p w14:paraId="5DDB7F2A" w14:textId="77777777" w:rsidR="008743C9" w:rsidRPr="007A394B" w:rsidRDefault="008743C9" w:rsidP="008743C9">
            <w:pPr>
              <w:pStyle w:val="TableText"/>
              <w:rPr>
                <w:rFonts w:ascii="David" w:hAnsi="David"/>
                <w:sz w:val="24"/>
                <w:rtl/>
              </w:rPr>
            </w:pPr>
          </w:p>
        </w:tc>
      </w:tr>
      <w:tr w:rsidR="008743C9" w:rsidRPr="007A394B" w14:paraId="18313268" w14:textId="77777777" w:rsidTr="007A394B">
        <w:trPr>
          <w:jc w:val="center"/>
        </w:trPr>
        <w:tc>
          <w:tcPr>
            <w:tcW w:w="3240" w:type="dxa"/>
          </w:tcPr>
          <w:p w14:paraId="4AB6150F"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4652C753" w14:textId="77777777" w:rsidR="008743C9" w:rsidRPr="007A394B" w:rsidRDefault="008743C9" w:rsidP="008743C9">
            <w:pPr>
              <w:pStyle w:val="TableText"/>
              <w:rPr>
                <w:rFonts w:ascii="David" w:hAnsi="David"/>
                <w:sz w:val="24"/>
                <w:rtl/>
              </w:rPr>
            </w:pPr>
            <w:r w:rsidRPr="007A394B">
              <w:rPr>
                <w:rFonts w:ascii="David" w:hAnsi="David"/>
                <w:sz w:val="24"/>
              </w:rPr>
              <w:t>6</w:t>
            </w:r>
          </w:p>
        </w:tc>
        <w:tc>
          <w:tcPr>
            <w:tcW w:w="1367" w:type="dxa"/>
          </w:tcPr>
          <w:p w14:paraId="70B5A40D" w14:textId="77777777" w:rsidR="008743C9" w:rsidRPr="007A394B" w:rsidRDefault="008743C9" w:rsidP="008743C9">
            <w:pPr>
              <w:pStyle w:val="TableText"/>
              <w:rPr>
                <w:rFonts w:ascii="David" w:hAnsi="David"/>
                <w:sz w:val="24"/>
                <w:rtl/>
              </w:rPr>
            </w:pPr>
          </w:p>
        </w:tc>
        <w:tc>
          <w:tcPr>
            <w:tcW w:w="1693" w:type="dxa"/>
          </w:tcPr>
          <w:p w14:paraId="03636BF4" w14:textId="77777777" w:rsidR="008743C9" w:rsidRPr="007A394B" w:rsidRDefault="008743C9" w:rsidP="008743C9">
            <w:pPr>
              <w:pStyle w:val="TableText"/>
              <w:rPr>
                <w:rFonts w:ascii="David" w:hAnsi="David"/>
                <w:sz w:val="24"/>
                <w:rtl/>
              </w:rPr>
            </w:pPr>
          </w:p>
        </w:tc>
      </w:tr>
      <w:tr w:rsidR="008743C9" w:rsidRPr="007A394B" w14:paraId="0684D0B2" w14:textId="77777777" w:rsidTr="007A394B">
        <w:trPr>
          <w:jc w:val="center"/>
        </w:trPr>
        <w:tc>
          <w:tcPr>
            <w:tcW w:w="3240" w:type="dxa"/>
          </w:tcPr>
          <w:p w14:paraId="32676D30" w14:textId="77777777" w:rsidR="008743C9" w:rsidRPr="007A394B" w:rsidRDefault="008743C9" w:rsidP="008743C9">
            <w:pPr>
              <w:pStyle w:val="TableText"/>
              <w:rPr>
                <w:rFonts w:ascii="David" w:hAnsi="David"/>
                <w:sz w:val="24"/>
                <w:rtl/>
              </w:rPr>
            </w:pPr>
            <w:r w:rsidRPr="007A394B">
              <w:rPr>
                <w:rFonts w:ascii="David" w:hAnsi="David"/>
                <w:sz w:val="24"/>
                <w:rtl/>
              </w:rPr>
              <w:t>גודל כל מצבר</w:t>
            </w:r>
            <w:r w:rsidRPr="007A394B">
              <w:rPr>
                <w:rFonts w:ascii="David" w:hAnsi="David"/>
                <w:sz w:val="24"/>
              </w:rPr>
              <w:t xml:space="preserve"> AH/V</w:t>
            </w:r>
          </w:p>
        </w:tc>
        <w:tc>
          <w:tcPr>
            <w:tcW w:w="2285" w:type="dxa"/>
          </w:tcPr>
          <w:p w14:paraId="44D4A720"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367" w:type="dxa"/>
          </w:tcPr>
          <w:p w14:paraId="2D1C448D" w14:textId="77777777" w:rsidR="008743C9" w:rsidRPr="007A394B" w:rsidRDefault="008743C9" w:rsidP="008743C9">
            <w:pPr>
              <w:pStyle w:val="TableText"/>
              <w:rPr>
                <w:rFonts w:ascii="David" w:hAnsi="David"/>
                <w:sz w:val="24"/>
              </w:rPr>
            </w:pPr>
          </w:p>
        </w:tc>
        <w:tc>
          <w:tcPr>
            <w:tcW w:w="1693" w:type="dxa"/>
          </w:tcPr>
          <w:p w14:paraId="307EAB77" w14:textId="77777777" w:rsidR="008743C9" w:rsidRPr="007A394B" w:rsidRDefault="008743C9" w:rsidP="008743C9">
            <w:pPr>
              <w:pStyle w:val="TableText"/>
              <w:rPr>
                <w:rFonts w:ascii="David" w:hAnsi="David"/>
                <w:sz w:val="24"/>
                <w:rtl/>
              </w:rPr>
            </w:pPr>
          </w:p>
        </w:tc>
      </w:tr>
      <w:tr w:rsidR="008743C9" w:rsidRPr="007A394B" w14:paraId="75DB1964" w14:textId="77777777" w:rsidTr="007A394B">
        <w:trPr>
          <w:jc w:val="center"/>
        </w:trPr>
        <w:tc>
          <w:tcPr>
            <w:tcW w:w="3240" w:type="dxa"/>
          </w:tcPr>
          <w:p w14:paraId="3046F5B0"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2D4C1D2E"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367" w:type="dxa"/>
          </w:tcPr>
          <w:p w14:paraId="5C08490C" w14:textId="77777777" w:rsidR="008743C9" w:rsidRPr="007A394B" w:rsidRDefault="008743C9" w:rsidP="008743C9">
            <w:pPr>
              <w:pStyle w:val="TableText"/>
              <w:rPr>
                <w:rFonts w:ascii="David" w:hAnsi="David"/>
                <w:sz w:val="24"/>
                <w:rtl/>
              </w:rPr>
            </w:pPr>
          </w:p>
        </w:tc>
        <w:tc>
          <w:tcPr>
            <w:tcW w:w="1693" w:type="dxa"/>
          </w:tcPr>
          <w:p w14:paraId="44E73B4F" w14:textId="77777777" w:rsidR="008743C9" w:rsidRPr="007A394B" w:rsidRDefault="008743C9" w:rsidP="008743C9">
            <w:pPr>
              <w:pStyle w:val="TableText"/>
              <w:rPr>
                <w:rFonts w:ascii="David" w:hAnsi="David"/>
                <w:sz w:val="24"/>
                <w:rtl/>
              </w:rPr>
            </w:pPr>
          </w:p>
        </w:tc>
      </w:tr>
      <w:tr w:rsidR="008743C9" w:rsidRPr="007A394B" w14:paraId="1BB27B54" w14:textId="77777777" w:rsidTr="007A394B">
        <w:trPr>
          <w:jc w:val="center"/>
        </w:trPr>
        <w:tc>
          <w:tcPr>
            <w:tcW w:w="3240" w:type="dxa"/>
          </w:tcPr>
          <w:p w14:paraId="716A0D68"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0C914732"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51</w:t>
            </w:r>
          </w:p>
        </w:tc>
        <w:tc>
          <w:tcPr>
            <w:tcW w:w="1367" w:type="dxa"/>
          </w:tcPr>
          <w:p w14:paraId="3C64F8BE" w14:textId="77777777" w:rsidR="008743C9" w:rsidRPr="007A394B" w:rsidRDefault="008743C9" w:rsidP="008743C9">
            <w:pPr>
              <w:pStyle w:val="TableText"/>
              <w:rPr>
                <w:rFonts w:ascii="David" w:hAnsi="David"/>
                <w:sz w:val="24"/>
              </w:rPr>
            </w:pPr>
          </w:p>
        </w:tc>
        <w:tc>
          <w:tcPr>
            <w:tcW w:w="1693" w:type="dxa"/>
          </w:tcPr>
          <w:p w14:paraId="08A777FB" w14:textId="77777777" w:rsidR="008743C9" w:rsidRPr="007A394B" w:rsidRDefault="008743C9" w:rsidP="008743C9">
            <w:pPr>
              <w:pStyle w:val="TableText"/>
              <w:rPr>
                <w:rFonts w:ascii="David" w:hAnsi="David"/>
                <w:sz w:val="24"/>
                <w:rtl/>
              </w:rPr>
            </w:pPr>
          </w:p>
        </w:tc>
      </w:tr>
      <w:tr w:rsidR="008743C9" w:rsidRPr="007A394B" w14:paraId="4F062299" w14:textId="77777777" w:rsidTr="007A394B">
        <w:trPr>
          <w:jc w:val="center"/>
        </w:trPr>
        <w:tc>
          <w:tcPr>
            <w:tcW w:w="3240" w:type="dxa"/>
          </w:tcPr>
          <w:p w14:paraId="29320043"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7E40CD66"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367" w:type="dxa"/>
          </w:tcPr>
          <w:p w14:paraId="1714B1B3" w14:textId="77777777" w:rsidR="008743C9" w:rsidRPr="007A394B" w:rsidRDefault="008743C9" w:rsidP="008743C9">
            <w:pPr>
              <w:pStyle w:val="TableText"/>
              <w:rPr>
                <w:rFonts w:ascii="David" w:hAnsi="David"/>
                <w:sz w:val="24"/>
                <w:rtl/>
              </w:rPr>
            </w:pPr>
          </w:p>
        </w:tc>
        <w:tc>
          <w:tcPr>
            <w:tcW w:w="1693" w:type="dxa"/>
          </w:tcPr>
          <w:p w14:paraId="0FF1EC62" w14:textId="77777777" w:rsidR="008743C9" w:rsidRPr="007A394B" w:rsidRDefault="008743C9" w:rsidP="008743C9">
            <w:pPr>
              <w:pStyle w:val="TableText"/>
              <w:rPr>
                <w:rFonts w:ascii="David" w:hAnsi="David"/>
                <w:sz w:val="24"/>
                <w:rtl/>
              </w:rPr>
            </w:pPr>
          </w:p>
        </w:tc>
      </w:tr>
      <w:tr w:rsidR="008743C9" w:rsidRPr="007A394B" w14:paraId="0337B321" w14:textId="77777777" w:rsidTr="007A394B">
        <w:trPr>
          <w:jc w:val="center"/>
        </w:trPr>
        <w:tc>
          <w:tcPr>
            <w:tcW w:w="3240" w:type="dxa"/>
          </w:tcPr>
          <w:p w14:paraId="396A2DDC"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396E2870"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367" w:type="dxa"/>
          </w:tcPr>
          <w:p w14:paraId="52123085" w14:textId="77777777" w:rsidR="008743C9" w:rsidRPr="007A394B" w:rsidRDefault="008743C9" w:rsidP="008743C9">
            <w:pPr>
              <w:pStyle w:val="TableText"/>
              <w:rPr>
                <w:rFonts w:ascii="David" w:hAnsi="David"/>
                <w:sz w:val="24"/>
                <w:rtl/>
              </w:rPr>
            </w:pPr>
          </w:p>
        </w:tc>
        <w:tc>
          <w:tcPr>
            <w:tcW w:w="1693" w:type="dxa"/>
          </w:tcPr>
          <w:p w14:paraId="1EDC445F" w14:textId="77777777" w:rsidR="008743C9" w:rsidRPr="007A394B" w:rsidRDefault="008743C9" w:rsidP="008743C9">
            <w:pPr>
              <w:pStyle w:val="TableText"/>
              <w:rPr>
                <w:rFonts w:ascii="David" w:hAnsi="David"/>
                <w:sz w:val="24"/>
                <w:rtl/>
              </w:rPr>
            </w:pPr>
          </w:p>
        </w:tc>
      </w:tr>
      <w:tr w:rsidR="008743C9" w:rsidRPr="007A394B" w14:paraId="389A7893" w14:textId="77777777" w:rsidTr="007A394B">
        <w:trPr>
          <w:jc w:val="center"/>
        </w:trPr>
        <w:tc>
          <w:tcPr>
            <w:tcW w:w="3240" w:type="dxa"/>
          </w:tcPr>
          <w:p w14:paraId="0ADF9876"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3EE8A56F" w14:textId="77777777" w:rsidR="008743C9" w:rsidRPr="007A394B" w:rsidRDefault="008743C9" w:rsidP="008743C9">
            <w:pPr>
              <w:pStyle w:val="TableText"/>
              <w:rPr>
                <w:rFonts w:ascii="David" w:hAnsi="David"/>
                <w:sz w:val="24"/>
                <w:rtl/>
              </w:rPr>
            </w:pPr>
            <w:r w:rsidRPr="007A394B">
              <w:rPr>
                <w:rFonts w:ascii="David" w:hAnsi="David"/>
                <w:sz w:val="24"/>
              </w:rPr>
              <w:t>2U</w:t>
            </w:r>
          </w:p>
        </w:tc>
        <w:tc>
          <w:tcPr>
            <w:tcW w:w="1367" w:type="dxa"/>
          </w:tcPr>
          <w:p w14:paraId="7E1F777E" w14:textId="77777777" w:rsidR="008743C9" w:rsidRPr="007A394B" w:rsidRDefault="008743C9" w:rsidP="008743C9">
            <w:pPr>
              <w:pStyle w:val="TableText"/>
              <w:rPr>
                <w:rFonts w:ascii="David" w:hAnsi="David"/>
                <w:sz w:val="24"/>
                <w:rtl/>
              </w:rPr>
            </w:pPr>
          </w:p>
        </w:tc>
        <w:tc>
          <w:tcPr>
            <w:tcW w:w="1693" w:type="dxa"/>
          </w:tcPr>
          <w:p w14:paraId="18380813" w14:textId="77777777" w:rsidR="008743C9" w:rsidRPr="007A394B" w:rsidRDefault="008743C9" w:rsidP="008743C9">
            <w:pPr>
              <w:pStyle w:val="TableText"/>
              <w:rPr>
                <w:rFonts w:ascii="David" w:hAnsi="David"/>
                <w:sz w:val="24"/>
                <w:rtl/>
              </w:rPr>
            </w:pPr>
          </w:p>
        </w:tc>
      </w:tr>
      <w:tr w:rsidR="008743C9" w:rsidRPr="007A394B" w14:paraId="4D737C0E" w14:textId="77777777" w:rsidTr="007A394B">
        <w:trPr>
          <w:trHeight w:val="702"/>
          <w:jc w:val="center"/>
        </w:trPr>
        <w:tc>
          <w:tcPr>
            <w:tcW w:w="3240" w:type="dxa"/>
          </w:tcPr>
          <w:p w14:paraId="191077AC"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27CBB3EA"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4CC1D4D9"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430F758E"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שמירת לוג אירועים,</w:t>
            </w:r>
          </w:p>
        </w:tc>
        <w:tc>
          <w:tcPr>
            <w:tcW w:w="1367" w:type="dxa"/>
          </w:tcPr>
          <w:p w14:paraId="431D9191" w14:textId="77777777" w:rsidR="008743C9" w:rsidRPr="007A394B" w:rsidRDefault="008743C9" w:rsidP="008743C9">
            <w:pPr>
              <w:pStyle w:val="TableText"/>
              <w:rPr>
                <w:rFonts w:ascii="David" w:hAnsi="David"/>
                <w:sz w:val="24"/>
                <w:rtl/>
              </w:rPr>
            </w:pPr>
          </w:p>
        </w:tc>
        <w:tc>
          <w:tcPr>
            <w:tcW w:w="1693" w:type="dxa"/>
          </w:tcPr>
          <w:p w14:paraId="60663E5E" w14:textId="77777777" w:rsidR="008743C9" w:rsidRPr="007A394B" w:rsidRDefault="008743C9" w:rsidP="008743C9">
            <w:pPr>
              <w:pStyle w:val="TableText"/>
              <w:rPr>
                <w:rFonts w:ascii="David" w:hAnsi="David"/>
                <w:sz w:val="24"/>
                <w:rtl/>
              </w:rPr>
            </w:pPr>
          </w:p>
        </w:tc>
      </w:tr>
      <w:tr w:rsidR="008743C9" w:rsidRPr="007A394B" w14:paraId="333727A6" w14:textId="77777777" w:rsidTr="007A394B">
        <w:trPr>
          <w:jc w:val="center"/>
        </w:trPr>
        <w:tc>
          <w:tcPr>
            <w:tcW w:w="3240" w:type="dxa"/>
          </w:tcPr>
          <w:p w14:paraId="626B121B"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40A27AA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344891F7" w14:textId="77777777" w:rsidR="008743C9" w:rsidRPr="007A394B" w:rsidRDefault="008743C9" w:rsidP="008743C9">
            <w:pPr>
              <w:pStyle w:val="TableText"/>
              <w:rPr>
                <w:rFonts w:ascii="David" w:hAnsi="David"/>
                <w:sz w:val="24"/>
                <w:rtl/>
              </w:rPr>
            </w:pPr>
          </w:p>
        </w:tc>
        <w:tc>
          <w:tcPr>
            <w:tcW w:w="1693" w:type="dxa"/>
          </w:tcPr>
          <w:p w14:paraId="5F149223" w14:textId="77777777" w:rsidR="008743C9" w:rsidRPr="007A394B" w:rsidRDefault="008743C9" w:rsidP="008743C9">
            <w:pPr>
              <w:pStyle w:val="TableText"/>
              <w:rPr>
                <w:rFonts w:ascii="David" w:hAnsi="David"/>
                <w:sz w:val="24"/>
                <w:rtl/>
              </w:rPr>
            </w:pPr>
          </w:p>
        </w:tc>
      </w:tr>
      <w:tr w:rsidR="008743C9" w:rsidRPr="007A394B" w14:paraId="0A75002F" w14:textId="77777777" w:rsidTr="007A394B">
        <w:trPr>
          <w:jc w:val="center"/>
        </w:trPr>
        <w:tc>
          <w:tcPr>
            <w:tcW w:w="3240" w:type="dxa"/>
          </w:tcPr>
          <w:p w14:paraId="65F8EA76"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1947A4E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6C8F2629" w14:textId="77777777" w:rsidR="008743C9" w:rsidRPr="007A394B" w:rsidRDefault="008743C9" w:rsidP="008743C9">
            <w:pPr>
              <w:pStyle w:val="TableText"/>
              <w:rPr>
                <w:rFonts w:ascii="David" w:hAnsi="David"/>
                <w:sz w:val="24"/>
                <w:rtl/>
              </w:rPr>
            </w:pPr>
          </w:p>
        </w:tc>
        <w:tc>
          <w:tcPr>
            <w:tcW w:w="1693" w:type="dxa"/>
          </w:tcPr>
          <w:p w14:paraId="4AB7DBB8" w14:textId="77777777" w:rsidR="008743C9" w:rsidRPr="007A394B" w:rsidRDefault="008743C9" w:rsidP="008743C9">
            <w:pPr>
              <w:pStyle w:val="TableText"/>
              <w:rPr>
                <w:rFonts w:ascii="David" w:hAnsi="David"/>
                <w:sz w:val="24"/>
                <w:rtl/>
              </w:rPr>
            </w:pPr>
          </w:p>
        </w:tc>
      </w:tr>
      <w:tr w:rsidR="008743C9" w:rsidRPr="007A394B" w14:paraId="6C672867" w14:textId="77777777" w:rsidTr="007A394B">
        <w:trPr>
          <w:jc w:val="center"/>
        </w:trPr>
        <w:tc>
          <w:tcPr>
            <w:tcW w:w="3240" w:type="dxa"/>
          </w:tcPr>
          <w:p w14:paraId="4594B27D"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74902DB7"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367" w:type="dxa"/>
          </w:tcPr>
          <w:p w14:paraId="5A36AA2F" w14:textId="77777777" w:rsidR="008743C9" w:rsidRPr="007A394B" w:rsidRDefault="008743C9" w:rsidP="008743C9">
            <w:pPr>
              <w:pStyle w:val="TableText"/>
              <w:rPr>
                <w:rFonts w:ascii="David" w:hAnsi="David"/>
                <w:sz w:val="24"/>
                <w:rtl/>
              </w:rPr>
            </w:pPr>
          </w:p>
        </w:tc>
        <w:tc>
          <w:tcPr>
            <w:tcW w:w="1693" w:type="dxa"/>
          </w:tcPr>
          <w:p w14:paraId="7E2BABB5" w14:textId="77777777" w:rsidR="008743C9" w:rsidRPr="007A394B" w:rsidRDefault="008743C9" w:rsidP="008743C9">
            <w:pPr>
              <w:pStyle w:val="TableText"/>
              <w:rPr>
                <w:rFonts w:ascii="David" w:hAnsi="David"/>
                <w:sz w:val="24"/>
                <w:rtl/>
              </w:rPr>
            </w:pPr>
          </w:p>
        </w:tc>
      </w:tr>
      <w:tr w:rsidR="008743C9" w:rsidRPr="007A394B" w14:paraId="7B047DFF" w14:textId="77777777" w:rsidTr="007A394B">
        <w:trPr>
          <w:jc w:val="center"/>
        </w:trPr>
        <w:tc>
          <w:tcPr>
            <w:tcW w:w="3240" w:type="dxa"/>
          </w:tcPr>
          <w:p w14:paraId="4C85D5C1"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45661AF7"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367" w:type="dxa"/>
          </w:tcPr>
          <w:p w14:paraId="79254500" w14:textId="77777777" w:rsidR="008743C9" w:rsidRPr="007A394B" w:rsidRDefault="008743C9" w:rsidP="008743C9">
            <w:pPr>
              <w:pStyle w:val="TableText"/>
              <w:rPr>
                <w:rFonts w:ascii="David" w:hAnsi="David"/>
                <w:sz w:val="24"/>
                <w:rtl/>
              </w:rPr>
            </w:pPr>
          </w:p>
        </w:tc>
        <w:tc>
          <w:tcPr>
            <w:tcW w:w="1693" w:type="dxa"/>
          </w:tcPr>
          <w:p w14:paraId="25D517F3" w14:textId="77777777" w:rsidR="008743C9" w:rsidRPr="007A394B" w:rsidRDefault="008743C9" w:rsidP="008743C9">
            <w:pPr>
              <w:pStyle w:val="TableText"/>
              <w:rPr>
                <w:rFonts w:ascii="David" w:hAnsi="David"/>
                <w:sz w:val="24"/>
                <w:rtl/>
              </w:rPr>
            </w:pPr>
          </w:p>
        </w:tc>
      </w:tr>
      <w:tr w:rsidR="008743C9" w:rsidRPr="007A394B" w14:paraId="57983105" w14:textId="77777777" w:rsidTr="007A394B">
        <w:trPr>
          <w:jc w:val="center"/>
        </w:trPr>
        <w:tc>
          <w:tcPr>
            <w:tcW w:w="3240" w:type="dxa"/>
          </w:tcPr>
          <w:p w14:paraId="76628CBB"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3DBDCDC2"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358B4DA4" w14:textId="77777777" w:rsidR="008743C9" w:rsidRPr="007A394B" w:rsidRDefault="008743C9" w:rsidP="008743C9">
            <w:pPr>
              <w:pStyle w:val="TableText"/>
              <w:rPr>
                <w:rFonts w:ascii="David" w:hAnsi="David"/>
                <w:sz w:val="24"/>
                <w:rtl/>
              </w:rPr>
            </w:pPr>
          </w:p>
        </w:tc>
        <w:tc>
          <w:tcPr>
            <w:tcW w:w="1693" w:type="dxa"/>
          </w:tcPr>
          <w:p w14:paraId="3C2E4EF7" w14:textId="77777777" w:rsidR="008743C9" w:rsidRPr="007A394B" w:rsidRDefault="008743C9" w:rsidP="008743C9">
            <w:pPr>
              <w:pStyle w:val="TableText"/>
              <w:rPr>
                <w:rFonts w:ascii="David" w:hAnsi="David"/>
                <w:sz w:val="24"/>
                <w:rtl/>
              </w:rPr>
            </w:pPr>
          </w:p>
        </w:tc>
      </w:tr>
      <w:tr w:rsidR="008743C9" w:rsidRPr="007A394B" w14:paraId="3CCA085A" w14:textId="77777777" w:rsidTr="007A394B">
        <w:trPr>
          <w:jc w:val="center"/>
        </w:trPr>
        <w:tc>
          <w:tcPr>
            <w:tcW w:w="3240" w:type="dxa"/>
          </w:tcPr>
          <w:p w14:paraId="049D7E1D"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28FBC43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5DA3A68E" w14:textId="77777777" w:rsidR="008743C9" w:rsidRPr="007A394B" w:rsidRDefault="008743C9" w:rsidP="008743C9">
            <w:pPr>
              <w:pStyle w:val="TableText"/>
              <w:rPr>
                <w:rFonts w:ascii="David" w:hAnsi="David"/>
                <w:sz w:val="24"/>
                <w:rtl/>
              </w:rPr>
            </w:pPr>
          </w:p>
        </w:tc>
        <w:tc>
          <w:tcPr>
            <w:tcW w:w="1693" w:type="dxa"/>
          </w:tcPr>
          <w:p w14:paraId="6A398C58" w14:textId="77777777" w:rsidR="008743C9" w:rsidRPr="007A394B" w:rsidRDefault="008743C9" w:rsidP="008743C9">
            <w:pPr>
              <w:pStyle w:val="TableText"/>
              <w:rPr>
                <w:rFonts w:ascii="David" w:hAnsi="David"/>
                <w:sz w:val="24"/>
                <w:rtl/>
              </w:rPr>
            </w:pPr>
          </w:p>
        </w:tc>
      </w:tr>
      <w:tr w:rsidR="008743C9" w:rsidRPr="007A394B" w14:paraId="0AE23584" w14:textId="77777777" w:rsidTr="007A394B">
        <w:trPr>
          <w:jc w:val="center"/>
        </w:trPr>
        <w:tc>
          <w:tcPr>
            <w:tcW w:w="3240" w:type="dxa"/>
          </w:tcPr>
          <w:p w14:paraId="2DAF2C41"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34417EFF"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367" w:type="dxa"/>
          </w:tcPr>
          <w:p w14:paraId="4FB1DE1E" w14:textId="77777777" w:rsidR="008743C9" w:rsidRPr="007A394B" w:rsidRDefault="008743C9" w:rsidP="008743C9">
            <w:pPr>
              <w:pStyle w:val="TableText"/>
              <w:rPr>
                <w:rFonts w:ascii="David" w:hAnsi="David"/>
                <w:sz w:val="24"/>
                <w:rtl/>
              </w:rPr>
            </w:pPr>
          </w:p>
        </w:tc>
        <w:tc>
          <w:tcPr>
            <w:tcW w:w="1693" w:type="dxa"/>
          </w:tcPr>
          <w:p w14:paraId="75A30ACC" w14:textId="77777777" w:rsidR="008743C9" w:rsidRPr="007A394B" w:rsidRDefault="008743C9" w:rsidP="008743C9">
            <w:pPr>
              <w:pStyle w:val="TableText"/>
              <w:rPr>
                <w:rFonts w:ascii="David" w:hAnsi="David"/>
                <w:sz w:val="24"/>
                <w:rtl/>
              </w:rPr>
            </w:pPr>
          </w:p>
        </w:tc>
      </w:tr>
      <w:tr w:rsidR="008743C9" w:rsidRPr="007A394B" w14:paraId="7A9628F0" w14:textId="77777777" w:rsidTr="007A394B">
        <w:trPr>
          <w:jc w:val="center"/>
        </w:trPr>
        <w:tc>
          <w:tcPr>
            <w:tcW w:w="3240" w:type="dxa"/>
          </w:tcPr>
          <w:p w14:paraId="232BB0BE"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5E282DCE"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367" w:type="dxa"/>
          </w:tcPr>
          <w:p w14:paraId="46722E4C" w14:textId="77777777" w:rsidR="008743C9" w:rsidRPr="007A394B" w:rsidRDefault="008743C9" w:rsidP="008743C9">
            <w:pPr>
              <w:pStyle w:val="TableText"/>
              <w:rPr>
                <w:rFonts w:ascii="David" w:hAnsi="David"/>
                <w:sz w:val="24"/>
                <w:rtl/>
              </w:rPr>
            </w:pPr>
          </w:p>
        </w:tc>
        <w:tc>
          <w:tcPr>
            <w:tcW w:w="1693" w:type="dxa"/>
          </w:tcPr>
          <w:p w14:paraId="2566FA1E" w14:textId="77777777" w:rsidR="008743C9" w:rsidRPr="007A394B" w:rsidRDefault="008743C9" w:rsidP="008743C9">
            <w:pPr>
              <w:pStyle w:val="TableText"/>
              <w:rPr>
                <w:rFonts w:ascii="David" w:hAnsi="David"/>
                <w:sz w:val="24"/>
                <w:rtl/>
              </w:rPr>
            </w:pPr>
          </w:p>
        </w:tc>
      </w:tr>
      <w:tr w:rsidR="008743C9" w:rsidRPr="007A394B" w14:paraId="56831685" w14:textId="77777777" w:rsidTr="007A394B">
        <w:trPr>
          <w:jc w:val="center"/>
        </w:trPr>
        <w:tc>
          <w:tcPr>
            <w:tcW w:w="3240" w:type="dxa"/>
          </w:tcPr>
          <w:p w14:paraId="6DAD696F"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30B2B70B"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367" w:type="dxa"/>
          </w:tcPr>
          <w:p w14:paraId="5324F43E" w14:textId="77777777" w:rsidR="008743C9" w:rsidRPr="007A394B" w:rsidRDefault="008743C9" w:rsidP="008743C9">
            <w:pPr>
              <w:pStyle w:val="TableText"/>
              <w:rPr>
                <w:rFonts w:ascii="David" w:hAnsi="David"/>
                <w:sz w:val="24"/>
                <w:rtl/>
              </w:rPr>
            </w:pPr>
          </w:p>
        </w:tc>
        <w:tc>
          <w:tcPr>
            <w:tcW w:w="1693" w:type="dxa"/>
          </w:tcPr>
          <w:p w14:paraId="4BBAC0CB" w14:textId="77777777" w:rsidR="008743C9" w:rsidRPr="007A394B" w:rsidRDefault="008743C9" w:rsidP="008743C9">
            <w:pPr>
              <w:pStyle w:val="TableText"/>
              <w:rPr>
                <w:rFonts w:ascii="David" w:hAnsi="David"/>
                <w:sz w:val="24"/>
                <w:rtl/>
              </w:rPr>
            </w:pPr>
          </w:p>
        </w:tc>
      </w:tr>
      <w:tr w:rsidR="008743C9" w:rsidRPr="007A394B" w14:paraId="1BFDB0C5" w14:textId="77777777" w:rsidTr="007A394B">
        <w:trPr>
          <w:jc w:val="center"/>
        </w:trPr>
        <w:tc>
          <w:tcPr>
            <w:tcW w:w="3240" w:type="dxa"/>
          </w:tcPr>
          <w:p w14:paraId="7E03BFEF"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70E728EF"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6F1A556D"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367" w:type="dxa"/>
          </w:tcPr>
          <w:p w14:paraId="604C397F" w14:textId="77777777" w:rsidR="008743C9" w:rsidRPr="007A394B" w:rsidRDefault="008743C9" w:rsidP="008743C9">
            <w:pPr>
              <w:pStyle w:val="TableText"/>
              <w:rPr>
                <w:rFonts w:ascii="David" w:hAnsi="David"/>
                <w:sz w:val="24"/>
                <w:rtl/>
              </w:rPr>
            </w:pPr>
          </w:p>
        </w:tc>
        <w:tc>
          <w:tcPr>
            <w:tcW w:w="1693" w:type="dxa"/>
          </w:tcPr>
          <w:p w14:paraId="6746A390" w14:textId="77777777" w:rsidR="008743C9" w:rsidRPr="007A394B" w:rsidRDefault="008743C9" w:rsidP="008743C9">
            <w:pPr>
              <w:pStyle w:val="TableText"/>
              <w:rPr>
                <w:rFonts w:ascii="David" w:hAnsi="David"/>
                <w:sz w:val="24"/>
                <w:rtl/>
              </w:rPr>
            </w:pPr>
          </w:p>
        </w:tc>
      </w:tr>
      <w:tr w:rsidR="008743C9" w:rsidRPr="007A394B" w14:paraId="09E300C3" w14:textId="77777777" w:rsidTr="007A394B">
        <w:trPr>
          <w:jc w:val="center"/>
        </w:trPr>
        <w:tc>
          <w:tcPr>
            <w:tcW w:w="3240" w:type="dxa"/>
          </w:tcPr>
          <w:p w14:paraId="6E7326CB"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52A4208C"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367" w:type="dxa"/>
          </w:tcPr>
          <w:p w14:paraId="7D817CCA" w14:textId="77777777" w:rsidR="008743C9" w:rsidRPr="007A394B" w:rsidRDefault="008743C9" w:rsidP="008743C9">
            <w:pPr>
              <w:pStyle w:val="TableText"/>
              <w:rPr>
                <w:rFonts w:ascii="David" w:hAnsi="David"/>
                <w:sz w:val="24"/>
                <w:rtl/>
              </w:rPr>
            </w:pPr>
          </w:p>
        </w:tc>
        <w:tc>
          <w:tcPr>
            <w:tcW w:w="1693" w:type="dxa"/>
          </w:tcPr>
          <w:p w14:paraId="6B9D3ABB" w14:textId="77777777" w:rsidR="008743C9" w:rsidRPr="007A394B" w:rsidRDefault="008743C9" w:rsidP="008743C9">
            <w:pPr>
              <w:pStyle w:val="TableText"/>
              <w:rPr>
                <w:rFonts w:ascii="David" w:hAnsi="David"/>
                <w:sz w:val="24"/>
                <w:rtl/>
              </w:rPr>
            </w:pPr>
          </w:p>
        </w:tc>
      </w:tr>
      <w:tr w:rsidR="008743C9" w:rsidRPr="007A394B" w14:paraId="5F1C4DF7" w14:textId="77777777" w:rsidTr="007A394B">
        <w:trPr>
          <w:jc w:val="center"/>
        </w:trPr>
        <w:tc>
          <w:tcPr>
            <w:tcW w:w="3240" w:type="dxa"/>
          </w:tcPr>
          <w:p w14:paraId="64A0F0CF"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0D432957"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367" w:type="dxa"/>
          </w:tcPr>
          <w:p w14:paraId="6495B6E9" w14:textId="77777777" w:rsidR="008743C9" w:rsidRPr="007A394B" w:rsidRDefault="008743C9" w:rsidP="008743C9">
            <w:pPr>
              <w:pStyle w:val="TableText"/>
              <w:rPr>
                <w:rFonts w:ascii="David" w:hAnsi="David"/>
                <w:sz w:val="24"/>
                <w:rtl/>
              </w:rPr>
            </w:pPr>
          </w:p>
        </w:tc>
        <w:tc>
          <w:tcPr>
            <w:tcW w:w="1693" w:type="dxa"/>
          </w:tcPr>
          <w:p w14:paraId="5E96ED59" w14:textId="77777777" w:rsidR="008743C9" w:rsidRPr="007A394B" w:rsidRDefault="008743C9" w:rsidP="008743C9">
            <w:pPr>
              <w:pStyle w:val="TableText"/>
              <w:rPr>
                <w:rFonts w:ascii="David" w:hAnsi="David"/>
                <w:sz w:val="24"/>
                <w:rtl/>
              </w:rPr>
            </w:pPr>
          </w:p>
        </w:tc>
      </w:tr>
    </w:tbl>
    <w:p w14:paraId="5BE7E661" w14:textId="77777777" w:rsidR="008743C9" w:rsidRDefault="008743C9" w:rsidP="008743C9">
      <w:pPr>
        <w:jc w:val="left"/>
        <w:rPr>
          <w:rFonts w:ascii="Arial" w:hAnsi="Arial" w:cs="Arial"/>
        </w:rPr>
      </w:pPr>
    </w:p>
    <w:p w14:paraId="7D3D166F" w14:textId="213ED16A" w:rsidR="008743C9" w:rsidRPr="006471B7" w:rsidRDefault="008743C9" w:rsidP="00E350E1">
      <w:pPr>
        <w:pStyle w:val="30"/>
      </w:pPr>
      <w:bookmarkStart w:id="408" w:name="_Toc519160086"/>
      <w:bookmarkStart w:id="409" w:name="_Toc519160265"/>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5KVA</w:t>
      </w:r>
      <w:bookmarkEnd w:id="408"/>
      <w:bookmarkEnd w:id="409"/>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61"/>
        <w:gridCol w:w="2285"/>
        <w:gridCol w:w="1509"/>
        <w:gridCol w:w="1551"/>
      </w:tblGrid>
      <w:tr w:rsidR="008743C9" w:rsidRPr="007A394B" w14:paraId="7B63AC5B" w14:textId="77777777" w:rsidTr="007A394B">
        <w:trPr>
          <w:tblHeader/>
          <w:jc w:val="center"/>
        </w:trPr>
        <w:tc>
          <w:tcPr>
            <w:tcW w:w="3861" w:type="dxa"/>
            <w:shd w:val="clear" w:color="auto" w:fill="BFBFBF" w:themeFill="background1" w:themeFillShade="BF"/>
            <w:vAlign w:val="bottom"/>
          </w:tcPr>
          <w:p w14:paraId="2B92973D"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31C0BCD4"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509" w:type="dxa"/>
            <w:shd w:val="clear" w:color="auto" w:fill="BFBFBF" w:themeFill="background1" w:themeFillShade="BF"/>
            <w:vAlign w:val="bottom"/>
          </w:tcPr>
          <w:p w14:paraId="4A18D74C"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551" w:type="dxa"/>
            <w:shd w:val="clear" w:color="auto" w:fill="BFBFBF" w:themeFill="background1" w:themeFillShade="BF"/>
            <w:vAlign w:val="bottom"/>
          </w:tcPr>
          <w:p w14:paraId="360866FC"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1B4609A5" w14:textId="77777777" w:rsidTr="007A394B">
        <w:trPr>
          <w:jc w:val="center"/>
        </w:trPr>
        <w:tc>
          <w:tcPr>
            <w:tcW w:w="3861" w:type="dxa"/>
          </w:tcPr>
          <w:p w14:paraId="39D824F5"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340E9542" w14:textId="77777777" w:rsidR="008743C9" w:rsidRPr="007A394B" w:rsidRDefault="008743C9" w:rsidP="008743C9">
            <w:pPr>
              <w:pStyle w:val="TableText"/>
              <w:rPr>
                <w:rFonts w:ascii="David" w:hAnsi="David"/>
                <w:sz w:val="24"/>
                <w:rtl/>
              </w:rPr>
            </w:pPr>
          </w:p>
        </w:tc>
        <w:tc>
          <w:tcPr>
            <w:tcW w:w="1509" w:type="dxa"/>
          </w:tcPr>
          <w:p w14:paraId="2E80DF0B" w14:textId="77777777" w:rsidR="008743C9" w:rsidRPr="007A394B" w:rsidRDefault="008743C9" w:rsidP="008743C9">
            <w:pPr>
              <w:pStyle w:val="TableText"/>
              <w:rPr>
                <w:rFonts w:ascii="David" w:hAnsi="David"/>
                <w:sz w:val="24"/>
              </w:rPr>
            </w:pPr>
          </w:p>
        </w:tc>
        <w:tc>
          <w:tcPr>
            <w:tcW w:w="1551" w:type="dxa"/>
          </w:tcPr>
          <w:p w14:paraId="20F96936" w14:textId="77777777" w:rsidR="008743C9" w:rsidRPr="007A394B" w:rsidRDefault="008743C9" w:rsidP="008743C9">
            <w:pPr>
              <w:pStyle w:val="TableText"/>
              <w:rPr>
                <w:rFonts w:ascii="David" w:hAnsi="David"/>
                <w:sz w:val="24"/>
                <w:rtl/>
              </w:rPr>
            </w:pPr>
          </w:p>
        </w:tc>
      </w:tr>
      <w:tr w:rsidR="008743C9" w:rsidRPr="007A394B" w14:paraId="31F3FA52" w14:textId="77777777" w:rsidTr="007A394B">
        <w:trPr>
          <w:jc w:val="center"/>
        </w:trPr>
        <w:tc>
          <w:tcPr>
            <w:tcW w:w="3861" w:type="dxa"/>
          </w:tcPr>
          <w:p w14:paraId="68ECCE4A"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5FB2D46F" w14:textId="77777777" w:rsidR="008743C9" w:rsidRPr="007A394B" w:rsidRDefault="008743C9" w:rsidP="008743C9">
            <w:pPr>
              <w:pStyle w:val="TableText"/>
              <w:rPr>
                <w:rFonts w:ascii="David" w:hAnsi="David"/>
                <w:sz w:val="24"/>
              </w:rPr>
            </w:pPr>
            <w:r w:rsidRPr="007A394B">
              <w:rPr>
                <w:rFonts w:ascii="David" w:hAnsi="David"/>
                <w:sz w:val="24"/>
              </w:rPr>
              <w:t>5KVA</w:t>
            </w:r>
          </w:p>
        </w:tc>
        <w:tc>
          <w:tcPr>
            <w:tcW w:w="1509" w:type="dxa"/>
          </w:tcPr>
          <w:p w14:paraId="6A8C8136" w14:textId="77777777" w:rsidR="008743C9" w:rsidRPr="007A394B" w:rsidRDefault="008743C9" w:rsidP="008743C9">
            <w:pPr>
              <w:pStyle w:val="TableText"/>
              <w:rPr>
                <w:rFonts w:ascii="David" w:hAnsi="David"/>
                <w:sz w:val="24"/>
              </w:rPr>
            </w:pPr>
          </w:p>
        </w:tc>
        <w:tc>
          <w:tcPr>
            <w:tcW w:w="1551" w:type="dxa"/>
          </w:tcPr>
          <w:p w14:paraId="2B45DB1F" w14:textId="77777777" w:rsidR="008743C9" w:rsidRPr="007A394B" w:rsidRDefault="008743C9" w:rsidP="008743C9">
            <w:pPr>
              <w:pStyle w:val="TableText"/>
              <w:rPr>
                <w:rFonts w:ascii="David" w:hAnsi="David"/>
                <w:sz w:val="24"/>
                <w:rtl/>
              </w:rPr>
            </w:pPr>
          </w:p>
        </w:tc>
      </w:tr>
      <w:tr w:rsidR="008743C9" w:rsidRPr="007A394B" w14:paraId="4B2585AA" w14:textId="77777777" w:rsidTr="007A394B">
        <w:trPr>
          <w:jc w:val="center"/>
        </w:trPr>
        <w:tc>
          <w:tcPr>
            <w:tcW w:w="3861" w:type="dxa"/>
          </w:tcPr>
          <w:p w14:paraId="77D6EF42" w14:textId="77777777" w:rsidR="008743C9" w:rsidRPr="00C069B9" w:rsidRDefault="008743C9" w:rsidP="008743C9">
            <w:pPr>
              <w:pStyle w:val="TableText"/>
              <w:rPr>
                <w:rFonts w:asciiTheme="minorHAnsi" w:hAnsiTheme="minorHAnsi"/>
                <w:sz w:val="24"/>
                <w:rtl/>
              </w:rPr>
            </w:pPr>
            <w:r w:rsidRPr="007A394B">
              <w:rPr>
                <w:rFonts w:ascii="David" w:hAnsi="David"/>
                <w:sz w:val="24"/>
                <w:rtl/>
              </w:rPr>
              <w:t>הספק מינימום ב</w:t>
            </w:r>
            <w:r w:rsidRPr="007A394B">
              <w:rPr>
                <w:rFonts w:ascii="David" w:hAnsi="David"/>
                <w:sz w:val="24"/>
              </w:rPr>
              <w:t>- W</w:t>
            </w:r>
          </w:p>
        </w:tc>
        <w:tc>
          <w:tcPr>
            <w:tcW w:w="2285" w:type="dxa"/>
          </w:tcPr>
          <w:p w14:paraId="0BA59E28" w14:textId="77777777" w:rsidR="008743C9" w:rsidRPr="007A394B" w:rsidRDefault="008743C9" w:rsidP="008743C9">
            <w:pPr>
              <w:pStyle w:val="TableText"/>
              <w:rPr>
                <w:rFonts w:ascii="David" w:hAnsi="David"/>
                <w:sz w:val="24"/>
                <w:rtl/>
              </w:rPr>
            </w:pPr>
            <w:r w:rsidRPr="007A394B">
              <w:rPr>
                <w:rFonts w:ascii="David" w:hAnsi="David"/>
                <w:sz w:val="24"/>
              </w:rPr>
              <w:t>4500W</w:t>
            </w:r>
          </w:p>
        </w:tc>
        <w:tc>
          <w:tcPr>
            <w:tcW w:w="1509" w:type="dxa"/>
          </w:tcPr>
          <w:p w14:paraId="6BB11CA6" w14:textId="77777777" w:rsidR="008743C9" w:rsidRPr="007A394B" w:rsidRDefault="008743C9" w:rsidP="008743C9">
            <w:pPr>
              <w:pStyle w:val="TableText"/>
              <w:rPr>
                <w:rFonts w:ascii="David" w:hAnsi="David"/>
                <w:sz w:val="24"/>
              </w:rPr>
            </w:pPr>
          </w:p>
        </w:tc>
        <w:tc>
          <w:tcPr>
            <w:tcW w:w="1551" w:type="dxa"/>
          </w:tcPr>
          <w:p w14:paraId="04A50E62" w14:textId="77777777" w:rsidR="008743C9" w:rsidRPr="007A394B" w:rsidRDefault="008743C9" w:rsidP="008743C9">
            <w:pPr>
              <w:pStyle w:val="TableText"/>
              <w:rPr>
                <w:rFonts w:ascii="David" w:hAnsi="David"/>
                <w:sz w:val="24"/>
                <w:rtl/>
              </w:rPr>
            </w:pPr>
          </w:p>
        </w:tc>
      </w:tr>
      <w:tr w:rsidR="008743C9" w:rsidRPr="007A394B" w14:paraId="44F20EB1" w14:textId="77777777" w:rsidTr="007A394B">
        <w:trPr>
          <w:jc w:val="center"/>
        </w:trPr>
        <w:tc>
          <w:tcPr>
            <w:tcW w:w="3861" w:type="dxa"/>
          </w:tcPr>
          <w:p w14:paraId="7985B035"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18C5DF36" w14:textId="77777777" w:rsidR="008743C9" w:rsidRPr="007A394B" w:rsidRDefault="008743C9" w:rsidP="008743C9">
            <w:pPr>
              <w:pStyle w:val="TableText"/>
              <w:rPr>
                <w:rFonts w:ascii="David" w:hAnsi="David"/>
                <w:sz w:val="24"/>
                <w:rtl/>
              </w:rPr>
            </w:pPr>
            <w:r w:rsidRPr="007A394B">
              <w:rPr>
                <w:rFonts w:ascii="David" w:hAnsi="David"/>
                <w:sz w:val="24"/>
              </w:rPr>
              <w:t>6</w:t>
            </w:r>
          </w:p>
        </w:tc>
        <w:tc>
          <w:tcPr>
            <w:tcW w:w="1509" w:type="dxa"/>
          </w:tcPr>
          <w:p w14:paraId="7A10DB21" w14:textId="77777777" w:rsidR="008743C9" w:rsidRPr="007A394B" w:rsidRDefault="008743C9" w:rsidP="008743C9">
            <w:pPr>
              <w:pStyle w:val="TableText"/>
              <w:rPr>
                <w:rFonts w:ascii="David" w:hAnsi="David"/>
                <w:sz w:val="24"/>
                <w:rtl/>
              </w:rPr>
            </w:pPr>
          </w:p>
        </w:tc>
        <w:tc>
          <w:tcPr>
            <w:tcW w:w="1551" w:type="dxa"/>
          </w:tcPr>
          <w:p w14:paraId="73B369E3" w14:textId="77777777" w:rsidR="008743C9" w:rsidRPr="007A394B" w:rsidRDefault="008743C9" w:rsidP="008743C9">
            <w:pPr>
              <w:pStyle w:val="TableText"/>
              <w:rPr>
                <w:rFonts w:ascii="David" w:hAnsi="David"/>
                <w:sz w:val="24"/>
                <w:rtl/>
              </w:rPr>
            </w:pPr>
          </w:p>
        </w:tc>
      </w:tr>
      <w:tr w:rsidR="008743C9" w:rsidRPr="007A394B" w14:paraId="7C32DD5C" w14:textId="77777777" w:rsidTr="007A394B">
        <w:trPr>
          <w:jc w:val="center"/>
        </w:trPr>
        <w:tc>
          <w:tcPr>
            <w:tcW w:w="3861" w:type="dxa"/>
          </w:tcPr>
          <w:p w14:paraId="152A856E" w14:textId="77777777" w:rsidR="008743C9" w:rsidRPr="007A394B" w:rsidRDefault="008743C9" w:rsidP="008743C9">
            <w:pPr>
              <w:pStyle w:val="TableText"/>
              <w:rPr>
                <w:rFonts w:ascii="David" w:hAnsi="David"/>
                <w:sz w:val="24"/>
                <w:rtl/>
              </w:rPr>
            </w:pPr>
            <w:r w:rsidRPr="007A394B">
              <w:rPr>
                <w:rFonts w:ascii="David" w:hAnsi="David"/>
                <w:sz w:val="24"/>
                <w:rtl/>
              </w:rPr>
              <w:t>גודל כל מצבר</w:t>
            </w:r>
            <w:r w:rsidRPr="007A394B">
              <w:rPr>
                <w:rFonts w:ascii="David" w:hAnsi="David"/>
                <w:sz w:val="24"/>
              </w:rPr>
              <w:t xml:space="preserve"> AH/V</w:t>
            </w:r>
          </w:p>
        </w:tc>
        <w:tc>
          <w:tcPr>
            <w:tcW w:w="2285" w:type="dxa"/>
          </w:tcPr>
          <w:p w14:paraId="1B4D7A5F"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509" w:type="dxa"/>
          </w:tcPr>
          <w:p w14:paraId="065C44D7" w14:textId="77777777" w:rsidR="008743C9" w:rsidRPr="007A394B" w:rsidRDefault="008743C9" w:rsidP="008743C9">
            <w:pPr>
              <w:pStyle w:val="TableText"/>
              <w:rPr>
                <w:rFonts w:ascii="David" w:hAnsi="David"/>
                <w:sz w:val="24"/>
              </w:rPr>
            </w:pPr>
          </w:p>
        </w:tc>
        <w:tc>
          <w:tcPr>
            <w:tcW w:w="1551" w:type="dxa"/>
          </w:tcPr>
          <w:p w14:paraId="1CC993AC" w14:textId="77777777" w:rsidR="008743C9" w:rsidRPr="007A394B" w:rsidRDefault="008743C9" w:rsidP="008743C9">
            <w:pPr>
              <w:pStyle w:val="TableText"/>
              <w:rPr>
                <w:rFonts w:ascii="David" w:hAnsi="David"/>
                <w:sz w:val="24"/>
                <w:rtl/>
              </w:rPr>
            </w:pPr>
          </w:p>
        </w:tc>
      </w:tr>
      <w:tr w:rsidR="008743C9" w:rsidRPr="007A394B" w14:paraId="064AF5A6" w14:textId="77777777" w:rsidTr="007A394B">
        <w:trPr>
          <w:jc w:val="center"/>
        </w:trPr>
        <w:tc>
          <w:tcPr>
            <w:tcW w:w="3861" w:type="dxa"/>
          </w:tcPr>
          <w:p w14:paraId="4663153F"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6232F16B"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509" w:type="dxa"/>
          </w:tcPr>
          <w:p w14:paraId="5764866A" w14:textId="77777777" w:rsidR="008743C9" w:rsidRPr="007A394B" w:rsidRDefault="008743C9" w:rsidP="008743C9">
            <w:pPr>
              <w:pStyle w:val="TableText"/>
              <w:rPr>
                <w:rFonts w:ascii="David" w:hAnsi="David"/>
                <w:sz w:val="24"/>
                <w:rtl/>
              </w:rPr>
            </w:pPr>
          </w:p>
        </w:tc>
        <w:tc>
          <w:tcPr>
            <w:tcW w:w="1551" w:type="dxa"/>
          </w:tcPr>
          <w:p w14:paraId="4685639A" w14:textId="77777777" w:rsidR="008743C9" w:rsidRPr="007A394B" w:rsidRDefault="008743C9" w:rsidP="008743C9">
            <w:pPr>
              <w:pStyle w:val="TableText"/>
              <w:rPr>
                <w:rFonts w:ascii="David" w:hAnsi="David"/>
                <w:sz w:val="24"/>
                <w:rtl/>
              </w:rPr>
            </w:pPr>
          </w:p>
        </w:tc>
      </w:tr>
      <w:tr w:rsidR="008743C9" w:rsidRPr="007A394B" w14:paraId="5C342D09" w14:textId="77777777" w:rsidTr="007A394B">
        <w:trPr>
          <w:jc w:val="center"/>
        </w:trPr>
        <w:tc>
          <w:tcPr>
            <w:tcW w:w="3861" w:type="dxa"/>
          </w:tcPr>
          <w:p w14:paraId="04BE8799"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1C64A518"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w:t>
            </w:r>
            <w:r w:rsidRPr="007A394B">
              <w:rPr>
                <w:rFonts w:ascii="David" w:hAnsi="David"/>
                <w:sz w:val="24"/>
              </w:rPr>
              <w:t>80</w:t>
            </w:r>
          </w:p>
        </w:tc>
        <w:tc>
          <w:tcPr>
            <w:tcW w:w="1509" w:type="dxa"/>
          </w:tcPr>
          <w:p w14:paraId="5C1E3926" w14:textId="77777777" w:rsidR="008743C9" w:rsidRPr="007A394B" w:rsidRDefault="008743C9" w:rsidP="008743C9">
            <w:pPr>
              <w:pStyle w:val="TableText"/>
              <w:rPr>
                <w:rFonts w:ascii="David" w:hAnsi="David"/>
                <w:sz w:val="24"/>
              </w:rPr>
            </w:pPr>
          </w:p>
        </w:tc>
        <w:tc>
          <w:tcPr>
            <w:tcW w:w="1551" w:type="dxa"/>
          </w:tcPr>
          <w:p w14:paraId="0E833FD3" w14:textId="77777777" w:rsidR="008743C9" w:rsidRPr="007A394B" w:rsidRDefault="008743C9" w:rsidP="008743C9">
            <w:pPr>
              <w:pStyle w:val="TableText"/>
              <w:rPr>
                <w:rFonts w:ascii="David" w:hAnsi="David"/>
                <w:sz w:val="24"/>
                <w:rtl/>
              </w:rPr>
            </w:pPr>
          </w:p>
        </w:tc>
      </w:tr>
      <w:tr w:rsidR="008743C9" w:rsidRPr="007A394B" w14:paraId="02FF26AA" w14:textId="77777777" w:rsidTr="007A394B">
        <w:trPr>
          <w:jc w:val="center"/>
        </w:trPr>
        <w:tc>
          <w:tcPr>
            <w:tcW w:w="3861" w:type="dxa"/>
          </w:tcPr>
          <w:p w14:paraId="58B092A0"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תקינה של המצברים</w:t>
            </w:r>
          </w:p>
        </w:tc>
        <w:tc>
          <w:tcPr>
            <w:tcW w:w="2285" w:type="dxa"/>
          </w:tcPr>
          <w:p w14:paraId="08F5F499"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509" w:type="dxa"/>
          </w:tcPr>
          <w:p w14:paraId="5EB53758" w14:textId="77777777" w:rsidR="008743C9" w:rsidRPr="007A394B" w:rsidRDefault="008743C9" w:rsidP="008743C9">
            <w:pPr>
              <w:pStyle w:val="TableText"/>
              <w:rPr>
                <w:rFonts w:ascii="David" w:hAnsi="David"/>
                <w:sz w:val="24"/>
                <w:rtl/>
              </w:rPr>
            </w:pPr>
          </w:p>
        </w:tc>
        <w:tc>
          <w:tcPr>
            <w:tcW w:w="1551" w:type="dxa"/>
          </w:tcPr>
          <w:p w14:paraId="691919C9" w14:textId="77777777" w:rsidR="008743C9" w:rsidRPr="007A394B" w:rsidRDefault="008743C9" w:rsidP="008743C9">
            <w:pPr>
              <w:pStyle w:val="TableText"/>
              <w:rPr>
                <w:rFonts w:ascii="David" w:hAnsi="David"/>
                <w:sz w:val="24"/>
                <w:rtl/>
              </w:rPr>
            </w:pPr>
          </w:p>
        </w:tc>
      </w:tr>
      <w:tr w:rsidR="008743C9" w:rsidRPr="007A394B" w14:paraId="13DAD825" w14:textId="77777777" w:rsidTr="007A394B">
        <w:trPr>
          <w:jc w:val="center"/>
        </w:trPr>
        <w:tc>
          <w:tcPr>
            <w:tcW w:w="3861" w:type="dxa"/>
          </w:tcPr>
          <w:p w14:paraId="117AF7CA"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3580C46C"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509" w:type="dxa"/>
          </w:tcPr>
          <w:p w14:paraId="27FC2B04" w14:textId="77777777" w:rsidR="008743C9" w:rsidRPr="007A394B" w:rsidRDefault="008743C9" w:rsidP="008743C9">
            <w:pPr>
              <w:pStyle w:val="TableText"/>
              <w:rPr>
                <w:rFonts w:ascii="David" w:hAnsi="David"/>
                <w:sz w:val="24"/>
                <w:rtl/>
              </w:rPr>
            </w:pPr>
          </w:p>
        </w:tc>
        <w:tc>
          <w:tcPr>
            <w:tcW w:w="1551" w:type="dxa"/>
          </w:tcPr>
          <w:p w14:paraId="100B12BF" w14:textId="77777777" w:rsidR="008743C9" w:rsidRPr="007A394B" w:rsidRDefault="008743C9" w:rsidP="008743C9">
            <w:pPr>
              <w:pStyle w:val="TableText"/>
              <w:rPr>
                <w:rFonts w:ascii="David" w:hAnsi="David"/>
                <w:sz w:val="24"/>
                <w:rtl/>
              </w:rPr>
            </w:pPr>
          </w:p>
        </w:tc>
      </w:tr>
      <w:tr w:rsidR="008743C9" w:rsidRPr="007A394B" w14:paraId="633B225E" w14:textId="77777777" w:rsidTr="007A394B">
        <w:trPr>
          <w:jc w:val="center"/>
        </w:trPr>
        <w:tc>
          <w:tcPr>
            <w:tcW w:w="3861" w:type="dxa"/>
          </w:tcPr>
          <w:p w14:paraId="4DA2C41B"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784A1047" w14:textId="77777777" w:rsidR="008743C9" w:rsidRPr="007A394B" w:rsidRDefault="008743C9" w:rsidP="008743C9">
            <w:pPr>
              <w:pStyle w:val="TableText"/>
              <w:rPr>
                <w:rFonts w:ascii="David" w:hAnsi="David"/>
                <w:sz w:val="24"/>
                <w:rtl/>
              </w:rPr>
            </w:pPr>
            <w:r w:rsidRPr="007A394B">
              <w:rPr>
                <w:rFonts w:ascii="David" w:hAnsi="David"/>
                <w:sz w:val="24"/>
                <w:rtl/>
              </w:rPr>
              <w:t xml:space="preserve">עד  </w:t>
            </w:r>
            <w:r w:rsidRPr="007A394B">
              <w:rPr>
                <w:rFonts w:ascii="David" w:hAnsi="David"/>
                <w:sz w:val="24"/>
              </w:rPr>
              <w:t>U</w:t>
            </w:r>
            <w:r w:rsidRPr="007A394B">
              <w:rPr>
                <w:rFonts w:ascii="David" w:hAnsi="David"/>
                <w:sz w:val="24"/>
                <w:rtl/>
              </w:rPr>
              <w:t xml:space="preserve"> 4</w:t>
            </w:r>
          </w:p>
        </w:tc>
        <w:tc>
          <w:tcPr>
            <w:tcW w:w="1509" w:type="dxa"/>
          </w:tcPr>
          <w:p w14:paraId="4C5F7724" w14:textId="77777777" w:rsidR="008743C9" w:rsidRPr="007A394B" w:rsidRDefault="008743C9" w:rsidP="008743C9">
            <w:pPr>
              <w:pStyle w:val="TableText"/>
              <w:rPr>
                <w:rFonts w:ascii="David" w:hAnsi="David"/>
                <w:sz w:val="24"/>
                <w:rtl/>
              </w:rPr>
            </w:pPr>
          </w:p>
        </w:tc>
        <w:tc>
          <w:tcPr>
            <w:tcW w:w="1551" w:type="dxa"/>
          </w:tcPr>
          <w:p w14:paraId="056A89F5" w14:textId="77777777" w:rsidR="008743C9" w:rsidRPr="007A394B" w:rsidRDefault="008743C9" w:rsidP="008743C9">
            <w:pPr>
              <w:pStyle w:val="TableText"/>
              <w:rPr>
                <w:rFonts w:ascii="David" w:hAnsi="David"/>
                <w:sz w:val="24"/>
                <w:rtl/>
              </w:rPr>
            </w:pPr>
          </w:p>
        </w:tc>
      </w:tr>
      <w:tr w:rsidR="008743C9" w:rsidRPr="007A394B" w14:paraId="6F7C80B0" w14:textId="77777777" w:rsidTr="007A394B">
        <w:trPr>
          <w:trHeight w:val="702"/>
          <w:jc w:val="center"/>
        </w:trPr>
        <w:tc>
          <w:tcPr>
            <w:tcW w:w="3861" w:type="dxa"/>
          </w:tcPr>
          <w:p w14:paraId="6EA249FC"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62FD4095"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28A36DAC"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20B31549"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509" w:type="dxa"/>
          </w:tcPr>
          <w:p w14:paraId="11445508" w14:textId="77777777" w:rsidR="008743C9" w:rsidRPr="007A394B" w:rsidRDefault="008743C9" w:rsidP="008743C9">
            <w:pPr>
              <w:pStyle w:val="TableText"/>
              <w:rPr>
                <w:rFonts w:ascii="David" w:hAnsi="David"/>
                <w:sz w:val="24"/>
                <w:rtl/>
              </w:rPr>
            </w:pPr>
          </w:p>
        </w:tc>
        <w:tc>
          <w:tcPr>
            <w:tcW w:w="1551" w:type="dxa"/>
          </w:tcPr>
          <w:p w14:paraId="057EE0A3" w14:textId="77777777" w:rsidR="008743C9" w:rsidRPr="007A394B" w:rsidRDefault="008743C9" w:rsidP="008743C9">
            <w:pPr>
              <w:pStyle w:val="TableText"/>
              <w:rPr>
                <w:rFonts w:ascii="David" w:hAnsi="David"/>
                <w:sz w:val="24"/>
                <w:rtl/>
              </w:rPr>
            </w:pPr>
          </w:p>
        </w:tc>
      </w:tr>
      <w:tr w:rsidR="008743C9" w:rsidRPr="007A394B" w14:paraId="7207B545" w14:textId="77777777" w:rsidTr="007A394B">
        <w:trPr>
          <w:jc w:val="center"/>
        </w:trPr>
        <w:tc>
          <w:tcPr>
            <w:tcW w:w="3861" w:type="dxa"/>
          </w:tcPr>
          <w:p w14:paraId="1661D7FA"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42A744F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260EC6CD" w14:textId="77777777" w:rsidR="008743C9" w:rsidRPr="007A394B" w:rsidRDefault="008743C9" w:rsidP="008743C9">
            <w:pPr>
              <w:pStyle w:val="TableText"/>
              <w:rPr>
                <w:rFonts w:ascii="David" w:hAnsi="David"/>
                <w:sz w:val="24"/>
                <w:rtl/>
              </w:rPr>
            </w:pPr>
          </w:p>
        </w:tc>
        <w:tc>
          <w:tcPr>
            <w:tcW w:w="1551" w:type="dxa"/>
          </w:tcPr>
          <w:p w14:paraId="1FED69FC" w14:textId="77777777" w:rsidR="008743C9" w:rsidRPr="007A394B" w:rsidRDefault="008743C9" w:rsidP="008743C9">
            <w:pPr>
              <w:pStyle w:val="TableText"/>
              <w:rPr>
                <w:rFonts w:ascii="David" w:hAnsi="David"/>
                <w:sz w:val="24"/>
                <w:rtl/>
              </w:rPr>
            </w:pPr>
          </w:p>
        </w:tc>
      </w:tr>
      <w:tr w:rsidR="008743C9" w:rsidRPr="007A394B" w14:paraId="68FA323B" w14:textId="77777777" w:rsidTr="007A394B">
        <w:trPr>
          <w:jc w:val="center"/>
        </w:trPr>
        <w:tc>
          <w:tcPr>
            <w:tcW w:w="3861" w:type="dxa"/>
          </w:tcPr>
          <w:p w14:paraId="2CC21845"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2D29E0D1"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3AA26BEC" w14:textId="77777777" w:rsidR="008743C9" w:rsidRPr="007A394B" w:rsidRDefault="008743C9" w:rsidP="008743C9">
            <w:pPr>
              <w:pStyle w:val="TableText"/>
              <w:rPr>
                <w:rFonts w:ascii="David" w:hAnsi="David"/>
                <w:sz w:val="24"/>
                <w:rtl/>
              </w:rPr>
            </w:pPr>
          </w:p>
        </w:tc>
        <w:tc>
          <w:tcPr>
            <w:tcW w:w="1551" w:type="dxa"/>
          </w:tcPr>
          <w:p w14:paraId="041306D8" w14:textId="77777777" w:rsidR="008743C9" w:rsidRPr="007A394B" w:rsidRDefault="008743C9" w:rsidP="008743C9">
            <w:pPr>
              <w:pStyle w:val="TableText"/>
              <w:rPr>
                <w:rFonts w:ascii="David" w:hAnsi="David"/>
                <w:sz w:val="24"/>
                <w:rtl/>
              </w:rPr>
            </w:pPr>
          </w:p>
        </w:tc>
      </w:tr>
      <w:tr w:rsidR="008743C9" w:rsidRPr="007A394B" w14:paraId="7B610C29" w14:textId="77777777" w:rsidTr="007A394B">
        <w:trPr>
          <w:jc w:val="center"/>
        </w:trPr>
        <w:tc>
          <w:tcPr>
            <w:tcW w:w="3861" w:type="dxa"/>
          </w:tcPr>
          <w:p w14:paraId="6165F040"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1EBEB9E5"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509" w:type="dxa"/>
          </w:tcPr>
          <w:p w14:paraId="15EE3639" w14:textId="77777777" w:rsidR="008743C9" w:rsidRPr="007A394B" w:rsidRDefault="008743C9" w:rsidP="008743C9">
            <w:pPr>
              <w:pStyle w:val="TableText"/>
              <w:rPr>
                <w:rFonts w:ascii="David" w:hAnsi="David"/>
                <w:sz w:val="24"/>
                <w:rtl/>
              </w:rPr>
            </w:pPr>
          </w:p>
        </w:tc>
        <w:tc>
          <w:tcPr>
            <w:tcW w:w="1551" w:type="dxa"/>
          </w:tcPr>
          <w:p w14:paraId="6EA2ECBD" w14:textId="77777777" w:rsidR="008743C9" w:rsidRPr="007A394B" w:rsidRDefault="008743C9" w:rsidP="008743C9">
            <w:pPr>
              <w:pStyle w:val="TableText"/>
              <w:rPr>
                <w:rFonts w:ascii="David" w:hAnsi="David"/>
                <w:sz w:val="24"/>
                <w:rtl/>
              </w:rPr>
            </w:pPr>
          </w:p>
        </w:tc>
      </w:tr>
      <w:tr w:rsidR="008743C9" w:rsidRPr="007A394B" w14:paraId="6FE2C28A" w14:textId="77777777" w:rsidTr="007A394B">
        <w:trPr>
          <w:jc w:val="center"/>
        </w:trPr>
        <w:tc>
          <w:tcPr>
            <w:tcW w:w="3861" w:type="dxa"/>
          </w:tcPr>
          <w:p w14:paraId="551C8AB0"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43015D46"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509" w:type="dxa"/>
          </w:tcPr>
          <w:p w14:paraId="26643061" w14:textId="77777777" w:rsidR="008743C9" w:rsidRPr="007A394B" w:rsidRDefault="008743C9" w:rsidP="008743C9">
            <w:pPr>
              <w:pStyle w:val="TableText"/>
              <w:rPr>
                <w:rFonts w:ascii="David" w:hAnsi="David"/>
                <w:sz w:val="24"/>
                <w:rtl/>
              </w:rPr>
            </w:pPr>
          </w:p>
        </w:tc>
        <w:tc>
          <w:tcPr>
            <w:tcW w:w="1551" w:type="dxa"/>
          </w:tcPr>
          <w:p w14:paraId="6CA0CCEE" w14:textId="77777777" w:rsidR="008743C9" w:rsidRPr="007A394B" w:rsidRDefault="008743C9" w:rsidP="008743C9">
            <w:pPr>
              <w:pStyle w:val="TableText"/>
              <w:rPr>
                <w:rFonts w:ascii="David" w:hAnsi="David"/>
                <w:sz w:val="24"/>
                <w:rtl/>
              </w:rPr>
            </w:pPr>
          </w:p>
        </w:tc>
      </w:tr>
      <w:tr w:rsidR="008743C9" w:rsidRPr="007A394B" w14:paraId="2318687B" w14:textId="77777777" w:rsidTr="007A394B">
        <w:trPr>
          <w:jc w:val="center"/>
        </w:trPr>
        <w:tc>
          <w:tcPr>
            <w:tcW w:w="3861" w:type="dxa"/>
          </w:tcPr>
          <w:p w14:paraId="694E208A"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75434A70"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318B91A4" w14:textId="77777777" w:rsidR="008743C9" w:rsidRPr="007A394B" w:rsidRDefault="008743C9" w:rsidP="008743C9">
            <w:pPr>
              <w:pStyle w:val="TableText"/>
              <w:rPr>
                <w:rFonts w:ascii="David" w:hAnsi="David"/>
                <w:sz w:val="24"/>
                <w:rtl/>
              </w:rPr>
            </w:pPr>
          </w:p>
        </w:tc>
        <w:tc>
          <w:tcPr>
            <w:tcW w:w="1551" w:type="dxa"/>
          </w:tcPr>
          <w:p w14:paraId="525F0A3B" w14:textId="77777777" w:rsidR="008743C9" w:rsidRPr="007A394B" w:rsidRDefault="008743C9" w:rsidP="008743C9">
            <w:pPr>
              <w:pStyle w:val="TableText"/>
              <w:rPr>
                <w:rFonts w:ascii="David" w:hAnsi="David"/>
                <w:sz w:val="24"/>
                <w:rtl/>
              </w:rPr>
            </w:pPr>
          </w:p>
        </w:tc>
      </w:tr>
      <w:tr w:rsidR="008743C9" w:rsidRPr="007A394B" w14:paraId="20A86B56" w14:textId="77777777" w:rsidTr="007A394B">
        <w:trPr>
          <w:jc w:val="center"/>
        </w:trPr>
        <w:tc>
          <w:tcPr>
            <w:tcW w:w="3861" w:type="dxa"/>
          </w:tcPr>
          <w:p w14:paraId="7A6CF180"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4079ABE5"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16C4355A" w14:textId="77777777" w:rsidR="008743C9" w:rsidRPr="007A394B" w:rsidRDefault="008743C9" w:rsidP="008743C9">
            <w:pPr>
              <w:pStyle w:val="TableText"/>
              <w:rPr>
                <w:rFonts w:ascii="David" w:hAnsi="David"/>
                <w:sz w:val="24"/>
                <w:rtl/>
              </w:rPr>
            </w:pPr>
          </w:p>
        </w:tc>
        <w:tc>
          <w:tcPr>
            <w:tcW w:w="1551" w:type="dxa"/>
          </w:tcPr>
          <w:p w14:paraId="003F8A47" w14:textId="77777777" w:rsidR="008743C9" w:rsidRPr="007A394B" w:rsidRDefault="008743C9" w:rsidP="008743C9">
            <w:pPr>
              <w:pStyle w:val="TableText"/>
              <w:rPr>
                <w:rFonts w:ascii="David" w:hAnsi="David"/>
                <w:sz w:val="24"/>
                <w:rtl/>
              </w:rPr>
            </w:pPr>
          </w:p>
        </w:tc>
      </w:tr>
      <w:tr w:rsidR="008743C9" w:rsidRPr="007A394B" w14:paraId="117EDA1C" w14:textId="77777777" w:rsidTr="007A394B">
        <w:trPr>
          <w:jc w:val="center"/>
        </w:trPr>
        <w:tc>
          <w:tcPr>
            <w:tcW w:w="3861" w:type="dxa"/>
          </w:tcPr>
          <w:p w14:paraId="782A75CB"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0FF5D3C7"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509" w:type="dxa"/>
          </w:tcPr>
          <w:p w14:paraId="64CA237A" w14:textId="77777777" w:rsidR="008743C9" w:rsidRPr="007A394B" w:rsidRDefault="008743C9" w:rsidP="008743C9">
            <w:pPr>
              <w:pStyle w:val="TableText"/>
              <w:rPr>
                <w:rFonts w:ascii="David" w:hAnsi="David"/>
                <w:sz w:val="24"/>
                <w:rtl/>
              </w:rPr>
            </w:pPr>
          </w:p>
        </w:tc>
        <w:tc>
          <w:tcPr>
            <w:tcW w:w="1551" w:type="dxa"/>
          </w:tcPr>
          <w:p w14:paraId="39BFE346" w14:textId="77777777" w:rsidR="008743C9" w:rsidRPr="007A394B" w:rsidRDefault="008743C9" w:rsidP="008743C9">
            <w:pPr>
              <w:pStyle w:val="TableText"/>
              <w:rPr>
                <w:rFonts w:ascii="David" w:hAnsi="David"/>
                <w:sz w:val="24"/>
                <w:rtl/>
              </w:rPr>
            </w:pPr>
          </w:p>
        </w:tc>
      </w:tr>
      <w:tr w:rsidR="008743C9" w:rsidRPr="007A394B" w14:paraId="1644A1D8" w14:textId="77777777" w:rsidTr="007A394B">
        <w:trPr>
          <w:jc w:val="center"/>
        </w:trPr>
        <w:tc>
          <w:tcPr>
            <w:tcW w:w="3861" w:type="dxa"/>
          </w:tcPr>
          <w:p w14:paraId="4A822A4E"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7E9DCCC5"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509" w:type="dxa"/>
          </w:tcPr>
          <w:p w14:paraId="06C5AAFD" w14:textId="77777777" w:rsidR="008743C9" w:rsidRPr="007A394B" w:rsidRDefault="008743C9" w:rsidP="008743C9">
            <w:pPr>
              <w:pStyle w:val="TableText"/>
              <w:rPr>
                <w:rFonts w:ascii="David" w:hAnsi="David"/>
                <w:sz w:val="24"/>
                <w:rtl/>
              </w:rPr>
            </w:pPr>
          </w:p>
        </w:tc>
        <w:tc>
          <w:tcPr>
            <w:tcW w:w="1551" w:type="dxa"/>
          </w:tcPr>
          <w:p w14:paraId="683D647B" w14:textId="77777777" w:rsidR="008743C9" w:rsidRPr="007A394B" w:rsidRDefault="008743C9" w:rsidP="008743C9">
            <w:pPr>
              <w:pStyle w:val="TableText"/>
              <w:rPr>
                <w:rFonts w:ascii="David" w:hAnsi="David"/>
                <w:sz w:val="24"/>
                <w:rtl/>
              </w:rPr>
            </w:pPr>
          </w:p>
        </w:tc>
      </w:tr>
      <w:tr w:rsidR="008743C9" w:rsidRPr="007A394B" w14:paraId="5B46B349" w14:textId="77777777" w:rsidTr="007A394B">
        <w:trPr>
          <w:jc w:val="center"/>
        </w:trPr>
        <w:tc>
          <w:tcPr>
            <w:tcW w:w="3861" w:type="dxa"/>
          </w:tcPr>
          <w:p w14:paraId="6201A92B"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74C3BE52"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509" w:type="dxa"/>
          </w:tcPr>
          <w:p w14:paraId="1469389E" w14:textId="77777777" w:rsidR="008743C9" w:rsidRPr="007A394B" w:rsidRDefault="008743C9" w:rsidP="008743C9">
            <w:pPr>
              <w:pStyle w:val="TableText"/>
              <w:rPr>
                <w:rFonts w:ascii="David" w:hAnsi="David"/>
                <w:sz w:val="24"/>
                <w:rtl/>
              </w:rPr>
            </w:pPr>
          </w:p>
        </w:tc>
        <w:tc>
          <w:tcPr>
            <w:tcW w:w="1551" w:type="dxa"/>
          </w:tcPr>
          <w:p w14:paraId="23ADBD5F" w14:textId="77777777" w:rsidR="008743C9" w:rsidRPr="007A394B" w:rsidRDefault="008743C9" w:rsidP="008743C9">
            <w:pPr>
              <w:pStyle w:val="TableText"/>
              <w:rPr>
                <w:rFonts w:ascii="David" w:hAnsi="David"/>
                <w:sz w:val="24"/>
                <w:rtl/>
              </w:rPr>
            </w:pPr>
          </w:p>
        </w:tc>
      </w:tr>
      <w:tr w:rsidR="008743C9" w:rsidRPr="007A394B" w14:paraId="4AE9FF3E" w14:textId="77777777" w:rsidTr="007A394B">
        <w:trPr>
          <w:jc w:val="center"/>
        </w:trPr>
        <w:tc>
          <w:tcPr>
            <w:tcW w:w="3861" w:type="dxa"/>
          </w:tcPr>
          <w:p w14:paraId="4258E630"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6783A424"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403CD7B6"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509" w:type="dxa"/>
          </w:tcPr>
          <w:p w14:paraId="792C4AC3" w14:textId="77777777" w:rsidR="008743C9" w:rsidRPr="007A394B" w:rsidRDefault="008743C9" w:rsidP="008743C9">
            <w:pPr>
              <w:pStyle w:val="TableText"/>
              <w:rPr>
                <w:rFonts w:ascii="David" w:hAnsi="David"/>
                <w:sz w:val="24"/>
                <w:rtl/>
              </w:rPr>
            </w:pPr>
          </w:p>
        </w:tc>
        <w:tc>
          <w:tcPr>
            <w:tcW w:w="1551" w:type="dxa"/>
          </w:tcPr>
          <w:p w14:paraId="333D1F64" w14:textId="77777777" w:rsidR="008743C9" w:rsidRPr="007A394B" w:rsidRDefault="008743C9" w:rsidP="008743C9">
            <w:pPr>
              <w:pStyle w:val="TableText"/>
              <w:rPr>
                <w:rFonts w:ascii="David" w:hAnsi="David"/>
                <w:sz w:val="24"/>
                <w:rtl/>
              </w:rPr>
            </w:pPr>
          </w:p>
        </w:tc>
      </w:tr>
      <w:tr w:rsidR="008743C9" w:rsidRPr="007A394B" w14:paraId="4E946842" w14:textId="77777777" w:rsidTr="007A394B">
        <w:trPr>
          <w:jc w:val="center"/>
        </w:trPr>
        <w:tc>
          <w:tcPr>
            <w:tcW w:w="3861" w:type="dxa"/>
          </w:tcPr>
          <w:p w14:paraId="0DF1C50B"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0F20F078"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509" w:type="dxa"/>
          </w:tcPr>
          <w:p w14:paraId="7DB5EB48" w14:textId="77777777" w:rsidR="008743C9" w:rsidRPr="007A394B" w:rsidRDefault="008743C9" w:rsidP="008743C9">
            <w:pPr>
              <w:pStyle w:val="TableText"/>
              <w:rPr>
                <w:rFonts w:ascii="David" w:hAnsi="David"/>
                <w:sz w:val="24"/>
                <w:rtl/>
              </w:rPr>
            </w:pPr>
          </w:p>
        </w:tc>
        <w:tc>
          <w:tcPr>
            <w:tcW w:w="1551" w:type="dxa"/>
          </w:tcPr>
          <w:p w14:paraId="47101221" w14:textId="77777777" w:rsidR="008743C9" w:rsidRPr="007A394B" w:rsidRDefault="008743C9" w:rsidP="008743C9">
            <w:pPr>
              <w:pStyle w:val="TableText"/>
              <w:rPr>
                <w:rFonts w:ascii="David" w:hAnsi="David"/>
                <w:sz w:val="24"/>
                <w:rtl/>
              </w:rPr>
            </w:pPr>
          </w:p>
        </w:tc>
      </w:tr>
      <w:tr w:rsidR="008743C9" w:rsidRPr="007A394B" w14:paraId="48136541" w14:textId="77777777" w:rsidTr="007A394B">
        <w:trPr>
          <w:jc w:val="center"/>
        </w:trPr>
        <w:tc>
          <w:tcPr>
            <w:tcW w:w="3861" w:type="dxa"/>
          </w:tcPr>
          <w:p w14:paraId="2E7097E0"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307F356E"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509" w:type="dxa"/>
          </w:tcPr>
          <w:p w14:paraId="1B319AA0" w14:textId="77777777" w:rsidR="008743C9" w:rsidRPr="007A394B" w:rsidRDefault="008743C9" w:rsidP="008743C9">
            <w:pPr>
              <w:pStyle w:val="TableText"/>
              <w:rPr>
                <w:rFonts w:ascii="David" w:hAnsi="David"/>
                <w:sz w:val="24"/>
                <w:rtl/>
              </w:rPr>
            </w:pPr>
          </w:p>
        </w:tc>
        <w:tc>
          <w:tcPr>
            <w:tcW w:w="1551" w:type="dxa"/>
          </w:tcPr>
          <w:p w14:paraId="5905A18C" w14:textId="77777777" w:rsidR="008743C9" w:rsidRPr="007A394B" w:rsidRDefault="008743C9" w:rsidP="008743C9">
            <w:pPr>
              <w:pStyle w:val="TableText"/>
              <w:rPr>
                <w:rFonts w:ascii="David" w:hAnsi="David"/>
                <w:sz w:val="24"/>
                <w:rtl/>
              </w:rPr>
            </w:pPr>
          </w:p>
        </w:tc>
      </w:tr>
    </w:tbl>
    <w:p w14:paraId="11A7CEE2" w14:textId="6DBF670F" w:rsidR="008743C9" w:rsidRPr="007A394B" w:rsidRDefault="008743C9" w:rsidP="00E350E1">
      <w:pPr>
        <w:pStyle w:val="30"/>
      </w:pPr>
      <w:bookmarkStart w:id="410" w:name="_Toc519160087"/>
      <w:bookmarkStart w:id="411" w:name="_Toc519160266"/>
      <w:r w:rsidRPr="007A394B">
        <w:rPr>
          <w:rtl/>
        </w:rPr>
        <w:t xml:space="preserve">מפרט דרישה למערכות אל פסק  </w:t>
      </w:r>
      <w:r w:rsidRPr="007A394B">
        <w:t>ONLINE</w:t>
      </w:r>
      <w:r w:rsidRPr="007A394B">
        <w:rPr>
          <w:rtl/>
        </w:rPr>
        <w:t xml:space="preserve"> המרה כפולה</w:t>
      </w:r>
      <w:r w:rsidR="007A394B">
        <w:rPr>
          <w:rFonts w:hint="cs"/>
          <w:rtl/>
        </w:rPr>
        <w:t xml:space="preserve"> </w:t>
      </w:r>
      <w:r w:rsidRPr="007A394B">
        <w:rPr>
          <w:rtl/>
        </w:rPr>
        <w:t xml:space="preserve">עם מעקף </w:t>
      </w:r>
      <w:r w:rsidRPr="007A394B">
        <w:t>BYPASS</w:t>
      </w:r>
      <w:r w:rsidRPr="007A394B">
        <w:rPr>
          <w:rtl/>
        </w:rPr>
        <w:t xml:space="preserve"> בתצורת התקנה במסד </w:t>
      </w:r>
      <w:r w:rsidRPr="007A394B">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10KVA</w:t>
      </w:r>
      <w:bookmarkEnd w:id="410"/>
      <w:bookmarkEnd w:id="411"/>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61"/>
        <w:gridCol w:w="2285"/>
        <w:gridCol w:w="1650"/>
        <w:gridCol w:w="1410"/>
      </w:tblGrid>
      <w:tr w:rsidR="008743C9" w:rsidRPr="007A394B" w14:paraId="45376B05" w14:textId="77777777" w:rsidTr="007A394B">
        <w:trPr>
          <w:tblHeader/>
          <w:jc w:val="center"/>
        </w:trPr>
        <w:tc>
          <w:tcPr>
            <w:tcW w:w="3861" w:type="dxa"/>
            <w:shd w:val="clear" w:color="auto" w:fill="BFBFBF" w:themeFill="background1" w:themeFillShade="BF"/>
            <w:vAlign w:val="bottom"/>
          </w:tcPr>
          <w:p w14:paraId="6DB87104"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57D49A24"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650" w:type="dxa"/>
            <w:shd w:val="clear" w:color="auto" w:fill="BFBFBF" w:themeFill="background1" w:themeFillShade="BF"/>
            <w:vAlign w:val="bottom"/>
          </w:tcPr>
          <w:p w14:paraId="122A424E"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410" w:type="dxa"/>
            <w:shd w:val="clear" w:color="auto" w:fill="BFBFBF" w:themeFill="background1" w:themeFillShade="BF"/>
            <w:vAlign w:val="bottom"/>
          </w:tcPr>
          <w:p w14:paraId="7A3E5B09"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01D44337" w14:textId="77777777" w:rsidTr="007A394B">
        <w:trPr>
          <w:jc w:val="center"/>
        </w:trPr>
        <w:tc>
          <w:tcPr>
            <w:tcW w:w="3861" w:type="dxa"/>
          </w:tcPr>
          <w:p w14:paraId="7A11774E"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0B1AD909" w14:textId="77777777" w:rsidR="008743C9" w:rsidRPr="007A394B" w:rsidRDefault="008743C9" w:rsidP="008743C9">
            <w:pPr>
              <w:pStyle w:val="TableText"/>
              <w:rPr>
                <w:rFonts w:ascii="David" w:hAnsi="David"/>
                <w:sz w:val="24"/>
                <w:rtl/>
              </w:rPr>
            </w:pPr>
          </w:p>
        </w:tc>
        <w:tc>
          <w:tcPr>
            <w:tcW w:w="1650" w:type="dxa"/>
          </w:tcPr>
          <w:p w14:paraId="2004DEC0" w14:textId="77777777" w:rsidR="008743C9" w:rsidRPr="007A394B" w:rsidRDefault="008743C9" w:rsidP="008743C9">
            <w:pPr>
              <w:pStyle w:val="TableText"/>
              <w:rPr>
                <w:rFonts w:ascii="David" w:hAnsi="David"/>
                <w:sz w:val="24"/>
              </w:rPr>
            </w:pPr>
          </w:p>
        </w:tc>
        <w:tc>
          <w:tcPr>
            <w:tcW w:w="1410" w:type="dxa"/>
          </w:tcPr>
          <w:p w14:paraId="75E2333B" w14:textId="77777777" w:rsidR="008743C9" w:rsidRPr="007A394B" w:rsidRDefault="008743C9" w:rsidP="008743C9">
            <w:pPr>
              <w:pStyle w:val="TableText"/>
              <w:rPr>
                <w:rFonts w:ascii="David" w:hAnsi="David"/>
                <w:sz w:val="24"/>
                <w:rtl/>
              </w:rPr>
            </w:pPr>
          </w:p>
        </w:tc>
      </w:tr>
      <w:tr w:rsidR="008743C9" w:rsidRPr="007A394B" w14:paraId="7D1F71F3" w14:textId="77777777" w:rsidTr="007A394B">
        <w:trPr>
          <w:jc w:val="center"/>
        </w:trPr>
        <w:tc>
          <w:tcPr>
            <w:tcW w:w="3861" w:type="dxa"/>
          </w:tcPr>
          <w:p w14:paraId="4723544B"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3165ADBF" w14:textId="77777777" w:rsidR="008743C9" w:rsidRPr="007A394B" w:rsidRDefault="008743C9" w:rsidP="008743C9">
            <w:pPr>
              <w:pStyle w:val="TableText"/>
              <w:rPr>
                <w:rFonts w:ascii="David" w:hAnsi="David"/>
                <w:sz w:val="24"/>
              </w:rPr>
            </w:pPr>
            <w:r w:rsidRPr="007A394B">
              <w:rPr>
                <w:rFonts w:ascii="David" w:hAnsi="David"/>
                <w:sz w:val="24"/>
              </w:rPr>
              <w:t>10KVA</w:t>
            </w:r>
          </w:p>
        </w:tc>
        <w:tc>
          <w:tcPr>
            <w:tcW w:w="1650" w:type="dxa"/>
          </w:tcPr>
          <w:p w14:paraId="24C74378" w14:textId="77777777" w:rsidR="008743C9" w:rsidRPr="007A394B" w:rsidRDefault="008743C9" w:rsidP="008743C9">
            <w:pPr>
              <w:pStyle w:val="TableText"/>
              <w:rPr>
                <w:rFonts w:ascii="David" w:hAnsi="David"/>
                <w:sz w:val="24"/>
              </w:rPr>
            </w:pPr>
          </w:p>
        </w:tc>
        <w:tc>
          <w:tcPr>
            <w:tcW w:w="1410" w:type="dxa"/>
          </w:tcPr>
          <w:p w14:paraId="0B740639" w14:textId="77777777" w:rsidR="008743C9" w:rsidRPr="007A394B" w:rsidRDefault="008743C9" w:rsidP="008743C9">
            <w:pPr>
              <w:pStyle w:val="TableText"/>
              <w:rPr>
                <w:rFonts w:ascii="David" w:hAnsi="David"/>
                <w:sz w:val="24"/>
                <w:rtl/>
              </w:rPr>
            </w:pPr>
          </w:p>
        </w:tc>
      </w:tr>
      <w:tr w:rsidR="008743C9" w:rsidRPr="007A394B" w14:paraId="07E61085" w14:textId="77777777" w:rsidTr="007A394B">
        <w:trPr>
          <w:jc w:val="center"/>
        </w:trPr>
        <w:tc>
          <w:tcPr>
            <w:tcW w:w="3861" w:type="dxa"/>
          </w:tcPr>
          <w:p w14:paraId="3A636ECA" w14:textId="77777777" w:rsidR="008743C9" w:rsidRPr="007A394B" w:rsidRDefault="008743C9" w:rsidP="008743C9">
            <w:pPr>
              <w:pStyle w:val="TableText"/>
              <w:rPr>
                <w:rFonts w:ascii="David" w:hAnsi="David"/>
                <w:sz w:val="24"/>
                <w:rtl/>
              </w:rPr>
            </w:pPr>
            <w:r w:rsidRPr="007A394B">
              <w:rPr>
                <w:rFonts w:ascii="David" w:hAnsi="David"/>
                <w:sz w:val="24"/>
                <w:rtl/>
              </w:rPr>
              <w:t>הספק מינימום ב</w:t>
            </w:r>
            <w:r w:rsidRPr="007A394B">
              <w:rPr>
                <w:rFonts w:ascii="David" w:hAnsi="David"/>
                <w:sz w:val="24"/>
              </w:rPr>
              <w:t>- W</w:t>
            </w:r>
          </w:p>
        </w:tc>
        <w:tc>
          <w:tcPr>
            <w:tcW w:w="2285" w:type="dxa"/>
          </w:tcPr>
          <w:p w14:paraId="139E0A6F" w14:textId="77777777" w:rsidR="008743C9" w:rsidRPr="007A394B" w:rsidRDefault="008743C9" w:rsidP="008743C9">
            <w:pPr>
              <w:pStyle w:val="TableText"/>
              <w:rPr>
                <w:rFonts w:ascii="David" w:hAnsi="David"/>
                <w:sz w:val="24"/>
                <w:rtl/>
              </w:rPr>
            </w:pPr>
            <w:r w:rsidRPr="007A394B">
              <w:rPr>
                <w:rFonts w:ascii="David" w:hAnsi="David"/>
                <w:sz w:val="24"/>
              </w:rPr>
              <w:t>9000W</w:t>
            </w:r>
          </w:p>
        </w:tc>
        <w:tc>
          <w:tcPr>
            <w:tcW w:w="1650" w:type="dxa"/>
          </w:tcPr>
          <w:p w14:paraId="31031001" w14:textId="77777777" w:rsidR="008743C9" w:rsidRPr="007A394B" w:rsidRDefault="008743C9" w:rsidP="008743C9">
            <w:pPr>
              <w:pStyle w:val="TableText"/>
              <w:rPr>
                <w:rFonts w:ascii="David" w:hAnsi="David"/>
                <w:sz w:val="24"/>
              </w:rPr>
            </w:pPr>
          </w:p>
        </w:tc>
        <w:tc>
          <w:tcPr>
            <w:tcW w:w="1410" w:type="dxa"/>
          </w:tcPr>
          <w:p w14:paraId="5D89BB5F" w14:textId="77777777" w:rsidR="008743C9" w:rsidRPr="007A394B" w:rsidRDefault="008743C9" w:rsidP="008743C9">
            <w:pPr>
              <w:pStyle w:val="TableText"/>
              <w:rPr>
                <w:rFonts w:ascii="David" w:hAnsi="David"/>
                <w:sz w:val="24"/>
                <w:rtl/>
              </w:rPr>
            </w:pPr>
          </w:p>
        </w:tc>
      </w:tr>
      <w:tr w:rsidR="008743C9" w:rsidRPr="007A394B" w14:paraId="39EDF263" w14:textId="77777777" w:rsidTr="007A394B">
        <w:trPr>
          <w:jc w:val="center"/>
        </w:trPr>
        <w:tc>
          <w:tcPr>
            <w:tcW w:w="3861" w:type="dxa"/>
          </w:tcPr>
          <w:p w14:paraId="20146C1A"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4A83D43F" w14:textId="77777777" w:rsidR="008743C9" w:rsidRPr="007A394B" w:rsidRDefault="008743C9" w:rsidP="008743C9">
            <w:pPr>
              <w:pStyle w:val="TableText"/>
              <w:rPr>
                <w:rFonts w:ascii="David" w:hAnsi="David"/>
                <w:sz w:val="24"/>
                <w:rtl/>
              </w:rPr>
            </w:pPr>
            <w:r w:rsidRPr="007A394B">
              <w:rPr>
                <w:rFonts w:ascii="David" w:hAnsi="David"/>
                <w:sz w:val="24"/>
              </w:rPr>
              <w:t>12</w:t>
            </w:r>
          </w:p>
        </w:tc>
        <w:tc>
          <w:tcPr>
            <w:tcW w:w="1650" w:type="dxa"/>
          </w:tcPr>
          <w:p w14:paraId="3E725492" w14:textId="77777777" w:rsidR="008743C9" w:rsidRPr="007A394B" w:rsidRDefault="008743C9" w:rsidP="008743C9">
            <w:pPr>
              <w:pStyle w:val="TableText"/>
              <w:rPr>
                <w:rFonts w:ascii="David" w:hAnsi="David"/>
                <w:sz w:val="24"/>
                <w:rtl/>
              </w:rPr>
            </w:pPr>
          </w:p>
        </w:tc>
        <w:tc>
          <w:tcPr>
            <w:tcW w:w="1410" w:type="dxa"/>
          </w:tcPr>
          <w:p w14:paraId="43233D28" w14:textId="77777777" w:rsidR="008743C9" w:rsidRPr="007A394B" w:rsidRDefault="008743C9" w:rsidP="008743C9">
            <w:pPr>
              <w:pStyle w:val="TableText"/>
              <w:rPr>
                <w:rFonts w:ascii="David" w:hAnsi="David"/>
                <w:sz w:val="24"/>
                <w:rtl/>
              </w:rPr>
            </w:pPr>
          </w:p>
        </w:tc>
      </w:tr>
      <w:tr w:rsidR="008743C9" w:rsidRPr="007A394B" w14:paraId="33A9228F" w14:textId="77777777" w:rsidTr="007A394B">
        <w:trPr>
          <w:jc w:val="center"/>
        </w:trPr>
        <w:tc>
          <w:tcPr>
            <w:tcW w:w="3861" w:type="dxa"/>
          </w:tcPr>
          <w:p w14:paraId="7878850C"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גודל כל מצבר</w:t>
            </w:r>
            <w:r w:rsidRPr="007A394B">
              <w:rPr>
                <w:rFonts w:ascii="David" w:hAnsi="David"/>
                <w:sz w:val="24"/>
              </w:rPr>
              <w:t xml:space="preserve"> AH/V</w:t>
            </w:r>
          </w:p>
        </w:tc>
        <w:tc>
          <w:tcPr>
            <w:tcW w:w="2285" w:type="dxa"/>
          </w:tcPr>
          <w:p w14:paraId="42950955"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650" w:type="dxa"/>
          </w:tcPr>
          <w:p w14:paraId="6A93D1FA" w14:textId="77777777" w:rsidR="008743C9" w:rsidRPr="007A394B" w:rsidRDefault="008743C9" w:rsidP="008743C9">
            <w:pPr>
              <w:pStyle w:val="TableText"/>
              <w:rPr>
                <w:rFonts w:ascii="David" w:hAnsi="David"/>
                <w:sz w:val="24"/>
              </w:rPr>
            </w:pPr>
          </w:p>
        </w:tc>
        <w:tc>
          <w:tcPr>
            <w:tcW w:w="1410" w:type="dxa"/>
          </w:tcPr>
          <w:p w14:paraId="43EB4454" w14:textId="77777777" w:rsidR="008743C9" w:rsidRPr="007A394B" w:rsidRDefault="008743C9" w:rsidP="008743C9">
            <w:pPr>
              <w:pStyle w:val="TableText"/>
              <w:rPr>
                <w:rFonts w:ascii="David" w:hAnsi="David"/>
                <w:sz w:val="24"/>
                <w:rtl/>
              </w:rPr>
            </w:pPr>
          </w:p>
        </w:tc>
      </w:tr>
      <w:tr w:rsidR="008743C9" w:rsidRPr="007A394B" w14:paraId="5D2F9563" w14:textId="77777777" w:rsidTr="007A394B">
        <w:trPr>
          <w:jc w:val="center"/>
        </w:trPr>
        <w:tc>
          <w:tcPr>
            <w:tcW w:w="3861" w:type="dxa"/>
          </w:tcPr>
          <w:p w14:paraId="7A9F8BD5"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55C459F2"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650" w:type="dxa"/>
          </w:tcPr>
          <w:p w14:paraId="68BB8495" w14:textId="77777777" w:rsidR="008743C9" w:rsidRPr="007A394B" w:rsidRDefault="008743C9" w:rsidP="008743C9">
            <w:pPr>
              <w:pStyle w:val="TableText"/>
              <w:rPr>
                <w:rFonts w:ascii="David" w:hAnsi="David"/>
                <w:sz w:val="24"/>
                <w:rtl/>
              </w:rPr>
            </w:pPr>
          </w:p>
        </w:tc>
        <w:tc>
          <w:tcPr>
            <w:tcW w:w="1410" w:type="dxa"/>
          </w:tcPr>
          <w:p w14:paraId="7CDA4901" w14:textId="77777777" w:rsidR="008743C9" w:rsidRPr="007A394B" w:rsidRDefault="008743C9" w:rsidP="008743C9">
            <w:pPr>
              <w:pStyle w:val="TableText"/>
              <w:rPr>
                <w:rFonts w:ascii="David" w:hAnsi="David"/>
                <w:sz w:val="24"/>
                <w:rtl/>
              </w:rPr>
            </w:pPr>
          </w:p>
        </w:tc>
      </w:tr>
      <w:tr w:rsidR="008743C9" w:rsidRPr="007A394B" w14:paraId="626DC14E" w14:textId="77777777" w:rsidTr="007A394B">
        <w:trPr>
          <w:jc w:val="center"/>
        </w:trPr>
        <w:tc>
          <w:tcPr>
            <w:tcW w:w="3861" w:type="dxa"/>
          </w:tcPr>
          <w:p w14:paraId="0582D1B5"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06B3BEF6"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w:t>
            </w:r>
            <w:r w:rsidRPr="007A394B">
              <w:rPr>
                <w:rFonts w:ascii="David" w:hAnsi="David"/>
                <w:sz w:val="24"/>
              </w:rPr>
              <w:t>150</w:t>
            </w:r>
          </w:p>
        </w:tc>
        <w:tc>
          <w:tcPr>
            <w:tcW w:w="1650" w:type="dxa"/>
          </w:tcPr>
          <w:p w14:paraId="38B18B4E" w14:textId="77777777" w:rsidR="008743C9" w:rsidRPr="007A394B" w:rsidRDefault="008743C9" w:rsidP="008743C9">
            <w:pPr>
              <w:pStyle w:val="TableText"/>
              <w:rPr>
                <w:rFonts w:ascii="David" w:hAnsi="David"/>
                <w:sz w:val="24"/>
              </w:rPr>
            </w:pPr>
          </w:p>
        </w:tc>
        <w:tc>
          <w:tcPr>
            <w:tcW w:w="1410" w:type="dxa"/>
          </w:tcPr>
          <w:p w14:paraId="0E3A020F" w14:textId="77777777" w:rsidR="008743C9" w:rsidRPr="007A394B" w:rsidRDefault="008743C9" w:rsidP="008743C9">
            <w:pPr>
              <w:pStyle w:val="TableText"/>
              <w:rPr>
                <w:rFonts w:ascii="David" w:hAnsi="David"/>
                <w:sz w:val="24"/>
                <w:rtl/>
              </w:rPr>
            </w:pPr>
          </w:p>
        </w:tc>
      </w:tr>
      <w:tr w:rsidR="008743C9" w:rsidRPr="007A394B" w14:paraId="2AA02EF8" w14:textId="77777777" w:rsidTr="007A394B">
        <w:trPr>
          <w:jc w:val="center"/>
        </w:trPr>
        <w:tc>
          <w:tcPr>
            <w:tcW w:w="3861" w:type="dxa"/>
          </w:tcPr>
          <w:p w14:paraId="279DAE98"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673FCE37"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650" w:type="dxa"/>
          </w:tcPr>
          <w:p w14:paraId="15D6FB62" w14:textId="77777777" w:rsidR="008743C9" w:rsidRPr="007A394B" w:rsidRDefault="008743C9" w:rsidP="008743C9">
            <w:pPr>
              <w:pStyle w:val="TableText"/>
              <w:rPr>
                <w:rFonts w:ascii="David" w:hAnsi="David"/>
                <w:sz w:val="24"/>
                <w:rtl/>
              </w:rPr>
            </w:pPr>
          </w:p>
        </w:tc>
        <w:tc>
          <w:tcPr>
            <w:tcW w:w="1410" w:type="dxa"/>
          </w:tcPr>
          <w:p w14:paraId="7376AB8D" w14:textId="77777777" w:rsidR="008743C9" w:rsidRPr="007A394B" w:rsidRDefault="008743C9" w:rsidP="008743C9">
            <w:pPr>
              <w:pStyle w:val="TableText"/>
              <w:rPr>
                <w:rFonts w:ascii="David" w:hAnsi="David"/>
                <w:sz w:val="24"/>
                <w:rtl/>
              </w:rPr>
            </w:pPr>
          </w:p>
        </w:tc>
      </w:tr>
      <w:tr w:rsidR="008743C9" w:rsidRPr="007A394B" w14:paraId="224F4F66" w14:textId="77777777" w:rsidTr="007A394B">
        <w:trPr>
          <w:jc w:val="center"/>
        </w:trPr>
        <w:tc>
          <w:tcPr>
            <w:tcW w:w="3861" w:type="dxa"/>
          </w:tcPr>
          <w:p w14:paraId="5E36A58D"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7179FAAC"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650" w:type="dxa"/>
          </w:tcPr>
          <w:p w14:paraId="6F927A43" w14:textId="77777777" w:rsidR="008743C9" w:rsidRPr="007A394B" w:rsidRDefault="008743C9" w:rsidP="008743C9">
            <w:pPr>
              <w:pStyle w:val="TableText"/>
              <w:rPr>
                <w:rFonts w:ascii="David" w:hAnsi="David"/>
                <w:sz w:val="24"/>
                <w:rtl/>
              </w:rPr>
            </w:pPr>
          </w:p>
        </w:tc>
        <w:tc>
          <w:tcPr>
            <w:tcW w:w="1410" w:type="dxa"/>
          </w:tcPr>
          <w:p w14:paraId="61695E30" w14:textId="77777777" w:rsidR="008743C9" w:rsidRPr="007A394B" w:rsidRDefault="008743C9" w:rsidP="008743C9">
            <w:pPr>
              <w:pStyle w:val="TableText"/>
              <w:rPr>
                <w:rFonts w:ascii="David" w:hAnsi="David"/>
                <w:sz w:val="24"/>
                <w:rtl/>
              </w:rPr>
            </w:pPr>
          </w:p>
        </w:tc>
      </w:tr>
      <w:tr w:rsidR="008743C9" w:rsidRPr="007A394B" w14:paraId="7EB3C832" w14:textId="77777777" w:rsidTr="007A394B">
        <w:trPr>
          <w:jc w:val="center"/>
        </w:trPr>
        <w:tc>
          <w:tcPr>
            <w:tcW w:w="3861" w:type="dxa"/>
          </w:tcPr>
          <w:p w14:paraId="57A5CE7A"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0EEEF0AB" w14:textId="77777777" w:rsidR="008743C9" w:rsidRPr="007A394B" w:rsidRDefault="008743C9" w:rsidP="008743C9">
            <w:pPr>
              <w:pStyle w:val="TableText"/>
              <w:rPr>
                <w:rFonts w:ascii="David" w:hAnsi="David"/>
                <w:sz w:val="24"/>
                <w:rtl/>
              </w:rPr>
            </w:pPr>
            <w:r w:rsidRPr="007A394B">
              <w:rPr>
                <w:rFonts w:ascii="David" w:hAnsi="David"/>
                <w:sz w:val="24"/>
              </w:rPr>
              <w:t>6U</w:t>
            </w:r>
          </w:p>
        </w:tc>
        <w:tc>
          <w:tcPr>
            <w:tcW w:w="1650" w:type="dxa"/>
          </w:tcPr>
          <w:p w14:paraId="7F939B7F" w14:textId="77777777" w:rsidR="008743C9" w:rsidRPr="007A394B" w:rsidRDefault="008743C9" w:rsidP="008743C9">
            <w:pPr>
              <w:pStyle w:val="TableText"/>
              <w:rPr>
                <w:rFonts w:ascii="David" w:hAnsi="David"/>
                <w:sz w:val="24"/>
                <w:rtl/>
              </w:rPr>
            </w:pPr>
          </w:p>
        </w:tc>
        <w:tc>
          <w:tcPr>
            <w:tcW w:w="1410" w:type="dxa"/>
          </w:tcPr>
          <w:p w14:paraId="5CC14CFF" w14:textId="77777777" w:rsidR="008743C9" w:rsidRPr="007A394B" w:rsidRDefault="008743C9" w:rsidP="008743C9">
            <w:pPr>
              <w:pStyle w:val="TableText"/>
              <w:rPr>
                <w:rFonts w:ascii="David" w:hAnsi="David"/>
                <w:sz w:val="24"/>
                <w:rtl/>
              </w:rPr>
            </w:pPr>
          </w:p>
        </w:tc>
      </w:tr>
      <w:tr w:rsidR="008743C9" w:rsidRPr="007A394B" w14:paraId="748EE709" w14:textId="77777777" w:rsidTr="007A394B">
        <w:trPr>
          <w:trHeight w:val="702"/>
          <w:jc w:val="center"/>
        </w:trPr>
        <w:tc>
          <w:tcPr>
            <w:tcW w:w="3861" w:type="dxa"/>
          </w:tcPr>
          <w:p w14:paraId="52142624"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6A081635"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5348D501"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2C207AD4"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650" w:type="dxa"/>
          </w:tcPr>
          <w:p w14:paraId="7514ED55" w14:textId="77777777" w:rsidR="008743C9" w:rsidRPr="007A394B" w:rsidRDefault="008743C9" w:rsidP="008743C9">
            <w:pPr>
              <w:pStyle w:val="TableText"/>
              <w:rPr>
                <w:rFonts w:ascii="David" w:hAnsi="David"/>
                <w:sz w:val="24"/>
                <w:rtl/>
              </w:rPr>
            </w:pPr>
          </w:p>
        </w:tc>
        <w:tc>
          <w:tcPr>
            <w:tcW w:w="1410" w:type="dxa"/>
          </w:tcPr>
          <w:p w14:paraId="3EE1B94F" w14:textId="77777777" w:rsidR="008743C9" w:rsidRPr="007A394B" w:rsidRDefault="008743C9" w:rsidP="008743C9">
            <w:pPr>
              <w:pStyle w:val="TableText"/>
              <w:rPr>
                <w:rFonts w:ascii="David" w:hAnsi="David"/>
                <w:sz w:val="24"/>
                <w:rtl/>
              </w:rPr>
            </w:pPr>
          </w:p>
        </w:tc>
      </w:tr>
      <w:tr w:rsidR="008743C9" w:rsidRPr="007A394B" w14:paraId="729F6809" w14:textId="77777777" w:rsidTr="007A394B">
        <w:trPr>
          <w:jc w:val="center"/>
        </w:trPr>
        <w:tc>
          <w:tcPr>
            <w:tcW w:w="3861" w:type="dxa"/>
          </w:tcPr>
          <w:p w14:paraId="29422E38"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6AF3EE30"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2B058B18" w14:textId="77777777" w:rsidR="008743C9" w:rsidRPr="007A394B" w:rsidRDefault="008743C9" w:rsidP="008743C9">
            <w:pPr>
              <w:pStyle w:val="TableText"/>
              <w:rPr>
                <w:rFonts w:ascii="David" w:hAnsi="David"/>
                <w:sz w:val="24"/>
                <w:rtl/>
              </w:rPr>
            </w:pPr>
          </w:p>
        </w:tc>
        <w:tc>
          <w:tcPr>
            <w:tcW w:w="1410" w:type="dxa"/>
          </w:tcPr>
          <w:p w14:paraId="0EB5E1AD" w14:textId="77777777" w:rsidR="008743C9" w:rsidRPr="007A394B" w:rsidRDefault="008743C9" w:rsidP="008743C9">
            <w:pPr>
              <w:pStyle w:val="TableText"/>
              <w:rPr>
                <w:rFonts w:ascii="David" w:hAnsi="David"/>
                <w:sz w:val="24"/>
                <w:rtl/>
              </w:rPr>
            </w:pPr>
          </w:p>
        </w:tc>
      </w:tr>
      <w:tr w:rsidR="008743C9" w:rsidRPr="007A394B" w14:paraId="7943FEAA" w14:textId="77777777" w:rsidTr="007A394B">
        <w:trPr>
          <w:jc w:val="center"/>
        </w:trPr>
        <w:tc>
          <w:tcPr>
            <w:tcW w:w="3861" w:type="dxa"/>
          </w:tcPr>
          <w:p w14:paraId="68671854"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561D407B"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3B3F9317" w14:textId="77777777" w:rsidR="008743C9" w:rsidRPr="007A394B" w:rsidRDefault="008743C9" w:rsidP="008743C9">
            <w:pPr>
              <w:pStyle w:val="TableText"/>
              <w:rPr>
                <w:rFonts w:ascii="David" w:hAnsi="David"/>
                <w:sz w:val="24"/>
                <w:rtl/>
              </w:rPr>
            </w:pPr>
          </w:p>
        </w:tc>
        <w:tc>
          <w:tcPr>
            <w:tcW w:w="1410" w:type="dxa"/>
          </w:tcPr>
          <w:p w14:paraId="10FA9C1F" w14:textId="77777777" w:rsidR="008743C9" w:rsidRPr="007A394B" w:rsidRDefault="008743C9" w:rsidP="008743C9">
            <w:pPr>
              <w:pStyle w:val="TableText"/>
              <w:rPr>
                <w:rFonts w:ascii="David" w:hAnsi="David"/>
                <w:sz w:val="24"/>
                <w:rtl/>
              </w:rPr>
            </w:pPr>
          </w:p>
        </w:tc>
      </w:tr>
      <w:tr w:rsidR="008743C9" w:rsidRPr="007A394B" w14:paraId="653648C2" w14:textId="77777777" w:rsidTr="007A394B">
        <w:trPr>
          <w:jc w:val="center"/>
        </w:trPr>
        <w:tc>
          <w:tcPr>
            <w:tcW w:w="3861" w:type="dxa"/>
          </w:tcPr>
          <w:p w14:paraId="408DC2CF"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19774D34"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650" w:type="dxa"/>
          </w:tcPr>
          <w:p w14:paraId="10D97ABE" w14:textId="77777777" w:rsidR="008743C9" w:rsidRPr="007A394B" w:rsidRDefault="008743C9" w:rsidP="008743C9">
            <w:pPr>
              <w:pStyle w:val="TableText"/>
              <w:rPr>
                <w:rFonts w:ascii="David" w:hAnsi="David"/>
                <w:sz w:val="24"/>
                <w:rtl/>
              </w:rPr>
            </w:pPr>
          </w:p>
        </w:tc>
        <w:tc>
          <w:tcPr>
            <w:tcW w:w="1410" w:type="dxa"/>
          </w:tcPr>
          <w:p w14:paraId="02467D01" w14:textId="77777777" w:rsidR="008743C9" w:rsidRPr="007A394B" w:rsidRDefault="008743C9" w:rsidP="008743C9">
            <w:pPr>
              <w:pStyle w:val="TableText"/>
              <w:rPr>
                <w:rFonts w:ascii="David" w:hAnsi="David"/>
                <w:sz w:val="24"/>
                <w:rtl/>
              </w:rPr>
            </w:pPr>
          </w:p>
        </w:tc>
      </w:tr>
      <w:tr w:rsidR="008743C9" w:rsidRPr="007A394B" w14:paraId="292BD7AB" w14:textId="77777777" w:rsidTr="007A394B">
        <w:trPr>
          <w:jc w:val="center"/>
        </w:trPr>
        <w:tc>
          <w:tcPr>
            <w:tcW w:w="3861" w:type="dxa"/>
          </w:tcPr>
          <w:p w14:paraId="6E92198F"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75EB870B"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650" w:type="dxa"/>
          </w:tcPr>
          <w:p w14:paraId="67A8BA30" w14:textId="77777777" w:rsidR="008743C9" w:rsidRPr="007A394B" w:rsidRDefault="008743C9" w:rsidP="008743C9">
            <w:pPr>
              <w:pStyle w:val="TableText"/>
              <w:rPr>
                <w:rFonts w:ascii="David" w:hAnsi="David"/>
                <w:sz w:val="24"/>
                <w:rtl/>
              </w:rPr>
            </w:pPr>
          </w:p>
        </w:tc>
        <w:tc>
          <w:tcPr>
            <w:tcW w:w="1410" w:type="dxa"/>
          </w:tcPr>
          <w:p w14:paraId="4EFBB3C1" w14:textId="77777777" w:rsidR="008743C9" w:rsidRPr="007A394B" w:rsidRDefault="008743C9" w:rsidP="008743C9">
            <w:pPr>
              <w:pStyle w:val="TableText"/>
              <w:rPr>
                <w:rFonts w:ascii="David" w:hAnsi="David"/>
                <w:sz w:val="24"/>
                <w:rtl/>
              </w:rPr>
            </w:pPr>
          </w:p>
        </w:tc>
      </w:tr>
      <w:tr w:rsidR="008743C9" w:rsidRPr="007A394B" w14:paraId="58634284" w14:textId="77777777" w:rsidTr="007A394B">
        <w:trPr>
          <w:jc w:val="center"/>
        </w:trPr>
        <w:tc>
          <w:tcPr>
            <w:tcW w:w="3861" w:type="dxa"/>
          </w:tcPr>
          <w:p w14:paraId="11FD8BD2"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46E9C2D1"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10E3A95D" w14:textId="77777777" w:rsidR="008743C9" w:rsidRPr="007A394B" w:rsidRDefault="008743C9" w:rsidP="008743C9">
            <w:pPr>
              <w:pStyle w:val="TableText"/>
              <w:rPr>
                <w:rFonts w:ascii="David" w:hAnsi="David"/>
                <w:sz w:val="24"/>
                <w:rtl/>
              </w:rPr>
            </w:pPr>
          </w:p>
        </w:tc>
        <w:tc>
          <w:tcPr>
            <w:tcW w:w="1410" w:type="dxa"/>
          </w:tcPr>
          <w:p w14:paraId="08E51BAC" w14:textId="77777777" w:rsidR="008743C9" w:rsidRPr="007A394B" w:rsidRDefault="008743C9" w:rsidP="008743C9">
            <w:pPr>
              <w:pStyle w:val="TableText"/>
              <w:rPr>
                <w:rFonts w:ascii="David" w:hAnsi="David"/>
                <w:sz w:val="24"/>
                <w:rtl/>
              </w:rPr>
            </w:pPr>
          </w:p>
        </w:tc>
      </w:tr>
      <w:tr w:rsidR="008743C9" w:rsidRPr="007A394B" w14:paraId="43FB18AF" w14:textId="77777777" w:rsidTr="007A394B">
        <w:trPr>
          <w:jc w:val="center"/>
        </w:trPr>
        <w:tc>
          <w:tcPr>
            <w:tcW w:w="3861" w:type="dxa"/>
          </w:tcPr>
          <w:p w14:paraId="72FBA229"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3A88E16D"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303CE70B" w14:textId="77777777" w:rsidR="008743C9" w:rsidRPr="007A394B" w:rsidRDefault="008743C9" w:rsidP="008743C9">
            <w:pPr>
              <w:pStyle w:val="TableText"/>
              <w:rPr>
                <w:rFonts w:ascii="David" w:hAnsi="David"/>
                <w:sz w:val="24"/>
                <w:rtl/>
              </w:rPr>
            </w:pPr>
          </w:p>
        </w:tc>
        <w:tc>
          <w:tcPr>
            <w:tcW w:w="1410" w:type="dxa"/>
          </w:tcPr>
          <w:p w14:paraId="2B785FAC" w14:textId="77777777" w:rsidR="008743C9" w:rsidRPr="007A394B" w:rsidRDefault="008743C9" w:rsidP="008743C9">
            <w:pPr>
              <w:pStyle w:val="TableText"/>
              <w:rPr>
                <w:rFonts w:ascii="David" w:hAnsi="David"/>
                <w:sz w:val="24"/>
                <w:rtl/>
              </w:rPr>
            </w:pPr>
          </w:p>
        </w:tc>
      </w:tr>
      <w:tr w:rsidR="008743C9" w:rsidRPr="007A394B" w14:paraId="27833FE0" w14:textId="77777777" w:rsidTr="007A394B">
        <w:trPr>
          <w:jc w:val="center"/>
        </w:trPr>
        <w:tc>
          <w:tcPr>
            <w:tcW w:w="3861" w:type="dxa"/>
          </w:tcPr>
          <w:p w14:paraId="12EECB31"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6DF5D391"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650" w:type="dxa"/>
          </w:tcPr>
          <w:p w14:paraId="0AC2476F" w14:textId="77777777" w:rsidR="008743C9" w:rsidRPr="007A394B" w:rsidRDefault="008743C9" w:rsidP="008743C9">
            <w:pPr>
              <w:pStyle w:val="TableText"/>
              <w:rPr>
                <w:rFonts w:ascii="David" w:hAnsi="David"/>
                <w:sz w:val="24"/>
                <w:rtl/>
              </w:rPr>
            </w:pPr>
          </w:p>
        </w:tc>
        <w:tc>
          <w:tcPr>
            <w:tcW w:w="1410" w:type="dxa"/>
          </w:tcPr>
          <w:p w14:paraId="5A3B1436" w14:textId="77777777" w:rsidR="008743C9" w:rsidRPr="007A394B" w:rsidRDefault="008743C9" w:rsidP="008743C9">
            <w:pPr>
              <w:pStyle w:val="TableText"/>
              <w:rPr>
                <w:rFonts w:ascii="David" w:hAnsi="David"/>
                <w:sz w:val="24"/>
                <w:rtl/>
              </w:rPr>
            </w:pPr>
          </w:p>
        </w:tc>
      </w:tr>
      <w:tr w:rsidR="008743C9" w:rsidRPr="007A394B" w14:paraId="2722B278" w14:textId="77777777" w:rsidTr="007A394B">
        <w:trPr>
          <w:jc w:val="center"/>
        </w:trPr>
        <w:tc>
          <w:tcPr>
            <w:tcW w:w="3861" w:type="dxa"/>
          </w:tcPr>
          <w:p w14:paraId="71362932"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45D7658A"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650" w:type="dxa"/>
          </w:tcPr>
          <w:p w14:paraId="735F3B11" w14:textId="77777777" w:rsidR="008743C9" w:rsidRPr="007A394B" w:rsidRDefault="008743C9" w:rsidP="008743C9">
            <w:pPr>
              <w:pStyle w:val="TableText"/>
              <w:rPr>
                <w:rFonts w:ascii="David" w:hAnsi="David"/>
                <w:sz w:val="24"/>
                <w:rtl/>
              </w:rPr>
            </w:pPr>
          </w:p>
        </w:tc>
        <w:tc>
          <w:tcPr>
            <w:tcW w:w="1410" w:type="dxa"/>
          </w:tcPr>
          <w:p w14:paraId="2769F682" w14:textId="77777777" w:rsidR="008743C9" w:rsidRPr="007A394B" w:rsidRDefault="008743C9" w:rsidP="008743C9">
            <w:pPr>
              <w:pStyle w:val="TableText"/>
              <w:rPr>
                <w:rFonts w:ascii="David" w:hAnsi="David"/>
                <w:sz w:val="24"/>
                <w:rtl/>
              </w:rPr>
            </w:pPr>
          </w:p>
        </w:tc>
      </w:tr>
      <w:tr w:rsidR="008743C9" w:rsidRPr="007A394B" w14:paraId="459E8A62" w14:textId="77777777" w:rsidTr="007A394B">
        <w:trPr>
          <w:jc w:val="center"/>
        </w:trPr>
        <w:tc>
          <w:tcPr>
            <w:tcW w:w="3861" w:type="dxa"/>
          </w:tcPr>
          <w:p w14:paraId="792565E1"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2AC26319"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650" w:type="dxa"/>
          </w:tcPr>
          <w:p w14:paraId="7E608162" w14:textId="77777777" w:rsidR="008743C9" w:rsidRPr="007A394B" w:rsidRDefault="008743C9" w:rsidP="008743C9">
            <w:pPr>
              <w:pStyle w:val="TableText"/>
              <w:rPr>
                <w:rFonts w:ascii="David" w:hAnsi="David"/>
                <w:sz w:val="24"/>
                <w:rtl/>
              </w:rPr>
            </w:pPr>
          </w:p>
        </w:tc>
        <w:tc>
          <w:tcPr>
            <w:tcW w:w="1410" w:type="dxa"/>
          </w:tcPr>
          <w:p w14:paraId="57507B7F" w14:textId="77777777" w:rsidR="008743C9" w:rsidRPr="007A394B" w:rsidRDefault="008743C9" w:rsidP="008743C9">
            <w:pPr>
              <w:pStyle w:val="TableText"/>
              <w:rPr>
                <w:rFonts w:ascii="David" w:hAnsi="David"/>
                <w:sz w:val="24"/>
                <w:rtl/>
              </w:rPr>
            </w:pPr>
          </w:p>
        </w:tc>
      </w:tr>
      <w:tr w:rsidR="008743C9" w:rsidRPr="007A394B" w14:paraId="0C269346" w14:textId="77777777" w:rsidTr="007A394B">
        <w:trPr>
          <w:jc w:val="center"/>
        </w:trPr>
        <w:tc>
          <w:tcPr>
            <w:tcW w:w="3861" w:type="dxa"/>
          </w:tcPr>
          <w:p w14:paraId="6E2FA3DF"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34AE8CC9"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275BCEB7"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650" w:type="dxa"/>
          </w:tcPr>
          <w:p w14:paraId="08161834" w14:textId="77777777" w:rsidR="008743C9" w:rsidRPr="007A394B" w:rsidRDefault="008743C9" w:rsidP="008743C9">
            <w:pPr>
              <w:pStyle w:val="TableText"/>
              <w:rPr>
                <w:rFonts w:ascii="David" w:hAnsi="David"/>
                <w:sz w:val="24"/>
                <w:rtl/>
              </w:rPr>
            </w:pPr>
          </w:p>
        </w:tc>
        <w:tc>
          <w:tcPr>
            <w:tcW w:w="1410" w:type="dxa"/>
          </w:tcPr>
          <w:p w14:paraId="52AB2E93" w14:textId="77777777" w:rsidR="008743C9" w:rsidRPr="007A394B" w:rsidRDefault="008743C9" w:rsidP="008743C9">
            <w:pPr>
              <w:pStyle w:val="TableText"/>
              <w:rPr>
                <w:rFonts w:ascii="David" w:hAnsi="David"/>
                <w:sz w:val="24"/>
                <w:rtl/>
              </w:rPr>
            </w:pPr>
          </w:p>
        </w:tc>
      </w:tr>
      <w:tr w:rsidR="008743C9" w:rsidRPr="007A394B" w14:paraId="011FA75E" w14:textId="77777777" w:rsidTr="007A394B">
        <w:trPr>
          <w:jc w:val="center"/>
        </w:trPr>
        <w:tc>
          <w:tcPr>
            <w:tcW w:w="3861" w:type="dxa"/>
          </w:tcPr>
          <w:p w14:paraId="3EEC9E0D"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1678265A"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650" w:type="dxa"/>
          </w:tcPr>
          <w:p w14:paraId="1A640511" w14:textId="77777777" w:rsidR="008743C9" w:rsidRPr="007A394B" w:rsidRDefault="008743C9" w:rsidP="008743C9">
            <w:pPr>
              <w:pStyle w:val="TableText"/>
              <w:rPr>
                <w:rFonts w:ascii="David" w:hAnsi="David"/>
                <w:sz w:val="24"/>
                <w:rtl/>
              </w:rPr>
            </w:pPr>
          </w:p>
        </w:tc>
        <w:tc>
          <w:tcPr>
            <w:tcW w:w="1410" w:type="dxa"/>
          </w:tcPr>
          <w:p w14:paraId="0A2323C3" w14:textId="77777777" w:rsidR="008743C9" w:rsidRPr="007A394B" w:rsidRDefault="008743C9" w:rsidP="008743C9">
            <w:pPr>
              <w:pStyle w:val="TableText"/>
              <w:rPr>
                <w:rFonts w:ascii="David" w:hAnsi="David"/>
                <w:sz w:val="24"/>
                <w:rtl/>
              </w:rPr>
            </w:pPr>
          </w:p>
        </w:tc>
      </w:tr>
      <w:tr w:rsidR="008743C9" w:rsidRPr="007A394B" w14:paraId="634B0936" w14:textId="77777777" w:rsidTr="007A394B">
        <w:trPr>
          <w:jc w:val="center"/>
        </w:trPr>
        <w:tc>
          <w:tcPr>
            <w:tcW w:w="3861" w:type="dxa"/>
          </w:tcPr>
          <w:p w14:paraId="3664651D"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4487EA92"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650" w:type="dxa"/>
          </w:tcPr>
          <w:p w14:paraId="2D3EAA99" w14:textId="77777777" w:rsidR="008743C9" w:rsidRPr="007A394B" w:rsidRDefault="008743C9" w:rsidP="008743C9">
            <w:pPr>
              <w:pStyle w:val="TableText"/>
              <w:rPr>
                <w:rFonts w:ascii="David" w:hAnsi="David"/>
                <w:sz w:val="24"/>
                <w:rtl/>
              </w:rPr>
            </w:pPr>
          </w:p>
        </w:tc>
        <w:tc>
          <w:tcPr>
            <w:tcW w:w="1410" w:type="dxa"/>
          </w:tcPr>
          <w:p w14:paraId="582374F7" w14:textId="77777777" w:rsidR="008743C9" w:rsidRPr="007A394B" w:rsidRDefault="008743C9" w:rsidP="008743C9">
            <w:pPr>
              <w:pStyle w:val="TableText"/>
              <w:rPr>
                <w:rFonts w:ascii="David" w:hAnsi="David"/>
                <w:sz w:val="24"/>
                <w:rtl/>
              </w:rPr>
            </w:pPr>
          </w:p>
        </w:tc>
      </w:tr>
    </w:tbl>
    <w:p w14:paraId="50AD4285" w14:textId="77777777" w:rsidR="008743C9" w:rsidRDefault="008743C9" w:rsidP="008743C9"/>
    <w:p w14:paraId="6A779FB9" w14:textId="247CCF7E" w:rsidR="008743C9" w:rsidRDefault="008743C9">
      <w:pPr>
        <w:bidi w:val="0"/>
        <w:spacing w:before="200" w:after="200" w:line="276" w:lineRule="auto"/>
        <w:jc w:val="left"/>
        <w:rPr>
          <w:b/>
          <w:bCs/>
          <w:caps/>
          <w:spacing w:val="15"/>
          <w:sz w:val="44"/>
          <w:szCs w:val="44"/>
          <w:rtl/>
        </w:rPr>
      </w:pPr>
      <w:r>
        <w:rPr>
          <w:rtl/>
        </w:rPr>
        <w:br w:type="page"/>
      </w:r>
    </w:p>
    <w:p w14:paraId="644A2A76" w14:textId="1B4DF51D" w:rsidR="007A394B" w:rsidRDefault="007A394B" w:rsidP="007A394B">
      <w:pPr>
        <w:pStyle w:val="1"/>
      </w:pPr>
      <w:bookmarkStart w:id="412" w:name="_Toc519160088"/>
      <w:bookmarkStart w:id="413" w:name="_Toc519160267"/>
      <w:bookmarkStart w:id="414" w:name="_Toc522647792"/>
      <w:r>
        <w:rPr>
          <w:rFonts w:hint="cs"/>
          <w:rtl/>
        </w:rPr>
        <w:lastRenderedPageBreak/>
        <w:t>יחידות טיפול באוויר למסדי תקשורת ושרתים</w:t>
      </w:r>
      <w:bookmarkEnd w:id="412"/>
      <w:bookmarkEnd w:id="413"/>
      <w:bookmarkEnd w:id="414"/>
    </w:p>
    <w:p w14:paraId="0C4BCB4F" w14:textId="77777777" w:rsidR="007A394B" w:rsidRPr="00E4308F" w:rsidRDefault="007A394B" w:rsidP="00E350E1">
      <w:pPr>
        <w:pStyle w:val="20"/>
        <w:rPr>
          <w:rtl/>
        </w:rPr>
      </w:pPr>
      <w:bookmarkStart w:id="415" w:name="_Toc519160089"/>
      <w:bookmarkStart w:id="416" w:name="_Toc519160268"/>
      <w:bookmarkStart w:id="417" w:name="_Toc522647793"/>
      <w:r w:rsidRPr="00E350E1">
        <w:t>DECS – Datacom Equipment Cooling System</w:t>
      </w:r>
      <w:bookmarkEnd w:id="415"/>
      <w:bookmarkEnd w:id="416"/>
      <w:bookmarkEnd w:id="417"/>
    </w:p>
    <w:p w14:paraId="52C35DDB" w14:textId="77777777" w:rsidR="007A394B" w:rsidRPr="006471B7" w:rsidRDefault="007A394B" w:rsidP="00E350E1">
      <w:pPr>
        <w:pStyle w:val="30"/>
        <w:rPr>
          <w:rtl/>
        </w:rPr>
      </w:pPr>
      <w:bookmarkStart w:id="418" w:name="_Toc519160090"/>
      <w:bookmarkStart w:id="419" w:name="_Toc519160269"/>
      <w:r w:rsidRPr="006471B7">
        <w:rPr>
          <w:rtl/>
        </w:rPr>
        <w:t>כללי</w:t>
      </w:r>
      <w:bookmarkEnd w:id="418"/>
      <w:bookmarkEnd w:id="419"/>
    </w:p>
    <w:p w14:paraId="2BF47154" w14:textId="77777777" w:rsidR="007A394B" w:rsidRPr="006471B7" w:rsidRDefault="007A394B" w:rsidP="00E350E1">
      <w:pPr>
        <w:pStyle w:val="4-0"/>
        <w:rPr>
          <w:rtl/>
        </w:rPr>
      </w:pPr>
      <w:r w:rsidRPr="006471B7">
        <w:rPr>
          <w:rtl/>
        </w:rPr>
        <w:t xml:space="preserve">חדר המחשב יקורר על ידי יחידות קירור אשר יעודן לפנות החום הנוצר </w:t>
      </w:r>
      <w:r>
        <w:rPr>
          <w:rFonts w:hint="cs"/>
          <w:rtl/>
        </w:rPr>
        <w:t>ב</w:t>
      </w:r>
      <w:r w:rsidRPr="006471B7">
        <w:rPr>
          <w:rtl/>
        </w:rPr>
        <w:t>מסדים של ציוד המחשוב.</w:t>
      </w:r>
    </w:p>
    <w:p w14:paraId="5BAC6407" w14:textId="77777777" w:rsidR="007A394B" w:rsidRPr="006471B7" w:rsidRDefault="007A394B" w:rsidP="00E4308F">
      <w:pPr>
        <w:pStyle w:val="4-0"/>
        <w:rPr>
          <w:rtl/>
        </w:rPr>
      </w:pPr>
      <w:r w:rsidRPr="006471B7">
        <w:rPr>
          <w:rtl/>
        </w:rPr>
        <w:t xml:space="preserve">יחידות הקירור הינן יחידות טיפול באוויר מטיפוס </w:t>
      </w:r>
      <w:r w:rsidRPr="006471B7">
        <w:t>Side Cooling Units</w:t>
      </w:r>
      <w:r w:rsidRPr="006471B7">
        <w:rPr>
          <w:rtl/>
        </w:rPr>
        <w:t xml:space="preserve"> המותקנות בין המסדים של ציוד המחשוב.</w:t>
      </w:r>
    </w:p>
    <w:p w14:paraId="7F864970" w14:textId="77777777" w:rsidR="007A394B" w:rsidRPr="006471B7" w:rsidRDefault="007A394B" w:rsidP="00E4308F">
      <w:pPr>
        <w:pStyle w:val="4-0"/>
        <w:rPr>
          <w:rtl/>
        </w:rPr>
      </w:pPr>
      <w:r w:rsidRPr="006471B7">
        <w:rPr>
          <w:rtl/>
        </w:rPr>
        <w:t xml:space="preserve">יחידות הקירור מוזנות ממים מקוררים וכוללות נחשון קירור ומפוחי פיזור אוויר. היחידה יונקת אוויר </w:t>
      </w:r>
      <w:r>
        <w:rPr>
          <w:rFonts w:hint="cs"/>
          <w:rtl/>
        </w:rPr>
        <w:t>מהמסדרון</w:t>
      </w:r>
      <w:r w:rsidRPr="006471B7">
        <w:rPr>
          <w:rtl/>
        </w:rPr>
        <w:t xml:space="preserve"> החם (</w:t>
      </w:r>
      <w:r w:rsidRPr="006471B7">
        <w:t>HOT AISLE</w:t>
      </w:r>
      <w:r w:rsidRPr="006471B7">
        <w:rPr>
          <w:rtl/>
        </w:rPr>
        <w:t xml:space="preserve">) וסונקת האוויר </w:t>
      </w:r>
      <w:r>
        <w:rPr>
          <w:rFonts w:hint="cs"/>
          <w:rtl/>
        </w:rPr>
        <w:t>למסדרון</w:t>
      </w:r>
      <w:r w:rsidRPr="006471B7">
        <w:rPr>
          <w:rtl/>
        </w:rPr>
        <w:t xml:space="preserve"> הקר (</w:t>
      </w:r>
      <w:r w:rsidRPr="006471B7">
        <w:t>Cold Aisle</w:t>
      </w:r>
      <w:r w:rsidRPr="006471B7">
        <w:rPr>
          <w:rtl/>
        </w:rPr>
        <w:t>).</w:t>
      </w:r>
    </w:p>
    <w:p w14:paraId="5DBC5947" w14:textId="77777777" w:rsidR="007A394B" w:rsidRPr="006471B7" w:rsidRDefault="007A394B" w:rsidP="00E4308F">
      <w:pPr>
        <w:pStyle w:val="4-0"/>
        <w:rPr>
          <w:rtl/>
        </w:rPr>
      </w:pPr>
      <w:r w:rsidRPr="006471B7">
        <w:rPr>
          <w:rtl/>
        </w:rPr>
        <w:t xml:space="preserve">בנוסף להתקנת יחידות הקירור נדרש להתקין סגירה וקירוי </w:t>
      </w:r>
      <w:r>
        <w:rPr>
          <w:rFonts w:hint="cs"/>
          <w:rtl/>
        </w:rPr>
        <w:t>למסדרון</w:t>
      </w:r>
      <w:r w:rsidRPr="006471B7">
        <w:rPr>
          <w:rtl/>
        </w:rPr>
        <w:t xml:space="preserve"> החם (</w:t>
      </w:r>
      <w:r w:rsidRPr="006471B7">
        <w:t>Hot Aisle</w:t>
      </w:r>
      <w:r w:rsidRPr="006471B7">
        <w:rPr>
          <w:rtl/>
        </w:rPr>
        <w:t>)</w:t>
      </w:r>
      <w:r>
        <w:rPr>
          <w:rFonts w:hint="cs"/>
          <w:rtl/>
        </w:rPr>
        <w:t xml:space="preserve"> או למסדרון הקר (</w:t>
      </w:r>
      <w:r>
        <w:rPr>
          <w:rFonts w:hint="cs"/>
        </w:rPr>
        <w:t>C</w:t>
      </w:r>
      <w:r>
        <w:t>old Aisle</w:t>
      </w:r>
      <w:r>
        <w:rPr>
          <w:rFonts w:hint="cs"/>
          <w:rtl/>
        </w:rPr>
        <w:t>).</w:t>
      </w:r>
    </w:p>
    <w:p w14:paraId="1DB9E1EB" w14:textId="77777777" w:rsidR="007A394B" w:rsidRPr="006471B7" w:rsidRDefault="007A394B" w:rsidP="00E4308F">
      <w:pPr>
        <w:pStyle w:val="4-0"/>
        <w:rPr>
          <w:rtl/>
        </w:rPr>
      </w:pPr>
      <w:r w:rsidRPr="006471B7">
        <w:rPr>
          <w:rtl/>
        </w:rPr>
        <w:t>בק</w:t>
      </w:r>
      <w:r>
        <w:rPr>
          <w:rFonts w:hint="cs"/>
          <w:rtl/>
        </w:rPr>
        <w:t xml:space="preserve">צה </w:t>
      </w:r>
      <w:r w:rsidRPr="006471B7">
        <w:rPr>
          <w:rtl/>
        </w:rPr>
        <w:t xml:space="preserve">הסגירה של </w:t>
      </w:r>
      <w:r>
        <w:rPr>
          <w:rFonts w:hint="cs"/>
          <w:rtl/>
        </w:rPr>
        <w:t>המסדרון</w:t>
      </w:r>
      <w:r w:rsidRPr="006471B7">
        <w:rPr>
          <w:rtl/>
        </w:rPr>
        <w:t xml:space="preserve"> החם יותקנו דלתות </w:t>
      </w:r>
      <w:r>
        <w:rPr>
          <w:rFonts w:hint="cs"/>
          <w:rtl/>
        </w:rPr>
        <w:t xml:space="preserve">הזזה או וילון שקוף מחומר כבה מאליו </w:t>
      </w:r>
      <w:r w:rsidRPr="006471B7">
        <w:rPr>
          <w:rtl/>
        </w:rPr>
        <w:t>לפתיחה לצרכי שרות.</w:t>
      </w:r>
    </w:p>
    <w:p w14:paraId="7F1CC823" w14:textId="77777777" w:rsidR="007A394B" w:rsidRPr="006471B7" w:rsidRDefault="007A394B" w:rsidP="00E4308F">
      <w:pPr>
        <w:pStyle w:val="4-0"/>
        <w:rPr>
          <w:rtl/>
        </w:rPr>
      </w:pPr>
      <w:r w:rsidRPr="006471B7">
        <w:rPr>
          <w:rtl/>
        </w:rPr>
        <w:t>מנגנוני הסגירה (תקרה וקירות) יהיו מקוריים של יצרן המסדים. לא יתקבלו סגירות שאינן מקוריות מתוצרת היצרן.</w:t>
      </w:r>
    </w:p>
    <w:p w14:paraId="0E36E9C5" w14:textId="77777777" w:rsidR="007A394B" w:rsidRPr="006471B7" w:rsidRDefault="007A394B" w:rsidP="00E4308F">
      <w:pPr>
        <w:pStyle w:val="4-0"/>
        <w:rPr>
          <w:rtl/>
        </w:rPr>
      </w:pPr>
      <w:r w:rsidRPr="006471B7">
        <w:rPr>
          <w:rtl/>
        </w:rPr>
        <w:t>יחידות הקירור, המסדים, הקירות, הסגירות והדלתות, כולם יהיו תוצרת יצרן המסדים על מנת לקבל חזות אחידה ומסודרת לחדר המחשב.</w:t>
      </w:r>
    </w:p>
    <w:p w14:paraId="6BB2D233" w14:textId="77777777" w:rsidR="007A394B" w:rsidRPr="006471B7" w:rsidRDefault="007A394B" w:rsidP="00E4308F">
      <w:pPr>
        <w:pStyle w:val="4-0"/>
        <w:rPr>
          <w:rtl/>
        </w:rPr>
      </w:pPr>
      <w:r w:rsidRPr="006471B7">
        <w:rPr>
          <w:rtl/>
        </w:rPr>
        <w:t xml:space="preserve">כמות היחידות תחושב </w:t>
      </w:r>
      <w:r>
        <w:rPr>
          <w:rFonts w:hint="cs"/>
          <w:rtl/>
        </w:rPr>
        <w:t xml:space="preserve">לכל הפחות </w:t>
      </w:r>
      <w:r w:rsidRPr="006471B7">
        <w:rPr>
          <w:rtl/>
        </w:rPr>
        <w:t>לדרגת אמינות – 1+</w:t>
      </w:r>
      <w:r w:rsidRPr="006471B7">
        <w:t>N</w:t>
      </w:r>
      <w:r w:rsidRPr="006471B7">
        <w:rPr>
          <w:rtl/>
        </w:rPr>
        <w:t xml:space="preserve"> ברמת שורת המסדים, ללא תוספת יחידות.</w:t>
      </w:r>
    </w:p>
    <w:p w14:paraId="4636F21A" w14:textId="77777777" w:rsidR="007A394B" w:rsidRPr="006471B7" w:rsidRDefault="007A394B" w:rsidP="00E4308F">
      <w:pPr>
        <w:pStyle w:val="4-0"/>
        <w:rPr>
          <w:rtl/>
        </w:rPr>
      </w:pPr>
      <w:r w:rsidRPr="006471B7">
        <w:rPr>
          <w:rtl/>
        </w:rPr>
        <w:t xml:space="preserve">היחידות תהיינה </w:t>
      </w:r>
      <w:r>
        <w:rPr>
          <w:rFonts w:hint="cs"/>
          <w:rtl/>
        </w:rPr>
        <w:t>כ</w:t>
      </w:r>
      <w:r w:rsidRPr="006471B7">
        <w:rPr>
          <w:rtl/>
        </w:rPr>
        <w:t xml:space="preserve">דוגמת תוצרת </w:t>
      </w:r>
      <w:r w:rsidRPr="006471B7">
        <w:t>Rittal</w:t>
      </w:r>
      <w:r w:rsidRPr="006471B7">
        <w:rPr>
          <w:rtl/>
        </w:rPr>
        <w:t xml:space="preserve">, </w:t>
      </w:r>
      <w:r>
        <w:t>EATON</w:t>
      </w:r>
      <w:r w:rsidRPr="006471B7">
        <w:rPr>
          <w:rtl/>
        </w:rPr>
        <w:t xml:space="preserve">, </w:t>
      </w:r>
      <w:r w:rsidRPr="006471B7">
        <w:t>APC</w:t>
      </w:r>
      <w:r w:rsidRPr="006471B7">
        <w:rPr>
          <w:rtl/>
        </w:rPr>
        <w:t xml:space="preserve">, </w:t>
      </w:r>
      <w:r>
        <w:t>Vertive Knurr</w:t>
      </w:r>
    </w:p>
    <w:p w14:paraId="44F2A7C9" w14:textId="77777777" w:rsidR="007A394B" w:rsidRPr="006471B7" w:rsidRDefault="007A394B" w:rsidP="00E350E1">
      <w:pPr>
        <w:pStyle w:val="30"/>
        <w:rPr>
          <w:rtl/>
        </w:rPr>
      </w:pPr>
      <w:bookmarkStart w:id="420" w:name="_Toc519160091"/>
      <w:bookmarkStart w:id="421" w:name="_Toc519160270"/>
      <w:r w:rsidRPr="006471B7">
        <w:rPr>
          <w:rtl/>
        </w:rPr>
        <w:t>מבנה היחידה:</w:t>
      </w:r>
      <w:bookmarkEnd w:id="420"/>
      <w:bookmarkEnd w:id="421"/>
    </w:p>
    <w:p w14:paraId="2C1BA9C8" w14:textId="77777777" w:rsidR="007A394B" w:rsidRPr="006471B7" w:rsidRDefault="007A394B" w:rsidP="00E350E1">
      <w:pPr>
        <w:pStyle w:val="4-0"/>
        <w:rPr>
          <w:rtl/>
        </w:rPr>
      </w:pPr>
      <w:r w:rsidRPr="006471B7">
        <w:rPr>
          <w:rtl/>
        </w:rPr>
        <w:t>היחידה תבנה ממסגרת פרופילים מרותכת או בשיטת חיבור מודולרית שתבטיח חוזק קונסטרוקטיבי ליחידה. מבנה היחידה יהיה קשיח אשר ימנע עיוות או רעידות בזמן פעולתה. היחידה לא תכיל גשרי קור, בכדי למנוע הזעה.</w:t>
      </w:r>
    </w:p>
    <w:p w14:paraId="3C4D1661" w14:textId="77777777" w:rsidR="007A394B" w:rsidRPr="006471B7" w:rsidRDefault="007A394B" w:rsidP="00E4308F">
      <w:pPr>
        <w:pStyle w:val="4-0"/>
        <w:rPr>
          <w:rtl/>
        </w:rPr>
      </w:pPr>
      <w:r w:rsidRPr="006471B7">
        <w:rPr>
          <w:rtl/>
        </w:rPr>
        <w:t>פנלים חיצוניים יהיו מחוזקים ומבודדים לדלתות ופנלים דרכם זורם אוויר יהיו מחוררים –</w:t>
      </w:r>
      <w:r>
        <w:rPr>
          <w:rFonts w:hint="cs"/>
          <w:rtl/>
        </w:rPr>
        <w:t xml:space="preserve"> לפחות</w:t>
      </w:r>
      <w:r w:rsidRPr="006471B7">
        <w:rPr>
          <w:rtl/>
        </w:rPr>
        <w:t xml:space="preserve"> 8</w:t>
      </w:r>
      <w:r>
        <w:rPr>
          <w:rFonts w:hint="cs"/>
          <w:rtl/>
        </w:rPr>
        <w:t>0</w:t>
      </w:r>
      <w:r w:rsidRPr="006471B7">
        <w:rPr>
          <w:rtl/>
        </w:rPr>
        <w:t>% מעבר אוויר.</w:t>
      </w:r>
    </w:p>
    <w:p w14:paraId="74604DF8" w14:textId="77777777" w:rsidR="007A394B" w:rsidRPr="006471B7" w:rsidRDefault="007A394B" w:rsidP="00E4308F">
      <w:pPr>
        <w:pStyle w:val="4-0"/>
        <w:rPr>
          <w:rtl/>
        </w:rPr>
      </w:pPr>
      <w:r w:rsidRPr="006471B7">
        <w:rPr>
          <w:rtl/>
        </w:rPr>
        <w:lastRenderedPageBreak/>
        <w:t>היחידה תכלול דלתות גישה לצרכי שירות בחזית ובדופן האחורית, כך שכל רכיבי היחידה יהיו נגישים לטיפול,</w:t>
      </w:r>
      <w:r>
        <w:rPr>
          <w:rFonts w:hint="cs"/>
          <w:rtl/>
        </w:rPr>
        <w:t xml:space="preserve"> </w:t>
      </w:r>
      <w:r w:rsidRPr="006471B7">
        <w:rPr>
          <w:rtl/>
        </w:rPr>
        <w:t>שירות והחלפה.</w:t>
      </w:r>
    </w:p>
    <w:p w14:paraId="2D9C0EEB" w14:textId="77777777" w:rsidR="007A394B" w:rsidRDefault="007A394B" w:rsidP="00E4308F">
      <w:pPr>
        <w:pStyle w:val="4-0"/>
      </w:pPr>
      <w:r w:rsidRPr="004D5238">
        <w:rPr>
          <w:rtl/>
        </w:rPr>
        <w:t>היחידה, מבנה ופנלים יצבעו בצביעה תעשיתית איכותית אבקה בתנור</w:t>
      </w:r>
      <w:r>
        <w:rPr>
          <w:rFonts w:hint="cs"/>
          <w:rtl/>
        </w:rPr>
        <w:t>.</w:t>
      </w:r>
    </w:p>
    <w:p w14:paraId="56F50F88" w14:textId="77777777" w:rsidR="007A394B" w:rsidRPr="004D5238" w:rsidRDefault="007A394B" w:rsidP="00E4308F">
      <w:pPr>
        <w:pStyle w:val="4-0"/>
        <w:rPr>
          <w:rtl/>
        </w:rPr>
      </w:pPr>
      <w:r w:rsidRPr="004D5238">
        <w:rPr>
          <w:rtl/>
        </w:rPr>
        <w:t>מבנה היחידה יתאים במידותיו (גובה ועומק) למסדי ציוד המחשוב, רוחב היחידה 30 ס"מ</w:t>
      </w:r>
      <w:r>
        <w:rPr>
          <w:rFonts w:hint="cs"/>
          <w:rtl/>
        </w:rPr>
        <w:t xml:space="preserve"> / 60 ס"מ</w:t>
      </w:r>
      <w:r w:rsidRPr="004D5238">
        <w:rPr>
          <w:rtl/>
        </w:rPr>
        <w:t>, ועומקה לא יעלה על 120 ס"מ.</w:t>
      </w:r>
    </w:p>
    <w:p w14:paraId="1261BD29" w14:textId="77777777" w:rsidR="007A394B" w:rsidRPr="006471B7" w:rsidRDefault="007A394B" w:rsidP="00E4308F">
      <w:pPr>
        <w:pStyle w:val="4-0"/>
        <w:rPr>
          <w:rtl/>
        </w:rPr>
      </w:pPr>
      <w:r w:rsidRPr="006471B7">
        <w:rPr>
          <w:rtl/>
        </w:rPr>
        <w:t xml:space="preserve">היחידה תכלול </w:t>
      </w:r>
      <w:r>
        <w:rPr>
          <w:rFonts w:hint="cs"/>
          <w:rtl/>
        </w:rPr>
        <w:t xml:space="preserve">גלגלים וכן </w:t>
      </w:r>
      <w:r w:rsidRPr="006471B7">
        <w:rPr>
          <w:rtl/>
        </w:rPr>
        <w:t>רגלי העמדה ופילוס לאפשר התקנה קלה בשורה עם מסדי הציוד.</w:t>
      </w:r>
    </w:p>
    <w:p w14:paraId="4AA27ED3" w14:textId="77777777" w:rsidR="007A394B" w:rsidRPr="006471B7" w:rsidRDefault="007A394B" w:rsidP="00E350E1">
      <w:pPr>
        <w:pStyle w:val="30"/>
        <w:rPr>
          <w:rtl/>
        </w:rPr>
      </w:pPr>
      <w:bookmarkStart w:id="422" w:name="_Toc519160092"/>
      <w:bookmarkStart w:id="423" w:name="_Toc519160271"/>
      <w:r w:rsidRPr="006471B7">
        <w:rPr>
          <w:rtl/>
        </w:rPr>
        <w:t>מפוחים:</w:t>
      </w:r>
      <w:bookmarkEnd w:id="422"/>
      <w:bookmarkEnd w:id="423"/>
    </w:p>
    <w:p w14:paraId="56E82F94" w14:textId="77777777" w:rsidR="007A394B" w:rsidRPr="006471B7" w:rsidRDefault="007A394B" w:rsidP="00E350E1">
      <w:pPr>
        <w:pStyle w:val="4-0"/>
        <w:rPr>
          <w:rtl/>
        </w:rPr>
      </w:pPr>
      <w:r w:rsidRPr="006471B7">
        <w:rPr>
          <w:rtl/>
        </w:rPr>
        <w:t xml:space="preserve">היחידה תסופק עם מפוחים ציריים או צנטריפוגליים שיבטיחו ספיקת </w:t>
      </w:r>
      <w:r>
        <w:rPr>
          <w:rFonts w:hint="cs"/>
          <w:rtl/>
        </w:rPr>
        <w:t xml:space="preserve">את </w:t>
      </w:r>
      <w:r w:rsidRPr="006471B7">
        <w:rPr>
          <w:rtl/>
        </w:rPr>
        <w:t>האוויר המתוכננת לסילוק החום הנדרש מציוד המחשוב.</w:t>
      </w:r>
    </w:p>
    <w:p w14:paraId="2476332F" w14:textId="77777777" w:rsidR="007A394B" w:rsidRPr="006471B7" w:rsidRDefault="007A394B" w:rsidP="00E4308F">
      <w:pPr>
        <w:pStyle w:val="4-0"/>
        <w:rPr>
          <w:rtl/>
        </w:rPr>
      </w:pPr>
      <w:r w:rsidRPr="006471B7">
        <w:rPr>
          <w:rtl/>
        </w:rPr>
        <w:t>היחידה תכלול מספר מפוחים, כך שמפוח אחד משמש לגיבוי</w:t>
      </w:r>
      <w:r>
        <w:rPr>
          <w:rFonts w:hint="cs"/>
          <w:rtl/>
        </w:rPr>
        <w:t xml:space="preserve"> (1+</w:t>
      </w:r>
      <w:r>
        <w:rPr>
          <w:rFonts w:hint="cs"/>
        </w:rPr>
        <w:t>N</w:t>
      </w:r>
      <w:r>
        <w:rPr>
          <w:rFonts w:hint="cs"/>
          <w:rtl/>
        </w:rPr>
        <w:t>)</w:t>
      </w:r>
      <w:r w:rsidRPr="006471B7">
        <w:rPr>
          <w:rtl/>
        </w:rPr>
        <w:t>,</w:t>
      </w:r>
      <w:r>
        <w:rPr>
          <w:rFonts w:hint="cs"/>
          <w:rtl/>
        </w:rPr>
        <w:t xml:space="preserve"> </w:t>
      </w:r>
      <w:r w:rsidRPr="006471B7">
        <w:rPr>
          <w:rtl/>
        </w:rPr>
        <w:t>וספיקת האוויר הנדרשת תימדד ללא פעולת מפוח זה.</w:t>
      </w:r>
    </w:p>
    <w:p w14:paraId="6596538F" w14:textId="77777777" w:rsidR="007A394B" w:rsidRPr="006471B7" w:rsidRDefault="007A394B" w:rsidP="00E4308F">
      <w:pPr>
        <w:pStyle w:val="4-0"/>
        <w:rPr>
          <w:rtl/>
        </w:rPr>
      </w:pPr>
      <w:r w:rsidRPr="006471B7">
        <w:rPr>
          <w:rtl/>
        </w:rPr>
        <w:t xml:space="preserve">הפיקוד על מפוחי היחידה יבוצע בדירוג מהירויות של שלוש מהירויות לפחות (30%, 60%, 100%) או על ידי משני מהירויות רציפים (30%-100%), אשר ישמשו גם כמתנע רך למפוחים. במקרה של הפעלת מפוחים מדורגת ולא רציפה תופעל היחידה בדרגה הנמוכה ורק לאחר השהיה תוגבר המהירות בהתאם לצורך וזאת על מנת למנוע קפיצה </w:t>
      </w:r>
      <w:r>
        <w:rPr>
          <w:rFonts w:hint="cs"/>
          <w:rtl/>
        </w:rPr>
        <w:t>של צ</w:t>
      </w:r>
      <w:r w:rsidRPr="006471B7">
        <w:rPr>
          <w:rtl/>
        </w:rPr>
        <w:t>ריכת הזרם ביחידה.</w:t>
      </w:r>
    </w:p>
    <w:p w14:paraId="53108BB6" w14:textId="77777777" w:rsidR="007A394B" w:rsidRPr="006471B7" w:rsidRDefault="007A394B" w:rsidP="00E4308F">
      <w:pPr>
        <w:pStyle w:val="4-0"/>
        <w:rPr>
          <w:rtl/>
        </w:rPr>
      </w:pPr>
      <w:r w:rsidRPr="006471B7">
        <w:rPr>
          <w:rtl/>
        </w:rPr>
        <w:t>כל מפוח יסופק עם רשתות הגנה בסניקה וביניקה, מסיבות בטיחותיות.</w:t>
      </w:r>
    </w:p>
    <w:p w14:paraId="3CCC9B23" w14:textId="77777777" w:rsidR="007A394B" w:rsidRPr="006471B7" w:rsidRDefault="007A394B" w:rsidP="00E4308F">
      <w:pPr>
        <w:pStyle w:val="4-0"/>
        <w:rPr>
          <w:rtl/>
        </w:rPr>
      </w:pPr>
      <w:r w:rsidRPr="006471B7">
        <w:rPr>
          <w:rtl/>
        </w:rPr>
        <w:t>היחידה תמשיך לפעול, במקרה תקלה במפוח או מכלול מפוחים, ותתאפשר החלפת מכלול מפוח או מפוחים, ללא צורך בהפסקת פעולת היחידה.</w:t>
      </w:r>
    </w:p>
    <w:p w14:paraId="0D9C23D1" w14:textId="77777777" w:rsidR="007A394B" w:rsidRPr="006471B7" w:rsidRDefault="007A394B" w:rsidP="00E350E1">
      <w:pPr>
        <w:pStyle w:val="30"/>
        <w:rPr>
          <w:rtl/>
        </w:rPr>
      </w:pPr>
      <w:bookmarkStart w:id="424" w:name="_Toc519160093"/>
      <w:bookmarkStart w:id="425" w:name="_Toc519160272"/>
      <w:r w:rsidRPr="006471B7">
        <w:rPr>
          <w:rtl/>
        </w:rPr>
        <w:t xml:space="preserve">הספקת מתח </w:t>
      </w:r>
      <w:r w:rsidRPr="006471B7">
        <w:t>B</w:t>
      </w:r>
      <w:r w:rsidRPr="006471B7">
        <w:rPr>
          <w:rtl/>
        </w:rPr>
        <w:t>-</w:t>
      </w:r>
      <w:r w:rsidRPr="006471B7">
        <w:t>A</w:t>
      </w:r>
      <w:r w:rsidRPr="006471B7">
        <w:rPr>
          <w:rtl/>
        </w:rPr>
        <w:t>:</w:t>
      </w:r>
      <w:bookmarkEnd w:id="424"/>
      <w:bookmarkEnd w:id="425"/>
    </w:p>
    <w:p w14:paraId="3A16C40B" w14:textId="77777777" w:rsidR="007A394B" w:rsidRPr="00083C14" w:rsidRDefault="007A394B" w:rsidP="00E350E1">
      <w:pPr>
        <w:pStyle w:val="4-0"/>
        <w:rPr>
          <w:rtl/>
        </w:rPr>
      </w:pPr>
      <w:r w:rsidRPr="00083C14">
        <w:rPr>
          <w:rtl/>
        </w:rPr>
        <w:t>הספקת המתח ליחידה תהיה כפולה משני מקורות חשמל נפרדים (</w:t>
      </w:r>
      <w:r w:rsidRPr="00083C14">
        <w:t>B</w:t>
      </w:r>
      <w:r w:rsidRPr="00083C14">
        <w:rPr>
          <w:rtl/>
        </w:rPr>
        <w:t>-</w:t>
      </w:r>
      <w:r w:rsidRPr="00083C14">
        <w:t>A</w:t>
      </w:r>
      <w:r w:rsidRPr="00083C14">
        <w:rPr>
          <w:rtl/>
        </w:rPr>
        <w:t xml:space="preserve"> </w:t>
      </w:r>
      <w:r w:rsidRPr="00083C14">
        <w:t>DUAL</w:t>
      </w:r>
      <w:r w:rsidRPr="00083C14">
        <w:rPr>
          <w:rtl/>
        </w:rPr>
        <w:t>) עם מחברי</w:t>
      </w:r>
      <w:r w:rsidRPr="00083C14">
        <w:rPr>
          <w:rFonts w:hint="cs"/>
          <w:rtl/>
        </w:rPr>
        <w:t>ם</w:t>
      </w:r>
      <w:r w:rsidRPr="00083C14">
        <w:rPr>
          <w:rtl/>
        </w:rPr>
        <w:t xml:space="preserve"> </w:t>
      </w:r>
      <w:r w:rsidRPr="00083C14">
        <w:rPr>
          <w:rFonts w:hint="cs"/>
          <w:rtl/>
        </w:rPr>
        <w:t>מסוג</w:t>
      </w:r>
      <w:r w:rsidRPr="00083C14">
        <w:rPr>
          <w:rtl/>
        </w:rPr>
        <w:t xml:space="preserve"> </w:t>
      </w:r>
      <w:r w:rsidRPr="00083C14">
        <w:t>IEC60309</w:t>
      </w:r>
      <w:r w:rsidRPr="00083C14">
        <w:rPr>
          <w:rtl/>
        </w:rPr>
        <w:t xml:space="preserve"> </w:t>
      </w:r>
      <w:r w:rsidRPr="00083C14">
        <w:rPr>
          <w:rFonts w:hint="cs"/>
          <w:rtl/>
        </w:rPr>
        <w:t xml:space="preserve">או פס חיבורים תיקני. </w:t>
      </w:r>
    </w:p>
    <w:p w14:paraId="166BBFE7" w14:textId="77777777" w:rsidR="007A394B" w:rsidRPr="00083C14" w:rsidRDefault="007A394B" w:rsidP="00E4308F">
      <w:pPr>
        <w:pStyle w:val="4-0"/>
      </w:pPr>
      <w:r w:rsidRPr="00083C14">
        <w:rPr>
          <w:rtl/>
        </w:rPr>
        <w:t xml:space="preserve">כל יחידה תכלול יחידת מיתוג אוטומטית אינטגרלית למיתוג מקור ההזנה, כך שעם </w:t>
      </w:r>
      <w:r w:rsidRPr="00083C14">
        <w:rPr>
          <w:rFonts w:hint="cs"/>
          <w:rtl/>
        </w:rPr>
        <w:t>תקלה/</w:t>
      </w:r>
      <w:r w:rsidRPr="00083C14">
        <w:rPr>
          <w:rtl/>
        </w:rPr>
        <w:t>החלפת מקור ההזנה היחידה תמותג אוטומטית למקור ההזנה הפעיל. יחידת המיתוג תהיה פנימית בתוך היחידה</w:t>
      </w:r>
      <w:r w:rsidRPr="00083C14">
        <w:rPr>
          <w:rFonts w:hint="cs"/>
          <w:rtl/>
        </w:rPr>
        <w:t>.</w:t>
      </w:r>
    </w:p>
    <w:p w14:paraId="3EADB598" w14:textId="77777777" w:rsidR="007A394B" w:rsidRPr="00083C14" w:rsidRDefault="007A394B" w:rsidP="00E4308F">
      <w:pPr>
        <w:pStyle w:val="4-0"/>
        <w:rPr>
          <w:rtl/>
        </w:rPr>
      </w:pPr>
      <w:r w:rsidRPr="00083C14">
        <w:rPr>
          <w:rtl/>
        </w:rPr>
        <w:t>במידה ובמערכת מותקנים ספקי כוח או ממירי מתח היחידה תכלול שתי יחידות לפחות אשר יזינו את הצרכנים בצורה מקבילית ויכילו אלמנט העברה הדדי אוטומטי בין הספקים במקרה של נפילת אחת מיחידות ההזנה.</w:t>
      </w:r>
    </w:p>
    <w:p w14:paraId="291C564C" w14:textId="08B97236" w:rsidR="007A394B" w:rsidRPr="00083C14" w:rsidRDefault="007A394B" w:rsidP="00E4308F">
      <w:pPr>
        <w:pStyle w:val="4-0"/>
        <w:rPr>
          <w:rtl/>
        </w:rPr>
      </w:pPr>
      <w:r w:rsidRPr="00083C14">
        <w:rPr>
          <w:rtl/>
        </w:rPr>
        <w:t xml:space="preserve">פעולה ושירות: </w:t>
      </w:r>
      <w:r w:rsidRPr="00083C14">
        <w:rPr>
          <w:rFonts w:hint="cs"/>
          <w:rtl/>
        </w:rPr>
        <w:t xml:space="preserve">מתח </w:t>
      </w:r>
      <w:r w:rsidRPr="00083C14">
        <w:rPr>
          <w:rtl/>
        </w:rPr>
        <w:t xml:space="preserve">חילופין </w:t>
      </w:r>
      <w:r w:rsidRPr="00083C14">
        <w:rPr>
          <w:rFonts w:hint="cs"/>
          <w:rtl/>
        </w:rPr>
        <w:t xml:space="preserve">230/400 </w:t>
      </w:r>
      <w:r w:rsidRPr="00083C14">
        <w:rPr>
          <w:rFonts w:hint="cs"/>
        </w:rPr>
        <w:t>V</w:t>
      </w:r>
      <w:r w:rsidRPr="00083C14">
        <w:t>AC</w:t>
      </w:r>
      <w:r w:rsidRPr="00083C14">
        <w:rPr>
          <w:rFonts w:hint="cs"/>
          <w:rtl/>
        </w:rPr>
        <w:t xml:space="preserve"> , 50 </w:t>
      </w:r>
      <w:r w:rsidRPr="00083C14">
        <w:rPr>
          <w:rFonts w:hint="cs"/>
        </w:rPr>
        <w:t>H</w:t>
      </w:r>
      <w:r w:rsidRPr="00083C14">
        <w:t>z</w:t>
      </w:r>
      <w:r w:rsidR="00083C14">
        <w:rPr>
          <w:rFonts w:hint="cs"/>
          <w:rtl/>
        </w:rPr>
        <w:t>.</w:t>
      </w:r>
      <w:r w:rsidR="00A63B47">
        <w:rPr>
          <w:rFonts w:hint="cs"/>
          <w:rtl/>
        </w:rPr>
        <w:t xml:space="preserve">  חד-פאזה / תלת פאזה בהתאם לנדרש.</w:t>
      </w:r>
    </w:p>
    <w:p w14:paraId="6AE8C130" w14:textId="77777777" w:rsidR="00186F60" w:rsidRDefault="00186F60">
      <w:pPr>
        <w:bidi w:val="0"/>
        <w:spacing w:before="200" w:after="200" w:line="276" w:lineRule="auto"/>
        <w:jc w:val="left"/>
        <w:rPr>
          <w:b/>
          <w:bCs/>
          <w:caps/>
          <w:sz w:val="28"/>
          <w:szCs w:val="28"/>
          <w:rtl/>
        </w:rPr>
      </w:pPr>
      <w:bookmarkStart w:id="426" w:name="_Toc519160094"/>
      <w:bookmarkStart w:id="427" w:name="_Toc519160273"/>
      <w:r>
        <w:rPr>
          <w:rtl/>
        </w:rPr>
        <w:br w:type="page"/>
      </w:r>
    </w:p>
    <w:p w14:paraId="6484ACD1" w14:textId="20F4D053" w:rsidR="007A394B" w:rsidRPr="006471B7" w:rsidRDefault="007A394B" w:rsidP="00E350E1">
      <w:pPr>
        <w:pStyle w:val="30"/>
        <w:rPr>
          <w:rtl/>
        </w:rPr>
      </w:pPr>
      <w:r w:rsidRPr="006471B7">
        <w:rPr>
          <w:rtl/>
        </w:rPr>
        <w:lastRenderedPageBreak/>
        <w:t>בקר ממוחשב:</w:t>
      </w:r>
      <w:bookmarkEnd w:id="426"/>
      <w:bookmarkEnd w:id="427"/>
    </w:p>
    <w:p w14:paraId="50E6AE0F" w14:textId="77777777" w:rsidR="007A394B" w:rsidRPr="006471B7" w:rsidRDefault="007A394B" w:rsidP="00E350E1">
      <w:pPr>
        <w:pStyle w:val="4-0"/>
        <w:rPr>
          <w:rtl/>
        </w:rPr>
      </w:pPr>
      <w:r w:rsidRPr="006471B7">
        <w:rPr>
          <w:rtl/>
        </w:rPr>
        <w:t xml:space="preserve">היחידה תסופק עם בקר </w:t>
      </w:r>
      <w:r>
        <w:rPr>
          <w:rFonts w:hint="cs"/>
          <w:rtl/>
        </w:rPr>
        <w:t>ממוחשב</w:t>
      </w:r>
      <w:r w:rsidRPr="006471B7">
        <w:rPr>
          <w:rtl/>
        </w:rPr>
        <w:t xml:space="preserve"> מובנה ביחידה ותכלול צג קדמי לתצוגת נתוני העבודה של היחידה.</w:t>
      </w:r>
    </w:p>
    <w:p w14:paraId="3CB05103" w14:textId="77777777" w:rsidR="007A394B" w:rsidRPr="006471B7" w:rsidRDefault="007A394B" w:rsidP="00E4308F">
      <w:pPr>
        <w:pStyle w:val="4-0"/>
        <w:rPr>
          <w:rtl/>
        </w:rPr>
      </w:pPr>
      <w:r w:rsidRPr="006471B7">
        <w:rPr>
          <w:rtl/>
        </w:rPr>
        <w:t>הצג בחזית היחידה יאפשר קריאת מצב היחידה ונתוני פעולה שלה, אפשרות שינוי וכוונון נקודות עבודה בצורה קלה וידידותית.</w:t>
      </w:r>
    </w:p>
    <w:p w14:paraId="5320B894" w14:textId="77777777" w:rsidR="007A394B" w:rsidRPr="006471B7" w:rsidRDefault="007A394B" w:rsidP="00E4308F">
      <w:pPr>
        <w:pStyle w:val="4-0"/>
        <w:rPr>
          <w:rtl/>
        </w:rPr>
      </w:pPr>
      <w:r w:rsidRPr="006471B7">
        <w:rPr>
          <w:rtl/>
        </w:rPr>
        <w:t>מערכת הבקרה תציג תקלות על צג היחידה תוך השמעת אזעקה קולית.</w:t>
      </w:r>
    </w:p>
    <w:p w14:paraId="2955F376" w14:textId="77777777" w:rsidR="007A394B" w:rsidRPr="006471B7" w:rsidRDefault="007A394B" w:rsidP="00E4308F">
      <w:pPr>
        <w:pStyle w:val="4-0"/>
        <w:rPr>
          <w:rtl/>
        </w:rPr>
      </w:pPr>
      <w:r w:rsidRPr="006471B7">
        <w:rPr>
          <w:rtl/>
        </w:rPr>
        <w:t>להלן מגוון תקלות נדרשות לתצוגה מהיחידה (על המציע לפרט את התקלות המסופקות ביחידה המוצעת על ידו) :</w:t>
      </w:r>
    </w:p>
    <w:p w14:paraId="6169CCB5" w14:textId="77777777" w:rsidR="007A394B" w:rsidRPr="00083C14" w:rsidRDefault="007A394B" w:rsidP="00EE0E64">
      <w:pPr>
        <w:pStyle w:val="5-"/>
        <w:rPr>
          <w:rtl/>
        </w:rPr>
      </w:pPr>
      <w:r w:rsidRPr="00083C14">
        <w:rPr>
          <w:rtl/>
        </w:rPr>
        <w:t>תקלת תקשורת.</w:t>
      </w:r>
    </w:p>
    <w:p w14:paraId="32DF299A" w14:textId="77777777" w:rsidR="007A394B" w:rsidRPr="00083C14" w:rsidRDefault="007A394B" w:rsidP="00EE0E64">
      <w:pPr>
        <w:pStyle w:val="5-"/>
        <w:rPr>
          <w:rtl/>
        </w:rPr>
      </w:pPr>
      <w:r w:rsidRPr="00083C14">
        <w:rPr>
          <w:rtl/>
        </w:rPr>
        <w:t>תקלה כללית.</w:t>
      </w:r>
    </w:p>
    <w:p w14:paraId="364BB75D" w14:textId="77777777" w:rsidR="007A394B" w:rsidRPr="00083C14" w:rsidRDefault="007A394B" w:rsidP="00EE0E64">
      <w:pPr>
        <w:pStyle w:val="5-"/>
        <w:rPr>
          <w:rtl/>
        </w:rPr>
      </w:pPr>
      <w:r w:rsidRPr="00083C14">
        <w:rPr>
          <w:rtl/>
        </w:rPr>
        <w:t>טמפ' אוויר גבוהה בכניסה למסד הציוד.</w:t>
      </w:r>
    </w:p>
    <w:p w14:paraId="11C62A07" w14:textId="77777777" w:rsidR="007A394B" w:rsidRPr="00083C14" w:rsidRDefault="007A394B" w:rsidP="00EE0E64">
      <w:pPr>
        <w:pStyle w:val="5-"/>
        <w:rPr>
          <w:rtl/>
        </w:rPr>
      </w:pPr>
      <w:r w:rsidRPr="00083C14">
        <w:rPr>
          <w:rFonts w:hint="cs"/>
          <w:rtl/>
        </w:rPr>
        <w:t>מסנן</w:t>
      </w:r>
      <w:r w:rsidRPr="00083C14">
        <w:rPr>
          <w:rtl/>
        </w:rPr>
        <w:t xml:space="preserve"> אוויר </w:t>
      </w:r>
      <w:r w:rsidRPr="00083C14">
        <w:rPr>
          <w:rFonts w:hint="cs"/>
          <w:rtl/>
        </w:rPr>
        <w:t>דורש ניקוי (</w:t>
      </w:r>
      <w:r w:rsidRPr="00083C14">
        <w:rPr>
          <w:rtl/>
        </w:rPr>
        <w:t>סתום</w:t>
      </w:r>
      <w:r w:rsidRPr="00083C14">
        <w:rPr>
          <w:rFonts w:hint="cs"/>
          <w:rtl/>
        </w:rPr>
        <w:t>)</w:t>
      </w:r>
      <w:r w:rsidRPr="00083C14">
        <w:rPr>
          <w:rtl/>
        </w:rPr>
        <w:t>.</w:t>
      </w:r>
    </w:p>
    <w:p w14:paraId="7A470DB4" w14:textId="77777777" w:rsidR="007A394B" w:rsidRPr="00083C14" w:rsidRDefault="007A394B" w:rsidP="00EE0E64">
      <w:pPr>
        <w:pStyle w:val="5-"/>
        <w:rPr>
          <w:rtl/>
        </w:rPr>
      </w:pPr>
      <w:r w:rsidRPr="00083C14">
        <w:rPr>
          <w:rtl/>
        </w:rPr>
        <w:t>טמפ' כניסת אוויר ליחידה (לפחות שתי נקודות).</w:t>
      </w:r>
    </w:p>
    <w:p w14:paraId="12E5B751" w14:textId="77777777" w:rsidR="007A394B" w:rsidRPr="00083C14" w:rsidRDefault="007A394B" w:rsidP="00EE0E64">
      <w:pPr>
        <w:pStyle w:val="5-"/>
        <w:rPr>
          <w:rtl/>
        </w:rPr>
      </w:pPr>
      <w:r w:rsidRPr="00083C14">
        <w:rPr>
          <w:rtl/>
        </w:rPr>
        <w:t>טמפ' אספקת אוויר מהיחידה (לפחות שתי נקודות).</w:t>
      </w:r>
    </w:p>
    <w:p w14:paraId="11B65AE5" w14:textId="77777777" w:rsidR="007A394B" w:rsidRPr="00083C14" w:rsidRDefault="007A394B" w:rsidP="00EE0E64">
      <w:pPr>
        <w:pStyle w:val="5-"/>
        <w:rPr>
          <w:rtl/>
        </w:rPr>
      </w:pPr>
      <w:r w:rsidRPr="00083C14">
        <w:rPr>
          <w:rtl/>
        </w:rPr>
        <w:t>תקלה ברגש טמפרטורה חיצוני.</w:t>
      </w:r>
    </w:p>
    <w:p w14:paraId="1BC9CD13" w14:textId="77777777" w:rsidR="007A394B" w:rsidRPr="00083C14" w:rsidRDefault="007A394B" w:rsidP="00EE0E64">
      <w:pPr>
        <w:pStyle w:val="5-"/>
        <w:rPr>
          <w:rtl/>
        </w:rPr>
      </w:pPr>
      <w:r w:rsidRPr="00083C14">
        <w:rPr>
          <w:rtl/>
        </w:rPr>
        <w:t>תקלה במפעיל שסתום פיקוד נחשון מים מקוררים.</w:t>
      </w:r>
    </w:p>
    <w:p w14:paraId="27CD0920" w14:textId="77777777" w:rsidR="007A394B" w:rsidRPr="00083C14" w:rsidRDefault="007A394B" w:rsidP="00EE0E64">
      <w:pPr>
        <w:pStyle w:val="5-"/>
        <w:rPr>
          <w:rtl/>
        </w:rPr>
      </w:pPr>
      <w:r w:rsidRPr="00083C14">
        <w:rPr>
          <w:rtl/>
        </w:rPr>
        <w:t>תקלה במפוח.</w:t>
      </w:r>
    </w:p>
    <w:p w14:paraId="7FE3E571" w14:textId="77777777" w:rsidR="007A394B" w:rsidRPr="00083C14" w:rsidRDefault="007A394B" w:rsidP="00EE0E64">
      <w:pPr>
        <w:pStyle w:val="5-"/>
        <w:rPr>
          <w:rtl/>
        </w:rPr>
      </w:pPr>
      <w:r w:rsidRPr="00083C14">
        <w:rPr>
          <w:rtl/>
        </w:rPr>
        <w:t>תקלת במערכת גילוי הצפה ביחידה.</w:t>
      </w:r>
    </w:p>
    <w:p w14:paraId="64E61191" w14:textId="77777777" w:rsidR="007A394B" w:rsidRPr="00083C14" w:rsidRDefault="007A394B" w:rsidP="00EE0E64">
      <w:pPr>
        <w:pStyle w:val="5-"/>
        <w:rPr>
          <w:rtl/>
        </w:rPr>
      </w:pPr>
      <w:r w:rsidRPr="00083C14">
        <w:rPr>
          <w:rtl/>
        </w:rPr>
        <w:t>תקלה במשאבת ניקוז.</w:t>
      </w:r>
    </w:p>
    <w:p w14:paraId="693CC8B5" w14:textId="77777777" w:rsidR="007A394B" w:rsidRPr="00083C14" w:rsidRDefault="007A394B" w:rsidP="00EE0E64">
      <w:pPr>
        <w:pStyle w:val="5-"/>
        <w:rPr>
          <w:rtl/>
        </w:rPr>
      </w:pPr>
      <w:r w:rsidRPr="00083C14">
        <w:rPr>
          <w:rtl/>
        </w:rPr>
        <w:t>תקלה במד ספיקת מים של היחידה.</w:t>
      </w:r>
    </w:p>
    <w:p w14:paraId="5BECAA35" w14:textId="77777777" w:rsidR="007A394B" w:rsidRPr="00083C14" w:rsidRDefault="007A394B" w:rsidP="00EE0E64">
      <w:pPr>
        <w:pStyle w:val="5-"/>
        <w:rPr>
          <w:rtl/>
        </w:rPr>
      </w:pPr>
      <w:r w:rsidRPr="00083C14">
        <w:rPr>
          <w:rtl/>
        </w:rPr>
        <w:t>טמפ' מים גבוהה באספקה ליחידה.</w:t>
      </w:r>
    </w:p>
    <w:p w14:paraId="214AA705" w14:textId="77777777" w:rsidR="007A394B" w:rsidRPr="00083C14" w:rsidRDefault="007A394B" w:rsidP="00EE0E64">
      <w:pPr>
        <w:pStyle w:val="5-"/>
        <w:rPr>
          <w:rtl/>
        </w:rPr>
      </w:pPr>
      <w:r w:rsidRPr="00083C14">
        <w:rPr>
          <w:rtl/>
        </w:rPr>
        <w:t>תקלה ברגש טמפרטורת מים באספקה ליחידה.</w:t>
      </w:r>
    </w:p>
    <w:p w14:paraId="47F636A5" w14:textId="77777777" w:rsidR="007A394B" w:rsidRPr="00083C14" w:rsidRDefault="007A394B" w:rsidP="00EE0E64">
      <w:pPr>
        <w:pStyle w:val="5-"/>
        <w:rPr>
          <w:rtl/>
        </w:rPr>
      </w:pPr>
      <w:r w:rsidRPr="00083C14">
        <w:rPr>
          <w:rtl/>
        </w:rPr>
        <w:t>תקלה ברגש טמפרטורת מים ביציאה מהיחידה.</w:t>
      </w:r>
    </w:p>
    <w:p w14:paraId="4B9B2AE3" w14:textId="77777777" w:rsidR="007A394B" w:rsidRPr="00083C14" w:rsidRDefault="007A394B" w:rsidP="00EE0E64">
      <w:pPr>
        <w:pStyle w:val="5-"/>
        <w:rPr>
          <w:rtl/>
        </w:rPr>
      </w:pPr>
      <w:r w:rsidRPr="00083C14">
        <w:rPr>
          <w:rtl/>
        </w:rPr>
        <w:t>תקלת גובה מים בבריכת הניקוז ביחידה.</w:t>
      </w:r>
    </w:p>
    <w:p w14:paraId="1AC9233B" w14:textId="77777777" w:rsidR="007A394B" w:rsidRPr="00083C14" w:rsidRDefault="007A394B" w:rsidP="00EE0E64">
      <w:pPr>
        <w:pStyle w:val="5-"/>
        <w:rPr>
          <w:rtl/>
        </w:rPr>
      </w:pPr>
      <w:r w:rsidRPr="00083C14">
        <w:rPr>
          <w:rtl/>
        </w:rPr>
        <w:t>תקלת אספקת מתח ליחידה.</w:t>
      </w:r>
    </w:p>
    <w:p w14:paraId="31593CF7" w14:textId="77777777" w:rsidR="007A394B" w:rsidRPr="00083C14" w:rsidRDefault="007A394B" w:rsidP="00EE0E64">
      <w:pPr>
        <w:pStyle w:val="5-"/>
        <w:rPr>
          <w:rtl/>
        </w:rPr>
      </w:pPr>
      <w:r w:rsidRPr="00083C14">
        <w:rPr>
          <w:rtl/>
        </w:rPr>
        <w:t>תקלת אספקת מתח למפוחי אוורור.</w:t>
      </w:r>
    </w:p>
    <w:p w14:paraId="4784A1DA" w14:textId="77777777" w:rsidR="007A394B" w:rsidRPr="00083C14" w:rsidRDefault="007A394B" w:rsidP="00EE0E64">
      <w:pPr>
        <w:pStyle w:val="5-"/>
        <w:rPr>
          <w:rtl/>
        </w:rPr>
      </w:pPr>
      <w:r w:rsidRPr="00083C14">
        <w:rPr>
          <w:rtl/>
        </w:rPr>
        <w:t>התרעה להחלפת מסנן לאחר שימוש מעבר למספר שעות מתוכנן.</w:t>
      </w:r>
    </w:p>
    <w:p w14:paraId="46420508" w14:textId="77777777" w:rsidR="007A394B" w:rsidRPr="00083C14" w:rsidRDefault="007A394B" w:rsidP="00EE0E64">
      <w:pPr>
        <w:pStyle w:val="5-"/>
        <w:rPr>
          <w:rtl/>
        </w:rPr>
      </w:pPr>
      <w:r w:rsidRPr="00083C14">
        <w:rPr>
          <w:rtl/>
        </w:rPr>
        <w:lastRenderedPageBreak/>
        <w:t>לחץ אוויר גבוה בתוך המערכת במסדרון החם.</w:t>
      </w:r>
    </w:p>
    <w:p w14:paraId="6DC7DFC4" w14:textId="77777777" w:rsidR="007A394B" w:rsidRPr="00083C14" w:rsidRDefault="007A394B" w:rsidP="00EE0E64">
      <w:pPr>
        <w:pStyle w:val="5-"/>
        <w:rPr>
          <w:rtl/>
        </w:rPr>
      </w:pPr>
      <w:r w:rsidRPr="00083C14">
        <w:rPr>
          <w:rtl/>
        </w:rPr>
        <w:t>טמפרטורת אספקה גבוהה.</w:t>
      </w:r>
    </w:p>
    <w:p w14:paraId="27E05692" w14:textId="77777777" w:rsidR="007A394B" w:rsidRPr="00083C14" w:rsidRDefault="007A394B" w:rsidP="00EE0E64">
      <w:pPr>
        <w:pStyle w:val="5-"/>
        <w:rPr>
          <w:rtl/>
        </w:rPr>
      </w:pPr>
      <w:r w:rsidRPr="00083C14">
        <w:rPr>
          <w:rtl/>
        </w:rPr>
        <w:t>טמפרטורת חזרה גבוהה.</w:t>
      </w:r>
    </w:p>
    <w:p w14:paraId="6465D5F6" w14:textId="77777777" w:rsidR="007A394B" w:rsidRPr="00083C14" w:rsidRDefault="007A394B" w:rsidP="00EE0E64">
      <w:pPr>
        <w:pStyle w:val="5-"/>
        <w:rPr>
          <w:rtl/>
        </w:rPr>
      </w:pPr>
      <w:r w:rsidRPr="00083C14">
        <w:rPr>
          <w:rtl/>
        </w:rPr>
        <w:t>כשל תקשורת בין היחידות או בין היחידה ל</w:t>
      </w:r>
      <w:r w:rsidRPr="00083C14">
        <w:rPr>
          <w:rFonts w:hint="cs"/>
          <w:rtl/>
        </w:rPr>
        <w:t>מערכת הבקרה</w:t>
      </w:r>
      <w:r w:rsidRPr="00083C14">
        <w:rPr>
          <w:rtl/>
        </w:rPr>
        <w:t>.</w:t>
      </w:r>
    </w:p>
    <w:p w14:paraId="31CE1DAD" w14:textId="77777777" w:rsidR="007A394B" w:rsidRPr="00083C14" w:rsidRDefault="007A394B" w:rsidP="00EE0E64">
      <w:pPr>
        <w:pStyle w:val="5-"/>
        <w:rPr>
          <w:rtl/>
        </w:rPr>
      </w:pPr>
      <w:r w:rsidRPr="00083C14">
        <w:rPr>
          <w:rtl/>
        </w:rPr>
        <w:t>תקלה ברגש מסנן אוויר.</w:t>
      </w:r>
    </w:p>
    <w:p w14:paraId="4B55517C" w14:textId="77777777" w:rsidR="007A394B" w:rsidRPr="00083C14" w:rsidRDefault="007A394B" w:rsidP="00EE0E64">
      <w:pPr>
        <w:pStyle w:val="5-"/>
      </w:pPr>
      <w:r w:rsidRPr="00083C14">
        <w:rPr>
          <w:rtl/>
        </w:rPr>
        <w:t>תקלה ברגש לחץ בתוך המערכת במסדרון החם.</w:t>
      </w:r>
    </w:p>
    <w:p w14:paraId="328EFB70" w14:textId="77777777" w:rsidR="007A394B" w:rsidRPr="006471B7" w:rsidRDefault="007A394B" w:rsidP="00E350E1">
      <w:pPr>
        <w:pStyle w:val="4-0"/>
        <w:rPr>
          <w:rtl/>
        </w:rPr>
      </w:pPr>
      <w:r w:rsidRPr="006471B7">
        <w:rPr>
          <w:rtl/>
        </w:rPr>
        <w:t>בקרי היחידה יציגו כל תקלה על צג היחידה, והתקלה "תרשם" בקובץ היסטורית תקלות ש</w:t>
      </w:r>
      <w:r>
        <w:rPr>
          <w:rFonts w:hint="cs"/>
          <w:rtl/>
        </w:rPr>
        <w:t>יי</w:t>
      </w:r>
      <w:r w:rsidRPr="006471B7">
        <w:rPr>
          <w:rtl/>
        </w:rPr>
        <w:t>אגר בהם, ורישום שעות עבודה של מרכיבים ע</w:t>
      </w:r>
      <w:r>
        <w:rPr>
          <w:rFonts w:hint="cs"/>
          <w:rtl/>
        </w:rPr>
        <w:t>י</w:t>
      </w:r>
      <w:r w:rsidRPr="006471B7">
        <w:rPr>
          <w:rtl/>
        </w:rPr>
        <w:t>קריים ביחידה.</w:t>
      </w:r>
    </w:p>
    <w:p w14:paraId="3250CEE8" w14:textId="77777777" w:rsidR="007A394B" w:rsidRPr="006471B7" w:rsidRDefault="007A394B" w:rsidP="00E4308F">
      <w:pPr>
        <w:pStyle w:val="4-0"/>
        <w:rPr>
          <w:rtl/>
        </w:rPr>
      </w:pPr>
      <w:r w:rsidRPr="006471B7">
        <w:rPr>
          <w:rtl/>
        </w:rPr>
        <w:t>כרטיס ומתאם תקשורת:</w:t>
      </w:r>
    </w:p>
    <w:p w14:paraId="611E5E3D" w14:textId="77777777" w:rsidR="007A394B" w:rsidRPr="006471B7" w:rsidRDefault="007A394B" w:rsidP="00EE0E64">
      <w:pPr>
        <w:pStyle w:val="5-"/>
        <w:rPr>
          <w:rtl/>
        </w:rPr>
      </w:pPr>
      <w:r w:rsidRPr="006471B7">
        <w:rPr>
          <w:rtl/>
        </w:rPr>
        <w:t xml:space="preserve">היחידה תסופק עם כרטיס תקשורת </w:t>
      </w:r>
      <w:r w:rsidRPr="006471B7">
        <w:t>IP</w:t>
      </w:r>
      <w:r w:rsidRPr="006471B7">
        <w:rPr>
          <w:rtl/>
        </w:rPr>
        <w:t>/</w:t>
      </w:r>
      <w:r w:rsidRPr="006471B7">
        <w:t>TCP</w:t>
      </w:r>
      <w:r w:rsidRPr="006471B7">
        <w:rPr>
          <w:rtl/>
        </w:rPr>
        <w:t xml:space="preserve"> בפרוטוקול תקשורת פתוח למערכת בקרת מבנה סטנדרטית (</w:t>
      </w:r>
      <w:r w:rsidRPr="006471B7">
        <w:t>(BMS</w:t>
      </w:r>
      <w:r>
        <w:rPr>
          <w:rFonts w:hint="cs"/>
          <w:rtl/>
        </w:rPr>
        <w:t xml:space="preserve"> </w:t>
      </w:r>
      <w:r w:rsidRPr="006471B7">
        <w:rPr>
          <w:rtl/>
        </w:rPr>
        <w:t xml:space="preserve"> </w:t>
      </w:r>
      <w:r w:rsidRPr="006471B7">
        <w:t>BACnet</w:t>
      </w:r>
      <w:r w:rsidRPr="006471B7">
        <w:rPr>
          <w:rtl/>
        </w:rPr>
        <w:t>, או</w:t>
      </w:r>
      <w:r w:rsidRPr="006471B7">
        <w:t xml:space="preserve">MODBUS </w:t>
      </w:r>
      <w:r w:rsidRPr="006471B7">
        <w:rPr>
          <w:rtl/>
        </w:rPr>
        <w:t xml:space="preserve"> ופרוטוקול </w:t>
      </w:r>
      <w:r w:rsidRPr="006471B7">
        <w:t>SNMP</w:t>
      </w:r>
      <w:r w:rsidRPr="006471B7">
        <w:rPr>
          <w:rtl/>
        </w:rPr>
        <w:t xml:space="preserve"> המאפשר התחברות למערכות בקרת</w:t>
      </w:r>
      <w:r>
        <w:rPr>
          <w:rFonts w:hint="cs"/>
          <w:rtl/>
        </w:rPr>
        <w:t xml:space="preserve"> מבנה </w:t>
      </w:r>
      <w:r>
        <w:rPr>
          <w:rFonts w:hint="cs"/>
        </w:rPr>
        <w:t>BMS</w:t>
      </w:r>
      <w:r w:rsidRPr="006471B7">
        <w:rPr>
          <w:rtl/>
        </w:rPr>
        <w:t>, הקיים במערכת הבקרה הממוחשבת של המבנה (תוכנה וחומרה). כרטיס ומתאם תקשורת יאפשרו קריאה וכוונון של כל ערכי היחידה.</w:t>
      </w:r>
    </w:p>
    <w:p w14:paraId="651240B2" w14:textId="6FFB65E3" w:rsidR="007A394B" w:rsidRPr="006471B7" w:rsidRDefault="00F51F8A" w:rsidP="00E350E1">
      <w:pPr>
        <w:pStyle w:val="30"/>
        <w:rPr>
          <w:rtl/>
        </w:rPr>
      </w:pPr>
      <w:bookmarkStart w:id="428" w:name="_Toc519160095"/>
      <w:bookmarkStart w:id="429" w:name="_Toc519160274"/>
      <w:r>
        <w:rPr>
          <w:rtl/>
        </w:rPr>
        <w:t>נחשון קירור</w:t>
      </w:r>
      <w:bookmarkEnd w:id="428"/>
      <w:bookmarkEnd w:id="429"/>
    </w:p>
    <w:p w14:paraId="0848D425" w14:textId="6FC1BB24" w:rsidR="007A394B" w:rsidRPr="00F51F8A" w:rsidRDefault="007A394B" w:rsidP="00E350E1">
      <w:pPr>
        <w:pStyle w:val="4-0"/>
        <w:rPr>
          <w:rtl/>
        </w:rPr>
      </w:pPr>
      <w:r w:rsidRPr="00F51F8A">
        <w:rPr>
          <w:rtl/>
        </w:rPr>
        <w:t>נחשון הקירור יבנה מצ</w:t>
      </w:r>
      <w:r w:rsidRPr="00F51F8A">
        <w:rPr>
          <w:rFonts w:hint="cs"/>
          <w:rtl/>
        </w:rPr>
        <w:t>י</w:t>
      </w:r>
      <w:r w:rsidRPr="00F51F8A">
        <w:rPr>
          <w:rtl/>
        </w:rPr>
        <w:t>נורות נחושת עם צלעות אלומיניום, ו</w:t>
      </w:r>
      <w:r w:rsidR="00D47BC4">
        <w:rPr>
          <w:rFonts w:hint="cs"/>
          <w:rtl/>
        </w:rPr>
        <w:t>י</w:t>
      </w:r>
      <w:r w:rsidRPr="00F51F8A">
        <w:rPr>
          <w:rFonts w:hint="cs"/>
          <w:rtl/>
        </w:rPr>
        <w:t>י</w:t>
      </w:r>
      <w:r w:rsidRPr="00F51F8A">
        <w:rPr>
          <w:rtl/>
        </w:rPr>
        <w:t>בדק בלחץ שלא יפחת מחמש פעמים לחץ ההפעלה הרגיל של היחידה.</w:t>
      </w:r>
    </w:p>
    <w:p w14:paraId="6CFF3CFF" w14:textId="77777777" w:rsidR="007A394B" w:rsidRPr="00F51F8A" w:rsidRDefault="007A394B" w:rsidP="00E4308F">
      <w:pPr>
        <w:pStyle w:val="4-0"/>
        <w:rPr>
          <w:rtl/>
        </w:rPr>
      </w:pPr>
      <w:r w:rsidRPr="00F51F8A">
        <w:rPr>
          <w:rtl/>
        </w:rPr>
        <w:t>העדפת המזמין היא סוללה מחולקת לשניים בגובה עם בריכת ניקוז לכל חצי סוללה.</w:t>
      </w:r>
    </w:p>
    <w:p w14:paraId="16D3ED43" w14:textId="77777777" w:rsidR="007A394B" w:rsidRPr="00F51F8A" w:rsidRDefault="007A394B" w:rsidP="00E4308F">
      <w:pPr>
        <w:pStyle w:val="4-0"/>
      </w:pPr>
      <w:r w:rsidRPr="00F51F8A">
        <w:rPr>
          <w:rtl/>
        </w:rPr>
        <w:t xml:space="preserve">מפל לחץ מרבי על פני נחשון הקירור לא יעשה על </w:t>
      </w:r>
      <w:r w:rsidRPr="00F51F8A">
        <w:t>FT</w:t>
      </w:r>
      <w:r w:rsidRPr="00F51F8A">
        <w:rPr>
          <w:rtl/>
        </w:rPr>
        <w:t>50.</w:t>
      </w:r>
    </w:p>
    <w:p w14:paraId="0A98420C" w14:textId="77777777" w:rsidR="007A394B" w:rsidRPr="00F51F8A" w:rsidRDefault="007A394B" w:rsidP="00E4308F">
      <w:pPr>
        <w:pStyle w:val="41"/>
        <w:rPr>
          <w:rtl/>
        </w:rPr>
      </w:pPr>
      <w:r w:rsidRPr="00F51F8A">
        <w:rPr>
          <w:rtl/>
        </w:rPr>
        <w:t>ברז פיקוד:</w:t>
      </w:r>
    </w:p>
    <w:p w14:paraId="0E2A714C" w14:textId="77777777" w:rsidR="007A394B" w:rsidRPr="00F51F8A" w:rsidRDefault="007A394B" w:rsidP="00EE0E64">
      <w:pPr>
        <w:pStyle w:val="5-"/>
        <w:rPr>
          <w:rtl/>
        </w:rPr>
      </w:pPr>
      <w:r w:rsidRPr="00F51F8A">
        <w:rPr>
          <w:rtl/>
        </w:rPr>
        <w:t xml:space="preserve">על צנרת המים המקוררים יותקן שסתום פיקוד מים מטיפוס דו-דרכי או תלת דרכי רציף, לשמירה על ספיקת מים נדרשת ליחידה, עם שסתום ידני על רגל השסתום, עמיד בלחץ עד </w:t>
      </w:r>
      <w:r w:rsidRPr="00F51F8A">
        <w:t>psig</w:t>
      </w:r>
      <w:r w:rsidRPr="00F51F8A">
        <w:rPr>
          <w:rtl/>
        </w:rPr>
        <w:t>600.</w:t>
      </w:r>
    </w:p>
    <w:p w14:paraId="0D492729" w14:textId="77777777" w:rsidR="007A394B" w:rsidRPr="00F51F8A" w:rsidRDefault="007A394B" w:rsidP="00EE0E64">
      <w:pPr>
        <w:pStyle w:val="5-"/>
        <w:rPr>
          <w:rtl/>
        </w:rPr>
      </w:pPr>
      <w:r w:rsidRPr="00F51F8A">
        <w:rPr>
          <w:rtl/>
        </w:rPr>
        <w:t>ברז הפיקוד יותקן בצנרת כך שניתן יהיה להחליפו בקלות.</w:t>
      </w:r>
    </w:p>
    <w:p w14:paraId="4A700C5D" w14:textId="77777777" w:rsidR="007A394B" w:rsidRPr="00F51F8A" w:rsidRDefault="007A394B" w:rsidP="00EE0E64">
      <w:pPr>
        <w:pStyle w:val="5-"/>
      </w:pPr>
      <w:r w:rsidRPr="00F51F8A">
        <w:rPr>
          <w:rtl/>
        </w:rPr>
        <w:t>מפעיל הברז ניתן יהיה להחליפו בעת הצורך ללא צורך בפירוק גוף השסתום מצנרת המים.</w:t>
      </w:r>
    </w:p>
    <w:p w14:paraId="0A26F859" w14:textId="77777777" w:rsidR="007A394B" w:rsidRPr="00F51F8A" w:rsidRDefault="007A394B" w:rsidP="00E350E1">
      <w:pPr>
        <w:pStyle w:val="41"/>
        <w:rPr>
          <w:rtl/>
        </w:rPr>
      </w:pPr>
      <w:r w:rsidRPr="00F51F8A">
        <w:rPr>
          <w:rtl/>
        </w:rPr>
        <w:t>משאבת ניקוז:</w:t>
      </w:r>
    </w:p>
    <w:p w14:paraId="14121CCA" w14:textId="77777777" w:rsidR="007A394B" w:rsidRPr="00F51F8A" w:rsidRDefault="007A394B" w:rsidP="00EE0E64">
      <w:pPr>
        <w:pStyle w:val="5-"/>
        <w:rPr>
          <w:rtl/>
        </w:rPr>
      </w:pPr>
      <w:r w:rsidRPr="00F51F8A">
        <w:rPr>
          <w:rtl/>
        </w:rPr>
        <w:t xml:space="preserve">היחידה תצויד במשאבת ניקוז אינטגרלית </w:t>
      </w:r>
      <w:r w:rsidRPr="00F51F8A">
        <w:t>l/h</w:t>
      </w:r>
      <w:r w:rsidRPr="00F51F8A">
        <w:rPr>
          <w:rtl/>
        </w:rPr>
        <w:t xml:space="preserve">15 לגובה של </w:t>
      </w:r>
      <w:r w:rsidRPr="00F51F8A">
        <w:t>m</w:t>
      </w:r>
      <w:r w:rsidRPr="00F51F8A">
        <w:rPr>
          <w:rtl/>
        </w:rPr>
        <w:t>15 לפחות.</w:t>
      </w:r>
    </w:p>
    <w:p w14:paraId="15E73C8A" w14:textId="77777777" w:rsidR="007A394B" w:rsidRPr="00F51F8A" w:rsidRDefault="007A394B" w:rsidP="00EE0E64">
      <w:pPr>
        <w:pStyle w:val="5-"/>
      </w:pPr>
      <w:r w:rsidRPr="00F51F8A">
        <w:rPr>
          <w:rtl/>
        </w:rPr>
        <w:t>המזמין י</w:t>
      </w:r>
      <w:r w:rsidRPr="00F51F8A">
        <w:rPr>
          <w:rFonts w:hint="cs"/>
          <w:rtl/>
        </w:rPr>
        <w:t>י</w:t>
      </w:r>
      <w:r w:rsidRPr="00F51F8A">
        <w:rPr>
          <w:rtl/>
        </w:rPr>
        <w:t xml:space="preserve">תן עדיפות ליחידה הכוללת משאבה </w:t>
      </w:r>
      <w:r w:rsidRPr="00F51F8A">
        <w:rPr>
          <w:rFonts w:hint="cs"/>
          <w:rtl/>
        </w:rPr>
        <w:t>מובנית</w:t>
      </w:r>
      <w:r w:rsidRPr="00F51F8A">
        <w:rPr>
          <w:rtl/>
        </w:rPr>
        <w:t>.</w:t>
      </w:r>
    </w:p>
    <w:p w14:paraId="19959F0F" w14:textId="77777777" w:rsidR="007A394B" w:rsidRPr="00F51F8A" w:rsidRDefault="007A394B" w:rsidP="00E350E1">
      <w:pPr>
        <w:pStyle w:val="41"/>
        <w:rPr>
          <w:rtl/>
        </w:rPr>
      </w:pPr>
      <w:r w:rsidRPr="00F51F8A">
        <w:rPr>
          <w:rtl/>
        </w:rPr>
        <w:lastRenderedPageBreak/>
        <w:t>מסנן אוויר:</w:t>
      </w:r>
    </w:p>
    <w:p w14:paraId="1C03D3F9" w14:textId="77777777" w:rsidR="007A394B" w:rsidRPr="006471B7" w:rsidRDefault="007A394B" w:rsidP="00EE0E64">
      <w:pPr>
        <w:pStyle w:val="5-"/>
        <w:rPr>
          <w:rtl/>
        </w:rPr>
      </w:pPr>
      <w:r w:rsidRPr="006471B7">
        <w:rPr>
          <w:rtl/>
        </w:rPr>
        <w:t>מסנן האוויר ביחידה יהיה מתכתי לרחיצה בעובי "1/2.</w:t>
      </w:r>
    </w:p>
    <w:p w14:paraId="59E7C2E9" w14:textId="77777777" w:rsidR="007A394B" w:rsidRPr="006471B7" w:rsidRDefault="007A394B" w:rsidP="00EE0E64">
      <w:pPr>
        <w:pStyle w:val="5-"/>
        <w:rPr>
          <w:rtl/>
        </w:rPr>
      </w:pPr>
      <w:r w:rsidRPr="006471B7">
        <w:rPr>
          <w:rtl/>
        </w:rPr>
        <w:t xml:space="preserve">ליחידה ניתן יהיה להוסיף מסנן בעובי "2 בנצילות 30% לפי תקן </w:t>
      </w:r>
      <w:r w:rsidRPr="006471B7">
        <w:t>ASHREA</w:t>
      </w:r>
      <w:r w:rsidRPr="006471B7">
        <w:rPr>
          <w:rtl/>
        </w:rPr>
        <w:t xml:space="preserve"> 52.1,2 </w:t>
      </w:r>
      <w:r w:rsidRPr="006471B7">
        <w:t>STANDARD</w:t>
      </w:r>
      <w:r w:rsidRPr="006471B7">
        <w:rPr>
          <w:rtl/>
        </w:rPr>
        <w:t>.</w:t>
      </w:r>
    </w:p>
    <w:p w14:paraId="0141928B" w14:textId="77777777" w:rsidR="007A394B" w:rsidRPr="00F51F8A" w:rsidRDefault="007A394B" w:rsidP="00E350E1">
      <w:pPr>
        <w:pStyle w:val="41"/>
        <w:rPr>
          <w:rtl/>
        </w:rPr>
      </w:pPr>
      <w:r w:rsidRPr="00F51F8A">
        <w:rPr>
          <w:rtl/>
        </w:rPr>
        <w:t>חיבורי צנרת ליחידה:</w:t>
      </w:r>
    </w:p>
    <w:p w14:paraId="4B9F8B27" w14:textId="77777777" w:rsidR="007A394B" w:rsidRPr="00F51F8A" w:rsidRDefault="007A394B" w:rsidP="00EE0E64">
      <w:pPr>
        <w:pStyle w:val="5-"/>
        <w:rPr>
          <w:rtl/>
        </w:rPr>
      </w:pPr>
      <w:r w:rsidRPr="00F51F8A">
        <w:rPr>
          <w:rtl/>
        </w:rPr>
        <w:t>חיבורי הצנרת ליחידה יתבצעו בחלק התחתון או העליון של היחידה.</w:t>
      </w:r>
    </w:p>
    <w:p w14:paraId="42AA3AE6" w14:textId="77777777" w:rsidR="007A394B" w:rsidRPr="00F51F8A" w:rsidRDefault="007A394B" w:rsidP="00EE0E64">
      <w:pPr>
        <w:pStyle w:val="5-"/>
        <w:rPr>
          <w:rtl/>
        </w:rPr>
      </w:pPr>
      <w:r w:rsidRPr="00F51F8A">
        <w:rPr>
          <w:rtl/>
        </w:rPr>
        <w:t>היחידה תסופק עם מתאמים מתאימים לחבור לצנרת הראשית.</w:t>
      </w:r>
    </w:p>
    <w:p w14:paraId="17A265CB" w14:textId="77777777" w:rsidR="007A394B" w:rsidRPr="00F51F8A" w:rsidRDefault="007A394B" w:rsidP="00EE0E64">
      <w:pPr>
        <w:pStyle w:val="5-"/>
      </w:pPr>
      <w:r w:rsidRPr="00EE0E64">
        <w:rPr>
          <w:szCs w:val="22"/>
          <w:rtl/>
        </w:rPr>
        <w:t>היחידה</w:t>
      </w:r>
      <w:r w:rsidRPr="00F51F8A">
        <w:rPr>
          <w:rtl/>
        </w:rPr>
        <w:t xml:space="preserve"> תסופק עם צינורות גמישים משוריינים המתאימים לחיבור היחידה.</w:t>
      </w:r>
    </w:p>
    <w:p w14:paraId="31DE64AD" w14:textId="77777777" w:rsidR="007A394B" w:rsidRPr="00F51F8A" w:rsidRDefault="007A394B" w:rsidP="00E350E1">
      <w:pPr>
        <w:pStyle w:val="41"/>
        <w:rPr>
          <w:rtl/>
        </w:rPr>
      </w:pPr>
      <w:r w:rsidRPr="00F51F8A">
        <w:rPr>
          <w:rtl/>
        </w:rPr>
        <w:t>מדידת טמפרטורה מחוץ ליחידה:</w:t>
      </w:r>
    </w:p>
    <w:p w14:paraId="3BC91B10" w14:textId="77777777" w:rsidR="007A394B" w:rsidRPr="006471B7" w:rsidRDefault="007A394B" w:rsidP="00F925DD">
      <w:pPr>
        <w:pStyle w:val="4-0"/>
        <w:numPr>
          <w:ilvl w:val="0"/>
          <w:numId w:val="0"/>
        </w:numPr>
        <w:ind w:left="1383"/>
        <w:outlineLvl w:val="9"/>
        <w:rPr>
          <w:i/>
          <w:iCs/>
          <w:rtl/>
        </w:rPr>
      </w:pPr>
      <w:r w:rsidRPr="006471B7">
        <w:rPr>
          <w:rtl/>
        </w:rPr>
        <w:t xml:space="preserve">היחידה תסופק עם רגשי טמפרטורה למדידת טמפ' אוויר בכניסה למסד הציוד. </w:t>
      </w:r>
    </w:p>
    <w:p w14:paraId="2D2002F7" w14:textId="77777777" w:rsidR="007A394B" w:rsidRPr="006471B7" w:rsidRDefault="007A394B" w:rsidP="00E350E1">
      <w:pPr>
        <w:pStyle w:val="41"/>
        <w:rPr>
          <w:rtl/>
        </w:rPr>
      </w:pPr>
      <w:r w:rsidRPr="006471B7">
        <w:rPr>
          <w:rtl/>
        </w:rPr>
        <w:t>מד ספיקת מים:</w:t>
      </w:r>
    </w:p>
    <w:p w14:paraId="401E8284" w14:textId="77777777" w:rsidR="007A394B" w:rsidRPr="006471B7" w:rsidRDefault="007A394B" w:rsidP="00F925DD">
      <w:pPr>
        <w:pStyle w:val="4-0"/>
        <w:numPr>
          <w:ilvl w:val="0"/>
          <w:numId w:val="0"/>
        </w:numPr>
        <w:ind w:left="1383"/>
        <w:outlineLvl w:val="9"/>
        <w:rPr>
          <w:rtl/>
        </w:rPr>
      </w:pPr>
      <w:r w:rsidRPr="006471B7">
        <w:rPr>
          <w:rtl/>
        </w:rPr>
        <w:t>היחידה תסופק עם מד ספיקת מים אשר יחובר למערכת הבקרה הממוחשבת של היחידה ותחשב תפוקת היחידה.</w:t>
      </w:r>
    </w:p>
    <w:p w14:paraId="6D81D20D" w14:textId="77777777" w:rsidR="007A394B" w:rsidRPr="006471B7" w:rsidRDefault="007A394B" w:rsidP="00E350E1">
      <w:pPr>
        <w:pStyle w:val="41"/>
        <w:rPr>
          <w:rtl/>
        </w:rPr>
      </w:pPr>
      <w:r w:rsidRPr="006471B7">
        <w:rPr>
          <w:rtl/>
        </w:rPr>
        <w:t>רגש ציפה (כבל):</w:t>
      </w:r>
    </w:p>
    <w:p w14:paraId="28641D3B" w14:textId="77777777" w:rsidR="007A394B" w:rsidRPr="006471B7" w:rsidRDefault="007A394B" w:rsidP="00F925DD">
      <w:pPr>
        <w:pStyle w:val="4-0"/>
        <w:numPr>
          <w:ilvl w:val="0"/>
          <w:numId w:val="0"/>
        </w:numPr>
        <w:ind w:left="1383"/>
        <w:outlineLvl w:val="9"/>
        <w:rPr>
          <w:rtl/>
        </w:rPr>
      </w:pPr>
      <w:r w:rsidRPr="006471B7">
        <w:rPr>
          <w:rtl/>
        </w:rPr>
        <w:t xml:space="preserve">היחידה תסופק עם רגש ציפה (כבל) אשר בגילוי נזילה יעביר תקלה בצג היחידה ויפעיל </w:t>
      </w:r>
      <w:r>
        <w:rPr>
          <w:rFonts w:hint="cs"/>
          <w:rtl/>
        </w:rPr>
        <w:t>התראה/</w:t>
      </w:r>
      <w:r w:rsidRPr="006471B7">
        <w:rPr>
          <w:rtl/>
        </w:rPr>
        <w:t>אזעקה.</w:t>
      </w:r>
    </w:p>
    <w:p w14:paraId="23C2387A" w14:textId="77777777" w:rsidR="007A394B" w:rsidRPr="00F51F8A" w:rsidRDefault="007A394B" w:rsidP="00E350E1">
      <w:pPr>
        <w:pStyle w:val="41"/>
        <w:rPr>
          <w:rtl/>
        </w:rPr>
      </w:pPr>
      <w:r w:rsidRPr="00F51F8A">
        <w:rPr>
          <w:rtl/>
        </w:rPr>
        <w:t>אספקת מתח ליחידה:</w:t>
      </w:r>
    </w:p>
    <w:p w14:paraId="6CFD6434" w14:textId="77777777" w:rsidR="007A394B" w:rsidRPr="006471B7" w:rsidRDefault="007A394B" w:rsidP="00F925DD">
      <w:pPr>
        <w:pStyle w:val="4-0"/>
        <w:numPr>
          <w:ilvl w:val="0"/>
          <w:numId w:val="0"/>
        </w:numPr>
        <w:ind w:left="1383"/>
        <w:outlineLvl w:val="9"/>
        <w:rPr>
          <w:rtl/>
        </w:rPr>
      </w:pPr>
      <w:r w:rsidRPr="006471B7">
        <w:rPr>
          <w:rtl/>
        </w:rPr>
        <w:t xml:space="preserve">החיבור ליחידה יתבצע באמצעות תקע כוח מסוג </w:t>
      </w:r>
      <w:r>
        <w:t>IEC60309</w:t>
      </w:r>
      <w:r w:rsidRPr="006471B7">
        <w:rPr>
          <w:rtl/>
        </w:rPr>
        <w:t xml:space="preserve"> או באמצעות גשר חיבורים מובנה, המותאם לתקן הישראלי.</w:t>
      </w:r>
    </w:p>
    <w:p w14:paraId="4FFA0E75" w14:textId="77777777" w:rsidR="007A394B" w:rsidRPr="00F51F8A" w:rsidRDefault="007A394B" w:rsidP="00E350E1">
      <w:pPr>
        <w:pStyle w:val="41"/>
        <w:rPr>
          <w:rtl/>
        </w:rPr>
      </w:pPr>
      <w:r w:rsidRPr="00F51F8A">
        <w:rPr>
          <w:rtl/>
        </w:rPr>
        <w:t>חיבור תקשורת:</w:t>
      </w:r>
    </w:p>
    <w:p w14:paraId="47098A2D" w14:textId="77777777" w:rsidR="007A394B" w:rsidRPr="006471B7" w:rsidRDefault="007A394B" w:rsidP="00F925DD">
      <w:pPr>
        <w:pStyle w:val="4-0"/>
        <w:numPr>
          <w:ilvl w:val="0"/>
          <w:numId w:val="0"/>
        </w:numPr>
        <w:ind w:left="1383"/>
        <w:outlineLvl w:val="9"/>
        <w:rPr>
          <w:rtl/>
        </w:rPr>
      </w:pPr>
      <w:r w:rsidRPr="006471B7">
        <w:rPr>
          <w:rtl/>
        </w:rPr>
        <w:t xml:space="preserve">חיבור תקשורת ליחידה יעשה באמצעות כבל </w:t>
      </w:r>
      <w:r w:rsidRPr="006471B7">
        <w:t>BaseT</w:t>
      </w:r>
      <w:r w:rsidRPr="006471B7">
        <w:rPr>
          <w:rtl/>
        </w:rPr>
        <w:t xml:space="preserve"> 10/100 באמצעות שקע תקשורת סטנדרטי מסוג </w:t>
      </w:r>
      <w:r w:rsidRPr="006471B7">
        <w:t>RJ45</w:t>
      </w:r>
      <w:r w:rsidRPr="006471B7">
        <w:rPr>
          <w:rtl/>
        </w:rPr>
        <w:t>.</w:t>
      </w:r>
    </w:p>
    <w:p w14:paraId="5406BADC" w14:textId="77777777" w:rsidR="007A394B" w:rsidRPr="006471B7" w:rsidRDefault="007A394B" w:rsidP="00E350E1">
      <w:pPr>
        <w:pStyle w:val="30"/>
        <w:rPr>
          <w:rtl/>
        </w:rPr>
      </w:pPr>
      <w:bookmarkStart w:id="430" w:name="_Toc519160096"/>
      <w:bookmarkStart w:id="431" w:name="_Toc519160275"/>
      <w:r w:rsidRPr="006471B7">
        <w:rPr>
          <w:rtl/>
        </w:rPr>
        <w:t>טבלת מידע להתאמת יחידת הקירור הצידית:</w:t>
      </w:r>
      <w:bookmarkEnd w:id="430"/>
      <w:bookmarkEnd w:id="431"/>
    </w:p>
    <w:p w14:paraId="213B73F3" w14:textId="77777777" w:rsidR="007A394B" w:rsidRPr="006471B7" w:rsidRDefault="007A394B" w:rsidP="00E350E1">
      <w:pPr>
        <w:pStyle w:val="4-0"/>
        <w:rPr>
          <w:rtl/>
        </w:rPr>
      </w:pPr>
      <w:r w:rsidRPr="00EE0E64">
        <w:rPr>
          <w:rFonts w:hint="cs"/>
          <w:szCs w:val="22"/>
          <w:rtl/>
        </w:rPr>
        <w:t>הספק</w:t>
      </w:r>
      <w:r w:rsidRPr="006471B7">
        <w:rPr>
          <w:rtl/>
        </w:rPr>
        <w:t xml:space="preserve"> רשאי להגיש מוצרים שונים עם תג מחיר שונה (מספר חלופות).</w:t>
      </w:r>
    </w:p>
    <w:p w14:paraId="00DBE595" w14:textId="77777777" w:rsidR="007A394B" w:rsidRPr="006471B7" w:rsidRDefault="007A394B" w:rsidP="00E4308F">
      <w:pPr>
        <w:pStyle w:val="4-0"/>
        <w:rPr>
          <w:rtl/>
        </w:rPr>
      </w:pPr>
      <w:r w:rsidRPr="006471B7">
        <w:rPr>
          <w:rtl/>
        </w:rPr>
        <w:t>הספק ימלא ערכי הטבלאות במלואם, על מנת שלא לגרום לפסילת החלופה ו/או ההצעה על ידי המציע, בגלל מחסור במידע.</w:t>
      </w:r>
    </w:p>
    <w:p w14:paraId="0F03305E" w14:textId="235F5F0D" w:rsidR="007A394B" w:rsidRPr="006471B7" w:rsidRDefault="007A394B" w:rsidP="00E4308F">
      <w:pPr>
        <w:pStyle w:val="4-0"/>
        <w:rPr>
          <w:rtl/>
        </w:rPr>
      </w:pPr>
      <w:r w:rsidRPr="006471B7">
        <w:rPr>
          <w:rtl/>
        </w:rPr>
        <w:t xml:space="preserve">הטבלה תמולא על ידי </w:t>
      </w:r>
      <w:r>
        <w:rPr>
          <w:rFonts w:hint="cs"/>
          <w:rtl/>
        </w:rPr>
        <w:t>נציג היצרן</w:t>
      </w:r>
      <w:r w:rsidRPr="006471B7">
        <w:rPr>
          <w:rtl/>
        </w:rPr>
        <w:t xml:space="preserve"> </w:t>
      </w:r>
      <w:r>
        <w:rPr>
          <w:rFonts w:hint="cs"/>
          <w:rtl/>
        </w:rPr>
        <w:t>של</w:t>
      </w:r>
      <w:r w:rsidR="00D82A38">
        <w:rPr>
          <w:rFonts w:hint="cs"/>
          <w:rtl/>
        </w:rPr>
        <w:t xml:space="preserve"> </w:t>
      </w:r>
      <w:r w:rsidRPr="006471B7">
        <w:rPr>
          <w:rtl/>
        </w:rPr>
        <w:t xml:space="preserve">הציוד בארץ, ותאושר על ידי </w:t>
      </w:r>
      <w:r>
        <w:rPr>
          <w:rFonts w:hint="cs"/>
          <w:rtl/>
        </w:rPr>
        <w:t>היצרן</w:t>
      </w:r>
      <w:r w:rsidRPr="006471B7">
        <w:rPr>
          <w:rtl/>
        </w:rPr>
        <w:t xml:space="preserve"> בחו"ל.</w:t>
      </w:r>
    </w:p>
    <w:p w14:paraId="08633236" w14:textId="1116885E" w:rsidR="007A394B" w:rsidRDefault="007A394B" w:rsidP="00E4308F">
      <w:pPr>
        <w:pStyle w:val="4-0"/>
      </w:pPr>
      <w:r w:rsidRPr="006471B7">
        <w:rPr>
          <w:rtl/>
        </w:rPr>
        <w:lastRenderedPageBreak/>
        <w:t>נתונים תרמיים (תפוקה, ספיקת אוויר, הפרש טמפ' וכו') תאושר ע"י היצרן בחו"ל שהם מאומתים ומאושרים ע"י מכון ו/או מוסד טכני מוכר.</w:t>
      </w:r>
    </w:p>
    <w:p w14:paraId="55594939" w14:textId="77777777" w:rsidR="00901C3D" w:rsidRPr="006471B7" w:rsidRDefault="00901C3D" w:rsidP="00E4308F">
      <w:pPr>
        <w:pStyle w:val="4-0"/>
        <w:rPr>
          <w:rtl/>
        </w:rPr>
      </w:pPr>
      <w:r w:rsidRPr="006471B7">
        <w:rPr>
          <w:rtl/>
        </w:rPr>
        <w:t>אישור המכון ו/או המוסד הטכני ילווה בתיק חישובים מפורט.</w:t>
      </w:r>
    </w:p>
    <w:p w14:paraId="5D5AEE44" w14:textId="77777777" w:rsidR="00901C3D" w:rsidRPr="00925C39" w:rsidRDefault="00901C3D" w:rsidP="00E350E1">
      <w:pPr>
        <w:pStyle w:val="30"/>
        <w:rPr>
          <w:rtl/>
        </w:rPr>
      </w:pPr>
      <w:bookmarkStart w:id="432" w:name="_Toc519160097"/>
      <w:bookmarkStart w:id="433" w:name="_Toc519160276"/>
      <w:r w:rsidRPr="00925C39">
        <w:rPr>
          <w:rtl/>
        </w:rPr>
        <w:t>נתוני יחידת קירור צידית (</w:t>
      </w:r>
      <w:r w:rsidRPr="00925C39">
        <w:t>DECS</w:t>
      </w:r>
      <w:r w:rsidRPr="00925C39">
        <w:rPr>
          <w:rtl/>
        </w:rPr>
        <w:t>)</w:t>
      </w:r>
      <w:bookmarkEnd w:id="432"/>
      <w:bookmarkEnd w:id="433"/>
    </w:p>
    <w:tbl>
      <w:tblPr>
        <w:bidiVisual/>
        <w:tblW w:w="10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
        <w:gridCol w:w="904"/>
        <w:gridCol w:w="1199"/>
        <w:gridCol w:w="931"/>
        <w:gridCol w:w="1101"/>
        <w:gridCol w:w="1697"/>
        <w:gridCol w:w="911"/>
        <w:gridCol w:w="69"/>
        <w:gridCol w:w="1130"/>
        <w:gridCol w:w="288"/>
        <w:gridCol w:w="1125"/>
      </w:tblGrid>
      <w:tr w:rsidR="007D68B6" w:rsidRPr="00901C3D" w14:paraId="2E2DF92D" w14:textId="77777777" w:rsidTr="008B2091">
        <w:trPr>
          <w:tblHeader/>
        </w:trPr>
        <w:tc>
          <w:tcPr>
            <w:tcW w:w="1718" w:type="dxa"/>
            <w:gridSpan w:val="2"/>
            <w:shd w:val="clear" w:color="auto" w:fill="BFBFBF" w:themeFill="background1" w:themeFillShade="BF"/>
          </w:tcPr>
          <w:p w14:paraId="25FB24A7" w14:textId="77777777" w:rsidR="007D68B6" w:rsidRPr="00901C3D" w:rsidRDefault="007D68B6" w:rsidP="00901C3D">
            <w:pPr>
              <w:pStyle w:val="TableHead"/>
              <w:jc w:val="left"/>
              <w:rPr>
                <w:rFonts w:ascii="David" w:hAnsi="David"/>
                <w:sz w:val="24"/>
                <w:rtl/>
              </w:rPr>
            </w:pPr>
            <w:r w:rsidRPr="00901C3D">
              <w:rPr>
                <w:rFonts w:ascii="David" w:hAnsi="David"/>
                <w:sz w:val="24"/>
                <w:rtl/>
              </w:rPr>
              <w:t>יצרן:</w:t>
            </w:r>
          </w:p>
        </w:tc>
        <w:tc>
          <w:tcPr>
            <w:tcW w:w="8451" w:type="dxa"/>
            <w:gridSpan w:val="9"/>
            <w:shd w:val="clear" w:color="auto" w:fill="BFBFBF" w:themeFill="background1" w:themeFillShade="BF"/>
          </w:tcPr>
          <w:p w14:paraId="2EB9EFB7" w14:textId="77777777" w:rsidR="007D68B6" w:rsidRPr="00901C3D" w:rsidRDefault="007D68B6" w:rsidP="00901C3D">
            <w:pPr>
              <w:pStyle w:val="TableHead"/>
              <w:jc w:val="left"/>
              <w:rPr>
                <w:rFonts w:ascii="David" w:hAnsi="David"/>
                <w:sz w:val="24"/>
                <w:rtl/>
              </w:rPr>
            </w:pPr>
          </w:p>
        </w:tc>
      </w:tr>
      <w:tr w:rsidR="007D68B6" w:rsidRPr="00901C3D" w14:paraId="708F6336" w14:textId="77777777" w:rsidTr="008B2091">
        <w:trPr>
          <w:tblHeader/>
        </w:trPr>
        <w:tc>
          <w:tcPr>
            <w:tcW w:w="1718" w:type="dxa"/>
            <w:gridSpan w:val="2"/>
            <w:shd w:val="clear" w:color="auto" w:fill="BFBFBF" w:themeFill="background1" w:themeFillShade="BF"/>
          </w:tcPr>
          <w:p w14:paraId="34BD07F1" w14:textId="77777777" w:rsidR="007D68B6" w:rsidRPr="00901C3D" w:rsidRDefault="007D68B6" w:rsidP="00901C3D">
            <w:pPr>
              <w:pStyle w:val="TableHead"/>
              <w:jc w:val="left"/>
              <w:rPr>
                <w:rFonts w:ascii="David" w:hAnsi="David"/>
                <w:sz w:val="24"/>
                <w:rtl/>
              </w:rPr>
            </w:pPr>
            <w:r w:rsidRPr="00901C3D">
              <w:rPr>
                <w:rFonts w:ascii="David" w:hAnsi="David"/>
                <w:sz w:val="24"/>
                <w:rtl/>
              </w:rPr>
              <w:t>דגם:</w:t>
            </w:r>
          </w:p>
        </w:tc>
        <w:tc>
          <w:tcPr>
            <w:tcW w:w="8451" w:type="dxa"/>
            <w:gridSpan w:val="9"/>
            <w:shd w:val="clear" w:color="auto" w:fill="BFBFBF" w:themeFill="background1" w:themeFillShade="BF"/>
          </w:tcPr>
          <w:p w14:paraId="52E68529" w14:textId="77777777" w:rsidR="007D68B6" w:rsidRPr="00901C3D" w:rsidRDefault="007D68B6" w:rsidP="00901C3D">
            <w:pPr>
              <w:pStyle w:val="TableHead"/>
              <w:jc w:val="left"/>
              <w:rPr>
                <w:rFonts w:ascii="David" w:hAnsi="David"/>
                <w:sz w:val="24"/>
                <w:rtl/>
              </w:rPr>
            </w:pPr>
          </w:p>
        </w:tc>
      </w:tr>
      <w:tr w:rsidR="008B2091" w:rsidRPr="00901C3D" w14:paraId="6397BCF6" w14:textId="77777777" w:rsidTr="008B2091">
        <w:trPr>
          <w:tblHeader/>
        </w:trPr>
        <w:tc>
          <w:tcPr>
            <w:tcW w:w="814" w:type="dxa"/>
            <w:shd w:val="clear" w:color="auto" w:fill="BFBFBF" w:themeFill="background1" w:themeFillShade="BF"/>
          </w:tcPr>
          <w:p w14:paraId="47DE0F58" w14:textId="27B32D59" w:rsidR="007D68B6" w:rsidRPr="00901C3D" w:rsidRDefault="008B2091" w:rsidP="00901C3D">
            <w:pPr>
              <w:pStyle w:val="TableHead"/>
              <w:jc w:val="left"/>
              <w:rPr>
                <w:rFonts w:ascii="David" w:hAnsi="David"/>
                <w:sz w:val="24"/>
                <w:rtl/>
              </w:rPr>
            </w:pPr>
            <w:r>
              <w:rPr>
                <w:rFonts w:ascii="David" w:hAnsi="David"/>
                <w:sz w:val="24"/>
                <w:rtl/>
              </w:rPr>
              <w:t>מס' ס</w:t>
            </w:r>
            <w:r>
              <w:rPr>
                <w:rFonts w:ascii="David" w:hAnsi="David" w:hint="cs"/>
                <w:sz w:val="24"/>
                <w:rtl/>
              </w:rPr>
              <w:t>ידורי</w:t>
            </w:r>
          </w:p>
        </w:tc>
        <w:tc>
          <w:tcPr>
            <w:tcW w:w="904" w:type="dxa"/>
            <w:shd w:val="clear" w:color="auto" w:fill="BFBFBF" w:themeFill="background1" w:themeFillShade="BF"/>
          </w:tcPr>
          <w:p w14:paraId="2CFF7F35" w14:textId="77777777" w:rsidR="007D68B6" w:rsidRPr="00901C3D" w:rsidRDefault="007D68B6" w:rsidP="00901C3D">
            <w:pPr>
              <w:pStyle w:val="TableHead"/>
              <w:jc w:val="left"/>
              <w:rPr>
                <w:rFonts w:ascii="David" w:hAnsi="David"/>
                <w:sz w:val="24"/>
                <w:rtl/>
              </w:rPr>
            </w:pPr>
            <w:r w:rsidRPr="00901C3D">
              <w:rPr>
                <w:rFonts w:ascii="David" w:hAnsi="David"/>
                <w:sz w:val="24"/>
                <w:rtl/>
              </w:rPr>
              <w:t>הספק קירור (</w:t>
            </w:r>
            <w:r w:rsidRPr="00901C3D">
              <w:rPr>
                <w:rFonts w:ascii="David" w:hAnsi="David"/>
                <w:sz w:val="24"/>
              </w:rPr>
              <w:t>KW</w:t>
            </w:r>
            <w:r w:rsidRPr="00901C3D">
              <w:rPr>
                <w:rFonts w:ascii="David" w:hAnsi="David"/>
                <w:sz w:val="24"/>
                <w:rtl/>
              </w:rPr>
              <w:t>)</w:t>
            </w:r>
          </w:p>
        </w:tc>
        <w:tc>
          <w:tcPr>
            <w:tcW w:w="1199" w:type="dxa"/>
            <w:shd w:val="clear" w:color="auto" w:fill="BFBFBF" w:themeFill="background1" w:themeFillShade="BF"/>
          </w:tcPr>
          <w:p w14:paraId="60BFDEBB"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מי אספקה (</w:t>
            </w:r>
            <w:r w:rsidRPr="00901C3D">
              <w:rPr>
                <w:rFonts w:ascii="David" w:hAnsi="David"/>
                <w:sz w:val="24"/>
              </w:rPr>
              <w:t>°C</w:t>
            </w:r>
            <w:r w:rsidRPr="00901C3D">
              <w:rPr>
                <w:rFonts w:ascii="David" w:hAnsi="David"/>
                <w:sz w:val="24"/>
                <w:rtl/>
              </w:rPr>
              <w:t>)</w:t>
            </w:r>
          </w:p>
        </w:tc>
        <w:tc>
          <w:tcPr>
            <w:tcW w:w="931" w:type="dxa"/>
            <w:shd w:val="clear" w:color="auto" w:fill="BFBFBF" w:themeFill="background1" w:themeFillShade="BF"/>
          </w:tcPr>
          <w:p w14:paraId="3BD09AE7" w14:textId="77777777" w:rsidR="007D68B6" w:rsidRPr="00901C3D" w:rsidRDefault="007D68B6" w:rsidP="00901C3D">
            <w:pPr>
              <w:pStyle w:val="TableHead"/>
              <w:jc w:val="left"/>
              <w:rPr>
                <w:rFonts w:ascii="David" w:hAnsi="David"/>
                <w:sz w:val="24"/>
                <w:rtl/>
              </w:rPr>
            </w:pPr>
            <w:r w:rsidRPr="00901C3D">
              <w:rPr>
                <w:rFonts w:ascii="David" w:hAnsi="David"/>
                <w:sz w:val="24"/>
              </w:rPr>
              <w:t>t</w:t>
            </w:r>
            <w:r w:rsidRPr="00901C3D">
              <w:rPr>
                <w:rFonts w:ascii="David" w:hAnsi="David"/>
                <w:sz w:val="24"/>
              </w:rPr>
              <w:sym w:font="Symbol" w:char="F044"/>
            </w:r>
            <w:r w:rsidRPr="00901C3D">
              <w:rPr>
                <w:rFonts w:ascii="David" w:hAnsi="David"/>
                <w:sz w:val="24"/>
                <w:rtl/>
              </w:rPr>
              <w:t xml:space="preserve"> מים</w:t>
            </w:r>
          </w:p>
          <w:p w14:paraId="4CD36A22" w14:textId="77777777" w:rsidR="007D68B6" w:rsidRPr="00901C3D" w:rsidRDefault="007D68B6" w:rsidP="00901C3D">
            <w:pPr>
              <w:pStyle w:val="TableHead"/>
              <w:jc w:val="left"/>
              <w:rPr>
                <w:rFonts w:ascii="David" w:hAnsi="David"/>
                <w:sz w:val="24"/>
                <w:rtl/>
              </w:rPr>
            </w:pPr>
            <w:r w:rsidRPr="00901C3D">
              <w:rPr>
                <w:rFonts w:ascii="David" w:hAnsi="David"/>
                <w:sz w:val="24"/>
                <w:rtl/>
              </w:rPr>
              <w:t>(</w:t>
            </w:r>
            <w:r w:rsidRPr="00901C3D">
              <w:rPr>
                <w:rFonts w:ascii="David" w:hAnsi="David"/>
                <w:sz w:val="24"/>
              </w:rPr>
              <w:t>°C</w:t>
            </w:r>
            <w:r w:rsidRPr="00901C3D">
              <w:rPr>
                <w:rFonts w:ascii="David" w:hAnsi="David"/>
                <w:sz w:val="24"/>
                <w:rtl/>
              </w:rPr>
              <w:t>)</w:t>
            </w:r>
          </w:p>
        </w:tc>
        <w:tc>
          <w:tcPr>
            <w:tcW w:w="1101" w:type="dxa"/>
            <w:shd w:val="clear" w:color="auto" w:fill="BFBFBF" w:themeFill="background1" w:themeFillShade="BF"/>
          </w:tcPr>
          <w:p w14:paraId="659B6880" w14:textId="77777777" w:rsidR="007D68B6" w:rsidRPr="00901C3D" w:rsidRDefault="007D68B6" w:rsidP="00901C3D">
            <w:pPr>
              <w:pStyle w:val="TableHead"/>
              <w:jc w:val="left"/>
              <w:rPr>
                <w:rFonts w:ascii="David" w:hAnsi="David"/>
                <w:sz w:val="24"/>
                <w:rtl/>
              </w:rPr>
            </w:pPr>
            <w:r w:rsidRPr="00901C3D">
              <w:rPr>
                <w:rFonts w:ascii="David" w:hAnsi="David"/>
                <w:sz w:val="24"/>
                <w:rtl/>
              </w:rPr>
              <w:t>ספיקת מים נדרשת (</w:t>
            </w:r>
            <w:r w:rsidRPr="00901C3D">
              <w:rPr>
                <w:rFonts w:ascii="David" w:hAnsi="David"/>
                <w:sz w:val="24"/>
              </w:rPr>
              <w:t>GPM</w:t>
            </w:r>
            <w:r w:rsidRPr="00901C3D">
              <w:rPr>
                <w:rFonts w:ascii="David" w:hAnsi="David"/>
                <w:sz w:val="24"/>
                <w:rtl/>
              </w:rPr>
              <w:t>)</w:t>
            </w:r>
          </w:p>
        </w:tc>
        <w:tc>
          <w:tcPr>
            <w:tcW w:w="1697" w:type="dxa"/>
            <w:shd w:val="clear" w:color="auto" w:fill="BFBFBF" w:themeFill="background1" w:themeFillShade="BF"/>
          </w:tcPr>
          <w:p w14:paraId="1604E1A6"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(1) אוויר בכניסה ליחידה (</w:t>
            </w:r>
            <w:r w:rsidRPr="00901C3D">
              <w:rPr>
                <w:rFonts w:ascii="David" w:hAnsi="David"/>
                <w:sz w:val="24"/>
              </w:rPr>
              <w:t>°C</w:t>
            </w:r>
            <w:r w:rsidRPr="00901C3D">
              <w:rPr>
                <w:rFonts w:ascii="David" w:hAnsi="David"/>
                <w:sz w:val="24"/>
                <w:rtl/>
              </w:rPr>
              <w:t>)</w:t>
            </w:r>
          </w:p>
        </w:tc>
        <w:tc>
          <w:tcPr>
            <w:tcW w:w="980" w:type="dxa"/>
            <w:gridSpan w:val="2"/>
            <w:shd w:val="clear" w:color="auto" w:fill="BFBFBF" w:themeFill="background1" w:themeFillShade="BF"/>
          </w:tcPr>
          <w:p w14:paraId="54516D67" w14:textId="77777777" w:rsidR="007D68B6" w:rsidRPr="00901C3D" w:rsidRDefault="007D68B6" w:rsidP="00901C3D">
            <w:pPr>
              <w:pStyle w:val="TableHead"/>
              <w:jc w:val="left"/>
              <w:rPr>
                <w:rFonts w:ascii="David" w:hAnsi="David"/>
                <w:sz w:val="24"/>
                <w:rtl/>
              </w:rPr>
            </w:pPr>
            <w:r w:rsidRPr="00901C3D">
              <w:rPr>
                <w:rFonts w:ascii="David" w:hAnsi="David"/>
                <w:sz w:val="24"/>
                <w:rtl/>
              </w:rPr>
              <w:t>ספיקת אוויר (</w:t>
            </w:r>
            <w:r w:rsidRPr="00901C3D">
              <w:rPr>
                <w:rFonts w:ascii="David" w:hAnsi="David"/>
                <w:sz w:val="24"/>
              </w:rPr>
              <w:t>CFM</w:t>
            </w:r>
            <w:r w:rsidRPr="00901C3D">
              <w:rPr>
                <w:rFonts w:ascii="David" w:hAnsi="David"/>
                <w:sz w:val="24"/>
                <w:rtl/>
              </w:rPr>
              <w:t>)</w:t>
            </w:r>
          </w:p>
        </w:tc>
        <w:tc>
          <w:tcPr>
            <w:tcW w:w="1418" w:type="dxa"/>
            <w:gridSpan w:val="2"/>
            <w:shd w:val="clear" w:color="auto" w:fill="BFBFBF" w:themeFill="background1" w:themeFillShade="BF"/>
          </w:tcPr>
          <w:p w14:paraId="52DEE8ED"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אוויר במוצא היחידה (</w:t>
            </w:r>
            <w:r w:rsidRPr="00901C3D">
              <w:rPr>
                <w:rFonts w:ascii="David" w:hAnsi="David"/>
                <w:sz w:val="24"/>
              </w:rPr>
              <w:t>°C</w:t>
            </w:r>
            <w:r w:rsidRPr="00901C3D">
              <w:rPr>
                <w:rFonts w:ascii="David" w:hAnsi="David"/>
                <w:sz w:val="24"/>
                <w:rtl/>
              </w:rPr>
              <w:t>)</w:t>
            </w:r>
          </w:p>
        </w:tc>
        <w:tc>
          <w:tcPr>
            <w:tcW w:w="1125" w:type="dxa"/>
            <w:shd w:val="clear" w:color="auto" w:fill="BFBFBF" w:themeFill="background1" w:themeFillShade="BF"/>
          </w:tcPr>
          <w:p w14:paraId="4C9AA423" w14:textId="77777777" w:rsidR="007D68B6" w:rsidRPr="00901C3D" w:rsidRDefault="007D68B6" w:rsidP="00901C3D">
            <w:pPr>
              <w:pStyle w:val="TableHead"/>
              <w:jc w:val="left"/>
              <w:rPr>
                <w:rFonts w:ascii="David" w:hAnsi="David"/>
                <w:sz w:val="24"/>
                <w:rtl/>
              </w:rPr>
            </w:pPr>
            <w:r w:rsidRPr="00901C3D">
              <w:rPr>
                <w:rFonts w:ascii="David" w:hAnsi="David"/>
                <w:sz w:val="24"/>
                <w:rtl/>
              </w:rPr>
              <w:t>מפל לחץ מים על היחידה (</w:t>
            </w:r>
            <w:r w:rsidRPr="00901C3D">
              <w:rPr>
                <w:rFonts w:ascii="David" w:hAnsi="David"/>
                <w:sz w:val="24"/>
              </w:rPr>
              <w:t>KPA</w:t>
            </w:r>
            <w:r w:rsidRPr="00901C3D">
              <w:rPr>
                <w:rFonts w:ascii="David" w:hAnsi="David"/>
                <w:sz w:val="24"/>
                <w:rtl/>
              </w:rPr>
              <w:t>)</w:t>
            </w:r>
          </w:p>
        </w:tc>
      </w:tr>
      <w:tr w:rsidR="008B2091" w:rsidRPr="00901C3D" w14:paraId="3EAD853D" w14:textId="77777777" w:rsidTr="008B2091">
        <w:tc>
          <w:tcPr>
            <w:tcW w:w="814" w:type="dxa"/>
          </w:tcPr>
          <w:p w14:paraId="4F3918EF" w14:textId="77777777" w:rsidR="007D68B6" w:rsidRPr="00901C3D" w:rsidRDefault="007D68B6" w:rsidP="00901C3D">
            <w:pPr>
              <w:pStyle w:val="TableText"/>
              <w:rPr>
                <w:rFonts w:ascii="David" w:hAnsi="David"/>
                <w:sz w:val="24"/>
                <w:rtl/>
              </w:rPr>
            </w:pPr>
            <w:r w:rsidRPr="00901C3D">
              <w:rPr>
                <w:rFonts w:ascii="David" w:hAnsi="David"/>
                <w:sz w:val="24"/>
                <w:rtl/>
              </w:rPr>
              <w:t>1</w:t>
            </w:r>
          </w:p>
        </w:tc>
        <w:tc>
          <w:tcPr>
            <w:tcW w:w="904" w:type="dxa"/>
          </w:tcPr>
          <w:p w14:paraId="5C7E746B" w14:textId="77777777" w:rsidR="007D68B6" w:rsidRPr="00901C3D" w:rsidRDefault="007D68B6" w:rsidP="00901C3D">
            <w:pPr>
              <w:pStyle w:val="TableText"/>
              <w:rPr>
                <w:rFonts w:ascii="David" w:hAnsi="David"/>
                <w:sz w:val="24"/>
                <w:rtl/>
              </w:rPr>
            </w:pPr>
          </w:p>
        </w:tc>
        <w:tc>
          <w:tcPr>
            <w:tcW w:w="1199" w:type="dxa"/>
          </w:tcPr>
          <w:p w14:paraId="7A4526C7"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49ED8E70"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Pr>
          <w:p w14:paraId="397E3920" w14:textId="77777777" w:rsidR="007D68B6" w:rsidRPr="00901C3D" w:rsidRDefault="007D68B6" w:rsidP="00901C3D">
            <w:pPr>
              <w:pStyle w:val="TableText"/>
              <w:rPr>
                <w:rFonts w:ascii="David" w:hAnsi="David"/>
                <w:sz w:val="24"/>
                <w:rtl/>
              </w:rPr>
            </w:pPr>
          </w:p>
        </w:tc>
        <w:tc>
          <w:tcPr>
            <w:tcW w:w="1697" w:type="dxa"/>
          </w:tcPr>
          <w:p w14:paraId="3A6263AE"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Pr>
          <w:p w14:paraId="6B96E8FE" w14:textId="77777777" w:rsidR="007D68B6" w:rsidRPr="00901C3D" w:rsidRDefault="007D68B6" w:rsidP="00901C3D">
            <w:pPr>
              <w:pStyle w:val="TableText"/>
              <w:rPr>
                <w:rFonts w:ascii="David" w:hAnsi="David"/>
                <w:sz w:val="24"/>
                <w:rtl/>
              </w:rPr>
            </w:pPr>
          </w:p>
        </w:tc>
        <w:tc>
          <w:tcPr>
            <w:tcW w:w="1199" w:type="dxa"/>
            <w:gridSpan w:val="2"/>
          </w:tcPr>
          <w:p w14:paraId="17754FDD" w14:textId="77777777" w:rsidR="007D68B6" w:rsidRPr="00901C3D" w:rsidRDefault="007D68B6" w:rsidP="00901C3D">
            <w:pPr>
              <w:pStyle w:val="TableText"/>
              <w:rPr>
                <w:rFonts w:ascii="David" w:hAnsi="David"/>
                <w:sz w:val="24"/>
                <w:rtl/>
              </w:rPr>
            </w:pPr>
          </w:p>
        </w:tc>
        <w:tc>
          <w:tcPr>
            <w:tcW w:w="1413" w:type="dxa"/>
            <w:gridSpan w:val="2"/>
          </w:tcPr>
          <w:p w14:paraId="0A8580DE" w14:textId="77777777" w:rsidR="007D68B6" w:rsidRPr="00901C3D" w:rsidRDefault="007D68B6" w:rsidP="00901C3D">
            <w:pPr>
              <w:pStyle w:val="TableText"/>
              <w:rPr>
                <w:rFonts w:ascii="David" w:hAnsi="David"/>
                <w:sz w:val="24"/>
                <w:rtl/>
              </w:rPr>
            </w:pPr>
          </w:p>
        </w:tc>
      </w:tr>
      <w:tr w:rsidR="008B2091" w:rsidRPr="00901C3D" w14:paraId="39E9C80A" w14:textId="77777777" w:rsidTr="008B2091">
        <w:tc>
          <w:tcPr>
            <w:tcW w:w="814" w:type="dxa"/>
          </w:tcPr>
          <w:p w14:paraId="21DD3EAB" w14:textId="77777777" w:rsidR="007D68B6" w:rsidRPr="00901C3D" w:rsidRDefault="007D68B6" w:rsidP="00901C3D">
            <w:pPr>
              <w:pStyle w:val="TableText"/>
              <w:rPr>
                <w:rFonts w:ascii="David" w:hAnsi="David"/>
                <w:sz w:val="24"/>
                <w:rtl/>
              </w:rPr>
            </w:pPr>
            <w:r w:rsidRPr="00901C3D">
              <w:rPr>
                <w:rFonts w:ascii="David" w:hAnsi="David"/>
                <w:sz w:val="24"/>
                <w:rtl/>
              </w:rPr>
              <w:t>2</w:t>
            </w:r>
          </w:p>
        </w:tc>
        <w:tc>
          <w:tcPr>
            <w:tcW w:w="904" w:type="dxa"/>
          </w:tcPr>
          <w:p w14:paraId="3FB9E0DD" w14:textId="77777777" w:rsidR="007D68B6" w:rsidRPr="00901C3D" w:rsidRDefault="007D68B6" w:rsidP="00901C3D">
            <w:pPr>
              <w:pStyle w:val="TableText"/>
              <w:rPr>
                <w:rFonts w:ascii="David" w:hAnsi="David"/>
                <w:sz w:val="24"/>
                <w:rtl/>
              </w:rPr>
            </w:pPr>
          </w:p>
        </w:tc>
        <w:tc>
          <w:tcPr>
            <w:tcW w:w="1199" w:type="dxa"/>
          </w:tcPr>
          <w:p w14:paraId="58F467B5"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333B7A66" w14:textId="77777777" w:rsidR="007D68B6" w:rsidRPr="00901C3D" w:rsidRDefault="007D68B6" w:rsidP="00901C3D">
            <w:pPr>
              <w:pStyle w:val="TableText"/>
              <w:rPr>
                <w:rFonts w:ascii="David" w:hAnsi="David"/>
                <w:sz w:val="24"/>
                <w:rtl/>
              </w:rPr>
            </w:pPr>
          </w:p>
        </w:tc>
        <w:tc>
          <w:tcPr>
            <w:tcW w:w="1101" w:type="dxa"/>
          </w:tcPr>
          <w:p w14:paraId="0BD36743" w14:textId="77777777" w:rsidR="007D68B6" w:rsidRPr="00901C3D" w:rsidRDefault="007D68B6" w:rsidP="00901C3D">
            <w:pPr>
              <w:pStyle w:val="TableText"/>
              <w:rPr>
                <w:rFonts w:ascii="David" w:hAnsi="David"/>
                <w:sz w:val="24"/>
                <w:rtl/>
              </w:rPr>
            </w:pPr>
          </w:p>
        </w:tc>
        <w:tc>
          <w:tcPr>
            <w:tcW w:w="1697" w:type="dxa"/>
          </w:tcPr>
          <w:p w14:paraId="482D1E66"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05F41D94" w14:textId="77777777" w:rsidR="007D68B6" w:rsidRPr="00901C3D" w:rsidRDefault="007D68B6" w:rsidP="00901C3D">
            <w:pPr>
              <w:pStyle w:val="TableText"/>
              <w:rPr>
                <w:rFonts w:ascii="David" w:hAnsi="David"/>
                <w:sz w:val="24"/>
                <w:rtl/>
              </w:rPr>
            </w:pPr>
          </w:p>
        </w:tc>
        <w:tc>
          <w:tcPr>
            <w:tcW w:w="1199" w:type="dxa"/>
            <w:gridSpan w:val="2"/>
          </w:tcPr>
          <w:p w14:paraId="011F672C" w14:textId="77777777" w:rsidR="007D68B6" w:rsidRPr="00901C3D" w:rsidRDefault="007D68B6" w:rsidP="00901C3D">
            <w:pPr>
              <w:pStyle w:val="TableText"/>
              <w:rPr>
                <w:rFonts w:ascii="David" w:hAnsi="David"/>
                <w:sz w:val="24"/>
                <w:rtl/>
              </w:rPr>
            </w:pPr>
          </w:p>
        </w:tc>
        <w:tc>
          <w:tcPr>
            <w:tcW w:w="1413" w:type="dxa"/>
            <w:gridSpan w:val="2"/>
          </w:tcPr>
          <w:p w14:paraId="2CC5C380" w14:textId="77777777" w:rsidR="007D68B6" w:rsidRPr="00901C3D" w:rsidRDefault="007D68B6" w:rsidP="00901C3D">
            <w:pPr>
              <w:pStyle w:val="TableText"/>
              <w:rPr>
                <w:rFonts w:ascii="David" w:hAnsi="David"/>
                <w:sz w:val="24"/>
                <w:rtl/>
              </w:rPr>
            </w:pPr>
          </w:p>
        </w:tc>
      </w:tr>
      <w:tr w:rsidR="008B2091" w:rsidRPr="00901C3D" w14:paraId="164FE77D" w14:textId="77777777" w:rsidTr="008B2091">
        <w:tc>
          <w:tcPr>
            <w:tcW w:w="814" w:type="dxa"/>
          </w:tcPr>
          <w:p w14:paraId="58ABF1FF" w14:textId="77777777" w:rsidR="007D68B6" w:rsidRPr="00901C3D" w:rsidRDefault="007D68B6" w:rsidP="00901C3D">
            <w:pPr>
              <w:pStyle w:val="TableText"/>
              <w:rPr>
                <w:rFonts w:ascii="David" w:hAnsi="David"/>
                <w:sz w:val="24"/>
                <w:rtl/>
              </w:rPr>
            </w:pPr>
            <w:r w:rsidRPr="00901C3D">
              <w:rPr>
                <w:rFonts w:ascii="David" w:hAnsi="David"/>
                <w:sz w:val="24"/>
                <w:rtl/>
              </w:rPr>
              <w:t>3</w:t>
            </w:r>
          </w:p>
        </w:tc>
        <w:tc>
          <w:tcPr>
            <w:tcW w:w="904" w:type="dxa"/>
          </w:tcPr>
          <w:p w14:paraId="576FBB5F" w14:textId="77777777" w:rsidR="007D68B6" w:rsidRPr="00901C3D" w:rsidRDefault="007D68B6" w:rsidP="00901C3D">
            <w:pPr>
              <w:pStyle w:val="TableText"/>
              <w:rPr>
                <w:rFonts w:ascii="David" w:hAnsi="David"/>
                <w:sz w:val="24"/>
                <w:rtl/>
              </w:rPr>
            </w:pPr>
          </w:p>
        </w:tc>
        <w:tc>
          <w:tcPr>
            <w:tcW w:w="1199" w:type="dxa"/>
          </w:tcPr>
          <w:p w14:paraId="74740F63"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237F4E0A" w14:textId="77777777" w:rsidR="007D68B6" w:rsidRPr="00901C3D" w:rsidRDefault="007D68B6" w:rsidP="00901C3D">
            <w:pPr>
              <w:pStyle w:val="TableText"/>
              <w:rPr>
                <w:rFonts w:ascii="David" w:hAnsi="David"/>
                <w:sz w:val="24"/>
                <w:rtl/>
              </w:rPr>
            </w:pPr>
          </w:p>
        </w:tc>
        <w:tc>
          <w:tcPr>
            <w:tcW w:w="1101" w:type="dxa"/>
          </w:tcPr>
          <w:p w14:paraId="65E19FE2" w14:textId="77777777" w:rsidR="007D68B6" w:rsidRPr="00901C3D" w:rsidRDefault="007D68B6" w:rsidP="00901C3D">
            <w:pPr>
              <w:pStyle w:val="TableText"/>
              <w:rPr>
                <w:rFonts w:ascii="David" w:hAnsi="David"/>
                <w:sz w:val="24"/>
                <w:rtl/>
              </w:rPr>
            </w:pPr>
          </w:p>
        </w:tc>
        <w:tc>
          <w:tcPr>
            <w:tcW w:w="1697" w:type="dxa"/>
          </w:tcPr>
          <w:p w14:paraId="1BBFA188"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21A49E9F" w14:textId="77777777" w:rsidR="007D68B6" w:rsidRPr="00901C3D" w:rsidRDefault="007D68B6" w:rsidP="00901C3D">
            <w:pPr>
              <w:pStyle w:val="TableText"/>
              <w:rPr>
                <w:rFonts w:ascii="David" w:hAnsi="David"/>
                <w:sz w:val="24"/>
                <w:rtl/>
              </w:rPr>
            </w:pPr>
          </w:p>
        </w:tc>
        <w:tc>
          <w:tcPr>
            <w:tcW w:w="1199" w:type="dxa"/>
            <w:gridSpan w:val="2"/>
          </w:tcPr>
          <w:p w14:paraId="436606CA" w14:textId="77777777" w:rsidR="007D68B6" w:rsidRPr="00901C3D" w:rsidRDefault="007D68B6" w:rsidP="00901C3D">
            <w:pPr>
              <w:pStyle w:val="TableText"/>
              <w:rPr>
                <w:rFonts w:ascii="David" w:hAnsi="David"/>
                <w:sz w:val="24"/>
                <w:rtl/>
              </w:rPr>
            </w:pPr>
          </w:p>
        </w:tc>
        <w:tc>
          <w:tcPr>
            <w:tcW w:w="1413" w:type="dxa"/>
            <w:gridSpan w:val="2"/>
          </w:tcPr>
          <w:p w14:paraId="3C1F42BC" w14:textId="77777777" w:rsidR="007D68B6" w:rsidRPr="00901C3D" w:rsidRDefault="007D68B6" w:rsidP="00901C3D">
            <w:pPr>
              <w:pStyle w:val="TableText"/>
              <w:rPr>
                <w:rFonts w:ascii="David" w:hAnsi="David"/>
                <w:sz w:val="24"/>
                <w:rtl/>
              </w:rPr>
            </w:pPr>
          </w:p>
        </w:tc>
      </w:tr>
      <w:tr w:rsidR="008B2091" w:rsidRPr="00901C3D" w14:paraId="2773EF7A" w14:textId="77777777" w:rsidTr="008B2091">
        <w:tc>
          <w:tcPr>
            <w:tcW w:w="814" w:type="dxa"/>
            <w:tcBorders>
              <w:bottom w:val="single" w:sz="12" w:space="0" w:color="auto"/>
            </w:tcBorders>
          </w:tcPr>
          <w:p w14:paraId="12705AF0" w14:textId="77777777" w:rsidR="007D68B6" w:rsidRPr="00901C3D" w:rsidRDefault="007D68B6" w:rsidP="00901C3D">
            <w:pPr>
              <w:pStyle w:val="TableText"/>
              <w:rPr>
                <w:rFonts w:ascii="David" w:hAnsi="David"/>
                <w:sz w:val="24"/>
                <w:rtl/>
              </w:rPr>
            </w:pPr>
            <w:r w:rsidRPr="00901C3D">
              <w:rPr>
                <w:rFonts w:ascii="David" w:hAnsi="David"/>
                <w:sz w:val="24"/>
                <w:rtl/>
              </w:rPr>
              <w:t>4</w:t>
            </w:r>
          </w:p>
        </w:tc>
        <w:tc>
          <w:tcPr>
            <w:tcW w:w="904" w:type="dxa"/>
            <w:tcBorders>
              <w:bottom w:val="single" w:sz="12" w:space="0" w:color="auto"/>
            </w:tcBorders>
          </w:tcPr>
          <w:p w14:paraId="7B5D6953" w14:textId="77777777" w:rsidR="007D68B6" w:rsidRPr="00901C3D" w:rsidRDefault="007D68B6" w:rsidP="00901C3D">
            <w:pPr>
              <w:pStyle w:val="TableText"/>
              <w:rPr>
                <w:rFonts w:ascii="David" w:hAnsi="David"/>
                <w:sz w:val="24"/>
                <w:rtl/>
              </w:rPr>
            </w:pPr>
          </w:p>
        </w:tc>
        <w:tc>
          <w:tcPr>
            <w:tcW w:w="1199" w:type="dxa"/>
            <w:tcBorders>
              <w:bottom w:val="single" w:sz="12" w:space="0" w:color="auto"/>
            </w:tcBorders>
          </w:tcPr>
          <w:p w14:paraId="499E8193"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Borders>
              <w:bottom w:val="single" w:sz="12" w:space="0" w:color="auto"/>
            </w:tcBorders>
          </w:tcPr>
          <w:p w14:paraId="60DDB7F2" w14:textId="77777777" w:rsidR="007D68B6" w:rsidRPr="00901C3D" w:rsidRDefault="007D68B6" w:rsidP="00901C3D">
            <w:pPr>
              <w:pStyle w:val="TableText"/>
              <w:rPr>
                <w:rFonts w:ascii="David" w:hAnsi="David"/>
                <w:sz w:val="24"/>
                <w:rtl/>
              </w:rPr>
            </w:pPr>
          </w:p>
        </w:tc>
        <w:tc>
          <w:tcPr>
            <w:tcW w:w="1101" w:type="dxa"/>
            <w:tcBorders>
              <w:bottom w:val="single" w:sz="12" w:space="0" w:color="auto"/>
            </w:tcBorders>
          </w:tcPr>
          <w:p w14:paraId="34E6AD0F"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1089F2BE"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173211C8"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76E0E651"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2CF0A843" w14:textId="77777777" w:rsidR="007D68B6" w:rsidRPr="00901C3D" w:rsidRDefault="007D68B6" w:rsidP="00901C3D">
            <w:pPr>
              <w:pStyle w:val="TableText"/>
              <w:rPr>
                <w:rFonts w:ascii="David" w:hAnsi="David"/>
                <w:sz w:val="24"/>
                <w:rtl/>
              </w:rPr>
            </w:pPr>
          </w:p>
        </w:tc>
      </w:tr>
      <w:tr w:rsidR="008B2091" w:rsidRPr="00901C3D" w14:paraId="6E82201F" w14:textId="77777777" w:rsidTr="008B2091">
        <w:tc>
          <w:tcPr>
            <w:tcW w:w="814" w:type="dxa"/>
            <w:tcBorders>
              <w:top w:val="single" w:sz="12" w:space="0" w:color="auto"/>
              <w:left w:val="single" w:sz="2" w:space="0" w:color="auto"/>
              <w:bottom w:val="single" w:sz="2" w:space="0" w:color="auto"/>
            </w:tcBorders>
          </w:tcPr>
          <w:p w14:paraId="25B6ECB2" w14:textId="77777777" w:rsidR="007D68B6" w:rsidRPr="00901C3D" w:rsidRDefault="007D68B6" w:rsidP="00901C3D">
            <w:pPr>
              <w:pStyle w:val="TableText"/>
              <w:rPr>
                <w:rFonts w:ascii="David" w:hAnsi="David"/>
                <w:sz w:val="24"/>
                <w:rtl/>
              </w:rPr>
            </w:pPr>
            <w:r w:rsidRPr="00901C3D">
              <w:rPr>
                <w:rFonts w:ascii="David" w:hAnsi="David"/>
                <w:sz w:val="24"/>
                <w:rtl/>
              </w:rPr>
              <w:t>5</w:t>
            </w:r>
          </w:p>
        </w:tc>
        <w:tc>
          <w:tcPr>
            <w:tcW w:w="904" w:type="dxa"/>
            <w:tcBorders>
              <w:top w:val="single" w:sz="12" w:space="0" w:color="auto"/>
              <w:bottom w:val="single" w:sz="2" w:space="0" w:color="auto"/>
            </w:tcBorders>
          </w:tcPr>
          <w:p w14:paraId="75A3262D" w14:textId="77777777" w:rsidR="007D68B6" w:rsidRPr="00901C3D" w:rsidRDefault="007D68B6" w:rsidP="00901C3D">
            <w:pPr>
              <w:pStyle w:val="TableText"/>
              <w:rPr>
                <w:rFonts w:ascii="David" w:hAnsi="David"/>
                <w:sz w:val="24"/>
                <w:rtl/>
              </w:rPr>
            </w:pPr>
          </w:p>
        </w:tc>
        <w:tc>
          <w:tcPr>
            <w:tcW w:w="1199" w:type="dxa"/>
            <w:tcBorders>
              <w:top w:val="single" w:sz="12" w:space="0" w:color="auto"/>
              <w:bottom w:val="single" w:sz="2" w:space="0" w:color="auto"/>
            </w:tcBorders>
          </w:tcPr>
          <w:p w14:paraId="0EFC916C"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12" w:space="0" w:color="auto"/>
              <w:bottom w:val="single" w:sz="2" w:space="0" w:color="auto"/>
            </w:tcBorders>
          </w:tcPr>
          <w:p w14:paraId="0A63A67E"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bottom w:val="single" w:sz="2" w:space="0" w:color="auto"/>
            </w:tcBorders>
          </w:tcPr>
          <w:p w14:paraId="2BF6E37A" w14:textId="77777777" w:rsidR="007D68B6" w:rsidRPr="00901C3D" w:rsidRDefault="007D68B6" w:rsidP="00901C3D">
            <w:pPr>
              <w:pStyle w:val="TableText"/>
              <w:rPr>
                <w:rFonts w:ascii="David" w:hAnsi="David"/>
                <w:sz w:val="24"/>
                <w:rtl/>
              </w:rPr>
            </w:pPr>
          </w:p>
        </w:tc>
        <w:tc>
          <w:tcPr>
            <w:tcW w:w="1697" w:type="dxa"/>
            <w:tcBorders>
              <w:top w:val="single" w:sz="12" w:space="0" w:color="auto"/>
              <w:bottom w:val="single" w:sz="2" w:space="0" w:color="auto"/>
            </w:tcBorders>
          </w:tcPr>
          <w:p w14:paraId="39817F89"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bottom w:val="single" w:sz="2" w:space="0" w:color="auto"/>
            </w:tcBorders>
          </w:tcPr>
          <w:p w14:paraId="380677CC"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bottom w:val="single" w:sz="2" w:space="0" w:color="auto"/>
            </w:tcBorders>
          </w:tcPr>
          <w:p w14:paraId="6B2E9C75"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bottom w:val="single" w:sz="2" w:space="0" w:color="auto"/>
            </w:tcBorders>
          </w:tcPr>
          <w:p w14:paraId="76351C0D" w14:textId="77777777" w:rsidR="007D68B6" w:rsidRPr="00901C3D" w:rsidRDefault="007D68B6" w:rsidP="00901C3D">
            <w:pPr>
              <w:pStyle w:val="TableText"/>
              <w:rPr>
                <w:rFonts w:ascii="David" w:hAnsi="David"/>
                <w:sz w:val="24"/>
                <w:rtl/>
              </w:rPr>
            </w:pPr>
          </w:p>
        </w:tc>
      </w:tr>
      <w:tr w:rsidR="008B2091" w:rsidRPr="00901C3D" w14:paraId="2DD54370" w14:textId="77777777" w:rsidTr="008B2091">
        <w:tc>
          <w:tcPr>
            <w:tcW w:w="814" w:type="dxa"/>
            <w:tcBorders>
              <w:top w:val="single" w:sz="2" w:space="0" w:color="auto"/>
              <w:left w:val="single" w:sz="2" w:space="0" w:color="auto"/>
              <w:bottom w:val="single" w:sz="2" w:space="0" w:color="auto"/>
            </w:tcBorders>
          </w:tcPr>
          <w:p w14:paraId="111739C7" w14:textId="77777777" w:rsidR="007D68B6" w:rsidRPr="00901C3D" w:rsidRDefault="007D68B6" w:rsidP="00901C3D">
            <w:pPr>
              <w:pStyle w:val="TableText"/>
              <w:rPr>
                <w:rFonts w:ascii="David" w:hAnsi="David"/>
                <w:sz w:val="24"/>
                <w:rtl/>
              </w:rPr>
            </w:pPr>
            <w:r w:rsidRPr="00901C3D">
              <w:rPr>
                <w:rFonts w:ascii="David" w:hAnsi="David"/>
                <w:sz w:val="24"/>
                <w:rtl/>
              </w:rPr>
              <w:t>6</w:t>
            </w:r>
          </w:p>
        </w:tc>
        <w:tc>
          <w:tcPr>
            <w:tcW w:w="904" w:type="dxa"/>
            <w:tcBorders>
              <w:top w:val="single" w:sz="2" w:space="0" w:color="auto"/>
              <w:bottom w:val="single" w:sz="2" w:space="0" w:color="auto"/>
            </w:tcBorders>
          </w:tcPr>
          <w:p w14:paraId="43104C27"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63464B3C"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2" w:space="0" w:color="auto"/>
            </w:tcBorders>
          </w:tcPr>
          <w:p w14:paraId="1AC11930"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EFF87C"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1D1CBA24"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Borders>
              <w:top w:val="single" w:sz="2" w:space="0" w:color="auto"/>
              <w:bottom w:val="single" w:sz="2" w:space="0" w:color="auto"/>
            </w:tcBorders>
          </w:tcPr>
          <w:p w14:paraId="721DABC0"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7752D92F"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4062EAC4" w14:textId="77777777" w:rsidR="007D68B6" w:rsidRPr="00901C3D" w:rsidRDefault="007D68B6" w:rsidP="00901C3D">
            <w:pPr>
              <w:pStyle w:val="TableText"/>
              <w:rPr>
                <w:rFonts w:ascii="David" w:hAnsi="David"/>
                <w:sz w:val="24"/>
                <w:rtl/>
              </w:rPr>
            </w:pPr>
          </w:p>
        </w:tc>
      </w:tr>
      <w:tr w:rsidR="008B2091" w:rsidRPr="00901C3D" w14:paraId="71278716" w14:textId="77777777" w:rsidTr="008B2091">
        <w:tc>
          <w:tcPr>
            <w:tcW w:w="814" w:type="dxa"/>
            <w:tcBorders>
              <w:top w:val="single" w:sz="2" w:space="0" w:color="auto"/>
              <w:left w:val="single" w:sz="2" w:space="0" w:color="auto"/>
              <w:bottom w:val="single" w:sz="2" w:space="0" w:color="auto"/>
            </w:tcBorders>
          </w:tcPr>
          <w:p w14:paraId="6988D82E"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04" w:type="dxa"/>
            <w:tcBorders>
              <w:top w:val="single" w:sz="2" w:space="0" w:color="auto"/>
              <w:bottom w:val="single" w:sz="2" w:space="0" w:color="auto"/>
            </w:tcBorders>
          </w:tcPr>
          <w:p w14:paraId="41DA5B44"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70EC118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2" w:space="0" w:color="auto"/>
            </w:tcBorders>
          </w:tcPr>
          <w:p w14:paraId="2B692902"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56F7C8"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2F6CAD7E"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Borders>
              <w:top w:val="single" w:sz="2" w:space="0" w:color="auto"/>
              <w:bottom w:val="single" w:sz="2" w:space="0" w:color="auto"/>
            </w:tcBorders>
          </w:tcPr>
          <w:p w14:paraId="77487BBC"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32BFC7A5"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025AD199" w14:textId="77777777" w:rsidR="007D68B6" w:rsidRPr="00901C3D" w:rsidRDefault="007D68B6" w:rsidP="00901C3D">
            <w:pPr>
              <w:pStyle w:val="TableText"/>
              <w:rPr>
                <w:rFonts w:ascii="David" w:hAnsi="David"/>
                <w:sz w:val="24"/>
                <w:rtl/>
              </w:rPr>
            </w:pPr>
          </w:p>
        </w:tc>
      </w:tr>
      <w:tr w:rsidR="008B2091" w:rsidRPr="00901C3D" w14:paraId="5D5D0A5A" w14:textId="77777777" w:rsidTr="008B2091">
        <w:tc>
          <w:tcPr>
            <w:tcW w:w="814" w:type="dxa"/>
            <w:tcBorders>
              <w:top w:val="single" w:sz="2" w:space="0" w:color="auto"/>
              <w:left w:val="single" w:sz="2" w:space="0" w:color="auto"/>
              <w:bottom w:val="single" w:sz="12" w:space="0" w:color="auto"/>
            </w:tcBorders>
          </w:tcPr>
          <w:p w14:paraId="14765327" w14:textId="77777777" w:rsidR="007D68B6" w:rsidRPr="00901C3D" w:rsidRDefault="007D68B6" w:rsidP="00901C3D">
            <w:pPr>
              <w:pStyle w:val="TableText"/>
              <w:rPr>
                <w:rFonts w:ascii="David" w:hAnsi="David"/>
                <w:sz w:val="24"/>
                <w:rtl/>
              </w:rPr>
            </w:pPr>
            <w:r w:rsidRPr="00901C3D">
              <w:rPr>
                <w:rFonts w:ascii="David" w:hAnsi="David"/>
                <w:sz w:val="24"/>
                <w:rtl/>
              </w:rPr>
              <w:t>8</w:t>
            </w:r>
          </w:p>
        </w:tc>
        <w:tc>
          <w:tcPr>
            <w:tcW w:w="904" w:type="dxa"/>
            <w:tcBorders>
              <w:top w:val="single" w:sz="2" w:space="0" w:color="auto"/>
              <w:bottom w:val="single" w:sz="12" w:space="0" w:color="auto"/>
            </w:tcBorders>
          </w:tcPr>
          <w:p w14:paraId="1A60C8D3"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12" w:space="0" w:color="auto"/>
            </w:tcBorders>
          </w:tcPr>
          <w:p w14:paraId="0E050F5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12" w:space="0" w:color="auto"/>
            </w:tcBorders>
          </w:tcPr>
          <w:p w14:paraId="732A110F"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12" w:space="0" w:color="auto"/>
            </w:tcBorders>
          </w:tcPr>
          <w:p w14:paraId="2FDD5CD8"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12" w:space="0" w:color="auto"/>
            </w:tcBorders>
          </w:tcPr>
          <w:p w14:paraId="5A3F8FA0"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top w:val="single" w:sz="2" w:space="0" w:color="auto"/>
              <w:bottom w:val="single" w:sz="12" w:space="0" w:color="auto"/>
            </w:tcBorders>
          </w:tcPr>
          <w:p w14:paraId="5375E010"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12" w:space="0" w:color="auto"/>
            </w:tcBorders>
          </w:tcPr>
          <w:p w14:paraId="6C21B813"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12" w:space="0" w:color="auto"/>
            </w:tcBorders>
          </w:tcPr>
          <w:p w14:paraId="649FB12D" w14:textId="77777777" w:rsidR="007D68B6" w:rsidRPr="00901C3D" w:rsidRDefault="007D68B6" w:rsidP="00901C3D">
            <w:pPr>
              <w:pStyle w:val="TableText"/>
              <w:rPr>
                <w:rFonts w:ascii="David" w:hAnsi="David"/>
                <w:sz w:val="24"/>
                <w:rtl/>
              </w:rPr>
            </w:pPr>
          </w:p>
        </w:tc>
      </w:tr>
      <w:tr w:rsidR="008B2091" w:rsidRPr="00901C3D" w14:paraId="2D464E92" w14:textId="77777777" w:rsidTr="008B2091">
        <w:tc>
          <w:tcPr>
            <w:tcW w:w="814" w:type="dxa"/>
            <w:tcBorders>
              <w:top w:val="single" w:sz="12" w:space="0" w:color="auto"/>
            </w:tcBorders>
          </w:tcPr>
          <w:p w14:paraId="5562F3F6" w14:textId="77777777" w:rsidR="007D68B6" w:rsidRPr="00901C3D" w:rsidRDefault="007D68B6" w:rsidP="00901C3D">
            <w:pPr>
              <w:pStyle w:val="TableText"/>
              <w:rPr>
                <w:rFonts w:ascii="David" w:hAnsi="David"/>
                <w:sz w:val="24"/>
                <w:rtl/>
              </w:rPr>
            </w:pPr>
            <w:r w:rsidRPr="00901C3D">
              <w:rPr>
                <w:rFonts w:ascii="David" w:hAnsi="David"/>
                <w:sz w:val="24"/>
                <w:rtl/>
              </w:rPr>
              <w:t>9</w:t>
            </w:r>
          </w:p>
        </w:tc>
        <w:tc>
          <w:tcPr>
            <w:tcW w:w="904" w:type="dxa"/>
            <w:tcBorders>
              <w:top w:val="single" w:sz="12" w:space="0" w:color="auto"/>
            </w:tcBorders>
          </w:tcPr>
          <w:p w14:paraId="50361954" w14:textId="77777777" w:rsidR="007D68B6" w:rsidRPr="00901C3D" w:rsidRDefault="007D68B6" w:rsidP="00901C3D">
            <w:pPr>
              <w:pStyle w:val="TableText"/>
              <w:rPr>
                <w:rFonts w:ascii="David" w:hAnsi="David"/>
                <w:sz w:val="24"/>
                <w:rtl/>
              </w:rPr>
            </w:pPr>
          </w:p>
        </w:tc>
        <w:tc>
          <w:tcPr>
            <w:tcW w:w="1199" w:type="dxa"/>
            <w:tcBorders>
              <w:top w:val="single" w:sz="12" w:space="0" w:color="auto"/>
            </w:tcBorders>
          </w:tcPr>
          <w:p w14:paraId="46769A1C"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Borders>
              <w:top w:val="single" w:sz="12" w:space="0" w:color="auto"/>
            </w:tcBorders>
          </w:tcPr>
          <w:p w14:paraId="4F0301E8"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tcBorders>
          </w:tcPr>
          <w:p w14:paraId="416D0409" w14:textId="77777777" w:rsidR="007D68B6" w:rsidRPr="00901C3D" w:rsidRDefault="007D68B6" w:rsidP="00901C3D">
            <w:pPr>
              <w:pStyle w:val="TableText"/>
              <w:rPr>
                <w:rFonts w:ascii="David" w:hAnsi="David"/>
                <w:sz w:val="24"/>
                <w:rtl/>
              </w:rPr>
            </w:pPr>
          </w:p>
        </w:tc>
        <w:tc>
          <w:tcPr>
            <w:tcW w:w="1697" w:type="dxa"/>
            <w:tcBorders>
              <w:top w:val="single" w:sz="12" w:space="0" w:color="auto"/>
            </w:tcBorders>
          </w:tcPr>
          <w:p w14:paraId="0E40B68C"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tcBorders>
          </w:tcPr>
          <w:p w14:paraId="63A7D433"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tcBorders>
          </w:tcPr>
          <w:p w14:paraId="3884A356"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tcBorders>
          </w:tcPr>
          <w:p w14:paraId="537AE8EB" w14:textId="77777777" w:rsidR="007D68B6" w:rsidRPr="00901C3D" w:rsidRDefault="007D68B6" w:rsidP="00901C3D">
            <w:pPr>
              <w:pStyle w:val="TableText"/>
              <w:rPr>
                <w:rFonts w:ascii="David" w:hAnsi="David"/>
                <w:sz w:val="24"/>
                <w:rtl/>
              </w:rPr>
            </w:pPr>
          </w:p>
        </w:tc>
      </w:tr>
      <w:tr w:rsidR="008B2091" w:rsidRPr="00901C3D" w14:paraId="53D631C7" w14:textId="77777777" w:rsidTr="008B2091">
        <w:tc>
          <w:tcPr>
            <w:tcW w:w="814" w:type="dxa"/>
          </w:tcPr>
          <w:p w14:paraId="7D4110A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04" w:type="dxa"/>
          </w:tcPr>
          <w:p w14:paraId="4428B9CC" w14:textId="77777777" w:rsidR="007D68B6" w:rsidRPr="00901C3D" w:rsidRDefault="007D68B6" w:rsidP="00901C3D">
            <w:pPr>
              <w:pStyle w:val="TableText"/>
              <w:rPr>
                <w:rFonts w:ascii="David" w:hAnsi="David"/>
                <w:sz w:val="24"/>
                <w:rtl/>
              </w:rPr>
            </w:pPr>
          </w:p>
        </w:tc>
        <w:tc>
          <w:tcPr>
            <w:tcW w:w="1199" w:type="dxa"/>
          </w:tcPr>
          <w:p w14:paraId="696CACEF"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Pr>
          <w:p w14:paraId="09334743" w14:textId="77777777" w:rsidR="007D68B6" w:rsidRPr="00901C3D" w:rsidRDefault="007D68B6" w:rsidP="00901C3D">
            <w:pPr>
              <w:pStyle w:val="TableText"/>
              <w:rPr>
                <w:rFonts w:ascii="David" w:hAnsi="David"/>
                <w:sz w:val="24"/>
                <w:rtl/>
              </w:rPr>
            </w:pPr>
          </w:p>
        </w:tc>
        <w:tc>
          <w:tcPr>
            <w:tcW w:w="1101" w:type="dxa"/>
          </w:tcPr>
          <w:p w14:paraId="0F41812D" w14:textId="77777777" w:rsidR="007D68B6" w:rsidRPr="00901C3D" w:rsidRDefault="007D68B6" w:rsidP="00901C3D">
            <w:pPr>
              <w:pStyle w:val="TableText"/>
              <w:rPr>
                <w:rFonts w:ascii="David" w:hAnsi="David"/>
                <w:sz w:val="24"/>
                <w:rtl/>
              </w:rPr>
            </w:pPr>
          </w:p>
        </w:tc>
        <w:tc>
          <w:tcPr>
            <w:tcW w:w="1697" w:type="dxa"/>
          </w:tcPr>
          <w:p w14:paraId="5F0558CA"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6B2C151F" w14:textId="77777777" w:rsidR="007D68B6" w:rsidRPr="00901C3D" w:rsidRDefault="007D68B6" w:rsidP="00901C3D">
            <w:pPr>
              <w:pStyle w:val="TableText"/>
              <w:rPr>
                <w:rFonts w:ascii="David" w:hAnsi="David"/>
                <w:sz w:val="24"/>
                <w:rtl/>
              </w:rPr>
            </w:pPr>
          </w:p>
        </w:tc>
        <w:tc>
          <w:tcPr>
            <w:tcW w:w="1199" w:type="dxa"/>
            <w:gridSpan w:val="2"/>
          </w:tcPr>
          <w:p w14:paraId="15333B01" w14:textId="77777777" w:rsidR="007D68B6" w:rsidRPr="00901C3D" w:rsidRDefault="007D68B6" w:rsidP="00901C3D">
            <w:pPr>
              <w:pStyle w:val="TableText"/>
              <w:rPr>
                <w:rFonts w:ascii="David" w:hAnsi="David"/>
                <w:sz w:val="24"/>
                <w:rtl/>
              </w:rPr>
            </w:pPr>
          </w:p>
        </w:tc>
        <w:tc>
          <w:tcPr>
            <w:tcW w:w="1413" w:type="dxa"/>
            <w:gridSpan w:val="2"/>
          </w:tcPr>
          <w:p w14:paraId="696B48D6" w14:textId="77777777" w:rsidR="007D68B6" w:rsidRPr="00901C3D" w:rsidRDefault="007D68B6" w:rsidP="00901C3D">
            <w:pPr>
              <w:pStyle w:val="TableText"/>
              <w:rPr>
                <w:rFonts w:ascii="David" w:hAnsi="David"/>
                <w:sz w:val="24"/>
                <w:rtl/>
              </w:rPr>
            </w:pPr>
          </w:p>
        </w:tc>
      </w:tr>
      <w:tr w:rsidR="008B2091" w:rsidRPr="00901C3D" w14:paraId="3B9B4977" w14:textId="77777777" w:rsidTr="008B2091">
        <w:tc>
          <w:tcPr>
            <w:tcW w:w="814" w:type="dxa"/>
          </w:tcPr>
          <w:p w14:paraId="5B4078AE" w14:textId="77777777" w:rsidR="007D68B6" w:rsidRPr="00901C3D" w:rsidRDefault="007D68B6" w:rsidP="00901C3D">
            <w:pPr>
              <w:pStyle w:val="TableText"/>
              <w:rPr>
                <w:rFonts w:ascii="David" w:hAnsi="David"/>
                <w:sz w:val="24"/>
                <w:rtl/>
              </w:rPr>
            </w:pPr>
            <w:r w:rsidRPr="00901C3D">
              <w:rPr>
                <w:rFonts w:ascii="David" w:hAnsi="David"/>
                <w:sz w:val="24"/>
                <w:rtl/>
              </w:rPr>
              <w:t>11</w:t>
            </w:r>
          </w:p>
        </w:tc>
        <w:tc>
          <w:tcPr>
            <w:tcW w:w="904" w:type="dxa"/>
          </w:tcPr>
          <w:p w14:paraId="53629FCC" w14:textId="77777777" w:rsidR="007D68B6" w:rsidRPr="00901C3D" w:rsidRDefault="007D68B6" w:rsidP="00901C3D">
            <w:pPr>
              <w:pStyle w:val="TableText"/>
              <w:rPr>
                <w:rFonts w:ascii="David" w:hAnsi="David"/>
                <w:sz w:val="24"/>
                <w:rtl/>
              </w:rPr>
            </w:pPr>
          </w:p>
        </w:tc>
        <w:tc>
          <w:tcPr>
            <w:tcW w:w="1199" w:type="dxa"/>
          </w:tcPr>
          <w:p w14:paraId="0999473B"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Pr>
          <w:p w14:paraId="584E480C" w14:textId="77777777" w:rsidR="007D68B6" w:rsidRPr="00901C3D" w:rsidRDefault="007D68B6" w:rsidP="00901C3D">
            <w:pPr>
              <w:pStyle w:val="TableText"/>
              <w:rPr>
                <w:rFonts w:ascii="David" w:hAnsi="David"/>
                <w:sz w:val="24"/>
                <w:rtl/>
              </w:rPr>
            </w:pPr>
          </w:p>
        </w:tc>
        <w:tc>
          <w:tcPr>
            <w:tcW w:w="1101" w:type="dxa"/>
          </w:tcPr>
          <w:p w14:paraId="4E2ED53E" w14:textId="77777777" w:rsidR="007D68B6" w:rsidRPr="00901C3D" w:rsidRDefault="007D68B6" w:rsidP="00901C3D">
            <w:pPr>
              <w:pStyle w:val="TableText"/>
              <w:rPr>
                <w:rFonts w:ascii="David" w:hAnsi="David"/>
                <w:sz w:val="24"/>
                <w:rtl/>
              </w:rPr>
            </w:pPr>
          </w:p>
        </w:tc>
        <w:tc>
          <w:tcPr>
            <w:tcW w:w="1697" w:type="dxa"/>
          </w:tcPr>
          <w:p w14:paraId="75B7800A"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1BB7FBA4" w14:textId="77777777" w:rsidR="007D68B6" w:rsidRPr="00901C3D" w:rsidRDefault="007D68B6" w:rsidP="00901C3D">
            <w:pPr>
              <w:pStyle w:val="TableText"/>
              <w:rPr>
                <w:rFonts w:ascii="David" w:hAnsi="David"/>
                <w:sz w:val="24"/>
                <w:rtl/>
              </w:rPr>
            </w:pPr>
          </w:p>
        </w:tc>
        <w:tc>
          <w:tcPr>
            <w:tcW w:w="1199" w:type="dxa"/>
            <w:gridSpan w:val="2"/>
          </w:tcPr>
          <w:p w14:paraId="7C3D8DBA" w14:textId="77777777" w:rsidR="007D68B6" w:rsidRPr="00901C3D" w:rsidRDefault="007D68B6" w:rsidP="00901C3D">
            <w:pPr>
              <w:pStyle w:val="TableText"/>
              <w:rPr>
                <w:rFonts w:ascii="David" w:hAnsi="David"/>
                <w:sz w:val="24"/>
                <w:rtl/>
              </w:rPr>
            </w:pPr>
          </w:p>
        </w:tc>
        <w:tc>
          <w:tcPr>
            <w:tcW w:w="1413" w:type="dxa"/>
            <w:gridSpan w:val="2"/>
          </w:tcPr>
          <w:p w14:paraId="60731FE4" w14:textId="77777777" w:rsidR="007D68B6" w:rsidRPr="00901C3D" w:rsidRDefault="007D68B6" w:rsidP="00901C3D">
            <w:pPr>
              <w:pStyle w:val="TableText"/>
              <w:rPr>
                <w:rFonts w:ascii="David" w:hAnsi="David"/>
                <w:sz w:val="24"/>
                <w:rtl/>
              </w:rPr>
            </w:pPr>
          </w:p>
        </w:tc>
      </w:tr>
      <w:tr w:rsidR="008B2091" w:rsidRPr="00901C3D" w14:paraId="2EFFA953" w14:textId="77777777" w:rsidTr="008B2091">
        <w:tc>
          <w:tcPr>
            <w:tcW w:w="814" w:type="dxa"/>
            <w:tcBorders>
              <w:bottom w:val="single" w:sz="12" w:space="0" w:color="auto"/>
            </w:tcBorders>
          </w:tcPr>
          <w:p w14:paraId="4F5E39B0"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04" w:type="dxa"/>
            <w:tcBorders>
              <w:bottom w:val="single" w:sz="12" w:space="0" w:color="auto"/>
            </w:tcBorders>
          </w:tcPr>
          <w:p w14:paraId="6CD7FE82" w14:textId="6059C854" w:rsidR="007D68B6" w:rsidRPr="00901C3D" w:rsidRDefault="007D68B6" w:rsidP="00901C3D">
            <w:pPr>
              <w:pStyle w:val="TableText"/>
              <w:rPr>
                <w:rFonts w:ascii="David" w:hAnsi="David"/>
                <w:b/>
                <w:bCs/>
                <w:sz w:val="24"/>
                <w:rtl/>
              </w:rPr>
            </w:pPr>
          </w:p>
        </w:tc>
        <w:tc>
          <w:tcPr>
            <w:tcW w:w="1199" w:type="dxa"/>
            <w:tcBorders>
              <w:bottom w:val="single" w:sz="12" w:space="0" w:color="auto"/>
            </w:tcBorders>
          </w:tcPr>
          <w:p w14:paraId="354BBECF"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Borders>
              <w:bottom w:val="single" w:sz="12" w:space="0" w:color="auto"/>
            </w:tcBorders>
          </w:tcPr>
          <w:p w14:paraId="35E3CF29"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bottom w:val="single" w:sz="12" w:space="0" w:color="auto"/>
            </w:tcBorders>
          </w:tcPr>
          <w:p w14:paraId="7F8F2810"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3200FBA7"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6AC309A9"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575689FC"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2DF87079" w14:textId="77777777" w:rsidR="007D68B6" w:rsidRPr="00901C3D" w:rsidRDefault="007D68B6" w:rsidP="00901C3D">
            <w:pPr>
              <w:pStyle w:val="TableText"/>
              <w:rPr>
                <w:rFonts w:ascii="David" w:hAnsi="David"/>
                <w:sz w:val="24"/>
                <w:rtl/>
              </w:rPr>
            </w:pPr>
          </w:p>
        </w:tc>
      </w:tr>
      <w:tr w:rsidR="008B2091" w:rsidRPr="00901C3D" w14:paraId="0AADF1B5" w14:textId="77777777" w:rsidTr="008B2091">
        <w:tc>
          <w:tcPr>
            <w:tcW w:w="814" w:type="dxa"/>
            <w:tcBorders>
              <w:top w:val="single" w:sz="12" w:space="0" w:color="auto"/>
            </w:tcBorders>
          </w:tcPr>
          <w:p w14:paraId="210FA70D" w14:textId="77777777" w:rsidR="007D68B6" w:rsidRPr="00901C3D" w:rsidRDefault="007D68B6" w:rsidP="00901C3D">
            <w:pPr>
              <w:pStyle w:val="TableText"/>
              <w:rPr>
                <w:rFonts w:ascii="David" w:hAnsi="David"/>
                <w:sz w:val="24"/>
                <w:rtl/>
              </w:rPr>
            </w:pPr>
            <w:r w:rsidRPr="00901C3D">
              <w:rPr>
                <w:rFonts w:ascii="David" w:hAnsi="David"/>
                <w:sz w:val="24"/>
                <w:rtl/>
              </w:rPr>
              <w:t>13</w:t>
            </w:r>
          </w:p>
        </w:tc>
        <w:tc>
          <w:tcPr>
            <w:tcW w:w="904" w:type="dxa"/>
            <w:tcBorders>
              <w:top w:val="single" w:sz="12" w:space="0" w:color="auto"/>
            </w:tcBorders>
          </w:tcPr>
          <w:p w14:paraId="708865A7" w14:textId="77777777" w:rsidR="007D68B6" w:rsidRPr="00901C3D" w:rsidRDefault="007D68B6" w:rsidP="00901C3D">
            <w:pPr>
              <w:pStyle w:val="TableText"/>
              <w:rPr>
                <w:rFonts w:ascii="David" w:hAnsi="David"/>
                <w:sz w:val="24"/>
                <w:rtl/>
              </w:rPr>
            </w:pPr>
          </w:p>
        </w:tc>
        <w:tc>
          <w:tcPr>
            <w:tcW w:w="1199" w:type="dxa"/>
            <w:tcBorders>
              <w:top w:val="single" w:sz="12" w:space="0" w:color="auto"/>
            </w:tcBorders>
          </w:tcPr>
          <w:p w14:paraId="3BB09FE5"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Borders>
              <w:top w:val="single" w:sz="12" w:space="0" w:color="auto"/>
            </w:tcBorders>
          </w:tcPr>
          <w:p w14:paraId="01F2E126"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tcBorders>
          </w:tcPr>
          <w:p w14:paraId="5DB410D2" w14:textId="77777777" w:rsidR="007D68B6" w:rsidRPr="00901C3D" w:rsidRDefault="007D68B6" w:rsidP="00901C3D">
            <w:pPr>
              <w:pStyle w:val="TableText"/>
              <w:rPr>
                <w:rFonts w:ascii="David" w:hAnsi="David"/>
                <w:sz w:val="24"/>
                <w:rtl/>
              </w:rPr>
            </w:pPr>
          </w:p>
        </w:tc>
        <w:tc>
          <w:tcPr>
            <w:tcW w:w="1697" w:type="dxa"/>
            <w:tcBorders>
              <w:top w:val="single" w:sz="12" w:space="0" w:color="auto"/>
            </w:tcBorders>
          </w:tcPr>
          <w:p w14:paraId="5FF633F6"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tcBorders>
          </w:tcPr>
          <w:p w14:paraId="033455E3"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tcBorders>
          </w:tcPr>
          <w:p w14:paraId="09CFA010"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tcBorders>
          </w:tcPr>
          <w:p w14:paraId="7D3C3AF0" w14:textId="77777777" w:rsidR="007D68B6" w:rsidRPr="00901C3D" w:rsidRDefault="007D68B6" w:rsidP="00901C3D">
            <w:pPr>
              <w:pStyle w:val="TableText"/>
              <w:rPr>
                <w:rFonts w:ascii="David" w:hAnsi="David"/>
                <w:sz w:val="24"/>
                <w:rtl/>
              </w:rPr>
            </w:pPr>
          </w:p>
        </w:tc>
      </w:tr>
      <w:tr w:rsidR="008B2091" w:rsidRPr="00901C3D" w14:paraId="3984E7BD" w14:textId="77777777" w:rsidTr="008B2091">
        <w:tc>
          <w:tcPr>
            <w:tcW w:w="814" w:type="dxa"/>
          </w:tcPr>
          <w:p w14:paraId="4E1E5FEE" w14:textId="77777777" w:rsidR="007D68B6" w:rsidRPr="00901C3D" w:rsidRDefault="007D68B6" w:rsidP="00901C3D">
            <w:pPr>
              <w:pStyle w:val="TableText"/>
              <w:rPr>
                <w:rFonts w:ascii="David" w:hAnsi="David"/>
                <w:sz w:val="24"/>
                <w:rtl/>
              </w:rPr>
            </w:pPr>
            <w:r w:rsidRPr="00901C3D">
              <w:rPr>
                <w:rFonts w:ascii="David" w:hAnsi="David"/>
                <w:sz w:val="24"/>
                <w:rtl/>
              </w:rPr>
              <w:t>14</w:t>
            </w:r>
          </w:p>
        </w:tc>
        <w:tc>
          <w:tcPr>
            <w:tcW w:w="904" w:type="dxa"/>
          </w:tcPr>
          <w:p w14:paraId="7E53099F" w14:textId="77777777" w:rsidR="007D68B6" w:rsidRPr="00901C3D" w:rsidRDefault="007D68B6" w:rsidP="00901C3D">
            <w:pPr>
              <w:pStyle w:val="TableText"/>
              <w:rPr>
                <w:rFonts w:ascii="David" w:hAnsi="David"/>
                <w:sz w:val="24"/>
                <w:rtl/>
              </w:rPr>
            </w:pPr>
          </w:p>
        </w:tc>
        <w:tc>
          <w:tcPr>
            <w:tcW w:w="1199" w:type="dxa"/>
          </w:tcPr>
          <w:p w14:paraId="52A502A2"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Pr>
          <w:p w14:paraId="1F62F405" w14:textId="77777777" w:rsidR="007D68B6" w:rsidRPr="00901C3D" w:rsidRDefault="007D68B6" w:rsidP="00901C3D">
            <w:pPr>
              <w:pStyle w:val="TableText"/>
              <w:rPr>
                <w:rFonts w:ascii="David" w:hAnsi="David"/>
                <w:sz w:val="24"/>
                <w:rtl/>
              </w:rPr>
            </w:pPr>
          </w:p>
        </w:tc>
        <w:tc>
          <w:tcPr>
            <w:tcW w:w="1101" w:type="dxa"/>
          </w:tcPr>
          <w:p w14:paraId="32381E43" w14:textId="77777777" w:rsidR="007D68B6" w:rsidRPr="00901C3D" w:rsidRDefault="007D68B6" w:rsidP="00901C3D">
            <w:pPr>
              <w:pStyle w:val="TableText"/>
              <w:rPr>
                <w:rFonts w:ascii="David" w:hAnsi="David"/>
                <w:sz w:val="24"/>
                <w:rtl/>
              </w:rPr>
            </w:pPr>
          </w:p>
        </w:tc>
        <w:tc>
          <w:tcPr>
            <w:tcW w:w="1697" w:type="dxa"/>
          </w:tcPr>
          <w:p w14:paraId="2DEDBDE4"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149AAD98" w14:textId="77777777" w:rsidR="007D68B6" w:rsidRPr="00901C3D" w:rsidRDefault="007D68B6" w:rsidP="00901C3D">
            <w:pPr>
              <w:pStyle w:val="TableText"/>
              <w:rPr>
                <w:rFonts w:ascii="David" w:hAnsi="David"/>
                <w:sz w:val="24"/>
                <w:rtl/>
              </w:rPr>
            </w:pPr>
          </w:p>
        </w:tc>
        <w:tc>
          <w:tcPr>
            <w:tcW w:w="1199" w:type="dxa"/>
            <w:gridSpan w:val="2"/>
          </w:tcPr>
          <w:p w14:paraId="0D026AED" w14:textId="77777777" w:rsidR="007D68B6" w:rsidRPr="00901C3D" w:rsidRDefault="007D68B6" w:rsidP="00901C3D">
            <w:pPr>
              <w:pStyle w:val="TableText"/>
              <w:rPr>
                <w:rFonts w:ascii="David" w:hAnsi="David"/>
                <w:sz w:val="24"/>
                <w:rtl/>
              </w:rPr>
            </w:pPr>
          </w:p>
        </w:tc>
        <w:tc>
          <w:tcPr>
            <w:tcW w:w="1413" w:type="dxa"/>
            <w:gridSpan w:val="2"/>
          </w:tcPr>
          <w:p w14:paraId="30CCBD3F" w14:textId="77777777" w:rsidR="007D68B6" w:rsidRPr="00901C3D" w:rsidRDefault="007D68B6" w:rsidP="00901C3D">
            <w:pPr>
              <w:pStyle w:val="TableText"/>
              <w:rPr>
                <w:rFonts w:ascii="David" w:hAnsi="David"/>
                <w:sz w:val="24"/>
                <w:rtl/>
              </w:rPr>
            </w:pPr>
          </w:p>
        </w:tc>
      </w:tr>
      <w:tr w:rsidR="008B2091" w:rsidRPr="00901C3D" w14:paraId="53DD2F24" w14:textId="77777777" w:rsidTr="008B2091">
        <w:tc>
          <w:tcPr>
            <w:tcW w:w="814" w:type="dxa"/>
          </w:tcPr>
          <w:p w14:paraId="3ABB0CEF"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04" w:type="dxa"/>
          </w:tcPr>
          <w:p w14:paraId="34EC0D68" w14:textId="77777777" w:rsidR="007D68B6" w:rsidRPr="00901C3D" w:rsidRDefault="007D68B6" w:rsidP="00901C3D">
            <w:pPr>
              <w:pStyle w:val="TableText"/>
              <w:rPr>
                <w:rFonts w:ascii="David" w:hAnsi="David"/>
                <w:sz w:val="24"/>
                <w:rtl/>
              </w:rPr>
            </w:pPr>
          </w:p>
        </w:tc>
        <w:tc>
          <w:tcPr>
            <w:tcW w:w="1199" w:type="dxa"/>
          </w:tcPr>
          <w:p w14:paraId="5ECB2DCA"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Pr>
          <w:p w14:paraId="33A88483" w14:textId="77777777" w:rsidR="007D68B6" w:rsidRPr="00901C3D" w:rsidRDefault="007D68B6" w:rsidP="00901C3D">
            <w:pPr>
              <w:pStyle w:val="TableText"/>
              <w:rPr>
                <w:rFonts w:ascii="David" w:hAnsi="David"/>
                <w:sz w:val="24"/>
                <w:rtl/>
              </w:rPr>
            </w:pPr>
          </w:p>
        </w:tc>
        <w:tc>
          <w:tcPr>
            <w:tcW w:w="1101" w:type="dxa"/>
          </w:tcPr>
          <w:p w14:paraId="62F05F2B" w14:textId="77777777" w:rsidR="007D68B6" w:rsidRPr="00901C3D" w:rsidRDefault="007D68B6" w:rsidP="00901C3D">
            <w:pPr>
              <w:pStyle w:val="TableText"/>
              <w:rPr>
                <w:rFonts w:ascii="David" w:hAnsi="David"/>
                <w:sz w:val="24"/>
                <w:rtl/>
              </w:rPr>
            </w:pPr>
          </w:p>
        </w:tc>
        <w:tc>
          <w:tcPr>
            <w:tcW w:w="1697" w:type="dxa"/>
          </w:tcPr>
          <w:p w14:paraId="3A7FDCB2"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56427DF7" w14:textId="77777777" w:rsidR="007D68B6" w:rsidRPr="00901C3D" w:rsidRDefault="007D68B6" w:rsidP="00901C3D">
            <w:pPr>
              <w:pStyle w:val="TableText"/>
              <w:rPr>
                <w:rFonts w:ascii="David" w:hAnsi="David"/>
                <w:sz w:val="24"/>
                <w:rtl/>
              </w:rPr>
            </w:pPr>
          </w:p>
        </w:tc>
        <w:tc>
          <w:tcPr>
            <w:tcW w:w="1199" w:type="dxa"/>
            <w:gridSpan w:val="2"/>
          </w:tcPr>
          <w:p w14:paraId="4FE75CBF" w14:textId="77777777" w:rsidR="007D68B6" w:rsidRPr="00901C3D" w:rsidRDefault="007D68B6" w:rsidP="00901C3D">
            <w:pPr>
              <w:pStyle w:val="TableText"/>
              <w:rPr>
                <w:rFonts w:ascii="David" w:hAnsi="David"/>
                <w:sz w:val="24"/>
                <w:rtl/>
              </w:rPr>
            </w:pPr>
          </w:p>
        </w:tc>
        <w:tc>
          <w:tcPr>
            <w:tcW w:w="1413" w:type="dxa"/>
            <w:gridSpan w:val="2"/>
          </w:tcPr>
          <w:p w14:paraId="79DDFA6D" w14:textId="77777777" w:rsidR="007D68B6" w:rsidRPr="00901C3D" w:rsidRDefault="007D68B6" w:rsidP="00901C3D">
            <w:pPr>
              <w:pStyle w:val="TableText"/>
              <w:rPr>
                <w:rFonts w:ascii="David" w:hAnsi="David"/>
                <w:sz w:val="24"/>
                <w:rtl/>
              </w:rPr>
            </w:pPr>
          </w:p>
        </w:tc>
      </w:tr>
      <w:tr w:rsidR="008B2091" w:rsidRPr="00901C3D" w14:paraId="6FA55DC1" w14:textId="77777777" w:rsidTr="008B2091">
        <w:tc>
          <w:tcPr>
            <w:tcW w:w="814" w:type="dxa"/>
            <w:tcBorders>
              <w:bottom w:val="single" w:sz="12" w:space="0" w:color="auto"/>
            </w:tcBorders>
          </w:tcPr>
          <w:p w14:paraId="6766688B" w14:textId="77777777" w:rsidR="007D68B6" w:rsidRPr="00901C3D" w:rsidRDefault="007D68B6" w:rsidP="00901C3D">
            <w:pPr>
              <w:pStyle w:val="TableText"/>
              <w:rPr>
                <w:rFonts w:ascii="David" w:hAnsi="David"/>
                <w:sz w:val="24"/>
                <w:rtl/>
              </w:rPr>
            </w:pPr>
            <w:r w:rsidRPr="00901C3D">
              <w:rPr>
                <w:rFonts w:ascii="David" w:hAnsi="David"/>
                <w:sz w:val="24"/>
                <w:rtl/>
              </w:rPr>
              <w:t>16</w:t>
            </w:r>
          </w:p>
        </w:tc>
        <w:tc>
          <w:tcPr>
            <w:tcW w:w="904" w:type="dxa"/>
            <w:tcBorders>
              <w:bottom w:val="single" w:sz="12" w:space="0" w:color="auto"/>
            </w:tcBorders>
          </w:tcPr>
          <w:p w14:paraId="5EC58EFC" w14:textId="77777777" w:rsidR="007D68B6" w:rsidRPr="00901C3D" w:rsidRDefault="007D68B6" w:rsidP="00901C3D">
            <w:pPr>
              <w:pStyle w:val="TableText"/>
              <w:rPr>
                <w:rFonts w:ascii="David" w:hAnsi="David"/>
                <w:sz w:val="24"/>
                <w:rtl/>
              </w:rPr>
            </w:pPr>
          </w:p>
        </w:tc>
        <w:tc>
          <w:tcPr>
            <w:tcW w:w="1199" w:type="dxa"/>
            <w:tcBorders>
              <w:bottom w:val="single" w:sz="12" w:space="0" w:color="auto"/>
            </w:tcBorders>
          </w:tcPr>
          <w:p w14:paraId="5C0B485D"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Borders>
              <w:bottom w:val="single" w:sz="12" w:space="0" w:color="auto"/>
            </w:tcBorders>
          </w:tcPr>
          <w:p w14:paraId="37E40A6D" w14:textId="77777777" w:rsidR="007D68B6" w:rsidRPr="00901C3D" w:rsidRDefault="007D68B6" w:rsidP="00901C3D">
            <w:pPr>
              <w:pStyle w:val="TableText"/>
              <w:rPr>
                <w:rFonts w:ascii="David" w:hAnsi="David"/>
                <w:sz w:val="24"/>
                <w:rtl/>
              </w:rPr>
            </w:pPr>
          </w:p>
        </w:tc>
        <w:tc>
          <w:tcPr>
            <w:tcW w:w="1101" w:type="dxa"/>
            <w:tcBorders>
              <w:bottom w:val="single" w:sz="12" w:space="0" w:color="auto"/>
            </w:tcBorders>
          </w:tcPr>
          <w:p w14:paraId="4270CDFD"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7C9B4D4E"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6CF1A6D7"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0D9A698A"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77CF881B" w14:textId="77777777" w:rsidR="007D68B6" w:rsidRPr="00901C3D" w:rsidRDefault="007D68B6" w:rsidP="00901C3D">
            <w:pPr>
              <w:pStyle w:val="TableText"/>
              <w:rPr>
                <w:rFonts w:ascii="David" w:hAnsi="David"/>
                <w:sz w:val="24"/>
                <w:rtl/>
              </w:rPr>
            </w:pPr>
          </w:p>
        </w:tc>
      </w:tr>
    </w:tbl>
    <w:p w14:paraId="687542B4" w14:textId="77777777" w:rsidR="007A394B" w:rsidRPr="006471B7" w:rsidRDefault="007A394B" w:rsidP="007A394B">
      <w:pPr>
        <w:ind w:left="628"/>
        <w:jc w:val="left"/>
        <w:rPr>
          <w:rFonts w:ascii="Arial" w:hAnsi="Arial" w:cs="Arial"/>
          <w:rtl/>
        </w:rPr>
      </w:pPr>
    </w:p>
    <w:p w14:paraId="758CEBCC" w14:textId="72FA952F" w:rsidR="007A394B" w:rsidRPr="006471B7" w:rsidRDefault="007A394B" w:rsidP="00E350E1">
      <w:pPr>
        <w:pStyle w:val="30"/>
        <w:rPr>
          <w:rtl/>
        </w:rPr>
      </w:pPr>
      <w:bookmarkStart w:id="434" w:name="_Toc519160098"/>
      <w:bookmarkStart w:id="435" w:name="_Toc519160277"/>
      <w:r w:rsidRPr="006471B7">
        <w:rPr>
          <w:rtl/>
        </w:rPr>
        <w:t>טמפרטורה בפרוזדור החם (</w:t>
      </w:r>
      <w:r w:rsidRPr="006471B7">
        <w:t>°C</w:t>
      </w:r>
      <w:r w:rsidRPr="006471B7">
        <w:rPr>
          <w:rtl/>
        </w:rPr>
        <w:t>)</w:t>
      </w:r>
      <w:bookmarkEnd w:id="434"/>
      <w:bookmarkEnd w:id="435"/>
    </w:p>
    <w:tbl>
      <w:tblPr>
        <w:bidiVisual/>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977"/>
        <w:gridCol w:w="1564"/>
        <w:gridCol w:w="1636"/>
        <w:gridCol w:w="2570"/>
      </w:tblGrid>
      <w:tr w:rsidR="007A394B" w:rsidRPr="00C33130" w14:paraId="341A56C3" w14:textId="77777777" w:rsidTr="00024706">
        <w:trPr>
          <w:tblHeader/>
          <w:jc w:val="center"/>
        </w:trPr>
        <w:tc>
          <w:tcPr>
            <w:tcW w:w="615" w:type="dxa"/>
            <w:shd w:val="clear" w:color="auto" w:fill="BFBFBF" w:themeFill="background1" w:themeFillShade="BF"/>
            <w:vAlign w:val="bottom"/>
          </w:tcPr>
          <w:p w14:paraId="1B2402BE"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מס'</w:t>
            </w:r>
          </w:p>
        </w:tc>
        <w:tc>
          <w:tcPr>
            <w:tcW w:w="2977" w:type="dxa"/>
            <w:shd w:val="clear" w:color="auto" w:fill="BFBFBF" w:themeFill="background1" w:themeFillShade="BF"/>
            <w:vAlign w:val="bottom"/>
          </w:tcPr>
          <w:p w14:paraId="4F89E839"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תיאור הדרישה</w:t>
            </w:r>
          </w:p>
        </w:tc>
        <w:tc>
          <w:tcPr>
            <w:tcW w:w="1564" w:type="dxa"/>
            <w:shd w:val="clear" w:color="auto" w:fill="BFBFBF" w:themeFill="background1" w:themeFillShade="BF"/>
            <w:vAlign w:val="bottom"/>
          </w:tcPr>
          <w:p w14:paraId="789EAB32"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מענה הספק</w:t>
            </w:r>
          </w:p>
        </w:tc>
        <w:tc>
          <w:tcPr>
            <w:tcW w:w="1636" w:type="dxa"/>
            <w:shd w:val="clear" w:color="auto" w:fill="BFBFBF" w:themeFill="background1" w:themeFillShade="BF"/>
            <w:vAlign w:val="bottom"/>
          </w:tcPr>
          <w:p w14:paraId="7A1A8ADB"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הערות הספק</w:t>
            </w:r>
          </w:p>
        </w:tc>
        <w:tc>
          <w:tcPr>
            <w:tcW w:w="2570" w:type="dxa"/>
            <w:shd w:val="clear" w:color="auto" w:fill="BFBFBF" w:themeFill="background1" w:themeFillShade="BF"/>
            <w:vAlign w:val="bottom"/>
          </w:tcPr>
          <w:p w14:paraId="674DF0C3"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הערות</w:t>
            </w:r>
          </w:p>
        </w:tc>
      </w:tr>
      <w:tr w:rsidR="007A394B" w:rsidRPr="00C33130" w14:paraId="41FC64D6" w14:textId="77777777" w:rsidTr="00024706">
        <w:trPr>
          <w:jc w:val="center"/>
        </w:trPr>
        <w:tc>
          <w:tcPr>
            <w:tcW w:w="615" w:type="dxa"/>
          </w:tcPr>
          <w:p w14:paraId="717F3C3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w:t>
            </w:r>
          </w:p>
        </w:tc>
        <w:tc>
          <w:tcPr>
            <w:tcW w:w="2977" w:type="dxa"/>
          </w:tcPr>
          <w:p w14:paraId="3936383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דגם היחידה</w:t>
            </w:r>
          </w:p>
        </w:tc>
        <w:tc>
          <w:tcPr>
            <w:tcW w:w="1564" w:type="dxa"/>
          </w:tcPr>
          <w:p w14:paraId="70166F6A" w14:textId="77777777" w:rsidR="007A394B" w:rsidRPr="00C33130" w:rsidRDefault="007A394B" w:rsidP="00024706">
            <w:pPr>
              <w:pStyle w:val="TableText"/>
              <w:spacing w:before="60" w:after="60"/>
              <w:rPr>
                <w:rFonts w:ascii="David" w:hAnsi="David"/>
                <w:sz w:val="24"/>
                <w:rtl/>
              </w:rPr>
            </w:pPr>
          </w:p>
        </w:tc>
        <w:tc>
          <w:tcPr>
            <w:tcW w:w="1636" w:type="dxa"/>
          </w:tcPr>
          <w:p w14:paraId="27BD1784" w14:textId="77777777" w:rsidR="007A394B" w:rsidRPr="00C33130" w:rsidRDefault="007A394B" w:rsidP="00024706">
            <w:pPr>
              <w:pStyle w:val="TableText"/>
              <w:spacing w:before="60" w:after="60"/>
              <w:rPr>
                <w:rFonts w:ascii="David" w:hAnsi="David"/>
                <w:sz w:val="24"/>
                <w:rtl/>
              </w:rPr>
            </w:pPr>
          </w:p>
        </w:tc>
        <w:tc>
          <w:tcPr>
            <w:tcW w:w="2570" w:type="dxa"/>
          </w:tcPr>
          <w:p w14:paraId="1C3BECE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שמה המסחרי</w:t>
            </w:r>
          </w:p>
        </w:tc>
      </w:tr>
      <w:tr w:rsidR="007A394B" w:rsidRPr="00C33130" w14:paraId="6D635B6F" w14:textId="77777777" w:rsidTr="00024706">
        <w:trPr>
          <w:jc w:val="center"/>
        </w:trPr>
        <w:tc>
          <w:tcPr>
            <w:tcW w:w="615" w:type="dxa"/>
          </w:tcPr>
          <w:p w14:paraId="0AB5367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w:t>
            </w:r>
          </w:p>
        </w:tc>
        <w:tc>
          <w:tcPr>
            <w:tcW w:w="2977" w:type="dxa"/>
          </w:tcPr>
          <w:p w14:paraId="64F6589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מק"ט היחידה</w:t>
            </w:r>
          </w:p>
        </w:tc>
        <w:tc>
          <w:tcPr>
            <w:tcW w:w="1564" w:type="dxa"/>
          </w:tcPr>
          <w:p w14:paraId="59B10333" w14:textId="77777777" w:rsidR="007A394B" w:rsidRPr="00C33130" w:rsidRDefault="007A394B" w:rsidP="00024706">
            <w:pPr>
              <w:pStyle w:val="TableText"/>
              <w:spacing w:before="60" w:after="60"/>
              <w:rPr>
                <w:rFonts w:ascii="David" w:hAnsi="David"/>
                <w:sz w:val="24"/>
                <w:rtl/>
              </w:rPr>
            </w:pPr>
          </w:p>
        </w:tc>
        <w:tc>
          <w:tcPr>
            <w:tcW w:w="1636" w:type="dxa"/>
          </w:tcPr>
          <w:p w14:paraId="76D4A8C5" w14:textId="77777777" w:rsidR="007A394B" w:rsidRPr="00C33130" w:rsidRDefault="007A394B" w:rsidP="00024706">
            <w:pPr>
              <w:pStyle w:val="TableText"/>
              <w:spacing w:before="60" w:after="60"/>
              <w:rPr>
                <w:rFonts w:ascii="David" w:hAnsi="David"/>
                <w:sz w:val="24"/>
                <w:rtl/>
              </w:rPr>
            </w:pPr>
          </w:p>
        </w:tc>
        <w:tc>
          <w:tcPr>
            <w:tcW w:w="2570" w:type="dxa"/>
          </w:tcPr>
          <w:p w14:paraId="575B8753" w14:textId="77777777" w:rsidR="007A394B" w:rsidRPr="00C33130" w:rsidRDefault="007A394B" w:rsidP="00024706">
            <w:pPr>
              <w:pStyle w:val="TableText"/>
              <w:spacing w:before="60" w:after="60"/>
              <w:rPr>
                <w:rFonts w:ascii="David" w:hAnsi="David"/>
                <w:sz w:val="24"/>
                <w:rtl/>
              </w:rPr>
            </w:pPr>
          </w:p>
        </w:tc>
      </w:tr>
      <w:tr w:rsidR="007A394B" w:rsidRPr="00C33130" w14:paraId="5510161D" w14:textId="77777777" w:rsidTr="00024706">
        <w:trPr>
          <w:jc w:val="center"/>
        </w:trPr>
        <w:tc>
          <w:tcPr>
            <w:tcW w:w="615" w:type="dxa"/>
          </w:tcPr>
          <w:p w14:paraId="17B79AD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3</w:t>
            </w:r>
          </w:p>
        </w:tc>
        <w:tc>
          <w:tcPr>
            <w:tcW w:w="2977" w:type="dxa"/>
          </w:tcPr>
          <w:p w14:paraId="79BB60E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עמידה בתקני בטיחות בינ"ל</w:t>
            </w:r>
          </w:p>
        </w:tc>
        <w:tc>
          <w:tcPr>
            <w:tcW w:w="1564" w:type="dxa"/>
          </w:tcPr>
          <w:p w14:paraId="24814600" w14:textId="77777777" w:rsidR="007A394B" w:rsidRPr="00C33130" w:rsidRDefault="007A394B" w:rsidP="00024706">
            <w:pPr>
              <w:pStyle w:val="TableText"/>
              <w:spacing w:before="60" w:after="60"/>
              <w:rPr>
                <w:rFonts w:ascii="David" w:hAnsi="David"/>
                <w:sz w:val="24"/>
                <w:rtl/>
              </w:rPr>
            </w:pPr>
          </w:p>
        </w:tc>
        <w:tc>
          <w:tcPr>
            <w:tcW w:w="1636" w:type="dxa"/>
          </w:tcPr>
          <w:p w14:paraId="0E673DF4" w14:textId="77777777" w:rsidR="007A394B" w:rsidRPr="00C33130" w:rsidRDefault="007A394B" w:rsidP="00024706">
            <w:pPr>
              <w:pStyle w:val="TableText"/>
              <w:spacing w:before="60" w:after="60"/>
              <w:rPr>
                <w:rFonts w:ascii="David" w:hAnsi="David"/>
                <w:sz w:val="24"/>
                <w:rtl/>
              </w:rPr>
            </w:pPr>
          </w:p>
        </w:tc>
        <w:tc>
          <w:tcPr>
            <w:tcW w:w="2570" w:type="dxa"/>
          </w:tcPr>
          <w:p w14:paraId="29C065D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1474DD54" w14:textId="77777777" w:rsidTr="00024706">
        <w:trPr>
          <w:jc w:val="center"/>
        </w:trPr>
        <w:tc>
          <w:tcPr>
            <w:tcW w:w="615" w:type="dxa"/>
          </w:tcPr>
          <w:p w14:paraId="652D400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w:t>
            </w:r>
          </w:p>
        </w:tc>
        <w:tc>
          <w:tcPr>
            <w:tcW w:w="2977" w:type="dxa"/>
          </w:tcPr>
          <w:p w14:paraId="13FE698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עמידה בתקני יעילות אנרגטית בינ"ל</w:t>
            </w:r>
          </w:p>
        </w:tc>
        <w:tc>
          <w:tcPr>
            <w:tcW w:w="1564" w:type="dxa"/>
          </w:tcPr>
          <w:p w14:paraId="2222DB66" w14:textId="77777777" w:rsidR="007A394B" w:rsidRPr="00C33130" w:rsidRDefault="007A394B" w:rsidP="00024706">
            <w:pPr>
              <w:pStyle w:val="TableText"/>
              <w:spacing w:before="60" w:after="60"/>
              <w:rPr>
                <w:rFonts w:ascii="David" w:hAnsi="David"/>
                <w:sz w:val="24"/>
                <w:rtl/>
              </w:rPr>
            </w:pPr>
          </w:p>
        </w:tc>
        <w:tc>
          <w:tcPr>
            <w:tcW w:w="1636" w:type="dxa"/>
          </w:tcPr>
          <w:p w14:paraId="2E47A7DB" w14:textId="77777777" w:rsidR="007A394B" w:rsidRPr="00C33130" w:rsidRDefault="007A394B" w:rsidP="00024706">
            <w:pPr>
              <w:pStyle w:val="TableText"/>
              <w:spacing w:before="60" w:after="60"/>
              <w:rPr>
                <w:rFonts w:ascii="David" w:hAnsi="David"/>
                <w:sz w:val="24"/>
                <w:rtl/>
              </w:rPr>
            </w:pPr>
          </w:p>
        </w:tc>
        <w:tc>
          <w:tcPr>
            <w:tcW w:w="2570" w:type="dxa"/>
          </w:tcPr>
          <w:p w14:paraId="0DFF413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5A3794AF" w14:textId="77777777" w:rsidTr="00024706">
        <w:trPr>
          <w:jc w:val="center"/>
        </w:trPr>
        <w:tc>
          <w:tcPr>
            <w:tcW w:w="615" w:type="dxa"/>
          </w:tcPr>
          <w:p w14:paraId="625BA1E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w:t>
            </w:r>
          </w:p>
        </w:tc>
        <w:tc>
          <w:tcPr>
            <w:tcW w:w="2977" w:type="dxa"/>
          </w:tcPr>
          <w:p w14:paraId="705EF23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עמיה בתקנים ישראלים אחרים</w:t>
            </w:r>
          </w:p>
        </w:tc>
        <w:tc>
          <w:tcPr>
            <w:tcW w:w="1564" w:type="dxa"/>
          </w:tcPr>
          <w:p w14:paraId="057ECC8D" w14:textId="77777777" w:rsidR="007A394B" w:rsidRPr="00C33130" w:rsidRDefault="007A394B" w:rsidP="00024706">
            <w:pPr>
              <w:pStyle w:val="TableText"/>
              <w:spacing w:before="60" w:after="60"/>
              <w:rPr>
                <w:rFonts w:ascii="David" w:hAnsi="David"/>
                <w:sz w:val="24"/>
                <w:rtl/>
              </w:rPr>
            </w:pPr>
          </w:p>
        </w:tc>
        <w:tc>
          <w:tcPr>
            <w:tcW w:w="1636" w:type="dxa"/>
          </w:tcPr>
          <w:p w14:paraId="6C79E2E9" w14:textId="77777777" w:rsidR="007A394B" w:rsidRPr="00C33130" w:rsidRDefault="007A394B" w:rsidP="00024706">
            <w:pPr>
              <w:pStyle w:val="TableText"/>
              <w:spacing w:before="60" w:after="60"/>
              <w:rPr>
                <w:rFonts w:ascii="David" w:hAnsi="David"/>
                <w:sz w:val="24"/>
                <w:rtl/>
              </w:rPr>
            </w:pPr>
          </w:p>
        </w:tc>
        <w:tc>
          <w:tcPr>
            <w:tcW w:w="2570" w:type="dxa"/>
          </w:tcPr>
          <w:p w14:paraId="1B02EC7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58718281" w14:textId="77777777" w:rsidTr="00024706">
        <w:trPr>
          <w:jc w:val="center"/>
        </w:trPr>
        <w:tc>
          <w:tcPr>
            <w:tcW w:w="615" w:type="dxa"/>
          </w:tcPr>
          <w:p w14:paraId="214FE18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w:t>
            </w:r>
          </w:p>
        </w:tc>
        <w:tc>
          <w:tcPr>
            <w:tcW w:w="2977" w:type="dxa"/>
          </w:tcPr>
          <w:p w14:paraId="108BDDB9" w14:textId="77777777" w:rsidR="007A394B" w:rsidRPr="00C33130" w:rsidRDefault="007A394B" w:rsidP="00024706">
            <w:pPr>
              <w:pStyle w:val="TableText"/>
              <w:spacing w:before="60" w:after="60"/>
              <w:rPr>
                <w:rFonts w:ascii="David" w:hAnsi="David"/>
                <w:sz w:val="24"/>
                <w:rtl/>
              </w:rPr>
            </w:pPr>
            <w:r w:rsidRPr="00C33130">
              <w:rPr>
                <w:rFonts w:ascii="David" w:hAnsi="David"/>
                <w:sz w:val="24"/>
              </w:rPr>
              <w:t>MTBF</w:t>
            </w:r>
            <w:r w:rsidRPr="00C33130">
              <w:rPr>
                <w:rFonts w:ascii="David" w:hAnsi="David"/>
                <w:sz w:val="24"/>
                <w:rtl/>
              </w:rPr>
              <w:t xml:space="preserve"> רשום של היחידה</w:t>
            </w:r>
          </w:p>
        </w:tc>
        <w:tc>
          <w:tcPr>
            <w:tcW w:w="1564" w:type="dxa"/>
          </w:tcPr>
          <w:p w14:paraId="60C5C857" w14:textId="77777777" w:rsidR="007A394B" w:rsidRPr="00C33130" w:rsidRDefault="007A394B" w:rsidP="00024706">
            <w:pPr>
              <w:pStyle w:val="TableText"/>
              <w:spacing w:before="60" w:after="60"/>
              <w:rPr>
                <w:rFonts w:ascii="David" w:hAnsi="David"/>
                <w:sz w:val="24"/>
                <w:rtl/>
              </w:rPr>
            </w:pPr>
          </w:p>
        </w:tc>
        <w:tc>
          <w:tcPr>
            <w:tcW w:w="1636" w:type="dxa"/>
          </w:tcPr>
          <w:p w14:paraId="1EA38C0C" w14:textId="77777777" w:rsidR="007A394B" w:rsidRPr="00C33130" w:rsidRDefault="007A394B" w:rsidP="00024706">
            <w:pPr>
              <w:pStyle w:val="TableText"/>
              <w:spacing w:before="60" w:after="60"/>
              <w:rPr>
                <w:rFonts w:ascii="David" w:hAnsi="David"/>
                <w:sz w:val="24"/>
                <w:rtl/>
              </w:rPr>
            </w:pPr>
          </w:p>
        </w:tc>
        <w:tc>
          <w:tcPr>
            <w:tcW w:w="2570" w:type="dxa"/>
          </w:tcPr>
          <w:p w14:paraId="0340650E" w14:textId="77777777" w:rsidR="007A394B" w:rsidRPr="00C33130" w:rsidRDefault="007A394B" w:rsidP="00024706">
            <w:pPr>
              <w:pStyle w:val="TableText"/>
              <w:spacing w:before="60" w:after="60"/>
              <w:rPr>
                <w:rFonts w:ascii="David" w:hAnsi="David"/>
                <w:sz w:val="24"/>
                <w:rtl/>
              </w:rPr>
            </w:pPr>
          </w:p>
        </w:tc>
      </w:tr>
      <w:tr w:rsidR="007A394B" w:rsidRPr="00C33130" w14:paraId="1D3F85AD" w14:textId="77777777" w:rsidTr="00024706">
        <w:trPr>
          <w:jc w:val="center"/>
        </w:trPr>
        <w:tc>
          <w:tcPr>
            <w:tcW w:w="615" w:type="dxa"/>
          </w:tcPr>
          <w:p w14:paraId="15A8867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7</w:t>
            </w:r>
          </w:p>
        </w:tc>
        <w:tc>
          <w:tcPr>
            <w:tcW w:w="2977" w:type="dxa"/>
          </w:tcPr>
          <w:p w14:paraId="7D3AD6B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הספק קירור נקוב</w:t>
            </w:r>
          </w:p>
        </w:tc>
        <w:tc>
          <w:tcPr>
            <w:tcW w:w="1564" w:type="dxa"/>
          </w:tcPr>
          <w:p w14:paraId="554C5517" w14:textId="77777777" w:rsidR="007A394B" w:rsidRPr="00C33130" w:rsidRDefault="007A394B" w:rsidP="00024706">
            <w:pPr>
              <w:pStyle w:val="TableText"/>
              <w:spacing w:before="60" w:after="60"/>
              <w:rPr>
                <w:rFonts w:ascii="David" w:hAnsi="David"/>
                <w:sz w:val="24"/>
                <w:rtl/>
              </w:rPr>
            </w:pPr>
          </w:p>
        </w:tc>
        <w:tc>
          <w:tcPr>
            <w:tcW w:w="1636" w:type="dxa"/>
          </w:tcPr>
          <w:p w14:paraId="6C69441F" w14:textId="77777777" w:rsidR="007A394B" w:rsidRPr="00C33130" w:rsidRDefault="007A394B" w:rsidP="00024706">
            <w:pPr>
              <w:pStyle w:val="TableText"/>
              <w:spacing w:before="60" w:after="60"/>
              <w:rPr>
                <w:rFonts w:ascii="David" w:hAnsi="David"/>
                <w:sz w:val="24"/>
                <w:rtl/>
              </w:rPr>
            </w:pPr>
          </w:p>
        </w:tc>
        <w:tc>
          <w:tcPr>
            <w:tcW w:w="2570" w:type="dxa"/>
          </w:tcPr>
          <w:p w14:paraId="1D67414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ב </w:t>
            </w:r>
            <w:r w:rsidRPr="00C33130">
              <w:rPr>
                <w:rFonts w:ascii="David" w:hAnsi="David"/>
                <w:sz w:val="24"/>
              </w:rPr>
              <w:t>TR</w:t>
            </w:r>
            <w:r w:rsidRPr="00C33130">
              <w:rPr>
                <w:rFonts w:ascii="David" w:hAnsi="David"/>
                <w:sz w:val="24"/>
                <w:rtl/>
              </w:rPr>
              <w:t xml:space="preserve"> או </w:t>
            </w:r>
            <w:r w:rsidRPr="00C33130">
              <w:rPr>
                <w:rFonts w:ascii="David" w:hAnsi="David"/>
                <w:sz w:val="24"/>
              </w:rPr>
              <w:t>BTUH</w:t>
            </w:r>
          </w:p>
        </w:tc>
      </w:tr>
      <w:tr w:rsidR="007A394B" w:rsidRPr="00C33130" w14:paraId="3DC1EEE0" w14:textId="77777777" w:rsidTr="00024706">
        <w:trPr>
          <w:jc w:val="center"/>
        </w:trPr>
        <w:tc>
          <w:tcPr>
            <w:tcW w:w="615" w:type="dxa"/>
          </w:tcPr>
          <w:p w14:paraId="28F80BA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8</w:t>
            </w:r>
          </w:p>
        </w:tc>
        <w:tc>
          <w:tcPr>
            <w:tcW w:w="2977" w:type="dxa"/>
          </w:tcPr>
          <w:p w14:paraId="4EE2C16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מדינת היצרן</w:t>
            </w:r>
          </w:p>
        </w:tc>
        <w:tc>
          <w:tcPr>
            <w:tcW w:w="1564" w:type="dxa"/>
          </w:tcPr>
          <w:p w14:paraId="6C237DAA" w14:textId="77777777" w:rsidR="007A394B" w:rsidRPr="00C33130" w:rsidRDefault="007A394B" w:rsidP="00024706">
            <w:pPr>
              <w:pStyle w:val="TableText"/>
              <w:spacing w:before="60" w:after="60"/>
              <w:rPr>
                <w:rFonts w:ascii="David" w:hAnsi="David"/>
                <w:sz w:val="24"/>
                <w:rtl/>
              </w:rPr>
            </w:pPr>
          </w:p>
        </w:tc>
        <w:tc>
          <w:tcPr>
            <w:tcW w:w="1636" w:type="dxa"/>
          </w:tcPr>
          <w:p w14:paraId="2898C165" w14:textId="77777777" w:rsidR="007A394B" w:rsidRPr="00C33130" w:rsidRDefault="007A394B" w:rsidP="00024706">
            <w:pPr>
              <w:pStyle w:val="TableText"/>
              <w:spacing w:before="60" w:after="60"/>
              <w:rPr>
                <w:rFonts w:ascii="David" w:hAnsi="David"/>
                <w:sz w:val="24"/>
                <w:rtl/>
              </w:rPr>
            </w:pPr>
          </w:p>
        </w:tc>
        <w:tc>
          <w:tcPr>
            <w:tcW w:w="2570" w:type="dxa"/>
          </w:tcPr>
          <w:p w14:paraId="0740030E" w14:textId="77777777" w:rsidR="007A394B" w:rsidRPr="00C33130" w:rsidRDefault="007A394B" w:rsidP="00024706">
            <w:pPr>
              <w:pStyle w:val="TableText"/>
              <w:spacing w:before="60" w:after="60"/>
              <w:rPr>
                <w:rFonts w:ascii="David" w:hAnsi="David"/>
                <w:sz w:val="24"/>
                <w:rtl/>
              </w:rPr>
            </w:pPr>
          </w:p>
        </w:tc>
      </w:tr>
      <w:tr w:rsidR="007A394B" w:rsidRPr="00C33130" w14:paraId="4FB498A1" w14:textId="77777777" w:rsidTr="00024706">
        <w:trPr>
          <w:jc w:val="center"/>
        </w:trPr>
        <w:tc>
          <w:tcPr>
            <w:tcW w:w="615" w:type="dxa"/>
          </w:tcPr>
          <w:p w14:paraId="53F5E97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9</w:t>
            </w:r>
          </w:p>
        </w:tc>
        <w:tc>
          <w:tcPr>
            <w:tcW w:w="2977" w:type="dxa"/>
          </w:tcPr>
          <w:p w14:paraId="1C09FE6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המדינה בה הציוד מיוצר</w:t>
            </w:r>
          </w:p>
        </w:tc>
        <w:tc>
          <w:tcPr>
            <w:tcW w:w="1564" w:type="dxa"/>
          </w:tcPr>
          <w:p w14:paraId="46727C08" w14:textId="77777777" w:rsidR="007A394B" w:rsidRPr="00C33130" w:rsidRDefault="007A394B" w:rsidP="00024706">
            <w:pPr>
              <w:pStyle w:val="TableText"/>
              <w:spacing w:before="60" w:after="60"/>
              <w:rPr>
                <w:rFonts w:ascii="David" w:hAnsi="David"/>
                <w:sz w:val="24"/>
                <w:rtl/>
              </w:rPr>
            </w:pPr>
          </w:p>
        </w:tc>
        <w:tc>
          <w:tcPr>
            <w:tcW w:w="1636" w:type="dxa"/>
          </w:tcPr>
          <w:p w14:paraId="310D0FFB" w14:textId="77777777" w:rsidR="007A394B" w:rsidRPr="00C33130" w:rsidRDefault="007A394B" w:rsidP="00024706">
            <w:pPr>
              <w:pStyle w:val="TableText"/>
              <w:spacing w:before="60" w:after="60"/>
              <w:rPr>
                <w:rFonts w:ascii="David" w:hAnsi="David"/>
                <w:sz w:val="24"/>
                <w:rtl/>
              </w:rPr>
            </w:pPr>
          </w:p>
        </w:tc>
        <w:tc>
          <w:tcPr>
            <w:tcW w:w="2570" w:type="dxa"/>
          </w:tcPr>
          <w:p w14:paraId="5D2AD830" w14:textId="77777777" w:rsidR="007A394B" w:rsidRPr="00C33130" w:rsidRDefault="007A394B" w:rsidP="00024706">
            <w:pPr>
              <w:pStyle w:val="TableText"/>
              <w:spacing w:before="60" w:after="60"/>
              <w:rPr>
                <w:rFonts w:ascii="David" w:hAnsi="David"/>
                <w:sz w:val="24"/>
                <w:rtl/>
              </w:rPr>
            </w:pPr>
          </w:p>
        </w:tc>
      </w:tr>
      <w:tr w:rsidR="007A394B" w:rsidRPr="00C33130" w14:paraId="6D1A7632" w14:textId="77777777" w:rsidTr="00024706">
        <w:trPr>
          <w:jc w:val="center"/>
        </w:trPr>
        <w:tc>
          <w:tcPr>
            <w:tcW w:w="615" w:type="dxa"/>
          </w:tcPr>
          <w:p w14:paraId="5E50479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10</w:t>
            </w:r>
          </w:p>
        </w:tc>
        <w:tc>
          <w:tcPr>
            <w:tcW w:w="2977" w:type="dxa"/>
          </w:tcPr>
          <w:p w14:paraId="48D7ED7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מים נמוכה אפשרית לשימוש</w:t>
            </w:r>
          </w:p>
        </w:tc>
        <w:tc>
          <w:tcPr>
            <w:tcW w:w="1564" w:type="dxa"/>
          </w:tcPr>
          <w:p w14:paraId="1EBD8DC7" w14:textId="77777777" w:rsidR="007A394B" w:rsidRPr="00C33130" w:rsidRDefault="007A394B" w:rsidP="00024706">
            <w:pPr>
              <w:pStyle w:val="TableText"/>
              <w:spacing w:before="60" w:after="60"/>
              <w:rPr>
                <w:rFonts w:ascii="David" w:hAnsi="David"/>
                <w:sz w:val="24"/>
                <w:rtl/>
              </w:rPr>
            </w:pPr>
          </w:p>
        </w:tc>
        <w:tc>
          <w:tcPr>
            <w:tcW w:w="1636" w:type="dxa"/>
          </w:tcPr>
          <w:p w14:paraId="68F4D0D3" w14:textId="77777777" w:rsidR="007A394B" w:rsidRPr="00C33130" w:rsidRDefault="007A394B" w:rsidP="00024706">
            <w:pPr>
              <w:pStyle w:val="TableText"/>
              <w:spacing w:before="60" w:after="60"/>
              <w:rPr>
                <w:rFonts w:ascii="David" w:hAnsi="David"/>
                <w:sz w:val="24"/>
                <w:rtl/>
              </w:rPr>
            </w:pPr>
          </w:p>
        </w:tc>
        <w:tc>
          <w:tcPr>
            <w:tcW w:w="2570" w:type="dxa"/>
          </w:tcPr>
          <w:p w14:paraId="12FC1E13" w14:textId="77777777" w:rsidR="007A394B" w:rsidRPr="00C33130" w:rsidRDefault="007A394B" w:rsidP="00024706">
            <w:pPr>
              <w:pStyle w:val="TableText"/>
              <w:spacing w:before="60" w:after="60"/>
              <w:rPr>
                <w:rFonts w:ascii="David" w:hAnsi="David"/>
                <w:sz w:val="24"/>
                <w:rtl/>
              </w:rPr>
            </w:pPr>
          </w:p>
        </w:tc>
      </w:tr>
      <w:tr w:rsidR="007A394B" w:rsidRPr="00C33130" w14:paraId="147F22F8" w14:textId="77777777" w:rsidTr="00024706">
        <w:trPr>
          <w:jc w:val="center"/>
        </w:trPr>
        <w:tc>
          <w:tcPr>
            <w:tcW w:w="615" w:type="dxa"/>
          </w:tcPr>
          <w:p w14:paraId="2B355E5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11</w:t>
            </w:r>
          </w:p>
        </w:tc>
        <w:tc>
          <w:tcPr>
            <w:tcW w:w="2977" w:type="dxa"/>
          </w:tcPr>
          <w:p w14:paraId="3970108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כמות יחידות אשר הותקנו בעולם מהדגם המוצע</w:t>
            </w:r>
          </w:p>
        </w:tc>
        <w:tc>
          <w:tcPr>
            <w:tcW w:w="1564" w:type="dxa"/>
          </w:tcPr>
          <w:p w14:paraId="1B3719B6" w14:textId="77777777" w:rsidR="007A394B" w:rsidRPr="00C33130" w:rsidRDefault="007A394B" w:rsidP="00024706">
            <w:pPr>
              <w:pStyle w:val="TableText"/>
              <w:spacing w:before="60" w:after="60"/>
              <w:rPr>
                <w:rFonts w:ascii="David" w:hAnsi="David"/>
                <w:sz w:val="24"/>
                <w:rtl/>
              </w:rPr>
            </w:pPr>
          </w:p>
        </w:tc>
        <w:tc>
          <w:tcPr>
            <w:tcW w:w="1636" w:type="dxa"/>
          </w:tcPr>
          <w:p w14:paraId="2BE2089A" w14:textId="77777777" w:rsidR="007A394B" w:rsidRPr="00C33130" w:rsidRDefault="007A394B" w:rsidP="00024706">
            <w:pPr>
              <w:pStyle w:val="TableText"/>
              <w:spacing w:before="60" w:after="60"/>
              <w:rPr>
                <w:rFonts w:ascii="David" w:hAnsi="David"/>
                <w:sz w:val="24"/>
                <w:rtl/>
              </w:rPr>
            </w:pPr>
          </w:p>
        </w:tc>
        <w:tc>
          <w:tcPr>
            <w:tcW w:w="2570" w:type="dxa"/>
          </w:tcPr>
          <w:p w14:paraId="1970B93D" w14:textId="77777777" w:rsidR="007A394B" w:rsidRPr="00C33130" w:rsidRDefault="007A394B" w:rsidP="00024706">
            <w:pPr>
              <w:pStyle w:val="TableText"/>
              <w:spacing w:before="60" w:after="60"/>
              <w:rPr>
                <w:rFonts w:ascii="David" w:hAnsi="David"/>
                <w:sz w:val="24"/>
                <w:rtl/>
              </w:rPr>
            </w:pPr>
          </w:p>
        </w:tc>
      </w:tr>
      <w:tr w:rsidR="007A394B" w:rsidRPr="00C33130" w14:paraId="24A2B266" w14:textId="77777777" w:rsidTr="00024706">
        <w:trPr>
          <w:jc w:val="center"/>
        </w:trPr>
        <w:tc>
          <w:tcPr>
            <w:tcW w:w="615" w:type="dxa"/>
          </w:tcPr>
          <w:p w14:paraId="6C6D345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12</w:t>
            </w:r>
          </w:p>
        </w:tc>
        <w:tc>
          <w:tcPr>
            <w:tcW w:w="2977" w:type="dxa"/>
          </w:tcPr>
          <w:p w14:paraId="347E134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כמות יחידות אשר הותקנו בארץ מהדגם המוצע</w:t>
            </w:r>
          </w:p>
        </w:tc>
        <w:tc>
          <w:tcPr>
            <w:tcW w:w="1564" w:type="dxa"/>
          </w:tcPr>
          <w:p w14:paraId="63B62F48" w14:textId="77777777" w:rsidR="007A394B" w:rsidRPr="00C33130" w:rsidRDefault="007A394B" w:rsidP="00024706">
            <w:pPr>
              <w:pStyle w:val="TableText"/>
              <w:spacing w:before="60" w:after="60"/>
              <w:rPr>
                <w:rFonts w:ascii="David" w:hAnsi="David"/>
                <w:sz w:val="24"/>
                <w:rtl/>
              </w:rPr>
            </w:pPr>
          </w:p>
        </w:tc>
        <w:tc>
          <w:tcPr>
            <w:tcW w:w="1636" w:type="dxa"/>
          </w:tcPr>
          <w:p w14:paraId="5F40C89A" w14:textId="77777777" w:rsidR="007A394B" w:rsidRPr="00C33130" w:rsidRDefault="007A394B" w:rsidP="00024706">
            <w:pPr>
              <w:pStyle w:val="TableText"/>
              <w:spacing w:before="60" w:after="60"/>
              <w:rPr>
                <w:rFonts w:ascii="David" w:hAnsi="David"/>
                <w:sz w:val="24"/>
                <w:rtl/>
              </w:rPr>
            </w:pPr>
          </w:p>
        </w:tc>
        <w:tc>
          <w:tcPr>
            <w:tcW w:w="2570" w:type="dxa"/>
          </w:tcPr>
          <w:p w14:paraId="535CA7EB" w14:textId="77777777" w:rsidR="007A394B" w:rsidRPr="00C33130" w:rsidRDefault="007A394B" w:rsidP="00024706">
            <w:pPr>
              <w:pStyle w:val="TableText"/>
              <w:spacing w:before="60" w:after="60"/>
              <w:rPr>
                <w:rFonts w:ascii="David" w:hAnsi="David"/>
                <w:sz w:val="24"/>
                <w:rtl/>
              </w:rPr>
            </w:pPr>
          </w:p>
        </w:tc>
      </w:tr>
      <w:tr w:rsidR="007A394B" w:rsidRPr="00C33130" w14:paraId="4D12F549" w14:textId="77777777" w:rsidTr="00024706">
        <w:trPr>
          <w:jc w:val="center"/>
        </w:trPr>
        <w:tc>
          <w:tcPr>
            <w:tcW w:w="615" w:type="dxa"/>
          </w:tcPr>
          <w:p w14:paraId="10A2A63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13</w:t>
            </w:r>
          </w:p>
        </w:tc>
        <w:tc>
          <w:tcPr>
            <w:tcW w:w="2977" w:type="dxa"/>
          </w:tcPr>
          <w:p w14:paraId="4AD0019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ניסיון כללי של הספק ביחידות קירור צידיות</w:t>
            </w:r>
          </w:p>
        </w:tc>
        <w:tc>
          <w:tcPr>
            <w:tcW w:w="1564" w:type="dxa"/>
          </w:tcPr>
          <w:p w14:paraId="28DA0E18" w14:textId="77777777" w:rsidR="007A394B" w:rsidRPr="00C33130" w:rsidRDefault="007A394B" w:rsidP="00024706">
            <w:pPr>
              <w:pStyle w:val="TableText"/>
              <w:spacing w:before="60" w:after="60"/>
              <w:rPr>
                <w:rFonts w:ascii="David" w:hAnsi="David"/>
                <w:sz w:val="24"/>
                <w:rtl/>
              </w:rPr>
            </w:pPr>
          </w:p>
        </w:tc>
        <w:tc>
          <w:tcPr>
            <w:tcW w:w="1636" w:type="dxa"/>
          </w:tcPr>
          <w:p w14:paraId="505B7B72" w14:textId="77777777" w:rsidR="007A394B" w:rsidRPr="00C33130" w:rsidRDefault="007A394B" w:rsidP="00024706">
            <w:pPr>
              <w:pStyle w:val="TableText"/>
              <w:spacing w:before="60" w:after="60"/>
              <w:rPr>
                <w:rFonts w:ascii="David" w:hAnsi="David"/>
                <w:sz w:val="24"/>
                <w:rtl/>
              </w:rPr>
            </w:pPr>
          </w:p>
        </w:tc>
        <w:tc>
          <w:tcPr>
            <w:tcW w:w="2570" w:type="dxa"/>
          </w:tcPr>
          <w:p w14:paraId="609B9E4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להציג את סה"כ כמות היחידות המוערכות אשר הותקנו</w:t>
            </w:r>
          </w:p>
        </w:tc>
      </w:tr>
      <w:tr w:rsidR="007A394B" w:rsidRPr="00C33130" w14:paraId="560A37BD" w14:textId="77777777" w:rsidTr="00024706">
        <w:trPr>
          <w:jc w:val="center"/>
        </w:trPr>
        <w:tc>
          <w:tcPr>
            <w:tcW w:w="615" w:type="dxa"/>
          </w:tcPr>
          <w:p w14:paraId="6B58CAE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14</w:t>
            </w:r>
          </w:p>
        </w:tc>
        <w:tc>
          <w:tcPr>
            <w:tcW w:w="2977" w:type="dxa"/>
          </w:tcPr>
          <w:p w14:paraId="486D1AD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מידות היחידה</w:t>
            </w:r>
          </w:p>
        </w:tc>
        <w:tc>
          <w:tcPr>
            <w:tcW w:w="1564" w:type="dxa"/>
          </w:tcPr>
          <w:p w14:paraId="1CACA8C4" w14:textId="77777777" w:rsidR="007A394B" w:rsidRPr="00C33130" w:rsidRDefault="007A394B" w:rsidP="00024706">
            <w:pPr>
              <w:pStyle w:val="TableText"/>
              <w:spacing w:before="60" w:after="60"/>
              <w:rPr>
                <w:rFonts w:ascii="David" w:hAnsi="David"/>
                <w:sz w:val="24"/>
                <w:rtl/>
              </w:rPr>
            </w:pPr>
          </w:p>
        </w:tc>
        <w:tc>
          <w:tcPr>
            <w:tcW w:w="1636" w:type="dxa"/>
          </w:tcPr>
          <w:p w14:paraId="26D3332F" w14:textId="77777777" w:rsidR="007A394B" w:rsidRPr="00C33130" w:rsidRDefault="007A394B" w:rsidP="00024706">
            <w:pPr>
              <w:pStyle w:val="TableText"/>
              <w:spacing w:before="60" w:after="60"/>
              <w:rPr>
                <w:rFonts w:ascii="David" w:hAnsi="David"/>
                <w:sz w:val="24"/>
                <w:rtl/>
              </w:rPr>
            </w:pPr>
          </w:p>
        </w:tc>
        <w:tc>
          <w:tcPr>
            <w:tcW w:w="2570" w:type="dxa"/>
          </w:tcPr>
          <w:p w14:paraId="0F5F4C99" w14:textId="77777777" w:rsidR="007A394B" w:rsidRPr="00C33130" w:rsidRDefault="007A394B" w:rsidP="00024706">
            <w:pPr>
              <w:pStyle w:val="TableText"/>
              <w:spacing w:before="60" w:after="60"/>
              <w:rPr>
                <w:rFonts w:ascii="David" w:hAnsi="David"/>
                <w:sz w:val="24"/>
                <w:rtl/>
              </w:rPr>
            </w:pPr>
            <w:r w:rsidRPr="00C33130">
              <w:rPr>
                <w:rFonts w:ascii="David" w:hAnsi="David"/>
                <w:sz w:val="24"/>
              </w:rPr>
              <w:t>HXDXL</w:t>
            </w:r>
          </w:p>
        </w:tc>
      </w:tr>
      <w:tr w:rsidR="007A394B" w:rsidRPr="00C33130" w14:paraId="6E78E3BE" w14:textId="77777777" w:rsidTr="00024706">
        <w:trPr>
          <w:jc w:val="center"/>
        </w:trPr>
        <w:tc>
          <w:tcPr>
            <w:tcW w:w="615" w:type="dxa"/>
          </w:tcPr>
          <w:p w14:paraId="6109234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15</w:t>
            </w:r>
          </w:p>
        </w:tc>
        <w:tc>
          <w:tcPr>
            <w:tcW w:w="2977" w:type="dxa"/>
          </w:tcPr>
          <w:p w14:paraId="369C326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משקל היחידה</w:t>
            </w:r>
          </w:p>
        </w:tc>
        <w:tc>
          <w:tcPr>
            <w:tcW w:w="1564" w:type="dxa"/>
          </w:tcPr>
          <w:p w14:paraId="2146E680" w14:textId="77777777" w:rsidR="007A394B" w:rsidRPr="00C33130" w:rsidRDefault="007A394B" w:rsidP="00024706">
            <w:pPr>
              <w:pStyle w:val="TableText"/>
              <w:spacing w:before="60" w:after="60"/>
              <w:rPr>
                <w:rFonts w:ascii="David" w:hAnsi="David"/>
                <w:sz w:val="24"/>
                <w:rtl/>
              </w:rPr>
            </w:pPr>
          </w:p>
        </w:tc>
        <w:tc>
          <w:tcPr>
            <w:tcW w:w="1636" w:type="dxa"/>
          </w:tcPr>
          <w:p w14:paraId="380575BF" w14:textId="77777777" w:rsidR="007A394B" w:rsidRPr="00C33130" w:rsidRDefault="007A394B" w:rsidP="00024706">
            <w:pPr>
              <w:pStyle w:val="TableText"/>
              <w:spacing w:before="60" w:after="60"/>
              <w:rPr>
                <w:rFonts w:ascii="David" w:hAnsi="David"/>
                <w:sz w:val="24"/>
                <w:rtl/>
              </w:rPr>
            </w:pPr>
          </w:p>
        </w:tc>
        <w:tc>
          <w:tcPr>
            <w:tcW w:w="2570" w:type="dxa"/>
          </w:tcPr>
          <w:p w14:paraId="4482F189" w14:textId="77777777" w:rsidR="007A394B" w:rsidRPr="00C33130" w:rsidRDefault="007A394B" w:rsidP="00024706">
            <w:pPr>
              <w:pStyle w:val="TableText"/>
              <w:spacing w:before="60" w:after="60"/>
              <w:rPr>
                <w:rFonts w:ascii="David" w:hAnsi="David"/>
                <w:sz w:val="24"/>
                <w:rtl/>
              </w:rPr>
            </w:pPr>
          </w:p>
        </w:tc>
      </w:tr>
      <w:tr w:rsidR="007A394B" w:rsidRPr="00C33130" w14:paraId="4E6D1674" w14:textId="77777777" w:rsidTr="00024706">
        <w:trPr>
          <w:jc w:val="center"/>
        </w:trPr>
        <w:tc>
          <w:tcPr>
            <w:tcW w:w="615" w:type="dxa"/>
          </w:tcPr>
          <w:p w14:paraId="2EC5DB1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16</w:t>
            </w:r>
          </w:p>
        </w:tc>
        <w:tc>
          <w:tcPr>
            <w:tcW w:w="2977" w:type="dxa"/>
          </w:tcPr>
          <w:p w14:paraId="7773174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מים גבוהה אפשרית לשימוש</w:t>
            </w:r>
          </w:p>
        </w:tc>
        <w:tc>
          <w:tcPr>
            <w:tcW w:w="1564" w:type="dxa"/>
          </w:tcPr>
          <w:p w14:paraId="1551371F" w14:textId="77777777" w:rsidR="007A394B" w:rsidRPr="00C33130" w:rsidRDefault="007A394B" w:rsidP="00024706">
            <w:pPr>
              <w:pStyle w:val="TableText"/>
              <w:spacing w:before="60" w:after="60"/>
              <w:rPr>
                <w:rFonts w:ascii="David" w:hAnsi="David"/>
                <w:sz w:val="24"/>
                <w:rtl/>
              </w:rPr>
            </w:pPr>
          </w:p>
        </w:tc>
        <w:tc>
          <w:tcPr>
            <w:tcW w:w="1636" w:type="dxa"/>
          </w:tcPr>
          <w:p w14:paraId="67BC4D71" w14:textId="77777777" w:rsidR="007A394B" w:rsidRPr="00C33130" w:rsidRDefault="007A394B" w:rsidP="00024706">
            <w:pPr>
              <w:pStyle w:val="TableText"/>
              <w:spacing w:before="60" w:after="60"/>
              <w:rPr>
                <w:rFonts w:ascii="David" w:hAnsi="David"/>
                <w:sz w:val="24"/>
                <w:rtl/>
              </w:rPr>
            </w:pPr>
          </w:p>
        </w:tc>
        <w:tc>
          <w:tcPr>
            <w:tcW w:w="2570" w:type="dxa"/>
          </w:tcPr>
          <w:p w14:paraId="3DF3D632" w14:textId="77777777" w:rsidR="007A394B" w:rsidRPr="00C33130" w:rsidRDefault="007A394B" w:rsidP="00024706">
            <w:pPr>
              <w:pStyle w:val="TableText"/>
              <w:spacing w:before="60" w:after="60"/>
              <w:rPr>
                <w:rFonts w:ascii="David" w:hAnsi="David"/>
                <w:sz w:val="24"/>
                <w:rtl/>
              </w:rPr>
            </w:pPr>
          </w:p>
        </w:tc>
      </w:tr>
      <w:tr w:rsidR="007A394B" w:rsidRPr="00C33130" w14:paraId="6FE9530C" w14:textId="77777777" w:rsidTr="00024706">
        <w:trPr>
          <w:jc w:val="center"/>
        </w:trPr>
        <w:tc>
          <w:tcPr>
            <w:tcW w:w="615" w:type="dxa"/>
          </w:tcPr>
          <w:p w14:paraId="4A03354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17</w:t>
            </w:r>
          </w:p>
        </w:tc>
        <w:tc>
          <w:tcPr>
            <w:tcW w:w="2977" w:type="dxa"/>
          </w:tcPr>
          <w:p w14:paraId="781F0C0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מפל לחץ ממוצע על היחידה</w:t>
            </w:r>
          </w:p>
        </w:tc>
        <w:tc>
          <w:tcPr>
            <w:tcW w:w="1564" w:type="dxa"/>
          </w:tcPr>
          <w:p w14:paraId="5A1C52D6" w14:textId="77777777" w:rsidR="007A394B" w:rsidRPr="00C33130" w:rsidRDefault="007A394B" w:rsidP="00024706">
            <w:pPr>
              <w:pStyle w:val="TableText"/>
              <w:spacing w:before="60" w:after="60"/>
              <w:rPr>
                <w:rFonts w:ascii="David" w:hAnsi="David"/>
                <w:sz w:val="24"/>
                <w:rtl/>
              </w:rPr>
            </w:pPr>
          </w:p>
        </w:tc>
        <w:tc>
          <w:tcPr>
            <w:tcW w:w="1636" w:type="dxa"/>
          </w:tcPr>
          <w:p w14:paraId="0BA2B8E2" w14:textId="77777777" w:rsidR="007A394B" w:rsidRPr="00C33130" w:rsidRDefault="007A394B" w:rsidP="00024706">
            <w:pPr>
              <w:pStyle w:val="TableText"/>
              <w:spacing w:before="60" w:after="60"/>
              <w:rPr>
                <w:rFonts w:ascii="David" w:hAnsi="David"/>
                <w:sz w:val="24"/>
                <w:rtl/>
              </w:rPr>
            </w:pPr>
          </w:p>
        </w:tc>
        <w:tc>
          <w:tcPr>
            <w:tcW w:w="2570" w:type="dxa"/>
          </w:tcPr>
          <w:p w14:paraId="7C9B611B" w14:textId="77777777" w:rsidR="007A394B" w:rsidRPr="00C33130" w:rsidRDefault="007A394B" w:rsidP="00024706">
            <w:pPr>
              <w:pStyle w:val="TableText"/>
              <w:spacing w:before="60" w:after="60"/>
              <w:rPr>
                <w:rFonts w:ascii="David" w:hAnsi="David"/>
                <w:sz w:val="24"/>
                <w:rtl/>
              </w:rPr>
            </w:pPr>
          </w:p>
        </w:tc>
      </w:tr>
      <w:tr w:rsidR="007A394B" w:rsidRPr="00C33130" w14:paraId="33604883" w14:textId="77777777" w:rsidTr="00024706">
        <w:trPr>
          <w:jc w:val="center"/>
        </w:trPr>
        <w:tc>
          <w:tcPr>
            <w:tcW w:w="615" w:type="dxa"/>
          </w:tcPr>
          <w:p w14:paraId="6523F88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18</w:t>
            </w:r>
          </w:p>
        </w:tc>
        <w:tc>
          <w:tcPr>
            <w:tcW w:w="2977" w:type="dxa"/>
          </w:tcPr>
          <w:p w14:paraId="3001648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מתח הזנה של היחידה</w:t>
            </w:r>
          </w:p>
        </w:tc>
        <w:tc>
          <w:tcPr>
            <w:tcW w:w="1564" w:type="dxa"/>
          </w:tcPr>
          <w:p w14:paraId="407A4597" w14:textId="77777777" w:rsidR="007A394B" w:rsidRPr="00C33130" w:rsidRDefault="007A394B" w:rsidP="00024706">
            <w:pPr>
              <w:pStyle w:val="TableText"/>
              <w:spacing w:before="60" w:after="60"/>
              <w:rPr>
                <w:rFonts w:ascii="David" w:hAnsi="David"/>
                <w:sz w:val="24"/>
                <w:rtl/>
              </w:rPr>
            </w:pPr>
          </w:p>
        </w:tc>
        <w:tc>
          <w:tcPr>
            <w:tcW w:w="1636" w:type="dxa"/>
          </w:tcPr>
          <w:p w14:paraId="2DCC94B0" w14:textId="77777777" w:rsidR="007A394B" w:rsidRPr="00C33130" w:rsidRDefault="007A394B" w:rsidP="00024706">
            <w:pPr>
              <w:pStyle w:val="TableText"/>
              <w:spacing w:before="60" w:after="60"/>
              <w:rPr>
                <w:rFonts w:ascii="David" w:hAnsi="David"/>
                <w:sz w:val="24"/>
                <w:rtl/>
              </w:rPr>
            </w:pPr>
          </w:p>
        </w:tc>
        <w:tc>
          <w:tcPr>
            <w:tcW w:w="2570" w:type="dxa"/>
          </w:tcPr>
          <w:p w14:paraId="1C70EDD2" w14:textId="77777777" w:rsidR="007A394B" w:rsidRPr="00C33130" w:rsidRDefault="007A394B" w:rsidP="00024706">
            <w:pPr>
              <w:pStyle w:val="TableText"/>
              <w:spacing w:before="60" w:after="60"/>
              <w:rPr>
                <w:rFonts w:ascii="David" w:hAnsi="David"/>
                <w:sz w:val="24"/>
                <w:rtl/>
              </w:rPr>
            </w:pPr>
          </w:p>
        </w:tc>
      </w:tr>
      <w:tr w:rsidR="007A394B" w:rsidRPr="00C33130" w14:paraId="38875B0A" w14:textId="77777777" w:rsidTr="00024706">
        <w:trPr>
          <w:jc w:val="center"/>
        </w:trPr>
        <w:tc>
          <w:tcPr>
            <w:tcW w:w="615" w:type="dxa"/>
          </w:tcPr>
          <w:p w14:paraId="0FCA9E6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19</w:t>
            </w:r>
          </w:p>
        </w:tc>
        <w:tc>
          <w:tcPr>
            <w:tcW w:w="2977" w:type="dxa"/>
          </w:tcPr>
          <w:p w14:paraId="6B2BED4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הספק חשמלי של היחידה</w:t>
            </w:r>
          </w:p>
        </w:tc>
        <w:tc>
          <w:tcPr>
            <w:tcW w:w="1564" w:type="dxa"/>
          </w:tcPr>
          <w:p w14:paraId="0F3B5D92" w14:textId="77777777" w:rsidR="007A394B" w:rsidRPr="00C33130" w:rsidRDefault="007A394B" w:rsidP="00024706">
            <w:pPr>
              <w:pStyle w:val="TableText"/>
              <w:spacing w:before="60" w:after="60"/>
              <w:rPr>
                <w:rFonts w:ascii="David" w:hAnsi="David"/>
                <w:sz w:val="24"/>
                <w:rtl/>
              </w:rPr>
            </w:pPr>
          </w:p>
        </w:tc>
        <w:tc>
          <w:tcPr>
            <w:tcW w:w="1636" w:type="dxa"/>
          </w:tcPr>
          <w:p w14:paraId="73815F4F" w14:textId="77777777" w:rsidR="007A394B" w:rsidRPr="00C33130" w:rsidRDefault="007A394B" w:rsidP="00024706">
            <w:pPr>
              <w:pStyle w:val="TableText"/>
              <w:spacing w:before="60" w:after="60"/>
              <w:rPr>
                <w:rFonts w:ascii="David" w:hAnsi="David"/>
                <w:sz w:val="24"/>
                <w:rtl/>
              </w:rPr>
            </w:pPr>
          </w:p>
        </w:tc>
        <w:tc>
          <w:tcPr>
            <w:tcW w:w="2570" w:type="dxa"/>
          </w:tcPr>
          <w:p w14:paraId="45325F85" w14:textId="77777777" w:rsidR="007A394B" w:rsidRPr="00C33130" w:rsidRDefault="007A394B" w:rsidP="00024706">
            <w:pPr>
              <w:pStyle w:val="TableText"/>
              <w:spacing w:before="60" w:after="60"/>
              <w:rPr>
                <w:rFonts w:ascii="David" w:hAnsi="David"/>
                <w:sz w:val="24"/>
                <w:rtl/>
              </w:rPr>
            </w:pPr>
          </w:p>
        </w:tc>
      </w:tr>
      <w:tr w:rsidR="007A394B" w:rsidRPr="00C33130" w14:paraId="7711000B" w14:textId="77777777" w:rsidTr="00024706">
        <w:trPr>
          <w:jc w:val="center"/>
        </w:trPr>
        <w:tc>
          <w:tcPr>
            <w:tcW w:w="615" w:type="dxa"/>
          </w:tcPr>
          <w:p w14:paraId="3BBC73C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20</w:t>
            </w:r>
          </w:p>
        </w:tc>
        <w:tc>
          <w:tcPr>
            <w:tcW w:w="2977" w:type="dxa"/>
          </w:tcPr>
          <w:p w14:paraId="47B2C81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זרם הפעלה של היחידה</w:t>
            </w:r>
          </w:p>
        </w:tc>
        <w:tc>
          <w:tcPr>
            <w:tcW w:w="1564" w:type="dxa"/>
          </w:tcPr>
          <w:p w14:paraId="30B35E5E" w14:textId="77777777" w:rsidR="007A394B" w:rsidRPr="00C33130" w:rsidRDefault="007A394B" w:rsidP="00024706">
            <w:pPr>
              <w:pStyle w:val="TableText"/>
              <w:spacing w:before="60" w:after="60"/>
              <w:rPr>
                <w:rFonts w:ascii="David" w:hAnsi="David"/>
                <w:sz w:val="24"/>
                <w:rtl/>
              </w:rPr>
            </w:pPr>
          </w:p>
        </w:tc>
        <w:tc>
          <w:tcPr>
            <w:tcW w:w="1636" w:type="dxa"/>
          </w:tcPr>
          <w:p w14:paraId="6C381C94" w14:textId="77777777" w:rsidR="007A394B" w:rsidRPr="00C33130" w:rsidRDefault="007A394B" w:rsidP="00024706">
            <w:pPr>
              <w:pStyle w:val="TableText"/>
              <w:spacing w:before="60" w:after="60"/>
              <w:rPr>
                <w:rFonts w:ascii="David" w:hAnsi="David"/>
                <w:sz w:val="24"/>
                <w:rtl/>
              </w:rPr>
            </w:pPr>
          </w:p>
        </w:tc>
        <w:tc>
          <w:tcPr>
            <w:tcW w:w="2570" w:type="dxa"/>
          </w:tcPr>
          <w:p w14:paraId="3FAD5134" w14:textId="77777777" w:rsidR="007A394B" w:rsidRPr="00C33130" w:rsidRDefault="007A394B" w:rsidP="00024706">
            <w:pPr>
              <w:pStyle w:val="TableText"/>
              <w:spacing w:before="60" w:after="60"/>
              <w:rPr>
                <w:rFonts w:ascii="David" w:hAnsi="David"/>
                <w:sz w:val="24"/>
                <w:rtl/>
              </w:rPr>
            </w:pPr>
          </w:p>
        </w:tc>
      </w:tr>
      <w:tr w:rsidR="007A394B" w:rsidRPr="00C33130" w14:paraId="06483B00" w14:textId="77777777" w:rsidTr="00024706">
        <w:trPr>
          <w:jc w:val="center"/>
        </w:trPr>
        <w:tc>
          <w:tcPr>
            <w:tcW w:w="615" w:type="dxa"/>
          </w:tcPr>
          <w:p w14:paraId="623BA32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21</w:t>
            </w:r>
          </w:p>
        </w:tc>
        <w:tc>
          <w:tcPr>
            <w:tcW w:w="2977" w:type="dxa"/>
          </w:tcPr>
          <w:p w14:paraId="24EDE9A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תקע חשמלי של היחידה המסופק בארץ</w:t>
            </w:r>
          </w:p>
          <w:p w14:paraId="56297C24" w14:textId="77777777" w:rsidR="007A394B" w:rsidRPr="00C33130" w:rsidRDefault="007A394B" w:rsidP="00024706">
            <w:pPr>
              <w:pStyle w:val="TableText"/>
              <w:spacing w:before="60" w:after="60"/>
              <w:rPr>
                <w:rFonts w:ascii="David" w:hAnsi="David"/>
                <w:sz w:val="24"/>
                <w:rtl/>
              </w:rPr>
            </w:pPr>
          </w:p>
          <w:p w14:paraId="108C4E11" w14:textId="77777777" w:rsidR="007A394B" w:rsidRPr="00C33130" w:rsidRDefault="007A394B" w:rsidP="00024706">
            <w:pPr>
              <w:pStyle w:val="TableText"/>
              <w:spacing w:before="60" w:after="60"/>
              <w:rPr>
                <w:rFonts w:ascii="David" w:hAnsi="David"/>
                <w:sz w:val="24"/>
                <w:rtl/>
              </w:rPr>
            </w:pPr>
          </w:p>
        </w:tc>
        <w:tc>
          <w:tcPr>
            <w:tcW w:w="1564" w:type="dxa"/>
          </w:tcPr>
          <w:p w14:paraId="719BA59C" w14:textId="77777777" w:rsidR="007A394B" w:rsidRPr="00C33130" w:rsidRDefault="007A394B" w:rsidP="00024706">
            <w:pPr>
              <w:pStyle w:val="TableText"/>
              <w:spacing w:before="60" w:after="60"/>
              <w:rPr>
                <w:rFonts w:ascii="David" w:hAnsi="David"/>
                <w:sz w:val="24"/>
                <w:rtl/>
              </w:rPr>
            </w:pPr>
          </w:p>
        </w:tc>
        <w:tc>
          <w:tcPr>
            <w:tcW w:w="1636" w:type="dxa"/>
          </w:tcPr>
          <w:p w14:paraId="7B2D3DCA" w14:textId="77777777" w:rsidR="007A394B" w:rsidRPr="00C33130" w:rsidRDefault="007A394B" w:rsidP="00024706">
            <w:pPr>
              <w:pStyle w:val="TableText"/>
              <w:spacing w:before="60" w:after="60"/>
              <w:rPr>
                <w:rFonts w:ascii="David" w:hAnsi="David"/>
                <w:sz w:val="24"/>
                <w:rtl/>
              </w:rPr>
            </w:pPr>
          </w:p>
        </w:tc>
        <w:tc>
          <w:tcPr>
            <w:tcW w:w="2570" w:type="dxa"/>
          </w:tcPr>
          <w:p w14:paraId="11A872C9" w14:textId="77777777" w:rsidR="007A394B" w:rsidRPr="00C33130" w:rsidRDefault="007A394B" w:rsidP="00024706">
            <w:pPr>
              <w:pStyle w:val="TableText"/>
              <w:spacing w:before="60" w:after="60"/>
              <w:rPr>
                <w:rFonts w:ascii="David" w:hAnsi="David"/>
                <w:sz w:val="24"/>
                <w:rtl/>
              </w:rPr>
            </w:pPr>
          </w:p>
        </w:tc>
      </w:tr>
      <w:tr w:rsidR="007A394B" w:rsidRPr="00C33130" w14:paraId="7E66FD6D" w14:textId="77777777" w:rsidTr="00024706">
        <w:trPr>
          <w:jc w:val="center"/>
        </w:trPr>
        <w:tc>
          <w:tcPr>
            <w:tcW w:w="615" w:type="dxa"/>
          </w:tcPr>
          <w:p w14:paraId="1C0C286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22</w:t>
            </w:r>
          </w:p>
        </w:tc>
        <w:tc>
          <w:tcPr>
            <w:tcW w:w="2977" w:type="dxa"/>
          </w:tcPr>
          <w:p w14:paraId="197689C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מאמ"ת נדרש</w:t>
            </w:r>
          </w:p>
        </w:tc>
        <w:tc>
          <w:tcPr>
            <w:tcW w:w="1564" w:type="dxa"/>
          </w:tcPr>
          <w:p w14:paraId="73905E06" w14:textId="77777777" w:rsidR="007A394B" w:rsidRPr="00C33130" w:rsidRDefault="007A394B" w:rsidP="00024706">
            <w:pPr>
              <w:pStyle w:val="TableText"/>
              <w:spacing w:before="60" w:after="60"/>
              <w:rPr>
                <w:rFonts w:ascii="David" w:hAnsi="David"/>
                <w:sz w:val="24"/>
                <w:rtl/>
              </w:rPr>
            </w:pPr>
          </w:p>
        </w:tc>
        <w:tc>
          <w:tcPr>
            <w:tcW w:w="1636" w:type="dxa"/>
          </w:tcPr>
          <w:p w14:paraId="0473F801" w14:textId="77777777" w:rsidR="007A394B" w:rsidRPr="00C33130" w:rsidRDefault="007A394B" w:rsidP="00024706">
            <w:pPr>
              <w:pStyle w:val="TableText"/>
              <w:spacing w:before="60" w:after="60"/>
              <w:rPr>
                <w:rFonts w:ascii="David" w:hAnsi="David"/>
                <w:sz w:val="24"/>
                <w:rtl/>
              </w:rPr>
            </w:pPr>
          </w:p>
        </w:tc>
        <w:tc>
          <w:tcPr>
            <w:tcW w:w="2570" w:type="dxa"/>
          </w:tcPr>
          <w:p w14:paraId="6FFE008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גודל המאמ"ת ותצורת הפעולה</w:t>
            </w:r>
          </w:p>
        </w:tc>
      </w:tr>
      <w:tr w:rsidR="007A394B" w:rsidRPr="00C33130" w14:paraId="5156FF06" w14:textId="77777777" w:rsidTr="00024706">
        <w:trPr>
          <w:jc w:val="center"/>
        </w:trPr>
        <w:tc>
          <w:tcPr>
            <w:tcW w:w="615" w:type="dxa"/>
          </w:tcPr>
          <w:p w14:paraId="50153C6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23</w:t>
            </w:r>
          </w:p>
        </w:tc>
        <w:tc>
          <w:tcPr>
            <w:tcW w:w="2977" w:type="dxa"/>
          </w:tcPr>
          <w:p w14:paraId="59BB145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רעש מופק</w:t>
            </w:r>
          </w:p>
        </w:tc>
        <w:tc>
          <w:tcPr>
            <w:tcW w:w="1564" w:type="dxa"/>
          </w:tcPr>
          <w:p w14:paraId="7908D832" w14:textId="77777777" w:rsidR="007A394B" w:rsidRPr="00C33130" w:rsidRDefault="007A394B" w:rsidP="00024706">
            <w:pPr>
              <w:pStyle w:val="TableText"/>
              <w:spacing w:before="60" w:after="60"/>
              <w:rPr>
                <w:rFonts w:ascii="David" w:hAnsi="David"/>
                <w:sz w:val="24"/>
                <w:rtl/>
              </w:rPr>
            </w:pPr>
          </w:p>
        </w:tc>
        <w:tc>
          <w:tcPr>
            <w:tcW w:w="1636" w:type="dxa"/>
          </w:tcPr>
          <w:p w14:paraId="635B0101" w14:textId="77777777" w:rsidR="007A394B" w:rsidRPr="00C33130" w:rsidRDefault="007A394B" w:rsidP="00024706">
            <w:pPr>
              <w:pStyle w:val="TableText"/>
              <w:spacing w:before="60" w:after="60"/>
              <w:rPr>
                <w:rFonts w:ascii="David" w:hAnsi="David"/>
                <w:sz w:val="24"/>
                <w:rtl/>
              </w:rPr>
            </w:pPr>
          </w:p>
        </w:tc>
        <w:tc>
          <w:tcPr>
            <w:tcW w:w="2570" w:type="dxa"/>
          </w:tcPr>
          <w:p w14:paraId="3542738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עוצמת הרעש המרבית המופקת על ידי היחידה</w:t>
            </w:r>
          </w:p>
        </w:tc>
      </w:tr>
      <w:tr w:rsidR="007A394B" w:rsidRPr="00C33130" w14:paraId="7AA2C207" w14:textId="77777777" w:rsidTr="00024706">
        <w:trPr>
          <w:jc w:val="center"/>
        </w:trPr>
        <w:tc>
          <w:tcPr>
            <w:tcW w:w="615" w:type="dxa"/>
          </w:tcPr>
          <w:p w14:paraId="1182621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24</w:t>
            </w:r>
          </w:p>
        </w:tc>
        <w:tc>
          <w:tcPr>
            <w:tcW w:w="2977" w:type="dxa"/>
          </w:tcPr>
          <w:p w14:paraId="51FB0A0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קוטר צנרת כניסה ויציאת מים קרים</w:t>
            </w:r>
          </w:p>
          <w:p w14:paraId="26BD061D" w14:textId="77777777" w:rsidR="007A394B" w:rsidRPr="00C33130" w:rsidRDefault="007A394B" w:rsidP="00024706">
            <w:pPr>
              <w:pStyle w:val="TableText"/>
              <w:spacing w:before="60" w:after="60"/>
              <w:rPr>
                <w:rFonts w:ascii="David" w:hAnsi="David"/>
                <w:sz w:val="24"/>
                <w:rtl/>
              </w:rPr>
            </w:pPr>
          </w:p>
        </w:tc>
        <w:tc>
          <w:tcPr>
            <w:tcW w:w="1564" w:type="dxa"/>
          </w:tcPr>
          <w:p w14:paraId="3CA05044" w14:textId="77777777" w:rsidR="007A394B" w:rsidRPr="00C33130" w:rsidRDefault="007A394B" w:rsidP="00024706">
            <w:pPr>
              <w:pStyle w:val="TableText"/>
              <w:spacing w:before="60" w:after="60"/>
              <w:rPr>
                <w:rFonts w:ascii="David" w:hAnsi="David"/>
                <w:sz w:val="24"/>
                <w:rtl/>
              </w:rPr>
            </w:pPr>
          </w:p>
        </w:tc>
        <w:tc>
          <w:tcPr>
            <w:tcW w:w="1636" w:type="dxa"/>
          </w:tcPr>
          <w:p w14:paraId="6D341059" w14:textId="77777777" w:rsidR="007A394B" w:rsidRPr="00C33130" w:rsidRDefault="007A394B" w:rsidP="00024706">
            <w:pPr>
              <w:pStyle w:val="TableText"/>
              <w:spacing w:before="60" w:after="60"/>
              <w:rPr>
                <w:rFonts w:ascii="David" w:hAnsi="David"/>
                <w:sz w:val="24"/>
                <w:rtl/>
              </w:rPr>
            </w:pPr>
          </w:p>
        </w:tc>
        <w:tc>
          <w:tcPr>
            <w:tcW w:w="2570" w:type="dxa"/>
          </w:tcPr>
          <w:p w14:paraId="016429C3" w14:textId="77777777" w:rsidR="007A394B" w:rsidRPr="00C33130" w:rsidRDefault="007A394B" w:rsidP="00024706">
            <w:pPr>
              <w:pStyle w:val="TableText"/>
              <w:spacing w:before="60" w:after="60"/>
              <w:rPr>
                <w:rFonts w:ascii="David" w:hAnsi="David"/>
                <w:sz w:val="24"/>
                <w:rtl/>
              </w:rPr>
            </w:pPr>
          </w:p>
        </w:tc>
      </w:tr>
      <w:tr w:rsidR="007A394B" w:rsidRPr="00C33130" w14:paraId="2318B879" w14:textId="77777777" w:rsidTr="00024706">
        <w:trPr>
          <w:jc w:val="center"/>
        </w:trPr>
        <w:tc>
          <w:tcPr>
            <w:tcW w:w="615" w:type="dxa"/>
          </w:tcPr>
          <w:p w14:paraId="50FA7C7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25</w:t>
            </w:r>
          </w:p>
        </w:tc>
        <w:tc>
          <w:tcPr>
            <w:tcW w:w="2977" w:type="dxa"/>
          </w:tcPr>
          <w:p w14:paraId="34865C5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קיימת כניסת מים כפולה ליחידה</w:t>
            </w:r>
          </w:p>
        </w:tc>
        <w:tc>
          <w:tcPr>
            <w:tcW w:w="1564" w:type="dxa"/>
          </w:tcPr>
          <w:p w14:paraId="21905CE7" w14:textId="77777777" w:rsidR="007A394B" w:rsidRPr="00C33130" w:rsidRDefault="007A394B" w:rsidP="00024706">
            <w:pPr>
              <w:pStyle w:val="TableText"/>
              <w:spacing w:before="60" w:after="60"/>
              <w:rPr>
                <w:rFonts w:ascii="David" w:hAnsi="David"/>
                <w:sz w:val="24"/>
                <w:rtl/>
              </w:rPr>
            </w:pPr>
          </w:p>
        </w:tc>
        <w:tc>
          <w:tcPr>
            <w:tcW w:w="1636" w:type="dxa"/>
          </w:tcPr>
          <w:p w14:paraId="3A48DCB7" w14:textId="77777777" w:rsidR="007A394B" w:rsidRPr="00C33130" w:rsidRDefault="007A394B" w:rsidP="00024706">
            <w:pPr>
              <w:pStyle w:val="TableText"/>
              <w:spacing w:before="60" w:after="60"/>
              <w:rPr>
                <w:rFonts w:ascii="David" w:hAnsi="David"/>
                <w:sz w:val="24"/>
                <w:rtl/>
              </w:rPr>
            </w:pPr>
          </w:p>
        </w:tc>
        <w:tc>
          <w:tcPr>
            <w:tcW w:w="2570" w:type="dxa"/>
          </w:tcPr>
          <w:p w14:paraId="1848274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כפולה אינהרנטית ביחידה ולא באמצעות ביצוע צנרת חיצונית</w:t>
            </w:r>
          </w:p>
        </w:tc>
      </w:tr>
      <w:tr w:rsidR="007A394B" w:rsidRPr="00C33130" w14:paraId="5063506F" w14:textId="77777777" w:rsidTr="00024706">
        <w:trPr>
          <w:jc w:val="center"/>
        </w:trPr>
        <w:tc>
          <w:tcPr>
            <w:tcW w:w="615" w:type="dxa"/>
          </w:tcPr>
          <w:p w14:paraId="0669CB5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26</w:t>
            </w:r>
          </w:p>
        </w:tc>
        <w:tc>
          <w:tcPr>
            <w:tcW w:w="2977" w:type="dxa"/>
          </w:tcPr>
          <w:p w14:paraId="23AA396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עילית</w:t>
            </w:r>
          </w:p>
        </w:tc>
        <w:tc>
          <w:tcPr>
            <w:tcW w:w="1564" w:type="dxa"/>
          </w:tcPr>
          <w:p w14:paraId="5468B666" w14:textId="77777777" w:rsidR="007A394B" w:rsidRPr="00C33130" w:rsidRDefault="007A394B" w:rsidP="00024706">
            <w:pPr>
              <w:pStyle w:val="TableText"/>
              <w:spacing w:before="60" w:after="60"/>
              <w:rPr>
                <w:rFonts w:ascii="David" w:hAnsi="David"/>
                <w:sz w:val="24"/>
                <w:rtl/>
              </w:rPr>
            </w:pPr>
          </w:p>
        </w:tc>
        <w:tc>
          <w:tcPr>
            <w:tcW w:w="1636" w:type="dxa"/>
          </w:tcPr>
          <w:p w14:paraId="502A57AC" w14:textId="77777777" w:rsidR="007A394B" w:rsidRPr="00C33130" w:rsidRDefault="007A394B" w:rsidP="00024706">
            <w:pPr>
              <w:pStyle w:val="TableText"/>
              <w:spacing w:before="60" w:after="60"/>
              <w:rPr>
                <w:rFonts w:ascii="David" w:hAnsi="David"/>
                <w:sz w:val="24"/>
                <w:rtl/>
              </w:rPr>
            </w:pPr>
          </w:p>
        </w:tc>
        <w:tc>
          <w:tcPr>
            <w:tcW w:w="2570" w:type="dxa"/>
          </w:tcPr>
          <w:p w14:paraId="03723B8D" w14:textId="77777777" w:rsidR="007A394B" w:rsidRPr="00C33130" w:rsidRDefault="007A394B" w:rsidP="00024706">
            <w:pPr>
              <w:pStyle w:val="TableText"/>
              <w:spacing w:before="60" w:after="60"/>
              <w:rPr>
                <w:rFonts w:ascii="David" w:hAnsi="David"/>
                <w:sz w:val="24"/>
                <w:rtl/>
              </w:rPr>
            </w:pPr>
          </w:p>
        </w:tc>
      </w:tr>
      <w:tr w:rsidR="007A394B" w:rsidRPr="00C33130" w14:paraId="14D982C5" w14:textId="77777777" w:rsidTr="00024706">
        <w:trPr>
          <w:jc w:val="center"/>
        </w:trPr>
        <w:tc>
          <w:tcPr>
            <w:tcW w:w="615" w:type="dxa"/>
          </w:tcPr>
          <w:p w14:paraId="0D11A5B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27</w:t>
            </w:r>
          </w:p>
        </w:tc>
        <w:tc>
          <w:tcPr>
            <w:tcW w:w="2977" w:type="dxa"/>
          </w:tcPr>
          <w:p w14:paraId="790F2CD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תחתית</w:t>
            </w:r>
          </w:p>
        </w:tc>
        <w:tc>
          <w:tcPr>
            <w:tcW w:w="1564" w:type="dxa"/>
          </w:tcPr>
          <w:p w14:paraId="5637A891" w14:textId="77777777" w:rsidR="007A394B" w:rsidRPr="00C33130" w:rsidRDefault="007A394B" w:rsidP="00024706">
            <w:pPr>
              <w:pStyle w:val="TableText"/>
              <w:spacing w:before="60" w:after="60"/>
              <w:rPr>
                <w:rFonts w:ascii="David" w:hAnsi="David"/>
                <w:sz w:val="24"/>
                <w:rtl/>
              </w:rPr>
            </w:pPr>
          </w:p>
        </w:tc>
        <w:tc>
          <w:tcPr>
            <w:tcW w:w="1636" w:type="dxa"/>
          </w:tcPr>
          <w:p w14:paraId="304A9DB7" w14:textId="77777777" w:rsidR="007A394B" w:rsidRPr="00C33130" w:rsidRDefault="007A394B" w:rsidP="00024706">
            <w:pPr>
              <w:pStyle w:val="TableText"/>
              <w:spacing w:before="60" w:after="60"/>
              <w:rPr>
                <w:rFonts w:ascii="David" w:hAnsi="David"/>
                <w:sz w:val="24"/>
                <w:rtl/>
              </w:rPr>
            </w:pPr>
          </w:p>
        </w:tc>
        <w:tc>
          <w:tcPr>
            <w:tcW w:w="2570" w:type="dxa"/>
          </w:tcPr>
          <w:p w14:paraId="3991438E" w14:textId="77777777" w:rsidR="007A394B" w:rsidRPr="00C33130" w:rsidRDefault="007A394B" w:rsidP="00024706">
            <w:pPr>
              <w:pStyle w:val="TableText"/>
              <w:spacing w:before="60" w:after="60"/>
              <w:rPr>
                <w:rFonts w:ascii="David" w:hAnsi="David"/>
                <w:sz w:val="24"/>
                <w:rtl/>
              </w:rPr>
            </w:pPr>
          </w:p>
        </w:tc>
      </w:tr>
      <w:tr w:rsidR="007A394B" w:rsidRPr="00C33130" w14:paraId="30054069" w14:textId="77777777" w:rsidTr="00024706">
        <w:trPr>
          <w:jc w:val="center"/>
        </w:trPr>
        <w:tc>
          <w:tcPr>
            <w:tcW w:w="615" w:type="dxa"/>
          </w:tcPr>
          <w:p w14:paraId="777A6D6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28</w:t>
            </w:r>
          </w:p>
        </w:tc>
        <w:tc>
          <w:tcPr>
            <w:tcW w:w="2977" w:type="dxa"/>
          </w:tcPr>
          <w:p w14:paraId="2EC4A85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ברזים אוטומטים לניתוב המים</w:t>
            </w:r>
          </w:p>
        </w:tc>
        <w:tc>
          <w:tcPr>
            <w:tcW w:w="1564" w:type="dxa"/>
          </w:tcPr>
          <w:p w14:paraId="497BF9C9" w14:textId="77777777" w:rsidR="007A394B" w:rsidRPr="00C33130" w:rsidRDefault="007A394B" w:rsidP="00024706">
            <w:pPr>
              <w:pStyle w:val="TableText"/>
              <w:spacing w:before="60" w:after="60"/>
              <w:rPr>
                <w:rFonts w:ascii="David" w:hAnsi="David"/>
                <w:sz w:val="24"/>
                <w:rtl/>
              </w:rPr>
            </w:pPr>
          </w:p>
        </w:tc>
        <w:tc>
          <w:tcPr>
            <w:tcW w:w="1636" w:type="dxa"/>
          </w:tcPr>
          <w:p w14:paraId="342A737B" w14:textId="77777777" w:rsidR="007A394B" w:rsidRPr="00C33130" w:rsidRDefault="007A394B" w:rsidP="00024706">
            <w:pPr>
              <w:pStyle w:val="TableText"/>
              <w:spacing w:before="60" w:after="60"/>
              <w:rPr>
                <w:rFonts w:ascii="David" w:hAnsi="David"/>
                <w:sz w:val="24"/>
                <w:rtl/>
              </w:rPr>
            </w:pPr>
          </w:p>
        </w:tc>
        <w:tc>
          <w:tcPr>
            <w:tcW w:w="2570" w:type="dxa"/>
          </w:tcPr>
          <w:p w14:paraId="5B9CF8E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להציג האם קימים ברזי מים חשמליים ביחידה המאפשרים ביצוע שינוי ניתוב</w:t>
            </w:r>
          </w:p>
        </w:tc>
      </w:tr>
      <w:tr w:rsidR="007A394B" w:rsidRPr="00C33130" w14:paraId="021ECEA0" w14:textId="77777777" w:rsidTr="00024706">
        <w:trPr>
          <w:jc w:val="center"/>
        </w:trPr>
        <w:tc>
          <w:tcPr>
            <w:tcW w:w="615" w:type="dxa"/>
          </w:tcPr>
          <w:p w14:paraId="5484C01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29</w:t>
            </w:r>
          </w:p>
        </w:tc>
        <w:tc>
          <w:tcPr>
            <w:tcW w:w="2977" w:type="dxa"/>
          </w:tcPr>
          <w:p w14:paraId="03CA9BF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ניתוב הברזים מפוקד</w:t>
            </w:r>
          </w:p>
        </w:tc>
        <w:tc>
          <w:tcPr>
            <w:tcW w:w="1564" w:type="dxa"/>
          </w:tcPr>
          <w:p w14:paraId="0ECED3AA" w14:textId="77777777" w:rsidR="007A394B" w:rsidRPr="00C33130" w:rsidRDefault="007A394B" w:rsidP="00024706">
            <w:pPr>
              <w:pStyle w:val="TableText"/>
              <w:spacing w:before="60" w:after="60"/>
              <w:rPr>
                <w:rFonts w:ascii="David" w:hAnsi="David"/>
                <w:sz w:val="24"/>
                <w:rtl/>
              </w:rPr>
            </w:pPr>
          </w:p>
        </w:tc>
        <w:tc>
          <w:tcPr>
            <w:tcW w:w="1636" w:type="dxa"/>
          </w:tcPr>
          <w:p w14:paraId="2F9ACE51" w14:textId="77777777" w:rsidR="007A394B" w:rsidRPr="00C33130" w:rsidRDefault="007A394B" w:rsidP="00024706">
            <w:pPr>
              <w:pStyle w:val="TableText"/>
              <w:spacing w:before="60" w:after="60"/>
              <w:rPr>
                <w:rFonts w:ascii="David" w:hAnsi="David"/>
                <w:sz w:val="24"/>
                <w:rtl/>
              </w:rPr>
            </w:pPr>
          </w:p>
        </w:tc>
        <w:tc>
          <w:tcPr>
            <w:tcW w:w="2570" w:type="dxa"/>
          </w:tcPr>
          <w:p w14:paraId="60E9BDAF" w14:textId="77777777" w:rsidR="007A394B" w:rsidRPr="00C33130" w:rsidRDefault="007A394B" w:rsidP="00024706">
            <w:pPr>
              <w:pStyle w:val="TableText"/>
              <w:spacing w:before="60" w:after="60"/>
              <w:rPr>
                <w:rFonts w:ascii="David" w:hAnsi="David"/>
                <w:sz w:val="24"/>
                <w:rtl/>
              </w:rPr>
            </w:pPr>
          </w:p>
        </w:tc>
      </w:tr>
      <w:tr w:rsidR="007A394B" w:rsidRPr="00C33130" w14:paraId="04F0EAE2" w14:textId="77777777" w:rsidTr="00024706">
        <w:trPr>
          <w:jc w:val="center"/>
        </w:trPr>
        <w:tc>
          <w:tcPr>
            <w:tcW w:w="615" w:type="dxa"/>
          </w:tcPr>
          <w:p w14:paraId="72E980C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30</w:t>
            </w:r>
          </w:p>
        </w:tc>
        <w:tc>
          <w:tcPr>
            <w:tcW w:w="2977" w:type="dxa"/>
          </w:tcPr>
          <w:p w14:paraId="02FD418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ברז הבקרה לכניסת המים והגדרת הדרגות</w:t>
            </w:r>
          </w:p>
        </w:tc>
        <w:tc>
          <w:tcPr>
            <w:tcW w:w="1564" w:type="dxa"/>
          </w:tcPr>
          <w:p w14:paraId="48C7F205" w14:textId="77777777" w:rsidR="007A394B" w:rsidRPr="00C33130" w:rsidRDefault="007A394B" w:rsidP="00024706">
            <w:pPr>
              <w:pStyle w:val="TableText"/>
              <w:spacing w:before="60" w:after="60"/>
              <w:rPr>
                <w:rFonts w:ascii="David" w:hAnsi="David"/>
                <w:sz w:val="24"/>
                <w:rtl/>
              </w:rPr>
            </w:pPr>
          </w:p>
        </w:tc>
        <w:tc>
          <w:tcPr>
            <w:tcW w:w="1636" w:type="dxa"/>
          </w:tcPr>
          <w:p w14:paraId="399C8E13" w14:textId="77777777" w:rsidR="007A394B" w:rsidRPr="00C33130" w:rsidRDefault="007A394B" w:rsidP="00024706">
            <w:pPr>
              <w:pStyle w:val="TableText"/>
              <w:spacing w:before="60" w:after="60"/>
              <w:rPr>
                <w:rFonts w:ascii="David" w:hAnsi="David"/>
                <w:sz w:val="24"/>
                <w:rtl/>
              </w:rPr>
            </w:pPr>
          </w:p>
        </w:tc>
        <w:tc>
          <w:tcPr>
            <w:tcW w:w="2570" w:type="dxa"/>
          </w:tcPr>
          <w:p w14:paraId="46033ABB" w14:textId="77777777" w:rsidR="007A394B" w:rsidRPr="00C33130" w:rsidRDefault="007A394B" w:rsidP="00024706">
            <w:pPr>
              <w:pStyle w:val="TableText"/>
              <w:spacing w:before="60" w:after="60"/>
              <w:rPr>
                <w:rFonts w:ascii="David" w:hAnsi="David"/>
                <w:sz w:val="24"/>
                <w:rtl/>
              </w:rPr>
            </w:pPr>
          </w:p>
        </w:tc>
      </w:tr>
      <w:tr w:rsidR="007A394B" w:rsidRPr="00C33130" w14:paraId="14347660" w14:textId="77777777" w:rsidTr="00024706">
        <w:trPr>
          <w:jc w:val="center"/>
        </w:trPr>
        <w:tc>
          <w:tcPr>
            <w:tcW w:w="615" w:type="dxa"/>
          </w:tcPr>
          <w:p w14:paraId="296F968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31</w:t>
            </w:r>
          </w:p>
        </w:tc>
        <w:tc>
          <w:tcPr>
            <w:tcW w:w="2977" w:type="dxa"/>
          </w:tcPr>
          <w:p w14:paraId="38ED816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חיבור המים ליחידה</w:t>
            </w:r>
          </w:p>
        </w:tc>
        <w:tc>
          <w:tcPr>
            <w:tcW w:w="1564" w:type="dxa"/>
          </w:tcPr>
          <w:p w14:paraId="0A89D1D1" w14:textId="77777777" w:rsidR="007A394B" w:rsidRPr="00C33130" w:rsidRDefault="007A394B" w:rsidP="00024706">
            <w:pPr>
              <w:pStyle w:val="TableText"/>
              <w:spacing w:before="60" w:after="60"/>
              <w:rPr>
                <w:rFonts w:ascii="David" w:hAnsi="David"/>
                <w:sz w:val="24"/>
                <w:rtl/>
              </w:rPr>
            </w:pPr>
          </w:p>
        </w:tc>
        <w:tc>
          <w:tcPr>
            <w:tcW w:w="1636" w:type="dxa"/>
          </w:tcPr>
          <w:p w14:paraId="6442F566" w14:textId="77777777" w:rsidR="007A394B" w:rsidRPr="00C33130" w:rsidRDefault="007A394B" w:rsidP="00024706">
            <w:pPr>
              <w:pStyle w:val="TableText"/>
              <w:spacing w:before="60" w:after="60"/>
              <w:rPr>
                <w:rFonts w:ascii="David" w:hAnsi="David"/>
                <w:sz w:val="24"/>
                <w:rtl/>
              </w:rPr>
            </w:pPr>
          </w:p>
        </w:tc>
        <w:tc>
          <w:tcPr>
            <w:tcW w:w="2570" w:type="dxa"/>
          </w:tcPr>
          <w:p w14:paraId="77CD25EA" w14:textId="77777777" w:rsidR="007A394B" w:rsidRPr="00C33130" w:rsidRDefault="007A394B" w:rsidP="00024706">
            <w:pPr>
              <w:pStyle w:val="TableText"/>
              <w:spacing w:before="60" w:after="60"/>
              <w:rPr>
                <w:rFonts w:ascii="David" w:hAnsi="David"/>
                <w:sz w:val="24"/>
                <w:rtl/>
              </w:rPr>
            </w:pPr>
          </w:p>
        </w:tc>
      </w:tr>
      <w:tr w:rsidR="007A394B" w:rsidRPr="00C33130" w14:paraId="4E655586" w14:textId="77777777" w:rsidTr="00024706">
        <w:trPr>
          <w:jc w:val="center"/>
        </w:trPr>
        <w:tc>
          <w:tcPr>
            <w:tcW w:w="615" w:type="dxa"/>
          </w:tcPr>
          <w:p w14:paraId="3BADF7C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32</w:t>
            </w:r>
          </w:p>
        </w:tc>
        <w:tc>
          <w:tcPr>
            <w:tcW w:w="2977" w:type="dxa"/>
          </w:tcPr>
          <w:p w14:paraId="1C082C6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גודל מיכל ניקוז מים</w:t>
            </w:r>
          </w:p>
        </w:tc>
        <w:tc>
          <w:tcPr>
            <w:tcW w:w="1564" w:type="dxa"/>
          </w:tcPr>
          <w:p w14:paraId="009CE083" w14:textId="77777777" w:rsidR="007A394B" w:rsidRPr="00C33130" w:rsidRDefault="007A394B" w:rsidP="00024706">
            <w:pPr>
              <w:pStyle w:val="TableText"/>
              <w:spacing w:before="60" w:after="60"/>
              <w:rPr>
                <w:rFonts w:ascii="David" w:hAnsi="David"/>
                <w:sz w:val="24"/>
                <w:rtl/>
              </w:rPr>
            </w:pPr>
          </w:p>
        </w:tc>
        <w:tc>
          <w:tcPr>
            <w:tcW w:w="1636" w:type="dxa"/>
          </w:tcPr>
          <w:p w14:paraId="1D5DBAB0" w14:textId="77777777" w:rsidR="007A394B" w:rsidRPr="00C33130" w:rsidRDefault="007A394B" w:rsidP="00024706">
            <w:pPr>
              <w:pStyle w:val="TableText"/>
              <w:spacing w:before="60" w:after="60"/>
              <w:rPr>
                <w:rFonts w:ascii="David" w:hAnsi="David"/>
                <w:sz w:val="24"/>
                <w:rtl/>
              </w:rPr>
            </w:pPr>
          </w:p>
        </w:tc>
        <w:tc>
          <w:tcPr>
            <w:tcW w:w="2570" w:type="dxa"/>
          </w:tcPr>
          <w:p w14:paraId="2FCFB527" w14:textId="77777777" w:rsidR="007A394B" w:rsidRPr="00C33130" w:rsidRDefault="007A394B" w:rsidP="00024706">
            <w:pPr>
              <w:pStyle w:val="TableText"/>
              <w:spacing w:before="60" w:after="60"/>
              <w:rPr>
                <w:rFonts w:ascii="David" w:hAnsi="David"/>
                <w:sz w:val="24"/>
                <w:rtl/>
              </w:rPr>
            </w:pPr>
          </w:p>
        </w:tc>
      </w:tr>
      <w:tr w:rsidR="007A394B" w:rsidRPr="00C33130" w14:paraId="6C21F258" w14:textId="77777777" w:rsidTr="00024706">
        <w:trPr>
          <w:jc w:val="center"/>
        </w:trPr>
        <w:tc>
          <w:tcPr>
            <w:tcW w:w="615" w:type="dxa"/>
          </w:tcPr>
          <w:p w14:paraId="208EC84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33</w:t>
            </w:r>
          </w:p>
        </w:tc>
        <w:tc>
          <w:tcPr>
            <w:tcW w:w="2977" w:type="dxa"/>
          </w:tcPr>
          <w:p w14:paraId="20A68F8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קוטר צנרת ניקוז</w:t>
            </w:r>
          </w:p>
        </w:tc>
        <w:tc>
          <w:tcPr>
            <w:tcW w:w="1564" w:type="dxa"/>
          </w:tcPr>
          <w:p w14:paraId="30DC32CA" w14:textId="77777777" w:rsidR="007A394B" w:rsidRPr="00C33130" w:rsidRDefault="007A394B" w:rsidP="00024706">
            <w:pPr>
              <w:pStyle w:val="TableText"/>
              <w:spacing w:before="60" w:after="60"/>
              <w:rPr>
                <w:rFonts w:ascii="David" w:hAnsi="David"/>
                <w:sz w:val="24"/>
                <w:rtl/>
              </w:rPr>
            </w:pPr>
          </w:p>
        </w:tc>
        <w:tc>
          <w:tcPr>
            <w:tcW w:w="1636" w:type="dxa"/>
          </w:tcPr>
          <w:p w14:paraId="0A952A94" w14:textId="77777777" w:rsidR="007A394B" w:rsidRPr="00C33130" w:rsidRDefault="007A394B" w:rsidP="00024706">
            <w:pPr>
              <w:pStyle w:val="TableText"/>
              <w:spacing w:before="60" w:after="60"/>
              <w:rPr>
                <w:rFonts w:ascii="David" w:hAnsi="David"/>
                <w:sz w:val="24"/>
                <w:rtl/>
              </w:rPr>
            </w:pPr>
          </w:p>
        </w:tc>
        <w:tc>
          <w:tcPr>
            <w:tcW w:w="2570" w:type="dxa"/>
          </w:tcPr>
          <w:p w14:paraId="178F3647" w14:textId="77777777" w:rsidR="007A394B" w:rsidRPr="00C33130" w:rsidRDefault="007A394B" w:rsidP="00024706">
            <w:pPr>
              <w:pStyle w:val="TableText"/>
              <w:spacing w:before="60" w:after="60"/>
              <w:rPr>
                <w:rFonts w:ascii="David" w:hAnsi="David"/>
                <w:sz w:val="24"/>
                <w:rtl/>
              </w:rPr>
            </w:pPr>
          </w:p>
        </w:tc>
      </w:tr>
      <w:tr w:rsidR="007A394B" w:rsidRPr="00C33130" w14:paraId="0508ED89" w14:textId="77777777" w:rsidTr="00024706">
        <w:trPr>
          <w:jc w:val="center"/>
        </w:trPr>
        <w:tc>
          <w:tcPr>
            <w:tcW w:w="615" w:type="dxa"/>
          </w:tcPr>
          <w:p w14:paraId="6D5B0EC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34</w:t>
            </w:r>
          </w:p>
        </w:tc>
        <w:tc>
          <w:tcPr>
            <w:tcW w:w="2977" w:type="dxa"/>
          </w:tcPr>
          <w:p w14:paraId="5952EF6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קימת משאבת ניקוז מובנת אם כן יש לציין את ספיקתה</w:t>
            </w:r>
          </w:p>
        </w:tc>
        <w:tc>
          <w:tcPr>
            <w:tcW w:w="1564" w:type="dxa"/>
          </w:tcPr>
          <w:p w14:paraId="5DB695FC" w14:textId="77777777" w:rsidR="007A394B" w:rsidRPr="00C33130" w:rsidRDefault="007A394B" w:rsidP="00024706">
            <w:pPr>
              <w:pStyle w:val="TableText"/>
              <w:spacing w:before="60" w:after="60"/>
              <w:rPr>
                <w:rFonts w:ascii="David" w:hAnsi="David"/>
                <w:sz w:val="24"/>
                <w:rtl/>
              </w:rPr>
            </w:pPr>
          </w:p>
        </w:tc>
        <w:tc>
          <w:tcPr>
            <w:tcW w:w="1636" w:type="dxa"/>
          </w:tcPr>
          <w:p w14:paraId="40A4C967" w14:textId="77777777" w:rsidR="007A394B" w:rsidRPr="00C33130" w:rsidRDefault="007A394B" w:rsidP="00024706">
            <w:pPr>
              <w:pStyle w:val="TableText"/>
              <w:spacing w:before="60" w:after="60"/>
              <w:rPr>
                <w:rFonts w:ascii="David" w:hAnsi="David"/>
                <w:sz w:val="24"/>
                <w:rtl/>
              </w:rPr>
            </w:pPr>
          </w:p>
        </w:tc>
        <w:tc>
          <w:tcPr>
            <w:tcW w:w="2570" w:type="dxa"/>
          </w:tcPr>
          <w:p w14:paraId="0CCF3AA1" w14:textId="77777777" w:rsidR="007A394B" w:rsidRPr="00C33130" w:rsidRDefault="007A394B" w:rsidP="00024706">
            <w:pPr>
              <w:pStyle w:val="TableText"/>
              <w:spacing w:before="60" w:after="60"/>
              <w:rPr>
                <w:rFonts w:ascii="David" w:hAnsi="David"/>
                <w:sz w:val="24"/>
                <w:rtl/>
              </w:rPr>
            </w:pPr>
          </w:p>
        </w:tc>
      </w:tr>
      <w:tr w:rsidR="007A394B" w:rsidRPr="00C33130" w14:paraId="410CFCF8" w14:textId="77777777" w:rsidTr="00024706">
        <w:trPr>
          <w:jc w:val="center"/>
        </w:trPr>
        <w:tc>
          <w:tcPr>
            <w:tcW w:w="615" w:type="dxa"/>
          </w:tcPr>
          <w:p w14:paraId="428D595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35</w:t>
            </w:r>
          </w:p>
        </w:tc>
        <w:tc>
          <w:tcPr>
            <w:tcW w:w="2977" w:type="dxa"/>
          </w:tcPr>
          <w:p w14:paraId="43A93DC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חיבור חשמלי בודד</w:t>
            </w:r>
          </w:p>
        </w:tc>
        <w:tc>
          <w:tcPr>
            <w:tcW w:w="1564" w:type="dxa"/>
          </w:tcPr>
          <w:p w14:paraId="4EB355E7" w14:textId="77777777" w:rsidR="007A394B" w:rsidRPr="00C33130" w:rsidRDefault="007A394B" w:rsidP="00024706">
            <w:pPr>
              <w:pStyle w:val="TableText"/>
              <w:spacing w:before="60" w:after="60"/>
              <w:rPr>
                <w:rFonts w:ascii="David" w:hAnsi="David"/>
                <w:sz w:val="24"/>
                <w:rtl/>
              </w:rPr>
            </w:pPr>
          </w:p>
        </w:tc>
        <w:tc>
          <w:tcPr>
            <w:tcW w:w="1636" w:type="dxa"/>
          </w:tcPr>
          <w:p w14:paraId="50F3669E" w14:textId="77777777" w:rsidR="007A394B" w:rsidRPr="00C33130" w:rsidRDefault="007A394B" w:rsidP="00024706">
            <w:pPr>
              <w:pStyle w:val="TableText"/>
              <w:spacing w:before="60" w:after="60"/>
              <w:rPr>
                <w:rFonts w:ascii="David" w:hAnsi="David"/>
                <w:sz w:val="24"/>
                <w:rtl/>
              </w:rPr>
            </w:pPr>
          </w:p>
        </w:tc>
        <w:tc>
          <w:tcPr>
            <w:tcW w:w="2570" w:type="dxa"/>
          </w:tcPr>
          <w:p w14:paraId="24B4A43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לציין את גודל החיבור הנדרש</w:t>
            </w:r>
          </w:p>
        </w:tc>
      </w:tr>
      <w:tr w:rsidR="007A394B" w:rsidRPr="00C33130" w14:paraId="1E9316D9" w14:textId="77777777" w:rsidTr="00024706">
        <w:trPr>
          <w:jc w:val="center"/>
        </w:trPr>
        <w:tc>
          <w:tcPr>
            <w:tcW w:w="615" w:type="dxa"/>
          </w:tcPr>
          <w:p w14:paraId="2A517CE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36</w:t>
            </w:r>
          </w:p>
        </w:tc>
        <w:tc>
          <w:tcPr>
            <w:tcW w:w="2977" w:type="dxa"/>
          </w:tcPr>
          <w:p w14:paraId="1331765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חיבור חשמלי כפול</w:t>
            </w:r>
          </w:p>
        </w:tc>
        <w:tc>
          <w:tcPr>
            <w:tcW w:w="1564" w:type="dxa"/>
          </w:tcPr>
          <w:p w14:paraId="6B95F24C" w14:textId="77777777" w:rsidR="007A394B" w:rsidRPr="00C33130" w:rsidRDefault="007A394B" w:rsidP="00024706">
            <w:pPr>
              <w:pStyle w:val="TableText"/>
              <w:spacing w:before="60" w:after="60"/>
              <w:rPr>
                <w:rFonts w:ascii="David" w:hAnsi="David"/>
                <w:sz w:val="24"/>
                <w:rtl/>
              </w:rPr>
            </w:pPr>
          </w:p>
        </w:tc>
        <w:tc>
          <w:tcPr>
            <w:tcW w:w="1636" w:type="dxa"/>
          </w:tcPr>
          <w:p w14:paraId="727D2FC3" w14:textId="77777777" w:rsidR="007A394B" w:rsidRPr="00C33130" w:rsidRDefault="007A394B" w:rsidP="00024706">
            <w:pPr>
              <w:pStyle w:val="TableText"/>
              <w:spacing w:before="60" w:after="60"/>
              <w:rPr>
                <w:rFonts w:ascii="David" w:hAnsi="David"/>
                <w:sz w:val="24"/>
                <w:rtl/>
              </w:rPr>
            </w:pPr>
          </w:p>
        </w:tc>
        <w:tc>
          <w:tcPr>
            <w:tcW w:w="2570" w:type="dxa"/>
          </w:tcPr>
          <w:p w14:paraId="479E4A3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לציין אם קיים ביחידה הבסיסית או נדרש בתשלום נוסף</w:t>
            </w:r>
          </w:p>
        </w:tc>
      </w:tr>
      <w:tr w:rsidR="007A394B" w:rsidRPr="00C33130" w14:paraId="4D80594F" w14:textId="77777777" w:rsidTr="00024706">
        <w:trPr>
          <w:jc w:val="center"/>
        </w:trPr>
        <w:tc>
          <w:tcPr>
            <w:tcW w:w="615" w:type="dxa"/>
          </w:tcPr>
          <w:p w14:paraId="0BE0530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37</w:t>
            </w:r>
          </w:p>
        </w:tc>
        <w:tc>
          <w:tcPr>
            <w:tcW w:w="2977" w:type="dxa"/>
          </w:tcPr>
          <w:p w14:paraId="37DD34D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טמפרטורה</w:t>
            </w:r>
          </w:p>
        </w:tc>
        <w:tc>
          <w:tcPr>
            <w:tcW w:w="1564" w:type="dxa"/>
          </w:tcPr>
          <w:p w14:paraId="3C40F007" w14:textId="77777777" w:rsidR="007A394B" w:rsidRPr="00C33130" w:rsidRDefault="007A394B" w:rsidP="00024706">
            <w:pPr>
              <w:pStyle w:val="TableText"/>
              <w:spacing w:before="60" w:after="60"/>
              <w:rPr>
                <w:rFonts w:ascii="David" w:hAnsi="David"/>
                <w:sz w:val="24"/>
                <w:rtl/>
              </w:rPr>
            </w:pPr>
          </w:p>
        </w:tc>
        <w:tc>
          <w:tcPr>
            <w:tcW w:w="1636" w:type="dxa"/>
          </w:tcPr>
          <w:p w14:paraId="224500CE" w14:textId="77777777" w:rsidR="007A394B" w:rsidRPr="00C33130" w:rsidRDefault="007A394B" w:rsidP="00024706">
            <w:pPr>
              <w:pStyle w:val="TableText"/>
              <w:spacing w:before="60" w:after="60"/>
              <w:rPr>
                <w:rFonts w:ascii="David" w:hAnsi="David"/>
                <w:sz w:val="24"/>
                <w:rtl/>
              </w:rPr>
            </w:pPr>
          </w:p>
        </w:tc>
        <w:tc>
          <w:tcPr>
            <w:tcW w:w="2570" w:type="dxa"/>
          </w:tcPr>
          <w:p w14:paraId="4C3CA48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03F2E228" w14:textId="77777777" w:rsidTr="00024706">
        <w:trPr>
          <w:jc w:val="center"/>
        </w:trPr>
        <w:tc>
          <w:tcPr>
            <w:tcW w:w="615" w:type="dxa"/>
          </w:tcPr>
          <w:p w14:paraId="4FEF011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38</w:t>
            </w:r>
          </w:p>
        </w:tc>
        <w:tc>
          <w:tcPr>
            <w:tcW w:w="2977" w:type="dxa"/>
          </w:tcPr>
          <w:p w14:paraId="1F0AB87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לחות</w:t>
            </w:r>
          </w:p>
        </w:tc>
        <w:tc>
          <w:tcPr>
            <w:tcW w:w="1564" w:type="dxa"/>
          </w:tcPr>
          <w:p w14:paraId="795260AC" w14:textId="77777777" w:rsidR="007A394B" w:rsidRPr="00C33130" w:rsidRDefault="007A394B" w:rsidP="00024706">
            <w:pPr>
              <w:pStyle w:val="TableText"/>
              <w:spacing w:before="60" w:after="60"/>
              <w:rPr>
                <w:rFonts w:ascii="David" w:hAnsi="David"/>
                <w:sz w:val="24"/>
                <w:rtl/>
              </w:rPr>
            </w:pPr>
          </w:p>
        </w:tc>
        <w:tc>
          <w:tcPr>
            <w:tcW w:w="1636" w:type="dxa"/>
          </w:tcPr>
          <w:p w14:paraId="6853AB55" w14:textId="77777777" w:rsidR="007A394B" w:rsidRPr="00C33130" w:rsidRDefault="007A394B" w:rsidP="00024706">
            <w:pPr>
              <w:pStyle w:val="TableText"/>
              <w:spacing w:before="60" w:after="60"/>
              <w:rPr>
                <w:rFonts w:ascii="David" w:hAnsi="David"/>
                <w:sz w:val="24"/>
                <w:rtl/>
              </w:rPr>
            </w:pPr>
          </w:p>
        </w:tc>
        <w:tc>
          <w:tcPr>
            <w:tcW w:w="2570" w:type="dxa"/>
          </w:tcPr>
          <w:p w14:paraId="6CE0B7A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140A6D81" w14:textId="77777777" w:rsidTr="00024706">
        <w:trPr>
          <w:jc w:val="center"/>
        </w:trPr>
        <w:tc>
          <w:tcPr>
            <w:tcW w:w="615" w:type="dxa"/>
          </w:tcPr>
          <w:p w14:paraId="17DAD38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39</w:t>
            </w:r>
          </w:p>
        </w:tc>
        <w:tc>
          <w:tcPr>
            <w:tcW w:w="2977" w:type="dxa"/>
          </w:tcPr>
          <w:p w14:paraId="40F0AD7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רטיבות / הצפה</w:t>
            </w:r>
          </w:p>
        </w:tc>
        <w:tc>
          <w:tcPr>
            <w:tcW w:w="1564" w:type="dxa"/>
          </w:tcPr>
          <w:p w14:paraId="6C3B9182" w14:textId="77777777" w:rsidR="007A394B" w:rsidRPr="00C33130" w:rsidRDefault="007A394B" w:rsidP="00024706">
            <w:pPr>
              <w:pStyle w:val="TableText"/>
              <w:spacing w:before="60" w:after="60"/>
              <w:rPr>
                <w:rFonts w:ascii="David" w:hAnsi="David"/>
                <w:sz w:val="24"/>
                <w:rtl/>
              </w:rPr>
            </w:pPr>
          </w:p>
        </w:tc>
        <w:tc>
          <w:tcPr>
            <w:tcW w:w="1636" w:type="dxa"/>
          </w:tcPr>
          <w:p w14:paraId="444A1BEA" w14:textId="77777777" w:rsidR="007A394B" w:rsidRPr="00C33130" w:rsidRDefault="007A394B" w:rsidP="00024706">
            <w:pPr>
              <w:pStyle w:val="TableText"/>
              <w:spacing w:before="60" w:after="60"/>
              <w:rPr>
                <w:rFonts w:ascii="David" w:hAnsi="David"/>
                <w:sz w:val="24"/>
                <w:rtl/>
              </w:rPr>
            </w:pPr>
          </w:p>
        </w:tc>
        <w:tc>
          <w:tcPr>
            <w:tcW w:w="2570" w:type="dxa"/>
          </w:tcPr>
          <w:p w14:paraId="6A1DCB3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5CB58368" w14:textId="77777777" w:rsidTr="00024706">
        <w:trPr>
          <w:jc w:val="center"/>
        </w:trPr>
        <w:tc>
          <w:tcPr>
            <w:tcW w:w="615" w:type="dxa"/>
          </w:tcPr>
          <w:p w14:paraId="6F17A3E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40</w:t>
            </w:r>
          </w:p>
        </w:tc>
        <w:tc>
          <w:tcPr>
            <w:tcW w:w="2977" w:type="dxa"/>
          </w:tcPr>
          <w:p w14:paraId="78F713E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ספיקת מים</w:t>
            </w:r>
          </w:p>
        </w:tc>
        <w:tc>
          <w:tcPr>
            <w:tcW w:w="1564" w:type="dxa"/>
          </w:tcPr>
          <w:p w14:paraId="39C28577" w14:textId="77777777" w:rsidR="007A394B" w:rsidRPr="00C33130" w:rsidRDefault="007A394B" w:rsidP="00024706">
            <w:pPr>
              <w:pStyle w:val="TableText"/>
              <w:spacing w:before="60" w:after="60"/>
              <w:rPr>
                <w:rFonts w:ascii="David" w:hAnsi="David"/>
                <w:sz w:val="24"/>
                <w:rtl/>
              </w:rPr>
            </w:pPr>
          </w:p>
        </w:tc>
        <w:tc>
          <w:tcPr>
            <w:tcW w:w="1636" w:type="dxa"/>
          </w:tcPr>
          <w:p w14:paraId="76870144" w14:textId="77777777" w:rsidR="007A394B" w:rsidRPr="00C33130" w:rsidRDefault="007A394B" w:rsidP="00024706">
            <w:pPr>
              <w:pStyle w:val="TableText"/>
              <w:spacing w:before="60" w:after="60"/>
              <w:rPr>
                <w:rFonts w:ascii="David" w:hAnsi="David"/>
                <w:sz w:val="24"/>
                <w:rtl/>
              </w:rPr>
            </w:pPr>
          </w:p>
        </w:tc>
        <w:tc>
          <w:tcPr>
            <w:tcW w:w="2570" w:type="dxa"/>
          </w:tcPr>
          <w:p w14:paraId="3448822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113ADCD2" w14:textId="77777777" w:rsidTr="00024706">
        <w:trPr>
          <w:jc w:val="center"/>
        </w:trPr>
        <w:tc>
          <w:tcPr>
            <w:tcW w:w="615" w:type="dxa"/>
          </w:tcPr>
          <w:p w14:paraId="3A7F0EF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41</w:t>
            </w:r>
          </w:p>
        </w:tc>
        <w:tc>
          <w:tcPr>
            <w:tcW w:w="2977" w:type="dxa"/>
          </w:tcPr>
          <w:p w14:paraId="376CE51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זרם ומתח של היחידה</w:t>
            </w:r>
          </w:p>
        </w:tc>
        <w:tc>
          <w:tcPr>
            <w:tcW w:w="1564" w:type="dxa"/>
          </w:tcPr>
          <w:p w14:paraId="679D0C93" w14:textId="77777777" w:rsidR="007A394B" w:rsidRPr="00C33130" w:rsidRDefault="007A394B" w:rsidP="00024706">
            <w:pPr>
              <w:pStyle w:val="TableText"/>
              <w:spacing w:before="60" w:after="60"/>
              <w:rPr>
                <w:rFonts w:ascii="David" w:hAnsi="David"/>
                <w:sz w:val="24"/>
                <w:rtl/>
              </w:rPr>
            </w:pPr>
          </w:p>
        </w:tc>
        <w:tc>
          <w:tcPr>
            <w:tcW w:w="1636" w:type="dxa"/>
          </w:tcPr>
          <w:p w14:paraId="0EF85B37" w14:textId="77777777" w:rsidR="007A394B" w:rsidRPr="00C33130" w:rsidRDefault="007A394B" w:rsidP="00024706">
            <w:pPr>
              <w:pStyle w:val="TableText"/>
              <w:spacing w:before="60" w:after="60"/>
              <w:rPr>
                <w:rFonts w:ascii="David" w:hAnsi="David"/>
                <w:sz w:val="24"/>
                <w:rtl/>
              </w:rPr>
            </w:pPr>
          </w:p>
        </w:tc>
        <w:tc>
          <w:tcPr>
            <w:tcW w:w="2570" w:type="dxa"/>
          </w:tcPr>
          <w:p w14:paraId="68D0117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298AA78D" w14:textId="77777777" w:rsidTr="00024706">
        <w:trPr>
          <w:jc w:val="center"/>
        </w:trPr>
        <w:tc>
          <w:tcPr>
            <w:tcW w:w="615" w:type="dxa"/>
          </w:tcPr>
          <w:p w14:paraId="1A362EE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42</w:t>
            </w:r>
          </w:p>
        </w:tc>
        <w:tc>
          <w:tcPr>
            <w:tcW w:w="2977" w:type="dxa"/>
          </w:tcPr>
          <w:p w14:paraId="2BB2C3E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מהירות אוויר</w:t>
            </w:r>
          </w:p>
        </w:tc>
        <w:tc>
          <w:tcPr>
            <w:tcW w:w="1564" w:type="dxa"/>
          </w:tcPr>
          <w:p w14:paraId="0412B9FC" w14:textId="77777777" w:rsidR="007A394B" w:rsidRPr="00C33130" w:rsidRDefault="007A394B" w:rsidP="00024706">
            <w:pPr>
              <w:pStyle w:val="TableText"/>
              <w:spacing w:before="60" w:after="60"/>
              <w:rPr>
                <w:rFonts w:ascii="David" w:hAnsi="David"/>
                <w:sz w:val="24"/>
                <w:rtl/>
              </w:rPr>
            </w:pPr>
          </w:p>
        </w:tc>
        <w:tc>
          <w:tcPr>
            <w:tcW w:w="1636" w:type="dxa"/>
          </w:tcPr>
          <w:p w14:paraId="5D75A115" w14:textId="77777777" w:rsidR="007A394B" w:rsidRPr="00C33130" w:rsidRDefault="007A394B" w:rsidP="00024706">
            <w:pPr>
              <w:pStyle w:val="TableText"/>
              <w:spacing w:before="60" w:after="60"/>
              <w:rPr>
                <w:rFonts w:ascii="David" w:hAnsi="David"/>
                <w:sz w:val="24"/>
                <w:rtl/>
              </w:rPr>
            </w:pPr>
          </w:p>
        </w:tc>
        <w:tc>
          <w:tcPr>
            <w:tcW w:w="2570" w:type="dxa"/>
          </w:tcPr>
          <w:p w14:paraId="04B186B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214ED596" w14:textId="77777777" w:rsidTr="00024706">
        <w:trPr>
          <w:jc w:val="center"/>
        </w:trPr>
        <w:tc>
          <w:tcPr>
            <w:tcW w:w="615" w:type="dxa"/>
          </w:tcPr>
          <w:p w14:paraId="474A8A1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43</w:t>
            </w:r>
          </w:p>
        </w:tc>
        <w:tc>
          <w:tcPr>
            <w:tcW w:w="2977" w:type="dxa"/>
          </w:tcPr>
          <w:p w14:paraId="11A155B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אפשרות לחיבור בקרות חיצוניות</w:t>
            </w:r>
          </w:p>
        </w:tc>
        <w:tc>
          <w:tcPr>
            <w:tcW w:w="1564" w:type="dxa"/>
          </w:tcPr>
          <w:p w14:paraId="75627637" w14:textId="77777777" w:rsidR="007A394B" w:rsidRPr="00C33130" w:rsidRDefault="007A394B" w:rsidP="00024706">
            <w:pPr>
              <w:pStyle w:val="TableText"/>
              <w:spacing w:before="60" w:after="60"/>
              <w:rPr>
                <w:rFonts w:ascii="David" w:hAnsi="David"/>
                <w:sz w:val="24"/>
                <w:rtl/>
              </w:rPr>
            </w:pPr>
          </w:p>
        </w:tc>
        <w:tc>
          <w:tcPr>
            <w:tcW w:w="1636" w:type="dxa"/>
          </w:tcPr>
          <w:p w14:paraId="5D5E1E48" w14:textId="77777777" w:rsidR="007A394B" w:rsidRPr="00C33130" w:rsidRDefault="007A394B" w:rsidP="00024706">
            <w:pPr>
              <w:pStyle w:val="TableText"/>
              <w:spacing w:before="60" w:after="60"/>
              <w:rPr>
                <w:rFonts w:ascii="David" w:hAnsi="David"/>
                <w:sz w:val="24"/>
                <w:rtl/>
              </w:rPr>
            </w:pPr>
          </w:p>
        </w:tc>
        <w:tc>
          <w:tcPr>
            <w:tcW w:w="2570" w:type="dxa"/>
          </w:tcPr>
          <w:p w14:paraId="7EBC853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w:t>
            </w:r>
          </w:p>
        </w:tc>
      </w:tr>
      <w:tr w:rsidR="007A394B" w:rsidRPr="00C33130" w14:paraId="7FA4E4F2" w14:textId="77777777" w:rsidTr="00024706">
        <w:trPr>
          <w:jc w:val="center"/>
        </w:trPr>
        <w:tc>
          <w:tcPr>
            <w:tcW w:w="615" w:type="dxa"/>
          </w:tcPr>
          <w:p w14:paraId="6864B03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44</w:t>
            </w:r>
          </w:p>
        </w:tc>
        <w:tc>
          <w:tcPr>
            <w:tcW w:w="2977" w:type="dxa"/>
          </w:tcPr>
          <w:p w14:paraId="79C9D85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ספיקת אוויר מירבית של היחידה</w:t>
            </w:r>
          </w:p>
        </w:tc>
        <w:tc>
          <w:tcPr>
            <w:tcW w:w="1564" w:type="dxa"/>
          </w:tcPr>
          <w:p w14:paraId="4F7D8D0C" w14:textId="77777777" w:rsidR="007A394B" w:rsidRPr="00C33130" w:rsidRDefault="007A394B" w:rsidP="00024706">
            <w:pPr>
              <w:pStyle w:val="TableText"/>
              <w:spacing w:before="60" w:after="60"/>
              <w:rPr>
                <w:rFonts w:ascii="David" w:hAnsi="David"/>
                <w:sz w:val="24"/>
                <w:rtl/>
              </w:rPr>
            </w:pPr>
          </w:p>
        </w:tc>
        <w:tc>
          <w:tcPr>
            <w:tcW w:w="1636" w:type="dxa"/>
          </w:tcPr>
          <w:p w14:paraId="1E98E08D" w14:textId="77777777" w:rsidR="007A394B" w:rsidRPr="00C33130" w:rsidRDefault="007A394B" w:rsidP="00024706">
            <w:pPr>
              <w:pStyle w:val="TableText"/>
              <w:spacing w:before="60" w:after="60"/>
              <w:rPr>
                <w:rFonts w:ascii="David" w:hAnsi="David"/>
                <w:sz w:val="24"/>
                <w:rtl/>
              </w:rPr>
            </w:pPr>
          </w:p>
        </w:tc>
        <w:tc>
          <w:tcPr>
            <w:tcW w:w="2570" w:type="dxa"/>
          </w:tcPr>
          <w:p w14:paraId="69EB36DE" w14:textId="77777777" w:rsidR="007A394B" w:rsidRPr="00C33130" w:rsidRDefault="007A394B" w:rsidP="00024706">
            <w:pPr>
              <w:pStyle w:val="TableText"/>
              <w:spacing w:before="60" w:after="60"/>
              <w:rPr>
                <w:rFonts w:ascii="David" w:hAnsi="David"/>
                <w:sz w:val="24"/>
                <w:rtl/>
              </w:rPr>
            </w:pPr>
          </w:p>
        </w:tc>
      </w:tr>
      <w:tr w:rsidR="007A394B" w:rsidRPr="00C33130" w14:paraId="355352E0" w14:textId="77777777" w:rsidTr="00024706">
        <w:trPr>
          <w:jc w:val="center"/>
        </w:trPr>
        <w:tc>
          <w:tcPr>
            <w:tcW w:w="615" w:type="dxa"/>
          </w:tcPr>
          <w:p w14:paraId="73F0133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45</w:t>
            </w:r>
          </w:p>
        </w:tc>
        <w:tc>
          <w:tcPr>
            <w:tcW w:w="2977" w:type="dxa"/>
          </w:tcPr>
          <w:p w14:paraId="5C1F312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לוחות הקירור</w:t>
            </w:r>
          </w:p>
        </w:tc>
        <w:tc>
          <w:tcPr>
            <w:tcW w:w="1564" w:type="dxa"/>
          </w:tcPr>
          <w:p w14:paraId="33AC7F5A" w14:textId="77777777" w:rsidR="007A394B" w:rsidRPr="00C33130" w:rsidRDefault="007A394B" w:rsidP="00024706">
            <w:pPr>
              <w:pStyle w:val="TableText"/>
              <w:spacing w:before="60" w:after="60"/>
              <w:rPr>
                <w:rFonts w:ascii="David" w:hAnsi="David"/>
                <w:sz w:val="24"/>
                <w:rtl/>
              </w:rPr>
            </w:pPr>
          </w:p>
        </w:tc>
        <w:tc>
          <w:tcPr>
            <w:tcW w:w="1636" w:type="dxa"/>
          </w:tcPr>
          <w:p w14:paraId="7B9E7AA8" w14:textId="77777777" w:rsidR="007A394B" w:rsidRPr="00C33130" w:rsidRDefault="007A394B" w:rsidP="00024706">
            <w:pPr>
              <w:pStyle w:val="TableText"/>
              <w:spacing w:before="60" w:after="60"/>
              <w:rPr>
                <w:rFonts w:ascii="David" w:hAnsi="David"/>
                <w:sz w:val="24"/>
                <w:rtl/>
              </w:rPr>
            </w:pPr>
          </w:p>
        </w:tc>
        <w:tc>
          <w:tcPr>
            <w:tcW w:w="2570" w:type="dxa"/>
          </w:tcPr>
          <w:p w14:paraId="09D46C81" w14:textId="77777777" w:rsidR="007A394B" w:rsidRPr="00C33130" w:rsidRDefault="007A394B" w:rsidP="00024706">
            <w:pPr>
              <w:pStyle w:val="TableText"/>
              <w:spacing w:before="60" w:after="60"/>
              <w:rPr>
                <w:rFonts w:ascii="David" w:hAnsi="David"/>
                <w:sz w:val="24"/>
                <w:rtl/>
              </w:rPr>
            </w:pPr>
          </w:p>
        </w:tc>
      </w:tr>
      <w:tr w:rsidR="007A394B" w:rsidRPr="00C33130" w14:paraId="7FF4D67C" w14:textId="77777777" w:rsidTr="00024706">
        <w:trPr>
          <w:jc w:val="center"/>
        </w:trPr>
        <w:tc>
          <w:tcPr>
            <w:tcW w:w="615" w:type="dxa"/>
          </w:tcPr>
          <w:p w14:paraId="589F363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46</w:t>
            </w:r>
          </w:p>
        </w:tc>
        <w:tc>
          <w:tcPr>
            <w:tcW w:w="2977" w:type="dxa"/>
          </w:tcPr>
          <w:p w14:paraId="6EEEAEF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שטח לוחות הקירור הכולל</w:t>
            </w:r>
          </w:p>
        </w:tc>
        <w:tc>
          <w:tcPr>
            <w:tcW w:w="1564" w:type="dxa"/>
          </w:tcPr>
          <w:p w14:paraId="55BB50A3" w14:textId="77777777" w:rsidR="007A394B" w:rsidRPr="00C33130" w:rsidRDefault="007A394B" w:rsidP="00024706">
            <w:pPr>
              <w:pStyle w:val="TableText"/>
              <w:spacing w:before="60" w:after="60"/>
              <w:rPr>
                <w:rFonts w:ascii="David" w:hAnsi="David"/>
                <w:sz w:val="24"/>
                <w:rtl/>
              </w:rPr>
            </w:pPr>
          </w:p>
        </w:tc>
        <w:tc>
          <w:tcPr>
            <w:tcW w:w="1636" w:type="dxa"/>
          </w:tcPr>
          <w:p w14:paraId="0E115077" w14:textId="77777777" w:rsidR="007A394B" w:rsidRPr="00C33130" w:rsidRDefault="007A394B" w:rsidP="00024706">
            <w:pPr>
              <w:pStyle w:val="TableText"/>
              <w:spacing w:before="60" w:after="60"/>
              <w:rPr>
                <w:rFonts w:ascii="David" w:hAnsi="David"/>
                <w:sz w:val="24"/>
                <w:rtl/>
              </w:rPr>
            </w:pPr>
          </w:p>
        </w:tc>
        <w:tc>
          <w:tcPr>
            <w:tcW w:w="2570" w:type="dxa"/>
          </w:tcPr>
          <w:p w14:paraId="49489123" w14:textId="77777777" w:rsidR="007A394B" w:rsidRPr="00C33130" w:rsidRDefault="007A394B" w:rsidP="00024706">
            <w:pPr>
              <w:pStyle w:val="TableText"/>
              <w:spacing w:before="60" w:after="60"/>
              <w:rPr>
                <w:rFonts w:ascii="David" w:hAnsi="David"/>
                <w:sz w:val="24"/>
                <w:rtl/>
              </w:rPr>
            </w:pPr>
          </w:p>
        </w:tc>
      </w:tr>
      <w:tr w:rsidR="007A394B" w:rsidRPr="00C33130" w14:paraId="01A765F8" w14:textId="77777777" w:rsidTr="00024706">
        <w:trPr>
          <w:jc w:val="center"/>
        </w:trPr>
        <w:tc>
          <w:tcPr>
            <w:tcW w:w="615" w:type="dxa"/>
          </w:tcPr>
          <w:p w14:paraId="6ED54D0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47</w:t>
            </w:r>
          </w:p>
        </w:tc>
        <w:tc>
          <w:tcPr>
            <w:tcW w:w="2977" w:type="dxa"/>
          </w:tcPr>
          <w:p w14:paraId="07F8FAA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שם יצרן לוחות הקירור</w:t>
            </w:r>
          </w:p>
        </w:tc>
        <w:tc>
          <w:tcPr>
            <w:tcW w:w="1564" w:type="dxa"/>
          </w:tcPr>
          <w:p w14:paraId="75B4D545" w14:textId="77777777" w:rsidR="007A394B" w:rsidRPr="00C33130" w:rsidRDefault="007A394B" w:rsidP="00024706">
            <w:pPr>
              <w:pStyle w:val="TableText"/>
              <w:spacing w:before="60" w:after="60"/>
              <w:rPr>
                <w:rFonts w:ascii="David" w:hAnsi="David"/>
                <w:sz w:val="24"/>
                <w:rtl/>
              </w:rPr>
            </w:pPr>
          </w:p>
        </w:tc>
        <w:tc>
          <w:tcPr>
            <w:tcW w:w="1636" w:type="dxa"/>
          </w:tcPr>
          <w:p w14:paraId="3566BAE4" w14:textId="77777777" w:rsidR="007A394B" w:rsidRPr="00C33130" w:rsidRDefault="007A394B" w:rsidP="00024706">
            <w:pPr>
              <w:pStyle w:val="TableText"/>
              <w:spacing w:before="60" w:after="60"/>
              <w:rPr>
                <w:rFonts w:ascii="David" w:hAnsi="David"/>
                <w:sz w:val="24"/>
                <w:rtl/>
              </w:rPr>
            </w:pPr>
          </w:p>
        </w:tc>
        <w:tc>
          <w:tcPr>
            <w:tcW w:w="2570" w:type="dxa"/>
          </w:tcPr>
          <w:p w14:paraId="411C9C5D" w14:textId="77777777" w:rsidR="007A394B" w:rsidRPr="00C33130" w:rsidRDefault="007A394B" w:rsidP="00024706">
            <w:pPr>
              <w:pStyle w:val="TableText"/>
              <w:spacing w:before="60" w:after="60"/>
              <w:rPr>
                <w:rFonts w:ascii="David" w:hAnsi="David"/>
                <w:sz w:val="24"/>
                <w:rtl/>
              </w:rPr>
            </w:pPr>
          </w:p>
        </w:tc>
      </w:tr>
      <w:tr w:rsidR="007A394B" w:rsidRPr="00C33130" w14:paraId="3F322BB9" w14:textId="77777777" w:rsidTr="00024706">
        <w:trPr>
          <w:jc w:val="center"/>
        </w:trPr>
        <w:tc>
          <w:tcPr>
            <w:tcW w:w="615" w:type="dxa"/>
          </w:tcPr>
          <w:p w14:paraId="0DFF87D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48</w:t>
            </w:r>
          </w:p>
        </w:tc>
        <w:tc>
          <w:tcPr>
            <w:tcW w:w="2977" w:type="dxa"/>
          </w:tcPr>
          <w:p w14:paraId="1F0A945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מבנה לוח הקירור</w:t>
            </w:r>
          </w:p>
        </w:tc>
        <w:tc>
          <w:tcPr>
            <w:tcW w:w="1564" w:type="dxa"/>
          </w:tcPr>
          <w:p w14:paraId="73EA18D8" w14:textId="77777777" w:rsidR="007A394B" w:rsidRPr="00C33130" w:rsidRDefault="007A394B" w:rsidP="00024706">
            <w:pPr>
              <w:pStyle w:val="TableText"/>
              <w:spacing w:before="60" w:after="60"/>
              <w:rPr>
                <w:rFonts w:ascii="David" w:hAnsi="David"/>
                <w:sz w:val="24"/>
                <w:rtl/>
              </w:rPr>
            </w:pPr>
          </w:p>
        </w:tc>
        <w:tc>
          <w:tcPr>
            <w:tcW w:w="1636" w:type="dxa"/>
          </w:tcPr>
          <w:p w14:paraId="76C81E59" w14:textId="77777777" w:rsidR="007A394B" w:rsidRPr="00C33130" w:rsidRDefault="007A394B" w:rsidP="00024706">
            <w:pPr>
              <w:pStyle w:val="TableText"/>
              <w:spacing w:before="60" w:after="60"/>
              <w:rPr>
                <w:rFonts w:ascii="David" w:hAnsi="David"/>
                <w:sz w:val="24"/>
                <w:rtl/>
              </w:rPr>
            </w:pPr>
          </w:p>
        </w:tc>
        <w:tc>
          <w:tcPr>
            <w:tcW w:w="2570" w:type="dxa"/>
          </w:tcPr>
          <w:p w14:paraId="764138EF" w14:textId="77777777" w:rsidR="007A394B" w:rsidRPr="00C33130" w:rsidRDefault="007A394B" w:rsidP="00024706">
            <w:pPr>
              <w:pStyle w:val="TableText"/>
              <w:spacing w:before="60" w:after="60"/>
              <w:rPr>
                <w:rFonts w:ascii="David" w:hAnsi="David"/>
                <w:sz w:val="24"/>
                <w:rtl/>
              </w:rPr>
            </w:pPr>
          </w:p>
        </w:tc>
      </w:tr>
      <w:tr w:rsidR="007A394B" w:rsidRPr="00C33130" w14:paraId="5373FED4" w14:textId="77777777" w:rsidTr="00024706">
        <w:trPr>
          <w:jc w:val="center"/>
        </w:trPr>
        <w:tc>
          <w:tcPr>
            <w:tcW w:w="615" w:type="dxa"/>
          </w:tcPr>
          <w:p w14:paraId="02C43EA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49</w:t>
            </w:r>
          </w:p>
        </w:tc>
        <w:tc>
          <w:tcPr>
            <w:tcW w:w="2977" w:type="dxa"/>
          </w:tcPr>
          <w:p w14:paraId="3DA3B24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חומר לוחות הקירור</w:t>
            </w:r>
          </w:p>
        </w:tc>
        <w:tc>
          <w:tcPr>
            <w:tcW w:w="1564" w:type="dxa"/>
          </w:tcPr>
          <w:p w14:paraId="4BFC31EE" w14:textId="77777777" w:rsidR="007A394B" w:rsidRPr="00C33130" w:rsidRDefault="007A394B" w:rsidP="00024706">
            <w:pPr>
              <w:pStyle w:val="TableText"/>
              <w:spacing w:before="60" w:after="60"/>
              <w:rPr>
                <w:rFonts w:ascii="David" w:hAnsi="David"/>
                <w:sz w:val="24"/>
                <w:rtl/>
              </w:rPr>
            </w:pPr>
          </w:p>
        </w:tc>
        <w:tc>
          <w:tcPr>
            <w:tcW w:w="1636" w:type="dxa"/>
          </w:tcPr>
          <w:p w14:paraId="25144EE7" w14:textId="77777777" w:rsidR="007A394B" w:rsidRPr="00C33130" w:rsidRDefault="007A394B" w:rsidP="00024706">
            <w:pPr>
              <w:pStyle w:val="TableText"/>
              <w:spacing w:before="60" w:after="60"/>
              <w:rPr>
                <w:rFonts w:ascii="David" w:hAnsi="David"/>
                <w:sz w:val="24"/>
                <w:rtl/>
              </w:rPr>
            </w:pPr>
          </w:p>
        </w:tc>
        <w:tc>
          <w:tcPr>
            <w:tcW w:w="2570" w:type="dxa"/>
          </w:tcPr>
          <w:p w14:paraId="1723CCC9" w14:textId="77777777" w:rsidR="007A394B" w:rsidRPr="00C33130" w:rsidRDefault="007A394B" w:rsidP="00024706">
            <w:pPr>
              <w:pStyle w:val="TableText"/>
              <w:spacing w:before="60" w:after="60"/>
              <w:rPr>
                <w:rFonts w:ascii="David" w:hAnsi="David"/>
                <w:sz w:val="24"/>
                <w:rtl/>
              </w:rPr>
            </w:pPr>
          </w:p>
        </w:tc>
      </w:tr>
      <w:tr w:rsidR="007A394B" w:rsidRPr="00C33130" w14:paraId="6F932452" w14:textId="77777777" w:rsidTr="00024706">
        <w:trPr>
          <w:jc w:val="center"/>
        </w:trPr>
        <w:tc>
          <w:tcPr>
            <w:tcW w:w="615" w:type="dxa"/>
          </w:tcPr>
          <w:p w14:paraId="2403F39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50</w:t>
            </w:r>
          </w:p>
        </w:tc>
        <w:tc>
          <w:tcPr>
            <w:tcW w:w="2977" w:type="dxa"/>
          </w:tcPr>
          <w:p w14:paraId="46A5BDC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מסננים מסופקים</w:t>
            </w:r>
          </w:p>
        </w:tc>
        <w:tc>
          <w:tcPr>
            <w:tcW w:w="1564" w:type="dxa"/>
          </w:tcPr>
          <w:p w14:paraId="5F6D6848" w14:textId="77777777" w:rsidR="007A394B" w:rsidRPr="00C33130" w:rsidRDefault="007A394B" w:rsidP="00024706">
            <w:pPr>
              <w:pStyle w:val="TableText"/>
              <w:spacing w:before="60" w:after="60"/>
              <w:rPr>
                <w:rFonts w:ascii="David" w:hAnsi="David"/>
                <w:sz w:val="24"/>
                <w:rtl/>
              </w:rPr>
            </w:pPr>
          </w:p>
        </w:tc>
        <w:tc>
          <w:tcPr>
            <w:tcW w:w="1636" w:type="dxa"/>
          </w:tcPr>
          <w:p w14:paraId="034683D4" w14:textId="77777777" w:rsidR="007A394B" w:rsidRPr="00C33130" w:rsidRDefault="007A394B" w:rsidP="00024706">
            <w:pPr>
              <w:pStyle w:val="TableText"/>
              <w:spacing w:before="60" w:after="60"/>
              <w:rPr>
                <w:rFonts w:ascii="David" w:hAnsi="David"/>
                <w:sz w:val="24"/>
                <w:rtl/>
              </w:rPr>
            </w:pPr>
          </w:p>
        </w:tc>
        <w:tc>
          <w:tcPr>
            <w:tcW w:w="2570" w:type="dxa"/>
          </w:tcPr>
          <w:p w14:paraId="433BFE2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סוג מסנן המים המסופק עם היחידה ואופן החלפתו</w:t>
            </w:r>
          </w:p>
        </w:tc>
      </w:tr>
      <w:tr w:rsidR="007A394B" w:rsidRPr="00C33130" w14:paraId="750FAF5A" w14:textId="77777777" w:rsidTr="00024706">
        <w:trPr>
          <w:jc w:val="center"/>
        </w:trPr>
        <w:tc>
          <w:tcPr>
            <w:tcW w:w="615" w:type="dxa"/>
          </w:tcPr>
          <w:p w14:paraId="7AE5470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51</w:t>
            </w:r>
          </w:p>
        </w:tc>
        <w:tc>
          <w:tcPr>
            <w:tcW w:w="2977" w:type="dxa"/>
          </w:tcPr>
          <w:p w14:paraId="48E4129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פנל בקרה</w:t>
            </w:r>
          </w:p>
        </w:tc>
        <w:tc>
          <w:tcPr>
            <w:tcW w:w="1564" w:type="dxa"/>
          </w:tcPr>
          <w:p w14:paraId="70AA2CB4" w14:textId="77777777" w:rsidR="007A394B" w:rsidRPr="00C33130" w:rsidRDefault="007A394B" w:rsidP="00024706">
            <w:pPr>
              <w:pStyle w:val="TableText"/>
              <w:spacing w:before="60" w:after="60"/>
              <w:rPr>
                <w:rFonts w:ascii="David" w:hAnsi="David"/>
                <w:sz w:val="24"/>
                <w:rtl/>
              </w:rPr>
            </w:pPr>
          </w:p>
        </w:tc>
        <w:tc>
          <w:tcPr>
            <w:tcW w:w="1636" w:type="dxa"/>
          </w:tcPr>
          <w:p w14:paraId="4B81ED47" w14:textId="77777777" w:rsidR="007A394B" w:rsidRPr="00C33130" w:rsidRDefault="007A394B" w:rsidP="00024706">
            <w:pPr>
              <w:pStyle w:val="TableText"/>
              <w:spacing w:before="60" w:after="60"/>
              <w:rPr>
                <w:rFonts w:ascii="David" w:hAnsi="David"/>
                <w:sz w:val="24"/>
                <w:rtl/>
              </w:rPr>
            </w:pPr>
          </w:p>
        </w:tc>
        <w:tc>
          <w:tcPr>
            <w:tcW w:w="2570" w:type="dxa"/>
          </w:tcPr>
          <w:p w14:paraId="5278883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קיים על היחידה פנל בקרה, יש להציג את כל הנתונים הניתנים לצפיה על גבי פנל זה</w:t>
            </w:r>
          </w:p>
        </w:tc>
      </w:tr>
      <w:tr w:rsidR="007A394B" w:rsidRPr="00C33130" w14:paraId="43C266EC" w14:textId="77777777" w:rsidTr="00024706">
        <w:trPr>
          <w:jc w:val="center"/>
        </w:trPr>
        <w:tc>
          <w:tcPr>
            <w:tcW w:w="615" w:type="dxa"/>
          </w:tcPr>
          <w:p w14:paraId="75C7010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52</w:t>
            </w:r>
          </w:p>
        </w:tc>
        <w:tc>
          <w:tcPr>
            <w:tcW w:w="2977" w:type="dxa"/>
          </w:tcPr>
          <w:p w14:paraId="6E8095E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התראות הניתנות ע"ג פנל הבקרה</w:t>
            </w:r>
          </w:p>
        </w:tc>
        <w:tc>
          <w:tcPr>
            <w:tcW w:w="1564" w:type="dxa"/>
          </w:tcPr>
          <w:p w14:paraId="5603D00E" w14:textId="77777777" w:rsidR="007A394B" w:rsidRPr="00C33130" w:rsidRDefault="007A394B" w:rsidP="00024706">
            <w:pPr>
              <w:pStyle w:val="TableText"/>
              <w:spacing w:before="60" w:after="60"/>
              <w:rPr>
                <w:rFonts w:ascii="David" w:hAnsi="David"/>
                <w:sz w:val="24"/>
                <w:rtl/>
              </w:rPr>
            </w:pPr>
          </w:p>
        </w:tc>
        <w:tc>
          <w:tcPr>
            <w:tcW w:w="1636" w:type="dxa"/>
          </w:tcPr>
          <w:p w14:paraId="6B517CC7" w14:textId="77777777" w:rsidR="007A394B" w:rsidRPr="00C33130" w:rsidRDefault="007A394B" w:rsidP="00024706">
            <w:pPr>
              <w:pStyle w:val="TableText"/>
              <w:spacing w:before="60" w:after="60"/>
              <w:rPr>
                <w:rFonts w:ascii="David" w:hAnsi="David"/>
                <w:sz w:val="24"/>
                <w:rtl/>
              </w:rPr>
            </w:pPr>
          </w:p>
        </w:tc>
        <w:tc>
          <w:tcPr>
            <w:tcW w:w="2570" w:type="dxa"/>
          </w:tcPr>
          <w:p w14:paraId="302CDA6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ההתראות המוצגות על גבי פנל הבקרה</w:t>
            </w:r>
          </w:p>
        </w:tc>
      </w:tr>
      <w:tr w:rsidR="007A394B" w:rsidRPr="00C33130" w14:paraId="1C69780E" w14:textId="77777777" w:rsidTr="00024706">
        <w:trPr>
          <w:jc w:val="center"/>
        </w:trPr>
        <w:tc>
          <w:tcPr>
            <w:tcW w:w="615" w:type="dxa"/>
          </w:tcPr>
          <w:p w14:paraId="13F3419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53</w:t>
            </w:r>
          </w:p>
        </w:tc>
        <w:tc>
          <w:tcPr>
            <w:tcW w:w="2977" w:type="dxa"/>
          </w:tcPr>
          <w:p w14:paraId="762890E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למערכת בקרה</w:t>
            </w:r>
          </w:p>
        </w:tc>
        <w:tc>
          <w:tcPr>
            <w:tcW w:w="1564" w:type="dxa"/>
          </w:tcPr>
          <w:p w14:paraId="0D4CC817" w14:textId="77777777" w:rsidR="007A394B" w:rsidRPr="00C33130" w:rsidRDefault="007A394B" w:rsidP="00024706">
            <w:pPr>
              <w:pStyle w:val="TableText"/>
              <w:spacing w:before="60" w:after="60"/>
              <w:rPr>
                <w:rFonts w:ascii="David" w:hAnsi="David"/>
                <w:sz w:val="24"/>
                <w:rtl/>
              </w:rPr>
            </w:pPr>
          </w:p>
        </w:tc>
        <w:tc>
          <w:tcPr>
            <w:tcW w:w="1636" w:type="dxa"/>
          </w:tcPr>
          <w:p w14:paraId="55A4D4B9" w14:textId="77777777" w:rsidR="007A394B" w:rsidRPr="00C33130" w:rsidRDefault="007A394B" w:rsidP="00024706">
            <w:pPr>
              <w:pStyle w:val="TableText"/>
              <w:spacing w:before="60" w:after="60"/>
              <w:rPr>
                <w:rFonts w:ascii="David" w:hAnsi="David"/>
                <w:sz w:val="24"/>
                <w:rtl/>
              </w:rPr>
            </w:pPr>
          </w:p>
        </w:tc>
        <w:tc>
          <w:tcPr>
            <w:tcW w:w="2570" w:type="dxa"/>
          </w:tcPr>
          <w:p w14:paraId="2F81AA2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סוג מערכות הבקרה הניתנות לחיבור</w:t>
            </w:r>
          </w:p>
        </w:tc>
      </w:tr>
      <w:tr w:rsidR="007A394B" w:rsidRPr="00C33130" w14:paraId="73CB84C7" w14:textId="77777777" w:rsidTr="00024706">
        <w:trPr>
          <w:jc w:val="center"/>
        </w:trPr>
        <w:tc>
          <w:tcPr>
            <w:tcW w:w="615" w:type="dxa"/>
          </w:tcPr>
          <w:p w14:paraId="152F7B6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54</w:t>
            </w:r>
          </w:p>
        </w:tc>
        <w:tc>
          <w:tcPr>
            <w:tcW w:w="2977" w:type="dxa"/>
          </w:tcPr>
          <w:p w14:paraId="599E728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למערכות בקרת מבנה</w:t>
            </w:r>
          </w:p>
        </w:tc>
        <w:tc>
          <w:tcPr>
            <w:tcW w:w="1564" w:type="dxa"/>
          </w:tcPr>
          <w:p w14:paraId="2E9CFA97" w14:textId="77777777" w:rsidR="007A394B" w:rsidRPr="00C33130" w:rsidRDefault="007A394B" w:rsidP="00024706">
            <w:pPr>
              <w:pStyle w:val="TableText"/>
              <w:spacing w:before="60" w:after="60"/>
              <w:rPr>
                <w:rFonts w:ascii="David" w:hAnsi="David"/>
                <w:sz w:val="24"/>
                <w:rtl/>
              </w:rPr>
            </w:pPr>
          </w:p>
        </w:tc>
        <w:tc>
          <w:tcPr>
            <w:tcW w:w="1636" w:type="dxa"/>
          </w:tcPr>
          <w:p w14:paraId="57464041" w14:textId="77777777" w:rsidR="007A394B" w:rsidRPr="00C33130" w:rsidRDefault="007A394B" w:rsidP="00024706">
            <w:pPr>
              <w:pStyle w:val="TableText"/>
              <w:spacing w:before="60" w:after="60"/>
              <w:rPr>
                <w:rFonts w:ascii="David" w:hAnsi="David"/>
                <w:sz w:val="24"/>
                <w:rtl/>
              </w:rPr>
            </w:pPr>
          </w:p>
        </w:tc>
        <w:tc>
          <w:tcPr>
            <w:tcW w:w="2570" w:type="dxa"/>
          </w:tcPr>
          <w:p w14:paraId="3D1BEFCE" w14:textId="77777777" w:rsidR="007A394B" w:rsidRPr="00C33130" w:rsidRDefault="007A394B" w:rsidP="00024706">
            <w:pPr>
              <w:pStyle w:val="TableText"/>
              <w:spacing w:before="60" w:after="60"/>
              <w:rPr>
                <w:rFonts w:ascii="David" w:hAnsi="David"/>
                <w:sz w:val="24"/>
                <w:rtl/>
              </w:rPr>
            </w:pPr>
          </w:p>
        </w:tc>
      </w:tr>
      <w:tr w:rsidR="007A394B" w:rsidRPr="00C33130" w14:paraId="776AB072" w14:textId="77777777" w:rsidTr="00024706">
        <w:trPr>
          <w:jc w:val="center"/>
        </w:trPr>
        <w:tc>
          <w:tcPr>
            <w:tcW w:w="615" w:type="dxa"/>
          </w:tcPr>
          <w:p w14:paraId="61B1C96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55</w:t>
            </w:r>
          </w:p>
        </w:tc>
        <w:tc>
          <w:tcPr>
            <w:tcW w:w="2977" w:type="dxa"/>
          </w:tcPr>
          <w:p w14:paraId="7C88E2E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יכולת בקרה עצמאית בין היחידות ללא מערכת בקרה</w:t>
            </w:r>
          </w:p>
        </w:tc>
        <w:tc>
          <w:tcPr>
            <w:tcW w:w="1564" w:type="dxa"/>
          </w:tcPr>
          <w:p w14:paraId="2A760B11" w14:textId="77777777" w:rsidR="007A394B" w:rsidRPr="00C33130" w:rsidRDefault="007A394B" w:rsidP="00024706">
            <w:pPr>
              <w:pStyle w:val="TableText"/>
              <w:spacing w:before="60" w:after="60"/>
              <w:rPr>
                <w:rFonts w:ascii="David" w:hAnsi="David"/>
                <w:sz w:val="24"/>
                <w:rtl/>
              </w:rPr>
            </w:pPr>
          </w:p>
        </w:tc>
        <w:tc>
          <w:tcPr>
            <w:tcW w:w="1636" w:type="dxa"/>
          </w:tcPr>
          <w:p w14:paraId="0D935FEC" w14:textId="77777777" w:rsidR="007A394B" w:rsidRPr="00C33130" w:rsidRDefault="007A394B" w:rsidP="00024706">
            <w:pPr>
              <w:pStyle w:val="TableText"/>
              <w:spacing w:before="60" w:after="60"/>
              <w:rPr>
                <w:rFonts w:ascii="David" w:hAnsi="David"/>
                <w:sz w:val="24"/>
                <w:rtl/>
              </w:rPr>
            </w:pPr>
          </w:p>
        </w:tc>
        <w:tc>
          <w:tcPr>
            <w:tcW w:w="2570" w:type="dxa"/>
          </w:tcPr>
          <w:p w14:paraId="69D3A4EB" w14:textId="77777777" w:rsidR="007A394B" w:rsidRPr="00C33130" w:rsidRDefault="007A394B" w:rsidP="00024706">
            <w:pPr>
              <w:pStyle w:val="TableText"/>
              <w:spacing w:before="60" w:after="60"/>
              <w:rPr>
                <w:rFonts w:ascii="David" w:hAnsi="David"/>
                <w:sz w:val="24"/>
                <w:rtl/>
              </w:rPr>
            </w:pPr>
          </w:p>
        </w:tc>
      </w:tr>
      <w:tr w:rsidR="007A394B" w:rsidRPr="00C33130" w14:paraId="76AFA1AF" w14:textId="77777777" w:rsidTr="00024706">
        <w:trPr>
          <w:jc w:val="center"/>
        </w:trPr>
        <w:tc>
          <w:tcPr>
            <w:tcW w:w="615" w:type="dxa"/>
          </w:tcPr>
          <w:p w14:paraId="530006E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56</w:t>
            </w:r>
          </w:p>
        </w:tc>
        <w:tc>
          <w:tcPr>
            <w:tcW w:w="2977" w:type="dxa"/>
          </w:tcPr>
          <w:p w14:paraId="43152DD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בין היחידת וגיבוי הדדי</w:t>
            </w:r>
          </w:p>
        </w:tc>
        <w:tc>
          <w:tcPr>
            <w:tcW w:w="1564" w:type="dxa"/>
          </w:tcPr>
          <w:p w14:paraId="1E8DA412" w14:textId="77777777" w:rsidR="007A394B" w:rsidRPr="00C33130" w:rsidRDefault="007A394B" w:rsidP="00024706">
            <w:pPr>
              <w:pStyle w:val="TableText"/>
              <w:spacing w:before="60" w:after="60"/>
              <w:rPr>
                <w:rFonts w:ascii="David" w:hAnsi="David"/>
                <w:sz w:val="24"/>
                <w:rtl/>
              </w:rPr>
            </w:pPr>
          </w:p>
        </w:tc>
        <w:tc>
          <w:tcPr>
            <w:tcW w:w="1636" w:type="dxa"/>
          </w:tcPr>
          <w:p w14:paraId="3ADC1B22" w14:textId="77777777" w:rsidR="007A394B" w:rsidRPr="00C33130" w:rsidRDefault="007A394B" w:rsidP="00024706">
            <w:pPr>
              <w:pStyle w:val="TableText"/>
              <w:spacing w:before="60" w:after="60"/>
              <w:rPr>
                <w:rFonts w:ascii="David" w:hAnsi="David"/>
                <w:sz w:val="24"/>
                <w:rtl/>
              </w:rPr>
            </w:pPr>
          </w:p>
        </w:tc>
        <w:tc>
          <w:tcPr>
            <w:tcW w:w="2570" w:type="dxa"/>
          </w:tcPr>
          <w:p w14:paraId="2909C3F7" w14:textId="77777777" w:rsidR="007A394B" w:rsidRPr="00C33130" w:rsidRDefault="007A394B" w:rsidP="00024706">
            <w:pPr>
              <w:pStyle w:val="TableText"/>
              <w:spacing w:before="60" w:after="60"/>
              <w:rPr>
                <w:rFonts w:ascii="David" w:hAnsi="David"/>
                <w:sz w:val="24"/>
                <w:rtl/>
              </w:rPr>
            </w:pPr>
          </w:p>
        </w:tc>
      </w:tr>
      <w:tr w:rsidR="007A394B" w:rsidRPr="00C33130" w14:paraId="1260D252" w14:textId="77777777" w:rsidTr="00024706">
        <w:trPr>
          <w:jc w:val="center"/>
        </w:trPr>
        <w:tc>
          <w:tcPr>
            <w:tcW w:w="615" w:type="dxa"/>
          </w:tcPr>
          <w:p w14:paraId="4ADAB74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57</w:t>
            </w:r>
          </w:p>
        </w:tc>
        <w:tc>
          <w:tcPr>
            <w:tcW w:w="2977" w:type="dxa"/>
          </w:tcPr>
          <w:p w14:paraId="43B6E13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לחץ מים מרבי שניתן להפעיל על היחידה</w:t>
            </w:r>
          </w:p>
        </w:tc>
        <w:tc>
          <w:tcPr>
            <w:tcW w:w="1564" w:type="dxa"/>
          </w:tcPr>
          <w:p w14:paraId="59EA9F18" w14:textId="77777777" w:rsidR="007A394B" w:rsidRPr="00C33130" w:rsidRDefault="007A394B" w:rsidP="00024706">
            <w:pPr>
              <w:pStyle w:val="TableText"/>
              <w:spacing w:before="60" w:after="60"/>
              <w:rPr>
                <w:rFonts w:ascii="David" w:hAnsi="David"/>
                <w:sz w:val="24"/>
                <w:rtl/>
              </w:rPr>
            </w:pPr>
          </w:p>
        </w:tc>
        <w:tc>
          <w:tcPr>
            <w:tcW w:w="1636" w:type="dxa"/>
          </w:tcPr>
          <w:p w14:paraId="18E64AB1" w14:textId="77777777" w:rsidR="007A394B" w:rsidRPr="00C33130" w:rsidRDefault="007A394B" w:rsidP="00024706">
            <w:pPr>
              <w:pStyle w:val="TableText"/>
              <w:spacing w:before="60" w:after="60"/>
              <w:rPr>
                <w:rFonts w:ascii="David" w:hAnsi="David"/>
                <w:sz w:val="24"/>
                <w:rtl/>
              </w:rPr>
            </w:pPr>
          </w:p>
        </w:tc>
        <w:tc>
          <w:tcPr>
            <w:tcW w:w="2570" w:type="dxa"/>
          </w:tcPr>
          <w:p w14:paraId="55CC1C26" w14:textId="77777777" w:rsidR="007A394B" w:rsidRPr="00C33130" w:rsidRDefault="007A394B" w:rsidP="00024706">
            <w:pPr>
              <w:pStyle w:val="TableText"/>
              <w:spacing w:before="60" w:after="60"/>
              <w:rPr>
                <w:rFonts w:ascii="David" w:hAnsi="David"/>
                <w:sz w:val="24"/>
                <w:rtl/>
              </w:rPr>
            </w:pPr>
          </w:p>
        </w:tc>
      </w:tr>
      <w:tr w:rsidR="007A394B" w:rsidRPr="00C33130" w14:paraId="531CD3B8" w14:textId="77777777" w:rsidTr="00024706">
        <w:trPr>
          <w:jc w:val="center"/>
        </w:trPr>
        <w:tc>
          <w:tcPr>
            <w:tcW w:w="615" w:type="dxa"/>
          </w:tcPr>
          <w:p w14:paraId="2771589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58</w:t>
            </w:r>
          </w:p>
        </w:tc>
        <w:tc>
          <w:tcPr>
            <w:tcW w:w="2977" w:type="dxa"/>
          </w:tcPr>
          <w:p w14:paraId="425FCF8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אוויר נכנס מרבי ליחידה</w:t>
            </w:r>
          </w:p>
          <w:p w14:paraId="70A84201" w14:textId="77777777" w:rsidR="007A394B" w:rsidRPr="00C33130" w:rsidRDefault="007A394B" w:rsidP="00024706">
            <w:pPr>
              <w:pStyle w:val="TableText"/>
              <w:spacing w:before="60" w:after="60"/>
              <w:rPr>
                <w:rFonts w:ascii="David" w:hAnsi="David"/>
                <w:sz w:val="24"/>
                <w:rtl/>
              </w:rPr>
            </w:pPr>
          </w:p>
          <w:p w14:paraId="01F91EC5" w14:textId="77777777" w:rsidR="007A394B" w:rsidRPr="00C33130" w:rsidRDefault="007A394B" w:rsidP="00024706">
            <w:pPr>
              <w:pStyle w:val="TableText"/>
              <w:spacing w:before="60" w:after="60"/>
              <w:rPr>
                <w:rFonts w:ascii="David" w:hAnsi="David"/>
                <w:sz w:val="24"/>
                <w:rtl/>
              </w:rPr>
            </w:pPr>
          </w:p>
        </w:tc>
        <w:tc>
          <w:tcPr>
            <w:tcW w:w="1564" w:type="dxa"/>
          </w:tcPr>
          <w:p w14:paraId="4D1E2F87" w14:textId="77777777" w:rsidR="007A394B" w:rsidRPr="00C33130" w:rsidRDefault="007A394B" w:rsidP="00024706">
            <w:pPr>
              <w:pStyle w:val="TableText"/>
              <w:spacing w:before="60" w:after="60"/>
              <w:rPr>
                <w:rFonts w:ascii="David" w:hAnsi="David"/>
                <w:sz w:val="24"/>
                <w:rtl/>
              </w:rPr>
            </w:pPr>
          </w:p>
        </w:tc>
        <w:tc>
          <w:tcPr>
            <w:tcW w:w="1636" w:type="dxa"/>
          </w:tcPr>
          <w:p w14:paraId="1A121E39" w14:textId="77777777" w:rsidR="007A394B" w:rsidRPr="00C33130" w:rsidRDefault="007A394B" w:rsidP="00024706">
            <w:pPr>
              <w:pStyle w:val="TableText"/>
              <w:spacing w:before="60" w:after="60"/>
              <w:rPr>
                <w:rFonts w:ascii="David" w:hAnsi="David"/>
                <w:sz w:val="24"/>
                <w:rtl/>
              </w:rPr>
            </w:pPr>
          </w:p>
        </w:tc>
        <w:tc>
          <w:tcPr>
            <w:tcW w:w="2570" w:type="dxa"/>
          </w:tcPr>
          <w:p w14:paraId="441E2276" w14:textId="77777777" w:rsidR="007A394B" w:rsidRPr="00C33130" w:rsidRDefault="007A394B" w:rsidP="00024706">
            <w:pPr>
              <w:pStyle w:val="TableText"/>
              <w:spacing w:before="60" w:after="60"/>
              <w:rPr>
                <w:rFonts w:ascii="David" w:hAnsi="David"/>
                <w:sz w:val="24"/>
                <w:rtl/>
              </w:rPr>
            </w:pPr>
          </w:p>
        </w:tc>
      </w:tr>
      <w:tr w:rsidR="007A394B" w:rsidRPr="00C33130" w14:paraId="1DAB1D08" w14:textId="77777777" w:rsidTr="00024706">
        <w:trPr>
          <w:jc w:val="center"/>
        </w:trPr>
        <w:tc>
          <w:tcPr>
            <w:tcW w:w="615" w:type="dxa"/>
          </w:tcPr>
          <w:p w14:paraId="13F3254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59</w:t>
            </w:r>
          </w:p>
        </w:tc>
        <w:tc>
          <w:tcPr>
            <w:tcW w:w="2977" w:type="dxa"/>
          </w:tcPr>
          <w:p w14:paraId="71EA73D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בקרת לחות</w:t>
            </w:r>
          </w:p>
        </w:tc>
        <w:tc>
          <w:tcPr>
            <w:tcW w:w="1564" w:type="dxa"/>
          </w:tcPr>
          <w:p w14:paraId="4A6B6895" w14:textId="77777777" w:rsidR="007A394B" w:rsidRPr="00C33130" w:rsidRDefault="007A394B" w:rsidP="00024706">
            <w:pPr>
              <w:pStyle w:val="TableText"/>
              <w:spacing w:before="60" w:after="60"/>
              <w:rPr>
                <w:rFonts w:ascii="David" w:hAnsi="David"/>
                <w:sz w:val="24"/>
                <w:rtl/>
              </w:rPr>
            </w:pPr>
          </w:p>
        </w:tc>
        <w:tc>
          <w:tcPr>
            <w:tcW w:w="1636" w:type="dxa"/>
          </w:tcPr>
          <w:p w14:paraId="1597F5AC" w14:textId="77777777" w:rsidR="007A394B" w:rsidRPr="00C33130" w:rsidRDefault="007A394B" w:rsidP="00024706">
            <w:pPr>
              <w:pStyle w:val="TableText"/>
              <w:spacing w:before="60" w:after="60"/>
              <w:rPr>
                <w:rFonts w:ascii="David" w:hAnsi="David"/>
                <w:sz w:val="24"/>
                <w:rtl/>
              </w:rPr>
            </w:pPr>
          </w:p>
        </w:tc>
        <w:tc>
          <w:tcPr>
            <w:tcW w:w="2570" w:type="dxa"/>
          </w:tcPr>
          <w:p w14:paraId="01B87D4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האם ליחידה מנגנון טיפול בלחות יבוש / הרטבה</w:t>
            </w:r>
          </w:p>
        </w:tc>
      </w:tr>
      <w:tr w:rsidR="007A394B" w:rsidRPr="00C33130" w14:paraId="56CC648F" w14:textId="77777777" w:rsidTr="00024706">
        <w:trPr>
          <w:jc w:val="center"/>
        </w:trPr>
        <w:tc>
          <w:tcPr>
            <w:tcW w:w="615" w:type="dxa"/>
          </w:tcPr>
          <w:p w14:paraId="488588A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60</w:t>
            </w:r>
          </w:p>
        </w:tc>
        <w:tc>
          <w:tcPr>
            <w:tcW w:w="2977" w:type="dxa"/>
          </w:tcPr>
          <w:p w14:paraId="45D79FB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יש דרישות מיוחדות לסוג מים</w:t>
            </w:r>
          </w:p>
        </w:tc>
        <w:tc>
          <w:tcPr>
            <w:tcW w:w="1564" w:type="dxa"/>
          </w:tcPr>
          <w:p w14:paraId="7C163844" w14:textId="77777777" w:rsidR="007A394B" w:rsidRPr="00C33130" w:rsidRDefault="007A394B" w:rsidP="00024706">
            <w:pPr>
              <w:pStyle w:val="TableText"/>
              <w:spacing w:before="60" w:after="60"/>
              <w:rPr>
                <w:rFonts w:ascii="David" w:hAnsi="David"/>
                <w:sz w:val="24"/>
                <w:rtl/>
              </w:rPr>
            </w:pPr>
          </w:p>
        </w:tc>
        <w:tc>
          <w:tcPr>
            <w:tcW w:w="1636" w:type="dxa"/>
          </w:tcPr>
          <w:p w14:paraId="7B798947" w14:textId="77777777" w:rsidR="007A394B" w:rsidRPr="00C33130" w:rsidRDefault="007A394B" w:rsidP="00024706">
            <w:pPr>
              <w:pStyle w:val="TableText"/>
              <w:spacing w:before="60" w:after="60"/>
              <w:rPr>
                <w:rFonts w:ascii="David" w:hAnsi="David"/>
                <w:sz w:val="24"/>
                <w:rtl/>
              </w:rPr>
            </w:pPr>
          </w:p>
        </w:tc>
        <w:tc>
          <w:tcPr>
            <w:tcW w:w="2570" w:type="dxa"/>
          </w:tcPr>
          <w:p w14:paraId="00945D50" w14:textId="77777777" w:rsidR="007A394B" w:rsidRPr="00C33130" w:rsidRDefault="007A394B" w:rsidP="00024706">
            <w:pPr>
              <w:pStyle w:val="TableText"/>
              <w:spacing w:before="60" w:after="60"/>
              <w:rPr>
                <w:rFonts w:ascii="David" w:hAnsi="David"/>
                <w:sz w:val="24"/>
                <w:rtl/>
              </w:rPr>
            </w:pPr>
          </w:p>
        </w:tc>
      </w:tr>
      <w:tr w:rsidR="007A394B" w:rsidRPr="00C33130" w14:paraId="43443356" w14:textId="77777777" w:rsidTr="00024706">
        <w:trPr>
          <w:jc w:val="center"/>
        </w:trPr>
        <w:tc>
          <w:tcPr>
            <w:tcW w:w="615" w:type="dxa"/>
          </w:tcPr>
          <w:p w14:paraId="7A3A990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61</w:t>
            </w:r>
          </w:p>
        </w:tc>
        <w:tc>
          <w:tcPr>
            <w:tcW w:w="2977" w:type="dxa"/>
          </w:tcPr>
          <w:p w14:paraId="350D164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טיפולים ליחידה</w:t>
            </w:r>
          </w:p>
        </w:tc>
        <w:tc>
          <w:tcPr>
            <w:tcW w:w="1564" w:type="dxa"/>
          </w:tcPr>
          <w:p w14:paraId="521D7EE2" w14:textId="77777777" w:rsidR="007A394B" w:rsidRPr="00C33130" w:rsidRDefault="007A394B" w:rsidP="00024706">
            <w:pPr>
              <w:pStyle w:val="TableText"/>
              <w:spacing w:before="60" w:after="60"/>
              <w:rPr>
                <w:rFonts w:ascii="David" w:hAnsi="David"/>
                <w:sz w:val="24"/>
                <w:rtl/>
              </w:rPr>
            </w:pPr>
          </w:p>
        </w:tc>
        <w:tc>
          <w:tcPr>
            <w:tcW w:w="1636" w:type="dxa"/>
          </w:tcPr>
          <w:p w14:paraId="5099880E" w14:textId="77777777" w:rsidR="007A394B" w:rsidRPr="00C33130" w:rsidRDefault="007A394B" w:rsidP="00024706">
            <w:pPr>
              <w:pStyle w:val="TableText"/>
              <w:spacing w:before="60" w:after="60"/>
              <w:rPr>
                <w:rFonts w:ascii="David" w:hAnsi="David"/>
                <w:sz w:val="24"/>
                <w:rtl/>
              </w:rPr>
            </w:pPr>
          </w:p>
        </w:tc>
        <w:tc>
          <w:tcPr>
            <w:tcW w:w="2570" w:type="dxa"/>
          </w:tcPr>
          <w:p w14:paraId="2D0566C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מחזור הטיפולים הנדרש ליחידה שבועי, חודשי, שנתי</w:t>
            </w:r>
          </w:p>
        </w:tc>
      </w:tr>
    </w:tbl>
    <w:p w14:paraId="2A7244AF" w14:textId="77777777" w:rsidR="007A394B" w:rsidRPr="006471B7" w:rsidRDefault="007A394B" w:rsidP="007A394B">
      <w:pPr>
        <w:ind w:left="628"/>
        <w:jc w:val="left"/>
        <w:rPr>
          <w:rFonts w:ascii="Arial" w:hAnsi="Arial" w:cs="Arial"/>
          <w:rtl/>
        </w:rPr>
      </w:pPr>
    </w:p>
    <w:p w14:paraId="7CC1AA43" w14:textId="77777777" w:rsidR="007A394B" w:rsidRPr="006471B7" w:rsidRDefault="007A394B" w:rsidP="007A394B">
      <w:pPr>
        <w:ind w:left="628"/>
        <w:jc w:val="left"/>
        <w:rPr>
          <w:rFonts w:ascii="Arial" w:hAnsi="Arial" w:cs="Arial"/>
        </w:rPr>
      </w:pPr>
    </w:p>
    <w:p w14:paraId="2CADD17D" w14:textId="77777777" w:rsidR="007A394B" w:rsidRPr="004C449B" w:rsidRDefault="007A394B" w:rsidP="007A394B">
      <w:pPr>
        <w:rPr>
          <w:rtl/>
        </w:rPr>
      </w:pPr>
    </w:p>
    <w:p w14:paraId="234A79B6" w14:textId="77777777" w:rsidR="007A394B" w:rsidRDefault="007A394B" w:rsidP="007A394B"/>
    <w:p w14:paraId="6330DDE7" w14:textId="551566E1" w:rsidR="007A394B" w:rsidRDefault="007A394B">
      <w:pPr>
        <w:bidi w:val="0"/>
        <w:spacing w:before="200" w:after="200" w:line="276" w:lineRule="auto"/>
        <w:jc w:val="left"/>
        <w:rPr>
          <w:b/>
          <w:bCs/>
          <w:caps/>
          <w:spacing w:val="15"/>
          <w:sz w:val="44"/>
          <w:szCs w:val="44"/>
          <w:rtl/>
        </w:rPr>
      </w:pPr>
      <w:r>
        <w:rPr>
          <w:rtl/>
        </w:rPr>
        <w:br w:type="page"/>
      </w:r>
    </w:p>
    <w:p w14:paraId="31189E01" w14:textId="530FA143" w:rsidR="006E2E01" w:rsidRDefault="00A956AD" w:rsidP="006730A3">
      <w:pPr>
        <w:pStyle w:val="1"/>
        <w:rPr>
          <w:rtl/>
        </w:rPr>
      </w:pPr>
      <w:bookmarkStart w:id="436" w:name="_Toc519160099"/>
      <w:bookmarkStart w:id="437" w:name="_Toc519160278"/>
      <w:bookmarkStart w:id="438" w:name="_Toc522647794"/>
      <w:r w:rsidRPr="00A956AD">
        <w:rPr>
          <w:rtl/>
        </w:rPr>
        <w:lastRenderedPageBreak/>
        <w:t>תשתיות בינוי תומכות תקשו"ב</w:t>
      </w:r>
      <w:bookmarkEnd w:id="436"/>
      <w:bookmarkEnd w:id="437"/>
      <w:bookmarkEnd w:id="438"/>
    </w:p>
    <w:p w14:paraId="27160192" w14:textId="0D410AB8" w:rsidR="000459B1" w:rsidRDefault="000459B1" w:rsidP="00E350E1">
      <w:pPr>
        <w:pStyle w:val="20"/>
      </w:pPr>
      <w:bookmarkStart w:id="439" w:name="_Toc519160100"/>
      <w:bookmarkStart w:id="440" w:name="_Toc519160279"/>
      <w:bookmarkStart w:id="441" w:name="_Toc522647795"/>
      <w:bookmarkStart w:id="442" w:name="_Toc228277005"/>
      <w:bookmarkStart w:id="443" w:name="_Toc228524935"/>
      <w:r>
        <w:rPr>
          <w:rFonts w:hint="cs"/>
          <w:rtl/>
        </w:rPr>
        <w:t>תשתיות בינוי חיצוניות תומכות תקשו"ב</w:t>
      </w:r>
      <w:bookmarkEnd w:id="439"/>
      <w:bookmarkEnd w:id="440"/>
      <w:bookmarkEnd w:id="441"/>
    </w:p>
    <w:p w14:paraId="5E792007" w14:textId="7FBD954F" w:rsidR="00A956AD" w:rsidRPr="00D52BBD" w:rsidRDefault="00A956AD" w:rsidP="00E350E1">
      <w:pPr>
        <w:pStyle w:val="30"/>
      </w:pPr>
      <w:bookmarkStart w:id="444" w:name="_Toc519160101"/>
      <w:bookmarkStart w:id="445" w:name="_Toc519160280"/>
      <w:r w:rsidRPr="00D52BBD">
        <w:rPr>
          <w:rFonts w:hint="cs"/>
          <w:rtl/>
        </w:rPr>
        <w:t>כללי:</w:t>
      </w:r>
      <w:bookmarkEnd w:id="444"/>
      <w:bookmarkEnd w:id="445"/>
    </w:p>
    <w:p w14:paraId="67CEA028" w14:textId="77777777" w:rsidR="00A956AD" w:rsidRPr="00D52BBD" w:rsidRDefault="00A956AD" w:rsidP="00E350E1">
      <w:pPr>
        <w:pStyle w:val="4-0"/>
      </w:pPr>
      <w:r w:rsidRPr="00D52BBD">
        <w:rPr>
          <w:rFonts w:hint="cs"/>
          <w:rtl/>
        </w:rPr>
        <w:t>כלל העבודות יתבצעו בהתאם לדרישות המפרטים הכלליים לעבודות בניה בהוצאת הוועדה הבין-משרדית לסטנדרטיזציה של מסמכי החוזה לבניה ולמיחשובם (הספר הכחול) בהשתתפות:</w:t>
      </w:r>
    </w:p>
    <w:p w14:paraId="7CE302C8" w14:textId="77777777" w:rsidR="00A956AD" w:rsidRPr="00D52BBD" w:rsidRDefault="00A956AD" w:rsidP="006730A3">
      <w:pPr>
        <w:pStyle w:val="5-"/>
      </w:pPr>
      <w:r w:rsidRPr="00D52BBD">
        <w:rPr>
          <w:rFonts w:hint="cs"/>
          <w:rtl/>
        </w:rPr>
        <w:t xml:space="preserve">משרד הביטחון </w:t>
      </w:r>
      <w:r w:rsidRPr="00D52BBD">
        <w:rPr>
          <w:rtl/>
        </w:rPr>
        <w:t>–</w:t>
      </w:r>
      <w:r w:rsidRPr="00D52BBD">
        <w:rPr>
          <w:rFonts w:hint="cs"/>
          <w:rtl/>
        </w:rPr>
        <w:t xml:space="preserve"> אגף ההנדסה והבינוי</w:t>
      </w:r>
    </w:p>
    <w:p w14:paraId="2BEEB435" w14:textId="77777777" w:rsidR="00A956AD" w:rsidRPr="00D52BBD" w:rsidRDefault="00A956AD" w:rsidP="006730A3">
      <w:pPr>
        <w:pStyle w:val="5-"/>
      </w:pPr>
      <w:r w:rsidRPr="00D52BBD">
        <w:rPr>
          <w:rFonts w:hint="cs"/>
          <w:rtl/>
        </w:rPr>
        <w:t xml:space="preserve">משרד הבינוי והשיכון </w:t>
      </w:r>
      <w:r w:rsidRPr="00D52BBD">
        <w:rPr>
          <w:rtl/>
        </w:rPr>
        <w:t>–</w:t>
      </w:r>
      <w:r w:rsidRPr="00D52BBD">
        <w:rPr>
          <w:rFonts w:hint="cs"/>
          <w:rtl/>
        </w:rPr>
        <w:t xml:space="preserve"> מינהל תכנון והנדסה </w:t>
      </w:r>
    </w:p>
    <w:p w14:paraId="7F843156" w14:textId="77777777" w:rsidR="00A956AD" w:rsidRPr="00D52BBD" w:rsidRDefault="00A956AD" w:rsidP="006730A3">
      <w:pPr>
        <w:pStyle w:val="5-"/>
      </w:pPr>
      <w:r w:rsidRPr="00D52BBD">
        <w:rPr>
          <w:rFonts w:hint="cs"/>
          <w:rtl/>
        </w:rPr>
        <w:t xml:space="preserve">משרד האוצר </w:t>
      </w:r>
      <w:r w:rsidRPr="00D52BBD">
        <w:rPr>
          <w:rtl/>
        </w:rPr>
        <w:t>–</w:t>
      </w:r>
      <w:r w:rsidRPr="00D52BBD">
        <w:rPr>
          <w:rFonts w:hint="cs"/>
          <w:rtl/>
        </w:rPr>
        <w:t xml:space="preserve"> החשב הכללי</w:t>
      </w:r>
    </w:p>
    <w:p w14:paraId="0D65B984" w14:textId="77777777" w:rsidR="00A956AD" w:rsidRPr="00D52BBD" w:rsidRDefault="00A956AD" w:rsidP="006730A3">
      <w:pPr>
        <w:pStyle w:val="5-"/>
      </w:pPr>
      <w:r w:rsidRPr="00D52BBD">
        <w:rPr>
          <w:rFonts w:hint="cs"/>
          <w:rtl/>
        </w:rPr>
        <w:t>משרד התחבורה</w:t>
      </w:r>
    </w:p>
    <w:p w14:paraId="128AA771" w14:textId="77777777" w:rsidR="00A956AD" w:rsidRPr="00D52BBD" w:rsidRDefault="00A956AD" w:rsidP="00F925DD">
      <w:pPr>
        <w:pStyle w:val="3-"/>
        <w:numPr>
          <w:ilvl w:val="0"/>
          <w:numId w:val="0"/>
        </w:numPr>
        <w:ind w:left="1667"/>
        <w:outlineLvl w:val="9"/>
      </w:pPr>
      <w:r w:rsidRPr="00D52BBD">
        <w:rPr>
          <w:rFonts w:hint="cs"/>
          <w:rtl/>
        </w:rPr>
        <w:t>כולל עדכונים שיופצו ע"י ההוועדה עד למועד פרסום מכרז זה.</w:t>
      </w:r>
    </w:p>
    <w:p w14:paraId="6C464D26" w14:textId="77777777" w:rsidR="00A956AD" w:rsidRPr="00D346E9" w:rsidRDefault="00A956AD" w:rsidP="00E350E1">
      <w:pPr>
        <w:pStyle w:val="4-0"/>
      </w:pPr>
      <w:r w:rsidRPr="00D346E9">
        <w:rPr>
          <w:rFonts w:hint="cs"/>
          <w:rtl/>
        </w:rPr>
        <w:t>כל הפריטים שיסופקו יעמדו לפחות בתקן ישראלי 1907.</w:t>
      </w:r>
    </w:p>
    <w:p w14:paraId="600AA65C" w14:textId="77777777" w:rsidR="00A956AD" w:rsidRPr="00D346E9" w:rsidRDefault="00A956AD" w:rsidP="00E4308F">
      <w:pPr>
        <w:pStyle w:val="4-0"/>
      </w:pPr>
      <w:r w:rsidRPr="00D346E9">
        <w:rPr>
          <w:rFonts w:hint="cs"/>
          <w:rtl/>
        </w:rPr>
        <w:t>פריטים שיחוברו לרשת הטלפונים הארצית יענו לדרישות חברת "בזק" ויהיו מקווי ייצור מאושרים לאספקה לחב' "בזק". הספק יצרף לכל פריט שיוצע, אישור בכתב המאשר זאת.</w:t>
      </w:r>
    </w:p>
    <w:p w14:paraId="139D057F" w14:textId="35A57457" w:rsidR="00A956AD" w:rsidRPr="00D346E9" w:rsidRDefault="00A956AD" w:rsidP="00E4308F">
      <w:pPr>
        <w:pStyle w:val="4-0"/>
      </w:pPr>
      <w:r w:rsidRPr="00D346E9">
        <w:rPr>
          <w:rFonts w:hint="cs"/>
          <w:rtl/>
        </w:rPr>
        <w:t>מסמך</w:t>
      </w:r>
      <w:r w:rsidRPr="00D346E9">
        <w:t xml:space="preserve"> </w:t>
      </w:r>
      <w:r w:rsidRPr="00D346E9">
        <w:rPr>
          <w:rFonts w:hint="cs"/>
          <w:rtl/>
        </w:rPr>
        <w:t>זה</w:t>
      </w:r>
      <w:r w:rsidRPr="00D346E9">
        <w:t xml:space="preserve"> </w:t>
      </w:r>
      <w:r w:rsidRPr="00D346E9">
        <w:rPr>
          <w:rFonts w:hint="cs"/>
          <w:rtl/>
        </w:rPr>
        <w:t>מפרט</w:t>
      </w:r>
      <w:r w:rsidRPr="00D346E9">
        <w:t xml:space="preserve"> </w:t>
      </w:r>
      <w:r w:rsidRPr="00D346E9">
        <w:rPr>
          <w:rFonts w:hint="cs"/>
          <w:rtl/>
        </w:rPr>
        <w:t>את</w:t>
      </w:r>
      <w:r w:rsidRPr="00D346E9">
        <w:t xml:space="preserve"> </w:t>
      </w:r>
      <w:r w:rsidRPr="00D346E9">
        <w:rPr>
          <w:rFonts w:hint="cs"/>
          <w:rtl/>
        </w:rPr>
        <w:t>ההנחיות</w:t>
      </w:r>
      <w:r w:rsidRPr="00D346E9">
        <w:t xml:space="preserve"> </w:t>
      </w:r>
      <w:r w:rsidRPr="00D346E9">
        <w:rPr>
          <w:rFonts w:hint="cs"/>
          <w:rtl/>
        </w:rPr>
        <w:t>והוראות</w:t>
      </w:r>
      <w:r w:rsidRPr="00D346E9">
        <w:t xml:space="preserve"> </w:t>
      </w:r>
      <w:r w:rsidRPr="00D346E9">
        <w:rPr>
          <w:rFonts w:hint="cs"/>
          <w:rtl/>
        </w:rPr>
        <w:t>העבודה</w:t>
      </w:r>
      <w:r w:rsidRPr="00D346E9">
        <w:t xml:space="preserve"> </w:t>
      </w:r>
      <w:r w:rsidRPr="00D346E9">
        <w:rPr>
          <w:rFonts w:hint="cs"/>
          <w:rtl/>
        </w:rPr>
        <w:t>לביצוע</w:t>
      </w:r>
      <w:r w:rsidRPr="00D346E9">
        <w:t xml:space="preserve"> </w:t>
      </w:r>
      <w:r w:rsidRPr="00D346E9">
        <w:rPr>
          <w:rFonts w:hint="cs"/>
          <w:rtl/>
        </w:rPr>
        <w:t>תשתיות</w:t>
      </w:r>
      <w:r w:rsidRPr="00D346E9">
        <w:t xml:space="preserve"> </w:t>
      </w:r>
      <w:r w:rsidRPr="00D346E9">
        <w:rPr>
          <w:rFonts w:hint="cs"/>
          <w:rtl/>
        </w:rPr>
        <w:t>בינוי לתקשורת</w:t>
      </w:r>
      <w:r w:rsidRPr="00D346E9">
        <w:t xml:space="preserve"> </w:t>
      </w:r>
      <w:r w:rsidRPr="00D346E9">
        <w:rPr>
          <w:rFonts w:hint="cs"/>
          <w:rtl/>
        </w:rPr>
        <w:t>תת</w:t>
      </w:r>
      <w:r w:rsidRPr="00D346E9">
        <w:t xml:space="preserve"> </w:t>
      </w:r>
      <w:r w:rsidRPr="00D346E9">
        <w:rPr>
          <w:rFonts w:hint="cs"/>
          <w:rtl/>
        </w:rPr>
        <w:t>קרקעית</w:t>
      </w:r>
      <w:r w:rsidRPr="00D346E9">
        <w:t xml:space="preserve">, </w:t>
      </w:r>
      <w:r w:rsidRPr="00D346E9">
        <w:rPr>
          <w:rFonts w:hint="cs"/>
          <w:rtl/>
        </w:rPr>
        <w:t>עילית</w:t>
      </w:r>
      <w:r w:rsidRPr="00D346E9">
        <w:t xml:space="preserve">, </w:t>
      </w:r>
      <w:r w:rsidRPr="00D346E9">
        <w:rPr>
          <w:rFonts w:hint="cs"/>
          <w:rtl/>
        </w:rPr>
        <w:t>הנחת</w:t>
      </w:r>
      <w:r w:rsidRPr="00D346E9">
        <w:t xml:space="preserve"> </w:t>
      </w:r>
      <w:r w:rsidRPr="00D346E9">
        <w:rPr>
          <w:rFonts w:hint="cs"/>
          <w:rtl/>
        </w:rPr>
        <w:t>כבלים</w:t>
      </w:r>
      <w:r w:rsidRPr="00D346E9">
        <w:t xml:space="preserve"> </w:t>
      </w:r>
      <w:r w:rsidRPr="00D346E9">
        <w:rPr>
          <w:rFonts w:hint="cs"/>
          <w:rtl/>
        </w:rPr>
        <w:t>בתעלות</w:t>
      </w:r>
      <w:r w:rsidRPr="00D346E9">
        <w:t xml:space="preserve"> </w:t>
      </w:r>
      <w:r w:rsidRPr="00D346E9">
        <w:rPr>
          <w:rFonts w:hint="cs"/>
          <w:rtl/>
        </w:rPr>
        <w:t>פתוחות, התקנת</w:t>
      </w:r>
      <w:r w:rsidRPr="00D346E9">
        <w:t xml:space="preserve"> </w:t>
      </w:r>
      <w:r w:rsidRPr="00D346E9">
        <w:rPr>
          <w:rFonts w:hint="cs"/>
          <w:rtl/>
        </w:rPr>
        <w:t>יסודות</w:t>
      </w:r>
      <w:r w:rsidRPr="00D346E9">
        <w:t xml:space="preserve"> </w:t>
      </w:r>
      <w:r w:rsidRPr="00D346E9">
        <w:rPr>
          <w:rFonts w:hint="cs"/>
          <w:rtl/>
        </w:rPr>
        <w:t>לארונות</w:t>
      </w:r>
      <w:r w:rsidRPr="00D346E9">
        <w:t xml:space="preserve"> </w:t>
      </w:r>
      <w:r w:rsidRPr="00D346E9">
        <w:rPr>
          <w:rFonts w:hint="cs"/>
          <w:rtl/>
        </w:rPr>
        <w:t>סעף</w:t>
      </w:r>
      <w:r w:rsidRPr="00D346E9">
        <w:t xml:space="preserve">, </w:t>
      </w:r>
      <w:r w:rsidRPr="00D346E9">
        <w:rPr>
          <w:rFonts w:hint="cs"/>
          <w:rtl/>
        </w:rPr>
        <w:t>גיזום</w:t>
      </w:r>
      <w:r w:rsidRPr="00D346E9">
        <w:t xml:space="preserve"> </w:t>
      </w:r>
      <w:r w:rsidRPr="00D346E9">
        <w:rPr>
          <w:rFonts w:hint="cs"/>
          <w:rtl/>
        </w:rPr>
        <w:t>עצים</w:t>
      </w:r>
      <w:r w:rsidRPr="00D346E9">
        <w:t xml:space="preserve">, </w:t>
      </w:r>
      <w:r w:rsidRPr="00D346E9">
        <w:rPr>
          <w:rFonts w:hint="cs"/>
          <w:rtl/>
        </w:rPr>
        <w:t>ניקוי</w:t>
      </w:r>
      <w:r w:rsidRPr="00D346E9">
        <w:t xml:space="preserve"> </w:t>
      </w:r>
      <w:r w:rsidRPr="00D346E9">
        <w:rPr>
          <w:rFonts w:hint="cs"/>
          <w:rtl/>
        </w:rPr>
        <w:t>צנרת</w:t>
      </w:r>
      <w:r w:rsidRPr="00D346E9">
        <w:t xml:space="preserve"> </w:t>
      </w:r>
      <w:r w:rsidRPr="00D346E9">
        <w:rPr>
          <w:rFonts w:hint="cs"/>
          <w:rtl/>
        </w:rPr>
        <w:t>ותאים</w:t>
      </w:r>
      <w:r w:rsidRPr="00D346E9">
        <w:t xml:space="preserve">, </w:t>
      </w:r>
      <w:r w:rsidRPr="00D346E9">
        <w:rPr>
          <w:rFonts w:hint="cs"/>
          <w:rtl/>
        </w:rPr>
        <w:t>פתיחת</w:t>
      </w:r>
      <w:r w:rsidRPr="00D346E9">
        <w:t xml:space="preserve"> </w:t>
      </w:r>
      <w:r w:rsidRPr="00D346E9">
        <w:rPr>
          <w:rFonts w:hint="cs"/>
          <w:rtl/>
        </w:rPr>
        <w:t>תאים</w:t>
      </w:r>
      <w:r w:rsidRPr="00D346E9">
        <w:t xml:space="preserve">, </w:t>
      </w:r>
      <w:r w:rsidRPr="00D346E9">
        <w:rPr>
          <w:rFonts w:hint="cs"/>
          <w:rtl/>
        </w:rPr>
        <w:t>תקלות בצנרת</w:t>
      </w:r>
      <w:r w:rsidRPr="00D346E9">
        <w:t xml:space="preserve"> </w:t>
      </w:r>
      <w:r w:rsidRPr="00D346E9">
        <w:rPr>
          <w:rFonts w:hint="cs"/>
          <w:rtl/>
        </w:rPr>
        <w:t>ושקיעת</w:t>
      </w:r>
      <w:r w:rsidRPr="00D346E9">
        <w:t xml:space="preserve"> </w:t>
      </w:r>
      <w:r w:rsidRPr="00D346E9">
        <w:rPr>
          <w:rFonts w:hint="cs"/>
          <w:rtl/>
        </w:rPr>
        <w:t>צנרת</w:t>
      </w:r>
      <w:r w:rsidRPr="00D346E9">
        <w:t>.</w:t>
      </w:r>
      <w:r w:rsidRPr="00D346E9">
        <w:rPr>
          <w:rFonts w:hint="cs"/>
          <w:rtl/>
        </w:rPr>
        <w:t xml:space="preserve"> </w:t>
      </w:r>
      <w:r w:rsidR="00EE0E64">
        <w:rPr>
          <w:rFonts w:hint="cs"/>
          <w:rtl/>
        </w:rPr>
        <w:t xml:space="preserve"> </w:t>
      </w:r>
      <w:r w:rsidRPr="00D346E9">
        <w:rPr>
          <w:rFonts w:hint="cs"/>
          <w:rtl/>
        </w:rPr>
        <w:t>על</w:t>
      </w:r>
      <w:r w:rsidRPr="00D346E9">
        <w:t xml:space="preserve"> </w:t>
      </w:r>
      <w:r w:rsidRPr="00D346E9">
        <w:rPr>
          <w:rFonts w:hint="cs"/>
          <w:rtl/>
        </w:rPr>
        <w:t>הספק</w:t>
      </w:r>
      <w:r w:rsidRPr="00D346E9">
        <w:t xml:space="preserve"> </w:t>
      </w:r>
      <w:r w:rsidRPr="00D346E9">
        <w:rPr>
          <w:rFonts w:hint="cs"/>
          <w:rtl/>
        </w:rPr>
        <w:t>לבצע</w:t>
      </w:r>
      <w:r w:rsidRPr="00D346E9">
        <w:t xml:space="preserve"> </w:t>
      </w:r>
      <w:r w:rsidRPr="00D346E9">
        <w:rPr>
          <w:rFonts w:hint="cs"/>
          <w:rtl/>
        </w:rPr>
        <w:t>את</w:t>
      </w:r>
      <w:r w:rsidRPr="00D346E9">
        <w:t xml:space="preserve"> </w:t>
      </w:r>
      <w:r w:rsidRPr="00D346E9">
        <w:rPr>
          <w:rFonts w:hint="cs"/>
          <w:rtl/>
        </w:rPr>
        <w:t>ההתקנות</w:t>
      </w:r>
      <w:r w:rsidRPr="00D346E9">
        <w:t xml:space="preserve"> </w:t>
      </w:r>
      <w:r w:rsidRPr="00D346E9">
        <w:rPr>
          <w:rFonts w:hint="cs"/>
          <w:rtl/>
        </w:rPr>
        <w:t>על</w:t>
      </w:r>
      <w:r w:rsidRPr="00D346E9">
        <w:t xml:space="preserve"> </w:t>
      </w:r>
      <w:r w:rsidRPr="00D346E9">
        <w:rPr>
          <w:rFonts w:hint="cs"/>
          <w:rtl/>
        </w:rPr>
        <w:t>פי</w:t>
      </w:r>
      <w:r w:rsidRPr="00D346E9">
        <w:t xml:space="preserve"> </w:t>
      </w:r>
      <w:r w:rsidRPr="00D346E9">
        <w:rPr>
          <w:rFonts w:hint="cs"/>
          <w:rtl/>
        </w:rPr>
        <w:t>ההנחיות</w:t>
      </w:r>
      <w:r w:rsidRPr="00D346E9">
        <w:t xml:space="preserve"> </w:t>
      </w:r>
      <w:r w:rsidRPr="00D346E9">
        <w:rPr>
          <w:rFonts w:hint="cs"/>
          <w:rtl/>
        </w:rPr>
        <w:t>הכתובות</w:t>
      </w:r>
      <w:r w:rsidRPr="00D346E9">
        <w:t xml:space="preserve"> </w:t>
      </w:r>
      <w:r w:rsidRPr="00D346E9">
        <w:rPr>
          <w:rFonts w:hint="cs"/>
          <w:rtl/>
        </w:rPr>
        <w:t>במסמך</w:t>
      </w:r>
      <w:r w:rsidRPr="00D346E9">
        <w:t xml:space="preserve"> </w:t>
      </w:r>
      <w:r w:rsidRPr="00D346E9">
        <w:rPr>
          <w:rFonts w:hint="cs"/>
          <w:rtl/>
        </w:rPr>
        <w:t>זה</w:t>
      </w:r>
      <w:r w:rsidRPr="00D346E9">
        <w:t>.</w:t>
      </w:r>
      <w:r w:rsidRPr="00D346E9">
        <w:rPr>
          <w:rtl/>
        </w:rPr>
        <w:t xml:space="preserve"> </w:t>
      </w:r>
    </w:p>
    <w:p w14:paraId="09E88619" w14:textId="74AE90C7" w:rsidR="00A956AD" w:rsidRDefault="00A956AD" w:rsidP="00E4308F">
      <w:pPr>
        <w:pStyle w:val="4-0"/>
      </w:pPr>
      <w:r w:rsidRPr="00D346E9">
        <w:rPr>
          <w:rFonts w:hint="cs"/>
          <w:rtl/>
        </w:rPr>
        <w:t>בכל מקרה שתיווצר אי התאמה ו/או חוסר בהירות בין התקנים, המפרטים הכלליים ותוכניות הביצוע באחריות הספק להתריע על כך לעורך המכרז ולקבל אישור בכתב לפתרון שיוחלט.</w:t>
      </w:r>
    </w:p>
    <w:p w14:paraId="67F51D79" w14:textId="4E665723" w:rsidR="00947A04" w:rsidRPr="00D346E9" w:rsidRDefault="00947A04" w:rsidP="00E4308F">
      <w:pPr>
        <w:pStyle w:val="4-0"/>
      </w:pPr>
      <w:r w:rsidRPr="00D52BBD">
        <w:rPr>
          <w:rFonts w:hint="cs"/>
          <w:rtl/>
        </w:rPr>
        <w:t>"</w:t>
      </w:r>
      <w:r w:rsidRPr="00D52BBD">
        <w:rPr>
          <w:rFonts w:hint="cs"/>
          <w:b/>
          <w:bCs/>
          <w:rtl/>
        </w:rPr>
        <w:t>המפקח</w:t>
      </w:r>
      <w:r w:rsidRPr="00D52BBD">
        <w:rPr>
          <w:rFonts w:hint="cs"/>
          <w:rtl/>
        </w:rPr>
        <w:t xml:space="preserve">" </w:t>
      </w:r>
      <w:r w:rsidRPr="00D52BBD">
        <w:rPr>
          <w:rtl/>
        </w:rPr>
        <w:t>–</w:t>
      </w:r>
      <w:r w:rsidRPr="00D52BBD">
        <w:rPr>
          <w:rFonts w:hint="cs"/>
          <w:rtl/>
        </w:rPr>
        <w:t xml:space="preserve"> מי שנתמנה בכתב מזמן לזמן, ע"י המזמין, לפקח על ביצוע המבנה ו/או העבודה או חלק ממנה והנדרשים במסגרת חוזה זה.</w:t>
      </w:r>
      <w:r>
        <w:rPr>
          <w:rFonts w:hint="cs"/>
          <w:rtl/>
        </w:rPr>
        <w:t xml:space="preserve"> </w:t>
      </w:r>
      <w:r w:rsidRPr="00D52BBD">
        <w:rPr>
          <w:rFonts w:hint="cs"/>
          <w:rtl/>
        </w:rPr>
        <w:t>תפקידיו וסמכויותיו של המפקח הם בהתאם ל</w:t>
      </w:r>
      <w:r w:rsidRPr="005A305F">
        <w:rPr>
          <w:rFonts w:hint="cs"/>
          <w:rtl/>
        </w:rPr>
        <w:t xml:space="preserve">חוזה לעבודות קבלנות של משרד האוצר </w:t>
      </w:r>
      <w:r w:rsidRPr="005A305F">
        <w:rPr>
          <w:rtl/>
        </w:rPr>
        <w:t>–</w:t>
      </w:r>
      <w:r w:rsidRPr="005A305F">
        <w:rPr>
          <w:rFonts w:hint="cs"/>
          <w:rtl/>
        </w:rPr>
        <w:t xml:space="preserve"> אגף החשב הכללי </w:t>
      </w:r>
      <w:r w:rsidRPr="005A305F">
        <w:rPr>
          <w:rtl/>
        </w:rPr>
        <w:t>–</w:t>
      </w:r>
      <w:r w:rsidRPr="005A305F">
        <w:rPr>
          <w:rFonts w:hint="cs"/>
          <w:rtl/>
        </w:rPr>
        <w:t xml:space="preserve"> מינהל נכסי הדיור הממשלתי </w:t>
      </w:r>
      <w:r w:rsidRPr="005A305F">
        <w:rPr>
          <w:rtl/>
        </w:rPr>
        <w:t xml:space="preserve">"מדף 3210- </w:t>
      </w:r>
      <w:r w:rsidRPr="005A305F">
        <w:rPr>
          <w:rFonts w:hint="cs"/>
          <w:rtl/>
        </w:rPr>
        <w:t xml:space="preserve">תנאי </w:t>
      </w:r>
      <w:r w:rsidRPr="005A305F">
        <w:rPr>
          <w:rtl/>
        </w:rPr>
        <w:t>החוזה לביצוע מבנה על ידי קבלן</w:t>
      </w:r>
      <w:r w:rsidRPr="005A305F">
        <w:rPr>
          <w:rFonts w:hint="cs"/>
          <w:rtl/>
        </w:rPr>
        <w:t xml:space="preserve"> </w:t>
      </w:r>
      <w:r w:rsidRPr="005A305F">
        <w:rPr>
          <w:rtl/>
        </w:rPr>
        <w:t>–</w:t>
      </w:r>
      <w:r w:rsidRPr="005A305F">
        <w:rPr>
          <w:rFonts w:hint="cs"/>
          <w:rtl/>
        </w:rPr>
        <w:t xml:space="preserve"> סעיף 2</w:t>
      </w:r>
      <w:r>
        <w:rPr>
          <w:rFonts w:hint="cs"/>
          <w:rtl/>
        </w:rPr>
        <w:t>- תפקידיו וסמכויותיו של המפקח</w:t>
      </w:r>
      <w:r w:rsidRPr="005A305F">
        <w:rPr>
          <w:rtl/>
        </w:rPr>
        <w:t>"</w:t>
      </w:r>
      <w:r w:rsidRPr="005A305F">
        <w:rPr>
          <w:rFonts w:hint="cs"/>
          <w:rtl/>
        </w:rPr>
        <w:t>.</w:t>
      </w:r>
    </w:p>
    <w:p w14:paraId="386D1FF6" w14:textId="33475E14" w:rsidR="00A956AD" w:rsidRPr="00D52BBD" w:rsidRDefault="00A65B7F" w:rsidP="00E350E1">
      <w:pPr>
        <w:pStyle w:val="30"/>
      </w:pPr>
      <w:bookmarkStart w:id="446" w:name="_Toc519160102"/>
      <w:bookmarkStart w:id="447" w:name="_Toc519160281"/>
      <w:r>
        <w:rPr>
          <w:rFonts w:hint="cs"/>
          <w:rtl/>
        </w:rPr>
        <w:t>מטרה</w:t>
      </w:r>
      <w:bookmarkEnd w:id="446"/>
      <w:bookmarkEnd w:id="447"/>
    </w:p>
    <w:p w14:paraId="4D6FE0A8" w14:textId="77777777" w:rsidR="00A956AD" w:rsidRPr="00EE0E64" w:rsidRDefault="00A956AD" w:rsidP="00E350E1">
      <w:pPr>
        <w:pStyle w:val="4-0"/>
      </w:pPr>
      <w:r w:rsidRPr="00EE0E64">
        <w:rPr>
          <w:rFonts w:hint="cs"/>
          <w:rtl/>
        </w:rPr>
        <w:t>מטרת מפרט מיוחד זה היא להנחות את הספק ההתקנות בנושא התקנת תשתיות בינוי תומכת תקשורת ורשתות חוץ.</w:t>
      </w:r>
    </w:p>
    <w:p w14:paraId="580A6106" w14:textId="77777777" w:rsidR="00A956AD" w:rsidRPr="00EE0E64" w:rsidRDefault="00A956AD" w:rsidP="00E350E1">
      <w:pPr>
        <w:pStyle w:val="4-0"/>
      </w:pPr>
      <w:r w:rsidRPr="00EE0E64">
        <w:rPr>
          <w:rFonts w:hint="cs"/>
          <w:rtl/>
        </w:rPr>
        <w:lastRenderedPageBreak/>
        <w:t>כמו כן לסייע בידי הספק לערוך תוכניות מפורטות וכן לקבוע תוספות ו/או שינויים למפרט הכללי.</w:t>
      </w:r>
    </w:p>
    <w:p w14:paraId="6B4C0623" w14:textId="77777777" w:rsidR="00A956AD" w:rsidRPr="00D52BBD" w:rsidRDefault="00A956AD" w:rsidP="00E350E1">
      <w:pPr>
        <w:pStyle w:val="30"/>
        <w:rPr>
          <w:rtl/>
        </w:rPr>
      </w:pPr>
      <w:bookmarkStart w:id="448" w:name="_Toc127849534"/>
      <w:bookmarkStart w:id="449" w:name="_Toc228524937"/>
      <w:bookmarkStart w:id="450" w:name="_Toc519160103"/>
      <w:bookmarkStart w:id="451" w:name="_Toc519160282"/>
      <w:bookmarkEnd w:id="442"/>
      <w:bookmarkEnd w:id="443"/>
      <w:r w:rsidRPr="00D52BBD">
        <w:rPr>
          <w:rtl/>
        </w:rPr>
        <w:t>סימון ומדידות</w:t>
      </w:r>
      <w:bookmarkEnd w:id="448"/>
      <w:bookmarkEnd w:id="449"/>
      <w:bookmarkEnd w:id="450"/>
      <w:bookmarkEnd w:id="451"/>
    </w:p>
    <w:p w14:paraId="5E9464F9" w14:textId="77543C64" w:rsidR="00A956AD" w:rsidRPr="00D52BBD" w:rsidRDefault="00A956AD" w:rsidP="00E350E1">
      <w:pPr>
        <w:pStyle w:val="4-0"/>
        <w:rPr>
          <w:rtl/>
        </w:rPr>
      </w:pPr>
      <w:r w:rsidRPr="000B1252">
        <w:rPr>
          <w:rStyle w:val="3-Char"/>
          <w:rFonts w:hint="cs"/>
          <w:rtl/>
        </w:rPr>
        <w:t>לספק</w:t>
      </w:r>
      <w:r w:rsidRPr="000B1252">
        <w:rPr>
          <w:rStyle w:val="3-Char"/>
          <w:rtl/>
        </w:rPr>
        <w:t xml:space="preserve"> יימסרו קבצים ממוחשבים של תכניות הצנרת, הכוללות רשת קואורדינטות מקומית. </w:t>
      </w:r>
      <w:r w:rsidRPr="000B1252">
        <w:rPr>
          <w:rStyle w:val="3-Char"/>
          <w:rFonts w:hint="cs"/>
          <w:rtl/>
        </w:rPr>
        <w:t xml:space="preserve">במקרה ואין ברשות המזמין </w:t>
      </w:r>
      <w:r w:rsidR="000B1252" w:rsidRPr="000B1252">
        <w:rPr>
          <w:rStyle w:val="3-Char"/>
          <w:rFonts w:hint="cs"/>
          <w:rtl/>
        </w:rPr>
        <w:t>תכניות</w:t>
      </w:r>
      <w:r w:rsidRPr="000B1252">
        <w:rPr>
          <w:rStyle w:val="3-Char"/>
          <w:rFonts w:hint="cs"/>
          <w:rtl/>
        </w:rPr>
        <w:t xml:space="preserve"> עדכניות או בכלל, יהיה על הקבלן להכין </w:t>
      </w:r>
      <w:r w:rsidR="000B1252" w:rsidRPr="000B1252">
        <w:rPr>
          <w:rStyle w:val="3-Char"/>
          <w:rFonts w:hint="cs"/>
          <w:rtl/>
        </w:rPr>
        <w:t>תכניות</w:t>
      </w:r>
      <w:r w:rsidRPr="000B1252">
        <w:rPr>
          <w:rStyle w:val="3-Char"/>
          <w:rFonts w:hint="cs"/>
          <w:rtl/>
        </w:rPr>
        <w:t xml:space="preserve"> רלוונטיות לעבודה המוזמנת בהתאם לצורך ודרישת המפקח. </w:t>
      </w:r>
      <w:r w:rsidRPr="000B1252">
        <w:rPr>
          <w:rStyle w:val="3-Char"/>
          <w:rtl/>
        </w:rPr>
        <w:t xml:space="preserve">לתכניות אלו יוסיף </w:t>
      </w:r>
      <w:r w:rsidRPr="000B1252">
        <w:rPr>
          <w:rStyle w:val="3-Char"/>
          <w:rFonts w:hint="cs"/>
          <w:rtl/>
        </w:rPr>
        <w:t>הספק</w:t>
      </w:r>
      <w:r w:rsidRPr="000B1252">
        <w:rPr>
          <w:rStyle w:val="3-Char"/>
          <w:rtl/>
        </w:rPr>
        <w:t xml:space="preserve"> את מדידות התשתית התת-קרקעיות שיבצע בשטח, בהיקף לפי שיקולו המקצועי ובאחריותו המלאה כמתכנן. על גבי תכניות אלו ובעזרתן יערוך </w:t>
      </w:r>
      <w:r w:rsidRPr="000B1252">
        <w:rPr>
          <w:rStyle w:val="3-Char"/>
          <w:rFonts w:hint="cs"/>
          <w:rtl/>
        </w:rPr>
        <w:t>הספק</w:t>
      </w:r>
      <w:r w:rsidRPr="000B1252">
        <w:rPr>
          <w:rStyle w:val="3-Char"/>
          <w:rtl/>
        </w:rPr>
        <w:t xml:space="preserve"> את התכנון המפורט הנדרש.  התכניות תאושרנה ע"י המזמין, ולאחר מכן יתווה </w:t>
      </w:r>
      <w:r w:rsidRPr="000B1252">
        <w:rPr>
          <w:rStyle w:val="3-Char"/>
          <w:rFonts w:hint="cs"/>
          <w:rtl/>
        </w:rPr>
        <w:t>הספק</w:t>
      </w:r>
      <w:r w:rsidRPr="000B1252">
        <w:rPr>
          <w:rStyle w:val="3-Char"/>
          <w:rtl/>
        </w:rPr>
        <w:t xml:space="preserve"> את פס החפירה</w:t>
      </w:r>
      <w:r w:rsidRPr="000B1252">
        <w:rPr>
          <w:rStyle w:val="3-Char"/>
        </w:rPr>
        <w:t xml:space="preserve"> </w:t>
      </w:r>
      <w:r w:rsidRPr="000B1252">
        <w:rPr>
          <w:rStyle w:val="3-Char"/>
          <w:rtl/>
        </w:rPr>
        <w:t>בשטח,</w:t>
      </w:r>
      <w:r w:rsidRPr="000B1252">
        <w:rPr>
          <w:rStyle w:val="3-Char"/>
        </w:rPr>
        <w:t xml:space="preserve"> </w:t>
      </w:r>
      <w:r w:rsidRPr="000B1252">
        <w:rPr>
          <w:rStyle w:val="3-Char"/>
          <w:rtl/>
        </w:rPr>
        <w:t>בקווים</w:t>
      </w:r>
      <w:r w:rsidRPr="00D52BBD">
        <w:rPr>
          <w:rtl/>
        </w:rPr>
        <w:t xml:space="preserve"> צבעוניים.</w:t>
      </w:r>
      <w:r w:rsidRPr="00D52BBD">
        <w:t xml:space="preserve"> </w:t>
      </w:r>
      <w:r w:rsidRPr="00D52BBD">
        <w:rPr>
          <w:rtl/>
        </w:rPr>
        <w:t>התוואי הצבוע ייבדק ע"י המזמין בשטח</w:t>
      </w:r>
      <w:r w:rsidRPr="00D52BBD">
        <w:t xml:space="preserve"> </w:t>
      </w:r>
      <w:r w:rsidRPr="00D52BBD">
        <w:rPr>
          <w:rtl/>
        </w:rPr>
        <w:t xml:space="preserve">ורק לאחר אישורו יורשה </w:t>
      </w:r>
      <w:r w:rsidRPr="00D52BBD">
        <w:rPr>
          <w:rFonts w:hint="cs"/>
          <w:rtl/>
        </w:rPr>
        <w:t>הספק</w:t>
      </w:r>
      <w:r w:rsidRPr="00D52BBD">
        <w:t xml:space="preserve"> </w:t>
      </w:r>
      <w:r w:rsidRPr="00D52BBD">
        <w:rPr>
          <w:rtl/>
        </w:rPr>
        <w:t>להתחיל בעבודות הפירוק והחפירה, לאחר סימון התוואי בשטח.</w:t>
      </w:r>
    </w:p>
    <w:p w14:paraId="7DF292D3" w14:textId="77777777" w:rsidR="00A956AD" w:rsidRPr="00D52BBD" w:rsidRDefault="00A956AD" w:rsidP="00E4308F">
      <w:pPr>
        <w:pStyle w:val="4-0"/>
        <w:rPr>
          <w:rtl/>
        </w:rPr>
      </w:pPr>
      <w:r w:rsidRPr="00D52BBD">
        <w:rPr>
          <w:rtl/>
        </w:rPr>
        <w:t>בתחום העבודה וסביבו קיימות נקודות-קבע פרטיות, המסומנות בתכניות.</w:t>
      </w:r>
      <w:r w:rsidRPr="00D52BBD">
        <w:t xml:space="preserve"> </w:t>
      </w:r>
      <w:r w:rsidRPr="00D52BBD">
        <w:rPr>
          <w:rtl/>
        </w:rPr>
        <w:t>חלקן נמצא בשטחים המיועדים לחפירה, וייהרסו במהלך העבודה.</w:t>
      </w:r>
      <w:r w:rsidRPr="00D52BBD">
        <w:t xml:space="preserve"> </w:t>
      </w:r>
      <w:r w:rsidRPr="00D52BBD">
        <w:rPr>
          <w:rFonts w:hint="cs"/>
          <w:rtl/>
        </w:rPr>
        <w:t>הספק</w:t>
      </w:r>
      <w:r w:rsidRPr="00D52BBD">
        <w:rPr>
          <w:rtl/>
        </w:rPr>
        <w:t xml:space="preserve"> אחראי ליצור לעצמו נקודות-קבע חלופיות, ולהשתמש בהן לצורך</w:t>
      </w:r>
      <w:r w:rsidRPr="00D52BBD">
        <w:t xml:space="preserve"> </w:t>
      </w:r>
      <w:r w:rsidRPr="00D52BBD">
        <w:rPr>
          <w:rtl/>
        </w:rPr>
        <w:t xml:space="preserve">עריכת "מפת עדות". </w:t>
      </w:r>
    </w:p>
    <w:p w14:paraId="5DF797D8" w14:textId="77777777" w:rsidR="00A956AD" w:rsidRPr="00D52BBD" w:rsidRDefault="00A956AD" w:rsidP="00E4308F">
      <w:pPr>
        <w:pStyle w:val="4-0"/>
      </w:pPr>
      <w:r w:rsidRPr="00D52BBD">
        <w:rPr>
          <w:rtl/>
        </w:rPr>
        <w:t>כל עבודות המדידה תתבצענה ע"י מודד מוסמך, וגליונות המדידה (ערוכים</w:t>
      </w:r>
      <w:r w:rsidRPr="00D52BBD">
        <w:t xml:space="preserve"> </w:t>
      </w:r>
      <w:r w:rsidRPr="00D52BBD">
        <w:rPr>
          <w:rtl/>
        </w:rPr>
        <w:t>וחתומים ע"י המודד המוסמך באופן אישי, עם מלוא פרטיו כחוק) יצורפו</w:t>
      </w:r>
      <w:r w:rsidRPr="00D52BBD">
        <w:t xml:space="preserve"> </w:t>
      </w:r>
      <w:r w:rsidRPr="00D52BBD">
        <w:rPr>
          <w:rtl/>
        </w:rPr>
        <w:t>ליומן העבודה, ועותק יימסר למפקח לפי דרישתו.</w:t>
      </w:r>
      <w:r w:rsidRPr="00D52BBD">
        <w:t xml:space="preserve"> </w:t>
      </w:r>
      <w:r w:rsidRPr="00D52BBD">
        <w:rPr>
          <w:rtl/>
        </w:rPr>
        <w:t>המודד המוסמך חייב באישור המזמין,</w:t>
      </w:r>
      <w:r w:rsidRPr="00D52BBD">
        <w:t xml:space="preserve"> </w:t>
      </w:r>
      <w:r w:rsidRPr="00D52BBD">
        <w:rPr>
          <w:rtl/>
        </w:rPr>
        <w:t xml:space="preserve">כמו כל עובדי </w:t>
      </w:r>
      <w:r w:rsidRPr="00D52BBD">
        <w:rPr>
          <w:rFonts w:hint="cs"/>
          <w:rtl/>
        </w:rPr>
        <w:t>הספק</w:t>
      </w:r>
      <w:r w:rsidRPr="00D52BBD">
        <w:rPr>
          <w:rtl/>
        </w:rPr>
        <w:t>.</w:t>
      </w:r>
    </w:p>
    <w:p w14:paraId="7E892895" w14:textId="77777777" w:rsidR="00A956AD" w:rsidRPr="00D52BBD" w:rsidRDefault="00A956AD" w:rsidP="00E4308F">
      <w:pPr>
        <w:pStyle w:val="4-0"/>
      </w:pPr>
      <w:r w:rsidRPr="00D52BBD">
        <w:rPr>
          <w:rtl/>
        </w:rPr>
        <w:t xml:space="preserve">"מפת עדות" </w:t>
      </w:r>
      <w:r w:rsidRPr="00D52BBD">
        <w:t>As-Made</w:t>
      </w:r>
      <w:r w:rsidRPr="00D52BBD">
        <w:rPr>
          <w:rtl/>
        </w:rPr>
        <w:t xml:space="preserve"> תימסר בגמר העבודה למפקח בשתי צורות:  קובץ</w:t>
      </w:r>
      <w:r w:rsidRPr="00D52BBD">
        <w:t xml:space="preserve"> </w:t>
      </w:r>
      <w:r w:rsidRPr="00D52BBD">
        <w:rPr>
          <w:rtl/>
        </w:rPr>
        <w:t>ממוחשב (בתוכנה שיקבע המזמין, כדוגמת "</w:t>
      </w:r>
      <w:r w:rsidRPr="00D52BBD">
        <w:t>AutoCAD</w:t>
      </w:r>
      <w:r w:rsidRPr="00D52BBD">
        <w:rPr>
          <w:rtl/>
        </w:rPr>
        <w:t xml:space="preserve">"), ובהדפסה צבעונית על נייר לבן בגודל </w:t>
      </w:r>
      <w:r w:rsidRPr="00D52BBD">
        <w:t>A0</w:t>
      </w:r>
      <w:r w:rsidRPr="00D52BBD">
        <w:rPr>
          <w:rtl/>
        </w:rPr>
        <w:t xml:space="preserve"> בכמות שתידרש</w:t>
      </w:r>
      <w:r w:rsidRPr="00D52BBD">
        <w:rPr>
          <w:rFonts w:hint="cs"/>
          <w:rtl/>
        </w:rPr>
        <w:t xml:space="preserve"> (לא יותר משלושה העתקים)</w:t>
      </w:r>
      <w:r w:rsidRPr="00D52BBD">
        <w:rPr>
          <w:rtl/>
        </w:rPr>
        <w:t>.</w:t>
      </w:r>
    </w:p>
    <w:p w14:paraId="6EE6EAA4" w14:textId="77777777" w:rsidR="00A956AD" w:rsidRPr="00D52BBD" w:rsidRDefault="00A956AD" w:rsidP="00E350E1">
      <w:pPr>
        <w:pStyle w:val="30"/>
      </w:pPr>
      <w:bookmarkStart w:id="452" w:name="_Toc127849535"/>
      <w:bookmarkStart w:id="453" w:name="_Toc228524938"/>
      <w:bookmarkStart w:id="454" w:name="_Toc519160104"/>
      <w:bookmarkStart w:id="455" w:name="_Toc519160283"/>
      <w:r w:rsidRPr="00D52BBD">
        <w:rPr>
          <w:rtl/>
        </w:rPr>
        <w:t>מדידה לתשלום</w:t>
      </w:r>
      <w:bookmarkEnd w:id="452"/>
      <w:bookmarkEnd w:id="453"/>
      <w:bookmarkEnd w:id="454"/>
      <w:bookmarkEnd w:id="455"/>
    </w:p>
    <w:p w14:paraId="2BC48200" w14:textId="77777777" w:rsidR="00A956AD" w:rsidRPr="00D52BBD" w:rsidRDefault="00A956AD" w:rsidP="00E350E1">
      <w:pPr>
        <w:pStyle w:val="4-0"/>
      </w:pPr>
      <w:r w:rsidRPr="00D52BBD">
        <w:rPr>
          <w:rtl/>
        </w:rPr>
        <w:t>מדידה לתשלום של העבודה תבוצע ביחידות קומפלט לכל מקטע כפי שיוגדר בתכנית.</w:t>
      </w:r>
    </w:p>
    <w:p w14:paraId="2CBC0D8C" w14:textId="77777777" w:rsidR="00A956AD" w:rsidRPr="00D52BBD" w:rsidRDefault="00A956AD" w:rsidP="00E4308F">
      <w:pPr>
        <w:pStyle w:val="4-0"/>
      </w:pPr>
      <w:r w:rsidRPr="00D52BBD">
        <w:rPr>
          <w:rtl/>
        </w:rPr>
        <w:t xml:space="preserve">המחיר כולל את כל </w:t>
      </w:r>
      <w:r w:rsidRPr="00D52BBD">
        <w:rPr>
          <w:rFonts w:hint="cs"/>
          <w:rtl/>
        </w:rPr>
        <w:t>ה</w:t>
      </w:r>
      <w:r w:rsidRPr="00D52BBD">
        <w:rPr>
          <w:rtl/>
        </w:rPr>
        <w:t xml:space="preserve">עבודות לגמר מושלם של העבודה לפי המפרט והתכניות </w:t>
      </w:r>
      <w:r w:rsidRPr="00D52BBD">
        <w:rPr>
          <w:rFonts w:hint="cs"/>
          <w:rtl/>
        </w:rPr>
        <w:t xml:space="preserve">שאושרו </w:t>
      </w:r>
      <w:r w:rsidRPr="00D52BBD">
        <w:rPr>
          <w:rtl/>
        </w:rPr>
        <w:t>והינו לרבות:</w:t>
      </w:r>
    </w:p>
    <w:p w14:paraId="45607BA4" w14:textId="77777777" w:rsidR="00A956AD" w:rsidRPr="00D52BBD" w:rsidRDefault="00A956AD" w:rsidP="00F82711">
      <w:pPr>
        <w:pStyle w:val="5-"/>
      </w:pPr>
      <w:r w:rsidRPr="00D52BBD">
        <w:rPr>
          <w:rtl/>
        </w:rPr>
        <w:t>בדיקות התשתיות הקיימות לפני ובזמן ביצוע העבודה.</w:t>
      </w:r>
    </w:p>
    <w:p w14:paraId="21741CDE" w14:textId="77777777" w:rsidR="00A956AD" w:rsidRPr="00D52BBD" w:rsidRDefault="00A956AD" w:rsidP="00F82711">
      <w:pPr>
        <w:pStyle w:val="5-"/>
      </w:pPr>
      <w:r w:rsidRPr="00D52BBD">
        <w:rPr>
          <w:rtl/>
        </w:rPr>
        <w:t>תכנון מפורט עפ"י דרישות המזמין.</w:t>
      </w:r>
    </w:p>
    <w:p w14:paraId="7E8445C3" w14:textId="77777777" w:rsidR="00A956AD" w:rsidRPr="00D52BBD" w:rsidRDefault="00A956AD" w:rsidP="00F82711">
      <w:pPr>
        <w:pStyle w:val="5-"/>
      </w:pPr>
      <w:r w:rsidRPr="00D52BBD">
        <w:rPr>
          <w:rtl/>
        </w:rPr>
        <w:t xml:space="preserve">אישורי רשויות, (היתר חפירה) </w:t>
      </w:r>
      <w:r w:rsidRPr="00D52BBD">
        <w:rPr>
          <w:rFonts w:hint="cs"/>
          <w:rtl/>
        </w:rPr>
        <w:t xml:space="preserve">מאושר על ידי חברות </w:t>
      </w:r>
      <w:r w:rsidRPr="00D52BBD">
        <w:rPr>
          <w:rtl/>
        </w:rPr>
        <w:t>בזק</w:t>
      </w:r>
      <w:r w:rsidRPr="00D52BBD">
        <w:rPr>
          <w:rFonts w:hint="cs"/>
          <w:rtl/>
        </w:rPr>
        <w:t>, הוט, סלקון, פרטנר, מקורות, חברת החשמל וכל רשות אחרת נדרשת.</w:t>
      </w:r>
    </w:p>
    <w:p w14:paraId="3375573B" w14:textId="77777777" w:rsidR="00A956AD" w:rsidRPr="00D52BBD" w:rsidRDefault="00A956AD" w:rsidP="00F82711">
      <w:pPr>
        <w:pStyle w:val="5-"/>
      </w:pPr>
      <w:r w:rsidRPr="00D52BBD">
        <w:rPr>
          <w:rtl/>
        </w:rPr>
        <w:t>תכנון וביצוע מערך הסדרי תנועה לכלי רכב ואדם, בשיתוף ובהנחיית משטרת ישראל.</w:t>
      </w:r>
    </w:p>
    <w:p w14:paraId="37A042FB" w14:textId="77777777" w:rsidR="00A956AD" w:rsidRPr="00D52BBD" w:rsidRDefault="00A956AD" w:rsidP="00F82711">
      <w:pPr>
        <w:pStyle w:val="5-"/>
      </w:pPr>
      <w:r w:rsidRPr="00D52BBD">
        <w:rPr>
          <w:rtl/>
        </w:rPr>
        <w:t>עבודות הכנה ופרוק.</w:t>
      </w:r>
    </w:p>
    <w:p w14:paraId="1A367B24" w14:textId="77777777" w:rsidR="00A956AD" w:rsidRPr="00D52BBD" w:rsidRDefault="00A956AD" w:rsidP="00F82711">
      <w:pPr>
        <w:pStyle w:val="5-"/>
      </w:pPr>
      <w:r w:rsidRPr="00D52BBD">
        <w:rPr>
          <w:rtl/>
        </w:rPr>
        <w:t>דיפון.</w:t>
      </w:r>
    </w:p>
    <w:p w14:paraId="371ED365" w14:textId="77777777" w:rsidR="00A956AD" w:rsidRPr="00D52BBD" w:rsidRDefault="00A956AD" w:rsidP="00F82711">
      <w:pPr>
        <w:pStyle w:val="5-"/>
      </w:pPr>
      <w:r w:rsidRPr="00D52BBD">
        <w:rPr>
          <w:rtl/>
        </w:rPr>
        <w:lastRenderedPageBreak/>
        <w:t>עבודות עפר (לרבות קידוח אופקי במקטעים הנדרשים)</w:t>
      </w:r>
    </w:p>
    <w:p w14:paraId="34A08FD3" w14:textId="77777777" w:rsidR="00A956AD" w:rsidRPr="00D52BBD" w:rsidRDefault="00A956AD" w:rsidP="00F82711">
      <w:pPr>
        <w:pStyle w:val="5-"/>
      </w:pPr>
      <w:r w:rsidRPr="00D52BBD">
        <w:rPr>
          <w:rtl/>
        </w:rPr>
        <w:t>צנרת תקשורת.</w:t>
      </w:r>
    </w:p>
    <w:p w14:paraId="0EBA6C18" w14:textId="77777777" w:rsidR="00A956AD" w:rsidRPr="00D52BBD" w:rsidRDefault="00A956AD" w:rsidP="00F82711">
      <w:pPr>
        <w:pStyle w:val="5-"/>
      </w:pPr>
      <w:r w:rsidRPr="00D52BBD">
        <w:rPr>
          <w:rtl/>
        </w:rPr>
        <w:t xml:space="preserve">שוחות </w:t>
      </w:r>
      <w:r w:rsidRPr="00D52BBD">
        <w:rPr>
          <w:rFonts w:hint="cs"/>
          <w:rtl/>
        </w:rPr>
        <w:t>תקשורת .</w:t>
      </w:r>
    </w:p>
    <w:p w14:paraId="20D1916A" w14:textId="77777777" w:rsidR="00A956AD" w:rsidRPr="00D52BBD" w:rsidRDefault="00A956AD" w:rsidP="00F82711">
      <w:pPr>
        <w:pStyle w:val="5-"/>
      </w:pPr>
      <w:r w:rsidRPr="00D52BBD">
        <w:rPr>
          <w:rtl/>
        </w:rPr>
        <w:t>חדירה למבנים ו/או גובים קיימים – קידוחים בקירות בטון ו/או בלוקים.</w:t>
      </w:r>
    </w:p>
    <w:p w14:paraId="22C447EE" w14:textId="77777777" w:rsidR="00A956AD" w:rsidRPr="00D52BBD" w:rsidRDefault="00A956AD" w:rsidP="00F82711">
      <w:pPr>
        <w:pStyle w:val="5-"/>
      </w:pPr>
      <w:r w:rsidRPr="00D52BBD">
        <w:rPr>
          <w:rtl/>
        </w:rPr>
        <w:t>איטום חדירות למבנים / גובים</w:t>
      </w:r>
    </w:p>
    <w:p w14:paraId="5F0846AE" w14:textId="77777777" w:rsidR="00A956AD" w:rsidRPr="00D52BBD" w:rsidRDefault="00A956AD" w:rsidP="00F82711">
      <w:pPr>
        <w:pStyle w:val="5-"/>
      </w:pPr>
      <w:r w:rsidRPr="00D52BBD">
        <w:rPr>
          <w:rtl/>
        </w:rPr>
        <w:t>מילוי.</w:t>
      </w:r>
    </w:p>
    <w:p w14:paraId="5B8C7D84" w14:textId="77777777" w:rsidR="00A956AD" w:rsidRPr="00D52BBD" w:rsidRDefault="00A956AD" w:rsidP="00F82711">
      <w:pPr>
        <w:pStyle w:val="5-"/>
      </w:pPr>
      <w:r w:rsidRPr="00D52BBD">
        <w:rPr>
          <w:rtl/>
        </w:rPr>
        <w:t>גידור</w:t>
      </w:r>
      <w:r w:rsidRPr="00D52BBD">
        <w:rPr>
          <w:rFonts w:hint="cs"/>
          <w:rtl/>
        </w:rPr>
        <w:t xml:space="preserve"> ושילוט</w:t>
      </w:r>
      <w:r w:rsidRPr="00D52BBD">
        <w:rPr>
          <w:rtl/>
        </w:rPr>
        <w:t xml:space="preserve"> אזור העבודה.</w:t>
      </w:r>
    </w:p>
    <w:p w14:paraId="37B817E8" w14:textId="77777777" w:rsidR="00A956AD" w:rsidRPr="00D52BBD" w:rsidRDefault="00A956AD" w:rsidP="00F82711">
      <w:pPr>
        <w:pStyle w:val="5-"/>
      </w:pPr>
      <w:r w:rsidRPr="00D52BBD">
        <w:rPr>
          <w:rtl/>
        </w:rPr>
        <w:t>ניקיון ופינוי פסולת</w:t>
      </w:r>
      <w:r w:rsidRPr="00D52BBD">
        <w:rPr>
          <w:rFonts w:hint="cs"/>
          <w:rtl/>
        </w:rPr>
        <w:t xml:space="preserve"> לאתר פינוי פסולת מאושר</w:t>
      </w:r>
      <w:r w:rsidRPr="00D52BBD">
        <w:rPr>
          <w:rtl/>
        </w:rPr>
        <w:t>.</w:t>
      </w:r>
    </w:p>
    <w:p w14:paraId="2C79E8CA" w14:textId="77777777" w:rsidR="00A956AD" w:rsidRPr="00D52BBD" w:rsidRDefault="00A956AD" w:rsidP="00F82711">
      <w:pPr>
        <w:pStyle w:val="5-"/>
      </w:pPr>
      <w:r w:rsidRPr="00D52BBD">
        <w:rPr>
          <w:rtl/>
        </w:rPr>
        <w:t xml:space="preserve">הגנה וכיסוי ציוד קיים בחדר במקומות החדירה למבנים. </w:t>
      </w:r>
    </w:p>
    <w:p w14:paraId="5BE44820" w14:textId="77777777" w:rsidR="00A956AD" w:rsidRPr="00D52BBD" w:rsidRDefault="00A956AD" w:rsidP="00F82711">
      <w:pPr>
        <w:pStyle w:val="5-"/>
      </w:pPr>
      <w:r w:rsidRPr="00D52BBD">
        <w:rPr>
          <w:rtl/>
        </w:rPr>
        <w:t>שיקום והחזרת המצב לקדמותו.</w:t>
      </w:r>
    </w:p>
    <w:p w14:paraId="5FAFDD0C" w14:textId="77777777" w:rsidR="00A956AD" w:rsidRPr="00D52BBD" w:rsidRDefault="00A956AD" w:rsidP="00F82711">
      <w:pPr>
        <w:pStyle w:val="5-"/>
      </w:pPr>
      <w:r w:rsidRPr="00D52BBD">
        <w:rPr>
          <w:rtl/>
        </w:rPr>
        <w:t>בדיקות במהלך ובסיום העבודה.</w:t>
      </w:r>
    </w:p>
    <w:p w14:paraId="78C00500" w14:textId="77777777" w:rsidR="00A956AD" w:rsidRPr="00D52BBD" w:rsidRDefault="00A956AD" w:rsidP="00F82711">
      <w:pPr>
        <w:pStyle w:val="5-"/>
      </w:pPr>
      <w:r w:rsidRPr="00D52BBD">
        <w:rPr>
          <w:rtl/>
        </w:rPr>
        <w:t>הכנת תיק תיעוד.</w:t>
      </w:r>
    </w:p>
    <w:p w14:paraId="798CC390" w14:textId="77777777" w:rsidR="00A956AD" w:rsidRPr="00D52BBD" w:rsidRDefault="00A956AD" w:rsidP="00F82711">
      <w:pPr>
        <w:pStyle w:val="5-"/>
      </w:pPr>
      <w:r w:rsidRPr="00D52BBD">
        <w:rPr>
          <w:rtl/>
        </w:rPr>
        <w:t>עבודות לילה במידת הצורך.</w:t>
      </w:r>
    </w:p>
    <w:p w14:paraId="2837612D" w14:textId="41C64B73" w:rsidR="00A956AD" w:rsidRPr="00D52BBD" w:rsidRDefault="00A956AD" w:rsidP="00F82711">
      <w:pPr>
        <w:pStyle w:val="5-"/>
        <w:rPr>
          <w:rtl/>
        </w:rPr>
      </w:pPr>
      <w:r w:rsidRPr="00D52BBD">
        <w:rPr>
          <w:rtl/>
        </w:rPr>
        <w:t xml:space="preserve">רק עבודות להחלפת / שיקום צנרת קיימת שתידרשנה ע"י המזמין ישולמו בנפרד עפ"י מחירון </w:t>
      </w:r>
      <w:r w:rsidRPr="00D52BBD">
        <w:rPr>
          <w:rFonts w:hint="cs"/>
          <w:rtl/>
        </w:rPr>
        <w:t>"המאגר המשולב"</w:t>
      </w:r>
      <w:r w:rsidRPr="00D52BBD">
        <w:rPr>
          <w:rtl/>
        </w:rPr>
        <w:t xml:space="preserve"> בהנחה של 20%</w:t>
      </w:r>
      <w:r w:rsidRPr="00D52BBD">
        <w:rPr>
          <w:rFonts w:hint="cs"/>
          <w:rtl/>
        </w:rPr>
        <w:t>.</w:t>
      </w:r>
      <w:r w:rsidR="000B1252">
        <w:rPr>
          <w:rFonts w:hint="cs"/>
          <w:rtl/>
        </w:rPr>
        <w:t xml:space="preserve"> </w:t>
      </w:r>
      <w:r w:rsidRPr="00D52BBD">
        <w:rPr>
          <w:rtl/>
        </w:rPr>
        <w:t>(</w:t>
      </w:r>
      <w:r w:rsidRPr="002719FF">
        <w:rPr>
          <w:rFonts w:hint="cs"/>
          <w:u w:val="single"/>
          <w:rtl/>
        </w:rPr>
        <w:t xml:space="preserve">מודגש כי </w:t>
      </w:r>
      <w:r w:rsidRPr="002719FF">
        <w:rPr>
          <w:u w:val="single"/>
          <w:rtl/>
        </w:rPr>
        <w:t>לא תשולם תוספת בגין גודל הפרויקט ורמת הסיווג הנדרשת</w:t>
      </w:r>
      <w:r w:rsidRPr="00D52BBD">
        <w:rPr>
          <w:rtl/>
        </w:rPr>
        <w:t xml:space="preserve">). </w:t>
      </w:r>
    </w:p>
    <w:p w14:paraId="6F97CA8B" w14:textId="77777777" w:rsidR="00A956AD" w:rsidRPr="00D52BBD" w:rsidRDefault="00A956AD" w:rsidP="00E350E1">
      <w:pPr>
        <w:pStyle w:val="30"/>
        <w:rPr>
          <w:rtl/>
        </w:rPr>
      </w:pPr>
      <w:bookmarkStart w:id="456" w:name="_Toc127849536"/>
      <w:bookmarkStart w:id="457" w:name="_Toc228524939"/>
      <w:bookmarkStart w:id="458" w:name="_Toc519160105"/>
      <w:bookmarkStart w:id="459" w:name="_Toc519160284"/>
      <w:r w:rsidRPr="00D52BBD">
        <w:rPr>
          <w:rtl/>
        </w:rPr>
        <w:t>הכנ</w:t>
      </w:r>
      <w:r w:rsidRPr="00D52BBD">
        <w:rPr>
          <w:rFonts w:hint="cs"/>
          <w:rtl/>
        </w:rPr>
        <w:t>ת שטח</w:t>
      </w:r>
      <w:r w:rsidRPr="00D52BBD">
        <w:rPr>
          <w:rtl/>
        </w:rPr>
        <w:t xml:space="preserve"> ופירוק</w:t>
      </w:r>
      <w:bookmarkEnd w:id="456"/>
      <w:bookmarkEnd w:id="457"/>
      <w:bookmarkEnd w:id="458"/>
      <w:bookmarkEnd w:id="459"/>
    </w:p>
    <w:p w14:paraId="2D42367A" w14:textId="77777777" w:rsidR="00A956AD" w:rsidRPr="00D52BBD" w:rsidRDefault="00A956AD" w:rsidP="00E350E1">
      <w:pPr>
        <w:pStyle w:val="41"/>
      </w:pPr>
      <w:bookmarkStart w:id="460" w:name="_Toc127849537"/>
      <w:r w:rsidRPr="00D52BBD">
        <w:rPr>
          <w:rtl/>
        </w:rPr>
        <w:t>גילוי תשתיות ק</w:t>
      </w:r>
      <w:r w:rsidRPr="00D52BBD">
        <w:rPr>
          <w:rFonts w:hint="cs"/>
          <w:rtl/>
        </w:rPr>
        <w:t>י</w:t>
      </w:r>
      <w:r w:rsidRPr="00D52BBD">
        <w:rPr>
          <w:rtl/>
        </w:rPr>
        <w:t>ימות</w:t>
      </w:r>
      <w:bookmarkEnd w:id="460"/>
    </w:p>
    <w:p w14:paraId="6030A316" w14:textId="77777777" w:rsidR="00A956AD" w:rsidRPr="00D52BBD" w:rsidRDefault="00A956AD" w:rsidP="00F925DD">
      <w:pPr>
        <w:pStyle w:val="3-"/>
        <w:numPr>
          <w:ilvl w:val="0"/>
          <w:numId w:val="0"/>
        </w:numPr>
        <w:ind w:left="1383"/>
        <w:outlineLvl w:val="9"/>
      </w:pPr>
      <w:r w:rsidRPr="00D52BBD">
        <w:rPr>
          <w:rtl/>
        </w:rPr>
        <w:t xml:space="preserve">לפני ביצוע פרוק וחפירה כל שהיא יבצע </w:t>
      </w:r>
      <w:r w:rsidRPr="00D52BBD">
        <w:rPr>
          <w:rFonts w:hint="cs"/>
          <w:rtl/>
        </w:rPr>
        <w:t>הספק</w:t>
      </w:r>
      <w:r w:rsidRPr="00D52BBD">
        <w:rPr>
          <w:rtl/>
        </w:rPr>
        <w:t xml:space="preserve"> בדיקה לגילוי תשתיות כמפורט בשלב התכנון יוודא שוב שאינו פוגע בתשתיות קיימות. הנ"ל לרבות חפירות גישוש, חפירות ידניות, צילום וידאו לאורך התוואי ושימוש בגלאים מיוחדים במידה ונדרש ע"י המפקח .</w:t>
      </w:r>
      <w:r w:rsidRPr="00D52BBD">
        <w:rPr>
          <w:rFonts w:hint="cs"/>
          <w:rtl/>
        </w:rPr>
        <w:t xml:space="preserve"> כל הנדרש במסגרת סעיף זה כלול בתשומות העבודה  אלא אם הוזמן בנפרד כעבודה ייעודית של גילוי וזיהוי תוואי קיים.</w:t>
      </w:r>
    </w:p>
    <w:p w14:paraId="44ED68BF" w14:textId="77777777" w:rsidR="00A956AD" w:rsidRPr="00D52BBD" w:rsidRDefault="00A956AD" w:rsidP="00E350E1">
      <w:pPr>
        <w:pStyle w:val="41"/>
      </w:pPr>
      <w:bookmarkStart w:id="461" w:name="_Toc127849538"/>
      <w:r w:rsidRPr="00D52BBD">
        <w:rPr>
          <w:rtl/>
        </w:rPr>
        <w:t>פירוק ושיקום</w:t>
      </w:r>
      <w:bookmarkEnd w:id="461"/>
    </w:p>
    <w:p w14:paraId="62D8347C" w14:textId="77777777" w:rsidR="00A956AD" w:rsidRPr="00D52BBD" w:rsidRDefault="00A956AD" w:rsidP="00F82711">
      <w:pPr>
        <w:pStyle w:val="5-"/>
      </w:pPr>
      <w:r w:rsidRPr="00D52BBD">
        <w:rPr>
          <w:rFonts w:hint="cs"/>
          <w:rtl/>
        </w:rPr>
        <w:t>הספק</w:t>
      </w:r>
      <w:r w:rsidRPr="00D52BBD">
        <w:rPr>
          <w:rtl/>
        </w:rPr>
        <w:t xml:space="preserve"> אחראי לפירוק כל המתקנים שעל פני השטח לפני תחילת החפירה,</w:t>
      </w:r>
      <w:r w:rsidRPr="00D52BBD">
        <w:t xml:space="preserve"> </w:t>
      </w:r>
      <w:r w:rsidRPr="00D52BBD">
        <w:rPr>
          <w:rtl/>
        </w:rPr>
        <w:t>ולשיקומם המלא בגמר המילוי החוזר, לרמה שלא תפחת מרמתם המקורית.</w:t>
      </w:r>
      <w:r w:rsidRPr="00D52BBD">
        <w:t xml:space="preserve"> </w:t>
      </w:r>
      <w:r w:rsidRPr="00D52BBD">
        <w:rPr>
          <w:rtl/>
        </w:rPr>
        <w:t>שימוש חוזר בחומרים שפורקו על ידו בשטח חייב באישור מראש ובכתב.</w:t>
      </w:r>
    </w:p>
    <w:p w14:paraId="1B6275BB" w14:textId="77777777" w:rsidR="00A956AD" w:rsidRPr="00D52BBD" w:rsidRDefault="00A956AD" w:rsidP="00F82711">
      <w:pPr>
        <w:pStyle w:val="5-"/>
      </w:pPr>
      <w:r w:rsidRPr="00D52BBD">
        <w:rPr>
          <w:rtl/>
        </w:rPr>
        <w:t xml:space="preserve">השיקום יכלול שיחזור כל הצמחייה ומערכות ההשקיה (אספקת מים ושינויי תוואי צנרת) למעט עצים שאושרו לעקירה ע"י </w:t>
      </w:r>
      <w:r w:rsidRPr="00D52BBD">
        <w:rPr>
          <w:rFonts w:hint="cs"/>
          <w:rtl/>
        </w:rPr>
        <w:t>המזמין</w:t>
      </w:r>
      <w:r w:rsidRPr="00D52BBD">
        <w:rPr>
          <w:rtl/>
        </w:rPr>
        <w:t>.</w:t>
      </w:r>
    </w:p>
    <w:p w14:paraId="2B4B4400" w14:textId="77777777" w:rsidR="00A956AD" w:rsidRPr="00D52BBD" w:rsidRDefault="00A956AD" w:rsidP="00F82711">
      <w:pPr>
        <w:pStyle w:val="5-"/>
      </w:pPr>
      <w:r w:rsidRPr="00D52BBD">
        <w:rPr>
          <w:rtl/>
        </w:rPr>
        <w:lastRenderedPageBreak/>
        <w:t xml:space="preserve"> מובהר בזאת שהמתקנים הקיימים בהם </w:t>
      </w:r>
      <w:r w:rsidRPr="00D52BBD">
        <w:rPr>
          <w:rFonts w:hint="cs"/>
          <w:rtl/>
        </w:rPr>
        <w:t>יידרש</w:t>
      </w:r>
      <w:r w:rsidRPr="00D52BBD">
        <w:rPr>
          <w:rtl/>
        </w:rPr>
        <w:t xml:space="preserve"> לבצע חדירות ואיטום הינם מבנים רגישים, בהתאם לכך האיטום אשר יבוצע יהיה ברמה גבוהה אשר יבטיח את עמידות המבנה באזור החדירה לאורך זמן.</w:t>
      </w:r>
    </w:p>
    <w:p w14:paraId="017C8F44" w14:textId="77777777" w:rsidR="00A956AD" w:rsidRPr="00D52BBD" w:rsidRDefault="00A956AD" w:rsidP="00F82711">
      <w:pPr>
        <w:pStyle w:val="5-"/>
      </w:pPr>
      <w:r w:rsidRPr="00D52BBD">
        <w:rPr>
          <w:rtl/>
        </w:rPr>
        <w:t>השיקום יתבצע בשלבים עפ"י הוראות המפקח ככלל השיקום יתבצע לאחר סיור העבודה במקטעים ולא בתום ביצוע החפירות.</w:t>
      </w:r>
    </w:p>
    <w:p w14:paraId="2290E052" w14:textId="77777777" w:rsidR="00A956AD" w:rsidRPr="00D52BBD" w:rsidRDefault="00A956AD" w:rsidP="00E350E1">
      <w:pPr>
        <w:pStyle w:val="41"/>
        <w:rPr>
          <w:rtl/>
        </w:rPr>
      </w:pPr>
      <w:bookmarkStart w:id="462" w:name="_Toc127849539"/>
      <w:r w:rsidRPr="00D52BBD">
        <w:rPr>
          <w:rtl/>
        </w:rPr>
        <w:t>פירוק לסילוק</w:t>
      </w:r>
      <w:bookmarkEnd w:id="462"/>
    </w:p>
    <w:p w14:paraId="2AFA819C" w14:textId="53A2C76A" w:rsidR="00A956AD" w:rsidRPr="00D52BBD" w:rsidRDefault="00A956AD" w:rsidP="00F82711">
      <w:pPr>
        <w:pStyle w:val="5-"/>
        <w:rPr>
          <w:rtl/>
        </w:rPr>
      </w:pPr>
      <w:r w:rsidRPr="00D52BBD">
        <w:rPr>
          <w:rtl/>
        </w:rPr>
        <w:t xml:space="preserve">כל החומרים שפורקו ואינם מיועדים לשימוש חוזר, וכן כל החומר החפור - יסולקו ע"י </w:t>
      </w:r>
      <w:r w:rsidRPr="00D52BBD">
        <w:rPr>
          <w:rFonts w:hint="cs"/>
          <w:rtl/>
        </w:rPr>
        <w:t>הספק</w:t>
      </w:r>
      <w:r w:rsidRPr="00D52BBD">
        <w:rPr>
          <w:rtl/>
        </w:rPr>
        <w:t xml:space="preserve"> מהשטח בגמר כל יום עבודה, לכל מרחק שהוא לאתר </w:t>
      </w:r>
      <w:r w:rsidRPr="00D52BBD">
        <w:rPr>
          <w:rFonts w:hint="cs"/>
          <w:rtl/>
        </w:rPr>
        <w:t xml:space="preserve">סילוק פסולת </w:t>
      </w:r>
      <w:r w:rsidRPr="00D52BBD">
        <w:rPr>
          <w:rtl/>
        </w:rPr>
        <w:t>מורשה.</w:t>
      </w:r>
      <w:r w:rsidR="00D82A38">
        <w:rPr>
          <w:rFonts w:hint="cs"/>
          <w:rtl/>
        </w:rPr>
        <w:t xml:space="preserve">  העתק אישור העברת הפסולת לאתר מורשה י</w:t>
      </w:r>
      <w:r w:rsidR="00D47BC4">
        <w:rPr>
          <w:rFonts w:hint="cs"/>
          <w:rtl/>
        </w:rPr>
        <w:t>י</w:t>
      </w:r>
      <w:r w:rsidR="00D82A38">
        <w:rPr>
          <w:rFonts w:hint="cs"/>
          <w:rtl/>
        </w:rPr>
        <w:t>מסר לנציג המזמין.</w:t>
      </w:r>
    </w:p>
    <w:p w14:paraId="674AF827" w14:textId="77777777" w:rsidR="00A956AD" w:rsidRPr="00D52BBD" w:rsidRDefault="00A956AD" w:rsidP="00F82711">
      <w:pPr>
        <w:pStyle w:val="5-"/>
        <w:rPr>
          <w:rtl/>
        </w:rPr>
      </w:pPr>
      <w:r w:rsidRPr="00D52BBD">
        <w:rPr>
          <w:rFonts w:hint="cs"/>
          <w:rtl/>
        </w:rPr>
        <w:t>הספק</w:t>
      </w:r>
      <w:r w:rsidRPr="00D52BBD">
        <w:rPr>
          <w:rtl/>
        </w:rPr>
        <w:t xml:space="preserve"> רשאי, באישור מראש של המפקח ובמקום שייקבע מראש  להציב מכולה ולאסוף בה את החומרים הנ"ל.</w:t>
      </w:r>
    </w:p>
    <w:p w14:paraId="421ED462" w14:textId="51CEE559" w:rsidR="00A956AD" w:rsidRPr="00D52BBD" w:rsidRDefault="00A956AD" w:rsidP="00F82711">
      <w:pPr>
        <w:pStyle w:val="5-"/>
        <w:rPr>
          <w:rtl/>
        </w:rPr>
      </w:pPr>
      <w:r w:rsidRPr="00D52BBD">
        <w:rPr>
          <w:rFonts w:hint="cs"/>
          <w:rtl/>
        </w:rPr>
        <w:t>הספק</w:t>
      </w:r>
      <w:r w:rsidRPr="00D52BBD">
        <w:rPr>
          <w:rtl/>
        </w:rPr>
        <w:t xml:space="preserve"> חייב בשמירה על נ</w:t>
      </w:r>
      <w:r w:rsidR="00D82A38">
        <w:rPr>
          <w:rFonts w:hint="cs"/>
          <w:rtl/>
        </w:rPr>
        <w:t>י</w:t>
      </w:r>
      <w:r w:rsidRPr="00D52BBD">
        <w:rPr>
          <w:rtl/>
        </w:rPr>
        <w:t>קיון המכולה וסביבתה, ועל פינוי המכולה בכל</w:t>
      </w:r>
      <w:r w:rsidRPr="00D52BBD">
        <w:t xml:space="preserve"> </w:t>
      </w:r>
      <w:r w:rsidRPr="00D52BBD">
        <w:rPr>
          <w:rtl/>
        </w:rPr>
        <w:t>מועד שיורה המפקח.</w:t>
      </w:r>
    </w:p>
    <w:p w14:paraId="33C69E73" w14:textId="77777777" w:rsidR="00A956AD" w:rsidRPr="00D52BBD" w:rsidRDefault="00A956AD" w:rsidP="00E350E1">
      <w:pPr>
        <w:pStyle w:val="41"/>
        <w:rPr>
          <w:rtl/>
        </w:rPr>
      </w:pPr>
      <w:bookmarkStart w:id="463" w:name="_Toc127849540"/>
      <w:r w:rsidRPr="00D52BBD">
        <w:rPr>
          <w:rtl/>
        </w:rPr>
        <w:t>טיפול בעצים</w:t>
      </w:r>
      <w:bookmarkEnd w:id="463"/>
    </w:p>
    <w:p w14:paraId="65B97C5D" w14:textId="77777777" w:rsidR="00A956AD" w:rsidRPr="00D52BBD" w:rsidRDefault="00A956AD" w:rsidP="00F925DD">
      <w:pPr>
        <w:pStyle w:val="3-"/>
        <w:numPr>
          <w:ilvl w:val="0"/>
          <w:numId w:val="0"/>
        </w:numPr>
        <w:ind w:left="1440"/>
        <w:outlineLvl w:val="9"/>
        <w:rPr>
          <w:rtl/>
        </w:rPr>
      </w:pPr>
      <w:r w:rsidRPr="00D52BBD">
        <w:rPr>
          <w:rFonts w:hint="cs"/>
          <w:rtl/>
        </w:rPr>
        <w:t>ע</w:t>
      </w:r>
      <w:r w:rsidRPr="00D52BBD">
        <w:rPr>
          <w:rtl/>
        </w:rPr>
        <w:t xml:space="preserve">קירת עצים או חיתוך שורשים יבוצעו לאחר מתן הוראה מפורשת בכתב </w:t>
      </w:r>
      <w:r w:rsidRPr="00D52BBD">
        <w:rPr>
          <w:rFonts w:hint="cs"/>
          <w:rtl/>
        </w:rPr>
        <w:t>מהמפקח</w:t>
      </w:r>
      <w:r w:rsidRPr="00D52BBD">
        <w:rPr>
          <w:rtl/>
        </w:rPr>
        <w:t>.</w:t>
      </w:r>
      <w:r w:rsidRPr="00D52BBD">
        <w:rPr>
          <w:rFonts w:hint="cs"/>
          <w:rtl/>
        </w:rPr>
        <w:t xml:space="preserve"> מודגש כי הוצאת רשיון כורת הנה באחריות ועל חשבון הספק.</w:t>
      </w:r>
    </w:p>
    <w:p w14:paraId="17E4ECC8" w14:textId="77777777" w:rsidR="00A956AD" w:rsidRPr="00D52BBD" w:rsidRDefault="00A956AD" w:rsidP="00E350E1">
      <w:pPr>
        <w:pStyle w:val="41"/>
        <w:rPr>
          <w:rtl/>
        </w:rPr>
      </w:pPr>
      <w:bookmarkStart w:id="464" w:name="_Toc127849541"/>
      <w:r w:rsidRPr="00D52BBD">
        <w:rPr>
          <w:rtl/>
        </w:rPr>
        <w:t>חישוף צמחיה ושיחים</w:t>
      </w:r>
      <w:bookmarkEnd w:id="464"/>
    </w:p>
    <w:p w14:paraId="445C64D6" w14:textId="77777777" w:rsidR="00A956AD" w:rsidRPr="00D52BBD" w:rsidRDefault="00A956AD" w:rsidP="00F925DD">
      <w:pPr>
        <w:pStyle w:val="3-"/>
        <w:numPr>
          <w:ilvl w:val="0"/>
          <w:numId w:val="0"/>
        </w:numPr>
        <w:ind w:left="1383"/>
        <w:outlineLvl w:val="9"/>
        <w:rPr>
          <w:rtl/>
        </w:rPr>
      </w:pPr>
      <w:r w:rsidRPr="00D52BBD">
        <w:rPr>
          <w:rtl/>
        </w:rPr>
        <w:t>העבודה כוללת ניתוק צנרת ההשקיה (טפטוף) ממקור המים, פירוקה והרכבתה מחדש במסגרת השיקום ו/או הסדרת צנרת השקיה חליפית.</w:t>
      </w:r>
    </w:p>
    <w:p w14:paraId="279537B7" w14:textId="77777777" w:rsidR="00A956AD" w:rsidRPr="00D52BBD" w:rsidRDefault="00A956AD" w:rsidP="00E350E1">
      <w:pPr>
        <w:pStyle w:val="41"/>
        <w:rPr>
          <w:rtl/>
        </w:rPr>
      </w:pPr>
      <w:bookmarkStart w:id="465" w:name="_Toc127849542"/>
      <w:r w:rsidRPr="00D52BBD">
        <w:rPr>
          <w:rtl/>
        </w:rPr>
        <w:t>ניסור אספלט וחיתוך מבנה כביש</w:t>
      </w:r>
      <w:bookmarkEnd w:id="465"/>
    </w:p>
    <w:p w14:paraId="22873662" w14:textId="3158966D" w:rsidR="00A956AD" w:rsidRPr="00D52BBD" w:rsidRDefault="00A956AD" w:rsidP="00F925DD">
      <w:pPr>
        <w:pStyle w:val="3-"/>
        <w:numPr>
          <w:ilvl w:val="0"/>
          <w:numId w:val="0"/>
        </w:numPr>
        <w:ind w:left="1440"/>
        <w:outlineLvl w:val="9"/>
      </w:pPr>
      <w:r w:rsidRPr="00D52BBD">
        <w:rPr>
          <w:rtl/>
        </w:rPr>
        <w:t xml:space="preserve">פעולות </w:t>
      </w:r>
      <w:r w:rsidRPr="00D52BBD">
        <w:rPr>
          <w:rFonts w:hint="cs"/>
          <w:rtl/>
        </w:rPr>
        <w:t xml:space="preserve">ניסור אספלט וחיתוך מבנה כביש </w:t>
      </w:r>
      <w:r w:rsidRPr="00D52BBD">
        <w:rPr>
          <w:rtl/>
        </w:rPr>
        <w:t>תבוצענה במ</w:t>
      </w:r>
      <w:r w:rsidRPr="00D52BBD">
        <w:rPr>
          <w:rFonts w:hint="cs"/>
          <w:rtl/>
        </w:rPr>
        <w:t>ס</w:t>
      </w:r>
      <w:r w:rsidRPr="00D52BBD">
        <w:rPr>
          <w:rtl/>
        </w:rPr>
        <w:t xml:space="preserve">ור מכני ובקו רציף (ישר או מתעקל, לפי התכנית והמצב בשטח). </w:t>
      </w:r>
      <w:r w:rsidRPr="00D52BBD">
        <w:rPr>
          <w:rFonts w:hint="cs"/>
          <w:rtl/>
        </w:rPr>
        <w:t xml:space="preserve">תכנית החתכים תבוצע ע"י הספק ותאושר ע"י המפקח טרם ביצוע העבודה. </w:t>
      </w:r>
      <w:r w:rsidRPr="00D52BBD">
        <w:rPr>
          <w:rtl/>
        </w:rPr>
        <w:t xml:space="preserve">המזמין </w:t>
      </w:r>
      <w:r w:rsidRPr="00D52BBD">
        <w:rPr>
          <w:rFonts w:hint="cs"/>
          <w:rtl/>
        </w:rPr>
        <w:t xml:space="preserve">יהיה </w:t>
      </w:r>
      <w:r w:rsidRPr="00D52BBD">
        <w:rPr>
          <w:rtl/>
        </w:rPr>
        <w:t>רשאי להורות על פירוק מ</w:t>
      </w:r>
      <w:r w:rsidR="00D82A38">
        <w:rPr>
          <w:rFonts w:hint="cs"/>
          <w:rtl/>
        </w:rPr>
        <w:t>י</w:t>
      </w:r>
      <w:r w:rsidRPr="00D52BBD">
        <w:rPr>
          <w:rtl/>
        </w:rPr>
        <w:t>סעת האספלט למלוא הרוחב, מעבר למידות הרשומות בתכנית</w:t>
      </w:r>
      <w:r w:rsidRPr="00D52BBD">
        <w:rPr>
          <w:rFonts w:hint="cs"/>
          <w:rtl/>
        </w:rPr>
        <w:t>.</w:t>
      </w:r>
    </w:p>
    <w:p w14:paraId="383E0B58" w14:textId="77777777" w:rsidR="00A956AD" w:rsidRPr="00D52BBD" w:rsidRDefault="00A956AD" w:rsidP="00E350E1">
      <w:pPr>
        <w:pStyle w:val="30"/>
        <w:rPr>
          <w:rtl/>
        </w:rPr>
      </w:pPr>
      <w:bookmarkStart w:id="466" w:name="_Toc127849543"/>
      <w:bookmarkStart w:id="467" w:name="_Toc519160106"/>
      <w:bookmarkStart w:id="468" w:name="_Toc519160285"/>
      <w:r w:rsidRPr="00D52BBD">
        <w:rPr>
          <w:rtl/>
        </w:rPr>
        <w:t>אופן ביצוע עבודות עפר</w:t>
      </w:r>
      <w:bookmarkEnd w:id="466"/>
      <w:bookmarkEnd w:id="467"/>
      <w:bookmarkEnd w:id="468"/>
    </w:p>
    <w:p w14:paraId="3F45FC38" w14:textId="79AA96A0" w:rsidR="00A956AD" w:rsidRPr="00D52BBD" w:rsidRDefault="00A956AD" w:rsidP="00E350E1">
      <w:pPr>
        <w:pStyle w:val="4-0"/>
        <w:rPr>
          <w:rtl/>
        </w:rPr>
      </w:pPr>
      <w:r w:rsidRPr="00D52BBD">
        <w:rPr>
          <w:rtl/>
        </w:rPr>
        <w:t xml:space="preserve">בעת חדירה למבנה יגן </w:t>
      </w:r>
      <w:r w:rsidRPr="00D52BBD">
        <w:rPr>
          <w:rFonts w:hint="cs"/>
          <w:rtl/>
        </w:rPr>
        <w:t>הספק</w:t>
      </w:r>
      <w:r w:rsidRPr="00D52BBD">
        <w:rPr>
          <w:rtl/>
        </w:rPr>
        <w:t xml:space="preserve"> על כל הציוד הקיים בחדר מפני פגיעות מים או פגיעות אחרות העלולות לה</w:t>
      </w:r>
      <w:r w:rsidR="00D47BC4">
        <w:rPr>
          <w:rFonts w:hint="cs"/>
          <w:rtl/>
        </w:rPr>
        <w:t>י</w:t>
      </w:r>
      <w:r w:rsidRPr="00D52BBD">
        <w:rPr>
          <w:rtl/>
        </w:rPr>
        <w:t>גרם מהקידוח, יתר על כן אופן הקידוח לתוך המבנה יעשה כאשר יש אדם נוסף בחלקו הפנימי של המבנה לשם התראה.</w:t>
      </w:r>
    </w:p>
    <w:p w14:paraId="7AE9D498" w14:textId="77777777" w:rsidR="00A956AD" w:rsidRPr="00D52BBD" w:rsidRDefault="00A956AD" w:rsidP="00E4308F">
      <w:pPr>
        <w:pStyle w:val="4-0"/>
      </w:pPr>
      <w:r w:rsidRPr="00D52BBD">
        <w:rPr>
          <w:rFonts w:hint="cs"/>
          <w:rtl/>
        </w:rPr>
        <w:t>הספק</w:t>
      </w:r>
      <w:r w:rsidRPr="00D52BBD">
        <w:rPr>
          <w:rtl/>
        </w:rPr>
        <w:t xml:space="preserve"> יגדר את אזור ביצוע החפירות ו/או מיקום מכונות הקידוח באמצעות </w:t>
      </w:r>
      <w:r w:rsidRPr="00D52BBD">
        <w:rPr>
          <w:rFonts w:hint="cs"/>
          <w:rtl/>
        </w:rPr>
        <w:t>גדר קשיחה  ו/או גדר המחופה ב</w:t>
      </w:r>
      <w:r w:rsidRPr="00D52BBD">
        <w:rPr>
          <w:rtl/>
        </w:rPr>
        <w:t>לוחות אסכורית.</w:t>
      </w:r>
    </w:p>
    <w:p w14:paraId="778DCCC4" w14:textId="0561A0C5" w:rsidR="00A956AD" w:rsidRPr="00D52BBD" w:rsidRDefault="00A956AD" w:rsidP="00D47BC4">
      <w:pPr>
        <w:pStyle w:val="4-0"/>
      </w:pPr>
      <w:r w:rsidRPr="00D52BBD">
        <w:rPr>
          <w:rFonts w:hint="cs"/>
          <w:rtl/>
        </w:rPr>
        <w:lastRenderedPageBreak/>
        <w:t>הספק</w:t>
      </w:r>
      <w:r w:rsidRPr="00D52BBD">
        <w:rPr>
          <w:rtl/>
        </w:rPr>
        <w:t xml:space="preserve"> מצהיר כי הוא מודע לכך שהעבודות תתבצענה בתחומי אתר פעיל והוא מתחייב לבצע את העבודות תוך נקיטת מלוא האמצעים הדרושים למניעת רעש, אבק, לכלוך וכן באופן שלא ייגרמו שיבושים והפרעות לתפקודו התקין של האתר. </w:t>
      </w:r>
      <w:r w:rsidRPr="00D52BBD">
        <w:rPr>
          <w:rFonts w:hint="cs"/>
          <w:rtl/>
        </w:rPr>
        <w:t>הספק</w:t>
      </w:r>
      <w:r w:rsidRPr="00D52BBD">
        <w:rPr>
          <w:rtl/>
        </w:rPr>
        <w:t xml:space="preserve"> מתחייב לפעול בקשר לאמור לעיל בהתאם להנחיות שי</w:t>
      </w:r>
      <w:r w:rsidR="00D47BC4">
        <w:rPr>
          <w:rFonts w:hint="cs"/>
          <w:rtl/>
        </w:rPr>
        <w:t>י</w:t>
      </w:r>
      <w:r w:rsidRPr="00D52BBD">
        <w:rPr>
          <w:rtl/>
        </w:rPr>
        <w:t xml:space="preserve">נתנו לו ע"י המפקח וע"י נציגי המזמין המיועדות להבטיח כי השיבושים וההפרעות מביצוע העבודות יהיו מינימליים, כולל ביצוע עבודה מעבר לשעות העבודה המקובלות ובימי שישי במידת הצורך, זאת מבלי לגרוע מאחריותו המוחלטת של </w:t>
      </w:r>
      <w:r w:rsidRPr="00D52BBD">
        <w:rPr>
          <w:rFonts w:hint="cs"/>
          <w:rtl/>
        </w:rPr>
        <w:t>הספק</w:t>
      </w:r>
      <w:r w:rsidRPr="00D52BBD">
        <w:rPr>
          <w:rtl/>
        </w:rPr>
        <w:t xml:space="preserve"> בקשר לכך.</w:t>
      </w:r>
      <w:r w:rsidRPr="00D52BBD">
        <w:rPr>
          <w:rFonts w:hint="cs"/>
          <w:rtl/>
        </w:rPr>
        <w:t xml:space="preserve"> מודגש כי הוצאת היתר מיוחד ממשרד הכלכלה אגף ההסדרה תחום שעות עבודה ומנוחה היא באחריותו המלאה של הספק.</w:t>
      </w:r>
    </w:p>
    <w:p w14:paraId="15F57DA8" w14:textId="77777777" w:rsidR="00A956AD" w:rsidRPr="00D52BBD" w:rsidRDefault="00A956AD" w:rsidP="00E4308F">
      <w:pPr>
        <w:pStyle w:val="4-0"/>
      </w:pPr>
      <w:r w:rsidRPr="00D52BBD">
        <w:rPr>
          <w:rtl/>
        </w:rPr>
        <w:t xml:space="preserve">מבלי לגרוע מהאמור לעיל מתחייב </w:t>
      </w:r>
      <w:r w:rsidRPr="00D52BBD">
        <w:rPr>
          <w:rFonts w:hint="cs"/>
          <w:rtl/>
        </w:rPr>
        <w:t>הספק</w:t>
      </w:r>
      <w:r w:rsidRPr="00D52BBD">
        <w:rPr>
          <w:rtl/>
        </w:rPr>
        <w:t xml:space="preserve"> כי הציוד שיופעל באתר יעמוד בכל דרישות התקנות למניעת מפגעים (רעש בלתי סביר מציוד בניה) תשל"ט</w:t>
      </w:r>
      <w:r w:rsidRPr="00D52BBD">
        <w:rPr>
          <w:rFonts w:hint="cs"/>
          <w:rtl/>
        </w:rPr>
        <w:t>-</w:t>
      </w:r>
      <w:r w:rsidRPr="00D52BBD">
        <w:rPr>
          <w:rtl/>
        </w:rPr>
        <w:t xml:space="preserve">1979. </w:t>
      </w:r>
      <w:r w:rsidRPr="00D52BBD">
        <w:rPr>
          <w:rFonts w:hint="cs"/>
          <w:rtl/>
        </w:rPr>
        <w:t>הספק</w:t>
      </w:r>
      <w:r w:rsidRPr="00D52BBD">
        <w:rPr>
          <w:rtl/>
        </w:rPr>
        <w:t xml:space="preserve"> יגיש לאישור המפקח בדיקות אקוסטיות שנערכו ע"י מודד רעש מוסמך, לגבי הציוד שבכוונתו להפעיל באתר. בדיקות כלים מכניים או מנועי קידוח ייעשו תוך ציון מספר הכלי (מס' מע"צ או מס' משרד העבודה). </w:t>
      </w:r>
      <w:r w:rsidRPr="00D52BBD">
        <w:rPr>
          <w:rFonts w:hint="cs"/>
          <w:rtl/>
        </w:rPr>
        <w:t>הספק</w:t>
      </w:r>
      <w:r w:rsidRPr="00D52BBD">
        <w:rPr>
          <w:rtl/>
        </w:rPr>
        <w:t xml:space="preserve"> מתחייב כי ציוד שלא אושר ע"י המפקח לא יועסק באתר.</w:t>
      </w:r>
    </w:p>
    <w:p w14:paraId="05E252A7" w14:textId="77777777" w:rsidR="00A956AD" w:rsidRPr="00D52BBD" w:rsidRDefault="00A956AD" w:rsidP="00E4308F">
      <w:pPr>
        <w:pStyle w:val="4-0"/>
        <w:rPr>
          <w:rtl/>
        </w:rPr>
      </w:pPr>
      <w:r w:rsidRPr="00D52BBD">
        <w:rPr>
          <w:rFonts w:hint="cs"/>
          <w:rtl/>
        </w:rPr>
        <w:t>הספק</w:t>
      </w:r>
      <w:r w:rsidRPr="00D52BBD">
        <w:rPr>
          <w:rtl/>
        </w:rPr>
        <w:t xml:space="preserve"> יבצע ניקוי עפר, פסולת ואשפה אשר נגרמה עקב ביצוע החפירה ו/או הקידוח באופן שוטף ובסיום יום העבודה. הפינוי יעשה לאתרים מאושרים ויהיה</w:t>
      </w:r>
      <w:r w:rsidRPr="00D52BBD">
        <w:rPr>
          <w:rFonts w:hint="cs"/>
          <w:rtl/>
        </w:rPr>
        <w:t xml:space="preserve"> באחריות ועל חשבון הספק</w:t>
      </w:r>
      <w:r w:rsidRPr="00D52BBD">
        <w:rPr>
          <w:rtl/>
        </w:rPr>
        <w:t xml:space="preserve">. כמוכן יערך </w:t>
      </w:r>
      <w:r w:rsidRPr="00D52BBD">
        <w:rPr>
          <w:rFonts w:hint="cs"/>
          <w:rtl/>
        </w:rPr>
        <w:t>הספק</w:t>
      </w:r>
      <w:r w:rsidRPr="00D52BBD">
        <w:rPr>
          <w:rtl/>
        </w:rPr>
        <w:t xml:space="preserve"> לביצוע הניקוי באמצעות מטאטא כביש מכני בהתאם לדרישת המזמין</w:t>
      </w:r>
    </w:p>
    <w:p w14:paraId="5689821F" w14:textId="13E92F99" w:rsidR="00A956AD" w:rsidRPr="00D52BBD" w:rsidRDefault="00A956AD" w:rsidP="00E4308F">
      <w:pPr>
        <w:pStyle w:val="41"/>
      </w:pPr>
      <w:bookmarkStart w:id="469" w:name="_Toc127849544"/>
      <w:r w:rsidRPr="00D52BBD">
        <w:rPr>
          <w:rtl/>
        </w:rPr>
        <w:t>סוגי הקרקע</w:t>
      </w:r>
      <w:bookmarkEnd w:id="469"/>
    </w:p>
    <w:p w14:paraId="7451B49A" w14:textId="77777777" w:rsidR="00A956AD" w:rsidRPr="00D52BBD" w:rsidRDefault="00A956AD" w:rsidP="00F925DD">
      <w:pPr>
        <w:pStyle w:val="3-"/>
        <w:numPr>
          <w:ilvl w:val="0"/>
          <w:numId w:val="0"/>
        </w:numPr>
        <w:ind w:left="1383"/>
        <w:outlineLvl w:val="9"/>
        <w:rPr>
          <w:rtl/>
        </w:rPr>
      </w:pPr>
      <w:r w:rsidRPr="00D52BBD">
        <w:rPr>
          <w:rtl/>
        </w:rPr>
        <w:t>החפירה תתבצע בסוגי קרקע שונים, לרבות במצע מהודק. כל העבודה תחשב ל"חפירה", ולא תשולמנה כל תוספות עבור חפירה ידנית, חציבה או קידוח בסלעים וכדומה.</w:t>
      </w:r>
    </w:p>
    <w:p w14:paraId="7D8A73E0" w14:textId="796B3CFA" w:rsidR="00A956AD" w:rsidRPr="00D52BBD" w:rsidRDefault="00A956AD" w:rsidP="00E350E1">
      <w:pPr>
        <w:pStyle w:val="41"/>
      </w:pPr>
      <w:bookmarkStart w:id="470" w:name="_Toc127849545"/>
      <w:r w:rsidRPr="00D52BBD">
        <w:rPr>
          <w:rtl/>
        </w:rPr>
        <w:t>תמיכת החפירה</w:t>
      </w:r>
      <w:bookmarkEnd w:id="470"/>
    </w:p>
    <w:p w14:paraId="438C4300" w14:textId="77777777" w:rsidR="00A956AD" w:rsidRPr="00D52BBD" w:rsidRDefault="00A956AD" w:rsidP="00FD7209">
      <w:pPr>
        <w:pStyle w:val="5-"/>
        <w:rPr>
          <w:rtl/>
        </w:rPr>
      </w:pPr>
      <w:r w:rsidRPr="00D52BBD">
        <w:rPr>
          <w:rtl/>
        </w:rPr>
        <w:t>עקב עומק החפירה, והעבודה בקרבת מתקנים קיימים – נדרש לתמוך את כל התעלה החפורה בתמיכות ממתכת. התמיכה – תכניות וציוד יאושרו מול ה</w:t>
      </w:r>
      <w:r w:rsidRPr="00D52BBD">
        <w:rPr>
          <w:rFonts w:hint="cs"/>
          <w:rtl/>
        </w:rPr>
        <w:t>מזמין ו/או ה</w:t>
      </w:r>
      <w:r w:rsidRPr="00D52BBD">
        <w:rPr>
          <w:rtl/>
        </w:rPr>
        <w:t>מפקח ורק לאחר קבלת האישור ניתן יהיה לבצע את העבודה.</w:t>
      </w:r>
    </w:p>
    <w:p w14:paraId="76F31CC1" w14:textId="77777777" w:rsidR="00A956AD" w:rsidRPr="00D52BBD" w:rsidRDefault="00A956AD" w:rsidP="00FD7209">
      <w:pPr>
        <w:pStyle w:val="5-"/>
        <w:rPr>
          <w:rtl/>
        </w:rPr>
      </w:pPr>
      <w:r w:rsidRPr="00D52BBD">
        <w:rPr>
          <w:rtl/>
        </w:rPr>
        <w:t>שמירת יציבות החפירה ע"י חפירה חלופית לשיפועים – חייבת באישור מראש של המפקח, ותאושר רק בקטעים מעטים וקצרים.</w:t>
      </w:r>
    </w:p>
    <w:p w14:paraId="67A31C6F" w14:textId="256BBF88" w:rsidR="00A956AD" w:rsidRPr="00D52BBD" w:rsidRDefault="00A956AD" w:rsidP="00E350E1">
      <w:pPr>
        <w:pStyle w:val="41"/>
      </w:pPr>
      <w:bookmarkStart w:id="471" w:name="_Toc127849546"/>
      <w:r w:rsidRPr="00D52BBD">
        <w:rPr>
          <w:rtl/>
        </w:rPr>
        <w:t>עומק החפירה</w:t>
      </w:r>
      <w:bookmarkEnd w:id="471"/>
    </w:p>
    <w:p w14:paraId="7786C622" w14:textId="77777777" w:rsidR="00A956AD" w:rsidRPr="00D52BBD" w:rsidRDefault="00A956AD" w:rsidP="00F925DD">
      <w:pPr>
        <w:pStyle w:val="3-"/>
        <w:numPr>
          <w:ilvl w:val="0"/>
          <w:numId w:val="0"/>
        </w:numPr>
        <w:ind w:left="1383"/>
        <w:outlineLvl w:val="9"/>
        <w:rPr>
          <w:rtl/>
        </w:rPr>
      </w:pPr>
      <w:r w:rsidRPr="00D52BBD">
        <w:rPr>
          <w:rtl/>
        </w:rPr>
        <w:t xml:space="preserve">תכנית החתכים </w:t>
      </w:r>
      <w:r w:rsidRPr="00D52BBD">
        <w:rPr>
          <w:rFonts w:hint="cs"/>
          <w:rtl/>
        </w:rPr>
        <w:t>הנדרשת ע"י הספק תציג חתכים עקרוניים בלבד.</w:t>
      </w:r>
      <w:r w:rsidRPr="00D52BBD">
        <w:rPr>
          <w:rtl/>
        </w:rPr>
        <w:t xml:space="preserve"> באזורים של עבודה ליד מתקנים קיימים תיתכן דרישה להעמקת  החפירה. לא תשולם כל תוספת עבור העומק הנוסף.</w:t>
      </w:r>
    </w:p>
    <w:p w14:paraId="086BF134" w14:textId="7E0F8056" w:rsidR="00A956AD" w:rsidRPr="00D52BBD" w:rsidRDefault="00A956AD" w:rsidP="00E350E1">
      <w:pPr>
        <w:pStyle w:val="41"/>
      </w:pPr>
      <w:bookmarkStart w:id="472" w:name="_Toc127849547"/>
      <w:r w:rsidRPr="00D52BBD">
        <w:rPr>
          <w:rtl/>
        </w:rPr>
        <w:t>מילוי חוז</w:t>
      </w:r>
      <w:bookmarkEnd w:id="472"/>
      <w:r w:rsidR="00FD7209">
        <w:rPr>
          <w:rFonts w:hint="cs"/>
          <w:rtl/>
        </w:rPr>
        <w:t>ר</w:t>
      </w:r>
    </w:p>
    <w:p w14:paraId="30110C44" w14:textId="77777777" w:rsidR="00A956AD" w:rsidRPr="00D52BBD" w:rsidRDefault="00A956AD" w:rsidP="00FD7209">
      <w:pPr>
        <w:pStyle w:val="5-"/>
        <w:rPr>
          <w:rtl/>
        </w:rPr>
      </w:pPr>
      <w:r w:rsidRPr="00D52BBD">
        <w:rPr>
          <w:rtl/>
        </w:rPr>
        <w:t>המילוי החוזר יבוצע בחומרים גרנולריים (מחלוטה) בלבד, בשכבות.</w:t>
      </w:r>
    </w:p>
    <w:p w14:paraId="19106545" w14:textId="77777777" w:rsidR="00A956AD" w:rsidRPr="00D52BBD" w:rsidRDefault="00A956AD" w:rsidP="00FD7209">
      <w:pPr>
        <w:pStyle w:val="5-"/>
        <w:rPr>
          <w:rtl/>
        </w:rPr>
      </w:pPr>
      <w:r w:rsidRPr="00D52BBD">
        <w:rPr>
          <w:rtl/>
        </w:rPr>
        <w:t>יש לבצע חפירות ומצעים בהתאם ל</w:t>
      </w:r>
      <w:r w:rsidRPr="00D52BBD">
        <w:rPr>
          <w:rFonts w:hint="cs"/>
          <w:rtl/>
        </w:rPr>
        <w:t>מפורט בפרק 8 במפרט הכללי</w:t>
      </w:r>
      <w:r w:rsidRPr="00D52BBD">
        <w:rPr>
          <w:rtl/>
        </w:rPr>
        <w:t>.</w:t>
      </w:r>
    </w:p>
    <w:p w14:paraId="10AB0B4A" w14:textId="77777777" w:rsidR="00D361A8" w:rsidRDefault="00D361A8" w:rsidP="00D361A8">
      <w:pPr>
        <w:spacing w:before="200" w:after="200" w:line="276" w:lineRule="auto"/>
        <w:jc w:val="left"/>
        <w:rPr>
          <w:b/>
          <w:bCs/>
          <w:caps/>
          <w:rtl/>
        </w:rPr>
      </w:pPr>
      <w:bookmarkStart w:id="473" w:name="_Toc127849548"/>
      <w:r>
        <w:rPr>
          <w:rtl/>
        </w:rPr>
        <w:br w:type="page"/>
      </w:r>
    </w:p>
    <w:p w14:paraId="2509D65E" w14:textId="4C8B222E" w:rsidR="00A956AD" w:rsidRPr="00D52BBD" w:rsidRDefault="00A956AD" w:rsidP="00E350E1">
      <w:pPr>
        <w:pStyle w:val="41"/>
      </w:pPr>
      <w:r w:rsidRPr="00D52BBD">
        <w:rPr>
          <w:rtl/>
        </w:rPr>
        <w:lastRenderedPageBreak/>
        <w:t>הידוק</w:t>
      </w:r>
      <w:bookmarkEnd w:id="473"/>
    </w:p>
    <w:p w14:paraId="0571A6E0" w14:textId="77777777" w:rsidR="00A956AD" w:rsidRPr="00D52BBD" w:rsidRDefault="00A956AD" w:rsidP="00FD7209">
      <w:pPr>
        <w:pStyle w:val="5-"/>
        <w:rPr>
          <w:rtl/>
        </w:rPr>
      </w:pPr>
      <w:r w:rsidRPr="00D52BBD">
        <w:rPr>
          <w:rtl/>
        </w:rPr>
        <w:t xml:space="preserve">תשתית החפירה תיושר ותהודק בהידוק רגיל. </w:t>
      </w:r>
    </w:p>
    <w:p w14:paraId="741B80DD" w14:textId="77777777" w:rsidR="00A956AD" w:rsidRPr="00D52BBD" w:rsidRDefault="00A956AD" w:rsidP="00FD7209">
      <w:pPr>
        <w:pStyle w:val="5-"/>
      </w:pPr>
      <w:r w:rsidRPr="00D52BBD">
        <w:rPr>
          <w:rtl/>
        </w:rPr>
        <w:t>המילוי החוזר (למעט חול) יהודק בהידוק מבוקר.</w:t>
      </w:r>
    </w:p>
    <w:p w14:paraId="5E2BA5E7" w14:textId="77777777" w:rsidR="00A956AD" w:rsidRPr="00D52BBD" w:rsidRDefault="00A956AD" w:rsidP="00FD7209">
      <w:pPr>
        <w:pStyle w:val="5-"/>
        <w:rPr>
          <w:rtl/>
        </w:rPr>
      </w:pPr>
      <w:r w:rsidRPr="00D52BBD">
        <w:rPr>
          <w:rtl/>
        </w:rPr>
        <w:t>תסופק אחריות של עד חמש שנים למקרי שקיעות של המילוי.</w:t>
      </w:r>
    </w:p>
    <w:p w14:paraId="4B88866E" w14:textId="7DCC9543" w:rsidR="00A956AD" w:rsidRPr="00D52BBD" w:rsidRDefault="00A956AD" w:rsidP="00E350E1">
      <w:pPr>
        <w:pStyle w:val="41"/>
        <w:rPr>
          <w:rtl/>
        </w:rPr>
      </w:pPr>
      <w:bookmarkStart w:id="474" w:name="_Toc127849550"/>
      <w:r w:rsidRPr="00D52BBD">
        <w:rPr>
          <w:rtl/>
        </w:rPr>
        <w:t>מצע</w:t>
      </w:r>
      <w:bookmarkEnd w:id="474"/>
    </w:p>
    <w:p w14:paraId="4F99F8EF" w14:textId="77777777" w:rsidR="00A956AD" w:rsidRPr="00D52BBD" w:rsidRDefault="00A956AD" w:rsidP="00FD7209">
      <w:pPr>
        <w:pStyle w:val="5-"/>
        <w:rPr>
          <w:rtl/>
        </w:rPr>
      </w:pPr>
      <w:r w:rsidRPr="00D52BBD">
        <w:rPr>
          <w:rtl/>
        </w:rPr>
        <w:t>כל המצע יסופק גרוס ממחצבה, ויהיה מסוג א'.</w:t>
      </w:r>
    </w:p>
    <w:p w14:paraId="60EFD3E5" w14:textId="77777777" w:rsidR="00A956AD" w:rsidRPr="00D52BBD" w:rsidRDefault="00A956AD" w:rsidP="00FD7209">
      <w:pPr>
        <w:pStyle w:val="5-"/>
        <w:rPr>
          <w:rtl/>
        </w:rPr>
      </w:pPr>
      <w:r w:rsidRPr="00D52BBD">
        <w:rPr>
          <w:rtl/>
        </w:rPr>
        <w:t xml:space="preserve">שכבה עליונה של המצע תבוצע לרוחב העולה על רוחב ראש החפירה לצנרת, </w:t>
      </w:r>
      <w:r w:rsidRPr="00D52BBD">
        <w:rPr>
          <w:rFonts w:hint="cs"/>
          <w:rtl/>
        </w:rPr>
        <w:t>ובהתאם לתוכנית החתכים העקרוניים שהוכנה ע"י הספק, בהתאם לתקן "בזק"/מע"צ ובכפוף לאישור המפקח</w:t>
      </w:r>
      <w:r w:rsidRPr="00D52BBD">
        <w:rPr>
          <w:rtl/>
        </w:rPr>
        <w:t>.</w:t>
      </w:r>
    </w:p>
    <w:p w14:paraId="6BA0E7AF" w14:textId="638AC9A5" w:rsidR="00A956AD" w:rsidRPr="00B27004" w:rsidRDefault="00A956AD" w:rsidP="00E350E1">
      <w:pPr>
        <w:pStyle w:val="41"/>
        <w:rPr>
          <w:rtl/>
        </w:rPr>
      </w:pPr>
      <w:bookmarkStart w:id="475" w:name="_Toc127849551"/>
      <w:r w:rsidRPr="00B27004">
        <w:rPr>
          <w:rtl/>
        </w:rPr>
        <w:t>בטון-אספלט</w:t>
      </w:r>
      <w:bookmarkEnd w:id="475"/>
    </w:p>
    <w:p w14:paraId="16E50935" w14:textId="77777777" w:rsidR="00A956AD" w:rsidRPr="00D52BBD" w:rsidRDefault="00A956AD" w:rsidP="00FD7209">
      <w:pPr>
        <w:pStyle w:val="5-"/>
        <w:rPr>
          <w:rtl/>
        </w:rPr>
      </w:pPr>
      <w:r w:rsidRPr="00D52BBD">
        <w:rPr>
          <w:rtl/>
        </w:rPr>
        <w:t>עובי השכבה האספלטית וסוגה יירשמו במהלך הפירוק, והיא תשוקם בגמר העבודה לעובי ורמה זהים.</w:t>
      </w:r>
    </w:p>
    <w:p w14:paraId="6B9EE7A1" w14:textId="77777777" w:rsidR="00A956AD" w:rsidRPr="00D52BBD" w:rsidRDefault="00A956AD" w:rsidP="00FD7209">
      <w:pPr>
        <w:pStyle w:val="5-"/>
        <w:rPr>
          <w:rtl/>
        </w:rPr>
      </w:pPr>
      <w:r w:rsidRPr="00D52BBD">
        <w:rPr>
          <w:rtl/>
        </w:rPr>
        <w:t>עובי מזערי של שכבת בטון-אספלט יהיה 5 ס"מ. עובי זה יבוצע בתערובת "שכבה יחידה למסעה".</w:t>
      </w:r>
    </w:p>
    <w:p w14:paraId="4A29003A" w14:textId="6F4F74B7" w:rsidR="00A956AD" w:rsidRPr="00B27004" w:rsidRDefault="00A956AD" w:rsidP="00E350E1">
      <w:pPr>
        <w:pStyle w:val="41"/>
        <w:rPr>
          <w:rtl/>
        </w:rPr>
      </w:pPr>
      <w:bookmarkStart w:id="476" w:name="_Toc127849552"/>
      <w:r w:rsidRPr="00B27004">
        <w:rPr>
          <w:rtl/>
        </w:rPr>
        <w:t>אבני שפה ומוצרי בטון טרום</w:t>
      </w:r>
      <w:bookmarkEnd w:id="476"/>
    </w:p>
    <w:p w14:paraId="21FA8AE9" w14:textId="77777777" w:rsidR="00A956AD" w:rsidRPr="00D52BBD" w:rsidRDefault="00A956AD" w:rsidP="00F925DD">
      <w:pPr>
        <w:pStyle w:val="3-"/>
        <w:numPr>
          <w:ilvl w:val="0"/>
          <w:numId w:val="0"/>
        </w:numPr>
        <w:ind w:left="1383"/>
        <w:outlineLvl w:val="9"/>
      </w:pPr>
      <w:r w:rsidRPr="00D52BBD">
        <w:rPr>
          <w:rtl/>
        </w:rPr>
        <w:t>כל מוצרי הבטון הטרום יירשמו ברשימה מפורטת לפני הפירוק, וישוקמו לרמה זהה.</w:t>
      </w:r>
    </w:p>
    <w:p w14:paraId="23AFDE52" w14:textId="1F819672" w:rsidR="00A956AD" w:rsidRPr="00D52BBD" w:rsidRDefault="00A956AD" w:rsidP="00E350E1">
      <w:pPr>
        <w:pStyle w:val="41"/>
      </w:pPr>
      <w:bookmarkStart w:id="477" w:name="_Toc127849549"/>
      <w:r w:rsidRPr="00D52BBD">
        <w:rPr>
          <w:rtl/>
        </w:rPr>
        <w:t>מדידה לתשלום</w:t>
      </w:r>
      <w:bookmarkEnd w:id="477"/>
    </w:p>
    <w:p w14:paraId="2CF0A2D1" w14:textId="77777777" w:rsidR="00A956AD" w:rsidRPr="00D52BBD" w:rsidRDefault="00A956AD" w:rsidP="00FD7209">
      <w:pPr>
        <w:pStyle w:val="5-"/>
      </w:pPr>
      <w:r w:rsidRPr="00D52BBD">
        <w:rPr>
          <w:rtl/>
        </w:rPr>
        <w:t>מדידה לתשלום של החפירה</w:t>
      </w:r>
      <w:r w:rsidRPr="00D52BBD">
        <w:rPr>
          <w:rFonts w:hint="cs"/>
          <w:rtl/>
        </w:rPr>
        <w:t>, הטמנה ושיקום</w:t>
      </w:r>
      <w:r w:rsidRPr="00D52BBD">
        <w:rPr>
          <w:rtl/>
        </w:rPr>
        <w:t xml:space="preserve"> תבוצע במחיר</w:t>
      </w:r>
      <w:r w:rsidRPr="00D52BBD">
        <w:rPr>
          <w:rFonts w:hint="cs"/>
          <w:rtl/>
        </w:rPr>
        <w:t xml:space="preserve"> למ"א </w:t>
      </w:r>
      <w:r w:rsidRPr="00D52BBD">
        <w:rPr>
          <w:rtl/>
        </w:rPr>
        <w:t>לכל קטע, כפי שיוגדר בתכנית</w:t>
      </w:r>
      <w:r w:rsidRPr="00D52BBD">
        <w:rPr>
          <w:rFonts w:hint="cs"/>
          <w:rtl/>
        </w:rPr>
        <w:t xml:space="preserve"> ובהתאם למפורט בסעיף הרלוונטי בכתב הכמויות.</w:t>
      </w:r>
    </w:p>
    <w:p w14:paraId="26A2FA27" w14:textId="77777777" w:rsidR="00A956AD" w:rsidRPr="00D52BBD" w:rsidRDefault="00A956AD" w:rsidP="00FD7209">
      <w:pPr>
        <w:pStyle w:val="5-"/>
        <w:rPr>
          <w:rtl/>
        </w:rPr>
      </w:pPr>
      <w:r w:rsidRPr="00D52BBD">
        <w:rPr>
          <w:rtl/>
        </w:rPr>
        <w:t>המחיר כולל את כל עבודות ההכנה והפירוק, עבודות העפר, הנחת הצנרת והשיקום. רק עבודות להחלפת תשתיות, שתידרשנה ע"י המזמין במהלך העבודה  - תשולמנה בנפרד.</w:t>
      </w:r>
    </w:p>
    <w:p w14:paraId="556375EB" w14:textId="17688700" w:rsidR="00A956AD" w:rsidRPr="005075B6" w:rsidRDefault="00A956AD" w:rsidP="00E350E1">
      <w:pPr>
        <w:pStyle w:val="41"/>
        <w:rPr>
          <w:rtl/>
        </w:rPr>
      </w:pPr>
      <w:bookmarkStart w:id="478" w:name="_Toc127849553"/>
      <w:r w:rsidRPr="005075B6">
        <w:rPr>
          <w:rtl/>
        </w:rPr>
        <w:t>תמרור ושילוט זמניים</w:t>
      </w:r>
      <w:bookmarkEnd w:id="478"/>
    </w:p>
    <w:p w14:paraId="63AFAAB6" w14:textId="77777777" w:rsidR="00A956AD" w:rsidRPr="005075B6" w:rsidRDefault="00A956AD" w:rsidP="00FD7209">
      <w:pPr>
        <w:pStyle w:val="5-"/>
        <w:rPr>
          <w:rtl/>
        </w:rPr>
      </w:pPr>
      <w:r w:rsidRPr="005075B6">
        <w:rPr>
          <w:rtl/>
        </w:rPr>
        <w:t xml:space="preserve">כל התמרורים והשלטים יבוצעו לפי תקנות </w:t>
      </w:r>
      <w:r w:rsidRPr="005075B6">
        <w:rPr>
          <w:rFonts w:hint="cs"/>
          <w:rtl/>
        </w:rPr>
        <w:t>והנחיות</w:t>
      </w:r>
      <w:r w:rsidRPr="005075B6">
        <w:rPr>
          <w:rtl/>
        </w:rPr>
        <w:t xml:space="preserve"> משרד התחבורה</w:t>
      </w:r>
      <w:r w:rsidRPr="005075B6">
        <w:rPr>
          <w:rFonts w:hint="cs"/>
          <w:rtl/>
        </w:rPr>
        <w:t xml:space="preserve">, אגף תכנון תחבורתי, מינהל תכנון, פיתוח תשתיות ותיאום, </w:t>
      </w:r>
      <w:r w:rsidRPr="005075B6">
        <w:rPr>
          <w:rtl/>
        </w:rPr>
        <w:t xml:space="preserve">במהדורה האחרונה שהופקה עד למועד מסירת הצעתו של </w:t>
      </w:r>
      <w:r w:rsidRPr="005075B6">
        <w:rPr>
          <w:rFonts w:hint="cs"/>
          <w:rtl/>
        </w:rPr>
        <w:t>הספק (מהדורה מעודכנת של לוח התמרורים התשע"א-2010) תקו"ה 2018.</w:t>
      </w:r>
    </w:p>
    <w:p w14:paraId="6534E8FF" w14:textId="77777777" w:rsidR="00A956AD" w:rsidRPr="005075B6" w:rsidRDefault="00A956AD" w:rsidP="00FD7209">
      <w:pPr>
        <w:pStyle w:val="5-"/>
        <w:rPr>
          <w:rtl/>
        </w:rPr>
      </w:pPr>
      <w:r w:rsidRPr="005075B6">
        <w:rPr>
          <w:rtl/>
        </w:rPr>
        <w:t xml:space="preserve">כל עבודות הצביעה תבוצענה בצבע מיוחד לכבישים ולאבני שפה, כמוגדר </w:t>
      </w:r>
      <w:r w:rsidRPr="005075B6">
        <w:rPr>
          <w:rFonts w:hint="cs"/>
          <w:rtl/>
        </w:rPr>
        <w:t>בת"י 934 חלק 1, ולה</w:t>
      </w:r>
      <w:r w:rsidRPr="005075B6">
        <w:rPr>
          <w:rtl/>
        </w:rPr>
        <w:t>נחיות משרד התחבורה.</w:t>
      </w:r>
    </w:p>
    <w:p w14:paraId="39DB7985" w14:textId="77777777" w:rsidR="00A956AD" w:rsidRPr="005075B6" w:rsidRDefault="00A956AD" w:rsidP="00FD7209">
      <w:pPr>
        <w:pStyle w:val="5-"/>
      </w:pPr>
      <w:r w:rsidRPr="005075B6">
        <w:rPr>
          <w:rtl/>
        </w:rPr>
        <w:t xml:space="preserve">העבודה כוללת פירוק ומחיקה של הסימונים הזמניים, הרכבה מחדש של התמרורים וצביעת הסימונים לפי המצב המקורי. </w:t>
      </w:r>
      <w:r w:rsidRPr="005075B6">
        <w:rPr>
          <w:rFonts w:hint="cs"/>
          <w:rtl/>
        </w:rPr>
        <w:t>הספק</w:t>
      </w:r>
      <w:r w:rsidRPr="005075B6">
        <w:rPr>
          <w:rtl/>
        </w:rPr>
        <w:t xml:space="preserve"> אחראי למדוד ולרשום על גבי התכנית את התמרור והסימון לפני הפירוק והמחיקה.</w:t>
      </w:r>
    </w:p>
    <w:p w14:paraId="33D1B8F6" w14:textId="0B2F6EE0" w:rsidR="00A956AD" w:rsidRPr="00D52BBD" w:rsidRDefault="00A956AD" w:rsidP="00E350E1">
      <w:pPr>
        <w:pStyle w:val="30"/>
      </w:pPr>
      <w:bookmarkStart w:id="479" w:name="_Toc519160107"/>
      <w:bookmarkStart w:id="480" w:name="_Toc519160286"/>
      <w:r w:rsidRPr="00D52BBD">
        <w:rPr>
          <w:rtl/>
        </w:rPr>
        <w:lastRenderedPageBreak/>
        <w:t xml:space="preserve">מפרט לבינוי תאי כבלים </w:t>
      </w:r>
      <w:r w:rsidR="00FA14B0">
        <w:rPr>
          <w:rFonts w:hint="cs"/>
          <w:rtl/>
        </w:rPr>
        <w:t>(גובים)</w:t>
      </w:r>
      <w:bookmarkEnd w:id="479"/>
      <w:bookmarkEnd w:id="480"/>
    </w:p>
    <w:p w14:paraId="28E3E97D" w14:textId="4823B435" w:rsidR="00DA15F3" w:rsidRPr="00DA15F3" w:rsidRDefault="00DA15F3" w:rsidP="00E350E1">
      <w:pPr>
        <w:pStyle w:val="41"/>
      </w:pPr>
      <w:r>
        <w:rPr>
          <w:rFonts w:hint="cs"/>
          <w:rtl/>
        </w:rPr>
        <w:t>כללי</w:t>
      </w:r>
    </w:p>
    <w:p w14:paraId="0FB18073" w14:textId="342C7727" w:rsidR="00A956AD" w:rsidRPr="00DA15F3" w:rsidRDefault="00A956AD" w:rsidP="00F925DD">
      <w:pPr>
        <w:pStyle w:val="4-0"/>
        <w:numPr>
          <w:ilvl w:val="0"/>
          <w:numId w:val="0"/>
        </w:numPr>
        <w:ind w:left="1383"/>
        <w:outlineLvl w:val="9"/>
      </w:pPr>
      <w:r w:rsidRPr="00DA15F3">
        <w:rPr>
          <w:rtl/>
        </w:rPr>
        <w:t xml:space="preserve">הדרישה הינה לתאים תקניים </w:t>
      </w:r>
      <w:r w:rsidRPr="00DA15F3">
        <w:rPr>
          <w:rFonts w:hint="cs"/>
          <w:rtl/>
        </w:rPr>
        <w:t xml:space="preserve">העומדים בדרישות המפרט הכללי לעבודות בניה פרקים 08 ו-18 ובהתאם למפרטים שבשימוש חברות התקשורת הבאות: בזק, הוט, פרטנר וסלקום. </w:t>
      </w:r>
      <w:r w:rsidRPr="00DA15F3">
        <w:rPr>
          <w:rtl/>
        </w:rPr>
        <w:t xml:space="preserve">שימוש בתאים אשר אינם עפ"י </w:t>
      </w:r>
      <w:r w:rsidRPr="00DA15F3">
        <w:rPr>
          <w:rFonts w:hint="cs"/>
          <w:rtl/>
        </w:rPr>
        <w:t xml:space="preserve">המפרטים הנ"ל </w:t>
      </w:r>
      <w:r w:rsidRPr="00DA15F3">
        <w:rPr>
          <w:rtl/>
        </w:rPr>
        <w:t>ו/או יצוקים בשטח</w:t>
      </w:r>
      <w:r w:rsidRPr="00DA15F3">
        <w:rPr>
          <w:rFonts w:hint="cs"/>
          <w:rtl/>
        </w:rPr>
        <w:t>,</w:t>
      </w:r>
      <w:r w:rsidRPr="00DA15F3">
        <w:rPr>
          <w:rtl/>
        </w:rPr>
        <w:t xml:space="preserve"> יעשה באישור המזמין ורק לאחר הצגת תכנית ביצוע לגוב חתומה ע"י </w:t>
      </w:r>
      <w:r w:rsidRPr="00DA15F3">
        <w:rPr>
          <w:rFonts w:hint="cs"/>
          <w:rtl/>
        </w:rPr>
        <w:t>מהנדס אזרחי (</w:t>
      </w:r>
      <w:r w:rsidRPr="00DA15F3">
        <w:rPr>
          <w:rtl/>
        </w:rPr>
        <w:t>קונסטרוקטור</w:t>
      </w:r>
      <w:r w:rsidRPr="00DA15F3">
        <w:rPr>
          <w:rFonts w:hint="cs"/>
          <w:rtl/>
        </w:rPr>
        <w:t>)</w:t>
      </w:r>
      <w:r w:rsidRPr="00DA15F3">
        <w:rPr>
          <w:rtl/>
        </w:rPr>
        <w:t xml:space="preserve"> של המזמין.</w:t>
      </w:r>
      <w:r w:rsidRPr="00DA15F3">
        <w:rPr>
          <w:rFonts w:hint="cs"/>
          <w:rtl/>
        </w:rPr>
        <w:t xml:space="preserve"> במקרה של יציקת שוחות בשטח תבוצע העבודה בהתאם לכלל הפרקים במפרט הכללי לעבודות בניה העוסקים ביציקות בטון טרום לרבות המפורט בסעיפים הבאים:</w:t>
      </w:r>
    </w:p>
    <w:p w14:paraId="27996F68" w14:textId="2634C17E" w:rsidR="00A956AD" w:rsidRPr="00D52BBD" w:rsidRDefault="00A956AD" w:rsidP="00DA15F3">
      <w:pPr>
        <w:pStyle w:val="5-"/>
      </w:pPr>
      <w:r w:rsidRPr="00D52BBD">
        <w:rPr>
          <w:rFonts w:hint="cs"/>
          <w:rtl/>
        </w:rPr>
        <w:t xml:space="preserve">פרק 02 </w:t>
      </w:r>
      <w:r w:rsidRPr="00D52BBD">
        <w:rPr>
          <w:rtl/>
        </w:rPr>
        <w:t>–</w:t>
      </w:r>
      <w:r w:rsidRPr="00D52BBD">
        <w:rPr>
          <w:rFonts w:hint="cs"/>
          <w:rtl/>
        </w:rPr>
        <w:t xml:space="preserve"> עבודות בטון יצוק באתר</w:t>
      </w:r>
    </w:p>
    <w:p w14:paraId="4453A207" w14:textId="77777777" w:rsidR="00A956AD" w:rsidRPr="00D52BBD" w:rsidRDefault="00A956AD" w:rsidP="00DA15F3">
      <w:pPr>
        <w:pStyle w:val="5-"/>
        <w:rPr>
          <w:rtl/>
        </w:rPr>
      </w:pPr>
      <w:r w:rsidRPr="00D52BBD">
        <w:rPr>
          <w:rFonts w:hint="cs"/>
          <w:rtl/>
        </w:rPr>
        <w:t xml:space="preserve">פרק 03 </w:t>
      </w:r>
      <w:r w:rsidRPr="00D52BBD">
        <w:rPr>
          <w:rtl/>
        </w:rPr>
        <w:t>–</w:t>
      </w:r>
      <w:r w:rsidRPr="00D52BBD">
        <w:rPr>
          <w:rFonts w:hint="cs"/>
          <w:rtl/>
        </w:rPr>
        <w:t xml:space="preserve"> מוצרי בטון טרום</w:t>
      </w:r>
    </w:p>
    <w:p w14:paraId="577BB7B0" w14:textId="5CE4E6E8" w:rsidR="00A956AD" w:rsidRPr="00D52BBD" w:rsidRDefault="00A956AD" w:rsidP="00E350E1">
      <w:pPr>
        <w:pStyle w:val="41"/>
        <w:rPr>
          <w:rtl/>
        </w:rPr>
      </w:pPr>
      <w:bookmarkStart w:id="481" w:name="_Toc127849555"/>
      <w:r w:rsidRPr="00D52BBD">
        <w:rPr>
          <w:rtl/>
        </w:rPr>
        <w:t>עבודות גמר</w:t>
      </w:r>
      <w:bookmarkEnd w:id="481"/>
      <w:r w:rsidRPr="00D52BBD">
        <w:rPr>
          <w:rFonts w:hint="cs"/>
          <w:rtl/>
        </w:rPr>
        <w:t xml:space="preserve"> לתאים</w:t>
      </w:r>
      <w:r w:rsidR="00FA14B0">
        <w:rPr>
          <w:rFonts w:hint="cs"/>
          <w:rtl/>
        </w:rPr>
        <w:t xml:space="preserve"> (גובים)</w:t>
      </w:r>
    </w:p>
    <w:p w14:paraId="4042D047" w14:textId="77777777" w:rsidR="00A956AD" w:rsidRPr="00930D7A" w:rsidRDefault="00A956AD" w:rsidP="00FD7209">
      <w:pPr>
        <w:pStyle w:val="5-"/>
        <w:rPr>
          <w:rtl/>
        </w:rPr>
      </w:pPr>
      <w:r w:rsidRPr="00930D7A">
        <w:rPr>
          <w:rtl/>
        </w:rPr>
        <w:t xml:space="preserve">עם הסרת התבניות, יבצע </w:t>
      </w:r>
      <w:r w:rsidRPr="00930D7A">
        <w:rPr>
          <w:rFonts w:hint="cs"/>
          <w:rtl/>
        </w:rPr>
        <w:t>הספק</w:t>
      </w:r>
      <w:r w:rsidRPr="00930D7A">
        <w:rPr>
          <w:rtl/>
        </w:rPr>
        <w:t xml:space="preserve"> את מילוי השקעים אם יהיו כאלה, סיתות בליטות מבטון אם תיוצרנה, עד שיתקבל משטח קיר ותקרה חלק לחלוטין וזאת לאחר בדיקה ואישור נציג </w:t>
      </w:r>
      <w:r w:rsidRPr="00930D7A">
        <w:rPr>
          <w:rFonts w:hint="cs"/>
          <w:rtl/>
        </w:rPr>
        <w:t>המזמין</w:t>
      </w:r>
      <w:r w:rsidRPr="00930D7A">
        <w:rPr>
          <w:rtl/>
        </w:rPr>
        <w:t>.</w:t>
      </w:r>
    </w:p>
    <w:p w14:paraId="5E3CF880" w14:textId="77777777" w:rsidR="00A956AD" w:rsidRPr="00930D7A" w:rsidRDefault="00A956AD" w:rsidP="00FD7209">
      <w:pPr>
        <w:pStyle w:val="5-"/>
        <w:rPr>
          <w:rtl/>
        </w:rPr>
      </w:pPr>
      <w:r w:rsidRPr="00930D7A">
        <w:rPr>
          <w:rtl/>
        </w:rPr>
        <w:t>את הרצפה יש להחליק ולהבטיח שהשיפועים מכוונים כולם אל תא הניקוז. את דפנות ורצפת תא הניקוז יש לעבד בצורה נקייה.</w:t>
      </w:r>
    </w:p>
    <w:p w14:paraId="641635FE" w14:textId="77777777" w:rsidR="00A956AD" w:rsidRPr="00930D7A" w:rsidRDefault="00A956AD" w:rsidP="00FD7209">
      <w:pPr>
        <w:pStyle w:val="5-"/>
      </w:pPr>
      <w:r w:rsidRPr="00930D7A">
        <w:rPr>
          <w:rFonts w:hint="cs"/>
          <w:rtl/>
        </w:rPr>
        <w:t>הספק</w:t>
      </w:r>
      <w:r w:rsidRPr="00930D7A">
        <w:rPr>
          <w:rtl/>
        </w:rPr>
        <w:t xml:space="preserve"> ירכיב בתא – לפי דרישת </w:t>
      </w:r>
      <w:r w:rsidRPr="00930D7A">
        <w:rPr>
          <w:rFonts w:hint="cs"/>
          <w:rtl/>
        </w:rPr>
        <w:t>המזמין</w:t>
      </w:r>
      <w:r w:rsidRPr="00930D7A">
        <w:rPr>
          <w:rtl/>
        </w:rPr>
        <w:t xml:space="preserve"> – פסי מתלה, סולם ירידה לגוב, דלי לניקוז, עוגנים, יתדות להארקה פסי הארקה המתאימים לתקן ישראלי 1742 , שיסופקו ע"י </w:t>
      </w:r>
      <w:r w:rsidRPr="00930D7A">
        <w:rPr>
          <w:rFonts w:hint="cs"/>
          <w:rtl/>
        </w:rPr>
        <w:t>הספק</w:t>
      </w:r>
      <w:r w:rsidRPr="00930D7A">
        <w:rPr>
          <w:rtl/>
        </w:rPr>
        <w:t xml:space="preserve"> ויותקנו ליד פסי המתלה כל אלה עוד בשלב היציקה. לצורך זה ישאיר </w:t>
      </w:r>
      <w:r w:rsidRPr="00930D7A">
        <w:rPr>
          <w:rFonts w:hint="cs"/>
          <w:rtl/>
        </w:rPr>
        <w:t>הספק</w:t>
      </w:r>
      <w:r w:rsidRPr="00930D7A">
        <w:rPr>
          <w:rtl/>
        </w:rPr>
        <w:t xml:space="preserve"> פתחים מתאימים בתבניות. את הברגים לחיזוק נושאי הכבלים בקירות יתקין </w:t>
      </w:r>
      <w:r w:rsidRPr="00930D7A">
        <w:rPr>
          <w:rFonts w:hint="cs"/>
          <w:rtl/>
        </w:rPr>
        <w:t>הספק</w:t>
      </w:r>
      <w:r w:rsidRPr="00930D7A">
        <w:rPr>
          <w:rtl/>
        </w:rPr>
        <w:t xml:space="preserve"> לאחר פירוק התבניות, </w:t>
      </w:r>
      <w:r w:rsidRPr="00930D7A">
        <w:rPr>
          <w:rFonts w:hint="cs"/>
          <w:rtl/>
        </w:rPr>
        <w:t>בהתאם לתוכניות הביצוע שאושרו ע"י המפקח.</w:t>
      </w:r>
    </w:p>
    <w:p w14:paraId="432235E7" w14:textId="77777777" w:rsidR="00A956AD" w:rsidRPr="00930D7A" w:rsidRDefault="00A956AD" w:rsidP="00FD7209">
      <w:pPr>
        <w:pStyle w:val="5-"/>
        <w:rPr>
          <w:rtl/>
        </w:rPr>
      </w:pPr>
      <w:r w:rsidRPr="00930D7A">
        <w:rPr>
          <w:rtl/>
        </w:rPr>
        <w:t xml:space="preserve">עם פירוק התבניות, יספק וירכיב </w:t>
      </w:r>
      <w:r w:rsidRPr="00930D7A">
        <w:rPr>
          <w:rFonts w:hint="cs"/>
          <w:rtl/>
        </w:rPr>
        <w:t>הספק</w:t>
      </w:r>
      <w:r w:rsidRPr="00930D7A">
        <w:rPr>
          <w:rtl/>
        </w:rPr>
        <w:t xml:space="preserve"> מסגרת ומכסים לתא. </w:t>
      </w:r>
      <w:r w:rsidRPr="00930D7A">
        <w:rPr>
          <w:rFonts w:hint="cs"/>
          <w:rtl/>
        </w:rPr>
        <w:t>הספק</w:t>
      </w:r>
      <w:r w:rsidRPr="00930D7A">
        <w:rPr>
          <w:rtl/>
        </w:rPr>
        <w:t xml:space="preserve"> ידאג  לאספקה באתר  העבודה של המסגרות והמכסים, הכל על חשבונו האביזרים ניתנים לרכישה במפעלים המאושרים לייצור גובים ולהספקת אביזרים, המסגרות והמכסים יסופקו ע"י </w:t>
      </w:r>
      <w:r w:rsidRPr="00930D7A">
        <w:rPr>
          <w:rFonts w:hint="cs"/>
          <w:rtl/>
        </w:rPr>
        <w:t>הספק</w:t>
      </w:r>
      <w:r w:rsidRPr="00930D7A">
        <w:rPr>
          <w:rtl/>
        </w:rPr>
        <w:t xml:space="preserve"> באישור המזמין בלבד ובאופן הבא:</w:t>
      </w:r>
    </w:p>
    <w:p w14:paraId="127AB696" w14:textId="77777777" w:rsidR="00A956AD" w:rsidRPr="00D52BBD" w:rsidRDefault="00A956AD" w:rsidP="00C756D3">
      <w:pPr>
        <w:pStyle w:val="6-"/>
        <w:rPr>
          <w:rtl/>
        </w:rPr>
      </w:pPr>
      <w:r w:rsidRPr="00D52BBD">
        <w:rPr>
          <w:rtl/>
        </w:rPr>
        <w:t>התקנה בהתאם לתקן ישראלי 489  לכבישים 40 טון ולמדרכות 12.5 טון.</w:t>
      </w:r>
    </w:p>
    <w:p w14:paraId="08BB5FE7" w14:textId="77777777" w:rsidR="00A956AD" w:rsidRPr="00D52BBD" w:rsidRDefault="00A956AD" w:rsidP="00C756D3">
      <w:pPr>
        <w:pStyle w:val="6-"/>
        <w:rPr>
          <w:rtl/>
        </w:rPr>
      </w:pPr>
      <w:r w:rsidRPr="00D52BBD">
        <w:rPr>
          <w:rtl/>
        </w:rPr>
        <w:t xml:space="preserve">במקביל למסגרות התאים הקיימות, הוכנסה לשימוש מסגרת שתשמש הן למכסה כבישי והן למכסה מדרכתי. </w:t>
      </w:r>
      <w:r w:rsidRPr="00D52BBD">
        <w:rPr>
          <w:rFonts w:hint="cs"/>
          <w:rtl/>
        </w:rPr>
        <w:t>הספק</w:t>
      </w:r>
      <w:r w:rsidRPr="00D52BBD">
        <w:rPr>
          <w:rtl/>
        </w:rPr>
        <w:t xml:space="preserve"> יתקין מסגרת זו לפי הוראות </w:t>
      </w:r>
      <w:r w:rsidRPr="00D52BBD">
        <w:rPr>
          <w:rFonts w:hint="cs"/>
          <w:rtl/>
        </w:rPr>
        <w:t>המזמין</w:t>
      </w:r>
      <w:r w:rsidRPr="00D52BBD">
        <w:rPr>
          <w:rtl/>
        </w:rPr>
        <w:t xml:space="preserve"> בכל מקום שיידרש.</w:t>
      </w:r>
    </w:p>
    <w:p w14:paraId="175AD85E" w14:textId="77777777" w:rsidR="00A956AD" w:rsidRPr="00D52BBD" w:rsidRDefault="00A956AD" w:rsidP="00C756D3">
      <w:pPr>
        <w:pStyle w:val="6-"/>
      </w:pPr>
      <w:r w:rsidRPr="00D52BBD">
        <w:rPr>
          <w:rtl/>
        </w:rPr>
        <w:t>המסגרת תורכב על פני צווארון יצוק מבטון מזוין ותחוזק בצורה יציבה. גובה הצווארון יהיה עפ"י הוראות המזמין.</w:t>
      </w:r>
    </w:p>
    <w:p w14:paraId="132B5183" w14:textId="72E76D54" w:rsidR="00A956AD" w:rsidRPr="00D52BBD" w:rsidRDefault="00A956AD" w:rsidP="00FD7209">
      <w:pPr>
        <w:pStyle w:val="5-"/>
        <w:rPr>
          <w:rtl/>
        </w:rPr>
      </w:pPr>
      <w:r w:rsidRPr="00D52BBD">
        <w:rPr>
          <w:rFonts w:hint="cs"/>
          <w:rtl/>
        </w:rPr>
        <w:t>המזמין</w:t>
      </w:r>
      <w:r w:rsidRPr="00D52BBD">
        <w:rPr>
          <w:rtl/>
        </w:rPr>
        <w:t xml:space="preserve"> רשאי גם לדרוש שמסגרת התא תוכנס ליציקת התקרה ובמקום הצווארון תיבנה קורה פנימית בהוראת ובאישור מהנדס </w:t>
      </w:r>
      <w:r w:rsidR="00C47EC4" w:rsidRPr="00D52BBD">
        <w:rPr>
          <w:rFonts w:hint="cs"/>
          <w:rtl/>
        </w:rPr>
        <w:t>אזרחי</w:t>
      </w:r>
      <w:r w:rsidRPr="00D52BBD">
        <w:rPr>
          <w:rFonts w:hint="cs"/>
          <w:rtl/>
        </w:rPr>
        <w:t xml:space="preserve"> (</w:t>
      </w:r>
      <w:r w:rsidRPr="00D52BBD">
        <w:rPr>
          <w:rtl/>
        </w:rPr>
        <w:t>קונסטר</w:t>
      </w:r>
      <w:r w:rsidRPr="00D52BBD">
        <w:rPr>
          <w:rFonts w:hint="cs"/>
          <w:rtl/>
        </w:rPr>
        <w:t>וקטור).</w:t>
      </w:r>
    </w:p>
    <w:p w14:paraId="7FE2CD60" w14:textId="77777777" w:rsidR="00A956AD" w:rsidRPr="00D52BBD" w:rsidRDefault="00A956AD" w:rsidP="00FD7209">
      <w:pPr>
        <w:pStyle w:val="5-"/>
        <w:rPr>
          <w:rtl/>
        </w:rPr>
      </w:pPr>
      <w:r w:rsidRPr="00D52BBD">
        <w:rPr>
          <w:rtl/>
        </w:rPr>
        <w:lastRenderedPageBreak/>
        <w:t>המכסים של התאים יהיו בגובה פני המדרכה או הכביש הקיים או המוצע בעתיד.</w:t>
      </w:r>
    </w:p>
    <w:p w14:paraId="3AEDE452" w14:textId="77777777" w:rsidR="00A956AD" w:rsidRPr="00D52BBD" w:rsidRDefault="00A956AD" w:rsidP="00FD7209">
      <w:pPr>
        <w:pStyle w:val="5-"/>
        <w:rPr>
          <w:rtl/>
        </w:rPr>
      </w:pPr>
      <w:r w:rsidRPr="00D52BBD">
        <w:rPr>
          <w:rFonts w:hint="cs"/>
          <w:rtl/>
        </w:rPr>
        <w:t>הספק</w:t>
      </w:r>
      <w:r w:rsidRPr="00D52BBD">
        <w:rPr>
          <w:rtl/>
        </w:rPr>
        <w:t xml:space="preserve"> יעצב בתא את כל הפתחים, החריצים והמשטחים בהתאם לתוכניות ודרישת </w:t>
      </w:r>
      <w:r w:rsidRPr="00D52BBD">
        <w:rPr>
          <w:rFonts w:hint="cs"/>
          <w:rtl/>
        </w:rPr>
        <w:t>המזמין</w:t>
      </w:r>
      <w:r w:rsidRPr="00D52BBD">
        <w:rPr>
          <w:rtl/>
        </w:rPr>
        <w:t>. צווארון מלבנים יש לבנות בעובי של לבנה שלמה.</w:t>
      </w:r>
    </w:p>
    <w:p w14:paraId="535CEEC9" w14:textId="77777777" w:rsidR="00A956AD" w:rsidRPr="00D52BBD" w:rsidRDefault="00A956AD" w:rsidP="00FD7209">
      <w:pPr>
        <w:pStyle w:val="5-"/>
        <w:rPr>
          <w:rtl/>
        </w:rPr>
      </w:pPr>
      <w:r w:rsidRPr="00D52BBD">
        <w:rPr>
          <w:rFonts w:hint="cs"/>
          <w:rtl/>
        </w:rPr>
        <w:t>הספק</w:t>
      </w:r>
      <w:r w:rsidRPr="00D52BBD">
        <w:rPr>
          <w:rtl/>
        </w:rPr>
        <w:t xml:space="preserve"> יעצב את השטח מסביב לצינורות הנכנסים לתא ויאטום את כל הקנים עם אוטמים מתברגים שיסופקו </w:t>
      </w:r>
      <w:r w:rsidRPr="00D52BBD">
        <w:rPr>
          <w:rFonts w:hint="cs"/>
          <w:rtl/>
        </w:rPr>
        <w:t>באחריות ועל חשבון הספק</w:t>
      </w:r>
      <w:r w:rsidRPr="00D52BBD">
        <w:rPr>
          <w:rtl/>
        </w:rPr>
        <w:t>.</w:t>
      </w:r>
    </w:p>
    <w:p w14:paraId="2F417C6C" w14:textId="06E79B04" w:rsidR="00A956AD" w:rsidRDefault="00A956AD" w:rsidP="00FD7209">
      <w:pPr>
        <w:pStyle w:val="5-"/>
      </w:pPr>
      <w:r w:rsidRPr="00D52BBD">
        <w:rPr>
          <w:rFonts w:hint="cs"/>
          <w:rtl/>
        </w:rPr>
        <w:t>הספק</w:t>
      </w:r>
      <w:r w:rsidRPr="00D52BBD">
        <w:rPr>
          <w:rtl/>
        </w:rPr>
        <w:t xml:space="preserve"> ימלא את הרווח שבין התא לדפנות החפירה, מתחתית הבור ועד לגובה של 40 ס"מ מתחת לפני הקרקע (בכביש או במדרכה) - בחול.</w:t>
      </w:r>
    </w:p>
    <w:p w14:paraId="6AF5F897" w14:textId="77777777" w:rsidR="00FA14B0" w:rsidRPr="00D52BBD" w:rsidRDefault="00FA14B0" w:rsidP="00FD7209">
      <w:pPr>
        <w:pStyle w:val="5-"/>
      </w:pPr>
      <w:r w:rsidRPr="00D52BBD">
        <w:rPr>
          <w:rtl/>
        </w:rPr>
        <w:t xml:space="preserve">שילוט הגוב יעשה באמצעות שלט מתכת בגודל ובכיתוב אשר יקבע ע"י </w:t>
      </w:r>
      <w:r w:rsidRPr="00D52BBD">
        <w:rPr>
          <w:rFonts w:hint="cs"/>
          <w:rtl/>
        </w:rPr>
        <w:t>המזמין</w:t>
      </w:r>
      <w:r w:rsidRPr="00D52BBD">
        <w:rPr>
          <w:rtl/>
        </w:rPr>
        <w:t>. השלט יותקן על מכסה הגוב בצורה אשר תמנע את ניתוקו מהמכסה.</w:t>
      </w:r>
    </w:p>
    <w:p w14:paraId="794EA666" w14:textId="77777777" w:rsidR="00FA14B0" w:rsidRPr="00D52BBD" w:rsidRDefault="00FA14B0" w:rsidP="00FD7209">
      <w:pPr>
        <w:pStyle w:val="5-"/>
      </w:pPr>
      <w:r w:rsidRPr="00D52BBD">
        <w:rPr>
          <w:rtl/>
        </w:rPr>
        <w:t>נדרש לצבוע את הצנרת לתשתית המסווגת (אדומה) בצבע שונה, לפי דרישת המזמין.</w:t>
      </w:r>
    </w:p>
    <w:p w14:paraId="7E4F082F" w14:textId="1A815999" w:rsidR="00A956AD" w:rsidRPr="00D52BBD" w:rsidRDefault="00A956AD" w:rsidP="00E350E1">
      <w:pPr>
        <w:pStyle w:val="41"/>
      </w:pPr>
      <w:r w:rsidRPr="00D52BBD">
        <w:rPr>
          <w:rtl/>
        </w:rPr>
        <w:t>שינויים</w:t>
      </w:r>
      <w:r w:rsidRPr="00D52BBD">
        <w:rPr>
          <w:rFonts w:hint="cs"/>
          <w:rtl/>
        </w:rPr>
        <w:t xml:space="preserve"> בתא</w:t>
      </w:r>
      <w:r w:rsidR="00FA14B0">
        <w:rPr>
          <w:rFonts w:hint="cs"/>
          <w:rtl/>
        </w:rPr>
        <w:t xml:space="preserve"> (גוב)</w:t>
      </w:r>
    </w:p>
    <w:p w14:paraId="38F9E1D2" w14:textId="4324D4A1" w:rsidR="00A956AD" w:rsidRPr="00D52BBD" w:rsidRDefault="00A956AD" w:rsidP="00FD7209">
      <w:pPr>
        <w:pStyle w:val="5-"/>
      </w:pPr>
      <w:r w:rsidRPr="00D52BBD">
        <w:rPr>
          <w:rtl/>
        </w:rPr>
        <w:t xml:space="preserve">שינויים בצורת התא בהתאם לדרישת </w:t>
      </w:r>
      <w:r w:rsidR="00C47EC4" w:rsidRPr="00D52BBD">
        <w:rPr>
          <w:rFonts w:hint="cs"/>
          <w:rtl/>
        </w:rPr>
        <w:t>המזמין</w:t>
      </w:r>
      <w:r w:rsidRPr="00D52BBD">
        <w:rPr>
          <w:rtl/>
        </w:rPr>
        <w:t xml:space="preserve"> או נציגו מותרים בגבולות של עד 10% (תוספת מסגרות ומכסים לא יחשבו כשינויים) - ללא תוספת למחיר הנקוב ברשימת הכמויות. </w:t>
      </w:r>
    </w:p>
    <w:p w14:paraId="6558FABF" w14:textId="77777777" w:rsidR="00A956AD" w:rsidRPr="00D52BBD" w:rsidRDefault="00A956AD" w:rsidP="00FD7209">
      <w:pPr>
        <w:pStyle w:val="5-"/>
      </w:pPr>
      <w:r w:rsidRPr="00D52BBD">
        <w:rPr>
          <w:rtl/>
        </w:rPr>
        <w:t>חישוב המחיר לגבי שינויים בגודל התא מעל ל- 10% יבוסס על נפח הבטון הכולל של הרצפה, הקירות הצווארון והתקרה, והתוספת היחסית למחיר הנקוב ברשימת הכמויות, תחול החל מהאחוז הראשון מעל הסטנדרט. לא תשולם כל תמורה עבור החפירה הנוספת.</w:t>
      </w:r>
    </w:p>
    <w:p w14:paraId="219859D7" w14:textId="77777777" w:rsidR="00A956AD" w:rsidRPr="00D52BBD" w:rsidRDefault="00A956AD" w:rsidP="00FD7209">
      <w:pPr>
        <w:pStyle w:val="5-"/>
      </w:pPr>
      <w:r w:rsidRPr="00D52BBD">
        <w:rPr>
          <w:rtl/>
        </w:rPr>
        <w:t xml:space="preserve">שילוט הגוב יעשה באמצעות שלט מתכת בגודל ובכיתוב אשר יקבע ע"י </w:t>
      </w:r>
      <w:r w:rsidRPr="00D52BBD">
        <w:rPr>
          <w:rFonts w:hint="cs"/>
          <w:rtl/>
        </w:rPr>
        <w:t>המזמין</w:t>
      </w:r>
      <w:r w:rsidRPr="00D52BBD">
        <w:rPr>
          <w:rtl/>
        </w:rPr>
        <w:t>. השלט יותקן על מכסה הגוב בצורה אשר תמנע את ניתוקו מהמכסה.</w:t>
      </w:r>
    </w:p>
    <w:p w14:paraId="6CBB4885" w14:textId="77777777" w:rsidR="00A956AD" w:rsidRPr="00D52BBD" w:rsidRDefault="00A956AD" w:rsidP="00FD7209">
      <w:pPr>
        <w:pStyle w:val="5-"/>
      </w:pPr>
      <w:r w:rsidRPr="00D52BBD">
        <w:rPr>
          <w:rtl/>
        </w:rPr>
        <w:t>נדרש לצבוע את הצנרת לתשתית המסווגת (אדומה) בצבע שונה, לפי דרישת המזמין.</w:t>
      </w:r>
    </w:p>
    <w:p w14:paraId="67DA1817" w14:textId="77777777" w:rsidR="00A956AD" w:rsidRPr="00D52BBD" w:rsidRDefault="00A956AD" w:rsidP="00E350E1">
      <w:pPr>
        <w:pStyle w:val="30"/>
        <w:rPr>
          <w:rtl/>
        </w:rPr>
      </w:pPr>
      <w:bookmarkStart w:id="482" w:name="_Toc127849556"/>
      <w:bookmarkStart w:id="483" w:name="_Toc519160108"/>
      <w:bookmarkStart w:id="484" w:name="_Toc519160287"/>
      <w:r w:rsidRPr="00D52BBD">
        <w:rPr>
          <w:rtl/>
        </w:rPr>
        <w:t>מפרט להנחת צינורות</w:t>
      </w:r>
      <w:bookmarkEnd w:id="482"/>
      <w:bookmarkEnd w:id="483"/>
      <w:bookmarkEnd w:id="484"/>
    </w:p>
    <w:p w14:paraId="34DB1B46" w14:textId="77777777" w:rsidR="00A956AD" w:rsidRPr="00D52BBD" w:rsidRDefault="00A956AD" w:rsidP="00E350E1">
      <w:pPr>
        <w:pStyle w:val="41"/>
      </w:pPr>
      <w:bookmarkStart w:id="485" w:name="_Toc127849557"/>
      <w:r w:rsidRPr="00D52BBD">
        <w:rPr>
          <w:rtl/>
        </w:rPr>
        <w:t>צינורות</w:t>
      </w:r>
      <w:bookmarkEnd w:id="485"/>
      <w:r w:rsidRPr="00D52BBD">
        <w:rPr>
          <w:rtl/>
        </w:rPr>
        <w:t xml:space="preserve"> – מאפיינים</w:t>
      </w:r>
    </w:p>
    <w:p w14:paraId="54B21C01" w14:textId="77777777" w:rsidR="00A956AD" w:rsidRPr="00E21B98" w:rsidRDefault="00A956AD" w:rsidP="00FD7209">
      <w:pPr>
        <w:pStyle w:val="5-"/>
        <w:rPr>
          <w:rtl/>
        </w:rPr>
      </w:pPr>
      <w:r w:rsidRPr="00E21B98">
        <w:rPr>
          <w:rtl/>
        </w:rPr>
        <w:t xml:space="preserve">צינורות פלסטיים פי.וי.סי. ואביזרים - </w:t>
      </w:r>
      <w:r w:rsidRPr="00E21B98">
        <w:rPr>
          <w:rFonts w:hint="cs"/>
          <w:rtl/>
        </w:rPr>
        <w:t>הספק</w:t>
      </w:r>
      <w:r w:rsidRPr="00E21B98">
        <w:rPr>
          <w:rtl/>
        </w:rPr>
        <w:t xml:space="preserve"> חייב לרכוש צינורות פי.וי.סי. ואביזריהם אך ורק  ממפעלים </w:t>
      </w:r>
      <w:r w:rsidRPr="00E21B98">
        <w:rPr>
          <w:rFonts w:hint="cs"/>
          <w:rtl/>
        </w:rPr>
        <w:t>שמוצרם נושא תו תקן</w:t>
      </w:r>
      <w:r w:rsidRPr="00E21B98">
        <w:rPr>
          <w:rtl/>
        </w:rPr>
        <w:t xml:space="preserve">, לפי בחירתו ועל חשבונו. כאשר הצינורות וכל האביזרים נושאי תו תקן </w:t>
      </w:r>
      <w:r w:rsidRPr="00E21B98">
        <w:rPr>
          <w:rFonts w:hint="cs"/>
          <w:rtl/>
        </w:rPr>
        <w:t>ישראלי</w:t>
      </w:r>
      <w:r w:rsidRPr="00E21B98">
        <w:rPr>
          <w:rtl/>
        </w:rPr>
        <w:t>.</w:t>
      </w:r>
    </w:p>
    <w:p w14:paraId="4FE92875" w14:textId="77777777" w:rsidR="00A956AD" w:rsidRPr="00E21B98" w:rsidRDefault="00A956AD" w:rsidP="00FD7209">
      <w:pPr>
        <w:pStyle w:val="5-"/>
        <w:rPr>
          <w:rtl/>
        </w:rPr>
      </w:pPr>
      <w:r w:rsidRPr="00E21B98">
        <w:rPr>
          <w:rtl/>
        </w:rPr>
        <w:t xml:space="preserve">על </w:t>
      </w:r>
      <w:r w:rsidRPr="00E21B98">
        <w:rPr>
          <w:rFonts w:hint="cs"/>
          <w:rtl/>
        </w:rPr>
        <w:t>הספק</w:t>
      </w:r>
      <w:r w:rsidRPr="00E21B98">
        <w:rPr>
          <w:rtl/>
        </w:rPr>
        <w:t xml:space="preserve"> לרכוש רק צינורות פי.וי.סי. הנושאים תו-תקן ישראלי 858 ועליהם תוטבע "פי.וי.סי. לכבל טלפון" או "פי.וי.סי לכבל תקשורת".</w:t>
      </w:r>
    </w:p>
    <w:p w14:paraId="3EC1DF07" w14:textId="77777777" w:rsidR="00A956AD" w:rsidRPr="00E21B98" w:rsidRDefault="00A956AD" w:rsidP="00FD7209">
      <w:pPr>
        <w:pStyle w:val="5-"/>
        <w:rPr>
          <w:rtl/>
        </w:rPr>
      </w:pPr>
      <w:r w:rsidRPr="00E21B98">
        <w:rPr>
          <w:rtl/>
        </w:rPr>
        <w:t>(צינורות פוליאתילן) יהיו לפי תקן ישראלי 1531: מובלים ואביזרים לכבלים ומוליכים מבודדים בהתקנות תת-קרקעיות.</w:t>
      </w:r>
    </w:p>
    <w:p w14:paraId="2E95F72C" w14:textId="77777777" w:rsidR="00A956AD" w:rsidRPr="00E21B98" w:rsidRDefault="00A956AD" w:rsidP="00FD7209">
      <w:pPr>
        <w:pStyle w:val="5-"/>
        <w:rPr>
          <w:rtl/>
        </w:rPr>
      </w:pPr>
      <w:r w:rsidRPr="00E21B98">
        <w:rPr>
          <w:rtl/>
        </w:rPr>
        <w:t xml:space="preserve">"אביזרי צינורות פי.וי.סי. " במפרט זה, פירושו:  מצמדות כפולות; מצמדות קצרות; גומיות לפי </w:t>
      </w:r>
      <w:r w:rsidRPr="00E21B98">
        <w:rPr>
          <w:rtl/>
        </w:rPr>
        <w:lastRenderedPageBreak/>
        <w:t>תי' 1124, משחה להחלקה; אוטמים; תמיכות לצינורות. מחברי לחיצה לצינור פוליאתילן לפי מפמ"כ 210, תמיכות לצינורות לפי מפרט 0659 ושרטוט 3943/1 .</w:t>
      </w:r>
    </w:p>
    <w:p w14:paraId="4A380E7A" w14:textId="77777777" w:rsidR="00A956AD" w:rsidRPr="00E21B98" w:rsidRDefault="00A956AD" w:rsidP="00FD7209">
      <w:pPr>
        <w:pStyle w:val="5-"/>
        <w:rPr>
          <w:rtl/>
        </w:rPr>
      </w:pPr>
      <w:r w:rsidRPr="00E21B98">
        <w:rPr>
          <w:rtl/>
        </w:rPr>
        <w:t xml:space="preserve">על </w:t>
      </w:r>
      <w:r w:rsidRPr="00E21B98">
        <w:rPr>
          <w:rFonts w:hint="cs"/>
          <w:rtl/>
        </w:rPr>
        <w:t>הספק</w:t>
      </w:r>
      <w:r w:rsidRPr="00E21B98">
        <w:rPr>
          <w:rtl/>
        </w:rPr>
        <w:t xml:space="preserve"> להעביר העתק מתעודת המשלוח אל המפקח.</w:t>
      </w:r>
    </w:p>
    <w:p w14:paraId="639040B3" w14:textId="77777777" w:rsidR="00A956AD" w:rsidRPr="00E21B98" w:rsidRDefault="00A956AD" w:rsidP="00FD7209">
      <w:pPr>
        <w:pStyle w:val="5-"/>
      </w:pPr>
      <w:r w:rsidRPr="00E21B98">
        <w:rPr>
          <w:rtl/>
        </w:rPr>
        <w:t>האמור לגבי בדיקות שגרתיות, יחול גם על בדיקת צינורות פי.וי.סי. ואביזריהם, בשינויים המחויבים.</w:t>
      </w:r>
    </w:p>
    <w:p w14:paraId="300EFFD3" w14:textId="77777777" w:rsidR="00A956AD" w:rsidRPr="00E21B98" w:rsidRDefault="00A956AD" w:rsidP="00FD7209">
      <w:pPr>
        <w:pStyle w:val="5-"/>
      </w:pPr>
      <w:bookmarkStart w:id="486" w:name="_Toc127849558"/>
      <w:r w:rsidRPr="00E21B98">
        <w:rPr>
          <w:rtl/>
        </w:rPr>
        <w:t>הנחת צינורות פלסטיים מ-פי.וי.סי. קשיח</w:t>
      </w:r>
      <w:bookmarkEnd w:id="486"/>
      <w:r w:rsidRPr="00E21B98">
        <w:rPr>
          <w:rFonts w:hint="cs"/>
          <w:rtl/>
        </w:rPr>
        <w:t xml:space="preserve"> תתבצע בהתאם להנחיות שלהלן ובכפוף להכנה והגשת תוכניות ביצוע לאישור המפקח. התוכניות יכילו גם חתכים עקרוניים בהתאם לצורך.</w:t>
      </w:r>
    </w:p>
    <w:p w14:paraId="4A79119A" w14:textId="0365B2A7" w:rsidR="00A956AD" w:rsidRPr="00D52BBD" w:rsidRDefault="00E21B98" w:rsidP="00E350E1">
      <w:pPr>
        <w:pStyle w:val="41"/>
        <w:rPr>
          <w:rtl/>
        </w:rPr>
      </w:pPr>
      <w:r>
        <w:rPr>
          <w:rtl/>
        </w:rPr>
        <w:t>הכנת החפירה</w:t>
      </w:r>
    </w:p>
    <w:p w14:paraId="21A51385" w14:textId="77777777" w:rsidR="00A956AD" w:rsidRPr="00D52BBD" w:rsidRDefault="00A956AD" w:rsidP="00F925DD">
      <w:pPr>
        <w:pStyle w:val="3-"/>
        <w:numPr>
          <w:ilvl w:val="0"/>
          <w:numId w:val="0"/>
        </w:numPr>
        <w:ind w:left="1383"/>
        <w:outlineLvl w:val="9"/>
        <w:rPr>
          <w:rtl/>
        </w:rPr>
      </w:pPr>
      <w:r w:rsidRPr="00D52BBD">
        <w:rPr>
          <w:rtl/>
        </w:rPr>
        <w:t xml:space="preserve">יש ליישר ולפלס את תחתית התעלה לגובה הנדרש בתוכנית, ולפזר עליה שכבת חול בעובי של עד 5 ס"מ באדמות רגילות, כגון חמרה וכורכר, ובעובי של עד 10 ס"מ בקרקע סלעית. </w:t>
      </w:r>
      <w:r w:rsidRPr="00D52BBD">
        <w:rPr>
          <w:rFonts w:hint="cs"/>
          <w:rtl/>
        </w:rPr>
        <w:t>הספק</w:t>
      </w:r>
      <w:r w:rsidRPr="00D52BBD">
        <w:rPr>
          <w:rtl/>
        </w:rPr>
        <w:t xml:space="preserve"> ידאג למנוע הידרדרות של אבנים או גושי עפר או השתפכות של אדמה אל תוך התעלה</w:t>
      </w:r>
    </w:p>
    <w:p w14:paraId="54EA8F3C" w14:textId="516B6F34" w:rsidR="00A956AD" w:rsidRPr="00D52BBD" w:rsidRDefault="00E21B98" w:rsidP="00E350E1">
      <w:pPr>
        <w:pStyle w:val="41"/>
        <w:rPr>
          <w:rtl/>
        </w:rPr>
      </w:pPr>
      <w:r>
        <w:rPr>
          <w:rtl/>
        </w:rPr>
        <w:t>הובלת צינורות</w:t>
      </w:r>
    </w:p>
    <w:p w14:paraId="4585DA4C" w14:textId="77777777" w:rsidR="00A956AD" w:rsidRPr="00D52BBD" w:rsidRDefault="00A956AD" w:rsidP="00F925DD">
      <w:pPr>
        <w:pStyle w:val="3-"/>
        <w:numPr>
          <w:ilvl w:val="0"/>
          <w:numId w:val="0"/>
        </w:numPr>
        <w:ind w:left="1383"/>
        <w:outlineLvl w:val="9"/>
        <w:rPr>
          <w:rtl/>
        </w:rPr>
      </w:pPr>
      <w:r w:rsidRPr="00D52BBD">
        <w:rPr>
          <w:rtl/>
        </w:rPr>
        <w:t xml:space="preserve">יש לשמור בזמן ההעמסה, ההובלה והפריקה שלא יגרמו לצינורות פגמים כתוצאה מחבטות ומכות. פריקתם תעשה תמיד על ידי שני אנשים שיחזיקו את הצינור בקצוות. אין לגרור את הצינורות על הארץ. הצינורות יונחו במקום מוצל, על משטח ישר מורם מהקרקע ובצורה מסודרת, דהיינו, כולם מקבילים אחד למשנהו. אם אין מקום מוצל בשטח, על </w:t>
      </w:r>
      <w:r w:rsidRPr="00D52BBD">
        <w:rPr>
          <w:rFonts w:hint="cs"/>
          <w:rtl/>
        </w:rPr>
        <w:t>הספק</w:t>
      </w:r>
      <w:r w:rsidRPr="00D52BBD">
        <w:rPr>
          <w:rtl/>
        </w:rPr>
        <w:t xml:space="preserve"> לדאוג לכיסוי הצינורות כדי להגן עליהם בפני השמש</w:t>
      </w:r>
    </w:p>
    <w:p w14:paraId="3B1465DC" w14:textId="42A6A7E1" w:rsidR="00A956AD" w:rsidRPr="00D52BBD" w:rsidRDefault="00F07E0E" w:rsidP="00E350E1">
      <w:pPr>
        <w:pStyle w:val="41"/>
        <w:rPr>
          <w:rtl/>
        </w:rPr>
      </w:pPr>
      <w:r>
        <w:rPr>
          <w:rtl/>
        </w:rPr>
        <w:t>אופן חיבור הצינורות</w:t>
      </w:r>
    </w:p>
    <w:p w14:paraId="18947101" w14:textId="77777777" w:rsidR="00A956AD" w:rsidRPr="00FD7209" w:rsidRDefault="00A956AD" w:rsidP="00FD7209">
      <w:pPr>
        <w:pStyle w:val="5-"/>
        <w:rPr>
          <w:rtl/>
        </w:rPr>
      </w:pPr>
      <w:r w:rsidRPr="00FD7209">
        <w:rPr>
          <w:rtl/>
        </w:rPr>
        <w:t>הקצה התקוע ינוקה בנייר זכוכית מספר 2. על פעולה זו יש לחזור מספר פעמים, עד שיתקבל קונוס קטן שרוחבו 2 ס"מ כשקצהו הצר של הקונוס פונה אל קצה הצינור. פעולה זו תעשה רק אם הצינור לא סופק מראש עם קונוס כזה.</w:t>
      </w:r>
    </w:p>
    <w:p w14:paraId="11C0032A" w14:textId="77777777" w:rsidR="00A956AD" w:rsidRPr="00FD7209" w:rsidRDefault="00A956AD" w:rsidP="00FD7209">
      <w:pPr>
        <w:pStyle w:val="5-"/>
        <w:rPr>
          <w:rtl/>
        </w:rPr>
      </w:pPr>
      <w:r w:rsidRPr="00FD7209">
        <w:rPr>
          <w:rtl/>
        </w:rPr>
        <w:t>אל תוך החריץ ההיקפי שבקצה השקוע יש להכניס  את הגומייה, באופן המוכתב על ידי  היצרן, לאחר מריחת הגומייה כולה בסבון צמחי מתאים.</w:t>
      </w:r>
      <w:r w:rsidRPr="00FD7209">
        <w:rPr>
          <w:rFonts w:hint="cs"/>
          <w:rtl/>
        </w:rPr>
        <w:t xml:space="preserve"> </w:t>
      </w:r>
      <w:r w:rsidRPr="00FD7209">
        <w:rPr>
          <w:rtl/>
        </w:rPr>
        <w:t>יש לוודא שהשקוע, החריץ והגומייה נקיים מלכלוך וגושים זרים. לאחר שהגומייה מוקמה בחריץ, יש לדחוף את התקוע בזהירות פנימה, עד לקצה השקוע תוך כדי סיבוב קל, ולהקשיב בזמן הפעולה אם הגומייה לא נקרעה או יצאה ממקומה.</w:t>
      </w:r>
    </w:p>
    <w:p w14:paraId="0E4626E5" w14:textId="77777777" w:rsidR="00A956AD" w:rsidRPr="00FD7209" w:rsidRDefault="00A956AD" w:rsidP="00FD7209">
      <w:pPr>
        <w:pStyle w:val="5-"/>
        <w:rPr>
          <w:rtl/>
        </w:rPr>
      </w:pPr>
      <w:r w:rsidRPr="00FD7209">
        <w:rPr>
          <w:rtl/>
        </w:rPr>
        <w:t xml:space="preserve">קטעי צינורות (עודפים) יש לחבר 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14:paraId="344EE15B" w14:textId="77777777" w:rsidR="00A956AD" w:rsidRPr="00FD7209" w:rsidRDefault="00A956AD" w:rsidP="00FD7209">
      <w:pPr>
        <w:pStyle w:val="5-"/>
      </w:pPr>
      <w:r w:rsidRPr="00FD7209">
        <w:rPr>
          <w:rtl/>
        </w:rPr>
        <w:t>אין להשתמש בצינורות פגומים, אולם במקרה שיש צורך הכרחי לעשות תיקון  בזמן העבודה, ייעשה התיקון כ</w:t>
      </w:r>
      <w:r w:rsidRPr="00FD7209">
        <w:rPr>
          <w:rFonts w:hint="cs"/>
          <w:rtl/>
        </w:rPr>
        <w:t>ד</w:t>
      </w:r>
      <w:r w:rsidRPr="00FD7209">
        <w:rPr>
          <w:rtl/>
        </w:rPr>
        <w:t>להלן:</w:t>
      </w:r>
      <w:r w:rsidRPr="00FD7209">
        <w:rPr>
          <w:rFonts w:hint="cs"/>
          <w:rtl/>
        </w:rPr>
        <w:t xml:space="preserve"> </w:t>
      </w:r>
      <w:r w:rsidRPr="00FD7209">
        <w:rPr>
          <w:rtl/>
        </w:rPr>
        <w:t>חיתוך ישר של החלק הפגום בזוית של 90 מעלות</w:t>
      </w:r>
      <w:r w:rsidRPr="00FD7209">
        <w:rPr>
          <w:rFonts w:hint="cs"/>
          <w:rtl/>
        </w:rPr>
        <w:t>, ו</w:t>
      </w:r>
      <w:r w:rsidRPr="00FD7209">
        <w:rPr>
          <w:rtl/>
        </w:rPr>
        <w:t>לאחר מכן, שיוף בעזרת שופין וחיבור הצינורות לפי ההוראות דלעיל.</w:t>
      </w:r>
    </w:p>
    <w:p w14:paraId="51282272" w14:textId="20A4A02A" w:rsidR="00A956AD" w:rsidRPr="00D52BBD" w:rsidRDefault="00F07E0E" w:rsidP="00E350E1">
      <w:pPr>
        <w:pStyle w:val="41"/>
      </w:pPr>
      <w:r>
        <w:rPr>
          <w:rtl/>
        </w:rPr>
        <w:lastRenderedPageBreak/>
        <w:t>אופן הנחת הצינורות</w:t>
      </w:r>
    </w:p>
    <w:p w14:paraId="0BBE46B6" w14:textId="77777777" w:rsidR="00A956AD" w:rsidRPr="00FD7209" w:rsidRDefault="00A956AD" w:rsidP="00FD7209">
      <w:pPr>
        <w:pStyle w:val="5-"/>
      </w:pPr>
      <w:r w:rsidRPr="00FD7209">
        <w:rPr>
          <w:rFonts w:hint="cs"/>
          <w:rtl/>
        </w:rPr>
        <w:t>הנחת צינורות תתבצע בהתאם לדרישות פרקים 08 ו-18 במפרט הכללי לרבות המפורט להלן</w:t>
      </w:r>
      <w:r w:rsidRPr="00FD7209">
        <w:rPr>
          <w:rtl/>
        </w:rPr>
        <w:t>.</w:t>
      </w:r>
    </w:p>
    <w:p w14:paraId="1DAB58AF" w14:textId="77777777" w:rsidR="00A956AD" w:rsidRPr="00FD7209" w:rsidRDefault="00A956AD" w:rsidP="00FD7209">
      <w:pPr>
        <w:pStyle w:val="5-"/>
      </w:pPr>
      <w:r w:rsidRPr="00FD7209">
        <w:rPr>
          <w:rtl/>
        </w:rPr>
        <w:t xml:space="preserve">הצינורות יונחו בשכבות, כאשר המרחק הנקי בין צינור לצינור באותה השכבה, בציר אנכי הניצב לצינורות הוא 5 ס"מ לפחות. </w:t>
      </w:r>
    </w:p>
    <w:p w14:paraId="5175FDA0" w14:textId="77777777" w:rsidR="00A956AD" w:rsidRPr="00FD7209" w:rsidRDefault="00A956AD" w:rsidP="00FD7209">
      <w:pPr>
        <w:pStyle w:val="5-"/>
      </w:pPr>
      <w:r w:rsidRPr="00FD7209">
        <w:rPr>
          <w:rtl/>
        </w:rPr>
        <w:t xml:space="preserve">שכבת הצינורות הראשונה תונח על גבי ריפוד חול בעובי של עד 5 או 10 ס"מ, כאמור בסעיף לעיל. </w:t>
      </w:r>
    </w:p>
    <w:p w14:paraId="368FCAFA" w14:textId="77777777" w:rsidR="00A956AD" w:rsidRPr="00FD7209" w:rsidRDefault="00A956AD" w:rsidP="00FD7209">
      <w:pPr>
        <w:pStyle w:val="5-"/>
      </w:pPr>
      <w:r w:rsidRPr="00FD7209">
        <w:rPr>
          <w:rtl/>
        </w:rPr>
        <w:t xml:space="preserve">שכבות נוספות תונחנה על גבי השכבה הראשונה בעזרת שלוש (לגו)  תמוכות לכל צינור, אשר יסופקו על ידי </w:t>
      </w:r>
      <w:r w:rsidRPr="00FD7209">
        <w:rPr>
          <w:rFonts w:hint="cs"/>
          <w:rtl/>
        </w:rPr>
        <w:t>הספק</w:t>
      </w:r>
      <w:r w:rsidRPr="00FD7209">
        <w:rPr>
          <w:rtl/>
        </w:rPr>
        <w:t xml:space="preserve"> כאשר ראשי הצינורות (נקודת החיבור בין התקוע לשקוע) מונחים במדורג, באופן שלא יהיו קרובים זה לזה. </w:t>
      </w:r>
    </w:p>
    <w:p w14:paraId="456AA938" w14:textId="77777777" w:rsidR="00A956AD" w:rsidRPr="00FD7209" w:rsidRDefault="00A956AD" w:rsidP="00FD7209">
      <w:pPr>
        <w:pStyle w:val="5-"/>
      </w:pPr>
      <w:r w:rsidRPr="00FD7209">
        <w:rPr>
          <w:rtl/>
        </w:rPr>
        <w:t xml:space="preserve">בין שכבת צינורות אחת לזו שמעליה, יפריד ריפוד חול בעובי של 5 ס"מ לפחות, אך בין שכבת צינורות תשתית אדומה ושכבת צינורות תשתית שחורה – יפריד ריפוד חול בעובי 100 ס"מ (1 מטר). </w:t>
      </w:r>
    </w:p>
    <w:p w14:paraId="27EA9F5D" w14:textId="77777777" w:rsidR="00A956AD" w:rsidRPr="00FD7209" w:rsidRDefault="00A956AD" w:rsidP="00FD7209">
      <w:pPr>
        <w:pStyle w:val="5-"/>
      </w:pPr>
      <w:r w:rsidRPr="00FD7209">
        <w:rPr>
          <w:rtl/>
        </w:rPr>
        <w:t xml:space="preserve">החול צריך למלא את כל החללים שבין הצינורות, בין שכבת צינורות לזו שמעליה, ובין הצינורות לדופן התעלה. </w:t>
      </w:r>
    </w:p>
    <w:p w14:paraId="6EF07A57" w14:textId="77777777" w:rsidR="00A956AD" w:rsidRPr="00FD7209" w:rsidRDefault="00A956AD" w:rsidP="00FD7209">
      <w:pPr>
        <w:pStyle w:val="5-"/>
      </w:pPr>
      <w:r w:rsidRPr="00FD7209">
        <w:rPr>
          <w:rtl/>
        </w:rPr>
        <w:t xml:space="preserve">לפני כיסוי הצנרת בשכבת חול יש להניח סרט ניילון בצבע אדום, הנושא את הכיתוב "כבל טלפון" בצבע שחור לאורך כל התוואי. </w:t>
      </w:r>
    </w:p>
    <w:p w14:paraId="1A92475B" w14:textId="77777777" w:rsidR="00A956AD" w:rsidRPr="00FD7209" w:rsidRDefault="00A956AD" w:rsidP="00FD7209">
      <w:pPr>
        <w:pStyle w:val="5-"/>
      </w:pPr>
      <w:r w:rsidRPr="00FD7209">
        <w:rPr>
          <w:rtl/>
        </w:rPr>
        <w:t xml:space="preserve">את הצינורות יש לכסות בשכבת חול בעובי של 30 ס"מ מעל הצינור בשכבה העליונה – התקנת הצינורות בהתאם לתכניות החתכים </w:t>
      </w:r>
      <w:r w:rsidRPr="00FD7209">
        <w:rPr>
          <w:rFonts w:hint="cs"/>
          <w:rtl/>
        </w:rPr>
        <w:t>שאושרו ע"י המפקח</w:t>
      </w:r>
      <w:r w:rsidRPr="00FD7209">
        <w:rPr>
          <w:rtl/>
        </w:rPr>
        <w:t xml:space="preserve">. </w:t>
      </w:r>
    </w:p>
    <w:p w14:paraId="78C82953" w14:textId="77777777" w:rsidR="00A956AD" w:rsidRPr="00FD7209" w:rsidRDefault="00A956AD" w:rsidP="00FD7209">
      <w:pPr>
        <w:pStyle w:val="5-"/>
        <w:rPr>
          <w:rtl/>
        </w:rPr>
      </w:pPr>
      <w:r w:rsidRPr="00FD7209">
        <w:rPr>
          <w:rtl/>
        </w:rPr>
        <w:t xml:space="preserve">במקרה הצורך יספק </w:t>
      </w:r>
      <w:r w:rsidRPr="00FD7209">
        <w:rPr>
          <w:rFonts w:hint="cs"/>
          <w:rtl/>
        </w:rPr>
        <w:t>הספק</w:t>
      </w:r>
      <w:r w:rsidRPr="00FD7209">
        <w:rPr>
          <w:rtl/>
        </w:rPr>
        <w:t xml:space="preserve"> גם צינור פי.וי.סי. קשתי או צינור פוליאטילן בגלילים עם מחברים מתאימים - לפי הוראות המפקח.</w:t>
      </w:r>
    </w:p>
    <w:p w14:paraId="31E648FE" w14:textId="77777777" w:rsidR="00A956AD" w:rsidRPr="00FD7209" w:rsidRDefault="00A956AD" w:rsidP="00FD7209">
      <w:pPr>
        <w:pStyle w:val="5-"/>
      </w:pPr>
      <w:r w:rsidRPr="00FD7209">
        <w:rPr>
          <w:rtl/>
        </w:rPr>
        <w:t xml:space="preserve">את החול שמעל לצינורות, יש להרטיב בהתאם לצורך ולפי הוראות </w:t>
      </w:r>
      <w:r w:rsidRPr="00FD7209">
        <w:rPr>
          <w:rFonts w:hint="cs"/>
          <w:rtl/>
        </w:rPr>
        <w:t>המזמין</w:t>
      </w:r>
      <w:r w:rsidRPr="00FD7209">
        <w:rPr>
          <w:rtl/>
        </w:rPr>
        <w:t>.</w:t>
      </w:r>
    </w:p>
    <w:p w14:paraId="6A8B0B37" w14:textId="77777777" w:rsidR="00A956AD" w:rsidRPr="00D52BBD" w:rsidRDefault="00A956AD" w:rsidP="00E350E1">
      <w:pPr>
        <w:pStyle w:val="41"/>
      </w:pPr>
      <w:r w:rsidRPr="00D52BBD">
        <w:rPr>
          <w:rtl/>
        </w:rPr>
        <w:t>אופן הכנסת הצינורות לתוך התאים</w:t>
      </w:r>
    </w:p>
    <w:p w14:paraId="733A401A" w14:textId="77777777" w:rsidR="00A956AD" w:rsidRPr="00F07E0E" w:rsidRDefault="00A956AD" w:rsidP="00FD7209">
      <w:pPr>
        <w:pStyle w:val="5-"/>
      </w:pPr>
      <w:r w:rsidRPr="00F07E0E">
        <w:rPr>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14:paraId="1CBA20B4" w14:textId="77777777" w:rsidR="00A956AD" w:rsidRPr="00F07E0E" w:rsidRDefault="00A956AD" w:rsidP="00FD7209">
      <w:pPr>
        <w:pStyle w:val="5-"/>
        <w:rPr>
          <w:rtl/>
        </w:rPr>
      </w:pPr>
      <w:r w:rsidRPr="00F07E0E">
        <w:rPr>
          <w:rtl/>
        </w:rPr>
        <w:t>הצינור יכנס לתא הכבילים ב"זווית הפוכה" על מנת למנוע שקיעת מים בתוך התא.</w:t>
      </w:r>
    </w:p>
    <w:p w14:paraId="2B856B97" w14:textId="77777777" w:rsidR="00A956AD" w:rsidRPr="00F07E0E" w:rsidRDefault="00A956AD" w:rsidP="00FD7209">
      <w:pPr>
        <w:pStyle w:val="5-"/>
      </w:pPr>
      <w:r w:rsidRPr="00F07E0E">
        <w:rPr>
          <w:rtl/>
        </w:rPr>
        <w:t xml:space="preserve">את קצה השקוע מצדו הפנימי, כלומר הפונה אל פנים התא, יש לסתום בעזרת אוטם מתברג שיסופק על ידי </w:t>
      </w:r>
      <w:r w:rsidRPr="00F07E0E">
        <w:rPr>
          <w:rFonts w:hint="cs"/>
          <w:rtl/>
        </w:rPr>
        <w:t>הספק</w:t>
      </w:r>
      <w:r w:rsidRPr="00F07E0E">
        <w:rPr>
          <w:rtl/>
        </w:rPr>
        <w:t xml:space="preserve"> לאחר הכנסת הצינורות, ניקויים ובדיקתם לאטימות והשחלת חוטי </w:t>
      </w:r>
      <w:r w:rsidRPr="00F07E0E">
        <w:rPr>
          <w:rtl/>
        </w:rPr>
        <w:lastRenderedPageBreak/>
        <w:t>המשיכה. ביצוע האמור בסעיף זה  כלול במחיר החפירה והנחת הצנרת. לא תשולם כל תוספת מחיר בגין האמור בסעיף זה.</w:t>
      </w:r>
    </w:p>
    <w:p w14:paraId="387D3D4C" w14:textId="77777777" w:rsidR="00A956AD" w:rsidRPr="00F07E0E" w:rsidRDefault="00A956AD" w:rsidP="00FD7209">
      <w:pPr>
        <w:pStyle w:val="5-"/>
      </w:pPr>
      <w:r w:rsidRPr="00F07E0E">
        <w:rPr>
          <w:rtl/>
        </w:rPr>
        <w:t xml:space="preserve">צינור פוליאתילן להטמנה בקרקע יהיה לפי תקן ישראלי 1531 </w:t>
      </w:r>
      <w:r w:rsidRPr="00F07E0E">
        <w:rPr>
          <w:rFonts w:hint="cs"/>
          <w:rtl/>
        </w:rPr>
        <w:t>ויסופק ע"י ספק אשר מספק צינורות שכאלה לאחת מחברות התקשורת: בזק, הוט, סלקום ופרטנר.</w:t>
      </w:r>
      <w:r w:rsidRPr="00F07E0E">
        <w:rPr>
          <w:rtl/>
        </w:rPr>
        <w:t xml:space="preserve"> קצה הצינור בתוך התא יבלוט 20 ס"מ מהדופן הפנימי של התא ואטימתו </w:t>
      </w:r>
      <w:r w:rsidRPr="00F07E0E">
        <w:rPr>
          <w:rFonts w:hint="cs"/>
          <w:rtl/>
        </w:rPr>
        <w:t>תתבצע</w:t>
      </w:r>
      <w:r w:rsidRPr="00F07E0E">
        <w:rPr>
          <w:rtl/>
        </w:rPr>
        <w:t xml:space="preserve"> בפקק חרושתי של יצרן הצינורות ואושר ע"י המפקח.</w:t>
      </w:r>
    </w:p>
    <w:p w14:paraId="37A5645A" w14:textId="77777777" w:rsidR="00A956AD" w:rsidRPr="00F07E0E" w:rsidRDefault="00A956AD" w:rsidP="00FD7209">
      <w:pPr>
        <w:pStyle w:val="5-"/>
      </w:pPr>
      <w:r w:rsidRPr="00F07E0E">
        <w:rPr>
          <w:rFonts w:hint="cs"/>
          <w:rtl/>
        </w:rPr>
        <w:t>בהנחת תשתית תקשורת המיועדת לשתי מערכות בסיווגים שונים (אדום/שחור) נדרש לשמור על  מרחקי הפרדה של 60 ס"מ לפחות בין קצוות הצינורות לכל אורך התוואי ובקצוות הצינורות בתאים.</w:t>
      </w:r>
    </w:p>
    <w:p w14:paraId="5F079F12" w14:textId="77777777" w:rsidR="00A956AD" w:rsidRPr="00D52BBD" w:rsidRDefault="00A956AD" w:rsidP="00E350E1">
      <w:pPr>
        <w:pStyle w:val="41"/>
        <w:rPr>
          <w:rtl/>
        </w:rPr>
      </w:pPr>
      <w:r w:rsidRPr="00D52BBD">
        <w:rPr>
          <w:rtl/>
        </w:rPr>
        <w:t>ניקוי, בדיקה והשחלת חוטים</w:t>
      </w:r>
    </w:p>
    <w:p w14:paraId="426E4F3A" w14:textId="77777777" w:rsidR="00A956AD" w:rsidRPr="00F07E0E" w:rsidRDefault="00A956AD" w:rsidP="00FD7209">
      <w:pPr>
        <w:pStyle w:val="5-"/>
        <w:rPr>
          <w:rtl/>
        </w:rPr>
      </w:pPr>
      <w:r w:rsidRPr="00F07E0E">
        <w:rPr>
          <w:rtl/>
        </w:rPr>
        <w:t>לאחר גמר ההנחה והחיבור לתאים, יש לנקות את פנים הצינור כנהוג בפרק "בדיקת צינורות" לוודא שהצינור שלם ונקי.</w:t>
      </w:r>
    </w:p>
    <w:p w14:paraId="1CE24E2C" w14:textId="77777777" w:rsidR="00A956AD" w:rsidRPr="00F07E0E" w:rsidRDefault="00A956AD" w:rsidP="00FD7209">
      <w:pPr>
        <w:pStyle w:val="5-"/>
      </w:pPr>
      <w:r w:rsidRPr="00F07E0E">
        <w:rPr>
          <w:rtl/>
        </w:rPr>
        <w:t>לאחר הבדיקה והניקוי, יש להשחיל בצינורות חוטי משיכה מניילון לפי תקן ישראלי 753 (חבלים 8 מ"מ עשויים פוליפרומלן). את קצוות החבלים המושחלים יש לקשור אל הלולאה של האוטם המתברג.</w:t>
      </w:r>
    </w:p>
    <w:p w14:paraId="30DDA941" w14:textId="77777777" w:rsidR="00A956AD" w:rsidRPr="00D52BBD" w:rsidRDefault="00A956AD" w:rsidP="00E350E1">
      <w:pPr>
        <w:pStyle w:val="41"/>
        <w:rPr>
          <w:rtl/>
        </w:rPr>
      </w:pPr>
      <w:r w:rsidRPr="00D52BBD">
        <w:rPr>
          <w:rtl/>
        </w:rPr>
        <w:t xml:space="preserve">בדיקת צינורות פלסטיים מפי.וי.סי </w:t>
      </w:r>
    </w:p>
    <w:p w14:paraId="42B2F017" w14:textId="77777777" w:rsidR="00A956AD" w:rsidRPr="00F07E0E" w:rsidRDefault="00A956AD" w:rsidP="00FD7209">
      <w:pPr>
        <w:pStyle w:val="5-"/>
        <w:rPr>
          <w:rtl/>
        </w:rPr>
      </w:pPr>
      <w:r w:rsidRPr="00F07E0E">
        <w:rPr>
          <w:rtl/>
        </w:rPr>
        <w:t>לאחר גמר ההנחה והחיבור לתאי הכבלים, יש להעביר בכל צינור וצינור מברשת ברזל. ולנקותם משאריות חול ועפר, על פעולה זו יש לחזור עד שלא יצא מפי הצינור שום חול, עפר או לכלוך. לאחר מכן יש להעביר</w:t>
      </w:r>
      <w:r w:rsidRPr="00F07E0E">
        <w:rPr>
          <w:rFonts w:hint="cs"/>
          <w:rtl/>
        </w:rPr>
        <w:t xml:space="preserve"> מברשת ניקוי</w:t>
      </w:r>
      <w:r w:rsidRPr="00F07E0E">
        <w:rPr>
          <w:rtl/>
        </w:rPr>
        <w:t xml:space="preserve"> "מנדרול" בכל הקנים.</w:t>
      </w:r>
    </w:p>
    <w:p w14:paraId="65B17526" w14:textId="77777777" w:rsidR="00A956AD" w:rsidRPr="00F07E0E" w:rsidRDefault="00A956AD" w:rsidP="00FD7209">
      <w:pPr>
        <w:pStyle w:val="5-"/>
      </w:pPr>
      <w:r w:rsidRPr="00F07E0E">
        <w:rPr>
          <w:rtl/>
        </w:rPr>
        <w:t xml:space="preserve">עם גמר הבדיקה יש להשחיל באותם הצינורות בהם ידרוש זאת </w:t>
      </w:r>
      <w:r w:rsidRPr="00F07E0E">
        <w:rPr>
          <w:rFonts w:hint="cs"/>
          <w:rtl/>
        </w:rPr>
        <w:t>המזמין</w:t>
      </w:r>
      <w:r w:rsidRPr="00F07E0E">
        <w:rPr>
          <w:rtl/>
        </w:rPr>
        <w:t xml:space="preserve"> או נציגו - חוט משיכה. את קצוות החוט יש לקשור אל הלולאה באוטם. </w:t>
      </w:r>
    </w:p>
    <w:p w14:paraId="63E827FE" w14:textId="77777777" w:rsidR="00A956AD" w:rsidRPr="00F07E0E" w:rsidRDefault="00A956AD" w:rsidP="00FD7209">
      <w:pPr>
        <w:pStyle w:val="5-"/>
      </w:pPr>
      <w:r w:rsidRPr="00F07E0E">
        <w:rPr>
          <w:rtl/>
        </w:rPr>
        <w:t>לאחר השחלת החוט יש לאטום את פי הצינור באוטם מתברג.</w:t>
      </w:r>
    </w:p>
    <w:p w14:paraId="5C531868" w14:textId="77777777" w:rsidR="00A956AD" w:rsidRPr="00D52BBD" w:rsidRDefault="00A956AD" w:rsidP="00E350E1">
      <w:pPr>
        <w:pStyle w:val="41"/>
      </w:pPr>
      <w:r w:rsidRPr="00D52BBD">
        <w:rPr>
          <w:rtl/>
        </w:rPr>
        <w:t xml:space="preserve">בדיקת צינורות פוליאתילן  </w:t>
      </w:r>
    </w:p>
    <w:p w14:paraId="7ADC4583" w14:textId="77777777" w:rsidR="00A956AD" w:rsidRPr="00F07E0E" w:rsidRDefault="00A956AD" w:rsidP="00FD7209">
      <w:pPr>
        <w:pStyle w:val="5-"/>
        <w:rPr>
          <w:rtl/>
        </w:rPr>
      </w:pPr>
      <w:r w:rsidRPr="00F07E0E">
        <w:rPr>
          <w:rtl/>
        </w:rPr>
        <w:t>לאחר גמר ההנחה והחיבור לתאי הכבלים, יש לבצע את הבדיקות הבאות:</w:t>
      </w:r>
    </w:p>
    <w:p w14:paraId="6F63BCD4" w14:textId="77777777" w:rsidR="00A956AD" w:rsidRPr="00F07E0E" w:rsidRDefault="00A956AD" w:rsidP="00FD7209">
      <w:pPr>
        <w:pStyle w:val="5-"/>
        <w:rPr>
          <w:rtl/>
        </w:rPr>
      </w:pPr>
      <w:r w:rsidRPr="00F07E0E">
        <w:rPr>
          <w:rtl/>
        </w:rPr>
        <w:t>תקינות חתך הצינור: יש להעביר בדיקה בצינור, מקצה לקצה, בעזרת  אוויר דחוס ולוודא כי הגליל הגיע לקצה השני. הקוטר החיצוני של הגליל יהיה 90% מהקוטר הפנימי של הצינור וצורת  הגליל תהיה בהתאם לאישור המפקח.</w:t>
      </w:r>
    </w:p>
    <w:p w14:paraId="60501629" w14:textId="77777777" w:rsidR="00A956AD" w:rsidRPr="00F07E0E" w:rsidRDefault="00A956AD" w:rsidP="00FD7209">
      <w:pPr>
        <w:pStyle w:val="5-"/>
      </w:pPr>
      <w:r w:rsidRPr="00F07E0E">
        <w:rPr>
          <w:rtl/>
        </w:rPr>
        <w:t xml:space="preserve">לצורך בדיקה זו, יש להלביש גרב על קצה הצינור אשר ממנו יצא הגליל עשוי לצאת ולכוון ולקשור את הקצה כלפי הקרקע, לפני הפעלת לחץ אוויר, יש לוודא בטיחותית כי איש אינו נמצא בתא אשר הגליל עשוי לצאת. </w:t>
      </w:r>
    </w:p>
    <w:p w14:paraId="7B6F1A8D" w14:textId="77777777" w:rsidR="00A956AD" w:rsidRPr="00F07E0E" w:rsidRDefault="00A956AD" w:rsidP="00FD7209">
      <w:pPr>
        <w:pStyle w:val="5-"/>
      </w:pPr>
      <w:r w:rsidRPr="00F07E0E">
        <w:rPr>
          <w:rtl/>
        </w:rPr>
        <w:lastRenderedPageBreak/>
        <w:t xml:space="preserve">בדיקת אטימות: קטע של צינור באורך של עד 2 ק"מ ימולא באוויר בלחץ 8 בר, הקצוות יאטמו בעזרת פקק עם שסתום אוויר שיסופק ע"י </w:t>
      </w:r>
      <w:r w:rsidRPr="00F07E0E">
        <w:rPr>
          <w:rFonts w:hint="cs"/>
          <w:rtl/>
        </w:rPr>
        <w:t>הספק</w:t>
      </w:r>
      <w:r w:rsidRPr="00F07E0E">
        <w:rPr>
          <w:rtl/>
        </w:rPr>
        <w:t>, אחרי 30 דקות לחץ האוויר ייבדק באמצעות מד-לחץ שיחובר לשסתום – התוצאה לא תובחן ירידה בלחץ.</w:t>
      </w:r>
    </w:p>
    <w:p w14:paraId="705A967F" w14:textId="77777777" w:rsidR="00A956AD" w:rsidRPr="00F07E0E" w:rsidRDefault="00A956AD" w:rsidP="00FD7209">
      <w:pPr>
        <w:pStyle w:val="5-"/>
        <w:rPr>
          <w:rtl/>
        </w:rPr>
      </w:pPr>
      <w:r w:rsidRPr="00F07E0E">
        <w:rPr>
          <w:rtl/>
        </w:rPr>
        <w:t>במידה שיידרש בתוכניות, יש לספק חבל השחלה 8 מ"מ (אשר כלול במחיר הצינור) לפי תקן ישראלי 753. יש לקשור את החבל למכסה הצינור ולאטום את הצינור באמצעות המכסה הנ"ל.</w:t>
      </w:r>
    </w:p>
    <w:p w14:paraId="5E4C68F7" w14:textId="77777777" w:rsidR="00A956AD" w:rsidRPr="00F07E0E" w:rsidRDefault="00A956AD" w:rsidP="00E350E1">
      <w:pPr>
        <w:pStyle w:val="41"/>
        <w:rPr>
          <w:rtl/>
        </w:rPr>
      </w:pPr>
      <w:r w:rsidRPr="00F07E0E">
        <w:rPr>
          <w:rtl/>
        </w:rPr>
        <w:t>הוראות כלליות לגבי כל סוגי הצנרת</w:t>
      </w:r>
    </w:p>
    <w:p w14:paraId="3463BC0D" w14:textId="77777777" w:rsidR="00A956AD" w:rsidRPr="00F07E0E" w:rsidRDefault="00A956AD" w:rsidP="00FD7209">
      <w:pPr>
        <w:pStyle w:val="5-"/>
        <w:rPr>
          <w:rtl/>
        </w:rPr>
      </w:pPr>
      <w:r w:rsidRPr="00F07E0E">
        <w:rPr>
          <w:rtl/>
        </w:rPr>
        <w:t xml:space="preserve">אם יידרש </w:t>
      </w:r>
      <w:r w:rsidRPr="00F07E0E">
        <w:rPr>
          <w:rFonts w:hint="cs"/>
          <w:rtl/>
        </w:rPr>
        <w:t>הספק</w:t>
      </w:r>
      <w:r w:rsidRPr="00F07E0E">
        <w:rPr>
          <w:rtl/>
        </w:rPr>
        <w:t xml:space="preserve"> להניח צינורות מעל, ליד או מתחת לצינורות, כבלים או מתקנים של שירותים אחרים הקיימים בתוואי התעלה, לא יהיה </w:t>
      </w:r>
      <w:r w:rsidRPr="00F07E0E">
        <w:rPr>
          <w:rFonts w:hint="cs"/>
          <w:rtl/>
        </w:rPr>
        <w:t>הספק</w:t>
      </w:r>
      <w:r w:rsidRPr="00F07E0E">
        <w:rPr>
          <w:rtl/>
        </w:rPr>
        <w:t xml:space="preserve"> זכאי לתשלום מיוחד.</w:t>
      </w:r>
    </w:p>
    <w:p w14:paraId="7131FCE9" w14:textId="77777777" w:rsidR="00A956AD" w:rsidRPr="00F07E0E" w:rsidRDefault="00A956AD" w:rsidP="00FD7209">
      <w:pPr>
        <w:pStyle w:val="5-"/>
      </w:pPr>
      <w:r w:rsidRPr="00F07E0E">
        <w:rPr>
          <w:rtl/>
        </w:rPr>
        <w:t xml:space="preserve"> אם מתברר כי קיימים ליקויים בטיב העבודה, היינו, חוסר איזון של הצינורות, סתימות, שברים וכו', על </w:t>
      </w:r>
      <w:r w:rsidRPr="00F07E0E">
        <w:rPr>
          <w:rFonts w:hint="cs"/>
          <w:rtl/>
        </w:rPr>
        <w:t>הספק</w:t>
      </w:r>
      <w:r w:rsidRPr="00F07E0E">
        <w:rPr>
          <w:rtl/>
        </w:rPr>
        <w:t xml:space="preserve"> יהיה לפתוח את החפירה, ולתקן את הטעון תיקון ולכסות את התעלה בהתאם למפרטים ולבצע בדיקה חוזרת, הכל על חשבון </w:t>
      </w:r>
      <w:r w:rsidRPr="00F07E0E">
        <w:rPr>
          <w:rFonts w:hint="cs"/>
          <w:rtl/>
        </w:rPr>
        <w:t>הספק</w:t>
      </w:r>
      <w:r w:rsidRPr="00F07E0E">
        <w:rPr>
          <w:rtl/>
        </w:rPr>
        <w:t>.</w:t>
      </w:r>
    </w:p>
    <w:p w14:paraId="25C06DB5" w14:textId="77777777" w:rsidR="00A956AD" w:rsidRPr="00D52BBD" w:rsidRDefault="00A956AD" w:rsidP="00E350E1">
      <w:pPr>
        <w:pStyle w:val="30"/>
      </w:pPr>
      <w:bookmarkStart w:id="487" w:name="_Toc519160109"/>
      <w:bookmarkStart w:id="488" w:name="_Toc519160288"/>
      <w:r w:rsidRPr="00D52BBD">
        <w:rPr>
          <w:rFonts w:hint="cs"/>
          <w:rtl/>
        </w:rPr>
        <w:t>צינורות פלדה בין מבנים</w:t>
      </w:r>
      <w:bookmarkEnd w:id="487"/>
      <w:bookmarkEnd w:id="488"/>
    </w:p>
    <w:p w14:paraId="623D845B" w14:textId="77777777" w:rsidR="00A956AD" w:rsidRPr="00D52BBD" w:rsidRDefault="00A956AD" w:rsidP="00E350E1">
      <w:pPr>
        <w:pStyle w:val="4-0"/>
      </w:pPr>
      <w:r w:rsidRPr="00D52BBD">
        <w:rPr>
          <w:rFonts w:hint="cs"/>
          <w:rtl/>
        </w:rPr>
        <w:t>התקנת צינורות פלדה בין מבנים להולכת כבילת תקשורת, תתבצע לאחר אישור המפקח כי פתרון זה הינו המתאים לצורך.</w:t>
      </w:r>
    </w:p>
    <w:p w14:paraId="6D0B7B76" w14:textId="77777777" w:rsidR="00A956AD" w:rsidRPr="00D52BBD" w:rsidRDefault="00A956AD" w:rsidP="00E4308F">
      <w:pPr>
        <w:pStyle w:val="4-0"/>
      </w:pPr>
      <w:r w:rsidRPr="00D52BBD">
        <w:rPr>
          <w:rFonts w:hint="cs"/>
          <w:rtl/>
        </w:rPr>
        <w:t>הצינורות שיותקנו יהיו מפלדה מגלוונת ובקטרים: "3, "4, או אחר.</w:t>
      </w:r>
    </w:p>
    <w:p w14:paraId="6C8C46FD" w14:textId="77777777" w:rsidR="00A956AD" w:rsidRPr="00D52BBD" w:rsidRDefault="00A956AD" w:rsidP="00E4308F">
      <w:pPr>
        <w:pStyle w:val="4-0"/>
      </w:pPr>
      <w:r w:rsidRPr="00D52BBD">
        <w:rPr>
          <w:rFonts w:hint="cs"/>
          <w:rtl/>
        </w:rPr>
        <w:t>הצינורות</w:t>
      </w:r>
      <w:r w:rsidRPr="00D52BBD">
        <w:t xml:space="preserve"> </w:t>
      </w:r>
      <w:r w:rsidRPr="00D52BBD">
        <w:rPr>
          <w:rFonts w:hint="cs"/>
          <w:rtl/>
        </w:rPr>
        <w:t>יוחדרו</w:t>
      </w:r>
      <w:r w:rsidRPr="00D52BBD">
        <w:t xml:space="preserve"> </w:t>
      </w:r>
      <w:r w:rsidRPr="00D52BBD">
        <w:rPr>
          <w:rFonts w:hint="cs"/>
          <w:rtl/>
        </w:rPr>
        <w:t>לתוך</w:t>
      </w:r>
      <w:r w:rsidRPr="00D52BBD">
        <w:t xml:space="preserve"> </w:t>
      </w:r>
      <w:r w:rsidRPr="00D52BBD">
        <w:rPr>
          <w:rFonts w:hint="cs"/>
          <w:rtl/>
        </w:rPr>
        <w:t>קירות</w:t>
      </w:r>
      <w:r w:rsidRPr="00D52BBD">
        <w:t xml:space="preserve"> </w:t>
      </w:r>
      <w:r w:rsidRPr="00D52BBD">
        <w:rPr>
          <w:rFonts w:hint="cs"/>
          <w:rtl/>
        </w:rPr>
        <w:t>המבנים</w:t>
      </w:r>
      <w:r w:rsidRPr="00D52BBD">
        <w:t xml:space="preserve">, </w:t>
      </w:r>
      <w:r w:rsidRPr="00D52BBD">
        <w:rPr>
          <w:rFonts w:hint="cs"/>
          <w:rtl/>
        </w:rPr>
        <w:t>כאשר</w:t>
      </w:r>
      <w:r w:rsidRPr="00D52BBD">
        <w:t xml:space="preserve"> </w:t>
      </w:r>
      <w:r w:rsidRPr="00D52BBD">
        <w:rPr>
          <w:rFonts w:hint="cs"/>
          <w:rtl/>
        </w:rPr>
        <w:t>קצה</w:t>
      </w:r>
      <w:r w:rsidRPr="00D52BBD">
        <w:t xml:space="preserve"> </w:t>
      </w:r>
      <w:r w:rsidRPr="00D52BBD">
        <w:rPr>
          <w:rFonts w:hint="cs"/>
          <w:rtl/>
        </w:rPr>
        <w:t>הצינור</w:t>
      </w:r>
      <w:r w:rsidRPr="00D52BBD">
        <w:t xml:space="preserve"> </w:t>
      </w:r>
      <w:r w:rsidRPr="00D52BBD">
        <w:rPr>
          <w:rFonts w:hint="cs"/>
          <w:rtl/>
        </w:rPr>
        <w:t>החודר</w:t>
      </w:r>
      <w:r w:rsidRPr="00D52BBD">
        <w:t xml:space="preserve"> </w:t>
      </w:r>
      <w:r w:rsidRPr="00D52BBD">
        <w:rPr>
          <w:rFonts w:hint="cs"/>
          <w:rtl/>
        </w:rPr>
        <w:t>למבנה יביל</w:t>
      </w:r>
      <w:r w:rsidRPr="00D52BBD">
        <w:t xml:space="preserve"> </w:t>
      </w:r>
      <w:r w:rsidRPr="00D52BBD">
        <w:rPr>
          <w:rFonts w:hint="cs"/>
          <w:rtl/>
        </w:rPr>
        <w:t>או</w:t>
      </w:r>
      <w:r w:rsidRPr="00D52BBD">
        <w:t xml:space="preserve"> </w:t>
      </w:r>
      <w:r w:rsidRPr="00D52BBD">
        <w:rPr>
          <w:rFonts w:hint="cs"/>
          <w:rtl/>
        </w:rPr>
        <w:t>למבנים</w:t>
      </w:r>
      <w:r w:rsidRPr="00D52BBD">
        <w:t xml:space="preserve"> </w:t>
      </w:r>
      <w:r w:rsidRPr="00D52BBD">
        <w:rPr>
          <w:rFonts w:hint="cs"/>
          <w:rtl/>
        </w:rPr>
        <w:t>אחרים</w:t>
      </w:r>
      <w:r w:rsidRPr="00D52BBD">
        <w:t xml:space="preserve"> </w:t>
      </w:r>
      <w:r w:rsidRPr="00D52BBD">
        <w:rPr>
          <w:rFonts w:hint="cs"/>
          <w:rtl/>
        </w:rPr>
        <w:t>שבנויים</w:t>
      </w:r>
      <w:r w:rsidRPr="00D52BBD">
        <w:t xml:space="preserve"> </w:t>
      </w:r>
      <w:r w:rsidRPr="00D52BBD">
        <w:rPr>
          <w:rFonts w:hint="cs"/>
          <w:rtl/>
        </w:rPr>
        <w:t>מקירות</w:t>
      </w:r>
      <w:r w:rsidRPr="00D52BBD">
        <w:t xml:space="preserve"> </w:t>
      </w:r>
      <w:r w:rsidRPr="00D52BBD">
        <w:rPr>
          <w:rFonts w:hint="cs"/>
          <w:rtl/>
        </w:rPr>
        <w:t>קלים</w:t>
      </w:r>
      <w:r w:rsidRPr="00D52BBD">
        <w:t xml:space="preserve"> </w:t>
      </w:r>
      <w:r w:rsidRPr="00D52BBD">
        <w:rPr>
          <w:rFonts w:hint="cs"/>
          <w:rtl/>
        </w:rPr>
        <w:t>או</w:t>
      </w:r>
      <w:r w:rsidRPr="00D52BBD">
        <w:t xml:space="preserve"> </w:t>
      </w:r>
      <w:r w:rsidRPr="00D52BBD">
        <w:rPr>
          <w:rFonts w:hint="cs"/>
          <w:rtl/>
        </w:rPr>
        <w:t>קשיחים</w:t>
      </w:r>
      <w:r w:rsidRPr="00D52BBD">
        <w:t xml:space="preserve">, </w:t>
      </w:r>
      <w:r w:rsidRPr="00D52BBD">
        <w:rPr>
          <w:rFonts w:hint="cs"/>
          <w:rtl/>
        </w:rPr>
        <w:t>יחובר</w:t>
      </w:r>
      <w:r w:rsidRPr="00D52BBD">
        <w:t xml:space="preserve"> </w:t>
      </w:r>
      <w:r w:rsidRPr="00D52BBD">
        <w:rPr>
          <w:rFonts w:hint="cs"/>
          <w:rtl/>
        </w:rPr>
        <w:t>לקירות בעזרת</w:t>
      </w:r>
      <w:r w:rsidRPr="00D52BBD">
        <w:t xml:space="preserve"> </w:t>
      </w:r>
      <w:r w:rsidRPr="00D52BBD">
        <w:rPr>
          <w:rFonts w:hint="cs"/>
          <w:rtl/>
        </w:rPr>
        <w:t>פלטקות</w:t>
      </w:r>
      <w:r w:rsidRPr="00D52BBD">
        <w:t xml:space="preserve"> </w:t>
      </w:r>
      <w:r w:rsidRPr="00D52BBD">
        <w:rPr>
          <w:rFonts w:hint="cs"/>
          <w:rtl/>
        </w:rPr>
        <w:t>פח</w:t>
      </w:r>
      <w:r w:rsidRPr="00D52BBD">
        <w:t xml:space="preserve"> </w:t>
      </w:r>
      <w:r w:rsidRPr="00D52BBD">
        <w:rPr>
          <w:rFonts w:hint="cs"/>
          <w:rtl/>
        </w:rPr>
        <w:t>וברגים</w:t>
      </w:r>
      <w:r w:rsidRPr="00D52BBD">
        <w:t xml:space="preserve"> </w:t>
      </w:r>
      <w:r w:rsidRPr="00D52BBD">
        <w:rPr>
          <w:rFonts w:hint="cs"/>
          <w:rtl/>
        </w:rPr>
        <w:t>בהתאם</w:t>
      </w:r>
      <w:r w:rsidRPr="00D52BBD">
        <w:t xml:space="preserve"> </w:t>
      </w:r>
      <w:r w:rsidRPr="00D52BBD">
        <w:rPr>
          <w:rFonts w:hint="cs"/>
          <w:rtl/>
        </w:rPr>
        <w:t>לפרטים</w:t>
      </w:r>
      <w:r w:rsidRPr="00D52BBD">
        <w:t xml:space="preserve"> </w:t>
      </w:r>
      <w:r w:rsidRPr="00D52BBD">
        <w:rPr>
          <w:rFonts w:hint="cs"/>
          <w:rtl/>
        </w:rPr>
        <w:t>בתוכניות</w:t>
      </w:r>
      <w:r w:rsidRPr="00D52BBD">
        <w:t xml:space="preserve">/ </w:t>
      </w:r>
      <w:r w:rsidRPr="00D52BBD">
        <w:rPr>
          <w:rFonts w:hint="cs"/>
          <w:rtl/>
        </w:rPr>
        <w:t>קופסאות</w:t>
      </w:r>
      <w:r w:rsidRPr="00D52BBD">
        <w:t>/</w:t>
      </w:r>
      <w:r w:rsidRPr="00D52BBD">
        <w:rPr>
          <w:rFonts w:hint="cs"/>
          <w:rtl/>
        </w:rPr>
        <w:t>ארונות מעבר</w:t>
      </w:r>
      <w:r w:rsidRPr="00D52BBD">
        <w:t>.</w:t>
      </w:r>
    </w:p>
    <w:p w14:paraId="5C8C521E" w14:textId="77777777" w:rsidR="00A956AD" w:rsidRPr="00D52BBD" w:rsidRDefault="00A956AD" w:rsidP="00E4308F">
      <w:pPr>
        <w:pStyle w:val="4-0"/>
      </w:pPr>
      <w:r w:rsidRPr="00D52BBD">
        <w:rPr>
          <w:rFonts w:hint="cs"/>
          <w:rtl/>
        </w:rPr>
        <w:t>בכל</w:t>
      </w:r>
      <w:r w:rsidRPr="00D52BBD">
        <w:t xml:space="preserve"> </w:t>
      </w:r>
      <w:r w:rsidRPr="00D52BBD">
        <w:rPr>
          <w:rFonts w:hint="cs"/>
          <w:rtl/>
        </w:rPr>
        <w:t>מקרה</w:t>
      </w:r>
      <w:r w:rsidRPr="00D52BBD">
        <w:t xml:space="preserve"> </w:t>
      </w:r>
      <w:r w:rsidRPr="00D52BBD">
        <w:rPr>
          <w:rFonts w:hint="cs"/>
          <w:rtl/>
        </w:rPr>
        <w:t>יש</w:t>
      </w:r>
      <w:r w:rsidRPr="00D52BBD">
        <w:t xml:space="preserve"> </w:t>
      </w:r>
      <w:r w:rsidRPr="00D52BBD">
        <w:rPr>
          <w:rFonts w:hint="cs"/>
          <w:rtl/>
        </w:rPr>
        <w:t>לשמור</w:t>
      </w:r>
      <w:r w:rsidRPr="00D52BBD">
        <w:t xml:space="preserve"> </w:t>
      </w:r>
      <w:r w:rsidRPr="00D52BBD">
        <w:rPr>
          <w:rFonts w:hint="cs"/>
          <w:rtl/>
        </w:rPr>
        <w:t>על</w:t>
      </w:r>
      <w:r w:rsidRPr="00D52BBD">
        <w:t xml:space="preserve"> </w:t>
      </w:r>
      <w:r w:rsidRPr="00D52BBD">
        <w:rPr>
          <w:rFonts w:hint="cs"/>
          <w:rtl/>
        </w:rPr>
        <w:t>בידוד</w:t>
      </w:r>
      <w:r w:rsidRPr="00D52BBD">
        <w:t xml:space="preserve"> </w:t>
      </w:r>
      <w:r w:rsidRPr="00D52BBD">
        <w:rPr>
          <w:rFonts w:hint="cs"/>
          <w:rtl/>
        </w:rPr>
        <w:t>בין</w:t>
      </w:r>
      <w:r w:rsidRPr="00D52BBD">
        <w:t xml:space="preserve"> </w:t>
      </w:r>
      <w:r w:rsidRPr="00D52BBD">
        <w:rPr>
          <w:rFonts w:hint="cs"/>
          <w:rtl/>
        </w:rPr>
        <w:t>הצינור</w:t>
      </w:r>
      <w:r w:rsidRPr="00D52BBD">
        <w:t xml:space="preserve"> </w:t>
      </w:r>
      <w:r w:rsidRPr="00D52BBD">
        <w:rPr>
          <w:rFonts w:hint="cs"/>
          <w:rtl/>
        </w:rPr>
        <w:t>לבין</w:t>
      </w:r>
      <w:r w:rsidRPr="00D52BBD">
        <w:t xml:space="preserve"> </w:t>
      </w:r>
      <w:r w:rsidRPr="00D52BBD">
        <w:rPr>
          <w:rFonts w:hint="cs"/>
          <w:rtl/>
        </w:rPr>
        <w:t>מובילי</w:t>
      </w:r>
      <w:r w:rsidRPr="00D52BBD">
        <w:t xml:space="preserve"> </w:t>
      </w:r>
      <w:r w:rsidRPr="00D52BBD">
        <w:rPr>
          <w:rFonts w:hint="cs"/>
          <w:rtl/>
        </w:rPr>
        <w:t>כבילת</w:t>
      </w:r>
      <w:r w:rsidRPr="00D52BBD">
        <w:t xml:space="preserve"> </w:t>
      </w:r>
      <w:r w:rsidRPr="00D52BBD">
        <w:rPr>
          <w:rFonts w:hint="cs"/>
          <w:rtl/>
        </w:rPr>
        <w:t>פנים</w:t>
      </w:r>
      <w:r w:rsidRPr="00D52BBD">
        <w:t xml:space="preserve"> </w:t>
      </w:r>
      <w:r w:rsidRPr="00D52BBD">
        <w:rPr>
          <w:rFonts w:hint="cs"/>
          <w:rtl/>
        </w:rPr>
        <w:t>מבנה אליהם</w:t>
      </w:r>
      <w:r w:rsidRPr="00D52BBD">
        <w:t xml:space="preserve"> </w:t>
      </w:r>
      <w:r w:rsidRPr="00D52BBD">
        <w:rPr>
          <w:rFonts w:hint="cs"/>
          <w:rtl/>
        </w:rPr>
        <w:t>מועברת</w:t>
      </w:r>
      <w:r w:rsidRPr="00D52BBD">
        <w:t xml:space="preserve"> </w:t>
      </w:r>
      <w:r w:rsidRPr="00D52BBD">
        <w:rPr>
          <w:rFonts w:hint="cs"/>
          <w:rtl/>
        </w:rPr>
        <w:t>תכולתן</w:t>
      </w:r>
      <w:r w:rsidRPr="00D52BBD">
        <w:t>.</w:t>
      </w:r>
    </w:p>
    <w:p w14:paraId="0E372CA2" w14:textId="6C848823" w:rsidR="00A956AD" w:rsidRPr="00D52BBD" w:rsidRDefault="00A956AD" w:rsidP="00E4308F">
      <w:pPr>
        <w:pStyle w:val="4-0"/>
      </w:pPr>
      <w:r w:rsidRPr="00D52BBD">
        <w:rPr>
          <w:rFonts w:hint="cs"/>
          <w:rtl/>
        </w:rPr>
        <w:t>תבוצע</w:t>
      </w:r>
      <w:r w:rsidRPr="00D52BBD">
        <w:t xml:space="preserve"> </w:t>
      </w:r>
      <w:r w:rsidRPr="00D52BBD">
        <w:rPr>
          <w:rFonts w:hint="cs"/>
          <w:rtl/>
        </w:rPr>
        <w:t>הארקה</w:t>
      </w:r>
      <w:r w:rsidRPr="00D52BBD">
        <w:t xml:space="preserve"> </w:t>
      </w:r>
      <w:r w:rsidRPr="00D52BBD">
        <w:rPr>
          <w:rFonts w:hint="cs"/>
          <w:rtl/>
        </w:rPr>
        <w:t>לצינורות</w:t>
      </w:r>
      <w:r w:rsidRPr="00D52BBD">
        <w:t xml:space="preserve"> </w:t>
      </w:r>
      <w:r w:rsidRPr="00D52BBD">
        <w:rPr>
          <w:rFonts w:hint="cs"/>
          <w:rtl/>
        </w:rPr>
        <w:t>הפלדה</w:t>
      </w:r>
      <w:r w:rsidRPr="00D52BBD">
        <w:t xml:space="preserve">, </w:t>
      </w:r>
      <w:r w:rsidRPr="00D52BBD">
        <w:rPr>
          <w:rFonts w:hint="cs"/>
          <w:rtl/>
        </w:rPr>
        <w:t>כפי</w:t>
      </w:r>
      <w:r w:rsidRPr="00D52BBD">
        <w:t xml:space="preserve"> </w:t>
      </w:r>
      <w:r w:rsidRPr="00D52BBD">
        <w:rPr>
          <w:rFonts w:hint="cs"/>
          <w:rtl/>
        </w:rPr>
        <w:t>שמפורט</w:t>
      </w:r>
      <w:r w:rsidRPr="00D52BBD">
        <w:t xml:space="preserve">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4241BE">
        <w:rPr>
          <w:rtl/>
        </w:rPr>
        <w:t>‏7.1.17</w:t>
      </w:r>
      <w:r w:rsidR="003F1081">
        <w:rPr>
          <w:rtl/>
        </w:rPr>
        <w:fldChar w:fldCharType="end"/>
      </w:r>
      <w:r w:rsidR="003F1081">
        <w:rPr>
          <w:rFonts w:hint="cs"/>
          <w:rtl/>
        </w:rPr>
        <w:t xml:space="preserve"> להלן בנספח 16 </w:t>
      </w:r>
      <w:r w:rsidR="003F1081">
        <w:rPr>
          <w:rtl/>
        </w:rPr>
        <w:t>–</w:t>
      </w:r>
      <w:r w:rsidR="003F1081">
        <w:rPr>
          <w:rFonts w:hint="cs"/>
          <w:rtl/>
        </w:rPr>
        <w:t xml:space="preserve"> חוברת מפרטים טכניים,</w:t>
      </w:r>
      <w:r w:rsidRPr="00D52BBD">
        <w:rPr>
          <w:rFonts w:hint="cs"/>
          <w:rtl/>
        </w:rPr>
        <w:t xml:space="preserve"> ובפרק 18 של המפרט הכללי.</w:t>
      </w:r>
    </w:p>
    <w:p w14:paraId="75B7ED42" w14:textId="77777777" w:rsidR="00A956AD" w:rsidRPr="00D52BBD" w:rsidRDefault="00A956AD" w:rsidP="00E4308F">
      <w:pPr>
        <w:pStyle w:val="4-0"/>
      </w:pPr>
      <w:r w:rsidRPr="00D52BBD">
        <w:rPr>
          <w:rFonts w:hint="cs"/>
          <w:rtl/>
        </w:rPr>
        <w:t>המדידה</w:t>
      </w:r>
      <w:r w:rsidRPr="00D52BBD">
        <w:t xml:space="preserve"> </w:t>
      </w:r>
      <w:r w:rsidRPr="00D52BBD">
        <w:rPr>
          <w:rFonts w:hint="cs"/>
          <w:rtl/>
        </w:rPr>
        <w:t>תהיה</w:t>
      </w:r>
      <w:r w:rsidRPr="00D52BBD">
        <w:t xml:space="preserve"> </w:t>
      </w:r>
      <w:r w:rsidRPr="00D52BBD">
        <w:rPr>
          <w:rFonts w:hint="cs"/>
          <w:rtl/>
        </w:rPr>
        <w:t>לפי</w:t>
      </w:r>
      <w:r w:rsidRPr="00D52BBD">
        <w:t xml:space="preserve"> </w:t>
      </w:r>
      <w:r w:rsidRPr="00D52BBD">
        <w:rPr>
          <w:rFonts w:hint="cs"/>
          <w:rtl/>
        </w:rPr>
        <w:t>מטר</w:t>
      </w:r>
      <w:r w:rsidRPr="00D52BBD">
        <w:t xml:space="preserve"> </w:t>
      </w:r>
      <w:r w:rsidRPr="00D52BBD">
        <w:rPr>
          <w:rFonts w:hint="cs"/>
          <w:rtl/>
        </w:rPr>
        <w:t>אורך</w:t>
      </w:r>
      <w:r w:rsidRPr="00D52BBD">
        <w:t xml:space="preserve">, </w:t>
      </w:r>
      <w:r w:rsidRPr="00D52BBD">
        <w:rPr>
          <w:rFonts w:hint="cs"/>
          <w:rtl/>
        </w:rPr>
        <w:t>והתכולה</w:t>
      </w:r>
      <w:r w:rsidRPr="00D52BBD">
        <w:t xml:space="preserve"> </w:t>
      </w:r>
      <w:r w:rsidRPr="00D52BBD">
        <w:rPr>
          <w:rFonts w:hint="cs"/>
          <w:rtl/>
        </w:rPr>
        <w:t>תהיה</w:t>
      </w:r>
      <w:r w:rsidRPr="00D52BBD">
        <w:t xml:space="preserve">: </w:t>
      </w:r>
      <w:r w:rsidRPr="00D52BBD">
        <w:rPr>
          <w:rFonts w:hint="cs"/>
          <w:rtl/>
        </w:rPr>
        <w:t>צינור</w:t>
      </w:r>
      <w:r w:rsidRPr="00D52BBD">
        <w:t xml:space="preserve"> </w:t>
      </w:r>
      <w:r w:rsidRPr="00D52BBD">
        <w:rPr>
          <w:rFonts w:hint="cs"/>
          <w:rtl/>
        </w:rPr>
        <w:t>הפלדה</w:t>
      </w:r>
      <w:r w:rsidRPr="00D52BBD">
        <w:t xml:space="preserve"> </w:t>
      </w:r>
      <w:r w:rsidRPr="00D52BBD">
        <w:rPr>
          <w:rFonts w:hint="cs"/>
          <w:rtl/>
        </w:rPr>
        <w:t>מגולוון</w:t>
      </w:r>
      <w:r w:rsidRPr="00D52BBD">
        <w:t>,</w:t>
      </w:r>
      <w:r w:rsidRPr="00D52BBD">
        <w:rPr>
          <w:rFonts w:hint="cs"/>
          <w:rtl/>
        </w:rPr>
        <w:t xml:space="preserve"> מעברי</w:t>
      </w:r>
      <w:r w:rsidRPr="00D52BBD">
        <w:t xml:space="preserve"> </w:t>
      </w:r>
      <w:r w:rsidRPr="00D52BBD">
        <w:rPr>
          <w:rFonts w:hint="cs"/>
          <w:rtl/>
        </w:rPr>
        <w:t>הקירות</w:t>
      </w:r>
      <w:r w:rsidRPr="00D52BBD">
        <w:t xml:space="preserve">, </w:t>
      </w:r>
      <w:r w:rsidRPr="00D52BBD">
        <w:rPr>
          <w:rFonts w:hint="cs"/>
          <w:rtl/>
        </w:rPr>
        <w:t>עבודות</w:t>
      </w:r>
      <w:r w:rsidRPr="00D52BBD">
        <w:t xml:space="preserve"> </w:t>
      </w:r>
      <w:r w:rsidRPr="00D52BBD">
        <w:rPr>
          <w:rFonts w:hint="cs"/>
          <w:rtl/>
        </w:rPr>
        <w:t>המסגרות</w:t>
      </w:r>
      <w:r w:rsidRPr="00D52BBD">
        <w:t xml:space="preserve">, </w:t>
      </w:r>
      <w:r w:rsidRPr="00D52BBD">
        <w:rPr>
          <w:rFonts w:hint="cs"/>
          <w:rtl/>
        </w:rPr>
        <w:t>שלות</w:t>
      </w:r>
      <w:r w:rsidRPr="00D52BBD">
        <w:t xml:space="preserve"> </w:t>
      </w:r>
      <w:r w:rsidRPr="00D52BBD">
        <w:rPr>
          <w:rFonts w:hint="cs"/>
          <w:rtl/>
        </w:rPr>
        <w:t>מפח</w:t>
      </w:r>
      <w:r w:rsidRPr="00D52BBD">
        <w:t xml:space="preserve">, </w:t>
      </w:r>
      <w:r w:rsidRPr="00D52BBD">
        <w:rPr>
          <w:rFonts w:hint="cs"/>
          <w:rtl/>
        </w:rPr>
        <w:t>ריתוך</w:t>
      </w:r>
      <w:r w:rsidRPr="00D52BBD">
        <w:t xml:space="preserve">, </w:t>
      </w:r>
      <w:r w:rsidRPr="00D52BBD">
        <w:rPr>
          <w:rFonts w:hint="cs"/>
          <w:rtl/>
        </w:rPr>
        <w:t>גלוון</w:t>
      </w:r>
      <w:r w:rsidRPr="00D52BBD">
        <w:t xml:space="preserve">, </w:t>
      </w:r>
      <w:r w:rsidRPr="00D52BBD">
        <w:rPr>
          <w:rFonts w:hint="cs"/>
          <w:rtl/>
        </w:rPr>
        <w:t>צביעה</w:t>
      </w:r>
      <w:r w:rsidRPr="00D52BBD">
        <w:t xml:space="preserve">, </w:t>
      </w:r>
      <w:r w:rsidRPr="00D52BBD">
        <w:rPr>
          <w:rFonts w:hint="cs"/>
          <w:rtl/>
        </w:rPr>
        <w:t>הרכבת הצינור</w:t>
      </w:r>
      <w:r w:rsidRPr="00D52BBD">
        <w:t xml:space="preserve"> </w:t>
      </w:r>
      <w:r w:rsidRPr="00D52BBD">
        <w:rPr>
          <w:rFonts w:hint="cs"/>
          <w:rtl/>
        </w:rPr>
        <w:t>במקום</w:t>
      </w:r>
      <w:r w:rsidRPr="00D52BBD">
        <w:t xml:space="preserve"> </w:t>
      </w:r>
      <w:r w:rsidRPr="00D52BBD">
        <w:rPr>
          <w:rFonts w:hint="cs"/>
          <w:rtl/>
        </w:rPr>
        <w:t>בעזרת</w:t>
      </w:r>
      <w:r w:rsidRPr="00D52BBD">
        <w:t xml:space="preserve"> </w:t>
      </w:r>
      <w:r w:rsidRPr="00D52BBD">
        <w:rPr>
          <w:rFonts w:hint="cs"/>
          <w:rtl/>
        </w:rPr>
        <w:t>מוטות</w:t>
      </w:r>
      <w:r w:rsidRPr="00D52BBD">
        <w:t xml:space="preserve"> </w:t>
      </w:r>
      <w:r w:rsidRPr="00D52BBD">
        <w:rPr>
          <w:rFonts w:hint="cs"/>
          <w:rtl/>
        </w:rPr>
        <w:t>הברגה</w:t>
      </w:r>
      <w:r w:rsidRPr="00D52BBD">
        <w:t xml:space="preserve"> </w:t>
      </w:r>
      <w:r w:rsidRPr="00D52BBD">
        <w:rPr>
          <w:rFonts w:hint="cs"/>
          <w:rtl/>
        </w:rPr>
        <w:t>עם</w:t>
      </w:r>
      <w:r w:rsidRPr="00D52BBD">
        <w:t xml:space="preserve"> </w:t>
      </w:r>
      <w:r w:rsidRPr="00D52BBD">
        <w:rPr>
          <w:rFonts w:hint="cs"/>
          <w:rtl/>
        </w:rPr>
        <w:t>פלטקות</w:t>
      </w:r>
      <w:r w:rsidRPr="00D52BBD">
        <w:t xml:space="preserve"> </w:t>
      </w:r>
      <w:r w:rsidRPr="00D52BBD">
        <w:rPr>
          <w:rFonts w:hint="cs"/>
          <w:rtl/>
        </w:rPr>
        <w:t>פח</w:t>
      </w:r>
      <w:r w:rsidRPr="00D52BBD">
        <w:t xml:space="preserve"> </w:t>
      </w:r>
      <w:r w:rsidRPr="00D52BBD">
        <w:rPr>
          <w:rFonts w:hint="cs"/>
          <w:rtl/>
        </w:rPr>
        <w:t>ואומים</w:t>
      </w:r>
      <w:r w:rsidRPr="00D52BBD">
        <w:t xml:space="preserve">, </w:t>
      </w:r>
      <w:r w:rsidRPr="00D52BBD">
        <w:rPr>
          <w:rFonts w:hint="cs"/>
          <w:rtl/>
        </w:rPr>
        <w:t>חורים לפלטקות</w:t>
      </w:r>
      <w:r w:rsidRPr="00D52BBD">
        <w:t xml:space="preserve">, </w:t>
      </w:r>
      <w:r w:rsidRPr="00D52BBD">
        <w:rPr>
          <w:rFonts w:hint="cs"/>
          <w:rtl/>
        </w:rPr>
        <w:t>הכנסת</w:t>
      </w:r>
      <w:r w:rsidRPr="00D52BBD">
        <w:t xml:space="preserve"> </w:t>
      </w:r>
      <w:r w:rsidRPr="00D52BBD">
        <w:rPr>
          <w:rFonts w:hint="cs"/>
          <w:rtl/>
        </w:rPr>
        <w:t>הצינור</w:t>
      </w:r>
      <w:r w:rsidRPr="00D52BBD">
        <w:t xml:space="preserve">, </w:t>
      </w:r>
      <w:r w:rsidRPr="00D52BBD">
        <w:rPr>
          <w:rFonts w:hint="cs"/>
          <w:rtl/>
        </w:rPr>
        <w:t>סתימת</w:t>
      </w:r>
      <w:r w:rsidRPr="00D52BBD">
        <w:t xml:space="preserve"> </w:t>
      </w:r>
      <w:r w:rsidRPr="00D52BBD">
        <w:rPr>
          <w:rFonts w:hint="cs"/>
          <w:rtl/>
        </w:rPr>
        <w:t>מרווחים</w:t>
      </w:r>
      <w:r w:rsidRPr="00D52BBD">
        <w:t xml:space="preserve"> </w:t>
      </w:r>
      <w:r w:rsidRPr="00D52BBD">
        <w:rPr>
          <w:rFonts w:hint="cs"/>
          <w:rtl/>
        </w:rPr>
        <w:t>סביבו</w:t>
      </w:r>
      <w:r w:rsidRPr="00D52BBD">
        <w:t xml:space="preserve">, </w:t>
      </w:r>
      <w:r w:rsidRPr="00D52BBD">
        <w:rPr>
          <w:rFonts w:hint="cs"/>
          <w:rtl/>
        </w:rPr>
        <w:t>חדירת</w:t>
      </w:r>
      <w:r w:rsidRPr="00D52BBD">
        <w:t xml:space="preserve"> </w:t>
      </w:r>
      <w:r w:rsidRPr="00D52BBD">
        <w:rPr>
          <w:rFonts w:hint="cs"/>
          <w:rtl/>
        </w:rPr>
        <w:t>שרוולים</w:t>
      </w:r>
      <w:r w:rsidRPr="00D52BBD">
        <w:t xml:space="preserve"> </w:t>
      </w:r>
      <w:r w:rsidRPr="00D52BBD">
        <w:rPr>
          <w:rFonts w:hint="cs"/>
          <w:rtl/>
        </w:rPr>
        <w:t>לתוך תעלות</w:t>
      </w:r>
      <w:r w:rsidRPr="00D52BBD">
        <w:t xml:space="preserve"> </w:t>
      </w:r>
      <w:r w:rsidRPr="00D52BBD">
        <w:rPr>
          <w:rFonts w:hint="cs"/>
          <w:rtl/>
        </w:rPr>
        <w:t>הפח</w:t>
      </w:r>
      <w:r w:rsidRPr="00D52BBD">
        <w:t xml:space="preserve">, </w:t>
      </w:r>
      <w:r w:rsidRPr="00D52BBD">
        <w:rPr>
          <w:rFonts w:hint="cs"/>
          <w:rtl/>
        </w:rPr>
        <w:t>בידוד</w:t>
      </w:r>
      <w:r w:rsidRPr="00D52BBD">
        <w:t xml:space="preserve">, </w:t>
      </w:r>
      <w:r w:rsidRPr="00D52BBD">
        <w:rPr>
          <w:rFonts w:hint="cs"/>
          <w:rtl/>
        </w:rPr>
        <w:t>תיקוני</w:t>
      </w:r>
      <w:r w:rsidRPr="00D52BBD">
        <w:t xml:space="preserve"> </w:t>
      </w:r>
      <w:r w:rsidRPr="00D52BBD">
        <w:rPr>
          <w:rFonts w:hint="cs"/>
          <w:rtl/>
        </w:rPr>
        <w:t>טיח</w:t>
      </w:r>
      <w:r w:rsidRPr="00D52BBD">
        <w:t xml:space="preserve"> </w:t>
      </w:r>
      <w:r w:rsidRPr="00D52BBD">
        <w:rPr>
          <w:rFonts w:hint="cs"/>
          <w:rtl/>
        </w:rPr>
        <w:t>וצבע</w:t>
      </w:r>
      <w:r w:rsidRPr="00D52BBD">
        <w:t>.</w:t>
      </w:r>
    </w:p>
    <w:p w14:paraId="2C15F5D6" w14:textId="77777777" w:rsidR="00A956AD" w:rsidRPr="00D52BBD" w:rsidRDefault="00A956AD" w:rsidP="00E350E1">
      <w:pPr>
        <w:pStyle w:val="30"/>
        <w:rPr>
          <w:rtl/>
        </w:rPr>
      </w:pPr>
      <w:bookmarkStart w:id="489" w:name="_Toc519160110"/>
      <w:bookmarkStart w:id="490" w:name="_Toc519160289"/>
      <w:r w:rsidRPr="00D52BBD">
        <w:rPr>
          <w:rFonts w:hint="cs"/>
          <w:rtl/>
        </w:rPr>
        <w:t>מפרט התקנת עמוד תמך (</w:t>
      </w:r>
      <w:r w:rsidRPr="00D52BBD">
        <w:rPr>
          <w:rtl/>
        </w:rPr>
        <w:t>קונזול</w:t>
      </w:r>
      <w:r w:rsidRPr="00D52BBD">
        <w:rPr>
          <w:rFonts w:hint="cs"/>
          <w:rtl/>
        </w:rPr>
        <w:t>ה)</w:t>
      </w:r>
      <w:bookmarkEnd w:id="489"/>
      <w:bookmarkEnd w:id="490"/>
    </w:p>
    <w:p w14:paraId="4B92E441" w14:textId="405A7A90" w:rsidR="000D08AA" w:rsidRDefault="000D08AA" w:rsidP="00E350E1">
      <w:pPr>
        <w:pStyle w:val="41"/>
      </w:pPr>
      <w:r>
        <w:rPr>
          <w:rFonts w:hint="cs"/>
          <w:rtl/>
        </w:rPr>
        <w:t>כללי</w:t>
      </w:r>
    </w:p>
    <w:p w14:paraId="6184EC21" w14:textId="4F996A61" w:rsidR="00A956AD" w:rsidRPr="00D52BBD" w:rsidRDefault="00A956AD" w:rsidP="000D08AA">
      <w:pPr>
        <w:pStyle w:val="5-"/>
      </w:pPr>
      <w:r w:rsidRPr="00D52BBD">
        <w:rPr>
          <w:rFonts w:hint="cs"/>
          <w:rtl/>
        </w:rPr>
        <w:t>עמוד תמך (</w:t>
      </w:r>
      <w:r w:rsidRPr="00D52BBD">
        <w:rPr>
          <w:rtl/>
        </w:rPr>
        <w:t>קונזול</w:t>
      </w:r>
      <w:r w:rsidRPr="00D52BBD">
        <w:rPr>
          <w:rFonts w:hint="cs"/>
          <w:rtl/>
        </w:rPr>
        <w:t>ה)</w:t>
      </w:r>
      <w:r w:rsidRPr="00D52BBD">
        <w:rPr>
          <w:rtl/>
        </w:rPr>
        <w:t xml:space="preserve"> </w:t>
      </w:r>
      <w:r w:rsidRPr="00D52BBD">
        <w:rPr>
          <w:rFonts w:hint="cs"/>
          <w:rtl/>
        </w:rPr>
        <w:t>יורכבו</w:t>
      </w:r>
      <w:r w:rsidRPr="00D52BBD">
        <w:rPr>
          <w:rtl/>
        </w:rPr>
        <w:t xml:space="preserve"> על הקירות החיצוניים של המבנים אליהם יש צורך לחדור עם כבלי תקשורת עיליים, או על מבנים עליהם צריך לעבור, באותם מקרים בהם אין אפשרות הצבת </w:t>
      </w:r>
      <w:r w:rsidRPr="00D52BBD">
        <w:rPr>
          <w:rtl/>
        </w:rPr>
        <w:lastRenderedPageBreak/>
        <w:t>עמודים בסמוך למבנים.</w:t>
      </w:r>
    </w:p>
    <w:p w14:paraId="4363A294" w14:textId="77777777" w:rsidR="00A956AD" w:rsidRPr="00D52BBD" w:rsidRDefault="00A956AD" w:rsidP="000D08AA">
      <w:pPr>
        <w:pStyle w:val="5-"/>
        <w:rPr>
          <w:rtl/>
        </w:rPr>
      </w:pPr>
      <w:r w:rsidRPr="00D52BBD">
        <w:rPr>
          <w:rFonts w:hint="cs"/>
          <w:rtl/>
        </w:rPr>
        <w:t>תכנון הרכבת עמוד התמך (הקונזולה) יבוצע על יד מהנדס בניין/הנדסאי בניין רשוי בלבד. מהנדס/הנדסאי הבניין הרשוי יגדיר במפורש את אמצעי העיגון הנדרשים, יצרף חישובים הנדסיים, יבקר באתר ההתקנה במהלך ביצוע התקנת עמוד התמך (הקונזולה) ויאשר בכתב את ההתקנה לאחר סיומה.</w:t>
      </w:r>
    </w:p>
    <w:p w14:paraId="6060D384" w14:textId="379B62EB" w:rsidR="00A956AD" w:rsidRPr="00D52BBD" w:rsidRDefault="00A956AD" w:rsidP="00E350E1">
      <w:pPr>
        <w:pStyle w:val="41"/>
        <w:rPr>
          <w:rtl/>
        </w:rPr>
      </w:pPr>
      <w:r w:rsidRPr="00D52BBD">
        <w:rPr>
          <w:rtl/>
        </w:rPr>
        <w:t xml:space="preserve">שלבי התקנת </w:t>
      </w:r>
      <w:r w:rsidRPr="00D52BBD">
        <w:rPr>
          <w:rFonts w:hint="cs"/>
          <w:rtl/>
        </w:rPr>
        <w:t>עמוד תמך (</w:t>
      </w:r>
      <w:r w:rsidRPr="00D52BBD">
        <w:rPr>
          <w:rtl/>
        </w:rPr>
        <w:t>קונזולה</w:t>
      </w:r>
      <w:r w:rsidRPr="00D52BBD">
        <w:rPr>
          <w:rFonts w:hint="cs"/>
          <w:rtl/>
        </w:rPr>
        <w:t>)</w:t>
      </w:r>
      <w:r w:rsidRPr="00D52BBD">
        <w:rPr>
          <w:rtl/>
        </w:rPr>
        <w:t xml:space="preserve"> ע"ג מבנה</w:t>
      </w:r>
    </w:p>
    <w:p w14:paraId="7D9F614A" w14:textId="77777777" w:rsidR="00A956AD" w:rsidRPr="00D52BBD" w:rsidRDefault="00A956AD" w:rsidP="004F6C34">
      <w:pPr>
        <w:pStyle w:val="5-"/>
        <w:rPr>
          <w:rtl/>
        </w:rPr>
      </w:pPr>
      <w:r w:rsidRPr="00D52BBD">
        <w:rPr>
          <w:rtl/>
        </w:rPr>
        <w:t xml:space="preserve">יש להתקין את </w:t>
      </w:r>
      <w:r w:rsidRPr="00D52BBD">
        <w:t>4</w:t>
      </w:r>
      <w:r w:rsidRPr="00D52BBD">
        <w:rPr>
          <w:rtl/>
        </w:rPr>
        <w:t xml:space="preserve"> עוגני המתכת המגולוונת עבור חבקי החיזוק ו/או מתקן ההרחקה על גבי קיר המבנה בהתאם ועיגונו לקרקע.</w:t>
      </w:r>
    </w:p>
    <w:p w14:paraId="66645B20" w14:textId="77777777" w:rsidR="00A956AD" w:rsidRPr="00D52BBD" w:rsidRDefault="00A956AD" w:rsidP="004F6C34">
      <w:pPr>
        <w:pStyle w:val="5-"/>
        <w:rPr>
          <w:rtl/>
        </w:rPr>
      </w:pPr>
      <w:r w:rsidRPr="00D52BBD">
        <w:rPr>
          <w:rtl/>
        </w:rPr>
        <w:t xml:space="preserve">יש להצמיד את </w:t>
      </w:r>
      <w:r w:rsidRPr="00D52BBD">
        <w:rPr>
          <w:rFonts w:hint="cs"/>
          <w:rtl/>
        </w:rPr>
        <w:t>עמוד התמך (</w:t>
      </w:r>
      <w:r w:rsidRPr="00D52BBD">
        <w:rPr>
          <w:rtl/>
        </w:rPr>
        <w:t>הקונזולה</w:t>
      </w:r>
      <w:r w:rsidRPr="00D52BBD">
        <w:rPr>
          <w:rFonts w:hint="cs"/>
          <w:rtl/>
        </w:rPr>
        <w:t>)</w:t>
      </w:r>
      <w:r w:rsidRPr="00D52BBD">
        <w:rPr>
          <w:rtl/>
        </w:rPr>
        <w:t xml:space="preserve"> בעזרת חבקי החיזוק (שלות).</w:t>
      </w:r>
    </w:p>
    <w:p w14:paraId="3308D595" w14:textId="77777777" w:rsidR="00A956AD" w:rsidRPr="00D52BBD" w:rsidRDefault="00A956AD" w:rsidP="004F6C34">
      <w:pPr>
        <w:pStyle w:val="5-"/>
        <w:rPr>
          <w:rtl/>
        </w:rPr>
      </w:pPr>
      <w:r w:rsidRPr="00D52BBD">
        <w:rPr>
          <w:rtl/>
        </w:rPr>
        <w:t xml:space="preserve">יש להפנות את טבעת </w:t>
      </w:r>
      <w:r w:rsidRPr="00D52BBD">
        <w:rPr>
          <w:rFonts w:hint="cs"/>
          <w:rtl/>
        </w:rPr>
        <w:t>עמוד התמך (</w:t>
      </w:r>
      <w:r w:rsidRPr="00D52BBD">
        <w:rPr>
          <w:rtl/>
        </w:rPr>
        <w:t>הקונזולה</w:t>
      </w:r>
      <w:r w:rsidRPr="00D52BBD">
        <w:rPr>
          <w:rFonts w:hint="cs"/>
          <w:rtl/>
        </w:rPr>
        <w:t>)</w:t>
      </w:r>
      <w:r w:rsidRPr="00D52BBD">
        <w:rPr>
          <w:rtl/>
        </w:rPr>
        <w:t xml:space="preserve"> במאונך או בניצב למהלך התוואי.</w:t>
      </w:r>
    </w:p>
    <w:p w14:paraId="74F691BD" w14:textId="77777777" w:rsidR="00A956AD" w:rsidRPr="00D52BBD" w:rsidRDefault="00A956AD" w:rsidP="004F6C34">
      <w:pPr>
        <w:pStyle w:val="5-"/>
        <w:rPr>
          <w:rtl/>
        </w:rPr>
      </w:pPr>
      <w:r w:rsidRPr="00D52BBD">
        <w:rPr>
          <w:rtl/>
        </w:rPr>
        <w:t xml:space="preserve">יש למקם את טבעת </w:t>
      </w:r>
      <w:r w:rsidRPr="00D52BBD">
        <w:rPr>
          <w:rFonts w:hint="cs"/>
          <w:rtl/>
        </w:rPr>
        <w:t>עמוד התמך (</w:t>
      </w:r>
      <w:r w:rsidRPr="00D52BBD">
        <w:rPr>
          <w:rtl/>
        </w:rPr>
        <w:t>הקונזולה</w:t>
      </w:r>
      <w:r w:rsidRPr="00D52BBD">
        <w:rPr>
          <w:rFonts w:hint="cs"/>
          <w:rtl/>
        </w:rPr>
        <w:t>)</w:t>
      </w:r>
      <w:r w:rsidRPr="00D52BBD">
        <w:rPr>
          <w:rtl/>
        </w:rPr>
        <w:t xml:space="preserve"> בגובה הדרוש.</w:t>
      </w:r>
    </w:p>
    <w:p w14:paraId="3241ECFB" w14:textId="77777777" w:rsidR="00A956AD" w:rsidRPr="00D52BBD" w:rsidRDefault="00A956AD" w:rsidP="004F6C34">
      <w:pPr>
        <w:pStyle w:val="5-"/>
        <w:rPr>
          <w:rtl/>
        </w:rPr>
      </w:pPr>
      <w:r w:rsidRPr="00D52BBD">
        <w:rPr>
          <w:rtl/>
        </w:rPr>
        <w:t>יש לחזק היטב את ברגי חבקי החיזוק (השלות).</w:t>
      </w:r>
    </w:p>
    <w:p w14:paraId="262D33A0" w14:textId="77777777" w:rsidR="00A956AD" w:rsidRPr="00D52BBD" w:rsidRDefault="00A956AD" w:rsidP="004F6C34">
      <w:pPr>
        <w:pStyle w:val="5-"/>
        <w:rPr>
          <w:rtl/>
        </w:rPr>
      </w:pPr>
      <w:r w:rsidRPr="00D52BBD">
        <w:rPr>
          <w:rtl/>
        </w:rPr>
        <w:t xml:space="preserve">יש לקדוח (דרך החור הקיים בחבק התחתון) את צינור </w:t>
      </w:r>
      <w:r w:rsidRPr="00D52BBD">
        <w:rPr>
          <w:rFonts w:hint="cs"/>
          <w:rtl/>
        </w:rPr>
        <w:t>עמוד התמך (</w:t>
      </w:r>
      <w:r w:rsidRPr="00D52BBD">
        <w:rPr>
          <w:rtl/>
        </w:rPr>
        <w:t>הקונזולה</w:t>
      </w:r>
      <w:r w:rsidRPr="00D52BBD">
        <w:rPr>
          <w:rFonts w:hint="cs"/>
          <w:rtl/>
        </w:rPr>
        <w:t>)</w:t>
      </w:r>
      <w:r w:rsidRPr="00D52BBD">
        <w:rPr>
          <w:rtl/>
        </w:rPr>
        <w:t xml:space="preserve"> בעזרת מקדח </w:t>
      </w:r>
      <w:r w:rsidRPr="00D52BBD">
        <w:t>10</w:t>
      </w:r>
      <w:r w:rsidRPr="00D52BBD">
        <w:rPr>
          <w:rtl/>
        </w:rPr>
        <w:t xml:space="preserve"> מ"מ.</w:t>
      </w:r>
    </w:p>
    <w:p w14:paraId="2F223DD1" w14:textId="77777777" w:rsidR="00A956AD" w:rsidRPr="00D52BBD" w:rsidRDefault="00A956AD" w:rsidP="004F6C34">
      <w:pPr>
        <w:pStyle w:val="5-"/>
        <w:rPr>
          <w:rtl/>
        </w:rPr>
      </w:pPr>
      <w:r w:rsidRPr="00D52BBD">
        <w:rPr>
          <w:rtl/>
        </w:rPr>
        <w:t xml:space="preserve">יש לחזק את צינור </w:t>
      </w:r>
      <w:r w:rsidRPr="00D52BBD">
        <w:rPr>
          <w:rFonts w:hint="cs"/>
          <w:rtl/>
        </w:rPr>
        <w:t>עמוד התמך (</w:t>
      </w:r>
      <w:r w:rsidRPr="00D52BBD">
        <w:rPr>
          <w:rtl/>
        </w:rPr>
        <w:t>הקונזולה</w:t>
      </w:r>
      <w:r w:rsidRPr="00D52BBD">
        <w:rPr>
          <w:rFonts w:hint="cs"/>
          <w:rtl/>
        </w:rPr>
        <w:t>)</w:t>
      </w:r>
      <w:r w:rsidRPr="00D52BBD">
        <w:rPr>
          <w:rtl/>
        </w:rPr>
        <w:t xml:space="preserve"> אל </w:t>
      </w:r>
      <w:r w:rsidRPr="00D52BBD">
        <w:rPr>
          <w:rFonts w:hint="cs"/>
          <w:rtl/>
        </w:rPr>
        <w:t>החבק</w:t>
      </w:r>
      <w:r w:rsidRPr="00D52BBD">
        <w:rPr>
          <w:rtl/>
        </w:rPr>
        <w:t xml:space="preserve"> התחתון בעזרת בורג </w:t>
      </w:r>
      <w:r w:rsidRPr="00D52BBD">
        <w:t>3/8"</w:t>
      </w:r>
      <w:r w:rsidRPr="00D52BBD">
        <w:rPr>
          <w:rtl/>
        </w:rPr>
        <w:t xml:space="preserve"> .</w:t>
      </w:r>
    </w:p>
    <w:p w14:paraId="4FAA59B6" w14:textId="77777777" w:rsidR="00A956AD" w:rsidRPr="00D52BBD" w:rsidRDefault="00A956AD" w:rsidP="004F6C34">
      <w:pPr>
        <w:pStyle w:val="5-"/>
        <w:rPr>
          <w:rtl/>
        </w:rPr>
      </w:pPr>
      <w:r w:rsidRPr="00D52BBD">
        <w:rPr>
          <w:rtl/>
        </w:rPr>
        <w:t xml:space="preserve">במקרה הצורך יש לעגן את </w:t>
      </w:r>
      <w:r w:rsidRPr="00D52BBD">
        <w:rPr>
          <w:rFonts w:hint="cs"/>
          <w:rtl/>
        </w:rPr>
        <w:t>עמוד התמך (</w:t>
      </w:r>
      <w:r w:rsidRPr="00D52BBD">
        <w:rPr>
          <w:rtl/>
        </w:rPr>
        <w:t>הקונזולה</w:t>
      </w:r>
      <w:r w:rsidRPr="00D52BBD">
        <w:rPr>
          <w:rFonts w:hint="cs"/>
          <w:rtl/>
        </w:rPr>
        <w:t>)</w:t>
      </w:r>
      <w:r w:rsidRPr="00D52BBD">
        <w:rPr>
          <w:rtl/>
        </w:rPr>
        <w:t xml:space="preserve"> בהתאם לסעיף "עגינת קונזולה לקיר או לגג מבנה" שבהמשך.</w:t>
      </w:r>
    </w:p>
    <w:p w14:paraId="55406C57" w14:textId="77777777" w:rsidR="00A956AD" w:rsidRPr="00D52BBD" w:rsidRDefault="00A956AD" w:rsidP="00E350E1">
      <w:pPr>
        <w:pStyle w:val="41"/>
        <w:rPr>
          <w:rtl/>
        </w:rPr>
      </w:pPr>
      <w:r w:rsidRPr="00D52BBD">
        <w:rPr>
          <w:rtl/>
        </w:rPr>
        <w:t xml:space="preserve">עגינת </w:t>
      </w:r>
      <w:r w:rsidRPr="00D52BBD">
        <w:rPr>
          <w:rFonts w:hint="cs"/>
          <w:rtl/>
        </w:rPr>
        <w:t>עמוד התמך (</w:t>
      </w:r>
      <w:r w:rsidRPr="00D52BBD">
        <w:rPr>
          <w:rtl/>
        </w:rPr>
        <w:t>קונזולה</w:t>
      </w:r>
      <w:r w:rsidRPr="00D52BBD">
        <w:rPr>
          <w:rFonts w:hint="cs"/>
          <w:rtl/>
        </w:rPr>
        <w:t>)</w:t>
      </w:r>
      <w:r w:rsidRPr="00D52BBD">
        <w:rPr>
          <w:rtl/>
        </w:rPr>
        <w:t xml:space="preserve"> לקיר או גג מבנה:</w:t>
      </w:r>
    </w:p>
    <w:p w14:paraId="23891B8D" w14:textId="77777777" w:rsidR="00A956AD" w:rsidRPr="00D52BBD" w:rsidRDefault="00A956AD" w:rsidP="004F6C34">
      <w:pPr>
        <w:pStyle w:val="5-"/>
        <w:rPr>
          <w:rtl/>
        </w:rPr>
      </w:pPr>
      <w:r w:rsidRPr="00D52BBD">
        <w:rPr>
          <w:rtl/>
        </w:rPr>
        <w:t>יש לוודא שהקיר/גג המבנה המיועד לשמש כבסיס העוגן אכן מסוגל לשאת את עומס העוגן.</w:t>
      </w:r>
    </w:p>
    <w:p w14:paraId="5DF2B0CF" w14:textId="77777777" w:rsidR="00A956AD" w:rsidRPr="00D52BBD" w:rsidRDefault="00A956AD" w:rsidP="004F6C34">
      <w:pPr>
        <w:pStyle w:val="5-"/>
        <w:rPr>
          <w:rtl/>
        </w:rPr>
      </w:pPr>
      <w:r w:rsidRPr="00D52BBD">
        <w:rPr>
          <w:rtl/>
        </w:rPr>
        <w:t>יש לוודא כי המיקום המדויק של בסיס העוגן אינו מהווה מכשול או מפגע לציבור.</w:t>
      </w:r>
    </w:p>
    <w:p w14:paraId="4275E511" w14:textId="77777777" w:rsidR="00A956AD" w:rsidRPr="00D52BBD" w:rsidRDefault="00A956AD" w:rsidP="004F6C34">
      <w:pPr>
        <w:pStyle w:val="5-"/>
      </w:pPr>
      <w:r w:rsidRPr="00D52BBD">
        <w:rPr>
          <w:rtl/>
        </w:rPr>
        <w:t xml:space="preserve">בכל מקום בו עגינת </w:t>
      </w:r>
      <w:r w:rsidRPr="00D52BBD">
        <w:rPr>
          <w:rFonts w:hint="cs"/>
          <w:rtl/>
        </w:rPr>
        <w:t>עמוד התמך (</w:t>
      </w:r>
      <w:r w:rsidRPr="00D52BBD">
        <w:rPr>
          <w:rtl/>
        </w:rPr>
        <w:t>הקונזולה</w:t>
      </w:r>
      <w:r w:rsidRPr="00D52BBD">
        <w:rPr>
          <w:rFonts w:hint="cs"/>
          <w:rtl/>
        </w:rPr>
        <w:t>)</w:t>
      </w:r>
      <w:r w:rsidRPr="00D52BBD">
        <w:rPr>
          <w:rtl/>
        </w:rPr>
        <w:t xml:space="preserve"> מהווה מכשול לציבור יש להקפיד על הרכבת קרש מגן לעוגן.</w:t>
      </w:r>
    </w:p>
    <w:p w14:paraId="3FE19E48" w14:textId="5E2433E0" w:rsidR="00A956AD" w:rsidRPr="00D52BBD" w:rsidRDefault="00A956AD" w:rsidP="00D47BC4">
      <w:pPr>
        <w:pStyle w:val="5-"/>
        <w:rPr>
          <w:rtl/>
        </w:rPr>
      </w:pPr>
      <w:r w:rsidRPr="00D52BBD">
        <w:rPr>
          <w:rFonts w:hint="cs"/>
          <w:rtl/>
        </w:rPr>
        <w:t xml:space="preserve">בקצהו העליון של עמוד התמך יותקן </w:t>
      </w:r>
      <w:r w:rsidRPr="00D52BBD">
        <w:rPr>
          <w:rtl/>
        </w:rPr>
        <w:t xml:space="preserve">בורג ג'מבו אשר בקצהו לולאה (עין) </w:t>
      </w:r>
      <w:r w:rsidRPr="00D52BBD">
        <w:rPr>
          <w:rFonts w:hint="cs"/>
          <w:rtl/>
        </w:rPr>
        <w:t>יעודית</w:t>
      </w:r>
      <w:r w:rsidRPr="00D52BBD">
        <w:rPr>
          <w:rtl/>
        </w:rPr>
        <w:t xml:space="preserve"> מפלדה</w:t>
      </w:r>
      <w:r w:rsidRPr="00D52BBD">
        <w:rPr>
          <w:rFonts w:hint="cs"/>
          <w:rtl/>
        </w:rPr>
        <w:t xml:space="preserve"> מגלוונת בקוטר</w:t>
      </w:r>
      <w:r w:rsidRPr="00D52BBD">
        <w:rPr>
          <w:rtl/>
        </w:rPr>
        <w:t xml:space="preserve"> "5/8.  הבורג יותאם להחזקת משקל או מומנט פי  2 מהחוזק נדרש .  </w:t>
      </w:r>
    </w:p>
    <w:p w14:paraId="4D821994" w14:textId="77777777" w:rsidR="00A956AD" w:rsidRPr="00D52BBD" w:rsidRDefault="00A956AD" w:rsidP="004F6C34">
      <w:pPr>
        <w:pStyle w:val="5-"/>
        <w:rPr>
          <w:rtl/>
        </w:rPr>
      </w:pPr>
      <w:r w:rsidRPr="00D52BBD">
        <w:rPr>
          <w:rtl/>
        </w:rPr>
        <w:t xml:space="preserve">תיל הפלדה של העוגן יהיה בקוטר </w:t>
      </w:r>
      <w:r w:rsidRPr="00D52BBD">
        <w:t>10</w:t>
      </w:r>
      <w:r w:rsidRPr="00D52BBD">
        <w:rPr>
          <w:rtl/>
        </w:rPr>
        <w:t xml:space="preserve"> מ"מ. יש לחתוך קטע מתיל הפלדה בהתאם למידות המתאימות. לכל עוגן אורך התיל יקבע עפ"י הקו האלכסוני שבין הטבעת שעל גבי </w:t>
      </w:r>
      <w:r w:rsidRPr="00D52BBD">
        <w:rPr>
          <w:rFonts w:hint="cs"/>
          <w:rtl/>
        </w:rPr>
        <w:t>עמוד התמך (</w:t>
      </w:r>
      <w:r w:rsidRPr="00D52BBD">
        <w:rPr>
          <w:rtl/>
        </w:rPr>
        <w:t>הקונזולה</w:t>
      </w:r>
      <w:r w:rsidRPr="00D52BBD">
        <w:rPr>
          <w:rFonts w:hint="cs"/>
          <w:rtl/>
        </w:rPr>
        <w:t>)</w:t>
      </w:r>
      <w:r w:rsidRPr="00D52BBD">
        <w:rPr>
          <w:rtl/>
        </w:rPr>
        <w:t xml:space="preserve"> לבין קצהו החופשי של מותחן הכבל ובתוספת של </w:t>
      </w:r>
      <w:r w:rsidRPr="00D52BBD">
        <w:t>1.5</w:t>
      </w:r>
      <w:r w:rsidRPr="00D52BBD">
        <w:rPr>
          <w:rtl/>
        </w:rPr>
        <w:t xml:space="preserve"> מטר עבור החיבורים בשני קצוות תיל הפלדה.</w:t>
      </w:r>
    </w:p>
    <w:p w14:paraId="131C3269" w14:textId="77777777" w:rsidR="00A956AD" w:rsidRPr="00D52BBD" w:rsidRDefault="00A956AD" w:rsidP="004F6C34">
      <w:pPr>
        <w:pStyle w:val="5-"/>
        <w:rPr>
          <w:rtl/>
        </w:rPr>
      </w:pPr>
      <w:r w:rsidRPr="00D52BBD">
        <w:rPr>
          <w:rtl/>
        </w:rPr>
        <w:t>הרכב המהדקים ושיטת ההידוק זהה למתואר לגבי עוגני עמודי העץ שתוארה לעיל.</w:t>
      </w:r>
    </w:p>
    <w:p w14:paraId="3BC6B259" w14:textId="77777777" w:rsidR="00A956AD" w:rsidRPr="00D52BBD" w:rsidRDefault="00A956AD" w:rsidP="004F6C34">
      <w:pPr>
        <w:pStyle w:val="5-"/>
        <w:rPr>
          <w:rtl/>
        </w:rPr>
      </w:pPr>
      <w:r w:rsidRPr="00D52BBD">
        <w:rPr>
          <w:rtl/>
        </w:rPr>
        <w:lastRenderedPageBreak/>
        <w:t>עם תום חיבור תיל הפלדה יש למתוח את העוגן ע"י סגירת מותחן הכבלים עד למתיחה הרצויה. יש למרוח את ההברגה בשמן סיכה  (גריז).</w:t>
      </w:r>
    </w:p>
    <w:p w14:paraId="50B4CFC1" w14:textId="77777777" w:rsidR="00A956AD" w:rsidRPr="00D52BBD" w:rsidRDefault="00A956AD" w:rsidP="004F6C34">
      <w:pPr>
        <w:pStyle w:val="5-"/>
      </w:pPr>
      <w:r w:rsidRPr="00D52BBD">
        <w:rPr>
          <w:rtl/>
        </w:rPr>
        <w:t>במקרה שקיים צורך בהרכבת קרש מגן לעוגן - יש להצמיד את קרש המגן לעוגן בעזרת חוט ברזל מגולוון רך.</w:t>
      </w:r>
    </w:p>
    <w:p w14:paraId="43930DA2" w14:textId="06E3737C" w:rsidR="00A956AD" w:rsidRPr="00D52BBD" w:rsidRDefault="00F07E0E" w:rsidP="00E350E1">
      <w:pPr>
        <w:pStyle w:val="41"/>
        <w:rPr>
          <w:rtl/>
        </w:rPr>
      </w:pPr>
      <w:r>
        <w:rPr>
          <w:rtl/>
        </w:rPr>
        <w:t>חדירה למבנה עבור רשת עילית/תת"ק</w:t>
      </w:r>
    </w:p>
    <w:p w14:paraId="7B7ED69D" w14:textId="77777777" w:rsidR="00A956AD" w:rsidRPr="00D52BBD" w:rsidRDefault="00A956AD" w:rsidP="004F6C34">
      <w:pPr>
        <w:pStyle w:val="5-"/>
        <w:rPr>
          <w:rtl/>
        </w:rPr>
      </w:pPr>
      <w:r w:rsidRPr="00D52BBD">
        <w:rPr>
          <w:rFonts w:hint="cs"/>
          <w:rtl/>
        </w:rPr>
        <w:t xml:space="preserve">במקרה של התקנת רשת עילית יועברו הכבלים </w:t>
      </w:r>
      <w:r w:rsidRPr="00D52BBD">
        <w:rPr>
          <w:rtl/>
        </w:rPr>
        <w:t xml:space="preserve">בתוך צינור </w:t>
      </w:r>
      <w:r w:rsidRPr="00D52BBD">
        <w:rPr>
          <w:rFonts w:hint="cs"/>
          <w:rtl/>
        </w:rPr>
        <w:t>עמוד התמך (</w:t>
      </w:r>
      <w:r w:rsidRPr="00D52BBD">
        <w:rPr>
          <w:rtl/>
        </w:rPr>
        <w:t>הקונזולה</w:t>
      </w:r>
      <w:r w:rsidRPr="00D52BBD">
        <w:rPr>
          <w:rFonts w:hint="cs"/>
          <w:rtl/>
        </w:rPr>
        <w:t>) זאת במידה ורדיוס כיפוף הכבלים הניכנסים אל המבנה מאפשר זאת.</w:t>
      </w:r>
      <w:r w:rsidRPr="00D52BBD">
        <w:rPr>
          <w:rtl/>
        </w:rPr>
        <w:t xml:space="preserve"> </w:t>
      </w:r>
      <w:r w:rsidRPr="00D52BBD">
        <w:rPr>
          <w:rFonts w:hint="cs"/>
          <w:rtl/>
        </w:rPr>
        <w:t xml:space="preserve">במידה ולא מתאפשר, </w:t>
      </w:r>
      <w:r w:rsidRPr="00D52BBD">
        <w:rPr>
          <w:rtl/>
        </w:rPr>
        <w:t>יחוזקו הכבלים לחלק</w:t>
      </w:r>
      <w:r w:rsidRPr="00D52BBD">
        <w:rPr>
          <w:rFonts w:hint="cs"/>
          <w:rtl/>
        </w:rPr>
        <w:t>ו</w:t>
      </w:r>
      <w:r w:rsidRPr="00D52BBD">
        <w:rPr>
          <w:rtl/>
        </w:rPr>
        <w:t xml:space="preserve"> החיצוני של </w:t>
      </w:r>
      <w:r w:rsidRPr="00D52BBD">
        <w:rPr>
          <w:rFonts w:hint="cs"/>
          <w:rtl/>
        </w:rPr>
        <w:t>עמוד התמך (</w:t>
      </w:r>
      <w:r w:rsidRPr="00D52BBD">
        <w:rPr>
          <w:rtl/>
        </w:rPr>
        <w:t>הקונזולה</w:t>
      </w:r>
      <w:r w:rsidRPr="00D52BBD">
        <w:rPr>
          <w:rFonts w:hint="cs"/>
          <w:rtl/>
        </w:rPr>
        <w:t>)</w:t>
      </w:r>
      <w:r w:rsidRPr="00D52BBD">
        <w:rPr>
          <w:rtl/>
        </w:rPr>
        <w:t xml:space="preserve"> בעזרת חבקי ברזל מגולוון.</w:t>
      </w:r>
    </w:p>
    <w:p w14:paraId="4BFC5246" w14:textId="77777777" w:rsidR="00A956AD" w:rsidRPr="00D52BBD" w:rsidRDefault="00A956AD" w:rsidP="004F6C34">
      <w:pPr>
        <w:pStyle w:val="5-"/>
      </w:pPr>
      <w:r w:rsidRPr="00D52BBD">
        <w:rPr>
          <w:rtl/>
        </w:rPr>
        <w:t xml:space="preserve">חדירה למבנה תתבצע באמצעות שרוול ברך מוגן מים מ- </w:t>
      </w:r>
      <w:r w:rsidRPr="00D52BBD">
        <w:t>PVC</w:t>
      </w:r>
    </w:p>
    <w:p w14:paraId="29ED3068" w14:textId="77777777" w:rsidR="00A956AD" w:rsidRPr="00D52BBD" w:rsidRDefault="00A956AD" w:rsidP="004F6C34">
      <w:pPr>
        <w:pStyle w:val="5-"/>
        <w:rPr>
          <w:rtl/>
        </w:rPr>
      </w:pPr>
      <w:r w:rsidRPr="00D52BBD">
        <w:rPr>
          <w:rFonts w:hint="cs"/>
          <w:rtl/>
        </w:rPr>
        <w:t xml:space="preserve">פתח הקידוח בקיר יאטם בחומר איטום תיקני המתאים לאיטוח חדירות למבנים (לא </w:t>
      </w:r>
      <w:r w:rsidRPr="00D52BBD">
        <w:rPr>
          <w:rFonts w:asciiTheme="minorHAnsi" w:hAnsiTheme="minorHAnsi"/>
        </w:rPr>
        <w:t>RTV</w:t>
      </w:r>
      <w:r w:rsidRPr="00D52BBD">
        <w:rPr>
          <w:rFonts w:asciiTheme="minorHAnsi" w:hAnsiTheme="minorHAnsi" w:hint="cs"/>
          <w:rtl/>
        </w:rPr>
        <w:t>).</w:t>
      </w:r>
    </w:p>
    <w:p w14:paraId="0B66CB9E" w14:textId="77777777" w:rsidR="00A956AD" w:rsidRPr="00D52BBD" w:rsidRDefault="00A956AD" w:rsidP="004F6C34">
      <w:pPr>
        <w:pStyle w:val="5-"/>
        <w:rPr>
          <w:rtl/>
        </w:rPr>
      </w:pPr>
      <w:r w:rsidRPr="00D52BBD">
        <w:rPr>
          <w:rtl/>
        </w:rPr>
        <w:t xml:space="preserve">קוטר השרוול לכבל בודד יהיה </w:t>
      </w:r>
      <w:r w:rsidRPr="00D52BBD">
        <w:t>2"</w:t>
      </w:r>
      <w:r w:rsidRPr="00D52BBD">
        <w:rPr>
          <w:rtl/>
        </w:rPr>
        <w:t xml:space="preserve">. אם ישנם מספר כבלים הקוטר יגדל ל- </w:t>
      </w:r>
      <w:r w:rsidRPr="00D52BBD">
        <w:t>3"- 4"</w:t>
      </w:r>
      <w:r w:rsidRPr="00D52BBD">
        <w:rPr>
          <w:rtl/>
        </w:rPr>
        <w:t xml:space="preserve"> כמות החדירות בהתאמה.</w:t>
      </w:r>
    </w:p>
    <w:p w14:paraId="019E2AF8" w14:textId="77777777" w:rsidR="00A956AD" w:rsidRPr="00D52BBD" w:rsidRDefault="00A956AD" w:rsidP="004F6C34">
      <w:pPr>
        <w:pStyle w:val="5-"/>
      </w:pPr>
      <w:r w:rsidRPr="00D52BBD">
        <w:rPr>
          <w:rtl/>
        </w:rPr>
        <w:t xml:space="preserve">זווית ה- </w:t>
      </w:r>
      <w:r w:rsidRPr="00D52BBD">
        <w:t>PVC</w:t>
      </w:r>
      <w:r w:rsidRPr="00D52BBD">
        <w:rPr>
          <w:rtl/>
        </w:rPr>
        <w:t xml:space="preserve"> תופנה כלפי מטה למניעת חדירת מים. מסביב לחדירה יש לבצע איטום </w:t>
      </w:r>
      <w:r w:rsidRPr="00D52BBD">
        <w:rPr>
          <w:rFonts w:hint="cs"/>
          <w:rtl/>
        </w:rPr>
        <w:t xml:space="preserve">פתח הכניסה לצינור </w:t>
      </w:r>
      <w:r w:rsidRPr="00D52BBD">
        <w:rPr>
          <w:rtl/>
        </w:rPr>
        <w:t>באמצעות</w:t>
      </w:r>
      <w:r w:rsidRPr="00D52BBD">
        <w:rPr>
          <w:rFonts w:hint="cs"/>
          <w:rtl/>
        </w:rPr>
        <w:t xml:space="preserve"> חומר איטום מתאים כדוגמת</w:t>
      </w:r>
      <w:r w:rsidRPr="00D52BBD">
        <w:rPr>
          <w:rtl/>
        </w:rPr>
        <w:t xml:space="preserve"> </w:t>
      </w:r>
      <w:r w:rsidRPr="00D52BBD">
        <w:t>R.T.V</w:t>
      </w:r>
      <w:r w:rsidRPr="00D52BBD">
        <w:rPr>
          <w:rtl/>
        </w:rPr>
        <w:t>.</w:t>
      </w:r>
    </w:p>
    <w:p w14:paraId="2BE312E8" w14:textId="77777777" w:rsidR="00A956AD" w:rsidRPr="00D52BBD" w:rsidRDefault="00A956AD" w:rsidP="004F6C34">
      <w:pPr>
        <w:pStyle w:val="5-"/>
        <w:rPr>
          <w:rtl/>
        </w:rPr>
      </w:pPr>
      <w:r w:rsidRPr="00D52BBD">
        <w:rPr>
          <w:rtl/>
        </w:rPr>
        <w:t xml:space="preserve">לפני כניסת כבל לשרוול הכניסה הזוויתי מסוג  </w:t>
      </w:r>
      <w:r w:rsidRPr="00D52BBD">
        <w:t>P.V.C</w:t>
      </w:r>
      <w:r w:rsidRPr="00D52BBD">
        <w:rPr>
          <w:rtl/>
        </w:rPr>
        <w:t xml:space="preserve"> בכניסה למבנה יש לבצע לולאת עודף</w:t>
      </w:r>
      <w:r w:rsidRPr="00D52BBD">
        <w:rPr>
          <w:rFonts w:hint="cs"/>
          <w:rtl/>
        </w:rPr>
        <w:t>, בקוטר המותר לכיפוף ע"פ סוג הכבל הנפרס וע"י הגדרת היצרן,</w:t>
      </w:r>
      <w:r w:rsidRPr="00D52BBD">
        <w:rPr>
          <w:rtl/>
        </w:rPr>
        <w:t xml:space="preserve"> ולהדק את הכבל למבנה באמצעות חבקי ברזל מגולוון.</w:t>
      </w:r>
    </w:p>
    <w:p w14:paraId="41592B92" w14:textId="3CDA5552" w:rsidR="00A956AD" w:rsidRPr="00D52BBD" w:rsidRDefault="00A956AD" w:rsidP="00E350E1">
      <w:pPr>
        <w:pStyle w:val="41"/>
        <w:rPr>
          <w:rtl/>
        </w:rPr>
      </w:pPr>
      <w:r w:rsidRPr="00D52BBD">
        <w:rPr>
          <w:rtl/>
        </w:rPr>
        <w:t>עליית צנרת למ</w:t>
      </w:r>
      <w:r w:rsidR="00F07E0E">
        <w:rPr>
          <w:rtl/>
        </w:rPr>
        <w:t>בנה או לעמוד</w:t>
      </w:r>
    </w:p>
    <w:p w14:paraId="14E9447D" w14:textId="77777777" w:rsidR="00A956AD" w:rsidRPr="00D52BBD" w:rsidRDefault="00A956AD" w:rsidP="00032A72">
      <w:pPr>
        <w:pStyle w:val="5-"/>
        <w:rPr>
          <w:rtl/>
        </w:rPr>
      </w:pPr>
      <w:r w:rsidRPr="00D52BBD">
        <w:rPr>
          <w:rtl/>
        </w:rPr>
        <w:t xml:space="preserve">עליית צנרת לעמוד תתבצע לפי דרישת נציג </w:t>
      </w:r>
      <w:r w:rsidRPr="00D52BBD">
        <w:rPr>
          <w:rFonts w:hint="cs"/>
          <w:rtl/>
        </w:rPr>
        <w:t>המזמין</w:t>
      </w:r>
      <w:r w:rsidRPr="00D52BBD">
        <w:rPr>
          <w:rtl/>
        </w:rPr>
        <w:t xml:space="preserve"> עד לגובה</w:t>
      </w:r>
      <w:r w:rsidRPr="00D52BBD">
        <w:rPr>
          <w:rFonts w:hint="cs"/>
          <w:rtl/>
        </w:rPr>
        <w:t xml:space="preserve"> של כ-</w:t>
      </w:r>
      <w:r w:rsidRPr="00D52BBD">
        <w:t>3</w:t>
      </w:r>
      <w:r w:rsidRPr="00D52BBD">
        <w:rPr>
          <w:rtl/>
        </w:rPr>
        <w:t xml:space="preserve"> מטר מעל פני הקרקע. הקנים יחוזקו באמצעות שלות או חבקי מתכת וברגי</w:t>
      </w:r>
      <w:r w:rsidRPr="00D52BBD">
        <w:rPr>
          <w:rFonts w:hint="cs"/>
          <w:rtl/>
        </w:rPr>
        <w:t>ם</w:t>
      </w:r>
      <w:r w:rsidRPr="00D52BBD">
        <w:rPr>
          <w:rtl/>
        </w:rPr>
        <w:t xml:space="preserve"> לעמוד.</w:t>
      </w:r>
    </w:p>
    <w:p w14:paraId="53F5334B" w14:textId="77777777" w:rsidR="00A956AD" w:rsidRPr="00D52BBD" w:rsidRDefault="00A956AD" w:rsidP="00032A72">
      <w:pPr>
        <w:pStyle w:val="5-"/>
        <w:rPr>
          <w:rtl/>
        </w:rPr>
      </w:pPr>
      <w:r w:rsidRPr="00D52BBD">
        <w:rPr>
          <w:rtl/>
        </w:rPr>
        <w:t xml:space="preserve">עליית צנרת על דופן מבנה תתבצע לפי דרישת </w:t>
      </w:r>
      <w:r w:rsidRPr="00D52BBD">
        <w:rPr>
          <w:rFonts w:hint="cs"/>
          <w:rtl/>
        </w:rPr>
        <w:t>המזמין</w:t>
      </w:r>
      <w:r w:rsidRPr="00D52BBD">
        <w:rPr>
          <w:rtl/>
        </w:rPr>
        <w:t xml:space="preserve"> עד לגובה כ</w:t>
      </w:r>
      <w:r w:rsidRPr="00D52BBD">
        <w:rPr>
          <w:rFonts w:hint="cs"/>
          <w:rtl/>
        </w:rPr>
        <w:t>-</w:t>
      </w:r>
      <w:r w:rsidRPr="00D52BBD">
        <w:t>2</w:t>
      </w:r>
      <w:r w:rsidRPr="00D52BBD">
        <w:rPr>
          <w:rtl/>
        </w:rPr>
        <w:t xml:space="preserve"> מטר אל קופסת מעבר ממתכת או מפי.וי.סי משוריין שתותקן על הדופן החיצונית של המבנה. הקופסה תהיה אטומה לחדירת מי גשמים ובעלת דלת נפתחת על צירים. מגב הקופסה תתבצע החדירה למבנה במרחק המרבי מסיומת הצנרת כתת"ק בקופסת המעבר. הקנים יחוזקו באמצעות שלות מתכתיות וברגי</w:t>
      </w:r>
      <w:r w:rsidRPr="00D52BBD">
        <w:rPr>
          <w:rFonts w:hint="cs"/>
          <w:rtl/>
        </w:rPr>
        <w:t>ם</w:t>
      </w:r>
      <w:r w:rsidRPr="00D52BBD">
        <w:rPr>
          <w:rtl/>
        </w:rPr>
        <w:t xml:space="preserve"> למבנה</w:t>
      </w:r>
    </w:p>
    <w:p w14:paraId="00BDB3D2" w14:textId="77777777" w:rsidR="00A956AD" w:rsidRPr="00D52BBD" w:rsidRDefault="00A956AD" w:rsidP="00032A72">
      <w:pPr>
        <w:pStyle w:val="5-"/>
        <w:rPr>
          <w:rtl/>
        </w:rPr>
      </w:pPr>
      <w:r w:rsidRPr="00D52BBD">
        <w:rPr>
          <w:rtl/>
        </w:rPr>
        <w:t xml:space="preserve">בנוסף יש לאטום בקצף תקני מתאים הן עליה למבנה והן עליה לעמוד והן החדירה למבנה (למניעת כניסת אבק/לחות/חרקים וכד'). </w:t>
      </w:r>
    </w:p>
    <w:p w14:paraId="08A81E2A" w14:textId="6A4CF033" w:rsidR="00A956AD" w:rsidRPr="00D52BBD" w:rsidRDefault="00A956AD" w:rsidP="00E350E1">
      <w:pPr>
        <w:pStyle w:val="30"/>
      </w:pPr>
      <w:bookmarkStart w:id="491" w:name="_Toc519160111"/>
      <w:bookmarkStart w:id="492" w:name="_Toc519160290"/>
      <w:r w:rsidRPr="00D52BBD">
        <w:rPr>
          <w:rFonts w:hint="cs"/>
          <w:rtl/>
        </w:rPr>
        <w:t>מפרט לניקוי צנרת, ניקו</w:t>
      </w:r>
      <w:r w:rsidR="00F07E0E">
        <w:rPr>
          <w:rFonts w:hint="cs"/>
          <w:rtl/>
        </w:rPr>
        <w:t>י תאים, גילוי ופתיחת תוואי קיים</w:t>
      </w:r>
      <w:bookmarkEnd w:id="491"/>
      <w:bookmarkEnd w:id="492"/>
    </w:p>
    <w:p w14:paraId="3499DE71" w14:textId="77777777" w:rsidR="00A956AD" w:rsidRPr="00D52BBD" w:rsidRDefault="00A956AD" w:rsidP="00E350E1">
      <w:pPr>
        <w:pStyle w:val="4-0"/>
      </w:pPr>
      <w:r w:rsidRPr="00D52BBD">
        <w:rPr>
          <w:rFonts w:hint="cs"/>
          <w:rtl/>
        </w:rPr>
        <w:t>הספק אחראי לפתיחת מכסה של תא מכל סוג שהוא בהתאם לצורך ולדרישת המזמין.</w:t>
      </w:r>
    </w:p>
    <w:p w14:paraId="0DF76856" w14:textId="77777777" w:rsidR="00A956AD" w:rsidRPr="00D52BBD" w:rsidRDefault="00A956AD" w:rsidP="00E350E1">
      <w:pPr>
        <w:pStyle w:val="4-0"/>
      </w:pPr>
      <w:r w:rsidRPr="00D52BBD">
        <w:rPr>
          <w:rFonts w:hint="cs"/>
          <w:rtl/>
        </w:rPr>
        <w:lastRenderedPageBreak/>
        <w:t>במקרה של פתיחת תאים יהיה הספק אחראי על נקיטת כל אמצעי הבטיחות הנדרשים בהתאם לנהלים, כפי שימסרו לו ע"י המזמין.</w:t>
      </w:r>
    </w:p>
    <w:p w14:paraId="676A6DD0" w14:textId="77777777" w:rsidR="00A956AD" w:rsidRPr="00D52BBD" w:rsidRDefault="00A956AD" w:rsidP="00E4308F">
      <w:pPr>
        <w:pStyle w:val="4-0"/>
      </w:pPr>
      <w:r w:rsidRPr="00D52BBD">
        <w:rPr>
          <w:rFonts w:hint="cs"/>
          <w:rtl/>
        </w:rPr>
        <w:t xml:space="preserve">ניקוי צנרות נורדימקס או </w:t>
      </w:r>
      <w:r w:rsidRPr="00D52BBD">
        <w:t xml:space="preserve">PVC </w:t>
      </w:r>
      <w:r w:rsidRPr="00D52BBD">
        <w:rPr>
          <w:rFonts w:hint="cs"/>
          <w:rtl/>
        </w:rPr>
        <w:t xml:space="preserve"> בקוטר "4 תתבצע בעזרת מכשיר שטיפה בלחץ מים עד 100 אטמוספרות.</w:t>
      </w:r>
    </w:p>
    <w:p w14:paraId="7903C074" w14:textId="77777777" w:rsidR="00A956AD" w:rsidRPr="00D52BBD" w:rsidRDefault="00A956AD" w:rsidP="00E4308F">
      <w:pPr>
        <w:pStyle w:val="4-0"/>
      </w:pPr>
      <w:r w:rsidRPr="00D52BBD">
        <w:rPr>
          <w:rFonts w:hint="cs"/>
          <w:rtl/>
        </w:rPr>
        <w:t>נדרשת העברת מברשת ניקוי "מנדרול" בקוטר 85 מ"מ לאורך הצינור.</w:t>
      </w:r>
    </w:p>
    <w:p w14:paraId="1FFB1C47" w14:textId="77777777" w:rsidR="00A956AD" w:rsidRPr="00D52BBD" w:rsidRDefault="00A956AD" w:rsidP="00E4308F">
      <w:pPr>
        <w:pStyle w:val="4-0"/>
      </w:pPr>
      <w:r w:rsidRPr="00D52BBD">
        <w:rPr>
          <w:rFonts w:hint="cs"/>
          <w:rtl/>
        </w:rPr>
        <w:t>נדרשת העברת מברשת בקוטר המתאים לכל אורך הצינור.</w:t>
      </w:r>
    </w:p>
    <w:p w14:paraId="7F788643" w14:textId="77777777" w:rsidR="00A956AD" w:rsidRPr="00D52BBD" w:rsidRDefault="00A956AD" w:rsidP="00E4308F">
      <w:pPr>
        <w:pStyle w:val="4-0"/>
      </w:pPr>
      <w:r w:rsidRPr="00D52BBD">
        <w:rPr>
          <w:rFonts w:hint="cs"/>
          <w:rtl/>
        </w:rPr>
        <w:t xml:space="preserve">בסיומו של תהליך הניקוי תבוצע אספקה והשחלה של חוטי משיכה עשויים פתילי פרופילן בקוטר 8 מ"מ לפי ת.י 753 </w:t>
      </w:r>
      <w:r w:rsidRPr="00D52BBD">
        <w:rPr>
          <w:rtl/>
        </w:rPr>
        <w:t>–</w:t>
      </w:r>
      <w:r w:rsidRPr="00D52BBD">
        <w:rPr>
          <w:rFonts w:hint="cs"/>
          <w:rtl/>
        </w:rPr>
        <w:t xml:space="preserve"> כלול במחיר.</w:t>
      </w:r>
    </w:p>
    <w:p w14:paraId="4DC3BA91" w14:textId="77777777" w:rsidR="00A956AD" w:rsidRPr="00D52BBD" w:rsidRDefault="00A956AD" w:rsidP="00E4308F">
      <w:pPr>
        <w:pStyle w:val="4-0"/>
      </w:pPr>
      <w:r w:rsidRPr="00D52BBD">
        <w:rPr>
          <w:rFonts w:hint="cs"/>
          <w:rtl/>
        </w:rPr>
        <w:t>יבוצע ניקוי כללי של התאים משאריות מים , בוץ או כל לכלוך אחר שנגרם כתוצאה מניקוי הצנרת. כל שאריות הניקוי יסולקו מהשטח ע"י הספק.</w:t>
      </w:r>
    </w:p>
    <w:p w14:paraId="68D91AD3" w14:textId="77777777" w:rsidR="00A956AD" w:rsidRPr="00D52BBD" w:rsidRDefault="00A956AD" w:rsidP="00E4308F">
      <w:pPr>
        <w:pStyle w:val="4-0"/>
      </w:pPr>
      <w:r w:rsidRPr="00D52BBD">
        <w:rPr>
          <w:rFonts w:hint="cs"/>
          <w:rtl/>
        </w:rPr>
        <w:t>תבוצע סגירה של המיכסים והחזרת פני השטח לקדמותו.</w:t>
      </w:r>
    </w:p>
    <w:p w14:paraId="6BE6FBCC" w14:textId="77777777" w:rsidR="00A956AD" w:rsidRPr="00D52BBD" w:rsidRDefault="00A956AD" w:rsidP="00E4308F">
      <w:pPr>
        <w:pStyle w:val="4-0"/>
      </w:pPr>
      <w:r w:rsidRPr="00D52BBD">
        <w:rPr>
          <w:rFonts w:hint="cs"/>
          <w:rtl/>
        </w:rPr>
        <w:t>תבוצע השלמה של כל האביזרים הנדרשים לביצוע סימון ושילוט הקנים והכבילה כנדרש בפרק 18 ובפרק 08 למפרט הכללי, בשני קצוות הצינורות.</w:t>
      </w:r>
      <w:r w:rsidRPr="00D52BBD">
        <w:rPr>
          <w:rFonts w:asciiTheme="minorHAnsi" w:hAnsiTheme="minorHAnsi"/>
        </w:rPr>
        <w:t xml:space="preserve"> </w:t>
      </w:r>
      <w:r w:rsidRPr="00D52BBD">
        <w:rPr>
          <w:rFonts w:asciiTheme="minorHAnsi" w:hAnsiTheme="minorHAnsi" w:hint="cs"/>
          <w:rtl/>
        </w:rPr>
        <w:t>ׁ</w:t>
      </w:r>
    </w:p>
    <w:p w14:paraId="1756B793" w14:textId="215B8DAE" w:rsidR="00A956AD" w:rsidRPr="00D52BBD" w:rsidRDefault="00930D7A" w:rsidP="00E4308F">
      <w:pPr>
        <w:pStyle w:val="41"/>
      </w:pPr>
      <w:r>
        <w:rPr>
          <w:rFonts w:hint="cs"/>
          <w:rtl/>
        </w:rPr>
        <w:t>גילוי גובים</w:t>
      </w:r>
    </w:p>
    <w:p w14:paraId="74CD3C9E" w14:textId="77777777" w:rsidR="00A956AD" w:rsidRPr="00D52BBD" w:rsidRDefault="00A956AD" w:rsidP="00032A72">
      <w:pPr>
        <w:pStyle w:val="5-"/>
      </w:pPr>
      <w:r w:rsidRPr="00D52BBD">
        <w:rPr>
          <w:rFonts w:hint="cs"/>
          <w:rtl/>
        </w:rPr>
        <w:t xml:space="preserve">מיקום התא בשטח יזוהה ע"י מכשור יעודי </w:t>
      </w:r>
      <w:r w:rsidRPr="00D52BBD">
        <w:rPr>
          <w:rFonts w:asciiTheme="minorHAnsi" w:hAnsiTheme="minorHAnsi" w:hint="cs"/>
          <w:rtl/>
        </w:rPr>
        <w:t>(</w:t>
      </w:r>
      <w:r w:rsidRPr="00D52BBD">
        <w:rPr>
          <w:rFonts w:asciiTheme="minorHAnsi" w:hAnsiTheme="minorHAnsi"/>
        </w:rPr>
        <w:t>DETECTOR</w:t>
      </w:r>
      <w:r w:rsidRPr="00D52BBD">
        <w:rPr>
          <w:rFonts w:asciiTheme="minorHAnsi" w:hAnsiTheme="minorHAnsi" w:hint="cs"/>
          <w:rtl/>
        </w:rPr>
        <w:t>) .</w:t>
      </w:r>
    </w:p>
    <w:p w14:paraId="009B7EC6" w14:textId="77777777" w:rsidR="00A956AD" w:rsidRPr="00D52BBD" w:rsidRDefault="00A956AD" w:rsidP="00032A72">
      <w:pPr>
        <w:pStyle w:val="5-"/>
      </w:pPr>
      <w:r w:rsidRPr="00D52BBD">
        <w:rPr>
          <w:rFonts w:hint="cs"/>
          <w:rtl/>
        </w:rPr>
        <w:t>הגילוי</w:t>
      </w:r>
      <w:r w:rsidRPr="00D52BBD">
        <w:t xml:space="preserve"> </w:t>
      </w:r>
      <w:r w:rsidRPr="00D52BBD">
        <w:rPr>
          <w:rFonts w:hint="cs"/>
          <w:rtl/>
        </w:rPr>
        <w:t>כולל</w:t>
      </w:r>
      <w:r w:rsidRPr="00D52BBD">
        <w:t xml:space="preserve"> </w:t>
      </w:r>
      <w:r w:rsidRPr="00D52BBD">
        <w:rPr>
          <w:rFonts w:hint="cs"/>
          <w:rtl/>
        </w:rPr>
        <w:t>סילוק</w:t>
      </w:r>
      <w:r w:rsidRPr="00D52BBD">
        <w:t xml:space="preserve"> </w:t>
      </w:r>
      <w:r w:rsidRPr="00D52BBD">
        <w:rPr>
          <w:rFonts w:hint="cs"/>
          <w:rtl/>
        </w:rPr>
        <w:t>פסולת</w:t>
      </w:r>
      <w:r w:rsidRPr="00D52BBD">
        <w:t xml:space="preserve">, </w:t>
      </w:r>
      <w:r w:rsidRPr="00D52BBD">
        <w:rPr>
          <w:rFonts w:hint="cs"/>
          <w:rtl/>
        </w:rPr>
        <w:t>אספלט</w:t>
      </w:r>
      <w:r w:rsidRPr="00D52BBD">
        <w:t xml:space="preserve"> </w:t>
      </w:r>
      <w:r w:rsidRPr="00D52BBD">
        <w:rPr>
          <w:rFonts w:hint="cs"/>
          <w:rtl/>
        </w:rPr>
        <w:t>וכל</w:t>
      </w:r>
      <w:r w:rsidRPr="00D52BBD">
        <w:t xml:space="preserve"> </w:t>
      </w:r>
      <w:r w:rsidRPr="00D52BBD">
        <w:rPr>
          <w:rFonts w:hint="cs"/>
          <w:rtl/>
        </w:rPr>
        <w:t>חומר</w:t>
      </w:r>
      <w:r w:rsidRPr="00D52BBD">
        <w:t xml:space="preserve"> </w:t>
      </w:r>
      <w:r w:rsidRPr="00D52BBD">
        <w:rPr>
          <w:rFonts w:hint="cs"/>
          <w:rtl/>
        </w:rPr>
        <w:t>אחר</w:t>
      </w:r>
      <w:r w:rsidRPr="00D52BBD">
        <w:t xml:space="preserve"> </w:t>
      </w:r>
      <w:r w:rsidRPr="00D52BBD">
        <w:rPr>
          <w:rFonts w:hint="cs"/>
          <w:rtl/>
        </w:rPr>
        <w:t>המכסה</w:t>
      </w:r>
      <w:r w:rsidRPr="00D52BBD">
        <w:t xml:space="preserve"> </w:t>
      </w:r>
      <w:r w:rsidRPr="00D52BBD">
        <w:rPr>
          <w:rFonts w:hint="cs"/>
          <w:rtl/>
        </w:rPr>
        <w:t>את</w:t>
      </w:r>
      <w:r w:rsidRPr="00D52BBD">
        <w:t xml:space="preserve"> </w:t>
      </w:r>
      <w:r w:rsidRPr="00D52BBD">
        <w:rPr>
          <w:rFonts w:hint="cs"/>
          <w:rtl/>
        </w:rPr>
        <w:t>מכסה</w:t>
      </w:r>
      <w:r w:rsidRPr="00D52BBD">
        <w:t xml:space="preserve"> </w:t>
      </w:r>
      <w:r w:rsidRPr="00D52BBD">
        <w:rPr>
          <w:rFonts w:hint="cs"/>
          <w:rtl/>
        </w:rPr>
        <w:t>התא</w:t>
      </w:r>
      <w:r w:rsidRPr="00D52BBD">
        <w:t>,</w:t>
      </w:r>
      <w:r w:rsidRPr="00D52BBD">
        <w:rPr>
          <w:rFonts w:hint="cs"/>
          <w:rtl/>
        </w:rPr>
        <w:t xml:space="preserve"> כולל</w:t>
      </w:r>
      <w:r w:rsidRPr="00D52BBD">
        <w:t xml:space="preserve"> </w:t>
      </w:r>
      <w:r w:rsidRPr="00D52BBD">
        <w:rPr>
          <w:rFonts w:hint="cs"/>
          <w:rtl/>
        </w:rPr>
        <w:t>ביצוע</w:t>
      </w:r>
      <w:r w:rsidRPr="00D52BBD">
        <w:t xml:space="preserve"> </w:t>
      </w:r>
      <w:r w:rsidRPr="00D52BBD">
        <w:rPr>
          <w:rFonts w:hint="cs"/>
          <w:rtl/>
        </w:rPr>
        <w:t>חפירה</w:t>
      </w:r>
      <w:r w:rsidRPr="00D52BBD">
        <w:t xml:space="preserve"> </w:t>
      </w:r>
      <w:r w:rsidRPr="00D52BBD">
        <w:rPr>
          <w:rFonts w:hint="cs"/>
          <w:rtl/>
        </w:rPr>
        <w:t>ידנית</w:t>
      </w:r>
      <w:r w:rsidRPr="00D52BBD">
        <w:t>/</w:t>
      </w:r>
      <w:r w:rsidRPr="00D52BBD">
        <w:rPr>
          <w:rFonts w:hint="cs"/>
          <w:rtl/>
        </w:rPr>
        <w:t>מכאנית</w:t>
      </w:r>
      <w:r w:rsidRPr="00D52BBD">
        <w:t xml:space="preserve"> </w:t>
      </w:r>
      <w:r w:rsidRPr="00D52BBD">
        <w:rPr>
          <w:rFonts w:hint="cs"/>
          <w:rtl/>
        </w:rPr>
        <w:t>ו</w:t>
      </w:r>
      <w:r w:rsidRPr="00D52BBD">
        <w:t>/</w:t>
      </w:r>
      <w:r w:rsidRPr="00D52BBD">
        <w:rPr>
          <w:rFonts w:hint="cs"/>
          <w:rtl/>
        </w:rPr>
        <w:t>או</w:t>
      </w:r>
      <w:r w:rsidRPr="00D52BBD">
        <w:t xml:space="preserve"> </w:t>
      </w:r>
      <w:r w:rsidRPr="00D52BBD">
        <w:rPr>
          <w:rFonts w:hint="cs"/>
          <w:rtl/>
        </w:rPr>
        <w:t>גיזום</w:t>
      </w:r>
      <w:r w:rsidRPr="00D52BBD">
        <w:t xml:space="preserve"> </w:t>
      </w:r>
      <w:r w:rsidRPr="00D52BBD">
        <w:rPr>
          <w:rFonts w:hint="cs"/>
          <w:rtl/>
        </w:rPr>
        <w:t>עצים</w:t>
      </w:r>
      <w:r w:rsidRPr="00D52BBD">
        <w:t>/</w:t>
      </w:r>
      <w:r w:rsidRPr="00D52BBD">
        <w:rPr>
          <w:rFonts w:hint="cs"/>
          <w:rtl/>
        </w:rPr>
        <w:t>שיחים</w:t>
      </w:r>
      <w:r w:rsidRPr="00D52BBD">
        <w:t xml:space="preserve">, </w:t>
      </w:r>
      <w:r w:rsidRPr="00D52BBD">
        <w:rPr>
          <w:rFonts w:hint="cs"/>
          <w:rtl/>
        </w:rPr>
        <w:t>והחזרת</w:t>
      </w:r>
      <w:r w:rsidRPr="00D52BBD">
        <w:t xml:space="preserve"> </w:t>
      </w:r>
      <w:r w:rsidRPr="00D52BBD">
        <w:rPr>
          <w:rFonts w:hint="cs"/>
          <w:rtl/>
        </w:rPr>
        <w:t>המצב לקדמותו</w:t>
      </w:r>
      <w:r w:rsidRPr="00D52BBD">
        <w:t xml:space="preserve">, </w:t>
      </w:r>
      <w:r w:rsidRPr="00D52BBD">
        <w:rPr>
          <w:rFonts w:hint="cs"/>
          <w:rtl/>
        </w:rPr>
        <w:t>פרט</w:t>
      </w:r>
      <w:r w:rsidRPr="00D52BBD">
        <w:t xml:space="preserve"> </w:t>
      </w:r>
      <w:r w:rsidRPr="00D52BBD">
        <w:rPr>
          <w:rFonts w:hint="cs"/>
          <w:rtl/>
        </w:rPr>
        <w:t>לאזור</w:t>
      </w:r>
      <w:r w:rsidRPr="00D52BBD">
        <w:t xml:space="preserve"> </w:t>
      </w:r>
      <w:r w:rsidRPr="00D52BBD">
        <w:rPr>
          <w:rFonts w:hint="cs"/>
          <w:rtl/>
        </w:rPr>
        <w:t>מכסה</w:t>
      </w:r>
      <w:r w:rsidRPr="00D52BBD">
        <w:t xml:space="preserve"> </w:t>
      </w:r>
      <w:r w:rsidRPr="00D52BBD">
        <w:rPr>
          <w:rFonts w:hint="cs"/>
          <w:rtl/>
        </w:rPr>
        <w:t>הגוב</w:t>
      </w:r>
      <w:r w:rsidRPr="00D52BBD">
        <w:t xml:space="preserve"> </w:t>
      </w:r>
      <w:r w:rsidRPr="00D52BBD">
        <w:rPr>
          <w:rFonts w:hint="cs"/>
          <w:rtl/>
        </w:rPr>
        <w:t>אשר</w:t>
      </w:r>
      <w:r w:rsidRPr="00D52BBD">
        <w:t xml:space="preserve"> </w:t>
      </w:r>
      <w:r w:rsidRPr="00D52BBD">
        <w:rPr>
          <w:rFonts w:hint="cs"/>
          <w:rtl/>
        </w:rPr>
        <w:t>יישאר</w:t>
      </w:r>
      <w:r w:rsidRPr="00D52BBD">
        <w:t xml:space="preserve"> </w:t>
      </w:r>
      <w:r w:rsidRPr="00D52BBD">
        <w:rPr>
          <w:rFonts w:hint="cs"/>
          <w:rtl/>
        </w:rPr>
        <w:t>גלוי</w:t>
      </w:r>
      <w:r w:rsidRPr="00D52BBD">
        <w:t>.</w:t>
      </w:r>
    </w:p>
    <w:p w14:paraId="685B31B1" w14:textId="77777777" w:rsidR="00A956AD" w:rsidRPr="00D52BBD" w:rsidRDefault="00A956AD" w:rsidP="00032A72">
      <w:pPr>
        <w:pStyle w:val="5-"/>
      </w:pPr>
      <w:r w:rsidRPr="00D52BBD">
        <w:rPr>
          <w:rFonts w:hint="cs"/>
          <w:rtl/>
        </w:rPr>
        <w:t>השלמת</w:t>
      </w:r>
      <w:r w:rsidRPr="00D52BBD">
        <w:t xml:space="preserve"> </w:t>
      </w:r>
      <w:r w:rsidRPr="00D52BBD">
        <w:rPr>
          <w:rFonts w:hint="cs"/>
          <w:rtl/>
        </w:rPr>
        <w:t>כל</w:t>
      </w:r>
      <w:r w:rsidRPr="00D52BBD">
        <w:t xml:space="preserve"> </w:t>
      </w:r>
      <w:r w:rsidRPr="00D52BBD">
        <w:rPr>
          <w:rFonts w:hint="cs"/>
          <w:rtl/>
        </w:rPr>
        <w:t>האביזרים</w:t>
      </w:r>
      <w:r w:rsidRPr="00D52BBD">
        <w:t xml:space="preserve"> </w:t>
      </w:r>
      <w:r w:rsidRPr="00D52BBD">
        <w:rPr>
          <w:rFonts w:hint="cs"/>
          <w:rtl/>
        </w:rPr>
        <w:t>הדרושים</w:t>
      </w:r>
      <w:r w:rsidRPr="00D52BBD">
        <w:t xml:space="preserve"> </w:t>
      </w:r>
      <w:r w:rsidRPr="00D52BBD">
        <w:rPr>
          <w:rFonts w:hint="cs"/>
          <w:rtl/>
        </w:rPr>
        <w:t>לביצוע</w:t>
      </w:r>
      <w:r w:rsidRPr="00D52BBD">
        <w:t xml:space="preserve"> </w:t>
      </w:r>
      <w:r w:rsidRPr="00D52BBD">
        <w:rPr>
          <w:rFonts w:hint="cs"/>
          <w:rtl/>
        </w:rPr>
        <w:t>סימון</w:t>
      </w:r>
      <w:r w:rsidRPr="00D52BBD">
        <w:t xml:space="preserve"> </w:t>
      </w:r>
      <w:r w:rsidRPr="00D52BBD">
        <w:rPr>
          <w:rFonts w:hint="cs"/>
          <w:rtl/>
        </w:rPr>
        <w:t>ושילוט</w:t>
      </w:r>
      <w:r w:rsidRPr="00D52BBD">
        <w:t xml:space="preserve"> </w:t>
      </w:r>
      <w:r w:rsidRPr="00D52BBD">
        <w:rPr>
          <w:rFonts w:hint="cs"/>
          <w:rtl/>
        </w:rPr>
        <w:t>הגוב</w:t>
      </w:r>
      <w:r w:rsidRPr="00D52BBD">
        <w:t xml:space="preserve">, </w:t>
      </w:r>
      <w:r w:rsidRPr="00D52BBD">
        <w:rPr>
          <w:rFonts w:hint="cs"/>
          <w:rtl/>
        </w:rPr>
        <w:t>הצינורות והכבילה</w:t>
      </w:r>
      <w:r w:rsidRPr="00D52BBD">
        <w:t xml:space="preserve"> </w:t>
      </w:r>
      <w:r w:rsidRPr="00D52BBD">
        <w:rPr>
          <w:rFonts w:hint="cs"/>
          <w:rtl/>
        </w:rPr>
        <w:t>כנדרש</w:t>
      </w:r>
      <w:r w:rsidRPr="00D52BBD">
        <w:t xml:space="preserve"> </w:t>
      </w:r>
      <w:r w:rsidRPr="00D52BBD">
        <w:rPr>
          <w:rFonts w:hint="cs"/>
          <w:rtl/>
        </w:rPr>
        <w:t xml:space="preserve">בפרק 18 ובפרק 08 למפרט הכללי  (בצד הגוב המגולה בלבד). </w:t>
      </w:r>
    </w:p>
    <w:p w14:paraId="0D8E4340" w14:textId="76C6ABCC" w:rsidR="00A956AD" w:rsidRPr="00D52BBD" w:rsidRDefault="00930D7A" w:rsidP="00E350E1">
      <w:pPr>
        <w:pStyle w:val="41"/>
      </w:pPr>
      <w:r>
        <w:rPr>
          <w:rFonts w:hint="cs"/>
          <w:rtl/>
        </w:rPr>
        <w:t>גילוי תוואי</w:t>
      </w:r>
    </w:p>
    <w:p w14:paraId="25B69511" w14:textId="5D515A94" w:rsidR="00A956AD" w:rsidRPr="00D52BBD" w:rsidRDefault="00A956AD" w:rsidP="00D47BC4">
      <w:pPr>
        <w:pStyle w:val="5-"/>
      </w:pPr>
      <w:r w:rsidRPr="00D52BBD">
        <w:rPr>
          <w:rFonts w:hint="cs"/>
          <w:rtl/>
        </w:rPr>
        <w:t>זיהוי התוואי יתבצע ע"י שימוש במכשור ייעודי (</w:t>
      </w:r>
      <w:r w:rsidRPr="00D52BBD">
        <w:t>DETECTOR</w:t>
      </w:r>
      <w:r w:rsidRPr="00D52BBD">
        <w:rPr>
          <w:rFonts w:hint="cs"/>
          <w:rtl/>
        </w:rPr>
        <w:t>) ובליווי מודד מוסמך, לרבות סימון התוואי באמצעות יתדות צבעוניים.</w:t>
      </w:r>
    </w:p>
    <w:p w14:paraId="68816419" w14:textId="77777777" w:rsidR="00A956AD" w:rsidRPr="00D52BBD" w:rsidRDefault="00A956AD" w:rsidP="00032A72">
      <w:pPr>
        <w:pStyle w:val="5-"/>
      </w:pPr>
      <w:r w:rsidRPr="00D52BBD">
        <w:rPr>
          <w:rFonts w:hint="cs"/>
          <w:rtl/>
        </w:rPr>
        <w:t>הגילוי כולל הגשת מפה מודפסת ועליה סימון הממצאים.</w:t>
      </w:r>
    </w:p>
    <w:p w14:paraId="46E9F264" w14:textId="7435CFCC" w:rsidR="00A956AD" w:rsidRPr="00D52BBD" w:rsidRDefault="00A956AD" w:rsidP="00E350E1">
      <w:pPr>
        <w:pStyle w:val="30"/>
      </w:pPr>
      <w:bookmarkStart w:id="493" w:name="_Toc519160112"/>
      <w:bookmarkStart w:id="494" w:name="_Toc519160291"/>
      <w:r w:rsidRPr="00D52BBD">
        <w:rPr>
          <w:rFonts w:hint="cs"/>
          <w:rtl/>
        </w:rPr>
        <w:t>תיקון תק</w:t>
      </w:r>
      <w:r w:rsidR="00930D7A">
        <w:rPr>
          <w:rFonts w:hint="cs"/>
          <w:rtl/>
        </w:rPr>
        <w:t>לות בכבל העובר בתשתית תת קרקעית</w:t>
      </w:r>
      <w:bookmarkEnd w:id="493"/>
      <w:bookmarkEnd w:id="494"/>
    </w:p>
    <w:p w14:paraId="1804C1F8" w14:textId="77777777" w:rsidR="00A956AD" w:rsidRPr="00D52BBD" w:rsidRDefault="00A956AD" w:rsidP="00E350E1">
      <w:pPr>
        <w:pStyle w:val="4-0"/>
      </w:pPr>
      <w:r w:rsidRPr="00D52BBD">
        <w:rPr>
          <w:rFonts w:hint="cs"/>
          <w:rtl/>
        </w:rPr>
        <w:t>פרוק כביש מאספלט ו/או מבטון ו/או אבני שפה ומדרכות מכל הסוגים.</w:t>
      </w:r>
    </w:p>
    <w:p w14:paraId="09920031" w14:textId="77777777" w:rsidR="00A956AD" w:rsidRPr="00D52BBD" w:rsidRDefault="00A956AD" w:rsidP="00E4308F">
      <w:pPr>
        <w:pStyle w:val="4-0"/>
      </w:pPr>
      <w:r w:rsidRPr="00D52BBD">
        <w:rPr>
          <w:rFonts w:hint="cs"/>
          <w:rtl/>
        </w:rPr>
        <w:t>חשיפת הקנים באזור שזוהה והוגדר כנקודת הפגיעה בכבל.</w:t>
      </w:r>
    </w:p>
    <w:p w14:paraId="411E1B03" w14:textId="77777777" w:rsidR="00A956AD" w:rsidRPr="00D52BBD" w:rsidRDefault="00A956AD" w:rsidP="00E4308F">
      <w:pPr>
        <w:pStyle w:val="4-0"/>
      </w:pPr>
      <w:r w:rsidRPr="00D52BBD">
        <w:rPr>
          <w:rFonts w:hint="cs"/>
          <w:rtl/>
        </w:rPr>
        <w:t xml:space="preserve">פתיחת פתח בצינורות המובילים מסוג נורדקס ו/או מבטון ישן ו/או </w:t>
      </w:r>
      <w:r w:rsidRPr="00D52BBD">
        <w:rPr>
          <w:rFonts w:asciiTheme="minorHAnsi" w:hAnsiTheme="minorHAnsi"/>
        </w:rPr>
        <w:t xml:space="preserve"> </w:t>
      </w:r>
      <w:r w:rsidRPr="00D52BBD">
        <w:t xml:space="preserve">PVC </w:t>
      </w:r>
      <w:r w:rsidRPr="00D52BBD">
        <w:rPr>
          <w:rFonts w:hint="cs"/>
          <w:rtl/>
        </w:rPr>
        <w:t>לפי הצורך.</w:t>
      </w:r>
    </w:p>
    <w:p w14:paraId="3AFF194F" w14:textId="77777777" w:rsidR="00A956AD" w:rsidRPr="00D52BBD" w:rsidRDefault="00A956AD" w:rsidP="00E4308F">
      <w:pPr>
        <w:pStyle w:val="4-0"/>
      </w:pPr>
      <w:r w:rsidRPr="00D52BBD">
        <w:rPr>
          <w:rFonts w:hint="cs"/>
          <w:rtl/>
        </w:rPr>
        <w:lastRenderedPageBreak/>
        <w:t>תיקון הכבל ע"י עובדים מוסמכים של הספק שאושרו ע"י המזמין/ מפקח.</w:t>
      </w:r>
    </w:p>
    <w:p w14:paraId="677AAFA8" w14:textId="77777777" w:rsidR="00A956AD" w:rsidRPr="00D52BBD" w:rsidRDefault="00A956AD" w:rsidP="00E4308F">
      <w:pPr>
        <w:pStyle w:val="4-0"/>
      </w:pPr>
      <w:r w:rsidRPr="00D52BBD">
        <w:rPr>
          <w:rFonts w:hint="cs"/>
          <w:rtl/>
        </w:rPr>
        <w:t>תיקון צינורות שפקעו ו/או נישברו לפי הצורך, והנחת צינורות חדשים, במידת הצורך ולאור של עד 3 מ'.</w:t>
      </w:r>
    </w:p>
    <w:p w14:paraId="68B1B691" w14:textId="77777777" w:rsidR="00A956AD" w:rsidRPr="00D52BBD" w:rsidRDefault="00A956AD" w:rsidP="00E4308F">
      <w:pPr>
        <w:pStyle w:val="4-0"/>
      </w:pPr>
      <w:r w:rsidRPr="00D52BBD">
        <w:rPr>
          <w:rFonts w:hint="cs"/>
          <w:rtl/>
        </w:rPr>
        <w:t>השחלת ספירלה וחוטי משיכה עשויים פתילי פרופילן בקוטר 8 מ"מ לפי ת.י 753.</w:t>
      </w:r>
    </w:p>
    <w:p w14:paraId="04B5C028" w14:textId="77777777" w:rsidR="00A956AD" w:rsidRPr="00D52BBD" w:rsidRDefault="00A956AD" w:rsidP="00E4308F">
      <w:pPr>
        <w:pStyle w:val="4-0"/>
      </w:pPr>
      <w:r w:rsidRPr="00D52BBD">
        <w:rPr>
          <w:rFonts w:hint="cs"/>
          <w:rtl/>
        </w:rPr>
        <w:t>סילוק פסולת ושאריות חומר וניקוי השטח והחזרת המצב לקדמותו כולל אספלט, בטון ואבני שפה בהתאם לנדרש.</w:t>
      </w:r>
    </w:p>
    <w:p w14:paraId="4B996C16" w14:textId="3F50A142" w:rsidR="00A956AD" w:rsidRPr="00D52BBD" w:rsidRDefault="00930D7A" w:rsidP="00E350E1">
      <w:pPr>
        <w:pStyle w:val="30"/>
      </w:pPr>
      <w:bookmarkStart w:id="495" w:name="_Toc519160113"/>
      <w:bookmarkStart w:id="496" w:name="_Toc519160292"/>
      <w:r>
        <w:rPr>
          <w:rtl/>
        </w:rPr>
        <w:t>עמודי עץ</w:t>
      </w:r>
      <w:bookmarkEnd w:id="495"/>
      <w:bookmarkEnd w:id="496"/>
    </w:p>
    <w:p w14:paraId="57D4729D" w14:textId="456167E8" w:rsidR="00A956AD" w:rsidRPr="00D52BBD" w:rsidRDefault="00930D7A" w:rsidP="00E350E1">
      <w:pPr>
        <w:pStyle w:val="41"/>
        <w:rPr>
          <w:rtl/>
        </w:rPr>
      </w:pPr>
      <w:r>
        <w:rPr>
          <w:rtl/>
        </w:rPr>
        <w:t>מבנה העמוד</w:t>
      </w:r>
    </w:p>
    <w:p w14:paraId="0C3DDD16" w14:textId="77777777" w:rsidR="00A956AD" w:rsidRPr="00D52BBD" w:rsidRDefault="00A956AD" w:rsidP="00032A72">
      <w:pPr>
        <w:pStyle w:val="5-"/>
      </w:pPr>
      <w:r w:rsidRPr="00D52BBD">
        <w:rPr>
          <w:rtl/>
        </w:rPr>
        <w:t xml:space="preserve">העמוד יעמוד בבחינה מדגמית לפי </w:t>
      </w:r>
      <w:r w:rsidRPr="00D52BBD">
        <w:rPr>
          <w:rFonts w:hint="cs"/>
          <w:rtl/>
        </w:rPr>
        <w:t>דרישות</w:t>
      </w:r>
      <w:r w:rsidRPr="00D52BBD">
        <w:rPr>
          <w:rtl/>
        </w:rPr>
        <w:t xml:space="preserve"> איכות  - תקן ישראלי 936</w:t>
      </w:r>
      <w:r w:rsidRPr="00D52BBD">
        <w:rPr>
          <w:rFonts w:hint="cs"/>
          <w:rtl/>
        </w:rPr>
        <w:t xml:space="preserve"> וזאת בנוסף לדרישות העמידה בתקנים המופיעים בפרק 18 במפרט הכללי לעבודות בניה.</w:t>
      </w:r>
    </w:p>
    <w:p w14:paraId="3C57459F" w14:textId="77777777" w:rsidR="00A956AD" w:rsidRPr="00D52BBD" w:rsidRDefault="00A956AD" w:rsidP="00032A72">
      <w:pPr>
        <w:pStyle w:val="5-"/>
        <w:rPr>
          <w:rtl/>
        </w:rPr>
      </w:pPr>
      <w:r w:rsidRPr="00D52BBD">
        <w:rPr>
          <w:rtl/>
        </w:rPr>
        <w:t xml:space="preserve">העמודים יהיו </w:t>
      </w:r>
      <w:r w:rsidRPr="00D52BBD">
        <w:rPr>
          <w:rFonts w:hint="cs"/>
          <w:rtl/>
        </w:rPr>
        <w:t>בגבהים</w:t>
      </w:r>
      <w:r w:rsidRPr="00D52BBD">
        <w:rPr>
          <w:rtl/>
        </w:rPr>
        <w:t xml:space="preserve"> שונים</w:t>
      </w:r>
      <w:r w:rsidRPr="00D52BBD">
        <w:rPr>
          <w:rFonts w:hint="cs"/>
          <w:rtl/>
        </w:rPr>
        <w:t xml:space="preserve"> בהתאם למוגדר בפרק 18 במפרט הכללי לעבודות בניה ויעמדו בעומסים המוגדרים בפרק זה.</w:t>
      </w:r>
      <w:r w:rsidRPr="00D52BBD">
        <w:rPr>
          <w:rtl/>
        </w:rPr>
        <w:t xml:space="preserve"> ראש העמוד יהיה בקוטר </w:t>
      </w:r>
      <w:r w:rsidRPr="00D52BBD">
        <w:t>15-18</w:t>
      </w:r>
      <w:r w:rsidRPr="00D52BBD">
        <w:rPr>
          <w:rtl/>
        </w:rPr>
        <w:t xml:space="preserve"> ס"מ, תחתון </w:t>
      </w:r>
      <w:r w:rsidRPr="00D52BBD">
        <w:t>19-21</w:t>
      </w:r>
      <w:r w:rsidRPr="00D52BBD">
        <w:rPr>
          <w:rtl/>
        </w:rPr>
        <w:t xml:space="preserve"> ס"מ.</w:t>
      </w:r>
    </w:p>
    <w:p w14:paraId="7B16BA2D" w14:textId="04A6DDA1" w:rsidR="00A956AD" w:rsidRPr="00D52BBD" w:rsidRDefault="00A956AD" w:rsidP="00D47BC4">
      <w:pPr>
        <w:pStyle w:val="5-"/>
        <w:rPr>
          <w:rtl/>
        </w:rPr>
      </w:pPr>
      <w:r w:rsidRPr="00D52BBD">
        <w:rPr>
          <w:rFonts w:hint="cs"/>
          <w:rtl/>
        </w:rPr>
        <w:t>העמוד יעבור טיפול מונע כנגד מזיקים  (כגון: מזיקי עץ, פטריות וחרקים למינ</w:t>
      </w:r>
      <w:r w:rsidR="00D47BC4">
        <w:rPr>
          <w:rFonts w:hint="cs"/>
          <w:rtl/>
        </w:rPr>
        <w:t>י</w:t>
      </w:r>
      <w:r w:rsidRPr="00D52BBD">
        <w:rPr>
          <w:rFonts w:hint="cs"/>
          <w:rtl/>
        </w:rPr>
        <w:t>הם) זאת בהתאם לדרישות וההנחיות שבפרק 18 במפרט הכללי לעבודות בניה.</w:t>
      </w:r>
    </w:p>
    <w:p w14:paraId="31F15340" w14:textId="2C300679" w:rsidR="00A956AD" w:rsidRPr="00D52BBD" w:rsidRDefault="00A956AD" w:rsidP="00D47BC4">
      <w:pPr>
        <w:pStyle w:val="5-"/>
        <w:rPr>
          <w:rtl/>
        </w:rPr>
      </w:pPr>
      <w:r w:rsidRPr="00D52BBD">
        <w:rPr>
          <w:rtl/>
        </w:rPr>
        <w:t xml:space="preserve">פגמים ו"עיניים" </w:t>
      </w:r>
      <w:r w:rsidRPr="00D52BBD">
        <w:rPr>
          <w:rFonts w:hint="cs"/>
          <w:rtl/>
        </w:rPr>
        <w:t xml:space="preserve">יאושרו בהתאם להגבלות שבפרק 18 במפרט הכללי לעבודות בניה. </w:t>
      </w:r>
      <w:r w:rsidRPr="00D52BBD">
        <w:rPr>
          <w:rtl/>
        </w:rPr>
        <w:t>גודל הסדק ה</w:t>
      </w:r>
      <w:r w:rsidR="00490D5A">
        <w:rPr>
          <w:rtl/>
        </w:rPr>
        <w:t>מקסימ</w:t>
      </w:r>
      <w:r w:rsidRPr="00D52BBD">
        <w:rPr>
          <w:rtl/>
        </w:rPr>
        <w:t>לי המותר בעמוד (כל תנאי בנפרד יהווה תנאי לפסילה):</w:t>
      </w:r>
    </w:p>
    <w:p w14:paraId="12137E51" w14:textId="77777777" w:rsidR="00A956AD" w:rsidRPr="00D52BBD" w:rsidRDefault="00A956AD" w:rsidP="00C756D3">
      <w:pPr>
        <w:pStyle w:val="6-"/>
        <w:rPr>
          <w:rtl/>
        </w:rPr>
      </w:pPr>
      <w:r w:rsidRPr="00D52BBD">
        <w:rPr>
          <w:rFonts w:hint="cs"/>
          <w:rtl/>
        </w:rPr>
        <w:t xml:space="preserve">לא יעלה על </w:t>
      </w:r>
      <w:r w:rsidRPr="00D52BBD">
        <w:rPr>
          <w:rtl/>
        </w:rPr>
        <w:t xml:space="preserve">רוחב </w:t>
      </w:r>
      <w:r w:rsidRPr="00D52BBD">
        <w:t>5</w:t>
      </w:r>
      <w:r w:rsidRPr="00D52BBD">
        <w:rPr>
          <w:rtl/>
        </w:rPr>
        <w:t xml:space="preserve"> מ"מ.</w:t>
      </w:r>
    </w:p>
    <w:p w14:paraId="10E1A885" w14:textId="77777777" w:rsidR="00A956AD" w:rsidRPr="00D52BBD" w:rsidRDefault="00A956AD" w:rsidP="00C756D3">
      <w:pPr>
        <w:pStyle w:val="6-"/>
        <w:rPr>
          <w:rtl/>
        </w:rPr>
      </w:pPr>
      <w:r w:rsidRPr="00D52BBD">
        <w:rPr>
          <w:rFonts w:hint="cs"/>
          <w:rtl/>
        </w:rPr>
        <w:t xml:space="preserve">לא יעלה על </w:t>
      </w:r>
      <w:r w:rsidRPr="00D52BBD">
        <w:rPr>
          <w:rtl/>
        </w:rPr>
        <w:t xml:space="preserve">עומק </w:t>
      </w:r>
      <w:r w:rsidRPr="00D52BBD">
        <w:t>1/4</w:t>
      </w:r>
      <w:r w:rsidRPr="00D52BBD">
        <w:rPr>
          <w:rtl/>
        </w:rPr>
        <w:t xml:space="preserve"> מקוטר העמוד בנקודת הסדק.</w:t>
      </w:r>
    </w:p>
    <w:p w14:paraId="3C0AA78B" w14:textId="77777777" w:rsidR="00A956AD" w:rsidRPr="00D52BBD" w:rsidRDefault="00A956AD" w:rsidP="00C756D3">
      <w:pPr>
        <w:pStyle w:val="6-"/>
        <w:rPr>
          <w:rtl/>
        </w:rPr>
      </w:pPr>
      <w:r w:rsidRPr="00D52BBD">
        <w:rPr>
          <w:rFonts w:hint="cs"/>
          <w:rtl/>
        </w:rPr>
        <w:t xml:space="preserve">לא יעלה על </w:t>
      </w:r>
      <w:r w:rsidRPr="00D52BBD">
        <w:rPr>
          <w:rtl/>
        </w:rPr>
        <w:t xml:space="preserve">אורך </w:t>
      </w:r>
      <w:r w:rsidRPr="00D52BBD">
        <w:t>4</w:t>
      </w:r>
      <w:r w:rsidRPr="00D52BBD">
        <w:rPr>
          <w:rtl/>
        </w:rPr>
        <w:t xml:space="preserve"> פעמים </w:t>
      </w:r>
      <w:r w:rsidRPr="00D52BBD">
        <w:rPr>
          <w:rFonts w:hint="cs"/>
          <w:rtl/>
        </w:rPr>
        <w:t>מ</w:t>
      </w:r>
      <w:r w:rsidRPr="00D52BBD">
        <w:rPr>
          <w:rtl/>
        </w:rPr>
        <w:t>קוטר העמוד באמצע הסדק.</w:t>
      </w:r>
    </w:p>
    <w:p w14:paraId="7FCA664B" w14:textId="77777777" w:rsidR="00A956AD" w:rsidRPr="00D52BBD" w:rsidRDefault="00A956AD" w:rsidP="00C756D3">
      <w:pPr>
        <w:pStyle w:val="6-"/>
      </w:pPr>
      <w:r w:rsidRPr="00D52BBD">
        <w:rPr>
          <w:rtl/>
        </w:rPr>
        <w:t xml:space="preserve">סה"כ מספר סדקים מותרים בחתך אחד הוא </w:t>
      </w:r>
      <w:r w:rsidRPr="00D52BBD">
        <w:t>3</w:t>
      </w:r>
      <w:r w:rsidRPr="00D52BBD">
        <w:rPr>
          <w:rtl/>
        </w:rPr>
        <w:t xml:space="preserve"> כשרוחבם המסתכם לא יעלה על </w:t>
      </w:r>
      <w:r w:rsidRPr="00D52BBD">
        <w:t>25</w:t>
      </w:r>
      <w:r w:rsidRPr="00D52BBD">
        <w:rPr>
          <w:rtl/>
        </w:rPr>
        <w:t xml:space="preserve"> מ"מ.</w:t>
      </w:r>
    </w:p>
    <w:p w14:paraId="12C3538B" w14:textId="7837BCA9" w:rsidR="00A956AD" w:rsidRPr="00D52BBD" w:rsidRDefault="00A956AD" w:rsidP="00E350E1">
      <w:pPr>
        <w:pStyle w:val="41"/>
        <w:rPr>
          <w:rtl/>
        </w:rPr>
      </w:pPr>
      <w:r w:rsidRPr="00D52BBD">
        <w:rPr>
          <w:rtl/>
        </w:rPr>
        <w:t>הכנות להתקנת עמ</w:t>
      </w:r>
      <w:r w:rsidR="00A078B3">
        <w:rPr>
          <w:rtl/>
        </w:rPr>
        <w:t>ודי עץ</w:t>
      </w:r>
    </w:p>
    <w:p w14:paraId="6A68BE8E" w14:textId="77777777" w:rsidR="00A956AD" w:rsidRPr="00032A72" w:rsidRDefault="00A956AD" w:rsidP="00032A72">
      <w:pPr>
        <w:pStyle w:val="5-"/>
        <w:rPr>
          <w:rtl/>
        </w:rPr>
      </w:pPr>
      <w:r w:rsidRPr="00032A72">
        <w:rPr>
          <w:rtl/>
        </w:rPr>
        <w:t>לפני תחילת החפירה להצבת העמוד יש לוודא כי אין כל מכשולים תת-קרקעיים העלולים להינזק כתוצאה מהחפירה, כגון צנרת תת"ק, כבלים תת"ק וכו'. באם קיימים מכשולים כנ"ל יש לסמנם כך שלא יפגעו בעת החפירה. החפירה בקטע זה תבוצע ידנית.</w:t>
      </w:r>
    </w:p>
    <w:p w14:paraId="4F633D3A" w14:textId="77777777" w:rsidR="00A956AD" w:rsidRPr="00032A72" w:rsidRDefault="00A956AD" w:rsidP="00032A72">
      <w:pPr>
        <w:pStyle w:val="5-"/>
        <w:rPr>
          <w:rtl/>
        </w:rPr>
      </w:pPr>
      <w:r w:rsidRPr="00032A72">
        <w:rPr>
          <w:rtl/>
        </w:rPr>
        <w:t>מיקום כל אחת מנקודות חפירת הבורות יסומן ע"י הספק תוך התאמה מלאה לתכניות העבודה המאושרות.</w:t>
      </w:r>
    </w:p>
    <w:p w14:paraId="2D30CCA3" w14:textId="77777777" w:rsidR="00A956AD" w:rsidRPr="00032A72" w:rsidRDefault="00A956AD" w:rsidP="00032A72">
      <w:pPr>
        <w:pStyle w:val="5-"/>
        <w:rPr>
          <w:rtl/>
        </w:rPr>
      </w:pPr>
      <w:r w:rsidRPr="00032A72">
        <w:rPr>
          <w:rtl/>
        </w:rPr>
        <w:t>פינוי מכשולים מעל פני השטח - יש לסלק את הצמחייה על שורשיה מאזור החפירה. יש לפרק ולפנות מרצפות ואבני שדה.</w:t>
      </w:r>
    </w:p>
    <w:p w14:paraId="442758A4" w14:textId="77777777" w:rsidR="00A956AD" w:rsidRPr="00032A72" w:rsidRDefault="00A956AD" w:rsidP="00032A72">
      <w:pPr>
        <w:pStyle w:val="5-"/>
      </w:pPr>
      <w:r w:rsidRPr="00032A72">
        <w:rPr>
          <w:rtl/>
        </w:rPr>
        <w:lastRenderedPageBreak/>
        <w:t>אופן החפירה - הבור יוכן בחפירה, חציבה או קידוח בהתאם לסוג ומבנה הקרקע באתר. פיצוצים בשטח המחנה יבוצעו באישור מיוחד בלבד. ביצוע העבודה היה ידני ו/או בעזרת כלים מכנים מתאימים.</w:t>
      </w:r>
    </w:p>
    <w:p w14:paraId="348053BC" w14:textId="1BA10939" w:rsidR="00A956AD" w:rsidRPr="00D52BBD" w:rsidRDefault="00A078B3" w:rsidP="00E350E1">
      <w:pPr>
        <w:pStyle w:val="41"/>
      </w:pPr>
      <w:r>
        <w:rPr>
          <w:rtl/>
        </w:rPr>
        <w:t>ביצוע חפירת הבורות</w:t>
      </w:r>
    </w:p>
    <w:p w14:paraId="3A192A11" w14:textId="77777777" w:rsidR="00A956AD" w:rsidRPr="00D52BBD" w:rsidRDefault="00A956AD" w:rsidP="008569BF">
      <w:pPr>
        <w:pStyle w:val="5-"/>
        <w:rPr>
          <w:rtl/>
        </w:rPr>
      </w:pPr>
      <w:r w:rsidRPr="00D52BBD">
        <w:rPr>
          <w:rtl/>
        </w:rPr>
        <w:t>הבור ייחפר ע"פ סוג הקרקע לעומקים הבאים:</w:t>
      </w:r>
    </w:p>
    <w:p w14:paraId="726F8EB0" w14:textId="77777777" w:rsidR="00A956AD" w:rsidRPr="00D52BBD" w:rsidRDefault="00A956AD" w:rsidP="00C756D3">
      <w:pPr>
        <w:pStyle w:val="6-"/>
        <w:rPr>
          <w:rtl/>
        </w:rPr>
      </w:pPr>
      <w:r w:rsidRPr="00D52BBD">
        <w:rPr>
          <w:rtl/>
        </w:rPr>
        <w:t xml:space="preserve">קרקע חולית/כורכר/חמרה כבדה - </w:t>
      </w:r>
      <w:r w:rsidRPr="00D52BBD">
        <w:t>170</w:t>
      </w:r>
      <w:r w:rsidRPr="00D52BBD">
        <w:rPr>
          <w:rtl/>
        </w:rPr>
        <w:t xml:space="preserve"> ס"מ.</w:t>
      </w:r>
    </w:p>
    <w:p w14:paraId="3CC1DED6" w14:textId="77777777" w:rsidR="00A956AD" w:rsidRPr="00D52BBD" w:rsidRDefault="00A956AD" w:rsidP="00C756D3">
      <w:pPr>
        <w:pStyle w:val="6-"/>
        <w:rPr>
          <w:rtl/>
        </w:rPr>
      </w:pPr>
      <w:r w:rsidRPr="00D52BBD">
        <w:rPr>
          <w:rtl/>
        </w:rPr>
        <w:t xml:space="preserve">קרקע סלעית - </w:t>
      </w:r>
      <w:r w:rsidRPr="00D52BBD">
        <w:t>150</w:t>
      </w:r>
      <w:r w:rsidRPr="00D52BBD">
        <w:rPr>
          <w:rtl/>
        </w:rPr>
        <w:t xml:space="preserve"> ס"מ.</w:t>
      </w:r>
    </w:p>
    <w:p w14:paraId="748E9CF8" w14:textId="77777777" w:rsidR="00A956AD" w:rsidRPr="00D52BBD" w:rsidRDefault="00A956AD" w:rsidP="00C756D3">
      <w:pPr>
        <w:pStyle w:val="6-"/>
        <w:rPr>
          <w:rtl/>
        </w:rPr>
      </w:pPr>
      <w:r w:rsidRPr="00D52BBD">
        <w:rPr>
          <w:rtl/>
        </w:rPr>
        <w:t xml:space="preserve">קוטר הבור יהיה </w:t>
      </w:r>
      <w:r w:rsidRPr="00D52BBD">
        <w:t>40-60</w:t>
      </w:r>
      <w:r w:rsidRPr="00D52BBD">
        <w:rPr>
          <w:rtl/>
        </w:rPr>
        <w:t xml:space="preserve"> ס"מ.</w:t>
      </w:r>
    </w:p>
    <w:p w14:paraId="1E28BF25" w14:textId="77777777" w:rsidR="00A956AD" w:rsidRPr="00D52BBD" w:rsidRDefault="00A956AD" w:rsidP="00C756D3">
      <w:pPr>
        <w:pStyle w:val="6-"/>
        <w:rPr>
          <w:rtl/>
        </w:rPr>
      </w:pPr>
      <w:r w:rsidRPr="00D52BBD">
        <w:rPr>
          <w:rtl/>
        </w:rPr>
        <w:t>החפירה תבוצע בקוטר אחיד לכל האורך, תוך נקיטת אמצעים כנגד התמוטטות דפנות בור חוליות.</w:t>
      </w:r>
    </w:p>
    <w:p w14:paraId="1C39BB65" w14:textId="672B4C8C" w:rsidR="00A956AD" w:rsidRPr="00032A72" w:rsidRDefault="00A078B3" w:rsidP="00E350E1">
      <w:pPr>
        <w:pStyle w:val="41"/>
        <w:rPr>
          <w:rtl/>
        </w:rPr>
      </w:pPr>
      <w:r w:rsidRPr="00032A72">
        <w:rPr>
          <w:rtl/>
        </w:rPr>
        <w:t>הצבת עמוד עץ וביסוסו</w:t>
      </w:r>
    </w:p>
    <w:p w14:paraId="6DD6DA12" w14:textId="77777777" w:rsidR="00A956AD" w:rsidRPr="00D52BBD" w:rsidRDefault="00A956AD" w:rsidP="008569BF">
      <w:pPr>
        <w:pStyle w:val="5-"/>
        <w:rPr>
          <w:rtl/>
        </w:rPr>
      </w:pPr>
      <w:r w:rsidRPr="00D52BBD">
        <w:rPr>
          <w:rtl/>
        </w:rPr>
        <w:t xml:space="preserve">יש להתקין בראש כל עמוד, בטרם הצבתו, מלחצות לכבלים בעלות </w:t>
      </w:r>
      <w:r w:rsidRPr="00D52BBD">
        <w:t>3</w:t>
      </w:r>
      <w:r w:rsidRPr="00D52BBD">
        <w:rPr>
          <w:rtl/>
        </w:rPr>
        <w:t xml:space="preserve"> ברגים, או ווים בקוטר </w:t>
      </w:r>
      <w:r w:rsidRPr="00D52BBD">
        <w:t>5/8"</w:t>
      </w:r>
      <w:r w:rsidRPr="00D52BBD">
        <w:rPr>
          <w:rtl/>
        </w:rPr>
        <w:t xml:space="preserve">. המלחצות/ווים יותקנו בגובה של </w:t>
      </w:r>
      <w:r w:rsidRPr="00D52BBD">
        <w:t>10-20</w:t>
      </w:r>
      <w:r w:rsidRPr="00D52BBD">
        <w:rPr>
          <w:rtl/>
        </w:rPr>
        <w:t xml:space="preserve"> ס"מ מתחת לקצהו העליון של העמוד. המיקום המדויק של הקדח בעמוד עבור המלחצות/ווים יהיה כזה שיאפשר תליית כבלים בגובה אחיד מעל פני-הקרקע. כיוון הקדח יהיה בניצב למהלך הכבל.</w:t>
      </w:r>
    </w:p>
    <w:p w14:paraId="6678D036" w14:textId="77777777" w:rsidR="00A956AD" w:rsidRPr="00D52BBD" w:rsidRDefault="00A956AD" w:rsidP="008569BF">
      <w:pPr>
        <w:pStyle w:val="5-"/>
        <w:rPr>
          <w:rtl/>
        </w:rPr>
      </w:pPr>
      <w:r w:rsidRPr="00D52BBD">
        <w:rPr>
          <w:rtl/>
        </w:rPr>
        <w:t xml:space="preserve">בעמודים עליהם נדרש למתוח מספר תיילים-נושאים, למספר כבלים, יותקנו מלחצות/ווים מסוג ובכמות המתוכננים לנדרש. סוג וכמות המלחצות/ווים יובאו לאישור </w:t>
      </w:r>
      <w:r w:rsidRPr="00D52BBD">
        <w:rPr>
          <w:rFonts w:hint="cs"/>
          <w:rtl/>
        </w:rPr>
        <w:t>המזמין</w:t>
      </w:r>
      <w:r w:rsidRPr="00D52BBD">
        <w:rPr>
          <w:rtl/>
        </w:rPr>
        <w:t xml:space="preserve"> בשלב התכנון המפורט.</w:t>
      </w:r>
    </w:p>
    <w:p w14:paraId="43D88235" w14:textId="77777777" w:rsidR="00A956AD" w:rsidRPr="00D52BBD" w:rsidRDefault="00A956AD" w:rsidP="008569BF">
      <w:pPr>
        <w:pStyle w:val="5-"/>
      </w:pPr>
      <w:r w:rsidRPr="00D52BBD">
        <w:rPr>
          <w:rtl/>
        </w:rPr>
        <w:t xml:space="preserve">לפני הצבת העמוד יש לצבוע את תחתיתו בביטומן עד לגובה של כ- </w:t>
      </w:r>
      <w:r w:rsidRPr="00D52BBD">
        <w:t>20</w:t>
      </w:r>
      <w:r w:rsidRPr="00D52BBD">
        <w:rPr>
          <w:rtl/>
        </w:rPr>
        <w:t xml:space="preserve"> ס"מ מעל גובה פני הקרקע.</w:t>
      </w:r>
    </w:p>
    <w:p w14:paraId="6407F5E1" w14:textId="77777777" w:rsidR="00A956AD" w:rsidRPr="00D52BBD" w:rsidRDefault="00A956AD" w:rsidP="008569BF">
      <w:pPr>
        <w:pStyle w:val="5-"/>
        <w:rPr>
          <w:rtl/>
        </w:rPr>
      </w:pPr>
      <w:r w:rsidRPr="00D52BBD">
        <w:rPr>
          <w:rFonts w:hint="cs"/>
          <w:rtl/>
        </w:rPr>
        <w:t>הצבת העמוד ואופן מילוי החפירה לאחר מכן, יבוצע בהתאם למפורט בפרק 18 למפרט הכללי לעבודות בניה.</w:t>
      </w:r>
    </w:p>
    <w:p w14:paraId="2070B5A5" w14:textId="5CBF27CC" w:rsidR="00A956AD" w:rsidRPr="008569BF" w:rsidRDefault="00A078B3" w:rsidP="00E350E1">
      <w:pPr>
        <w:pStyle w:val="41"/>
        <w:rPr>
          <w:rtl/>
        </w:rPr>
      </w:pPr>
      <w:r w:rsidRPr="008569BF">
        <w:rPr>
          <w:rtl/>
        </w:rPr>
        <w:t>עגינת עמוד עץ לקרקע</w:t>
      </w:r>
    </w:p>
    <w:p w14:paraId="1EF54CEA" w14:textId="77777777" w:rsidR="00A956AD" w:rsidRPr="00D52BBD" w:rsidRDefault="00A956AD" w:rsidP="008569BF">
      <w:pPr>
        <w:pStyle w:val="5-"/>
        <w:rPr>
          <w:rtl/>
        </w:rPr>
      </w:pPr>
      <w:r w:rsidRPr="00D52BBD">
        <w:rPr>
          <w:rtl/>
        </w:rPr>
        <w:t xml:space="preserve">חפירת בורות לעוגנים תבוצע לאחר הצבת העמוד ולאחר קביעת מיקומם המדויק של העוגנים וכמויות אלומות הכבלים בציר העילי. מיקום הבור יהיה במרחק כ- </w:t>
      </w:r>
      <w:r w:rsidRPr="00D52BBD">
        <w:t>4.5</w:t>
      </w:r>
      <w:r w:rsidRPr="00D52BBD">
        <w:rPr>
          <w:rtl/>
        </w:rPr>
        <w:t xml:space="preserve"> מטרים מעמוד העץ ובעומק המפורט בהמשך.</w:t>
      </w:r>
    </w:p>
    <w:p w14:paraId="43947BE8" w14:textId="77777777" w:rsidR="00A956AD" w:rsidRPr="00D52BBD" w:rsidRDefault="00A956AD" w:rsidP="008569BF">
      <w:pPr>
        <w:pStyle w:val="5-"/>
        <w:rPr>
          <w:rtl/>
        </w:rPr>
      </w:pPr>
      <w:r w:rsidRPr="00D52BBD">
        <w:rPr>
          <w:rtl/>
        </w:rPr>
        <w:t xml:space="preserve">בתום החפירה יש להטמין את לוח העגינה (פלטה) כולל הדסקית ומוט העוגן בתוך הבור החפור. </w:t>
      </w:r>
      <w:r w:rsidRPr="00D52BBD">
        <w:rPr>
          <w:rtl/>
        </w:rPr>
        <w:br/>
        <w:t xml:space="preserve">עוגני העמודים יהיו מפלטת ברזל מגולוון בעובי </w:t>
      </w:r>
      <w:r w:rsidRPr="00D52BBD">
        <w:t>5</w:t>
      </w:r>
      <w:r w:rsidRPr="00D52BBD">
        <w:rPr>
          <w:rtl/>
        </w:rPr>
        <w:t xml:space="preserve"> מ"מ במידות </w:t>
      </w:r>
      <w:r w:rsidRPr="00D52BBD">
        <w:t>60X60</w:t>
      </w:r>
      <w:r w:rsidRPr="00D52BBD">
        <w:rPr>
          <w:rtl/>
        </w:rPr>
        <w:t xml:space="preserve"> ס"מ שאליה ירותך מוט ברזל בקוטר </w:t>
      </w:r>
      <w:r w:rsidRPr="00D52BBD">
        <w:t>0.75"</w:t>
      </w:r>
      <w:r w:rsidRPr="00D52BBD">
        <w:rPr>
          <w:rtl/>
        </w:rPr>
        <w:t xml:space="preserve"> באורך </w:t>
      </w:r>
      <w:r w:rsidRPr="00D52BBD">
        <w:t>2.8</w:t>
      </w:r>
      <w:r w:rsidRPr="00D52BBD">
        <w:rPr>
          <w:rtl/>
        </w:rPr>
        <w:t xml:space="preserve"> מ' או מאדן בטון או פלדה באורך של </w:t>
      </w:r>
      <w:r w:rsidRPr="00D52BBD">
        <w:t>1</w:t>
      </w:r>
      <w:r w:rsidRPr="00D52BBD">
        <w:rPr>
          <w:rtl/>
        </w:rPr>
        <w:t xml:space="preserve"> מ' לפחות.</w:t>
      </w:r>
    </w:p>
    <w:p w14:paraId="32625763" w14:textId="77777777" w:rsidR="00A956AD" w:rsidRPr="00D52BBD" w:rsidRDefault="00A956AD" w:rsidP="008569BF">
      <w:pPr>
        <w:pStyle w:val="5-"/>
        <w:rPr>
          <w:rtl/>
        </w:rPr>
      </w:pPr>
      <w:r w:rsidRPr="00D52BBD">
        <w:rPr>
          <w:rtl/>
        </w:rPr>
        <w:t>כל החלקים המתכתיים של המוט ופלטת הברזל יצבעו בצבע אספלטי לפני הטמנתם בבור.</w:t>
      </w:r>
    </w:p>
    <w:p w14:paraId="01BF3E38" w14:textId="77777777" w:rsidR="00A956AD" w:rsidRPr="00D52BBD" w:rsidRDefault="00A956AD" w:rsidP="008569BF">
      <w:pPr>
        <w:pStyle w:val="5-"/>
        <w:rPr>
          <w:rtl/>
        </w:rPr>
      </w:pPr>
      <w:r w:rsidRPr="00D52BBD">
        <w:rPr>
          <w:rtl/>
        </w:rPr>
        <w:lastRenderedPageBreak/>
        <w:t xml:space="preserve">לאחר הטמנת לוח העגינה יש להציב את מוט העוגן בזווית המשוערת כלפי הנקודה הנמצאת כ- </w:t>
      </w:r>
      <w:r w:rsidRPr="00D52BBD">
        <w:t xml:space="preserve">20 </w:t>
      </w:r>
      <w:r w:rsidRPr="00D52BBD">
        <w:rPr>
          <w:rtl/>
        </w:rPr>
        <w:t xml:space="preserve"> ס"מ מהקצה העליון של העמוד.</w:t>
      </w:r>
    </w:p>
    <w:p w14:paraId="20C2A83D" w14:textId="77777777" w:rsidR="00A956AD" w:rsidRPr="00D52BBD" w:rsidRDefault="00A956AD" w:rsidP="008569BF">
      <w:pPr>
        <w:pStyle w:val="5-"/>
        <w:rPr>
          <w:rtl/>
        </w:rPr>
      </w:pPr>
      <w:r w:rsidRPr="00D52BBD">
        <w:rPr>
          <w:rtl/>
        </w:rPr>
        <w:t>העוגן יקובע ויהודק בבור בשיטה זהה לזו המתוארת לגבי הצבת העמוד עצמו וביסוסו.</w:t>
      </w:r>
    </w:p>
    <w:p w14:paraId="66BCE0FC" w14:textId="662D39CC" w:rsidR="00A956AD" w:rsidRPr="00D52BBD" w:rsidRDefault="00A078B3" w:rsidP="00E350E1">
      <w:pPr>
        <w:pStyle w:val="41"/>
        <w:rPr>
          <w:rtl/>
        </w:rPr>
      </w:pPr>
      <w:r>
        <w:rPr>
          <w:rtl/>
        </w:rPr>
        <w:t>שלבי הרכבת העוגן</w:t>
      </w:r>
    </w:p>
    <w:p w14:paraId="7710168F" w14:textId="77777777" w:rsidR="00A956AD" w:rsidRPr="00D52BBD" w:rsidRDefault="00A956AD" w:rsidP="008569BF">
      <w:pPr>
        <w:pStyle w:val="5-"/>
        <w:rPr>
          <w:rtl/>
        </w:rPr>
      </w:pPr>
      <w:r w:rsidRPr="00D52BBD">
        <w:rPr>
          <w:rtl/>
        </w:rPr>
        <w:t xml:space="preserve">יש להצמיד בעזרת מסמרים את מעטפת המתכת המגולוונת שבראש העוגן מסביב לקצהו העליון של עמוד העץ כאשר מרכז המעטפת נמצא במרחק מקורב של </w:t>
      </w:r>
      <w:r w:rsidRPr="00D52BBD">
        <w:t>20</w:t>
      </w:r>
      <w:r w:rsidRPr="00D52BBD">
        <w:rPr>
          <w:rtl/>
        </w:rPr>
        <w:t xml:space="preserve"> ס"מ מתחת לקצהו העליון של העמוד לבין קצה מוט העוגן בתוספת רזרבה עבור הליפופים בשני קצות תיל הפלדה.</w:t>
      </w:r>
    </w:p>
    <w:p w14:paraId="3F3E652F" w14:textId="77777777" w:rsidR="00A956AD" w:rsidRPr="00D52BBD" w:rsidRDefault="00A956AD" w:rsidP="008569BF">
      <w:pPr>
        <w:pStyle w:val="5-"/>
        <w:rPr>
          <w:rtl/>
        </w:rPr>
      </w:pPr>
      <w:r w:rsidRPr="00D52BBD">
        <w:rPr>
          <w:rtl/>
        </w:rPr>
        <w:t xml:space="preserve">בהתקנת עוגן בודד - יש ללפף את תיל הפלדה באורך של </w:t>
      </w:r>
      <w:r w:rsidRPr="00D52BBD">
        <w:t>1</w:t>
      </w:r>
      <w:r w:rsidRPr="00D52BBD">
        <w:rPr>
          <w:rtl/>
        </w:rPr>
        <w:t xml:space="preserve"> מטר פעמיים מסביב למעטפת המתכת שבראש העמוד.</w:t>
      </w:r>
    </w:p>
    <w:p w14:paraId="57BC9204" w14:textId="77777777" w:rsidR="00A956AD" w:rsidRPr="00D52BBD" w:rsidRDefault="00A956AD" w:rsidP="008569BF">
      <w:pPr>
        <w:pStyle w:val="5-"/>
        <w:rPr>
          <w:rtl/>
        </w:rPr>
      </w:pPr>
      <w:r w:rsidRPr="00D52BBD">
        <w:rPr>
          <w:rtl/>
        </w:rPr>
        <w:t>בהתקנת עוגן נוסף - יש ללפף את העוגן הנוסף פעם אחת בלבד מסביב למעטפת הנ"ל.</w:t>
      </w:r>
    </w:p>
    <w:p w14:paraId="783A8A67" w14:textId="77777777" w:rsidR="00A956AD" w:rsidRPr="00D52BBD" w:rsidRDefault="00A956AD" w:rsidP="008569BF">
      <w:pPr>
        <w:pStyle w:val="5-"/>
        <w:rPr>
          <w:rtl/>
        </w:rPr>
      </w:pPr>
      <w:r w:rsidRPr="00D52BBD">
        <w:rPr>
          <w:rtl/>
        </w:rPr>
        <w:t>יש למסמר ולקבע את תיל הפלדה למעטפת המתכת שבראש העמוד בעזרת מסמרי  "ח" בכדי להבטיח את יציבותם של התיל נושא.</w:t>
      </w:r>
    </w:p>
    <w:p w14:paraId="78DC8148" w14:textId="77777777" w:rsidR="00A956AD" w:rsidRPr="00D52BBD" w:rsidRDefault="00A956AD" w:rsidP="008569BF">
      <w:pPr>
        <w:pStyle w:val="5-"/>
        <w:rPr>
          <w:rtl/>
        </w:rPr>
      </w:pPr>
      <w:r w:rsidRPr="00D52BBD">
        <w:rPr>
          <w:rtl/>
        </w:rPr>
        <w:t>עם גמר חיבור התיל למוט העוגן יש למתוח את העוגן בעזרת מפתח מתאים ולמרוח את ההברגה בשמן סיכה צמיגי (גריז).</w:t>
      </w:r>
    </w:p>
    <w:p w14:paraId="3E58AEB4" w14:textId="77777777" w:rsidR="00A956AD" w:rsidRPr="00D52BBD" w:rsidRDefault="00A956AD" w:rsidP="008569BF">
      <w:pPr>
        <w:pStyle w:val="5-"/>
      </w:pPr>
      <w:r w:rsidRPr="00D52BBD">
        <w:rPr>
          <w:rtl/>
        </w:rPr>
        <w:t>במקומות שבהם יש צורך להרכיב מגני עוגן יש לחבר את מגני העוגן אל מוט העוגן בעזרת חוט ברזל מגולוון רך.</w:t>
      </w:r>
    </w:p>
    <w:p w14:paraId="6B32F97E" w14:textId="45BF9917" w:rsidR="00A956AD" w:rsidRPr="00D52BBD" w:rsidRDefault="00A078B3" w:rsidP="00E350E1">
      <w:pPr>
        <w:pStyle w:val="41"/>
        <w:rPr>
          <w:rtl/>
        </w:rPr>
      </w:pPr>
      <w:r>
        <w:rPr>
          <w:rtl/>
        </w:rPr>
        <w:t>עמוד משען</w:t>
      </w:r>
    </w:p>
    <w:p w14:paraId="1D9A4944" w14:textId="77777777" w:rsidR="00A956AD" w:rsidRPr="00D52BBD" w:rsidRDefault="00A956AD" w:rsidP="008569BF">
      <w:pPr>
        <w:pStyle w:val="5-"/>
        <w:rPr>
          <w:rtl/>
        </w:rPr>
      </w:pPr>
      <w:r w:rsidRPr="00D52BBD">
        <w:rPr>
          <w:rtl/>
        </w:rPr>
        <w:t>נדרש שעמוד המשען המשמש כתמיכה לעמוד הראשי יהיה באורך הזהה לעמוד הראשי ובטיב זהה כמפורט לגבי עמודי עץ לעיל. (עץ אורן פיני וכו').</w:t>
      </w:r>
    </w:p>
    <w:p w14:paraId="42F97E29" w14:textId="77777777" w:rsidR="00A956AD" w:rsidRPr="00D52BBD" w:rsidRDefault="00A956AD" w:rsidP="008569BF">
      <w:pPr>
        <w:pStyle w:val="5-"/>
        <w:rPr>
          <w:rtl/>
        </w:rPr>
      </w:pPr>
      <w:r w:rsidRPr="00D52BBD">
        <w:rPr>
          <w:rtl/>
        </w:rPr>
        <w:t>עמוד משען יותקן בד"כ במקרה שלא ניתן להתקין עוגן.</w:t>
      </w:r>
    </w:p>
    <w:p w14:paraId="7869B72B" w14:textId="77777777" w:rsidR="00A956AD" w:rsidRPr="00D52BBD" w:rsidRDefault="00A956AD" w:rsidP="008569BF">
      <w:pPr>
        <w:pStyle w:val="5-"/>
        <w:rPr>
          <w:rtl/>
        </w:rPr>
      </w:pPr>
      <w:r w:rsidRPr="00D52BBD">
        <w:rPr>
          <w:rtl/>
        </w:rPr>
        <w:t xml:space="preserve">לעמוד משען יקדח בור אלכסוני בקוטר </w:t>
      </w:r>
      <w:r w:rsidRPr="00D52BBD">
        <w:t xml:space="preserve"> 40-60</w:t>
      </w:r>
      <w:r w:rsidRPr="00D52BBD">
        <w:rPr>
          <w:rtl/>
        </w:rPr>
        <w:t xml:space="preserve"> ס"מ ובעומק </w:t>
      </w:r>
      <w:r w:rsidRPr="00D52BBD">
        <w:t>1</w:t>
      </w:r>
      <w:r w:rsidRPr="00D52BBD">
        <w:rPr>
          <w:rtl/>
        </w:rPr>
        <w:t xml:space="preserve"> מ' אנכית מתחת לפני הקרקע, שפתחו במרחק </w:t>
      </w:r>
      <w:r w:rsidRPr="00D52BBD">
        <w:t>3</w:t>
      </w:r>
      <w:r w:rsidRPr="00D52BBD">
        <w:rPr>
          <w:rtl/>
        </w:rPr>
        <w:t xml:space="preserve"> וחצי מטר מעמוד ראשי.</w:t>
      </w:r>
    </w:p>
    <w:p w14:paraId="0AA4E961" w14:textId="77777777" w:rsidR="00A956AD" w:rsidRPr="00D52BBD" w:rsidRDefault="00A956AD" w:rsidP="008569BF">
      <w:pPr>
        <w:pStyle w:val="5-"/>
        <w:rPr>
          <w:rtl/>
        </w:rPr>
      </w:pPr>
      <w:r w:rsidRPr="00D52BBD">
        <w:rPr>
          <w:rtl/>
        </w:rPr>
        <w:t>שיטת המילוי וההידוק של עמוד המשען זהה לשיטה המתוארת לגבי העמוד הראשי.</w:t>
      </w:r>
    </w:p>
    <w:p w14:paraId="7399F258" w14:textId="77777777" w:rsidR="00A956AD" w:rsidRPr="00D52BBD" w:rsidRDefault="00A956AD" w:rsidP="008569BF">
      <w:pPr>
        <w:pStyle w:val="5-"/>
        <w:rPr>
          <w:rtl/>
        </w:rPr>
      </w:pPr>
      <w:r w:rsidRPr="00D52BBD">
        <w:rPr>
          <w:rtl/>
        </w:rPr>
        <w:t xml:space="preserve">עמוד המשען יחובר לעמוד הראשי באמצעות בורג </w:t>
      </w:r>
      <w:r w:rsidRPr="00D52BBD">
        <w:t>5/8"</w:t>
      </w:r>
      <w:r w:rsidRPr="00D52BBD">
        <w:rPr>
          <w:rtl/>
        </w:rPr>
        <w:t xml:space="preserve"> בגובה </w:t>
      </w:r>
      <w:r w:rsidRPr="00D52BBD">
        <w:t>80</w:t>
      </w:r>
      <w:r w:rsidRPr="00D52BBD">
        <w:rPr>
          <w:rtl/>
        </w:rPr>
        <w:t xml:space="preserve"> ס"מ מתחת לקצהו העליון של העמוד הראשי.</w:t>
      </w:r>
    </w:p>
    <w:p w14:paraId="73F31E70" w14:textId="4B07E679" w:rsidR="00A956AD" w:rsidRPr="00D52BBD" w:rsidRDefault="00A078B3" w:rsidP="00E350E1">
      <w:pPr>
        <w:pStyle w:val="30"/>
        <w:rPr>
          <w:rtl/>
        </w:rPr>
      </w:pPr>
      <w:bookmarkStart w:id="497" w:name="_Toc519160114"/>
      <w:bookmarkStart w:id="498" w:name="_Toc519160293"/>
      <w:r>
        <w:rPr>
          <w:rtl/>
        </w:rPr>
        <w:t>כבלי פלדה</w:t>
      </w:r>
      <w:bookmarkEnd w:id="497"/>
      <w:bookmarkEnd w:id="498"/>
    </w:p>
    <w:p w14:paraId="50E3B449" w14:textId="77777777" w:rsidR="00A956AD" w:rsidRPr="00D52BBD" w:rsidRDefault="00A956AD" w:rsidP="00E350E1">
      <w:pPr>
        <w:pStyle w:val="4-0"/>
        <w:rPr>
          <w:rtl/>
        </w:rPr>
      </w:pPr>
      <w:r w:rsidRPr="00D52BBD">
        <w:rPr>
          <w:rtl/>
        </w:rPr>
        <w:t>כבלים להתקנה חיצונית העוברים בתוואי עילי יתמכו ע"י כבל פלדה.</w:t>
      </w:r>
    </w:p>
    <w:p w14:paraId="4A882943" w14:textId="77777777" w:rsidR="00A956AD" w:rsidRPr="00D52BBD" w:rsidRDefault="00A956AD" w:rsidP="00E4308F">
      <w:pPr>
        <w:pStyle w:val="4-0"/>
        <w:rPr>
          <w:rtl/>
        </w:rPr>
      </w:pPr>
      <w:r w:rsidRPr="00D52BBD">
        <w:rPr>
          <w:rtl/>
        </w:rPr>
        <w:t xml:space="preserve">כבל הפלדה יעוגן בכל קצה אל עמוד, קונזולה או בורג עין </w:t>
      </w:r>
      <w:r w:rsidRPr="00D52BBD">
        <w:t>5/8"</w:t>
      </w:r>
      <w:r w:rsidRPr="00D52BBD">
        <w:rPr>
          <w:rtl/>
        </w:rPr>
        <w:t>.</w:t>
      </w:r>
    </w:p>
    <w:p w14:paraId="64A3D9E3" w14:textId="77777777" w:rsidR="00A956AD" w:rsidRPr="00D52BBD" w:rsidRDefault="00A956AD" w:rsidP="00E4308F">
      <w:pPr>
        <w:pStyle w:val="4-0"/>
        <w:rPr>
          <w:rtl/>
        </w:rPr>
      </w:pPr>
      <w:r w:rsidRPr="00D52BBD">
        <w:rPr>
          <w:rtl/>
        </w:rPr>
        <w:lastRenderedPageBreak/>
        <w:t>בקצה אחד יתחבר כבל הפלדה אל התקן מתיחה שיחובר לעוגן. בקצה השני יחובר הכבל ישירות לעוגן.</w:t>
      </w:r>
    </w:p>
    <w:p w14:paraId="7CEABE8A" w14:textId="77777777" w:rsidR="00A956AD" w:rsidRPr="00D52BBD" w:rsidRDefault="00A956AD" w:rsidP="00E4308F">
      <w:pPr>
        <w:pStyle w:val="4-0"/>
      </w:pPr>
      <w:r w:rsidRPr="00D52BBD">
        <w:rPr>
          <w:rtl/>
        </w:rPr>
        <w:t>תבוצע קשירת אבטחה למניעת ניתוק של כבל הפלדה מהעוגן או מהתקן האבטחה.</w:t>
      </w:r>
    </w:p>
    <w:p w14:paraId="549CB59C" w14:textId="77777777" w:rsidR="00A956AD" w:rsidRPr="00D52BBD" w:rsidRDefault="00A956AD" w:rsidP="00E4308F">
      <w:pPr>
        <w:pStyle w:val="4-0"/>
        <w:rPr>
          <w:rtl/>
        </w:rPr>
      </w:pPr>
      <w:r w:rsidRPr="00D52BBD">
        <w:rPr>
          <w:rtl/>
        </w:rPr>
        <w:t>שיטת חיבור התיל הנושא וכבל התקשורת אל עמוד העץ</w:t>
      </w:r>
    </w:p>
    <w:p w14:paraId="1AEFF6B8" w14:textId="77777777" w:rsidR="00A956AD" w:rsidRPr="00D52BBD" w:rsidRDefault="00A956AD" w:rsidP="00E4308F">
      <w:pPr>
        <w:pStyle w:val="4-0"/>
        <w:rPr>
          <w:rtl/>
        </w:rPr>
      </w:pPr>
      <w:r w:rsidRPr="00D52BBD">
        <w:rPr>
          <w:rtl/>
        </w:rPr>
        <w:t>כל עמוד ראשון ואחרון - במקרה והכבל הנושא הוא חלק אינטגראלי מכבל התקשורת - יש להפריד את התיל הנושא מהכבל ולהשחילו בתוך מלחצות הכבל הקבועות על העמוד/לתלותו על הווים (על הספק להכינם במסגרת בינוי העמודים).</w:t>
      </w:r>
    </w:p>
    <w:p w14:paraId="02D8AA8B" w14:textId="77777777" w:rsidR="00A956AD" w:rsidRPr="00D52BBD" w:rsidRDefault="00A956AD" w:rsidP="00E4308F">
      <w:pPr>
        <w:pStyle w:val="4-0"/>
        <w:rPr>
          <w:rtl/>
        </w:rPr>
      </w:pPr>
      <w:r w:rsidRPr="00D52BBD">
        <w:rPr>
          <w:rtl/>
        </w:rPr>
        <w:t xml:space="preserve">אורך קטע תיל-הנושא המופרד לא יעלה על </w:t>
      </w:r>
      <w:r w:rsidRPr="00D52BBD">
        <w:t>30</w:t>
      </w:r>
      <w:r w:rsidRPr="00D52BBD">
        <w:rPr>
          <w:rtl/>
        </w:rPr>
        <w:t xml:space="preserve"> ס"מ לכל כיוון משני צדדי העמוד. משני הצדדים קצות קטע התיל המופרד, יחוזק תיל הנושא לכבל ב- </w:t>
      </w:r>
      <w:r w:rsidRPr="00D52BBD">
        <w:t>2</w:t>
      </w:r>
      <w:r w:rsidRPr="00D52BBD">
        <w:rPr>
          <w:rtl/>
        </w:rPr>
        <w:t xml:space="preserve"> חבקי פלסטיק שחורים במרחקים של </w:t>
      </w:r>
      <w:r w:rsidRPr="00D52BBD">
        <w:t xml:space="preserve">40 </w:t>
      </w:r>
      <w:r w:rsidRPr="00D52BBD">
        <w:rPr>
          <w:rtl/>
        </w:rPr>
        <w:t xml:space="preserve">ס"מ ו- </w:t>
      </w:r>
      <w:r w:rsidRPr="00D52BBD">
        <w:t>50</w:t>
      </w:r>
      <w:r w:rsidRPr="00D52BBD">
        <w:rPr>
          <w:rtl/>
        </w:rPr>
        <w:t xml:space="preserve"> ס"מ בכל כיוון משני צדדי העמוד (במטרה למנוע פתיחה נוספת של תיל הנושא).</w:t>
      </w:r>
    </w:p>
    <w:p w14:paraId="4D1344BA" w14:textId="77777777" w:rsidR="00A956AD" w:rsidRPr="00D52BBD" w:rsidRDefault="00A956AD" w:rsidP="00E4308F">
      <w:pPr>
        <w:pStyle w:val="4-0"/>
        <w:rPr>
          <w:rtl/>
        </w:rPr>
      </w:pPr>
      <w:r w:rsidRPr="00D52BBD">
        <w:rPr>
          <w:rtl/>
        </w:rPr>
        <w:t>במקרה של מלחצת יש לחזק תחילה את הברגים החיצוניים ולאחר מכן את הבורג המרכזי.</w:t>
      </w:r>
    </w:p>
    <w:p w14:paraId="7740702E" w14:textId="77777777" w:rsidR="00A956AD" w:rsidRPr="00D52BBD" w:rsidRDefault="00A956AD" w:rsidP="00E4308F">
      <w:pPr>
        <w:pStyle w:val="4-0"/>
        <w:rPr>
          <w:rtl/>
        </w:rPr>
      </w:pPr>
      <w:r w:rsidRPr="00D52BBD">
        <w:rPr>
          <w:rtl/>
        </w:rPr>
        <w:t>כל עמוד פינתי - יש להקפיד על הפרדת תיל הנושא ועל השארת רזרבת כבל תקשורת רפויה ליד העמוד כך שהתיל הנושא יהיה מתוח יותר מכבל התקשורת.</w:t>
      </w:r>
    </w:p>
    <w:p w14:paraId="7E1C9908" w14:textId="77777777" w:rsidR="00A956AD" w:rsidRPr="00D52BBD" w:rsidRDefault="00A956AD" w:rsidP="00E4308F">
      <w:pPr>
        <w:pStyle w:val="4-0"/>
        <w:rPr>
          <w:rtl/>
        </w:rPr>
      </w:pPr>
      <w:r w:rsidRPr="00D52BBD">
        <w:rPr>
          <w:rtl/>
        </w:rPr>
        <w:t xml:space="preserve">התיל הנושא ימתח באמצעות מותחן העומד בכוח מתיחה של עד </w:t>
      </w:r>
      <w:r w:rsidRPr="00D52BBD">
        <w:t>500</w:t>
      </w:r>
      <w:r w:rsidRPr="00D52BBD">
        <w:rPr>
          <w:rtl/>
        </w:rPr>
        <w:t xml:space="preserve"> ק"ג/כ. שיטת ההפרדה של התיל הנושא כמתואר בסעיף הקודם.</w:t>
      </w:r>
    </w:p>
    <w:p w14:paraId="2A27BFB8" w14:textId="77777777" w:rsidR="00A956AD" w:rsidRPr="00D52BBD" w:rsidRDefault="00A956AD" w:rsidP="00E4308F">
      <w:pPr>
        <w:pStyle w:val="4-0"/>
        <w:rPr>
          <w:rtl/>
        </w:rPr>
      </w:pPr>
      <w:r w:rsidRPr="00D52BBD">
        <w:rPr>
          <w:rtl/>
        </w:rPr>
        <w:t xml:space="preserve">מתיחת התיל הנושא תהיה באמצעות שני מותחנים משני צדדי העמוד, אשר עומדים בכוח מתיחה של עד </w:t>
      </w:r>
      <w:r w:rsidRPr="00D52BBD">
        <w:t>500</w:t>
      </w:r>
      <w:r w:rsidRPr="00D52BBD">
        <w:rPr>
          <w:rtl/>
        </w:rPr>
        <w:t xml:space="preserve"> ק"ג/כ כל אחד. שיטת ההפרדה של תיל הנושא כמתואר בתת סעיף לעיל.</w:t>
      </w:r>
    </w:p>
    <w:p w14:paraId="51F2BA67" w14:textId="77777777" w:rsidR="00A956AD" w:rsidRPr="00D52BBD" w:rsidRDefault="00A956AD" w:rsidP="00E4308F">
      <w:pPr>
        <w:pStyle w:val="4-0"/>
        <w:rPr>
          <w:rtl/>
        </w:rPr>
      </w:pPr>
      <w:r w:rsidRPr="00D52BBD">
        <w:rPr>
          <w:rtl/>
        </w:rPr>
        <w:t>יש למרוח את הברגות המותחנים בשמן סיכה צמיגי (גריז).</w:t>
      </w:r>
    </w:p>
    <w:p w14:paraId="67E5E2F9" w14:textId="2E2F906C" w:rsidR="00A956AD" w:rsidRPr="00D52BBD" w:rsidRDefault="00A078B3" w:rsidP="00E4308F">
      <w:pPr>
        <w:pStyle w:val="41"/>
        <w:rPr>
          <w:rtl/>
        </w:rPr>
      </w:pPr>
      <w:r>
        <w:rPr>
          <w:rtl/>
        </w:rPr>
        <w:t>פריסה והתקנה של כבלים</w:t>
      </w:r>
    </w:p>
    <w:p w14:paraId="79415753" w14:textId="584ABAF8" w:rsidR="00A956AD" w:rsidRPr="00D52BBD" w:rsidRDefault="00A956AD" w:rsidP="008569BF">
      <w:pPr>
        <w:pStyle w:val="5-"/>
      </w:pPr>
      <w:r w:rsidRPr="00D52BBD">
        <w:rPr>
          <w:rtl/>
        </w:rPr>
        <w:t xml:space="preserve">על כל עמוד שישי או 250 מטר תוואי - יש להשאיר רזרבת כבל תקשורת באורך של </w:t>
      </w:r>
      <w:r w:rsidRPr="00D52BBD">
        <w:t>5</w:t>
      </w:r>
      <w:r w:rsidRPr="00D52BBD">
        <w:rPr>
          <w:rtl/>
        </w:rPr>
        <w:t xml:space="preserve"> מטר. הרזרבה תהיה בצורת אומגה -במקרה של כבל מתכתי, ובצורת לולאה - במקרה של כבל אופטי. רזרבה זו תהודק לעמוד באמצעות שלות מתאימות</w:t>
      </w:r>
      <w:r w:rsidR="00D47BC4">
        <w:rPr>
          <w:rFonts w:hint="cs"/>
          <w:rtl/>
        </w:rPr>
        <w:t>.</w:t>
      </w:r>
    </w:p>
    <w:p w14:paraId="5AC0086E" w14:textId="77777777" w:rsidR="00A956AD" w:rsidRPr="00D52BBD" w:rsidRDefault="00A956AD" w:rsidP="008569BF">
      <w:pPr>
        <w:pStyle w:val="5-"/>
        <w:rPr>
          <w:rtl/>
        </w:rPr>
      </w:pPr>
      <w:r w:rsidRPr="00D52BBD">
        <w:rPr>
          <w:rtl/>
        </w:rPr>
        <w:t>נדרשת התייחסות עניינית לרדיוס הכיפוף של הכבל הנמדד ע"פ סוג הכבל, קוטרו וייעודו (סיב אופטי ונחושת). הקפדה יתרה נדרשת במקרים הבאים:</w:t>
      </w:r>
    </w:p>
    <w:p w14:paraId="141058C7" w14:textId="77777777" w:rsidR="00A956AD" w:rsidRPr="00D52BBD" w:rsidRDefault="00A956AD" w:rsidP="00C756D3">
      <w:pPr>
        <w:pStyle w:val="6-"/>
        <w:rPr>
          <w:rtl/>
        </w:rPr>
      </w:pPr>
      <w:r w:rsidRPr="00D52BBD">
        <w:rPr>
          <w:rtl/>
        </w:rPr>
        <w:t>רזרבה מושארת על כל עמוד שישי או 250 מ' תוואי.</w:t>
      </w:r>
    </w:p>
    <w:p w14:paraId="522A8496" w14:textId="77777777" w:rsidR="00A956AD" w:rsidRPr="00D52BBD" w:rsidRDefault="00A956AD" w:rsidP="00C756D3">
      <w:pPr>
        <w:pStyle w:val="6-"/>
        <w:rPr>
          <w:rtl/>
        </w:rPr>
      </w:pPr>
      <w:r w:rsidRPr="00D52BBD">
        <w:rPr>
          <w:rtl/>
        </w:rPr>
        <w:t xml:space="preserve">כניסה למבנה (לפני החדירה לזווית ה- </w:t>
      </w:r>
      <w:r w:rsidRPr="00D52BBD">
        <w:t>P.V.C</w:t>
      </w:r>
      <w:r w:rsidRPr="00D52BBD">
        <w:rPr>
          <w:rtl/>
        </w:rPr>
        <w:t>).</w:t>
      </w:r>
    </w:p>
    <w:p w14:paraId="442D5478" w14:textId="77777777" w:rsidR="00A956AD" w:rsidRPr="00D52BBD" w:rsidRDefault="00A956AD" w:rsidP="00C756D3">
      <w:pPr>
        <w:pStyle w:val="6-"/>
        <w:rPr>
          <w:rtl/>
        </w:rPr>
      </w:pPr>
      <w:r w:rsidRPr="00D52BBD">
        <w:rPr>
          <w:rtl/>
        </w:rPr>
        <w:t>פניה חדה.</w:t>
      </w:r>
    </w:p>
    <w:p w14:paraId="1A0E619A" w14:textId="77777777" w:rsidR="00A956AD" w:rsidRPr="00D52BBD" w:rsidRDefault="00A956AD" w:rsidP="00C756D3">
      <w:pPr>
        <w:pStyle w:val="6-"/>
        <w:rPr>
          <w:rtl/>
        </w:rPr>
      </w:pPr>
      <w:r w:rsidRPr="00D52BBD">
        <w:rPr>
          <w:rtl/>
        </w:rPr>
        <w:t>שחרור במעבר פינות של מבנים.</w:t>
      </w:r>
    </w:p>
    <w:p w14:paraId="34C31AE7" w14:textId="77777777" w:rsidR="00A956AD" w:rsidRPr="00D52BBD" w:rsidRDefault="00A956AD" w:rsidP="002E1D8C">
      <w:pPr>
        <w:pStyle w:val="5-"/>
        <w:rPr>
          <w:rtl/>
        </w:rPr>
      </w:pPr>
      <w:r w:rsidRPr="00D52BBD">
        <w:rPr>
          <w:rtl/>
        </w:rPr>
        <w:t xml:space="preserve">עבור כבל שאינו מכיל  תיל פלדה אינטגראלי יש לקשור את כבל התקשורת אל תיל הנושא </w:t>
      </w:r>
      <w:r w:rsidRPr="00D52BBD">
        <w:rPr>
          <w:rtl/>
        </w:rPr>
        <w:lastRenderedPageBreak/>
        <w:t>באמצעות חוטי חשמל קשיחים</w:t>
      </w:r>
      <w:r w:rsidRPr="00D52BBD">
        <w:rPr>
          <w:rFonts w:hint="cs"/>
          <w:rtl/>
        </w:rPr>
        <w:t xml:space="preserve"> 2.5</w:t>
      </w:r>
      <w:r w:rsidRPr="00D52BBD">
        <w:rPr>
          <w:rtl/>
        </w:rPr>
        <w:t xml:space="preserve"> ממ"ר בעלי מעטה </w:t>
      </w:r>
      <w:r w:rsidRPr="00D52BBD">
        <w:t>P.V.C</w:t>
      </w:r>
      <w:r w:rsidRPr="00D52BBD">
        <w:rPr>
          <w:rtl/>
        </w:rPr>
        <w:t xml:space="preserve"> . לחילופין ניתן "לתפור" את כבל התקשורת אל תיל הנושא בעזרת מכונת תפירת כבלים תקנית. יש להקפיד כי כבל התקשורת יהיה תמיד מתחת לתיל הנושא.</w:t>
      </w:r>
    </w:p>
    <w:p w14:paraId="3BEBCE1C" w14:textId="77777777" w:rsidR="00A956AD" w:rsidRPr="00D52BBD" w:rsidRDefault="00A956AD" w:rsidP="002E1D8C">
      <w:pPr>
        <w:pStyle w:val="5-"/>
        <w:rPr>
          <w:rtl/>
        </w:rPr>
      </w:pPr>
      <w:r w:rsidRPr="00D52BBD">
        <w:rPr>
          <w:rtl/>
        </w:rPr>
        <w:t xml:space="preserve">המרחק המרבי בין קשירה לקשירה הינו </w:t>
      </w:r>
      <w:r w:rsidRPr="00D52BBD">
        <w:t>40</w:t>
      </w:r>
      <w:r w:rsidRPr="00D52BBD">
        <w:rPr>
          <w:rtl/>
        </w:rPr>
        <w:t xml:space="preserve"> ס"מ.</w:t>
      </w:r>
    </w:p>
    <w:p w14:paraId="604ED8DE" w14:textId="77777777" w:rsidR="00A956AD" w:rsidRPr="00D52BBD" w:rsidRDefault="00A956AD" w:rsidP="002E1D8C">
      <w:pPr>
        <w:pStyle w:val="5-"/>
        <w:rPr>
          <w:rtl/>
        </w:rPr>
      </w:pPr>
      <w:r w:rsidRPr="00D52BBD">
        <w:rPr>
          <w:rtl/>
        </w:rPr>
        <w:t>הקשירה תתבצע באופן הבא:</w:t>
      </w:r>
    </w:p>
    <w:p w14:paraId="4BE2AE8A" w14:textId="77777777" w:rsidR="00A956AD" w:rsidRPr="00D52BBD" w:rsidRDefault="00A956AD" w:rsidP="00C756D3">
      <w:pPr>
        <w:pStyle w:val="6-"/>
        <w:rPr>
          <w:rtl/>
        </w:rPr>
      </w:pPr>
      <w:r w:rsidRPr="00D52BBD">
        <w:rPr>
          <w:rtl/>
        </w:rPr>
        <w:t xml:space="preserve">ליפוף </w:t>
      </w:r>
      <w:r w:rsidRPr="00D52BBD">
        <w:t>3</w:t>
      </w:r>
      <w:r w:rsidRPr="00D52BBD">
        <w:rPr>
          <w:rtl/>
        </w:rPr>
        <w:t xml:space="preserve"> כריכות סביב כבל התקשורת.</w:t>
      </w:r>
    </w:p>
    <w:p w14:paraId="524EC191" w14:textId="77777777" w:rsidR="00A956AD" w:rsidRPr="00D52BBD" w:rsidRDefault="00A956AD" w:rsidP="00C756D3">
      <w:pPr>
        <w:pStyle w:val="6-"/>
        <w:rPr>
          <w:rtl/>
        </w:rPr>
      </w:pPr>
      <w:r w:rsidRPr="00D52BBD">
        <w:rPr>
          <w:rtl/>
        </w:rPr>
        <w:t>שלוש כריכות כמרווח בין כבל התקשורת לכבל הנושא.</w:t>
      </w:r>
    </w:p>
    <w:p w14:paraId="3264C4EC" w14:textId="77777777" w:rsidR="00A956AD" w:rsidRPr="00D52BBD" w:rsidRDefault="00A956AD" w:rsidP="00C756D3">
      <w:pPr>
        <w:pStyle w:val="6-"/>
        <w:rPr>
          <w:rtl/>
        </w:rPr>
      </w:pPr>
      <w:r w:rsidRPr="00D52BBD">
        <w:rPr>
          <w:rtl/>
        </w:rPr>
        <w:t xml:space="preserve">כריכת כל אחד מהקצוות, בעלי מעטה ה- </w:t>
      </w:r>
      <w:r w:rsidRPr="00D52BBD">
        <w:t>P.V.C</w:t>
      </w:r>
      <w:r w:rsidRPr="00D52BBD">
        <w:rPr>
          <w:rtl/>
        </w:rPr>
        <w:t xml:space="preserve"> ב- </w:t>
      </w:r>
      <w:r w:rsidRPr="00D52BBD">
        <w:t>3</w:t>
      </w:r>
      <w:r w:rsidRPr="00D52BBD">
        <w:rPr>
          <w:rtl/>
        </w:rPr>
        <w:t xml:space="preserve"> כריכות מעל התיל הנושא והשארת זנבות לפתיחה מחדש.</w:t>
      </w:r>
    </w:p>
    <w:p w14:paraId="5EE36521" w14:textId="77777777" w:rsidR="00A956AD" w:rsidRPr="00D52BBD" w:rsidRDefault="00A956AD" w:rsidP="00C756D3">
      <w:pPr>
        <w:pStyle w:val="6-"/>
        <w:rPr>
          <w:rtl/>
        </w:rPr>
      </w:pPr>
      <w:r w:rsidRPr="00D52BBD">
        <w:rPr>
          <w:rtl/>
        </w:rPr>
        <w:t>יש לוודא שהקשירה תוכל להחליק ע"פ תיל הנושא.</w:t>
      </w:r>
    </w:p>
    <w:p w14:paraId="54AB8332" w14:textId="77777777" w:rsidR="00A956AD" w:rsidRPr="00D52BBD" w:rsidRDefault="00A956AD" w:rsidP="002E1D8C">
      <w:pPr>
        <w:pStyle w:val="5-"/>
        <w:rPr>
          <w:rtl/>
        </w:rPr>
      </w:pPr>
      <w:r w:rsidRPr="00D52BBD">
        <w:rPr>
          <w:rtl/>
        </w:rPr>
        <w:t>ניתן לתלות על כבל נושא בודד מספר כבלי תקשורת. קוטר תיל הנושא מותנה במשקל הכבלים ובמרחק בין העמודים. שיטת הקשירה זהה לזו של כבל בודד (רואים את כל הכבלים ככבל אחד).</w:t>
      </w:r>
    </w:p>
    <w:p w14:paraId="52D4F7B2" w14:textId="77777777" w:rsidR="00A956AD" w:rsidRPr="00D52BBD" w:rsidRDefault="00A956AD" w:rsidP="00E350E1">
      <w:pPr>
        <w:pStyle w:val="30"/>
        <w:rPr>
          <w:rtl/>
        </w:rPr>
      </w:pPr>
      <w:bookmarkStart w:id="499" w:name="_Toc519160115"/>
      <w:bookmarkStart w:id="500" w:name="_Toc519160294"/>
      <w:r w:rsidRPr="00D52BBD">
        <w:rPr>
          <w:rtl/>
        </w:rPr>
        <w:t>חפירה וחציבה</w:t>
      </w:r>
      <w:bookmarkEnd w:id="499"/>
      <w:bookmarkEnd w:id="500"/>
    </w:p>
    <w:p w14:paraId="4F2F3C08" w14:textId="77777777" w:rsidR="00A956AD" w:rsidRPr="00D52BBD" w:rsidRDefault="00A956AD" w:rsidP="00E350E1">
      <w:pPr>
        <w:pStyle w:val="4-0"/>
        <w:rPr>
          <w:rtl/>
        </w:rPr>
      </w:pPr>
      <w:r w:rsidRPr="00D52BBD">
        <w:rPr>
          <w:rtl/>
        </w:rPr>
        <w:t xml:space="preserve">על הספק לדאוג לקבלת הרישיונות וההיתרים מהרשויות המוסמכות לבצוע העבודה בתאום עם בא-כוח </w:t>
      </w:r>
      <w:r w:rsidRPr="00D52BBD">
        <w:rPr>
          <w:rFonts w:hint="cs"/>
          <w:rtl/>
        </w:rPr>
        <w:t>המזמין</w:t>
      </w:r>
      <w:r w:rsidRPr="00D52BBD">
        <w:rPr>
          <w:rtl/>
        </w:rPr>
        <w:t xml:space="preserve"> ולהעביר לכל הגורמים הנוגעים בדבר הודעה מוקדמת של לפחות 48 שעות לפני תחילת העבודה.</w:t>
      </w:r>
    </w:p>
    <w:p w14:paraId="621EECF9" w14:textId="77777777" w:rsidR="00A956AD" w:rsidRPr="00D52BBD" w:rsidRDefault="00A956AD" w:rsidP="00E4308F">
      <w:pPr>
        <w:pStyle w:val="4-0"/>
      </w:pPr>
      <w:r w:rsidRPr="00D52BBD">
        <w:rPr>
          <w:rtl/>
        </w:rPr>
        <w:t>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 וכו' , הכל לפי הוראות המ</w:t>
      </w:r>
      <w:r w:rsidRPr="00D52BBD">
        <w:rPr>
          <w:rFonts w:hint="cs"/>
          <w:rtl/>
        </w:rPr>
        <w:t>זמין</w:t>
      </w:r>
      <w:r w:rsidRPr="00D52BBD">
        <w:rPr>
          <w:rtl/>
        </w:rPr>
        <w:t>. על-מנת להסיר ספיקות, מוצהר בזה כי בכל מקום במפרט זה בו נאמר "חפירה" הכוונה גם ל "חציבה".</w:t>
      </w:r>
    </w:p>
    <w:p w14:paraId="57760624" w14:textId="77777777" w:rsidR="00A956AD" w:rsidRPr="00D52BBD" w:rsidRDefault="00A956AD" w:rsidP="00E4308F">
      <w:pPr>
        <w:pStyle w:val="4-0"/>
        <w:rPr>
          <w:rtl/>
        </w:rPr>
      </w:pPr>
      <w:r w:rsidRPr="00D52BBD">
        <w:rPr>
          <w:rtl/>
        </w:rPr>
        <w:t xml:space="preserve">חפירה משולבת הינה חפירה הכוללת  צנרת שחורה ואדומה המונחת לאורך אותו התוואי. ביצוע החפירה והנחת הצנרת יהיה על פי הנחיות תשתית אדומה ותכלול הפרדה אנכית בין התשתיות במרחק של 60 ס"מ לפחות. ביצוע ההפרדה בין השכבה הראשונה לשנייה יהיה על פי הנחית הכנת מצע ראשוני (ראה מפרט מילוי וכיסוי בפרק זה). </w:t>
      </w:r>
    </w:p>
    <w:p w14:paraId="65D66C51" w14:textId="77777777" w:rsidR="00A956AD" w:rsidRPr="00D52BBD" w:rsidRDefault="00A956AD" w:rsidP="00E4308F">
      <w:pPr>
        <w:pStyle w:val="4-0"/>
        <w:rPr>
          <w:rtl/>
        </w:rPr>
      </w:pPr>
      <w:r w:rsidRPr="00D52BBD">
        <w:rPr>
          <w:rtl/>
        </w:rPr>
        <w:t xml:space="preserve">לפני תחילת העבודה, יכין הספק במקום את החומרים הדרושים לעבודה, וכן חומרי דיפון,  גידור, תאורה, סולמות, גשרים למעבר להולכי-רגל, שילוט, משאבות ניקוז, מרטט קרקע או   מהדק מסוג "צפרדע", וכן חומרי עזר וציוד הבטיחות הדרוש. </w:t>
      </w:r>
    </w:p>
    <w:p w14:paraId="6E064613" w14:textId="77777777" w:rsidR="00A956AD" w:rsidRPr="00D52BBD" w:rsidRDefault="00A956AD" w:rsidP="00E4308F">
      <w:pPr>
        <w:pStyle w:val="4-0"/>
        <w:rPr>
          <w:rtl/>
        </w:rPr>
      </w:pPr>
      <w:r w:rsidRPr="00D52BBD">
        <w:rPr>
          <w:rtl/>
        </w:rPr>
        <w:t>הכשרת השטח, לפני ביצוע החפירה, כוללת את העבודות הבאות:</w:t>
      </w:r>
    </w:p>
    <w:p w14:paraId="01BB4144" w14:textId="77777777" w:rsidR="00A956AD" w:rsidRPr="00D52BBD" w:rsidRDefault="00A956AD" w:rsidP="002E1D8C">
      <w:pPr>
        <w:pStyle w:val="5-"/>
        <w:rPr>
          <w:rtl/>
        </w:rPr>
      </w:pPr>
      <w:r w:rsidRPr="00D52BBD">
        <w:rPr>
          <w:rtl/>
        </w:rPr>
        <w:t>ניקוי צמחייה וכל חומר אחר בתוואי החפירה ופינויו.</w:t>
      </w:r>
    </w:p>
    <w:p w14:paraId="07C372A6" w14:textId="77777777" w:rsidR="00A956AD" w:rsidRPr="00D52BBD" w:rsidRDefault="00A956AD" w:rsidP="002E1D8C">
      <w:pPr>
        <w:pStyle w:val="5-"/>
        <w:rPr>
          <w:rtl/>
        </w:rPr>
      </w:pPr>
      <w:r w:rsidRPr="00D52BBD">
        <w:rPr>
          <w:rtl/>
        </w:rPr>
        <w:lastRenderedPageBreak/>
        <w:t>הריסה והוצאה של מכשולים הנמצאים על פני ומתחת לפני הקרקע, כגון: יסודות ישנים של מבנים לסוגיהם, לרבות גושי בטון, אבנים גדולות (בולדרים), צינורות וברזלים למיניהם, ערמות עפר, זבל,  פסולת, עקירת עצים כולל שורשיהם ופינוי כל החומרים הנ"ל למקום כפי שייקבע על ידי הרשות המקומית או המ</w:t>
      </w:r>
      <w:r w:rsidRPr="00D52BBD">
        <w:rPr>
          <w:rFonts w:hint="cs"/>
          <w:rtl/>
        </w:rPr>
        <w:t>זמין</w:t>
      </w:r>
      <w:r w:rsidRPr="00D52BBD">
        <w:rPr>
          <w:rtl/>
        </w:rPr>
        <w:t>.</w:t>
      </w:r>
    </w:p>
    <w:p w14:paraId="7011EC79" w14:textId="77777777" w:rsidR="00A956AD" w:rsidRPr="00D52BBD" w:rsidRDefault="00A956AD" w:rsidP="002E1D8C">
      <w:pPr>
        <w:pStyle w:val="5-"/>
        <w:rPr>
          <w:rtl/>
        </w:rPr>
      </w:pPr>
      <w:r w:rsidRPr="00D52BBD">
        <w:rPr>
          <w:rtl/>
        </w:rPr>
        <w:t>פירוק ותיקון גדרות רשת ותיל, מעקים, תמרורים מכל הסוגים, לוחות מודעות, ספסלי ישיבה.</w:t>
      </w:r>
    </w:p>
    <w:p w14:paraId="7AA9C831" w14:textId="77777777" w:rsidR="00A956AD" w:rsidRPr="00D52BBD" w:rsidRDefault="00A956AD" w:rsidP="002E1D8C">
      <w:pPr>
        <w:pStyle w:val="5-"/>
        <w:rPr>
          <w:rtl/>
        </w:rPr>
      </w:pPr>
      <w:r w:rsidRPr="00D52BBD">
        <w:rPr>
          <w:rtl/>
        </w:rPr>
        <w:t>שבירת אספלט ומשטחי בטון.</w:t>
      </w:r>
    </w:p>
    <w:p w14:paraId="5E720698" w14:textId="77777777" w:rsidR="00A956AD" w:rsidRPr="00D52BBD" w:rsidRDefault="00A956AD" w:rsidP="002E1D8C">
      <w:pPr>
        <w:pStyle w:val="5-"/>
        <w:rPr>
          <w:rtl/>
        </w:rPr>
      </w:pPr>
      <w:r w:rsidRPr="00D52BBD">
        <w:rPr>
          <w:rtl/>
        </w:rPr>
        <w:t>פרוק מרצפות, אבני שפה ו/או אבני תעלה.</w:t>
      </w:r>
    </w:p>
    <w:p w14:paraId="5773ECBA" w14:textId="77777777" w:rsidR="00A956AD" w:rsidRPr="00D52BBD" w:rsidRDefault="00A956AD" w:rsidP="002E1D8C">
      <w:pPr>
        <w:pStyle w:val="5-"/>
        <w:rPr>
          <w:rtl/>
        </w:rPr>
      </w:pPr>
      <w:r w:rsidRPr="00D52BBD">
        <w:rPr>
          <w:rtl/>
        </w:rPr>
        <w:t xml:space="preserve">הכשרת דרך עפר, לפי הוראות </w:t>
      </w:r>
      <w:r w:rsidRPr="00D52BBD">
        <w:rPr>
          <w:rFonts w:hint="cs"/>
          <w:rtl/>
        </w:rPr>
        <w:t>המזמין</w:t>
      </w:r>
      <w:r w:rsidRPr="00D52BBD">
        <w:rPr>
          <w:rtl/>
        </w:rPr>
        <w:t>, ברוחב של עד 5 מ' לרבות הרטבה והידוק.</w:t>
      </w:r>
    </w:p>
    <w:p w14:paraId="154D90E9" w14:textId="77777777" w:rsidR="00A956AD" w:rsidRPr="00D52BBD" w:rsidRDefault="00A956AD" w:rsidP="00E350E1">
      <w:pPr>
        <w:pStyle w:val="4-0"/>
        <w:rPr>
          <w:rtl/>
        </w:rPr>
      </w:pPr>
      <w:r w:rsidRPr="00D52BBD">
        <w:rPr>
          <w:rtl/>
        </w:rPr>
        <w:t>יישור השטח (גילוח ו/או מילוי):</w:t>
      </w:r>
      <w:r w:rsidRPr="00D52BBD">
        <w:rPr>
          <w:rFonts w:hint="cs"/>
          <w:rtl/>
        </w:rPr>
        <w:t xml:space="preserve"> </w:t>
      </w:r>
      <w:r w:rsidRPr="00D52BBD">
        <w:rPr>
          <w:rtl/>
        </w:rPr>
        <w:t xml:space="preserve">יישור השטח ייעשה בהתאם לתכנית או </w:t>
      </w:r>
      <w:r w:rsidRPr="00D52BBD">
        <w:rPr>
          <w:rFonts w:hint="cs"/>
          <w:rtl/>
        </w:rPr>
        <w:t>בהתאם להוראות המזמין.</w:t>
      </w:r>
      <w:r w:rsidRPr="00D52BBD">
        <w:rPr>
          <w:rtl/>
        </w:rPr>
        <w:t xml:space="preserve">    </w:t>
      </w:r>
    </w:p>
    <w:p w14:paraId="5BBCFF5A" w14:textId="77777777" w:rsidR="00A956AD" w:rsidRPr="00D52BBD" w:rsidRDefault="00A956AD" w:rsidP="00E4308F">
      <w:pPr>
        <w:pStyle w:val="4-0"/>
        <w:rPr>
          <w:rtl/>
        </w:rPr>
      </w:pPr>
      <w:r w:rsidRPr="00D52BBD">
        <w:rPr>
          <w:rtl/>
        </w:rPr>
        <w:t xml:space="preserve">כל החפירות שתבוצענה ע"י הספק מעל לעומק הדרוש בתוכנית, או מעל לעומק שהורה נציג </w:t>
      </w:r>
      <w:r w:rsidRPr="00D52BBD">
        <w:rPr>
          <w:rFonts w:hint="cs"/>
          <w:rtl/>
        </w:rPr>
        <w:t>המזמין</w:t>
      </w:r>
      <w:r w:rsidRPr="00D52BBD">
        <w:rPr>
          <w:rtl/>
        </w:rPr>
        <w:t xml:space="preserve">,  בין עקב פיצוץ ובין עקב טעות, תמולאנה על-ידו בחול או בחומר מודרג מתאים, אשר יורטב במים ויהודק היטב לשביעות רצון </w:t>
      </w:r>
      <w:r w:rsidRPr="00D52BBD">
        <w:rPr>
          <w:rFonts w:hint="cs"/>
          <w:rtl/>
        </w:rPr>
        <w:t>המזמין</w:t>
      </w:r>
      <w:r w:rsidRPr="00D52BBD">
        <w:rPr>
          <w:rtl/>
        </w:rPr>
        <w:t>. החפירה המיותרת והמילוי הדרוש בסעיף זה יהיו על-חשבון הספק.</w:t>
      </w:r>
    </w:p>
    <w:p w14:paraId="7C9D0F2F" w14:textId="77777777" w:rsidR="00A956AD" w:rsidRPr="00D52BBD" w:rsidRDefault="00A956AD" w:rsidP="00E4308F">
      <w:pPr>
        <w:pStyle w:val="4-0"/>
      </w:pPr>
      <w:r w:rsidRPr="00D52BBD">
        <w:rPr>
          <w:rtl/>
        </w:rPr>
        <w:t xml:space="preserve">כל עבודות החפירה תבוצענה בדיפון מלא או בשיפועים מתאימים כפי שמוגדר בתקנות הבטיחות של משרד העבודה בין אם נציג </w:t>
      </w:r>
      <w:r w:rsidRPr="00D52BBD">
        <w:rPr>
          <w:rFonts w:hint="cs"/>
          <w:rtl/>
        </w:rPr>
        <w:t>המזמין</w:t>
      </w:r>
      <w:r w:rsidRPr="00D52BBD">
        <w:rPr>
          <w:rtl/>
        </w:rPr>
        <w:t xml:space="preserve"> דרש זאת ובין אם לאו.  הדיפון או השיפועים ייעשו באופן שיבטיח מעל לכל ספק את החפירה או הבור מפני התמוטטות, נפילת אבנים, גושי עפר, חלקי מבנה או כבישים ומדרכות סמוכים. במיוחד מוזהר הספק כי החפירה ליד יסודות בתים, גדרות וצינורות למיניהם כבישים, מדרכות ומעקות,  חייבת להיעשות באופן שימנע כל פגיעה בהם או תזוזתם ממקומם או סכנה למבנים סמוכים במהלך העבודה, או כתוצאה מביצועה. </w:t>
      </w:r>
    </w:p>
    <w:p w14:paraId="305C8911" w14:textId="225B8040" w:rsidR="00A956AD" w:rsidRPr="00D52BBD" w:rsidRDefault="00A956AD" w:rsidP="00D47BC4">
      <w:pPr>
        <w:pStyle w:val="4-0"/>
        <w:rPr>
          <w:rtl/>
        </w:rPr>
      </w:pPr>
      <w:r w:rsidRPr="00D52BBD">
        <w:rPr>
          <w:rtl/>
        </w:rPr>
        <w:t xml:space="preserve">כל עבודות ייצור השוליים יבוצעו ברוחב עד 2 מטר ועובי כל שכבה יהיה של 2 ס"מ כולל הרטבה והידוק הטכניים של החומרים: כורכר, עוגנים, פסולת מחצבה, חומר ואדי, </w:t>
      </w:r>
      <w:r w:rsidR="00D47BC4" w:rsidRPr="00D52BBD">
        <w:rPr>
          <w:rtl/>
        </w:rPr>
        <w:t>מ</w:t>
      </w:r>
      <w:r w:rsidR="00D47BC4">
        <w:rPr>
          <w:rFonts w:hint="cs"/>
          <w:rtl/>
        </w:rPr>
        <w:t>ח</w:t>
      </w:r>
      <w:r w:rsidR="00D47BC4" w:rsidRPr="00D52BBD">
        <w:rPr>
          <w:rtl/>
        </w:rPr>
        <w:t>לו</w:t>
      </w:r>
      <w:r w:rsidR="00D47BC4">
        <w:rPr>
          <w:rFonts w:hint="cs"/>
          <w:rtl/>
        </w:rPr>
        <w:t>ט</w:t>
      </w:r>
      <w:r w:rsidR="00D47BC4" w:rsidRPr="00D52BBD">
        <w:rPr>
          <w:rtl/>
        </w:rPr>
        <w:t>ה</w:t>
      </w:r>
      <w:r w:rsidRPr="00D52BBD">
        <w:rPr>
          <w:rtl/>
        </w:rPr>
        <w:t xml:space="preserve">, המפורטים בפרק מנהלה. כל זאת בהתאם למפרטים משהב"ט, אגף הבינוי. </w:t>
      </w:r>
    </w:p>
    <w:p w14:paraId="690328EA" w14:textId="77777777" w:rsidR="00A956AD" w:rsidRPr="00D52BBD" w:rsidRDefault="00A956AD" w:rsidP="00D47BC4">
      <w:pPr>
        <w:pStyle w:val="4-0"/>
        <w:rPr>
          <w:rtl/>
        </w:rPr>
      </w:pPr>
      <w:r w:rsidRPr="00D52BBD">
        <w:rPr>
          <w:rtl/>
        </w:rPr>
        <w:t xml:space="preserve">תוך ביצוע עבודות החפירה, החציבה, הפיצוץ והמילוי, על הספק לאחוז בכל אמצעי הבטיחות הדרושים למניעת פגיעה בנפש וברכוש, דהיינו, לגדר, להציב שלטי אזהרה ושלטי זיהוי של הספק ושל בא-כוחו באתר העבודה: להציב שלטי הסברה; להאיר כחוק כל חפירה או בור, בהתאם לדרישות </w:t>
      </w:r>
      <w:r w:rsidRPr="00D52BBD">
        <w:rPr>
          <w:rFonts w:hint="cs"/>
          <w:rtl/>
        </w:rPr>
        <w:t>המזמין</w:t>
      </w:r>
      <w:r w:rsidRPr="00D52BBD">
        <w:rPr>
          <w:rtl/>
        </w:rPr>
        <w:t xml:space="preserve">, </w:t>
      </w:r>
      <w:r w:rsidRPr="00D52BBD">
        <w:rPr>
          <w:rFonts w:hint="cs"/>
          <w:rtl/>
        </w:rPr>
        <w:t>ממונה/</w:t>
      </w:r>
      <w:r w:rsidRPr="00D52BBD">
        <w:rPr>
          <w:rtl/>
        </w:rPr>
        <w:t>ק. הבטיחות ו/או כל גורם אחר הממונה על הבטיחות באתר; להבטיח מעברים להולכי רגל; להציב שמירה מתאימה. כן עליו לנקוט בכל האמצעים למנוע פגיעות או נזק לעובדיו הוא, במהלך העבודה ולא לסכנם על ידי העדר אמצעי בטיחות או אמצעים בלתי מספקים.</w:t>
      </w:r>
    </w:p>
    <w:p w14:paraId="39458DBF" w14:textId="77777777" w:rsidR="00A956AD" w:rsidRPr="003E1345" w:rsidRDefault="00A956AD" w:rsidP="00C069B9">
      <w:pPr>
        <w:pStyle w:val="3-"/>
        <w:numPr>
          <w:ilvl w:val="0"/>
          <w:numId w:val="0"/>
        </w:numPr>
        <w:ind w:left="1382"/>
        <w:rPr>
          <w:rtl/>
        </w:rPr>
      </w:pPr>
      <w:r w:rsidRPr="003E1345">
        <w:rPr>
          <w:rtl/>
        </w:rPr>
        <w:t xml:space="preserve">אין הנאמר בסעיפים לעיל </w:t>
      </w:r>
      <w:r w:rsidRPr="003E1345">
        <w:rPr>
          <w:rFonts w:hint="cs"/>
          <w:rtl/>
        </w:rPr>
        <w:t>פוטר</w:t>
      </w:r>
      <w:r w:rsidRPr="003E1345">
        <w:rPr>
          <w:rtl/>
        </w:rPr>
        <w:t xml:space="preserve"> את הספק מכל חובה שהיא הנזכרת בסעיפי החוזה או בסעיף אחר של המפרט, או מחובה כל שהיא המוטלת עליו בתוקף החוק ותקנות רשויות מוסמכות. מטרת הסעיף להזכיר את עיקרי הדברים בתחום הדיפון והבטיחות הנוגעים לעבודות חפירה.</w:t>
      </w:r>
    </w:p>
    <w:p w14:paraId="331EC688" w14:textId="77777777" w:rsidR="00384444" w:rsidRDefault="00384444">
      <w:pPr>
        <w:bidi w:val="0"/>
        <w:spacing w:before="200" w:after="200" w:line="276" w:lineRule="auto"/>
        <w:jc w:val="left"/>
        <w:rPr>
          <w:b/>
          <w:bCs/>
          <w:caps/>
          <w:sz w:val="28"/>
          <w:szCs w:val="28"/>
          <w:rtl/>
        </w:rPr>
      </w:pPr>
      <w:bookmarkStart w:id="501" w:name="_Toc519160116"/>
      <w:bookmarkStart w:id="502" w:name="_Toc519160295"/>
      <w:r>
        <w:rPr>
          <w:rtl/>
        </w:rPr>
        <w:br w:type="page"/>
      </w:r>
    </w:p>
    <w:p w14:paraId="3C5BB214" w14:textId="1600ADF8" w:rsidR="00A956AD" w:rsidRPr="00D52BBD" w:rsidRDefault="00A956AD" w:rsidP="00E350E1">
      <w:pPr>
        <w:pStyle w:val="30"/>
        <w:rPr>
          <w:rtl/>
        </w:rPr>
      </w:pPr>
      <w:r w:rsidRPr="00D52BBD">
        <w:rPr>
          <w:rtl/>
        </w:rPr>
        <w:lastRenderedPageBreak/>
        <w:t>קידוח אופקי תת-קרקעי</w:t>
      </w:r>
      <w:bookmarkEnd w:id="501"/>
      <w:bookmarkEnd w:id="502"/>
      <w:r w:rsidRPr="00D52BBD">
        <w:rPr>
          <w:rtl/>
        </w:rPr>
        <w:t xml:space="preserve"> </w:t>
      </w:r>
    </w:p>
    <w:p w14:paraId="4899493A" w14:textId="44281E6A" w:rsidR="00403DCA" w:rsidRDefault="00403DCA" w:rsidP="00E350E1">
      <w:pPr>
        <w:pStyle w:val="41"/>
      </w:pPr>
      <w:r>
        <w:rPr>
          <w:rFonts w:hint="cs"/>
          <w:rtl/>
        </w:rPr>
        <w:t>כללי</w:t>
      </w:r>
    </w:p>
    <w:p w14:paraId="24CB6D01" w14:textId="78895BF2" w:rsidR="00A956AD" w:rsidRPr="00D52BBD" w:rsidRDefault="00A956AD" w:rsidP="00403DCA">
      <w:pPr>
        <w:pStyle w:val="5-"/>
        <w:rPr>
          <w:rtl/>
        </w:rPr>
      </w:pPr>
      <w:r w:rsidRPr="00D52BBD">
        <w:rPr>
          <w:rtl/>
        </w:rPr>
        <w:t xml:space="preserve">יבוצע ע"פ דרישת </w:t>
      </w:r>
      <w:r w:rsidRPr="00D52BBD">
        <w:rPr>
          <w:rFonts w:hint="cs"/>
          <w:rtl/>
        </w:rPr>
        <w:t>המזמין</w:t>
      </w:r>
      <w:r w:rsidRPr="00D52BBD">
        <w:rPr>
          <w:rtl/>
        </w:rPr>
        <w:t>.</w:t>
      </w:r>
    </w:p>
    <w:p w14:paraId="2B217AA2" w14:textId="77777777" w:rsidR="00A956AD" w:rsidRPr="00D52BBD" w:rsidRDefault="00A956AD" w:rsidP="00403DCA">
      <w:pPr>
        <w:pStyle w:val="5-"/>
        <w:rPr>
          <w:rtl/>
        </w:rPr>
      </w:pPr>
      <w:r w:rsidRPr="00D52BBD">
        <w:rPr>
          <w:rtl/>
        </w:rPr>
        <w:t>הקידוח יעשה בחציית מסלולים/מדרכות/כבישים או מבנים מסויימים יבוצעו קידוחים אופקיים שמטרתם אי פגיעה בפני השטח.</w:t>
      </w:r>
    </w:p>
    <w:p w14:paraId="3E6A6654" w14:textId="77777777" w:rsidR="00A956AD" w:rsidRPr="00D52BBD" w:rsidRDefault="00A956AD" w:rsidP="00403DCA">
      <w:pPr>
        <w:pStyle w:val="5-"/>
        <w:rPr>
          <w:rtl/>
        </w:rPr>
      </w:pPr>
      <w:r w:rsidRPr="00D52BBD">
        <w:rPr>
          <w:rtl/>
        </w:rPr>
        <w:t xml:space="preserve">קידוח לפי הגדרת מפרט זה משמעו קידוח אופקי בכל עומק שהוא לצורך החדרת צינורות פלסטיים או צינור פלדה לכבלי תקשורת, בכלים המיועדים לכל סוג קרקע. מתחת למסלולים, כבישים, מדרכות, מבנים שונים וכו' לפי הוראת נציג </w:t>
      </w:r>
      <w:r w:rsidRPr="00D52BBD">
        <w:rPr>
          <w:rFonts w:hint="cs"/>
          <w:rtl/>
        </w:rPr>
        <w:t>המזמין</w:t>
      </w:r>
      <w:r w:rsidRPr="00D52BBD">
        <w:rPr>
          <w:rtl/>
        </w:rPr>
        <w:t>.</w:t>
      </w:r>
    </w:p>
    <w:p w14:paraId="12E47751" w14:textId="77777777" w:rsidR="00A956AD" w:rsidRPr="00D52BBD" w:rsidRDefault="00A956AD" w:rsidP="00403DCA">
      <w:pPr>
        <w:pStyle w:val="5-"/>
        <w:rPr>
          <w:rtl/>
        </w:rPr>
      </w:pPr>
      <w:r w:rsidRPr="00D52BBD">
        <w:rPr>
          <w:rtl/>
        </w:rPr>
        <w:t>הקידוח יבוצע ללא הפרעה לפני השטח או לכלוכו ומבלי לפגוע במתקנים תת-קרקעיים אחרים.</w:t>
      </w:r>
    </w:p>
    <w:p w14:paraId="61C206E3" w14:textId="552E68BE" w:rsidR="00A956AD" w:rsidRPr="00D52BBD" w:rsidRDefault="00A956AD" w:rsidP="00E350E1">
      <w:pPr>
        <w:pStyle w:val="41"/>
        <w:rPr>
          <w:rtl/>
        </w:rPr>
      </w:pPr>
      <w:r w:rsidRPr="00D52BBD">
        <w:rPr>
          <w:rtl/>
        </w:rPr>
        <w:t>הכנות מחייב</w:t>
      </w:r>
      <w:r w:rsidRPr="00D52BBD">
        <w:rPr>
          <w:rFonts w:hint="cs"/>
          <w:rtl/>
        </w:rPr>
        <w:t>ו</w:t>
      </w:r>
      <w:r w:rsidR="003E1345">
        <w:rPr>
          <w:rtl/>
        </w:rPr>
        <w:t>ת</w:t>
      </w:r>
    </w:p>
    <w:p w14:paraId="6B8F0F99" w14:textId="77777777" w:rsidR="00A956AD" w:rsidRPr="00D52BBD" w:rsidRDefault="00A956AD" w:rsidP="007F2FAC">
      <w:pPr>
        <w:pStyle w:val="5-"/>
        <w:rPr>
          <w:rtl/>
        </w:rPr>
      </w:pPr>
      <w:r w:rsidRPr="00D52BBD">
        <w:rPr>
          <w:rtl/>
        </w:rPr>
        <w:t>הכרת ההיבטים הבטיחותיים ונהלי הבטיחות, לרבות הצטיידות בכל אביזרי הבטיחות הנדרשים.</w:t>
      </w:r>
    </w:p>
    <w:p w14:paraId="6A565851" w14:textId="77777777" w:rsidR="00A956AD" w:rsidRPr="00D52BBD" w:rsidRDefault="00A956AD" w:rsidP="007F2FAC">
      <w:pPr>
        <w:pStyle w:val="5-"/>
        <w:rPr>
          <w:rtl/>
        </w:rPr>
      </w:pPr>
      <w:r w:rsidRPr="00D52BBD">
        <w:rPr>
          <w:rtl/>
        </w:rPr>
        <w:t>אישורים של הגורמים המוסמכים ומפות וסימון כל המכשולים הקיימים בתוואי.</w:t>
      </w:r>
    </w:p>
    <w:p w14:paraId="0D86FF75" w14:textId="77777777" w:rsidR="00A956AD" w:rsidRPr="00D52BBD" w:rsidRDefault="00A956AD" w:rsidP="007F2FAC">
      <w:pPr>
        <w:pStyle w:val="5-"/>
        <w:rPr>
          <w:rtl/>
        </w:rPr>
      </w:pPr>
      <w:r w:rsidRPr="00D52BBD">
        <w:rPr>
          <w:rtl/>
        </w:rPr>
        <w:t>מכשיר לזיהוי עצמים בתוואי החפירה.</w:t>
      </w:r>
    </w:p>
    <w:p w14:paraId="0F02F1CA" w14:textId="0EB8DF40" w:rsidR="00A956AD" w:rsidRPr="00D52BBD" w:rsidRDefault="003E1345" w:rsidP="00E350E1">
      <w:pPr>
        <w:pStyle w:val="41"/>
        <w:rPr>
          <w:rtl/>
        </w:rPr>
      </w:pPr>
      <w:r>
        <w:rPr>
          <w:rtl/>
        </w:rPr>
        <w:t>ביצוע הקידוח</w:t>
      </w:r>
    </w:p>
    <w:p w14:paraId="7F029464" w14:textId="77777777" w:rsidR="00A956AD" w:rsidRPr="00D52BBD" w:rsidRDefault="00A956AD" w:rsidP="007F2FAC">
      <w:pPr>
        <w:pStyle w:val="5-"/>
        <w:rPr>
          <w:rtl/>
        </w:rPr>
      </w:pPr>
      <w:r w:rsidRPr="00D52BBD">
        <w:rPr>
          <w:rtl/>
        </w:rPr>
        <w:t>הקידוח יהיה באורכים עד 250 מטר ובקטרים בהתאם לתוכניות.</w:t>
      </w:r>
    </w:p>
    <w:p w14:paraId="2103C182" w14:textId="77777777" w:rsidR="00A956AD" w:rsidRPr="00D52BBD" w:rsidRDefault="00A956AD" w:rsidP="007F2FAC">
      <w:pPr>
        <w:pStyle w:val="5-"/>
        <w:rPr>
          <w:rtl/>
        </w:rPr>
      </w:pPr>
      <w:r w:rsidRPr="00D52BBD">
        <w:rPr>
          <w:rtl/>
        </w:rPr>
        <w:t>מחיר הקידוח לא יכלול את מחיר התאים בקצוות ואת התקנתם.</w:t>
      </w:r>
    </w:p>
    <w:p w14:paraId="28235166" w14:textId="77777777" w:rsidR="00A956AD" w:rsidRPr="00D52BBD" w:rsidRDefault="00A956AD" w:rsidP="007F2FAC">
      <w:pPr>
        <w:pStyle w:val="5-"/>
        <w:rPr>
          <w:rtl/>
        </w:rPr>
      </w:pPr>
      <w:r w:rsidRPr="00D52BBD">
        <w:rPr>
          <w:rtl/>
        </w:rPr>
        <w:t>הקידוח יכלול את הצינורות וחבל המשיכה בתוכו</w:t>
      </w:r>
      <w:r w:rsidRPr="00D52BBD">
        <w:rPr>
          <w:rFonts w:hint="cs"/>
          <w:rtl/>
        </w:rPr>
        <w:t>,</w:t>
      </w:r>
      <w:r w:rsidRPr="00D52BBD">
        <w:rPr>
          <w:rtl/>
        </w:rPr>
        <w:t xml:space="preserve"> לרבות התחברות הצינורות</w:t>
      </w:r>
      <w:r w:rsidRPr="00D52BBD">
        <w:rPr>
          <w:rFonts w:hint="cs"/>
          <w:rtl/>
        </w:rPr>
        <w:t xml:space="preserve"> </w:t>
      </w:r>
      <w:r w:rsidRPr="00D52BBD">
        <w:rPr>
          <w:rtl/>
        </w:rPr>
        <w:t>לגוב התקשורת.</w:t>
      </w:r>
    </w:p>
    <w:p w14:paraId="6DF6803B" w14:textId="77777777" w:rsidR="00A956AD" w:rsidRPr="00D52BBD" w:rsidRDefault="00A956AD" w:rsidP="00E350E1">
      <w:pPr>
        <w:pStyle w:val="30"/>
        <w:rPr>
          <w:rtl/>
        </w:rPr>
      </w:pPr>
      <w:bookmarkStart w:id="503" w:name="_Toc79732357"/>
      <w:bookmarkStart w:id="504" w:name="_Toc80506626"/>
      <w:bookmarkStart w:id="505" w:name="_Toc80517796"/>
      <w:bookmarkStart w:id="506" w:name="_Toc81189781"/>
      <w:bookmarkStart w:id="507" w:name="_Ref519157939"/>
      <w:bookmarkStart w:id="508" w:name="_Toc519160117"/>
      <w:bookmarkStart w:id="509" w:name="_Toc519160296"/>
      <w:r w:rsidRPr="00D52BBD">
        <w:rPr>
          <w:rtl/>
        </w:rPr>
        <w:t>הארקות</w:t>
      </w:r>
      <w:bookmarkEnd w:id="503"/>
      <w:bookmarkEnd w:id="504"/>
      <w:bookmarkEnd w:id="505"/>
      <w:bookmarkEnd w:id="506"/>
      <w:bookmarkEnd w:id="507"/>
      <w:bookmarkEnd w:id="508"/>
      <w:bookmarkEnd w:id="509"/>
      <w:r w:rsidRPr="00D52BBD">
        <w:rPr>
          <w:rtl/>
        </w:rPr>
        <w:t xml:space="preserve"> </w:t>
      </w:r>
    </w:p>
    <w:p w14:paraId="24A250E5" w14:textId="77777777" w:rsidR="00A956AD" w:rsidRPr="00D52BBD" w:rsidRDefault="00A956AD" w:rsidP="00E350E1">
      <w:pPr>
        <w:pStyle w:val="41"/>
      </w:pPr>
      <w:bookmarkStart w:id="510" w:name="_Toc79592139"/>
      <w:bookmarkStart w:id="511" w:name="_Toc77874889"/>
      <w:bookmarkEnd w:id="510"/>
      <w:bookmarkEnd w:id="511"/>
      <w:r w:rsidRPr="00D52BBD">
        <w:rPr>
          <w:rFonts w:hint="cs"/>
          <w:rtl/>
        </w:rPr>
        <w:t>כללי</w:t>
      </w:r>
    </w:p>
    <w:p w14:paraId="0206259B" w14:textId="77777777" w:rsidR="00A956AD" w:rsidRPr="00D52BBD" w:rsidRDefault="00A956AD" w:rsidP="007F2FAC">
      <w:pPr>
        <w:pStyle w:val="5-"/>
      </w:pPr>
      <w:r w:rsidRPr="00D52BBD">
        <w:rPr>
          <w:rtl/>
        </w:rPr>
        <w:t xml:space="preserve">כל תשתית התקשורת </w:t>
      </w:r>
      <w:r w:rsidRPr="00D52BBD">
        <w:rPr>
          <w:rFonts w:hint="cs"/>
          <w:rtl/>
        </w:rPr>
        <w:t xml:space="preserve">באתר </w:t>
      </w:r>
      <w:r w:rsidRPr="00D52BBD">
        <w:rPr>
          <w:rtl/>
        </w:rPr>
        <w:t xml:space="preserve">(מתקני התקשורת, מארזים, כבלים וכל המובילים ממתכת לכבלי תקשורת), יחוברו להארקת אותות אחת. </w:t>
      </w:r>
    </w:p>
    <w:p w14:paraId="65D4490D" w14:textId="77777777" w:rsidR="00EA5A2B" w:rsidRDefault="00A956AD" w:rsidP="00EA5A2B">
      <w:pPr>
        <w:pStyle w:val="5-"/>
      </w:pPr>
      <w:r w:rsidRPr="00D52BBD">
        <w:rPr>
          <w:rtl/>
        </w:rPr>
        <w:t xml:space="preserve">חובת הספק לוודא ולהאריק כל מרכיב מתכתי המהווה חלק ממרכיבי תשתית התקשורת המוקמת על ידו, בין שבוצע על ידיו או שנימסר לו לשילוב ברשת מידי </w:t>
      </w:r>
      <w:r w:rsidRPr="00D52BBD">
        <w:rPr>
          <w:rFonts w:hint="cs"/>
          <w:rtl/>
        </w:rPr>
        <w:t>המזמין</w:t>
      </w:r>
      <w:r w:rsidRPr="00D52BBD">
        <w:rPr>
          <w:rtl/>
        </w:rPr>
        <w:t xml:space="preserve"> באתר, בהתאם להוראות חוק החשמל </w:t>
      </w:r>
      <w:r w:rsidRPr="00D52BBD">
        <w:rPr>
          <w:rFonts w:hint="cs"/>
          <w:rtl/>
        </w:rPr>
        <w:t>(</w:t>
      </w:r>
      <w:r w:rsidRPr="00D52BBD">
        <w:rPr>
          <w:rtl/>
        </w:rPr>
        <w:t>תקנות הארקה</w:t>
      </w:r>
      <w:r w:rsidRPr="00D52BBD">
        <w:rPr>
          <w:rFonts w:hint="cs"/>
          <w:rtl/>
        </w:rPr>
        <w:t>) התשמ"א-1981</w:t>
      </w:r>
      <w:r w:rsidRPr="00D52BBD">
        <w:rPr>
          <w:rtl/>
        </w:rPr>
        <w:t>. אולם  חיבור מרכיבי תשתית התקשורת ייעשה בכבלים גדולים יותר</w:t>
      </w:r>
      <w:r w:rsidRPr="00D52BBD">
        <w:rPr>
          <w:rFonts w:hint="cs"/>
          <w:rtl/>
        </w:rPr>
        <w:t xml:space="preserve"> </w:t>
      </w:r>
      <w:r w:rsidRPr="00D52BBD">
        <w:rPr>
          <w:rtl/>
        </w:rPr>
        <w:t>(בהתנגדות נמוכה) מהנדרש בתקנות ,כנדרש להארקת אותות בהתאם להנחיות מפרט זה.</w:t>
      </w:r>
      <w:r w:rsidR="00EA5A2B">
        <w:rPr>
          <w:rFonts w:hint="cs"/>
          <w:rtl/>
        </w:rPr>
        <w:t xml:space="preserve"> </w:t>
      </w:r>
      <w:r w:rsidRPr="00D52BBD">
        <w:rPr>
          <w:rtl/>
        </w:rPr>
        <w:t xml:space="preserve">חובת הארקה תחול גם בכל מתקן תקשורת חיצוני למבנים לרבות: </w:t>
      </w:r>
    </w:p>
    <w:p w14:paraId="61950832" w14:textId="77777777" w:rsidR="00EA5A2B" w:rsidRDefault="00EA5A2B" w:rsidP="00EA5A2B">
      <w:pPr>
        <w:pStyle w:val="6-"/>
      </w:pPr>
      <w:r>
        <w:rPr>
          <w:rtl/>
        </w:rPr>
        <w:t>גובים</w:t>
      </w:r>
    </w:p>
    <w:p w14:paraId="6B241A13" w14:textId="77777777" w:rsidR="00EA5A2B" w:rsidRDefault="00EA5A2B" w:rsidP="00EA5A2B">
      <w:pPr>
        <w:pStyle w:val="6-"/>
      </w:pPr>
      <w:r>
        <w:rPr>
          <w:rtl/>
        </w:rPr>
        <w:lastRenderedPageBreak/>
        <w:t>ארונות תקשורת</w:t>
      </w:r>
    </w:p>
    <w:p w14:paraId="6B4BB654" w14:textId="77777777" w:rsidR="00EA5A2B" w:rsidRDefault="00EA5A2B" w:rsidP="00EA5A2B">
      <w:pPr>
        <w:pStyle w:val="6-"/>
      </w:pPr>
      <w:r>
        <w:rPr>
          <w:rtl/>
        </w:rPr>
        <w:t>רשת עילית</w:t>
      </w:r>
    </w:p>
    <w:p w14:paraId="230440FF" w14:textId="77777777" w:rsidR="00EA5A2B" w:rsidRDefault="00A956AD" w:rsidP="00EA5A2B">
      <w:pPr>
        <w:pStyle w:val="6-"/>
      </w:pPr>
      <w:r w:rsidRPr="00D52BBD">
        <w:rPr>
          <w:rtl/>
        </w:rPr>
        <w:t>כבלים משוריינים</w:t>
      </w:r>
    </w:p>
    <w:p w14:paraId="40DD5891" w14:textId="76E985BE" w:rsidR="00A956AD" w:rsidRPr="00D52BBD" w:rsidRDefault="00EA5A2B" w:rsidP="00EA5A2B">
      <w:pPr>
        <w:pStyle w:val="6-"/>
      </w:pPr>
      <w:r>
        <w:rPr>
          <w:rFonts w:hint="cs"/>
          <w:rtl/>
        </w:rPr>
        <w:t xml:space="preserve">כל המתקנים המפורטים לעיל </w:t>
      </w:r>
      <w:r w:rsidR="00A956AD" w:rsidRPr="00D52BBD">
        <w:rPr>
          <w:rtl/>
        </w:rPr>
        <w:t xml:space="preserve">יחוברו להארקות מקומיות והארקה חיצונית למבנה. </w:t>
      </w:r>
    </w:p>
    <w:p w14:paraId="069B816E" w14:textId="77777777" w:rsidR="00A956AD" w:rsidRPr="00D52BBD" w:rsidRDefault="00A956AD" w:rsidP="007F2FAC">
      <w:pPr>
        <w:pStyle w:val="5-"/>
      </w:pPr>
      <w:r w:rsidRPr="00D52BBD">
        <w:rPr>
          <w:rtl/>
        </w:rPr>
        <w:t>מערכת ההארקה מורכבת מ</w:t>
      </w:r>
      <w:r w:rsidRPr="00D52BBD">
        <w:rPr>
          <w:rFonts w:hint="cs"/>
          <w:rtl/>
        </w:rPr>
        <w:t>ה</w:t>
      </w:r>
      <w:r w:rsidRPr="00D52BBD">
        <w:rPr>
          <w:rtl/>
        </w:rPr>
        <w:t xml:space="preserve">רכיבים </w:t>
      </w:r>
      <w:r w:rsidRPr="00D52BBD">
        <w:rPr>
          <w:rFonts w:hint="cs"/>
          <w:rtl/>
        </w:rPr>
        <w:t>ה</w:t>
      </w:r>
      <w:r w:rsidRPr="00D52BBD">
        <w:rPr>
          <w:rtl/>
        </w:rPr>
        <w:t xml:space="preserve">עיקריים </w:t>
      </w:r>
      <w:r w:rsidRPr="00D52BBD">
        <w:rPr>
          <w:rFonts w:hint="cs"/>
          <w:rtl/>
        </w:rPr>
        <w:t xml:space="preserve">הבאים </w:t>
      </w:r>
      <w:r w:rsidRPr="00D52BBD">
        <w:rPr>
          <w:rtl/>
        </w:rPr>
        <w:t>שיתומחרו בהתאם להלן:</w:t>
      </w:r>
    </w:p>
    <w:p w14:paraId="16C11FC5" w14:textId="77777777" w:rsidR="00A956AD" w:rsidRPr="00D52BBD" w:rsidRDefault="00A956AD" w:rsidP="002E4BC3">
      <w:pPr>
        <w:pStyle w:val="6-"/>
        <w:rPr>
          <w:rtl/>
        </w:rPr>
      </w:pPr>
      <w:r w:rsidRPr="00D52BBD">
        <w:rPr>
          <w:rtl/>
        </w:rPr>
        <w:t>מערכת הולכה לאדמה- תסופק ככלל עם המבנים. באחריות הספק יהיה לשפר התנגדות לאדמה לפי הצורך כמפורט בהמשך ועל פי מרכיבי כתב הכמויות.</w:t>
      </w:r>
    </w:p>
    <w:p w14:paraId="09EC94FF" w14:textId="77777777" w:rsidR="00A956AD" w:rsidRPr="00D52BBD" w:rsidRDefault="00A956AD" w:rsidP="002E4BC3">
      <w:pPr>
        <w:pStyle w:val="6-"/>
        <w:rPr>
          <w:rtl/>
        </w:rPr>
      </w:pPr>
      <w:r w:rsidRPr="00D52BBD">
        <w:rPr>
          <w:rtl/>
        </w:rPr>
        <w:t>"פס השוואת פוטנציאלים" של המבנה-</w:t>
      </w:r>
      <w:r w:rsidRPr="00D52BBD">
        <w:rPr>
          <w:rFonts w:hint="cs"/>
          <w:rtl/>
        </w:rPr>
        <w:t xml:space="preserve"> </w:t>
      </w:r>
      <w:r w:rsidRPr="00D52BBD">
        <w:rPr>
          <w:rtl/>
        </w:rPr>
        <w:t xml:space="preserve">כמוגדר </w:t>
      </w:r>
      <w:r w:rsidRPr="00D52BBD">
        <w:rPr>
          <w:rFonts w:hint="cs"/>
          <w:rtl/>
        </w:rPr>
        <w:t>ב</w:t>
      </w:r>
      <w:r w:rsidRPr="00D52BBD">
        <w:rPr>
          <w:rtl/>
        </w:rPr>
        <w:t>חוק החשמל</w:t>
      </w:r>
      <w:r w:rsidRPr="00D52BBD">
        <w:rPr>
          <w:rFonts w:hint="cs"/>
          <w:rtl/>
        </w:rPr>
        <w:t xml:space="preserve"> (</w:t>
      </w:r>
      <w:r w:rsidRPr="00D52BBD">
        <w:rPr>
          <w:rtl/>
        </w:rPr>
        <w:t>תקנות הארקה</w:t>
      </w:r>
      <w:r w:rsidRPr="00D52BBD">
        <w:rPr>
          <w:rFonts w:hint="cs"/>
          <w:rtl/>
        </w:rPr>
        <w:t xml:space="preserve">) התשמ"א-1981, </w:t>
      </w:r>
      <w:r w:rsidRPr="00D52BBD">
        <w:rPr>
          <w:rtl/>
        </w:rPr>
        <w:t xml:space="preserve"> יימסר  כחלק מהמבנה, להתחברות  ע"י הספק במקרה בו רשת ההארקה מוקמת על ידיו.</w:t>
      </w:r>
    </w:p>
    <w:p w14:paraId="541CB89A" w14:textId="77777777" w:rsidR="00A956AD" w:rsidRPr="00D52BBD" w:rsidRDefault="00A956AD" w:rsidP="00E350E1">
      <w:pPr>
        <w:pStyle w:val="41"/>
        <w:rPr>
          <w:rtl/>
        </w:rPr>
      </w:pPr>
      <w:r w:rsidRPr="00D52BBD">
        <w:rPr>
          <w:rtl/>
        </w:rPr>
        <w:t>רשת הארקת פנים</w:t>
      </w:r>
    </w:p>
    <w:p w14:paraId="6CE2CE19" w14:textId="77777777" w:rsidR="00A956AD" w:rsidRPr="00D52BBD" w:rsidRDefault="00A956AD" w:rsidP="00C069B9">
      <w:pPr>
        <w:pStyle w:val="4-0"/>
        <w:numPr>
          <w:ilvl w:val="0"/>
          <w:numId w:val="0"/>
        </w:numPr>
        <w:ind w:left="1383"/>
      </w:pPr>
      <w:r w:rsidRPr="00D52BBD">
        <w:rPr>
          <w:rtl/>
        </w:rPr>
        <w:t>חיבור ההארקה לרכיב תשתית  התקשורת יעשה ככלל לנקודת ההולכה המרכזית של הרכיב המוארק בנקודה אחת בלבד, תוך שמירה על תנאי הרציפות החשמלית המוגדרים למרכיבי המתקן, הרציפות החשמלית הנדרשת במתקן תהיה לפחות ברמת ההולכה הנדרשת מרשת ההארקה.</w:t>
      </w:r>
      <w:r w:rsidRPr="00D52BBD">
        <w:rPr>
          <w:rtl/>
        </w:rPr>
        <w:br/>
        <w:t>להלן הרכיבים הסופיים שחובה להאריק ולמדוד תקינות רציפות הארקה כמוגדר עד להתקן:</w:t>
      </w:r>
    </w:p>
    <w:p w14:paraId="54099356" w14:textId="77777777" w:rsidR="00A956AD" w:rsidRPr="00D52BBD" w:rsidRDefault="00A956AD" w:rsidP="007F2FAC">
      <w:pPr>
        <w:pStyle w:val="5-"/>
        <w:rPr>
          <w:rtl/>
        </w:rPr>
      </w:pPr>
      <w:r w:rsidRPr="00D52BBD">
        <w:rPr>
          <w:rtl/>
        </w:rPr>
        <w:t>מובילי תקשורת ממתכת לרבות מובילי הכבלים וארונות מעבר וסעף.</w:t>
      </w:r>
    </w:p>
    <w:p w14:paraId="0E6626A2" w14:textId="77777777" w:rsidR="00A956AD" w:rsidRPr="00D52BBD" w:rsidRDefault="00A956AD" w:rsidP="007F2FAC">
      <w:pPr>
        <w:pStyle w:val="5-"/>
        <w:rPr>
          <w:rtl/>
        </w:rPr>
      </w:pPr>
      <w:r w:rsidRPr="00D52BBD">
        <w:rPr>
          <w:rtl/>
        </w:rPr>
        <w:t>ארונות/מארזים/מסדים למתקון ציוד וכבלים</w:t>
      </w:r>
    </w:p>
    <w:p w14:paraId="7FE4C6E6" w14:textId="77777777" w:rsidR="00A956AD" w:rsidRPr="00D52BBD" w:rsidRDefault="00A956AD" w:rsidP="007F2FAC">
      <w:pPr>
        <w:pStyle w:val="5-"/>
        <w:rPr>
          <w:rtl/>
        </w:rPr>
      </w:pPr>
      <w:r w:rsidRPr="00D52BBD">
        <w:rPr>
          <w:rtl/>
        </w:rPr>
        <w:t xml:space="preserve">מילואות גישור </w:t>
      </w:r>
    </w:p>
    <w:p w14:paraId="06AF72A6" w14:textId="77777777" w:rsidR="00A956AD" w:rsidRPr="00D52BBD" w:rsidRDefault="00A956AD" w:rsidP="007F2FAC">
      <w:pPr>
        <w:pStyle w:val="5-"/>
        <w:rPr>
          <w:rtl/>
        </w:rPr>
      </w:pPr>
      <w:r w:rsidRPr="00D52BBD">
        <w:rPr>
          <w:rtl/>
        </w:rPr>
        <w:t>לוחות חיבור/מס"ר</w:t>
      </w:r>
    </w:p>
    <w:p w14:paraId="13CDFEFB" w14:textId="77777777" w:rsidR="00A956AD" w:rsidRPr="00D52BBD" w:rsidRDefault="00A956AD" w:rsidP="007F2FAC">
      <w:pPr>
        <w:pStyle w:val="5-"/>
        <w:rPr>
          <w:rtl/>
        </w:rPr>
      </w:pPr>
      <w:r w:rsidRPr="00D52BBD">
        <w:rPr>
          <w:rtl/>
        </w:rPr>
        <w:t>סכוך כבלים</w:t>
      </w:r>
      <w:r w:rsidRPr="00D52BBD">
        <w:rPr>
          <w:rFonts w:hint="cs"/>
          <w:rtl/>
        </w:rPr>
        <w:t xml:space="preserve"> חיצוניים</w:t>
      </w:r>
    </w:p>
    <w:p w14:paraId="60BBB142" w14:textId="77777777" w:rsidR="00A956AD" w:rsidRPr="00D52BBD" w:rsidRDefault="00A956AD" w:rsidP="007F2FAC">
      <w:pPr>
        <w:pStyle w:val="5-"/>
        <w:rPr>
          <w:rtl/>
        </w:rPr>
      </w:pPr>
      <w:r w:rsidRPr="00D52BBD">
        <w:rPr>
          <w:rtl/>
        </w:rPr>
        <w:t>גיד הארקה בכבל טלפון שהוגדר</w:t>
      </w:r>
    </w:p>
    <w:p w14:paraId="1B8C1529" w14:textId="77777777" w:rsidR="00A956AD" w:rsidRPr="00D52BBD" w:rsidRDefault="00A956AD" w:rsidP="007F2FAC">
      <w:pPr>
        <w:pStyle w:val="5-"/>
      </w:pPr>
      <w:r w:rsidRPr="00D52BBD">
        <w:rPr>
          <w:rtl/>
        </w:rPr>
        <w:t>כל ציוד תקשורת המוזן חשמל.</w:t>
      </w:r>
    </w:p>
    <w:p w14:paraId="681473C0" w14:textId="4C5B5AD4" w:rsidR="00A956AD" w:rsidRPr="00D52BBD" w:rsidRDefault="00A956AD" w:rsidP="00D47BC4">
      <w:pPr>
        <w:pStyle w:val="5-"/>
        <w:rPr>
          <w:rtl/>
        </w:rPr>
      </w:pPr>
      <w:r w:rsidRPr="00D52BBD">
        <w:rPr>
          <w:rtl/>
        </w:rPr>
        <w:t>המבנים יהיו מ</w:t>
      </w:r>
      <w:r w:rsidR="00D47BC4">
        <w:rPr>
          <w:rFonts w:hint="cs"/>
          <w:rtl/>
        </w:rPr>
        <w:t>ו</w:t>
      </w:r>
      <w:r w:rsidRPr="00D52BBD">
        <w:rPr>
          <w:rtl/>
        </w:rPr>
        <w:t xml:space="preserve">ארקים בהארקת שיטה תקנית למערכות חשמל במתח נמוך בהתאם לחוק החשמל </w:t>
      </w:r>
      <w:r w:rsidRPr="00D52BBD">
        <w:rPr>
          <w:rFonts w:hint="cs"/>
          <w:rtl/>
        </w:rPr>
        <w:t>התשיד-1954 והתקנות שתוקנו על פיו.</w:t>
      </w:r>
    </w:p>
    <w:p w14:paraId="73A96CE1" w14:textId="77777777" w:rsidR="00A956AD" w:rsidRPr="00D52BBD" w:rsidRDefault="00A956AD" w:rsidP="007F2FAC">
      <w:pPr>
        <w:pStyle w:val="5-"/>
        <w:rPr>
          <w:rtl/>
        </w:rPr>
      </w:pPr>
      <w:r w:rsidRPr="00D52BBD">
        <w:rPr>
          <w:rtl/>
        </w:rPr>
        <w:t xml:space="preserve"> במבנה קיים פס השוואת פוטנציאלים  אחד מרכזי(</w:t>
      </w:r>
      <w:r w:rsidRPr="00D52BBD">
        <w:rPr>
          <w:rFonts w:hint="cs"/>
          <w:rtl/>
        </w:rPr>
        <w:t xml:space="preserve"> </w:t>
      </w:r>
      <w:r w:rsidRPr="00D52BBD">
        <w:rPr>
          <w:rtl/>
        </w:rPr>
        <w:t>בד"כ מותקן בסמוך ללוח זינת חשמל המרכזי),</w:t>
      </w:r>
      <w:r w:rsidRPr="00D52BBD">
        <w:rPr>
          <w:rFonts w:hint="cs"/>
          <w:rtl/>
        </w:rPr>
        <w:t xml:space="preserve"> </w:t>
      </w:r>
      <w:r w:rsidRPr="00D52BBD">
        <w:rPr>
          <w:rtl/>
        </w:rPr>
        <w:t>אליו מחוברים כל מערכות הולכת הארקות למבנה, הארקות כל מקורות המתח למבנה, והארקת כל מערכות השירות במבנה, בהתאם לחוק.</w:t>
      </w:r>
    </w:p>
    <w:p w14:paraId="45C2F5AA" w14:textId="71891801" w:rsidR="00A956AD" w:rsidRPr="00D52BBD" w:rsidRDefault="00A956AD" w:rsidP="00D47BC4">
      <w:pPr>
        <w:pStyle w:val="5-"/>
        <w:rPr>
          <w:rtl/>
        </w:rPr>
      </w:pPr>
      <w:r w:rsidRPr="00D52BBD">
        <w:rPr>
          <w:rtl/>
        </w:rPr>
        <w:t xml:space="preserve">התנגדות המבנה לאדמה  במדידה מ"פס השוואת פוטנציאלים" תהיה 0.5 (חצי) אוהם ,במדידה בשיטת "שלושת הנקודות"  ובמקרה בו ההתנגדות לאדמה גבוהה מזה יש להנמיכה במסגרת </w:t>
      </w:r>
      <w:r w:rsidRPr="00D52BBD">
        <w:rPr>
          <w:rtl/>
        </w:rPr>
        <w:lastRenderedPageBreak/>
        <w:t>ההתקנות, כמפורט להלן.</w:t>
      </w:r>
    </w:p>
    <w:p w14:paraId="63575365" w14:textId="77777777" w:rsidR="00A956AD" w:rsidRPr="00D52BBD" w:rsidRDefault="00A956AD" w:rsidP="007F2FAC">
      <w:pPr>
        <w:pStyle w:val="5-"/>
        <w:rPr>
          <w:rtl/>
        </w:rPr>
      </w:pPr>
      <w:r w:rsidRPr="00D52BBD">
        <w:rPr>
          <w:rtl/>
        </w:rPr>
        <w:t xml:space="preserve"> חריגה מהתנאים הנ"ל- מחייבת התייחסות ואישור הוראות פרטניות של המזמין לאופן יישום רשת הארקה "אדומה" שתותקן במבנה.</w:t>
      </w:r>
    </w:p>
    <w:p w14:paraId="28274553" w14:textId="273011F3" w:rsidR="00A956AD" w:rsidRPr="00D52BBD" w:rsidRDefault="00A956AD" w:rsidP="007F2FAC">
      <w:pPr>
        <w:pStyle w:val="5-"/>
        <w:rPr>
          <w:rtl/>
        </w:rPr>
      </w:pPr>
      <w:r w:rsidRPr="00D52BBD">
        <w:rPr>
          <w:rtl/>
        </w:rPr>
        <w:t xml:space="preserve">מרכיבי הרשת יעשו ממוליכי נחושת בגדלים המפורטים להלן כאשר מבנה  המוליכים והחיבורים בין המרכיבים ברשת יחוברו בברגים בלבד ,בהתאם לפרטים בתקן </w:t>
      </w:r>
      <w:r w:rsidRPr="00D52BBD">
        <w:t>EIA606/7</w:t>
      </w:r>
      <w:r w:rsidRPr="00D52BBD">
        <w:rPr>
          <w:rtl/>
        </w:rPr>
        <w:t xml:space="preserve"> ו/או ת"י 1907 פרק 5 ובהתאם להוראות חוק החשמל</w:t>
      </w:r>
      <w:r w:rsidRPr="00D52BBD">
        <w:rPr>
          <w:rFonts w:hint="cs"/>
          <w:rtl/>
        </w:rPr>
        <w:t xml:space="preserve"> (</w:t>
      </w:r>
      <w:r w:rsidRPr="00D52BBD">
        <w:rPr>
          <w:rtl/>
        </w:rPr>
        <w:t>תקנות הארקה</w:t>
      </w:r>
      <w:r w:rsidRPr="00D52BBD">
        <w:rPr>
          <w:rFonts w:hint="cs"/>
          <w:rtl/>
        </w:rPr>
        <w:t>) התשמ"א-1981</w:t>
      </w:r>
      <w:r w:rsidRPr="00D52BBD">
        <w:rPr>
          <w:rtl/>
        </w:rPr>
        <w:t>.</w:t>
      </w:r>
      <w:r w:rsidRPr="00D52BBD">
        <w:rPr>
          <w:rtl/>
        </w:rPr>
        <w:br/>
        <w:t xml:space="preserve"> החיבור בין כל המרכיבים של הרשת-מפס למוליך ולצומת -יעשו ע"י התקן ריתום חודר או מלחץ,</w:t>
      </w:r>
      <w:r w:rsidR="00594808">
        <w:rPr>
          <w:rFonts w:hint="cs"/>
          <w:rtl/>
        </w:rPr>
        <w:t xml:space="preserve"> </w:t>
      </w:r>
      <w:r w:rsidRPr="00D52BBD">
        <w:rPr>
          <w:rtl/>
        </w:rPr>
        <w:t>עשוי התקן תעשייתי תקני מבוסס שני ברגים על שטח מגע לפי התקנים הנ"ל, הנלחץ להתנגדות מגע של מכס'</w:t>
      </w:r>
      <w:r w:rsidRPr="00D52BBD">
        <w:rPr>
          <w:rFonts w:hint="cs"/>
          <w:rtl/>
        </w:rPr>
        <w:t xml:space="preserve"> </w:t>
      </w:r>
      <w:r w:rsidRPr="00D52BBD">
        <w:rPr>
          <w:rtl/>
        </w:rPr>
        <w:t>אחד</w:t>
      </w:r>
      <w:r w:rsidRPr="00D52BBD">
        <w:rPr>
          <w:rFonts w:hint="cs"/>
          <w:rtl/>
        </w:rPr>
        <w:t xml:space="preserve"> (1</w:t>
      </w:r>
      <w:r w:rsidRPr="00D52BBD">
        <w:rPr>
          <w:rtl/>
        </w:rPr>
        <w:t>)</w:t>
      </w:r>
      <w:r w:rsidRPr="00D52BBD">
        <w:rPr>
          <w:rFonts w:hint="cs"/>
          <w:rtl/>
        </w:rPr>
        <w:t xml:space="preserve"> </w:t>
      </w:r>
      <w:r w:rsidRPr="00D52BBD">
        <w:rPr>
          <w:rtl/>
        </w:rPr>
        <w:t>מילי</w:t>
      </w:r>
      <w:r w:rsidR="00594808">
        <w:rPr>
          <w:rFonts w:hint="cs"/>
          <w:rtl/>
        </w:rPr>
        <w:t>-</w:t>
      </w:r>
      <w:r w:rsidRPr="00D52BBD">
        <w:rPr>
          <w:rtl/>
        </w:rPr>
        <w:t>אוהם התנגדות</w:t>
      </w:r>
      <w:r w:rsidRPr="00D52BBD">
        <w:rPr>
          <w:rFonts w:hint="cs"/>
          <w:rtl/>
        </w:rPr>
        <w:t xml:space="preserve"> מתח ישר (</w:t>
      </w:r>
      <w:r w:rsidRPr="00D52BBD">
        <w:rPr>
          <w:rFonts w:hint="cs"/>
        </w:rPr>
        <w:t>DC</w:t>
      </w:r>
      <w:r w:rsidRPr="00D52BBD">
        <w:rPr>
          <w:rFonts w:hint="cs"/>
          <w:rtl/>
        </w:rPr>
        <w:t>)</w:t>
      </w:r>
      <w:r w:rsidRPr="00D52BBD">
        <w:rPr>
          <w:rtl/>
        </w:rPr>
        <w:t xml:space="preserve"> לחיבור.</w:t>
      </w:r>
      <w:r w:rsidRPr="00D52BBD">
        <w:rPr>
          <w:rtl/>
        </w:rPr>
        <w:br/>
        <w:t>בדיקת תקינות הרשת תיעשה ע"י מדידת התנגדות לאדמה בשיטת שלושת הנקודות לקבלת 0.5 אוהם בקירוב מכל צומת הארקה לאדמה.</w:t>
      </w:r>
    </w:p>
    <w:p w14:paraId="059B4FC2" w14:textId="77777777" w:rsidR="00A956AD" w:rsidRPr="00D52BBD" w:rsidRDefault="00A956AD" w:rsidP="007F2FAC">
      <w:pPr>
        <w:pStyle w:val="5-"/>
      </w:pPr>
      <w:r w:rsidRPr="00D52BBD">
        <w:rPr>
          <w:rtl/>
        </w:rPr>
        <w:t>מוליך הארקה יעשה כבל  נחושת מבודד צהוב/ירוק או, פס נחושת על מבודד  בחתך 35 ממ"ר לפחות, ניתן להוליך מוליך מרכזי עד לצומת הרחוקה במבנה ולהסתעף ממנו במהלכו במוליכים זהים לכל הצמתים האחרים במבנה.</w:t>
      </w:r>
    </w:p>
    <w:p w14:paraId="324F6758" w14:textId="311EEC26" w:rsidR="00A956AD" w:rsidRPr="00D52BBD" w:rsidRDefault="00A956AD" w:rsidP="00594808">
      <w:pPr>
        <w:pStyle w:val="5-"/>
        <w:rPr>
          <w:rtl/>
        </w:rPr>
      </w:pPr>
      <w:r w:rsidRPr="00D52BBD">
        <w:rPr>
          <w:rtl/>
        </w:rPr>
        <w:t>צומת הארקה - יעשה מפס נחושת בחתך 30/4 מ"מ ובאורך 400 מ"מ המותקן ע"ג מבודדים תקניים במרווח 40 מ"מ מהמשטח, על הפס יהיו 7 ב</w:t>
      </w:r>
      <w:r w:rsidR="00594808">
        <w:rPr>
          <w:rFonts w:hint="cs"/>
          <w:rtl/>
        </w:rPr>
        <w:t>ו</w:t>
      </w:r>
      <w:r w:rsidRPr="00D52BBD">
        <w:rPr>
          <w:rtl/>
        </w:rPr>
        <w:t>רגי חיבור  לכבלי חיבור עשויים בורג "3/8 מצופה קדמיום עם אום כפול ודסקיות שטוחות.</w:t>
      </w:r>
      <w:r w:rsidR="003E1345">
        <w:rPr>
          <w:rFonts w:hint="cs"/>
          <w:rtl/>
        </w:rPr>
        <w:t xml:space="preserve"> </w:t>
      </w:r>
      <w:r w:rsidRPr="00D52BBD">
        <w:rPr>
          <w:rtl/>
        </w:rPr>
        <w:t>הצומת יותקן בקרבת מוקדי הארקת התקנים:</w:t>
      </w:r>
      <w:r w:rsidR="003D0E2E">
        <w:rPr>
          <w:rFonts w:hint="cs"/>
          <w:rtl/>
        </w:rPr>
        <w:t xml:space="preserve"> </w:t>
      </w:r>
      <w:r w:rsidRPr="00D52BBD">
        <w:rPr>
          <w:rtl/>
        </w:rPr>
        <w:t>בכל מוקד תקשורת קומתי/מבני בסמוך למסדים בגובה 220 ס"מ לחבור המסדים במקבץ ,קצוות תעלות תקשורת המסתעפות ממנו, הכבלים ,לוחות החיבור והניתוב ומסדי ציוד.</w:t>
      </w:r>
    </w:p>
    <w:p w14:paraId="2B3C78B5" w14:textId="3BD45987" w:rsidR="00A956AD" w:rsidRPr="00D52BBD" w:rsidRDefault="00A956AD" w:rsidP="007F2FAC">
      <w:pPr>
        <w:pStyle w:val="5-"/>
        <w:rPr>
          <w:rtl/>
        </w:rPr>
      </w:pPr>
      <w:r w:rsidRPr="00D52BBD">
        <w:rPr>
          <w:rtl/>
        </w:rPr>
        <w:t>פס הארקה – יותקן בטבעת פתוחה מסביב לחדרי ציוד היכן שיידרש במיוחד במקום צומת ההארקה,</w:t>
      </w:r>
      <w:r w:rsidR="002A5B53">
        <w:rPr>
          <w:rFonts w:hint="cs"/>
          <w:rtl/>
        </w:rPr>
        <w:t xml:space="preserve"> </w:t>
      </w:r>
      <w:r w:rsidRPr="00D52BBD">
        <w:rPr>
          <w:rtl/>
        </w:rPr>
        <w:t>יעשה פס נחושת בחתך 30/4 מ"מ ועליו ב</w:t>
      </w:r>
      <w:r w:rsidR="00594808">
        <w:rPr>
          <w:rFonts w:hint="cs"/>
          <w:rtl/>
        </w:rPr>
        <w:t>ו</w:t>
      </w:r>
      <w:r w:rsidRPr="00D52BBD">
        <w:rPr>
          <w:rtl/>
        </w:rPr>
        <w:t>רגי חיבור זהים בכל 600 מ"מ.</w:t>
      </w:r>
    </w:p>
    <w:p w14:paraId="49EF7425" w14:textId="097354D3" w:rsidR="00A956AD" w:rsidRPr="00D52BBD" w:rsidRDefault="00A956AD" w:rsidP="00594808">
      <w:pPr>
        <w:pStyle w:val="5-"/>
        <w:rPr>
          <w:rtl/>
        </w:rPr>
      </w:pPr>
      <w:r w:rsidRPr="00D52BBD">
        <w:rPr>
          <w:rtl/>
        </w:rPr>
        <w:t>כבל חיבור הארקה –יסופק כחלק מכל התקן ומוביל תקשורת ,יעשה מכבל נחושת מבודד צהוב ירוק תקני בחתך 16 ממ"ר לפחות שלפי נתוני יצרן התנגדותו הכוללת לא עולה על 2 מילי</w:t>
      </w:r>
      <w:r w:rsidR="00594808">
        <w:rPr>
          <w:rFonts w:hint="cs"/>
          <w:rtl/>
        </w:rPr>
        <w:t>-</w:t>
      </w:r>
      <w:r w:rsidRPr="00D52BBD">
        <w:rPr>
          <w:rtl/>
        </w:rPr>
        <w:t>אוהם-באורך עד 30 מטר - עשוי עם נעלי כבל מצופים קדמיום בקצוות ומחובר לצומת הארקה מצד אחד ולהתקן המוארק מצד שני ,בחיבור בורג חודר הנלחץ עם דסקיות ואום כפול, כך שהתנגדות</w:t>
      </w:r>
      <w:r w:rsidRPr="00D52BBD">
        <w:rPr>
          <w:rFonts w:hint="cs"/>
          <w:rtl/>
        </w:rPr>
        <w:t xml:space="preserve"> מתח ישר (</w:t>
      </w:r>
      <w:r w:rsidRPr="00D52BBD">
        <w:t>DC</w:t>
      </w:r>
      <w:r w:rsidRPr="00D52BBD">
        <w:rPr>
          <w:rFonts w:hint="cs"/>
          <w:rtl/>
        </w:rPr>
        <w:t>)</w:t>
      </w:r>
      <w:r w:rsidRPr="00D52BBD">
        <w:rPr>
          <w:rtl/>
        </w:rPr>
        <w:t xml:space="preserve"> הנמדדת ע"י מד </w:t>
      </w:r>
      <w:r w:rsidRPr="00D52BBD">
        <w:rPr>
          <w:rFonts w:hint="cs"/>
          <w:rtl/>
        </w:rPr>
        <w:t xml:space="preserve">התנגדות </w:t>
      </w:r>
      <w:r w:rsidRPr="00D52BBD">
        <w:rPr>
          <w:rtl/>
        </w:rPr>
        <w:t>מיקרו</w:t>
      </w:r>
      <w:r w:rsidR="00594808">
        <w:rPr>
          <w:rFonts w:hint="cs"/>
          <w:rtl/>
        </w:rPr>
        <w:t>-</w:t>
      </w:r>
      <w:r w:rsidRPr="00D52BBD">
        <w:rPr>
          <w:rtl/>
        </w:rPr>
        <w:t>אוהם מקובל באמצעות שני  בחונים משני צדי החיבור תהיה קטנה מ-2 מילי</w:t>
      </w:r>
      <w:r w:rsidR="00594808">
        <w:rPr>
          <w:rFonts w:hint="cs"/>
          <w:rtl/>
        </w:rPr>
        <w:t>-</w:t>
      </w:r>
      <w:r w:rsidRPr="00D52BBD">
        <w:rPr>
          <w:rtl/>
        </w:rPr>
        <w:t xml:space="preserve">אוהם. </w:t>
      </w:r>
    </w:p>
    <w:p w14:paraId="024798B8" w14:textId="77777777" w:rsidR="00A956AD" w:rsidRPr="00D52BBD" w:rsidRDefault="00A956AD" w:rsidP="00E350E1">
      <w:pPr>
        <w:pStyle w:val="41"/>
        <w:rPr>
          <w:rtl/>
        </w:rPr>
      </w:pPr>
      <w:r w:rsidRPr="00D52BBD">
        <w:rPr>
          <w:rtl/>
        </w:rPr>
        <w:t>שיפור התנגדות המבנה לאדמה</w:t>
      </w:r>
    </w:p>
    <w:p w14:paraId="0FBA8631" w14:textId="77777777" w:rsidR="00A956AD" w:rsidRPr="00D52BBD" w:rsidRDefault="00A956AD" w:rsidP="00BC6059">
      <w:pPr>
        <w:pStyle w:val="5-"/>
      </w:pPr>
      <w:r w:rsidRPr="00D52BBD">
        <w:rPr>
          <w:rtl/>
        </w:rPr>
        <w:t>בכל מבנה בו מותקנת ההארקה "אדומה" הספק מחויב למדוד התנגדות המבנה לאדמה באמצעות חשמלאי מוסמך באמצעות מכשיר מדידת הארקות בשיטת שלושת הנקודות,</w:t>
      </w:r>
      <w:r w:rsidRPr="00D52BBD">
        <w:rPr>
          <w:rFonts w:hint="cs"/>
          <w:rtl/>
        </w:rPr>
        <w:t xml:space="preserve"> </w:t>
      </w:r>
      <w:r w:rsidRPr="00D52BBD">
        <w:rPr>
          <w:rtl/>
        </w:rPr>
        <w:t>כשנקודה אחת על פס השוואת פוטנציאלים ושתי נקודות מחוץ ל</w:t>
      </w:r>
      <w:r w:rsidRPr="00D52BBD">
        <w:rPr>
          <w:rFonts w:hint="cs"/>
          <w:rtl/>
        </w:rPr>
        <w:t>מ</w:t>
      </w:r>
      <w:r w:rsidRPr="00D52BBD">
        <w:rPr>
          <w:rtl/>
        </w:rPr>
        <w:t xml:space="preserve">בנה. </w:t>
      </w:r>
    </w:p>
    <w:p w14:paraId="01BAB3E3" w14:textId="77777777" w:rsidR="00A956AD" w:rsidRPr="00D52BBD" w:rsidRDefault="00A956AD" w:rsidP="00BC6059">
      <w:pPr>
        <w:pStyle w:val="5-"/>
      </w:pPr>
      <w:r w:rsidRPr="00D52BBD">
        <w:rPr>
          <w:rtl/>
        </w:rPr>
        <w:t>במקרה בו הארקת המבנה גבוהה מהתנגדות 0.5 אוהם לאדמה ישפר הספק את הארקת המבנה בהתאם לאישור המזמין.</w:t>
      </w:r>
    </w:p>
    <w:p w14:paraId="7293CAC7" w14:textId="3795FE2B" w:rsidR="00A956AD" w:rsidRPr="00D52BBD" w:rsidRDefault="00A956AD" w:rsidP="00BC6059">
      <w:pPr>
        <w:pStyle w:val="5-"/>
        <w:rPr>
          <w:rtl/>
        </w:rPr>
      </w:pPr>
      <w:r w:rsidRPr="00D52BBD">
        <w:rPr>
          <w:rtl/>
        </w:rPr>
        <w:lastRenderedPageBreak/>
        <w:t xml:space="preserve">האלקטרודה תהיה מסוג האלקטרודות המוגדר בתקנות </w:t>
      </w:r>
      <w:r w:rsidRPr="00D52BBD">
        <w:rPr>
          <w:rFonts w:hint="cs"/>
          <w:rtl/>
        </w:rPr>
        <w:t>החשמל (</w:t>
      </w:r>
      <w:r w:rsidRPr="00D52BBD">
        <w:rPr>
          <w:rtl/>
        </w:rPr>
        <w:t>הארקת יסוד</w:t>
      </w:r>
      <w:r w:rsidRPr="00D52BBD">
        <w:rPr>
          <w:rFonts w:hint="cs"/>
          <w:rtl/>
        </w:rPr>
        <w:t>)</w:t>
      </w:r>
      <w:r w:rsidRPr="00D52BBD">
        <w:rPr>
          <w:rtl/>
        </w:rPr>
        <w:t xml:space="preserve"> </w:t>
      </w:r>
      <w:r w:rsidRPr="00D52BBD">
        <w:rPr>
          <w:rFonts w:hint="cs"/>
          <w:rtl/>
        </w:rPr>
        <w:t>התשמ"א-</w:t>
      </w:r>
      <w:r w:rsidRPr="00D52BBD">
        <w:rPr>
          <w:rtl/>
        </w:rPr>
        <w:t>1981 מטיפוס מוט נחושת באורך 5 מטר לפחות ומוליך הארקה עד מרחק של 50 מטר כפי שיחושב ע"י מתכנן החשמל.</w:t>
      </w:r>
      <w:r w:rsidR="00BC6059">
        <w:rPr>
          <w:rFonts w:hint="cs"/>
          <w:rtl/>
        </w:rPr>
        <w:t xml:space="preserve"> </w:t>
      </w:r>
      <w:r w:rsidRPr="00D52BBD">
        <w:rPr>
          <w:rtl/>
        </w:rPr>
        <w:t xml:space="preserve"> הפריט יכלול התקנת האלקטרודה ושוחת בטון תקנית, הטמנת המוליך באדמה לפחות 30 ס"מ וחיבור לפס והחזרת המצב לקדמותו.</w:t>
      </w:r>
    </w:p>
    <w:p w14:paraId="2AD720CB" w14:textId="77777777" w:rsidR="00A956AD" w:rsidRPr="00D52BBD" w:rsidRDefault="00A956AD" w:rsidP="00E350E1">
      <w:pPr>
        <w:pStyle w:val="41"/>
      </w:pPr>
      <w:r w:rsidRPr="00D52BBD">
        <w:rPr>
          <w:rtl/>
        </w:rPr>
        <w:t xml:space="preserve">הכשרת ארונות ומסדים להארקת התקני תקשורת </w:t>
      </w:r>
    </w:p>
    <w:p w14:paraId="1A11D6E7" w14:textId="57B876D2" w:rsidR="00A956AD" w:rsidRPr="00D52BBD" w:rsidRDefault="00A956AD" w:rsidP="00594808">
      <w:pPr>
        <w:pStyle w:val="5-"/>
        <w:rPr>
          <w:rtl/>
        </w:rPr>
      </w:pPr>
      <w:r w:rsidRPr="00D52BBD">
        <w:rPr>
          <w:rtl/>
        </w:rPr>
        <w:t>בהתקני תקשורת המהווים מארז למ</w:t>
      </w:r>
      <w:r w:rsidRPr="00D52BBD">
        <w:rPr>
          <w:rFonts w:hint="cs"/>
          <w:rtl/>
        </w:rPr>
        <w:t>י</w:t>
      </w:r>
      <w:r w:rsidRPr="00D52BBD">
        <w:rPr>
          <w:rtl/>
        </w:rPr>
        <w:t>תקון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הארקת המבנה. נקודת  החיבור לכבל חיבור הארקת המבנה להתקן, תהיה בנקודת מרכז ההולכה של ההארקות המארז.</w:t>
      </w:r>
    </w:p>
    <w:p w14:paraId="396E1683" w14:textId="236D3C48" w:rsidR="00A956AD" w:rsidRPr="00D52BBD" w:rsidRDefault="00A956AD" w:rsidP="00594808">
      <w:pPr>
        <w:pStyle w:val="5-"/>
        <w:rPr>
          <w:rtl/>
        </w:rPr>
      </w:pPr>
      <w:r w:rsidRPr="00D52BBD">
        <w:rPr>
          <w:rtl/>
        </w:rPr>
        <w:t>בתוך המארז תהיה מערכת הארקה מוקטנת שתורכב מפס הארקה באורך מחצית גובה פריסת ההתקנים לפחות וכבלי חיבור להתקנים הסופיים.</w:t>
      </w:r>
    </w:p>
    <w:p w14:paraId="4F627B14" w14:textId="028F312C" w:rsidR="00A956AD" w:rsidRPr="00D52BBD" w:rsidRDefault="00A956AD" w:rsidP="00BC6059">
      <w:pPr>
        <w:pStyle w:val="5-"/>
        <w:rPr>
          <w:rtl/>
        </w:rPr>
      </w:pPr>
      <w:r w:rsidRPr="00D52BBD">
        <w:rPr>
          <w:rtl/>
        </w:rPr>
        <w:t>פס ההארקה יעשה נחושת 20/3 מ"מ בחתך  עם ב</w:t>
      </w:r>
      <w:r w:rsidR="00594808">
        <w:rPr>
          <w:rFonts w:hint="cs"/>
          <w:rtl/>
        </w:rPr>
        <w:t>ו</w:t>
      </w:r>
      <w:r w:rsidRPr="00D52BBD">
        <w:rPr>
          <w:rtl/>
        </w:rPr>
        <w:t>רגי חיבור "1/8 בכל 50 מ"מ עם אום נגדי ודסקיות.</w:t>
      </w:r>
    </w:p>
    <w:p w14:paraId="10187FCA" w14:textId="77777777" w:rsidR="00A956AD" w:rsidRPr="00D52BBD" w:rsidRDefault="00A956AD" w:rsidP="00BC6059">
      <w:pPr>
        <w:pStyle w:val="5-"/>
        <w:rPr>
          <w:rtl/>
        </w:rPr>
      </w:pPr>
      <w:r w:rsidRPr="00D52BBD">
        <w:rPr>
          <w:rtl/>
        </w:rPr>
        <w:t>פתילי החיבור יעשו מכבלי נחושת שזורה מבודד תקני בחתך 6 ממ"ר עם נעלי כבל תואמים.</w:t>
      </w:r>
    </w:p>
    <w:p w14:paraId="16EB33D7" w14:textId="77777777" w:rsidR="00A956AD" w:rsidRPr="00D52BBD" w:rsidRDefault="00A956AD" w:rsidP="00BC6059">
      <w:pPr>
        <w:pStyle w:val="5-"/>
        <w:rPr>
          <w:rtl/>
        </w:rPr>
      </w:pPr>
      <w:r w:rsidRPr="00D52BBD">
        <w:rPr>
          <w:rtl/>
        </w:rPr>
        <w:t>רשת ההארקה במארז/מסד/ארון, הכוללת כבל החיבור לרשת הארקת המבנה ופס ההארקה כולל פתילי החיבור להתקנים הסופיים יהיו חלק בלתי נפרד מאספקה והתקנת המארז/מסד/ארון.</w:t>
      </w:r>
      <w:r w:rsidRPr="00D52BBD">
        <w:rPr>
          <w:rtl/>
        </w:rPr>
        <w:br/>
        <w:t>פתיל החיבור להתקן הסופי יהיה חלק בלתי נפרד מתמחור ההתקן-מילואה/לוח וכו'.</w:t>
      </w:r>
    </w:p>
    <w:p w14:paraId="58306F35" w14:textId="77777777" w:rsidR="00A956AD" w:rsidRPr="00D52BBD" w:rsidRDefault="00A956AD" w:rsidP="00E350E1">
      <w:pPr>
        <w:pStyle w:val="41"/>
      </w:pPr>
      <w:bookmarkStart w:id="512" w:name="_Toc79732360"/>
      <w:bookmarkStart w:id="513" w:name="_Toc80506629"/>
      <w:bookmarkStart w:id="514" w:name="_Toc80517799"/>
      <w:bookmarkStart w:id="515" w:name="_Toc81189784"/>
      <w:r w:rsidRPr="00D52BBD">
        <w:rPr>
          <w:rtl/>
        </w:rPr>
        <w:t>הארקת מעטפת כבלים מתכתית</w:t>
      </w:r>
      <w:bookmarkEnd w:id="512"/>
      <w:bookmarkEnd w:id="513"/>
      <w:bookmarkEnd w:id="514"/>
      <w:bookmarkEnd w:id="515"/>
    </w:p>
    <w:p w14:paraId="5527359F" w14:textId="77777777" w:rsidR="00A956AD" w:rsidRPr="00D52BBD" w:rsidRDefault="00A956AD" w:rsidP="00BC6059">
      <w:pPr>
        <w:pStyle w:val="5-"/>
      </w:pPr>
      <w:r w:rsidRPr="00D52BBD">
        <w:rPr>
          <w:rtl/>
        </w:rPr>
        <w:t>מעטפת מתכתית של כבלים חשופים חיצוניים עיליים – לרבות כבל אופטי  או כבלי זוגות לא תוכנס ברציפות לתוך מבנה.</w:t>
      </w:r>
    </w:p>
    <w:p w14:paraId="5C40E7C8" w14:textId="77777777" w:rsidR="00A956AD" w:rsidRPr="00D52BBD" w:rsidRDefault="00A956AD" w:rsidP="00BC6059">
      <w:pPr>
        <w:pStyle w:val="5-"/>
      </w:pPr>
      <w:r w:rsidRPr="00D52BBD">
        <w:rPr>
          <w:rtl/>
        </w:rPr>
        <w:t xml:space="preserve"> הכבל יגולה לאורך 50 ס"מ לפחות לפני הכניסה למבנה והמעטה המתכתי החיצוני יוארק למערכת הארקת ברקים חיצונית של המבנה ובהיעדרה לזיז הארקת יסוד הקרוב.  הקטע המגולה מחוץ למבנה יאטם בהתקן מוגן מפני קרינה ע"י שרוול מתכווץ או אמצעי אחר שיובא לאישור </w:t>
      </w:r>
      <w:r w:rsidRPr="00D52BBD">
        <w:rPr>
          <w:rFonts w:hint="cs"/>
          <w:rtl/>
        </w:rPr>
        <w:t>המזמין</w:t>
      </w:r>
      <w:r w:rsidRPr="00D52BBD">
        <w:rPr>
          <w:rtl/>
        </w:rPr>
        <w:t xml:space="preserve">. </w:t>
      </w:r>
    </w:p>
    <w:p w14:paraId="4108C763" w14:textId="77777777" w:rsidR="00A956AD" w:rsidRPr="00D52BBD" w:rsidRDefault="00A956AD" w:rsidP="00BC6059">
      <w:pPr>
        <w:pStyle w:val="5-"/>
      </w:pPr>
      <w:r w:rsidRPr="00D52BBD">
        <w:rPr>
          <w:rtl/>
        </w:rPr>
        <w:t xml:space="preserve">מעטפת המתכתית של הכבל  תחובר להארקה , בעזרת התקן הארקה תקני הנלפתת על המעטפת המתכתית הכולל כבל הארקה מבודד כנ"ל בשטח חתך של </w:t>
      </w:r>
      <w:r w:rsidRPr="00D52BBD">
        <w:t>16</w:t>
      </w:r>
      <w:r w:rsidRPr="00D52BBD">
        <w:rPr>
          <w:rtl/>
        </w:rPr>
        <w:t xml:space="preserve"> ממ"ר.</w:t>
      </w:r>
      <w:r w:rsidRPr="00D52BBD">
        <w:t xml:space="preserve"> </w:t>
      </w:r>
    </w:p>
    <w:p w14:paraId="08D5F1BE" w14:textId="77777777" w:rsidR="00A956AD" w:rsidRPr="00D52BBD" w:rsidRDefault="00A956AD" w:rsidP="00E350E1">
      <w:pPr>
        <w:pStyle w:val="41"/>
        <w:rPr>
          <w:rtl/>
        </w:rPr>
      </w:pPr>
      <w:bookmarkStart w:id="516" w:name="_Toc79570833"/>
      <w:bookmarkStart w:id="517" w:name="_Toc79592144"/>
      <w:bookmarkStart w:id="518" w:name="_Toc79594651"/>
      <w:bookmarkStart w:id="519" w:name="_Toc79732361"/>
      <w:bookmarkStart w:id="520" w:name="_Toc80506630"/>
      <w:bookmarkStart w:id="521" w:name="_Toc80517800"/>
      <w:bookmarkStart w:id="522" w:name="_Toc80518761"/>
      <w:bookmarkStart w:id="523" w:name="_Toc79732362"/>
      <w:bookmarkStart w:id="524" w:name="_Toc80506631"/>
      <w:bookmarkStart w:id="525" w:name="_Toc80517801"/>
      <w:bookmarkStart w:id="526" w:name="_Toc81189785"/>
      <w:bookmarkEnd w:id="516"/>
      <w:bookmarkEnd w:id="517"/>
      <w:bookmarkEnd w:id="518"/>
      <w:bookmarkEnd w:id="519"/>
      <w:bookmarkEnd w:id="520"/>
      <w:bookmarkEnd w:id="521"/>
      <w:bookmarkEnd w:id="522"/>
      <w:r w:rsidRPr="00D52BBD">
        <w:rPr>
          <w:rtl/>
        </w:rPr>
        <w:t>הארקת תעלות פח במבנה</w:t>
      </w:r>
      <w:bookmarkEnd w:id="523"/>
      <w:bookmarkEnd w:id="524"/>
      <w:bookmarkEnd w:id="525"/>
      <w:bookmarkEnd w:id="526"/>
    </w:p>
    <w:p w14:paraId="12A7B229" w14:textId="77777777" w:rsidR="00A956AD" w:rsidRPr="00D52BBD" w:rsidRDefault="00A956AD" w:rsidP="00BC6059">
      <w:pPr>
        <w:pStyle w:val="5-"/>
      </w:pPr>
      <w:r w:rsidRPr="00D52BBD">
        <w:rPr>
          <w:rtl/>
        </w:rPr>
        <w:t>הארקת תעלות פח תעשה ע"פ ההנחיות במפרט זה</w:t>
      </w:r>
      <w:r w:rsidRPr="00D52BBD">
        <w:rPr>
          <w:rFonts w:hint="cs"/>
          <w:rtl/>
        </w:rPr>
        <w:t xml:space="preserve"> ובהנחיות המופיעות בפרק 18 למפרט הכללי. </w:t>
      </w:r>
    </w:p>
    <w:p w14:paraId="466A81D9" w14:textId="039EA89F" w:rsidR="00A956AD" w:rsidRPr="00D52BBD" w:rsidRDefault="00A956AD" w:rsidP="00087749">
      <w:pPr>
        <w:pStyle w:val="5-"/>
      </w:pPr>
      <w:r w:rsidRPr="00D52BBD">
        <w:rPr>
          <w:rtl/>
        </w:rPr>
        <w:t>כל רשת/מקבץ קומתי של  תעלות יוארק  רק בנקודה אחת לצומת הארקה, בדרך כלל   בקרבת ריכוז/ארון תקשורת.</w:t>
      </w:r>
    </w:p>
    <w:p w14:paraId="7F042916" w14:textId="77777777" w:rsidR="00A956AD" w:rsidRPr="00D52BBD" w:rsidRDefault="00A956AD" w:rsidP="00BC6059">
      <w:pPr>
        <w:pStyle w:val="5-"/>
        <w:rPr>
          <w:rtl/>
        </w:rPr>
      </w:pPr>
      <w:r w:rsidRPr="00D52BBD">
        <w:rPr>
          <w:rtl/>
        </w:rPr>
        <w:lastRenderedPageBreak/>
        <w:t xml:space="preserve">ההארקה תתבצע ע"י כבל הארקה 16 ממ"ר מהתעלה לצומת ההארקה . </w:t>
      </w:r>
    </w:p>
    <w:p w14:paraId="5DA9273A" w14:textId="77777777" w:rsidR="00A956AD" w:rsidRPr="00D52BBD" w:rsidRDefault="00A956AD" w:rsidP="00E350E1">
      <w:pPr>
        <w:pStyle w:val="41"/>
        <w:rPr>
          <w:rtl/>
        </w:rPr>
      </w:pPr>
      <w:bookmarkStart w:id="527" w:name="_Toc79732364"/>
      <w:bookmarkStart w:id="528" w:name="_Toc80506633"/>
      <w:bookmarkStart w:id="529" w:name="_Toc80517803"/>
      <w:bookmarkStart w:id="530" w:name="_Toc81189787"/>
      <w:r w:rsidRPr="00D52BBD">
        <w:rPr>
          <w:rtl/>
        </w:rPr>
        <w:t>הארקת מתקני חוץ למבנים</w:t>
      </w:r>
      <w:bookmarkEnd w:id="527"/>
      <w:bookmarkEnd w:id="528"/>
      <w:bookmarkEnd w:id="529"/>
      <w:bookmarkEnd w:id="530"/>
    </w:p>
    <w:p w14:paraId="3D52CE30" w14:textId="142AE960" w:rsidR="00A956AD" w:rsidRPr="00D52BBD" w:rsidRDefault="00A956AD" w:rsidP="00087749">
      <w:pPr>
        <w:pStyle w:val="5-"/>
      </w:pPr>
      <w:r w:rsidRPr="00D52BBD">
        <w:rPr>
          <w:rtl/>
        </w:rPr>
        <w:t>גובי תקשורת  תקניים  תעשייתיים יסופקו עם הארקת יסוד בהתאם לאמור בת"י 1907 חלק 1 וי</w:t>
      </w:r>
      <w:r w:rsidR="00087749">
        <w:rPr>
          <w:rFonts w:hint="cs"/>
          <w:rtl/>
        </w:rPr>
        <w:t>ו</w:t>
      </w:r>
      <w:r w:rsidRPr="00D52BBD">
        <w:rPr>
          <w:rtl/>
        </w:rPr>
        <w:t>ארקו לאדמה באמצעות אלקטרודת נחושת תקנית שתסופק עם הגוב כולל כבלי הארקה לחיבור משענות הכבלים והתקנים מתכתיים אחרים הגוב.</w:t>
      </w:r>
    </w:p>
    <w:p w14:paraId="2CBCD36B" w14:textId="77777777" w:rsidR="00A956AD" w:rsidRPr="00D52BBD" w:rsidRDefault="00A956AD" w:rsidP="00BC6059">
      <w:pPr>
        <w:pStyle w:val="5-"/>
        <w:rPr>
          <w:rtl/>
        </w:rPr>
      </w:pPr>
      <w:r w:rsidRPr="00D52BBD">
        <w:rPr>
          <w:rtl/>
        </w:rPr>
        <w:t>ארונות תקשורת חיצוניים יותקנו על יסוד בטון עצמאי או על קיר חיצוני של המבנה. יסוד בטון יותקן עם אלמנט הארקת יסוד כמוגדר בתקנות הארקות למתח נמוך והארקה תחובר לגוף הארון. ארון חיצוני למבנה יחובר להארקה חיצונית של המבנה בכבל מוליך נחושת 16 ממ"ר.</w:t>
      </w:r>
    </w:p>
    <w:p w14:paraId="63076A63" w14:textId="77777777" w:rsidR="00A956AD" w:rsidRPr="00D52BBD" w:rsidRDefault="00A956AD" w:rsidP="00E350E1">
      <w:pPr>
        <w:pStyle w:val="30"/>
        <w:rPr>
          <w:rtl/>
        </w:rPr>
      </w:pPr>
      <w:bookmarkStart w:id="531" w:name="_Toc519160118"/>
      <w:bookmarkStart w:id="532" w:name="_Toc519160297"/>
      <w:r w:rsidRPr="00D52BBD">
        <w:rPr>
          <w:rtl/>
        </w:rPr>
        <w:t>קידוח</w:t>
      </w:r>
      <w:bookmarkEnd w:id="531"/>
      <w:bookmarkEnd w:id="532"/>
    </w:p>
    <w:p w14:paraId="2E8952D9" w14:textId="008A433B" w:rsidR="00A956AD" w:rsidRPr="00D52BBD" w:rsidRDefault="00A956AD" w:rsidP="00E350E1">
      <w:pPr>
        <w:pStyle w:val="4-0"/>
        <w:rPr>
          <w:rtl/>
        </w:rPr>
      </w:pPr>
      <w:r w:rsidRPr="00D52BBD">
        <w:rPr>
          <w:rtl/>
        </w:rPr>
        <w:t>קידוח מעבר קירות (בלוקים,</w:t>
      </w:r>
      <w:r w:rsidR="00087749">
        <w:rPr>
          <w:rFonts w:hint="cs"/>
          <w:rtl/>
        </w:rPr>
        <w:t xml:space="preserve"> </w:t>
      </w:r>
      <w:r w:rsidRPr="00D52BBD">
        <w:rPr>
          <w:rtl/>
        </w:rPr>
        <w:t>בטון,</w:t>
      </w:r>
      <w:r w:rsidR="00087749">
        <w:rPr>
          <w:rFonts w:hint="cs"/>
          <w:rtl/>
        </w:rPr>
        <w:t xml:space="preserve"> </w:t>
      </w:r>
      <w:r w:rsidRPr="00D52BBD">
        <w:rPr>
          <w:rtl/>
        </w:rPr>
        <w:t>גבס ועץ)</w:t>
      </w:r>
      <w:r w:rsidRPr="00D52BBD">
        <w:rPr>
          <w:rFonts w:hint="cs"/>
          <w:rtl/>
        </w:rPr>
        <w:t xml:space="preserve"> </w:t>
      </w:r>
      <w:r w:rsidRPr="00D52BBD">
        <w:rPr>
          <w:rtl/>
        </w:rPr>
        <w:t>ה</w:t>
      </w:r>
      <w:r w:rsidRPr="00D52BBD">
        <w:rPr>
          <w:rFonts w:hint="cs"/>
          <w:rtl/>
        </w:rPr>
        <w:t>ספק</w:t>
      </w:r>
      <w:r w:rsidRPr="00D52BBD">
        <w:rPr>
          <w:rtl/>
        </w:rPr>
        <w:t xml:space="preserve"> יעשה שימוש בציוד חשמלי תיקני אשר אושר לעבודה בתנאי השטח ועבר את כל האישורים לרבות תו תקן ישראלי. </w:t>
      </w:r>
    </w:p>
    <w:p w14:paraId="653C2479" w14:textId="77777777" w:rsidR="00A956AD" w:rsidRPr="00D52BBD" w:rsidRDefault="00A956AD" w:rsidP="00E4308F">
      <w:pPr>
        <w:pStyle w:val="4-0"/>
        <w:rPr>
          <w:rtl/>
        </w:rPr>
      </w:pPr>
      <w:r w:rsidRPr="00D52BBD">
        <w:rPr>
          <w:rtl/>
        </w:rPr>
        <w:t xml:space="preserve">לפני ביצוע הקידוח </w:t>
      </w:r>
      <w:r w:rsidRPr="00D52BBD">
        <w:rPr>
          <w:rFonts w:hint="cs"/>
          <w:rtl/>
        </w:rPr>
        <w:t>הספק</w:t>
      </w:r>
      <w:r w:rsidRPr="00D52BBD">
        <w:rPr>
          <w:rtl/>
        </w:rPr>
        <w:t xml:space="preserve">  יפנה את כל הציוד, המכשור לרבות ציוד חשמלי/אלקטרוני מאזור הקידוח וידאג לכסות פריטים קבועים.</w:t>
      </w:r>
    </w:p>
    <w:p w14:paraId="4F502766" w14:textId="77777777" w:rsidR="00A956AD" w:rsidRPr="00D52BBD" w:rsidRDefault="00A956AD" w:rsidP="00E4308F">
      <w:pPr>
        <w:pStyle w:val="4-0"/>
      </w:pPr>
      <w:r w:rsidRPr="00D52BBD">
        <w:rPr>
          <w:rtl/>
        </w:rPr>
        <w:t xml:space="preserve">באחריות </w:t>
      </w:r>
      <w:r w:rsidRPr="00D52BBD">
        <w:rPr>
          <w:rFonts w:hint="cs"/>
          <w:rtl/>
        </w:rPr>
        <w:t>הספק</w:t>
      </w:r>
      <w:r w:rsidRPr="00D52BBD">
        <w:rPr>
          <w:rtl/>
        </w:rPr>
        <w:t xml:space="preserve"> להעביר אישור מיוחד לקידוח בקירות אסבסט .</w:t>
      </w:r>
    </w:p>
    <w:p w14:paraId="51044E0B" w14:textId="77777777" w:rsidR="00A956AD" w:rsidRPr="00D52BBD" w:rsidRDefault="00A956AD" w:rsidP="00E4308F">
      <w:pPr>
        <w:pStyle w:val="4-0"/>
        <w:rPr>
          <w:rtl/>
        </w:rPr>
      </w:pPr>
      <w:r w:rsidRPr="00D52BBD">
        <w:rPr>
          <w:rtl/>
        </w:rPr>
        <w:t>ביצוע (פריצת פתחים בתקרות/ רצפות )יבוצע באמצעות מקדח מכני מסתובב בלבד (לא יורשה שימוש בקומפרסור אויר). בכל מקרה הכלי המיועד לביצוע פתחים מחייב קבלת אישור בכתב ממהנדס</w:t>
      </w:r>
      <w:r w:rsidRPr="00D52BBD">
        <w:rPr>
          <w:rFonts w:hint="cs"/>
          <w:rtl/>
        </w:rPr>
        <w:t xml:space="preserve"> אזרחי (</w:t>
      </w:r>
      <w:r w:rsidRPr="00D52BBD">
        <w:rPr>
          <w:rtl/>
        </w:rPr>
        <w:t>קונסטרוק</w:t>
      </w:r>
      <w:r w:rsidRPr="00D52BBD">
        <w:rPr>
          <w:rFonts w:hint="cs"/>
          <w:rtl/>
        </w:rPr>
        <w:t>טור).</w:t>
      </w:r>
    </w:p>
    <w:p w14:paraId="2D32DB9B" w14:textId="77777777" w:rsidR="00A956AD" w:rsidRPr="00D52BBD" w:rsidRDefault="00A956AD" w:rsidP="00E4308F">
      <w:pPr>
        <w:pStyle w:val="4-0"/>
        <w:rPr>
          <w:rtl/>
        </w:rPr>
      </w:pPr>
      <w:r w:rsidRPr="00D52BBD">
        <w:rPr>
          <w:rtl/>
        </w:rPr>
        <w:t>פתחים ייפתחו במקומות שאין קורות וצלעות ובתחום המילוי (בין הצלעות )</w:t>
      </w:r>
      <w:r w:rsidRPr="00D52BBD">
        <w:rPr>
          <w:rFonts w:hint="cs"/>
          <w:rtl/>
        </w:rPr>
        <w:t xml:space="preserve"> </w:t>
      </w:r>
      <w:r w:rsidRPr="00D52BBD">
        <w:rPr>
          <w:rtl/>
        </w:rPr>
        <w:t>בלבד.</w:t>
      </w:r>
    </w:p>
    <w:p w14:paraId="131F9A76" w14:textId="4D47B787" w:rsidR="00A956AD" w:rsidRPr="00D52BBD" w:rsidRDefault="00A956AD" w:rsidP="00E4308F">
      <w:pPr>
        <w:pStyle w:val="4-0"/>
        <w:rPr>
          <w:rtl/>
        </w:rPr>
      </w:pPr>
      <w:r w:rsidRPr="00D52BBD">
        <w:rPr>
          <w:rtl/>
        </w:rPr>
        <w:t xml:space="preserve">ביצוע חדירות למבנה , קידוחי בטון ומעברי קירות: גבס, עץ, </w:t>
      </w:r>
      <w:r w:rsidR="00087749" w:rsidRPr="00D52BBD">
        <w:rPr>
          <w:rtl/>
        </w:rPr>
        <w:t>א</w:t>
      </w:r>
      <w:r w:rsidR="00087749">
        <w:rPr>
          <w:rFonts w:hint="cs"/>
          <w:rtl/>
        </w:rPr>
        <w:t>ז</w:t>
      </w:r>
      <w:r w:rsidR="00087749" w:rsidRPr="00D52BBD">
        <w:rPr>
          <w:rtl/>
        </w:rPr>
        <w:t>ב</w:t>
      </w:r>
      <w:r w:rsidR="00087749">
        <w:rPr>
          <w:rFonts w:hint="cs"/>
          <w:rtl/>
        </w:rPr>
        <w:t>ס</w:t>
      </w:r>
      <w:r w:rsidR="00087749" w:rsidRPr="00D52BBD">
        <w:rPr>
          <w:rtl/>
        </w:rPr>
        <w:t>ט</w:t>
      </w:r>
      <w:r w:rsidRPr="00D52BBD">
        <w:rPr>
          <w:rtl/>
        </w:rPr>
        <w:t>, בלוקים ואחר לאורך תוואי התעלות פח/תעלות פלסטיק /צינורות שרשורים לכל סוגיהם יהווה חלק מהתקנת התעלה/חדירה למבנה  ( למעט מעבר בטון מיוחד לפי הסעיף שמופיע בכתב הכמויות).</w:t>
      </w:r>
    </w:p>
    <w:p w14:paraId="3E75497B" w14:textId="77777777" w:rsidR="00A956AD" w:rsidRPr="00D52BBD" w:rsidRDefault="00A956AD" w:rsidP="00E4308F">
      <w:pPr>
        <w:pStyle w:val="4-0"/>
        <w:rPr>
          <w:rtl/>
        </w:rPr>
      </w:pPr>
      <w:r w:rsidRPr="00D52BBD">
        <w:rPr>
          <w:rtl/>
        </w:rPr>
        <w:t>לאחר קידוח חורים בתמיכות, יש לצבוע את מקום הקדח בצבע עשיר אבץ.</w:t>
      </w:r>
    </w:p>
    <w:p w14:paraId="3490B865" w14:textId="77777777" w:rsidR="00A956AD" w:rsidRPr="00D52BBD" w:rsidRDefault="00A956AD" w:rsidP="00087749">
      <w:pPr>
        <w:pStyle w:val="4-0"/>
        <w:rPr>
          <w:rtl/>
        </w:rPr>
      </w:pPr>
      <w:r w:rsidRPr="00D52BBD">
        <w:rPr>
          <w:rtl/>
        </w:rPr>
        <w:t xml:space="preserve"> במידה והפתח עובר בתחום הצלע או הקורה, על הספק לפנות </w:t>
      </w:r>
      <w:r w:rsidRPr="00D52BBD">
        <w:rPr>
          <w:rFonts w:hint="cs"/>
          <w:rtl/>
        </w:rPr>
        <w:t>ל</w:t>
      </w:r>
      <w:r w:rsidRPr="00D52BBD">
        <w:rPr>
          <w:rtl/>
        </w:rPr>
        <w:t xml:space="preserve">מהנדס </w:t>
      </w:r>
      <w:r w:rsidRPr="00D52BBD">
        <w:rPr>
          <w:rFonts w:hint="cs"/>
          <w:rtl/>
        </w:rPr>
        <w:t>אזרחי (</w:t>
      </w:r>
      <w:r w:rsidRPr="00D52BBD">
        <w:rPr>
          <w:rtl/>
        </w:rPr>
        <w:t>קונסטרו</w:t>
      </w:r>
      <w:r w:rsidRPr="00D52BBD">
        <w:rPr>
          <w:rFonts w:hint="cs"/>
          <w:rtl/>
        </w:rPr>
        <w:t xml:space="preserve">טור) </w:t>
      </w:r>
      <w:r w:rsidRPr="00D52BBD">
        <w:rPr>
          <w:rtl/>
        </w:rPr>
        <w:t>לצורך קבלת הנחיות מתאימות</w:t>
      </w:r>
      <w:r w:rsidRPr="00D52BBD">
        <w:rPr>
          <w:rFonts w:hint="cs"/>
          <w:rtl/>
        </w:rPr>
        <w:t xml:space="preserve"> בכתב</w:t>
      </w:r>
      <w:r w:rsidRPr="00D52BBD">
        <w:rPr>
          <w:rtl/>
        </w:rPr>
        <w:t>.</w:t>
      </w:r>
    </w:p>
    <w:p w14:paraId="2EFEC3D3" w14:textId="77777777" w:rsidR="00A956AD" w:rsidRPr="00D52BBD" w:rsidRDefault="00A956AD" w:rsidP="00E4308F">
      <w:pPr>
        <w:pStyle w:val="4-0"/>
        <w:rPr>
          <w:rtl/>
        </w:rPr>
      </w:pPr>
      <w:r w:rsidRPr="00D52BBD">
        <w:rPr>
          <w:rtl/>
        </w:rPr>
        <w:t xml:space="preserve"> פתיחת פתח בתקרת בטון או קיר בטון ועוביים מעל ל - 30 ס"מ, יש לבצע בעזרת קידוח בלבד.</w:t>
      </w:r>
    </w:p>
    <w:p w14:paraId="7EAB33EA" w14:textId="77777777" w:rsidR="00A956AD" w:rsidRPr="00D52BBD" w:rsidRDefault="00A956AD" w:rsidP="00E4308F">
      <w:pPr>
        <w:pStyle w:val="4-0"/>
        <w:rPr>
          <w:rtl/>
        </w:rPr>
      </w:pPr>
      <w:r w:rsidRPr="00D52BBD">
        <w:rPr>
          <w:rtl/>
        </w:rPr>
        <w:t>לא יותר שימוש בקומפרסור, אלא במקרים מיוחדים באישור ממהנדס</w:t>
      </w:r>
      <w:r w:rsidRPr="00D52BBD">
        <w:rPr>
          <w:rFonts w:hint="cs"/>
          <w:rtl/>
        </w:rPr>
        <w:t xml:space="preserve"> אזרחי (</w:t>
      </w:r>
      <w:r w:rsidRPr="00D52BBD">
        <w:rPr>
          <w:rtl/>
        </w:rPr>
        <w:t>קונסטרוקט</w:t>
      </w:r>
      <w:r w:rsidRPr="00D52BBD">
        <w:rPr>
          <w:rFonts w:hint="cs"/>
          <w:rtl/>
        </w:rPr>
        <w:t>ור)</w:t>
      </w:r>
      <w:r w:rsidRPr="00D52BBD">
        <w:rPr>
          <w:rtl/>
        </w:rPr>
        <w:t>.</w:t>
      </w:r>
    </w:p>
    <w:p w14:paraId="08F3960A" w14:textId="77777777" w:rsidR="00A956AD" w:rsidRPr="00D52BBD" w:rsidRDefault="00A956AD" w:rsidP="00A956AD">
      <w:pPr>
        <w:spacing w:after="0" w:line="240" w:lineRule="auto"/>
        <w:jc w:val="left"/>
        <w:rPr>
          <w:rFonts w:ascii="David" w:eastAsia="Times New Roman" w:hAnsi="David"/>
          <w:b/>
          <w:bCs/>
          <w:caps/>
          <w:kern w:val="40"/>
          <w:sz w:val="32"/>
          <w:szCs w:val="32"/>
          <w:rtl/>
        </w:rPr>
      </w:pPr>
      <w:bookmarkStart w:id="533" w:name="_Toc164409391"/>
      <w:bookmarkStart w:id="534" w:name="_Toc73765459"/>
      <w:bookmarkStart w:id="535" w:name="_Toc75509125"/>
      <w:bookmarkStart w:id="536" w:name="_Toc75515310"/>
      <w:bookmarkStart w:id="537" w:name="_Toc77853858"/>
      <w:bookmarkStart w:id="538" w:name="_Toc79732344"/>
      <w:bookmarkStart w:id="539" w:name="_Toc80506613"/>
      <w:bookmarkStart w:id="540" w:name="_Toc80517783"/>
      <w:r w:rsidRPr="00D52BBD">
        <w:rPr>
          <w:rtl/>
        </w:rPr>
        <w:br w:type="page"/>
      </w:r>
    </w:p>
    <w:p w14:paraId="03CFC531" w14:textId="77777777" w:rsidR="00A956AD" w:rsidRPr="006730A3" w:rsidRDefault="00A956AD" w:rsidP="00E350E1">
      <w:pPr>
        <w:pStyle w:val="20"/>
        <w:rPr>
          <w:rtl/>
        </w:rPr>
      </w:pPr>
      <w:bookmarkStart w:id="541" w:name="_Toc519160119"/>
      <w:bookmarkStart w:id="542" w:name="_Toc519160298"/>
      <w:bookmarkStart w:id="543" w:name="_Toc522647796"/>
      <w:r w:rsidRPr="006730A3">
        <w:rPr>
          <w:rFonts w:hint="cs"/>
          <w:rtl/>
        </w:rPr>
        <w:lastRenderedPageBreak/>
        <w:t>תשתיות בינוי פנים תומכות תקשו"ב</w:t>
      </w:r>
      <w:bookmarkEnd w:id="541"/>
      <w:bookmarkEnd w:id="542"/>
      <w:bookmarkEnd w:id="543"/>
      <w:r w:rsidRPr="006730A3">
        <w:rPr>
          <w:rtl/>
        </w:rPr>
        <w:t xml:space="preserve"> </w:t>
      </w:r>
      <w:r w:rsidRPr="006730A3">
        <w:t xml:space="preserve"> </w:t>
      </w:r>
    </w:p>
    <w:p w14:paraId="54CCAE2F" w14:textId="77777777" w:rsidR="00A956AD" w:rsidRPr="00D52BBD" w:rsidRDefault="00A956AD" w:rsidP="00E350E1">
      <w:pPr>
        <w:pStyle w:val="30"/>
      </w:pPr>
      <w:bookmarkStart w:id="544" w:name="_Toc519160120"/>
      <w:bookmarkStart w:id="545" w:name="_Toc519160299"/>
      <w:r w:rsidRPr="00D52BBD">
        <w:rPr>
          <w:rFonts w:hint="cs"/>
          <w:rtl/>
        </w:rPr>
        <w:t>מובילי</w:t>
      </w:r>
      <w:r w:rsidRPr="00D52BBD">
        <w:t xml:space="preserve"> </w:t>
      </w:r>
      <w:r w:rsidRPr="00D52BBD">
        <w:rPr>
          <w:rFonts w:hint="cs"/>
          <w:rtl/>
        </w:rPr>
        <w:t>כבילה</w:t>
      </w:r>
      <w:r w:rsidRPr="00D52BBD">
        <w:t xml:space="preserve"> </w:t>
      </w:r>
      <w:r w:rsidRPr="00D52BBD">
        <w:rPr>
          <w:rFonts w:hint="cs"/>
          <w:rtl/>
        </w:rPr>
        <w:t>כללי</w:t>
      </w:r>
      <w:bookmarkEnd w:id="544"/>
      <w:bookmarkEnd w:id="545"/>
      <w:r w:rsidRPr="00D52BBD">
        <w:t xml:space="preserve"> </w:t>
      </w:r>
    </w:p>
    <w:p w14:paraId="4B43228E" w14:textId="77777777" w:rsidR="00A956AD" w:rsidRPr="00D52BBD" w:rsidRDefault="00A956AD" w:rsidP="00E350E1">
      <w:pPr>
        <w:pStyle w:val="4-0"/>
      </w:pP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תעשינה</w:t>
      </w:r>
      <w:r w:rsidRPr="00D52BBD">
        <w:t xml:space="preserve"> </w:t>
      </w:r>
      <w:r w:rsidRPr="00D52BBD">
        <w:rPr>
          <w:rFonts w:hint="cs"/>
          <w:rtl/>
        </w:rPr>
        <w:t>מפרטים</w:t>
      </w:r>
      <w:r w:rsidRPr="00D52BBD">
        <w:t xml:space="preserve"> </w:t>
      </w:r>
      <w:r w:rsidRPr="00D52BBD">
        <w:rPr>
          <w:rFonts w:hint="cs"/>
          <w:rtl/>
        </w:rPr>
        <w:t>מודולאריים, עשויים</w:t>
      </w:r>
      <w:r w:rsidRPr="00D52BBD">
        <w:t xml:space="preserve"> </w:t>
      </w:r>
      <w:r w:rsidRPr="00D52BBD">
        <w:rPr>
          <w:rFonts w:hint="cs"/>
          <w:rtl/>
        </w:rPr>
        <w:t>בייצור</w:t>
      </w:r>
      <w:r w:rsidRPr="00D52BBD">
        <w:t xml:space="preserve"> </w:t>
      </w:r>
      <w:r w:rsidRPr="00D52BBD">
        <w:rPr>
          <w:rFonts w:hint="cs"/>
          <w:rtl/>
        </w:rPr>
        <w:t>מפעל</w:t>
      </w:r>
      <w:r w:rsidRPr="00D52BBD">
        <w:t xml:space="preserve"> </w:t>
      </w:r>
      <w:r w:rsidRPr="00D52BBD">
        <w:rPr>
          <w:rFonts w:hint="cs"/>
          <w:rtl/>
        </w:rPr>
        <w:t>תעשייתי והמובאות</w:t>
      </w:r>
      <w:r w:rsidRPr="00D52BBD">
        <w:t xml:space="preserve"> </w:t>
      </w:r>
      <w:r w:rsidRPr="00D52BBD">
        <w:rPr>
          <w:rFonts w:hint="cs"/>
          <w:rtl/>
        </w:rPr>
        <w:t>לשטח</w:t>
      </w:r>
      <w:r w:rsidRPr="00D52BBD">
        <w:t xml:space="preserve"> </w:t>
      </w:r>
      <w:r w:rsidRPr="00D52BBD">
        <w:rPr>
          <w:rFonts w:hint="cs"/>
          <w:rtl/>
        </w:rPr>
        <w:t>להרכבה</w:t>
      </w:r>
      <w:r w:rsidRPr="00D52BBD">
        <w:t xml:space="preserve"> </w:t>
      </w:r>
      <w:r w:rsidRPr="00D52BBD">
        <w:rPr>
          <w:rFonts w:hint="cs"/>
          <w:rtl/>
        </w:rPr>
        <w:t>ותהיינה</w:t>
      </w:r>
      <w:r w:rsidRPr="00D52BBD">
        <w:t xml:space="preserve"> </w:t>
      </w:r>
      <w:r w:rsidRPr="00D52BBD">
        <w:rPr>
          <w:rFonts w:hint="cs"/>
          <w:rtl/>
        </w:rPr>
        <w:t>סגורות</w:t>
      </w:r>
      <w:r w:rsidRPr="00D52BBD">
        <w:t xml:space="preserve"> </w:t>
      </w:r>
      <w:r w:rsidRPr="00D52BBD">
        <w:rPr>
          <w:rFonts w:hint="cs"/>
          <w:rtl/>
        </w:rPr>
        <w:t>במכסים</w:t>
      </w:r>
      <w:r w:rsidRPr="00D52BBD">
        <w:t xml:space="preserve"> </w:t>
      </w:r>
      <w:r w:rsidRPr="00D52BBD">
        <w:rPr>
          <w:rFonts w:hint="cs"/>
          <w:rtl/>
        </w:rPr>
        <w:t>מודולריים</w:t>
      </w:r>
      <w:r w:rsidRPr="00D52BBD">
        <w:t xml:space="preserve"> </w:t>
      </w:r>
      <w:r w:rsidRPr="00D52BBD">
        <w:rPr>
          <w:rFonts w:hint="cs"/>
          <w:rtl/>
        </w:rPr>
        <w:t>אחידים במידתם</w:t>
      </w:r>
      <w:r w:rsidRPr="00D52BBD">
        <w:t xml:space="preserve"> </w:t>
      </w:r>
      <w:r w:rsidRPr="00D52BBD">
        <w:rPr>
          <w:rFonts w:hint="cs"/>
          <w:rtl/>
        </w:rPr>
        <w:t>ובמרווחי</w:t>
      </w:r>
      <w:r w:rsidRPr="00D52BBD">
        <w:t xml:space="preserve"> </w:t>
      </w:r>
      <w:r w:rsidRPr="00D52BBD">
        <w:rPr>
          <w:rFonts w:hint="cs"/>
          <w:rtl/>
        </w:rPr>
        <w:t>סגירתם</w:t>
      </w:r>
      <w:r w:rsidRPr="00D52BBD">
        <w:t xml:space="preserve"> </w:t>
      </w:r>
      <w:r w:rsidRPr="00D52BBD">
        <w:rPr>
          <w:rFonts w:hint="cs"/>
          <w:rtl/>
        </w:rPr>
        <w:t>בברגים</w:t>
      </w:r>
      <w:r w:rsidRPr="00D52BBD">
        <w:t>.</w:t>
      </w:r>
    </w:p>
    <w:p w14:paraId="6991877C" w14:textId="77777777" w:rsidR="00A956AD" w:rsidRPr="00D52BBD" w:rsidRDefault="00A956AD" w:rsidP="00E4308F">
      <w:pPr>
        <w:pStyle w:val="4-0"/>
      </w:pPr>
      <w:r w:rsidRPr="00D52BBD">
        <w:rPr>
          <w:rFonts w:hint="cs"/>
          <w:rtl/>
        </w:rPr>
        <w:t xml:space="preserve">התעלות כוללות אלמנטים בגדלים וצורות משתנות כולל </w:t>
      </w:r>
      <w:r w:rsidRPr="00D52BBD">
        <w:t xml:space="preserve"> </w:t>
      </w:r>
      <w:r w:rsidRPr="00D52BBD">
        <w:rPr>
          <w:rFonts w:hint="cs"/>
          <w:rtl/>
        </w:rPr>
        <w:t>כניסות</w:t>
      </w:r>
      <w:r w:rsidRPr="00D52BBD">
        <w:t xml:space="preserve"> </w:t>
      </w:r>
      <w:r w:rsidRPr="00D52BBD">
        <w:rPr>
          <w:rFonts w:hint="cs"/>
          <w:rtl/>
        </w:rPr>
        <w:t>ויציאות</w:t>
      </w:r>
      <w:r w:rsidRPr="00D52BBD">
        <w:t xml:space="preserve"> </w:t>
      </w:r>
      <w:r w:rsidRPr="00D52BBD">
        <w:rPr>
          <w:rFonts w:hint="cs"/>
          <w:rtl/>
        </w:rPr>
        <w:t>לא</w:t>
      </w:r>
      <w:r w:rsidRPr="00D52BBD">
        <w:t xml:space="preserve"> </w:t>
      </w:r>
      <w:r w:rsidRPr="00D52BBD">
        <w:rPr>
          <w:rFonts w:hint="cs"/>
          <w:rtl/>
        </w:rPr>
        <w:t>זהות</w:t>
      </w:r>
      <w:r w:rsidRPr="00D52BBD">
        <w:rPr>
          <w:rFonts w:asciiTheme="minorHAnsi" w:hAnsiTheme="minorHAnsi"/>
        </w:rPr>
        <w:t xml:space="preserve"> </w:t>
      </w:r>
      <w:r w:rsidRPr="00D52BBD">
        <w:rPr>
          <w:rFonts w:asciiTheme="minorHAnsi" w:hAnsiTheme="minorHAnsi" w:hint="cs"/>
          <w:rtl/>
        </w:rPr>
        <w:t xml:space="preserve"> כגון:</w:t>
      </w:r>
    </w:p>
    <w:p w14:paraId="0F07A174" w14:textId="77777777" w:rsidR="00A956AD" w:rsidRPr="00D52BBD" w:rsidRDefault="00A956AD" w:rsidP="00025812">
      <w:pPr>
        <w:pStyle w:val="5-"/>
      </w:pPr>
      <w:r w:rsidRPr="00D52BBD">
        <w:rPr>
          <w:rFonts w:hint="cs"/>
          <w:rtl/>
        </w:rPr>
        <w:t>הסתעפויות</w:t>
      </w:r>
      <w:r w:rsidRPr="00D52BBD">
        <w:t xml:space="preserve"> </w:t>
      </w:r>
      <w:r w:rsidRPr="00D52BBD">
        <w:rPr>
          <w:rFonts w:hint="cs"/>
          <w:rtl/>
        </w:rPr>
        <w:t xml:space="preserve"> מסוג "צלב" ו-"</w:t>
      </w:r>
      <w:r w:rsidRPr="00D52BBD">
        <w:rPr>
          <w:rFonts w:asciiTheme="minorHAnsi" w:hAnsiTheme="minorHAnsi"/>
        </w:rPr>
        <w:t>T</w:t>
      </w:r>
      <w:r w:rsidRPr="00D52BBD">
        <w:rPr>
          <w:rFonts w:asciiTheme="minorHAnsi" w:hAnsiTheme="minorHAnsi" w:hint="cs"/>
          <w:rtl/>
        </w:rPr>
        <w:t>"</w:t>
      </w:r>
    </w:p>
    <w:p w14:paraId="32C986DB" w14:textId="38E98C47" w:rsidR="00A956AD" w:rsidRPr="00D52BBD" w:rsidRDefault="00A956AD" w:rsidP="00025812">
      <w:pPr>
        <w:pStyle w:val="5-"/>
      </w:pPr>
      <w:r w:rsidRPr="00D52BBD">
        <w:rPr>
          <w:rFonts w:hint="cs"/>
          <w:rtl/>
        </w:rPr>
        <w:t>ז</w:t>
      </w:r>
      <w:r w:rsidR="00C6485C">
        <w:rPr>
          <w:rFonts w:hint="cs"/>
          <w:rtl/>
        </w:rPr>
        <w:t>ו</w:t>
      </w:r>
      <w:r w:rsidRPr="00D52BBD">
        <w:rPr>
          <w:rFonts w:hint="cs"/>
          <w:rtl/>
        </w:rPr>
        <w:t>ויות ופניות מסוגים שונים "ר" ו-"</w:t>
      </w:r>
      <w:r w:rsidRPr="00D52BBD">
        <w:t>Z</w:t>
      </w:r>
      <w:r w:rsidRPr="00D52BBD">
        <w:rPr>
          <w:rFonts w:hint="cs"/>
          <w:rtl/>
        </w:rPr>
        <w:t>"</w:t>
      </w:r>
    </w:p>
    <w:p w14:paraId="78473D5F" w14:textId="738E90D7" w:rsidR="00A956AD" w:rsidRPr="00D52BBD" w:rsidRDefault="00A956AD" w:rsidP="00025812">
      <w:pPr>
        <w:pStyle w:val="5-"/>
      </w:pPr>
      <w:r w:rsidRPr="00D52BBD">
        <w:rPr>
          <w:rFonts w:hint="cs"/>
          <w:rtl/>
        </w:rPr>
        <w:t>ז</w:t>
      </w:r>
      <w:r w:rsidR="00C6485C">
        <w:rPr>
          <w:rFonts w:hint="cs"/>
          <w:rtl/>
        </w:rPr>
        <w:t>ו</w:t>
      </w:r>
      <w:r w:rsidRPr="00D52BBD">
        <w:rPr>
          <w:rFonts w:hint="cs"/>
          <w:rtl/>
        </w:rPr>
        <w:t>ויות עליה וירידה בשיפועים 45/90 מעלות</w:t>
      </w:r>
    </w:p>
    <w:p w14:paraId="600A6018" w14:textId="77777777" w:rsidR="00A956AD" w:rsidRPr="00D52BBD" w:rsidRDefault="00A956AD" w:rsidP="00025812">
      <w:pPr>
        <w:pStyle w:val="5-"/>
      </w:pPr>
      <w:r w:rsidRPr="00D52BBD">
        <w:rPr>
          <w:rFonts w:hint="cs"/>
          <w:rtl/>
        </w:rPr>
        <w:t>וכדומה.</w:t>
      </w:r>
    </w:p>
    <w:p w14:paraId="091558DB" w14:textId="3AB75CBE" w:rsidR="00A956AD" w:rsidRPr="00D52BBD" w:rsidRDefault="00A956AD" w:rsidP="00E350E1">
      <w:pPr>
        <w:pStyle w:val="4-0"/>
      </w:pPr>
      <w:r w:rsidRPr="00D52BBD">
        <w:rPr>
          <w:rFonts w:hint="cs"/>
          <w:rtl/>
        </w:rPr>
        <w:t>כל</w:t>
      </w:r>
      <w:r w:rsidRPr="00D52BBD">
        <w:t xml:space="preserve"> </w:t>
      </w:r>
      <w:r w:rsidR="00C6485C">
        <w:rPr>
          <w:rFonts w:hint="cs"/>
          <w:rtl/>
        </w:rPr>
        <w:t xml:space="preserve">עבודות החיתוך </w:t>
      </w:r>
      <w:r w:rsidR="00C6485C" w:rsidRPr="00D52BBD">
        <w:t xml:space="preserve"> </w:t>
      </w:r>
      <w:r w:rsidRPr="00D52BBD">
        <w:rPr>
          <w:rFonts w:hint="cs"/>
          <w:rtl/>
        </w:rPr>
        <w:t>ייעשו</w:t>
      </w:r>
      <w:r w:rsidRPr="00D52BBD">
        <w:t xml:space="preserve"> </w:t>
      </w:r>
      <w:r w:rsidRPr="00D52BBD">
        <w:rPr>
          <w:rFonts w:hint="cs"/>
          <w:rtl/>
        </w:rPr>
        <w:t>באמצעות</w:t>
      </w:r>
      <w:r w:rsidRPr="00D52BBD">
        <w:t xml:space="preserve"> </w:t>
      </w:r>
      <w:r w:rsidRPr="00D52BBD">
        <w:rPr>
          <w:rFonts w:hint="cs"/>
          <w:rtl/>
        </w:rPr>
        <w:t>כלי</w:t>
      </w:r>
      <w:r w:rsidRPr="00D52BBD">
        <w:t xml:space="preserve"> </w:t>
      </w:r>
      <w:r w:rsidRPr="00D52BBD">
        <w:rPr>
          <w:rFonts w:hint="cs"/>
          <w:rtl/>
        </w:rPr>
        <w:t>חיתוך</w:t>
      </w:r>
      <w:r w:rsidRPr="00D52BBD">
        <w:t xml:space="preserve"> </w:t>
      </w:r>
      <w:r w:rsidRPr="00D52BBD">
        <w:rPr>
          <w:rFonts w:hint="cs"/>
          <w:rtl/>
        </w:rPr>
        <w:t>חשמליים</w:t>
      </w:r>
      <w:r w:rsidRPr="00D52BBD">
        <w:t xml:space="preserve"> </w:t>
      </w:r>
      <w:r w:rsidRPr="00D52BBD">
        <w:rPr>
          <w:rFonts w:hint="cs"/>
          <w:rtl/>
        </w:rPr>
        <w:t>בלבד. בסיום החיתוך נדרש לבצע ליטוש קצוות החיתוך למניעת גרדים וצביעה בצבע עשיר אבץ.</w:t>
      </w:r>
    </w:p>
    <w:p w14:paraId="12FE7EC3" w14:textId="41C14D78" w:rsidR="00A956AD" w:rsidRPr="00D52BBD" w:rsidRDefault="00A956AD" w:rsidP="00087749">
      <w:pPr>
        <w:pStyle w:val="4-0"/>
      </w:pPr>
      <w:r w:rsidRPr="00D52BBD">
        <w:rPr>
          <w:rFonts w:hint="cs"/>
          <w:rtl/>
        </w:rPr>
        <w:t xml:space="preserve"> ביצוע חדירות למבנה, קידוח בבטון ומעברי קירות מסוגים שונים (גבס, עץ,</w:t>
      </w:r>
      <w:r w:rsidR="00087749">
        <w:rPr>
          <w:rFonts w:hint="cs"/>
          <w:rtl/>
        </w:rPr>
        <w:t xml:space="preserve"> </w:t>
      </w:r>
      <w:r w:rsidRPr="00D52BBD">
        <w:rPr>
          <w:rFonts w:hint="cs"/>
          <w:rtl/>
        </w:rPr>
        <w:t>בלוקים או אחר), לאורך תוואי התעלות (פח/רשת/סולמות/</w:t>
      </w:r>
      <w:r w:rsidR="003D2F61">
        <w:rPr>
          <w:rFonts w:hint="cs"/>
          <w:rtl/>
        </w:rPr>
        <w:t>פלסטי</w:t>
      </w:r>
      <w:r w:rsidRPr="00D52BBD">
        <w:rPr>
          <w:rFonts w:hint="cs"/>
          <w:rtl/>
        </w:rPr>
        <w:t>ק) או הצינורות (מתכת/שרשורים וכדומה) יהווה חלק מהתקנת הפריט. זאת למעט מעבר קיר בטון מיוחד לפי סעיף שמופיע בכתב הכמויות.</w:t>
      </w:r>
    </w:p>
    <w:p w14:paraId="4851B0F7" w14:textId="77777777" w:rsidR="00A956AD" w:rsidRPr="00D52BBD" w:rsidRDefault="00A956AD" w:rsidP="00E4308F">
      <w:pPr>
        <w:pStyle w:val="4-0"/>
      </w:pPr>
      <w:r w:rsidRPr="00D52BBD">
        <w:rPr>
          <w:rFonts w:hint="cs"/>
          <w:rtl/>
        </w:rPr>
        <w:t>כל צינור שרשורי המתחבר לתעלה יעשה באמצעות מחבר מעבר תיקני בלבד</w:t>
      </w:r>
    </w:p>
    <w:p w14:paraId="00FEE16E" w14:textId="77777777" w:rsidR="00A956AD" w:rsidRPr="00D52BBD" w:rsidRDefault="00A956AD" w:rsidP="00E4308F">
      <w:pPr>
        <w:pStyle w:val="4-0"/>
      </w:pPr>
      <w:r w:rsidRPr="00D52BBD">
        <w:rPr>
          <w:rFonts w:hint="cs"/>
          <w:rtl/>
        </w:rPr>
        <w:t>יובהר כי כל האלמנטים המשמשים לחיבור בין מובילי הכבילה (תעלות, צינורות שרשוריים, סולמות כבלים וכו') וכן כל האביזרים הדרושים להתקנת המובילים (כולל אלמנטי בידוד, הרחקה, מיתלים, מכסי תעלות, ברגים, הארקות וכו') יסופקו ויותקנו בתשומות מובילי הכבלים.</w:t>
      </w:r>
    </w:p>
    <w:p w14:paraId="4D1AE970" w14:textId="77777777" w:rsidR="00A956AD" w:rsidRPr="00D52BBD" w:rsidRDefault="00A956AD" w:rsidP="00E4308F">
      <w:pPr>
        <w:pStyle w:val="4-0"/>
      </w:pPr>
      <w:r w:rsidRPr="00D52BBD">
        <w:rPr>
          <w:rFonts w:hint="cs"/>
          <w:rtl/>
        </w:rPr>
        <w:t>גם במקרים בהם חלק מהתוואי קיים, ונדרשת התחברות של מובילי כבילה חדשים שמותקנים אל מובילים קיימים, יסופקו כל אלמנטי החיבור בתשומות מובילי הכבילה החדשים.</w:t>
      </w:r>
    </w:p>
    <w:p w14:paraId="1C7A5B89" w14:textId="5284FCED" w:rsidR="00A956AD" w:rsidRPr="00D52BBD" w:rsidRDefault="00A956AD" w:rsidP="00E4308F">
      <w:pPr>
        <w:pStyle w:val="4-0"/>
      </w:pPr>
      <w:r w:rsidRPr="00D52BBD">
        <w:rPr>
          <w:rFonts w:hint="cs"/>
          <w:rtl/>
        </w:rPr>
        <w:t>במידה ותידרש העתקת מערכות קיימות כגון: כבלי הזנת חשמל,</w:t>
      </w:r>
      <w:r w:rsidR="00C6485C">
        <w:rPr>
          <w:rFonts w:hint="cs"/>
          <w:rtl/>
        </w:rPr>
        <w:t xml:space="preserve"> </w:t>
      </w:r>
      <w:r w:rsidRPr="00D52BBD">
        <w:rPr>
          <w:rFonts w:hint="cs"/>
          <w:rtl/>
        </w:rPr>
        <w:t>שקעים או ציוד אחר המותקן על הטיח, תעלות ומערכות ראשיות הנמצאות באזור העבודה הם יועתקו בתאום עם המפקח והמזמין והגורמים האחראים על המערכות המיועדות להעתקה.</w:t>
      </w:r>
    </w:p>
    <w:p w14:paraId="1D1660A7" w14:textId="77777777" w:rsidR="00A956AD" w:rsidRPr="00D52BBD" w:rsidRDefault="00A956AD" w:rsidP="00E4308F">
      <w:pPr>
        <w:pStyle w:val="4-0"/>
      </w:pPr>
      <w:r w:rsidRPr="00D52BBD">
        <w:rPr>
          <w:rFonts w:hint="cs"/>
          <w:rtl/>
        </w:rPr>
        <w:t>נדרש להקפיד על רציפות חשמלית במעברי קירות.</w:t>
      </w:r>
    </w:p>
    <w:p w14:paraId="7E869DE3" w14:textId="16A86D5D" w:rsidR="00A956AD" w:rsidRPr="00D52BBD" w:rsidRDefault="00A956AD" w:rsidP="00087749">
      <w:pPr>
        <w:pStyle w:val="4-0"/>
      </w:pPr>
      <w:r w:rsidRPr="00D52BBD">
        <w:rPr>
          <w:rFonts w:hint="cs"/>
          <w:rtl/>
        </w:rPr>
        <w:t>תכנון פריסת התעלות יבוצע ע"י הספק. יצוין כי המזמין יהיה רשאי לספק תוכנית משלו ולהכתיב לספק את סוגי/ממדי המובילים (תעלות,</w:t>
      </w:r>
      <w:r w:rsidR="00087749">
        <w:rPr>
          <w:rFonts w:hint="cs"/>
          <w:rtl/>
        </w:rPr>
        <w:t xml:space="preserve"> </w:t>
      </w:r>
      <w:r w:rsidRPr="00D52BBD">
        <w:rPr>
          <w:rFonts w:hint="cs"/>
          <w:rtl/>
        </w:rPr>
        <w:t xml:space="preserve">סולמות, צינורות וכו') שעל הספק להתקין וזאת בהתאם לתכולת והנחיות חוזה זה. באחריות הספק לבדוק כי התוכנית ישימה ועומדת בדרישות חוזה זה </w:t>
      </w:r>
      <w:r w:rsidRPr="00D52BBD">
        <w:rPr>
          <w:rFonts w:hint="cs"/>
          <w:rtl/>
        </w:rPr>
        <w:lastRenderedPageBreak/>
        <w:t xml:space="preserve">ולהתריע בפני המפקח והמזמין על כל חריגה מתנאי החוזה. התקנת התעלות תתבצע רק לאחר קבלת אישור מהמפקח </w:t>
      </w:r>
    </w:p>
    <w:p w14:paraId="0D6408A6" w14:textId="77777777" w:rsidR="00A956AD" w:rsidRPr="00D52BBD" w:rsidRDefault="00A956AD" w:rsidP="00E4308F">
      <w:pPr>
        <w:pStyle w:val="4-0"/>
      </w:pPr>
      <w:r w:rsidRPr="00D52BBD">
        <w:rPr>
          <w:rFonts w:hint="cs"/>
          <w:rtl/>
        </w:rPr>
        <w:t>ההתקנה תתבצע בהתאם להנחיות פרק 18 למפרט הכללי בכל הנוגע למרחקים בין תעלות כבלים בעלי סיווגים שונים.</w:t>
      </w:r>
    </w:p>
    <w:p w14:paraId="51AC9375" w14:textId="56783A2A" w:rsidR="00A956AD" w:rsidRPr="00D52BBD" w:rsidRDefault="00A956AD" w:rsidP="00D91BB8">
      <w:pPr>
        <w:pStyle w:val="4-0"/>
      </w:pPr>
      <w:bookmarkStart w:id="546" w:name="_Ref520024471"/>
      <w:r w:rsidRPr="00D52BBD">
        <w:rPr>
          <w:rFonts w:hint="cs"/>
          <w:rtl/>
        </w:rPr>
        <w:t xml:space="preserve">מרחקי הפרדה </w:t>
      </w:r>
      <w:r w:rsidR="00C6485C">
        <w:rPr>
          <w:rFonts w:hint="cs"/>
          <w:rtl/>
        </w:rPr>
        <w:t>מזעריים (</w:t>
      </w:r>
      <w:r w:rsidR="00C6485C">
        <w:t>Minimum</w:t>
      </w:r>
      <w:r w:rsidR="00C6485C">
        <w:rPr>
          <w:rFonts w:hint="cs"/>
          <w:rtl/>
        </w:rPr>
        <w:t>)</w:t>
      </w:r>
      <w:r w:rsidR="00C6485C" w:rsidRPr="00D52BBD">
        <w:rPr>
          <w:rFonts w:hint="cs"/>
          <w:rtl/>
        </w:rPr>
        <w:t xml:space="preserve"> </w:t>
      </w:r>
      <w:r w:rsidRPr="00D52BBD">
        <w:rPr>
          <w:rFonts w:hint="cs"/>
          <w:rtl/>
        </w:rPr>
        <w:t>בין</w:t>
      </w:r>
      <w:r w:rsidR="00C6485C">
        <w:rPr>
          <w:rFonts w:hint="cs"/>
          <w:rtl/>
        </w:rPr>
        <w:t xml:space="preserve"> </w:t>
      </w:r>
      <w:r w:rsidRPr="00D52BBD">
        <w:rPr>
          <w:rFonts w:hint="cs"/>
          <w:rtl/>
        </w:rPr>
        <w:t>מערכות (אדום/שחור) בס"מ:</w:t>
      </w:r>
      <w:bookmarkEnd w:id="546"/>
    </w:p>
    <w:tbl>
      <w:tblPr>
        <w:tblStyle w:val="af9"/>
        <w:bidiVisual/>
        <w:tblW w:w="0" w:type="auto"/>
        <w:jc w:val="center"/>
        <w:tblLook w:val="04A0" w:firstRow="1" w:lastRow="0" w:firstColumn="1" w:lastColumn="0" w:noHBand="0" w:noVBand="1"/>
      </w:tblPr>
      <w:tblGrid>
        <w:gridCol w:w="567"/>
        <w:gridCol w:w="2835"/>
        <w:gridCol w:w="701"/>
        <w:gridCol w:w="567"/>
        <w:gridCol w:w="701"/>
        <w:gridCol w:w="701"/>
        <w:gridCol w:w="701"/>
        <w:gridCol w:w="567"/>
        <w:gridCol w:w="567"/>
        <w:gridCol w:w="567"/>
        <w:gridCol w:w="567"/>
        <w:gridCol w:w="534"/>
      </w:tblGrid>
      <w:tr w:rsidR="00A956AD" w:rsidRPr="00025812" w14:paraId="3431A56D" w14:textId="77777777" w:rsidTr="00025812">
        <w:trPr>
          <w:jc w:val="center"/>
        </w:trPr>
        <w:tc>
          <w:tcPr>
            <w:tcW w:w="3402" w:type="dxa"/>
            <w:gridSpan w:val="2"/>
            <w:shd w:val="clear" w:color="auto" w:fill="BFBFBF" w:themeFill="background1" w:themeFillShade="BF"/>
            <w:vAlign w:val="bottom"/>
          </w:tcPr>
          <w:p w14:paraId="64A1D076"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tl/>
              </w:rPr>
              <w:t>התקן</w:t>
            </w:r>
          </w:p>
        </w:tc>
        <w:tc>
          <w:tcPr>
            <w:tcW w:w="567" w:type="dxa"/>
            <w:shd w:val="clear" w:color="auto" w:fill="BFBFBF" w:themeFill="background1" w:themeFillShade="BF"/>
            <w:vAlign w:val="bottom"/>
          </w:tcPr>
          <w:p w14:paraId="2EC71A5B"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A</w:t>
            </w:r>
          </w:p>
        </w:tc>
        <w:tc>
          <w:tcPr>
            <w:tcW w:w="567" w:type="dxa"/>
            <w:shd w:val="clear" w:color="auto" w:fill="BFBFBF" w:themeFill="background1" w:themeFillShade="BF"/>
            <w:vAlign w:val="bottom"/>
          </w:tcPr>
          <w:p w14:paraId="274AE695"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B</w:t>
            </w:r>
          </w:p>
        </w:tc>
        <w:tc>
          <w:tcPr>
            <w:tcW w:w="567" w:type="dxa"/>
            <w:shd w:val="clear" w:color="auto" w:fill="BFBFBF" w:themeFill="background1" w:themeFillShade="BF"/>
            <w:vAlign w:val="bottom"/>
          </w:tcPr>
          <w:p w14:paraId="7F7CAD94"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C</w:t>
            </w:r>
          </w:p>
        </w:tc>
        <w:tc>
          <w:tcPr>
            <w:tcW w:w="567" w:type="dxa"/>
            <w:shd w:val="clear" w:color="auto" w:fill="BFBFBF" w:themeFill="background1" w:themeFillShade="BF"/>
            <w:vAlign w:val="bottom"/>
          </w:tcPr>
          <w:p w14:paraId="6D1C0398"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D</w:t>
            </w:r>
          </w:p>
        </w:tc>
        <w:tc>
          <w:tcPr>
            <w:tcW w:w="567" w:type="dxa"/>
            <w:shd w:val="clear" w:color="auto" w:fill="BFBFBF" w:themeFill="background1" w:themeFillShade="BF"/>
            <w:vAlign w:val="bottom"/>
          </w:tcPr>
          <w:p w14:paraId="66C2CFBC"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E</w:t>
            </w:r>
          </w:p>
        </w:tc>
        <w:tc>
          <w:tcPr>
            <w:tcW w:w="567" w:type="dxa"/>
            <w:shd w:val="clear" w:color="auto" w:fill="BFBFBF" w:themeFill="background1" w:themeFillShade="BF"/>
            <w:vAlign w:val="bottom"/>
          </w:tcPr>
          <w:p w14:paraId="5AA84054"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F</w:t>
            </w:r>
          </w:p>
        </w:tc>
        <w:tc>
          <w:tcPr>
            <w:tcW w:w="567" w:type="dxa"/>
            <w:shd w:val="clear" w:color="auto" w:fill="BFBFBF" w:themeFill="background1" w:themeFillShade="BF"/>
            <w:vAlign w:val="bottom"/>
          </w:tcPr>
          <w:p w14:paraId="03B8B8FA"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G</w:t>
            </w:r>
          </w:p>
        </w:tc>
        <w:tc>
          <w:tcPr>
            <w:tcW w:w="567" w:type="dxa"/>
            <w:shd w:val="clear" w:color="auto" w:fill="BFBFBF" w:themeFill="background1" w:themeFillShade="BF"/>
            <w:vAlign w:val="bottom"/>
          </w:tcPr>
          <w:p w14:paraId="609CF5DB"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H</w:t>
            </w:r>
          </w:p>
        </w:tc>
        <w:tc>
          <w:tcPr>
            <w:tcW w:w="567" w:type="dxa"/>
            <w:shd w:val="clear" w:color="auto" w:fill="BFBFBF" w:themeFill="background1" w:themeFillShade="BF"/>
            <w:vAlign w:val="bottom"/>
          </w:tcPr>
          <w:p w14:paraId="0090C4C1"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I</w:t>
            </w:r>
          </w:p>
        </w:tc>
        <w:tc>
          <w:tcPr>
            <w:tcW w:w="534" w:type="dxa"/>
            <w:shd w:val="clear" w:color="auto" w:fill="BFBFBF" w:themeFill="background1" w:themeFillShade="BF"/>
            <w:vAlign w:val="bottom"/>
          </w:tcPr>
          <w:p w14:paraId="4CD8CCB2"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J</w:t>
            </w:r>
          </w:p>
        </w:tc>
      </w:tr>
      <w:tr w:rsidR="00A956AD" w:rsidRPr="00025812" w14:paraId="757A34F2" w14:textId="77777777" w:rsidTr="00025812">
        <w:trPr>
          <w:jc w:val="center"/>
        </w:trPr>
        <w:tc>
          <w:tcPr>
            <w:tcW w:w="567" w:type="dxa"/>
            <w:vAlign w:val="center"/>
          </w:tcPr>
          <w:p w14:paraId="6FA426F4"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A</w:t>
            </w:r>
          </w:p>
        </w:tc>
        <w:tc>
          <w:tcPr>
            <w:tcW w:w="2835" w:type="dxa"/>
            <w:vAlign w:val="center"/>
          </w:tcPr>
          <w:p w14:paraId="07774F1D"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תעלת מתכת קשר "אדום"/ ייעודית</w:t>
            </w:r>
          </w:p>
        </w:tc>
        <w:tc>
          <w:tcPr>
            <w:tcW w:w="567" w:type="dxa"/>
            <w:vAlign w:val="center"/>
          </w:tcPr>
          <w:p w14:paraId="0722B161"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8FB7F4C"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34F7521"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A4D49C1"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21357FD"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1B236DD0"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3938836E"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816D5A6"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2F0F0E1C"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6F9D029D"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7AF973CB" w14:textId="77777777" w:rsidTr="00025812">
        <w:trPr>
          <w:jc w:val="center"/>
        </w:trPr>
        <w:tc>
          <w:tcPr>
            <w:tcW w:w="567" w:type="dxa"/>
            <w:vAlign w:val="center"/>
          </w:tcPr>
          <w:p w14:paraId="6C4E281D"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B</w:t>
            </w:r>
          </w:p>
        </w:tc>
        <w:tc>
          <w:tcPr>
            <w:tcW w:w="2835" w:type="dxa"/>
            <w:vAlign w:val="center"/>
          </w:tcPr>
          <w:p w14:paraId="0D65D8A6"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סולם/תעלה קשר "שחור"/רגיל</w:t>
            </w:r>
          </w:p>
        </w:tc>
        <w:tc>
          <w:tcPr>
            <w:tcW w:w="567" w:type="dxa"/>
            <w:vAlign w:val="center"/>
          </w:tcPr>
          <w:p w14:paraId="1735126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A0EBDF2"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299DB48"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37E485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EAA6D73"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B35BD00"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7A09C3D"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796B816"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C20FB5B"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1857CA52"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5AB1E84F" w14:textId="77777777" w:rsidTr="00025812">
        <w:trPr>
          <w:jc w:val="center"/>
        </w:trPr>
        <w:tc>
          <w:tcPr>
            <w:tcW w:w="567" w:type="dxa"/>
            <w:vAlign w:val="center"/>
          </w:tcPr>
          <w:p w14:paraId="4EDC21F0"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C</w:t>
            </w:r>
          </w:p>
        </w:tc>
        <w:tc>
          <w:tcPr>
            <w:tcW w:w="2835" w:type="dxa"/>
            <w:vAlign w:val="center"/>
          </w:tcPr>
          <w:p w14:paraId="6E0EE34E"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סולם/תעלה חשמל "שחור"/רגיל</w:t>
            </w:r>
          </w:p>
        </w:tc>
        <w:tc>
          <w:tcPr>
            <w:tcW w:w="567" w:type="dxa"/>
            <w:vAlign w:val="center"/>
          </w:tcPr>
          <w:p w14:paraId="4C330F7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5DE5F477"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59E0731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12AB13FE"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82AAF52"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2894B18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B6B98F4"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19D7ADB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0230470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1121D9EC"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76481FBF" w14:textId="77777777" w:rsidTr="00025812">
        <w:trPr>
          <w:trHeight w:val="549"/>
          <w:jc w:val="center"/>
        </w:trPr>
        <w:tc>
          <w:tcPr>
            <w:tcW w:w="567" w:type="dxa"/>
            <w:vAlign w:val="center"/>
          </w:tcPr>
          <w:p w14:paraId="762A0AAB"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D</w:t>
            </w:r>
          </w:p>
        </w:tc>
        <w:tc>
          <w:tcPr>
            <w:tcW w:w="2835" w:type="dxa"/>
            <w:vAlign w:val="center"/>
          </w:tcPr>
          <w:p w14:paraId="45E83882"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תעלת מתכת חשמל "אדום"/מסונן</w:t>
            </w:r>
          </w:p>
        </w:tc>
        <w:tc>
          <w:tcPr>
            <w:tcW w:w="567" w:type="dxa"/>
            <w:vAlign w:val="center"/>
          </w:tcPr>
          <w:p w14:paraId="78CCACC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5F0CB75D"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05E354D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7D3963D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1DB8E6E2"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97E3E9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B344CE5"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0076DAD1"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AB52D6F"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439CED4B"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38CE24FA" w14:textId="77777777" w:rsidTr="00025812">
        <w:trPr>
          <w:jc w:val="center"/>
        </w:trPr>
        <w:tc>
          <w:tcPr>
            <w:tcW w:w="567" w:type="dxa"/>
            <w:vAlign w:val="center"/>
          </w:tcPr>
          <w:p w14:paraId="47F6E9DB"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E</w:t>
            </w:r>
          </w:p>
        </w:tc>
        <w:tc>
          <w:tcPr>
            <w:tcW w:w="2835" w:type="dxa"/>
            <w:vAlign w:val="center"/>
          </w:tcPr>
          <w:p w14:paraId="66765FFB" w14:textId="562AF59F" w:rsidR="00A956AD" w:rsidRPr="00025812" w:rsidRDefault="00A956AD" w:rsidP="00025812">
            <w:pPr>
              <w:pStyle w:val="03-"/>
              <w:keepLines/>
              <w:numPr>
                <w:ilvl w:val="0"/>
                <w:numId w:val="0"/>
              </w:numPr>
              <w:suppressLineNumbers/>
              <w:spacing w:before="60" w:line="240" w:lineRule="auto"/>
              <w:jc w:val="left"/>
              <w:rPr>
                <w:rtl/>
              </w:rPr>
            </w:pPr>
            <w:r w:rsidRPr="00025812">
              <w:rPr>
                <w:rtl/>
              </w:rPr>
              <w:t>מוליך הארקה "אדום"/</w:t>
            </w:r>
            <w:r w:rsidR="003D2F61">
              <w:rPr>
                <w:rFonts w:hint="cs"/>
                <w:rtl/>
              </w:rPr>
              <w:t>י</w:t>
            </w:r>
            <w:r w:rsidRPr="00025812">
              <w:rPr>
                <w:rFonts w:hint="cs"/>
                <w:rtl/>
              </w:rPr>
              <w:t>י</w:t>
            </w:r>
            <w:r w:rsidRPr="00025812">
              <w:rPr>
                <w:rtl/>
              </w:rPr>
              <w:t>עודי</w:t>
            </w:r>
          </w:p>
        </w:tc>
        <w:tc>
          <w:tcPr>
            <w:tcW w:w="567" w:type="dxa"/>
            <w:vAlign w:val="center"/>
          </w:tcPr>
          <w:p w14:paraId="664D0FD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3565043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7F5FA7C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13B3F8B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7A59A80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C90C234"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387729D2"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E8C2A77"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245F483"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00C24B44"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2D89B9EF" w14:textId="77777777" w:rsidTr="00025812">
        <w:trPr>
          <w:jc w:val="center"/>
        </w:trPr>
        <w:tc>
          <w:tcPr>
            <w:tcW w:w="567" w:type="dxa"/>
            <w:vAlign w:val="center"/>
          </w:tcPr>
          <w:p w14:paraId="576D6A47"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F</w:t>
            </w:r>
          </w:p>
        </w:tc>
        <w:tc>
          <w:tcPr>
            <w:tcW w:w="2835" w:type="dxa"/>
            <w:vAlign w:val="center"/>
          </w:tcPr>
          <w:p w14:paraId="1B931AD5"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מוליך הארקה "שחור"/רגיל</w:t>
            </w:r>
          </w:p>
        </w:tc>
        <w:tc>
          <w:tcPr>
            <w:tcW w:w="567" w:type="dxa"/>
            <w:vAlign w:val="center"/>
          </w:tcPr>
          <w:p w14:paraId="75792C9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44B00361"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2F7E835F"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238292E7"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634A750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3A781722"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2C1C56C8"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63A11EB"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0CCE475B"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60941F82"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2B900E42" w14:textId="77777777" w:rsidTr="00025812">
        <w:trPr>
          <w:jc w:val="center"/>
        </w:trPr>
        <w:tc>
          <w:tcPr>
            <w:tcW w:w="567" w:type="dxa"/>
            <w:vAlign w:val="center"/>
          </w:tcPr>
          <w:p w14:paraId="17AEDB65"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G</w:t>
            </w:r>
          </w:p>
        </w:tc>
        <w:tc>
          <w:tcPr>
            <w:tcW w:w="2835" w:type="dxa"/>
            <w:vAlign w:val="center"/>
          </w:tcPr>
          <w:p w14:paraId="2A2375CE"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לוח חשמל "שחור"/רגיל</w:t>
            </w:r>
          </w:p>
        </w:tc>
        <w:tc>
          <w:tcPr>
            <w:tcW w:w="567" w:type="dxa"/>
            <w:vAlign w:val="center"/>
          </w:tcPr>
          <w:p w14:paraId="2D6B1796"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00748E5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12865A75"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4748F7B9"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5554428B"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1C89B7D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A5EC22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04AD5C4"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1F78F40"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713F7C4A"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37185B06" w14:textId="77777777" w:rsidTr="00025812">
        <w:trPr>
          <w:jc w:val="center"/>
        </w:trPr>
        <w:tc>
          <w:tcPr>
            <w:tcW w:w="567" w:type="dxa"/>
            <w:vAlign w:val="center"/>
          </w:tcPr>
          <w:p w14:paraId="507FB8B1"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H</w:t>
            </w:r>
          </w:p>
        </w:tc>
        <w:tc>
          <w:tcPr>
            <w:tcW w:w="2835" w:type="dxa"/>
            <w:vAlign w:val="center"/>
          </w:tcPr>
          <w:p w14:paraId="4EDD396A"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לוח חשמל "אדום"/מסונן</w:t>
            </w:r>
          </w:p>
        </w:tc>
        <w:tc>
          <w:tcPr>
            <w:tcW w:w="567" w:type="dxa"/>
            <w:vAlign w:val="center"/>
          </w:tcPr>
          <w:p w14:paraId="17F06C8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7D813D47"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218C7C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BB3ED6F"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70A8AF9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1265F04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BBFB05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33DC6CD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2A495F4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5BD936CE"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5BD4F12F" w14:textId="77777777" w:rsidTr="00025812">
        <w:trPr>
          <w:jc w:val="center"/>
        </w:trPr>
        <w:tc>
          <w:tcPr>
            <w:tcW w:w="567" w:type="dxa"/>
          </w:tcPr>
          <w:p w14:paraId="3C68B505"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I</w:t>
            </w:r>
          </w:p>
        </w:tc>
        <w:tc>
          <w:tcPr>
            <w:tcW w:w="2835" w:type="dxa"/>
          </w:tcPr>
          <w:p w14:paraId="17F5515E"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ציוד קשר ומחשב "אדום"/יעודי</w:t>
            </w:r>
          </w:p>
        </w:tc>
        <w:tc>
          <w:tcPr>
            <w:tcW w:w="567" w:type="dxa"/>
            <w:vAlign w:val="center"/>
          </w:tcPr>
          <w:p w14:paraId="393F40B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4AA37856"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7C4C67B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1A34981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6EBBDA36"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37AF2F5F"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56B91CC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16914919"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5EADF8E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34" w:type="dxa"/>
            <w:vAlign w:val="center"/>
          </w:tcPr>
          <w:p w14:paraId="5332B84B"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41389192" w14:textId="77777777" w:rsidTr="00025812">
        <w:trPr>
          <w:jc w:val="center"/>
        </w:trPr>
        <w:tc>
          <w:tcPr>
            <w:tcW w:w="567" w:type="dxa"/>
          </w:tcPr>
          <w:p w14:paraId="13356D0C"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J</w:t>
            </w:r>
          </w:p>
        </w:tc>
        <w:tc>
          <w:tcPr>
            <w:tcW w:w="2835" w:type="dxa"/>
          </w:tcPr>
          <w:p w14:paraId="03A51817"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ציוד קשר ומחשב "שחור"/רגיל</w:t>
            </w:r>
          </w:p>
        </w:tc>
        <w:tc>
          <w:tcPr>
            <w:tcW w:w="567" w:type="dxa"/>
            <w:vAlign w:val="center"/>
          </w:tcPr>
          <w:p w14:paraId="6F99DCB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7CB4E7FD"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4334C5D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w:t>
            </w:r>
          </w:p>
        </w:tc>
        <w:tc>
          <w:tcPr>
            <w:tcW w:w="567" w:type="dxa"/>
            <w:vAlign w:val="center"/>
          </w:tcPr>
          <w:p w14:paraId="5A9625A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60</w:t>
            </w:r>
          </w:p>
        </w:tc>
        <w:tc>
          <w:tcPr>
            <w:tcW w:w="567" w:type="dxa"/>
            <w:vAlign w:val="center"/>
          </w:tcPr>
          <w:p w14:paraId="4D2FC7D1"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3D118DB2"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6575A74D"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6DA0134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31118B7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34" w:type="dxa"/>
            <w:vAlign w:val="center"/>
          </w:tcPr>
          <w:p w14:paraId="09208FC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r>
    </w:tbl>
    <w:p w14:paraId="455ABA5C" w14:textId="7F28F901" w:rsidR="00A956AD" w:rsidRPr="00D52BBD" w:rsidRDefault="00974F9B" w:rsidP="00E350E1">
      <w:pPr>
        <w:pStyle w:val="30"/>
      </w:pPr>
      <w:bookmarkStart w:id="547" w:name="_Toc519160121"/>
      <w:bookmarkStart w:id="548" w:name="_Toc519160300"/>
      <w:r>
        <w:rPr>
          <w:rFonts w:hint="cs"/>
          <w:rtl/>
        </w:rPr>
        <w:t>תעלות פח</w:t>
      </w:r>
      <w:bookmarkEnd w:id="547"/>
      <w:bookmarkEnd w:id="548"/>
    </w:p>
    <w:p w14:paraId="44AC3290" w14:textId="0CDBC0CD" w:rsidR="00A956AD" w:rsidRPr="00D52BBD" w:rsidRDefault="00A956AD" w:rsidP="00E350E1">
      <w:pPr>
        <w:pStyle w:val="41"/>
      </w:pPr>
      <w:r w:rsidRPr="00D52BBD">
        <w:rPr>
          <w:rFonts w:hint="cs"/>
          <w:rtl/>
        </w:rPr>
        <w:t>תעלות פח תבוצענה בגדל</w:t>
      </w:r>
      <w:r w:rsidR="00974F9B">
        <w:rPr>
          <w:rFonts w:hint="cs"/>
          <w:rtl/>
        </w:rPr>
        <w:t>ים הבאים או בהתאם לדרישת המזמין</w:t>
      </w:r>
    </w:p>
    <w:p w14:paraId="1D1CA1AB" w14:textId="77777777" w:rsidR="00A956AD" w:rsidRPr="00D52BBD" w:rsidRDefault="00A956AD" w:rsidP="00974F9B">
      <w:pPr>
        <w:pStyle w:val="5-"/>
      </w:pPr>
      <w:r w:rsidRPr="00D52BBD">
        <w:rPr>
          <w:rFonts w:hint="cs"/>
          <w:rtl/>
        </w:rPr>
        <w:t xml:space="preserve">במידות 30/50 מ"מ </w:t>
      </w:r>
      <w:r w:rsidRPr="00D52BBD">
        <w:rPr>
          <w:rtl/>
        </w:rPr>
        <w:t>–</w:t>
      </w:r>
      <w:r w:rsidRPr="00D52BBD">
        <w:rPr>
          <w:rFonts w:hint="cs"/>
          <w:rtl/>
        </w:rPr>
        <w:t xml:space="preserve"> עובי פח 0.8 מ"מ.</w:t>
      </w:r>
    </w:p>
    <w:p w14:paraId="6E72F16A" w14:textId="77777777" w:rsidR="00A956AD" w:rsidRPr="00D52BBD" w:rsidRDefault="00A956AD" w:rsidP="00974F9B">
      <w:pPr>
        <w:pStyle w:val="5-"/>
      </w:pPr>
      <w:r w:rsidRPr="00D52BBD">
        <w:rPr>
          <w:rFonts w:hint="cs"/>
          <w:rtl/>
        </w:rPr>
        <w:t xml:space="preserve">במידות 40/60 מ"מ </w:t>
      </w:r>
      <w:r w:rsidRPr="00D52BBD">
        <w:rPr>
          <w:rtl/>
        </w:rPr>
        <w:t>–</w:t>
      </w:r>
      <w:r w:rsidRPr="00D52BBD">
        <w:rPr>
          <w:rFonts w:hint="cs"/>
          <w:rtl/>
        </w:rPr>
        <w:t xml:space="preserve"> עובי פח 0.8 מ"מ.</w:t>
      </w:r>
    </w:p>
    <w:p w14:paraId="4AA4569C" w14:textId="77777777" w:rsidR="00A956AD" w:rsidRPr="00D52BBD" w:rsidRDefault="00A956AD" w:rsidP="00974F9B">
      <w:pPr>
        <w:pStyle w:val="5-"/>
      </w:pPr>
      <w:r w:rsidRPr="00D52BBD">
        <w:rPr>
          <w:rFonts w:hint="cs"/>
          <w:rtl/>
        </w:rPr>
        <w:t xml:space="preserve">במידות 60/120 מ"מ </w:t>
      </w:r>
      <w:r w:rsidRPr="00D52BBD">
        <w:rPr>
          <w:rtl/>
        </w:rPr>
        <w:t>–</w:t>
      </w:r>
      <w:r w:rsidRPr="00D52BBD">
        <w:rPr>
          <w:rFonts w:hint="cs"/>
          <w:rtl/>
        </w:rPr>
        <w:t xml:space="preserve"> עובי פח 1.2 מ"מ.</w:t>
      </w:r>
    </w:p>
    <w:p w14:paraId="1D9B761E" w14:textId="77777777" w:rsidR="00A956AD" w:rsidRPr="00D52BBD" w:rsidRDefault="00A956AD" w:rsidP="00974F9B">
      <w:pPr>
        <w:pStyle w:val="5-"/>
      </w:pPr>
      <w:r w:rsidRPr="00D52BBD">
        <w:rPr>
          <w:rFonts w:hint="cs"/>
          <w:rtl/>
        </w:rPr>
        <w:t xml:space="preserve">במידות  100/100-200/200 מ"מ </w:t>
      </w:r>
      <w:r w:rsidRPr="00D52BBD">
        <w:rPr>
          <w:rtl/>
        </w:rPr>
        <w:t>–</w:t>
      </w:r>
      <w:r w:rsidRPr="00D52BBD">
        <w:rPr>
          <w:rFonts w:hint="cs"/>
          <w:rtl/>
        </w:rPr>
        <w:t xml:space="preserve"> עובי פח 1.2 מ"מ.</w:t>
      </w:r>
    </w:p>
    <w:p w14:paraId="700F0F66" w14:textId="77777777" w:rsidR="00A956AD" w:rsidRPr="00D52BBD" w:rsidRDefault="00A956AD" w:rsidP="00974F9B">
      <w:pPr>
        <w:pStyle w:val="5-"/>
      </w:pPr>
      <w:r w:rsidRPr="00D52BBD">
        <w:rPr>
          <w:rFonts w:hint="cs"/>
          <w:rtl/>
        </w:rPr>
        <w:t xml:space="preserve">במידות עד 100/300 מ"מ </w:t>
      </w:r>
      <w:r w:rsidRPr="00D52BBD">
        <w:rPr>
          <w:rtl/>
        </w:rPr>
        <w:t>–</w:t>
      </w:r>
      <w:r w:rsidRPr="00D52BBD">
        <w:rPr>
          <w:rFonts w:hint="cs"/>
          <w:rtl/>
        </w:rPr>
        <w:t xml:space="preserve"> עובי פח 1.2 מ"מ.</w:t>
      </w:r>
    </w:p>
    <w:p w14:paraId="0CCEA63B" w14:textId="77777777" w:rsidR="00A956AD" w:rsidRPr="00D52BBD" w:rsidRDefault="00A956AD" w:rsidP="00974F9B">
      <w:pPr>
        <w:pStyle w:val="5-"/>
      </w:pPr>
      <w:r w:rsidRPr="00D52BBD">
        <w:rPr>
          <w:rFonts w:hint="cs"/>
          <w:rtl/>
        </w:rPr>
        <w:t xml:space="preserve">במידות 120/500-200/600 מ"מ </w:t>
      </w:r>
      <w:r w:rsidRPr="00D52BBD">
        <w:rPr>
          <w:rtl/>
        </w:rPr>
        <w:t>–</w:t>
      </w:r>
      <w:r w:rsidRPr="00D52BBD">
        <w:rPr>
          <w:rFonts w:hint="cs"/>
          <w:rtl/>
        </w:rPr>
        <w:t xml:space="preserve"> עובי פח 1.5 מ"מ.</w:t>
      </w:r>
    </w:p>
    <w:p w14:paraId="0073CE42" w14:textId="77777777" w:rsidR="00384444" w:rsidRDefault="00384444">
      <w:pPr>
        <w:bidi w:val="0"/>
        <w:spacing w:before="200" w:after="200" w:line="276" w:lineRule="auto"/>
        <w:jc w:val="left"/>
        <w:rPr>
          <w:b/>
          <w:bCs/>
          <w:caps/>
          <w:rtl/>
        </w:rPr>
      </w:pPr>
      <w:r>
        <w:rPr>
          <w:rtl/>
        </w:rPr>
        <w:br w:type="page"/>
      </w:r>
    </w:p>
    <w:p w14:paraId="6ECBE7BE" w14:textId="75BA203E" w:rsidR="00A956AD" w:rsidRPr="00D52BBD" w:rsidRDefault="00974F9B" w:rsidP="00E350E1">
      <w:pPr>
        <w:pStyle w:val="41"/>
      </w:pPr>
      <w:r>
        <w:rPr>
          <w:rFonts w:hint="cs"/>
          <w:rtl/>
        </w:rPr>
        <w:lastRenderedPageBreak/>
        <w:t>חיבור חלקי תעלות ומיכסים</w:t>
      </w:r>
    </w:p>
    <w:p w14:paraId="1F865AB6" w14:textId="71FAFBF4" w:rsidR="00A956AD" w:rsidRPr="00D52BBD" w:rsidRDefault="00A956AD" w:rsidP="00974F9B">
      <w:pPr>
        <w:pStyle w:val="5-"/>
      </w:pPr>
      <w:r w:rsidRPr="00D52BBD">
        <w:rPr>
          <w:rFonts w:hint="cs"/>
          <w:rtl/>
        </w:rPr>
        <w:t xml:space="preserve">התעלות יתחברו זו לזו באופן רציף כדי ליצור את האורך הנדרש בהתאם לתוכנית שאושרה. חלקי התעלות יהיו באורך </w:t>
      </w:r>
      <w:r w:rsidR="00490D5A">
        <w:rPr>
          <w:rFonts w:hint="cs"/>
          <w:rtl/>
        </w:rPr>
        <w:t>מקסימ</w:t>
      </w:r>
      <w:r w:rsidRPr="00D52BBD">
        <w:rPr>
          <w:rFonts w:hint="cs"/>
          <w:rtl/>
        </w:rPr>
        <w:t>לי של 2.5 מ'.</w:t>
      </w:r>
    </w:p>
    <w:p w14:paraId="0052C72C" w14:textId="0084432A" w:rsidR="00A956AD" w:rsidRPr="00D52BBD" w:rsidRDefault="00A956AD" w:rsidP="00974F9B">
      <w:pPr>
        <w:pStyle w:val="5-"/>
      </w:pPr>
      <w:r w:rsidRPr="00D52BBD">
        <w:rPr>
          <w:rFonts w:hint="cs"/>
          <w:rtl/>
        </w:rPr>
        <w:t>החיבור בין התעלות יתבצע ע"י רצועות פח מגולוון פנימיות ברוחב 60 מ"מ ובעובי הזהה לעובי פח התעלה. החיבור יתבצע כך שתושלם רציפות פח אחידה של גוף התעלה. תתבצע חפיפה של 3 ס"מ בכל צד.</w:t>
      </w:r>
      <w:r w:rsidR="00974F9B">
        <w:rPr>
          <w:rFonts w:hint="cs"/>
          <w:rtl/>
        </w:rPr>
        <w:t xml:space="preserve"> </w:t>
      </w:r>
      <w:r w:rsidRPr="00D52BBD">
        <w:rPr>
          <w:rFonts w:hint="cs"/>
          <w:rtl/>
        </w:rPr>
        <w:t>חיבור הרצועות לשני חלקי התעלה תתבצע ע"י ניטים ראש שטוח כל 5 ס"מ לכל היותר, לפחות 2 ניטים.</w:t>
      </w:r>
    </w:p>
    <w:p w14:paraId="02AF884E" w14:textId="77777777" w:rsidR="00A956AD" w:rsidRPr="00D52BBD" w:rsidRDefault="00A956AD" w:rsidP="00974F9B">
      <w:pPr>
        <w:pStyle w:val="5-"/>
      </w:pPr>
      <w:r w:rsidRPr="00D52BBD">
        <w:rPr>
          <w:rFonts w:hint="cs"/>
          <w:rtl/>
        </w:rPr>
        <w:t>המכסים לתעלות יהיו מפח מכופף ובעובי דופן זהה לתעלה עצמה. אורך המכסים לא יעלה על 2 מ'. חיבור בין שני מכסים יתבצע ע"י רצועת פח חיצונית ברוחב 60 מ"מ ובעובי הפח של התעלה. תהיה חפיפה של 3 ס"מ מכל צד בחיבור של ניטים בצד אחד ובחיבור של ברגים מסוג בורג קודח בכל 5 ס"מ.</w:t>
      </w:r>
    </w:p>
    <w:p w14:paraId="230CB6FC" w14:textId="4CE385D4" w:rsidR="00A956AD" w:rsidRPr="00D52BBD" w:rsidRDefault="00A956AD" w:rsidP="00974F9B">
      <w:pPr>
        <w:pStyle w:val="5-"/>
      </w:pPr>
      <w:r w:rsidRPr="00D52BBD">
        <w:rPr>
          <w:rFonts w:hint="cs"/>
          <w:rtl/>
        </w:rPr>
        <w:t>המכסים יהיו מחוברים לתעלה ע"י ברגים מסוג בורק קודח במרחקים של 20 ס"מ לכל היותר, משני צדי המכסה.</w:t>
      </w:r>
      <w:r w:rsidR="00C6485C">
        <w:rPr>
          <w:rFonts w:hint="cs"/>
          <w:rtl/>
        </w:rPr>
        <w:t xml:space="preserve"> יש לוודא כי אורך הבורג לא יגרום לפגיעה בכבלים.</w:t>
      </w:r>
    </w:p>
    <w:p w14:paraId="39D4AE90" w14:textId="3A2A34A7" w:rsidR="00A956AD" w:rsidRPr="00D52BBD" w:rsidRDefault="00A956AD" w:rsidP="003D2F61">
      <w:pPr>
        <w:pStyle w:val="5-"/>
      </w:pPr>
      <w:r w:rsidRPr="00D52BBD">
        <w:rPr>
          <w:rFonts w:hint="cs"/>
          <w:rtl/>
        </w:rPr>
        <w:t>יותקנו סרטי מתכת גמישים (נעלי כבל בקצוות) בין המכסה לגוף התעלה. החיבור יתבצע במרחקים קבועים של 100 ס"מ. חיבור סרטי המתכת למכסה ולגוף התעלה יבוצע באמצעות ניטים.</w:t>
      </w:r>
    </w:p>
    <w:p w14:paraId="2F3999C6" w14:textId="0032B946" w:rsidR="00A956AD" w:rsidRPr="00D52BBD" w:rsidRDefault="00A956AD" w:rsidP="003D2F61">
      <w:pPr>
        <w:pStyle w:val="5-"/>
      </w:pPr>
      <w:r w:rsidRPr="00D52BBD">
        <w:rPr>
          <w:rFonts w:hint="cs"/>
          <w:rtl/>
        </w:rPr>
        <w:t xml:space="preserve">במעבר תעלה דרך פתח בקיר או תיקרה יש להתקין קטע מכסה קבוע שיבלוט מהפתח באורך של עד 150 מ"מ לכל צד. התעלה והמכסה במעבר יבודדו חשמלית מהמבנה באמצעות מבודד מחומר </w:t>
      </w:r>
      <w:r w:rsidR="003D2F61">
        <w:rPr>
          <w:rFonts w:hint="cs"/>
          <w:rtl/>
        </w:rPr>
        <w:t>פלסטי</w:t>
      </w:r>
      <w:r w:rsidRPr="00D52BBD">
        <w:rPr>
          <w:rFonts w:hint="cs"/>
          <w:rtl/>
        </w:rPr>
        <w:t xml:space="preserve"> בעובי 20 מ"מ לפחות. במעבר דרך רצפות יש לבצע איטום כנדרש במסמכי החוזה.</w:t>
      </w:r>
    </w:p>
    <w:p w14:paraId="4FCD1FCA" w14:textId="77777777" w:rsidR="00A956AD" w:rsidRPr="00D52BBD" w:rsidRDefault="00A956AD" w:rsidP="00974F9B">
      <w:pPr>
        <w:pStyle w:val="5-"/>
      </w:pPr>
      <w:r w:rsidRPr="00D52BBD">
        <w:rPr>
          <w:rFonts w:hint="cs"/>
          <w:rtl/>
        </w:rPr>
        <w:t>תישמר רציפות גלוונית בין ארון או תיבת מעבר לבין תעלה החודרת לתוך הארון או התיבה. חיבור בין התעלה לבין דפנות הארון או התיבה יתבצע באמצעות ניטים במרחק שלא יעלה על 50 מ"מ בין שני ניטים ולפחות חיבור אחד בכל צלע.</w:t>
      </w:r>
    </w:p>
    <w:p w14:paraId="0B496094" w14:textId="77777777" w:rsidR="00A956AD" w:rsidRPr="00D52BBD" w:rsidRDefault="00A956AD" w:rsidP="00974F9B">
      <w:pPr>
        <w:pStyle w:val="5-"/>
      </w:pPr>
      <w:r w:rsidRPr="00D52BBD">
        <w:rPr>
          <w:rFonts w:hint="cs"/>
          <w:rtl/>
        </w:rPr>
        <w:t>קטע תעלה שאינו מסתיים בארון או בתיבה ייסגר באמצעות מכסה פח בעובי זהה לעובי דופן התעלה. המכסה יחובר באמצעות ברגים קודחים במרחק שלא יעלה על 50 מ"מ בין שני ניטים ולפחות אחד בכל צלע.</w:t>
      </w:r>
    </w:p>
    <w:p w14:paraId="190AB93A" w14:textId="1D39A433" w:rsidR="00A956AD" w:rsidRPr="00D52BBD" w:rsidRDefault="00A956AD" w:rsidP="00974F9B">
      <w:pPr>
        <w:pStyle w:val="5-"/>
      </w:pPr>
      <w:r w:rsidRPr="00D52BBD">
        <w:rPr>
          <w:rFonts w:hint="cs"/>
          <w:rtl/>
        </w:rPr>
        <w:t>במקומות מפגש בין תעלות ראשיות היוצאות מחדרי תקשורת או במפגש בין התעלות בתוואים ראשיים, ובמקומות שינוי תוואי, יבוצע משפך מפח עם דפנות בז</w:t>
      </w:r>
      <w:r w:rsidR="00E565C9">
        <w:rPr>
          <w:rFonts w:hint="cs"/>
          <w:rtl/>
        </w:rPr>
        <w:t>ו</w:t>
      </w:r>
      <w:r w:rsidRPr="00D52BBD">
        <w:rPr>
          <w:rFonts w:hint="cs"/>
          <w:rtl/>
        </w:rPr>
        <w:t>וית</w:t>
      </w:r>
      <w:r w:rsidR="00E565C9">
        <w:rPr>
          <w:rFonts w:hint="cs"/>
          <w:rtl/>
        </w:rPr>
        <w:t xml:space="preserve"> של</w:t>
      </w:r>
      <w:r w:rsidRPr="00D52BBD">
        <w:rPr>
          <w:rFonts w:hint="cs"/>
          <w:rtl/>
        </w:rPr>
        <w:t xml:space="preserve"> °45. המשפך יהיה בצורת תעלה עם מכסה. מידת גובה המשפך תהיה זהה למידת גובה התעלה הגדולה מבין התעלות הנפגשות. המשפך יסופק כפרופיל מוכן מתוך קטלוג המוצרים של יצרן התעלות. באחריות הספק לאשר את פרטי החיבור מול המפקח טרם ביצוע העבודה.</w:t>
      </w:r>
    </w:p>
    <w:p w14:paraId="4B70A708" w14:textId="3E61EF70" w:rsidR="00A956AD" w:rsidRPr="00D52BBD" w:rsidRDefault="00A956AD" w:rsidP="00E350E1">
      <w:pPr>
        <w:pStyle w:val="41"/>
      </w:pPr>
      <w:r w:rsidRPr="00D52BBD">
        <w:rPr>
          <w:rFonts w:hint="cs"/>
          <w:rtl/>
        </w:rPr>
        <w:t>יציאה מת</w:t>
      </w:r>
      <w:r w:rsidR="00974F9B">
        <w:rPr>
          <w:rFonts w:hint="cs"/>
          <w:rtl/>
        </w:rPr>
        <w:t>עלה או צנרת אל נקודת קצה</w:t>
      </w:r>
    </w:p>
    <w:p w14:paraId="3BC4CA41" w14:textId="77777777" w:rsidR="00A956AD" w:rsidRPr="00D52BBD" w:rsidRDefault="00A956AD" w:rsidP="00974F9B">
      <w:pPr>
        <w:pStyle w:val="5-"/>
      </w:pPr>
      <w:r w:rsidRPr="00D52BBD">
        <w:rPr>
          <w:rFonts w:hint="cs"/>
          <w:rtl/>
        </w:rPr>
        <w:t>ירידה או עליה אל נקודת קצה תתבצע באמצעות שימוש בתעלה במידות 40</w:t>
      </w:r>
      <w:r w:rsidRPr="00D52BBD">
        <w:t>X</w:t>
      </w:r>
      <w:r w:rsidRPr="00D52BBD">
        <w:rPr>
          <w:rFonts w:hint="cs"/>
          <w:rtl/>
        </w:rPr>
        <w:t xml:space="preserve">60 מ"מ. באפשרות </w:t>
      </w:r>
      <w:r w:rsidRPr="00D52BBD">
        <w:rPr>
          <w:rFonts w:hint="cs"/>
          <w:rtl/>
        </w:rPr>
        <w:lastRenderedPageBreak/>
        <w:t>הספק לבצע הורדה באמצעות צינור שרשורי מתכתי אך הדבר יבוצע רק לאחר קבלת אישור המפקח באופן פרטני לאתר שבהזמנה ולאחר אישור תוכנית הביצוע שתוצג ע"י הספק לאישור.</w:t>
      </w:r>
    </w:p>
    <w:p w14:paraId="078FEC1E" w14:textId="45F523A7" w:rsidR="00A956AD" w:rsidRPr="00D52BBD" w:rsidRDefault="00A956AD" w:rsidP="00974F9B">
      <w:pPr>
        <w:pStyle w:val="5-"/>
      </w:pPr>
      <w:r w:rsidRPr="00D52BBD">
        <w:rPr>
          <w:rFonts w:hint="cs"/>
          <w:rtl/>
        </w:rPr>
        <w:t>בדפנות התעלות האופקיות יותקנו חיבורים מפרופילים מוכנים מקטלוג יצרן התעלות, שיאפשרו קליטת התעלות האנכיות אל נקודת הקצה.</w:t>
      </w:r>
      <w:r w:rsidR="00974F9B">
        <w:rPr>
          <w:rFonts w:hint="cs"/>
          <w:rtl/>
        </w:rPr>
        <w:t xml:space="preserve"> </w:t>
      </w:r>
      <w:r w:rsidRPr="00D52BBD">
        <w:rPr>
          <w:rFonts w:hint="cs"/>
          <w:rtl/>
        </w:rPr>
        <w:t>במקרים בהם נדרשת ותאושר תשתית מצנרת שרשורית מתכתית הצינורות יחוברו לתעלות האופקיות באמצעות מחבר תיקני ויבוצעו תיקוני צבע סמוך למקום החיבור בצבע עשיר אבץ ובגימור צבע התעלה האופקית.</w:t>
      </w:r>
    </w:p>
    <w:p w14:paraId="3761FFD5" w14:textId="77777777" w:rsidR="00A956AD" w:rsidRPr="00D52BBD" w:rsidRDefault="00A956AD" w:rsidP="00974F9B">
      <w:pPr>
        <w:pStyle w:val="5-"/>
      </w:pPr>
      <w:r w:rsidRPr="00D52BBD">
        <w:rPr>
          <w:rFonts w:hint="cs"/>
          <w:rtl/>
        </w:rPr>
        <w:t>הורדה או עליה מתעלות ראשיות המוסתרות מעל לתקרה או מתחת לרצפה, תעשה באמצעות תעלות בודדות אנכיות. בכל מקום בו אין גישה לביצוע בהתאם לדרישה זו תבוצע צנרת שרשורית מתכתית בנפח השווה לנדרש. זאת בהתאם להנחיות הנ"ל.</w:t>
      </w:r>
    </w:p>
    <w:p w14:paraId="45A06C6A" w14:textId="57EB0047" w:rsidR="00A956AD" w:rsidRPr="00D52BBD" w:rsidRDefault="00A956AD" w:rsidP="00E350E1">
      <w:pPr>
        <w:pStyle w:val="41"/>
      </w:pPr>
      <w:r w:rsidRPr="00D52BBD">
        <w:rPr>
          <w:rFonts w:hint="cs"/>
          <w:rtl/>
        </w:rPr>
        <w:t xml:space="preserve">תעלות </w:t>
      </w:r>
      <w:r w:rsidR="00974F9B">
        <w:rPr>
          <w:rFonts w:hint="cs"/>
          <w:rtl/>
        </w:rPr>
        <w:t>אופקיות בחיבור לקירות או תקרות</w:t>
      </w:r>
    </w:p>
    <w:p w14:paraId="366BF6C6" w14:textId="77777777" w:rsidR="00A956AD" w:rsidRPr="00D52BBD" w:rsidRDefault="00A956AD" w:rsidP="00974F9B">
      <w:pPr>
        <w:pStyle w:val="5-"/>
      </w:pPr>
      <w:r w:rsidRPr="00D52BBD">
        <w:rPr>
          <w:rFonts w:hint="cs"/>
          <w:rtl/>
        </w:rPr>
        <w:t>בתעלות אופקיות יותקנו תמיכות פנימיות לתמיכה בכבלים. תמיכות אלה יהיו קבועות מפח מגולוון ומכופף בעובי 3-4 מ"מ. התמיכות יותקנו במרווחים של 25 ס"מ לכל היותר. התמיכות יהיו אלמנטים מוכנים בייצור מהמפעל או מוצר קטלוגי מאושר של יצרן התעלות.</w:t>
      </w:r>
    </w:p>
    <w:p w14:paraId="66E6E2B8" w14:textId="77777777" w:rsidR="00A956AD" w:rsidRPr="00D52BBD" w:rsidRDefault="00A956AD" w:rsidP="00974F9B">
      <w:pPr>
        <w:pStyle w:val="5-"/>
      </w:pPr>
      <w:r w:rsidRPr="00D52BBD">
        <w:rPr>
          <w:rFonts w:hint="cs"/>
          <w:rtl/>
        </w:rPr>
        <w:t>במידה וחיבור התומכות דורש קידוחים בתעלה או בתמיכה, יש לצבוע את מקום הקדח בצבע עשיר אבץ.</w:t>
      </w:r>
    </w:p>
    <w:p w14:paraId="4294900D" w14:textId="233E6B0A" w:rsidR="00A956AD" w:rsidRPr="00D52BBD" w:rsidRDefault="00A956AD" w:rsidP="00974F9B">
      <w:pPr>
        <w:pStyle w:val="5-"/>
      </w:pPr>
      <w:r w:rsidRPr="00D52BBD">
        <w:rPr>
          <w:rFonts w:hint="cs"/>
          <w:rtl/>
        </w:rPr>
        <w:t xml:space="preserve">בהתקנת תעלות המונחות ע"ג זרועות יותקן אלמנט הצפה בין התעלות לזרוע. חיבור התעלה לזרוע יבוצע באמצעות ברגי </w:t>
      </w:r>
      <w:r w:rsidR="003D2F61">
        <w:rPr>
          <w:rFonts w:hint="cs"/>
          <w:rtl/>
        </w:rPr>
        <w:t>פלסטי</w:t>
      </w:r>
      <w:r w:rsidRPr="00D52BBD">
        <w:rPr>
          <w:rFonts w:hint="cs"/>
          <w:rtl/>
        </w:rPr>
        <w:t>ק + אום בלבד. התקנת התעלה למבודדים תבטיח את בידודה המוחלט מהמבנה ומזרוע התמיכה.</w:t>
      </w:r>
    </w:p>
    <w:p w14:paraId="58670914" w14:textId="1236CA02" w:rsidR="00A956AD" w:rsidRPr="00D52BBD" w:rsidRDefault="00974F9B" w:rsidP="00E350E1">
      <w:pPr>
        <w:pStyle w:val="41"/>
      </w:pPr>
      <w:r>
        <w:rPr>
          <w:rFonts w:hint="cs"/>
          <w:rtl/>
        </w:rPr>
        <w:t>צביעת תעלות</w:t>
      </w:r>
    </w:p>
    <w:p w14:paraId="03D4339D" w14:textId="77777777" w:rsidR="00A956AD" w:rsidRPr="00D52BBD" w:rsidRDefault="00A956AD" w:rsidP="00974F9B">
      <w:pPr>
        <w:pStyle w:val="5-"/>
      </w:pPr>
      <w:r w:rsidRPr="00D52BBD">
        <w:rPr>
          <w:rtl/>
        </w:rPr>
        <w:t>תעלות אשר יותקנו מעל תקרה אקוסטית אין צורך לצבוע. כל התעלות שיותקנו בצורה גלויה כגון: ירידות לשקעים וכו' יהיו בצבע לבן</w:t>
      </w:r>
      <w:r w:rsidRPr="00D52BBD">
        <w:rPr>
          <w:rFonts w:hint="cs"/>
          <w:rtl/>
        </w:rPr>
        <w:t xml:space="preserve"> אלא אם צויין אחרת ע"י המזמין.</w:t>
      </w:r>
    </w:p>
    <w:p w14:paraId="7ECCBE5C" w14:textId="77777777" w:rsidR="00A956AD" w:rsidRPr="00D52BBD" w:rsidRDefault="00A956AD" w:rsidP="00974F9B">
      <w:pPr>
        <w:pStyle w:val="5-"/>
      </w:pPr>
      <w:r w:rsidRPr="00D52BBD">
        <w:rPr>
          <w:rtl/>
        </w:rPr>
        <w:t xml:space="preserve">צביעת תעלות בגוון עפ"י דרישת </w:t>
      </w:r>
      <w:r w:rsidRPr="00D52BBD">
        <w:rPr>
          <w:rFonts w:hint="cs"/>
          <w:rtl/>
        </w:rPr>
        <w:t>המזמין</w:t>
      </w:r>
      <w:r w:rsidRPr="00D52BBD">
        <w:rPr>
          <w:rtl/>
        </w:rPr>
        <w:t>, תעשה במפעל צביעה מאושר על ידי המפקח</w:t>
      </w:r>
      <w:r w:rsidRPr="00D52BBD">
        <w:rPr>
          <w:rFonts w:hint="cs"/>
          <w:rtl/>
        </w:rPr>
        <w:t>.</w:t>
      </w:r>
    </w:p>
    <w:p w14:paraId="0FAFD5B2" w14:textId="77777777" w:rsidR="00A956AD" w:rsidRPr="00D52BBD" w:rsidRDefault="00A956AD" w:rsidP="00974F9B">
      <w:pPr>
        <w:pStyle w:val="5-"/>
      </w:pPr>
      <w:r w:rsidRPr="00D52BBD">
        <w:rPr>
          <w:rtl/>
        </w:rPr>
        <w:t>הצביעה תעשה באמצעות צביעה בתנור או צביעה בתהליך אלקטרו סטטי</w:t>
      </w:r>
      <w:r w:rsidRPr="00D52BBD">
        <w:rPr>
          <w:rFonts w:asciiTheme="minorHAnsi" w:hAnsiTheme="minorHAnsi" w:hint="cs"/>
          <w:rtl/>
        </w:rPr>
        <w:t>.</w:t>
      </w:r>
    </w:p>
    <w:p w14:paraId="67A5D452" w14:textId="77777777" w:rsidR="00A956AD" w:rsidRPr="00D52BBD" w:rsidRDefault="00A956AD" w:rsidP="00974F9B">
      <w:pPr>
        <w:pStyle w:val="5-"/>
      </w:pPr>
      <w:r w:rsidRPr="00D52BBD">
        <w:rPr>
          <w:rtl/>
        </w:rPr>
        <w:t>הצביעה תהיה על שכבת הגלוון הקיימת של התעלה. על הגלוון ימרח</w:t>
      </w:r>
      <w:r w:rsidRPr="00D52BBD">
        <w:rPr>
          <w:rFonts w:hint="cs"/>
          <w:rtl/>
        </w:rPr>
        <w:t xml:space="preserve"> אפיטמרין אוניסיל </w:t>
      </w:r>
      <w:r w:rsidRPr="00D52BBD">
        <w:rPr>
          <w:rFonts w:asciiTheme="minorHAnsi" w:hAnsiTheme="minorHAnsi"/>
        </w:rPr>
        <w:t xml:space="preserve">ZN </w:t>
      </w:r>
      <w:r w:rsidRPr="00D52BBD">
        <w:rPr>
          <w:rFonts w:asciiTheme="minorHAnsi" w:hAnsiTheme="minorHAnsi" w:hint="cs"/>
          <w:rtl/>
        </w:rPr>
        <w:t xml:space="preserve"> בעובי 50 מיקרון.</w:t>
      </w:r>
    </w:p>
    <w:p w14:paraId="5FCF32A4" w14:textId="77777777" w:rsidR="00A956AD" w:rsidRPr="00D52BBD" w:rsidRDefault="00A956AD" w:rsidP="00974F9B">
      <w:pPr>
        <w:pStyle w:val="5-"/>
      </w:pPr>
      <w:r w:rsidRPr="00D52BBD">
        <w:rPr>
          <w:rtl/>
        </w:rPr>
        <w:t xml:space="preserve">התעלה תצבע בצבע סופר בעובי עד </w:t>
      </w:r>
      <w:r w:rsidRPr="00D52BBD">
        <w:rPr>
          <w:rFonts w:hint="cs"/>
          <w:rtl/>
        </w:rPr>
        <w:t>40</w:t>
      </w:r>
      <w:r w:rsidRPr="00D52BBD">
        <w:rPr>
          <w:rtl/>
        </w:rPr>
        <w:t xml:space="preserve"> מיקרון</w:t>
      </w:r>
      <w:r w:rsidRPr="00D52BBD">
        <w:t xml:space="preserve">. </w:t>
      </w:r>
    </w:p>
    <w:p w14:paraId="2AD6AA27" w14:textId="77777777" w:rsidR="00A956AD" w:rsidRPr="00D52BBD" w:rsidRDefault="00A956AD" w:rsidP="00974F9B">
      <w:pPr>
        <w:pStyle w:val="5-"/>
      </w:pPr>
      <w:r w:rsidRPr="00D52BBD">
        <w:rPr>
          <w:rtl/>
        </w:rPr>
        <w:t xml:space="preserve">לאחר הצביעה יושארו שפתי התעלה ושפתי המכסה שהם נקיים מכל צבע. סגירת המכסה לתעלה תצור מגע של </w:t>
      </w:r>
      <w:r w:rsidRPr="00D52BBD">
        <w:sym w:font="Symbol" w:char="F057"/>
      </w:r>
      <w:r w:rsidRPr="00D52BBD">
        <w:rPr>
          <w:rFonts w:hint="cs"/>
          <w:rtl/>
        </w:rPr>
        <w:t>0.5 לכל</w:t>
      </w:r>
      <w:r w:rsidRPr="00D52BBD">
        <w:rPr>
          <w:rtl/>
        </w:rPr>
        <w:t xml:space="preserve"> היותר בין המכסה לתעלה, וזאת ללא צורך בחיבור מוליך בין המכסה לתעלה</w:t>
      </w:r>
      <w:r w:rsidRPr="00D52BBD">
        <w:t>.</w:t>
      </w:r>
    </w:p>
    <w:p w14:paraId="62FCCF0E" w14:textId="77777777" w:rsidR="00556E18" w:rsidRDefault="00556E18">
      <w:pPr>
        <w:bidi w:val="0"/>
        <w:spacing w:before="200" w:after="200" w:line="276" w:lineRule="auto"/>
        <w:jc w:val="left"/>
        <w:rPr>
          <w:b/>
          <w:bCs/>
          <w:caps/>
          <w:rtl/>
        </w:rPr>
      </w:pPr>
      <w:r>
        <w:rPr>
          <w:rtl/>
        </w:rPr>
        <w:br w:type="page"/>
      </w:r>
    </w:p>
    <w:p w14:paraId="084A5537" w14:textId="7B4D63DB" w:rsidR="00A956AD" w:rsidRPr="00D52BBD" w:rsidRDefault="00974F9B" w:rsidP="00E350E1">
      <w:pPr>
        <w:pStyle w:val="41"/>
      </w:pPr>
      <w:r>
        <w:rPr>
          <w:rFonts w:hint="cs"/>
          <w:rtl/>
        </w:rPr>
        <w:lastRenderedPageBreak/>
        <w:t>מתלים לתעלות פח/רשת/סולמות</w:t>
      </w:r>
    </w:p>
    <w:p w14:paraId="26B3D78E" w14:textId="77777777" w:rsidR="00A956AD" w:rsidRPr="00D52BBD" w:rsidRDefault="00A956AD" w:rsidP="00974F9B">
      <w:pPr>
        <w:pStyle w:val="5-"/>
      </w:pPr>
      <w:r w:rsidRPr="00D52BBD">
        <w:rPr>
          <w:rFonts w:hint="cs"/>
          <w:rtl/>
        </w:rPr>
        <w:t xml:space="preserve">כל סוגי המיתלים יהיו חלק מהתעלה (כלול בתשומות) </w:t>
      </w:r>
      <w:r w:rsidRPr="00D52BBD">
        <w:rPr>
          <w:rtl/>
        </w:rPr>
        <w:t>–</w:t>
      </w:r>
      <w:r w:rsidRPr="00D52BBD">
        <w:rPr>
          <w:rFonts w:hint="cs"/>
          <w:rtl/>
        </w:rPr>
        <w:t xml:space="preserve"> כולל מיתלים צבועים עבור תעלות צבועות.</w:t>
      </w:r>
    </w:p>
    <w:p w14:paraId="5C611B61" w14:textId="77777777" w:rsidR="00A956AD" w:rsidRPr="00D52BBD" w:rsidRDefault="00A956AD" w:rsidP="00974F9B">
      <w:pPr>
        <w:pStyle w:val="5-"/>
      </w:pPr>
      <w:r w:rsidRPr="00D52BBD">
        <w:rPr>
          <w:rFonts w:hint="cs"/>
          <w:rtl/>
        </w:rPr>
        <w:t>מבנה המיתלים יהיו מתומכים וזרועות מודולריים בלבד. כל התומכים והזרועות יהיו מטיפוס כבד בלבד (</w:t>
      </w:r>
      <w:r w:rsidRPr="00D52BBD">
        <w:rPr>
          <w:rFonts w:asciiTheme="minorHAnsi" w:hAnsiTheme="minorHAnsi"/>
        </w:rPr>
        <w:t>HAVY DUTY</w:t>
      </w:r>
      <w:r w:rsidRPr="00D52BBD">
        <w:rPr>
          <w:rFonts w:asciiTheme="minorHAnsi" w:hAnsiTheme="minorHAnsi" w:hint="cs"/>
          <w:rtl/>
        </w:rPr>
        <w:t>).</w:t>
      </w:r>
    </w:p>
    <w:p w14:paraId="14644C4E" w14:textId="77777777" w:rsidR="00A956AD" w:rsidRPr="00D52BBD" w:rsidRDefault="00A956AD" w:rsidP="00974F9B">
      <w:pPr>
        <w:pStyle w:val="5-"/>
      </w:pPr>
      <w:r w:rsidRPr="00D52BBD">
        <w:rPr>
          <w:rFonts w:hint="cs"/>
          <w:rtl/>
        </w:rPr>
        <w:t>המרחק בין המיתלים יהיה בהתאם לעומס המתוכנן עפ"י נתוני היצרן.</w:t>
      </w:r>
    </w:p>
    <w:p w14:paraId="66D00DAC" w14:textId="29681CAE" w:rsidR="00A956AD" w:rsidRPr="00D52BBD" w:rsidRDefault="00A956AD" w:rsidP="00E565C9">
      <w:pPr>
        <w:pStyle w:val="5-"/>
      </w:pPr>
      <w:r w:rsidRPr="00D52BBD">
        <w:rPr>
          <w:rFonts w:hint="cs"/>
          <w:rtl/>
        </w:rPr>
        <w:t>המיתלים יחוברו לקירות, קורות או תקרות מבניה קשה בעזרת ברגי עיגון ולקירות מבניה קלה בעזרת מוטות הברגה עם דיסקיות, אומים ופלטות פח.</w:t>
      </w:r>
    </w:p>
    <w:p w14:paraId="56A9684F" w14:textId="77777777" w:rsidR="00A956AD" w:rsidRPr="00D52BBD" w:rsidRDefault="00A956AD" w:rsidP="00974F9B">
      <w:pPr>
        <w:pStyle w:val="5-"/>
      </w:pPr>
      <w:r w:rsidRPr="00D52BBD">
        <w:rPr>
          <w:rFonts w:hint="cs"/>
          <w:rtl/>
        </w:rPr>
        <w:t>כל החלקים יצבעו בצבע ע"ג הגילוון בצורה זהה לצביעת התעלות, לפי דרישה מיוחדת.</w:t>
      </w:r>
    </w:p>
    <w:p w14:paraId="3C137CF6" w14:textId="77777777" w:rsidR="00A956AD" w:rsidRPr="00D52BBD" w:rsidRDefault="00A956AD" w:rsidP="00974F9B">
      <w:pPr>
        <w:pStyle w:val="5-"/>
      </w:pPr>
      <w:r w:rsidRPr="00D52BBD">
        <w:rPr>
          <w:rFonts w:hint="cs"/>
          <w:rtl/>
        </w:rPr>
        <w:t>על הספק להכין דוגמא למתלה אחד מכל סוג לאישור המפקח זאת ע"פ דרישה מראש של המפקח.</w:t>
      </w:r>
    </w:p>
    <w:p w14:paraId="52ADB02C" w14:textId="6C83FB96" w:rsidR="00A956AD" w:rsidRPr="00D52BBD" w:rsidRDefault="00A956AD" w:rsidP="00E350E1">
      <w:pPr>
        <w:pStyle w:val="41"/>
      </w:pPr>
      <w:r w:rsidRPr="00D52BBD">
        <w:rPr>
          <w:rFonts w:hint="cs"/>
          <w:rtl/>
        </w:rPr>
        <w:t xml:space="preserve">גילוון </w:t>
      </w:r>
      <w:r w:rsidRPr="00D52BBD">
        <w:rPr>
          <w:rtl/>
        </w:rPr>
        <w:t>–</w:t>
      </w:r>
      <w:r w:rsidR="00974F9B">
        <w:rPr>
          <w:rFonts w:hint="cs"/>
          <w:rtl/>
        </w:rPr>
        <w:t xml:space="preserve"> ציפוי אבץ</w:t>
      </w:r>
    </w:p>
    <w:p w14:paraId="6C4C7AC6" w14:textId="61096238" w:rsidR="00A956AD" w:rsidRPr="00D52BBD" w:rsidRDefault="00A956AD" w:rsidP="00974F9B">
      <w:pPr>
        <w:pStyle w:val="5-"/>
      </w:pPr>
      <w:r w:rsidRPr="00D52BBD">
        <w:rPr>
          <w:rFonts w:hint="cs"/>
          <w:rtl/>
        </w:rPr>
        <w:t>סעיף זה מת</w:t>
      </w:r>
      <w:r w:rsidR="00E565C9">
        <w:rPr>
          <w:rFonts w:hint="cs"/>
          <w:rtl/>
        </w:rPr>
        <w:t>י</w:t>
      </w:r>
      <w:r w:rsidRPr="00D52BBD">
        <w:rPr>
          <w:rFonts w:hint="cs"/>
          <w:rtl/>
        </w:rPr>
        <w:t>יחס לעבודות לציפוי בטבילה להגנה מפני קורוזיה של מיתלים, פרופילים, חיזוקים, שלות, פלטות פח ושאר מתכות.</w:t>
      </w:r>
    </w:p>
    <w:p w14:paraId="4D0EE242" w14:textId="77777777" w:rsidR="00A956AD" w:rsidRPr="00D52BBD" w:rsidRDefault="00A956AD" w:rsidP="00974F9B">
      <w:pPr>
        <w:pStyle w:val="5-"/>
      </w:pPr>
      <w:r w:rsidRPr="00D52BBD">
        <w:rPr>
          <w:rFonts w:hint="cs"/>
          <w:rtl/>
        </w:rPr>
        <w:t>ציפוי באבץ חם בטבילה:</w:t>
      </w:r>
    </w:p>
    <w:p w14:paraId="4F0AE035" w14:textId="77777777" w:rsidR="00A956AD" w:rsidRPr="00D52BBD" w:rsidRDefault="00A956AD" w:rsidP="00974F9B">
      <w:pPr>
        <w:pStyle w:val="5-"/>
      </w:pPr>
      <w:r w:rsidRPr="00D52BBD">
        <w:rPr>
          <w:rFonts w:hint="cs"/>
          <w:rtl/>
        </w:rPr>
        <w:t>הספק יקבל אישורו של המפקח בכתב לפני הציפוי כי הפלדה נקיה מגריז ושומן וכי אין עליה שכבות פלדה מתקלפות, קרום ערגול, אזורים חלודים או שכבות צבע.</w:t>
      </w:r>
    </w:p>
    <w:p w14:paraId="6F48301C" w14:textId="77777777" w:rsidR="00A956AD" w:rsidRPr="00D52BBD" w:rsidRDefault="00A956AD" w:rsidP="00974F9B">
      <w:pPr>
        <w:pStyle w:val="5-"/>
      </w:pPr>
      <w:r w:rsidRPr="00D52BBD">
        <w:rPr>
          <w:rFonts w:hint="cs"/>
          <w:rtl/>
        </w:rPr>
        <w:t>עיבוד הפח, החורים והכיפופים יעשו לפני תהליך הגילוון.</w:t>
      </w:r>
    </w:p>
    <w:p w14:paraId="3F6AA0BA" w14:textId="77777777" w:rsidR="00A956AD" w:rsidRPr="00D52BBD" w:rsidRDefault="00A956AD" w:rsidP="00974F9B">
      <w:pPr>
        <w:pStyle w:val="5-"/>
      </w:pPr>
      <w:r w:rsidRPr="00D52BBD">
        <w:rPr>
          <w:rFonts w:hint="cs"/>
          <w:rtl/>
        </w:rPr>
        <w:t>תהליכי הטיפול בטבילה באבץ יהיו בהתאם לת"י 918.</w:t>
      </w:r>
    </w:p>
    <w:p w14:paraId="78A4D177" w14:textId="77777777" w:rsidR="00A956AD" w:rsidRPr="00D52BBD" w:rsidRDefault="00A956AD" w:rsidP="00974F9B">
      <w:pPr>
        <w:pStyle w:val="5-"/>
      </w:pPr>
      <w:r w:rsidRPr="00D52BBD">
        <w:rPr>
          <w:rFonts w:hint="cs"/>
          <w:rtl/>
        </w:rPr>
        <w:t>החומר יהיה אבץ מסחרי בעל דרגת נקיון של 98% , עובי הגילוון 80 מיקרון. אין להשתמש בשום אופן למטרה זו באבץ שעבר תהליך זיקוק של פסולת. הספק יציג בפני המפקח ע"פ דרישתו, תעודות המעידות על מקור חומר הגלם ועל דרגת נקיונו.</w:t>
      </w:r>
    </w:p>
    <w:p w14:paraId="6604B086" w14:textId="77777777" w:rsidR="00A956AD" w:rsidRPr="00D52BBD" w:rsidRDefault="00A956AD" w:rsidP="00974F9B">
      <w:pPr>
        <w:pStyle w:val="5-"/>
      </w:pPr>
      <w:r w:rsidRPr="00D52BBD">
        <w:rPr>
          <w:rFonts w:hint="cs"/>
          <w:rtl/>
        </w:rPr>
        <w:t>הספק יוודא כי החומר יעבור טבילה באמבט אבץ נוזלי שיימצא בטמפרטורה שלא תעלה על °460 צלזיוס. המגלוון יציג למפקח את אמצעי הבקרה על דרגת החום של התנור. המתכנן יהיה רשאי לדרוש רישומים של מכשיר רושם על טמפרטורת אמבט האבץ בזמן ביצוע העבודה הנ"ל.</w:t>
      </w:r>
    </w:p>
    <w:p w14:paraId="5CF4ECE7" w14:textId="2ECBEA8F" w:rsidR="00A956AD" w:rsidRPr="00D52BBD" w:rsidRDefault="00974F9B" w:rsidP="00E350E1">
      <w:pPr>
        <w:pStyle w:val="41"/>
      </w:pPr>
      <w:r>
        <w:rPr>
          <w:rFonts w:hint="cs"/>
          <w:rtl/>
        </w:rPr>
        <w:t>ברגים אומים ודיסקיות</w:t>
      </w:r>
    </w:p>
    <w:p w14:paraId="3B314D29" w14:textId="2BC9EAA7" w:rsidR="00A956AD" w:rsidRPr="00D52BBD" w:rsidRDefault="00A956AD" w:rsidP="00974F9B">
      <w:pPr>
        <w:pStyle w:val="5-"/>
      </w:pPr>
      <w:r w:rsidRPr="00D52BBD">
        <w:rPr>
          <w:rFonts w:hint="cs"/>
          <w:rtl/>
        </w:rPr>
        <w:t>בורגי פח קודחים לחיבור המכסים לתעלות או ברגים עם הברגה רגילה לחיבור בין פחי הפלדה או ב</w:t>
      </w:r>
      <w:r w:rsidR="00E1781A">
        <w:rPr>
          <w:rFonts w:hint="cs"/>
          <w:rtl/>
        </w:rPr>
        <w:t>ו</w:t>
      </w:r>
      <w:r w:rsidRPr="00D52BBD">
        <w:rPr>
          <w:rFonts w:hint="cs"/>
          <w:rtl/>
        </w:rPr>
        <w:t>רגי הפטנט לחיבור המכסים לקופסאות מעבר.</w:t>
      </w:r>
    </w:p>
    <w:p w14:paraId="6D69DF4E" w14:textId="77777777" w:rsidR="00A956AD" w:rsidRPr="00D52BBD" w:rsidRDefault="00A956AD" w:rsidP="00974F9B">
      <w:pPr>
        <w:pStyle w:val="5-"/>
      </w:pPr>
      <w:r w:rsidRPr="00D52BBD">
        <w:rPr>
          <w:rFonts w:hint="cs"/>
          <w:rtl/>
        </w:rPr>
        <w:t>ברגים עם אומים ודסקיות לחיבור בין הפחים לבין פרופילי הפלדה.</w:t>
      </w:r>
    </w:p>
    <w:p w14:paraId="11A8A322" w14:textId="77777777" w:rsidR="00A956AD" w:rsidRPr="00D52BBD" w:rsidRDefault="00A956AD" w:rsidP="00974F9B">
      <w:pPr>
        <w:pStyle w:val="5-"/>
      </w:pPr>
      <w:r w:rsidRPr="00D52BBD">
        <w:rPr>
          <w:rFonts w:hint="cs"/>
          <w:rtl/>
        </w:rPr>
        <w:lastRenderedPageBreak/>
        <w:t>ברגים עם עוגני פח לחיבור פחי הפלדה לקירות.</w:t>
      </w:r>
    </w:p>
    <w:p w14:paraId="0D870321" w14:textId="77777777" w:rsidR="00A956AD" w:rsidRPr="00D52BBD" w:rsidRDefault="00A956AD" w:rsidP="00974F9B">
      <w:pPr>
        <w:pStyle w:val="5-"/>
      </w:pPr>
      <w:r w:rsidRPr="00D52BBD">
        <w:rPr>
          <w:rFonts w:hint="cs"/>
          <w:rtl/>
        </w:rPr>
        <w:t>אומי פלדה לחיבור צינורות לתעלות.</w:t>
      </w:r>
    </w:p>
    <w:p w14:paraId="0F8FD02C" w14:textId="77777777" w:rsidR="00A956AD" w:rsidRPr="00D52BBD" w:rsidRDefault="00A956AD" w:rsidP="00974F9B">
      <w:pPr>
        <w:pStyle w:val="5-"/>
      </w:pPr>
      <w:r w:rsidRPr="00D52BBD">
        <w:rPr>
          <w:rFonts w:hint="cs"/>
          <w:rtl/>
        </w:rPr>
        <w:t>עוגני</w:t>
      </w:r>
      <w:r w:rsidRPr="00D52BBD">
        <w:t xml:space="preserve"> </w:t>
      </w:r>
      <w:r w:rsidRPr="00D52BBD">
        <w:rPr>
          <w:rFonts w:hint="cs"/>
          <w:rtl/>
        </w:rPr>
        <w:t>פיליפס</w:t>
      </w:r>
      <w:r w:rsidRPr="00D52BBD">
        <w:t xml:space="preserve"> </w:t>
      </w:r>
      <w:r w:rsidRPr="00D52BBD">
        <w:rPr>
          <w:rFonts w:hint="cs"/>
          <w:rtl/>
        </w:rPr>
        <w:t>מסוג</w:t>
      </w:r>
      <w:r w:rsidRPr="00D52BBD">
        <w:t xml:space="preserve"> "RED HEAD" </w:t>
      </w:r>
      <w:r w:rsidRPr="00D52BBD">
        <w:rPr>
          <w:rFonts w:hint="cs"/>
          <w:rtl/>
        </w:rPr>
        <w:t>או</w:t>
      </w:r>
      <w:r w:rsidRPr="00D52BBD">
        <w:t xml:space="preserve"> </w:t>
      </w:r>
      <w:r w:rsidRPr="00D52BBD">
        <w:rPr>
          <w:rFonts w:hint="cs"/>
          <w:rtl/>
        </w:rPr>
        <w:t>תוצרת</w:t>
      </w:r>
      <w:r w:rsidRPr="00D52BBD">
        <w:t xml:space="preserve"> </w:t>
      </w:r>
      <w:r w:rsidRPr="00D52BBD">
        <w:rPr>
          <w:rFonts w:hint="cs"/>
          <w:rtl/>
        </w:rPr>
        <w:t>אחרת</w:t>
      </w:r>
      <w:r w:rsidRPr="00D52BBD">
        <w:t xml:space="preserve"> </w:t>
      </w:r>
      <w:r w:rsidRPr="00D52BBD">
        <w:rPr>
          <w:rFonts w:hint="cs"/>
          <w:rtl/>
        </w:rPr>
        <w:t>שוות</w:t>
      </w:r>
      <w:r w:rsidRPr="00D52BBD">
        <w:t xml:space="preserve"> </w:t>
      </w:r>
      <w:r w:rsidRPr="00D52BBD">
        <w:rPr>
          <w:rFonts w:hint="cs"/>
          <w:rtl/>
        </w:rPr>
        <w:t>ערך</w:t>
      </w:r>
      <w:r w:rsidRPr="00D52BBD">
        <w:t xml:space="preserve"> </w:t>
      </w:r>
      <w:r w:rsidRPr="00D52BBD">
        <w:rPr>
          <w:rFonts w:hint="cs"/>
          <w:rtl/>
        </w:rPr>
        <w:t>לחיבור</w:t>
      </w:r>
      <w:r w:rsidRPr="00D52BBD">
        <w:t xml:space="preserve"> </w:t>
      </w:r>
      <w:r w:rsidRPr="00D52BBD">
        <w:rPr>
          <w:rFonts w:hint="cs"/>
          <w:rtl/>
        </w:rPr>
        <w:t>פרופילי הפלדה</w:t>
      </w:r>
      <w:r w:rsidRPr="00D52BBD">
        <w:t xml:space="preserve"> </w:t>
      </w:r>
      <w:r w:rsidRPr="00D52BBD">
        <w:rPr>
          <w:rFonts w:hint="cs"/>
          <w:rtl/>
        </w:rPr>
        <w:t>לקירות</w:t>
      </w:r>
      <w:r w:rsidRPr="00D52BBD">
        <w:t xml:space="preserve"> </w:t>
      </w:r>
      <w:r w:rsidRPr="00D52BBD">
        <w:rPr>
          <w:rFonts w:hint="cs"/>
          <w:rtl/>
        </w:rPr>
        <w:t>ולתקרות</w:t>
      </w:r>
      <w:r w:rsidRPr="00D52BBD">
        <w:t>.</w:t>
      </w:r>
    </w:p>
    <w:p w14:paraId="1B31F0E4" w14:textId="77777777" w:rsidR="00A956AD" w:rsidRPr="00D52BBD" w:rsidRDefault="00A956AD" w:rsidP="00974F9B">
      <w:pPr>
        <w:pStyle w:val="5-"/>
      </w:pPr>
      <w:r w:rsidRPr="00D52BBD">
        <w:rPr>
          <w:rFonts w:hint="cs"/>
          <w:rtl/>
        </w:rPr>
        <w:t>ברגים</w:t>
      </w:r>
      <w:r w:rsidRPr="00D52BBD">
        <w:t xml:space="preserve">, </w:t>
      </w:r>
      <w:r w:rsidRPr="00D52BBD">
        <w:rPr>
          <w:rFonts w:hint="cs"/>
          <w:rtl/>
        </w:rPr>
        <w:t>מוטות</w:t>
      </w:r>
      <w:r w:rsidRPr="00D52BBD">
        <w:t xml:space="preserve"> </w:t>
      </w:r>
      <w:r w:rsidRPr="00D52BBD">
        <w:rPr>
          <w:rFonts w:hint="cs"/>
          <w:rtl/>
        </w:rPr>
        <w:t>הברגה</w:t>
      </w:r>
      <w:r w:rsidRPr="00D52BBD">
        <w:t xml:space="preserve">, </w:t>
      </w:r>
      <w:r w:rsidRPr="00D52BBD">
        <w:rPr>
          <w:rFonts w:hint="cs"/>
          <w:rtl/>
        </w:rPr>
        <w:t>אומים</w:t>
      </w:r>
      <w:r w:rsidRPr="00D52BBD">
        <w:t xml:space="preserve"> </w:t>
      </w:r>
      <w:r w:rsidRPr="00D52BBD">
        <w:rPr>
          <w:rFonts w:hint="cs"/>
          <w:rtl/>
        </w:rPr>
        <w:t>ודסקיות</w:t>
      </w:r>
      <w:r w:rsidRPr="00D52BBD">
        <w:t xml:space="preserve"> </w:t>
      </w:r>
      <w:r w:rsidRPr="00D52BBD">
        <w:rPr>
          <w:rFonts w:hint="cs"/>
          <w:rtl/>
        </w:rPr>
        <w:t>יהיו</w:t>
      </w:r>
      <w:r w:rsidRPr="00D52BBD">
        <w:t xml:space="preserve"> </w:t>
      </w:r>
      <w:r w:rsidRPr="00D52BBD">
        <w:rPr>
          <w:rFonts w:hint="cs"/>
          <w:rtl/>
        </w:rPr>
        <w:t>מצופים</w:t>
      </w:r>
      <w:r w:rsidRPr="00D52BBD">
        <w:t xml:space="preserve"> </w:t>
      </w:r>
      <w:r w:rsidRPr="00D52BBD">
        <w:rPr>
          <w:rFonts w:hint="cs"/>
          <w:rtl/>
        </w:rPr>
        <w:t>קדמיום</w:t>
      </w:r>
      <w:r w:rsidRPr="00D52BBD">
        <w:t xml:space="preserve"> . </w:t>
      </w:r>
      <w:r w:rsidRPr="00D52BBD">
        <w:rPr>
          <w:rFonts w:hint="cs"/>
          <w:rtl/>
        </w:rPr>
        <w:t>בכל</w:t>
      </w:r>
      <w:r w:rsidRPr="00D52BBD">
        <w:t xml:space="preserve"> </w:t>
      </w:r>
      <w:r w:rsidRPr="00D52BBD">
        <w:rPr>
          <w:rFonts w:hint="cs"/>
          <w:rtl/>
        </w:rPr>
        <w:t>מקרה נדרש</w:t>
      </w:r>
      <w:r w:rsidRPr="00D52BBD">
        <w:t xml:space="preserve"> </w:t>
      </w:r>
      <w:r w:rsidRPr="00D52BBD">
        <w:rPr>
          <w:rFonts w:hint="cs"/>
          <w:rtl/>
        </w:rPr>
        <w:t>לשמור</w:t>
      </w:r>
      <w:r w:rsidRPr="00D52BBD">
        <w:t xml:space="preserve"> </w:t>
      </w:r>
      <w:r w:rsidRPr="00D52BBD">
        <w:rPr>
          <w:rFonts w:hint="cs"/>
          <w:rtl/>
        </w:rPr>
        <w:t>על</w:t>
      </w:r>
      <w:r w:rsidRPr="00D52BBD">
        <w:t xml:space="preserve"> </w:t>
      </w:r>
      <w:r w:rsidRPr="00D52BBD">
        <w:rPr>
          <w:rFonts w:hint="cs"/>
          <w:rtl/>
        </w:rPr>
        <w:t>בידוד</w:t>
      </w:r>
      <w:r w:rsidRPr="00D52BBD">
        <w:t xml:space="preserve"> </w:t>
      </w:r>
      <w:r w:rsidRPr="00D52BBD">
        <w:rPr>
          <w:rFonts w:hint="cs"/>
          <w:rtl/>
        </w:rPr>
        <w:t>חשמלי</w:t>
      </w:r>
      <w:r w:rsidRPr="00D52BBD">
        <w:t xml:space="preserve"> </w:t>
      </w:r>
      <w:r w:rsidRPr="00D52BBD">
        <w:rPr>
          <w:rFonts w:hint="cs"/>
          <w:rtl/>
        </w:rPr>
        <w:t>של</w:t>
      </w:r>
      <w:r w:rsidRPr="00D52BBD">
        <w:t xml:space="preserve"> </w:t>
      </w:r>
      <w:r w:rsidRPr="00D52BBD">
        <w:rPr>
          <w:rFonts w:hint="cs"/>
          <w:rtl/>
        </w:rPr>
        <w:t>מובילי</w:t>
      </w:r>
      <w:r w:rsidRPr="00D52BBD">
        <w:t xml:space="preserve"> </w:t>
      </w:r>
      <w:r w:rsidRPr="00D52BBD">
        <w:rPr>
          <w:rFonts w:hint="cs"/>
          <w:rtl/>
        </w:rPr>
        <w:t>כבילה</w:t>
      </w:r>
      <w:r w:rsidRPr="00D52BBD">
        <w:t xml:space="preserve"> </w:t>
      </w:r>
      <w:r w:rsidRPr="00D52BBD">
        <w:rPr>
          <w:rFonts w:hint="cs"/>
          <w:rtl/>
        </w:rPr>
        <w:t>מתכתיים</w:t>
      </w:r>
      <w:r w:rsidRPr="00D52BBD">
        <w:t xml:space="preserve"> </w:t>
      </w:r>
      <w:r w:rsidRPr="00D52BBD">
        <w:rPr>
          <w:rFonts w:hint="cs"/>
          <w:rtl/>
        </w:rPr>
        <w:t>מהמבנה</w:t>
      </w:r>
      <w:r w:rsidRPr="00D52BBD">
        <w:t>.</w:t>
      </w:r>
    </w:p>
    <w:p w14:paraId="65F32A8D" w14:textId="77777777" w:rsidR="00A956AD" w:rsidRPr="00D52BBD" w:rsidRDefault="00A956AD" w:rsidP="00974F9B">
      <w:pPr>
        <w:pStyle w:val="5-"/>
      </w:pPr>
      <w:r w:rsidRPr="00D52BBD">
        <w:rPr>
          <w:rFonts w:hint="cs"/>
          <w:rtl/>
        </w:rPr>
        <w:t>הברגים</w:t>
      </w:r>
      <w:r w:rsidRPr="00D52BBD">
        <w:t xml:space="preserve"> </w:t>
      </w:r>
      <w:r w:rsidRPr="00D52BBD">
        <w:rPr>
          <w:rFonts w:hint="cs"/>
          <w:rtl/>
        </w:rPr>
        <w:t>והאומים</w:t>
      </w:r>
      <w:r w:rsidRPr="00D52BBD">
        <w:t xml:space="preserve"> </w:t>
      </w:r>
      <w:r w:rsidRPr="00D52BBD">
        <w:rPr>
          <w:rFonts w:hint="cs"/>
          <w:rtl/>
        </w:rPr>
        <w:t>והדסקיות</w:t>
      </w:r>
      <w:r w:rsidRPr="00D52BBD">
        <w:t xml:space="preserve"> </w:t>
      </w:r>
      <w:r w:rsidRPr="00D52BBD">
        <w:rPr>
          <w:rFonts w:hint="cs"/>
          <w:rtl/>
        </w:rPr>
        <w:t>יהיו</w:t>
      </w:r>
      <w:r w:rsidRPr="00D52BBD">
        <w:t xml:space="preserve"> </w:t>
      </w:r>
      <w:r w:rsidRPr="00D52BBD">
        <w:rPr>
          <w:rFonts w:hint="cs"/>
          <w:rtl/>
        </w:rPr>
        <w:t>כחלק</w:t>
      </w:r>
      <w:r w:rsidRPr="00D52BBD">
        <w:t xml:space="preserve"> </w:t>
      </w:r>
      <w:r w:rsidRPr="00D52BBD">
        <w:rPr>
          <w:rFonts w:hint="cs"/>
          <w:rtl/>
        </w:rPr>
        <w:t>מהפריטים</w:t>
      </w:r>
      <w:r w:rsidRPr="00D52BBD">
        <w:t xml:space="preserve"> </w:t>
      </w:r>
      <w:r w:rsidRPr="00D52BBD">
        <w:rPr>
          <w:rFonts w:hint="cs"/>
          <w:rtl/>
        </w:rPr>
        <w:t>של</w:t>
      </w:r>
      <w:r w:rsidRPr="00D52BBD">
        <w:t xml:space="preserve"> </w:t>
      </w:r>
      <w:r w:rsidRPr="00D52BBD">
        <w:rPr>
          <w:rFonts w:hint="cs"/>
          <w:rtl/>
        </w:rPr>
        <w:t>הסעיפים</w:t>
      </w:r>
      <w:r w:rsidRPr="00D52BBD">
        <w:t xml:space="preserve"> </w:t>
      </w:r>
      <w:r w:rsidRPr="00D52BBD">
        <w:rPr>
          <w:rFonts w:hint="cs"/>
          <w:rtl/>
        </w:rPr>
        <w:t>השונים בכתב</w:t>
      </w:r>
      <w:r w:rsidRPr="00D52BBD">
        <w:t xml:space="preserve"> </w:t>
      </w:r>
      <w:r w:rsidRPr="00D52BBD">
        <w:rPr>
          <w:rFonts w:hint="cs"/>
          <w:rtl/>
        </w:rPr>
        <w:t>הכמויות</w:t>
      </w:r>
      <w:r w:rsidRPr="00D52BBD">
        <w:t xml:space="preserve"> )</w:t>
      </w:r>
      <w:r w:rsidRPr="00D52BBD">
        <w:rPr>
          <w:rFonts w:hint="cs"/>
          <w:rtl/>
        </w:rPr>
        <w:t>כלול</w:t>
      </w:r>
      <w:r w:rsidRPr="00D52BBD">
        <w:t xml:space="preserve"> </w:t>
      </w:r>
      <w:r w:rsidRPr="00D52BBD">
        <w:rPr>
          <w:rFonts w:hint="cs"/>
          <w:rtl/>
        </w:rPr>
        <w:t>בתשומות).</w:t>
      </w:r>
    </w:p>
    <w:p w14:paraId="3CB44741" w14:textId="69309F6E" w:rsidR="00A956AD" w:rsidRPr="00D52BBD" w:rsidRDefault="00974F9B" w:rsidP="00E350E1">
      <w:pPr>
        <w:pStyle w:val="41"/>
      </w:pPr>
      <w:r>
        <w:rPr>
          <w:rFonts w:hint="cs"/>
          <w:rtl/>
        </w:rPr>
        <w:t>הארקת תעלות</w:t>
      </w:r>
    </w:p>
    <w:p w14:paraId="6B1E4EE5" w14:textId="265F4674" w:rsidR="00A956AD" w:rsidRPr="00D52BBD" w:rsidRDefault="00A956AD" w:rsidP="00F925DD">
      <w:pPr>
        <w:pStyle w:val="4-0"/>
        <w:numPr>
          <w:ilvl w:val="0"/>
          <w:numId w:val="0"/>
        </w:numPr>
        <w:ind w:left="1383"/>
        <w:outlineLvl w:val="9"/>
      </w:pPr>
      <w:r w:rsidRPr="00D52BBD">
        <w:rPr>
          <w:rFonts w:hint="cs"/>
          <w:rtl/>
        </w:rPr>
        <w:t xml:space="preserve">ההארקה תתבצע ע"פ ההנחיות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4241BE">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Pr="00D52BBD">
        <w:rPr>
          <w:rFonts w:hint="cs"/>
          <w:rtl/>
        </w:rPr>
        <w:t xml:space="preserve"> זאת בנוסף לנדרש בסעיף "הארקות והגנות אחרות" שבפרק 18 במפרט הכללי.</w:t>
      </w:r>
    </w:p>
    <w:p w14:paraId="04C58F92" w14:textId="0B8E3135" w:rsidR="00A956AD" w:rsidRPr="00D52BBD" w:rsidRDefault="00A956AD" w:rsidP="00E350E1">
      <w:pPr>
        <w:pStyle w:val="41"/>
      </w:pPr>
      <w:r w:rsidRPr="00D52BBD">
        <w:rPr>
          <w:rFonts w:hint="cs"/>
          <w:rtl/>
        </w:rPr>
        <w:t>צינו</w:t>
      </w:r>
      <w:r w:rsidR="00971606">
        <w:rPr>
          <w:rFonts w:hint="cs"/>
          <w:rtl/>
        </w:rPr>
        <w:t>רות פלדה שרשוריים מצופים בבידוד</w:t>
      </w:r>
    </w:p>
    <w:p w14:paraId="2A218891" w14:textId="77777777" w:rsidR="00A956AD" w:rsidRPr="00D52BBD" w:rsidRDefault="00A956AD" w:rsidP="00971606">
      <w:pPr>
        <w:pStyle w:val="5-"/>
      </w:pPr>
      <w:r w:rsidRPr="00D52BBD">
        <w:rPr>
          <w:rFonts w:hint="cs"/>
          <w:rtl/>
        </w:rPr>
        <w:t>צינורות</w:t>
      </w:r>
      <w:r w:rsidRPr="00D52BBD">
        <w:t xml:space="preserve"> </w:t>
      </w:r>
      <w:r w:rsidRPr="00D52BBD">
        <w:rPr>
          <w:rFonts w:hint="cs"/>
          <w:rtl/>
        </w:rPr>
        <w:t>פלדה</w:t>
      </w:r>
      <w:r w:rsidRPr="00D52BBD">
        <w:t xml:space="preserve"> </w:t>
      </w:r>
      <w:r w:rsidRPr="00D52BBD">
        <w:rPr>
          <w:rFonts w:hint="cs"/>
          <w:rtl/>
        </w:rPr>
        <w:t>מגולוונים</w:t>
      </w:r>
      <w:r w:rsidRPr="00D52BBD">
        <w:t xml:space="preserve"> </w:t>
      </w:r>
      <w:r w:rsidRPr="00D52BBD">
        <w:rPr>
          <w:rFonts w:hint="cs"/>
          <w:rtl/>
        </w:rPr>
        <w:t>יהיו</w:t>
      </w:r>
      <w:r w:rsidRPr="00D52BBD">
        <w:t xml:space="preserve"> </w:t>
      </w:r>
      <w:r w:rsidRPr="00D52BBD">
        <w:rPr>
          <w:rFonts w:hint="cs"/>
          <w:rtl/>
        </w:rPr>
        <w:t>מצופים</w:t>
      </w:r>
      <w:r w:rsidRPr="00D52BBD">
        <w:t xml:space="preserve"> </w:t>
      </w:r>
      <w:r w:rsidRPr="00D52BBD">
        <w:rPr>
          <w:rFonts w:hint="cs"/>
          <w:rtl/>
        </w:rPr>
        <w:t>בבידוד</w:t>
      </w:r>
      <w:r w:rsidRPr="00D52BBD">
        <w:t xml:space="preserve"> </w:t>
      </w:r>
      <w:r w:rsidRPr="00D52BBD">
        <w:rPr>
          <w:rFonts w:hint="cs"/>
          <w:rtl/>
        </w:rPr>
        <w:t>פי</w:t>
      </w:r>
      <w:r w:rsidRPr="00D52BBD">
        <w:t>.</w:t>
      </w:r>
      <w:r w:rsidRPr="00D52BBD">
        <w:rPr>
          <w:rFonts w:hint="cs"/>
          <w:rtl/>
        </w:rPr>
        <w:t>וי</w:t>
      </w:r>
      <w:r w:rsidRPr="00D52BBD">
        <w:t>.</w:t>
      </w:r>
      <w:r w:rsidRPr="00D52BBD">
        <w:rPr>
          <w:rFonts w:hint="cs"/>
          <w:rtl/>
        </w:rPr>
        <w:t>סי</w:t>
      </w:r>
      <w:r w:rsidRPr="00D52BBD">
        <w:t>.</w:t>
      </w:r>
      <w:r w:rsidRPr="00D52BBD">
        <w:rPr>
          <w:rFonts w:asciiTheme="minorHAnsi" w:hAnsiTheme="minorHAnsi"/>
        </w:rPr>
        <w:t xml:space="preserve"> </w:t>
      </w:r>
      <w:r w:rsidRPr="00D52BBD">
        <w:rPr>
          <w:rFonts w:asciiTheme="minorHAnsi" w:hAnsiTheme="minorHAnsi" w:hint="cs"/>
          <w:rtl/>
        </w:rPr>
        <w:t>ועומדים בתקן ישראלי</w:t>
      </w:r>
      <w:r w:rsidRPr="00D52BBD">
        <w:t>.</w:t>
      </w:r>
    </w:p>
    <w:p w14:paraId="6380E2D0" w14:textId="77777777" w:rsidR="00A956AD" w:rsidRPr="00D52BBD" w:rsidRDefault="00A956AD" w:rsidP="00971606">
      <w:pPr>
        <w:pStyle w:val="5-"/>
      </w:pPr>
      <w:r w:rsidRPr="00D52BBD">
        <w:rPr>
          <w:rFonts w:hint="cs"/>
          <w:rtl/>
        </w:rPr>
        <w:t>הצינורות</w:t>
      </w:r>
      <w:r w:rsidRPr="00D52BBD">
        <w:t xml:space="preserve"> </w:t>
      </w:r>
      <w:r w:rsidRPr="00D52BBD">
        <w:rPr>
          <w:rFonts w:hint="cs"/>
          <w:rtl/>
        </w:rPr>
        <w:t>ישמשו</w:t>
      </w:r>
      <w:r w:rsidRPr="00D52BBD">
        <w:t xml:space="preserve"> </w:t>
      </w:r>
      <w:r w:rsidRPr="00D52BBD">
        <w:rPr>
          <w:rFonts w:hint="cs"/>
          <w:rtl/>
        </w:rPr>
        <w:t>כמובילי</w:t>
      </w:r>
      <w:r w:rsidRPr="00D52BBD">
        <w:t xml:space="preserve"> </w:t>
      </w:r>
      <w:r w:rsidRPr="00D52BBD">
        <w:rPr>
          <w:rFonts w:hint="cs"/>
          <w:rtl/>
        </w:rPr>
        <w:t>כבלים</w:t>
      </w:r>
      <w:r w:rsidRPr="00D52BBD">
        <w:t xml:space="preserve"> </w:t>
      </w:r>
      <w:r w:rsidRPr="00D52BBD">
        <w:rPr>
          <w:rFonts w:hint="cs"/>
          <w:rtl/>
        </w:rPr>
        <w:t>בתוך</w:t>
      </w:r>
      <w:r w:rsidRPr="00D52BBD">
        <w:t xml:space="preserve"> </w:t>
      </w:r>
      <w:r w:rsidRPr="00D52BBD">
        <w:rPr>
          <w:rFonts w:hint="cs"/>
          <w:rtl/>
        </w:rPr>
        <w:t>המבנים</w:t>
      </w:r>
      <w:r w:rsidRPr="00D52BBD">
        <w:t xml:space="preserve"> .</w:t>
      </w:r>
    </w:p>
    <w:p w14:paraId="628A31FB" w14:textId="77777777" w:rsidR="00A956AD" w:rsidRPr="00D52BBD" w:rsidRDefault="00A956AD" w:rsidP="00971606">
      <w:pPr>
        <w:pStyle w:val="5-"/>
      </w:pPr>
      <w:r w:rsidRPr="00D52BBD">
        <w:rPr>
          <w:rFonts w:hint="cs"/>
          <w:rtl/>
        </w:rPr>
        <w:t>הצינורות יהיו עמידים במים, שמנים וכימיקלים שונים.</w:t>
      </w:r>
    </w:p>
    <w:p w14:paraId="6AAC6404" w14:textId="77777777" w:rsidR="00A956AD" w:rsidRPr="00D52BBD" w:rsidRDefault="00A956AD" w:rsidP="00971606">
      <w:pPr>
        <w:pStyle w:val="5-"/>
      </w:pPr>
      <w:r w:rsidRPr="00D52BBD">
        <w:rPr>
          <w:rFonts w:hint="cs"/>
          <w:rtl/>
        </w:rPr>
        <w:t>הצינורות</w:t>
      </w:r>
      <w:r w:rsidRPr="00D52BBD">
        <w:t xml:space="preserve"> </w:t>
      </w:r>
      <w:r w:rsidRPr="00D52BBD">
        <w:rPr>
          <w:rFonts w:hint="cs"/>
          <w:rtl/>
        </w:rPr>
        <w:t>יחוברו</w:t>
      </w:r>
      <w:r w:rsidRPr="00D52BBD">
        <w:t xml:space="preserve"> </w:t>
      </w:r>
      <w:r w:rsidRPr="00D52BBD">
        <w:rPr>
          <w:rFonts w:hint="cs"/>
          <w:rtl/>
        </w:rPr>
        <w:t>לתעלות</w:t>
      </w:r>
      <w:r w:rsidRPr="00D52BBD">
        <w:t xml:space="preserve"> </w:t>
      </w:r>
      <w:r w:rsidRPr="00D52BBD">
        <w:rPr>
          <w:rFonts w:hint="cs"/>
          <w:rtl/>
        </w:rPr>
        <w:t>המתכת</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מוברג</w:t>
      </w:r>
      <w:r w:rsidRPr="00D52BBD">
        <w:t xml:space="preserve"> </w:t>
      </w:r>
      <w:r w:rsidRPr="00D52BBD">
        <w:rPr>
          <w:rFonts w:hint="cs"/>
          <w:rtl/>
        </w:rPr>
        <w:t>תיקני</w:t>
      </w:r>
      <w:r w:rsidRPr="00D52BBD">
        <w:t xml:space="preserve"> </w:t>
      </w:r>
      <w:r w:rsidRPr="00D52BBD">
        <w:rPr>
          <w:rFonts w:hint="cs"/>
          <w:rtl/>
        </w:rPr>
        <w:t>לצינור .</w:t>
      </w:r>
    </w:p>
    <w:p w14:paraId="7285D4A0" w14:textId="2077D5DF" w:rsidR="00A956AD" w:rsidRPr="00D52BBD" w:rsidRDefault="00A956AD" w:rsidP="00971606">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4241BE">
        <w:rPr>
          <w:rtl/>
        </w:rPr>
        <w:t>‏7.2.2.15</w:t>
      </w:r>
      <w:r w:rsidRPr="00D52BBD">
        <w:rPr>
          <w:rtl/>
        </w:rPr>
        <w:fldChar w:fldCharType="end"/>
      </w:r>
      <w:r w:rsidR="00971606">
        <w:rPr>
          <w:rFonts w:hint="cs"/>
          <w:rtl/>
        </w:rPr>
        <w:t>.</w:t>
      </w:r>
    </w:p>
    <w:p w14:paraId="133B02E7" w14:textId="209D11C7" w:rsidR="00A956AD" w:rsidRPr="00D52BBD" w:rsidRDefault="00971606" w:rsidP="00E350E1">
      <w:pPr>
        <w:pStyle w:val="41"/>
      </w:pPr>
      <w:r>
        <w:rPr>
          <w:rFonts w:hint="cs"/>
          <w:rtl/>
        </w:rPr>
        <w:t>תעלות רשת</w:t>
      </w:r>
    </w:p>
    <w:p w14:paraId="59EB064C" w14:textId="77777777" w:rsidR="00A956AD" w:rsidRPr="00D52BBD" w:rsidRDefault="00A956AD" w:rsidP="00971606">
      <w:pPr>
        <w:pStyle w:val="5-"/>
      </w:pPr>
      <w:r w:rsidRPr="00D52BBD">
        <w:rPr>
          <w:rFonts w:hint="cs"/>
          <w:rtl/>
        </w:rPr>
        <w:t>תעלות</w:t>
      </w:r>
      <w:r w:rsidRPr="00D52BBD">
        <w:t xml:space="preserve"> </w:t>
      </w:r>
      <w:r w:rsidRPr="00D52BBD">
        <w:rPr>
          <w:rFonts w:hint="cs"/>
          <w:rtl/>
        </w:rPr>
        <w:t>הרשת</w:t>
      </w:r>
      <w:r w:rsidRPr="00D52BBD">
        <w:t xml:space="preserve"> </w:t>
      </w:r>
      <w:r w:rsidRPr="00D52BBD">
        <w:rPr>
          <w:rFonts w:hint="cs"/>
          <w:rtl/>
        </w:rPr>
        <w:t>יותקנו</w:t>
      </w:r>
      <w:r w:rsidRPr="00D52BBD">
        <w:t xml:space="preserve"> </w:t>
      </w:r>
      <w:r w:rsidRPr="00D52BBD">
        <w:rPr>
          <w:rFonts w:hint="cs"/>
          <w:rtl/>
        </w:rPr>
        <w:t>בכל</w:t>
      </w:r>
      <w:r w:rsidRPr="00D52BBD">
        <w:t xml:space="preserve"> </w:t>
      </w:r>
      <w:r w:rsidRPr="00D52BBD">
        <w:rPr>
          <w:rFonts w:hint="cs"/>
          <w:rtl/>
        </w:rPr>
        <w:t>מקום</w:t>
      </w:r>
      <w:r w:rsidRPr="00D52BBD">
        <w:t xml:space="preserve"> </w:t>
      </w:r>
      <w:r w:rsidRPr="00D52BBD">
        <w:rPr>
          <w:rFonts w:hint="cs"/>
          <w:rtl/>
        </w:rPr>
        <w:t>שיידרש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המזמין</w:t>
      </w:r>
      <w:r w:rsidRPr="00D52BBD">
        <w:t xml:space="preserve"> </w:t>
      </w:r>
      <w:r w:rsidRPr="00D52BBD">
        <w:rPr>
          <w:rFonts w:hint="cs"/>
          <w:rtl/>
        </w:rPr>
        <w:t>בחלל</w:t>
      </w:r>
      <w:r w:rsidRPr="00D52BBD">
        <w:t xml:space="preserve"> </w:t>
      </w:r>
      <w:r w:rsidRPr="00D52BBD">
        <w:rPr>
          <w:rFonts w:hint="cs"/>
          <w:rtl/>
        </w:rPr>
        <w:t>תקרה אקוסטית</w:t>
      </w:r>
      <w:r w:rsidRPr="00D52BBD">
        <w:t xml:space="preserve">, </w:t>
      </w:r>
      <w:r w:rsidRPr="00D52BBD">
        <w:rPr>
          <w:rFonts w:hint="cs"/>
          <w:rtl/>
        </w:rPr>
        <w:t>על</w:t>
      </w:r>
      <w:r w:rsidRPr="00D52BBD">
        <w:t xml:space="preserve"> </w:t>
      </w:r>
      <w:r w:rsidRPr="00D52BBD">
        <w:rPr>
          <w:rFonts w:hint="cs"/>
          <w:rtl/>
        </w:rPr>
        <w:t>הקיר,</w:t>
      </w:r>
      <w:r w:rsidRPr="00D52BBD">
        <w:t xml:space="preserve">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r w:rsidRPr="00D52BBD">
        <w:rPr>
          <w:rFonts w:hint="cs"/>
          <w:rtl/>
        </w:rPr>
        <w:t>וכו</w:t>
      </w:r>
      <w:r w:rsidRPr="00D52BBD">
        <w:t>'</w:t>
      </w:r>
      <w:r w:rsidRPr="00D52BBD">
        <w:rPr>
          <w:rFonts w:hint="cs"/>
          <w:rtl/>
        </w:rPr>
        <w:t xml:space="preserve">, </w:t>
      </w:r>
      <w:r w:rsidRPr="00D52BBD">
        <w:rPr>
          <w:rFonts w:asciiTheme="minorHAnsi" w:hAnsiTheme="minorHAnsi" w:hint="cs"/>
          <w:rtl/>
        </w:rPr>
        <w:t>ו</w:t>
      </w:r>
      <w:r w:rsidRPr="00D52BBD">
        <w:rPr>
          <w:rFonts w:hint="cs"/>
          <w:rtl/>
        </w:rPr>
        <w:t>בהתאם לתוכניות שאושרו ע"י המפקח.</w:t>
      </w:r>
    </w:p>
    <w:p w14:paraId="285D7C29"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לאורך</w:t>
      </w:r>
      <w:r w:rsidRPr="00D52BBD">
        <w:t xml:space="preserve"> </w:t>
      </w:r>
      <w:r w:rsidRPr="00D52BBD">
        <w:rPr>
          <w:rFonts w:hint="cs"/>
          <w:rtl/>
        </w:rPr>
        <w:t>הקיר</w:t>
      </w:r>
      <w:r w:rsidRPr="00D52BBD">
        <w:t xml:space="preserve"> , </w:t>
      </w:r>
      <w:r w:rsidRPr="00D52BBD">
        <w:rPr>
          <w:rFonts w:hint="cs"/>
          <w:rtl/>
        </w:rPr>
        <w:t>התעלה</w:t>
      </w:r>
      <w:r w:rsidRPr="00D52BBD">
        <w:t xml:space="preserve"> </w:t>
      </w:r>
      <w:r w:rsidRPr="00D52BBD">
        <w:rPr>
          <w:rFonts w:hint="cs"/>
          <w:rtl/>
        </w:rPr>
        <w:t>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זרועות</w:t>
      </w:r>
      <w:r w:rsidRPr="00D52BBD">
        <w:t xml:space="preserve"> </w:t>
      </w:r>
      <w:r w:rsidRPr="00D52BBD">
        <w:rPr>
          <w:rFonts w:hint="cs"/>
          <w:rtl/>
        </w:rPr>
        <w:t>מודולריות שיחוברו</w:t>
      </w:r>
      <w:r w:rsidRPr="00D52BBD">
        <w:t xml:space="preserve"> </w:t>
      </w:r>
      <w:r w:rsidRPr="00D52BBD">
        <w:rPr>
          <w:rFonts w:hint="cs"/>
          <w:rtl/>
        </w:rPr>
        <w:t>לקירות</w:t>
      </w:r>
      <w:r w:rsidRPr="00D52BBD">
        <w:t>.</w:t>
      </w:r>
    </w:p>
    <w:p w14:paraId="2570EF9D"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מהתקרה</w:t>
      </w:r>
      <w:r w:rsidRPr="00D52BBD">
        <w:t xml:space="preserve"> , </w:t>
      </w:r>
      <w:r w:rsidRPr="00D52BBD">
        <w:rPr>
          <w:rFonts w:hint="cs"/>
          <w:rtl/>
        </w:rPr>
        <w:t>יותקנו</w:t>
      </w:r>
      <w:r w:rsidRPr="00D52BBD">
        <w:t xml:space="preserve"> </w:t>
      </w:r>
      <w:r w:rsidRPr="00D52BBD">
        <w:rPr>
          <w:rFonts w:hint="cs"/>
          <w:rtl/>
        </w:rPr>
        <w:t>תומכים</w:t>
      </w:r>
      <w:r w:rsidRPr="00D52BBD">
        <w:t xml:space="preserve"> </w:t>
      </w:r>
      <w:r w:rsidRPr="00D52BBD">
        <w:rPr>
          <w:rFonts w:hint="cs"/>
          <w:rtl/>
        </w:rPr>
        <w:t>וזרועות</w:t>
      </w:r>
      <w:r w:rsidRPr="00D52BBD">
        <w:t xml:space="preserve"> </w:t>
      </w:r>
      <w:r w:rsidRPr="00D52BBD">
        <w:rPr>
          <w:rFonts w:hint="cs"/>
          <w:rtl/>
        </w:rPr>
        <w:t>מודולריים</w:t>
      </w:r>
      <w:r w:rsidRPr="00D52BBD">
        <w:t xml:space="preserve"> </w:t>
      </w:r>
      <w:r w:rsidRPr="00D52BBD">
        <w:rPr>
          <w:rFonts w:hint="cs"/>
          <w:rtl/>
        </w:rPr>
        <w:t>והתעלה 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הזרוע</w:t>
      </w:r>
      <w:r w:rsidRPr="00D52BBD">
        <w:t>.</w:t>
      </w:r>
    </w:p>
    <w:p w14:paraId="78A50EC8" w14:textId="77777777" w:rsidR="00A956AD" w:rsidRPr="00D52BBD" w:rsidRDefault="00A956AD" w:rsidP="00971606">
      <w:pPr>
        <w:pStyle w:val="5-"/>
      </w:pPr>
      <w:r w:rsidRPr="00D52BBD">
        <w:rPr>
          <w:rFonts w:hint="cs"/>
          <w:rtl/>
        </w:rPr>
        <w:t>חיבור</w:t>
      </w:r>
      <w:r w:rsidRPr="00D52BBD">
        <w:t xml:space="preserve"> </w:t>
      </w:r>
      <w:r w:rsidRPr="00D52BBD">
        <w:rPr>
          <w:rFonts w:hint="cs"/>
          <w:rtl/>
        </w:rPr>
        <w:t>בין</w:t>
      </w:r>
      <w:r w:rsidRPr="00D52BBD">
        <w:t xml:space="preserve"> </w:t>
      </w:r>
      <w:r w:rsidRPr="00D52BBD">
        <w:rPr>
          <w:rFonts w:hint="cs"/>
          <w:rtl/>
        </w:rPr>
        <w:t>תעלות</w:t>
      </w:r>
      <w:r w:rsidRPr="00D52BBD">
        <w:t xml:space="preserve"> </w:t>
      </w:r>
      <w:r w:rsidRPr="00D52BBD">
        <w:rPr>
          <w:rFonts w:hint="cs"/>
          <w:rtl/>
        </w:rPr>
        <w:t>יבוצע</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ייעודי</w:t>
      </w:r>
      <w:r w:rsidRPr="00D52BBD">
        <w:t xml:space="preserve"> </w:t>
      </w:r>
      <w:r w:rsidRPr="00D52BBD">
        <w:rPr>
          <w:rFonts w:hint="cs"/>
          <w:rtl/>
        </w:rPr>
        <w:t>בלבד</w:t>
      </w:r>
      <w:r w:rsidRPr="00D52BBD">
        <w:t xml:space="preserve"> </w:t>
      </w:r>
      <w:r w:rsidRPr="00D52BBD">
        <w:rPr>
          <w:rFonts w:hint="cs"/>
          <w:rtl/>
        </w:rPr>
        <w:t>של</w:t>
      </w:r>
      <w:r w:rsidRPr="00D52BBD">
        <w:t xml:space="preserve"> </w:t>
      </w:r>
      <w:r w:rsidRPr="00D52BBD">
        <w:rPr>
          <w:rFonts w:hint="cs"/>
          <w:rtl/>
        </w:rPr>
        <w:t>היצרן</w:t>
      </w:r>
      <w:r w:rsidRPr="00D52BBD">
        <w:t xml:space="preserve"> , </w:t>
      </w:r>
      <w:r w:rsidRPr="00D52BBD">
        <w:rPr>
          <w:rFonts w:hint="cs"/>
          <w:rtl/>
        </w:rPr>
        <w:t>בנקודות חיבור</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4 </w:t>
      </w:r>
      <w:r w:rsidRPr="00D52BBD">
        <w:rPr>
          <w:rFonts w:hint="cs"/>
          <w:rtl/>
        </w:rPr>
        <w:t>מחברים</w:t>
      </w:r>
      <w:r w:rsidRPr="00D52BBD">
        <w:t xml:space="preserve"> ) 2 </w:t>
      </w:r>
      <w:r w:rsidRPr="00D52BBD">
        <w:rPr>
          <w:rFonts w:hint="cs"/>
          <w:rtl/>
        </w:rPr>
        <w:t>בתחתית</w:t>
      </w:r>
      <w:r w:rsidRPr="00D52BBD">
        <w:t xml:space="preserve"> </w:t>
      </w:r>
      <w:r w:rsidRPr="00D52BBD">
        <w:rPr>
          <w:rFonts w:hint="cs"/>
          <w:rtl/>
        </w:rPr>
        <w:t>התעלה</w:t>
      </w:r>
      <w:r w:rsidRPr="00D52BBD">
        <w:t xml:space="preserve"> </w:t>
      </w:r>
      <w:r w:rsidRPr="00D52BBD">
        <w:rPr>
          <w:rFonts w:hint="cs"/>
          <w:rtl/>
        </w:rPr>
        <w:t>ואחד</w:t>
      </w:r>
      <w:r w:rsidRPr="00D52BBD">
        <w:t xml:space="preserve"> </w:t>
      </w:r>
      <w:r w:rsidRPr="00D52BBD">
        <w:rPr>
          <w:rFonts w:hint="cs"/>
          <w:rtl/>
        </w:rPr>
        <w:t>בכל</w:t>
      </w:r>
      <w:r w:rsidRPr="00D52BBD">
        <w:t xml:space="preserve"> </w:t>
      </w:r>
      <w:r w:rsidRPr="00D52BBD">
        <w:rPr>
          <w:rFonts w:hint="cs"/>
          <w:rtl/>
        </w:rPr>
        <w:t>דופן</w:t>
      </w:r>
      <w:r w:rsidRPr="00D52BBD">
        <w:t xml:space="preserve"> (.</w:t>
      </w:r>
    </w:p>
    <w:p w14:paraId="6F350A10" w14:textId="58B1A48D" w:rsidR="00A956AD" w:rsidRPr="00D52BBD" w:rsidRDefault="00A956AD" w:rsidP="00971606">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בחלל</w:t>
      </w:r>
      <w:r w:rsidRPr="00D52BBD">
        <w:t xml:space="preserve"> </w:t>
      </w:r>
      <w:r w:rsidRPr="00D52BBD">
        <w:rPr>
          <w:rFonts w:hint="cs"/>
          <w:rtl/>
        </w:rPr>
        <w:t>ריצפה</w:t>
      </w:r>
      <w:r w:rsidRPr="00D52BBD">
        <w:t xml:space="preserve"> </w:t>
      </w:r>
      <w:r w:rsidRPr="00D52BBD">
        <w:rPr>
          <w:rFonts w:hint="cs"/>
          <w:rtl/>
        </w:rPr>
        <w:t>צפה</w:t>
      </w:r>
      <w:r w:rsidRPr="00D52BBD">
        <w:t xml:space="preserve"> </w:t>
      </w:r>
      <w:r w:rsidRPr="00D52BBD">
        <w:rPr>
          <w:rFonts w:hint="cs"/>
          <w:rtl/>
        </w:rPr>
        <w:t>נדרשת</w:t>
      </w:r>
      <w:r w:rsidRPr="00D52BBD">
        <w:t xml:space="preserve"> </w:t>
      </w:r>
      <w:r w:rsidRPr="00D52BBD">
        <w:rPr>
          <w:rFonts w:hint="cs"/>
          <w:rtl/>
        </w:rPr>
        <w:t>הגבהה</w:t>
      </w:r>
      <w:r w:rsidRPr="00D52BBD">
        <w:t xml:space="preserve"> </w:t>
      </w:r>
      <w:r w:rsidRPr="00D52BBD">
        <w:rPr>
          <w:rFonts w:hint="cs"/>
          <w:rtl/>
        </w:rPr>
        <w:t>מינימלית</w:t>
      </w:r>
      <w:r w:rsidRPr="00D52BBD">
        <w:t xml:space="preserve"> </w:t>
      </w:r>
      <w:r w:rsidRPr="00D52BBD">
        <w:rPr>
          <w:rFonts w:hint="cs"/>
          <w:rtl/>
        </w:rPr>
        <w:t>של</w:t>
      </w:r>
      <w:r w:rsidRPr="00D52BBD">
        <w:t xml:space="preserve"> 5 </w:t>
      </w:r>
      <w:r w:rsidRPr="00D52BBD">
        <w:rPr>
          <w:rFonts w:hint="cs"/>
          <w:rtl/>
        </w:rPr>
        <w:t>ס</w:t>
      </w:r>
      <w:r w:rsidRPr="00D52BBD">
        <w:t>"</w:t>
      </w:r>
      <w:r w:rsidRPr="00D52BBD">
        <w:rPr>
          <w:rFonts w:hint="cs"/>
          <w:rtl/>
        </w:rPr>
        <w:t>מ מרצפת</w:t>
      </w:r>
      <w:r w:rsidRPr="00D52BBD">
        <w:t xml:space="preserve"> </w:t>
      </w:r>
      <w:r w:rsidRPr="00D52BBD">
        <w:rPr>
          <w:rFonts w:hint="cs"/>
          <w:rtl/>
        </w:rPr>
        <w:t>הבטון</w:t>
      </w:r>
      <w:r w:rsidRPr="00D52BBD">
        <w:t>.</w:t>
      </w:r>
      <w:r w:rsidRPr="00D52BBD">
        <w:rPr>
          <w:rFonts w:hint="cs"/>
          <w:rtl/>
        </w:rPr>
        <w:t xml:space="preserve"> ההגבהה תתבצע באמצעות אביזר מתאים "</w:t>
      </w:r>
      <w:r w:rsidRPr="00D52BBD">
        <w:rPr>
          <w:rFonts w:asciiTheme="minorHAnsi" w:hAnsiTheme="minorHAnsi"/>
        </w:rPr>
        <w:t>Z</w:t>
      </w:r>
      <w:r w:rsidRPr="00D52BBD">
        <w:rPr>
          <w:rFonts w:asciiTheme="minorHAnsi" w:hAnsiTheme="minorHAnsi" w:hint="cs"/>
          <w:rtl/>
        </w:rPr>
        <w:t xml:space="preserve">" למקרה של גובה </w:t>
      </w:r>
      <w:r w:rsidR="00DA5F49">
        <w:rPr>
          <w:rFonts w:asciiTheme="minorHAnsi" w:hAnsiTheme="minorHAnsi" w:hint="cs"/>
          <w:rtl/>
        </w:rPr>
        <w:t>מינימלי</w:t>
      </w:r>
      <w:r w:rsidRPr="00D52BBD">
        <w:rPr>
          <w:rFonts w:asciiTheme="minorHAnsi" w:hAnsiTheme="minorHAnsi" w:hint="cs"/>
          <w:rtl/>
        </w:rPr>
        <w:t xml:space="preserve"> או זרועות תמיכה למקרה של גובה אחר ע"פ דרישת המזמין או מגבלות הפריסה בשטח.</w:t>
      </w:r>
    </w:p>
    <w:p w14:paraId="60CFE7F2" w14:textId="360D402D" w:rsidR="00A956AD" w:rsidRPr="00D52BBD" w:rsidRDefault="00A956AD" w:rsidP="00EA5A2B">
      <w:pPr>
        <w:pStyle w:val="5-"/>
      </w:pPr>
      <w:r w:rsidRPr="00D52BBD">
        <w:rPr>
          <w:rFonts w:hint="cs"/>
          <w:rtl/>
        </w:rPr>
        <w:lastRenderedPageBreak/>
        <w:t>הארקת</w:t>
      </w:r>
      <w:r w:rsidRPr="00D52BBD">
        <w:t xml:space="preserve"> </w:t>
      </w:r>
      <w:r w:rsidRPr="00D52BBD">
        <w:rPr>
          <w:rFonts w:hint="cs"/>
          <w:rtl/>
        </w:rPr>
        <w:t>התעלה</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4241BE">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00EA5A2B" w:rsidRPr="00D52BBD">
        <w:rPr>
          <w:rFonts w:hint="cs"/>
          <w:rtl/>
        </w:rPr>
        <w:t xml:space="preserve"> </w:t>
      </w:r>
      <w:r w:rsidRPr="00D52BBD">
        <w:rPr>
          <w:rFonts w:hint="cs"/>
          <w:rtl/>
        </w:rPr>
        <w:t>ולהנחיות בפרק 18 במפרט הכללי.</w:t>
      </w:r>
    </w:p>
    <w:p w14:paraId="23020A8E" w14:textId="511EE9FB" w:rsidR="00A956AD" w:rsidRPr="00D52BBD" w:rsidRDefault="00A956AD" w:rsidP="00971606">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4241BE">
        <w:rPr>
          <w:rtl/>
        </w:rPr>
        <w:t>‏7.2.2.15</w:t>
      </w:r>
      <w:r w:rsidRPr="00D52BBD">
        <w:rPr>
          <w:rtl/>
        </w:rPr>
        <w:fldChar w:fldCharType="end"/>
      </w:r>
    </w:p>
    <w:p w14:paraId="205BA2AF" w14:textId="19572B99" w:rsidR="00A956AD" w:rsidRPr="00D52BBD" w:rsidRDefault="00971606" w:rsidP="00E350E1">
      <w:pPr>
        <w:pStyle w:val="41"/>
      </w:pPr>
      <w:r>
        <w:rPr>
          <w:rFonts w:hint="cs"/>
          <w:rtl/>
        </w:rPr>
        <w:t>סולמות כבלים</w:t>
      </w:r>
    </w:p>
    <w:p w14:paraId="767CD6C8" w14:textId="77777777" w:rsidR="00A956AD" w:rsidRPr="00D52BBD" w:rsidRDefault="00A956AD" w:rsidP="00971606">
      <w:pPr>
        <w:pStyle w:val="5-"/>
      </w:pPr>
      <w:r w:rsidRPr="00D52BBD">
        <w:rPr>
          <w:rFonts w:hint="cs"/>
          <w:rtl/>
        </w:rPr>
        <w:t>סולמות</w:t>
      </w:r>
      <w:r w:rsidRPr="00D52BBD">
        <w:t xml:space="preserve"> </w:t>
      </w:r>
      <w:r w:rsidRPr="00D52BBD">
        <w:rPr>
          <w:rFonts w:hint="cs"/>
          <w:rtl/>
        </w:rPr>
        <w:t>הכבלים</w:t>
      </w:r>
      <w:r w:rsidRPr="00D52BBD">
        <w:t xml:space="preserve"> </w:t>
      </w:r>
      <w:r w:rsidRPr="00D52BBD">
        <w:rPr>
          <w:rFonts w:hint="cs"/>
          <w:rtl/>
        </w:rPr>
        <w:t>יותקנו</w:t>
      </w:r>
      <w:r w:rsidRPr="00D52BBD">
        <w:t xml:space="preserve"> </w:t>
      </w:r>
      <w:r w:rsidRPr="00D52BBD">
        <w:rPr>
          <w:rFonts w:hint="cs"/>
          <w:rtl/>
        </w:rPr>
        <w:t>בכל</w:t>
      </w:r>
      <w:r w:rsidRPr="00D52BBD">
        <w:t xml:space="preserve"> </w:t>
      </w:r>
      <w:r w:rsidRPr="00D52BBD">
        <w:rPr>
          <w:rFonts w:hint="cs"/>
          <w:rtl/>
        </w:rPr>
        <w:t>מקום</w:t>
      </w:r>
      <w:r w:rsidRPr="00D52BBD">
        <w:t xml:space="preserve"> </w:t>
      </w:r>
      <w:r w:rsidRPr="00D52BBD">
        <w:rPr>
          <w:rFonts w:hint="cs"/>
          <w:rtl/>
        </w:rPr>
        <w:t>שיידרש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המזמין</w:t>
      </w:r>
      <w:r w:rsidRPr="00D52BBD">
        <w:t xml:space="preserve"> </w:t>
      </w:r>
      <w:r w:rsidRPr="00D52BBD">
        <w:rPr>
          <w:rFonts w:hint="cs"/>
          <w:rtl/>
        </w:rPr>
        <w:t>בחלל</w:t>
      </w:r>
      <w:r w:rsidRPr="00D52BBD">
        <w:t xml:space="preserve"> </w:t>
      </w:r>
      <w:r w:rsidRPr="00D52BBD">
        <w:rPr>
          <w:rFonts w:hint="cs"/>
          <w:rtl/>
        </w:rPr>
        <w:t>תקרה אקוסטית</w:t>
      </w:r>
      <w:r w:rsidRPr="00D52BBD">
        <w:t xml:space="preserve">, </w:t>
      </w:r>
      <w:r w:rsidRPr="00D52BBD">
        <w:rPr>
          <w:rFonts w:hint="cs"/>
          <w:rtl/>
        </w:rPr>
        <w:t>על</w:t>
      </w:r>
      <w:r w:rsidRPr="00D52BBD">
        <w:t xml:space="preserve"> </w:t>
      </w:r>
      <w:r w:rsidRPr="00D52BBD">
        <w:rPr>
          <w:rFonts w:hint="cs"/>
          <w:rtl/>
        </w:rPr>
        <w:t>הקיר</w:t>
      </w:r>
      <w:r w:rsidRPr="00D52BBD">
        <w:t xml:space="preserve"> ,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r w:rsidRPr="00D52BBD">
        <w:rPr>
          <w:rFonts w:hint="cs"/>
          <w:rtl/>
        </w:rPr>
        <w:t>וכו</w:t>
      </w:r>
      <w:r w:rsidRPr="00D52BBD">
        <w:t>'</w:t>
      </w:r>
      <w:r w:rsidRPr="00D52BBD">
        <w:rPr>
          <w:rFonts w:asciiTheme="minorHAnsi" w:hAnsiTheme="minorHAnsi" w:hint="cs"/>
          <w:rtl/>
        </w:rPr>
        <w:t>, ו</w:t>
      </w:r>
      <w:r w:rsidRPr="00D52BBD">
        <w:rPr>
          <w:rFonts w:hint="cs"/>
          <w:rtl/>
        </w:rPr>
        <w:t>בהתאם לתוכניות שאושרו ע"י המפקח.</w:t>
      </w:r>
    </w:p>
    <w:p w14:paraId="2E48B43D" w14:textId="79DEB681" w:rsidR="00A956AD" w:rsidRPr="00D52BBD" w:rsidRDefault="00A956AD" w:rsidP="00A1304D">
      <w:pPr>
        <w:pStyle w:val="5-"/>
      </w:pPr>
      <w:r w:rsidRPr="00D52BBD">
        <w:rPr>
          <w:rFonts w:hint="cs"/>
          <w:rtl/>
        </w:rPr>
        <w:t>כל</w:t>
      </w:r>
      <w:r w:rsidRPr="00D52BBD">
        <w:t xml:space="preserve"> </w:t>
      </w:r>
      <w:r w:rsidRPr="00D52BBD">
        <w:rPr>
          <w:rFonts w:hint="cs"/>
          <w:rtl/>
        </w:rPr>
        <w:t>הסולמות</w:t>
      </w:r>
      <w:r w:rsidRPr="00D52BBD">
        <w:t xml:space="preserve"> </w:t>
      </w:r>
      <w:r w:rsidRPr="00D52BBD">
        <w:rPr>
          <w:rFonts w:hint="cs"/>
          <w:rtl/>
        </w:rPr>
        <w:t>יהיו</w:t>
      </w:r>
      <w:r w:rsidRPr="00D52BBD">
        <w:t xml:space="preserve"> </w:t>
      </w:r>
      <w:r w:rsidRPr="00D52BBD">
        <w:rPr>
          <w:rFonts w:hint="cs"/>
          <w:rtl/>
        </w:rPr>
        <w:t>מחלקים</w:t>
      </w:r>
      <w:r w:rsidRPr="00D52BBD">
        <w:t xml:space="preserve"> </w:t>
      </w:r>
      <w:r w:rsidRPr="00D52BBD">
        <w:rPr>
          <w:rFonts w:hint="cs"/>
          <w:rtl/>
        </w:rPr>
        <w:t>מודולריים</w:t>
      </w:r>
      <w:r w:rsidRPr="00D52BBD">
        <w:t xml:space="preserve"> </w:t>
      </w:r>
      <w:r w:rsidRPr="00D52BBD">
        <w:rPr>
          <w:rFonts w:hint="cs"/>
          <w:rtl/>
        </w:rPr>
        <w:t>עשויים</w:t>
      </w:r>
      <w:r w:rsidRPr="00D52BBD">
        <w:t xml:space="preserve"> </w:t>
      </w:r>
      <w:r w:rsidRPr="00D52BBD">
        <w:rPr>
          <w:rFonts w:hint="cs"/>
          <w:rtl/>
        </w:rPr>
        <w:t>בייצור</w:t>
      </w:r>
      <w:r w:rsidRPr="00D52BBD">
        <w:t xml:space="preserve"> </w:t>
      </w:r>
      <w:r w:rsidRPr="00D52BBD">
        <w:rPr>
          <w:rFonts w:hint="cs"/>
          <w:rtl/>
        </w:rPr>
        <w:t>מפעל</w:t>
      </w:r>
      <w:r w:rsidRPr="00D52BBD">
        <w:t xml:space="preserve"> </w:t>
      </w:r>
      <w:r w:rsidRPr="00D52BBD">
        <w:rPr>
          <w:rFonts w:hint="cs"/>
          <w:rtl/>
        </w:rPr>
        <w:t>תעשייתי המובא</w:t>
      </w:r>
      <w:r w:rsidRPr="00D52BBD">
        <w:t xml:space="preserve"> </w:t>
      </w:r>
      <w:r w:rsidRPr="00D52BBD">
        <w:rPr>
          <w:rFonts w:hint="cs"/>
          <w:rtl/>
        </w:rPr>
        <w:t>לשטח</w:t>
      </w:r>
      <w:r w:rsidRPr="00D52BBD">
        <w:t xml:space="preserve"> </w:t>
      </w:r>
      <w:r w:rsidRPr="00D52BBD">
        <w:rPr>
          <w:rFonts w:hint="cs"/>
          <w:rtl/>
        </w:rPr>
        <w:t>להרכבה</w:t>
      </w:r>
      <w:r w:rsidRPr="00D52BBD">
        <w:rPr>
          <w:rFonts w:asciiTheme="minorHAnsi" w:hAnsiTheme="minorHAnsi" w:hint="cs"/>
          <w:rtl/>
        </w:rPr>
        <w:t xml:space="preserve"> בלבד. זאת </w:t>
      </w:r>
      <w:r w:rsidRPr="00D52BBD">
        <w:t xml:space="preserve"> </w:t>
      </w:r>
      <w:r w:rsidRPr="00D52BBD">
        <w:rPr>
          <w:rFonts w:hint="cs"/>
          <w:rtl/>
        </w:rPr>
        <w:t>לרבות</w:t>
      </w:r>
      <w:r w:rsidRPr="00D52BBD">
        <w:t xml:space="preserve"> : </w:t>
      </w:r>
      <w:r w:rsidRPr="00D52BBD">
        <w:rPr>
          <w:rFonts w:hint="cs"/>
          <w:rtl/>
        </w:rPr>
        <w:t>הסתעפויות</w:t>
      </w:r>
      <w:r w:rsidR="00986816">
        <w:rPr>
          <w:rFonts w:hint="cs"/>
          <w:rtl/>
        </w:rPr>
        <w:t xml:space="preserve">, </w:t>
      </w:r>
      <w:r w:rsidRPr="00D52BBD">
        <w:t>T</w:t>
      </w:r>
      <w:r w:rsidR="00A1304D">
        <w:rPr>
          <w:rFonts w:hint="cs"/>
          <w:rtl/>
        </w:rPr>
        <w:t xml:space="preserve">, </w:t>
      </w:r>
      <w:r w:rsidRPr="00D52BBD">
        <w:rPr>
          <w:rFonts w:hint="cs"/>
          <w:rtl/>
        </w:rPr>
        <w:t>ר</w:t>
      </w:r>
      <w:r w:rsidR="00A1304D">
        <w:rPr>
          <w:rFonts w:hint="cs"/>
          <w:rtl/>
        </w:rPr>
        <w:t xml:space="preserve"> ו</w:t>
      </w:r>
      <w:r w:rsidRPr="00D52BBD">
        <w:rPr>
          <w:rFonts w:hint="cs"/>
          <w:rtl/>
        </w:rPr>
        <w:t>כו</w:t>
      </w:r>
      <w:r w:rsidR="00E1781A">
        <w:rPr>
          <w:rFonts w:hint="cs"/>
          <w:rtl/>
        </w:rPr>
        <w:t>'</w:t>
      </w:r>
      <w:r w:rsidRPr="00D52BBD">
        <w:rPr>
          <w:rFonts w:hint="cs"/>
          <w:rtl/>
        </w:rPr>
        <w:t>.</w:t>
      </w:r>
    </w:p>
    <w:p w14:paraId="36374C1F"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לאורך</w:t>
      </w:r>
      <w:r w:rsidRPr="00D52BBD">
        <w:t xml:space="preserve"> </w:t>
      </w:r>
      <w:r w:rsidRPr="00D52BBD">
        <w:rPr>
          <w:rFonts w:hint="cs"/>
          <w:rtl/>
        </w:rPr>
        <w:t>הקיר</w:t>
      </w:r>
      <w:r w:rsidRPr="00D52BBD">
        <w:t xml:space="preserve"> , </w:t>
      </w:r>
      <w:r w:rsidRPr="00D52BBD">
        <w:rPr>
          <w:rFonts w:hint="cs"/>
          <w:rtl/>
        </w:rPr>
        <w:t>הסולם</w:t>
      </w:r>
      <w:r w:rsidRPr="00D52BBD">
        <w:t xml:space="preserve"> </w:t>
      </w:r>
      <w:r w:rsidRPr="00D52BBD">
        <w:rPr>
          <w:rFonts w:hint="cs"/>
          <w:rtl/>
        </w:rPr>
        <w:t>יונח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זרועות</w:t>
      </w:r>
      <w:r w:rsidRPr="00D52BBD">
        <w:t xml:space="preserve"> </w:t>
      </w:r>
      <w:r w:rsidRPr="00D52BBD">
        <w:rPr>
          <w:rFonts w:hint="cs"/>
          <w:rtl/>
        </w:rPr>
        <w:t>מודולריות שיחוברו</w:t>
      </w:r>
      <w:r w:rsidRPr="00D52BBD">
        <w:t xml:space="preserve"> </w:t>
      </w:r>
      <w:r w:rsidRPr="00D52BBD">
        <w:rPr>
          <w:rFonts w:hint="cs"/>
          <w:rtl/>
        </w:rPr>
        <w:t>לקירות</w:t>
      </w:r>
      <w:r w:rsidRPr="00D52BBD">
        <w:t>.</w:t>
      </w:r>
    </w:p>
    <w:p w14:paraId="02701170"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מהתקרה</w:t>
      </w:r>
      <w:r w:rsidRPr="00D52BBD">
        <w:t xml:space="preserve"> , </w:t>
      </w:r>
      <w:r w:rsidRPr="00D52BBD">
        <w:rPr>
          <w:rFonts w:hint="cs"/>
          <w:rtl/>
        </w:rPr>
        <w:t>יותקנו</w:t>
      </w:r>
      <w:r w:rsidRPr="00D52BBD">
        <w:t xml:space="preserve"> </w:t>
      </w:r>
      <w:r w:rsidRPr="00D52BBD">
        <w:rPr>
          <w:rFonts w:hint="cs"/>
          <w:rtl/>
        </w:rPr>
        <w:t>תומכים</w:t>
      </w:r>
      <w:r w:rsidRPr="00D52BBD">
        <w:t xml:space="preserve"> </w:t>
      </w:r>
      <w:r w:rsidRPr="00D52BBD">
        <w:rPr>
          <w:rFonts w:hint="cs"/>
          <w:rtl/>
        </w:rPr>
        <w:t>וזרועות</w:t>
      </w:r>
      <w:r w:rsidRPr="00D52BBD">
        <w:t xml:space="preserve"> </w:t>
      </w:r>
      <w:r w:rsidRPr="00D52BBD">
        <w:rPr>
          <w:rFonts w:hint="cs"/>
          <w:rtl/>
        </w:rPr>
        <w:t>מודולריים והתעלה</w:t>
      </w:r>
      <w:r w:rsidRPr="00D52BBD">
        <w:t xml:space="preserve"> </w:t>
      </w:r>
      <w:r w:rsidRPr="00D52BBD">
        <w:rPr>
          <w:rFonts w:hint="cs"/>
          <w:rtl/>
        </w:rPr>
        <w:t>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הזרוע</w:t>
      </w:r>
      <w:r w:rsidRPr="00D52BBD">
        <w:t>.</w:t>
      </w:r>
    </w:p>
    <w:p w14:paraId="2059B6CD" w14:textId="77777777" w:rsidR="00A956AD" w:rsidRPr="00D52BBD" w:rsidRDefault="00A956AD" w:rsidP="00971606">
      <w:pPr>
        <w:pStyle w:val="5-"/>
      </w:pPr>
      <w:r w:rsidRPr="00D52BBD">
        <w:rPr>
          <w:rFonts w:hint="cs"/>
          <w:rtl/>
        </w:rPr>
        <w:t>חיבור</w:t>
      </w:r>
      <w:r w:rsidRPr="00D52BBD">
        <w:t xml:space="preserve"> </w:t>
      </w:r>
      <w:r w:rsidRPr="00D52BBD">
        <w:rPr>
          <w:rFonts w:hint="cs"/>
          <w:rtl/>
        </w:rPr>
        <w:t>בין</w:t>
      </w:r>
      <w:r w:rsidRPr="00D52BBD">
        <w:t xml:space="preserve"> </w:t>
      </w:r>
      <w:r w:rsidRPr="00D52BBD">
        <w:rPr>
          <w:rFonts w:hint="cs"/>
          <w:rtl/>
        </w:rPr>
        <w:t>הסולמות</w:t>
      </w:r>
      <w:r w:rsidRPr="00D52BBD">
        <w:t xml:space="preserve"> </w:t>
      </w:r>
      <w:r w:rsidRPr="00D52BBD">
        <w:rPr>
          <w:rFonts w:hint="cs"/>
          <w:rtl/>
        </w:rPr>
        <w:t>יבוצע</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ייעודי</w:t>
      </w:r>
      <w:r w:rsidRPr="00D52BBD">
        <w:t xml:space="preserve"> </w:t>
      </w:r>
      <w:r w:rsidRPr="00D52BBD">
        <w:rPr>
          <w:rFonts w:hint="cs"/>
          <w:rtl/>
        </w:rPr>
        <w:t>בלבד</w:t>
      </w:r>
      <w:r w:rsidRPr="00D52BBD">
        <w:t xml:space="preserve"> </w:t>
      </w:r>
      <w:r w:rsidRPr="00D52BBD">
        <w:rPr>
          <w:rFonts w:hint="cs"/>
          <w:rtl/>
        </w:rPr>
        <w:t>של</w:t>
      </w:r>
      <w:r w:rsidRPr="00D52BBD">
        <w:t xml:space="preserve"> </w:t>
      </w:r>
      <w:r w:rsidRPr="00D52BBD">
        <w:rPr>
          <w:rFonts w:hint="cs"/>
          <w:rtl/>
        </w:rPr>
        <w:t>היצרן</w:t>
      </w:r>
      <w:r w:rsidRPr="00D52BBD">
        <w:t xml:space="preserve"> ,</w:t>
      </w:r>
      <w:r w:rsidRPr="00D52BBD">
        <w:rPr>
          <w:rFonts w:hint="cs"/>
          <w:rtl/>
        </w:rPr>
        <w:t>בנקודות</w:t>
      </w:r>
      <w:r w:rsidRPr="00D52BBD">
        <w:t xml:space="preserve"> </w:t>
      </w:r>
      <w:r w:rsidRPr="00D52BBD">
        <w:rPr>
          <w:rFonts w:hint="cs"/>
          <w:rtl/>
        </w:rPr>
        <w:t>חיבור</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2 </w:t>
      </w:r>
      <w:r w:rsidRPr="00D52BBD">
        <w:rPr>
          <w:rFonts w:hint="cs"/>
          <w:rtl/>
        </w:rPr>
        <w:t>מחברים</w:t>
      </w:r>
      <w:r w:rsidRPr="00D52BBD">
        <w:t xml:space="preserve"> ) </w:t>
      </w:r>
      <w:r w:rsidRPr="00D52BBD">
        <w:rPr>
          <w:rFonts w:hint="cs"/>
          <w:rtl/>
        </w:rPr>
        <w:t>אחד</w:t>
      </w:r>
      <w:r w:rsidRPr="00D52BBD">
        <w:t xml:space="preserve"> </w:t>
      </w:r>
      <w:r w:rsidRPr="00D52BBD">
        <w:rPr>
          <w:rFonts w:hint="cs"/>
          <w:rtl/>
        </w:rPr>
        <w:t>בכל</w:t>
      </w:r>
      <w:r w:rsidRPr="00D52BBD">
        <w:t xml:space="preserve"> </w:t>
      </w:r>
      <w:r w:rsidRPr="00D52BBD">
        <w:rPr>
          <w:rFonts w:hint="cs"/>
          <w:rtl/>
        </w:rPr>
        <w:t>צד</w:t>
      </w:r>
      <w:r w:rsidRPr="00D52BBD">
        <w:t xml:space="preserve"> (.</w:t>
      </w:r>
    </w:p>
    <w:p w14:paraId="2CC6AA65"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בחלל</w:t>
      </w:r>
      <w:r w:rsidRPr="00D52BBD">
        <w:t xml:space="preserve"> </w:t>
      </w:r>
      <w:r w:rsidRPr="00D52BBD">
        <w:rPr>
          <w:rFonts w:hint="cs"/>
          <w:rtl/>
        </w:rPr>
        <w:t>ריצפה</w:t>
      </w:r>
      <w:r w:rsidRPr="00D52BBD">
        <w:t xml:space="preserve"> </w:t>
      </w:r>
      <w:r w:rsidRPr="00D52BBD">
        <w:rPr>
          <w:rFonts w:hint="cs"/>
          <w:rtl/>
        </w:rPr>
        <w:t>צפה</w:t>
      </w:r>
      <w:r w:rsidRPr="00D52BBD">
        <w:t xml:space="preserve"> </w:t>
      </w:r>
      <w:r w:rsidRPr="00D52BBD">
        <w:rPr>
          <w:rFonts w:hint="cs"/>
          <w:rtl/>
        </w:rPr>
        <w:t>נדרשת</w:t>
      </w:r>
      <w:r w:rsidRPr="00D52BBD">
        <w:t xml:space="preserve"> </w:t>
      </w:r>
      <w:r w:rsidRPr="00D52BBD">
        <w:rPr>
          <w:rFonts w:hint="cs"/>
          <w:rtl/>
        </w:rPr>
        <w:t>הגבהה</w:t>
      </w:r>
      <w:r w:rsidRPr="00D52BBD">
        <w:t xml:space="preserve"> </w:t>
      </w:r>
      <w:r w:rsidRPr="00D52BBD">
        <w:rPr>
          <w:rFonts w:hint="cs"/>
          <w:rtl/>
        </w:rPr>
        <w:t>מינימלית</w:t>
      </w:r>
      <w:r w:rsidRPr="00D52BBD">
        <w:t xml:space="preserve"> </w:t>
      </w:r>
      <w:r w:rsidRPr="00D52BBD">
        <w:rPr>
          <w:rFonts w:hint="cs"/>
          <w:rtl/>
        </w:rPr>
        <w:t xml:space="preserve">של </w:t>
      </w:r>
      <w:r w:rsidRPr="00D52BBD">
        <w:t xml:space="preserve"> 10</w:t>
      </w:r>
      <w:r w:rsidRPr="00D52BBD">
        <w:rPr>
          <w:rFonts w:hint="cs"/>
          <w:rtl/>
        </w:rPr>
        <w:t>ס</w:t>
      </w:r>
      <w:r w:rsidRPr="00D52BBD">
        <w:t>"</w:t>
      </w:r>
      <w:r w:rsidRPr="00D52BBD">
        <w:rPr>
          <w:rFonts w:hint="cs"/>
          <w:rtl/>
        </w:rPr>
        <w:t>מ</w:t>
      </w:r>
      <w:r w:rsidRPr="00D52BBD">
        <w:t xml:space="preserve"> </w:t>
      </w:r>
      <w:r w:rsidRPr="00D52BBD">
        <w:rPr>
          <w:rFonts w:hint="cs"/>
          <w:rtl/>
        </w:rPr>
        <w:t>מרצפת</w:t>
      </w:r>
      <w:r w:rsidRPr="00D52BBD">
        <w:t xml:space="preserve"> </w:t>
      </w:r>
      <w:r w:rsidRPr="00D52BBD">
        <w:rPr>
          <w:rFonts w:hint="cs"/>
          <w:rtl/>
        </w:rPr>
        <w:t>הבטון</w:t>
      </w:r>
      <w:r w:rsidRPr="00D52BBD">
        <w:t>.</w:t>
      </w:r>
    </w:p>
    <w:p w14:paraId="5C83BFF4" w14:textId="564DED38" w:rsidR="00A956AD" w:rsidRPr="00D52BBD" w:rsidRDefault="00A956AD" w:rsidP="00EA5A2B">
      <w:pPr>
        <w:pStyle w:val="5-"/>
      </w:pPr>
      <w:r w:rsidRPr="00D52BBD">
        <w:rPr>
          <w:rFonts w:hint="cs"/>
          <w:rtl/>
        </w:rPr>
        <w:t>הארקת</w:t>
      </w:r>
      <w:r w:rsidRPr="00D52BBD">
        <w:t xml:space="preserve"> </w:t>
      </w:r>
      <w:r w:rsidRPr="00D52BBD">
        <w:rPr>
          <w:rFonts w:hint="cs"/>
          <w:rtl/>
        </w:rPr>
        <w:t>הסולם</w:t>
      </w:r>
      <w:r w:rsidRPr="00D52BBD">
        <w:t xml:space="preserve"> </w:t>
      </w:r>
      <w:r w:rsidRPr="00D52BBD">
        <w:rPr>
          <w:rFonts w:hint="cs"/>
          <w:rtl/>
        </w:rPr>
        <w:t>כמפורט</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4241BE">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00EA5A2B" w:rsidRPr="00D52BBD">
        <w:rPr>
          <w:rFonts w:hint="cs"/>
          <w:rtl/>
        </w:rPr>
        <w:t xml:space="preserve"> </w:t>
      </w:r>
      <w:r w:rsidRPr="00D52BBD">
        <w:rPr>
          <w:rFonts w:hint="cs"/>
          <w:rtl/>
        </w:rPr>
        <w:t>ולהנחיות פרק 18 במפרט הכללי.</w:t>
      </w:r>
    </w:p>
    <w:p w14:paraId="4567D69F" w14:textId="383E4B34" w:rsidR="00A956AD" w:rsidRPr="00D52BBD" w:rsidRDefault="00A956AD" w:rsidP="00971606">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4241BE">
        <w:rPr>
          <w:rtl/>
        </w:rPr>
        <w:t>‏7.2.2.15</w:t>
      </w:r>
      <w:r w:rsidRPr="00D52BBD">
        <w:rPr>
          <w:rtl/>
        </w:rPr>
        <w:fldChar w:fldCharType="end"/>
      </w:r>
    </w:p>
    <w:p w14:paraId="3BA16994" w14:textId="4076BF68" w:rsidR="00A956AD" w:rsidRPr="00D52BBD" w:rsidRDefault="00971606" w:rsidP="00E350E1">
      <w:pPr>
        <w:pStyle w:val="41"/>
      </w:pPr>
      <w:r>
        <w:rPr>
          <w:rFonts w:hint="cs"/>
          <w:rtl/>
        </w:rPr>
        <w:t>דגשים להתקנת תעלות פח</w:t>
      </w:r>
    </w:p>
    <w:p w14:paraId="3A5C281C" w14:textId="77777777" w:rsidR="00A956AD" w:rsidRPr="00D52BBD" w:rsidRDefault="00A956AD" w:rsidP="00971606">
      <w:pPr>
        <w:pStyle w:val="5-"/>
      </w:pPr>
      <w:r w:rsidRPr="00D52BBD">
        <w:rPr>
          <w:rFonts w:hint="cs"/>
          <w:rtl/>
        </w:rPr>
        <w:t>לפני</w:t>
      </w:r>
      <w:r w:rsidRPr="00D52BBD">
        <w:t xml:space="preserve"> </w:t>
      </w:r>
      <w:r w:rsidRPr="00D52BBD">
        <w:rPr>
          <w:rFonts w:hint="cs"/>
          <w:rtl/>
        </w:rPr>
        <w:t>סגירת</w:t>
      </w:r>
      <w:r w:rsidRPr="00D52BBD">
        <w:t xml:space="preserve"> </w:t>
      </w:r>
      <w:r w:rsidRPr="00D52BBD">
        <w:rPr>
          <w:rFonts w:hint="cs"/>
          <w:rtl/>
        </w:rPr>
        <w:t>התעלה</w:t>
      </w:r>
      <w:r w:rsidRPr="00D52BBD">
        <w:t xml:space="preserve"> </w:t>
      </w:r>
      <w:r w:rsidRPr="00D52BBD">
        <w:rPr>
          <w:rFonts w:hint="cs"/>
          <w:rtl/>
        </w:rPr>
        <w:t>יבוצע</w:t>
      </w:r>
      <w:r w:rsidRPr="00D52BBD">
        <w:t xml:space="preserve"> </w:t>
      </w:r>
      <w:r w:rsidRPr="00D52BBD">
        <w:rPr>
          <w:rFonts w:hint="cs"/>
          <w:rtl/>
        </w:rPr>
        <w:t>ניקיון</w:t>
      </w:r>
      <w:r w:rsidRPr="00D52BBD">
        <w:t xml:space="preserve"> </w:t>
      </w:r>
      <w:r w:rsidRPr="00D52BBD">
        <w:rPr>
          <w:rFonts w:hint="cs"/>
          <w:rtl/>
        </w:rPr>
        <w:t>יסודי</w:t>
      </w:r>
      <w:r w:rsidRPr="00D52BBD">
        <w:t xml:space="preserve">, </w:t>
      </w:r>
      <w:r w:rsidRPr="00D52BBD">
        <w:rPr>
          <w:rFonts w:hint="cs"/>
          <w:rtl/>
        </w:rPr>
        <w:t>לרבות</w:t>
      </w:r>
      <w:r w:rsidRPr="00D52BBD">
        <w:t xml:space="preserve"> </w:t>
      </w:r>
      <w:r w:rsidRPr="00D52BBD">
        <w:rPr>
          <w:rFonts w:hint="cs"/>
          <w:rtl/>
        </w:rPr>
        <w:t>גרדים</w:t>
      </w:r>
      <w:r w:rsidRPr="00D52BBD">
        <w:t>.</w:t>
      </w:r>
    </w:p>
    <w:p w14:paraId="7C7B8FBD" w14:textId="77777777" w:rsidR="00A956AD" w:rsidRPr="00D52BBD" w:rsidRDefault="00A956AD" w:rsidP="00971606">
      <w:pPr>
        <w:pStyle w:val="5-"/>
      </w:pPr>
      <w:r w:rsidRPr="00D52BBD">
        <w:rPr>
          <w:rFonts w:hint="cs"/>
          <w:rtl/>
        </w:rPr>
        <w:t>באחריות</w:t>
      </w:r>
      <w:r w:rsidRPr="00D52BBD">
        <w:t xml:space="preserve"> </w:t>
      </w:r>
      <w:r w:rsidRPr="00D52BBD">
        <w:rPr>
          <w:rFonts w:hint="cs"/>
          <w:rtl/>
        </w:rPr>
        <w:t>הספק</w:t>
      </w:r>
      <w:r w:rsidRPr="00D52BBD">
        <w:t xml:space="preserve"> </w:t>
      </w:r>
      <w:r w:rsidRPr="00D52BBD">
        <w:rPr>
          <w:rFonts w:hint="cs"/>
          <w:rtl/>
        </w:rPr>
        <w:t>תכנון</w:t>
      </w:r>
      <w:r w:rsidRPr="00D52BBD">
        <w:t xml:space="preserve"> </w:t>
      </w:r>
      <w:r w:rsidRPr="00D52BBD">
        <w:rPr>
          <w:rFonts w:hint="cs"/>
          <w:rtl/>
        </w:rPr>
        <w:t>כל</w:t>
      </w:r>
      <w:r w:rsidRPr="00D52BBD">
        <w:t xml:space="preserve"> </w:t>
      </w:r>
      <w:r w:rsidRPr="00D52BBD">
        <w:rPr>
          <w:rFonts w:hint="cs"/>
          <w:rtl/>
        </w:rPr>
        <w:t>מערך</w:t>
      </w:r>
      <w:r w:rsidRPr="00D52BBD">
        <w:t xml:space="preserve"> </w:t>
      </w:r>
      <w:r w:rsidRPr="00D52BBD">
        <w:rPr>
          <w:rFonts w:hint="cs"/>
          <w:rtl/>
        </w:rPr>
        <w:t>התעלות</w:t>
      </w:r>
      <w:r w:rsidRPr="00D52BBD">
        <w:t xml:space="preserve"> </w:t>
      </w:r>
      <w:r w:rsidRPr="00D52BBD">
        <w:rPr>
          <w:rFonts w:hint="cs"/>
          <w:rtl/>
        </w:rPr>
        <w:t>באתר</w:t>
      </w:r>
      <w:r w:rsidRPr="00D52BBD">
        <w:t xml:space="preserve"> </w:t>
      </w:r>
      <w:r w:rsidRPr="00D52BBD">
        <w:rPr>
          <w:rFonts w:hint="cs"/>
          <w:rtl/>
        </w:rPr>
        <w:t>כולל</w:t>
      </w:r>
      <w:r w:rsidRPr="00D52BBD">
        <w:t xml:space="preserve"> </w:t>
      </w:r>
      <w:r w:rsidRPr="00D52BBD">
        <w:rPr>
          <w:rFonts w:hint="cs"/>
          <w:rtl/>
        </w:rPr>
        <w:t>השארת</w:t>
      </w:r>
      <w:r w:rsidRPr="00D52BBD">
        <w:t xml:space="preserve"> </w:t>
      </w:r>
      <w:r w:rsidRPr="00D52BBD">
        <w:rPr>
          <w:rFonts w:hint="cs"/>
          <w:rtl/>
        </w:rPr>
        <w:t>נפח</w:t>
      </w:r>
      <w:r w:rsidRPr="00D52BBD">
        <w:t xml:space="preserve"> </w:t>
      </w:r>
      <w:r w:rsidRPr="00D52BBD">
        <w:rPr>
          <w:rFonts w:hint="cs"/>
          <w:rtl/>
        </w:rPr>
        <w:t>פנוי להתקנות</w:t>
      </w:r>
      <w:r w:rsidRPr="00D52BBD">
        <w:t xml:space="preserve"> </w:t>
      </w:r>
      <w:r w:rsidRPr="00D52BBD">
        <w:rPr>
          <w:rFonts w:hint="cs"/>
          <w:rtl/>
        </w:rPr>
        <w:t>עתידיות</w:t>
      </w:r>
      <w:r w:rsidRPr="00D52BBD">
        <w:t xml:space="preserve"> </w:t>
      </w:r>
      <w:r w:rsidRPr="00D52BBD">
        <w:rPr>
          <w:rFonts w:hint="cs"/>
          <w:rtl/>
        </w:rPr>
        <w:t>בהיקף</w:t>
      </w:r>
      <w:r w:rsidRPr="00D52BBD">
        <w:t xml:space="preserve"> </w:t>
      </w:r>
      <w:r w:rsidRPr="00D52BBD">
        <w:rPr>
          <w:rFonts w:hint="cs"/>
          <w:rtl/>
        </w:rPr>
        <w:t>שלא</w:t>
      </w:r>
      <w:r w:rsidRPr="00D52BBD">
        <w:t xml:space="preserve"> </w:t>
      </w:r>
      <w:r w:rsidRPr="00D52BBD">
        <w:rPr>
          <w:rFonts w:hint="cs"/>
          <w:rtl/>
        </w:rPr>
        <w:t>יפחת</w:t>
      </w:r>
      <w:r w:rsidRPr="00D52BBD">
        <w:t xml:space="preserve"> </w:t>
      </w:r>
      <w:r w:rsidRPr="00D52BBD">
        <w:rPr>
          <w:rFonts w:hint="cs"/>
          <w:rtl/>
        </w:rPr>
        <w:t>מ</w:t>
      </w:r>
      <w:r w:rsidRPr="00D52BBD">
        <w:t xml:space="preserve"> 50% </w:t>
      </w:r>
      <w:r w:rsidRPr="00D52BBD">
        <w:rPr>
          <w:rFonts w:hint="cs"/>
          <w:rtl/>
        </w:rPr>
        <w:t>מכלל</w:t>
      </w:r>
      <w:r w:rsidRPr="00D52BBD">
        <w:t xml:space="preserve"> </w:t>
      </w:r>
      <w:r w:rsidRPr="00D52BBD">
        <w:rPr>
          <w:rFonts w:hint="cs"/>
          <w:rtl/>
        </w:rPr>
        <w:t>התעלה</w:t>
      </w:r>
      <w:r w:rsidRPr="00D52BBD">
        <w:t>.</w:t>
      </w:r>
    </w:p>
    <w:p w14:paraId="2B463023" w14:textId="01E17847" w:rsidR="00A956AD" w:rsidRPr="00D52BBD" w:rsidRDefault="00A956AD" w:rsidP="00971606">
      <w:pPr>
        <w:pStyle w:val="5-"/>
      </w:pPr>
      <w:r w:rsidRPr="00D52BBD">
        <w:rPr>
          <w:rFonts w:hint="cs"/>
          <w:rtl/>
        </w:rPr>
        <w:t>התעלות</w:t>
      </w:r>
      <w:r w:rsidRPr="00D52BBD">
        <w:t xml:space="preserve"> </w:t>
      </w:r>
      <w:r w:rsidRPr="00D52BBD">
        <w:rPr>
          <w:rFonts w:hint="cs"/>
          <w:rtl/>
        </w:rPr>
        <w:t>יחוברו</w:t>
      </w:r>
      <w:r w:rsidRPr="00D52BBD">
        <w:t xml:space="preserve"> </w:t>
      </w:r>
      <w:r w:rsidRPr="00D52BBD">
        <w:rPr>
          <w:rFonts w:hint="cs"/>
          <w:rtl/>
        </w:rPr>
        <w:t>לקירות</w:t>
      </w:r>
      <w:r w:rsidRPr="00D52BBD">
        <w:t xml:space="preserve"> </w:t>
      </w:r>
      <w:r w:rsidRPr="00D52BBD">
        <w:rPr>
          <w:rFonts w:hint="cs"/>
          <w:rtl/>
        </w:rPr>
        <w:t>המבנה</w:t>
      </w:r>
      <w:r w:rsidRPr="00D52BBD">
        <w:t xml:space="preserve"> </w:t>
      </w:r>
      <w:r w:rsidRPr="00D52BBD">
        <w:rPr>
          <w:rFonts w:hint="cs"/>
          <w:rtl/>
        </w:rPr>
        <w:t>בעזרת</w:t>
      </w:r>
      <w:r w:rsidRPr="00D52BBD">
        <w:t xml:space="preserve"> </w:t>
      </w:r>
      <w:r w:rsidRPr="00D52BBD">
        <w:rPr>
          <w:rFonts w:hint="cs"/>
          <w:rtl/>
        </w:rPr>
        <w:t>ברגים</w:t>
      </w:r>
      <w:r w:rsidRPr="00D52BBD">
        <w:t xml:space="preserve">, </w:t>
      </w:r>
      <w:r w:rsidRPr="00D52BBD">
        <w:rPr>
          <w:rFonts w:hint="cs"/>
          <w:rtl/>
        </w:rPr>
        <w:t>כאשר</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בורג לבורג</w:t>
      </w:r>
      <w:r w:rsidRPr="00D52BBD">
        <w:t xml:space="preserve"> </w:t>
      </w:r>
      <w:r w:rsidRPr="00D52BBD">
        <w:rPr>
          <w:rFonts w:hint="cs"/>
          <w:rtl/>
        </w:rPr>
        <w:t>לא</w:t>
      </w:r>
      <w:r w:rsidRPr="00D52BBD">
        <w:t xml:space="preserve"> </w:t>
      </w:r>
      <w:r w:rsidRPr="00D52BBD">
        <w:rPr>
          <w:rFonts w:hint="cs"/>
          <w:rtl/>
        </w:rPr>
        <w:t>יעלה</w:t>
      </w:r>
      <w:r w:rsidRPr="00D52BBD">
        <w:t xml:space="preserve"> </w:t>
      </w:r>
      <w:r w:rsidRPr="00D52BBD">
        <w:rPr>
          <w:rFonts w:hint="cs"/>
          <w:rtl/>
        </w:rPr>
        <w:t>על</w:t>
      </w:r>
      <w:r w:rsidRPr="00D52BBD">
        <w:t xml:space="preserve"> 50 </w:t>
      </w:r>
      <w:r w:rsidRPr="00D52BBD">
        <w:rPr>
          <w:rFonts w:hint="cs"/>
          <w:rtl/>
        </w:rPr>
        <w:t>ס</w:t>
      </w:r>
      <w:r w:rsidRPr="00D52BBD">
        <w:t>"</w:t>
      </w:r>
      <w:r w:rsidRPr="00D52BBD">
        <w:rPr>
          <w:rFonts w:hint="cs"/>
          <w:rtl/>
        </w:rPr>
        <w:t>מ</w:t>
      </w:r>
      <w:r w:rsidRPr="00D52BBD">
        <w:t xml:space="preserve">. </w:t>
      </w:r>
      <w:r w:rsidRPr="00D52BBD">
        <w:rPr>
          <w:rFonts w:hint="cs"/>
          <w:rtl/>
        </w:rPr>
        <w:t>בכל</w:t>
      </w:r>
      <w:r w:rsidRPr="00D52BBD">
        <w:t xml:space="preserve"> </w:t>
      </w:r>
      <w:r w:rsidRPr="00D52BBD">
        <w:rPr>
          <w:rFonts w:hint="cs"/>
          <w:rtl/>
        </w:rPr>
        <w:t>מקרה</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הברגים</w:t>
      </w:r>
      <w:r w:rsidRPr="00D52BBD">
        <w:t xml:space="preserve"> </w:t>
      </w:r>
      <w:r w:rsidRPr="00D52BBD">
        <w:rPr>
          <w:rFonts w:hint="cs"/>
          <w:rtl/>
        </w:rPr>
        <w:t>יספיק</w:t>
      </w:r>
      <w:r w:rsidRPr="00D52BBD">
        <w:t xml:space="preserve"> </w:t>
      </w:r>
      <w:r w:rsidRPr="00D52BBD">
        <w:rPr>
          <w:rFonts w:hint="cs"/>
          <w:rtl/>
        </w:rPr>
        <w:t>בכדי לתמוך</w:t>
      </w:r>
      <w:r w:rsidRPr="00D52BBD">
        <w:t xml:space="preserve"> </w:t>
      </w:r>
      <w:r w:rsidRPr="00D52BBD">
        <w:rPr>
          <w:rFonts w:hint="cs"/>
          <w:rtl/>
        </w:rPr>
        <w:t>בתעלה</w:t>
      </w:r>
      <w:r w:rsidRPr="00D52BBD">
        <w:t xml:space="preserve"> </w:t>
      </w:r>
      <w:r w:rsidRPr="00D52BBD">
        <w:rPr>
          <w:rFonts w:hint="cs"/>
          <w:rtl/>
        </w:rPr>
        <w:t>ו</w:t>
      </w:r>
      <w:r w:rsidR="00C6485C">
        <w:rPr>
          <w:rFonts w:hint="cs"/>
          <w:rtl/>
        </w:rPr>
        <w:t>כמות הכבלים המרבית (</w:t>
      </w:r>
      <w:r w:rsidR="00C6485C">
        <w:rPr>
          <w:rFonts w:hint="cs"/>
        </w:rPr>
        <w:t>MAXIMUM</w:t>
      </w:r>
      <w:r w:rsidR="00C6485C">
        <w:rPr>
          <w:rFonts w:hint="cs"/>
          <w:rtl/>
        </w:rPr>
        <w:t xml:space="preserve">) במתוכננת לעבור </w:t>
      </w:r>
      <w:r w:rsidRPr="00D52BBD">
        <w:rPr>
          <w:rFonts w:hint="cs"/>
          <w:rtl/>
        </w:rPr>
        <w:t>בהן</w:t>
      </w:r>
      <w:r w:rsidRPr="00D52BBD">
        <w:t>.</w:t>
      </w:r>
    </w:p>
    <w:p w14:paraId="3EB16689" w14:textId="77777777" w:rsidR="00A956AD" w:rsidRPr="00D52BBD" w:rsidRDefault="00A956AD" w:rsidP="00971606">
      <w:pPr>
        <w:pStyle w:val="5-"/>
      </w:pPr>
      <w:r w:rsidRPr="00D52BBD">
        <w:rPr>
          <w:rFonts w:hint="cs"/>
          <w:rtl/>
        </w:rPr>
        <w:t>במעבר</w:t>
      </w:r>
      <w:r w:rsidRPr="00D52BBD">
        <w:t xml:space="preserve"> </w:t>
      </w:r>
      <w:r w:rsidRPr="00D52BBD">
        <w:rPr>
          <w:rFonts w:hint="cs"/>
          <w:rtl/>
        </w:rPr>
        <w:t>של</w:t>
      </w:r>
      <w:r w:rsidRPr="00D52BBD">
        <w:t xml:space="preserve"> </w:t>
      </w:r>
      <w:r w:rsidRPr="00D52BBD">
        <w:rPr>
          <w:rFonts w:hint="cs"/>
          <w:rtl/>
        </w:rPr>
        <w:t>תעלה</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כולל</w:t>
      </w:r>
      <w:r w:rsidRPr="00D52BBD">
        <w:t xml:space="preserve"> </w:t>
      </w:r>
      <w:r w:rsidRPr="00D52BBD">
        <w:rPr>
          <w:rFonts w:hint="cs"/>
          <w:rtl/>
        </w:rPr>
        <w:t>טיח</w:t>
      </w:r>
      <w:r w:rsidRPr="00D52BBD">
        <w:t xml:space="preserve"> </w:t>
      </w:r>
      <w:r w:rsidRPr="00D52BBD">
        <w:rPr>
          <w:rFonts w:hint="cs"/>
          <w:rtl/>
        </w:rPr>
        <w:t>וצבע</w:t>
      </w:r>
      <w:r w:rsidRPr="00D52BBD">
        <w:t xml:space="preserve">( </w:t>
      </w:r>
      <w:r w:rsidRPr="00D52BBD">
        <w:rPr>
          <w:rFonts w:hint="cs"/>
          <w:rtl/>
        </w:rPr>
        <w:t>את</w:t>
      </w:r>
      <w:r w:rsidRPr="00D52BBD">
        <w:t xml:space="preserve"> </w:t>
      </w:r>
      <w:r w:rsidRPr="00D52BBD">
        <w:rPr>
          <w:rFonts w:hint="cs"/>
          <w:rtl/>
        </w:rPr>
        <w:t>הפתח</w:t>
      </w:r>
      <w:r w:rsidRPr="00D52BBD">
        <w:t xml:space="preserve"> </w:t>
      </w:r>
      <w:r w:rsidRPr="00D52BBD">
        <w:rPr>
          <w:rFonts w:hint="cs"/>
          <w:rtl/>
        </w:rPr>
        <w:t>שבוצע בקיר</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יהיה</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לבין</w:t>
      </w:r>
      <w:r w:rsidRPr="00D52BBD">
        <w:t xml:space="preserve"> </w:t>
      </w:r>
      <w:r w:rsidRPr="00D52BBD">
        <w:rPr>
          <w:rFonts w:hint="cs"/>
          <w:rtl/>
        </w:rPr>
        <w:t>הדפנות</w:t>
      </w:r>
      <w:r w:rsidRPr="00D52BBD">
        <w:t xml:space="preserve"> </w:t>
      </w:r>
      <w:r w:rsidRPr="00D52BBD">
        <w:rPr>
          <w:rFonts w:hint="cs"/>
          <w:rtl/>
        </w:rPr>
        <w:t>החיצוניות</w:t>
      </w:r>
      <w:r w:rsidRPr="00D52BBD">
        <w:t xml:space="preserve"> </w:t>
      </w:r>
      <w:r w:rsidRPr="00D52BBD">
        <w:rPr>
          <w:rFonts w:hint="cs"/>
          <w:rtl/>
        </w:rPr>
        <w:t>של</w:t>
      </w:r>
      <w:r w:rsidRPr="00D52BBD">
        <w:t xml:space="preserve"> </w:t>
      </w:r>
      <w:r w:rsidRPr="00D52BBD">
        <w:rPr>
          <w:rFonts w:hint="cs"/>
          <w:rtl/>
        </w:rPr>
        <w:t>התעלה</w:t>
      </w:r>
      <w:r w:rsidRPr="00D52BBD">
        <w:t>,</w:t>
      </w:r>
      <w:r w:rsidRPr="00D52BBD">
        <w:rPr>
          <w:rFonts w:hint="cs"/>
          <w:rtl/>
        </w:rPr>
        <w:t xml:space="preserve"> כלומר</w:t>
      </w:r>
      <w:r w:rsidRPr="00D52BBD">
        <w:t xml:space="preserve">, </w:t>
      </w:r>
      <w:r w:rsidRPr="00D52BBD">
        <w:rPr>
          <w:rFonts w:hint="cs"/>
          <w:rtl/>
        </w:rPr>
        <w:t>התעלה</w:t>
      </w:r>
      <w:r w:rsidRPr="00D52BBD">
        <w:t xml:space="preserve"> </w:t>
      </w:r>
      <w:r w:rsidRPr="00D52BBD">
        <w:rPr>
          <w:rFonts w:hint="cs"/>
          <w:rtl/>
        </w:rPr>
        <w:t>תעבור</w:t>
      </w:r>
      <w:r w:rsidRPr="00D52BBD">
        <w:t xml:space="preserve"> </w:t>
      </w:r>
      <w:r w:rsidRPr="00D52BBD">
        <w:rPr>
          <w:rFonts w:hint="cs"/>
          <w:rtl/>
        </w:rPr>
        <w:t>בתוך</w:t>
      </w:r>
      <w:r w:rsidRPr="00D52BBD">
        <w:t xml:space="preserve"> </w:t>
      </w:r>
      <w:r w:rsidRPr="00D52BBD">
        <w:rPr>
          <w:rFonts w:hint="cs"/>
          <w:rtl/>
        </w:rPr>
        <w:t>המעבר</w:t>
      </w:r>
      <w:r w:rsidRPr="00D52BBD">
        <w:t xml:space="preserve">, </w:t>
      </w:r>
      <w:r w:rsidRPr="00D52BBD">
        <w:rPr>
          <w:rFonts w:hint="cs"/>
          <w:rtl/>
        </w:rPr>
        <w:t>והפתח</w:t>
      </w:r>
      <w:r w:rsidRPr="00D52BBD">
        <w:t xml:space="preserve"> </w:t>
      </w:r>
      <w:r w:rsidRPr="00D52BBD">
        <w:rPr>
          <w:rFonts w:hint="cs"/>
          <w:rtl/>
        </w:rPr>
        <w:t>יהיה</w:t>
      </w:r>
      <w:r w:rsidRPr="00D52BBD">
        <w:t xml:space="preserve"> </w:t>
      </w:r>
      <w:r w:rsidRPr="00D52BBD">
        <w:rPr>
          <w:rFonts w:hint="cs"/>
          <w:rtl/>
        </w:rPr>
        <w:t>במידות</w:t>
      </w:r>
      <w:r w:rsidRPr="00D52BBD">
        <w:t xml:space="preserve"> </w:t>
      </w:r>
      <w:r w:rsidRPr="00D52BBD">
        <w:rPr>
          <w:rFonts w:hint="cs"/>
          <w:rtl/>
        </w:rPr>
        <w:t>התעלה</w:t>
      </w:r>
      <w:r w:rsidRPr="00D52BBD">
        <w:t xml:space="preserve"> </w:t>
      </w:r>
      <w:r w:rsidRPr="00D52BBD">
        <w:rPr>
          <w:rFonts w:hint="cs"/>
          <w:rtl/>
        </w:rPr>
        <w:t>בדיוק</w:t>
      </w:r>
      <w:r w:rsidRPr="00D52BBD">
        <w:t xml:space="preserve">. </w:t>
      </w:r>
    </w:p>
    <w:p w14:paraId="36B77BF9" w14:textId="77777777" w:rsidR="00A956AD" w:rsidRPr="00D52BBD" w:rsidRDefault="00A956AD" w:rsidP="00971606">
      <w:pPr>
        <w:pStyle w:val="5-"/>
      </w:pPr>
      <w:r w:rsidRPr="00D52BBD">
        <w:rPr>
          <w:rFonts w:hint="cs"/>
          <w:rtl/>
        </w:rPr>
        <w:t>בהעברת</w:t>
      </w:r>
      <w:r w:rsidRPr="00D52BBD">
        <w:t xml:space="preserve"> </w:t>
      </w:r>
      <w:r w:rsidRPr="00D52BBD">
        <w:rPr>
          <w:rFonts w:hint="cs"/>
          <w:rtl/>
        </w:rPr>
        <w:t>כבל</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להתקנת</w:t>
      </w:r>
      <w:r w:rsidRPr="00D52BBD">
        <w:t xml:space="preserve"> </w:t>
      </w:r>
      <w:r w:rsidRPr="00D52BBD">
        <w:rPr>
          <w:rFonts w:hint="cs"/>
          <w:rtl/>
        </w:rPr>
        <w:t>שקע</w:t>
      </w:r>
      <w:r w:rsidRPr="00D52BBD">
        <w:t xml:space="preserve"> </w:t>
      </w:r>
      <w:r w:rsidRPr="00D52BBD">
        <w:rPr>
          <w:rFonts w:hint="cs"/>
          <w:rtl/>
        </w:rPr>
        <w:t>קצה</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את</w:t>
      </w:r>
      <w:r w:rsidRPr="00D52BBD">
        <w:t xml:space="preserve"> </w:t>
      </w:r>
      <w:r w:rsidRPr="00D52BBD">
        <w:rPr>
          <w:rFonts w:hint="cs"/>
          <w:rtl/>
        </w:rPr>
        <w:t>הקיר</w:t>
      </w:r>
      <w:r w:rsidRPr="00D52BBD">
        <w:t xml:space="preserve"> )</w:t>
      </w:r>
      <w:r w:rsidRPr="00D52BBD">
        <w:rPr>
          <w:rFonts w:hint="cs"/>
          <w:rtl/>
        </w:rPr>
        <w:t>כולל טיח</w:t>
      </w:r>
      <w:r w:rsidRPr="00D52BBD">
        <w:t xml:space="preserve"> </w:t>
      </w:r>
      <w:r w:rsidRPr="00D52BBD">
        <w:rPr>
          <w:rFonts w:hint="cs"/>
          <w:rtl/>
        </w:rPr>
        <w:t>וצבע</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יישאר</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לדפנות</w:t>
      </w:r>
      <w:r w:rsidRPr="00D52BBD">
        <w:t xml:space="preserve"> </w:t>
      </w:r>
      <w:r w:rsidRPr="00D52BBD">
        <w:rPr>
          <w:rFonts w:hint="cs"/>
          <w:rtl/>
        </w:rPr>
        <w:t>שקע</w:t>
      </w:r>
      <w:r w:rsidRPr="00D52BBD">
        <w:t xml:space="preserve"> </w:t>
      </w:r>
      <w:r w:rsidRPr="00D52BBD">
        <w:rPr>
          <w:rFonts w:hint="cs"/>
          <w:rtl/>
        </w:rPr>
        <w:t>הקצה</w:t>
      </w:r>
      <w:r w:rsidRPr="00D52BBD">
        <w:t>.</w:t>
      </w:r>
    </w:p>
    <w:p w14:paraId="381BD001" w14:textId="77777777" w:rsidR="00A956AD" w:rsidRPr="00D52BBD" w:rsidRDefault="00A956AD" w:rsidP="00971606">
      <w:pPr>
        <w:pStyle w:val="5-"/>
      </w:pPr>
      <w:r w:rsidRPr="00D52BBD">
        <w:rPr>
          <w:rFonts w:hint="cs"/>
          <w:rtl/>
        </w:rPr>
        <w:lastRenderedPageBreak/>
        <w:t>בכל</w:t>
      </w:r>
      <w:r w:rsidRPr="00D52BBD">
        <w:t xml:space="preserve"> </w:t>
      </w:r>
      <w:r w:rsidRPr="00D52BBD">
        <w:rPr>
          <w:rFonts w:hint="cs"/>
          <w:rtl/>
        </w:rPr>
        <w:t>מקרה</w:t>
      </w:r>
      <w:r w:rsidRPr="00D52BBD">
        <w:t xml:space="preserve"> </w:t>
      </w:r>
      <w:r w:rsidRPr="00D52BBD">
        <w:rPr>
          <w:rFonts w:hint="cs"/>
          <w:rtl/>
        </w:rPr>
        <w:t>של</w:t>
      </w:r>
      <w:r w:rsidRPr="00D52BBD">
        <w:t xml:space="preserve"> </w:t>
      </w:r>
      <w:r w:rsidRPr="00D52BBD">
        <w:rPr>
          <w:rFonts w:hint="cs"/>
          <w:rtl/>
        </w:rPr>
        <w:t>חיתוך</w:t>
      </w:r>
      <w:r w:rsidRPr="00D52BBD">
        <w:t xml:space="preserve"> </w:t>
      </w:r>
      <w:r w:rsidRPr="00D52BBD">
        <w:rPr>
          <w:rFonts w:hint="cs"/>
          <w:rtl/>
        </w:rPr>
        <w:t>תעלה</w:t>
      </w:r>
      <w:r w:rsidRPr="00D52BBD">
        <w:t xml:space="preserve"> </w:t>
      </w:r>
      <w:r w:rsidRPr="00D52BBD">
        <w:rPr>
          <w:rFonts w:hint="cs"/>
          <w:rtl/>
        </w:rPr>
        <w:t>ישויף</w:t>
      </w:r>
      <w:r w:rsidRPr="00D52BBD">
        <w:t xml:space="preserve"> </w:t>
      </w:r>
      <w:r w:rsidRPr="00D52BBD">
        <w:rPr>
          <w:rFonts w:hint="cs"/>
          <w:rtl/>
        </w:rPr>
        <w:t>הקצה</w:t>
      </w:r>
      <w:r w:rsidRPr="00D52BBD">
        <w:t xml:space="preserve"> </w:t>
      </w:r>
      <w:r w:rsidRPr="00D52BBD">
        <w:rPr>
          <w:rFonts w:hint="cs"/>
          <w:rtl/>
        </w:rPr>
        <w:t>החתוך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ויגולוון מחדש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צבע</w:t>
      </w:r>
      <w:r w:rsidRPr="00D52BBD">
        <w:t xml:space="preserve"> </w:t>
      </w:r>
      <w:r w:rsidRPr="00D52BBD">
        <w:rPr>
          <w:rFonts w:hint="cs"/>
          <w:rtl/>
        </w:rPr>
        <w:t>גילוון</w:t>
      </w:r>
      <w:r w:rsidRPr="00D52BBD">
        <w:t xml:space="preserve"> </w:t>
      </w:r>
      <w:r w:rsidRPr="00D52BBD">
        <w:rPr>
          <w:rFonts w:hint="cs"/>
          <w:rtl/>
        </w:rPr>
        <w:t>מיוחד</w:t>
      </w:r>
      <w:r w:rsidRPr="00D52BBD">
        <w:t xml:space="preserve">, </w:t>
      </w:r>
      <w:r w:rsidRPr="00D52BBD">
        <w:rPr>
          <w:rFonts w:hint="cs"/>
          <w:rtl/>
        </w:rPr>
        <w:t>למניעת</w:t>
      </w:r>
      <w:r w:rsidRPr="00D52BBD">
        <w:t xml:space="preserve"> </w:t>
      </w:r>
      <w:r w:rsidRPr="00D52BBD">
        <w:rPr>
          <w:rFonts w:hint="cs"/>
          <w:rtl/>
        </w:rPr>
        <w:t>פגיעה</w:t>
      </w:r>
      <w:r w:rsidRPr="00D52BBD">
        <w:t xml:space="preserve"> </w:t>
      </w:r>
      <w:r w:rsidRPr="00D52BBD">
        <w:rPr>
          <w:rFonts w:hint="cs"/>
          <w:rtl/>
        </w:rPr>
        <w:t>בכבלים</w:t>
      </w:r>
      <w:r w:rsidRPr="00D52BBD">
        <w:t xml:space="preserve"> </w:t>
      </w:r>
      <w:r w:rsidRPr="00D52BBD">
        <w:rPr>
          <w:rFonts w:hint="cs"/>
          <w:rtl/>
        </w:rPr>
        <w:t>או</w:t>
      </w:r>
      <w:r w:rsidRPr="00D52BBD">
        <w:t xml:space="preserve"> </w:t>
      </w:r>
      <w:r w:rsidRPr="00D52BBD">
        <w:rPr>
          <w:rFonts w:hint="cs"/>
          <w:rtl/>
        </w:rPr>
        <w:t>אדם</w:t>
      </w:r>
      <w:r w:rsidRPr="00D52BBD">
        <w:t>.</w:t>
      </w:r>
    </w:p>
    <w:p w14:paraId="1E079A52" w14:textId="77777777" w:rsidR="00A956AD" w:rsidRPr="00D52BBD" w:rsidRDefault="00A956AD" w:rsidP="00971606">
      <w:pPr>
        <w:pStyle w:val="5-"/>
      </w:pPr>
      <w:r w:rsidRPr="00D52BBD">
        <w:rPr>
          <w:rFonts w:hint="cs"/>
          <w:rtl/>
        </w:rPr>
        <w:t>התעלות</w:t>
      </w:r>
      <w:r w:rsidRPr="00D52BBD">
        <w:t xml:space="preserve"> </w:t>
      </w:r>
      <w:r w:rsidRPr="00D52BBD">
        <w:rPr>
          <w:rFonts w:hint="cs"/>
          <w:rtl/>
        </w:rPr>
        <w:t>על</w:t>
      </w:r>
      <w:r w:rsidRPr="00D52BBD">
        <w:t xml:space="preserve"> </w:t>
      </w:r>
      <w:r w:rsidRPr="00D52BBD">
        <w:rPr>
          <w:rFonts w:hint="cs"/>
          <w:rtl/>
        </w:rPr>
        <w:t>הקירות</w:t>
      </w:r>
      <w:r w:rsidRPr="00D52BBD">
        <w:t xml:space="preserve"> </w:t>
      </w:r>
      <w:r w:rsidRPr="00D52BBD">
        <w:rPr>
          <w:rFonts w:hint="cs"/>
          <w:rtl/>
        </w:rPr>
        <w:t>הצדדיים</w:t>
      </w:r>
      <w:r w:rsidRPr="00D52BBD">
        <w:t xml:space="preserve"> </w:t>
      </w:r>
      <w:r w:rsidRPr="00D52BBD">
        <w:rPr>
          <w:rFonts w:hint="cs"/>
          <w:rtl/>
        </w:rPr>
        <w:t>של</w:t>
      </w:r>
      <w:r w:rsidRPr="00D52BBD">
        <w:t xml:space="preserve"> </w:t>
      </w:r>
      <w:r w:rsidRPr="00D52BBD">
        <w:rPr>
          <w:rFonts w:hint="cs"/>
          <w:rtl/>
        </w:rPr>
        <w:t>החדרים</w:t>
      </w:r>
      <w:r w:rsidRPr="00D52BBD">
        <w:t xml:space="preserve"> </w:t>
      </w:r>
      <w:r w:rsidRPr="00D52BBD">
        <w:rPr>
          <w:rFonts w:hint="cs"/>
          <w:rtl/>
        </w:rPr>
        <w:t>ישרתו</w:t>
      </w:r>
      <w:r w:rsidRPr="00D52BBD">
        <w:t xml:space="preserve"> </w:t>
      </w:r>
      <w:r w:rsidRPr="00D52BBD">
        <w:rPr>
          <w:rFonts w:hint="cs"/>
          <w:rtl/>
        </w:rPr>
        <w:t>את</w:t>
      </w:r>
      <w:r w:rsidRPr="00D52BBD">
        <w:t xml:space="preserve"> </w:t>
      </w:r>
      <w:r w:rsidRPr="00D52BBD">
        <w:rPr>
          <w:rFonts w:hint="cs"/>
          <w:rtl/>
        </w:rPr>
        <w:t>שני</w:t>
      </w:r>
      <w:r w:rsidRPr="00D52BBD">
        <w:t xml:space="preserve"> </w:t>
      </w:r>
      <w:r w:rsidRPr="00D52BBD">
        <w:rPr>
          <w:rFonts w:hint="cs"/>
          <w:rtl/>
        </w:rPr>
        <w:t>צידי</w:t>
      </w:r>
      <w:r w:rsidRPr="00D52BBD">
        <w:t xml:space="preserve"> </w:t>
      </w:r>
      <w:r w:rsidRPr="00D52BBD">
        <w:rPr>
          <w:rFonts w:hint="cs"/>
          <w:rtl/>
        </w:rPr>
        <w:t>הקיר</w:t>
      </w:r>
      <w:r w:rsidRPr="00D52BBD">
        <w:t xml:space="preserve"> </w:t>
      </w:r>
      <w:r w:rsidRPr="00D52BBD">
        <w:rPr>
          <w:rFonts w:hint="cs"/>
          <w:rtl/>
        </w:rPr>
        <w:t>ע</w:t>
      </w:r>
      <w:r w:rsidRPr="00D52BBD">
        <w:t>"</w:t>
      </w:r>
      <w:r w:rsidRPr="00D52BBD">
        <w:rPr>
          <w:rFonts w:hint="cs"/>
          <w:rtl/>
        </w:rPr>
        <w:t>י קדיחת</w:t>
      </w:r>
      <w:r w:rsidRPr="00D52BBD">
        <w:t xml:space="preserve"> </w:t>
      </w:r>
      <w:r w:rsidRPr="00D52BBD">
        <w:rPr>
          <w:rFonts w:hint="cs"/>
          <w:rtl/>
        </w:rPr>
        <w:t>מעברים</w:t>
      </w:r>
      <w:r w:rsidRPr="00D52BBD">
        <w:t xml:space="preserve"> </w:t>
      </w:r>
      <w:r w:rsidRPr="00D52BBD">
        <w:rPr>
          <w:rFonts w:hint="cs"/>
          <w:rtl/>
        </w:rPr>
        <w:t>בקיר</w:t>
      </w:r>
      <w:r w:rsidRPr="00D52BBD">
        <w:t xml:space="preserve">. </w:t>
      </w:r>
      <w:r w:rsidRPr="00D52BBD">
        <w:rPr>
          <w:rFonts w:hint="cs"/>
          <w:rtl/>
        </w:rPr>
        <w:t>לא</w:t>
      </w:r>
      <w:r w:rsidRPr="00D52BBD">
        <w:t xml:space="preserve"> </w:t>
      </w:r>
      <w:r w:rsidRPr="00D52BBD">
        <w:rPr>
          <w:rFonts w:hint="cs"/>
          <w:rtl/>
        </w:rPr>
        <w:t>תעבורנה</w:t>
      </w:r>
      <w:r w:rsidRPr="00D52BBD">
        <w:t xml:space="preserve"> </w:t>
      </w:r>
      <w:r w:rsidRPr="00D52BBD">
        <w:rPr>
          <w:rFonts w:hint="cs"/>
          <w:rtl/>
        </w:rPr>
        <w:t>תעלות</w:t>
      </w:r>
      <w:r w:rsidRPr="00D52BBD">
        <w:t xml:space="preserve"> </w:t>
      </w:r>
      <w:r w:rsidRPr="00D52BBD">
        <w:rPr>
          <w:rFonts w:hint="cs"/>
          <w:rtl/>
        </w:rPr>
        <w:t>מקבילות</w:t>
      </w:r>
      <w:r w:rsidRPr="00D52BBD">
        <w:t xml:space="preserve"> </w:t>
      </w:r>
      <w:r w:rsidRPr="00D52BBD">
        <w:rPr>
          <w:rFonts w:hint="cs"/>
          <w:rtl/>
        </w:rPr>
        <w:t>על</w:t>
      </w:r>
      <w:r w:rsidRPr="00D52BBD">
        <w:t xml:space="preserve"> </w:t>
      </w:r>
      <w:r w:rsidRPr="00D52BBD">
        <w:rPr>
          <w:rFonts w:hint="cs"/>
          <w:rtl/>
        </w:rPr>
        <w:t>שני</w:t>
      </w:r>
      <w:r w:rsidRPr="00D52BBD">
        <w:t xml:space="preserve"> </w:t>
      </w:r>
      <w:r w:rsidRPr="00D52BBD">
        <w:rPr>
          <w:rFonts w:hint="cs"/>
          <w:rtl/>
        </w:rPr>
        <w:t>צידיו</w:t>
      </w:r>
      <w:r w:rsidRPr="00D52BBD">
        <w:t xml:space="preserve"> </w:t>
      </w:r>
      <w:r w:rsidRPr="00D52BBD">
        <w:rPr>
          <w:rFonts w:hint="cs"/>
          <w:rtl/>
        </w:rPr>
        <w:t>של</w:t>
      </w:r>
      <w:r w:rsidRPr="00D52BBD">
        <w:t xml:space="preserve"> </w:t>
      </w:r>
      <w:r w:rsidRPr="00D52BBD">
        <w:rPr>
          <w:rFonts w:hint="cs"/>
          <w:rtl/>
        </w:rPr>
        <w:t>קיר</w:t>
      </w:r>
      <w:r w:rsidRPr="00D52BBD">
        <w:t>.</w:t>
      </w:r>
    </w:p>
    <w:p w14:paraId="24B7FB1B" w14:textId="36238A4E" w:rsidR="00A956AD" w:rsidRPr="00D52BBD" w:rsidRDefault="00A956AD" w:rsidP="00B84511">
      <w:pPr>
        <w:pStyle w:val="5-"/>
      </w:pPr>
      <w:r w:rsidRPr="00D52BBD">
        <w:t xml:space="preserve"> </w:t>
      </w:r>
      <w:r w:rsidRPr="00D52BBD">
        <w:rPr>
          <w:rFonts w:hint="cs"/>
          <w:rtl/>
        </w:rPr>
        <w:t>סיום</w:t>
      </w:r>
      <w:r w:rsidRPr="00D52BBD">
        <w:t xml:space="preserve"> </w:t>
      </w:r>
      <w:r w:rsidRPr="00D52BBD">
        <w:rPr>
          <w:rFonts w:hint="cs"/>
          <w:rtl/>
        </w:rPr>
        <w:t>תעלה</w:t>
      </w:r>
      <w:r w:rsidRPr="00D52BBD">
        <w:t xml:space="preserve"> </w:t>
      </w:r>
      <w:r w:rsidRPr="00D52BBD">
        <w:rPr>
          <w:rFonts w:hint="cs"/>
          <w:rtl/>
        </w:rPr>
        <w:t>לא</w:t>
      </w:r>
      <w:r w:rsidRPr="00D52BBD">
        <w:t xml:space="preserve"> </w:t>
      </w:r>
      <w:r w:rsidRPr="00D52BBD">
        <w:rPr>
          <w:rFonts w:hint="cs"/>
          <w:rtl/>
        </w:rPr>
        <w:t>יתבצע</w:t>
      </w:r>
      <w:r w:rsidRPr="00D52BBD">
        <w:t xml:space="preserve"> </w:t>
      </w:r>
      <w:r w:rsidRPr="00D52BBD">
        <w:rPr>
          <w:rFonts w:hint="cs"/>
          <w:rtl/>
        </w:rPr>
        <w:t>במרכז</w:t>
      </w:r>
      <w:r w:rsidRPr="00D52BBD">
        <w:t xml:space="preserve"> </w:t>
      </w:r>
      <w:r w:rsidRPr="00D52BBD">
        <w:rPr>
          <w:rFonts w:hint="cs"/>
          <w:rtl/>
        </w:rPr>
        <w:t>קיר</w:t>
      </w:r>
      <w:r w:rsidR="00B84511">
        <w:rPr>
          <w:rFonts w:hint="cs"/>
          <w:rtl/>
        </w:rPr>
        <w:t xml:space="preserve">. </w:t>
      </w:r>
      <w:r w:rsidRPr="00D52BBD">
        <w:rPr>
          <w:rFonts w:hint="cs"/>
          <w:rtl/>
        </w:rPr>
        <w:t>כל</w:t>
      </w:r>
      <w:r w:rsidRPr="00D52BBD">
        <w:t xml:space="preserve"> </w:t>
      </w:r>
      <w:r w:rsidRPr="00D52BBD">
        <w:rPr>
          <w:rFonts w:hint="cs"/>
          <w:rtl/>
        </w:rPr>
        <w:t>תעלה</w:t>
      </w:r>
      <w:r w:rsidRPr="00D52BBD">
        <w:t xml:space="preserve"> </w:t>
      </w:r>
      <w:r w:rsidRPr="00D52BBD">
        <w:rPr>
          <w:rFonts w:hint="cs"/>
          <w:rtl/>
        </w:rPr>
        <w:t>על</w:t>
      </w:r>
      <w:r w:rsidRPr="00D52BBD">
        <w:t xml:space="preserve"> </w:t>
      </w:r>
      <w:r w:rsidRPr="00D52BBD">
        <w:rPr>
          <w:rFonts w:hint="cs"/>
          <w:rtl/>
        </w:rPr>
        <w:t>קיר</w:t>
      </w:r>
      <w:r w:rsidRPr="00D52BBD">
        <w:t xml:space="preserve"> </w:t>
      </w:r>
      <w:r w:rsidRPr="00D52BBD">
        <w:rPr>
          <w:rFonts w:hint="cs"/>
          <w:rtl/>
        </w:rPr>
        <w:t>תסתיים</w:t>
      </w:r>
      <w:r w:rsidRPr="00D52BBD">
        <w:t xml:space="preserve"> </w:t>
      </w:r>
      <w:r w:rsidRPr="00D52BBD">
        <w:rPr>
          <w:rFonts w:hint="cs"/>
          <w:rtl/>
        </w:rPr>
        <w:t>במגע</w:t>
      </w:r>
      <w:r w:rsidRPr="00D52BBD">
        <w:t xml:space="preserve"> </w:t>
      </w:r>
      <w:r w:rsidRPr="00D52BBD">
        <w:rPr>
          <w:rFonts w:hint="cs"/>
          <w:rtl/>
        </w:rPr>
        <w:t>בקיר הניצב</w:t>
      </w:r>
      <w:r w:rsidRPr="00D52BBD">
        <w:t xml:space="preserve"> </w:t>
      </w:r>
      <w:r w:rsidRPr="00D52BBD">
        <w:rPr>
          <w:rFonts w:hint="cs"/>
          <w:rtl/>
        </w:rPr>
        <w:t>אליו</w:t>
      </w:r>
      <w:r w:rsidR="00B84511">
        <w:rPr>
          <w:rFonts w:hint="cs"/>
          <w:rtl/>
        </w:rPr>
        <w:t xml:space="preserve">, </w:t>
      </w:r>
      <w:r w:rsidRPr="00D52BBD">
        <w:rPr>
          <w:rFonts w:hint="cs"/>
          <w:rtl/>
        </w:rPr>
        <w:t>גם</w:t>
      </w:r>
      <w:r w:rsidRPr="00D52BBD">
        <w:t xml:space="preserve"> </w:t>
      </w:r>
      <w:r w:rsidRPr="00D52BBD">
        <w:rPr>
          <w:rFonts w:hint="cs"/>
          <w:rtl/>
        </w:rPr>
        <w:t>אם</w:t>
      </w:r>
      <w:r w:rsidRPr="00D52BBD">
        <w:t xml:space="preserve"> </w:t>
      </w:r>
      <w:r w:rsidRPr="00D52BBD">
        <w:rPr>
          <w:rFonts w:hint="cs"/>
          <w:rtl/>
        </w:rPr>
        <w:t>תוספת</w:t>
      </w:r>
      <w:r w:rsidRPr="00D52BBD">
        <w:t xml:space="preserve"> </w:t>
      </w:r>
      <w:r w:rsidRPr="00D52BBD">
        <w:rPr>
          <w:rFonts w:hint="cs"/>
          <w:rtl/>
        </w:rPr>
        <w:t>האורך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אינה</w:t>
      </w:r>
      <w:r w:rsidRPr="00D52BBD">
        <w:t xml:space="preserve"> </w:t>
      </w:r>
      <w:r w:rsidRPr="00D52BBD">
        <w:rPr>
          <w:rFonts w:hint="cs"/>
          <w:rtl/>
        </w:rPr>
        <w:t>נדרשת</w:t>
      </w:r>
      <w:r w:rsidRPr="00D52BBD">
        <w:t xml:space="preserve"> </w:t>
      </w:r>
      <w:r w:rsidRPr="00D52BBD">
        <w:rPr>
          <w:rFonts w:hint="cs"/>
          <w:rtl/>
        </w:rPr>
        <w:t>להעברת</w:t>
      </w:r>
      <w:r w:rsidRPr="00D52BBD">
        <w:t xml:space="preserve"> </w:t>
      </w:r>
      <w:r w:rsidRPr="00D52BBD">
        <w:rPr>
          <w:rFonts w:hint="cs"/>
          <w:rtl/>
        </w:rPr>
        <w:t>כבלים</w:t>
      </w:r>
      <w:r w:rsidRPr="00D52BBD">
        <w:t>.</w:t>
      </w:r>
    </w:p>
    <w:p w14:paraId="412900F1" w14:textId="77777777" w:rsidR="00A956AD" w:rsidRPr="00D52BBD" w:rsidRDefault="00A956AD" w:rsidP="00971606">
      <w:pPr>
        <w:pStyle w:val="5-"/>
      </w:pPr>
      <w:r w:rsidRPr="00D52BBD">
        <w:rPr>
          <w:rFonts w:hint="cs"/>
          <w:rtl/>
        </w:rPr>
        <w:t>על</w:t>
      </w:r>
      <w:r w:rsidRPr="00D52BBD">
        <w:t xml:space="preserve"> </w:t>
      </w: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להיות</w:t>
      </w:r>
      <w:r w:rsidRPr="00D52BBD">
        <w:t xml:space="preserve"> </w:t>
      </w:r>
      <w:r w:rsidRPr="00D52BBD">
        <w:rPr>
          <w:rFonts w:hint="cs"/>
          <w:rtl/>
        </w:rPr>
        <w:t>סגורות</w:t>
      </w:r>
      <w:r w:rsidRPr="00D52BBD">
        <w:t>/</w:t>
      </w:r>
      <w:r w:rsidRPr="00D52BBD">
        <w:rPr>
          <w:rFonts w:hint="cs"/>
          <w:rtl/>
        </w:rPr>
        <w:t>אטומות</w:t>
      </w:r>
      <w:r w:rsidRPr="00D52BBD">
        <w:t xml:space="preserve"> </w:t>
      </w:r>
      <w:r w:rsidRPr="00D52BBD">
        <w:rPr>
          <w:rFonts w:hint="cs"/>
          <w:rtl/>
        </w:rPr>
        <w:t>בכל</w:t>
      </w:r>
      <w:r w:rsidRPr="00D52BBD">
        <w:t xml:space="preserve"> </w:t>
      </w:r>
      <w:r w:rsidRPr="00D52BBD">
        <w:rPr>
          <w:rFonts w:hint="cs"/>
          <w:rtl/>
        </w:rPr>
        <w:t>הקצוות</w:t>
      </w:r>
      <w:r w:rsidRPr="00D52BBD">
        <w:t xml:space="preserve"> </w:t>
      </w:r>
      <w:r w:rsidRPr="00D52BBD">
        <w:rPr>
          <w:rFonts w:hint="cs"/>
          <w:rtl/>
        </w:rPr>
        <w:t>כדי</w:t>
      </w:r>
      <w:r w:rsidRPr="00D52BBD">
        <w:t xml:space="preserve"> </w:t>
      </w:r>
      <w:r w:rsidRPr="00D52BBD">
        <w:rPr>
          <w:rFonts w:hint="cs"/>
          <w:rtl/>
        </w:rPr>
        <w:t>למנוע</w:t>
      </w:r>
      <w:r w:rsidRPr="00D52BBD">
        <w:t xml:space="preserve"> </w:t>
      </w:r>
      <w:r w:rsidRPr="00D52BBD">
        <w:rPr>
          <w:rFonts w:hint="cs"/>
          <w:rtl/>
        </w:rPr>
        <w:t>חדירה</w:t>
      </w:r>
      <w:r w:rsidRPr="00D52BBD">
        <w:t xml:space="preserve"> </w:t>
      </w:r>
      <w:r w:rsidRPr="00D52BBD">
        <w:rPr>
          <w:rFonts w:hint="cs"/>
          <w:rtl/>
        </w:rPr>
        <w:t>של מזיקים</w:t>
      </w:r>
      <w:r w:rsidRPr="00D52BBD">
        <w:t xml:space="preserve"> )</w:t>
      </w:r>
      <w:r w:rsidRPr="00D52BBD">
        <w:rPr>
          <w:rFonts w:hint="cs"/>
          <w:rtl/>
        </w:rPr>
        <w:t>עכברים</w:t>
      </w:r>
      <w:r w:rsidRPr="00D52BBD">
        <w:t>(.</w:t>
      </w:r>
    </w:p>
    <w:p w14:paraId="5D15F7FD" w14:textId="77777777" w:rsidR="00A956AD" w:rsidRPr="00D52BBD" w:rsidRDefault="00A956AD" w:rsidP="00971606">
      <w:pPr>
        <w:pStyle w:val="5-"/>
      </w:pPr>
      <w:r w:rsidRPr="00D52BBD">
        <w:rPr>
          <w:rFonts w:hint="cs"/>
          <w:rtl/>
        </w:rPr>
        <w:t>באחריות הספק לוודא  כי כל</w:t>
      </w:r>
      <w:r w:rsidRPr="00D52BBD">
        <w:t xml:space="preserve"> </w:t>
      </w:r>
      <w:r w:rsidRPr="00D52BBD">
        <w:rPr>
          <w:rFonts w:hint="cs"/>
          <w:rtl/>
        </w:rPr>
        <w:t>פתח</w:t>
      </w:r>
      <w:r w:rsidRPr="00D52BBD">
        <w:t xml:space="preserve"> </w:t>
      </w:r>
      <w:r w:rsidRPr="00D52BBD">
        <w:rPr>
          <w:rFonts w:hint="cs"/>
          <w:rtl/>
        </w:rPr>
        <w:t>בתעלת</w:t>
      </w:r>
      <w:r w:rsidRPr="00D52BBD">
        <w:t xml:space="preserve"> </w:t>
      </w:r>
      <w:r w:rsidRPr="00D52BBD">
        <w:rPr>
          <w:rFonts w:hint="cs"/>
          <w:rtl/>
        </w:rPr>
        <w:t>מתכת</w:t>
      </w:r>
      <w:r w:rsidRPr="00D52BBD">
        <w:t xml:space="preserve"> </w:t>
      </w:r>
      <w:r w:rsidRPr="00D52BBD">
        <w:rPr>
          <w:rFonts w:hint="cs"/>
          <w:rtl/>
        </w:rPr>
        <w:t>לשם</w:t>
      </w:r>
      <w:r w:rsidRPr="00D52BBD">
        <w:t xml:space="preserve"> </w:t>
      </w:r>
      <w:r w:rsidRPr="00D52BBD">
        <w:rPr>
          <w:rFonts w:hint="cs"/>
          <w:rtl/>
        </w:rPr>
        <w:t>כניסת</w:t>
      </w:r>
      <w:r w:rsidRPr="00D52BBD">
        <w:t>/</w:t>
      </w:r>
      <w:r w:rsidRPr="00D52BBD">
        <w:rPr>
          <w:rFonts w:hint="cs"/>
          <w:rtl/>
        </w:rPr>
        <w:t>יציאת</w:t>
      </w:r>
      <w:r w:rsidRPr="00D52BBD">
        <w:t xml:space="preserve"> </w:t>
      </w:r>
      <w:r w:rsidRPr="00D52BBD">
        <w:rPr>
          <w:rFonts w:hint="cs"/>
          <w:rtl/>
        </w:rPr>
        <w:t>כבלים</w:t>
      </w:r>
      <w:r w:rsidRPr="00D52BBD">
        <w:t xml:space="preserve"> </w:t>
      </w:r>
      <w:r w:rsidRPr="00D52BBD">
        <w:rPr>
          <w:rFonts w:hint="cs"/>
          <w:rtl/>
        </w:rPr>
        <w:t>יאפשר מעבר הכבלים דרכו ללא סכנת פגיעה בכבל. זאת ע"י שימוש באביזר מתאים של היצרן או הדבקת הגנה על דפנות הפתח.</w:t>
      </w:r>
    </w:p>
    <w:p w14:paraId="2ED787F7" w14:textId="77777777" w:rsidR="00A956AD" w:rsidRPr="00D52BBD" w:rsidRDefault="00A956AD" w:rsidP="00971606">
      <w:pPr>
        <w:pStyle w:val="5-"/>
      </w:pPr>
      <w:r w:rsidRPr="00D52BBD">
        <w:rPr>
          <w:rFonts w:hint="cs"/>
          <w:rtl/>
        </w:rPr>
        <w:t>את</w:t>
      </w:r>
      <w:r w:rsidRPr="00D52BBD">
        <w:t xml:space="preserve"> </w:t>
      </w:r>
      <w:r w:rsidRPr="00D52BBD">
        <w:rPr>
          <w:rFonts w:hint="cs"/>
          <w:rtl/>
        </w:rPr>
        <w:t>סוף</w:t>
      </w:r>
      <w:r w:rsidRPr="00D52BBD">
        <w:t xml:space="preserve"> </w:t>
      </w:r>
      <w:r w:rsidRPr="00D52BBD">
        <w:rPr>
          <w:rFonts w:hint="cs"/>
          <w:rtl/>
        </w:rPr>
        <w:t>התעלה</w:t>
      </w:r>
      <w:r w:rsidRPr="00D52BBD">
        <w:t xml:space="preserve"> </w:t>
      </w:r>
      <w:r w:rsidRPr="00D52BBD">
        <w:rPr>
          <w:rFonts w:hint="cs"/>
          <w:rtl/>
        </w:rPr>
        <w:t>יש</w:t>
      </w:r>
      <w:r w:rsidRPr="00D52BBD">
        <w:t xml:space="preserve"> </w:t>
      </w:r>
      <w:r w:rsidRPr="00D52BBD">
        <w:rPr>
          <w:rFonts w:hint="cs"/>
          <w:rtl/>
        </w:rPr>
        <w:t>לסגור</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אביזר</w:t>
      </w:r>
      <w:r w:rsidRPr="00D52BBD">
        <w:t xml:space="preserve"> </w:t>
      </w:r>
      <w:r w:rsidRPr="00D52BBD">
        <w:rPr>
          <w:rFonts w:hint="cs"/>
          <w:rtl/>
        </w:rPr>
        <w:t>סופי</w:t>
      </w:r>
      <w:r w:rsidRPr="00D52BBD">
        <w:t xml:space="preserve"> </w:t>
      </w:r>
      <w:r w:rsidRPr="00D52BBD">
        <w:rPr>
          <w:rFonts w:hint="cs"/>
          <w:rtl/>
        </w:rPr>
        <w:t>מודולרי בהתאם לקטלוג יצרן התעלות</w:t>
      </w:r>
      <w:r w:rsidRPr="00D52BBD">
        <w:t>.</w:t>
      </w:r>
    </w:p>
    <w:p w14:paraId="1D87ED84" w14:textId="1ACD0B30" w:rsidR="00A956AD" w:rsidRPr="00D52BBD" w:rsidRDefault="00A956AD" w:rsidP="00EA5A2B">
      <w:pPr>
        <w:pStyle w:val="5-"/>
      </w:pPr>
      <w:r w:rsidRPr="00D52BBD">
        <w:rPr>
          <w:rFonts w:hint="cs"/>
          <w:rtl/>
        </w:rPr>
        <w:t>יש</w:t>
      </w:r>
      <w:r w:rsidRPr="00D52BBD">
        <w:t xml:space="preserve"> </w:t>
      </w:r>
      <w:r w:rsidRPr="00D52BBD">
        <w:rPr>
          <w:rFonts w:hint="cs"/>
          <w:rtl/>
        </w:rPr>
        <w:t>להאריק</w:t>
      </w:r>
      <w:r w:rsidRPr="00D52BBD">
        <w:t xml:space="preserve"> </w:t>
      </w:r>
      <w:r w:rsidRPr="00D52BBD">
        <w:rPr>
          <w:rFonts w:hint="cs"/>
          <w:rtl/>
        </w:rPr>
        <w:t>את</w:t>
      </w:r>
      <w:r w:rsidRPr="00D52BBD">
        <w:t xml:space="preserve"> </w:t>
      </w:r>
      <w:r w:rsidRPr="00D52BBD">
        <w:rPr>
          <w:rFonts w:hint="cs"/>
          <w:rtl/>
        </w:rPr>
        <w:t>תעלות המתכת</w:t>
      </w:r>
      <w:r w:rsidRPr="00D52BBD">
        <w:t xml:space="preserve"> </w:t>
      </w:r>
      <w:r w:rsidRPr="00D52BBD">
        <w:rPr>
          <w:rFonts w:hint="cs"/>
          <w:rtl/>
        </w:rPr>
        <w:t>ע</w:t>
      </w:r>
      <w:r w:rsidRPr="00D52BBD">
        <w:t>"</w:t>
      </w:r>
      <w:r w:rsidRPr="00D52BBD">
        <w:rPr>
          <w:rFonts w:hint="cs"/>
          <w:rtl/>
        </w:rPr>
        <w:t>פ</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4241BE">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00EA5A2B" w:rsidRPr="00D52BBD">
        <w:rPr>
          <w:rFonts w:asciiTheme="minorHAnsi" w:hAnsiTheme="minorHAnsi" w:hint="cs"/>
          <w:rtl/>
        </w:rPr>
        <w:t xml:space="preserve"> </w:t>
      </w:r>
      <w:r w:rsidRPr="00D52BBD">
        <w:rPr>
          <w:rFonts w:asciiTheme="minorHAnsi" w:hAnsiTheme="minorHAnsi" w:hint="cs"/>
          <w:rtl/>
        </w:rPr>
        <w:t>וההנחיות שבפרק 18 למפרט הכללי.</w:t>
      </w:r>
    </w:p>
    <w:p w14:paraId="02AFB22E" w14:textId="77777777" w:rsidR="00A956AD" w:rsidRPr="00D52BBD" w:rsidRDefault="00A956AD" w:rsidP="00971606">
      <w:pPr>
        <w:pStyle w:val="5-"/>
      </w:pPr>
      <w:r w:rsidRPr="00D52BBD">
        <w:rPr>
          <w:rFonts w:hint="cs"/>
          <w:rtl/>
        </w:rPr>
        <w:t>אין</w:t>
      </w:r>
      <w:r w:rsidRPr="00D52BBD">
        <w:t xml:space="preserve"> </w:t>
      </w:r>
      <w:r w:rsidRPr="00D52BBD">
        <w:rPr>
          <w:rFonts w:hint="cs"/>
          <w:rtl/>
        </w:rPr>
        <w:t>לאטום</w:t>
      </w:r>
      <w:r w:rsidRPr="00D52BBD">
        <w:t xml:space="preserve"> </w:t>
      </w:r>
      <w:r w:rsidRPr="00D52BBD">
        <w:rPr>
          <w:rFonts w:hint="cs"/>
          <w:rtl/>
        </w:rPr>
        <w:t>פתחים</w:t>
      </w:r>
      <w:r w:rsidRPr="00D52BBD">
        <w:t>/</w:t>
      </w:r>
      <w:r w:rsidRPr="00D52BBD">
        <w:rPr>
          <w:rFonts w:hint="cs"/>
          <w:rtl/>
        </w:rPr>
        <w:t>מרווחים</w:t>
      </w:r>
      <w:r w:rsidRPr="00D52BBD">
        <w:t xml:space="preserve"> </w:t>
      </w:r>
      <w:r w:rsidRPr="00D52BBD">
        <w:rPr>
          <w:rFonts w:hint="cs"/>
          <w:rtl/>
        </w:rPr>
        <w:t>בתעלות</w:t>
      </w:r>
      <w:r w:rsidRPr="00D52BBD">
        <w:t xml:space="preserve"> </w:t>
      </w:r>
      <w:r w:rsidRPr="00D52BBD">
        <w:rPr>
          <w:rFonts w:hint="cs"/>
          <w:rtl/>
        </w:rPr>
        <w:t>מתכת</w:t>
      </w:r>
      <w:r w:rsidRPr="00D52BBD">
        <w:t xml:space="preserve"> </w:t>
      </w:r>
      <w:r w:rsidRPr="00D52BBD">
        <w:rPr>
          <w:rFonts w:hint="cs"/>
          <w:rtl/>
        </w:rPr>
        <w:t>באמצעות</w:t>
      </w:r>
      <w:r w:rsidRPr="00D52BBD">
        <w:t xml:space="preserve"> </w:t>
      </w:r>
      <w:r w:rsidRPr="00D52BBD">
        <w:rPr>
          <w:rFonts w:hint="cs"/>
          <w:rtl/>
        </w:rPr>
        <w:t>סיליקון</w:t>
      </w:r>
      <w:r w:rsidRPr="00D52BBD">
        <w:t xml:space="preserve"> </w:t>
      </w:r>
      <w:r w:rsidRPr="00D52BBD">
        <w:rPr>
          <w:rFonts w:hint="cs"/>
          <w:rtl/>
        </w:rPr>
        <w:t>או</w:t>
      </w:r>
      <w:r w:rsidRPr="00D52BBD">
        <w:t xml:space="preserve"> </w:t>
      </w:r>
      <w:r w:rsidRPr="00D52BBD">
        <w:rPr>
          <w:rFonts w:hint="cs"/>
          <w:rtl/>
        </w:rPr>
        <w:t>כל חומר</w:t>
      </w:r>
      <w:r w:rsidRPr="00D52BBD">
        <w:t xml:space="preserve"> </w:t>
      </w:r>
      <w:r w:rsidRPr="00D52BBD">
        <w:rPr>
          <w:rFonts w:hint="cs"/>
          <w:rtl/>
        </w:rPr>
        <w:t>איטום</w:t>
      </w:r>
      <w:r w:rsidRPr="00D52BBD">
        <w:t xml:space="preserve"> </w:t>
      </w:r>
      <w:r w:rsidRPr="00D52BBD">
        <w:rPr>
          <w:rFonts w:hint="cs"/>
          <w:rtl/>
        </w:rPr>
        <w:t>אחר</w:t>
      </w:r>
      <w:r w:rsidRPr="00D52BBD">
        <w:t xml:space="preserve"> . </w:t>
      </w:r>
      <w:r w:rsidRPr="00D52BBD">
        <w:rPr>
          <w:rFonts w:hint="cs"/>
          <w:rtl/>
        </w:rPr>
        <w:t>כל</w:t>
      </w:r>
      <w:r w:rsidRPr="00D52BBD">
        <w:t xml:space="preserve"> </w:t>
      </w:r>
      <w:r w:rsidRPr="00D52BBD">
        <w:rPr>
          <w:rFonts w:hint="cs"/>
          <w:rtl/>
        </w:rPr>
        <w:t>המרווחים</w:t>
      </w:r>
      <w:r w:rsidRPr="00D52BBD">
        <w:t xml:space="preserve"> </w:t>
      </w:r>
      <w:r w:rsidRPr="00D52BBD">
        <w:rPr>
          <w:rFonts w:hint="cs"/>
          <w:rtl/>
        </w:rPr>
        <w:t>יסגרו</w:t>
      </w:r>
      <w:r w:rsidRPr="00D52BBD">
        <w:t xml:space="preserve"> </w:t>
      </w:r>
      <w:r w:rsidRPr="00D52BBD">
        <w:rPr>
          <w:rFonts w:hint="cs"/>
          <w:rtl/>
        </w:rPr>
        <w:t>באמצעות</w:t>
      </w:r>
      <w:r w:rsidRPr="00D52BBD">
        <w:t xml:space="preserve"> </w:t>
      </w:r>
      <w:r w:rsidRPr="00D52BBD">
        <w:rPr>
          <w:rFonts w:hint="cs"/>
          <w:rtl/>
        </w:rPr>
        <w:t>פח</w:t>
      </w:r>
      <w:r w:rsidRPr="00D52BBD">
        <w:t xml:space="preserve"> </w:t>
      </w:r>
      <w:r w:rsidRPr="00D52BBD">
        <w:rPr>
          <w:rFonts w:hint="cs"/>
          <w:rtl/>
        </w:rPr>
        <w:t>התואם</w:t>
      </w:r>
      <w:r w:rsidRPr="00D52BBD">
        <w:t xml:space="preserve"> </w:t>
      </w:r>
      <w:r w:rsidRPr="00D52BBD">
        <w:rPr>
          <w:rFonts w:hint="cs"/>
          <w:rtl/>
        </w:rPr>
        <w:t>לסוג</w:t>
      </w:r>
      <w:r w:rsidRPr="00D52BBD">
        <w:t xml:space="preserve"> </w:t>
      </w:r>
      <w:r w:rsidRPr="00D52BBD">
        <w:rPr>
          <w:rFonts w:hint="cs"/>
          <w:rtl/>
        </w:rPr>
        <w:t>התעלה ובחלקו</w:t>
      </w:r>
      <w:r w:rsidRPr="00D52BBD">
        <w:t xml:space="preserve"> </w:t>
      </w:r>
      <w:r w:rsidRPr="00D52BBD">
        <w:rPr>
          <w:rFonts w:hint="cs"/>
          <w:rtl/>
        </w:rPr>
        <w:t>הפנימי</w:t>
      </w:r>
      <w:r w:rsidRPr="00D52BBD">
        <w:t>.</w:t>
      </w:r>
    </w:p>
    <w:p w14:paraId="29533E4B" w14:textId="0A8E8972" w:rsidR="00A956AD" w:rsidRPr="00D52BBD" w:rsidRDefault="00A956AD" w:rsidP="00E4308F">
      <w:pPr>
        <w:pStyle w:val="5-"/>
      </w:pPr>
      <w:r w:rsidRPr="00D52BBD">
        <w:rPr>
          <w:rFonts w:hint="cs"/>
          <w:rtl/>
        </w:rPr>
        <w:t>תעלות</w:t>
      </w:r>
      <w:r w:rsidRPr="00D52BBD">
        <w:t xml:space="preserve"> </w:t>
      </w:r>
      <w:r w:rsidRPr="00D52BBD">
        <w:rPr>
          <w:rFonts w:hint="cs"/>
          <w:rtl/>
        </w:rPr>
        <w:t>פח</w:t>
      </w:r>
      <w:r w:rsidRPr="00D52BBD">
        <w:t xml:space="preserve"> </w:t>
      </w:r>
      <w:r w:rsidRPr="00D52BBD">
        <w:rPr>
          <w:rFonts w:hint="cs"/>
          <w:rtl/>
        </w:rPr>
        <w:t>בתוואים</w:t>
      </w:r>
      <w:r w:rsidRPr="00D52BBD">
        <w:t xml:space="preserve"> </w:t>
      </w:r>
      <w:r w:rsidRPr="00D52BBD">
        <w:rPr>
          <w:rFonts w:hint="cs"/>
          <w:rtl/>
        </w:rPr>
        <w:t>מקבילים</w:t>
      </w:r>
      <w:r w:rsidRPr="00D52BBD">
        <w:t xml:space="preserve"> </w:t>
      </w:r>
      <w:r w:rsidRPr="00D52BBD">
        <w:rPr>
          <w:rFonts w:hint="cs"/>
          <w:rtl/>
        </w:rPr>
        <w:t>לתעלות</w:t>
      </w:r>
      <w:r w:rsidRPr="00D52BBD">
        <w:t xml:space="preserve"> </w:t>
      </w:r>
      <w:r w:rsidRPr="00D52BBD">
        <w:rPr>
          <w:rFonts w:hint="cs"/>
          <w:rtl/>
        </w:rPr>
        <w:t>פי</w:t>
      </w:r>
      <w:r w:rsidRPr="00D52BBD">
        <w:t xml:space="preserve">. </w:t>
      </w:r>
      <w:r w:rsidRPr="00D52BBD">
        <w:rPr>
          <w:rFonts w:hint="cs"/>
          <w:rtl/>
        </w:rPr>
        <w:t>וי</w:t>
      </w:r>
      <w:r w:rsidRPr="00D52BBD">
        <w:t xml:space="preserve">. </w:t>
      </w:r>
      <w:r w:rsidRPr="00D52BBD">
        <w:rPr>
          <w:rFonts w:hint="cs"/>
          <w:rtl/>
        </w:rPr>
        <w:t>סי</w:t>
      </w:r>
      <w:r w:rsidRPr="00D52BBD">
        <w:t xml:space="preserve">. </w:t>
      </w:r>
      <w:r w:rsidRPr="00D52BBD">
        <w:rPr>
          <w:rFonts w:hint="cs"/>
          <w:rtl/>
        </w:rPr>
        <w:t>או</w:t>
      </w:r>
      <w:r w:rsidRPr="00D52BBD">
        <w:t xml:space="preserve"> </w:t>
      </w:r>
      <w:r w:rsidRPr="00D52BBD">
        <w:rPr>
          <w:rFonts w:hint="cs"/>
          <w:rtl/>
        </w:rPr>
        <w:t>לכל</w:t>
      </w:r>
      <w:r w:rsidRPr="00D52BBD">
        <w:t xml:space="preserve"> </w:t>
      </w:r>
      <w:r w:rsidRPr="00D52BBD">
        <w:rPr>
          <w:rFonts w:hint="cs"/>
          <w:rtl/>
        </w:rPr>
        <w:t>מערכת</w:t>
      </w:r>
      <w:r w:rsidRPr="00D52BBD">
        <w:t xml:space="preserve"> </w:t>
      </w:r>
      <w:r w:rsidRPr="00D52BBD">
        <w:rPr>
          <w:rFonts w:hint="cs"/>
          <w:rtl/>
        </w:rPr>
        <w:t>אחרת הקיימת,</w:t>
      </w:r>
      <w:r w:rsidRPr="00D52BBD">
        <w:t xml:space="preserve"> </w:t>
      </w:r>
      <w:r w:rsidRPr="00D52BBD">
        <w:rPr>
          <w:rFonts w:hint="cs"/>
          <w:rtl/>
        </w:rPr>
        <w:t>תורכבנה</w:t>
      </w:r>
      <w:r w:rsidRPr="00D52BBD">
        <w:t xml:space="preserve"> </w:t>
      </w:r>
      <w:r w:rsidRPr="00D52BBD">
        <w:rPr>
          <w:rFonts w:hint="cs"/>
          <w:rtl/>
        </w:rPr>
        <w:t>ותותקנה</w:t>
      </w:r>
      <w:r w:rsidRPr="00D52BBD">
        <w:t xml:space="preserve"> </w:t>
      </w:r>
      <w:r w:rsidRPr="00D52BBD">
        <w:rPr>
          <w:rFonts w:hint="cs"/>
          <w:rtl/>
        </w:rPr>
        <w:t>במרחק</w:t>
      </w:r>
      <w:r w:rsidRPr="00D52BBD">
        <w:t xml:space="preserve"> </w:t>
      </w:r>
      <w:r w:rsidR="00B84511">
        <w:rPr>
          <w:rFonts w:hint="cs"/>
          <w:rtl/>
        </w:rPr>
        <w:t xml:space="preserve">על פי </w:t>
      </w:r>
      <w:r w:rsidRPr="00D52BBD">
        <w:rPr>
          <w:rFonts w:hint="cs"/>
          <w:rtl/>
        </w:rPr>
        <w:t>הטבלה</w:t>
      </w:r>
      <w:r w:rsidRPr="00D52BBD">
        <w:t xml:space="preserve"> </w:t>
      </w:r>
      <w:r w:rsidRPr="00D52BBD">
        <w:rPr>
          <w:rFonts w:asciiTheme="minorHAnsi" w:hAnsiTheme="minorHAnsi" w:hint="cs"/>
          <w:rtl/>
        </w:rPr>
        <w:t xml:space="preserve"> "מרחקי ההפרדה" </w:t>
      </w:r>
      <w:r w:rsidR="00D91BB8">
        <w:rPr>
          <w:rFonts w:asciiTheme="minorHAnsi" w:hAnsiTheme="minorHAnsi" w:hint="cs"/>
          <w:rtl/>
        </w:rPr>
        <w:t xml:space="preserve">שבסעיף </w:t>
      </w:r>
      <w:r w:rsidR="00E4308F">
        <w:rPr>
          <w:rFonts w:asciiTheme="minorHAnsi" w:hAnsiTheme="minorHAnsi"/>
          <w:rtl/>
        </w:rPr>
        <w:fldChar w:fldCharType="begin"/>
      </w:r>
      <w:r w:rsidR="00E4308F">
        <w:rPr>
          <w:rFonts w:asciiTheme="minorHAnsi" w:hAnsiTheme="minorHAnsi"/>
          <w:rtl/>
        </w:rPr>
        <w:instrText xml:space="preserve"> </w:instrText>
      </w:r>
      <w:r w:rsidR="00E4308F">
        <w:rPr>
          <w:rFonts w:asciiTheme="minorHAnsi" w:hAnsiTheme="minorHAnsi" w:hint="cs"/>
        </w:rPr>
        <w:instrText>REF</w:instrText>
      </w:r>
      <w:r w:rsidR="00E4308F">
        <w:rPr>
          <w:rFonts w:asciiTheme="minorHAnsi" w:hAnsiTheme="minorHAnsi" w:hint="cs"/>
          <w:rtl/>
        </w:rPr>
        <w:instrText xml:space="preserve"> _</w:instrText>
      </w:r>
      <w:r w:rsidR="00E4308F">
        <w:rPr>
          <w:rFonts w:asciiTheme="minorHAnsi" w:hAnsiTheme="minorHAnsi" w:hint="cs"/>
        </w:rPr>
        <w:instrText>Ref520024471 \r \h</w:instrText>
      </w:r>
      <w:r w:rsidR="00E4308F">
        <w:rPr>
          <w:rFonts w:asciiTheme="minorHAnsi" w:hAnsiTheme="minorHAnsi"/>
          <w:rtl/>
        </w:rPr>
        <w:instrText xml:space="preserve"> </w:instrText>
      </w:r>
      <w:r w:rsidR="00E4308F">
        <w:rPr>
          <w:rFonts w:asciiTheme="minorHAnsi" w:hAnsiTheme="minorHAnsi"/>
          <w:rtl/>
        </w:rPr>
      </w:r>
      <w:r w:rsidR="00E4308F">
        <w:rPr>
          <w:rFonts w:asciiTheme="minorHAnsi" w:hAnsiTheme="minorHAnsi"/>
          <w:rtl/>
        </w:rPr>
        <w:fldChar w:fldCharType="separate"/>
      </w:r>
      <w:r w:rsidR="004241BE">
        <w:rPr>
          <w:rFonts w:asciiTheme="minorHAnsi" w:hAnsiTheme="minorHAnsi"/>
          <w:rtl/>
        </w:rPr>
        <w:t>‏7.2.1.12</w:t>
      </w:r>
      <w:r w:rsidR="00E4308F">
        <w:rPr>
          <w:rFonts w:asciiTheme="minorHAnsi" w:hAnsiTheme="minorHAnsi"/>
          <w:rtl/>
        </w:rPr>
        <w:fldChar w:fldCharType="end"/>
      </w:r>
      <w:r w:rsidR="00E4308F">
        <w:rPr>
          <w:rFonts w:asciiTheme="minorHAnsi" w:hAnsiTheme="minorHAnsi" w:hint="cs"/>
          <w:rtl/>
        </w:rPr>
        <w:t xml:space="preserve"> </w:t>
      </w:r>
      <w:r w:rsidRPr="00D52BBD">
        <w:rPr>
          <w:rFonts w:asciiTheme="minorHAnsi" w:hAnsiTheme="minorHAnsi" w:hint="cs"/>
          <w:rtl/>
        </w:rPr>
        <w:t>לעיל.</w:t>
      </w:r>
    </w:p>
    <w:p w14:paraId="798983D5" w14:textId="548D776A" w:rsidR="00A956AD" w:rsidRPr="00D52BBD" w:rsidRDefault="00A956AD" w:rsidP="00971606">
      <w:pPr>
        <w:pStyle w:val="5-"/>
      </w:pPr>
      <w:r w:rsidRPr="00D52BBD">
        <w:rPr>
          <w:rFonts w:hint="cs"/>
          <w:rtl/>
        </w:rPr>
        <w:t>הרציפות</w:t>
      </w:r>
      <w:r w:rsidRPr="00D52BBD">
        <w:t xml:space="preserve"> </w:t>
      </w:r>
      <w:r w:rsidRPr="00D52BBD">
        <w:rPr>
          <w:rFonts w:hint="cs"/>
          <w:rtl/>
        </w:rPr>
        <w:t>החשמלית</w:t>
      </w:r>
      <w:r w:rsidRPr="00D52BBD">
        <w:t xml:space="preserve"> </w:t>
      </w:r>
      <w:r w:rsidRPr="00D52BBD">
        <w:rPr>
          <w:rFonts w:hint="cs"/>
          <w:rtl/>
        </w:rPr>
        <w:t>בין</w:t>
      </w:r>
      <w:r w:rsidRPr="00D52BBD">
        <w:t xml:space="preserve"> </w:t>
      </w:r>
      <w:r w:rsidRPr="00D52BBD">
        <w:rPr>
          <w:rFonts w:hint="cs"/>
          <w:rtl/>
        </w:rPr>
        <w:t>מרכיבי</w:t>
      </w:r>
      <w:r w:rsidRPr="00D52BBD">
        <w:t xml:space="preserve"> </w:t>
      </w:r>
      <w:r w:rsidRPr="00D52BBD">
        <w:rPr>
          <w:rFonts w:hint="cs"/>
          <w:rtl/>
        </w:rPr>
        <w:t>התעלה</w:t>
      </w:r>
      <w:r w:rsidRPr="00D52BBD">
        <w:t xml:space="preserve"> </w:t>
      </w:r>
      <w:r w:rsidRPr="00D52BBD">
        <w:rPr>
          <w:rFonts w:hint="cs"/>
          <w:rtl/>
        </w:rPr>
        <w:t>תהייה</w:t>
      </w:r>
      <w:r w:rsidRPr="00D52BBD">
        <w:t xml:space="preserve"> </w:t>
      </w:r>
      <w:r w:rsidRPr="00D52BBD">
        <w:rPr>
          <w:rFonts w:hint="cs"/>
          <w:rtl/>
        </w:rPr>
        <w:t>בהתנגדות</w:t>
      </w:r>
      <w:r w:rsidRPr="00D52BBD">
        <w:t xml:space="preserve"> </w:t>
      </w:r>
      <w:r w:rsidRPr="00D52BBD">
        <w:rPr>
          <w:rFonts w:hint="cs"/>
          <w:rtl/>
        </w:rPr>
        <w:t>מכסימלית</w:t>
      </w:r>
      <w:r w:rsidRPr="00D52BBD">
        <w:t xml:space="preserve"> </w:t>
      </w:r>
      <w:r w:rsidRPr="00D52BBD">
        <w:rPr>
          <w:rFonts w:hint="cs"/>
          <w:rtl/>
        </w:rPr>
        <w:t>של 2 מיל</w:t>
      </w:r>
      <w:r w:rsidR="00DA5F49">
        <w:rPr>
          <w:rFonts w:hint="cs"/>
          <w:rtl/>
        </w:rPr>
        <w:t>י-</w:t>
      </w:r>
      <w:r w:rsidRPr="00D52BBD">
        <w:rPr>
          <w:rFonts w:hint="cs"/>
          <w:rtl/>
        </w:rPr>
        <w:t>אוהם</w:t>
      </w:r>
      <w:r w:rsidRPr="00D52BBD">
        <w:t xml:space="preserve"> </w:t>
      </w:r>
      <w:r w:rsidRPr="00D52BBD">
        <w:rPr>
          <w:rFonts w:hint="cs"/>
          <w:rtl/>
        </w:rPr>
        <w:t>לכל</w:t>
      </w:r>
      <w:r w:rsidRPr="00D52BBD">
        <w:t xml:space="preserve"> </w:t>
      </w:r>
      <w:r w:rsidRPr="00D52BBD">
        <w:rPr>
          <w:rFonts w:hint="cs"/>
          <w:rtl/>
        </w:rPr>
        <w:t>נקודת</w:t>
      </w:r>
      <w:r w:rsidRPr="00D52BBD">
        <w:t xml:space="preserve"> </w:t>
      </w:r>
      <w:r w:rsidRPr="00D52BBD">
        <w:rPr>
          <w:rFonts w:hint="cs"/>
          <w:rtl/>
        </w:rPr>
        <w:t>חיבור</w:t>
      </w:r>
      <w:r w:rsidRPr="00D52BBD">
        <w:t xml:space="preserve"> </w:t>
      </w:r>
      <w:r w:rsidRPr="00D52BBD">
        <w:rPr>
          <w:rFonts w:hint="cs"/>
          <w:rtl/>
        </w:rPr>
        <w:t>כאשר</w:t>
      </w:r>
      <w:r w:rsidRPr="00D52BBD">
        <w:t xml:space="preserve"> </w:t>
      </w:r>
      <w:r w:rsidRPr="00D52BBD">
        <w:rPr>
          <w:rFonts w:hint="cs"/>
          <w:rtl/>
        </w:rPr>
        <w:t>המדידה</w:t>
      </w:r>
      <w:r w:rsidRPr="00D52BBD">
        <w:t xml:space="preserve"> </w:t>
      </w:r>
      <w:r w:rsidRPr="00D52BBD">
        <w:rPr>
          <w:rFonts w:hint="cs"/>
          <w:rtl/>
        </w:rPr>
        <w:t>בנקודות</w:t>
      </w:r>
      <w:r w:rsidRPr="00D52BBD">
        <w:t xml:space="preserve"> </w:t>
      </w:r>
      <w:r w:rsidRPr="00D52BBD">
        <w:rPr>
          <w:rFonts w:hint="cs"/>
          <w:rtl/>
        </w:rPr>
        <w:t>החיבור</w:t>
      </w:r>
      <w:r w:rsidRPr="00D52BBD">
        <w:t xml:space="preserve"> </w:t>
      </w:r>
      <w:r w:rsidRPr="00D52BBD">
        <w:rPr>
          <w:rFonts w:hint="cs"/>
          <w:rtl/>
        </w:rPr>
        <w:t>כמדידת זרם</w:t>
      </w:r>
      <w:r w:rsidRPr="00D52BBD">
        <w:t xml:space="preserve"> </w:t>
      </w:r>
      <w:r w:rsidRPr="00D52BBD">
        <w:rPr>
          <w:rFonts w:hint="cs"/>
          <w:rtl/>
        </w:rPr>
        <w:t>ישר</w:t>
      </w:r>
      <w:r w:rsidRPr="00D52BBD">
        <w:t xml:space="preserve"> </w:t>
      </w:r>
      <w:r w:rsidRPr="00D52BBD">
        <w:rPr>
          <w:rFonts w:hint="cs"/>
          <w:rtl/>
        </w:rPr>
        <w:t>על</w:t>
      </w:r>
      <w:r w:rsidRPr="00D52BBD">
        <w:t xml:space="preserve"> </w:t>
      </w:r>
      <w:r w:rsidRPr="00D52BBD">
        <w:rPr>
          <w:rFonts w:hint="cs"/>
          <w:rtl/>
        </w:rPr>
        <w:t>ידי</w:t>
      </w:r>
      <w:r w:rsidRPr="00D52BBD">
        <w:t xml:space="preserve"> </w:t>
      </w:r>
      <w:r w:rsidRPr="00D52BBD">
        <w:rPr>
          <w:rFonts w:hint="cs"/>
          <w:rtl/>
        </w:rPr>
        <w:t>שני</w:t>
      </w:r>
      <w:r w:rsidRPr="00D52BBD">
        <w:t xml:space="preserve"> </w:t>
      </w:r>
      <w:r w:rsidRPr="00D52BBD">
        <w:rPr>
          <w:rFonts w:hint="cs"/>
          <w:rtl/>
        </w:rPr>
        <w:t>בחונים</w:t>
      </w:r>
      <w:r w:rsidRPr="00D52BBD">
        <w:t xml:space="preserve"> </w:t>
      </w:r>
      <w:r w:rsidRPr="00D52BBD">
        <w:rPr>
          <w:rFonts w:hint="cs"/>
          <w:rtl/>
        </w:rPr>
        <w:t>שהמרחק</w:t>
      </w:r>
      <w:r w:rsidRPr="00D52BBD">
        <w:t xml:space="preserve"> </w:t>
      </w:r>
      <w:r w:rsidRPr="00D52BBD">
        <w:rPr>
          <w:rFonts w:hint="cs"/>
          <w:rtl/>
        </w:rPr>
        <w:t>ה</w:t>
      </w:r>
      <w:r w:rsidR="00DA5F49">
        <w:rPr>
          <w:rFonts w:hint="cs"/>
          <w:rtl/>
        </w:rPr>
        <w:t>מינימלי</w:t>
      </w:r>
      <w:r w:rsidRPr="00D52BBD">
        <w:t xml:space="preserve"> </w:t>
      </w:r>
      <w:r w:rsidRPr="00D52BBD">
        <w:rPr>
          <w:rFonts w:hint="cs"/>
          <w:rtl/>
        </w:rPr>
        <w:t>בניהם</w:t>
      </w:r>
      <w:r w:rsidRPr="00D52BBD">
        <w:t xml:space="preserve"> </w:t>
      </w:r>
      <w:r w:rsidRPr="00D52BBD">
        <w:rPr>
          <w:rFonts w:hint="cs"/>
          <w:rtl/>
        </w:rPr>
        <w:t>הוא</w:t>
      </w:r>
      <w:r w:rsidRPr="00D52BBD">
        <w:t xml:space="preserve"> 2 </w:t>
      </w:r>
      <w:r w:rsidRPr="00D52BBD">
        <w:rPr>
          <w:rFonts w:hint="cs"/>
          <w:rtl/>
        </w:rPr>
        <w:t>ס</w:t>
      </w:r>
      <w:r w:rsidRPr="00D52BBD">
        <w:t>"</w:t>
      </w:r>
      <w:r w:rsidRPr="00D52BBD">
        <w:rPr>
          <w:rFonts w:hint="cs"/>
          <w:rtl/>
        </w:rPr>
        <w:t>מ</w:t>
      </w:r>
      <w:r w:rsidRPr="00D52BBD">
        <w:t xml:space="preserve">. </w:t>
      </w:r>
      <w:r w:rsidRPr="00D52BBD">
        <w:rPr>
          <w:rFonts w:hint="cs"/>
          <w:rtl/>
        </w:rPr>
        <w:t>עם הספקת</w:t>
      </w:r>
      <w:r w:rsidRPr="00D52BBD">
        <w:t xml:space="preserve"> </w:t>
      </w:r>
      <w:r w:rsidRPr="00D52BBD">
        <w:rPr>
          <w:rFonts w:hint="cs"/>
          <w:rtl/>
        </w:rPr>
        <w:t>תעלות</w:t>
      </w:r>
      <w:r w:rsidRPr="00D52BBD">
        <w:t xml:space="preserve"> </w:t>
      </w:r>
      <w:r w:rsidRPr="00D52BBD">
        <w:rPr>
          <w:rFonts w:hint="cs"/>
          <w:rtl/>
        </w:rPr>
        <w:t>צבועות</w:t>
      </w:r>
      <w:r w:rsidRPr="00D52BBD">
        <w:t xml:space="preserve"> </w:t>
      </w:r>
      <w:r w:rsidRPr="00D52BBD">
        <w:rPr>
          <w:rFonts w:hint="cs"/>
          <w:rtl/>
        </w:rPr>
        <w:t>יש</w:t>
      </w:r>
      <w:r w:rsidRPr="00D52BBD">
        <w:t xml:space="preserve"> </w:t>
      </w:r>
      <w:r w:rsidRPr="00D52BBD">
        <w:rPr>
          <w:rFonts w:hint="cs"/>
          <w:rtl/>
        </w:rPr>
        <w:t>להקפיד</w:t>
      </w:r>
      <w:r w:rsidRPr="00D52BBD">
        <w:t xml:space="preserve"> </w:t>
      </w:r>
      <w:r w:rsidRPr="00D52BBD">
        <w:rPr>
          <w:rFonts w:hint="cs"/>
          <w:rtl/>
        </w:rPr>
        <w:t>שהתעלות</w:t>
      </w:r>
      <w:r w:rsidRPr="00D52BBD">
        <w:t xml:space="preserve"> </w:t>
      </w:r>
      <w:r w:rsidRPr="00D52BBD">
        <w:rPr>
          <w:rFonts w:hint="cs"/>
          <w:rtl/>
        </w:rPr>
        <w:t>והמכסים</w:t>
      </w:r>
      <w:r w:rsidRPr="00D52BBD">
        <w:t xml:space="preserve"> </w:t>
      </w:r>
      <w:r w:rsidRPr="00D52BBD">
        <w:rPr>
          <w:rFonts w:hint="cs"/>
          <w:rtl/>
        </w:rPr>
        <w:t>יסופקו</w:t>
      </w:r>
      <w:r w:rsidRPr="00D52BBD">
        <w:t xml:space="preserve"> </w:t>
      </w:r>
      <w:r w:rsidRPr="00D52BBD">
        <w:rPr>
          <w:rFonts w:hint="cs"/>
          <w:rtl/>
        </w:rPr>
        <w:t>כך</w:t>
      </w:r>
      <w:r w:rsidRPr="00D52BBD">
        <w:t xml:space="preserve"> </w:t>
      </w:r>
      <w:r w:rsidRPr="00D52BBD">
        <w:rPr>
          <w:rFonts w:hint="cs"/>
          <w:rtl/>
        </w:rPr>
        <w:t>שלא יהיה</w:t>
      </w:r>
      <w:r w:rsidRPr="00D52BBD">
        <w:t xml:space="preserve"> </w:t>
      </w:r>
      <w:r w:rsidRPr="00D52BBD">
        <w:rPr>
          <w:rFonts w:hint="cs"/>
          <w:rtl/>
        </w:rPr>
        <w:t>צבע</w:t>
      </w:r>
      <w:r w:rsidRPr="00D52BBD">
        <w:t xml:space="preserve"> </w:t>
      </w:r>
      <w:r w:rsidRPr="00D52BBD">
        <w:rPr>
          <w:rFonts w:hint="cs"/>
          <w:rtl/>
        </w:rPr>
        <w:t>בחלק</w:t>
      </w:r>
      <w:r w:rsidRPr="00D52BBD">
        <w:t xml:space="preserve"> </w:t>
      </w:r>
      <w:r w:rsidRPr="00D52BBD">
        <w:rPr>
          <w:rFonts w:hint="cs"/>
          <w:rtl/>
        </w:rPr>
        <w:t>שבמגע</w:t>
      </w:r>
      <w:r w:rsidRPr="00D52BBD">
        <w:t xml:space="preserve"> </w:t>
      </w:r>
      <w:r w:rsidRPr="00D52BBD">
        <w:rPr>
          <w:rFonts w:hint="cs"/>
          <w:rtl/>
        </w:rPr>
        <w:t>בין</w:t>
      </w:r>
      <w:r w:rsidRPr="00D52BBD">
        <w:t xml:space="preserve"> </w:t>
      </w:r>
      <w:r w:rsidRPr="00D52BBD">
        <w:rPr>
          <w:rFonts w:hint="cs"/>
          <w:rtl/>
        </w:rPr>
        <w:t>התעלות</w:t>
      </w:r>
      <w:r w:rsidRPr="00D52BBD">
        <w:t xml:space="preserve"> </w:t>
      </w:r>
      <w:r w:rsidRPr="00D52BBD">
        <w:rPr>
          <w:rFonts w:hint="cs"/>
          <w:rtl/>
        </w:rPr>
        <w:t>למכסים</w:t>
      </w:r>
      <w:r w:rsidRPr="00D52BBD">
        <w:t xml:space="preserve"> .</w:t>
      </w:r>
    </w:p>
    <w:p w14:paraId="2B938940" w14:textId="3F5762A2" w:rsidR="00A956AD" w:rsidRPr="00D52BBD" w:rsidRDefault="00A956AD" w:rsidP="00971606">
      <w:pPr>
        <w:pStyle w:val="5-"/>
      </w:pPr>
      <w:r w:rsidRPr="00D52BBD">
        <w:rPr>
          <w:rFonts w:hint="cs"/>
          <w:rtl/>
        </w:rPr>
        <w:t>על</w:t>
      </w:r>
      <w:r w:rsidRPr="00D52BBD">
        <w:t xml:space="preserve"> </w:t>
      </w:r>
      <w:r w:rsidRPr="00D52BBD">
        <w:rPr>
          <w:rFonts w:hint="cs"/>
          <w:rtl/>
        </w:rPr>
        <w:t>הספק</w:t>
      </w:r>
      <w:r w:rsidRPr="00D52BBD">
        <w:t xml:space="preserve"> </w:t>
      </w:r>
      <w:r w:rsidRPr="00D52BBD">
        <w:rPr>
          <w:rFonts w:hint="cs"/>
          <w:rtl/>
        </w:rPr>
        <w:t>להביא</w:t>
      </w:r>
      <w:r w:rsidRPr="00D52BBD">
        <w:t xml:space="preserve"> </w:t>
      </w:r>
      <w:r w:rsidRPr="00D52BBD">
        <w:rPr>
          <w:rFonts w:hint="cs"/>
          <w:rtl/>
        </w:rPr>
        <w:t>דוגמא</w:t>
      </w:r>
      <w:r w:rsidRPr="00D52BBD">
        <w:t xml:space="preserve"> </w:t>
      </w:r>
      <w:r w:rsidRPr="00D52BBD">
        <w:rPr>
          <w:rFonts w:hint="cs"/>
          <w:rtl/>
        </w:rPr>
        <w:t>מכל</w:t>
      </w:r>
      <w:r w:rsidRPr="00D52BBD">
        <w:t xml:space="preserve"> </w:t>
      </w:r>
      <w:r w:rsidRPr="00D52BBD">
        <w:rPr>
          <w:rFonts w:hint="cs"/>
          <w:rtl/>
        </w:rPr>
        <w:t>סוג</w:t>
      </w:r>
      <w:r w:rsidRPr="00D52BBD">
        <w:t xml:space="preserve"> </w:t>
      </w:r>
      <w:r w:rsidRPr="00D52BBD">
        <w:rPr>
          <w:rFonts w:hint="cs"/>
          <w:rtl/>
        </w:rPr>
        <w:t>תעלה</w:t>
      </w:r>
      <w:r w:rsidRPr="00D52BBD">
        <w:t>/</w:t>
      </w:r>
      <w:r w:rsidRPr="00D52BBD">
        <w:rPr>
          <w:rFonts w:hint="cs"/>
          <w:rtl/>
        </w:rPr>
        <w:t>מכסה</w:t>
      </w:r>
      <w:r w:rsidRPr="00D52BBD">
        <w:t xml:space="preserve"> </w:t>
      </w:r>
      <w:r w:rsidRPr="00D52BBD">
        <w:rPr>
          <w:rFonts w:hint="cs"/>
          <w:rtl/>
        </w:rPr>
        <w:t>כדי</w:t>
      </w:r>
      <w:r w:rsidRPr="00D52BBD">
        <w:t xml:space="preserve"> </w:t>
      </w:r>
      <w:r w:rsidRPr="00D52BBD">
        <w:rPr>
          <w:rFonts w:hint="cs"/>
          <w:rtl/>
        </w:rPr>
        <w:t>לבדקה</w:t>
      </w:r>
      <w:r w:rsidRPr="00D52BBD">
        <w:t xml:space="preserve"> </w:t>
      </w:r>
      <w:r w:rsidRPr="00D52BBD">
        <w:rPr>
          <w:rFonts w:hint="cs"/>
          <w:rtl/>
        </w:rPr>
        <w:t>ולאשרה</w:t>
      </w:r>
      <w:r w:rsidRPr="00D52BBD">
        <w:t xml:space="preserve"> </w:t>
      </w:r>
      <w:r w:rsidRPr="00D52BBD">
        <w:rPr>
          <w:rFonts w:hint="cs"/>
          <w:rtl/>
        </w:rPr>
        <w:t>על ידי</w:t>
      </w:r>
      <w:r w:rsidRPr="00D52BBD">
        <w:t xml:space="preserve"> </w:t>
      </w:r>
      <w:r w:rsidRPr="00D52BBD">
        <w:rPr>
          <w:rFonts w:hint="cs"/>
          <w:rtl/>
        </w:rPr>
        <w:t>המפקח לפני</w:t>
      </w:r>
      <w:r w:rsidRPr="00D52BBD">
        <w:t xml:space="preserve"> </w:t>
      </w:r>
      <w:r w:rsidRPr="00D52BBD">
        <w:rPr>
          <w:rFonts w:hint="cs"/>
          <w:rtl/>
        </w:rPr>
        <w:t>התקנתם</w:t>
      </w:r>
      <w:r w:rsidR="00054BB9">
        <w:rPr>
          <w:rFonts w:hint="cs"/>
          <w:rtl/>
        </w:rPr>
        <w:t>.</w:t>
      </w:r>
    </w:p>
    <w:p w14:paraId="5605344A" w14:textId="25A47A8F" w:rsidR="00A956AD" w:rsidRPr="00D52BBD" w:rsidRDefault="00054BB9" w:rsidP="00E350E1">
      <w:pPr>
        <w:pStyle w:val="41"/>
      </w:pPr>
      <w:r>
        <w:rPr>
          <w:rFonts w:hint="cs"/>
          <w:rtl/>
        </w:rPr>
        <w:t>תעלות פלסטיות</w:t>
      </w:r>
      <w:r w:rsidR="00A956AD" w:rsidRPr="00D52BBD">
        <w:rPr>
          <w:rFonts w:hint="cs"/>
          <w:rtl/>
        </w:rPr>
        <w:t xml:space="preserve"> </w:t>
      </w:r>
      <w:r w:rsidR="00A956AD" w:rsidRPr="00D52BBD">
        <w:t>PVC</w:t>
      </w:r>
    </w:p>
    <w:p w14:paraId="20B3E522" w14:textId="77777777" w:rsidR="00A956AD" w:rsidRPr="00D52BBD" w:rsidRDefault="00A956AD" w:rsidP="00054BB9">
      <w:pPr>
        <w:pStyle w:val="5-"/>
      </w:pPr>
      <w:r w:rsidRPr="00D52BBD">
        <w:rPr>
          <w:rFonts w:hint="cs"/>
          <w:rtl/>
        </w:rPr>
        <w:t>כבלים</w:t>
      </w:r>
      <w:r w:rsidRPr="00D52BBD">
        <w:t xml:space="preserve"> </w:t>
      </w:r>
      <w:r w:rsidRPr="00D52BBD">
        <w:rPr>
          <w:rFonts w:hint="cs"/>
          <w:rtl/>
        </w:rPr>
        <w:t>המותקנים</w:t>
      </w:r>
      <w:r w:rsidRPr="00D52BBD">
        <w:t xml:space="preserve"> </w:t>
      </w:r>
      <w:r w:rsidRPr="00D52BBD">
        <w:rPr>
          <w:rFonts w:hint="cs"/>
          <w:rtl/>
        </w:rPr>
        <w:t>במבנים</w:t>
      </w:r>
      <w:r w:rsidRPr="00D52BBD">
        <w:t xml:space="preserve"> </w:t>
      </w:r>
      <w:r w:rsidRPr="00D52BBD">
        <w:rPr>
          <w:rFonts w:hint="cs"/>
          <w:rtl/>
        </w:rPr>
        <w:t>יעברו</w:t>
      </w:r>
      <w:r w:rsidRPr="00D52BBD">
        <w:t xml:space="preserve"> </w:t>
      </w:r>
      <w:r w:rsidRPr="00D52BBD">
        <w:rPr>
          <w:rFonts w:hint="cs"/>
          <w:rtl/>
        </w:rPr>
        <w:t>בתוך</w:t>
      </w:r>
      <w:r w:rsidRPr="00D52BBD">
        <w:t xml:space="preserve"> </w:t>
      </w:r>
      <w:r w:rsidRPr="00D52BBD">
        <w:rPr>
          <w:rFonts w:hint="cs"/>
          <w:rtl/>
        </w:rPr>
        <w:t>תעלות</w:t>
      </w:r>
      <w:r w:rsidRPr="00D52BBD">
        <w:t xml:space="preserve"> PVC </w:t>
      </w:r>
      <w:r w:rsidRPr="00D52BBD">
        <w:rPr>
          <w:rFonts w:hint="cs"/>
          <w:rtl/>
        </w:rPr>
        <w:t>ייעודיות</w:t>
      </w:r>
      <w:r w:rsidRPr="00D52BBD">
        <w:t xml:space="preserve"> </w:t>
      </w:r>
      <w:r w:rsidRPr="00D52BBD">
        <w:rPr>
          <w:rFonts w:hint="cs"/>
          <w:rtl/>
        </w:rPr>
        <w:t>בצבע</w:t>
      </w:r>
      <w:r w:rsidRPr="00D52BBD">
        <w:t xml:space="preserve"> </w:t>
      </w:r>
      <w:r w:rsidRPr="00D52BBD">
        <w:rPr>
          <w:rFonts w:hint="cs"/>
          <w:rtl/>
        </w:rPr>
        <w:t>לבן</w:t>
      </w:r>
      <w:r w:rsidRPr="00D52BBD">
        <w:t xml:space="preserve"> </w:t>
      </w:r>
      <w:r w:rsidRPr="00D52BBD">
        <w:rPr>
          <w:rFonts w:hint="cs"/>
          <w:rtl/>
        </w:rPr>
        <w:t>או בצבע</w:t>
      </w:r>
      <w:r w:rsidRPr="00D52BBD">
        <w:t xml:space="preserve"> </w:t>
      </w:r>
      <w:r w:rsidRPr="00D52BBD">
        <w:rPr>
          <w:rFonts w:hint="cs"/>
          <w:rtl/>
        </w:rPr>
        <w:t>אחר לפי</w:t>
      </w:r>
      <w:r w:rsidRPr="00D52BBD">
        <w:t xml:space="preserve"> </w:t>
      </w:r>
      <w:r w:rsidRPr="00D52BBD">
        <w:rPr>
          <w:rFonts w:hint="cs"/>
          <w:rtl/>
        </w:rPr>
        <w:t>דרישת</w:t>
      </w:r>
      <w:r w:rsidRPr="00D52BBD">
        <w:t xml:space="preserve"> </w:t>
      </w:r>
      <w:r w:rsidRPr="00D52BBD">
        <w:rPr>
          <w:rFonts w:hint="cs"/>
          <w:rtl/>
        </w:rPr>
        <w:t>המזמין.</w:t>
      </w:r>
    </w:p>
    <w:p w14:paraId="306A128F"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עשויות</w:t>
      </w:r>
      <w:r w:rsidRPr="00D52BBD">
        <w:t xml:space="preserve"> </w:t>
      </w:r>
      <w:r w:rsidRPr="00D52BBD">
        <w:rPr>
          <w:rFonts w:hint="cs"/>
          <w:rtl/>
        </w:rPr>
        <w:t>מחומר</w:t>
      </w:r>
      <w:r w:rsidRPr="00D52BBD">
        <w:t xml:space="preserve"> </w:t>
      </w:r>
      <w:r w:rsidRPr="00D52BBD">
        <w:rPr>
          <w:rFonts w:hint="cs"/>
          <w:rtl/>
        </w:rPr>
        <w:t>כבה</w:t>
      </w:r>
      <w:r w:rsidRPr="00D52BBD">
        <w:t xml:space="preserve"> </w:t>
      </w:r>
      <w:r w:rsidRPr="00D52BBD">
        <w:rPr>
          <w:rFonts w:hint="cs"/>
          <w:rtl/>
        </w:rPr>
        <w:t>מאליו</w:t>
      </w:r>
      <w:r w:rsidRPr="00D52BBD">
        <w:t xml:space="preserve">, </w:t>
      </w:r>
      <w:r w:rsidRPr="00D52BBD">
        <w:rPr>
          <w:rFonts w:hint="cs"/>
          <w:rtl/>
        </w:rPr>
        <w:t>ויעמדו</w:t>
      </w:r>
      <w:r w:rsidRPr="00D52BBD">
        <w:t xml:space="preserve"> </w:t>
      </w:r>
      <w:r w:rsidRPr="00D52BBD">
        <w:rPr>
          <w:rFonts w:hint="cs"/>
          <w:rtl/>
        </w:rPr>
        <w:t>בתקן</w:t>
      </w:r>
      <w:r w:rsidRPr="00D52BBD">
        <w:t xml:space="preserve"> </w:t>
      </w:r>
      <w:r w:rsidRPr="00D52BBD">
        <w:rPr>
          <w:rFonts w:hint="cs"/>
          <w:rtl/>
        </w:rPr>
        <w:t>ישראלי</w:t>
      </w:r>
      <w:r w:rsidRPr="00D52BBD">
        <w:t xml:space="preserve"> 1381</w:t>
      </w:r>
      <w:r w:rsidRPr="00D52BBD">
        <w:rPr>
          <w:rFonts w:hint="cs"/>
          <w:rtl/>
        </w:rPr>
        <w:t>ובתקן</w:t>
      </w:r>
      <w:r w:rsidRPr="00D52BBD">
        <w:t xml:space="preserve"> </w:t>
      </w:r>
      <w:r w:rsidRPr="00D52BBD">
        <w:rPr>
          <w:rFonts w:hint="cs"/>
          <w:rtl/>
        </w:rPr>
        <w:t>הבינלאומי</w:t>
      </w:r>
      <w:r w:rsidRPr="00D52BBD">
        <w:t xml:space="preserve"> IEC 1048-1 </w:t>
      </w:r>
      <w:r w:rsidRPr="00D52BBD">
        <w:rPr>
          <w:rFonts w:hint="cs"/>
          <w:rtl/>
        </w:rPr>
        <w:t>.</w:t>
      </w:r>
    </w:p>
    <w:p w14:paraId="7056BD2E" w14:textId="77777777" w:rsidR="00A956AD" w:rsidRPr="00D52BBD" w:rsidRDefault="00A956AD" w:rsidP="00054BB9">
      <w:pPr>
        <w:pStyle w:val="5-"/>
      </w:pPr>
      <w:r w:rsidRPr="00D52BBD">
        <w:rPr>
          <w:rFonts w:hint="cs"/>
          <w:rtl/>
        </w:rPr>
        <w:t>לתעלות</w:t>
      </w:r>
      <w:r w:rsidRPr="00D52BBD">
        <w:t xml:space="preserve"> </w:t>
      </w:r>
      <w:r w:rsidRPr="00D52BBD">
        <w:rPr>
          <w:rFonts w:hint="cs"/>
          <w:rtl/>
        </w:rPr>
        <w:t>יהיה</w:t>
      </w:r>
      <w:r w:rsidRPr="00D52BBD">
        <w:t xml:space="preserve"> </w:t>
      </w:r>
      <w:r w:rsidRPr="00D52BBD">
        <w:rPr>
          <w:rFonts w:hint="cs"/>
          <w:rtl/>
        </w:rPr>
        <w:t>היתר</w:t>
      </w:r>
      <w:r w:rsidRPr="00D52BBD">
        <w:t xml:space="preserve"> </w:t>
      </w:r>
      <w:r w:rsidRPr="00D52BBD">
        <w:rPr>
          <w:rFonts w:hint="cs"/>
          <w:rtl/>
        </w:rPr>
        <w:t>סימון</w:t>
      </w:r>
      <w:r w:rsidRPr="00D52BBD">
        <w:t xml:space="preserve"> </w:t>
      </w:r>
      <w:r w:rsidRPr="00D52BBD">
        <w:rPr>
          <w:rFonts w:hint="cs"/>
          <w:rtl/>
        </w:rPr>
        <w:t>בתו</w:t>
      </w:r>
      <w:r w:rsidRPr="00D52BBD">
        <w:t xml:space="preserve"> </w:t>
      </w:r>
      <w:r w:rsidRPr="00D52BBD">
        <w:rPr>
          <w:rFonts w:hint="cs"/>
          <w:rtl/>
        </w:rPr>
        <w:t>תקן</w:t>
      </w:r>
      <w:r w:rsidRPr="00D52BBD">
        <w:t xml:space="preserve"> </w:t>
      </w:r>
      <w:r w:rsidRPr="00D52BBD">
        <w:rPr>
          <w:rFonts w:hint="cs"/>
          <w:rtl/>
        </w:rPr>
        <w:t>של</w:t>
      </w:r>
      <w:r w:rsidRPr="00D52BBD">
        <w:t xml:space="preserve"> </w:t>
      </w:r>
      <w:r w:rsidRPr="00D52BBD">
        <w:rPr>
          <w:rFonts w:hint="cs"/>
          <w:rtl/>
        </w:rPr>
        <w:t>מכון</w:t>
      </w:r>
      <w:r w:rsidRPr="00D52BBD">
        <w:t xml:space="preserve"> </w:t>
      </w:r>
      <w:r w:rsidRPr="00D52BBD">
        <w:rPr>
          <w:rFonts w:hint="cs"/>
          <w:rtl/>
        </w:rPr>
        <w:t>התקנים</w:t>
      </w:r>
      <w:r w:rsidRPr="00D52BBD">
        <w:t xml:space="preserve"> </w:t>
      </w:r>
      <w:r w:rsidRPr="00D52BBD">
        <w:rPr>
          <w:rFonts w:hint="cs"/>
          <w:rtl/>
        </w:rPr>
        <w:t>הישראלי</w:t>
      </w:r>
      <w:r w:rsidRPr="00D52BBD">
        <w:t>.</w:t>
      </w:r>
    </w:p>
    <w:p w14:paraId="4AA4879E"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עשויות</w:t>
      </w:r>
      <w:r w:rsidRPr="00D52BBD">
        <w:t xml:space="preserve"> PVC </w:t>
      </w:r>
      <w:r w:rsidRPr="00D52BBD">
        <w:rPr>
          <w:rFonts w:hint="cs"/>
          <w:rtl/>
        </w:rPr>
        <w:t>קשיח</w:t>
      </w:r>
      <w:r w:rsidRPr="00D52BBD">
        <w:t xml:space="preserve"> </w:t>
      </w:r>
      <w:r w:rsidRPr="00D52BBD">
        <w:rPr>
          <w:rFonts w:hint="cs"/>
          <w:rtl/>
        </w:rPr>
        <w:t>המיוצב</w:t>
      </w:r>
      <w:r w:rsidRPr="00D52BBD">
        <w:t xml:space="preserve"> </w:t>
      </w:r>
      <w:r w:rsidRPr="00D52BBD">
        <w:rPr>
          <w:rFonts w:hint="cs"/>
          <w:rtl/>
        </w:rPr>
        <w:t>על</w:t>
      </w:r>
      <w:r w:rsidRPr="00D52BBD">
        <w:t xml:space="preserve"> </w:t>
      </w:r>
      <w:r w:rsidRPr="00D52BBD">
        <w:rPr>
          <w:rFonts w:hint="cs"/>
          <w:rtl/>
        </w:rPr>
        <w:t>ידי</w:t>
      </w:r>
      <w:r w:rsidRPr="00D52BBD">
        <w:t xml:space="preserve"> </w:t>
      </w:r>
      <w:r w:rsidRPr="00D52BBD">
        <w:rPr>
          <w:rFonts w:hint="cs"/>
          <w:rtl/>
        </w:rPr>
        <w:t>מייצבים</w:t>
      </w:r>
      <w:r w:rsidRPr="00D52BBD">
        <w:t xml:space="preserve"> </w:t>
      </w:r>
      <w:r w:rsidRPr="00D52BBD">
        <w:rPr>
          <w:rFonts w:hint="cs"/>
          <w:rtl/>
        </w:rPr>
        <w:t>נטולי</w:t>
      </w:r>
      <w:r w:rsidRPr="00D52BBD">
        <w:t xml:space="preserve"> </w:t>
      </w:r>
      <w:r w:rsidRPr="00D52BBD">
        <w:rPr>
          <w:rFonts w:hint="cs"/>
          <w:rtl/>
        </w:rPr>
        <w:t>עופרת</w:t>
      </w:r>
      <w:r w:rsidRPr="00D52BBD">
        <w:t xml:space="preserve">( Lead Free </w:t>
      </w:r>
      <w:r w:rsidRPr="00D52BBD">
        <w:rPr>
          <w:rFonts w:hint="cs"/>
          <w:rtl/>
        </w:rPr>
        <w:t>).</w:t>
      </w:r>
    </w:p>
    <w:p w14:paraId="24F3A69F" w14:textId="77777777" w:rsidR="00A956AD" w:rsidRPr="00D52BBD" w:rsidRDefault="00A956AD" w:rsidP="00054BB9">
      <w:pPr>
        <w:pStyle w:val="5-"/>
      </w:pPr>
      <w:r w:rsidRPr="00D52BBD">
        <w:rPr>
          <w:rFonts w:hint="cs"/>
          <w:rtl/>
        </w:rPr>
        <w:lastRenderedPageBreak/>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בתנאי</w:t>
      </w:r>
      <w:r w:rsidRPr="00D52BBD">
        <w:t xml:space="preserve"> </w:t>
      </w:r>
      <w:r w:rsidRPr="00D52BBD">
        <w:rPr>
          <w:rFonts w:hint="cs"/>
          <w:rtl/>
        </w:rPr>
        <w:t>התקנה</w:t>
      </w:r>
      <w:r w:rsidRPr="00D52BBD">
        <w:t xml:space="preserve"> </w:t>
      </w:r>
      <w:r w:rsidRPr="00D52BBD">
        <w:rPr>
          <w:rFonts w:hint="cs"/>
          <w:rtl/>
        </w:rPr>
        <w:t>בטווח</w:t>
      </w:r>
      <w:r w:rsidRPr="00D52BBD">
        <w:t xml:space="preserve"> </w:t>
      </w:r>
      <w:r w:rsidRPr="00D52BBD">
        <w:rPr>
          <w:rFonts w:hint="cs"/>
          <w:rtl/>
        </w:rPr>
        <w:t>טמפרטורות מ10-65 מעלות</w:t>
      </w:r>
      <w:r w:rsidRPr="00D52BBD">
        <w:t xml:space="preserve"> </w:t>
      </w:r>
      <w:r w:rsidRPr="00D52BBD">
        <w:rPr>
          <w:rFonts w:hint="cs"/>
          <w:rtl/>
        </w:rPr>
        <w:t>צלסיוס</w:t>
      </w:r>
      <w:r w:rsidRPr="00D52BBD">
        <w:t>.</w:t>
      </w:r>
    </w:p>
    <w:p w14:paraId="324BDCA8"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בפני</w:t>
      </w:r>
      <w:r w:rsidRPr="00D52BBD">
        <w:t xml:space="preserve"> </w:t>
      </w:r>
      <w:r w:rsidRPr="00D52BBD">
        <w:rPr>
          <w:rFonts w:hint="cs"/>
          <w:rtl/>
        </w:rPr>
        <w:t>רטיבות</w:t>
      </w:r>
      <w:r w:rsidRPr="00D52BBD">
        <w:t>.</w:t>
      </w:r>
    </w:p>
    <w:p w14:paraId="235CEA08"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לחשיפה</w:t>
      </w:r>
      <w:r w:rsidRPr="00D52BBD">
        <w:t xml:space="preserve"> </w:t>
      </w:r>
      <w:r w:rsidRPr="00D52BBD">
        <w:rPr>
          <w:rFonts w:hint="cs"/>
          <w:rtl/>
        </w:rPr>
        <w:t>לחומצות</w:t>
      </w:r>
      <w:r w:rsidRPr="00D52BBD">
        <w:t xml:space="preserve"> </w:t>
      </w:r>
      <w:r w:rsidRPr="00D52BBD">
        <w:rPr>
          <w:rFonts w:hint="cs"/>
          <w:rtl/>
        </w:rPr>
        <w:t>ומסיסים</w:t>
      </w:r>
      <w:r w:rsidRPr="00D52BBD">
        <w:t xml:space="preserve"> </w:t>
      </w:r>
      <w:r w:rsidRPr="00D52BBD">
        <w:rPr>
          <w:rFonts w:hint="cs"/>
          <w:rtl/>
        </w:rPr>
        <w:t>בריכוז</w:t>
      </w:r>
      <w:r w:rsidRPr="00D52BBD">
        <w:t xml:space="preserve"> </w:t>
      </w:r>
      <w:r w:rsidRPr="00D52BBD">
        <w:rPr>
          <w:rFonts w:hint="cs"/>
          <w:rtl/>
        </w:rPr>
        <w:t>נמוך</w:t>
      </w:r>
      <w:r w:rsidRPr="00D52BBD">
        <w:t xml:space="preserve">, </w:t>
      </w:r>
      <w:r w:rsidRPr="00D52BBD">
        <w:rPr>
          <w:rFonts w:hint="cs"/>
          <w:rtl/>
        </w:rPr>
        <w:t>וכן עמידות</w:t>
      </w:r>
      <w:r w:rsidRPr="00D52BBD">
        <w:t xml:space="preserve"> </w:t>
      </w:r>
      <w:r w:rsidRPr="00D52BBD">
        <w:rPr>
          <w:rFonts w:hint="cs"/>
          <w:rtl/>
        </w:rPr>
        <w:t>לשמנים</w:t>
      </w:r>
      <w:r w:rsidRPr="00D52BBD">
        <w:t xml:space="preserve"> </w:t>
      </w:r>
      <w:r w:rsidRPr="00D52BBD">
        <w:rPr>
          <w:rFonts w:hint="cs"/>
          <w:rtl/>
        </w:rPr>
        <w:t>ודלק</w:t>
      </w:r>
      <w:r w:rsidRPr="00D52BBD">
        <w:t>.</w:t>
      </w:r>
    </w:p>
    <w:p w14:paraId="3E8AF5F2" w14:textId="72C08358" w:rsidR="00A956AD" w:rsidRPr="00D52BBD" w:rsidRDefault="00A956AD" w:rsidP="00054BB9">
      <w:pPr>
        <w:pStyle w:val="5-"/>
      </w:pPr>
      <w:r w:rsidRPr="00D52BBD">
        <w:rPr>
          <w:rFonts w:hint="cs"/>
          <w:rtl/>
        </w:rPr>
        <w:t>התעלות</w:t>
      </w:r>
      <w:r w:rsidRPr="00D52BBD">
        <w:t xml:space="preserve"> </w:t>
      </w:r>
      <w:r w:rsidRPr="00D52BBD">
        <w:rPr>
          <w:rFonts w:hint="cs"/>
          <w:rtl/>
        </w:rPr>
        <w:t>יהיו</w:t>
      </w:r>
      <w:r w:rsidRPr="00D52BBD">
        <w:t xml:space="preserve"> </w:t>
      </w:r>
      <w:r w:rsidRPr="00D52BBD">
        <w:rPr>
          <w:rFonts w:hint="cs"/>
          <w:rtl/>
        </w:rPr>
        <w:t>סגורות</w:t>
      </w:r>
      <w:r w:rsidRPr="00D52BBD">
        <w:t xml:space="preserve">, </w:t>
      </w:r>
      <w:r w:rsidRPr="00D52BBD">
        <w:rPr>
          <w:rFonts w:hint="cs"/>
          <w:rtl/>
        </w:rPr>
        <w:t>בעלות</w:t>
      </w:r>
      <w:r w:rsidRPr="00D52BBD">
        <w:t xml:space="preserve"> </w:t>
      </w:r>
      <w:r w:rsidRPr="00D52BBD">
        <w:rPr>
          <w:rFonts w:hint="cs"/>
          <w:rtl/>
        </w:rPr>
        <w:t>מכסה</w:t>
      </w:r>
      <w:r w:rsidRPr="00D52BBD">
        <w:t xml:space="preserve"> </w:t>
      </w:r>
      <w:r w:rsidRPr="00D52BBD">
        <w:rPr>
          <w:rFonts w:hint="cs"/>
          <w:rtl/>
        </w:rPr>
        <w:t>הניתן</w:t>
      </w:r>
      <w:r w:rsidRPr="00D52BBD">
        <w:t xml:space="preserve"> </w:t>
      </w:r>
      <w:r w:rsidRPr="00D52BBD">
        <w:rPr>
          <w:rFonts w:hint="cs"/>
          <w:rtl/>
        </w:rPr>
        <w:t>לפתיחה וסג</w:t>
      </w:r>
      <w:r w:rsidR="004E1F9C">
        <w:rPr>
          <w:rFonts w:hint="cs"/>
          <w:rtl/>
        </w:rPr>
        <w:t>י</w:t>
      </w:r>
      <w:r w:rsidRPr="00D52BBD">
        <w:rPr>
          <w:rFonts w:hint="cs"/>
          <w:rtl/>
        </w:rPr>
        <w:t>רה בקלות ואף להסרה</w:t>
      </w:r>
      <w:r w:rsidRPr="00D52BBD">
        <w:t>.</w:t>
      </w:r>
    </w:p>
    <w:p w14:paraId="740A11DD" w14:textId="2BE37F2F" w:rsidR="00A956AD" w:rsidRPr="00D52BBD" w:rsidRDefault="00A956AD" w:rsidP="00591B00">
      <w:pPr>
        <w:pStyle w:val="5-"/>
      </w:pP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יסופקו</w:t>
      </w:r>
      <w:r w:rsidRPr="00D52BBD">
        <w:t xml:space="preserve"> </w:t>
      </w:r>
      <w:r w:rsidRPr="00D52BBD">
        <w:rPr>
          <w:rFonts w:hint="cs"/>
          <w:rtl/>
        </w:rPr>
        <w:t>עם</w:t>
      </w:r>
      <w:r w:rsidRPr="00D52BBD">
        <w:t xml:space="preserve"> </w:t>
      </w:r>
      <w:r w:rsidRPr="00D52BBD">
        <w:rPr>
          <w:rFonts w:hint="cs"/>
          <w:rtl/>
        </w:rPr>
        <w:t>כל</w:t>
      </w:r>
      <w:r w:rsidRPr="00D52BBD">
        <w:t xml:space="preserve"> </w:t>
      </w:r>
      <w:r w:rsidRPr="00D52BBD">
        <w:rPr>
          <w:rFonts w:hint="cs"/>
          <w:rtl/>
        </w:rPr>
        <w:t>האביזרים</w:t>
      </w:r>
      <w:r w:rsidRPr="00D52BBD">
        <w:t xml:space="preserve"> </w:t>
      </w:r>
      <w:r w:rsidRPr="00D52BBD">
        <w:rPr>
          <w:rFonts w:hint="cs"/>
          <w:rtl/>
        </w:rPr>
        <w:t>הנלווים</w:t>
      </w:r>
      <w:r w:rsidRPr="00D52BBD">
        <w:t xml:space="preserve"> </w:t>
      </w:r>
      <w:r w:rsidRPr="00D52BBD">
        <w:rPr>
          <w:rFonts w:hint="cs"/>
          <w:rtl/>
        </w:rPr>
        <w:t>כגון</w:t>
      </w:r>
      <w:r w:rsidR="004F17A9">
        <w:rPr>
          <w:rFonts w:hint="cs"/>
          <w:rtl/>
        </w:rPr>
        <w:t xml:space="preserve">: </w:t>
      </w:r>
      <w:r w:rsidRPr="00D52BBD">
        <w:rPr>
          <w:rFonts w:hint="cs"/>
          <w:rtl/>
        </w:rPr>
        <w:t>זוויות</w:t>
      </w:r>
      <w:r w:rsidR="004F17A9">
        <w:rPr>
          <w:rFonts w:hint="cs"/>
          <w:rtl/>
        </w:rPr>
        <w:t xml:space="preserve">, </w:t>
      </w:r>
      <w:r w:rsidRPr="00D52BBD">
        <w:rPr>
          <w:rFonts w:hint="cs"/>
          <w:rtl/>
        </w:rPr>
        <w:t>אלמנט</w:t>
      </w:r>
      <w:r w:rsidRPr="00D52BBD">
        <w:t xml:space="preserve"> </w:t>
      </w:r>
      <w:r w:rsidRPr="00D52BBD">
        <w:rPr>
          <w:rFonts w:hint="cs"/>
          <w:rtl/>
        </w:rPr>
        <w:t>סוף</w:t>
      </w:r>
      <w:r w:rsidR="004F17A9">
        <w:rPr>
          <w:rFonts w:hint="cs"/>
          <w:rtl/>
        </w:rPr>
        <w:t xml:space="preserve">, </w:t>
      </w:r>
      <w:r w:rsidRPr="00D52BBD">
        <w:rPr>
          <w:rFonts w:hint="cs"/>
          <w:rtl/>
        </w:rPr>
        <w:t>מחזיקי</w:t>
      </w:r>
      <w:r w:rsidRPr="00D52BBD">
        <w:t xml:space="preserve"> </w:t>
      </w:r>
      <w:r w:rsidRPr="00D52BBD">
        <w:rPr>
          <w:rFonts w:hint="cs"/>
          <w:rtl/>
        </w:rPr>
        <w:t>כבלים</w:t>
      </w:r>
      <w:r w:rsidR="004F17A9">
        <w:rPr>
          <w:rFonts w:hint="cs"/>
          <w:rtl/>
        </w:rPr>
        <w:t xml:space="preserve">, </w:t>
      </w:r>
      <w:r w:rsidRPr="00D52BBD">
        <w:rPr>
          <w:rFonts w:hint="cs"/>
          <w:rtl/>
        </w:rPr>
        <w:t>מתאמים</w:t>
      </w:r>
      <w:r w:rsidRPr="00D52BBD">
        <w:t xml:space="preserve"> </w:t>
      </w:r>
      <w:r w:rsidRPr="00D52BBD">
        <w:rPr>
          <w:rFonts w:hint="cs"/>
          <w:rtl/>
        </w:rPr>
        <w:t>וכ</w:t>
      </w:r>
      <w:r w:rsidR="00F52CFF">
        <w:rPr>
          <w:rFonts w:hint="cs"/>
          <w:rtl/>
        </w:rPr>
        <w:t>ו</w:t>
      </w:r>
      <w:r w:rsidR="00591B00">
        <w:rPr>
          <w:rFonts w:hint="cs"/>
          <w:rtl/>
        </w:rPr>
        <w:t xml:space="preserve">', </w:t>
      </w:r>
      <w:r w:rsidRPr="00D52BBD">
        <w:rPr>
          <w:rFonts w:hint="cs"/>
          <w:rtl/>
        </w:rPr>
        <w:t>הכל</w:t>
      </w:r>
      <w:r w:rsidRPr="00D52BBD">
        <w:t xml:space="preserve"> </w:t>
      </w:r>
      <w:r w:rsidRPr="00D52BBD">
        <w:rPr>
          <w:rFonts w:hint="cs"/>
          <w:rtl/>
        </w:rPr>
        <w:t>מודולרי</w:t>
      </w:r>
      <w:r w:rsidRPr="00D52BBD">
        <w:rPr>
          <w:rFonts w:asciiTheme="minorHAnsi" w:hAnsiTheme="minorHAnsi"/>
        </w:rPr>
        <w:t xml:space="preserve"> </w:t>
      </w:r>
      <w:r w:rsidRPr="00D52BBD">
        <w:rPr>
          <w:rFonts w:asciiTheme="minorHAnsi" w:hAnsiTheme="minorHAnsi" w:hint="cs"/>
          <w:rtl/>
        </w:rPr>
        <w:t xml:space="preserve"> ומקטלוג יצרן התעלות.</w:t>
      </w:r>
    </w:p>
    <w:p w14:paraId="415C3A08" w14:textId="18DA1A74" w:rsidR="00A956AD" w:rsidRPr="00D52BBD" w:rsidRDefault="00A956AD" w:rsidP="00054BB9">
      <w:pPr>
        <w:pStyle w:val="5-"/>
      </w:pPr>
      <w:r w:rsidRPr="00D52BBD">
        <w:rPr>
          <w:rFonts w:hint="cs"/>
          <w:rtl/>
        </w:rPr>
        <w:t xml:space="preserve">זוויות </w:t>
      </w:r>
      <w:r w:rsidRPr="00D52BBD">
        <w:rPr>
          <w:rFonts w:hint="cs"/>
        </w:rPr>
        <w:t>L</w:t>
      </w:r>
      <w:r w:rsidRPr="00D52BBD">
        <w:rPr>
          <w:rFonts w:hint="cs"/>
          <w:rtl/>
        </w:rPr>
        <w:t xml:space="preserve"> והסתעפויות </w:t>
      </w:r>
      <w:r w:rsidRPr="00D52BBD">
        <w:rPr>
          <w:rFonts w:hint="cs"/>
        </w:rPr>
        <w:t>T</w:t>
      </w:r>
      <w:r w:rsidRPr="00D52BBD">
        <w:rPr>
          <w:rFonts w:hint="cs"/>
          <w:rtl/>
        </w:rPr>
        <w:t xml:space="preserve"> יהיו מקוריות </w:t>
      </w:r>
      <w:r w:rsidR="00F52CFF">
        <w:rPr>
          <w:rFonts w:hint="cs"/>
          <w:rtl/>
        </w:rPr>
        <w:t xml:space="preserve">מתוצרת </w:t>
      </w:r>
      <w:r w:rsidRPr="00D52BBD">
        <w:rPr>
          <w:rFonts w:hint="cs"/>
          <w:rtl/>
        </w:rPr>
        <w:t>של יצרן התעלות.</w:t>
      </w:r>
    </w:p>
    <w:p w14:paraId="0A2B0A5E" w14:textId="77777777" w:rsidR="00A956AD" w:rsidRPr="00D52BBD" w:rsidRDefault="00A956AD" w:rsidP="00054BB9">
      <w:pPr>
        <w:pStyle w:val="5-"/>
      </w:pPr>
      <w:r w:rsidRPr="00D52BBD">
        <w:rPr>
          <w:rFonts w:hint="cs"/>
          <w:rtl/>
        </w:rPr>
        <w:t>מידות</w:t>
      </w:r>
      <w:r w:rsidRPr="00D52BBD">
        <w:t xml:space="preserve"> </w:t>
      </w:r>
      <w:r w:rsidRPr="00D52BBD">
        <w:rPr>
          <w:rFonts w:hint="cs"/>
          <w:rtl/>
        </w:rPr>
        <w:t>התעלות שיותקנו</w:t>
      </w:r>
      <w:r w:rsidRPr="00D52BBD">
        <w:t xml:space="preserve"> </w:t>
      </w:r>
      <w:r w:rsidRPr="00D52BBD">
        <w:rPr>
          <w:rFonts w:hint="cs"/>
          <w:rtl/>
        </w:rPr>
        <w:t>יאפשרו</w:t>
      </w:r>
      <w:r w:rsidRPr="00D52BBD">
        <w:t xml:space="preserve"> </w:t>
      </w:r>
      <w:r w:rsidRPr="00D52BBD">
        <w:rPr>
          <w:rFonts w:hint="cs"/>
          <w:rtl/>
        </w:rPr>
        <w:t>העברת</w:t>
      </w:r>
      <w:r w:rsidRPr="00D52BBD">
        <w:t xml:space="preserve"> </w:t>
      </w:r>
      <w:r w:rsidRPr="00D52BBD">
        <w:rPr>
          <w:rFonts w:hint="cs"/>
          <w:rtl/>
        </w:rPr>
        <w:t>הכבלים</w:t>
      </w:r>
      <w:r w:rsidRPr="00D52BBD">
        <w:t xml:space="preserve"> </w:t>
      </w:r>
      <w:r w:rsidRPr="00D52BBD">
        <w:rPr>
          <w:rFonts w:hint="cs"/>
          <w:rtl/>
        </w:rPr>
        <w:t>כאשר</w:t>
      </w:r>
      <w:r w:rsidRPr="00D52BBD">
        <w:t xml:space="preserve"> </w:t>
      </w:r>
      <w:r w:rsidRPr="00D52BBD">
        <w:rPr>
          <w:rFonts w:hint="cs"/>
          <w:rtl/>
        </w:rPr>
        <w:t>לפחות</w:t>
      </w:r>
      <w:r w:rsidRPr="00D52BBD">
        <w:t xml:space="preserve"> 50% </w:t>
      </w:r>
      <w:r w:rsidRPr="00D52BBD">
        <w:rPr>
          <w:rFonts w:hint="cs"/>
          <w:rtl/>
        </w:rPr>
        <w:t>מנפחן</w:t>
      </w:r>
      <w:r w:rsidRPr="00D52BBD">
        <w:t xml:space="preserve"> </w:t>
      </w:r>
      <w:r w:rsidRPr="00D52BBD">
        <w:rPr>
          <w:rFonts w:hint="cs"/>
          <w:rtl/>
        </w:rPr>
        <w:t>יושאר פנוי</w:t>
      </w:r>
      <w:r w:rsidRPr="00D52BBD">
        <w:t>.</w:t>
      </w:r>
    </w:p>
    <w:p w14:paraId="30397A3D"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יחוברו</w:t>
      </w:r>
      <w:r w:rsidRPr="00D52BBD">
        <w:t xml:space="preserve"> </w:t>
      </w:r>
      <w:r w:rsidRPr="00D52BBD">
        <w:rPr>
          <w:rFonts w:hint="cs"/>
          <w:rtl/>
        </w:rPr>
        <w:t>לקירות</w:t>
      </w:r>
      <w:r w:rsidRPr="00D52BBD">
        <w:t xml:space="preserve"> </w:t>
      </w:r>
      <w:r w:rsidRPr="00D52BBD">
        <w:rPr>
          <w:rFonts w:hint="cs"/>
          <w:rtl/>
        </w:rPr>
        <w:t>המבנה</w:t>
      </w:r>
      <w:r w:rsidRPr="00D52BBD">
        <w:t xml:space="preserve"> </w:t>
      </w:r>
      <w:r w:rsidRPr="00D52BBD">
        <w:rPr>
          <w:rFonts w:hint="cs"/>
          <w:rtl/>
        </w:rPr>
        <w:t>בעזרת</w:t>
      </w:r>
      <w:r w:rsidRPr="00D52BBD">
        <w:t xml:space="preserve"> </w:t>
      </w:r>
      <w:r w:rsidRPr="00D52BBD">
        <w:rPr>
          <w:rFonts w:hint="cs"/>
          <w:rtl/>
        </w:rPr>
        <w:t>ברגים</w:t>
      </w:r>
      <w:r w:rsidRPr="00D52BBD">
        <w:t xml:space="preserve">, </w:t>
      </w:r>
      <w:r w:rsidRPr="00D52BBD">
        <w:rPr>
          <w:rFonts w:hint="cs"/>
          <w:rtl/>
        </w:rPr>
        <w:t>כאשר</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בורג לבורג לא יעלה על</w:t>
      </w:r>
      <w:r w:rsidRPr="00D52BBD">
        <w:t xml:space="preserve"> 60 </w:t>
      </w:r>
      <w:r w:rsidRPr="00D52BBD">
        <w:rPr>
          <w:rFonts w:hint="cs"/>
          <w:rtl/>
        </w:rPr>
        <w:t>ס</w:t>
      </w:r>
      <w:r w:rsidRPr="00D52BBD">
        <w:t>"</w:t>
      </w:r>
      <w:r w:rsidRPr="00D52BBD">
        <w:rPr>
          <w:rFonts w:hint="cs"/>
          <w:rtl/>
        </w:rPr>
        <w:t>מ</w:t>
      </w:r>
      <w:r w:rsidRPr="00D52BBD">
        <w:t>.</w:t>
      </w:r>
    </w:p>
    <w:p w14:paraId="28133195" w14:textId="77777777" w:rsidR="00A956AD" w:rsidRPr="00D52BBD" w:rsidRDefault="00A956AD" w:rsidP="00054BB9">
      <w:pPr>
        <w:pStyle w:val="5-"/>
      </w:pPr>
      <w:r w:rsidRPr="00D52BBD">
        <w:rPr>
          <w:rFonts w:hint="cs"/>
          <w:rtl/>
        </w:rPr>
        <w:t>בתוך</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w:t>
      </w:r>
      <w:r w:rsidRPr="00D52BBD">
        <w:rPr>
          <w:rFonts w:hint="cs"/>
          <w:rtl/>
        </w:rPr>
        <w:t>התקני</w:t>
      </w:r>
      <w:r w:rsidRPr="00D52BBD">
        <w:t xml:space="preserve"> </w:t>
      </w:r>
      <w:r w:rsidRPr="00D52BBD">
        <w:rPr>
          <w:rFonts w:hint="cs"/>
          <w:rtl/>
        </w:rPr>
        <w:t>קשירה</w:t>
      </w:r>
      <w:r w:rsidRPr="00D52BBD">
        <w:t xml:space="preserve"> </w:t>
      </w:r>
      <w:r w:rsidRPr="00D52BBD">
        <w:rPr>
          <w:rFonts w:hint="cs"/>
          <w:rtl/>
        </w:rPr>
        <w:t>לכבלים</w:t>
      </w:r>
      <w:r w:rsidRPr="00D52BBD">
        <w:t xml:space="preserve">, </w:t>
      </w:r>
      <w:r w:rsidRPr="00D52BBD">
        <w:rPr>
          <w:rFonts w:hint="cs"/>
          <w:rtl/>
        </w:rPr>
        <w:t>במרחק</w:t>
      </w:r>
      <w:r w:rsidRPr="00D52BBD">
        <w:t xml:space="preserve"> </w:t>
      </w:r>
      <w:r w:rsidRPr="00D52BBD">
        <w:rPr>
          <w:rFonts w:hint="cs"/>
          <w:rtl/>
        </w:rPr>
        <w:t>שלא</w:t>
      </w:r>
      <w:r w:rsidRPr="00D52BBD">
        <w:t xml:space="preserve"> </w:t>
      </w:r>
      <w:r w:rsidRPr="00D52BBD">
        <w:rPr>
          <w:rFonts w:hint="cs"/>
          <w:rtl/>
        </w:rPr>
        <w:t>יעלה</w:t>
      </w:r>
      <w:r w:rsidRPr="00D52BBD">
        <w:t xml:space="preserve"> </w:t>
      </w:r>
      <w:r w:rsidRPr="00D52BBD">
        <w:rPr>
          <w:rFonts w:hint="cs"/>
          <w:rtl/>
        </w:rPr>
        <w:t>על</w:t>
      </w:r>
      <w:r w:rsidRPr="00D52BBD">
        <w:t xml:space="preserve"> </w:t>
      </w:r>
      <w:r w:rsidRPr="00D52BBD">
        <w:rPr>
          <w:rFonts w:hint="cs"/>
          <w:rtl/>
        </w:rPr>
        <w:t>מטר זה</w:t>
      </w:r>
      <w:r w:rsidRPr="00D52BBD">
        <w:t xml:space="preserve"> </w:t>
      </w:r>
      <w:r w:rsidRPr="00D52BBD">
        <w:rPr>
          <w:rFonts w:hint="cs"/>
          <w:rtl/>
        </w:rPr>
        <w:t>מזה</w:t>
      </w:r>
      <w:r w:rsidRPr="00D52BBD">
        <w:t>.</w:t>
      </w:r>
    </w:p>
    <w:p w14:paraId="0361D62F" w14:textId="77777777" w:rsidR="00A956AD" w:rsidRPr="00D52BBD" w:rsidRDefault="00A956AD" w:rsidP="00054BB9">
      <w:pPr>
        <w:pStyle w:val="5-"/>
      </w:pPr>
      <w:r w:rsidRPr="00D52BBD">
        <w:rPr>
          <w:rFonts w:hint="cs"/>
          <w:rtl/>
        </w:rPr>
        <w:t>על</w:t>
      </w:r>
      <w:r w:rsidRPr="00D52BBD">
        <w:t xml:space="preserve"> </w:t>
      </w: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להיות</w:t>
      </w:r>
      <w:r w:rsidRPr="00D52BBD">
        <w:t xml:space="preserve"> </w:t>
      </w:r>
      <w:r w:rsidRPr="00D52BBD">
        <w:rPr>
          <w:rFonts w:hint="cs"/>
          <w:rtl/>
        </w:rPr>
        <w:t>סגורות</w:t>
      </w:r>
      <w:r w:rsidRPr="00D52BBD">
        <w:t>/</w:t>
      </w:r>
      <w:r w:rsidRPr="00D52BBD">
        <w:rPr>
          <w:rFonts w:hint="cs"/>
          <w:rtl/>
        </w:rPr>
        <w:t>אטומות</w:t>
      </w:r>
      <w:r w:rsidRPr="00D52BBD">
        <w:t xml:space="preserve"> </w:t>
      </w:r>
      <w:r w:rsidRPr="00D52BBD">
        <w:rPr>
          <w:rFonts w:hint="cs"/>
          <w:rtl/>
        </w:rPr>
        <w:t>בכל</w:t>
      </w:r>
      <w:r w:rsidRPr="00D52BBD">
        <w:t xml:space="preserve"> </w:t>
      </w:r>
      <w:r w:rsidRPr="00D52BBD">
        <w:rPr>
          <w:rFonts w:hint="cs"/>
          <w:rtl/>
        </w:rPr>
        <w:t>הקצוות</w:t>
      </w:r>
      <w:r w:rsidRPr="00D52BBD">
        <w:t xml:space="preserve"> </w:t>
      </w:r>
      <w:r w:rsidRPr="00D52BBD">
        <w:rPr>
          <w:rFonts w:hint="cs"/>
          <w:rtl/>
        </w:rPr>
        <w:t>כדי</w:t>
      </w:r>
      <w:r w:rsidRPr="00D52BBD">
        <w:t xml:space="preserve"> </w:t>
      </w:r>
      <w:r w:rsidRPr="00D52BBD">
        <w:rPr>
          <w:rFonts w:hint="cs"/>
          <w:rtl/>
        </w:rPr>
        <w:t>למנוע</w:t>
      </w:r>
      <w:r w:rsidRPr="00D52BBD">
        <w:t xml:space="preserve"> </w:t>
      </w:r>
      <w:r w:rsidRPr="00D52BBD">
        <w:rPr>
          <w:rFonts w:hint="cs"/>
          <w:rtl/>
        </w:rPr>
        <w:t>חדירה</w:t>
      </w:r>
      <w:r w:rsidRPr="00D52BBD">
        <w:t xml:space="preserve"> </w:t>
      </w:r>
      <w:r w:rsidRPr="00D52BBD">
        <w:rPr>
          <w:rFonts w:hint="cs"/>
          <w:rtl/>
        </w:rPr>
        <w:t>של מזיקים</w:t>
      </w:r>
      <w:r w:rsidRPr="00D52BBD">
        <w:t xml:space="preserve"> )</w:t>
      </w:r>
      <w:r w:rsidRPr="00D52BBD">
        <w:rPr>
          <w:rFonts w:hint="cs"/>
          <w:rtl/>
        </w:rPr>
        <w:t>עכברים</w:t>
      </w:r>
      <w:r w:rsidRPr="00D52BBD">
        <w:t xml:space="preserve"> (.</w:t>
      </w:r>
    </w:p>
    <w:p w14:paraId="5B626D43" w14:textId="77777777" w:rsidR="00A956AD" w:rsidRPr="00D52BBD" w:rsidRDefault="00A956AD" w:rsidP="00054BB9">
      <w:pPr>
        <w:pStyle w:val="5-"/>
      </w:pPr>
      <w:r w:rsidRPr="00D52BBD">
        <w:rPr>
          <w:rFonts w:hint="cs"/>
          <w:rtl/>
        </w:rPr>
        <w:t>במעבר</w:t>
      </w:r>
      <w:r w:rsidRPr="00D52BBD">
        <w:t xml:space="preserve"> </w:t>
      </w:r>
      <w:r w:rsidRPr="00D52BBD">
        <w:rPr>
          <w:rFonts w:hint="cs"/>
          <w:rtl/>
        </w:rPr>
        <w:t>של</w:t>
      </w:r>
      <w:r w:rsidRPr="00D52BBD">
        <w:t xml:space="preserve"> </w:t>
      </w:r>
      <w:r w:rsidRPr="00D52BBD">
        <w:rPr>
          <w:rFonts w:hint="cs"/>
          <w:rtl/>
        </w:rPr>
        <w:t>תעלה</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כולל</w:t>
      </w:r>
      <w:r w:rsidRPr="00D52BBD">
        <w:t xml:space="preserve"> </w:t>
      </w:r>
      <w:r w:rsidRPr="00D52BBD">
        <w:rPr>
          <w:rFonts w:hint="cs"/>
          <w:rtl/>
        </w:rPr>
        <w:t>טיח</w:t>
      </w:r>
      <w:r w:rsidRPr="00D52BBD">
        <w:t xml:space="preserve"> </w:t>
      </w:r>
      <w:r w:rsidRPr="00D52BBD">
        <w:rPr>
          <w:rFonts w:hint="cs"/>
          <w:rtl/>
        </w:rPr>
        <w:t>וצבע</w:t>
      </w:r>
      <w:r w:rsidRPr="00D52BBD">
        <w:t xml:space="preserve">( </w:t>
      </w:r>
      <w:r w:rsidRPr="00D52BBD">
        <w:rPr>
          <w:rFonts w:hint="cs"/>
          <w:rtl/>
        </w:rPr>
        <w:t>את</w:t>
      </w:r>
      <w:r w:rsidRPr="00D52BBD">
        <w:t xml:space="preserve"> </w:t>
      </w:r>
      <w:r w:rsidRPr="00D52BBD">
        <w:rPr>
          <w:rFonts w:hint="cs"/>
          <w:rtl/>
        </w:rPr>
        <w:t>הפתח</w:t>
      </w:r>
      <w:r w:rsidRPr="00D52BBD">
        <w:t xml:space="preserve"> </w:t>
      </w:r>
      <w:r w:rsidRPr="00D52BBD">
        <w:rPr>
          <w:rFonts w:hint="cs"/>
          <w:rtl/>
        </w:rPr>
        <w:t>שבוצע בקיר</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יהיה</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לבין</w:t>
      </w:r>
      <w:r w:rsidRPr="00D52BBD">
        <w:t xml:space="preserve"> </w:t>
      </w:r>
      <w:r w:rsidRPr="00D52BBD">
        <w:rPr>
          <w:rFonts w:hint="cs"/>
          <w:rtl/>
        </w:rPr>
        <w:t>הדפנות</w:t>
      </w:r>
      <w:r w:rsidRPr="00D52BBD">
        <w:t xml:space="preserve"> </w:t>
      </w:r>
      <w:r w:rsidRPr="00D52BBD">
        <w:rPr>
          <w:rFonts w:hint="cs"/>
          <w:rtl/>
        </w:rPr>
        <w:t>החיצוניות</w:t>
      </w:r>
      <w:r w:rsidRPr="00D52BBD">
        <w:t xml:space="preserve"> </w:t>
      </w:r>
      <w:r w:rsidRPr="00D52BBD">
        <w:rPr>
          <w:rFonts w:hint="cs"/>
          <w:rtl/>
        </w:rPr>
        <w:t>של</w:t>
      </w:r>
      <w:r w:rsidRPr="00D52BBD">
        <w:t xml:space="preserve"> </w:t>
      </w:r>
      <w:r w:rsidRPr="00D52BBD">
        <w:rPr>
          <w:rFonts w:hint="cs"/>
          <w:rtl/>
        </w:rPr>
        <w:t>התעלה</w:t>
      </w:r>
      <w:r w:rsidRPr="00D52BBD">
        <w:t>,</w:t>
      </w:r>
      <w:r w:rsidRPr="00D52BBD">
        <w:rPr>
          <w:rFonts w:hint="cs"/>
          <w:rtl/>
        </w:rPr>
        <w:t xml:space="preserve"> כלומר</w:t>
      </w:r>
      <w:r w:rsidRPr="00D52BBD">
        <w:t xml:space="preserve">, </w:t>
      </w:r>
      <w:r w:rsidRPr="00D52BBD">
        <w:rPr>
          <w:rFonts w:hint="cs"/>
          <w:rtl/>
        </w:rPr>
        <w:t>התעלה</w:t>
      </w:r>
      <w:r w:rsidRPr="00D52BBD">
        <w:t xml:space="preserve"> </w:t>
      </w:r>
      <w:r w:rsidRPr="00D52BBD">
        <w:rPr>
          <w:rFonts w:hint="cs"/>
          <w:rtl/>
        </w:rPr>
        <w:t>תעבור</w:t>
      </w:r>
      <w:r w:rsidRPr="00D52BBD">
        <w:t xml:space="preserve"> </w:t>
      </w:r>
      <w:r w:rsidRPr="00D52BBD">
        <w:rPr>
          <w:rFonts w:hint="cs"/>
          <w:rtl/>
        </w:rPr>
        <w:t>בתוך</w:t>
      </w:r>
      <w:r w:rsidRPr="00D52BBD">
        <w:t xml:space="preserve"> </w:t>
      </w:r>
      <w:r w:rsidRPr="00D52BBD">
        <w:rPr>
          <w:rFonts w:hint="cs"/>
          <w:rtl/>
        </w:rPr>
        <w:t>המעבר</w:t>
      </w:r>
      <w:r w:rsidRPr="00D52BBD">
        <w:t xml:space="preserve">, </w:t>
      </w:r>
      <w:r w:rsidRPr="00D52BBD">
        <w:rPr>
          <w:rFonts w:hint="cs"/>
          <w:rtl/>
        </w:rPr>
        <w:t>והפתח</w:t>
      </w:r>
      <w:r w:rsidRPr="00D52BBD">
        <w:t xml:space="preserve"> </w:t>
      </w:r>
      <w:r w:rsidRPr="00D52BBD">
        <w:rPr>
          <w:rFonts w:hint="cs"/>
          <w:rtl/>
        </w:rPr>
        <w:t>יהיה</w:t>
      </w:r>
      <w:r w:rsidRPr="00D52BBD">
        <w:t xml:space="preserve"> </w:t>
      </w:r>
      <w:r w:rsidRPr="00D52BBD">
        <w:rPr>
          <w:rFonts w:hint="cs"/>
          <w:rtl/>
        </w:rPr>
        <w:t>במידות</w:t>
      </w:r>
      <w:r w:rsidRPr="00D52BBD">
        <w:t xml:space="preserve"> </w:t>
      </w:r>
      <w:r w:rsidRPr="00D52BBD">
        <w:rPr>
          <w:rFonts w:hint="cs"/>
          <w:rtl/>
        </w:rPr>
        <w:t>התעלה</w:t>
      </w:r>
      <w:r w:rsidRPr="00D52BBD">
        <w:t xml:space="preserve"> </w:t>
      </w:r>
      <w:r w:rsidRPr="00D52BBD">
        <w:rPr>
          <w:rFonts w:hint="cs"/>
          <w:rtl/>
        </w:rPr>
        <w:t>בדיוק</w:t>
      </w:r>
      <w:r w:rsidRPr="00D52BBD">
        <w:t xml:space="preserve">. </w:t>
      </w:r>
      <w:r w:rsidRPr="00D52BBD">
        <w:rPr>
          <w:rFonts w:hint="cs"/>
          <w:rtl/>
        </w:rPr>
        <w:t>יש לחתוך</w:t>
      </w:r>
      <w:r w:rsidRPr="00D52BBD">
        <w:t xml:space="preserve"> </w:t>
      </w:r>
      <w:r w:rsidRPr="00D52BBD">
        <w:rPr>
          <w:rFonts w:hint="cs"/>
          <w:rtl/>
        </w:rPr>
        <w:t>את</w:t>
      </w:r>
      <w:r w:rsidRPr="00D52BBD">
        <w:t xml:space="preserve"> </w:t>
      </w:r>
      <w:r w:rsidRPr="00D52BBD">
        <w:rPr>
          <w:rFonts w:hint="cs"/>
          <w:rtl/>
        </w:rPr>
        <w:t>המכסה</w:t>
      </w:r>
      <w:r w:rsidRPr="00D52BBD">
        <w:t xml:space="preserve"> </w:t>
      </w:r>
      <w:r w:rsidRPr="00D52BBD">
        <w:rPr>
          <w:rFonts w:hint="cs"/>
          <w:rtl/>
        </w:rPr>
        <w:t>כך</w:t>
      </w:r>
      <w:r w:rsidRPr="00D52BBD">
        <w:t xml:space="preserve"> </w:t>
      </w:r>
      <w:r w:rsidRPr="00D52BBD">
        <w:rPr>
          <w:rFonts w:hint="cs"/>
          <w:rtl/>
        </w:rPr>
        <w:t>שתתאפשר</w:t>
      </w:r>
      <w:r w:rsidRPr="00D52BBD">
        <w:t xml:space="preserve"> </w:t>
      </w:r>
      <w:r w:rsidRPr="00D52BBD">
        <w:rPr>
          <w:rFonts w:hint="cs"/>
          <w:rtl/>
        </w:rPr>
        <w:t>פתיחתו</w:t>
      </w:r>
      <w:r w:rsidRPr="00D52BBD">
        <w:t xml:space="preserve"> </w:t>
      </w:r>
      <w:r w:rsidRPr="00D52BBD">
        <w:rPr>
          <w:rFonts w:hint="cs"/>
          <w:rtl/>
        </w:rPr>
        <w:t>בקטעים</w:t>
      </w:r>
      <w:r w:rsidRPr="00D52BBD">
        <w:t xml:space="preserve"> </w:t>
      </w:r>
      <w:r w:rsidRPr="00D52BBD">
        <w:rPr>
          <w:rFonts w:hint="cs"/>
          <w:rtl/>
        </w:rPr>
        <w:t>גלויים</w:t>
      </w:r>
      <w:r w:rsidRPr="00D52BBD">
        <w:t>.</w:t>
      </w:r>
    </w:p>
    <w:p w14:paraId="6A069946"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על</w:t>
      </w:r>
      <w:r w:rsidRPr="00D52BBD">
        <w:t xml:space="preserve"> </w:t>
      </w:r>
      <w:r w:rsidRPr="00D52BBD">
        <w:rPr>
          <w:rFonts w:hint="cs"/>
          <w:rtl/>
        </w:rPr>
        <w:t>הקירות</w:t>
      </w:r>
      <w:r w:rsidRPr="00D52BBD">
        <w:t xml:space="preserve"> </w:t>
      </w:r>
      <w:r w:rsidRPr="00D52BBD">
        <w:rPr>
          <w:rFonts w:hint="cs"/>
          <w:rtl/>
        </w:rPr>
        <w:t>הצדדיים</w:t>
      </w:r>
      <w:r w:rsidRPr="00D52BBD">
        <w:t xml:space="preserve"> </w:t>
      </w:r>
      <w:r w:rsidRPr="00D52BBD">
        <w:rPr>
          <w:rFonts w:hint="cs"/>
          <w:rtl/>
        </w:rPr>
        <w:t>של</w:t>
      </w:r>
      <w:r w:rsidRPr="00D52BBD">
        <w:t xml:space="preserve"> </w:t>
      </w:r>
      <w:r w:rsidRPr="00D52BBD">
        <w:rPr>
          <w:rFonts w:hint="cs"/>
          <w:rtl/>
        </w:rPr>
        <w:t>החדרים</w:t>
      </w:r>
      <w:r w:rsidRPr="00D52BBD">
        <w:t xml:space="preserve"> </w:t>
      </w:r>
      <w:r w:rsidRPr="00D52BBD">
        <w:rPr>
          <w:rFonts w:hint="cs"/>
          <w:rtl/>
        </w:rPr>
        <w:t>ישרתו</w:t>
      </w:r>
      <w:r w:rsidRPr="00D52BBD">
        <w:t xml:space="preserve"> </w:t>
      </w:r>
      <w:r w:rsidRPr="00D52BBD">
        <w:rPr>
          <w:rFonts w:hint="cs"/>
          <w:rtl/>
        </w:rPr>
        <w:t>את</w:t>
      </w:r>
      <w:r w:rsidRPr="00D52BBD">
        <w:t xml:space="preserve"> </w:t>
      </w:r>
      <w:r w:rsidRPr="00D52BBD">
        <w:rPr>
          <w:rFonts w:hint="cs"/>
          <w:rtl/>
        </w:rPr>
        <w:t>שני</w:t>
      </w:r>
      <w:r w:rsidRPr="00D52BBD">
        <w:t xml:space="preserve"> </w:t>
      </w:r>
      <w:r w:rsidRPr="00D52BBD">
        <w:rPr>
          <w:rFonts w:hint="cs"/>
          <w:rtl/>
        </w:rPr>
        <w:t>צידי</w:t>
      </w:r>
      <w:r w:rsidRPr="00D52BBD">
        <w:t xml:space="preserve"> </w:t>
      </w:r>
      <w:r w:rsidRPr="00D52BBD">
        <w:rPr>
          <w:rFonts w:hint="cs"/>
          <w:rtl/>
        </w:rPr>
        <w:t>הקיר</w:t>
      </w:r>
      <w:r w:rsidRPr="00D52BBD">
        <w:t xml:space="preserve"> </w:t>
      </w:r>
      <w:r w:rsidRPr="00D52BBD">
        <w:rPr>
          <w:rFonts w:hint="cs"/>
          <w:rtl/>
        </w:rPr>
        <w:t>ע</w:t>
      </w:r>
      <w:r w:rsidRPr="00D52BBD">
        <w:t>"</w:t>
      </w:r>
      <w:r w:rsidRPr="00D52BBD">
        <w:rPr>
          <w:rFonts w:hint="cs"/>
          <w:rtl/>
        </w:rPr>
        <w:t>י קדיחת</w:t>
      </w:r>
      <w:r w:rsidRPr="00D52BBD">
        <w:t xml:space="preserve"> </w:t>
      </w:r>
      <w:r w:rsidRPr="00D52BBD">
        <w:rPr>
          <w:rFonts w:hint="cs"/>
          <w:rtl/>
        </w:rPr>
        <w:t>מעברים</w:t>
      </w:r>
      <w:r w:rsidRPr="00D52BBD">
        <w:t xml:space="preserve"> </w:t>
      </w:r>
      <w:r w:rsidRPr="00D52BBD">
        <w:rPr>
          <w:rFonts w:hint="cs"/>
          <w:rtl/>
        </w:rPr>
        <w:t>בקיר</w:t>
      </w:r>
      <w:r w:rsidRPr="00D52BBD">
        <w:t xml:space="preserve">. </w:t>
      </w:r>
      <w:r w:rsidRPr="00D52BBD">
        <w:rPr>
          <w:rFonts w:hint="cs"/>
          <w:rtl/>
        </w:rPr>
        <w:t>לא</w:t>
      </w:r>
      <w:r w:rsidRPr="00D52BBD">
        <w:t xml:space="preserve"> </w:t>
      </w:r>
      <w:r w:rsidRPr="00D52BBD">
        <w:rPr>
          <w:rFonts w:hint="cs"/>
          <w:rtl/>
        </w:rPr>
        <w:t>תעבורנה</w:t>
      </w:r>
      <w:r w:rsidRPr="00D52BBD">
        <w:t xml:space="preserve"> </w:t>
      </w:r>
      <w:r w:rsidRPr="00D52BBD">
        <w:rPr>
          <w:rFonts w:hint="cs"/>
          <w:rtl/>
        </w:rPr>
        <w:t>תעלות</w:t>
      </w:r>
      <w:r w:rsidRPr="00D52BBD">
        <w:t xml:space="preserve"> </w:t>
      </w:r>
      <w:r w:rsidRPr="00D52BBD">
        <w:rPr>
          <w:rFonts w:hint="cs"/>
          <w:rtl/>
        </w:rPr>
        <w:t>מקבילות</w:t>
      </w:r>
      <w:r w:rsidRPr="00D52BBD">
        <w:t xml:space="preserve"> </w:t>
      </w:r>
      <w:r w:rsidRPr="00D52BBD">
        <w:rPr>
          <w:rFonts w:hint="cs"/>
          <w:rtl/>
        </w:rPr>
        <w:t>על</w:t>
      </w:r>
      <w:r w:rsidRPr="00D52BBD">
        <w:t xml:space="preserve"> </w:t>
      </w:r>
      <w:r w:rsidRPr="00D52BBD">
        <w:rPr>
          <w:rFonts w:hint="cs"/>
          <w:rtl/>
        </w:rPr>
        <w:t>שני</w:t>
      </w:r>
      <w:r w:rsidRPr="00D52BBD">
        <w:t xml:space="preserve"> </w:t>
      </w:r>
      <w:r w:rsidRPr="00D52BBD">
        <w:rPr>
          <w:rFonts w:hint="cs"/>
          <w:rtl/>
        </w:rPr>
        <w:t>צידיו</w:t>
      </w:r>
      <w:r w:rsidRPr="00D52BBD">
        <w:t xml:space="preserve"> </w:t>
      </w:r>
      <w:r w:rsidRPr="00D52BBD">
        <w:rPr>
          <w:rFonts w:hint="cs"/>
          <w:rtl/>
        </w:rPr>
        <w:t>של</w:t>
      </w:r>
      <w:r w:rsidRPr="00D52BBD">
        <w:t xml:space="preserve"> </w:t>
      </w:r>
      <w:r w:rsidRPr="00D52BBD">
        <w:rPr>
          <w:rFonts w:hint="cs"/>
          <w:rtl/>
        </w:rPr>
        <w:t>קיר</w:t>
      </w:r>
      <w:r w:rsidRPr="00D52BBD">
        <w:t>.</w:t>
      </w:r>
    </w:p>
    <w:p w14:paraId="1A330EE3" w14:textId="77777777" w:rsidR="00A956AD" w:rsidRPr="00D52BBD" w:rsidRDefault="00A956AD" w:rsidP="00054BB9">
      <w:pPr>
        <w:pStyle w:val="5-"/>
      </w:pPr>
      <w:r w:rsidRPr="00D52BBD">
        <w:rPr>
          <w:rFonts w:hint="cs"/>
          <w:rtl/>
        </w:rPr>
        <w:t>סיום</w:t>
      </w:r>
      <w:r w:rsidRPr="00D52BBD">
        <w:t xml:space="preserve"> </w:t>
      </w:r>
      <w:r w:rsidRPr="00D52BBD">
        <w:rPr>
          <w:rFonts w:hint="cs"/>
          <w:rtl/>
        </w:rPr>
        <w:t>תעלה</w:t>
      </w:r>
      <w:r w:rsidRPr="00D52BBD">
        <w:t xml:space="preserve"> </w:t>
      </w:r>
      <w:r w:rsidRPr="00D52BBD">
        <w:rPr>
          <w:rFonts w:hint="cs"/>
          <w:rtl/>
        </w:rPr>
        <w:t>לא</w:t>
      </w:r>
      <w:r w:rsidRPr="00D52BBD">
        <w:t xml:space="preserve"> </w:t>
      </w:r>
      <w:r w:rsidRPr="00D52BBD">
        <w:rPr>
          <w:rFonts w:hint="cs"/>
          <w:rtl/>
        </w:rPr>
        <w:t>יתבצע</w:t>
      </w:r>
      <w:r w:rsidRPr="00D52BBD">
        <w:t xml:space="preserve"> </w:t>
      </w:r>
      <w:r w:rsidRPr="00D52BBD">
        <w:rPr>
          <w:rFonts w:hint="cs"/>
          <w:rtl/>
        </w:rPr>
        <w:t>במרכז</w:t>
      </w:r>
      <w:r w:rsidRPr="00D52BBD">
        <w:t xml:space="preserve"> </w:t>
      </w:r>
      <w:r w:rsidRPr="00D52BBD">
        <w:rPr>
          <w:rFonts w:hint="cs"/>
          <w:rtl/>
        </w:rPr>
        <w:t>קיר</w:t>
      </w:r>
      <w:r w:rsidRPr="00D52BBD">
        <w:t xml:space="preserve">. </w:t>
      </w:r>
      <w:r w:rsidRPr="00D52BBD">
        <w:rPr>
          <w:rFonts w:hint="cs"/>
          <w:rtl/>
        </w:rPr>
        <w:t>כל</w:t>
      </w:r>
      <w:r w:rsidRPr="00D52BBD">
        <w:t xml:space="preserve"> </w:t>
      </w:r>
      <w:r w:rsidRPr="00D52BBD">
        <w:rPr>
          <w:rFonts w:hint="cs"/>
          <w:rtl/>
        </w:rPr>
        <w:t>תעלה</w:t>
      </w:r>
      <w:r w:rsidRPr="00D52BBD">
        <w:t xml:space="preserve"> </w:t>
      </w:r>
      <w:r w:rsidRPr="00D52BBD">
        <w:rPr>
          <w:rFonts w:hint="cs"/>
          <w:rtl/>
        </w:rPr>
        <w:t>על</w:t>
      </w:r>
      <w:r w:rsidRPr="00D52BBD">
        <w:t xml:space="preserve"> </w:t>
      </w:r>
      <w:r w:rsidRPr="00D52BBD">
        <w:rPr>
          <w:rFonts w:hint="cs"/>
          <w:rtl/>
        </w:rPr>
        <w:t>קיר</w:t>
      </w:r>
      <w:r w:rsidRPr="00D52BBD">
        <w:t xml:space="preserve"> </w:t>
      </w:r>
      <w:r w:rsidRPr="00D52BBD">
        <w:rPr>
          <w:rFonts w:hint="cs"/>
          <w:rtl/>
        </w:rPr>
        <w:t>תסתיים</w:t>
      </w:r>
      <w:r w:rsidRPr="00D52BBD">
        <w:t xml:space="preserve"> </w:t>
      </w:r>
      <w:r w:rsidRPr="00D52BBD">
        <w:rPr>
          <w:rFonts w:hint="cs"/>
          <w:rtl/>
        </w:rPr>
        <w:t>במגע</w:t>
      </w:r>
      <w:r w:rsidRPr="00D52BBD">
        <w:t xml:space="preserve"> </w:t>
      </w:r>
      <w:r w:rsidRPr="00D52BBD">
        <w:rPr>
          <w:rFonts w:hint="cs"/>
          <w:rtl/>
        </w:rPr>
        <w:t>בקיר הניצב</w:t>
      </w:r>
      <w:r w:rsidRPr="00D52BBD">
        <w:t xml:space="preserve"> </w:t>
      </w:r>
      <w:r w:rsidRPr="00D52BBD">
        <w:rPr>
          <w:rFonts w:hint="cs"/>
          <w:rtl/>
        </w:rPr>
        <w:t>אליו</w:t>
      </w:r>
      <w:r w:rsidRPr="00D52BBD">
        <w:t xml:space="preserve">, </w:t>
      </w:r>
      <w:r w:rsidRPr="00D52BBD">
        <w:rPr>
          <w:rFonts w:hint="cs"/>
          <w:rtl/>
        </w:rPr>
        <w:t>גם</w:t>
      </w:r>
      <w:r w:rsidRPr="00D52BBD">
        <w:t xml:space="preserve"> </w:t>
      </w:r>
      <w:r w:rsidRPr="00D52BBD">
        <w:rPr>
          <w:rFonts w:hint="cs"/>
          <w:rtl/>
        </w:rPr>
        <w:t>אם</w:t>
      </w:r>
      <w:r w:rsidRPr="00D52BBD">
        <w:t xml:space="preserve"> </w:t>
      </w:r>
      <w:r w:rsidRPr="00D52BBD">
        <w:rPr>
          <w:rFonts w:hint="cs"/>
          <w:rtl/>
        </w:rPr>
        <w:t>תוספת</w:t>
      </w:r>
      <w:r w:rsidRPr="00D52BBD">
        <w:t xml:space="preserve"> </w:t>
      </w:r>
      <w:r w:rsidRPr="00D52BBD">
        <w:rPr>
          <w:rFonts w:hint="cs"/>
          <w:rtl/>
        </w:rPr>
        <w:t>האורך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אינה</w:t>
      </w:r>
      <w:r w:rsidRPr="00D52BBD">
        <w:t xml:space="preserve"> </w:t>
      </w:r>
      <w:r w:rsidRPr="00D52BBD">
        <w:rPr>
          <w:rFonts w:hint="cs"/>
          <w:rtl/>
        </w:rPr>
        <w:t>נדרשת</w:t>
      </w:r>
      <w:r w:rsidRPr="00D52BBD">
        <w:t xml:space="preserve"> </w:t>
      </w:r>
      <w:r w:rsidRPr="00D52BBD">
        <w:rPr>
          <w:rFonts w:hint="cs"/>
          <w:rtl/>
        </w:rPr>
        <w:t>להעברת</w:t>
      </w:r>
      <w:r w:rsidRPr="00D52BBD">
        <w:t xml:space="preserve"> </w:t>
      </w:r>
      <w:r w:rsidRPr="00D52BBD">
        <w:rPr>
          <w:rFonts w:hint="cs"/>
          <w:rtl/>
        </w:rPr>
        <w:t>כבלים</w:t>
      </w:r>
      <w:r w:rsidRPr="00D52BBD">
        <w:t>.</w:t>
      </w:r>
    </w:p>
    <w:p w14:paraId="33CEE8FE" w14:textId="1C495ACE" w:rsidR="00A956AD" w:rsidRPr="00D52BBD" w:rsidRDefault="00A956AD" w:rsidP="00054BB9">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4241BE">
        <w:rPr>
          <w:rtl/>
        </w:rPr>
        <w:t>‏7.2.2.15</w:t>
      </w:r>
      <w:r w:rsidRPr="00D52BBD">
        <w:rPr>
          <w:rtl/>
        </w:rPr>
        <w:fldChar w:fldCharType="end"/>
      </w:r>
      <w:r w:rsidRPr="00D52BBD">
        <w:rPr>
          <w:rFonts w:hint="cs"/>
          <w:rtl/>
        </w:rPr>
        <w:t>.</w:t>
      </w:r>
    </w:p>
    <w:p w14:paraId="23CD198A" w14:textId="3F1B65CC" w:rsidR="00A956AD" w:rsidRPr="00D52BBD" w:rsidRDefault="00A956AD" w:rsidP="00E350E1">
      <w:pPr>
        <w:pStyle w:val="41"/>
      </w:pPr>
      <w:bookmarkStart w:id="549" w:name="_Ref512787205"/>
      <w:r w:rsidRPr="00D52BBD">
        <w:rPr>
          <w:rFonts w:hint="cs"/>
          <w:rtl/>
        </w:rPr>
        <w:t>שילוט וסימון תעלות וסולמות</w:t>
      </w:r>
      <w:bookmarkEnd w:id="549"/>
    </w:p>
    <w:p w14:paraId="0E597EA1" w14:textId="551A9927" w:rsidR="00A956AD" w:rsidRDefault="00A956AD" w:rsidP="00054BB9">
      <w:pPr>
        <w:pStyle w:val="5-"/>
      </w:pPr>
      <w:r w:rsidRPr="00D52BBD">
        <w:rPr>
          <w:rFonts w:hint="cs"/>
          <w:rtl/>
        </w:rPr>
        <w:t>כל תעלות התקשורת והצינורות יסומנו בסימון תיקני בהתאם להנחיות בפרקים 8 ו-18 למפרט הכללי. זאת לרבות ההנחיות שבהמשך.</w:t>
      </w:r>
    </w:p>
    <w:p w14:paraId="1A5BA282" w14:textId="7A335AA8" w:rsidR="00A956AD" w:rsidRDefault="00A956AD" w:rsidP="00FC159D">
      <w:pPr>
        <w:pStyle w:val="5-"/>
      </w:pPr>
      <w:r w:rsidRPr="00D52BBD">
        <w:rPr>
          <w:rFonts w:hint="cs"/>
          <w:rtl/>
        </w:rPr>
        <w:t>התעלות</w:t>
      </w:r>
      <w:r w:rsidRPr="00D52BBD">
        <w:t xml:space="preserve"> </w:t>
      </w:r>
      <w:r w:rsidRPr="00D52BBD">
        <w:rPr>
          <w:rFonts w:hint="cs"/>
          <w:rtl/>
        </w:rPr>
        <w:t>האדומות</w:t>
      </w:r>
      <w:r w:rsidRPr="00D52BBD">
        <w:t xml:space="preserve"> </w:t>
      </w:r>
      <w:r w:rsidRPr="00D52BBD">
        <w:rPr>
          <w:rFonts w:hint="cs"/>
          <w:rtl/>
        </w:rPr>
        <w:t>יסומנו</w:t>
      </w:r>
      <w:r w:rsidRPr="00D52BBD">
        <w:t xml:space="preserve"> </w:t>
      </w:r>
      <w:r w:rsidRPr="00D52BBD">
        <w:rPr>
          <w:rFonts w:hint="cs"/>
          <w:rtl/>
        </w:rPr>
        <w:t>בנוסף</w:t>
      </w:r>
      <w:r w:rsidRPr="00D52BBD">
        <w:t xml:space="preserve"> </w:t>
      </w:r>
      <w:r w:rsidRPr="00D52BBD">
        <w:rPr>
          <w:rFonts w:hint="cs"/>
          <w:rtl/>
        </w:rPr>
        <w:t>בעזרת</w:t>
      </w:r>
      <w:r w:rsidRPr="00D52BBD">
        <w:t xml:space="preserve"> </w:t>
      </w:r>
      <w:r w:rsidRPr="00D52BBD">
        <w:rPr>
          <w:rFonts w:hint="cs"/>
          <w:rtl/>
        </w:rPr>
        <w:t>שלט</w:t>
      </w:r>
      <w:r w:rsidRPr="00D52BBD">
        <w:t xml:space="preserve"> </w:t>
      </w:r>
      <w:r w:rsidR="00E27B74">
        <w:rPr>
          <w:rFonts w:hint="cs"/>
          <w:rtl/>
        </w:rPr>
        <w:t>סנדביץ</w:t>
      </w:r>
      <w:r w:rsidR="00E27B74" w:rsidRPr="00D52BBD">
        <w:t xml:space="preserve"> </w:t>
      </w:r>
      <w:r w:rsidRPr="00D52BBD">
        <w:rPr>
          <w:rFonts w:hint="cs"/>
          <w:rtl/>
        </w:rPr>
        <w:t>בצבע</w:t>
      </w:r>
      <w:r w:rsidRPr="00D52BBD">
        <w:t xml:space="preserve"> </w:t>
      </w:r>
      <w:r w:rsidRPr="00D52BBD">
        <w:rPr>
          <w:rFonts w:hint="cs"/>
          <w:rtl/>
        </w:rPr>
        <w:t>אדום</w:t>
      </w:r>
      <w:r w:rsidR="00591B00">
        <w:rPr>
          <w:rFonts w:hint="cs"/>
          <w:rtl/>
        </w:rPr>
        <w:t xml:space="preserve"> (</w:t>
      </w:r>
      <w:r w:rsidRPr="00D52BBD">
        <w:rPr>
          <w:rFonts w:hint="cs"/>
          <w:rtl/>
        </w:rPr>
        <w:t>הטקסט</w:t>
      </w:r>
      <w:r w:rsidRPr="00D52BBD">
        <w:t xml:space="preserve"> </w:t>
      </w:r>
      <w:r w:rsidRPr="00D52BBD">
        <w:rPr>
          <w:rFonts w:hint="cs"/>
          <w:rtl/>
        </w:rPr>
        <w:t>בצבע לבן</w:t>
      </w:r>
      <w:r w:rsidR="00591B00">
        <w:rPr>
          <w:rFonts w:hint="cs"/>
          <w:rtl/>
        </w:rPr>
        <w:t xml:space="preserve">), </w:t>
      </w:r>
      <w:r w:rsidRPr="00D52BBD">
        <w:rPr>
          <w:rFonts w:hint="cs"/>
          <w:rtl/>
        </w:rPr>
        <w:t>בגודל</w:t>
      </w:r>
      <w:r w:rsidRPr="00D52BBD">
        <w:t xml:space="preserve"> 5X2.5 </w:t>
      </w:r>
      <w:r w:rsidR="00591B00">
        <w:rPr>
          <w:rFonts w:hint="cs"/>
          <w:rtl/>
        </w:rPr>
        <w:t xml:space="preserve"> </w:t>
      </w:r>
      <w:r w:rsidRPr="00D52BBD">
        <w:rPr>
          <w:rFonts w:hint="cs"/>
          <w:rtl/>
        </w:rPr>
        <w:t>ס</w:t>
      </w:r>
      <w:r w:rsidRPr="00D52BBD">
        <w:t>"</w:t>
      </w:r>
      <w:r w:rsidRPr="00D52BBD">
        <w:rPr>
          <w:rFonts w:hint="cs"/>
          <w:rtl/>
        </w:rPr>
        <w:t>מ</w:t>
      </w:r>
      <w:r w:rsidR="00FC159D">
        <w:rPr>
          <w:rFonts w:hint="cs"/>
          <w:rtl/>
        </w:rPr>
        <w:t xml:space="preserve">. </w:t>
      </w:r>
      <w:r w:rsidRPr="00D52BBD">
        <w:rPr>
          <w:rFonts w:hint="cs"/>
          <w:rtl/>
        </w:rPr>
        <w:t>שלט</w:t>
      </w:r>
      <w:r w:rsidR="00FC159D">
        <w:rPr>
          <w:rFonts w:hint="cs"/>
          <w:rtl/>
        </w:rPr>
        <w:t xml:space="preserve"> יוצב </w:t>
      </w:r>
      <w:r w:rsidRPr="00D52BBD">
        <w:rPr>
          <w:rFonts w:hint="cs"/>
          <w:rtl/>
        </w:rPr>
        <w:t>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t>.</w:t>
      </w:r>
      <w:r w:rsidRPr="00D52BBD">
        <w:rPr>
          <w:rFonts w:hint="cs"/>
          <w:rtl/>
        </w:rPr>
        <w:t xml:space="preserve"> 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p>
    <w:p w14:paraId="32617031" w14:textId="77777777" w:rsidR="00E27B74" w:rsidRPr="00FD64A4" w:rsidRDefault="00E27B74" w:rsidP="00FD64A4">
      <w:pPr>
        <w:pStyle w:val="5-"/>
      </w:pPr>
      <w:r w:rsidRPr="00FD64A4">
        <w:rPr>
          <w:rFonts w:hint="cs"/>
          <w:rtl/>
        </w:rPr>
        <w:t xml:space="preserve">נוסח השלט: </w:t>
      </w:r>
      <w:r w:rsidRPr="00FD64A4">
        <w:rPr>
          <w:rFonts w:hint="cs"/>
          <w:b/>
          <w:bCs/>
          <w:u w:val="single"/>
          <w:rtl/>
        </w:rPr>
        <w:t>תעלת</w:t>
      </w:r>
      <w:r w:rsidRPr="00FD64A4">
        <w:rPr>
          <w:b/>
          <w:bCs/>
          <w:u w:val="single"/>
        </w:rPr>
        <w:t xml:space="preserve"> </w:t>
      </w:r>
      <w:r w:rsidRPr="00FD64A4">
        <w:rPr>
          <w:rFonts w:hint="cs"/>
          <w:b/>
          <w:bCs/>
          <w:u w:val="single"/>
          <w:rtl/>
        </w:rPr>
        <w:t>תקשורת</w:t>
      </w:r>
      <w:r w:rsidRPr="00FD64A4">
        <w:rPr>
          <w:b/>
          <w:bCs/>
          <w:u w:val="single"/>
        </w:rPr>
        <w:t xml:space="preserve"> </w:t>
      </w:r>
      <w:r w:rsidRPr="00FD64A4">
        <w:rPr>
          <w:rFonts w:hint="cs"/>
          <w:b/>
          <w:bCs/>
          <w:u w:val="single"/>
          <w:rtl/>
        </w:rPr>
        <w:t>אדומה</w:t>
      </w:r>
      <w:r w:rsidRPr="00FD64A4">
        <w:rPr>
          <w:b/>
          <w:bCs/>
          <w:u w:val="single"/>
        </w:rPr>
        <w:t xml:space="preserve"> </w:t>
      </w:r>
      <w:r w:rsidRPr="00FD64A4">
        <w:rPr>
          <w:rFonts w:hint="cs"/>
          <w:b/>
          <w:bCs/>
          <w:u w:val="single"/>
          <w:rtl/>
        </w:rPr>
        <w:t>אין</w:t>
      </w:r>
      <w:r w:rsidRPr="00FD64A4">
        <w:rPr>
          <w:b/>
          <w:bCs/>
          <w:u w:val="single"/>
        </w:rPr>
        <w:t xml:space="preserve"> </w:t>
      </w:r>
      <w:r w:rsidRPr="00FD64A4">
        <w:rPr>
          <w:rFonts w:hint="cs"/>
          <w:b/>
          <w:bCs/>
          <w:u w:val="single"/>
          <w:rtl/>
        </w:rPr>
        <w:t>לפתוח</w:t>
      </w:r>
      <w:r w:rsidRPr="00FD64A4">
        <w:rPr>
          <w:b/>
          <w:bCs/>
          <w:u w:val="single"/>
        </w:rPr>
        <w:t xml:space="preserve"> </w:t>
      </w:r>
      <w:r w:rsidRPr="00FD64A4">
        <w:rPr>
          <w:rFonts w:hint="cs"/>
          <w:b/>
          <w:bCs/>
          <w:u w:val="single"/>
          <w:rtl/>
        </w:rPr>
        <w:t>ללא אישור</w:t>
      </w:r>
      <w:r w:rsidRPr="00FD64A4">
        <w:rPr>
          <w:rFonts w:hint="cs"/>
          <w:rtl/>
        </w:rPr>
        <w:t>.</w:t>
      </w:r>
    </w:p>
    <w:p w14:paraId="48761BA9" w14:textId="2A5AAA08" w:rsidR="00A956AD" w:rsidRPr="00D52BBD" w:rsidRDefault="00A956AD" w:rsidP="00054BB9">
      <w:pPr>
        <w:pStyle w:val="5-"/>
      </w:pPr>
      <w:r w:rsidRPr="00D52BBD">
        <w:rPr>
          <w:rFonts w:hint="cs"/>
          <w:rtl/>
        </w:rPr>
        <w:lastRenderedPageBreak/>
        <w:t>התעלות המוגדרות י</w:t>
      </w:r>
      <w:r w:rsidR="002C76B9">
        <w:rPr>
          <w:rFonts w:hint="cs"/>
          <w:rtl/>
        </w:rPr>
        <w:t>י</w:t>
      </w:r>
      <w:r w:rsidRPr="00D52BBD">
        <w:rPr>
          <w:rFonts w:hint="cs"/>
          <w:rtl/>
        </w:rPr>
        <w:t>עודיות או "אדומות" יסומנו בעזרת שלט סנדביץ בצבע אדום ועליו חריטת טקסט בצבע לבן. גודל השלט 25</w:t>
      </w:r>
      <w:r w:rsidRPr="00D52BBD">
        <w:rPr>
          <w:rFonts w:asciiTheme="minorHAnsi" w:hAnsiTheme="minorHAnsi"/>
        </w:rPr>
        <w:t>X</w:t>
      </w:r>
      <w:r w:rsidRPr="00D52BBD">
        <w:rPr>
          <w:rFonts w:asciiTheme="minorHAnsi" w:hAnsiTheme="minorHAnsi" w:hint="cs"/>
          <w:rtl/>
        </w:rPr>
        <w:t xml:space="preserve">50 מ"מ. הכיתוב יהיה </w:t>
      </w:r>
      <w:r w:rsidRPr="00D52BBD">
        <w:t>"</w:t>
      </w:r>
      <w:r w:rsidRPr="00D52BBD">
        <w:rPr>
          <w:rFonts w:hint="cs"/>
          <w:rtl/>
        </w:rPr>
        <w:t>תעלת</w:t>
      </w:r>
      <w:r w:rsidRPr="00D52BBD">
        <w:t xml:space="preserve"> </w:t>
      </w:r>
      <w:r w:rsidRPr="00D52BBD">
        <w:rPr>
          <w:rFonts w:hint="cs"/>
          <w:rtl/>
        </w:rPr>
        <w:t>תקשורת</w:t>
      </w:r>
      <w:r w:rsidRPr="00D52BBD">
        <w:t xml:space="preserve"> </w:t>
      </w:r>
      <w:r w:rsidRPr="00D52BBD">
        <w:rPr>
          <w:rFonts w:asciiTheme="minorHAnsi" w:hAnsiTheme="minorHAnsi" w:hint="cs"/>
          <w:rtl/>
        </w:rPr>
        <w:t xml:space="preserve"> </w:t>
      </w:r>
      <w:r w:rsidRPr="00D52BBD">
        <w:rPr>
          <w:rFonts w:asciiTheme="minorHAnsi" w:hAnsiTheme="minorHAnsi"/>
        </w:rPr>
        <w:t>X</w:t>
      </w:r>
      <w:r w:rsidRPr="00D52BBD">
        <w:rPr>
          <w:rFonts w:asciiTheme="minorHAnsi" w:hAnsiTheme="minorHAnsi" w:hint="cs"/>
          <w:rtl/>
        </w:rPr>
        <w:t xml:space="preserve">"  כאשר </w:t>
      </w:r>
      <w:r w:rsidRPr="00D52BBD">
        <w:rPr>
          <w:rFonts w:asciiTheme="minorHAnsi" w:hAnsiTheme="minorHAnsi"/>
        </w:rPr>
        <w:t xml:space="preserve">X </w:t>
      </w:r>
      <w:r w:rsidRPr="00D52BBD">
        <w:rPr>
          <w:rFonts w:asciiTheme="minorHAnsi" w:hAnsiTheme="minorHAnsi" w:hint="cs"/>
          <w:rtl/>
        </w:rPr>
        <w:t>יציין את יעוד התעלה ע"פ דרישת המזמין ("אדומה", מסווגת וכדומה). שלט יותקן 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rPr>
          <w:rFonts w:asciiTheme="minorHAnsi" w:hAnsiTheme="minorHAnsi" w:hint="cs"/>
          <w:rtl/>
        </w:rPr>
        <w:t xml:space="preserve"> שלט אחד לכל הפחות</w:t>
      </w:r>
      <w:r w:rsidRPr="00D52BBD">
        <w:rPr>
          <w:rFonts w:hint="cs"/>
          <w:rtl/>
        </w:rPr>
        <w:t xml:space="preserve">. </w:t>
      </w:r>
      <w:r w:rsidRPr="00D52BBD">
        <w:t xml:space="preserve"> </w:t>
      </w:r>
      <w:r w:rsidRPr="00D52BBD">
        <w:rPr>
          <w:rFonts w:hint="cs"/>
          <w:rtl/>
        </w:rPr>
        <w:t>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r w:rsidRPr="00D52BBD">
        <w:rPr>
          <w:rFonts w:hint="cs"/>
          <w:rtl/>
        </w:rPr>
        <w:t xml:space="preserve"> בתעלות</w:t>
      </w:r>
      <w:r w:rsidRPr="00D52BBD">
        <w:t xml:space="preserve"> </w:t>
      </w:r>
      <w:r w:rsidRPr="00D52BBD">
        <w:rPr>
          <w:rFonts w:hint="cs"/>
          <w:rtl/>
        </w:rPr>
        <w:t>רשת</w:t>
      </w:r>
      <w:r w:rsidRPr="00D52BBD">
        <w:t xml:space="preserve"> </w:t>
      </w:r>
      <w:r w:rsidRPr="00D52BBD">
        <w:rPr>
          <w:rFonts w:hint="cs"/>
          <w:rtl/>
        </w:rPr>
        <w:t>וסולמות</w:t>
      </w:r>
      <w:r w:rsidRPr="00D52BBD">
        <w:t xml:space="preserve"> </w:t>
      </w:r>
      <w:r w:rsidRPr="00D52BBD">
        <w:rPr>
          <w:rFonts w:hint="cs"/>
          <w:rtl/>
        </w:rPr>
        <w:t>השלטים</w:t>
      </w:r>
      <w:r w:rsidRPr="00D52BBD">
        <w:t xml:space="preserve"> </w:t>
      </w:r>
      <w:r w:rsidRPr="00D52BBD">
        <w:rPr>
          <w:rFonts w:hint="cs"/>
          <w:rtl/>
        </w:rPr>
        <w:t>יחוברו</w:t>
      </w:r>
      <w:r w:rsidRPr="00D52BBD">
        <w:t xml:space="preserve"> </w:t>
      </w:r>
      <w:r w:rsidRPr="00D52BBD">
        <w:rPr>
          <w:rFonts w:hint="cs"/>
          <w:rtl/>
        </w:rPr>
        <w:t>באמצעות</w:t>
      </w:r>
      <w:r w:rsidRPr="00D52BBD">
        <w:t xml:space="preserve"> </w:t>
      </w:r>
      <w:r w:rsidRPr="00D52BBD">
        <w:rPr>
          <w:rFonts w:hint="cs"/>
          <w:rtl/>
        </w:rPr>
        <w:t>חבקים, אין לחבר שילוט באמצעות בורג קודח.</w:t>
      </w:r>
    </w:p>
    <w:p w14:paraId="760FF257"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המוגדרות רגילות או "שחורות" יסומנו</w:t>
      </w:r>
      <w:r w:rsidRPr="00D52BBD">
        <w:t xml:space="preserve"> </w:t>
      </w:r>
      <w:r w:rsidRPr="00D52BBD">
        <w:rPr>
          <w:rFonts w:hint="cs"/>
          <w:rtl/>
        </w:rPr>
        <w:t>בעזרת</w:t>
      </w:r>
      <w:r w:rsidRPr="00D52BBD">
        <w:t xml:space="preserve"> </w:t>
      </w:r>
      <w:r w:rsidRPr="00D52BBD">
        <w:rPr>
          <w:rFonts w:hint="cs"/>
          <w:rtl/>
        </w:rPr>
        <w:t>שלט</w:t>
      </w:r>
      <w:r w:rsidRPr="00D52BBD">
        <w:t xml:space="preserve"> </w:t>
      </w:r>
      <w:r w:rsidRPr="00D52BBD">
        <w:rPr>
          <w:rFonts w:hint="cs"/>
          <w:rtl/>
        </w:rPr>
        <w:t>סנדביץ</w:t>
      </w:r>
      <w:r w:rsidRPr="00D52BBD">
        <w:t xml:space="preserve"> </w:t>
      </w:r>
      <w:r w:rsidRPr="00D52BBD">
        <w:rPr>
          <w:rFonts w:hint="cs"/>
          <w:rtl/>
        </w:rPr>
        <w:t>בצבע</w:t>
      </w:r>
      <w:r w:rsidRPr="00D52BBD">
        <w:t xml:space="preserve"> </w:t>
      </w:r>
      <w:r w:rsidRPr="00D52BBD">
        <w:rPr>
          <w:rFonts w:hint="cs"/>
          <w:rtl/>
        </w:rPr>
        <w:t>שחור</w:t>
      </w:r>
      <w:r w:rsidRPr="00D52BBD">
        <w:rPr>
          <w:rFonts w:asciiTheme="minorHAnsi" w:hAnsiTheme="minorHAnsi"/>
        </w:rPr>
        <w:t xml:space="preserve"> </w:t>
      </w:r>
      <w:r w:rsidRPr="00D52BBD">
        <w:rPr>
          <w:rFonts w:asciiTheme="minorHAnsi" w:hAnsiTheme="minorHAnsi" w:hint="cs"/>
          <w:rtl/>
        </w:rPr>
        <w:t xml:space="preserve">ועליו חריטת טקסט בצבע לבן. </w:t>
      </w:r>
      <w:r w:rsidRPr="00D52BBD">
        <w:rPr>
          <w:rFonts w:hint="cs"/>
          <w:rtl/>
        </w:rPr>
        <w:t>גודל השלט 25</w:t>
      </w:r>
      <w:r w:rsidRPr="00D52BBD">
        <w:rPr>
          <w:rFonts w:asciiTheme="minorHAnsi" w:hAnsiTheme="minorHAnsi"/>
        </w:rPr>
        <w:t>X</w:t>
      </w:r>
      <w:r w:rsidRPr="00D52BBD">
        <w:rPr>
          <w:rFonts w:asciiTheme="minorHAnsi" w:hAnsiTheme="minorHAnsi" w:hint="cs"/>
          <w:rtl/>
        </w:rPr>
        <w:t xml:space="preserve">50 מ"מ. הכיתוב יהיה </w:t>
      </w:r>
      <w:r w:rsidRPr="00D52BBD">
        <w:t>"</w:t>
      </w:r>
      <w:r w:rsidRPr="00D52BBD">
        <w:rPr>
          <w:rFonts w:hint="cs"/>
          <w:rtl/>
        </w:rPr>
        <w:t>תעלת</w:t>
      </w:r>
      <w:r w:rsidRPr="00D52BBD">
        <w:t xml:space="preserve"> </w:t>
      </w:r>
      <w:r w:rsidRPr="00D52BBD">
        <w:rPr>
          <w:rFonts w:hint="cs"/>
          <w:rtl/>
        </w:rPr>
        <w:t>תקשורת</w:t>
      </w:r>
      <w:r w:rsidRPr="00D52BBD">
        <w:t xml:space="preserve"> </w:t>
      </w:r>
      <w:r w:rsidRPr="00D52BBD">
        <w:rPr>
          <w:rFonts w:asciiTheme="minorHAnsi" w:hAnsiTheme="minorHAnsi" w:hint="cs"/>
          <w:rtl/>
        </w:rPr>
        <w:t xml:space="preserve"> </w:t>
      </w:r>
      <w:r w:rsidRPr="00D52BBD">
        <w:rPr>
          <w:rFonts w:asciiTheme="minorHAnsi" w:hAnsiTheme="minorHAnsi"/>
        </w:rPr>
        <w:t>X</w:t>
      </w:r>
      <w:r w:rsidRPr="00D52BBD">
        <w:rPr>
          <w:rFonts w:asciiTheme="minorHAnsi" w:hAnsiTheme="minorHAnsi" w:hint="cs"/>
          <w:rtl/>
        </w:rPr>
        <w:t xml:space="preserve">"  כאשר </w:t>
      </w:r>
      <w:r w:rsidRPr="00D52BBD">
        <w:rPr>
          <w:rFonts w:asciiTheme="minorHAnsi" w:hAnsiTheme="minorHAnsi"/>
        </w:rPr>
        <w:t xml:space="preserve">X </w:t>
      </w:r>
      <w:r w:rsidRPr="00D52BBD">
        <w:rPr>
          <w:rFonts w:asciiTheme="minorHAnsi" w:hAnsiTheme="minorHAnsi" w:hint="cs"/>
          <w:rtl/>
        </w:rPr>
        <w:t>יציין את יעוד התעלה ע"פ דרישת המזמין (רדיו, אינטרנט, שחורה וכדומה). שלט יותקן 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rPr>
          <w:rFonts w:asciiTheme="minorHAnsi" w:hAnsiTheme="minorHAnsi" w:hint="cs"/>
          <w:rtl/>
        </w:rPr>
        <w:t xml:space="preserve"> שלט אחד לכל הפחות</w:t>
      </w:r>
      <w:r w:rsidRPr="00D52BBD">
        <w:rPr>
          <w:rFonts w:hint="cs"/>
          <w:rtl/>
        </w:rPr>
        <w:t xml:space="preserve">. </w:t>
      </w:r>
      <w:r w:rsidRPr="00D52BBD">
        <w:t xml:space="preserve"> </w:t>
      </w:r>
      <w:r w:rsidRPr="00D52BBD">
        <w:rPr>
          <w:rFonts w:hint="cs"/>
          <w:rtl/>
        </w:rPr>
        <w:t>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r w:rsidRPr="00D52BBD">
        <w:rPr>
          <w:rFonts w:hint="cs"/>
          <w:rtl/>
        </w:rPr>
        <w:t xml:space="preserve"> בתעלות</w:t>
      </w:r>
      <w:r w:rsidRPr="00D52BBD">
        <w:t xml:space="preserve"> </w:t>
      </w:r>
      <w:r w:rsidRPr="00D52BBD">
        <w:rPr>
          <w:rFonts w:hint="cs"/>
          <w:rtl/>
        </w:rPr>
        <w:t>רשת</w:t>
      </w:r>
      <w:r w:rsidRPr="00D52BBD">
        <w:t xml:space="preserve"> </w:t>
      </w:r>
      <w:r w:rsidRPr="00D52BBD">
        <w:rPr>
          <w:rFonts w:hint="cs"/>
          <w:rtl/>
        </w:rPr>
        <w:t>וסולמות</w:t>
      </w:r>
      <w:r w:rsidRPr="00D52BBD">
        <w:t xml:space="preserve"> </w:t>
      </w:r>
      <w:r w:rsidRPr="00D52BBD">
        <w:rPr>
          <w:rFonts w:hint="cs"/>
          <w:rtl/>
        </w:rPr>
        <w:t>השלטים</w:t>
      </w:r>
      <w:r w:rsidRPr="00D52BBD">
        <w:t xml:space="preserve"> </w:t>
      </w:r>
      <w:r w:rsidRPr="00D52BBD">
        <w:rPr>
          <w:rFonts w:hint="cs"/>
          <w:rtl/>
        </w:rPr>
        <w:t>יחוברו</w:t>
      </w:r>
      <w:r w:rsidRPr="00D52BBD">
        <w:t xml:space="preserve"> </w:t>
      </w:r>
      <w:r w:rsidRPr="00D52BBD">
        <w:rPr>
          <w:rFonts w:hint="cs"/>
          <w:rtl/>
        </w:rPr>
        <w:t>באמצעות</w:t>
      </w:r>
      <w:r w:rsidRPr="00D52BBD">
        <w:t xml:space="preserve"> </w:t>
      </w:r>
      <w:r w:rsidRPr="00D52BBD">
        <w:rPr>
          <w:rFonts w:hint="cs"/>
          <w:rtl/>
        </w:rPr>
        <w:t>חבקים, אין לחבר שילוט באמצעות בורג קודח</w:t>
      </w:r>
      <w:r w:rsidRPr="00D52BBD">
        <w:t>.</w:t>
      </w:r>
    </w:p>
    <w:p w14:paraId="5CD0EC8A" w14:textId="77777777" w:rsidR="00A956AD" w:rsidRPr="00D52BBD" w:rsidRDefault="00A956AD" w:rsidP="00054BB9">
      <w:pPr>
        <w:pStyle w:val="5-"/>
      </w:pPr>
      <w:r w:rsidRPr="00D52BBD">
        <w:rPr>
          <w:rFonts w:hint="cs"/>
          <w:rtl/>
        </w:rPr>
        <w:t>הסימון</w:t>
      </w:r>
      <w:r w:rsidRPr="00D52BBD">
        <w:t xml:space="preserve"> </w:t>
      </w:r>
      <w:r w:rsidRPr="00D52BBD">
        <w:rPr>
          <w:rFonts w:hint="cs"/>
          <w:rtl/>
        </w:rPr>
        <w:t>יבוצע</w:t>
      </w:r>
      <w:r w:rsidRPr="00D52BBD">
        <w:t xml:space="preserve"> </w:t>
      </w:r>
      <w:r w:rsidRPr="00D52BBD">
        <w:rPr>
          <w:rFonts w:hint="cs"/>
          <w:rtl/>
        </w:rPr>
        <w:t>לאורך</w:t>
      </w:r>
      <w:r w:rsidRPr="00D52BBD">
        <w:t xml:space="preserve"> </w:t>
      </w:r>
      <w:r w:rsidRPr="00D52BBD">
        <w:rPr>
          <w:rFonts w:hint="cs"/>
          <w:rtl/>
        </w:rPr>
        <w:t>קטעים</w:t>
      </w:r>
      <w:r w:rsidRPr="00D52BBD">
        <w:t xml:space="preserve"> </w:t>
      </w:r>
      <w:r w:rsidRPr="00D52BBD">
        <w:rPr>
          <w:rFonts w:hint="cs"/>
          <w:rtl/>
        </w:rPr>
        <w:t>גלויים</w:t>
      </w:r>
      <w:r w:rsidRPr="00D52BBD">
        <w:t xml:space="preserve"> </w:t>
      </w:r>
      <w:r w:rsidRPr="00D52BBD">
        <w:rPr>
          <w:rFonts w:hint="cs"/>
          <w:rtl/>
        </w:rPr>
        <w:t xml:space="preserve"> ונגישים של</w:t>
      </w:r>
      <w:r w:rsidRPr="00D52BBD">
        <w:t xml:space="preserve"> </w:t>
      </w:r>
      <w:r w:rsidRPr="00D52BBD">
        <w:rPr>
          <w:rFonts w:hint="cs"/>
          <w:rtl/>
        </w:rPr>
        <w:t xml:space="preserve">המובילים כולל </w:t>
      </w:r>
      <w:r w:rsidRPr="00D52BBD">
        <w:t xml:space="preserve"> </w:t>
      </w:r>
      <w:r w:rsidRPr="00D52BBD">
        <w:rPr>
          <w:rFonts w:hint="cs"/>
          <w:rtl/>
        </w:rPr>
        <w:t>מעל תקרות</w:t>
      </w:r>
      <w:r w:rsidRPr="00D52BBD">
        <w:t xml:space="preserve"> </w:t>
      </w:r>
      <w:r w:rsidRPr="00D52BBD">
        <w:rPr>
          <w:rFonts w:hint="cs"/>
          <w:rtl/>
        </w:rPr>
        <w:t>אקוסטיות</w:t>
      </w:r>
      <w:r w:rsidRPr="00D52BBD">
        <w:t xml:space="preserve"> </w:t>
      </w:r>
      <w:r w:rsidRPr="00D52BBD">
        <w:rPr>
          <w:rFonts w:hint="cs"/>
          <w:rtl/>
        </w:rPr>
        <w:t>ומתחת</w:t>
      </w:r>
      <w:r w:rsidRPr="00D52BBD">
        <w:t xml:space="preserve"> </w:t>
      </w:r>
      <w:r w:rsidRPr="00D52BBD">
        <w:rPr>
          <w:rFonts w:hint="cs"/>
          <w:rtl/>
        </w:rPr>
        <w:t>לרצפות</w:t>
      </w:r>
      <w:r w:rsidRPr="00D52BBD">
        <w:t xml:space="preserve"> </w:t>
      </w:r>
      <w:r w:rsidRPr="00D52BBD">
        <w:rPr>
          <w:rFonts w:hint="cs"/>
          <w:rtl/>
        </w:rPr>
        <w:t>צפות</w:t>
      </w:r>
      <w:r w:rsidRPr="00D52BBD">
        <w:t xml:space="preserve"> </w:t>
      </w:r>
      <w:r w:rsidRPr="00D52BBD">
        <w:rPr>
          <w:rFonts w:hint="cs"/>
          <w:rtl/>
        </w:rPr>
        <w:t xml:space="preserve"> וכן בקצוות</w:t>
      </w:r>
      <w:r w:rsidRPr="00D52BBD">
        <w:t xml:space="preserve"> </w:t>
      </w:r>
      <w:r w:rsidRPr="00D52BBD">
        <w:rPr>
          <w:rFonts w:hint="cs"/>
          <w:rtl/>
        </w:rPr>
        <w:t>המובילים</w:t>
      </w:r>
      <w:r w:rsidRPr="00D52BBD">
        <w:t>.</w:t>
      </w:r>
    </w:p>
    <w:p w14:paraId="560F4A91" w14:textId="77777777" w:rsidR="00A956AD" w:rsidRPr="00D52BBD" w:rsidRDefault="00A956AD" w:rsidP="00054BB9">
      <w:pPr>
        <w:pStyle w:val="5-"/>
      </w:pPr>
      <w:r w:rsidRPr="00D52BBD">
        <w:rPr>
          <w:rFonts w:hint="cs"/>
          <w:rtl/>
        </w:rPr>
        <w:t>כעקרון יותקן השלט על מכסה התעלות אלא אם התעלה מותקנת בצורה אופקית ע"ג זרוע תמיכה ואז ימוקם השלט על הדופן הצרה. מיקום השלט על התעלה יאפשר קריאה נוחה שלו מתוך החדר ללא צורך בעליה בגובה אלא אם מדובר על התקנה מעל לתקרות פריקות.</w:t>
      </w:r>
    </w:p>
    <w:p w14:paraId="23AC6DC0" w14:textId="226839AC" w:rsidR="00A956AD" w:rsidRPr="00D52BBD" w:rsidRDefault="00AC0005" w:rsidP="00E350E1">
      <w:pPr>
        <w:pStyle w:val="41"/>
      </w:pPr>
      <w:r>
        <w:rPr>
          <w:rFonts w:hint="cs"/>
          <w:rtl/>
        </w:rPr>
        <w:t>עבודות ריצוף וחיפוי</w:t>
      </w:r>
    </w:p>
    <w:p w14:paraId="28FB26C2" w14:textId="77777777" w:rsidR="00A956AD" w:rsidRPr="00D52BBD" w:rsidRDefault="00A956AD" w:rsidP="00AC0005">
      <w:pPr>
        <w:pStyle w:val="5-"/>
      </w:pPr>
      <w:r w:rsidRPr="00D52BBD">
        <w:rPr>
          <w:rFonts w:hint="cs"/>
          <w:rtl/>
        </w:rPr>
        <w:t>תיקוני</w:t>
      </w:r>
      <w:r w:rsidRPr="00D52BBD">
        <w:t xml:space="preserve"> </w:t>
      </w:r>
      <w:r w:rsidRPr="00D52BBD">
        <w:rPr>
          <w:rFonts w:hint="cs"/>
          <w:rtl/>
        </w:rPr>
        <w:t>הריצוף</w:t>
      </w:r>
      <w:r w:rsidRPr="00D52BBD">
        <w:t xml:space="preserve"> </w:t>
      </w:r>
      <w:r w:rsidRPr="00D52BBD">
        <w:rPr>
          <w:rFonts w:hint="cs"/>
          <w:rtl/>
        </w:rPr>
        <w:t>יבוצעו</w:t>
      </w:r>
      <w:r w:rsidRPr="00D52BBD">
        <w:t xml:space="preserve"> </w:t>
      </w:r>
      <w:r w:rsidRPr="00D52BBD">
        <w:rPr>
          <w:rFonts w:hint="cs"/>
          <w:rtl/>
        </w:rPr>
        <w:t>לאחר</w:t>
      </w:r>
      <w:r w:rsidRPr="00D52BBD">
        <w:t xml:space="preserve"> </w:t>
      </w:r>
      <w:r w:rsidRPr="00D52BBD">
        <w:rPr>
          <w:rFonts w:hint="cs"/>
          <w:rtl/>
        </w:rPr>
        <w:t>פריצת</w:t>
      </w:r>
      <w:r w:rsidRPr="00D52BBD">
        <w:t xml:space="preserve"> </w:t>
      </w:r>
      <w:r w:rsidRPr="00D52BBD">
        <w:rPr>
          <w:rFonts w:hint="cs"/>
          <w:rtl/>
        </w:rPr>
        <w:t>הפתחים</w:t>
      </w:r>
      <w:r w:rsidRPr="00D52BBD">
        <w:t xml:space="preserve"> </w:t>
      </w:r>
      <w:r w:rsidRPr="00D52BBD">
        <w:rPr>
          <w:rFonts w:hint="cs"/>
          <w:rtl/>
        </w:rPr>
        <w:t>והעברת</w:t>
      </w:r>
      <w:r w:rsidRPr="00D52BBD">
        <w:t xml:space="preserve"> </w:t>
      </w:r>
      <w:r w:rsidRPr="00D52BBD">
        <w:rPr>
          <w:rFonts w:hint="cs"/>
          <w:rtl/>
        </w:rPr>
        <w:t>תעלות</w:t>
      </w:r>
      <w:r w:rsidRPr="00D52BBD">
        <w:t xml:space="preserve"> /</w:t>
      </w:r>
      <w:r w:rsidRPr="00D52BBD">
        <w:rPr>
          <w:rFonts w:hint="cs"/>
          <w:rtl/>
        </w:rPr>
        <w:t>צינורות</w:t>
      </w:r>
      <w:r w:rsidRPr="00D52BBD">
        <w:t xml:space="preserve"> </w:t>
      </w:r>
      <w:r w:rsidRPr="00D52BBD">
        <w:rPr>
          <w:rFonts w:hint="cs"/>
          <w:rtl/>
        </w:rPr>
        <w:t>דרכם</w:t>
      </w:r>
      <w:r w:rsidRPr="00D52BBD">
        <w:t>.</w:t>
      </w:r>
    </w:p>
    <w:p w14:paraId="460AA94F" w14:textId="77777777" w:rsidR="00A956AD" w:rsidRPr="00D52BBD" w:rsidRDefault="00A956AD" w:rsidP="00AC0005">
      <w:pPr>
        <w:pStyle w:val="5-"/>
      </w:pPr>
      <w:r w:rsidRPr="00D52BBD">
        <w:rPr>
          <w:rFonts w:hint="cs"/>
          <w:rtl/>
        </w:rPr>
        <w:t>מרצפות</w:t>
      </w:r>
      <w:r w:rsidRPr="00D52BBD">
        <w:t xml:space="preserve"> </w:t>
      </w:r>
      <w:r w:rsidRPr="00D52BBD">
        <w:rPr>
          <w:rFonts w:hint="cs"/>
          <w:rtl/>
        </w:rPr>
        <w:t>השלמה</w:t>
      </w:r>
      <w:r w:rsidRPr="00D52BBD">
        <w:t xml:space="preserve"> </w:t>
      </w:r>
      <w:r w:rsidRPr="00D52BBD">
        <w:rPr>
          <w:rFonts w:hint="cs"/>
          <w:rtl/>
        </w:rPr>
        <w:t>ינוסרו</w:t>
      </w:r>
      <w:r w:rsidRPr="00D52BBD">
        <w:t xml:space="preserve"> </w:t>
      </w:r>
      <w:r w:rsidRPr="00D52BBD">
        <w:rPr>
          <w:rFonts w:hint="cs"/>
          <w:rtl/>
        </w:rPr>
        <w:t>במשור</w:t>
      </w:r>
      <w:r w:rsidRPr="00D52BBD">
        <w:t xml:space="preserve"> </w:t>
      </w:r>
      <w:r w:rsidRPr="00D52BBD">
        <w:rPr>
          <w:rFonts w:hint="cs"/>
          <w:rtl/>
        </w:rPr>
        <w:t>מכני</w:t>
      </w:r>
      <w:r w:rsidRPr="00D52BBD">
        <w:t xml:space="preserve"> </w:t>
      </w:r>
      <w:r w:rsidRPr="00D52BBD">
        <w:rPr>
          <w:rFonts w:hint="cs"/>
          <w:rtl/>
        </w:rPr>
        <w:t>בלבד</w:t>
      </w:r>
      <w:r w:rsidRPr="00D52BBD">
        <w:t>.</w:t>
      </w:r>
    </w:p>
    <w:p w14:paraId="220E0475" w14:textId="77777777" w:rsidR="00A956AD" w:rsidRPr="00D52BBD" w:rsidRDefault="00A956AD" w:rsidP="00AC0005">
      <w:pPr>
        <w:pStyle w:val="5-"/>
      </w:pPr>
      <w:r w:rsidRPr="00D52BBD">
        <w:rPr>
          <w:rFonts w:hint="cs"/>
          <w:rtl/>
        </w:rPr>
        <w:t>לא</w:t>
      </w:r>
      <w:r w:rsidRPr="00D52BBD">
        <w:t xml:space="preserve"> </w:t>
      </w:r>
      <w:r w:rsidRPr="00D52BBD">
        <w:rPr>
          <w:rFonts w:hint="cs"/>
          <w:rtl/>
        </w:rPr>
        <w:t>תותר</w:t>
      </w:r>
      <w:r w:rsidRPr="00D52BBD">
        <w:t xml:space="preserve"> </w:t>
      </w:r>
      <w:r w:rsidRPr="00D52BBD">
        <w:rPr>
          <w:rFonts w:hint="cs"/>
          <w:rtl/>
        </w:rPr>
        <w:t>שבירת</w:t>
      </w:r>
      <w:r w:rsidRPr="00D52BBD">
        <w:t xml:space="preserve"> </w:t>
      </w:r>
      <w:r w:rsidRPr="00D52BBD">
        <w:rPr>
          <w:rFonts w:hint="cs"/>
          <w:rtl/>
        </w:rPr>
        <w:t>מרצפות</w:t>
      </w:r>
      <w:r w:rsidRPr="00D52BBD">
        <w:t>.</w:t>
      </w:r>
    </w:p>
    <w:p w14:paraId="0ECDBE4B" w14:textId="77777777" w:rsidR="00A956AD" w:rsidRPr="00D52BBD" w:rsidRDefault="00A956AD" w:rsidP="00AC0005">
      <w:pPr>
        <w:pStyle w:val="5-"/>
      </w:pPr>
      <w:r w:rsidRPr="00D52BBD">
        <w:rPr>
          <w:rFonts w:hint="cs"/>
          <w:rtl/>
        </w:rPr>
        <w:t>במידת</w:t>
      </w:r>
      <w:r w:rsidRPr="00D52BBD">
        <w:t xml:space="preserve"> </w:t>
      </w:r>
      <w:r w:rsidRPr="00D52BBD">
        <w:rPr>
          <w:rFonts w:hint="cs"/>
          <w:rtl/>
        </w:rPr>
        <w:t>הצורך</w:t>
      </w:r>
      <w:r w:rsidRPr="00D52BBD">
        <w:t xml:space="preserve"> </w:t>
      </w:r>
      <w:r w:rsidRPr="00D52BBD">
        <w:rPr>
          <w:rFonts w:hint="cs"/>
          <w:rtl/>
        </w:rPr>
        <w:t>יש</w:t>
      </w:r>
      <w:r w:rsidRPr="00D52BBD">
        <w:t xml:space="preserve"> </w:t>
      </w:r>
      <w:r w:rsidRPr="00D52BBD">
        <w:rPr>
          <w:rFonts w:hint="cs"/>
          <w:rtl/>
        </w:rPr>
        <w:t>להשתמש</w:t>
      </w:r>
      <w:r w:rsidRPr="00D52BBD">
        <w:t xml:space="preserve"> </w:t>
      </w:r>
      <w:r w:rsidRPr="00D52BBD">
        <w:rPr>
          <w:rFonts w:hint="cs"/>
          <w:rtl/>
        </w:rPr>
        <w:t>במרצפות</w:t>
      </w:r>
      <w:r w:rsidRPr="00D52BBD">
        <w:t xml:space="preserve"> </w:t>
      </w:r>
      <w:r w:rsidRPr="00D52BBD">
        <w:rPr>
          <w:rFonts w:hint="cs"/>
          <w:rtl/>
        </w:rPr>
        <w:t>חדשות</w:t>
      </w:r>
      <w:r w:rsidRPr="00D52BBD">
        <w:t xml:space="preserve"> </w:t>
      </w:r>
      <w:r w:rsidRPr="00D52BBD">
        <w:rPr>
          <w:rFonts w:hint="cs"/>
          <w:rtl/>
        </w:rPr>
        <w:t>שתתאמנה</w:t>
      </w:r>
      <w:r w:rsidRPr="00D52BBD">
        <w:t xml:space="preserve"> </w:t>
      </w:r>
      <w:r w:rsidRPr="00D52BBD">
        <w:rPr>
          <w:rFonts w:hint="cs"/>
          <w:rtl/>
        </w:rPr>
        <w:t>לריצוף הקיים</w:t>
      </w:r>
      <w:r w:rsidRPr="00D52BBD">
        <w:t>.</w:t>
      </w:r>
    </w:p>
    <w:p w14:paraId="060A0928" w14:textId="77777777" w:rsidR="00A956AD" w:rsidRPr="00D52BBD" w:rsidRDefault="00A956AD" w:rsidP="00AC0005">
      <w:pPr>
        <w:pStyle w:val="5-"/>
      </w:pPr>
      <w:r w:rsidRPr="00D52BBD">
        <w:rPr>
          <w:rFonts w:hint="cs"/>
          <w:rtl/>
        </w:rPr>
        <w:t>תיקוני</w:t>
      </w:r>
      <w:r w:rsidRPr="00D52BBD">
        <w:t xml:space="preserve"> </w:t>
      </w:r>
      <w:r w:rsidRPr="00D52BBD">
        <w:rPr>
          <w:rFonts w:hint="cs"/>
          <w:rtl/>
        </w:rPr>
        <w:t>ריצוף</w:t>
      </w:r>
      <w:r w:rsidRPr="00D52BBD">
        <w:t xml:space="preserve"> </w:t>
      </w:r>
      <w:r w:rsidRPr="00D52BBD">
        <w:rPr>
          <w:rFonts w:hint="cs"/>
          <w:rtl/>
        </w:rPr>
        <w:t>מתייחס</w:t>
      </w:r>
      <w:r w:rsidRPr="00D52BBD">
        <w:t xml:space="preserve"> </w:t>
      </w:r>
      <w:r w:rsidRPr="00D52BBD">
        <w:rPr>
          <w:rFonts w:hint="cs"/>
          <w:rtl/>
        </w:rPr>
        <w:t>להשלמת</w:t>
      </w:r>
      <w:r w:rsidRPr="00D52BBD">
        <w:t xml:space="preserve"> </w:t>
      </w:r>
      <w:r w:rsidRPr="00D52BBD">
        <w:rPr>
          <w:rFonts w:hint="cs"/>
          <w:rtl/>
        </w:rPr>
        <w:t>הריצוף</w:t>
      </w:r>
      <w:r w:rsidRPr="00D52BBD">
        <w:t xml:space="preserve"> </w:t>
      </w:r>
      <w:r w:rsidRPr="00D52BBD">
        <w:rPr>
          <w:rFonts w:hint="cs"/>
          <w:rtl/>
        </w:rPr>
        <w:t>באזורים</w:t>
      </w:r>
      <w:r w:rsidRPr="00D52BBD">
        <w:t xml:space="preserve"> </w:t>
      </w:r>
      <w:r w:rsidRPr="00D52BBD">
        <w:rPr>
          <w:rFonts w:hint="cs"/>
          <w:rtl/>
        </w:rPr>
        <w:t>קטנים</w:t>
      </w:r>
      <w:r w:rsidRPr="00D52BBD">
        <w:t xml:space="preserve"> </w:t>
      </w:r>
      <w:r w:rsidRPr="00D52BBD">
        <w:rPr>
          <w:rFonts w:hint="cs"/>
          <w:rtl/>
        </w:rPr>
        <w:t>בהם</w:t>
      </w:r>
      <w:r w:rsidRPr="00D52BBD">
        <w:t xml:space="preserve"> </w:t>
      </w:r>
      <w:r w:rsidRPr="00D52BBD">
        <w:rPr>
          <w:rFonts w:hint="cs"/>
          <w:rtl/>
        </w:rPr>
        <w:t>נפרצו פתחים</w:t>
      </w:r>
      <w:r w:rsidRPr="00D52BBD">
        <w:t xml:space="preserve"> </w:t>
      </w:r>
      <w:r w:rsidRPr="00D52BBD">
        <w:rPr>
          <w:rFonts w:hint="cs"/>
          <w:rtl/>
        </w:rPr>
        <w:t>ברצפות</w:t>
      </w:r>
      <w:r w:rsidRPr="00D52BBD">
        <w:t xml:space="preserve">. </w:t>
      </w:r>
      <w:r w:rsidRPr="00D52BBD">
        <w:rPr>
          <w:rFonts w:hint="cs"/>
          <w:rtl/>
        </w:rPr>
        <w:t>העבודה</w:t>
      </w:r>
      <w:r w:rsidRPr="00D52BBD">
        <w:t xml:space="preserve"> </w:t>
      </w:r>
      <w:r w:rsidRPr="00D52BBD">
        <w:rPr>
          <w:rFonts w:hint="cs"/>
          <w:rtl/>
        </w:rPr>
        <w:t>הנה</w:t>
      </w:r>
      <w:r w:rsidRPr="00D52BBD">
        <w:t xml:space="preserve"> </w:t>
      </w:r>
      <w:r w:rsidRPr="00D52BBD">
        <w:rPr>
          <w:rFonts w:hint="cs"/>
          <w:rtl/>
        </w:rPr>
        <w:t>לרבות</w:t>
      </w:r>
      <w:r w:rsidRPr="00D52BBD">
        <w:t xml:space="preserve"> </w:t>
      </w:r>
      <w:r w:rsidRPr="00D52BBD">
        <w:rPr>
          <w:rFonts w:hint="cs"/>
          <w:rtl/>
        </w:rPr>
        <w:t>אספקת</w:t>
      </w:r>
      <w:r w:rsidRPr="00D52BBD">
        <w:t xml:space="preserve"> </w:t>
      </w:r>
      <w:r w:rsidRPr="00D52BBD">
        <w:rPr>
          <w:rFonts w:hint="cs"/>
          <w:rtl/>
        </w:rPr>
        <w:t>אריחים</w:t>
      </w:r>
      <w:r w:rsidRPr="00D52BBD">
        <w:t xml:space="preserve"> </w:t>
      </w:r>
      <w:r w:rsidRPr="00D52BBD">
        <w:rPr>
          <w:rFonts w:hint="cs"/>
          <w:rtl/>
        </w:rPr>
        <w:t>כדוגמת הקיים</w:t>
      </w:r>
      <w:r w:rsidRPr="00D52BBD">
        <w:t xml:space="preserve">. </w:t>
      </w:r>
      <w:r w:rsidRPr="00D52BBD">
        <w:rPr>
          <w:rFonts w:hint="cs"/>
          <w:rtl/>
        </w:rPr>
        <w:t>כולל</w:t>
      </w:r>
      <w:r w:rsidRPr="00D52BBD">
        <w:t xml:space="preserve"> </w:t>
      </w:r>
      <w:r w:rsidRPr="00D52BBD">
        <w:rPr>
          <w:rFonts w:hint="cs"/>
          <w:rtl/>
        </w:rPr>
        <w:t>חול</w:t>
      </w:r>
      <w:r w:rsidRPr="00D52BBD">
        <w:t xml:space="preserve"> </w:t>
      </w:r>
      <w:r w:rsidRPr="00D52BBD">
        <w:rPr>
          <w:rFonts w:hint="cs"/>
          <w:rtl/>
        </w:rPr>
        <w:t>וניסור</w:t>
      </w:r>
      <w:r w:rsidRPr="00D52BBD">
        <w:t xml:space="preserve"> </w:t>
      </w:r>
      <w:r w:rsidRPr="00D52BBD">
        <w:rPr>
          <w:rFonts w:hint="cs"/>
          <w:rtl/>
        </w:rPr>
        <w:t>המרצפות</w:t>
      </w:r>
      <w:r w:rsidRPr="00D52BBD">
        <w:t xml:space="preserve"> </w:t>
      </w:r>
      <w:r w:rsidRPr="00D52BBD">
        <w:rPr>
          <w:rFonts w:hint="cs"/>
          <w:rtl/>
        </w:rPr>
        <w:t>לפי</w:t>
      </w:r>
      <w:r w:rsidRPr="00D52BBD">
        <w:t xml:space="preserve"> </w:t>
      </w:r>
      <w:r w:rsidRPr="00D52BBD">
        <w:rPr>
          <w:rFonts w:hint="cs"/>
          <w:rtl/>
        </w:rPr>
        <w:t>הצורך</w:t>
      </w:r>
      <w:r w:rsidRPr="00D52BBD">
        <w:t xml:space="preserve">. </w:t>
      </w:r>
      <w:r w:rsidRPr="00D52BBD">
        <w:rPr>
          <w:rFonts w:hint="cs"/>
          <w:rtl/>
        </w:rPr>
        <w:t>במידה</w:t>
      </w:r>
      <w:r w:rsidRPr="00D52BBD">
        <w:t xml:space="preserve"> </w:t>
      </w:r>
      <w:r w:rsidRPr="00D52BBD">
        <w:rPr>
          <w:rFonts w:hint="cs"/>
          <w:rtl/>
        </w:rPr>
        <w:t>ולא</w:t>
      </w:r>
      <w:r w:rsidRPr="00D52BBD">
        <w:t xml:space="preserve"> </w:t>
      </w:r>
      <w:r w:rsidRPr="00D52BBD">
        <w:rPr>
          <w:rFonts w:hint="cs"/>
          <w:rtl/>
        </w:rPr>
        <w:t>ימצאו פריטים</w:t>
      </w:r>
      <w:r w:rsidRPr="00D52BBD">
        <w:t xml:space="preserve"> </w:t>
      </w:r>
      <w:r w:rsidRPr="00D52BBD">
        <w:rPr>
          <w:rFonts w:hint="cs"/>
          <w:rtl/>
        </w:rPr>
        <w:t>כדוגמת</w:t>
      </w:r>
      <w:r w:rsidRPr="00D52BBD">
        <w:t xml:space="preserve"> </w:t>
      </w:r>
      <w:r w:rsidRPr="00D52BBD">
        <w:rPr>
          <w:rFonts w:hint="cs"/>
          <w:rtl/>
        </w:rPr>
        <w:t>הקיים</w:t>
      </w:r>
      <w:r w:rsidRPr="00D52BBD">
        <w:t xml:space="preserve"> </w:t>
      </w:r>
      <w:r w:rsidRPr="00D52BBD">
        <w:rPr>
          <w:rFonts w:hint="cs"/>
          <w:rtl/>
        </w:rPr>
        <w:t>יש</w:t>
      </w:r>
      <w:r w:rsidRPr="00D52BBD">
        <w:t xml:space="preserve"> </w:t>
      </w:r>
      <w:r w:rsidRPr="00D52BBD">
        <w:rPr>
          <w:rFonts w:hint="cs"/>
          <w:rtl/>
        </w:rPr>
        <w:t>להגיש</w:t>
      </w:r>
      <w:r w:rsidRPr="00D52BBD">
        <w:t xml:space="preserve"> </w:t>
      </w:r>
      <w:r w:rsidRPr="00D52BBD">
        <w:rPr>
          <w:rFonts w:hint="cs"/>
          <w:rtl/>
        </w:rPr>
        <w:t>חלופה</w:t>
      </w:r>
      <w:r w:rsidRPr="00D52BBD">
        <w:t xml:space="preserve"> </w:t>
      </w:r>
      <w:r w:rsidRPr="00D52BBD">
        <w:rPr>
          <w:rFonts w:hint="cs"/>
          <w:rtl/>
        </w:rPr>
        <w:t>לאישור</w:t>
      </w:r>
      <w:r w:rsidRPr="00D52BBD">
        <w:t xml:space="preserve"> </w:t>
      </w:r>
      <w:r w:rsidRPr="00D52BBD">
        <w:rPr>
          <w:rFonts w:hint="cs"/>
          <w:rtl/>
        </w:rPr>
        <w:t>המזמין</w:t>
      </w:r>
      <w:r w:rsidRPr="00D52BBD">
        <w:t>.</w:t>
      </w:r>
    </w:p>
    <w:p w14:paraId="4A0E0910" w14:textId="7B68BE1F" w:rsidR="00A956AD" w:rsidRPr="00D52BBD" w:rsidRDefault="00D53EC4" w:rsidP="00E350E1">
      <w:pPr>
        <w:pStyle w:val="41"/>
      </w:pPr>
      <w:r>
        <w:rPr>
          <w:rFonts w:hint="cs"/>
          <w:rtl/>
        </w:rPr>
        <w:t>עבודות תיקוני צבע</w:t>
      </w:r>
    </w:p>
    <w:p w14:paraId="177E9A3C" w14:textId="77777777" w:rsidR="00A956AD" w:rsidRPr="00D52BBD" w:rsidRDefault="00A956AD" w:rsidP="00D53EC4">
      <w:pPr>
        <w:pStyle w:val="5-"/>
      </w:pPr>
      <w:r w:rsidRPr="00D52BBD">
        <w:rPr>
          <w:rFonts w:hint="cs"/>
          <w:rtl/>
        </w:rPr>
        <w:t>תיקוני</w:t>
      </w:r>
      <w:r w:rsidRPr="00D52BBD">
        <w:t xml:space="preserve"> </w:t>
      </w:r>
      <w:r w:rsidRPr="00D52BBD">
        <w:rPr>
          <w:rFonts w:hint="cs"/>
          <w:rtl/>
        </w:rPr>
        <w:t>צבע</w:t>
      </w:r>
      <w:r w:rsidRPr="00D52BBD">
        <w:t xml:space="preserve"> </w:t>
      </w:r>
      <w:r w:rsidRPr="00D52BBD">
        <w:rPr>
          <w:rFonts w:hint="cs"/>
          <w:rtl/>
        </w:rPr>
        <w:t>יבוצעו</w:t>
      </w:r>
      <w:r w:rsidRPr="00D52BBD">
        <w:t xml:space="preserve"> </w:t>
      </w:r>
      <w:r w:rsidRPr="00D52BBD">
        <w:rPr>
          <w:rFonts w:hint="cs"/>
          <w:rtl/>
        </w:rPr>
        <w:t>במקומות</w:t>
      </w:r>
      <w:r w:rsidRPr="00D52BBD">
        <w:t xml:space="preserve"> </w:t>
      </w:r>
      <w:r w:rsidRPr="00D52BBD">
        <w:rPr>
          <w:rFonts w:hint="cs"/>
          <w:rtl/>
        </w:rPr>
        <w:t>בהם</w:t>
      </w:r>
      <w:r w:rsidRPr="00D52BBD">
        <w:t xml:space="preserve"> </w:t>
      </w:r>
      <w:r w:rsidRPr="00D52BBD">
        <w:rPr>
          <w:rFonts w:hint="cs"/>
          <w:rtl/>
        </w:rPr>
        <w:t>בוצעו</w:t>
      </w:r>
      <w:r w:rsidRPr="00D52BBD">
        <w:t xml:space="preserve"> </w:t>
      </w:r>
      <w:r w:rsidRPr="00D52BBD">
        <w:rPr>
          <w:rFonts w:hint="cs"/>
          <w:rtl/>
        </w:rPr>
        <w:t>פריצות</w:t>
      </w:r>
      <w:r w:rsidRPr="00D52BBD">
        <w:t xml:space="preserve"> </w:t>
      </w:r>
      <w:r w:rsidRPr="00D52BBD">
        <w:rPr>
          <w:rFonts w:hint="cs"/>
          <w:rtl/>
        </w:rPr>
        <w:t>פתחים</w:t>
      </w:r>
      <w:r w:rsidRPr="00D52BBD">
        <w:t xml:space="preserve"> </w:t>
      </w:r>
      <w:r w:rsidRPr="00D52BBD">
        <w:rPr>
          <w:rFonts w:hint="cs"/>
          <w:rtl/>
        </w:rPr>
        <w:t>ותיקוני טיח</w:t>
      </w:r>
      <w:r w:rsidRPr="00D52BBD">
        <w:t>.</w:t>
      </w:r>
    </w:p>
    <w:p w14:paraId="6EEFA717" w14:textId="77777777" w:rsidR="00A956AD" w:rsidRPr="00D52BBD" w:rsidRDefault="00A956AD" w:rsidP="00D53EC4">
      <w:pPr>
        <w:pStyle w:val="5-"/>
      </w:pPr>
      <w:r w:rsidRPr="00D52BBD">
        <w:rPr>
          <w:rFonts w:hint="cs"/>
          <w:rtl/>
        </w:rPr>
        <w:t>עבודות</w:t>
      </w:r>
      <w:r w:rsidRPr="00D52BBD">
        <w:t xml:space="preserve"> </w:t>
      </w:r>
      <w:r w:rsidRPr="00D52BBD">
        <w:rPr>
          <w:rFonts w:hint="cs"/>
          <w:rtl/>
        </w:rPr>
        <w:t>הצביעה</w:t>
      </w:r>
      <w:r w:rsidRPr="00D52BBD">
        <w:t xml:space="preserve"> </w:t>
      </w:r>
      <w:r w:rsidRPr="00D52BBD">
        <w:rPr>
          <w:rFonts w:hint="cs"/>
          <w:rtl/>
        </w:rPr>
        <w:t>תבוצענה</w:t>
      </w:r>
      <w:r w:rsidRPr="00D52BBD">
        <w:t xml:space="preserve"> </w:t>
      </w:r>
      <w:r w:rsidRPr="00D52BBD">
        <w:rPr>
          <w:rFonts w:hint="cs"/>
          <w:rtl/>
        </w:rPr>
        <w:t>לאחר</w:t>
      </w:r>
      <w:r w:rsidRPr="00D52BBD">
        <w:t xml:space="preserve"> </w:t>
      </w:r>
      <w:r w:rsidRPr="00D52BBD">
        <w:rPr>
          <w:rFonts w:hint="cs"/>
          <w:rtl/>
        </w:rPr>
        <w:t>קילוף</w:t>
      </w:r>
      <w:r w:rsidRPr="00D52BBD">
        <w:t xml:space="preserve"> </w:t>
      </w:r>
      <w:r w:rsidRPr="00D52BBD">
        <w:rPr>
          <w:rFonts w:hint="cs"/>
          <w:rtl/>
        </w:rPr>
        <w:t>צבע</w:t>
      </w:r>
      <w:r w:rsidRPr="00D52BBD">
        <w:t xml:space="preserve"> </w:t>
      </w:r>
      <w:r w:rsidRPr="00D52BBD">
        <w:rPr>
          <w:rFonts w:hint="cs"/>
          <w:rtl/>
        </w:rPr>
        <w:t>מתקלף</w:t>
      </w:r>
      <w:r w:rsidRPr="00D52BBD">
        <w:t xml:space="preserve">, </w:t>
      </w:r>
      <w:r w:rsidRPr="00D52BBD">
        <w:rPr>
          <w:rFonts w:hint="cs"/>
          <w:rtl/>
        </w:rPr>
        <w:t>טיח</w:t>
      </w:r>
      <w:r w:rsidRPr="00D52BBD">
        <w:t xml:space="preserve"> </w:t>
      </w:r>
      <w:r w:rsidRPr="00D52BBD">
        <w:rPr>
          <w:rFonts w:hint="cs"/>
          <w:rtl/>
        </w:rPr>
        <w:t>רופף וסתימת</w:t>
      </w:r>
      <w:r w:rsidRPr="00D52BBD">
        <w:t xml:space="preserve"> </w:t>
      </w:r>
      <w:r w:rsidRPr="00D52BBD">
        <w:rPr>
          <w:rFonts w:hint="cs"/>
          <w:rtl/>
        </w:rPr>
        <w:t>חורים</w:t>
      </w:r>
      <w:r w:rsidRPr="00D52BBD">
        <w:t xml:space="preserve"> </w:t>
      </w:r>
      <w:r w:rsidRPr="00D52BBD">
        <w:rPr>
          <w:rFonts w:hint="cs"/>
          <w:rtl/>
        </w:rPr>
        <w:t>וסדקים</w:t>
      </w:r>
      <w:r w:rsidRPr="00D52BBD">
        <w:t xml:space="preserve"> </w:t>
      </w:r>
      <w:r w:rsidRPr="00D52BBD">
        <w:rPr>
          <w:rFonts w:hint="cs"/>
          <w:rtl/>
        </w:rPr>
        <w:t>בחומר</w:t>
      </w:r>
      <w:r w:rsidRPr="00D52BBD">
        <w:t xml:space="preserve"> </w:t>
      </w:r>
      <w:r w:rsidRPr="00D52BBD">
        <w:rPr>
          <w:rFonts w:hint="cs"/>
          <w:rtl/>
        </w:rPr>
        <w:t>מתאים</w:t>
      </w:r>
      <w:r w:rsidRPr="00D52BBD">
        <w:t>.</w:t>
      </w:r>
    </w:p>
    <w:p w14:paraId="7AEA1F81" w14:textId="77777777" w:rsidR="00A956AD" w:rsidRPr="00D52BBD" w:rsidRDefault="00A956AD" w:rsidP="00D53EC4">
      <w:pPr>
        <w:pStyle w:val="5-"/>
      </w:pPr>
      <w:r w:rsidRPr="00D52BBD">
        <w:rPr>
          <w:rFonts w:hint="cs"/>
          <w:rtl/>
        </w:rPr>
        <w:lastRenderedPageBreak/>
        <w:t>עבודות</w:t>
      </w:r>
      <w:r w:rsidRPr="00D52BBD">
        <w:t xml:space="preserve"> </w:t>
      </w:r>
      <w:r w:rsidRPr="00D52BBD">
        <w:rPr>
          <w:rFonts w:hint="cs"/>
          <w:rtl/>
        </w:rPr>
        <w:t>הצביעה</w:t>
      </w:r>
      <w:r w:rsidRPr="00D52BBD">
        <w:t xml:space="preserve"> </w:t>
      </w:r>
      <w:r w:rsidRPr="00D52BBD">
        <w:rPr>
          <w:rFonts w:hint="cs"/>
          <w:rtl/>
        </w:rPr>
        <w:t>תבוצענה</w:t>
      </w:r>
      <w:r w:rsidRPr="00D52BBD">
        <w:t xml:space="preserve"> </w:t>
      </w:r>
      <w:r w:rsidRPr="00D52BBD">
        <w:rPr>
          <w:rFonts w:hint="cs"/>
          <w:rtl/>
        </w:rPr>
        <w:t>בשתי</w:t>
      </w:r>
      <w:r w:rsidRPr="00D52BBD">
        <w:t xml:space="preserve"> </w:t>
      </w:r>
      <w:r w:rsidRPr="00D52BBD">
        <w:rPr>
          <w:rFonts w:hint="cs"/>
          <w:rtl/>
        </w:rPr>
        <w:t>שכבות</w:t>
      </w:r>
      <w:r w:rsidRPr="00D52BBD">
        <w:t xml:space="preserve"> </w:t>
      </w:r>
      <w:r w:rsidRPr="00D52BBD">
        <w:rPr>
          <w:rFonts w:hint="cs"/>
          <w:rtl/>
        </w:rPr>
        <w:t>צבע</w:t>
      </w:r>
      <w:r w:rsidRPr="00D52BBD">
        <w:t xml:space="preserve"> </w:t>
      </w:r>
      <w:r w:rsidRPr="00D52BBD">
        <w:rPr>
          <w:rFonts w:hint="cs"/>
          <w:rtl/>
        </w:rPr>
        <w:t>לפחות</w:t>
      </w:r>
      <w:r w:rsidRPr="00D52BBD">
        <w:t xml:space="preserve"> </w:t>
      </w:r>
      <w:r w:rsidRPr="00D52BBD">
        <w:rPr>
          <w:rFonts w:hint="cs"/>
          <w:rtl/>
        </w:rPr>
        <w:t>ו</w:t>
      </w:r>
      <w:r w:rsidRPr="00D52BBD">
        <w:t>/</w:t>
      </w:r>
      <w:r w:rsidRPr="00D52BBD">
        <w:rPr>
          <w:rFonts w:hint="cs"/>
          <w:rtl/>
        </w:rPr>
        <w:t>או</w:t>
      </w:r>
      <w:r w:rsidRPr="00D52BBD">
        <w:t xml:space="preserve"> </w:t>
      </w:r>
      <w:r w:rsidRPr="00D52BBD">
        <w:rPr>
          <w:rFonts w:hint="cs"/>
          <w:rtl/>
        </w:rPr>
        <w:t>עד</w:t>
      </w:r>
      <w:r w:rsidRPr="00D52BBD">
        <w:t xml:space="preserve"> </w:t>
      </w:r>
      <w:r w:rsidRPr="00D52BBD">
        <w:rPr>
          <w:rFonts w:hint="cs"/>
          <w:rtl/>
        </w:rPr>
        <w:t>קבלת גוון</w:t>
      </w:r>
      <w:r w:rsidRPr="00D52BBD">
        <w:t xml:space="preserve"> </w:t>
      </w:r>
      <w:r w:rsidRPr="00D52BBD">
        <w:rPr>
          <w:rFonts w:hint="cs"/>
          <w:rtl/>
        </w:rPr>
        <w:t>אחיד</w:t>
      </w:r>
      <w:r w:rsidRPr="00D52BBD">
        <w:t>.</w:t>
      </w:r>
    </w:p>
    <w:p w14:paraId="02C78556" w14:textId="77777777" w:rsidR="00A956AD" w:rsidRPr="00D52BBD" w:rsidRDefault="00A956AD" w:rsidP="00D53EC4">
      <w:pPr>
        <w:pStyle w:val="5-"/>
      </w:pPr>
      <w:r w:rsidRPr="00D52BBD">
        <w:rPr>
          <w:rFonts w:hint="cs"/>
          <w:rtl/>
        </w:rPr>
        <w:t>קירות</w:t>
      </w:r>
      <w:r w:rsidRPr="00D52BBD">
        <w:t xml:space="preserve"> </w:t>
      </w:r>
      <w:r w:rsidRPr="00D52BBD">
        <w:rPr>
          <w:rFonts w:hint="cs"/>
          <w:rtl/>
        </w:rPr>
        <w:t>ומחיצות</w:t>
      </w:r>
      <w:r w:rsidRPr="00D52BBD">
        <w:t xml:space="preserve"> </w:t>
      </w:r>
      <w:r w:rsidRPr="00D52BBD">
        <w:rPr>
          <w:rFonts w:hint="cs"/>
          <w:rtl/>
        </w:rPr>
        <w:t>יצבעו</w:t>
      </w:r>
      <w:r w:rsidRPr="00D52BBD">
        <w:t xml:space="preserve"> </w:t>
      </w:r>
      <w:r w:rsidRPr="00D52BBD">
        <w:rPr>
          <w:rFonts w:hint="cs"/>
          <w:rtl/>
        </w:rPr>
        <w:t>בצבע</w:t>
      </w:r>
      <w:r w:rsidRPr="00D52BBD">
        <w:t xml:space="preserve"> </w:t>
      </w:r>
      <w:r w:rsidRPr="00D52BBD">
        <w:rPr>
          <w:rFonts w:hint="cs"/>
          <w:rtl/>
        </w:rPr>
        <w:t>אמולזין</w:t>
      </w:r>
      <w:r w:rsidRPr="00D52BBD">
        <w:t xml:space="preserve"> </w:t>
      </w:r>
      <w:r w:rsidRPr="00D52BBD">
        <w:rPr>
          <w:rFonts w:hint="cs"/>
          <w:rtl/>
        </w:rPr>
        <w:t>בגוון</w:t>
      </w:r>
      <w:r w:rsidRPr="00D52BBD">
        <w:t xml:space="preserve"> </w:t>
      </w:r>
      <w:r w:rsidRPr="00D52BBD">
        <w:rPr>
          <w:rFonts w:hint="cs"/>
          <w:rtl/>
        </w:rPr>
        <w:t>כדוגמת</w:t>
      </w:r>
      <w:r w:rsidRPr="00D52BBD">
        <w:t xml:space="preserve"> </w:t>
      </w:r>
      <w:r w:rsidRPr="00D52BBD">
        <w:rPr>
          <w:rFonts w:hint="cs"/>
          <w:rtl/>
        </w:rPr>
        <w:t>הקיים</w:t>
      </w:r>
      <w:r w:rsidRPr="00D52BBD">
        <w:t>.</w:t>
      </w:r>
    </w:p>
    <w:p w14:paraId="3B52F641" w14:textId="77777777" w:rsidR="00A956AD" w:rsidRPr="00D52BBD" w:rsidRDefault="00A956AD" w:rsidP="00D53EC4">
      <w:pPr>
        <w:pStyle w:val="5-"/>
      </w:pPr>
      <w:r w:rsidRPr="00D52BBD">
        <w:rPr>
          <w:rFonts w:hint="cs"/>
          <w:rtl/>
        </w:rPr>
        <w:t>התקרה</w:t>
      </w:r>
      <w:r w:rsidRPr="00D52BBD">
        <w:t xml:space="preserve"> </w:t>
      </w:r>
      <w:r w:rsidRPr="00D52BBD">
        <w:rPr>
          <w:rFonts w:hint="cs"/>
          <w:rtl/>
        </w:rPr>
        <w:t>תצבע</w:t>
      </w:r>
      <w:r w:rsidRPr="00D52BBD">
        <w:t xml:space="preserve"> </w:t>
      </w:r>
      <w:r w:rsidRPr="00D52BBD">
        <w:rPr>
          <w:rFonts w:hint="cs"/>
          <w:rtl/>
        </w:rPr>
        <w:t>בסיד</w:t>
      </w:r>
      <w:r w:rsidRPr="00D52BBD">
        <w:t xml:space="preserve"> </w:t>
      </w:r>
      <w:r w:rsidRPr="00D52BBD">
        <w:rPr>
          <w:rFonts w:hint="cs"/>
          <w:rtl/>
        </w:rPr>
        <w:t>סינטטי</w:t>
      </w:r>
      <w:r w:rsidRPr="00D52BBD">
        <w:t xml:space="preserve"> </w:t>
      </w:r>
      <w:r w:rsidRPr="00D52BBD">
        <w:rPr>
          <w:rFonts w:hint="cs"/>
          <w:rtl/>
        </w:rPr>
        <w:t>בגוון</w:t>
      </w:r>
      <w:r w:rsidRPr="00D52BBD">
        <w:t xml:space="preserve"> </w:t>
      </w:r>
      <w:r w:rsidRPr="00D52BBD">
        <w:rPr>
          <w:rFonts w:hint="cs"/>
          <w:rtl/>
        </w:rPr>
        <w:t>לבן</w:t>
      </w:r>
      <w:r w:rsidRPr="00D52BBD">
        <w:t>.</w:t>
      </w:r>
    </w:p>
    <w:p w14:paraId="78BDF66D" w14:textId="77777777" w:rsidR="00A956AD" w:rsidRPr="00D52BBD" w:rsidRDefault="00A956AD" w:rsidP="00D53EC4">
      <w:pPr>
        <w:pStyle w:val="5-"/>
      </w:pPr>
      <w:r w:rsidRPr="00D52BBD">
        <w:rPr>
          <w:rFonts w:hint="cs"/>
          <w:rtl/>
        </w:rPr>
        <w:t>קירות</w:t>
      </w:r>
      <w:r w:rsidRPr="00D52BBD">
        <w:t xml:space="preserve"> </w:t>
      </w:r>
      <w:r w:rsidRPr="00D52BBD">
        <w:rPr>
          <w:rFonts w:hint="cs"/>
          <w:rtl/>
        </w:rPr>
        <w:t>חוץ</w:t>
      </w:r>
      <w:r w:rsidRPr="00D52BBD">
        <w:t xml:space="preserve"> </w:t>
      </w:r>
      <w:r w:rsidRPr="00D52BBD">
        <w:rPr>
          <w:rFonts w:hint="cs"/>
          <w:rtl/>
        </w:rPr>
        <w:t>יצבעו</w:t>
      </w:r>
      <w:r w:rsidRPr="00D52BBD">
        <w:t xml:space="preserve"> </w:t>
      </w:r>
      <w:r w:rsidRPr="00D52BBD">
        <w:rPr>
          <w:rFonts w:hint="cs"/>
          <w:rtl/>
        </w:rPr>
        <w:t>בשתי</w:t>
      </w:r>
      <w:r w:rsidRPr="00D52BBD">
        <w:t xml:space="preserve"> </w:t>
      </w:r>
      <w:r w:rsidRPr="00D52BBD">
        <w:rPr>
          <w:rFonts w:hint="cs"/>
          <w:rtl/>
        </w:rPr>
        <w:t>שכבות</w:t>
      </w:r>
      <w:r w:rsidRPr="00D52BBD">
        <w:t xml:space="preserve"> </w:t>
      </w:r>
      <w:r w:rsidRPr="00D52BBD">
        <w:rPr>
          <w:rFonts w:hint="cs"/>
          <w:rtl/>
        </w:rPr>
        <w:t>צבע</w:t>
      </w:r>
      <w:r w:rsidRPr="00D52BBD">
        <w:t xml:space="preserve"> </w:t>
      </w:r>
      <w:r w:rsidRPr="00D52BBD">
        <w:rPr>
          <w:rFonts w:hint="cs"/>
          <w:rtl/>
        </w:rPr>
        <w:t>סופרקריל</w:t>
      </w:r>
      <w:r w:rsidRPr="00D52BBD">
        <w:t xml:space="preserve"> </w:t>
      </w:r>
      <w:r w:rsidRPr="00D52BBD">
        <w:rPr>
          <w:rFonts w:hint="cs"/>
          <w:rtl/>
        </w:rPr>
        <w:t>בגוון</w:t>
      </w:r>
      <w:r w:rsidRPr="00D52BBD">
        <w:t xml:space="preserve"> </w:t>
      </w:r>
      <w:r w:rsidRPr="00D52BBD">
        <w:rPr>
          <w:rFonts w:hint="cs"/>
          <w:rtl/>
        </w:rPr>
        <w:t>כדוגמת</w:t>
      </w:r>
      <w:r w:rsidRPr="00D52BBD">
        <w:t xml:space="preserve"> </w:t>
      </w:r>
      <w:r w:rsidRPr="00D52BBD">
        <w:rPr>
          <w:rFonts w:hint="cs"/>
          <w:rtl/>
        </w:rPr>
        <w:t>הקיים</w:t>
      </w:r>
      <w:r w:rsidRPr="00D52BBD">
        <w:t>.</w:t>
      </w:r>
    </w:p>
    <w:p w14:paraId="2AA3AA23" w14:textId="5860050A" w:rsidR="00A956AD" w:rsidRPr="00D52BBD" w:rsidRDefault="00A956AD" w:rsidP="00E350E1">
      <w:pPr>
        <w:pStyle w:val="41"/>
      </w:pPr>
      <w:r w:rsidRPr="00D52BBD">
        <w:rPr>
          <w:rFonts w:hint="cs"/>
          <w:rtl/>
        </w:rPr>
        <w:t>פרו</w:t>
      </w:r>
      <w:r w:rsidR="00D53EC4">
        <w:rPr>
          <w:rFonts w:hint="cs"/>
          <w:rtl/>
        </w:rPr>
        <w:t>ק והרכבה של רצפות ותקרות פריקות</w:t>
      </w:r>
    </w:p>
    <w:p w14:paraId="63C2C1FA" w14:textId="44882566" w:rsidR="00A956AD" w:rsidRPr="00D52BBD" w:rsidRDefault="00D53EC4" w:rsidP="00D53EC4">
      <w:pPr>
        <w:pStyle w:val="50"/>
      </w:pPr>
      <w:r>
        <w:rPr>
          <w:rFonts w:hint="cs"/>
          <w:rtl/>
        </w:rPr>
        <w:t>פרוק והרכבה של רצפה פריקה (צפה)</w:t>
      </w:r>
    </w:p>
    <w:p w14:paraId="419875AD" w14:textId="77777777" w:rsidR="00A956AD" w:rsidRPr="00D52BBD" w:rsidRDefault="00A956AD" w:rsidP="00C756D3">
      <w:pPr>
        <w:pStyle w:val="6-"/>
      </w:pPr>
      <w:r w:rsidRPr="00D52BBD">
        <w:rPr>
          <w:rFonts w:hint="cs"/>
          <w:rtl/>
        </w:rPr>
        <w:t>לצורך</w:t>
      </w:r>
      <w:r w:rsidRPr="00D52BBD">
        <w:t xml:space="preserve"> </w:t>
      </w:r>
      <w:r w:rsidRPr="00D52BBD">
        <w:rPr>
          <w:rFonts w:hint="cs"/>
          <w:rtl/>
        </w:rPr>
        <w:t>הרכבת</w:t>
      </w:r>
      <w:r w:rsidRPr="00D52BBD">
        <w:t xml:space="preserve"> </w:t>
      </w:r>
      <w:r w:rsidRPr="00D52BBD">
        <w:rPr>
          <w:rFonts w:hint="cs"/>
          <w:rtl/>
        </w:rPr>
        <w:t>תעלות</w:t>
      </w:r>
      <w:r w:rsidRPr="00D52BBD">
        <w:t xml:space="preserve"> </w:t>
      </w:r>
      <w:r w:rsidRPr="00D52BBD">
        <w:rPr>
          <w:rFonts w:hint="cs"/>
          <w:rtl/>
        </w:rPr>
        <w:t>וצנרת</w:t>
      </w:r>
      <w:r w:rsidRPr="00D52BBD">
        <w:t xml:space="preserve">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r w:rsidRPr="00D52BBD">
        <w:rPr>
          <w:rFonts w:hint="cs"/>
          <w:rtl/>
        </w:rPr>
        <w:t>יש</w:t>
      </w:r>
      <w:r w:rsidRPr="00D52BBD">
        <w:t xml:space="preserve"> </w:t>
      </w:r>
      <w:r w:rsidRPr="00D52BBD">
        <w:rPr>
          <w:rFonts w:hint="cs"/>
          <w:rtl/>
        </w:rPr>
        <w:t>לפרק</w:t>
      </w:r>
      <w:r w:rsidRPr="00D52BBD">
        <w:t xml:space="preserve"> </w:t>
      </w:r>
      <w:r w:rsidRPr="00D52BBD">
        <w:rPr>
          <w:rFonts w:hint="cs"/>
          <w:rtl/>
        </w:rPr>
        <w:t>את הרצפה</w:t>
      </w:r>
      <w:r w:rsidRPr="00D52BBD">
        <w:t xml:space="preserve"> </w:t>
      </w:r>
      <w:r w:rsidRPr="00D52BBD">
        <w:rPr>
          <w:rFonts w:hint="cs"/>
          <w:rtl/>
        </w:rPr>
        <w:t>הצפה</w:t>
      </w:r>
      <w:r w:rsidRPr="00D52BBD">
        <w:t xml:space="preserve"> </w:t>
      </w:r>
      <w:r w:rsidRPr="00D52BBD">
        <w:rPr>
          <w:rFonts w:hint="cs"/>
          <w:rtl/>
        </w:rPr>
        <w:t>הקיימת</w:t>
      </w:r>
      <w:r w:rsidRPr="00D52BBD">
        <w:t xml:space="preserve"> </w:t>
      </w:r>
      <w:r w:rsidRPr="00D52BBD">
        <w:rPr>
          <w:rFonts w:hint="cs"/>
          <w:rtl/>
        </w:rPr>
        <w:t>ולהרכיב</w:t>
      </w:r>
      <w:r w:rsidRPr="00D52BBD">
        <w:t xml:space="preserve"> </w:t>
      </w:r>
      <w:r w:rsidRPr="00D52BBD">
        <w:rPr>
          <w:rFonts w:hint="cs"/>
          <w:rtl/>
        </w:rPr>
        <w:t>אותה</w:t>
      </w:r>
      <w:r w:rsidRPr="00D52BBD">
        <w:t xml:space="preserve"> </w:t>
      </w:r>
      <w:r w:rsidRPr="00D52BBD">
        <w:rPr>
          <w:rFonts w:hint="cs"/>
          <w:rtl/>
        </w:rPr>
        <w:t>מחדש</w:t>
      </w:r>
      <w:r w:rsidRPr="00D52BBD">
        <w:t xml:space="preserve">. </w:t>
      </w:r>
      <w:r w:rsidRPr="00D52BBD">
        <w:rPr>
          <w:rFonts w:hint="cs"/>
          <w:rtl/>
        </w:rPr>
        <w:t>לצורך</w:t>
      </w:r>
      <w:r w:rsidRPr="00D52BBD">
        <w:t xml:space="preserve"> </w:t>
      </w:r>
      <w:r w:rsidRPr="00D52BBD">
        <w:rPr>
          <w:rFonts w:hint="cs"/>
          <w:rtl/>
        </w:rPr>
        <w:t>כניסת</w:t>
      </w:r>
      <w:r w:rsidRPr="00D52BBD">
        <w:t xml:space="preserve"> </w:t>
      </w:r>
      <w:r w:rsidRPr="00D52BBD">
        <w:rPr>
          <w:rFonts w:hint="cs"/>
          <w:rtl/>
        </w:rPr>
        <w:t>תעלות לתוך</w:t>
      </w:r>
      <w:r w:rsidRPr="00D52BBD">
        <w:t xml:space="preserve"> </w:t>
      </w:r>
      <w:r w:rsidRPr="00D52BBD">
        <w:rPr>
          <w:rFonts w:hint="cs"/>
          <w:rtl/>
        </w:rPr>
        <w:t>הרצפה</w:t>
      </w:r>
      <w:r w:rsidRPr="00D52BBD">
        <w:t xml:space="preserve"> </w:t>
      </w:r>
      <w:r w:rsidRPr="00D52BBD">
        <w:rPr>
          <w:rFonts w:hint="cs"/>
          <w:rtl/>
        </w:rPr>
        <w:t>הצפה</w:t>
      </w:r>
      <w:r w:rsidRPr="00D52BBD">
        <w:t xml:space="preserve"> </w:t>
      </w:r>
      <w:r w:rsidRPr="00D52BBD">
        <w:rPr>
          <w:rFonts w:hint="cs"/>
          <w:rtl/>
        </w:rPr>
        <w:t>יש</w:t>
      </w:r>
      <w:r w:rsidRPr="00D52BBD">
        <w:t xml:space="preserve"> </w:t>
      </w:r>
      <w:r w:rsidRPr="00D52BBD">
        <w:rPr>
          <w:rFonts w:hint="cs"/>
          <w:rtl/>
        </w:rPr>
        <w:t>לחתוך</w:t>
      </w:r>
      <w:r w:rsidRPr="00D52BBD">
        <w:t xml:space="preserve"> </w:t>
      </w:r>
      <w:r w:rsidRPr="00D52BBD">
        <w:rPr>
          <w:rFonts w:hint="cs"/>
          <w:rtl/>
        </w:rPr>
        <w:t>אריחים</w:t>
      </w:r>
      <w:r w:rsidRPr="00D52BBD">
        <w:t xml:space="preserve"> </w:t>
      </w:r>
      <w:r w:rsidRPr="00D52BBD">
        <w:rPr>
          <w:rFonts w:hint="cs"/>
          <w:rtl/>
        </w:rPr>
        <w:t>קיימים</w:t>
      </w:r>
      <w:r w:rsidRPr="00D52BBD">
        <w:t xml:space="preserve"> </w:t>
      </w:r>
      <w:r w:rsidRPr="00D52BBD">
        <w:rPr>
          <w:rFonts w:hint="cs"/>
          <w:rtl/>
        </w:rPr>
        <w:t>במקומות</w:t>
      </w:r>
      <w:r w:rsidRPr="00D52BBD">
        <w:t xml:space="preserve"> </w:t>
      </w:r>
      <w:r w:rsidRPr="00D52BBD">
        <w:rPr>
          <w:rFonts w:hint="cs"/>
          <w:rtl/>
        </w:rPr>
        <w:t>בהם צינורות</w:t>
      </w:r>
      <w:r w:rsidRPr="00D52BBD">
        <w:t xml:space="preserve"> </w:t>
      </w:r>
      <w:r w:rsidRPr="00D52BBD">
        <w:rPr>
          <w:rFonts w:hint="cs"/>
          <w:rtl/>
        </w:rPr>
        <w:t>ותעלות</w:t>
      </w:r>
      <w:r w:rsidRPr="00D52BBD">
        <w:t xml:space="preserve"> </w:t>
      </w:r>
      <w:r w:rsidRPr="00D52BBD">
        <w:rPr>
          <w:rFonts w:hint="cs"/>
          <w:rtl/>
        </w:rPr>
        <w:t>חודרים</w:t>
      </w:r>
      <w:r w:rsidRPr="00D52BBD">
        <w:t xml:space="preserve"> </w:t>
      </w:r>
      <w:r w:rsidRPr="00D52BBD">
        <w:rPr>
          <w:rFonts w:hint="cs"/>
          <w:rtl/>
        </w:rPr>
        <w:t>לתוכה</w:t>
      </w:r>
      <w:r w:rsidRPr="00D52BBD">
        <w:t xml:space="preserve"> </w:t>
      </w:r>
      <w:r w:rsidRPr="00D52BBD">
        <w:rPr>
          <w:rFonts w:hint="cs"/>
          <w:rtl/>
        </w:rPr>
        <w:t>ולהוסיף</w:t>
      </w:r>
      <w:r w:rsidRPr="00D52BBD">
        <w:t xml:space="preserve"> </w:t>
      </w:r>
      <w:r w:rsidRPr="00D52BBD">
        <w:rPr>
          <w:rFonts w:hint="cs"/>
          <w:rtl/>
        </w:rPr>
        <w:t>רגליות</w:t>
      </w:r>
      <w:r w:rsidRPr="00D52BBD">
        <w:t xml:space="preserve"> </w:t>
      </w:r>
      <w:r w:rsidRPr="00D52BBD">
        <w:rPr>
          <w:rFonts w:hint="cs"/>
          <w:rtl/>
        </w:rPr>
        <w:t>מפלדה</w:t>
      </w:r>
      <w:r w:rsidRPr="00D52BBD">
        <w:t xml:space="preserve"> </w:t>
      </w:r>
      <w:r w:rsidRPr="00D52BBD">
        <w:rPr>
          <w:rFonts w:hint="cs"/>
          <w:rtl/>
        </w:rPr>
        <w:t>מגולוונת במידת</w:t>
      </w:r>
      <w:r w:rsidRPr="00D52BBD">
        <w:t xml:space="preserve"> </w:t>
      </w:r>
      <w:r w:rsidRPr="00D52BBD">
        <w:rPr>
          <w:rFonts w:hint="cs"/>
          <w:rtl/>
        </w:rPr>
        <w:t>הצורך</w:t>
      </w:r>
      <w:r w:rsidRPr="00D52BBD">
        <w:t xml:space="preserve"> </w:t>
      </w:r>
      <w:r w:rsidRPr="00D52BBD">
        <w:rPr>
          <w:rFonts w:hint="cs"/>
          <w:rtl/>
        </w:rPr>
        <w:t>בהתאם</w:t>
      </w:r>
      <w:r w:rsidRPr="00D52BBD">
        <w:t xml:space="preserve"> </w:t>
      </w:r>
      <w:r w:rsidRPr="00D52BBD">
        <w:rPr>
          <w:rFonts w:hint="cs"/>
          <w:rtl/>
        </w:rPr>
        <w:t>לקיימים</w:t>
      </w:r>
      <w:r w:rsidRPr="00D52BBD">
        <w:t>.</w:t>
      </w:r>
    </w:p>
    <w:p w14:paraId="10E7503B" w14:textId="6CA69A84" w:rsidR="00A956AD" w:rsidRPr="00D52BBD" w:rsidRDefault="00A956AD" w:rsidP="00C756D3">
      <w:pPr>
        <w:pStyle w:val="6-"/>
      </w:pPr>
      <w:r w:rsidRPr="00D52BBD">
        <w:rPr>
          <w:rFonts w:hint="cs"/>
          <w:rtl/>
        </w:rPr>
        <w:t>במקרה של צורך בחיתוך או קידוח ברצפה פריקה יגיש הספק תכנית מסודרת ובה ציון מיקום האריחים בהם תתבצע העבודה וכן פרוט של גודל הפתח שיבוצע וזאת לאחר בחינה ואישור של משמעויות קונסטרוקטיביות ופגיעה ביכולת הנשיאה של הרצפה.</w:t>
      </w:r>
    </w:p>
    <w:p w14:paraId="14FDADDF" w14:textId="4E82ACF8" w:rsidR="00A956AD" w:rsidRPr="00D52BBD" w:rsidRDefault="00A956AD" w:rsidP="00C756D3">
      <w:pPr>
        <w:pStyle w:val="6-"/>
      </w:pPr>
      <w:r w:rsidRPr="00D52BBD">
        <w:rPr>
          <w:rFonts w:hint="cs"/>
          <w:rtl/>
        </w:rPr>
        <w:t xml:space="preserve">במקרה של צורך בחיזוק רצפה צפה כתוצאה מניסור אריחים תבוצע השלמה של רגלים תומכות ו/או תוספת קושרות ע"פ הצורך והנחיות </w:t>
      </w:r>
      <w:r w:rsidR="00A43CCF">
        <w:rPr>
          <w:rFonts w:hint="cs"/>
          <w:rtl/>
        </w:rPr>
        <w:t>המהנדס האזרחי (</w:t>
      </w:r>
      <w:r w:rsidRPr="00D52BBD">
        <w:rPr>
          <w:rFonts w:hint="cs"/>
          <w:rtl/>
        </w:rPr>
        <w:t>הקונסטרוקטור</w:t>
      </w:r>
      <w:r w:rsidR="00A43CCF">
        <w:rPr>
          <w:rFonts w:hint="cs"/>
          <w:rtl/>
        </w:rPr>
        <w:t>)</w:t>
      </w:r>
      <w:r w:rsidRPr="00D52BBD">
        <w:rPr>
          <w:rFonts w:hint="cs"/>
          <w:rtl/>
        </w:rPr>
        <w:t xml:space="preserve"> המלווה. הרגלים והקושרות שיסופקו יותקנו בהתאם להנחיות יצרן/ספק הרצפה כולל הדבקות והתקנת ברגים כנדרש.</w:t>
      </w:r>
    </w:p>
    <w:p w14:paraId="6303ED98" w14:textId="77777777" w:rsidR="00A956AD" w:rsidRPr="00D52BBD" w:rsidRDefault="00A956AD" w:rsidP="00C756D3">
      <w:pPr>
        <w:pStyle w:val="6-"/>
      </w:pPr>
      <w:r w:rsidRPr="00D52BBD">
        <w:rPr>
          <w:rFonts w:hint="cs"/>
          <w:rtl/>
        </w:rPr>
        <w:t xml:space="preserve">במקרים של פתיחת מעברי כבלים ברצפה פריקה של חדרי תקשורת וחדרי מחשב נדרש הספק לתת פתרון למניעת בריחת מיזוג מהפתח שיבוצע וזאת ע"י שימוש באביזרים מתאימים דוגמת פנל מברשות </w:t>
      </w:r>
      <w:r w:rsidRPr="00D52BBD">
        <w:rPr>
          <w:rFonts w:asciiTheme="minorHAnsi" w:hAnsiTheme="minorHAnsi"/>
        </w:rPr>
        <w:t>KOLDlok</w:t>
      </w:r>
      <w:r w:rsidRPr="00D52BBD">
        <w:rPr>
          <w:rFonts w:asciiTheme="minorHAnsi" w:hAnsiTheme="minorHAnsi" w:hint="cs"/>
          <w:rtl/>
        </w:rPr>
        <w:t xml:space="preserve"> או ש"ע.</w:t>
      </w:r>
      <w:r w:rsidRPr="00D52BBD">
        <w:rPr>
          <w:rFonts w:hint="cs"/>
          <w:rtl/>
        </w:rPr>
        <w:t xml:space="preserve"> </w:t>
      </w:r>
    </w:p>
    <w:p w14:paraId="28BED928" w14:textId="0632790B" w:rsidR="00A956AD" w:rsidRPr="00D52BBD" w:rsidRDefault="00A956AD" w:rsidP="00C756D3">
      <w:pPr>
        <w:pStyle w:val="6-"/>
      </w:pPr>
      <w:r w:rsidRPr="00D52BBD">
        <w:rPr>
          <w:rFonts w:hint="cs"/>
          <w:rtl/>
        </w:rPr>
        <w:t xml:space="preserve">בכל מצב בו נדרש חיתוך אריח, ומתבצעת פגיעה במסגרת המקורית של האריח, נדרש לבצע גימור לפאות החיתוך זאת במידה ולא </w:t>
      </w:r>
      <w:r w:rsidR="002C76B9">
        <w:rPr>
          <w:rFonts w:hint="cs"/>
          <w:rtl/>
        </w:rPr>
        <w:t>י</w:t>
      </w:r>
      <w:r w:rsidRPr="00D52BBD">
        <w:rPr>
          <w:rFonts w:hint="cs"/>
          <w:rtl/>
        </w:rPr>
        <w:t>הי</w:t>
      </w:r>
      <w:r w:rsidR="002C76B9">
        <w:rPr>
          <w:rFonts w:hint="cs"/>
          <w:rtl/>
        </w:rPr>
        <w:t>ה</w:t>
      </w:r>
      <w:r w:rsidRPr="00D52BBD">
        <w:rPr>
          <w:rFonts w:hint="cs"/>
          <w:rtl/>
        </w:rPr>
        <w:t xml:space="preserve"> צורך בהתקנת אביזר מברשת דוגמת הנ"ל או שההתקנה לא התאפשרה. במקרה שכזה תותקן זו</w:t>
      </w:r>
      <w:r w:rsidR="002C76B9">
        <w:rPr>
          <w:rFonts w:hint="cs"/>
          <w:rtl/>
        </w:rPr>
        <w:t>ו</w:t>
      </w:r>
      <w:r w:rsidRPr="00D52BBD">
        <w:rPr>
          <w:rFonts w:hint="cs"/>
          <w:rtl/>
        </w:rPr>
        <w:t>ית אלומניו</w:t>
      </w:r>
      <w:r w:rsidR="002C76B9">
        <w:rPr>
          <w:rFonts w:hint="cs"/>
          <w:rtl/>
        </w:rPr>
        <w:t>ם</w:t>
      </w:r>
      <w:r w:rsidRPr="00D52BBD">
        <w:rPr>
          <w:rFonts w:hint="cs"/>
          <w:rtl/>
        </w:rPr>
        <w:t xml:space="preserve"> פרופיל "</w:t>
      </w:r>
      <w:r w:rsidRPr="00D52BBD">
        <w:rPr>
          <w:rFonts w:asciiTheme="minorHAnsi" w:hAnsiTheme="minorHAnsi"/>
        </w:rPr>
        <w:t>L</w:t>
      </w:r>
      <w:r w:rsidRPr="00D52BBD">
        <w:rPr>
          <w:rFonts w:asciiTheme="minorHAnsi" w:hAnsiTheme="minorHAnsi" w:hint="cs"/>
          <w:rtl/>
        </w:rPr>
        <w:t>" בחתך 40</w:t>
      </w:r>
      <w:r w:rsidRPr="00D52BBD">
        <w:rPr>
          <w:rFonts w:asciiTheme="minorHAnsi" w:hAnsiTheme="minorHAnsi"/>
        </w:rPr>
        <w:t>X</w:t>
      </w:r>
      <w:r w:rsidRPr="00D52BBD">
        <w:rPr>
          <w:rFonts w:asciiTheme="minorHAnsi" w:hAnsiTheme="minorHAnsi" w:hint="cs"/>
          <w:rtl/>
        </w:rPr>
        <w:t>40 מ"מ אשר יודבק לפאות החתוכות בדבק אפוקסי ויעוגן עם 2 ברגים קודחים בכל פאה. חיבור בין זו</w:t>
      </w:r>
      <w:r w:rsidR="002C76B9">
        <w:rPr>
          <w:rFonts w:asciiTheme="minorHAnsi" w:hAnsiTheme="minorHAnsi" w:hint="cs"/>
          <w:rtl/>
        </w:rPr>
        <w:t>ו</w:t>
      </w:r>
      <w:r w:rsidRPr="00D52BBD">
        <w:rPr>
          <w:rFonts w:asciiTheme="minorHAnsi" w:hAnsiTheme="minorHAnsi" w:hint="cs"/>
          <w:rtl/>
        </w:rPr>
        <w:t>יות יהיה בחיתוך של 45° בהתאמה מושלמת ובשיוף גרדים בנקודת החיתוך.</w:t>
      </w:r>
    </w:p>
    <w:p w14:paraId="3C9D8D74" w14:textId="5C2EE9D0" w:rsidR="00A956AD" w:rsidRPr="00D52BBD" w:rsidRDefault="00A956AD" w:rsidP="00D53EC4">
      <w:pPr>
        <w:pStyle w:val="50"/>
      </w:pPr>
      <w:r w:rsidRPr="00D52BBD">
        <w:rPr>
          <w:rFonts w:hint="cs"/>
          <w:rtl/>
        </w:rPr>
        <w:t>פרוק וה</w:t>
      </w:r>
      <w:r w:rsidR="00D53EC4">
        <w:rPr>
          <w:rFonts w:hint="cs"/>
          <w:rtl/>
        </w:rPr>
        <w:t>רכבה של תקרות פריקות (אקוסטיות)</w:t>
      </w:r>
    </w:p>
    <w:p w14:paraId="03485E48" w14:textId="77777777" w:rsidR="00A956AD" w:rsidRPr="00C756D3" w:rsidRDefault="00A956AD" w:rsidP="00C756D3">
      <w:pPr>
        <w:pStyle w:val="6-"/>
      </w:pPr>
      <w:r w:rsidRPr="00C756D3">
        <w:rPr>
          <w:rFonts w:hint="cs"/>
          <w:rtl/>
        </w:rPr>
        <w:t>במבנים</w:t>
      </w:r>
      <w:r w:rsidRPr="00C756D3">
        <w:t xml:space="preserve"> </w:t>
      </w:r>
      <w:r w:rsidRPr="00C756D3">
        <w:rPr>
          <w:rFonts w:hint="cs"/>
          <w:rtl/>
        </w:rPr>
        <w:t>בהם</w:t>
      </w:r>
      <w:r w:rsidRPr="00C756D3">
        <w:t xml:space="preserve"> </w:t>
      </w:r>
      <w:r w:rsidRPr="00C756D3">
        <w:rPr>
          <w:rFonts w:hint="cs"/>
          <w:rtl/>
        </w:rPr>
        <w:t>יש</w:t>
      </w:r>
      <w:r w:rsidRPr="00C756D3">
        <w:t xml:space="preserve"> </w:t>
      </w:r>
      <w:r w:rsidRPr="00C756D3">
        <w:rPr>
          <w:rFonts w:hint="cs"/>
          <w:rtl/>
        </w:rPr>
        <w:t>לפרק</w:t>
      </w:r>
      <w:r w:rsidRPr="00C756D3">
        <w:t xml:space="preserve"> </w:t>
      </w:r>
      <w:r w:rsidRPr="00C756D3">
        <w:rPr>
          <w:rFonts w:hint="cs"/>
          <w:rtl/>
        </w:rPr>
        <w:t>חלק</w:t>
      </w:r>
      <w:r w:rsidRPr="00C756D3">
        <w:t xml:space="preserve"> </w:t>
      </w:r>
      <w:r w:rsidRPr="00C756D3">
        <w:rPr>
          <w:rFonts w:hint="cs"/>
          <w:rtl/>
        </w:rPr>
        <w:t>מתקרה</w:t>
      </w:r>
      <w:r w:rsidRPr="00C756D3">
        <w:t xml:space="preserve"> </w:t>
      </w:r>
      <w:r w:rsidRPr="00C756D3">
        <w:rPr>
          <w:rFonts w:hint="cs"/>
          <w:rtl/>
        </w:rPr>
        <w:t>אקוסטית</w:t>
      </w:r>
      <w:r w:rsidRPr="00C756D3">
        <w:t xml:space="preserve">, </w:t>
      </w:r>
      <w:r w:rsidRPr="00C756D3">
        <w:rPr>
          <w:rFonts w:hint="cs"/>
          <w:rtl/>
        </w:rPr>
        <w:t>על</w:t>
      </w:r>
      <w:r w:rsidRPr="00C756D3">
        <w:t xml:space="preserve"> </w:t>
      </w:r>
      <w:r w:rsidRPr="00C756D3">
        <w:rPr>
          <w:rFonts w:hint="cs"/>
          <w:rtl/>
        </w:rPr>
        <w:t>מנת</w:t>
      </w:r>
      <w:r w:rsidRPr="00C756D3">
        <w:t xml:space="preserve"> </w:t>
      </w:r>
      <w:r w:rsidRPr="00C756D3">
        <w:rPr>
          <w:rFonts w:hint="cs"/>
          <w:rtl/>
        </w:rPr>
        <w:t>לחבר</w:t>
      </w:r>
      <w:r w:rsidRPr="00C756D3">
        <w:t xml:space="preserve"> </w:t>
      </w:r>
      <w:r w:rsidRPr="00C756D3">
        <w:rPr>
          <w:rFonts w:hint="cs"/>
          <w:rtl/>
        </w:rPr>
        <w:t>מתלים ו</w:t>
      </w:r>
      <w:r w:rsidRPr="00C756D3">
        <w:t>/</w:t>
      </w:r>
      <w:r w:rsidRPr="00C756D3">
        <w:rPr>
          <w:rFonts w:hint="cs"/>
          <w:rtl/>
        </w:rPr>
        <w:t>או</w:t>
      </w:r>
      <w:r w:rsidRPr="00C756D3">
        <w:t xml:space="preserve"> </w:t>
      </w:r>
      <w:r w:rsidRPr="00C756D3">
        <w:rPr>
          <w:rFonts w:hint="cs"/>
          <w:rtl/>
        </w:rPr>
        <w:t>תעלות</w:t>
      </w:r>
      <w:r w:rsidRPr="00C756D3">
        <w:t xml:space="preserve"> </w:t>
      </w:r>
      <w:r w:rsidRPr="00C756D3">
        <w:rPr>
          <w:rFonts w:hint="cs"/>
          <w:rtl/>
        </w:rPr>
        <w:t>ו</w:t>
      </w:r>
      <w:r w:rsidRPr="00C756D3">
        <w:t>/</w:t>
      </w:r>
      <w:r w:rsidRPr="00C756D3">
        <w:rPr>
          <w:rFonts w:hint="cs"/>
          <w:rtl/>
        </w:rPr>
        <w:t>או</w:t>
      </w:r>
      <w:r w:rsidRPr="00C756D3">
        <w:t xml:space="preserve"> </w:t>
      </w:r>
      <w:r w:rsidRPr="00C756D3">
        <w:rPr>
          <w:rFonts w:hint="cs"/>
          <w:rtl/>
        </w:rPr>
        <w:t>צינורות</w:t>
      </w:r>
      <w:r w:rsidRPr="00C756D3">
        <w:t xml:space="preserve"> </w:t>
      </w:r>
      <w:r w:rsidRPr="00C756D3">
        <w:rPr>
          <w:rFonts w:hint="cs"/>
          <w:rtl/>
        </w:rPr>
        <w:t>מעל</w:t>
      </w:r>
      <w:r w:rsidRPr="00C756D3">
        <w:t xml:space="preserve"> </w:t>
      </w:r>
      <w:r w:rsidRPr="00C756D3">
        <w:rPr>
          <w:rFonts w:hint="cs"/>
          <w:rtl/>
        </w:rPr>
        <w:t>לתקרה</w:t>
      </w:r>
      <w:r w:rsidRPr="00C756D3">
        <w:t xml:space="preserve"> </w:t>
      </w:r>
      <w:r w:rsidRPr="00C756D3">
        <w:rPr>
          <w:rFonts w:hint="cs"/>
          <w:rtl/>
        </w:rPr>
        <w:t>או</w:t>
      </w:r>
      <w:r w:rsidRPr="00C756D3">
        <w:t xml:space="preserve"> </w:t>
      </w:r>
      <w:r w:rsidRPr="00C756D3">
        <w:rPr>
          <w:rFonts w:hint="cs"/>
          <w:rtl/>
        </w:rPr>
        <w:t>לקירות</w:t>
      </w:r>
      <w:r w:rsidRPr="00C756D3">
        <w:t xml:space="preserve"> </w:t>
      </w:r>
      <w:r w:rsidRPr="00C756D3">
        <w:rPr>
          <w:rFonts w:hint="cs"/>
          <w:rtl/>
        </w:rPr>
        <w:t>מעל</w:t>
      </w:r>
      <w:r w:rsidRPr="00C756D3">
        <w:t xml:space="preserve"> </w:t>
      </w:r>
      <w:r w:rsidRPr="00C756D3">
        <w:rPr>
          <w:rFonts w:hint="cs"/>
          <w:rtl/>
        </w:rPr>
        <w:t>לתקרה אקוסטית</w:t>
      </w:r>
      <w:r w:rsidRPr="00C756D3">
        <w:t xml:space="preserve">, </w:t>
      </w:r>
      <w:r w:rsidRPr="00C756D3">
        <w:rPr>
          <w:rFonts w:hint="cs"/>
          <w:rtl/>
        </w:rPr>
        <w:t>או</w:t>
      </w:r>
      <w:r w:rsidRPr="00C756D3">
        <w:t xml:space="preserve"> </w:t>
      </w:r>
      <w:r w:rsidRPr="00C756D3">
        <w:rPr>
          <w:rFonts w:hint="cs"/>
          <w:rtl/>
        </w:rPr>
        <w:t>להשחיל</w:t>
      </w:r>
      <w:r w:rsidRPr="00C756D3">
        <w:t xml:space="preserve"> </w:t>
      </w:r>
      <w:r w:rsidRPr="00C756D3">
        <w:rPr>
          <w:rFonts w:hint="cs"/>
          <w:rtl/>
        </w:rPr>
        <w:t>כבלים</w:t>
      </w:r>
      <w:r w:rsidRPr="00C756D3">
        <w:t xml:space="preserve"> </w:t>
      </w:r>
      <w:r w:rsidRPr="00C756D3">
        <w:rPr>
          <w:rFonts w:hint="cs"/>
          <w:rtl/>
        </w:rPr>
        <w:t>בתשתיות</w:t>
      </w:r>
      <w:r w:rsidRPr="00C756D3">
        <w:t xml:space="preserve"> </w:t>
      </w:r>
      <w:r w:rsidRPr="00C756D3">
        <w:rPr>
          <w:rFonts w:hint="cs"/>
          <w:rtl/>
        </w:rPr>
        <w:t>קיימות</w:t>
      </w:r>
      <w:r w:rsidRPr="00C756D3">
        <w:t xml:space="preserve"> </w:t>
      </w:r>
      <w:r w:rsidRPr="00C756D3">
        <w:rPr>
          <w:rFonts w:hint="cs"/>
          <w:rtl/>
        </w:rPr>
        <w:t>מעל</w:t>
      </w:r>
      <w:r w:rsidRPr="00C756D3">
        <w:t xml:space="preserve"> </w:t>
      </w:r>
      <w:r w:rsidRPr="00C756D3">
        <w:rPr>
          <w:rFonts w:hint="cs"/>
          <w:rtl/>
        </w:rPr>
        <w:t>תקרה אקוסטית</w:t>
      </w:r>
      <w:r w:rsidRPr="00C756D3">
        <w:t xml:space="preserve">. </w:t>
      </w:r>
      <w:r w:rsidRPr="00C756D3">
        <w:rPr>
          <w:rFonts w:hint="cs"/>
          <w:rtl/>
        </w:rPr>
        <w:t>הפירוק</w:t>
      </w:r>
      <w:r w:rsidRPr="00C756D3">
        <w:t xml:space="preserve"> </w:t>
      </w:r>
      <w:r w:rsidRPr="00C756D3">
        <w:rPr>
          <w:rFonts w:hint="cs"/>
          <w:rtl/>
        </w:rPr>
        <w:t>וההרכבה</w:t>
      </w:r>
      <w:r w:rsidRPr="00C756D3">
        <w:t xml:space="preserve"> </w:t>
      </w:r>
      <w:r w:rsidRPr="00C756D3">
        <w:rPr>
          <w:rFonts w:hint="cs"/>
          <w:rtl/>
        </w:rPr>
        <w:t>יעשו</w:t>
      </w:r>
      <w:r w:rsidRPr="00C756D3">
        <w:t xml:space="preserve"> </w:t>
      </w:r>
      <w:r w:rsidRPr="00C756D3">
        <w:rPr>
          <w:rFonts w:hint="cs"/>
          <w:rtl/>
        </w:rPr>
        <w:t>ע</w:t>
      </w:r>
      <w:r w:rsidRPr="00C756D3">
        <w:t>"</w:t>
      </w:r>
      <w:r w:rsidRPr="00C756D3">
        <w:rPr>
          <w:rFonts w:hint="cs"/>
          <w:rtl/>
        </w:rPr>
        <w:t>י</w:t>
      </w:r>
      <w:r w:rsidRPr="00C756D3">
        <w:t xml:space="preserve"> </w:t>
      </w:r>
      <w:r w:rsidRPr="00C756D3">
        <w:rPr>
          <w:rFonts w:hint="cs"/>
          <w:rtl/>
        </w:rPr>
        <w:t>אנשים</w:t>
      </w:r>
      <w:r w:rsidRPr="00C756D3">
        <w:t xml:space="preserve"> </w:t>
      </w:r>
      <w:r w:rsidRPr="00C756D3">
        <w:rPr>
          <w:rFonts w:hint="cs"/>
          <w:rtl/>
        </w:rPr>
        <w:t>מקצועיים</w:t>
      </w:r>
      <w:r w:rsidRPr="00C756D3">
        <w:t xml:space="preserve"> </w:t>
      </w:r>
      <w:r w:rsidRPr="00C756D3">
        <w:rPr>
          <w:rFonts w:hint="cs"/>
          <w:rtl/>
        </w:rPr>
        <w:t>המומחים לנושא</w:t>
      </w:r>
      <w:r w:rsidRPr="00C756D3">
        <w:t xml:space="preserve"> </w:t>
      </w:r>
      <w:r w:rsidRPr="00C756D3">
        <w:rPr>
          <w:rFonts w:hint="cs"/>
          <w:rtl/>
        </w:rPr>
        <w:t>לפי</w:t>
      </w:r>
      <w:r w:rsidRPr="00C756D3">
        <w:t xml:space="preserve"> </w:t>
      </w:r>
      <w:r w:rsidRPr="00C756D3">
        <w:rPr>
          <w:rFonts w:hint="cs"/>
          <w:rtl/>
        </w:rPr>
        <w:t>אישור</w:t>
      </w:r>
      <w:r w:rsidRPr="00C756D3">
        <w:t xml:space="preserve"> </w:t>
      </w:r>
      <w:r w:rsidRPr="00C756D3">
        <w:rPr>
          <w:rFonts w:hint="cs"/>
          <w:rtl/>
        </w:rPr>
        <w:t>המפקח</w:t>
      </w:r>
      <w:r w:rsidRPr="00C756D3">
        <w:t>.</w:t>
      </w:r>
    </w:p>
    <w:p w14:paraId="0A559A0B" w14:textId="77777777" w:rsidR="00A956AD" w:rsidRPr="00C756D3" w:rsidRDefault="00A956AD" w:rsidP="00C756D3">
      <w:pPr>
        <w:pStyle w:val="6-"/>
      </w:pPr>
      <w:r w:rsidRPr="00C756D3">
        <w:rPr>
          <w:rFonts w:hint="cs"/>
          <w:rtl/>
        </w:rPr>
        <w:lastRenderedPageBreak/>
        <w:t>לפני פרוק הלוחות מהתקרה יבצע הספק סקירה מסודרת ורשימת כל הפגמים שבאזורים בהם מתוכננת העבודה. הרשימה תועבר למזמין לפני תחילת העבודה.</w:t>
      </w:r>
    </w:p>
    <w:p w14:paraId="11036015" w14:textId="18030C1D" w:rsidR="00A956AD" w:rsidRPr="00C756D3" w:rsidRDefault="00A956AD" w:rsidP="00B00CF4">
      <w:pPr>
        <w:pStyle w:val="6-"/>
      </w:pPr>
      <w:r w:rsidRPr="00C756D3">
        <w:rPr>
          <w:rFonts w:hint="cs"/>
          <w:rtl/>
        </w:rPr>
        <w:t>לחיזוק</w:t>
      </w:r>
      <w:r w:rsidRPr="00C756D3">
        <w:t xml:space="preserve"> </w:t>
      </w:r>
      <w:r w:rsidRPr="00C756D3">
        <w:rPr>
          <w:rFonts w:hint="cs"/>
          <w:rtl/>
        </w:rPr>
        <w:t>התקרה</w:t>
      </w:r>
      <w:r w:rsidRPr="00C756D3">
        <w:t xml:space="preserve"> </w:t>
      </w:r>
      <w:r w:rsidRPr="00C756D3">
        <w:rPr>
          <w:rFonts w:hint="cs"/>
          <w:rtl/>
        </w:rPr>
        <w:t>האקוסטית</w:t>
      </w:r>
      <w:r w:rsidRPr="00C756D3">
        <w:t xml:space="preserve"> </w:t>
      </w:r>
      <w:r w:rsidRPr="00C756D3">
        <w:rPr>
          <w:rFonts w:hint="cs"/>
          <w:rtl/>
        </w:rPr>
        <w:t>באזור</w:t>
      </w:r>
      <w:r w:rsidRPr="00C756D3">
        <w:t xml:space="preserve"> </w:t>
      </w:r>
      <w:r w:rsidRPr="00C756D3">
        <w:rPr>
          <w:rFonts w:hint="cs"/>
          <w:rtl/>
        </w:rPr>
        <w:t>חדירת</w:t>
      </w:r>
      <w:r w:rsidRPr="00C756D3">
        <w:t xml:space="preserve"> </w:t>
      </w:r>
      <w:r w:rsidRPr="00C756D3">
        <w:rPr>
          <w:rFonts w:hint="cs"/>
          <w:rtl/>
        </w:rPr>
        <w:t>מתלים</w:t>
      </w:r>
      <w:r w:rsidRPr="00C756D3">
        <w:t xml:space="preserve"> </w:t>
      </w:r>
      <w:r w:rsidRPr="00C756D3">
        <w:rPr>
          <w:rFonts w:hint="cs"/>
          <w:rtl/>
        </w:rPr>
        <w:t>או</w:t>
      </w:r>
      <w:r w:rsidRPr="00C756D3">
        <w:t xml:space="preserve"> </w:t>
      </w:r>
      <w:r w:rsidRPr="00C756D3">
        <w:rPr>
          <w:rFonts w:hint="cs"/>
          <w:rtl/>
        </w:rPr>
        <w:t>תעלת</w:t>
      </w:r>
      <w:r w:rsidRPr="00C756D3">
        <w:t xml:space="preserve"> </w:t>
      </w:r>
      <w:r w:rsidRPr="00C756D3">
        <w:rPr>
          <w:rFonts w:hint="cs"/>
          <w:rtl/>
        </w:rPr>
        <w:t>פח בתקרה</w:t>
      </w:r>
      <w:r w:rsidRPr="00C756D3">
        <w:t xml:space="preserve"> </w:t>
      </w:r>
      <w:r w:rsidRPr="00C756D3">
        <w:rPr>
          <w:rFonts w:hint="cs"/>
          <w:rtl/>
        </w:rPr>
        <w:t>האקוסטית</w:t>
      </w:r>
      <w:r w:rsidR="00B00CF4">
        <w:rPr>
          <w:rFonts w:hint="cs"/>
          <w:rtl/>
        </w:rPr>
        <w:t xml:space="preserve">, </w:t>
      </w:r>
      <w:r w:rsidRPr="00C756D3">
        <w:rPr>
          <w:rFonts w:hint="cs"/>
          <w:rtl/>
        </w:rPr>
        <w:t>יש</w:t>
      </w:r>
      <w:r w:rsidRPr="00C756D3">
        <w:t xml:space="preserve"> </w:t>
      </w:r>
      <w:r w:rsidRPr="00C756D3">
        <w:rPr>
          <w:rFonts w:hint="cs"/>
          <w:rtl/>
        </w:rPr>
        <w:t>להרכיב</w:t>
      </w:r>
      <w:r w:rsidRPr="00C756D3">
        <w:t xml:space="preserve"> </w:t>
      </w:r>
      <w:r w:rsidRPr="00C756D3">
        <w:rPr>
          <w:rFonts w:hint="cs"/>
          <w:rtl/>
        </w:rPr>
        <w:t>מסגרות</w:t>
      </w:r>
      <w:r w:rsidRPr="00C756D3">
        <w:t xml:space="preserve"> </w:t>
      </w:r>
      <w:r w:rsidRPr="00C756D3">
        <w:rPr>
          <w:rFonts w:hint="cs"/>
          <w:rtl/>
        </w:rPr>
        <w:t>מפרופילי</w:t>
      </w:r>
      <w:r w:rsidRPr="00C756D3">
        <w:t xml:space="preserve"> </w:t>
      </w:r>
      <w:r w:rsidRPr="00C756D3">
        <w:rPr>
          <w:rFonts w:hint="cs"/>
          <w:rtl/>
        </w:rPr>
        <w:t>אלומיניום מחוברות</w:t>
      </w:r>
      <w:r w:rsidRPr="00C756D3">
        <w:t xml:space="preserve"> </w:t>
      </w:r>
      <w:r w:rsidRPr="00C756D3">
        <w:rPr>
          <w:rFonts w:hint="cs"/>
          <w:rtl/>
        </w:rPr>
        <w:t>לתקרה</w:t>
      </w:r>
      <w:r w:rsidRPr="00C756D3">
        <w:t xml:space="preserve"> </w:t>
      </w:r>
      <w:r w:rsidRPr="00C756D3">
        <w:rPr>
          <w:rFonts w:hint="cs"/>
          <w:rtl/>
        </w:rPr>
        <w:t>או</w:t>
      </w:r>
      <w:r w:rsidRPr="00C756D3">
        <w:t xml:space="preserve"> </w:t>
      </w:r>
      <w:r w:rsidRPr="00C756D3">
        <w:rPr>
          <w:rFonts w:hint="cs"/>
          <w:rtl/>
        </w:rPr>
        <w:t>לקיר</w:t>
      </w:r>
      <w:r w:rsidR="00B00CF4">
        <w:rPr>
          <w:rFonts w:hint="cs"/>
          <w:rtl/>
        </w:rPr>
        <w:t xml:space="preserve">. </w:t>
      </w:r>
      <w:r w:rsidRPr="00C756D3">
        <w:rPr>
          <w:rFonts w:hint="cs"/>
          <w:rtl/>
        </w:rPr>
        <w:t>לאחר</w:t>
      </w:r>
      <w:r w:rsidRPr="00C756D3">
        <w:t xml:space="preserve"> </w:t>
      </w:r>
      <w:r w:rsidRPr="00C756D3">
        <w:rPr>
          <w:rFonts w:hint="cs"/>
          <w:rtl/>
        </w:rPr>
        <w:t>הרכבת</w:t>
      </w:r>
      <w:r w:rsidRPr="00C756D3">
        <w:t xml:space="preserve"> </w:t>
      </w:r>
      <w:r w:rsidRPr="00C756D3">
        <w:rPr>
          <w:rFonts w:hint="cs"/>
          <w:rtl/>
        </w:rPr>
        <w:t>מתלים</w:t>
      </w:r>
      <w:r w:rsidRPr="00C756D3">
        <w:t xml:space="preserve"> </w:t>
      </w:r>
      <w:r w:rsidRPr="00C756D3">
        <w:rPr>
          <w:rFonts w:hint="cs"/>
          <w:rtl/>
        </w:rPr>
        <w:t>או</w:t>
      </w:r>
      <w:r w:rsidRPr="00C756D3">
        <w:t xml:space="preserve"> </w:t>
      </w:r>
      <w:r w:rsidRPr="00C756D3">
        <w:rPr>
          <w:rFonts w:hint="cs"/>
          <w:rtl/>
        </w:rPr>
        <w:t>תעלות</w:t>
      </w:r>
      <w:r w:rsidRPr="00C756D3">
        <w:t xml:space="preserve"> </w:t>
      </w:r>
      <w:r w:rsidRPr="00C756D3">
        <w:rPr>
          <w:rFonts w:hint="cs"/>
          <w:rtl/>
        </w:rPr>
        <w:t>פח</w:t>
      </w:r>
      <w:r w:rsidRPr="00C756D3">
        <w:t>,</w:t>
      </w:r>
      <w:r w:rsidRPr="00C756D3">
        <w:rPr>
          <w:rFonts w:hint="cs"/>
          <w:rtl/>
        </w:rPr>
        <w:t xml:space="preserve"> תוחזר</w:t>
      </w:r>
      <w:r w:rsidRPr="00C756D3">
        <w:t xml:space="preserve"> </w:t>
      </w:r>
      <w:r w:rsidRPr="00C756D3">
        <w:rPr>
          <w:rFonts w:hint="cs"/>
          <w:rtl/>
        </w:rPr>
        <w:t>התקרה</w:t>
      </w:r>
      <w:r w:rsidRPr="00C756D3">
        <w:t xml:space="preserve"> </w:t>
      </w:r>
      <w:r w:rsidRPr="00C756D3">
        <w:rPr>
          <w:rFonts w:hint="cs"/>
          <w:rtl/>
        </w:rPr>
        <w:t>האקוסטית</w:t>
      </w:r>
      <w:r w:rsidRPr="00C756D3">
        <w:t xml:space="preserve"> </w:t>
      </w:r>
      <w:r w:rsidRPr="00C756D3">
        <w:rPr>
          <w:rFonts w:hint="cs"/>
          <w:rtl/>
        </w:rPr>
        <w:t>למקומה</w:t>
      </w:r>
      <w:r w:rsidRPr="00C756D3">
        <w:t xml:space="preserve"> </w:t>
      </w:r>
      <w:r w:rsidRPr="00C756D3">
        <w:rPr>
          <w:rFonts w:hint="cs"/>
          <w:rtl/>
        </w:rPr>
        <w:t>במצב</w:t>
      </w:r>
      <w:r w:rsidRPr="00C756D3">
        <w:t xml:space="preserve"> </w:t>
      </w:r>
      <w:r w:rsidRPr="00C756D3">
        <w:rPr>
          <w:rFonts w:hint="cs"/>
          <w:rtl/>
        </w:rPr>
        <w:t>תקין</w:t>
      </w:r>
      <w:r w:rsidRPr="00C756D3">
        <w:t>.</w:t>
      </w:r>
    </w:p>
    <w:p w14:paraId="4989C60F" w14:textId="77777777" w:rsidR="00A956AD" w:rsidRPr="00C756D3" w:rsidRDefault="00A956AD" w:rsidP="00C756D3">
      <w:pPr>
        <w:pStyle w:val="6-"/>
      </w:pPr>
      <w:r w:rsidRPr="00C756D3">
        <w:rPr>
          <w:rFonts w:hint="cs"/>
          <w:rtl/>
        </w:rPr>
        <w:t>במקרה של צורך בחיתוך אלמנטי תקרה עבור מעבר מתלים או חדירת תעלה יבוצע החיתוך בהתאמה מלאה לאביזר החודר וללא השארת מרווחים מיותרים.</w:t>
      </w:r>
    </w:p>
    <w:p w14:paraId="45800022" w14:textId="102F35D9" w:rsidR="00A956AD" w:rsidRPr="00C756D3" w:rsidRDefault="00A956AD" w:rsidP="00B00CF4">
      <w:pPr>
        <w:pStyle w:val="6-"/>
      </w:pPr>
      <w:r w:rsidRPr="00C756D3">
        <w:rPr>
          <w:rFonts w:hint="cs"/>
          <w:rtl/>
        </w:rPr>
        <w:t>במידה</w:t>
      </w:r>
      <w:r w:rsidRPr="00C756D3">
        <w:t xml:space="preserve"> </w:t>
      </w:r>
      <w:r w:rsidRPr="00C756D3">
        <w:rPr>
          <w:rFonts w:hint="cs"/>
          <w:rtl/>
        </w:rPr>
        <w:t>ואלמנט</w:t>
      </w:r>
      <w:r w:rsidRPr="00C756D3">
        <w:t xml:space="preserve"> </w:t>
      </w:r>
      <w:r w:rsidRPr="00C756D3">
        <w:rPr>
          <w:rFonts w:hint="cs"/>
          <w:rtl/>
        </w:rPr>
        <w:t>תקרה</w:t>
      </w:r>
      <w:r w:rsidRPr="00C756D3">
        <w:t xml:space="preserve"> </w:t>
      </w:r>
      <w:r w:rsidRPr="00C756D3">
        <w:rPr>
          <w:rFonts w:hint="cs"/>
          <w:rtl/>
        </w:rPr>
        <w:t>או</w:t>
      </w:r>
      <w:r w:rsidRPr="00C756D3">
        <w:t xml:space="preserve"> </w:t>
      </w:r>
      <w:r w:rsidRPr="00C756D3">
        <w:rPr>
          <w:rFonts w:hint="cs"/>
          <w:rtl/>
        </w:rPr>
        <w:t>פסי</w:t>
      </w:r>
      <w:r w:rsidRPr="00C756D3">
        <w:t xml:space="preserve"> </w:t>
      </w:r>
      <w:r w:rsidRPr="00C756D3">
        <w:rPr>
          <w:rFonts w:hint="cs"/>
          <w:rtl/>
        </w:rPr>
        <w:t>האלומיניום</w:t>
      </w:r>
      <w:r w:rsidRPr="00C756D3">
        <w:t xml:space="preserve"> </w:t>
      </w:r>
      <w:r w:rsidRPr="00C756D3">
        <w:rPr>
          <w:rFonts w:hint="cs"/>
          <w:rtl/>
        </w:rPr>
        <w:t>של</w:t>
      </w:r>
      <w:r w:rsidRPr="00C756D3">
        <w:t xml:space="preserve"> </w:t>
      </w:r>
      <w:r w:rsidRPr="00C756D3">
        <w:rPr>
          <w:rFonts w:hint="cs"/>
          <w:rtl/>
        </w:rPr>
        <w:t>התקרה</w:t>
      </w:r>
      <w:r w:rsidRPr="00C756D3">
        <w:t xml:space="preserve"> </w:t>
      </w:r>
      <w:r w:rsidRPr="00C756D3">
        <w:rPr>
          <w:rFonts w:hint="cs"/>
          <w:rtl/>
        </w:rPr>
        <w:t>ייפגע</w:t>
      </w:r>
      <w:r w:rsidRPr="00C756D3">
        <w:t xml:space="preserve"> </w:t>
      </w:r>
      <w:r w:rsidRPr="00C756D3">
        <w:rPr>
          <w:rFonts w:hint="cs"/>
          <w:rtl/>
        </w:rPr>
        <w:t>בזמן הרכבת</w:t>
      </w:r>
      <w:r w:rsidRPr="00C756D3">
        <w:t xml:space="preserve"> </w:t>
      </w:r>
      <w:r w:rsidRPr="00C756D3">
        <w:rPr>
          <w:rFonts w:hint="cs"/>
          <w:rtl/>
        </w:rPr>
        <w:t>המתלים</w:t>
      </w:r>
      <w:r w:rsidRPr="00C756D3">
        <w:t>/</w:t>
      </w:r>
      <w:r w:rsidRPr="00C756D3">
        <w:rPr>
          <w:rFonts w:hint="cs"/>
          <w:rtl/>
        </w:rPr>
        <w:t>התעלות</w:t>
      </w:r>
      <w:r w:rsidRPr="00C756D3">
        <w:t xml:space="preserve"> </w:t>
      </w:r>
      <w:r w:rsidRPr="00C756D3">
        <w:rPr>
          <w:rFonts w:hint="cs"/>
          <w:rtl/>
        </w:rPr>
        <w:t>או</w:t>
      </w:r>
      <w:r w:rsidRPr="00C756D3">
        <w:t xml:space="preserve"> </w:t>
      </w:r>
      <w:r w:rsidRPr="00C756D3">
        <w:rPr>
          <w:rFonts w:hint="cs"/>
          <w:rtl/>
        </w:rPr>
        <w:t>בעת</w:t>
      </w:r>
      <w:r w:rsidRPr="00C756D3">
        <w:t xml:space="preserve"> </w:t>
      </w:r>
      <w:r w:rsidRPr="00C756D3">
        <w:rPr>
          <w:rFonts w:hint="cs"/>
          <w:rtl/>
        </w:rPr>
        <w:t>השחלת</w:t>
      </w:r>
      <w:r w:rsidRPr="00C756D3">
        <w:t xml:space="preserve"> </w:t>
      </w:r>
      <w:r w:rsidRPr="00C756D3">
        <w:rPr>
          <w:rFonts w:hint="cs"/>
          <w:rtl/>
        </w:rPr>
        <w:t>הכבלים</w:t>
      </w:r>
      <w:r w:rsidR="00B00CF4">
        <w:rPr>
          <w:rFonts w:hint="cs"/>
          <w:rtl/>
        </w:rPr>
        <w:t xml:space="preserve">, </w:t>
      </w:r>
      <w:r w:rsidRPr="00C756D3">
        <w:rPr>
          <w:rFonts w:hint="cs"/>
          <w:rtl/>
        </w:rPr>
        <w:t>על</w:t>
      </w:r>
      <w:r w:rsidRPr="00C756D3">
        <w:t xml:space="preserve"> </w:t>
      </w:r>
      <w:r w:rsidRPr="00C756D3">
        <w:rPr>
          <w:rFonts w:hint="cs"/>
          <w:rtl/>
        </w:rPr>
        <w:t>הספק להחליפם</w:t>
      </w:r>
      <w:r w:rsidRPr="00C756D3">
        <w:t xml:space="preserve"> </w:t>
      </w:r>
      <w:r w:rsidRPr="00C756D3">
        <w:rPr>
          <w:rFonts w:hint="cs"/>
          <w:rtl/>
        </w:rPr>
        <w:t>בחדשים</w:t>
      </w:r>
      <w:r w:rsidRPr="00C756D3">
        <w:t xml:space="preserve"> </w:t>
      </w:r>
      <w:r w:rsidRPr="00C756D3">
        <w:rPr>
          <w:rFonts w:hint="cs"/>
          <w:rtl/>
        </w:rPr>
        <w:t>על</w:t>
      </w:r>
      <w:r w:rsidRPr="00C756D3">
        <w:t xml:space="preserve"> </w:t>
      </w:r>
      <w:r w:rsidRPr="00C756D3">
        <w:rPr>
          <w:rFonts w:hint="cs"/>
          <w:rtl/>
        </w:rPr>
        <w:t>חשבונו</w:t>
      </w:r>
      <w:r w:rsidRPr="00C756D3">
        <w:t xml:space="preserve"> </w:t>
      </w:r>
      <w:r w:rsidRPr="00C756D3">
        <w:rPr>
          <w:rFonts w:hint="cs"/>
          <w:rtl/>
        </w:rPr>
        <w:t>כדוגמת</w:t>
      </w:r>
      <w:r w:rsidRPr="00C756D3">
        <w:t xml:space="preserve"> </w:t>
      </w:r>
      <w:r w:rsidRPr="00C756D3">
        <w:rPr>
          <w:rFonts w:hint="cs"/>
          <w:rtl/>
        </w:rPr>
        <w:t>הקיים</w:t>
      </w:r>
      <w:r w:rsidRPr="00C756D3">
        <w:t>.</w:t>
      </w:r>
    </w:p>
    <w:p w14:paraId="5A91EFDE" w14:textId="77777777" w:rsidR="00A956AD" w:rsidRPr="00C756D3" w:rsidRDefault="00A956AD" w:rsidP="00C756D3">
      <w:pPr>
        <w:pStyle w:val="6-"/>
      </w:pPr>
      <w:r w:rsidRPr="00C756D3">
        <w:rPr>
          <w:rFonts w:hint="cs"/>
          <w:rtl/>
        </w:rPr>
        <w:t>כל</w:t>
      </w:r>
      <w:r w:rsidRPr="00C756D3">
        <w:t xml:space="preserve"> </w:t>
      </w:r>
      <w:r w:rsidRPr="00C756D3">
        <w:rPr>
          <w:rFonts w:hint="cs"/>
          <w:rtl/>
        </w:rPr>
        <w:t>העבודות</w:t>
      </w:r>
      <w:r w:rsidRPr="00C756D3">
        <w:t xml:space="preserve"> </w:t>
      </w:r>
      <w:r w:rsidRPr="00C756D3">
        <w:rPr>
          <w:rFonts w:hint="cs"/>
          <w:rtl/>
        </w:rPr>
        <w:t>יכללו</w:t>
      </w:r>
      <w:r w:rsidRPr="00C756D3">
        <w:t xml:space="preserve"> </w:t>
      </w:r>
      <w:r w:rsidRPr="00C756D3">
        <w:rPr>
          <w:rFonts w:hint="cs"/>
          <w:rtl/>
        </w:rPr>
        <w:t>בתשומות</w:t>
      </w:r>
      <w:r w:rsidRPr="00C756D3">
        <w:t xml:space="preserve"> </w:t>
      </w:r>
      <w:r w:rsidRPr="00C756D3">
        <w:rPr>
          <w:rFonts w:hint="cs"/>
          <w:rtl/>
        </w:rPr>
        <w:t>העבודה</w:t>
      </w:r>
      <w:r w:rsidRPr="00C756D3">
        <w:t xml:space="preserve"> </w:t>
      </w:r>
      <w:r w:rsidRPr="00C756D3">
        <w:rPr>
          <w:rFonts w:hint="cs"/>
          <w:rtl/>
        </w:rPr>
        <w:t>של</w:t>
      </w:r>
      <w:r w:rsidRPr="00C756D3">
        <w:t xml:space="preserve"> </w:t>
      </w:r>
      <w:r w:rsidRPr="00C756D3">
        <w:rPr>
          <w:rFonts w:hint="cs"/>
          <w:rtl/>
        </w:rPr>
        <w:t>התשתית</w:t>
      </w:r>
      <w:r w:rsidRPr="00C756D3">
        <w:t xml:space="preserve"> </w:t>
      </w:r>
      <w:r w:rsidRPr="00C756D3">
        <w:rPr>
          <w:rFonts w:hint="cs"/>
          <w:rtl/>
        </w:rPr>
        <w:t>החדשה</w:t>
      </w:r>
      <w:r w:rsidRPr="00C756D3">
        <w:t>.</w:t>
      </w:r>
    </w:p>
    <w:p w14:paraId="24628846" w14:textId="6D343F3D" w:rsidR="00A956AD" w:rsidRPr="00D52BBD" w:rsidRDefault="00A956AD" w:rsidP="00E350E1">
      <w:pPr>
        <w:pStyle w:val="20"/>
        <w:rPr>
          <w:rtl/>
        </w:rPr>
      </w:pPr>
      <w:bookmarkStart w:id="550" w:name="_Toc519160122"/>
      <w:bookmarkStart w:id="551" w:name="_Toc519160301"/>
      <w:bookmarkStart w:id="552" w:name="_Toc522647797"/>
      <w:r w:rsidRPr="00D52BBD">
        <w:rPr>
          <w:rFonts w:hint="cs"/>
          <w:rtl/>
        </w:rPr>
        <w:t>מפרט ל</w:t>
      </w:r>
      <w:r w:rsidRPr="00D52BBD">
        <w:rPr>
          <w:rtl/>
        </w:rPr>
        <w:t>מערכות מיגון ואטימת מעברי כבלים</w:t>
      </w:r>
      <w:bookmarkEnd w:id="533"/>
      <w:bookmarkEnd w:id="534"/>
      <w:bookmarkEnd w:id="535"/>
      <w:bookmarkEnd w:id="536"/>
      <w:bookmarkEnd w:id="537"/>
      <w:bookmarkEnd w:id="538"/>
      <w:bookmarkEnd w:id="539"/>
      <w:bookmarkEnd w:id="540"/>
      <w:bookmarkEnd w:id="550"/>
      <w:bookmarkEnd w:id="551"/>
      <w:bookmarkEnd w:id="552"/>
    </w:p>
    <w:p w14:paraId="7312AB56" w14:textId="77777777" w:rsidR="00A956AD" w:rsidRPr="00D52BBD" w:rsidRDefault="00A956AD" w:rsidP="00E350E1">
      <w:pPr>
        <w:pStyle w:val="30"/>
        <w:rPr>
          <w:rtl/>
        </w:rPr>
      </w:pPr>
      <w:bookmarkStart w:id="553" w:name="_Toc519160123"/>
      <w:bookmarkStart w:id="554" w:name="_Toc519160302"/>
      <w:r w:rsidRPr="00D52BBD">
        <w:rPr>
          <w:rFonts w:hint="cs"/>
          <w:rtl/>
        </w:rPr>
        <w:t>כללי</w:t>
      </w:r>
      <w:bookmarkEnd w:id="553"/>
      <w:bookmarkEnd w:id="554"/>
    </w:p>
    <w:p w14:paraId="2E43EE24" w14:textId="77777777" w:rsidR="00A956AD" w:rsidRPr="00D52BBD" w:rsidRDefault="00A956AD" w:rsidP="00E350E1">
      <w:pPr>
        <w:pStyle w:val="4-0"/>
      </w:pPr>
      <w:r w:rsidRPr="00D52BBD">
        <w:rPr>
          <w:rFonts w:hint="cs"/>
          <w:rtl/>
        </w:rPr>
        <w:t>ביצוע מחסומי אש ואטימת מעברי כבלים תתבצע בהתאם להנחיות בפרק 8 למפרט הכללי סעיף 08.03.01</w:t>
      </w:r>
    </w:p>
    <w:p w14:paraId="7F13A421" w14:textId="77777777" w:rsidR="00A956AD" w:rsidRPr="00D52BBD" w:rsidRDefault="00A956AD" w:rsidP="00E4308F">
      <w:pPr>
        <w:pStyle w:val="4-0"/>
        <w:rPr>
          <w:rtl/>
        </w:rPr>
      </w:pPr>
      <w:r w:rsidRPr="00D52BBD">
        <w:rPr>
          <w:rtl/>
        </w:rPr>
        <w:t>פתיחת פתח להעברת כבלים ואטימתו בסיום העבודה:</w:t>
      </w:r>
    </w:p>
    <w:p w14:paraId="2F8C8A03" w14:textId="77777777" w:rsidR="00A956AD" w:rsidRPr="00D52BBD" w:rsidRDefault="00A956AD" w:rsidP="00C756D3">
      <w:pPr>
        <w:pStyle w:val="5-"/>
        <w:rPr>
          <w:rtl/>
        </w:rPr>
      </w:pPr>
      <w:r w:rsidRPr="00D52BBD">
        <w:rPr>
          <w:rtl/>
        </w:rPr>
        <w:t>כמות הכבלים שיעברו בפתח תקבע בהתאם לתכנון</w:t>
      </w:r>
      <w:r w:rsidRPr="00D52BBD">
        <w:rPr>
          <w:rFonts w:hint="cs"/>
          <w:rtl/>
        </w:rPr>
        <w:t>.</w:t>
      </w:r>
      <w:r w:rsidRPr="00D52BBD">
        <w:rPr>
          <w:rtl/>
        </w:rPr>
        <w:t xml:space="preserve"> על הספק למלא אחר ההנחיות</w:t>
      </w:r>
      <w:r w:rsidRPr="00D52BBD">
        <w:rPr>
          <w:rFonts w:hint="cs"/>
          <w:rtl/>
        </w:rPr>
        <w:t xml:space="preserve"> ב</w:t>
      </w:r>
      <w:r w:rsidRPr="00D52BBD">
        <w:rPr>
          <w:rtl/>
        </w:rPr>
        <w:t>מדויק</w:t>
      </w:r>
      <w:r w:rsidRPr="00D52BBD">
        <w:rPr>
          <w:rFonts w:hint="cs"/>
          <w:rtl/>
        </w:rPr>
        <w:t>,</w:t>
      </w:r>
      <w:r w:rsidRPr="00D52BBD">
        <w:rPr>
          <w:rtl/>
        </w:rPr>
        <w:t xml:space="preserve"> וזאת עקב מידות הפתח המתאמות למספר מוגבל של כבלים.</w:t>
      </w:r>
    </w:p>
    <w:p w14:paraId="3D977107" w14:textId="77777777" w:rsidR="00A956AD" w:rsidRPr="00D52BBD" w:rsidRDefault="00A956AD" w:rsidP="00C756D3">
      <w:pPr>
        <w:pStyle w:val="5-"/>
        <w:rPr>
          <w:rtl/>
        </w:rPr>
      </w:pPr>
      <w:r w:rsidRPr="00D52BBD">
        <w:rPr>
          <w:rtl/>
        </w:rPr>
        <w:t>במידה והספק יניח יותר מן הדרוש ועקב זאת לא תתאפשר סגירה הרמטית של</w:t>
      </w:r>
      <w:r w:rsidRPr="00D52BBD">
        <w:rPr>
          <w:rFonts w:hint="cs"/>
          <w:rtl/>
        </w:rPr>
        <w:t xml:space="preserve"> </w:t>
      </w:r>
      <w:r w:rsidRPr="00D52BBD">
        <w:rPr>
          <w:rtl/>
        </w:rPr>
        <w:t>הפתח, יהיה על הספק  לפרק את הכבלים המיותרים ולהעבירם בהתאם לתכנון</w:t>
      </w:r>
      <w:r w:rsidRPr="00D52BBD">
        <w:rPr>
          <w:rFonts w:hint="cs"/>
          <w:rtl/>
        </w:rPr>
        <w:t xml:space="preserve"> ל</w:t>
      </w:r>
      <w:r w:rsidRPr="00D52BBD">
        <w:rPr>
          <w:rtl/>
        </w:rPr>
        <w:t xml:space="preserve">פתח אחר, כל זאת על חשבונו הוא. </w:t>
      </w:r>
    </w:p>
    <w:p w14:paraId="75D7EE82" w14:textId="77777777" w:rsidR="00A956AD" w:rsidRPr="00D52BBD" w:rsidRDefault="00A956AD" w:rsidP="00C756D3">
      <w:pPr>
        <w:pStyle w:val="5-"/>
        <w:rPr>
          <w:rtl/>
        </w:rPr>
      </w:pPr>
      <w:r w:rsidRPr="00D52BBD">
        <w:rPr>
          <w:rtl/>
        </w:rPr>
        <w:t>הכבלים יונחו בתוך הפתח בזווית ישרה</w:t>
      </w:r>
      <w:r w:rsidRPr="00D52BBD">
        <w:rPr>
          <w:rFonts w:hint="cs"/>
          <w:rtl/>
        </w:rPr>
        <w:t xml:space="preserve"> </w:t>
      </w:r>
      <w:r w:rsidRPr="00D52BBD">
        <w:rPr>
          <w:rtl/>
        </w:rPr>
        <w:t>למסגרת כאשר הכבל מונח ישר כ- 50 ס"מ לפני ואחרי המסגרת. במידה והכבלים</w:t>
      </w:r>
      <w:r w:rsidRPr="00D52BBD">
        <w:rPr>
          <w:rFonts w:hint="cs"/>
          <w:rtl/>
        </w:rPr>
        <w:t xml:space="preserve"> </w:t>
      </w:r>
      <w:r w:rsidRPr="00D52BBD">
        <w:rPr>
          <w:rtl/>
        </w:rPr>
        <w:t xml:space="preserve">לא יונחו כנדרש לא ניתן יהיה לבצע את האטימה כראוי. </w:t>
      </w:r>
    </w:p>
    <w:p w14:paraId="77E5F0AD" w14:textId="77777777" w:rsidR="00A956AD" w:rsidRPr="00D52BBD" w:rsidRDefault="00A956AD" w:rsidP="00C756D3">
      <w:pPr>
        <w:pStyle w:val="5-"/>
        <w:rPr>
          <w:rtl/>
        </w:rPr>
      </w:pPr>
      <w:r w:rsidRPr="00D52BBD">
        <w:rPr>
          <w:rtl/>
        </w:rPr>
        <w:t>לאחר אטימת הכבלים על הספק להרכיב את גומיות האטימה המתאימות. לכל כבל זוג חצאי קובייה עם הקדח המתאים לקוטר החיצוני של הכבל. שימוש בקוביות עם קדח לא מתאים (לא זהה לקוטר הכבל) יגרום לבעיות באטימה הסופית ו/או לפגיעה בכבל</w:t>
      </w:r>
      <w:r w:rsidRPr="00D52BBD">
        <w:rPr>
          <w:rFonts w:hint="cs"/>
          <w:rtl/>
        </w:rPr>
        <w:t>)</w:t>
      </w:r>
    </w:p>
    <w:p w14:paraId="4B4F1C00" w14:textId="77777777" w:rsidR="00A956AD" w:rsidRPr="00D52BBD" w:rsidRDefault="00A956AD" w:rsidP="00C756D3">
      <w:pPr>
        <w:pStyle w:val="5-"/>
        <w:rPr>
          <w:rtl/>
        </w:rPr>
      </w:pPr>
      <w:r w:rsidRPr="00D52BBD">
        <w:rPr>
          <w:rtl/>
        </w:rPr>
        <w:t>הרכבת הגומיות תתבצע בעזרת משחת סיכה מיוחדת אשר מסופקת עם הקוביות. העבודה כוללת הרכבת הקוביות, הפלטות החוצצות והפלטה הלוחצת, לחיצה ואטימה על</w:t>
      </w:r>
      <w:r w:rsidRPr="00D52BBD">
        <w:rPr>
          <w:rFonts w:hint="cs"/>
          <w:rtl/>
        </w:rPr>
        <w:t xml:space="preserve"> </w:t>
      </w:r>
      <w:r w:rsidRPr="00D52BBD">
        <w:rPr>
          <w:rtl/>
        </w:rPr>
        <w:t>ידי בורג הלחיצה ואטימה</w:t>
      </w:r>
      <w:r w:rsidRPr="00D52BBD">
        <w:t xml:space="preserve"> </w:t>
      </w:r>
      <w:r w:rsidRPr="00D52BBD">
        <w:rPr>
          <w:rtl/>
        </w:rPr>
        <w:t>סופית עם הפלטה סופית.</w:t>
      </w:r>
    </w:p>
    <w:p w14:paraId="34F20F48" w14:textId="77777777" w:rsidR="00A956AD" w:rsidRPr="00C756D3" w:rsidRDefault="00A956AD" w:rsidP="00F925DD">
      <w:pPr>
        <w:pStyle w:val="4-0"/>
        <w:numPr>
          <w:ilvl w:val="0"/>
          <w:numId w:val="0"/>
        </w:numPr>
        <w:ind w:left="1383"/>
        <w:outlineLvl w:val="9"/>
        <w:rPr>
          <w:rtl/>
        </w:rPr>
      </w:pPr>
      <w:r w:rsidRPr="00C756D3">
        <w:rPr>
          <w:rtl/>
        </w:rPr>
        <w:lastRenderedPageBreak/>
        <w:t xml:space="preserve">הערה:  בכל פגיעה בכבל יש להחליף את </w:t>
      </w:r>
      <w:r w:rsidRPr="00C756D3">
        <w:rPr>
          <w:rFonts w:hint="cs"/>
          <w:rtl/>
        </w:rPr>
        <w:t>ה</w:t>
      </w:r>
      <w:r w:rsidRPr="00C756D3">
        <w:rPr>
          <w:rtl/>
        </w:rPr>
        <w:t>כבל לכל אורכו וזאת על חשבון הספק.</w:t>
      </w:r>
    </w:p>
    <w:p w14:paraId="45410A7B" w14:textId="77777777" w:rsidR="00A956AD" w:rsidRPr="00D52BBD" w:rsidRDefault="00A956AD" w:rsidP="00E350E1">
      <w:pPr>
        <w:pStyle w:val="30"/>
      </w:pPr>
      <w:bookmarkStart w:id="555" w:name="_Toc519160124"/>
      <w:bookmarkStart w:id="556" w:name="_Toc519160303"/>
      <w:r w:rsidRPr="00D52BBD">
        <w:rPr>
          <w:rtl/>
        </w:rPr>
        <w:t>איטום מעברי אש</w:t>
      </w:r>
      <w:bookmarkEnd w:id="555"/>
      <w:bookmarkEnd w:id="556"/>
    </w:p>
    <w:p w14:paraId="04F3E371" w14:textId="2F87830D" w:rsidR="004722DF" w:rsidRDefault="004722DF" w:rsidP="00E350E1">
      <w:pPr>
        <w:pStyle w:val="41"/>
      </w:pPr>
      <w:r>
        <w:rPr>
          <w:rFonts w:hint="cs"/>
          <w:rtl/>
        </w:rPr>
        <w:t>כללי</w:t>
      </w:r>
    </w:p>
    <w:p w14:paraId="6B3BFBE7" w14:textId="566BE9C4" w:rsidR="00A956AD" w:rsidRPr="00D52BBD" w:rsidRDefault="00A956AD" w:rsidP="004722DF">
      <w:pPr>
        <w:pStyle w:val="5-"/>
        <w:rPr>
          <w:rtl/>
        </w:rPr>
      </w:pPr>
      <w:r w:rsidRPr="00D52BBD">
        <w:rPr>
          <w:rtl/>
        </w:rPr>
        <w:t>מחסום האש בא לתת מענה נגד התפשטות אש ועשן דרך מעברי כבלים וצנרת באזורי אש הן אנכיים והן  אופקיים במבנה. המעברים יכולים להיות עם הזנות או ללא הזנות.</w:t>
      </w:r>
    </w:p>
    <w:p w14:paraId="773BCA58" w14:textId="2F1C0786" w:rsidR="00A956AD" w:rsidRPr="00D52BBD" w:rsidRDefault="00A956AD" w:rsidP="004722DF">
      <w:pPr>
        <w:pStyle w:val="5-"/>
        <w:rPr>
          <w:rtl/>
        </w:rPr>
      </w:pPr>
      <w:r w:rsidRPr="00D52BBD">
        <w:rPr>
          <w:rtl/>
        </w:rPr>
        <w:t>המחסום מאפשר פעולות אחזקה בגריעה והוספת כבלים/צנרת תוך פגיעה מזערית במחסום ואפשרויות לתיקון מהיר.</w:t>
      </w:r>
    </w:p>
    <w:p w14:paraId="4BCE94DE" w14:textId="137C4901" w:rsidR="00A956AD" w:rsidRPr="00D52BBD" w:rsidRDefault="00A956AD" w:rsidP="004722DF">
      <w:pPr>
        <w:pStyle w:val="5-"/>
        <w:rPr>
          <w:rtl/>
        </w:rPr>
      </w:pPr>
      <w:r w:rsidRPr="00D52BBD">
        <w:rPr>
          <w:rtl/>
        </w:rPr>
        <w:t xml:space="preserve">המחסום מורכב מלוח מינרלי </w:t>
      </w:r>
      <w:r w:rsidRPr="00D52BBD">
        <w:t>CONLIT-P-150</w:t>
      </w:r>
      <w:r w:rsidRPr="00D52BBD">
        <w:rPr>
          <w:rtl/>
        </w:rPr>
        <w:t xml:space="preserve"> ומסטיק מעכב בעירה </w:t>
      </w:r>
      <w:r w:rsidRPr="00D52BBD">
        <w:t>INTUMEX – CSP</w:t>
      </w:r>
      <w:r w:rsidRPr="00D52BBD">
        <w:rPr>
          <w:rtl/>
        </w:rPr>
        <w:t xml:space="preserve">. </w:t>
      </w:r>
      <w:r w:rsidRPr="00D52BBD">
        <w:rPr>
          <w:rFonts w:hint="cs"/>
          <w:rtl/>
        </w:rPr>
        <w:t xml:space="preserve">שימוש בחומרים אחרים מחייב עמידתם </w:t>
      </w:r>
      <w:r w:rsidRPr="00D52BBD">
        <w:rPr>
          <w:rtl/>
        </w:rPr>
        <w:t xml:space="preserve">בדרישות </w:t>
      </w:r>
      <w:r w:rsidRPr="00D52BBD">
        <w:rPr>
          <w:rFonts w:hint="cs"/>
          <w:rtl/>
        </w:rPr>
        <w:t>ת"י 931 חלק 2 ו</w:t>
      </w:r>
      <w:r w:rsidRPr="00D52BBD">
        <w:rPr>
          <w:rtl/>
        </w:rPr>
        <w:t xml:space="preserve">של לפחות אחד </w:t>
      </w:r>
      <w:r w:rsidRPr="00D52BBD">
        <w:rPr>
          <w:rFonts w:hint="cs"/>
          <w:rtl/>
        </w:rPr>
        <w:t>מ</w:t>
      </w:r>
      <w:r w:rsidRPr="00D52BBD">
        <w:rPr>
          <w:rtl/>
        </w:rPr>
        <w:t>התקנים האירופאים</w:t>
      </w:r>
      <w:r w:rsidRPr="00D52BBD">
        <w:rPr>
          <w:rFonts w:hint="cs"/>
          <w:rtl/>
        </w:rPr>
        <w:t xml:space="preserve"> הבאים</w:t>
      </w:r>
      <w:r w:rsidRPr="00D52BBD">
        <w:rPr>
          <w:rtl/>
        </w:rPr>
        <w:t xml:space="preserve">: התקן הבריטי- </w:t>
      </w:r>
      <w:r w:rsidRPr="00D52BBD">
        <w:t>BS-476</w:t>
      </w:r>
      <w:r w:rsidRPr="00D52BBD">
        <w:rPr>
          <w:rtl/>
        </w:rPr>
        <w:t>, הגרמני-</w:t>
      </w:r>
      <w:r w:rsidRPr="00D52BBD">
        <w:t>DIN-4102</w:t>
      </w:r>
      <w:r w:rsidRPr="00D52BBD">
        <w:rPr>
          <w:rtl/>
        </w:rPr>
        <w:t xml:space="preserve"> או האירופאי המאוחד </w:t>
      </w:r>
      <w:r w:rsidRPr="00D52BBD">
        <w:t>NEN-EN-1366-3</w:t>
      </w:r>
      <w:r w:rsidRPr="00D52BBD">
        <w:rPr>
          <w:rFonts w:hint="cs"/>
          <w:rtl/>
        </w:rPr>
        <w:t xml:space="preserve"> ובאישור המפקח</w:t>
      </w:r>
      <w:r w:rsidR="00E056C5">
        <w:rPr>
          <w:rFonts w:hint="cs"/>
          <w:rtl/>
        </w:rPr>
        <w:t>.</w:t>
      </w:r>
    </w:p>
    <w:p w14:paraId="4F31EF13" w14:textId="65382770" w:rsidR="00A956AD" w:rsidRPr="00D52BBD" w:rsidRDefault="004722DF" w:rsidP="00E350E1">
      <w:pPr>
        <w:pStyle w:val="41"/>
        <w:rPr>
          <w:rtl/>
        </w:rPr>
      </w:pPr>
      <w:r>
        <w:rPr>
          <w:rFonts w:hint="cs"/>
          <w:rtl/>
        </w:rPr>
        <w:t xml:space="preserve">תכונות </w:t>
      </w:r>
      <w:r w:rsidR="00A956AD" w:rsidRPr="00D52BBD">
        <w:rPr>
          <w:rtl/>
        </w:rPr>
        <w:t>הלוחות המינרליים</w:t>
      </w:r>
    </w:p>
    <w:p w14:paraId="49AD915B" w14:textId="77777777" w:rsidR="00A956AD" w:rsidRPr="00D52BBD" w:rsidRDefault="00A956AD" w:rsidP="004722DF">
      <w:pPr>
        <w:pStyle w:val="5-"/>
        <w:rPr>
          <w:rtl/>
        </w:rPr>
      </w:pPr>
      <w:r w:rsidRPr="00D52BBD">
        <w:rPr>
          <w:rtl/>
        </w:rPr>
        <w:t>עובי מינימום 50 מ"מ.</w:t>
      </w:r>
    </w:p>
    <w:p w14:paraId="22AE27A7" w14:textId="77777777" w:rsidR="00A956AD" w:rsidRPr="00D52BBD" w:rsidRDefault="00A956AD" w:rsidP="004722DF">
      <w:pPr>
        <w:pStyle w:val="5-"/>
        <w:rPr>
          <w:rtl/>
        </w:rPr>
      </w:pPr>
      <w:r w:rsidRPr="00D52BBD">
        <w:rPr>
          <w:rtl/>
        </w:rPr>
        <w:t>משקל מרחבי לא פחות מ-155 קג' /מ"ק.</w:t>
      </w:r>
    </w:p>
    <w:p w14:paraId="0E33F21C" w14:textId="61597DA3" w:rsidR="00A956AD" w:rsidRPr="00D52BBD" w:rsidRDefault="00A956AD" w:rsidP="00490D5A">
      <w:pPr>
        <w:pStyle w:val="5-"/>
        <w:rPr>
          <w:rtl/>
        </w:rPr>
      </w:pPr>
      <w:r w:rsidRPr="00D52BBD">
        <w:rPr>
          <w:rtl/>
        </w:rPr>
        <w:t xml:space="preserve">אינם מכילים או פולטים חומרים רעילים </w:t>
      </w:r>
      <w:r w:rsidR="00490D5A" w:rsidRPr="00D52BBD">
        <w:rPr>
          <w:rtl/>
        </w:rPr>
        <w:t>וא</w:t>
      </w:r>
      <w:r w:rsidR="00490D5A">
        <w:rPr>
          <w:rFonts w:hint="cs"/>
          <w:rtl/>
        </w:rPr>
        <w:t>ז</w:t>
      </w:r>
      <w:r w:rsidR="00490D5A" w:rsidRPr="00D52BBD">
        <w:rPr>
          <w:rtl/>
        </w:rPr>
        <w:t xml:space="preserve">בסטיים </w:t>
      </w:r>
      <w:r w:rsidRPr="00D52BBD">
        <w:rPr>
          <w:rtl/>
        </w:rPr>
        <w:t>בכל מצב.</w:t>
      </w:r>
    </w:p>
    <w:p w14:paraId="79DBD7BD" w14:textId="77777777" w:rsidR="00A956AD" w:rsidRPr="00D52BBD" w:rsidRDefault="00A956AD" w:rsidP="004722DF">
      <w:pPr>
        <w:pStyle w:val="5-"/>
        <w:rPr>
          <w:rtl/>
        </w:rPr>
      </w:pPr>
      <w:r w:rsidRPr="00D52BBD">
        <w:rPr>
          <w:rtl/>
        </w:rPr>
        <w:t>הלוחות מצופים מראש בשני הצדדים במסטיק מעכב אש.</w:t>
      </w:r>
    </w:p>
    <w:p w14:paraId="01F05703" w14:textId="317AEB44" w:rsidR="00A956AD" w:rsidRPr="00D52BBD" w:rsidRDefault="004722DF" w:rsidP="00E350E1">
      <w:pPr>
        <w:pStyle w:val="41"/>
        <w:rPr>
          <w:rtl/>
        </w:rPr>
      </w:pPr>
      <w:r>
        <w:rPr>
          <w:rFonts w:hint="cs"/>
          <w:rtl/>
        </w:rPr>
        <w:t>תכונות ה</w:t>
      </w:r>
      <w:r w:rsidR="00A956AD" w:rsidRPr="00D52BBD">
        <w:rPr>
          <w:rtl/>
        </w:rPr>
        <w:t>מסטיק</w:t>
      </w:r>
    </w:p>
    <w:p w14:paraId="7C46D08C" w14:textId="3C90EF4D" w:rsidR="00A956AD" w:rsidRPr="00D52BBD" w:rsidRDefault="00E056C5" w:rsidP="004722DF">
      <w:pPr>
        <w:pStyle w:val="5-"/>
        <w:rPr>
          <w:rtl/>
        </w:rPr>
      </w:pPr>
      <w:r>
        <w:rPr>
          <w:rtl/>
        </w:rPr>
        <w:t>מסוג אינטומסנטי</w:t>
      </w:r>
      <w:r>
        <w:rPr>
          <w:rFonts w:hint="cs"/>
          <w:rtl/>
        </w:rPr>
        <w:t xml:space="preserve"> (</w:t>
      </w:r>
      <w:r w:rsidR="00A956AD" w:rsidRPr="00D52BBD">
        <w:rPr>
          <w:rtl/>
        </w:rPr>
        <w:t>תופח בעת חום</w:t>
      </w:r>
      <w:r>
        <w:rPr>
          <w:rFonts w:hint="cs"/>
          <w:rtl/>
        </w:rPr>
        <w:t>)</w:t>
      </w:r>
      <w:r w:rsidR="00A956AD" w:rsidRPr="00D52BBD">
        <w:rPr>
          <w:rtl/>
        </w:rPr>
        <w:t xml:space="preserve"> וממלא את החללים בשכבת מגן חסינת אש.</w:t>
      </w:r>
    </w:p>
    <w:p w14:paraId="43BB8F7C" w14:textId="57DFB6B9" w:rsidR="00A956AD" w:rsidRPr="00D52BBD" w:rsidRDefault="00A956AD" w:rsidP="004722DF">
      <w:pPr>
        <w:pStyle w:val="5-"/>
        <w:rPr>
          <w:rtl/>
        </w:rPr>
      </w:pPr>
      <w:r w:rsidRPr="00D52BBD">
        <w:rPr>
          <w:rtl/>
        </w:rPr>
        <w:t xml:space="preserve">עמידות אש לפי התקן הגרמני בסיווג  </w:t>
      </w:r>
      <w:r w:rsidRPr="00D52BBD">
        <w:t>B-1</w:t>
      </w:r>
      <w:r w:rsidRPr="00D52BBD">
        <w:rPr>
          <w:rtl/>
        </w:rPr>
        <w:t xml:space="preserve"> לפחות</w:t>
      </w:r>
      <w:r w:rsidR="00E056C5">
        <w:rPr>
          <w:rFonts w:hint="cs"/>
          <w:rtl/>
        </w:rPr>
        <w:t>.</w:t>
      </w:r>
    </w:p>
    <w:p w14:paraId="0D7C65EF" w14:textId="6DDA3D8B" w:rsidR="00A956AD" w:rsidRPr="00D52BBD" w:rsidRDefault="00A956AD" w:rsidP="004722DF">
      <w:pPr>
        <w:pStyle w:val="5-"/>
        <w:rPr>
          <w:rtl/>
        </w:rPr>
      </w:pPr>
      <w:r w:rsidRPr="00D52BBD">
        <w:rPr>
          <w:rtl/>
        </w:rPr>
        <w:t xml:space="preserve">צמיגות 30 [=-] 5 </w:t>
      </w:r>
      <w:r w:rsidRPr="00D52BBD">
        <w:t>pa</w:t>
      </w:r>
      <w:r w:rsidR="00E056C5">
        <w:rPr>
          <w:rFonts w:hint="cs"/>
          <w:rtl/>
        </w:rPr>
        <w:t>.</w:t>
      </w:r>
    </w:p>
    <w:p w14:paraId="785F4C26" w14:textId="4135CDE0" w:rsidR="00A956AD" w:rsidRPr="00D52BBD" w:rsidRDefault="00A956AD" w:rsidP="00490D5A">
      <w:pPr>
        <w:pStyle w:val="5-"/>
        <w:rPr>
          <w:rtl/>
        </w:rPr>
      </w:pPr>
      <w:r w:rsidRPr="00D52BBD">
        <w:rPr>
          <w:rtl/>
        </w:rPr>
        <w:t xml:space="preserve">אינו מכיל או פולט חומרים רעילים </w:t>
      </w:r>
      <w:r w:rsidR="00490D5A" w:rsidRPr="00D52BBD">
        <w:rPr>
          <w:rtl/>
        </w:rPr>
        <w:t>וא</w:t>
      </w:r>
      <w:r w:rsidR="00490D5A">
        <w:rPr>
          <w:rFonts w:hint="cs"/>
          <w:rtl/>
        </w:rPr>
        <w:t>ז</w:t>
      </w:r>
      <w:r w:rsidR="00490D5A" w:rsidRPr="00D52BBD">
        <w:rPr>
          <w:rtl/>
        </w:rPr>
        <w:t xml:space="preserve">בסטים </w:t>
      </w:r>
      <w:r w:rsidRPr="00D52BBD">
        <w:rPr>
          <w:rtl/>
        </w:rPr>
        <w:t>בכל מצב.</w:t>
      </w:r>
    </w:p>
    <w:p w14:paraId="7AF95532" w14:textId="77777777" w:rsidR="00A956AD" w:rsidRPr="00D52BBD" w:rsidRDefault="00A956AD" w:rsidP="004722DF">
      <w:pPr>
        <w:pStyle w:val="5-"/>
        <w:rPr>
          <w:rtl/>
        </w:rPr>
      </w:pPr>
      <w:r w:rsidRPr="00D52BBD">
        <w:rPr>
          <w:rtl/>
        </w:rPr>
        <w:t>המסטיק מסווג כמרכיב במחסום אש לפי דרישות תקנים מוכרים.</w:t>
      </w:r>
    </w:p>
    <w:p w14:paraId="4A46680F" w14:textId="33F19183" w:rsidR="00A956AD" w:rsidRPr="00D52BBD" w:rsidRDefault="004722DF" w:rsidP="00E350E1">
      <w:pPr>
        <w:pStyle w:val="41"/>
        <w:rPr>
          <w:rtl/>
        </w:rPr>
      </w:pPr>
      <w:r>
        <w:rPr>
          <w:rtl/>
        </w:rPr>
        <w:t>פרוט היישום</w:t>
      </w:r>
    </w:p>
    <w:p w14:paraId="0A12DBE6" w14:textId="77777777" w:rsidR="00A956AD" w:rsidRPr="00D52BBD" w:rsidRDefault="00A956AD" w:rsidP="004722DF">
      <w:pPr>
        <w:pStyle w:val="5-"/>
        <w:rPr>
          <w:rtl/>
        </w:rPr>
      </w:pPr>
      <w:r w:rsidRPr="00D52BBD">
        <w:rPr>
          <w:rtl/>
        </w:rPr>
        <w:t>גודל הלוח מותאם למידת הפתח לאטימה כך שהכנסתו תתבצע תוך הפעלת לחץ.</w:t>
      </w:r>
    </w:p>
    <w:p w14:paraId="108AAEDF" w14:textId="77777777" w:rsidR="00A956AD" w:rsidRPr="00D52BBD" w:rsidRDefault="00A956AD" w:rsidP="004722DF">
      <w:pPr>
        <w:pStyle w:val="5-"/>
        <w:rPr>
          <w:rtl/>
        </w:rPr>
      </w:pPr>
      <w:r w:rsidRPr="00D52BBD">
        <w:rPr>
          <w:rtl/>
        </w:rPr>
        <w:t>שולי הלוח מצופים  במסטיק המהווה גם אמצעי הדבקה בין הלוח לדפנות הפתח.</w:t>
      </w:r>
    </w:p>
    <w:p w14:paraId="336349D9" w14:textId="77777777" w:rsidR="00A956AD" w:rsidRPr="00D52BBD" w:rsidRDefault="00A956AD" w:rsidP="004722DF">
      <w:pPr>
        <w:pStyle w:val="5-"/>
        <w:rPr>
          <w:rtl/>
        </w:rPr>
      </w:pPr>
      <w:r w:rsidRPr="00D52BBD">
        <w:rPr>
          <w:rtl/>
        </w:rPr>
        <w:t>המרווחים בין הדפנות ללוח וכן בין הכבלים ו/או הצנרת דחוסים בחומר מינרלי זהה לחומר ממנו מיוצר הלוח. שכבת הגנה של המסטיק מיושמת גם במרווחים.</w:t>
      </w:r>
    </w:p>
    <w:p w14:paraId="0314E373" w14:textId="77777777" w:rsidR="00A956AD" w:rsidRPr="00D52BBD" w:rsidRDefault="00A956AD" w:rsidP="004722DF">
      <w:pPr>
        <w:pStyle w:val="5-"/>
        <w:rPr>
          <w:rtl/>
        </w:rPr>
      </w:pPr>
      <w:r w:rsidRPr="00D52BBD">
        <w:rPr>
          <w:rtl/>
        </w:rPr>
        <w:lastRenderedPageBreak/>
        <w:t xml:space="preserve">כבלים </w:t>
      </w:r>
      <w:r w:rsidRPr="00D52BBD">
        <w:rPr>
          <w:rFonts w:hint="cs"/>
          <w:rtl/>
        </w:rPr>
        <w:t>יצופו לאורך של 50 ס"מ מכל צד של</w:t>
      </w:r>
      <w:r w:rsidRPr="00D52BBD">
        <w:rPr>
          <w:rtl/>
        </w:rPr>
        <w:t xml:space="preserve"> מחסום האש.</w:t>
      </w:r>
    </w:p>
    <w:p w14:paraId="53666F8B" w14:textId="77777777" w:rsidR="00A956AD" w:rsidRPr="00D52BBD" w:rsidRDefault="00A956AD" w:rsidP="004722DF">
      <w:pPr>
        <w:pStyle w:val="5-"/>
        <w:rPr>
          <w:rtl/>
        </w:rPr>
      </w:pPr>
      <w:r w:rsidRPr="00D52BBD">
        <w:rPr>
          <w:rtl/>
        </w:rPr>
        <w:t>מעברים של צנרת פלסטיק לסוגיו-חייבים להיות מוגנים ע"י צווארונים המיועדים לכך.</w:t>
      </w:r>
    </w:p>
    <w:p w14:paraId="1BD20D41" w14:textId="77777777" w:rsidR="00A956AD" w:rsidRPr="001A1394" w:rsidRDefault="00A956AD" w:rsidP="00A956AD">
      <w:pPr>
        <w:bidi w:val="0"/>
        <w:spacing w:after="0" w:line="240" w:lineRule="auto"/>
        <w:jc w:val="left"/>
      </w:pPr>
    </w:p>
    <w:p w14:paraId="2EC231B0" w14:textId="77777777" w:rsidR="00A956AD" w:rsidRPr="00A956AD" w:rsidRDefault="00A956AD" w:rsidP="00A956AD">
      <w:pPr>
        <w:rPr>
          <w:rtl/>
        </w:rPr>
      </w:pPr>
    </w:p>
    <w:sectPr w:rsidR="00A956AD" w:rsidRPr="00A956AD" w:rsidSect="002F5B52">
      <w:headerReference w:type="even" r:id="rId13"/>
      <w:headerReference w:type="default" r:id="rId14"/>
      <w:pgSz w:w="11906" w:h="16838"/>
      <w:pgMar w:top="1440" w:right="1080" w:bottom="1440" w:left="1080" w:header="708" w:footer="708"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A112CA" w16cid:durableId="1EFD809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8C9827" w14:textId="77777777" w:rsidR="00A305BD" w:rsidRDefault="00A305BD" w:rsidP="00F7430E">
      <w:pPr>
        <w:spacing w:after="0" w:line="240" w:lineRule="auto"/>
      </w:pPr>
      <w:r>
        <w:separator/>
      </w:r>
    </w:p>
  </w:endnote>
  <w:endnote w:type="continuationSeparator" w:id="0">
    <w:p w14:paraId="530863A6" w14:textId="77777777" w:rsidR="00A305BD" w:rsidRDefault="00A305BD" w:rsidP="00F74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361794" w14:textId="77777777" w:rsidR="00A305BD" w:rsidRDefault="00A305BD" w:rsidP="00F7430E">
      <w:pPr>
        <w:spacing w:after="0" w:line="240" w:lineRule="auto"/>
      </w:pPr>
      <w:r>
        <w:separator/>
      </w:r>
    </w:p>
  </w:footnote>
  <w:footnote w:type="continuationSeparator" w:id="0">
    <w:p w14:paraId="3AA816FB" w14:textId="77777777" w:rsidR="00A305BD" w:rsidRDefault="00A305BD" w:rsidP="00F743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AD537" w14:textId="77777777" w:rsidR="00D361A8" w:rsidRDefault="00D361A8" w:rsidP="00F06D82">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7552676F" w14:textId="77777777" w:rsidR="00D361A8" w:rsidRDefault="00D361A8" w:rsidP="00F06D82">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556FFF6" w14:textId="77777777" w:rsidR="00D361A8" w:rsidRDefault="00D361A8" w:rsidP="00F06D82">
    <w:pPr>
      <w:tabs>
        <w:tab w:val="center" w:pos="4184"/>
        <w:tab w:val="right" w:pos="8787"/>
      </w:tabs>
      <w:spacing w:after="0" w:line="240" w:lineRule="auto"/>
      <w:jc w:val="center"/>
      <w:rPr>
        <w:b/>
        <w:bCs/>
        <w:sz w:val="20"/>
        <w:szCs w:val="20"/>
      </w:rPr>
    </w:pPr>
    <w:r>
      <w:rPr>
        <w:rFonts w:hint="cs"/>
        <w:b/>
        <w:bCs/>
        <w:sz w:val="20"/>
        <w:szCs w:val="20"/>
        <w:rtl/>
      </w:rPr>
      <w:t xml:space="preserve">מכרז מרכזי מספר </w:t>
    </w:r>
    <w:r>
      <w:rPr>
        <w:b/>
        <w:bCs/>
        <w:sz w:val="20"/>
        <w:szCs w:val="20"/>
      </w:rPr>
      <w:t>6-2018</w:t>
    </w:r>
  </w:p>
  <w:p w14:paraId="25A67D46" w14:textId="77777777" w:rsidR="00D361A8" w:rsidRPr="00131854" w:rsidRDefault="00D361A8" w:rsidP="00F06D82">
    <w:pPr>
      <w:tabs>
        <w:tab w:val="center" w:pos="4184"/>
        <w:tab w:val="right" w:pos="8787"/>
      </w:tabs>
      <w:spacing w:after="0" w:line="240" w:lineRule="auto"/>
      <w:jc w:val="center"/>
      <w:rPr>
        <w:b/>
        <w:bCs/>
        <w:color w:val="FF0000"/>
        <w:sz w:val="20"/>
        <w:szCs w:val="20"/>
        <w:u w:val="single"/>
        <w:rtl/>
      </w:rPr>
    </w:pPr>
    <w:r w:rsidRPr="00131854">
      <w:rPr>
        <w:rFonts w:hint="cs"/>
        <w:b/>
        <w:bCs/>
        <w:color w:val="FF0000"/>
        <w:sz w:val="20"/>
        <w:szCs w:val="20"/>
        <w:u w:val="single"/>
        <w:rtl/>
      </w:rPr>
      <w:t xml:space="preserve">נספח 16 </w:t>
    </w:r>
    <w:r w:rsidRPr="00131854">
      <w:rPr>
        <w:b/>
        <w:bCs/>
        <w:color w:val="FF0000"/>
        <w:sz w:val="20"/>
        <w:szCs w:val="20"/>
        <w:u w:val="single"/>
        <w:rtl/>
      </w:rPr>
      <w:t>–</w:t>
    </w:r>
    <w:r w:rsidRPr="00131854">
      <w:rPr>
        <w:rFonts w:hint="cs"/>
        <w:b/>
        <w:bCs/>
        <w:color w:val="FF0000"/>
        <w:sz w:val="20"/>
        <w:szCs w:val="20"/>
        <w:u w:val="single"/>
        <w:rtl/>
      </w:rPr>
      <w:t xml:space="preserve"> חוברת מפרטים טכניים</w:t>
    </w:r>
  </w:p>
  <w:p w14:paraId="7F20B879" w14:textId="57F27777" w:rsidR="00D361A8" w:rsidRDefault="00D361A8" w:rsidP="00F06D82">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22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241BE">
      <w:rPr>
        <w:b/>
        <w:bCs/>
        <w:noProof/>
        <w:sz w:val="20"/>
        <w:szCs w:val="20"/>
        <w:rtl/>
      </w:rPr>
      <w:t>123</w:t>
    </w:r>
    <w:r w:rsidRPr="005C682F">
      <w:rPr>
        <w:b/>
        <w:bCs/>
        <w:sz w:val="20"/>
        <w:szCs w:val="20"/>
        <w:rtl/>
      </w:rPr>
      <w:fldChar w:fldCharType="end"/>
    </w:r>
  </w:p>
  <w:p w14:paraId="2551F631" w14:textId="1FC7CC66" w:rsidR="00D361A8" w:rsidRPr="003E26FC" w:rsidRDefault="00D361A8" w:rsidP="00F06D82">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3E26FC">
      <w:rPr>
        <w:rFonts w:ascii="David" w:hAnsi="David"/>
        <w:b/>
        <w:bCs/>
        <w:color w:val="FF0000"/>
        <w:sz w:val="20"/>
        <w:szCs w:val="20"/>
        <w:rtl/>
      </w:rPr>
      <w:t>(</w:t>
    </w:r>
    <w:r w:rsidRPr="003E26FC">
      <w:rPr>
        <w:rFonts w:ascii="David" w:hAnsi="David"/>
        <w:b/>
        <w:bCs/>
        <w:color w:val="FF0000"/>
        <w:sz w:val="20"/>
        <w:szCs w:val="20"/>
        <w:rtl/>
      </w:rPr>
      <w:fldChar w:fldCharType="begin"/>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REF</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VERSION_NO \h</w:instrText>
    </w:r>
    <w:r w:rsidRPr="003E26FC">
      <w:rPr>
        <w:rFonts w:ascii="David" w:hAnsi="David"/>
        <w:b/>
        <w:bCs/>
        <w:color w:val="FF0000"/>
        <w:sz w:val="20"/>
        <w:szCs w:val="20"/>
        <w:rtl/>
      </w:rPr>
      <w:instrText xml:space="preserve">  \* </w:instrText>
    </w:r>
    <w:r w:rsidRPr="003E26FC">
      <w:rPr>
        <w:rFonts w:ascii="David" w:hAnsi="David"/>
        <w:b/>
        <w:bCs/>
        <w:color w:val="FF0000"/>
        <w:sz w:val="20"/>
        <w:szCs w:val="20"/>
      </w:rPr>
      <w:instrText>MERGEFORMAT</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tl/>
      </w:rPr>
    </w:r>
    <w:r w:rsidRPr="003E26FC">
      <w:rPr>
        <w:rFonts w:ascii="David" w:hAnsi="David"/>
        <w:b/>
        <w:bCs/>
        <w:color w:val="FF0000"/>
        <w:sz w:val="20"/>
        <w:szCs w:val="20"/>
        <w:rtl/>
      </w:rPr>
      <w:fldChar w:fldCharType="separate"/>
    </w:r>
    <w:r w:rsidR="004241BE" w:rsidRPr="004241BE">
      <w:rPr>
        <w:rFonts w:ascii="David" w:hAnsi="David" w:hint="cs"/>
        <w:b/>
        <w:bCs/>
        <w:color w:val="FF0000"/>
        <w:sz w:val="20"/>
        <w:szCs w:val="20"/>
        <w:rtl/>
      </w:rPr>
      <w:t xml:space="preserve">גירסה 1 </w:t>
    </w:r>
    <w:r w:rsidR="004241BE" w:rsidRPr="004241BE">
      <w:rPr>
        <w:rFonts w:ascii="David" w:hAnsi="David"/>
        <w:b/>
        <w:bCs/>
        <w:color w:val="FF0000"/>
        <w:sz w:val="20"/>
        <w:szCs w:val="20"/>
        <w:rtl/>
      </w:rPr>
      <w:t>–</w:t>
    </w:r>
    <w:r w:rsidR="004241BE" w:rsidRPr="004241BE">
      <w:rPr>
        <w:rFonts w:ascii="David" w:hAnsi="David" w:hint="cs"/>
        <w:b/>
        <w:bCs/>
        <w:color w:val="FF0000"/>
        <w:sz w:val="20"/>
        <w:szCs w:val="20"/>
        <w:rtl/>
      </w:rPr>
      <w:t xml:space="preserve"> </w:t>
    </w:r>
    <w:r w:rsidRPr="003E26FC">
      <w:rPr>
        <w:rFonts w:ascii="David" w:hAnsi="David"/>
        <w:b/>
        <w:bCs/>
        <w:color w:val="FF0000"/>
        <w:sz w:val="20"/>
        <w:szCs w:val="20"/>
        <w:rtl/>
      </w:rPr>
      <w:fldChar w:fldCharType="end"/>
    </w:r>
    <w:r w:rsidRPr="003E26FC">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E7334" w14:textId="77777777" w:rsidR="00D361A8" w:rsidRDefault="00D361A8" w:rsidP="002F5B52">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54B65314" w14:textId="77777777" w:rsidR="00D361A8" w:rsidRDefault="00D361A8" w:rsidP="002F5B52">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19E0127" w14:textId="77777777" w:rsidR="00D361A8" w:rsidRDefault="00D361A8" w:rsidP="002F5B52">
    <w:pPr>
      <w:tabs>
        <w:tab w:val="center" w:pos="4184"/>
        <w:tab w:val="right" w:pos="8787"/>
      </w:tabs>
      <w:spacing w:after="0" w:line="240" w:lineRule="auto"/>
      <w:jc w:val="center"/>
      <w:rPr>
        <w:b/>
        <w:bCs/>
        <w:sz w:val="20"/>
        <w:szCs w:val="20"/>
      </w:rPr>
    </w:pPr>
    <w:r>
      <w:rPr>
        <w:rFonts w:hint="cs"/>
        <w:b/>
        <w:bCs/>
        <w:sz w:val="20"/>
        <w:szCs w:val="20"/>
        <w:rtl/>
      </w:rPr>
      <w:t xml:space="preserve">מכרז מרכזי מספר </w:t>
    </w:r>
    <w:r>
      <w:rPr>
        <w:b/>
        <w:bCs/>
        <w:sz w:val="20"/>
        <w:szCs w:val="20"/>
      </w:rPr>
      <w:t>6-2018</w:t>
    </w:r>
  </w:p>
  <w:p w14:paraId="559F1BAB" w14:textId="77777777" w:rsidR="00D361A8" w:rsidRPr="00131854" w:rsidRDefault="00D361A8" w:rsidP="002F5B52">
    <w:pPr>
      <w:tabs>
        <w:tab w:val="center" w:pos="4184"/>
        <w:tab w:val="right" w:pos="8787"/>
      </w:tabs>
      <w:spacing w:after="0" w:line="240" w:lineRule="auto"/>
      <w:jc w:val="center"/>
      <w:rPr>
        <w:b/>
        <w:bCs/>
        <w:color w:val="FF0000"/>
        <w:sz w:val="20"/>
        <w:szCs w:val="20"/>
        <w:u w:val="single"/>
        <w:rtl/>
      </w:rPr>
    </w:pPr>
    <w:r w:rsidRPr="00131854">
      <w:rPr>
        <w:rFonts w:hint="cs"/>
        <w:b/>
        <w:bCs/>
        <w:color w:val="FF0000"/>
        <w:sz w:val="20"/>
        <w:szCs w:val="20"/>
        <w:u w:val="single"/>
        <w:rtl/>
      </w:rPr>
      <w:t xml:space="preserve">נספח 16 </w:t>
    </w:r>
    <w:r w:rsidRPr="00131854">
      <w:rPr>
        <w:b/>
        <w:bCs/>
        <w:color w:val="FF0000"/>
        <w:sz w:val="20"/>
        <w:szCs w:val="20"/>
        <w:u w:val="single"/>
        <w:rtl/>
      </w:rPr>
      <w:t>–</w:t>
    </w:r>
    <w:r w:rsidRPr="00131854">
      <w:rPr>
        <w:rFonts w:hint="cs"/>
        <w:b/>
        <w:bCs/>
        <w:color w:val="FF0000"/>
        <w:sz w:val="20"/>
        <w:szCs w:val="20"/>
        <w:u w:val="single"/>
        <w:rtl/>
      </w:rPr>
      <w:t xml:space="preserve"> חוברת מפרטים טכניים</w:t>
    </w:r>
  </w:p>
  <w:p w14:paraId="53F55B8B" w14:textId="2837C634" w:rsidR="00D361A8" w:rsidRDefault="00D361A8" w:rsidP="002F5B52">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E572EC">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572EC">
      <w:rPr>
        <w:b/>
        <w:bCs/>
        <w:noProof/>
        <w:sz w:val="20"/>
        <w:szCs w:val="20"/>
        <w:rtl/>
      </w:rPr>
      <w:t>123</w:t>
    </w:r>
    <w:r w:rsidRPr="005C682F">
      <w:rPr>
        <w:b/>
        <w:bCs/>
        <w:sz w:val="20"/>
        <w:szCs w:val="20"/>
        <w:rtl/>
      </w:rPr>
      <w:fldChar w:fldCharType="end"/>
    </w:r>
  </w:p>
  <w:p w14:paraId="06C5B6F8" w14:textId="36D337FB" w:rsidR="00D361A8" w:rsidRPr="003E26FC" w:rsidRDefault="00D361A8" w:rsidP="0067456B">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67456B">
      <w:rPr>
        <w:rFonts w:ascii="David" w:hAnsi="David"/>
        <w:b/>
        <w:bCs/>
        <w:color w:val="FF0000"/>
        <w:sz w:val="20"/>
        <w:szCs w:val="20"/>
        <w:rtl/>
      </w:rPr>
      <w:t>(גירסה 1 – 23.8.2018)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4B044D84"/>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D44AA332"/>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E412096E"/>
    <w:lvl w:ilvl="0">
      <w:start w:val="1"/>
      <w:numFmt w:val="decimal"/>
      <w:pStyle w:val="a"/>
      <w:lvlText w:val="%1."/>
      <w:lvlJc w:val="left"/>
      <w:pPr>
        <w:tabs>
          <w:tab w:val="num" w:pos="1984"/>
        </w:tabs>
        <w:ind w:left="1984" w:hanging="425"/>
      </w:pPr>
      <w:rPr>
        <w:rFonts w:hint="default"/>
      </w:rPr>
    </w:lvl>
  </w:abstractNum>
  <w:abstractNum w:abstractNumId="3" w15:restartNumberingAfterBreak="0">
    <w:nsid w:val="0C4146F5"/>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15:restartNumberingAfterBreak="0">
    <w:nsid w:val="0DC7334B"/>
    <w:multiLevelType w:val="hybridMultilevel"/>
    <w:tmpl w:val="FD460684"/>
    <w:lvl w:ilvl="0" w:tplc="2BF6D554">
      <w:start w:val="1"/>
      <w:numFmt w:val="hebrew1"/>
      <w:pStyle w:val="AlphaList-Bracket"/>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5" w15:restartNumberingAfterBreak="0">
    <w:nsid w:val="0DCC1064"/>
    <w:multiLevelType w:val="multilevel"/>
    <w:tmpl w:val="AC386B70"/>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E364D9"/>
    <w:multiLevelType w:val="hybridMultilevel"/>
    <w:tmpl w:val="D96EDA28"/>
    <w:lvl w:ilvl="0" w:tplc="0980DF76">
      <w:start w:val="1"/>
      <w:numFmt w:val="hebrew1"/>
      <w:lvlRestart w:val="0"/>
      <w:pStyle w:val="5Narkisim"/>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7" w15:restartNumberingAfterBreak="0">
    <w:nsid w:val="0FC360E0"/>
    <w:multiLevelType w:val="multilevel"/>
    <w:tmpl w:val="A8F2B7D0"/>
    <w:lvl w:ilvl="0">
      <w:start w:val="1"/>
      <w:numFmt w:val="decimal"/>
      <w:lvlRestart w:val="0"/>
      <w:pStyle w:val="01-0"/>
      <w:lvlText w:val="%1."/>
      <w:lvlJc w:val="left"/>
      <w:pPr>
        <w:tabs>
          <w:tab w:val="num" w:pos="397"/>
        </w:tabs>
        <w:ind w:left="397" w:hanging="397"/>
      </w:pPr>
      <w:rPr>
        <w:rFonts w:hint="default"/>
        <w:b/>
        <w:bCs/>
        <w:i w:val="0"/>
        <w:iCs w:val="0"/>
      </w:rPr>
    </w:lvl>
    <w:lvl w:ilvl="1">
      <w:start w:val="1"/>
      <w:numFmt w:val="decimal"/>
      <w:pStyle w:val="02-"/>
      <w:lvlText w:val="%1.%2"/>
      <w:lvlJc w:val="left"/>
      <w:pPr>
        <w:tabs>
          <w:tab w:val="num" w:pos="1020"/>
        </w:tabs>
        <w:ind w:left="1020" w:hanging="623"/>
      </w:pPr>
      <w:rPr>
        <w:rFonts w:ascii="David" w:hAnsi="David" w:cs="David" w:hint="default"/>
      </w:rPr>
    </w:lvl>
    <w:lvl w:ilvl="2">
      <w:start w:val="1"/>
      <w:numFmt w:val="decimal"/>
      <w:pStyle w:val="03-"/>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04-"/>
      <w:lvlText w:val="%1.%2.%3.%4.%5."/>
      <w:lvlJc w:val="left"/>
      <w:pPr>
        <w:tabs>
          <w:tab w:val="num" w:pos="3175"/>
        </w:tabs>
        <w:ind w:left="3175" w:hanging="454"/>
      </w:pPr>
      <w:rPr>
        <w:rFonts w:ascii="David" w:hAnsi="David"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pStyle w:val="05-"/>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10" w15:restartNumberingAfterBreak="0">
    <w:nsid w:val="2B31373C"/>
    <w:multiLevelType w:val="hybridMultilevel"/>
    <w:tmpl w:val="8C7ACA6A"/>
    <w:lvl w:ilvl="0" w:tplc="0720C72E">
      <w:start w:val="1"/>
      <w:numFmt w:val="bullet"/>
      <w:pStyle w:val="BulletList3"/>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11" w15:restartNumberingAfterBreak="0">
    <w:nsid w:val="2DE56E8C"/>
    <w:multiLevelType w:val="singleLevel"/>
    <w:tmpl w:val="47ECB4BA"/>
    <w:lvl w:ilvl="0">
      <w:start w:val="1"/>
      <w:numFmt w:val="decimal"/>
      <w:lvlRestart w:val="0"/>
      <w:pStyle w:val="6Narkisim"/>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12" w15:restartNumberingAfterBreak="0">
    <w:nsid w:val="3C792E49"/>
    <w:multiLevelType w:val="multilevel"/>
    <w:tmpl w:val="137CBAB8"/>
    <w:lvl w:ilvl="0">
      <w:start w:val="1"/>
      <w:numFmt w:val="decimal"/>
      <w:pStyle w:val="a0"/>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 w15:restartNumberingAfterBreak="0">
    <w:nsid w:val="4136752B"/>
    <w:multiLevelType w:val="hybridMultilevel"/>
    <w:tmpl w:val="1FAEAF9E"/>
    <w:lvl w:ilvl="0" w:tplc="FFFFFFFF">
      <w:start w:val="1"/>
      <w:numFmt w:val="hebrew1"/>
      <w:lvlRestart w:val="0"/>
      <w:pStyle w:val="AlphaList"/>
      <w:lvlText w:val="%1."/>
      <w:lvlJc w:val="left"/>
      <w:pPr>
        <w:tabs>
          <w:tab w:val="num" w:pos="1063"/>
        </w:tabs>
        <w:ind w:left="1063" w:hanging="360"/>
      </w:pPr>
      <w:rPr>
        <w:rFonts w:hint="default"/>
        <w:color w:val="auto"/>
      </w:rPr>
    </w:lvl>
    <w:lvl w:ilvl="1" w:tplc="FFFFFFFF">
      <w:start w:val="1"/>
      <w:numFmt w:val="bullet"/>
      <w:lvlText w:val="o"/>
      <w:lvlJc w:val="left"/>
      <w:pPr>
        <w:tabs>
          <w:tab w:val="num" w:pos="1423"/>
        </w:tabs>
        <w:ind w:left="1423" w:hanging="360"/>
      </w:pPr>
      <w:rPr>
        <w:rFonts w:ascii="Courier New" w:hAnsi="Courier New" w:cs="Courier New" w:hint="default"/>
      </w:rPr>
    </w:lvl>
    <w:lvl w:ilvl="2" w:tplc="FFFFFFFF">
      <w:start w:val="1"/>
      <w:numFmt w:val="bullet"/>
      <w:lvlText w:val=""/>
      <w:lvlJc w:val="left"/>
      <w:pPr>
        <w:tabs>
          <w:tab w:val="num" w:pos="2143"/>
        </w:tabs>
        <w:ind w:left="2143" w:hanging="360"/>
      </w:pPr>
      <w:rPr>
        <w:rFonts w:ascii="Wingdings" w:hAnsi="Wingdings" w:hint="default"/>
      </w:rPr>
    </w:lvl>
    <w:lvl w:ilvl="3" w:tplc="FFFFFFFF">
      <w:start w:val="1"/>
      <w:numFmt w:val="bullet"/>
      <w:pStyle w:val="4-"/>
      <w:lvlText w:val=""/>
      <w:lvlJc w:val="left"/>
      <w:pPr>
        <w:tabs>
          <w:tab w:val="num" w:pos="2863"/>
        </w:tabs>
        <w:ind w:left="2863" w:hanging="360"/>
      </w:pPr>
      <w:rPr>
        <w:rFonts w:ascii="Symbol" w:hAnsi="Symbol" w:hint="default"/>
      </w:rPr>
    </w:lvl>
    <w:lvl w:ilvl="4" w:tplc="FFFFFFFF" w:tentative="1">
      <w:start w:val="1"/>
      <w:numFmt w:val="bullet"/>
      <w:lvlText w:val="o"/>
      <w:lvlJc w:val="left"/>
      <w:pPr>
        <w:tabs>
          <w:tab w:val="num" w:pos="3583"/>
        </w:tabs>
        <w:ind w:left="3583" w:hanging="360"/>
      </w:pPr>
      <w:rPr>
        <w:rFonts w:ascii="Courier New" w:hAnsi="Courier New" w:cs="Courier New" w:hint="default"/>
      </w:rPr>
    </w:lvl>
    <w:lvl w:ilvl="5" w:tplc="FFFFFFFF" w:tentative="1">
      <w:start w:val="1"/>
      <w:numFmt w:val="bullet"/>
      <w:lvlText w:val=""/>
      <w:lvlJc w:val="left"/>
      <w:pPr>
        <w:tabs>
          <w:tab w:val="num" w:pos="4303"/>
        </w:tabs>
        <w:ind w:left="4303" w:hanging="360"/>
      </w:pPr>
      <w:rPr>
        <w:rFonts w:ascii="Wingdings" w:hAnsi="Wingdings" w:hint="default"/>
      </w:rPr>
    </w:lvl>
    <w:lvl w:ilvl="6" w:tplc="FFFFFFFF" w:tentative="1">
      <w:start w:val="1"/>
      <w:numFmt w:val="bullet"/>
      <w:lvlText w:val=""/>
      <w:lvlJc w:val="left"/>
      <w:pPr>
        <w:tabs>
          <w:tab w:val="num" w:pos="5023"/>
        </w:tabs>
        <w:ind w:left="5023" w:hanging="360"/>
      </w:pPr>
      <w:rPr>
        <w:rFonts w:ascii="Symbol" w:hAnsi="Symbol" w:hint="default"/>
      </w:rPr>
    </w:lvl>
    <w:lvl w:ilvl="7" w:tplc="FFFFFFFF" w:tentative="1">
      <w:start w:val="1"/>
      <w:numFmt w:val="bullet"/>
      <w:lvlText w:val="o"/>
      <w:lvlJc w:val="left"/>
      <w:pPr>
        <w:tabs>
          <w:tab w:val="num" w:pos="5743"/>
        </w:tabs>
        <w:ind w:left="5743" w:hanging="360"/>
      </w:pPr>
      <w:rPr>
        <w:rFonts w:ascii="Courier New" w:hAnsi="Courier New" w:cs="Courier New" w:hint="default"/>
      </w:rPr>
    </w:lvl>
    <w:lvl w:ilvl="8" w:tplc="FFFFFFFF" w:tentative="1">
      <w:start w:val="1"/>
      <w:numFmt w:val="bullet"/>
      <w:lvlText w:val=""/>
      <w:lvlJc w:val="left"/>
      <w:pPr>
        <w:tabs>
          <w:tab w:val="num" w:pos="6463"/>
        </w:tabs>
        <w:ind w:left="6463" w:hanging="360"/>
      </w:pPr>
      <w:rPr>
        <w:rFonts w:ascii="Wingdings" w:hAnsi="Wingdings" w:hint="default"/>
      </w:rPr>
    </w:lvl>
  </w:abstractNum>
  <w:abstractNum w:abstractNumId="14"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5"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DC418ED"/>
    <w:multiLevelType w:val="hybridMultilevel"/>
    <w:tmpl w:val="9FA60BCE"/>
    <w:lvl w:ilvl="0" w:tplc="08F2A6AC">
      <w:start w:val="1"/>
      <w:numFmt w:val="decimal"/>
      <w:pStyle w:val="ListNumber-Bracket"/>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7"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pStyle w:val="2Heading2h2h21"/>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18" w15:restartNumberingAfterBreak="0">
    <w:nsid w:val="532F6D35"/>
    <w:multiLevelType w:val="hybridMultilevel"/>
    <w:tmpl w:val="BBF673DC"/>
    <w:lvl w:ilvl="0" w:tplc="32AC402E">
      <w:start w:val="1"/>
      <w:numFmt w:val="bullet"/>
      <w:pStyle w:val="a1"/>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pStyle w:val="06-"/>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DFC51B6"/>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65F946BC"/>
    <w:multiLevelType w:val="multilevel"/>
    <w:tmpl w:val="8662F694"/>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23" w15:restartNumberingAfterBreak="0">
    <w:nsid w:val="6D0C3B70"/>
    <w:multiLevelType w:val="multilevel"/>
    <w:tmpl w:val="701A24BC"/>
    <w:lvl w:ilvl="0">
      <w:numFmt w:val="decimal"/>
      <w:pStyle w:val="5"/>
      <w:lvlText w:val="%1."/>
      <w:lvlJc w:val="left"/>
      <w:pPr>
        <w:tabs>
          <w:tab w:val="num" w:pos="360"/>
        </w:tabs>
        <w:ind w:left="360" w:hanging="360"/>
      </w:pPr>
      <w:rPr>
        <w:rFonts w:hint="default"/>
      </w:rPr>
    </w:lvl>
    <w:lvl w:ilvl="1">
      <w:start w:val="1"/>
      <w:numFmt w:val="decimal"/>
      <w:pStyle w:val="6"/>
      <w:lvlText w:val="%1.%2."/>
      <w:lvlJc w:val="left"/>
      <w:pPr>
        <w:tabs>
          <w:tab w:val="num" w:pos="792"/>
        </w:tabs>
        <w:ind w:left="992" w:hanging="632"/>
      </w:pPr>
      <w:rPr>
        <w:rFonts w:ascii="David" w:hAnsi="David" w:cs="David" w:hint="default"/>
      </w:rPr>
    </w:lvl>
    <w:lvl w:ilvl="2">
      <w:start w:val="1"/>
      <w:numFmt w:val="decimal"/>
      <w:pStyle w:val="3"/>
      <w:lvlText w:val="%1.%2.%3."/>
      <w:lvlJc w:val="left"/>
      <w:pPr>
        <w:tabs>
          <w:tab w:val="num" w:pos="1418"/>
        </w:tabs>
        <w:ind w:left="1559"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3">
      <w:start w:val="1"/>
      <w:numFmt w:val="decimal"/>
      <w:pStyle w:val="40"/>
      <w:lvlText w:val="%1.%2.%3.%4."/>
      <w:lvlJc w:val="left"/>
      <w:pPr>
        <w:tabs>
          <w:tab w:val="num" w:pos="1800"/>
        </w:tabs>
        <w:ind w:left="1985" w:hanging="993"/>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4">
      <w:start w:val="1"/>
      <w:numFmt w:val="decimal"/>
      <w:pStyle w:val="5"/>
      <w:lvlText w:val="%1.%2.%3.%4.%5."/>
      <w:lvlJc w:val="left"/>
      <w:pPr>
        <w:tabs>
          <w:tab w:val="num" w:pos="2520"/>
        </w:tabs>
        <w:ind w:left="2410" w:hanging="97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5">
      <w:start w:val="1"/>
      <w:numFmt w:val="decimal"/>
      <w:pStyle w:val="6"/>
      <w:lvlText w:val="%1.%2.%3.%4.%5.%6."/>
      <w:lvlJc w:val="left"/>
      <w:pPr>
        <w:tabs>
          <w:tab w:val="num" w:pos="2977"/>
        </w:tabs>
        <w:ind w:left="2977" w:hanging="1177"/>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6D4F4194"/>
    <w:multiLevelType w:val="multilevel"/>
    <w:tmpl w:val="F73E96E2"/>
    <w:lvl w:ilvl="0">
      <w:start w:val="1"/>
      <w:numFmt w:val="decimal"/>
      <w:pStyle w:val="a2"/>
      <w:lvlText w:val="%1."/>
      <w:lvlJc w:val="left"/>
      <w:pPr>
        <w:tabs>
          <w:tab w:val="num" w:pos="567"/>
        </w:tabs>
        <w:ind w:left="567" w:hanging="567"/>
      </w:pPr>
      <w:rPr>
        <w:rFonts w:hint="default"/>
      </w:rPr>
    </w:lvl>
    <w:lvl w:ilvl="1">
      <w:start w:val="1"/>
      <w:numFmt w:val="decimal"/>
      <w:pStyle w:val="a2"/>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E8078CA"/>
    <w:multiLevelType w:val="hybridMultilevel"/>
    <w:tmpl w:val="63623EB8"/>
    <w:name w:val="listhnumber43223222322234"/>
    <w:lvl w:ilvl="0" w:tplc="B51C9904">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53D6861"/>
    <w:multiLevelType w:val="multilevel"/>
    <w:tmpl w:val="D1BEF8EE"/>
    <w:lvl w:ilvl="0">
      <w:start w:val="1"/>
      <w:numFmt w:val="decimal"/>
      <w:pStyle w:val="1"/>
      <w:lvlText w:val="%1."/>
      <w:lvlJc w:val="left"/>
      <w:pPr>
        <w:ind w:left="432" w:hanging="432"/>
      </w:pPr>
      <w:rPr>
        <w:rFonts w:hint="default"/>
      </w:rPr>
    </w:lvl>
    <w:lvl w:ilvl="1">
      <w:start w:val="1"/>
      <w:numFmt w:val="decimal"/>
      <w:pStyle w:val="20"/>
      <w:lvlText w:val="%1.%2"/>
      <w:lvlJc w:val="left"/>
      <w:pPr>
        <w:ind w:left="576" w:hanging="576"/>
      </w:pPr>
      <w:rPr>
        <w:rFonts w:hint="default"/>
      </w:rPr>
    </w:lvl>
    <w:lvl w:ilvl="2">
      <w:start w:val="1"/>
      <w:numFmt w:val="decimal"/>
      <w:pStyle w:val="30"/>
      <w:lvlText w:val="%1.%2.%3"/>
      <w:lvlJc w:val="left"/>
      <w:pPr>
        <w:ind w:left="720" w:hanging="720"/>
      </w:pPr>
      <w:rPr>
        <w:rFonts w:hint="default"/>
      </w:rPr>
    </w:lvl>
    <w:lvl w:ilvl="3">
      <w:start w:val="1"/>
      <w:numFmt w:val="decimal"/>
      <w:pStyle w:val="41"/>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0"/>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7" w15:restartNumberingAfterBreak="0">
    <w:nsid w:val="7CF234FF"/>
    <w:multiLevelType w:val="multilevel"/>
    <w:tmpl w:val="0C36F6EE"/>
    <w:lvl w:ilvl="0">
      <w:start w:val="1"/>
      <w:numFmt w:val="decimal"/>
      <w:pStyle w:val="cnum1"/>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pStyle w:val="cnum1"/>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pStyle w:val="cnum2"/>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pStyle w:val="cnum3"/>
      <w:lvlText w:val="%1.%2.%3.%4"/>
      <w:lvlJc w:val="right"/>
      <w:pPr>
        <w:tabs>
          <w:tab w:val="num" w:pos="2325"/>
        </w:tabs>
        <w:ind w:left="2325" w:hanging="454"/>
      </w:pPr>
      <w:rPr>
        <w:rFonts w:cs="Times New Roman"/>
      </w:rPr>
    </w:lvl>
    <w:lvl w:ilvl="4">
      <w:start w:val="1"/>
      <w:numFmt w:val="decimal"/>
      <w:pStyle w:val="cnum4"/>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num w:numId="1">
    <w:abstractNumId w:val="20"/>
  </w:num>
  <w:num w:numId="2">
    <w:abstractNumId w:val="8"/>
  </w:num>
  <w:num w:numId="3">
    <w:abstractNumId w:val="26"/>
  </w:num>
  <w:num w:numId="4">
    <w:abstractNumId w:val="7"/>
  </w:num>
  <w:num w:numId="5">
    <w:abstractNumId w:val="5"/>
  </w:num>
  <w:num w:numId="6">
    <w:abstractNumId w:val="17"/>
  </w:num>
  <w:num w:numId="7">
    <w:abstractNumId w:val="4"/>
  </w:num>
  <w:num w:numId="8">
    <w:abstractNumId w:val="16"/>
  </w:num>
  <w:num w:numId="9">
    <w:abstractNumId w:val="2"/>
  </w:num>
  <w:num w:numId="10">
    <w:abstractNumId w:val="14"/>
  </w:num>
  <w:num w:numId="11">
    <w:abstractNumId w:val="13"/>
  </w:num>
  <w:num w:numId="12">
    <w:abstractNumId w:val="18"/>
  </w:num>
  <w:num w:numId="13">
    <w:abstractNumId w:val="6"/>
  </w:num>
  <w:num w:numId="14">
    <w:abstractNumId w:val="10"/>
  </w:num>
  <w:num w:numId="15">
    <w:abstractNumId w:val="11"/>
  </w:num>
  <w:num w:numId="16">
    <w:abstractNumId w:val="1"/>
  </w:num>
  <w:num w:numId="17">
    <w:abstractNumId w:val="22"/>
  </w:num>
  <w:num w:numId="18">
    <w:abstractNumId w:val="27"/>
  </w:num>
  <w:num w:numId="19">
    <w:abstractNumId w:val="12"/>
  </w:num>
  <w:num w:numId="20">
    <w:abstractNumId w:val="19"/>
  </w:num>
  <w:num w:numId="21">
    <w:abstractNumId w:val="0"/>
  </w:num>
  <w:num w:numId="22">
    <w:abstractNumId w:val="24"/>
  </w:num>
  <w:num w:numId="23">
    <w:abstractNumId w:val="23"/>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4BC"/>
    <w:rsid w:val="00003E63"/>
    <w:rsid w:val="00014182"/>
    <w:rsid w:val="00024706"/>
    <w:rsid w:val="00025812"/>
    <w:rsid w:val="000301BA"/>
    <w:rsid w:val="000325E0"/>
    <w:rsid w:val="00032A72"/>
    <w:rsid w:val="00041389"/>
    <w:rsid w:val="000459B1"/>
    <w:rsid w:val="00047C97"/>
    <w:rsid w:val="000520B7"/>
    <w:rsid w:val="00054BB9"/>
    <w:rsid w:val="000568CE"/>
    <w:rsid w:val="00066383"/>
    <w:rsid w:val="00082766"/>
    <w:rsid w:val="00082EF3"/>
    <w:rsid w:val="00083C14"/>
    <w:rsid w:val="00087749"/>
    <w:rsid w:val="00093B9D"/>
    <w:rsid w:val="000A01AF"/>
    <w:rsid w:val="000B09FF"/>
    <w:rsid w:val="000B1252"/>
    <w:rsid w:val="000C04AE"/>
    <w:rsid w:val="000C10DF"/>
    <w:rsid w:val="000C551C"/>
    <w:rsid w:val="000D08AA"/>
    <w:rsid w:val="000D0D01"/>
    <w:rsid w:val="000D3A8F"/>
    <w:rsid w:val="000D4C58"/>
    <w:rsid w:val="000E6098"/>
    <w:rsid w:val="000E632C"/>
    <w:rsid w:val="000F3180"/>
    <w:rsid w:val="0010326C"/>
    <w:rsid w:val="00106FF0"/>
    <w:rsid w:val="0012234F"/>
    <w:rsid w:val="001331C3"/>
    <w:rsid w:val="001422EF"/>
    <w:rsid w:val="0014712F"/>
    <w:rsid w:val="00153D06"/>
    <w:rsid w:val="0015696D"/>
    <w:rsid w:val="001611C6"/>
    <w:rsid w:val="00164B30"/>
    <w:rsid w:val="0016706C"/>
    <w:rsid w:val="00173A4F"/>
    <w:rsid w:val="0018292D"/>
    <w:rsid w:val="00184E3F"/>
    <w:rsid w:val="00186B3D"/>
    <w:rsid w:val="00186F60"/>
    <w:rsid w:val="00195800"/>
    <w:rsid w:val="001969D4"/>
    <w:rsid w:val="001A053E"/>
    <w:rsid w:val="001A2738"/>
    <w:rsid w:val="001A530E"/>
    <w:rsid w:val="001A7C42"/>
    <w:rsid w:val="001C2685"/>
    <w:rsid w:val="001C4F6D"/>
    <w:rsid w:val="001D55DD"/>
    <w:rsid w:val="001D7A44"/>
    <w:rsid w:val="001E548A"/>
    <w:rsid w:val="00203224"/>
    <w:rsid w:val="002037E5"/>
    <w:rsid w:val="002129FC"/>
    <w:rsid w:val="002277C4"/>
    <w:rsid w:val="002374F7"/>
    <w:rsid w:val="002719FF"/>
    <w:rsid w:val="0027436B"/>
    <w:rsid w:val="00274C98"/>
    <w:rsid w:val="00275887"/>
    <w:rsid w:val="00284683"/>
    <w:rsid w:val="00287279"/>
    <w:rsid w:val="00297637"/>
    <w:rsid w:val="002A54A3"/>
    <w:rsid w:val="002A5B53"/>
    <w:rsid w:val="002A7FEA"/>
    <w:rsid w:val="002B1B63"/>
    <w:rsid w:val="002C092C"/>
    <w:rsid w:val="002C6A55"/>
    <w:rsid w:val="002C6FE0"/>
    <w:rsid w:val="002C76B9"/>
    <w:rsid w:val="002D7590"/>
    <w:rsid w:val="002E1D8C"/>
    <w:rsid w:val="002E38F4"/>
    <w:rsid w:val="002E4BC3"/>
    <w:rsid w:val="002F197C"/>
    <w:rsid w:val="002F5B52"/>
    <w:rsid w:val="00325E01"/>
    <w:rsid w:val="00330F06"/>
    <w:rsid w:val="00333FEF"/>
    <w:rsid w:val="003432F4"/>
    <w:rsid w:val="00346F13"/>
    <w:rsid w:val="0035744F"/>
    <w:rsid w:val="00361114"/>
    <w:rsid w:val="00365C7E"/>
    <w:rsid w:val="00383200"/>
    <w:rsid w:val="003840FE"/>
    <w:rsid w:val="00384444"/>
    <w:rsid w:val="00393C6A"/>
    <w:rsid w:val="003A1D7A"/>
    <w:rsid w:val="003B1537"/>
    <w:rsid w:val="003B62E1"/>
    <w:rsid w:val="003C3A5C"/>
    <w:rsid w:val="003D0E2E"/>
    <w:rsid w:val="003D2F61"/>
    <w:rsid w:val="003E1345"/>
    <w:rsid w:val="003E5559"/>
    <w:rsid w:val="003F1081"/>
    <w:rsid w:val="003F1396"/>
    <w:rsid w:val="003F2843"/>
    <w:rsid w:val="0040055E"/>
    <w:rsid w:val="0040225C"/>
    <w:rsid w:val="00403DCA"/>
    <w:rsid w:val="00423D6A"/>
    <w:rsid w:val="004241BE"/>
    <w:rsid w:val="004264FF"/>
    <w:rsid w:val="00426E0E"/>
    <w:rsid w:val="004323EF"/>
    <w:rsid w:val="004410DE"/>
    <w:rsid w:val="0044593E"/>
    <w:rsid w:val="0044663B"/>
    <w:rsid w:val="00451F2E"/>
    <w:rsid w:val="004523EB"/>
    <w:rsid w:val="00452D7A"/>
    <w:rsid w:val="004722DF"/>
    <w:rsid w:val="004751EC"/>
    <w:rsid w:val="00475883"/>
    <w:rsid w:val="00482A45"/>
    <w:rsid w:val="004909C4"/>
    <w:rsid w:val="00490D5A"/>
    <w:rsid w:val="00493013"/>
    <w:rsid w:val="004B0977"/>
    <w:rsid w:val="004C0162"/>
    <w:rsid w:val="004C0A47"/>
    <w:rsid w:val="004C127D"/>
    <w:rsid w:val="004C378B"/>
    <w:rsid w:val="004C5538"/>
    <w:rsid w:val="004D1193"/>
    <w:rsid w:val="004D1BE0"/>
    <w:rsid w:val="004D622D"/>
    <w:rsid w:val="004D65A1"/>
    <w:rsid w:val="004E1F9C"/>
    <w:rsid w:val="004E479D"/>
    <w:rsid w:val="004F17A9"/>
    <w:rsid w:val="004F3773"/>
    <w:rsid w:val="004F6B45"/>
    <w:rsid w:val="004F6C34"/>
    <w:rsid w:val="005028F9"/>
    <w:rsid w:val="00505ACF"/>
    <w:rsid w:val="00505D36"/>
    <w:rsid w:val="005075B6"/>
    <w:rsid w:val="00515321"/>
    <w:rsid w:val="00515E5C"/>
    <w:rsid w:val="00531B0C"/>
    <w:rsid w:val="00534452"/>
    <w:rsid w:val="005371D8"/>
    <w:rsid w:val="0054326D"/>
    <w:rsid w:val="005438D0"/>
    <w:rsid w:val="0055674D"/>
    <w:rsid w:val="00556BE2"/>
    <w:rsid w:val="00556E18"/>
    <w:rsid w:val="00562536"/>
    <w:rsid w:val="005774D1"/>
    <w:rsid w:val="00585906"/>
    <w:rsid w:val="00591B00"/>
    <w:rsid w:val="00594808"/>
    <w:rsid w:val="00597E13"/>
    <w:rsid w:val="005D42E4"/>
    <w:rsid w:val="005E10AD"/>
    <w:rsid w:val="005E15F9"/>
    <w:rsid w:val="005E392D"/>
    <w:rsid w:val="005F0647"/>
    <w:rsid w:val="005F1ADA"/>
    <w:rsid w:val="005F3C7E"/>
    <w:rsid w:val="00600BFA"/>
    <w:rsid w:val="00600F1F"/>
    <w:rsid w:val="00602DAD"/>
    <w:rsid w:val="006140F5"/>
    <w:rsid w:val="00615AA7"/>
    <w:rsid w:val="006177EE"/>
    <w:rsid w:val="00617C52"/>
    <w:rsid w:val="006309B0"/>
    <w:rsid w:val="0066664E"/>
    <w:rsid w:val="006730A3"/>
    <w:rsid w:val="0067456B"/>
    <w:rsid w:val="006904BC"/>
    <w:rsid w:val="00692C69"/>
    <w:rsid w:val="006952CA"/>
    <w:rsid w:val="006965D1"/>
    <w:rsid w:val="00696AAA"/>
    <w:rsid w:val="006A13C9"/>
    <w:rsid w:val="006A2503"/>
    <w:rsid w:val="006A5446"/>
    <w:rsid w:val="006B352E"/>
    <w:rsid w:val="006B5246"/>
    <w:rsid w:val="006C4695"/>
    <w:rsid w:val="006C55AF"/>
    <w:rsid w:val="006D0093"/>
    <w:rsid w:val="006D0744"/>
    <w:rsid w:val="006D199B"/>
    <w:rsid w:val="006D686D"/>
    <w:rsid w:val="006E1AFE"/>
    <w:rsid w:val="006E2E01"/>
    <w:rsid w:val="006E5942"/>
    <w:rsid w:val="006E7EFF"/>
    <w:rsid w:val="006F3EDC"/>
    <w:rsid w:val="00706164"/>
    <w:rsid w:val="0072640E"/>
    <w:rsid w:val="00732525"/>
    <w:rsid w:val="00735D55"/>
    <w:rsid w:val="00736349"/>
    <w:rsid w:val="00743847"/>
    <w:rsid w:val="00751B50"/>
    <w:rsid w:val="00757313"/>
    <w:rsid w:val="00757879"/>
    <w:rsid w:val="007611DA"/>
    <w:rsid w:val="007751AA"/>
    <w:rsid w:val="007919BA"/>
    <w:rsid w:val="00793E5C"/>
    <w:rsid w:val="007A373A"/>
    <w:rsid w:val="007A394B"/>
    <w:rsid w:val="007A4539"/>
    <w:rsid w:val="007D4118"/>
    <w:rsid w:val="007D68B6"/>
    <w:rsid w:val="007E2692"/>
    <w:rsid w:val="007F2FAC"/>
    <w:rsid w:val="0080160A"/>
    <w:rsid w:val="00802F23"/>
    <w:rsid w:val="0081085B"/>
    <w:rsid w:val="0081167D"/>
    <w:rsid w:val="00811EB1"/>
    <w:rsid w:val="00815A1C"/>
    <w:rsid w:val="0082739B"/>
    <w:rsid w:val="00841CC9"/>
    <w:rsid w:val="008527DB"/>
    <w:rsid w:val="0085314B"/>
    <w:rsid w:val="008531DF"/>
    <w:rsid w:val="008569BF"/>
    <w:rsid w:val="00864DB3"/>
    <w:rsid w:val="00866045"/>
    <w:rsid w:val="0086651C"/>
    <w:rsid w:val="00867AE5"/>
    <w:rsid w:val="00870D8A"/>
    <w:rsid w:val="00872697"/>
    <w:rsid w:val="008743C9"/>
    <w:rsid w:val="008935AB"/>
    <w:rsid w:val="008A7E74"/>
    <w:rsid w:val="008B2091"/>
    <w:rsid w:val="008B39D7"/>
    <w:rsid w:val="008B7F70"/>
    <w:rsid w:val="008C4ED0"/>
    <w:rsid w:val="008C7C1C"/>
    <w:rsid w:val="008D26BE"/>
    <w:rsid w:val="008D44AC"/>
    <w:rsid w:val="008E77BE"/>
    <w:rsid w:val="00901C3D"/>
    <w:rsid w:val="009059E9"/>
    <w:rsid w:val="00910BC9"/>
    <w:rsid w:val="00911D24"/>
    <w:rsid w:val="00915C9A"/>
    <w:rsid w:val="00925C39"/>
    <w:rsid w:val="00926A81"/>
    <w:rsid w:val="00930D7A"/>
    <w:rsid w:val="00935E81"/>
    <w:rsid w:val="00940408"/>
    <w:rsid w:val="00943CBE"/>
    <w:rsid w:val="00947A04"/>
    <w:rsid w:val="00971606"/>
    <w:rsid w:val="00974F9B"/>
    <w:rsid w:val="00986444"/>
    <w:rsid w:val="00986816"/>
    <w:rsid w:val="00990A24"/>
    <w:rsid w:val="009A08CD"/>
    <w:rsid w:val="009A09E7"/>
    <w:rsid w:val="009A5079"/>
    <w:rsid w:val="009B64FE"/>
    <w:rsid w:val="009C0904"/>
    <w:rsid w:val="009C65D3"/>
    <w:rsid w:val="009E52B5"/>
    <w:rsid w:val="009E697D"/>
    <w:rsid w:val="009E76BB"/>
    <w:rsid w:val="009F158E"/>
    <w:rsid w:val="009F1C97"/>
    <w:rsid w:val="009F7F7A"/>
    <w:rsid w:val="00A063B6"/>
    <w:rsid w:val="00A06D6D"/>
    <w:rsid w:val="00A078B3"/>
    <w:rsid w:val="00A102F1"/>
    <w:rsid w:val="00A10D1C"/>
    <w:rsid w:val="00A1304D"/>
    <w:rsid w:val="00A15876"/>
    <w:rsid w:val="00A15D5D"/>
    <w:rsid w:val="00A305BD"/>
    <w:rsid w:val="00A30921"/>
    <w:rsid w:val="00A31372"/>
    <w:rsid w:val="00A33F0D"/>
    <w:rsid w:val="00A43CCF"/>
    <w:rsid w:val="00A56E6D"/>
    <w:rsid w:val="00A5751E"/>
    <w:rsid w:val="00A63B47"/>
    <w:rsid w:val="00A65B7F"/>
    <w:rsid w:val="00A67A4F"/>
    <w:rsid w:val="00A7396A"/>
    <w:rsid w:val="00A73972"/>
    <w:rsid w:val="00A84333"/>
    <w:rsid w:val="00A84658"/>
    <w:rsid w:val="00A90093"/>
    <w:rsid w:val="00A905E6"/>
    <w:rsid w:val="00A956AD"/>
    <w:rsid w:val="00AA4752"/>
    <w:rsid w:val="00AC0005"/>
    <w:rsid w:val="00AC088F"/>
    <w:rsid w:val="00AC730E"/>
    <w:rsid w:val="00AD0167"/>
    <w:rsid w:val="00AF1C47"/>
    <w:rsid w:val="00B00CF4"/>
    <w:rsid w:val="00B03E2B"/>
    <w:rsid w:val="00B041F7"/>
    <w:rsid w:val="00B16057"/>
    <w:rsid w:val="00B16B1F"/>
    <w:rsid w:val="00B24A95"/>
    <w:rsid w:val="00B262DD"/>
    <w:rsid w:val="00B27004"/>
    <w:rsid w:val="00B311D4"/>
    <w:rsid w:val="00B34A94"/>
    <w:rsid w:val="00B402F3"/>
    <w:rsid w:val="00B429D7"/>
    <w:rsid w:val="00B544FA"/>
    <w:rsid w:val="00B60EE6"/>
    <w:rsid w:val="00B67385"/>
    <w:rsid w:val="00B72035"/>
    <w:rsid w:val="00B84511"/>
    <w:rsid w:val="00B90911"/>
    <w:rsid w:val="00B90EA1"/>
    <w:rsid w:val="00B93390"/>
    <w:rsid w:val="00B93A25"/>
    <w:rsid w:val="00BB24B5"/>
    <w:rsid w:val="00BB288A"/>
    <w:rsid w:val="00BB393A"/>
    <w:rsid w:val="00BC6059"/>
    <w:rsid w:val="00BD67E7"/>
    <w:rsid w:val="00C01906"/>
    <w:rsid w:val="00C069B9"/>
    <w:rsid w:val="00C171DC"/>
    <w:rsid w:val="00C27AC8"/>
    <w:rsid w:val="00C33130"/>
    <w:rsid w:val="00C37F33"/>
    <w:rsid w:val="00C47EC4"/>
    <w:rsid w:val="00C6485C"/>
    <w:rsid w:val="00C756D3"/>
    <w:rsid w:val="00C76F69"/>
    <w:rsid w:val="00C84ABA"/>
    <w:rsid w:val="00C92EF0"/>
    <w:rsid w:val="00CA5A0D"/>
    <w:rsid w:val="00CA61AF"/>
    <w:rsid w:val="00CB40A4"/>
    <w:rsid w:val="00CC356E"/>
    <w:rsid w:val="00CD606C"/>
    <w:rsid w:val="00CD6DB8"/>
    <w:rsid w:val="00CE0517"/>
    <w:rsid w:val="00CF44BB"/>
    <w:rsid w:val="00D1122D"/>
    <w:rsid w:val="00D30ABC"/>
    <w:rsid w:val="00D33979"/>
    <w:rsid w:val="00D346E9"/>
    <w:rsid w:val="00D361A8"/>
    <w:rsid w:val="00D411C8"/>
    <w:rsid w:val="00D45739"/>
    <w:rsid w:val="00D47BC4"/>
    <w:rsid w:val="00D53EC4"/>
    <w:rsid w:val="00D53F21"/>
    <w:rsid w:val="00D66453"/>
    <w:rsid w:val="00D731DA"/>
    <w:rsid w:val="00D82A38"/>
    <w:rsid w:val="00D87382"/>
    <w:rsid w:val="00D91A61"/>
    <w:rsid w:val="00D91BB8"/>
    <w:rsid w:val="00D969C1"/>
    <w:rsid w:val="00DA15F3"/>
    <w:rsid w:val="00DA5F49"/>
    <w:rsid w:val="00DD3F88"/>
    <w:rsid w:val="00DD5320"/>
    <w:rsid w:val="00DE069A"/>
    <w:rsid w:val="00DE7CC8"/>
    <w:rsid w:val="00DF4405"/>
    <w:rsid w:val="00DF51E8"/>
    <w:rsid w:val="00DF73FF"/>
    <w:rsid w:val="00E0380F"/>
    <w:rsid w:val="00E056C5"/>
    <w:rsid w:val="00E1781A"/>
    <w:rsid w:val="00E21B98"/>
    <w:rsid w:val="00E27B74"/>
    <w:rsid w:val="00E319EC"/>
    <w:rsid w:val="00E350E1"/>
    <w:rsid w:val="00E41B31"/>
    <w:rsid w:val="00E4308F"/>
    <w:rsid w:val="00E44850"/>
    <w:rsid w:val="00E56588"/>
    <w:rsid w:val="00E565C9"/>
    <w:rsid w:val="00E572EC"/>
    <w:rsid w:val="00E577E3"/>
    <w:rsid w:val="00E67B6B"/>
    <w:rsid w:val="00E762D2"/>
    <w:rsid w:val="00E842B7"/>
    <w:rsid w:val="00E95EEF"/>
    <w:rsid w:val="00EA5A2B"/>
    <w:rsid w:val="00EA6729"/>
    <w:rsid w:val="00EA763D"/>
    <w:rsid w:val="00EC303E"/>
    <w:rsid w:val="00EE0E64"/>
    <w:rsid w:val="00EF45FE"/>
    <w:rsid w:val="00EF71D7"/>
    <w:rsid w:val="00F00D41"/>
    <w:rsid w:val="00F0592A"/>
    <w:rsid w:val="00F065D6"/>
    <w:rsid w:val="00F06D82"/>
    <w:rsid w:val="00F07E0E"/>
    <w:rsid w:val="00F113EF"/>
    <w:rsid w:val="00F13133"/>
    <w:rsid w:val="00F15F1D"/>
    <w:rsid w:val="00F16C5F"/>
    <w:rsid w:val="00F253F4"/>
    <w:rsid w:val="00F25ABF"/>
    <w:rsid w:val="00F37CC4"/>
    <w:rsid w:val="00F509E4"/>
    <w:rsid w:val="00F51F8A"/>
    <w:rsid w:val="00F52CFF"/>
    <w:rsid w:val="00F7430E"/>
    <w:rsid w:val="00F74EF7"/>
    <w:rsid w:val="00F80DA7"/>
    <w:rsid w:val="00F81053"/>
    <w:rsid w:val="00F82711"/>
    <w:rsid w:val="00F90F36"/>
    <w:rsid w:val="00F925DD"/>
    <w:rsid w:val="00F975CB"/>
    <w:rsid w:val="00FA14B0"/>
    <w:rsid w:val="00FA5915"/>
    <w:rsid w:val="00FB0BC8"/>
    <w:rsid w:val="00FB2A53"/>
    <w:rsid w:val="00FC159D"/>
    <w:rsid w:val="00FC730B"/>
    <w:rsid w:val="00FD2C3F"/>
    <w:rsid w:val="00FD64A4"/>
    <w:rsid w:val="00FD7209"/>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E1D05F"/>
  <w15:chartTrackingRefBased/>
  <w15:docId w15:val="{E18D2F38-B02C-4072-8280-640EDB8ED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904BC"/>
    <w:pPr>
      <w:bidi/>
      <w:spacing w:before="0" w:after="120" w:line="360" w:lineRule="auto"/>
      <w:jc w:val="both"/>
    </w:pPr>
    <w:rPr>
      <w:rFonts w:ascii="Times New Roman" w:hAnsi="Times New Roman" w:cs="David"/>
      <w:szCs w:val="24"/>
    </w:rPr>
  </w:style>
  <w:style w:type="paragraph" w:styleId="1">
    <w:name w:val="heading 1"/>
    <w:aliases w:val="1 - כותרת,#1 - כותרת,ראשי גת,ASAPHeading 1,1 כניסות,h1,hdg1, תו,כותרת 1 תו1,כותרת 1 תו תו, תו2 תו תו,H2 תו,H2,תו2 תו תו,H2 Char,H2 Char Char,H2 Char Char תו,Char Char Char,H2 Char Char תו Char Char Char Char Char,כותרת 1 תו2 תו,כותרת 1 תו2"/>
    <w:basedOn w:val="a3"/>
    <w:next w:val="a3"/>
    <w:link w:val="10"/>
    <w:qFormat/>
    <w:rsid w:val="00FD2C3F"/>
    <w:pPr>
      <w:widowControl w:val="0"/>
      <w:numPr>
        <w:numId w:val="3"/>
      </w:numPr>
      <w:spacing w:after="240"/>
      <w:jc w:val="center"/>
      <w:outlineLvl w:val="0"/>
    </w:pPr>
    <w:rPr>
      <w:b/>
      <w:bCs/>
      <w:caps/>
      <w:spacing w:val="15"/>
      <w:sz w:val="44"/>
      <w:szCs w:val="44"/>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a3"/>
    <w:next w:val="a3"/>
    <w:link w:val="21"/>
    <w:unhideWhenUsed/>
    <w:qFormat/>
    <w:rsid w:val="00F15F1D"/>
    <w:pPr>
      <w:widowControl w:val="0"/>
      <w:numPr>
        <w:ilvl w:val="1"/>
        <w:numId w:val="3"/>
      </w:numPr>
      <w:spacing w:before="240" w:after="240"/>
      <w:ind w:left="957" w:hanging="957"/>
      <w:outlineLvl w:val="1"/>
    </w:pPr>
    <w:rPr>
      <w:b/>
      <w:bCs/>
      <w:caps/>
      <w:sz w:val="36"/>
      <w:szCs w:val="36"/>
    </w:rPr>
  </w:style>
  <w:style w:type="paragraph" w:styleId="30">
    <w:name w:val="heading 3"/>
    <w:aliases w:val="3 - כותרת,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3"/>
    <w:next w:val="a3"/>
    <w:link w:val="31"/>
    <w:unhideWhenUsed/>
    <w:qFormat/>
    <w:rsid w:val="00F15F1D"/>
    <w:pPr>
      <w:widowControl w:val="0"/>
      <w:numPr>
        <w:ilvl w:val="2"/>
        <w:numId w:val="3"/>
      </w:numPr>
      <w:spacing w:before="160" w:after="160"/>
      <w:ind w:left="1099" w:hanging="851"/>
      <w:outlineLvl w:val="2"/>
    </w:pPr>
    <w:rPr>
      <w:b/>
      <w:bCs/>
      <w:caps/>
      <w:sz w:val="28"/>
      <w:szCs w:val="28"/>
    </w:rPr>
  </w:style>
  <w:style w:type="paragraph" w:styleId="41">
    <w:name w:val="heading 4"/>
    <w:aliases w:val="4 - כותרת,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w:basedOn w:val="a3"/>
    <w:next w:val="a3"/>
    <w:link w:val="42"/>
    <w:unhideWhenUsed/>
    <w:qFormat/>
    <w:rsid w:val="00F15F1D"/>
    <w:pPr>
      <w:numPr>
        <w:ilvl w:val="3"/>
        <w:numId w:val="3"/>
      </w:numPr>
      <w:ind w:left="1382" w:hanging="992"/>
      <w:outlineLvl w:val="3"/>
    </w:pPr>
    <w:rPr>
      <w:b/>
      <w:bCs/>
      <w:caps/>
    </w:rPr>
  </w:style>
  <w:style w:type="paragraph" w:styleId="50">
    <w:name w:val="heading 5"/>
    <w:aliases w:val="5 - כותרת,Heading 5 תו,ASAPHeading 5"/>
    <w:basedOn w:val="a3"/>
    <w:next w:val="a3"/>
    <w:link w:val="51"/>
    <w:unhideWhenUsed/>
    <w:qFormat/>
    <w:rsid w:val="00736349"/>
    <w:pPr>
      <w:widowControl w:val="0"/>
      <w:numPr>
        <w:ilvl w:val="4"/>
        <w:numId w:val="3"/>
      </w:numPr>
      <w:ind w:left="1666" w:hanging="1134"/>
      <w:outlineLvl w:val="4"/>
    </w:pPr>
    <w:rPr>
      <w:b/>
      <w:bCs/>
      <w:caps/>
      <w:spacing w:val="10"/>
    </w:rPr>
  </w:style>
  <w:style w:type="paragraph" w:styleId="60">
    <w:name w:val="heading 6"/>
    <w:aliases w:val="6 - כותרת,ASAPHeading 6"/>
    <w:basedOn w:val="a3"/>
    <w:next w:val="a3"/>
    <w:link w:val="61"/>
    <w:unhideWhenUsed/>
    <w:qFormat/>
    <w:rsid w:val="00173A4F"/>
    <w:pPr>
      <w:widowControl w:val="0"/>
      <w:numPr>
        <w:ilvl w:val="5"/>
        <w:numId w:val="3"/>
      </w:numPr>
      <w:ind w:left="2091" w:hanging="1417"/>
      <w:outlineLvl w:val="5"/>
    </w:pPr>
    <w:rPr>
      <w:b/>
      <w:bCs/>
      <w:caps/>
      <w:spacing w:val="10"/>
    </w:rPr>
  </w:style>
  <w:style w:type="paragraph" w:styleId="7">
    <w:name w:val="heading 7"/>
    <w:aliases w:val="7 - כותרת,ASAPHeading 7"/>
    <w:basedOn w:val="a3"/>
    <w:next w:val="a3"/>
    <w:link w:val="70"/>
    <w:unhideWhenUsed/>
    <w:qFormat/>
    <w:rsid w:val="00173A4F"/>
    <w:pPr>
      <w:widowControl w:val="0"/>
      <w:numPr>
        <w:ilvl w:val="6"/>
        <w:numId w:val="3"/>
      </w:numPr>
      <w:ind w:left="2375" w:hanging="1560"/>
      <w:outlineLvl w:val="6"/>
    </w:pPr>
    <w:rPr>
      <w:b/>
      <w:bCs/>
      <w:caps/>
      <w:spacing w:val="10"/>
    </w:rPr>
  </w:style>
  <w:style w:type="paragraph" w:styleId="8">
    <w:name w:val="heading 8"/>
    <w:aliases w:val="8 - סעיף,ASAPHeading 8"/>
    <w:basedOn w:val="a3"/>
    <w:next w:val="a3"/>
    <w:link w:val="80"/>
    <w:unhideWhenUsed/>
    <w:qFormat/>
    <w:rsid w:val="00173A4F"/>
    <w:pPr>
      <w:numPr>
        <w:ilvl w:val="7"/>
        <w:numId w:val="3"/>
      </w:numPr>
      <w:ind w:left="2658" w:hanging="1559"/>
      <w:outlineLvl w:val="7"/>
    </w:pPr>
    <w:rPr>
      <w:caps/>
      <w:spacing w:val="10"/>
      <w:sz w:val="24"/>
    </w:rPr>
  </w:style>
  <w:style w:type="paragraph" w:styleId="9">
    <w:name w:val="heading 9"/>
    <w:aliases w:val="ASAPHeading 9"/>
    <w:basedOn w:val="a3"/>
    <w:next w:val="a3"/>
    <w:link w:val="90"/>
    <w:unhideWhenUsed/>
    <w:qFormat/>
    <w:rsid w:val="00014182"/>
    <w:pPr>
      <w:numPr>
        <w:ilvl w:val="8"/>
        <w:numId w:val="3"/>
      </w:numPr>
      <w:bidi w:val="0"/>
      <w:spacing w:before="300" w:after="0"/>
      <w:outlineLvl w:val="8"/>
    </w:pPr>
    <w:rPr>
      <w:i/>
      <w:caps/>
      <w:spacing w:val="10"/>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1 - כותרת תו1,#1 - כותרת תו,ראשי גת תו,ASAPHeading 1 תו,1 כניסות תו,h1 תו,hdg1 תו, תו תו,כותרת 1 תו1 תו,כותרת 1 תו תו תו, תו2 תו תו תו,H2 תו תו,H2 תו1,תו2 תו תו תו,H2 Char תו,H2 Char Char תו1,H2 Char Char תו תו,Char Char Char תו"/>
    <w:basedOn w:val="a4"/>
    <w:link w:val="1"/>
    <w:rsid w:val="00FD2C3F"/>
    <w:rPr>
      <w:rFonts w:ascii="Times New Roman" w:hAnsi="Times New Roman" w:cs="David"/>
      <w:b/>
      <w:bCs/>
      <w:caps/>
      <w:spacing w:val="15"/>
      <w:sz w:val="44"/>
      <w:szCs w:val="44"/>
    </w:rPr>
  </w:style>
  <w:style w:type="paragraph" w:styleId="a7">
    <w:name w:val="Quote"/>
    <w:basedOn w:val="a3"/>
    <w:next w:val="a3"/>
    <w:link w:val="a8"/>
    <w:uiPriority w:val="29"/>
    <w:qFormat/>
    <w:rsid w:val="003A1D7A"/>
    <w:pPr>
      <w:widowControl w:val="0"/>
      <w:ind w:left="567" w:right="567"/>
    </w:pPr>
    <w:rPr>
      <w:i/>
      <w:iCs/>
    </w:rPr>
  </w:style>
  <w:style w:type="character" w:customStyle="1" w:styleId="a8">
    <w:name w:val="ציטוט תו"/>
    <w:basedOn w:val="a4"/>
    <w:link w:val="a7"/>
    <w:uiPriority w:val="29"/>
    <w:rsid w:val="003A1D7A"/>
    <w:rPr>
      <w:rFonts w:ascii="Times New Roman" w:hAnsi="Times New Roman" w:cs="David"/>
      <w:i/>
      <w:iCs/>
      <w:sz w:val="24"/>
      <w:szCs w:val="24"/>
    </w:rPr>
  </w:style>
  <w:style w:type="character" w:customStyle="1" w:styleId="21">
    <w:name w:val="כותרת 2 תו"/>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
    <w:basedOn w:val="a4"/>
    <w:link w:val="20"/>
    <w:rsid w:val="00F15F1D"/>
    <w:rPr>
      <w:rFonts w:ascii="Times New Roman" w:hAnsi="Times New Roman" w:cs="David"/>
      <w:b/>
      <w:bCs/>
      <w:caps/>
      <w:sz w:val="36"/>
      <w:szCs w:val="36"/>
    </w:rPr>
  </w:style>
  <w:style w:type="character" w:customStyle="1" w:styleId="31">
    <w:name w:val="כותרת 3 תו1"/>
    <w:aliases w:val="3 - כותרת תו,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4"/>
    <w:link w:val="30"/>
    <w:rsid w:val="00F15F1D"/>
    <w:rPr>
      <w:rFonts w:ascii="Times New Roman" w:hAnsi="Times New Roman" w:cs="David"/>
      <w:b/>
      <w:bCs/>
      <w:caps/>
      <w:sz w:val="28"/>
      <w:szCs w:val="28"/>
    </w:rPr>
  </w:style>
  <w:style w:type="character" w:customStyle="1" w:styleId="42">
    <w:name w:val="כותרת 4 תו2"/>
    <w:aliases w:val="4 - כותרת תו,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4"/>
    <w:link w:val="41"/>
    <w:rsid w:val="00F15F1D"/>
    <w:rPr>
      <w:rFonts w:ascii="Times New Roman" w:hAnsi="Times New Roman" w:cs="David"/>
      <w:b/>
      <w:bCs/>
      <w:caps/>
      <w:szCs w:val="24"/>
    </w:rPr>
  </w:style>
  <w:style w:type="character" w:customStyle="1" w:styleId="51">
    <w:name w:val="כותרת 5 תו"/>
    <w:aliases w:val="5 - כותרת תו,Heading 5 תו תו,ASAPHeading 5 תו"/>
    <w:basedOn w:val="a4"/>
    <w:link w:val="50"/>
    <w:rsid w:val="00736349"/>
    <w:rPr>
      <w:rFonts w:ascii="Times New Roman" w:hAnsi="Times New Roman" w:cs="David"/>
      <w:b/>
      <w:bCs/>
      <w:caps/>
      <w:spacing w:val="10"/>
      <w:szCs w:val="24"/>
    </w:rPr>
  </w:style>
  <w:style w:type="character" w:customStyle="1" w:styleId="61">
    <w:name w:val="כותרת 6 תו"/>
    <w:aliases w:val="6 - כותרת תו,ASAPHeading 6 תו"/>
    <w:basedOn w:val="a4"/>
    <w:link w:val="60"/>
    <w:rsid w:val="00173A4F"/>
    <w:rPr>
      <w:rFonts w:ascii="Times New Roman" w:hAnsi="Times New Roman" w:cs="David"/>
      <w:b/>
      <w:bCs/>
      <w:caps/>
      <w:spacing w:val="10"/>
      <w:szCs w:val="24"/>
    </w:rPr>
  </w:style>
  <w:style w:type="character" w:customStyle="1" w:styleId="70">
    <w:name w:val="כותרת 7 תו"/>
    <w:aliases w:val="7 - כותרת תו,ASAPHeading 7 תו"/>
    <w:basedOn w:val="a4"/>
    <w:link w:val="7"/>
    <w:rsid w:val="00173A4F"/>
    <w:rPr>
      <w:rFonts w:ascii="Times New Roman" w:hAnsi="Times New Roman" w:cs="David"/>
      <w:b/>
      <w:bCs/>
      <w:caps/>
      <w:spacing w:val="10"/>
      <w:szCs w:val="24"/>
    </w:rPr>
  </w:style>
  <w:style w:type="character" w:customStyle="1" w:styleId="80">
    <w:name w:val="כותרת 8 תו"/>
    <w:aliases w:val="8 - סעיף תו,ASAPHeading 8 תו"/>
    <w:basedOn w:val="a4"/>
    <w:link w:val="8"/>
    <w:rsid w:val="00173A4F"/>
    <w:rPr>
      <w:rFonts w:ascii="Times New Roman" w:hAnsi="Times New Roman" w:cs="David"/>
      <w:caps/>
      <w:spacing w:val="10"/>
      <w:sz w:val="24"/>
      <w:szCs w:val="24"/>
    </w:rPr>
  </w:style>
  <w:style w:type="character" w:customStyle="1" w:styleId="90">
    <w:name w:val="כותרת 9 תו"/>
    <w:aliases w:val="ASAPHeading 9 תו"/>
    <w:basedOn w:val="a4"/>
    <w:link w:val="9"/>
    <w:rsid w:val="00014182"/>
    <w:rPr>
      <w:rFonts w:ascii="Times New Roman" w:hAnsi="Times New Roman" w:cs="David"/>
      <w:i/>
      <w:caps/>
      <w:spacing w:val="10"/>
      <w:sz w:val="18"/>
      <w:szCs w:val="18"/>
    </w:rPr>
  </w:style>
  <w:style w:type="paragraph" w:styleId="a9">
    <w:name w:val="caption"/>
    <w:basedOn w:val="a3"/>
    <w:next w:val="a3"/>
    <w:uiPriority w:val="35"/>
    <w:semiHidden/>
    <w:unhideWhenUsed/>
    <w:qFormat/>
    <w:rsid w:val="00014182"/>
    <w:pPr>
      <w:bidi w:val="0"/>
    </w:pPr>
    <w:rPr>
      <w:b/>
      <w:bCs/>
      <w:color w:val="365F91" w:themeColor="accent1" w:themeShade="BF"/>
      <w:sz w:val="16"/>
      <w:szCs w:val="16"/>
    </w:rPr>
  </w:style>
  <w:style w:type="paragraph" w:styleId="aa">
    <w:name w:val="TOC Heading"/>
    <w:basedOn w:val="1"/>
    <w:next w:val="a3"/>
    <w:uiPriority w:val="39"/>
    <w:unhideWhenUsed/>
    <w:qFormat/>
    <w:rsid w:val="00014182"/>
    <w:pPr>
      <w:bidi w:val="0"/>
      <w:outlineLvl w:val="9"/>
    </w:pPr>
    <w:rPr>
      <w:lang w:bidi="en-US"/>
    </w:rPr>
  </w:style>
  <w:style w:type="paragraph" w:styleId="TOC3">
    <w:name w:val="toc 3"/>
    <w:basedOn w:val="a3"/>
    <w:next w:val="a3"/>
    <w:autoRedefine/>
    <w:uiPriority w:val="39"/>
    <w:unhideWhenUsed/>
    <w:rsid w:val="00A063B6"/>
    <w:pPr>
      <w:widowControl w:val="0"/>
      <w:tabs>
        <w:tab w:val="right" w:leader="dot" w:pos="8296"/>
      </w:tabs>
      <w:spacing w:before="100" w:after="100" w:line="240" w:lineRule="auto"/>
    </w:pPr>
    <w:rPr>
      <w:rFonts w:ascii="David" w:hAnsi="David"/>
    </w:rPr>
  </w:style>
  <w:style w:type="paragraph" w:styleId="TOC1">
    <w:name w:val="toc 1"/>
    <w:basedOn w:val="a3"/>
    <w:next w:val="a3"/>
    <w:autoRedefine/>
    <w:uiPriority w:val="39"/>
    <w:unhideWhenUsed/>
    <w:rsid w:val="00A063B6"/>
    <w:pPr>
      <w:widowControl w:val="0"/>
      <w:tabs>
        <w:tab w:val="left" w:pos="720"/>
        <w:tab w:val="right" w:leader="dot" w:pos="9072"/>
      </w:tabs>
      <w:spacing w:before="100" w:after="100" w:line="240" w:lineRule="auto"/>
    </w:pPr>
    <w:rPr>
      <w:rFonts w:ascii="David" w:hAnsi="David"/>
      <w:b/>
      <w:bCs/>
      <w:sz w:val="24"/>
    </w:rPr>
  </w:style>
  <w:style w:type="paragraph" w:styleId="TOC2">
    <w:name w:val="toc 2"/>
    <w:basedOn w:val="a3"/>
    <w:next w:val="a3"/>
    <w:autoRedefine/>
    <w:uiPriority w:val="39"/>
    <w:unhideWhenUsed/>
    <w:rsid w:val="00A063B6"/>
    <w:pPr>
      <w:widowControl w:val="0"/>
      <w:tabs>
        <w:tab w:val="left" w:pos="765"/>
        <w:tab w:val="right" w:leader="dot" w:pos="8296"/>
      </w:tabs>
      <w:spacing w:before="100" w:after="100" w:line="240" w:lineRule="auto"/>
      <w:jc w:val="center"/>
    </w:pPr>
    <w:rPr>
      <w:rFonts w:ascii="David" w:hAnsi="David"/>
    </w:rPr>
  </w:style>
  <w:style w:type="paragraph" w:styleId="TOC7">
    <w:name w:val="toc 7"/>
    <w:basedOn w:val="a3"/>
    <w:next w:val="a3"/>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3"/>
    <w:next w:val="a3"/>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3"/>
    <w:next w:val="a3"/>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3"/>
    <w:next w:val="a3"/>
    <w:autoRedefine/>
    <w:uiPriority w:val="39"/>
    <w:unhideWhenUsed/>
    <w:rsid w:val="00600BFA"/>
    <w:pPr>
      <w:widowControl w:val="0"/>
      <w:spacing w:before="100" w:after="100" w:line="240" w:lineRule="auto"/>
      <w:ind w:left="720"/>
    </w:pPr>
  </w:style>
  <w:style w:type="paragraph" w:styleId="ab">
    <w:name w:val="List Paragraph"/>
    <w:basedOn w:val="a3"/>
    <w:link w:val="ac"/>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customStyle="1" w:styleId="2-">
    <w:name w:val="2 - סעיף"/>
    <w:basedOn w:val="20"/>
    <w:link w:val="2-Char"/>
    <w:qFormat/>
    <w:rsid w:val="00153D06"/>
    <w:pPr>
      <w:spacing w:after="120"/>
    </w:pPr>
    <w:rPr>
      <w:b w:val="0"/>
      <w:bCs w:val="0"/>
      <w:sz w:val="24"/>
      <w:szCs w:val="24"/>
    </w:rPr>
  </w:style>
  <w:style w:type="paragraph" w:customStyle="1" w:styleId="3-">
    <w:name w:val="3 - סעיף"/>
    <w:basedOn w:val="30"/>
    <w:link w:val="3-Char"/>
    <w:qFormat/>
    <w:rsid w:val="00EE0E64"/>
    <w:pPr>
      <w:spacing w:before="0" w:after="120"/>
    </w:pPr>
    <w:rPr>
      <w:b w:val="0"/>
      <w:bCs w:val="0"/>
      <w:sz w:val="24"/>
      <w:szCs w:val="24"/>
    </w:rPr>
  </w:style>
  <w:style w:type="character" w:customStyle="1" w:styleId="2-Char">
    <w:name w:val="2 - סעיף Char"/>
    <w:basedOn w:val="21"/>
    <w:link w:val="2-"/>
    <w:rsid w:val="00153D06"/>
    <w:rPr>
      <w:rFonts w:ascii="Times New Roman" w:hAnsi="Times New Roman" w:cs="David"/>
      <w:b w:val="0"/>
      <w:bCs w:val="0"/>
      <w:caps/>
      <w:spacing w:val="15"/>
      <w:sz w:val="24"/>
      <w:szCs w:val="24"/>
    </w:rPr>
  </w:style>
  <w:style w:type="paragraph" w:customStyle="1" w:styleId="4-0">
    <w:name w:val="4 - סעיף"/>
    <w:basedOn w:val="41"/>
    <w:link w:val="4-Char"/>
    <w:qFormat/>
    <w:rsid w:val="00EE0E64"/>
    <w:rPr>
      <w:b w:val="0"/>
      <w:bCs w:val="0"/>
    </w:rPr>
  </w:style>
  <w:style w:type="character" w:customStyle="1" w:styleId="3-Char">
    <w:name w:val="3 - סעיף Char"/>
    <w:basedOn w:val="31"/>
    <w:link w:val="3-"/>
    <w:rsid w:val="00EE0E64"/>
    <w:rPr>
      <w:rFonts w:ascii="Times New Roman" w:hAnsi="Times New Roman" w:cs="David"/>
      <w:b w:val="0"/>
      <w:bCs w:val="0"/>
      <w:caps/>
      <w:spacing w:val="15"/>
      <w:sz w:val="24"/>
      <w:szCs w:val="24"/>
    </w:rPr>
  </w:style>
  <w:style w:type="paragraph" w:customStyle="1" w:styleId="5-">
    <w:name w:val="5 - סעיף"/>
    <w:basedOn w:val="50"/>
    <w:link w:val="5-Char"/>
    <w:qFormat/>
    <w:rsid w:val="00EE0E64"/>
    <w:rPr>
      <w:b w:val="0"/>
      <w:bCs w:val="0"/>
      <w:spacing w:val="0"/>
    </w:rPr>
  </w:style>
  <w:style w:type="character" w:customStyle="1" w:styleId="4-Char">
    <w:name w:val="4 - סעיף Char"/>
    <w:basedOn w:val="42"/>
    <w:link w:val="4-0"/>
    <w:rsid w:val="00EE0E64"/>
    <w:rPr>
      <w:rFonts w:ascii="Times New Roman" w:hAnsi="Times New Roman" w:cs="David"/>
      <w:b w:val="0"/>
      <w:bCs w:val="0"/>
      <w:caps/>
      <w:spacing w:val="10"/>
      <w:szCs w:val="24"/>
    </w:rPr>
  </w:style>
  <w:style w:type="paragraph" w:customStyle="1" w:styleId="6-">
    <w:name w:val="6 - סעיף"/>
    <w:basedOn w:val="60"/>
    <w:link w:val="6-Char"/>
    <w:qFormat/>
    <w:rsid w:val="00C756D3"/>
    <w:rPr>
      <w:b w:val="0"/>
      <w:bCs w:val="0"/>
      <w:spacing w:val="0"/>
    </w:rPr>
  </w:style>
  <w:style w:type="character" w:customStyle="1" w:styleId="5-Char">
    <w:name w:val="5 - סעיף Char"/>
    <w:basedOn w:val="51"/>
    <w:link w:val="5-"/>
    <w:rsid w:val="00EE0E64"/>
    <w:rPr>
      <w:rFonts w:ascii="Times New Roman" w:hAnsi="Times New Roman" w:cs="David"/>
      <w:b w:val="0"/>
      <w:bCs w:val="0"/>
      <w:caps/>
      <w:spacing w:val="10"/>
      <w:szCs w:val="24"/>
    </w:rPr>
  </w:style>
  <w:style w:type="paragraph" w:customStyle="1" w:styleId="7-">
    <w:name w:val="7 - סעיף"/>
    <w:basedOn w:val="7"/>
    <w:link w:val="7-Char"/>
    <w:qFormat/>
    <w:rsid w:val="00173A4F"/>
    <w:rPr>
      <w:b w:val="0"/>
      <w:bCs w:val="0"/>
    </w:rPr>
  </w:style>
  <w:style w:type="character" w:customStyle="1" w:styleId="6-Char">
    <w:name w:val="6 - סעיף Char"/>
    <w:basedOn w:val="61"/>
    <w:link w:val="6-"/>
    <w:rsid w:val="00C756D3"/>
    <w:rPr>
      <w:rFonts w:ascii="Times New Roman" w:hAnsi="Times New Roman" w:cs="David"/>
      <w:b w:val="0"/>
      <w:bCs w:val="0"/>
      <w:caps/>
      <w:spacing w:val="10"/>
      <w:szCs w:val="24"/>
    </w:rPr>
  </w:style>
  <w:style w:type="character" w:customStyle="1" w:styleId="ac">
    <w:name w:val="פיסקת רשימה תו"/>
    <w:link w:val="ab"/>
    <w:uiPriority w:val="34"/>
    <w:locked/>
    <w:rsid w:val="00B402F3"/>
    <w:rPr>
      <w:rFonts w:ascii="Times New Roman" w:hAnsi="Times New Roman" w:cs="David"/>
      <w:szCs w:val="24"/>
    </w:rPr>
  </w:style>
  <w:style w:type="character" w:customStyle="1" w:styleId="7-Char">
    <w:name w:val="7 - סעיף Char"/>
    <w:basedOn w:val="70"/>
    <w:link w:val="7-"/>
    <w:rsid w:val="00173A4F"/>
    <w:rPr>
      <w:rFonts w:ascii="Times New Roman" w:hAnsi="Times New Roman" w:cs="David"/>
      <w:b w:val="0"/>
      <w:bCs w:val="0"/>
      <w:caps/>
      <w:spacing w:val="10"/>
      <w:szCs w:val="24"/>
    </w:rPr>
  </w:style>
  <w:style w:type="paragraph" w:customStyle="1" w:styleId="0-">
    <w:name w:val="0 - נספח"/>
    <w:basedOn w:val="1"/>
    <w:link w:val="0-Char"/>
    <w:rsid w:val="00B402F3"/>
    <w:pPr>
      <w:keepNext/>
      <w:pageBreakBefore/>
      <w:widowControl/>
      <w:numPr>
        <w:numId w:val="0"/>
      </w:numPr>
      <w:tabs>
        <w:tab w:val="left" w:pos="283"/>
      </w:tabs>
      <w:spacing w:before="240"/>
      <w:ind w:left="360"/>
    </w:pPr>
    <w:rPr>
      <w:rFonts w:eastAsia="Times New Roman"/>
      <w:spacing w:val="0"/>
      <w:kern w:val="40"/>
      <w:sz w:val="32"/>
      <w:szCs w:val="32"/>
      <w:u w:val="single"/>
    </w:rPr>
  </w:style>
  <w:style w:type="character" w:customStyle="1" w:styleId="0-Char">
    <w:name w:val="0 - נספח Char"/>
    <w:basedOn w:val="a4"/>
    <w:link w:val="0-"/>
    <w:rsid w:val="00B402F3"/>
    <w:rPr>
      <w:rFonts w:ascii="Times New Roman" w:eastAsia="Times New Roman" w:hAnsi="Times New Roman" w:cs="David"/>
      <w:b/>
      <w:bCs/>
      <w:caps/>
      <w:kern w:val="40"/>
      <w:sz w:val="32"/>
      <w:szCs w:val="32"/>
      <w:u w:val="single"/>
    </w:rPr>
  </w:style>
  <w:style w:type="paragraph" w:customStyle="1" w:styleId="01-1">
    <w:name w:val="0.1 - נספח"/>
    <w:basedOn w:val="0-"/>
    <w:link w:val="01-Char"/>
    <w:rsid w:val="00B402F3"/>
    <w:pPr>
      <w:pageBreakBefore w:val="0"/>
      <w:spacing w:before="120"/>
      <w:ind w:left="34" w:right="-181"/>
      <w:jc w:val="both"/>
      <w:outlineLvl w:val="1"/>
    </w:pPr>
    <w:rPr>
      <w:rFonts w:ascii="David" w:hAnsi="David"/>
      <w:sz w:val="24"/>
      <w:szCs w:val="24"/>
    </w:rPr>
  </w:style>
  <w:style w:type="character" w:customStyle="1" w:styleId="01-Char">
    <w:name w:val="0.1 - נספח Char"/>
    <w:basedOn w:val="0-Char"/>
    <w:link w:val="01-1"/>
    <w:rsid w:val="00B402F3"/>
    <w:rPr>
      <w:rFonts w:ascii="David" w:eastAsia="Times New Roman" w:hAnsi="David" w:cs="David"/>
      <w:b/>
      <w:bCs/>
      <w:caps/>
      <w:kern w:val="40"/>
      <w:sz w:val="24"/>
      <w:szCs w:val="24"/>
      <w:u w:val="single"/>
    </w:rPr>
  </w:style>
  <w:style w:type="paragraph" w:customStyle="1" w:styleId="01-0">
    <w:name w:val="0.1 - הסכם"/>
    <w:basedOn w:val="01-1"/>
    <w:next w:val="02-"/>
    <w:link w:val="01-Char0"/>
    <w:rsid w:val="00B402F3"/>
    <w:pPr>
      <w:keepNext w:val="0"/>
      <w:numPr>
        <w:numId w:val="4"/>
      </w:numPr>
      <w:ind w:right="0"/>
    </w:pPr>
    <w:rPr>
      <w:sz w:val="32"/>
      <w:szCs w:val="32"/>
    </w:rPr>
  </w:style>
  <w:style w:type="paragraph" w:customStyle="1" w:styleId="02-">
    <w:name w:val="0.2 - הסכם"/>
    <w:basedOn w:val="01-0"/>
    <w:link w:val="02-Char"/>
    <w:rsid w:val="00B402F3"/>
    <w:pPr>
      <w:numPr>
        <w:ilvl w:val="1"/>
      </w:numPr>
      <w:tabs>
        <w:tab w:val="clear" w:pos="1020"/>
        <w:tab w:val="num" w:pos="765"/>
      </w:tabs>
      <w:ind w:left="765" w:hanging="567"/>
    </w:pPr>
    <w:rPr>
      <w:b w:val="0"/>
      <w:bCs w:val="0"/>
      <w:sz w:val="24"/>
      <w:szCs w:val="24"/>
    </w:rPr>
  </w:style>
  <w:style w:type="character" w:customStyle="1" w:styleId="02-Char">
    <w:name w:val="0.2 - הסכם Char"/>
    <w:basedOn w:val="01-Char0"/>
    <w:link w:val="02-"/>
    <w:rsid w:val="00B402F3"/>
    <w:rPr>
      <w:rFonts w:ascii="David" w:eastAsia="Times New Roman" w:hAnsi="David" w:cs="David"/>
      <w:b w:val="0"/>
      <w:bCs w:val="0"/>
      <w:caps/>
      <w:kern w:val="40"/>
      <w:sz w:val="24"/>
      <w:szCs w:val="24"/>
      <w:u w:val="single"/>
    </w:rPr>
  </w:style>
  <w:style w:type="character" w:customStyle="1" w:styleId="01-Char0">
    <w:name w:val="0.1 - הסכם Char"/>
    <w:basedOn w:val="01-Char"/>
    <w:link w:val="01-0"/>
    <w:rsid w:val="00B402F3"/>
    <w:rPr>
      <w:rFonts w:ascii="David" w:eastAsia="Times New Roman" w:hAnsi="David" w:cs="David"/>
      <w:b/>
      <w:bCs/>
      <w:caps/>
      <w:kern w:val="40"/>
      <w:sz w:val="32"/>
      <w:szCs w:val="32"/>
      <w:u w:val="single"/>
    </w:rPr>
  </w:style>
  <w:style w:type="paragraph" w:customStyle="1" w:styleId="01-">
    <w:name w:val="0.1 - ה.כותרת"/>
    <w:basedOn w:val="01-0"/>
    <w:link w:val="01-Char1"/>
    <w:rsid w:val="00B402F3"/>
    <w:pPr>
      <w:numPr>
        <w:numId w:val="5"/>
      </w:numPr>
      <w:tabs>
        <w:tab w:val="clear" w:pos="283"/>
        <w:tab w:val="left" w:pos="483"/>
      </w:tabs>
    </w:pPr>
  </w:style>
  <w:style w:type="character" w:customStyle="1" w:styleId="01-Char1">
    <w:name w:val="0.1 - ה.כותרת Char"/>
    <w:basedOn w:val="01-Char0"/>
    <w:link w:val="01-"/>
    <w:rsid w:val="00B402F3"/>
    <w:rPr>
      <w:rFonts w:ascii="David" w:eastAsia="Times New Roman" w:hAnsi="David" w:cs="David"/>
      <w:b/>
      <w:bCs/>
      <w:caps/>
      <w:kern w:val="40"/>
      <w:sz w:val="32"/>
      <w:szCs w:val="32"/>
      <w:u w:val="single"/>
    </w:rPr>
  </w:style>
  <w:style w:type="paragraph" w:customStyle="1" w:styleId="02-0">
    <w:name w:val="0.2-ה.כותרת"/>
    <w:basedOn w:val="02-"/>
    <w:link w:val="02-Char0"/>
    <w:rsid w:val="00B402F3"/>
    <w:rPr>
      <w:b/>
      <w:bCs/>
      <w:sz w:val="26"/>
      <w:szCs w:val="26"/>
    </w:rPr>
  </w:style>
  <w:style w:type="character" w:customStyle="1" w:styleId="02-Char0">
    <w:name w:val="0.2-ה.כותרת Char"/>
    <w:basedOn w:val="02-Char"/>
    <w:link w:val="02-0"/>
    <w:rsid w:val="00B402F3"/>
    <w:rPr>
      <w:rFonts w:ascii="David" w:eastAsia="Times New Roman" w:hAnsi="David" w:cs="David"/>
      <w:b/>
      <w:bCs/>
      <w:caps/>
      <w:kern w:val="40"/>
      <w:sz w:val="26"/>
      <w:szCs w:val="26"/>
      <w:u w:val="single"/>
    </w:rPr>
  </w:style>
  <w:style w:type="paragraph" w:customStyle="1" w:styleId="03-">
    <w:name w:val="0.3 - הסכם"/>
    <w:basedOn w:val="02-"/>
    <w:link w:val="03-Char"/>
    <w:rsid w:val="00B402F3"/>
    <w:pPr>
      <w:numPr>
        <w:ilvl w:val="2"/>
      </w:numPr>
      <w:tabs>
        <w:tab w:val="clear" w:pos="1757"/>
        <w:tab w:val="num" w:pos="1048"/>
      </w:tabs>
      <w:spacing w:before="0" w:after="120"/>
      <w:ind w:left="1048" w:hanging="708"/>
    </w:pPr>
  </w:style>
  <w:style w:type="character" w:customStyle="1" w:styleId="03-Char">
    <w:name w:val="0.3 - הסכם Char"/>
    <w:basedOn w:val="02-Char"/>
    <w:link w:val="03-"/>
    <w:rsid w:val="00B402F3"/>
    <w:rPr>
      <w:rFonts w:ascii="David" w:eastAsia="Times New Roman" w:hAnsi="David" w:cs="David"/>
      <w:b w:val="0"/>
      <w:bCs w:val="0"/>
      <w:caps/>
      <w:kern w:val="40"/>
      <w:sz w:val="24"/>
      <w:szCs w:val="24"/>
      <w:u w:val="single"/>
    </w:rPr>
  </w:style>
  <w:style w:type="paragraph" w:customStyle="1" w:styleId="04-0">
    <w:name w:val="0.4 - הסכם"/>
    <w:basedOn w:val="03-"/>
    <w:link w:val="04-Char"/>
    <w:rsid w:val="00B402F3"/>
    <w:pPr>
      <w:numPr>
        <w:ilvl w:val="0"/>
        <w:numId w:val="0"/>
      </w:numPr>
      <w:tabs>
        <w:tab w:val="num" w:pos="2721"/>
      </w:tabs>
      <w:ind w:left="2721" w:hanging="964"/>
    </w:pPr>
  </w:style>
  <w:style w:type="character" w:customStyle="1" w:styleId="04-Char">
    <w:name w:val="0.4 - הסכם Char"/>
    <w:basedOn w:val="03-Char"/>
    <w:link w:val="04-0"/>
    <w:rsid w:val="00B402F3"/>
    <w:rPr>
      <w:rFonts w:ascii="David" w:eastAsia="Times New Roman" w:hAnsi="David" w:cs="David"/>
      <w:b w:val="0"/>
      <w:bCs w:val="0"/>
      <w:caps/>
      <w:kern w:val="40"/>
      <w:sz w:val="24"/>
      <w:szCs w:val="24"/>
      <w:u w:val="single"/>
    </w:rPr>
  </w:style>
  <w:style w:type="character" w:customStyle="1" w:styleId="1-">
    <w:name w:val="1 - כותרת תו"/>
    <w:basedOn w:val="a4"/>
    <w:rsid w:val="00B402F3"/>
    <w:rPr>
      <w:rFonts w:eastAsiaTheme="minorHAnsi" w:cs="David"/>
      <w:b/>
      <w:bCs/>
      <w:sz w:val="40"/>
      <w:szCs w:val="40"/>
    </w:rPr>
  </w:style>
  <w:style w:type="paragraph" w:styleId="ad">
    <w:name w:val="Balloon Text"/>
    <w:basedOn w:val="a3"/>
    <w:link w:val="ae"/>
    <w:unhideWhenUsed/>
    <w:rsid w:val="00B402F3"/>
    <w:rPr>
      <w:rFonts w:ascii="Segoe UI" w:hAnsi="Segoe UI" w:cs="Segoe UI"/>
      <w:sz w:val="18"/>
      <w:szCs w:val="18"/>
    </w:rPr>
  </w:style>
  <w:style w:type="character" w:customStyle="1" w:styleId="ae">
    <w:name w:val="טקסט בלונים תו"/>
    <w:basedOn w:val="a4"/>
    <w:link w:val="ad"/>
    <w:rsid w:val="00B402F3"/>
    <w:rPr>
      <w:rFonts w:ascii="Segoe UI" w:hAnsi="Segoe UI" w:cs="Segoe UI"/>
      <w:sz w:val="18"/>
      <w:szCs w:val="18"/>
    </w:rPr>
  </w:style>
  <w:style w:type="paragraph" w:customStyle="1" w:styleId="1-0">
    <w:name w:val="1 - נספח"/>
    <w:basedOn w:val="a3"/>
    <w:link w:val="1-Char"/>
    <w:rsid w:val="00B402F3"/>
    <w:pPr>
      <w:keepLines/>
      <w:spacing w:before="120" w:after="240"/>
      <w:ind w:left="360" w:hanging="360"/>
    </w:pPr>
    <w:rPr>
      <w:rFonts w:eastAsia="Times New Roman"/>
      <w:b/>
      <w:bCs/>
      <w:sz w:val="24"/>
      <w:u w:val="single"/>
    </w:rPr>
  </w:style>
  <w:style w:type="character" w:customStyle="1" w:styleId="1-Char">
    <w:name w:val="1 - נספח Char"/>
    <w:basedOn w:val="a4"/>
    <w:link w:val="1-0"/>
    <w:rsid w:val="00B402F3"/>
    <w:rPr>
      <w:rFonts w:ascii="Times New Roman" w:eastAsia="Times New Roman" w:hAnsi="Times New Roman" w:cs="David"/>
      <w:b/>
      <w:bCs/>
      <w:sz w:val="24"/>
      <w:szCs w:val="24"/>
      <w:u w:val="single"/>
    </w:rPr>
  </w:style>
  <w:style w:type="paragraph" w:customStyle="1" w:styleId="2-0">
    <w:name w:val="2 - נספח"/>
    <w:basedOn w:val="a3"/>
    <w:link w:val="2-Char0"/>
    <w:rsid w:val="00B402F3"/>
    <w:pPr>
      <w:keepLines/>
      <w:spacing w:before="120" w:after="0"/>
      <w:ind w:left="792" w:hanging="432"/>
    </w:pPr>
    <w:rPr>
      <w:rFonts w:ascii="Arial" w:eastAsia="Times New Roman" w:hAnsi="Arial"/>
      <w:b/>
      <w:bCs/>
      <w:sz w:val="24"/>
      <w:u w:val="single"/>
    </w:rPr>
  </w:style>
  <w:style w:type="character" w:customStyle="1" w:styleId="2-Char0">
    <w:name w:val="2 - נספח Char"/>
    <w:basedOn w:val="a4"/>
    <w:link w:val="2-0"/>
    <w:rsid w:val="00B402F3"/>
    <w:rPr>
      <w:rFonts w:ascii="Arial" w:eastAsia="Times New Roman" w:hAnsi="Arial" w:cs="David"/>
      <w:b/>
      <w:bCs/>
      <w:sz w:val="24"/>
      <w:szCs w:val="24"/>
      <w:u w:val="single"/>
    </w:rPr>
  </w:style>
  <w:style w:type="paragraph" w:styleId="af">
    <w:name w:val="footer"/>
    <w:basedOn w:val="a3"/>
    <w:link w:val="af0"/>
    <w:unhideWhenUsed/>
    <w:rsid w:val="00B402F3"/>
    <w:pPr>
      <w:tabs>
        <w:tab w:val="center" w:pos="4153"/>
        <w:tab w:val="right" w:pos="8306"/>
      </w:tabs>
      <w:spacing w:after="0" w:line="240" w:lineRule="auto"/>
    </w:pPr>
  </w:style>
  <w:style w:type="character" w:customStyle="1" w:styleId="af0">
    <w:name w:val="כותרת תחתונה תו"/>
    <w:basedOn w:val="a4"/>
    <w:link w:val="af"/>
    <w:rsid w:val="00B402F3"/>
    <w:rPr>
      <w:rFonts w:ascii="Times New Roman" w:hAnsi="Times New Roman" w:cs="David"/>
      <w:szCs w:val="24"/>
    </w:rPr>
  </w:style>
  <w:style w:type="paragraph" w:styleId="af1">
    <w:name w:val="header"/>
    <w:basedOn w:val="a3"/>
    <w:link w:val="af2"/>
    <w:unhideWhenUsed/>
    <w:rsid w:val="00B402F3"/>
    <w:pPr>
      <w:tabs>
        <w:tab w:val="center" w:pos="4153"/>
        <w:tab w:val="right" w:pos="8306"/>
      </w:tabs>
      <w:spacing w:after="0" w:line="240" w:lineRule="auto"/>
    </w:pPr>
  </w:style>
  <w:style w:type="character" w:customStyle="1" w:styleId="af2">
    <w:name w:val="כותרת עליונה תו"/>
    <w:basedOn w:val="a4"/>
    <w:link w:val="af1"/>
    <w:rsid w:val="00B402F3"/>
    <w:rPr>
      <w:rFonts w:ascii="Times New Roman" w:hAnsi="Times New Roman" w:cs="David"/>
      <w:szCs w:val="24"/>
    </w:rPr>
  </w:style>
  <w:style w:type="paragraph" w:styleId="af3">
    <w:name w:val="Revision"/>
    <w:hidden/>
    <w:uiPriority w:val="99"/>
    <w:rsid w:val="00B402F3"/>
    <w:pPr>
      <w:spacing w:before="0" w:after="0" w:line="240" w:lineRule="auto"/>
    </w:pPr>
    <w:rPr>
      <w:rFonts w:ascii="Times New Roman" w:eastAsia="Times New Roman" w:hAnsi="Times New Roman" w:cs="Times New Roman"/>
      <w:sz w:val="24"/>
      <w:szCs w:val="24"/>
    </w:rPr>
  </w:style>
  <w:style w:type="character" w:styleId="Hyperlink">
    <w:name w:val="Hyperlink"/>
    <w:basedOn w:val="a4"/>
    <w:uiPriority w:val="99"/>
    <w:unhideWhenUsed/>
    <w:rsid w:val="00B402F3"/>
    <w:rPr>
      <w:color w:val="0000FF" w:themeColor="hyperlink"/>
      <w:u w:val="single"/>
    </w:rPr>
  </w:style>
  <w:style w:type="paragraph" w:styleId="af4">
    <w:name w:val="annotation text"/>
    <w:basedOn w:val="a3"/>
    <w:link w:val="af5"/>
    <w:uiPriority w:val="99"/>
    <w:unhideWhenUsed/>
    <w:rsid w:val="00B402F3"/>
    <w:pPr>
      <w:spacing w:line="240" w:lineRule="auto"/>
    </w:pPr>
    <w:rPr>
      <w:sz w:val="20"/>
      <w:szCs w:val="20"/>
    </w:rPr>
  </w:style>
  <w:style w:type="character" w:customStyle="1" w:styleId="af5">
    <w:name w:val="טקסט הערה תו"/>
    <w:basedOn w:val="a4"/>
    <w:link w:val="af4"/>
    <w:uiPriority w:val="99"/>
    <w:rsid w:val="00B402F3"/>
    <w:rPr>
      <w:rFonts w:ascii="Times New Roman" w:hAnsi="Times New Roman" w:cs="David"/>
      <w:sz w:val="20"/>
      <w:szCs w:val="20"/>
    </w:rPr>
  </w:style>
  <w:style w:type="character" w:styleId="af6">
    <w:name w:val="annotation reference"/>
    <w:basedOn w:val="a4"/>
    <w:uiPriority w:val="99"/>
    <w:unhideWhenUsed/>
    <w:rsid w:val="00B402F3"/>
    <w:rPr>
      <w:sz w:val="16"/>
      <w:szCs w:val="16"/>
    </w:rPr>
  </w:style>
  <w:style w:type="character" w:styleId="FollowedHyperlink">
    <w:name w:val="FollowedHyperlink"/>
    <w:basedOn w:val="a4"/>
    <w:uiPriority w:val="99"/>
    <w:semiHidden/>
    <w:unhideWhenUsed/>
    <w:rsid w:val="00B402F3"/>
    <w:rPr>
      <w:color w:val="800080" w:themeColor="followedHyperlink"/>
      <w:u w:val="single"/>
    </w:rPr>
  </w:style>
  <w:style w:type="paragraph" w:styleId="af7">
    <w:name w:val="annotation subject"/>
    <w:basedOn w:val="af4"/>
    <w:next w:val="af4"/>
    <w:link w:val="af8"/>
    <w:uiPriority w:val="99"/>
    <w:semiHidden/>
    <w:unhideWhenUsed/>
    <w:rsid w:val="00B402F3"/>
    <w:rPr>
      <w:b/>
      <w:bCs/>
    </w:rPr>
  </w:style>
  <w:style w:type="character" w:customStyle="1" w:styleId="af8">
    <w:name w:val="נושא הערה תו"/>
    <w:basedOn w:val="af5"/>
    <w:link w:val="af7"/>
    <w:uiPriority w:val="99"/>
    <w:semiHidden/>
    <w:rsid w:val="00B402F3"/>
    <w:rPr>
      <w:rFonts w:ascii="Times New Roman" w:hAnsi="Times New Roman" w:cs="David"/>
      <w:b/>
      <w:bCs/>
      <w:sz w:val="20"/>
      <w:szCs w:val="20"/>
    </w:rPr>
  </w:style>
  <w:style w:type="table" w:styleId="af9">
    <w:name w:val="Table Grid"/>
    <w:basedOn w:val="a5"/>
    <w:uiPriority w:val="39"/>
    <w:rsid w:val="00B402F3"/>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3-0">
    <w:name w:val="0.3 - ה.כותרת"/>
    <w:basedOn w:val="03-"/>
    <w:link w:val="03-Char0"/>
    <w:rsid w:val="00B402F3"/>
    <w:rPr>
      <w:b/>
      <w:bCs/>
      <w:sz w:val="26"/>
      <w:szCs w:val="26"/>
    </w:rPr>
  </w:style>
  <w:style w:type="character" w:customStyle="1" w:styleId="03-Char0">
    <w:name w:val="0.3 - ה.כותרת Char"/>
    <w:basedOn w:val="03-Char"/>
    <w:link w:val="03-0"/>
    <w:rsid w:val="00B402F3"/>
    <w:rPr>
      <w:rFonts w:ascii="David" w:eastAsia="Times New Roman" w:hAnsi="David" w:cs="David"/>
      <w:b/>
      <w:bCs/>
      <w:caps/>
      <w:kern w:val="40"/>
      <w:sz w:val="26"/>
      <w:szCs w:val="26"/>
      <w:u w:val="single"/>
    </w:rPr>
  </w:style>
  <w:style w:type="paragraph" w:customStyle="1" w:styleId="RonnyBase">
    <w:name w:val="RonnyBase"/>
    <w:link w:val="RonnyBase1"/>
    <w:rsid w:val="00B402F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B402F3"/>
    <w:rPr>
      <w:rFonts w:ascii="Times New Roman" w:eastAsia="Times New Roman" w:hAnsi="Times New Roman" w:cs="David"/>
    </w:rPr>
  </w:style>
  <w:style w:type="paragraph" w:styleId="afa">
    <w:name w:val="Body Text Indent"/>
    <w:basedOn w:val="a3"/>
    <w:link w:val="afb"/>
    <w:rsid w:val="00B402F3"/>
    <w:pPr>
      <w:bidi w:val="0"/>
      <w:spacing w:before="120" w:after="0"/>
      <w:ind w:left="256"/>
    </w:pPr>
    <w:rPr>
      <w:rFonts w:eastAsia="Times New Roman" w:cs="Times New Roman"/>
      <w:noProof/>
      <w:sz w:val="20"/>
      <w:szCs w:val="16"/>
      <w:lang w:val="x-none" w:eastAsia="x-none"/>
    </w:rPr>
  </w:style>
  <w:style w:type="character" w:customStyle="1" w:styleId="afb">
    <w:name w:val="כניסה בגוף טקסט תו"/>
    <w:basedOn w:val="a4"/>
    <w:link w:val="afa"/>
    <w:rsid w:val="00B402F3"/>
    <w:rPr>
      <w:rFonts w:ascii="Times New Roman" w:eastAsia="Times New Roman" w:hAnsi="Times New Roman" w:cs="Times New Roman"/>
      <w:noProof/>
      <w:sz w:val="20"/>
      <w:szCs w:val="16"/>
      <w:lang w:val="x-none" w:eastAsia="x-none"/>
    </w:rPr>
  </w:style>
  <w:style w:type="paragraph" w:customStyle="1" w:styleId="2Heading2h2h21">
    <w:name w:val="סגנון כותרת 2Heading 2h2h21 + יישור מבוזר לשפה התאילנדית"/>
    <w:basedOn w:val="20"/>
    <w:autoRedefine/>
    <w:rsid w:val="00B402F3"/>
    <w:pPr>
      <w:widowControl/>
      <w:numPr>
        <w:numId w:val="6"/>
      </w:numPr>
      <w:spacing w:after="60"/>
      <w:ind w:right="794"/>
      <w:jc w:val="left"/>
    </w:pPr>
    <w:rPr>
      <w:rFonts w:ascii="Times New" w:eastAsia="Times New Roman" w:hAnsi="Times New" w:cs="Times New Roman"/>
      <w:b w:val="0"/>
      <w:bCs w:val="0"/>
      <w:caps w:val="0"/>
      <w:spacing w:val="40"/>
      <w:sz w:val="24"/>
      <w:szCs w:val="24"/>
      <w:lang w:val="x-none" w:eastAsia="x-none"/>
    </w:rPr>
  </w:style>
  <w:style w:type="paragraph" w:customStyle="1" w:styleId="AlphaList">
    <w:name w:val="Alpha List"/>
    <w:basedOn w:val="a3"/>
    <w:link w:val="AlphaList0"/>
    <w:rsid w:val="00B402F3"/>
    <w:pPr>
      <w:numPr>
        <w:numId w:val="11"/>
      </w:numPr>
      <w:spacing w:before="120" w:after="0"/>
    </w:pPr>
    <w:rPr>
      <w:rFonts w:eastAsia="Times New Roman" w:cs="Times New Roman"/>
      <w:sz w:val="20"/>
      <w:lang w:val="x-none" w:eastAsia="x-none"/>
    </w:rPr>
  </w:style>
  <w:style w:type="character" w:customStyle="1" w:styleId="AlphaList0">
    <w:name w:val="Alpha List תו"/>
    <w:link w:val="AlphaList"/>
    <w:rsid w:val="00B402F3"/>
    <w:rPr>
      <w:rFonts w:ascii="Times New Roman" w:eastAsia="Times New Roman" w:hAnsi="Times New Roman" w:cs="Times New Roman"/>
      <w:sz w:val="20"/>
      <w:szCs w:val="24"/>
      <w:lang w:val="x-none" w:eastAsia="x-none"/>
    </w:rPr>
  </w:style>
  <w:style w:type="paragraph" w:customStyle="1" w:styleId="Frame-Double">
    <w:name w:val="Frame-Double"/>
    <w:basedOn w:val="a3"/>
    <w:rsid w:val="00B402F3"/>
    <w:pPr>
      <w:widowControl w:val="0"/>
      <w:pBdr>
        <w:top w:val="double" w:sz="6" w:space="8" w:color="auto"/>
        <w:left w:val="double" w:sz="6" w:space="8" w:color="auto"/>
        <w:bottom w:val="double" w:sz="6" w:space="8" w:color="auto"/>
        <w:right w:val="double" w:sz="6" w:space="0" w:color="auto"/>
      </w:pBdr>
      <w:spacing w:before="120" w:after="0"/>
      <w:ind w:left="1418" w:right="1484"/>
      <w:jc w:val="center"/>
    </w:pPr>
    <w:rPr>
      <w:rFonts w:eastAsia="Times New Roman"/>
      <w:lang w:eastAsia="he-IL"/>
    </w:rPr>
  </w:style>
  <w:style w:type="paragraph" w:styleId="a">
    <w:name w:val="List Number"/>
    <w:basedOn w:val="a3"/>
    <w:rsid w:val="00B402F3"/>
    <w:pPr>
      <w:numPr>
        <w:numId w:val="9"/>
      </w:numPr>
      <w:spacing w:before="120" w:after="0"/>
    </w:pPr>
    <w:rPr>
      <w:rFonts w:eastAsia="Times New Roman"/>
      <w:sz w:val="20"/>
    </w:rPr>
  </w:style>
  <w:style w:type="paragraph" w:customStyle="1" w:styleId="AlphaList-Bracket">
    <w:name w:val="Alpha List-Bracket"/>
    <w:basedOn w:val="a3"/>
    <w:rsid w:val="00B402F3"/>
    <w:pPr>
      <w:numPr>
        <w:numId w:val="7"/>
      </w:numPr>
      <w:spacing w:before="120" w:after="0"/>
    </w:pPr>
    <w:rPr>
      <w:rFonts w:eastAsia="Times New Roman"/>
      <w:sz w:val="20"/>
    </w:rPr>
  </w:style>
  <w:style w:type="paragraph" w:customStyle="1" w:styleId="ListNumber-Bracket">
    <w:name w:val="List Number-Bracket"/>
    <w:basedOn w:val="a3"/>
    <w:rsid w:val="00B402F3"/>
    <w:pPr>
      <w:numPr>
        <w:numId w:val="8"/>
      </w:numPr>
      <w:spacing w:before="120" w:after="0"/>
    </w:pPr>
    <w:rPr>
      <w:rFonts w:eastAsia="Times New Roman"/>
      <w:sz w:val="20"/>
    </w:rPr>
  </w:style>
  <w:style w:type="paragraph" w:customStyle="1" w:styleId="Frame-Single">
    <w:name w:val="Frame-Single"/>
    <w:basedOn w:val="a3"/>
    <w:rsid w:val="00B402F3"/>
    <w:pPr>
      <w:pBdr>
        <w:top w:val="single" w:sz="6" w:space="8" w:color="auto"/>
        <w:left w:val="single" w:sz="6" w:space="8" w:color="auto"/>
        <w:bottom w:val="single" w:sz="6" w:space="8" w:color="auto"/>
        <w:right w:val="single" w:sz="6" w:space="8" w:color="auto"/>
      </w:pBdr>
      <w:spacing w:before="120" w:after="0"/>
      <w:ind w:left="1575" w:right="1486"/>
      <w:jc w:val="center"/>
    </w:pPr>
    <w:rPr>
      <w:rFonts w:eastAsia="Times New Roman"/>
      <w:lang w:eastAsia="he-IL"/>
    </w:rPr>
  </w:style>
  <w:style w:type="paragraph" w:customStyle="1" w:styleId="Frame-Bold">
    <w:name w:val="Frame-Bold"/>
    <w:basedOn w:val="a3"/>
    <w:rsid w:val="00B402F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ind w:left="1418" w:right="1418"/>
      <w:jc w:val="center"/>
    </w:pPr>
    <w:rPr>
      <w:rFonts w:eastAsia="Times New Roman"/>
      <w:b/>
      <w:bCs/>
      <w:lang w:eastAsia="he-IL"/>
    </w:rPr>
  </w:style>
  <w:style w:type="paragraph" w:customStyle="1" w:styleId="Instruction">
    <w:name w:val="Instruction"/>
    <w:basedOn w:val="a3"/>
    <w:rsid w:val="00B402F3"/>
    <w:pPr>
      <w:numPr>
        <w:numId w:val="10"/>
      </w:numPr>
      <w:spacing w:before="120" w:after="0" w:line="320" w:lineRule="exact"/>
    </w:pPr>
    <w:rPr>
      <w:rFonts w:eastAsia="Times New Roman"/>
      <w:i/>
      <w:iCs/>
      <w:lang w:eastAsia="he-IL"/>
    </w:rPr>
  </w:style>
  <w:style w:type="paragraph" w:customStyle="1" w:styleId="Figure">
    <w:name w:val="Figure"/>
    <w:basedOn w:val="a3"/>
    <w:rsid w:val="00B402F3"/>
    <w:pPr>
      <w:spacing w:before="120" w:after="0"/>
      <w:jc w:val="center"/>
    </w:pPr>
    <w:rPr>
      <w:rFonts w:eastAsia="Times New Roman"/>
      <w:i/>
      <w:iCs/>
      <w:sz w:val="20"/>
    </w:rPr>
  </w:style>
  <w:style w:type="paragraph" w:customStyle="1" w:styleId="TableCaption">
    <w:name w:val="Table Caption"/>
    <w:basedOn w:val="a3"/>
    <w:rsid w:val="00B402F3"/>
    <w:pPr>
      <w:spacing w:before="120" w:line="320" w:lineRule="exact"/>
      <w:jc w:val="center"/>
    </w:pPr>
    <w:rPr>
      <w:rFonts w:eastAsia="Times New Roman"/>
      <w:b/>
      <w:bCs/>
      <w:lang w:eastAsia="he-IL"/>
    </w:rPr>
  </w:style>
  <w:style w:type="paragraph" w:customStyle="1" w:styleId="TableHead">
    <w:name w:val="Table Head"/>
    <w:basedOn w:val="a3"/>
    <w:rsid w:val="00B402F3"/>
    <w:pPr>
      <w:spacing w:before="120" w:line="320" w:lineRule="exact"/>
      <w:jc w:val="center"/>
    </w:pPr>
    <w:rPr>
      <w:rFonts w:eastAsia="Times New Roman"/>
      <w:b/>
      <w:bCs/>
      <w:lang w:eastAsia="he-IL"/>
    </w:rPr>
  </w:style>
  <w:style w:type="paragraph" w:customStyle="1" w:styleId="TableText">
    <w:name w:val="TableText"/>
    <w:basedOn w:val="a3"/>
    <w:rsid w:val="00B402F3"/>
    <w:pPr>
      <w:spacing w:before="75" w:after="0" w:line="280" w:lineRule="atLeast"/>
      <w:jc w:val="left"/>
    </w:pPr>
    <w:rPr>
      <w:rFonts w:eastAsia="Times New Roman"/>
      <w:lang w:eastAsia="he-IL"/>
    </w:rPr>
  </w:style>
  <w:style w:type="paragraph" w:customStyle="1" w:styleId="a1">
    <w:name w:val="רשימה אנגלית"/>
    <w:basedOn w:val="a3"/>
    <w:rsid w:val="00B402F3"/>
    <w:pPr>
      <w:numPr>
        <w:numId w:val="12"/>
      </w:numPr>
      <w:bidi w:val="0"/>
      <w:spacing w:before="240" w:after="0" w:line="240" w:lineRule="auto"/>
      <w:jc w:val="left"/>
    </w:pPr>
    <w:rPr>
      <w:rFonts w:eastAsia="Times New Roman"/>
      <w:sz w:val="20"/>
    </w:rPr>
  </w:style>
  <w:style w:type="paragraph" w:customStyle="1" w:styleId="5Narkisim">
    <w:name w:val="כותרת 5 Narkisim"/>
    <w:basedOn w:val="4Narkisim"/>
    <w:link w:val="5Narkisim0"/>
    <w:rsid w:val="00B402F3"/>
    <w:pPr>
      <w:numPr>
        <w:numId w:val="13"/>
      </w:numPr>
    </w:pPr>
    <w:rPr>
      <w:rFonts w:cs="Times New Roman"/>
      <w:lang w:val="x-none" w:eastAsia="x-none"/>
    </w:rPr>
  </w:style>
  <w:style w:type="paragraph" w:customStyle="1" w:styleId="4Narkisim">
    <w:name w:val="כותרת 4 Narkisim"/>
    <w:link w:val="4Narkisim0"/>
    <w:rsid w:val="00B402F3"/>
    <w:pPr>
      <w:tabs>
        <w:tab w:val="left" w:pos="1985"/>
        <w:tab w:val="num" w:pos="2340"/>
      </w:tabs>
      <w:bidi/>
      <w:spacing w:before="0" w:after="0" w:line="360" w:lineRule="auto"/>
      <w:ind w:left="2340" w:hanging="720"/>
    </w:pPr>
    <w:rPr>
      <w:rFonts w:ascii="Times New Roman" w:eastAsia="Times New Roman" w:hAnsi="Times New Roman" w:cs="Narkisim"/>
      <w:smallCaps/>
      <w:sz w:val="20"/>
      <w:szCs w:val="24"/>
    </w:rPr>
  </w:style>
  <w:style w:type="character" w:customStyle="1" w:styleId="4Narkisim0">
    <w:name w:val="כותרת 4 Narkisim תו"/>
    <w:link w:val="4Narkisim"/>
    <w:rsid w:val="00B402F3"/>
    <w:rPr>
      <w:rFonts w:ascii="Times New Roman" w:eastAsia="Times New Roman" w:hAnsi="Times New Roman" w:cs="Narkisim"/>
      <w:smallCaps/>
      <w:sz w:val="20"/>
      <w:szCs w:val="24"/>
    </w:rPr>
  </w:style>
  <w:style w:type="character" w:customStyle="1" w:styleId="5Narkisim0">
    <w:name w:val="כותרת 5 Narkisim תו"/>
    <w:link w:val="5Narkisim"/>
    <w:rsid w:val="00B402F3"/>
    <w:rPr>
      <w:rFonts w:ascii="Times New Roman" w:eastAsia="Times New Roman" w:hAnsi="Times New Roman" w:cs="Times New Roman"/>
      <w:smallCaps/>
      <w:sz w:val="20"/>
      <w:szCs w:val="24"/>
      <w:lang w:val="x-none" w:eastAsia="x-none"/>
    </w:rPr>
  </w:style>
  <w:style w:type="paragraph" w:customStyle="1" w:styleId="6Narkisim">
    <w:name w:val="כותרת 6 Narkisim"/>
    <w:basedOn w:val="5Narkisim"/>
    <w:link w:val="6Narkisim0"/>
    <w:rsid w:val="00B402F3"/>
    <w:pPr>
      <w:numPr>
        <w:numId w:val="15"/>
      </w:numPr>
      <w:tabs>
        <w:tab w:val="clear" w:pos="862"/>
        <w:tab w:val="clear" w:pos="1985"/>
        <w:tab w:val="num" w:pos="1559"/>
        <w:tab w:val="left" w:pos="2835"/>
      </w:tabs>
      <w:ind w:left="1559"/>
    </w:pPr>
    <w:rPr>
      <w:smallCaps w:val="0"/>
    </w:rPr>
  </w:style>
  <w:style w:type="character" w:customStyle="1" w:styleId="6Narkisim0">
    <w:name w:val="כותרת 6 Narkisim תו"/>
    <w:link w:val="6Narkisim"/>
    <w:rsid w:val="00B402F3"/>
    <w:rPr>
      <w:rFonts w:ascii="Times New Roman" w:eastAsia="Times New Roman" w:hAnsi="Times New Roman" w:cs="Times New Roman"/>
      <w:sz w:val="20"/>
      <w:szCs w:val="24"/>
      <w:lang w:val="x-none" w:eastAsia="x-none"/>
    </w:rPr>
  </w:style>
  <w:style w:type="paragraph" w:customStyle="1" w:styleId="BulletList3">
    <w:name w:val="Bullet List 3"/>
    <w:basedOn w:val="a3"/>
    <w:rsid w:val="00B402F3"/>
    <w:pPr>
      <w:numPr>
        <w:numId w:val="14"/>
      </w:numPr>
      <w:spacing w:before="120" w:after="0" w:line="320" w:lineRule="exact"/>
    </w:pPr>
    <w:rPr>
      <w:rFonts w:eastAsia="Times New Roman"/>
      <w:lang w:eastAsia="he-IL"/>
    </w:rPr>
  </w:style>
  <w:style w:type="paragraph" w:styleId="2">
    <w:name w:val="List Bullet 2"/>
    <w:basedOn w:val="a3"/>
    <w:autoRedefine/>
    <w:rsid w:val="00B402F3"/>
    <w:pPr>
      <w:numPr>
        <w:numId w:val="16"/>
      </w:numPr>
      <w:spacing w:before="120" w:after="0" w:line="240" w:lineRule="auto"/>
      <w:jc w:val="left"/>
    </w:pPr>
    <w:rPr>
      <w:rFonts w:eastAsia="Times New Roman"/>
    </w:rPr>
  </w:style>
  <w:style w:type="paragraph" w:styleId="NormalWeb">
    <w:name w:val="Normal (Web)"/>
    <w:basedOn w:val="a3"/>
    <w:uiPriority w:val="99"/>
    <w:rsid w:val="00B402F3"/>
    <w:pPr>
      <w:bidi w:val="0"/>
      <w:spacing w:before="100" w:after="100" w:line="240" w:lineRule="auto"/>
      <w:jc w:val="left"/>
    </w:pPr>
    <w:rPr>
      <w:rFonts w:eastAsia="Times New Roman" w:cs="Times New Roman"/>
      <w:sz w:val="24"/>
      <w:lang w:eastAsia="he-IL"/>
    </w:rPr>
  </w:style>
  <w:style w:type="character" w:styleId="afc">
    <w:name w:val="Strong"/>
    <w:uiPriority w:val="22"/>
    <w:qFormat/>
    <w:rsid w:val="00B402F3"/>
    <w:rPr>
      <w:rFonts w:cs="Times New Roman"/>
      <w:b/>
      <w:bCs/>
    </w:rPr>
  </w:style>
  <w:style w:type="paragraph" w:styleId="22">
    <w:name w:val="List Continue 2"/>
    <w:basedOn w:val="a3"/>
    <w:rsid w:val="00B402F3"/>
    <w:pPr>
      <w:spacing w:before="120" w:line="240" w:lineRule="auto"/>
      <w:ind w:left="566"/>
      <w:jc w:val="left"/>
    </w:pPr>
    <w:rPr>
      <w:rFonts w:eastAsia="Times New Roman"/>
    </w:rPr>
  </w:style>
  <w:style w:type="paragraph" w:customStyle="1" w:styleId="Heading6">
    <w:name w:val="סגנון Heading 6 + יישור מבוזר לשפה התאילנדית"/>
    <w:basedOn w:val="60"/>
    <w:rsid w:val="00B402F3"/>
    <w:pPr>
      <w:widowControl/>
      <w:numPr>
        <w:ilvl w:val="0"/>
        <w:numId w:val="17"/>
      </w:numPr>
      <w:spacing w:before="120" w:line="240" w:lineRule="auto"/>
      <w:ind w:right="360"/>
      <w:jc w:val="thaiDistribute"/>
    </w:pPr>
    <w:rPr>
      <w:rFonts w:ascii="Times New" w:eastAsia="Times New Roman" w:hAnsi="Times New"/>
      <w:b w:val="0"/>
      <w:bCs w:val="0"/>
      <w:caps w:val="0"/>
      <w:spacing w:val="0"/>
      <w:sz w:val="24"/>
      <w:szCs w:val="28"/>
      <w:lang w:val="x-none" w:eastAsia="x-none"/>
    </w:rPr>
  </w:style>
  <w:style w:type="paragraph" w:customStyle="1" w:styleId="cnum1">
    <w:name w:val="cnum1"/>
    <w:basedOn w:val="a3"/>
    <w:rsid w:val="00B402F3"/>
    <w:pPr>
      <w:numPr>
        <w:ilvl w:val="1"/>
        <w:numId w:val="18"/>
      </w:numPr>
      <w:tabs>
        <w:tab w:val="clear" w:pos="680"/>
        <w:tab w:val="num" w:pos="227"/>
      </w:tabs>
      <w:spacing w:after="0"/>
      <w:ind w:left="227" w:right="227" w:hanging="114"/>
      <w:jc w:val="center"/>
    </w:pPr>
    <w:rPr>
      <w:rFonts w:eastAsia="Times New Roman"/>
      <w:b/>
      <w:bCs/>
      <w:color w:val="808080"/>
      <w:sz w:val="24"/>
      <w:szCs w:val="44"/>
      <w:u w:val="single"/>
      <w:lang w:eastAsia="he-IL"/>
    </w:rPr>
  </w:style>
  <w:style w:type="paragraph" w:customStyle="1" w:styleId="cnum2">
    <w:name w:val="cnum2"/>
    <w:basedOn w:val="a3"/>
    <w:rsid w:val="00B402F3"/>
    <w:pPr>
      <w:numPr>
        <w:ilvl w:val="2"/>
        <w:numId w:val="18"/>
      </w:numPr>
      <w:tabs>
        <w:tab w:val="clear" w:pos="1304"/>
        <w:tab w:val="num" w:pos="680"/>
      </w:tabs>
      <w:spacing w:before="120" w:after="60"/>
      <w:ind w:left="680" w:right="680" w:hanging="113"/>
    </w:pPr>
    <w:rPr>
      <w:rFonts w:eastAsia="Times New Roman"/>
      <w:b/>
      <w:bCs/>
      <w:sz w:val="28"/>
      <w:szCs w:val="28"/>
      <w:u w:val="single"/>
      <w:lang w:eastAsia="he-IL"/>
    </w:rPr>
  </w:style>
  <w:style w:type="paragraph" w:customStyle="1" w:styleId="cnum3">
    <w:name w:val="cnum3"/>
    <w:basedOn w:val="a3"/>
    <w:rsid w:val="00B402F3"/>
    <w:pPr>
      <w:numPr>
        <w:ilvl w:val="3"/>
        <w:numId w:val="18"/>
      </w:numPr>
      <w:tabs>
        <w:tab w:val="clear" w:pos="2325"/>
        <w:tab w:val="num" w:pos="1304"/>
      </w:tabs>
      <w:spacing w:before="60" w:after="60"/>
      <w:ind w:left="1304" w:right="1304" w:hanging="227"/>
    </w:pPr>
    <w:rPr>
      <w:rFonts w:eastAsia="Times New Roman"/>
      <w:sz w:val="24"/>
      <w:lang w:eastAsia="he-IL"/>
    </w:rPr>
  </w:style>
  <w:style w:type="paragraph" w:customStyle="1" w:styleId="cnum4">
    <w:name w:val="cnum4"/>
    <w:basedOn w:val="a3"/>
    <w:rsid w:val="00B402F3"/>
    <w:pPr>
      <w:numPr>
        <w:ilvl w:val="4"/>
        <w:numId w:val="18"/>
      </w:numPr>
      <w:tabs>
        <w:tab w:val="clear" w:pos="2232"/>
        <w:tab w:val="num" w:pos="2325"/>
      </w:tabs>
      <w:spacing w:after="0"/>
      <w:ind w:left="2325" w:right="2325" w:hanging="454"/>
    </w:pPr>
    <w:rPr>
      <w:rFonts w:eastAsia="Times New Roman"/>
      <w:sz w:val="24"/>
      <w:lang w:eastAsia="he-IL"/>
    </w:rPr>
  </w:style>
  <w:style w:type="paragraph" w:customStyle="1" w:styleId="cnum5">
    <w:name w:val="cnum5"/>
    <w:basedOn w:val="a3"/>
    <w:rsid w:val="00B402F3"/>
    <w:pPr>
      <w:tabs>
        <w:tab w:val="num" w:pos="2232"/>
      </w:tabs>
      <w:spacing w:after="0"/>
      <w:ind w:left="2232" w:right="2232" w:hanging="792"/>
    </w:pPr>
    <w:rPr>
      <w:rFonts w:eastAsia="Times New Roman"/>
      <w:sz w:val="24"/>
      <w:lang w:eastAsia="he-IL"/>
    </w:rPr>
  </w:style>
  <w:style w:type="paragraph" w:customStyle="1" w:styleId="a0">
    <w:name w:val="אורן סיני"/>
    <w:basedOn w:val="a3"/>
    <w:rsid w:val="00B402F3"/>
    <w:pPr>
      <w:numPr>
        <w:numId w:val="19"/>
      </w:numPr>
      <w:tabs>
        <w:tab w:val="clear" w:pos="360"/>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ind w:right="0"/>
      <w:jc w:val="left"/>
    </w:pPr>
    <w:rPr>
      <w:rFonts w:ascii="Arial" w:eastAsia="Times New Roman" w:hAnsi="Arial" w:cs="Arial"/>
      <w:sz w:val="24"/>
      <w:lang w:eastAsia="he-IL"/>
    </w:rPr>
  </w:style>
  <w:style w:type="paragraph" w:customStyle="1" w:styleId="Body">
    <w:name w:val="Body"/>
    <w:rsid w:val="00B402F3"/>
    <w:pPr>
      <w:pBdr>
        <w:top w:val="nil"/>
        <w:left w:val="nil"/>
        <w:bottom w:val="nil"/>
        <w:right w:val="nil"/>
        <w:between w:val="nil"/>
        <w:bar w:val="nil"/>
      </w:pBdr>
      <w:bidi/>
      <w:spacing w:before="0" w:after="0" w:line="240" w:lineRule="auto"/>
    </w:pPr>
    <w:rPr>
      <w:rFonts w:ascii="Arial Unicode MS" w:eastAsia="Arial Unicode MS" w:hAnsi="Arial Unicode MS" w:cs="Helvetica" w:hint="cs"/>
      <w:color w:val="000000"/>
      <w:bdr w:val="nil"/>
      <w:lang w:val="he-IL"/>
    </w:rPr>
  </w:style>
  <w:style w:type="paragraph" w:customStyle="1" w:styleId="Second">
    <w:name w:val="Second"/>
    <w:basedOn w:val="a3"/>
    <w:rsid w:val="00B402F3"/>
    <w:pPr>
      <w:spacing w:after="0" w:line="240" w:lineRule="auto"/>
      <w:ind w:left="1276" w:right="1276" w:hanging="710"/>
    </w:pPr>
    <w:rPr>
      <w:rFonts w:eastAsia="Times New Roman"/>
      <w:sz w:val="24"/>
    </w:rPr>
  </w:style>
  <w:style w:type="paragraph" w:customStyle="1" w:styleId="04-">
    <w:name w:val="0.4-הסכם"/>
    <w:basedOn w:val="03-"/>
    <w:link w:val="04-Char0"/>
    <w:rsid w:val="00B402F3"/>
    <w:pPr>
      <w:numPr>
        <w:ilvl w:val="4"/>
      </w:numPr>
      <w:tabs>
        <w:tab w:val="clear" w:pos="3175"/>
        <w:tab w:val="num" w:pos="1615"/>
      </w:tabs>
      <w:ind w:left="1615" w:hanging="992"/>
    </w:pPr>
  </w:style>
  <w:style w:type="character" w:customStyle="1" w:styleId="04-Char0">
    <w:name w:val="0.4-הסכם Char"/>
    <w:basedOn w:val="03-Char"/>
    <w:link w:val="04-"/>
    <w:rsid w:val="00B402F3"/>
    <w:rPr>
      <w:rFonts w:ascii="David" w:eastAsia="Times New Roman" w:hAnsi="David" w:cs="David"/>
      <w:b w:val="0"/>
      <w:bCs w:val="0"/>
      <w:caps/>
      <w:kern w:val="40"/>
      <w:sz w:val="24"/>
      <w:szCs w:val="24"/>
      <w:u w:val="single"/>
    </w:rPr>
  </w:style>
  <w:style w:type="paragraph" w:customStyle="1" w:styleId="05-">
    <w:name w:val="0.5-הסכם"/>
    <w:basedOn w:val="04-"/>
    <w:link w:val="05-Char"/>
    <w:rsid w:val="00B402F3"/>
    <w:pPr>
      <w:numPr>
        <w:numId w:val="2"/>
      </w:numPr>
      <w:tabs>
        <w:tab w:val="num" w:pos="1899"/>
      </w:tabs>
      <w:ind w:left="1899" w:hanging="1134"/>
    </w:pPr>
  </w:style>
  <w:style w:type="character" w:customStyle="1" w:styleId="05-Char">
    <w:name w:val="0.5-הסכם Char"/>
    <w:basedOn w:val="04-Char0"/>
    <w:link w:val="05-"/>
    <w:rsid w:val="00B402F3"/>
    <w:rPr>
      <w:rFonts w:ascii="David" w:eastAsia="Times New Roman" w:hAnsi="David" w:cs="David"/>
      <w:b w:val="0"/>
      <w:bCs w:val="0"/>
      <w:caps/>
      <w:kern w:val="40"/>
      <w:sz w:val="24"/>
      <w:szCs w:val="24"/>
      <w:u w:val="single"/>
    </w:rPr>
  </w:style>
  <w:style w:type="paragraph" w:customStyle="1" w:styleId="06-">
    <w:name w:val="0.6-הסכם"/>
    <w:basedOn w:val="05-"/>
    <w:link w:val="06-Char"/>
    <w:rsid w:val="00B402F3"/>
    <w:pPr>
      <w:numPr>
        <w:ilvl w:val="5"/>
        <w:numId w:val="20"/>
      </w:numPr>
      <w:ind w:left="2041" w:hanging="993"/>
    </w:pPr>
  </w:style>
  <w:style w:type="character" w:customStyle="1" w:styleId="06-Char">
    <w:name w:val="0.6-הסכם Char"/>
    <w:basedOn w:val="05-Char"/>
    <w:link w:val="06-"/>
    <w:rsid w:val="00B402F3"/>
    <w:rPr>
      <w:rFonts w:ascii="David" w:eastAsia="Times New Roman" w:hAnsi="David" w:cs="David"/>
      <w:b w:val="0"/>
      <w:bCs w:val="0"/>
      <w:caps/>
      <w:kern w:val="40"/>
      <w:sz w:val="24"/>
      <w:szCs w:val="24"/>
      <w:u w:val="single"/>
    </w:rPr>
  </w:style>
  <w:style w:type="paragraph" w:customStyle="1" w:styleId="04-1">
    <w:name w:val="0.4-ה.כותרת"/>
    <w:basedOn w:val="04-"/>
    <w:link w:val="04-Char1"/>
    <w:rsid w:val="00B402F3"/>
    <w:rPr>
      <w:b/>
      <w:bCs/>
    </w:rPr>
  </w:style>
  <w:style w:type="character" w:customStyle="1" w:styleId="04-Char1">
    <w:name w:val="0.4-ה.כותרת Char"/>
    <w:basedOn w:val="04-Char0"/>
    <w:link w:val="04-1"/>
    <w:rsid w:val="00B402F3"/>
    <w:rPr>
      <w:rFonts w:ascii="David" w:eastAsia="Times New Roman" w:hAnsi="David" w:cs="David"/>
      <w:b/>
      <w:bCs/>
      <w:caps/>
      <w:kern w:val="40"/>
      <w:sz w:val="24"/>
      <w:szCs w:val="24"/>
      <w:u w:val="single"/>
    </w:rPr>
  </w:style>
  <w:style w:type="character" w:customStyle="1" w:styleId="MSGENFONTSTYLENAMETEMPLATEROLENUMBERMSGENFONTSTYLENAMEBYROLETEXT2">
    <w:name w:val="MSG_EN_FONT_STYLE_NAME_TEMPLATE_ROLE_NUMBER MSG_EN_FONT_STYLE_NAME_BY_ROLE_TEXT 2_"/>
    <w:basedOn w:val="a4"/>
    <w:link w:val="MSGENFONTSTYLENAMETEMPLATEROLENUMBERMSGENFONTSTYLENAMEBYROLETEXT20"/>
    <w:rsid w:val="00B402F3"/>
    <w:rPr>
      <w:sz w:val="19"/>
      <w:szCs w:val="19"/>
      <w:shd w:val="clear" w:color="auto" w:fill="FFFFFF"/>
    </w:rPr>
  </w:style>
  <w:style w:type="paragraph" w:customStyle="1" w:styleId="MSGENFONTSTYLENAMETEMPLATEROLENUMBERMSGENFONTSTYLENAMEBYROLETEXT20">
    <w:name w:val="MSG_EN_FONT_STYLE_NAME_TEMPLATE_ROLE_NUMBER MSG_EN_FONT_STYLE_NAME_BY_ROLE_TEXT 2"/>
    <w:basedOn w:val="a3"/>
    <w:link w:val="MSGENFONTSTYLENAMETEMPLATEROLENUMBERMSGENFONTSTYLENAMEBYROLETEXT2"/>
    <w:rsid w:val="00B402F3"/>
    <w:pPr>
      <w:widowControl w:val="0"/>
      <w:shd w:val="clear" w:color="auto" w:fill="FFFFFF"/>
      <w:bidi w:val="0"/>
      <w:spacing w:after="160" w:line="210" w:lineRule="exact"/>
      <w:ind w:hanging="1860"/>
    </w:pPr>
    <w:rPr>
      <w:rFonts w:asciiTheme="minorHAnsi" w:hAnsiTheme="minorHAnsi" w:cstheme="minorBidi"/>
      <w:sz w:val="19"/>
      <w:szCs w:val="19"/>
    </w:rPr>
  </w:style>
  <w:style w:type="character" w:customStyle="1" w:styleId="MSGENFONTSTYLENAMETEMPLATEROLENUMBERMSGENFONTSTYLENAMEBYROLETEXT2MSGENFONTSTYLEMODIFERSIZE85">
    <w:name w:val="MSG_EN_FONT_STYLE_NAME_TEMPLATE_ROLE_NUMBER MSG_EN_FONT_STYLE_NAME_BY_ROLE_TEXT 2 + MSG_EN_FONT_STYLE_MODIFER_SIZE 8.5"/>
    <w:aliases w:val="MSG_EN_FONT_STYLE_MODIFER_BOLD"/>
    <w:basedOn w:val="MSGENFONTSTYLENAMETEMPLATEROLENUMBERMSGENFONTSTYLENAMEBYROLETEXT2"/>
    <w:rsid w:val="00B402F3"/>
    <w:rPr>
      <w:rFonts w:ascii="Times New Roman" w:eastAsia="Times New Roman" w:hAnsi="Times New Roman" w:cs="Times New Roman"/>
      <w:b/>
      <w:bCs/>
      <w:color w:val="000000"/>
      <w:spacing w:val="0"/>
      <w:w w:val="100"/>
      <w:position w:val="0"/>
      <w:sz w:val="17"/>
      <w:szCs w:val="17"/>
      <w:shd w:val="clear" w:color="auto" w:fill="FFFFFF"/>
      <w:lang w:val="en-US" w:eastAsia="en-US" w:bidi="en-US"/>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B402F3"/>
    <w:rPr>
      <w:rFonts w:ascii="Times New Roman" w:eastAsia="Times New Roman" w:hAnsi="Times New Roman" w:cs="Times New Roman"/>
      <w:color w:val="000000"/>
      <w:spacing w:val="0"/>
      <w:w w:val="100"/>
      <w:position w:val="0"/>
      <w:sz w:val="18"/>
      <w:szCs w:val="18"/>
      <w:shd w:val="clear" w:color="auto" w:fill="FFFFFF"/>
      <w:lang w:val="en-US" w:eastAsia="en-US" w:bidi="en-US"/>
    </w:rPr>
  </w:style>
  <w:style w:type="character" w:customStyle="1" w:styleId="MSGENFONTSTYLENAMETEMPLATEROLENUMBERMSGENFONTSTYLENAMEBYROLETEXT2MSGENFONTSTYLEMODIFERSIZE75">
    <w:name w:val="MSG_EN_FONT_STYLE_NAME_TEMPLATE_ROLE_NUMBER MSG_EN_FONT_STYLE_NAME_BY_ROLE_TEXT 2 + MSG_EN_FONT_STYLE_MODIFER_SIZE 7.5"/>
    <w:basedOn w:val="MSGENFONTSTYLENAMETEMPLATEROLENUMBERMSGENFONTSTYLENAMEBYROLETEXT2"/>
    <w:rsid w:val="00B402F3"/>
    <w:rPr>
      <w:rFonts w:ascii="Times New Roman" w:eastAsia="Times New Roman" w:hAnsi="Times New Roman" w:cs="Times New Roman"/>
      <w:color w:val="000000"/>
      <w:spacing w:val="0"/>
      <w:w w:val="100"/>
      <w:position w:val="0"/>
      <w:sz w:val="15"/>
      <w:szCs w:val="15"/>
      <w:shd w:val="clear" w:color="auto" w:fill="FFFFFF"/>
      <w:lang w:val="en-US" w:eastAsia="en-US" w:bidi="en-US"/>
    </w:rPr>
  </w:style>
  <w:style w:type="paragraph" w:customStyle="1" w:styleId="afd">
    <w:name w:val="כותרת נספח"/>
    <w:basedOn w:val="a3"/>
    <w:next w:val="a3"/>
    <w:link w:val="afe"/>
    <w:rsid w:val="00B402F3"/>
    <w:pPr>
      <w:keepNext/>
      <w:keepLines/>
      <w:tabs>
        <w:tab w:val="left" w:pos="483"/>
      </w:tabs>
      <w:ind w:left="357"/>
      <w:jc w:val="center"/>
      <w:outlineLvl w:val="1"/>
    </w:pPr>
    <w:rPr>
      <w:rFonts w:eastAsia="Times New Roman"/>
      <w:b/>
      <w:bCs/>
      <w:sz w:val="28"/>
      <w:szCs w:val="28"/>
      <w:u w:val="single"/>
    </w:rPr>
  </w:style>
  <w:style w:type="character" w:customStyle="1" w:styleId="afe">
    <w:name w:val="כותרת נספח תו"/>
    <w:link w:val="afd"/>
    <w:rsid w:val="00B402F3"/>
    <w:rPr>
      <w:rFonts w:ascii="Times New Roman" w:eastAsia="Times New Roman" w:hAnsi="Times New Roman" w:cs="David"/>
      <w:b/>
      <w:bCs/>
      <w:sz w:val="28"/>
      <w:szCs w:val="28"/>
      <w:u w:val="single"/>
    </w:rPr>
  </w:style>
  <w:style w:type="paragraph" w:styleId="aff">
    <w:name w:val="No Spacing"/>
    <w:link w:val="aff0"/>
    <w:uiPriority w:val="1"/>
    <w:qFormat/>
    <w:rsid w:val="00B402F3"/>
    <w:pPr>
      <w:bidi/>
      <w:spacing w:before="0" w:after="0" w:line="240" w:lineRule="auto"/>
    </w:pPr>
    <w:rPr>
      <w:rFonts w:ascii="Calibri" w:eastAsia="Calibri" w:hAnsi="Calibri" w:cs="Arial"/>
    </w:rPr>
  </w:style>
  <w:style w:type="character" w:customStyle="1" w:styleId="aff0">
    <w:name w:val="ללא מרווח תו"/>
    <w:link w:val="aff"/>
    <w:uiPriority w:val="1"/>
    <w:rsid w:val="00B402F3"/>
    <w:rPr>
      <w:rFonts w:ascii="Calibri" w:eastAsia="Calibri" w:hAnsi="Calibri" w:cs="Arial"/>
    </w:rPr>
  </w:style>
  <w:style w:type="paragraph" w:styleId="TOC8">
    <w:name w:val="toc 8"/>
    <w:basedOn w:val="a3"/>
    <w:next w:val="a3"/>
    <w:autoRedefine/>
    <w:uiPriority w:val="39"/>
    <w:unhideWhenUsed/>
    <w:rsid w:val="00B402F3"/>
    <w:pPr>
      <w:spacing w:after="0"/>
      <w:ind w:left="1540"/>
      <w:jc w:val="left"/>
    </w:pPr>
    <w:rPr>
      <w:rFonts w:asciiTheme="minorHAnsi" w:hAnsiTheme="minorHAnsi" w:cs="Times New Roman"/>
      <w:sz w:val="18"/>
      <w:szCs w:val="18"/>
    </w:rPr>
  </w:style>
  <w:style w:type="paragraph" w:styleId="TOC9">
    <w:name w:val="toc 9"/>
    <w:basedOn w:val="a3"/>
    <w:next w:val="a3"/>
    <w:autoRedefine/>
    <w:uiPriority w:val="39"/>
    <w:unhideWhenUsed/>
    <w:rsid w:val="00B402F3"/>
    <w:pPr>
      <w:spacing w:after="0"/>
      <w:ind w:left="1760"/>
      <w:jc w:val="left"/>
    </w:pPr>
    <w:rPr>
      <w:rFonts w:asciiTheme="minorHAnsi" w:hAnsiTheme="minorHAnsi" w:cs="Times New Roman"/>
      <w:sz w:val="18"/>
      <w:szCs w:val="18"/>
    </w:rPr>
  </w:style>
  <w:style w:type="paragraph" w:customStyle="1" w:styleId="4-1">
    <w:name w:val="#4 - סעיף"/>
    <w:basedOn w:val="a3"/>
    <w:link w:val="4-Char0"/>
    <w:rsid w:val="00B402F3"/>
    <w:pPr>
      <w:tabs>
        <w:tab w:val="left" w:pos="1617"/>
      </w:tabs>
      <w:snapToGrid w:val="0"/>
      <w:spacing w:before="240" w:after="240"/>
      <w:ind w:left="1617" w:hanging="537"/>
      <w:outlineLvl w:val="1"/>
    </w:pPr>
    <w:rPr>
      <w:rFonts w:eastAsia="Times New Roman"/>
      <w:noProof/>
      <w:sz w:val="24"/>
      <w:lang w:eastAsia="he-IL"/>
    </w:rPr>
  </w:style>
  <w:style w:type="character" w:customStyle="1" w:styleId="4-Char0">
    <w:name w:val="#4 - סעיף Char"/>
    <w:link w:val="4-1"/>
    <w:rsid w:val="00B402F3"/>
    <w:rPr>
      <w:rFonts w:ascii="Times New Roman" w:eastAsia="Times New Roman" w:hAnsi="Times New Roman" w:cs="David"/>
      <w:noProof/>
      <w:sz w:val="24"/>
      <w:szCs w:val="24"/>
      <w:lang w:eastAsia="he-IL"/>
    </w:rPr>
  </w:style>
  <w:style w:type="paragraph" w:customStyle="1" w:styleId="3-0">
    <w:name w:val="#3 - כותרת"/>
    <w:basedOn w:val="a3"/>
    <w:next w:val="a3"/>
    <w:rsid w:val="00B402F3"/>
    <w:pPr>
      <w:spacing w:before="240" w:after="240"/>
      <w:ind w:left="1224" w:hanging="882"/>
      <w:outlineLvl w:val="1"/>
    </w:pPr>
    <w:rPr>
      <w:rFonts w:eastAsia="Times New Roman"/>
      <w:b/>
      <w:bCs/>
      <w:noProof/>
      <w:sz w:val="32"/>
      <w:szCs w:val="32"/>
      <w:lang w:eastAsia="he-IL"/>
    </w:rPr>
  </w:style>
  <w:style w:type="paragraph" w:customStyle="1" w:styleId="5-0">
    <w:name w:val="#5 - סעיף"/>
    <w:basedOn w:val="4-1"/>
    <w:rsid w:val="00B402F3"/>
    <w:pPr>
      <w:tabs>
        <w:tab w:val="num" w:pos="3583"/>
      </w:tabs>
      <w:ind w:left="3583" w:hanging="360"/>
    </w:pPr>
  </w:style>
  <w:style w:type="paragraph" w:customStyle="1" w:styleId="6-0">
    <w:name w:val="#6 - סעיף"/>
    <w:basedOn w:val="5-0"/>
    <w:rsid w:val="00B402F3"/>
    <w:pPr>
      <w:tabs>
        <w:tab w:val="clear" w:pos="3583"/>
        <w:tab w:val="num" w:pos="4303"/>
      </w:tabs>
      <w:ind w:left="2893" w:hanging="1134"/>
    </w:pPr>
  </w:style>
  <w:style w:type="paragraph" w:styleId="4">
    <w:name w:val="List Bullet 4"/>
    <w:basedOn w:val="a3"/>
    <w:uiPriority w:val="99"/>
    <w:semiHidden/>
    <w:unhideWhenUsed/>
    <w:rsid w:val="00B402F3"/>
    <w:pPr>
      <w:numPr>
        <w:numId w:val="21"/>
      </w:numPr>
      <w:contextualSpacing/>
    </w:pPr>
  </w:style>
  <w:style w:type="paragraph" w:customStyle="1" w:styleId="Normal3">
    <w:name w:val="Normal3"/>
    <w:basedOn w:val="RonnyBase"/>
    <w:qFormat/>
    <w:rsid w:val="00B402F3"/>
    <w:pPr>
      <w:spacing w:line="360" w:lineRule="auto"/>
      <w:ind w:left="1617"/>
    </w:pPr>
    <w:rPr>
      <w:sz w:val="24"/>
      <w:szCs w:val="24"/>
    </w:rPr>
  </w:style>
  <w:style w:type="paragraph" w:customStyle="1" w:styleId="32">
    <w:name w:val="כותרת 3 חדש"/>
    <w:basedOn w:val="a3"/>
    <w:next w:val="Normal3"/>
    <w:qFormat/>
    <w:rsid w:val="00B402F3"/>
    <w:pPr>
      <w:tabs>
        <w:tab w:val="left" w:pos="1334"/>
      </w:tabs>
      <w:spacing w:before="240" w:after="240" w:line="240" w:lineRule="auto"/>
      <w:ind w:left="1224" w:hanging="504"/>
      <w:outlineLvl w:val="1"/>
    </w:pPr>
    <w:rPr>
      <w:rFonts w:eastAsia="Times New Roman"/>
      <w:b/>
      <w:bCs/>
      <w:sz w:val="32"/>
      <w:szCs w:val="32"/>
    </w:rPr>
  </w:style>
  <w:style w:type="paragraph" w:customStyle="1" w:styleId="43">
    <w:name w:val="ממוספר 4"/>
    <w:basedOn w:val="a3"/>
    <w:link w:val="44"/>
    <w:qFormat/>
    <w:rsid w:val="00B402F3"/>
    <w:pPr>
      <w:tabs>
        <w:tab w:val="left" w:pos="1334"/>
        <w:tab w:val="left" w:pos="1759"/>
      </w:tabs>
      <w:snapToGrid w:val="0"/>
      <w:spacing w:before="240" w:after="240"/>
      <w:ind w:left="2065" w:hanging="648"/>
      <w:outlineLvl w:val="1"/>
    </w:pPr>
    <w:rPr>
      <w:rFonts w:eastAsia="Times New Roman"/>
      <w:sz w:val="24"/>
    </w:rPr>
  </w:style>
  <w:style w:type="character" w:customStyle="1" w:styleId="44">
    <w:name w:val="ממוספר 4 תו"/>
    <w:link w:val="43"/>
    <w:rsid w:val="00B402F3"/>
    <w:rPr>
      <w:rFonts w:ascii="Times New Roman" w:eastAsia="Times New Roman" w:hAnsi="Times New Roman" w:cs="David"/>
      <w:sz w:val="24"/>
      <w:szCs w:val="24"/>
    </w:rPr>
  </w:style>
  <w:style w:type="paragraph" w:customStyle="1" w:styleId="a2">
    <w:name w:val="כותרת סעיף"/>
    <w:basedOn w:val="a3"/>
    <w:uiPriority w:val="99"/>
    <w:rsid w:val="00B402F3"/>
    <w:pPr>
      <w:numPr>
        <w:ilvl w:val="1"/>
        <w:numId w:val="22"/>
      </w:numPr>
      <w:tabs>
        <w:tab w:val="clear" w:pos="1134"/>
        <w:tab w:val="num" w:pos="567"/>
      </w:tabs>
      <w:spacing w:before="240" w:after="0"/>
      <w:ind w:left="567"/>
    </w:pPr>
    <w:rPr>
      <w:rFonts w:ascii="Arial" w:eastAsia="Times New Roman" w:hAnsi="Arial" w:cs="Arial"/>
      <w:b/>
      <w:bCs/>
      <w:color w:val="1B3461"/>
      <w:szCs w:val="22"/>
    </w:rPr>
  </w:style>
  <w:style w:type="paragraph" w:customStyle="1" w:styleId="33">
    <w:name w:val="3 כניסות"/>
    <w:basedOn w:val="a3"/>
    <w:link w:val="34"/>
    <w:rsid w:val="00B402F3"/>
    <w:pPr>
      <w:spacing w:before="240" w:after="240"/>
      <w:ind w:left="1617" w:hanging="766"/>
      <w:outlineLvl w:val="1"/>
    </w:pPr>
    <w:rPr>
      <w:rFonts w:eastAsia="Times New Roman"/>
      <w:color w:val="000000"/>
      <w:sz w:val="24"/>
      <w14:scene3d>
        <w14:camera w14:prst="orthographicFront"/>
        <w14:lightRig w14:rig="threePt" w14:dir="t">
          <w14:rot w14:lat="0" w14:lon="0" w14:rev="0"/>
        </w14:lightRig>
      </w14:scene3d>
    </w:rPr>
  </w:style>
  <w:style w:type="character" w:customStyle="1" w:styleId="34">
    <w:name w:val="3 כניסות תו"/>
    <w:basedOn w:val="a4"/>
    <w:link w:val="33"/>
    <w:rsid w:val="00B402F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CommentTextChar1">
    <w:name w:val="Comment Text Char1"/>
    <w:basedOn w:val="a4"/>
    <w:uiPriority w:val="99"/>
    <w:rsid w:val="00B402F3"/>
  </w:style>
  <w:style w:type="paragraph" w:customStyle="1" w:styleId="FrameShadowed">
    <w:name w:val="Frame Shadowed"/>
    <w:basedOn w:val="a3"/>
    <w:uiPriority w:val="99"/>
    <w:rsid w:val="00B402F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eastAsia="Times New Roman"/>
      <w:b/>
      <w:bCs/>
      <w:lang w:eastAsia="he-IL"/>
    </w:rPr>
  </w:style>
  <w:style w:type="paragraph" w:customStyle="1" w:styleId="aff1">
    <w:name w:val="הואיל"/>
    <w:basedOn w:val="a3"/>
    <w:rsid w:val="00B402F3"/>
    <w:pPr>
      <w:overflowPunct w:val="0"/>
      <w:autoSpaceDE w:val="0"/>
      <w:autoSpaceDN w:val="0"/>
      <w:adjustRightInd w:val="0"/>
      <w:spacing w:before="120" w:line="240" w:lineRule="auto"/>
      <w:ind w:left="799" w:hanging="799"/>
      <w:textAlignment w:val="baseline"/>
    </w:pPr>
    <w:rPr>
      <w:rFonts w:eastAsia="Times New Roman"/>
      <w:sz w:val="20"/>
      <w:lang w:eastAsia="he-IL"/>
    </w:rPr>
  </w:style>
  <w:style w:type="paragraph" w:customStyle="1" w:styleId="N1">
    <w:name w:val="N1"/>
    <w:basedOn w:val="a3"/>
    <w:next w:val="20"/>
    <w:rsid w:val="00B402F3"/>
    <w:pPr>
      <w:overflowPunct w:val="0"/>
      <w:autoSpaceDE w:val="0"/>
      <w:autoSpaceDN w:val="0"/>
      <w:adjustRightInd w:val="0"/>
      <w:spacing w:before="120" w:line="240" w:lineRule="auto"/>
      <w:ind w:left="709"/>
      <w:textAlignment w:val="baseline"/>
    </w:pPr>
    <w:rPr>
      <w:rFonts w:eastAsia="Times New Roman"/>
      <w:sz w:val="20"/>
      <w:lang w:eastAsia="he-IL"/>
    </w:rPr>
  </w:style>
  <w:style w:type="paragraph" w:customStyle="1" w:styleId="aff2">
    <w:name w:val="הגדרות"/>
    <w:basedOn w:val="N1"/>
    <w:rsid w:val="00B402F3"/>
    <w:pPr>
      <w:spacing w:before="0" w:after="0"/>
      <w:ind w:left="2642" w:hanging="1933"/>
    </w:pPr>
  </w:style>
  <w:style w:type="paragraph" w:customStyle="1" w:styleId="aff3">
    <w:name w:val="נספחי מכרז"/>
    <w:basedOn w:val="afd"/>
    <w:link w:val="aff4"/>
    <w:qFormat/>
    <w:rsid w:val="00B402F3"/>
    <w:rPr>
      <w:rFonts w:ascii="David" w:hAnsi="David"/>
      <w:sz w:val="36"/>
      <w:szCs w:val="36"/>
    </w:rPr>
  </w:style>
  <w:style w:type="character" w:customStyle="1" w:styleId="aff4">
    <w:name w:val="נספחי מכרז תו"/>
    <w:basedOn w:val="afe"/>
    <w:link w:val="aff3"/>
    <w:rsid w:val="00B402F3"/>
    <w:rPr>
      <w:rFonts w:ascii="David" w:eastAsia="Times New Roman" w:hAnsi="David" w:cs="David"/>
      <w:b/>
      <w:bCs/>
      <w:sz w:val="36"/>
      <w:szCs w:val="36"/>
      <w:u w:val="single"/>
    </w:rPr>
  </w:style>
  <w:style w:type="paragraph" w:customStyle="1" w:styleId="Normal2">
    <w:name w:val="Normal2"/>
    <w:basedOn w:val="Normal3"/>
    <w:link w:val="Normal20"/>
    <w:qFormat/>
    <w:rsid w:val="00B402F3"/>
    <w:pPr>
      <w:ind w:left="1192"/>
    </w:pPr>
  </w:style>
  <w:style w:type="character" w:customStyle="1" w:styleId="Normal20">
    <w:name w:val="Normal2 תו"/>
    <w:link w:val="Normal2"/>
    <w:rsid w:val="00B402F3"/>
    <w:rPr>
      <w:rFonts w:ascii="Times New Roman" w:eastAsia="Times New Roman" w:hAnsi="Times New Roman" w:cs="David"/>
      <w:sz w:val="24"/>
      <w:szCs w:val="24"/>
    </w:rPr>
  </w:style>
  <w:style w:type="paragraph" w:styleId="aff5">
    <w:name w:val="Plain Text"/>
    <w:basedOn w:val="a3"/>
    <w:link w:val="aff6"/>
    <w:uiPriority w:val="99"/>
    <w:rsid w:val="00B402F3"/>
    <w:rPr>
      <w:rFonts w:eastAsia="Times New Roman" w:cs="Levenim MT"/>
      <w:snapToGrid w:val="0"/>
      <w:szCs w:val="22"/>
      <w:lang w:eastAsia="he-IL"/>
    </w:rPr>
  </w:style>
  <w:style w:type="character" w:customStyle="1" w:styleId="aff6">
    <w:name w:val="טקסט רגיל תו"/>
    <w:basedOn w:val="a4"/>
    <w:link w:val="aff5"/>
    <w:uiPriority w:val="99"/>
    <w:rsid w:val="00B402F3"/>
    <w:rPr>
      <w:rFonts w:ascii="Times New Roman" w:eastAsia="Times New Roman" w:hAnsi="Times New Roman" w:cs="Levenim MT"/>
      <w:snapToGrid w:val="0"/>
      <w:lang w:eastAsia="he-IL"/>
    </w:rPr>
  </w:style>
  <w:style w:type="paragraph" w:customStyle="1" w:styleId="aff7">
    <w:name w:val="כותרת ללא מספור"/>
    <w:basedOn w:val="20"/>
    <w:link w:val="aff8"/>
    <w:uiPriority w:val="99"/>
    <w:rsid w:val="00B402F3"/>
    <w:pPr>
      <w:keepNext/>
      <w:keepLines/>
      <w:widowControl/>
      <w:numPr>
        <w:ilvl w:val="0"/>
        <w:numId w:val="0"/>
      </w:numPr>
      <w:tabs>
        <w:tab w:val="left" w:pos="483"/>
      </w:tabs>
      <w:spacing w:after="120"/>
      <w:ind w:left="357"/>
    </w:pPr>
    <w:rPr>
      <w:rFonts w:eastAsia="Times New Roman"/>
      <w:caps w:val="0"/>
    </w:rPr>
  </w:style>
  <w:style w:type="character" w:customStyle="1" w:styleId="aff8">
    <w:name w:val="כותרת ללא מספור תו"/>
    <w:basedOn w:val="a4"/>
    <w:link w:val="aff7"/>
    <w:uiPriority w:val="99"/>
    <w:rsid w:val="00B402F3"/>
    <w:rPr>
      <w:rFonts w:ascii="Times New Roman" w:eastAsia="Times New Roman" w:hAnsi="Times New Roman" w:cs="David"/>
      <w:b/>
      <w:bCs/>
      <w:sz w:val="36"/>
      <w:szCs w:val="36"/>
    </w:rPr>
  </w:style>
  <w:style w:type="paragraph" w:customStyle="1" w:styleId="4-">
    <w:name w:val="#4 - כותרת"/>
    <w:basedOn w:val="4-1"/>
    <w:next w:val="5-0"/>
    <w:link w:val="4-Char1"/>
    <w:uiPriority w:val="99"/>
    <w:qFormat/>
    <w:rsid w:val="00B402F3"/>
    <w:pPr>
      <w:numPr>
        <w:ilvl w:val="3"/>
        <w:numId w:val="11"/>
      </w:numPr>
    </w:pPr>
    <w:rPr>
      <w:b/>
      <w:bCs/>
    </w:rPr>
  </w:style>
  <w:style w:type="character" w:customStyle="1" w:styleId="4-Char1">
    <w:name w:val="#4 - כותרת Char"/>
    <w:basedOn w:val="4-Char0"/>
    <w:link w:val="4-"/>
    <w:uiPriority w:val="99"/>
    <w:rsid w:val="00B402F3"/>
    <w:rPr>
      <w:rFonts w:ascii="Times New Roman" w:eastAsia="Times New Roman" w:hAnsi="Times New Roman" w:cs="David"/>
      <w:b/>
      <w:bCs/>
      <w:noProof/>
      <w:sz w:val="24"/>
      <w:szCs w:val="24"/>
      <w:lang w:eastAsia="he-IL"/>
    </w:rPr>
  </w:style>
  <w:style w:type="character" w:customStyle="1" w:styleId="45">
    <w:name w:val="ממוספר 4 תו תו"/>
    <w:basedOn w:val="a4"/>
    <w:uiPriority w:val="99"/>
    <w:rsid w:val="00B402F3"/>
    <w:rPr>
      <w:rFonts w:cs="David"/>
      <w:b/>
      <w:bCs/>
      <w:smallCaps/>
      <w:sz w:val="24"/>
      <w:szCs w:val="24"/>
      <w:lang w:eastAsia="he-IL"/>
    </w:rPr>
  </w:style>
  <w:style w:type="paragraph" w:customStyle="1" w:styleId="11">
    <w:name w:val="נספח כותרת 1"/>
    <w:basedOn w:val="RonnyBase"/>
    <w:qFormat/>
    <w:rsid w:val="00B402F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3">
    <w:name w:val="נספח כותרת 2"/>
    <w:basedOn w:val="11"/>
    <w:qFormat/>
    <w:rsid w:val="00B402F3"/>
    <w:pPr>
      <w:tabs>
        <w:tab w:val="clear" w:pos="206"/>
        <w:tab w:val="clear" w:pos="360"/>
        <w:tab w:val="right" w:pos="625"/>
      </w:tabs>
      <w:ind w:left="386"/>
    </w:pPr>
  </w:style>
  <w:style w:type="paragraph" w:customStyle="1" w:styleId="35">
    <w:name w:val="נספח כותרת 3"/>
    <w:basedOn w:val="23"/>
    <w:qFormat/>
    <w:rsid w:val="00B402F3"/>
    <w:pPr>
      <w:ind w:left="952" w:hanging="720"/>
    </w:pPr>
    <w:rPr>
      <w:b w:val="0"/>
      <w:bCs w:val="0"/>
      <w:color w:val="auto"/>
      <w:sz w:val="24"/>
      <w:szCs w:val="24"/>
    </w:rPr>
  </w:style>
  <w:style w:type="paragraph" w:customStyle="1" w:styleId="46">
    <w:name w:val="נספח ממוספר 4"/>
    <w:basedOn w:val="a3"/>
    <w:qFormat/>
    <w:rsid w:val="00B402F3"/>
    <w:pPr>
      <w:tabs>
        <w:tab w:val="right" w:pos="625"/>
      </w:tabs>
      <w:spacing w:after="0"/>
      <w:ind w:left="1158" w:hanging="720"/>
    </w:pPr>
    <w:rPr>
      <w:rFonts w:eastAsia="Times New Roman"/>
      <w:sz w:val="24"/>
      <w14:scene3d>
        <w14:camera w14:prst="orthographicFront"/>
        <w14:lightRig w14:rig="threePt" w14:dir="t">
          <w14:rot w14:lat="0" w14:lon="0" w14:rev="0"/>
        </w14:lightRig>
      </w14:scene3d>
    </w:rPr>
  </w:style>
  <w:style w:type="paragraph" w:customStyle="1" w:styleId="52">
    <w:name w:val="נספח ממוספר 5"/>
    <w:basedOn w:val="46"/>
    <w:qFormat/>
    <w:rsid w:val="00B402F3"/>
    <w:pPr>
      <w:ind w:left="1724" w:hanging="1080"/>
    </w:pPr>
  </w:style>
  <w:style w:type="paragraph" w:customStyle="1" w:styleId="12">
    <w:name w:val="עופר רמה 1"/>
    <w:basedOn w:val="1"/>
    <w:qFormat/>
    <w:rsid w:val="00B402F3"/>
    <w:pPr>
      <w:keepNext/>
      <w:keepLines/>
      <w:widowControl/>
      <w:numPr>
        <w:numId w:val="0"/>
      </w:numPr>
      <w:tabs>
        <w:tab w:val="num" w:pos="360"/>
      </w:tabs>
      <w:spacing w:before="120" w:after="60"/>
      <w:ind w:left="360" w:hanging="360"/>
      <w:jc w:val="left"/>
    </w:pPr>
    <w:rPr>
      <w:rFonts w:eastAsia="Times New Roman"/>
      <w:caps w:val="0"/>
      <w:spacing w:val="0"/>
      <w:kern w:val="28"/>
      <w:sz w:val="32"/>
      <w:szCs w:val="32"/>
    </w:rPr>
  </w:style>
  <w:style w:type="paragraph" w:customStyle="1" w:styleId="24">
    <w:name w:val="עופר רמה 2"/>
    <w:basedOn w:val="1"/>
    <w:qFormat/>
    <w:rsid w:val="00B402F3"/>
    <w:pPr>
      <w:keepNext/>
      <w:keepLines/>
      <w:widowControl/>
      <w:numPr>
        <w:numId w:val="0"/>
      </w:numPr>
      <w:tabs>
        <w:tab w:val="num" w:pos="792"/>
      </w:tabs>
      <w:spacing w:before="120" w:after="60"/>
      <w:ind w:left="992" w:hanging="632"/>
      <w:jc w:val="left"/>
    </w:pPr>
    <w:rPr>
      <w:rFonts w:eastAsia="Times New Roman"/>
      <w:caps w:val="0"/>
      <w:spacing w:val="0"/>
      <w:kern w:val="28"/>
      <w:sz w:val="28"/>
      <w:szCs w:val="28"/>
    </w:rPr>
  </w:style>
  <w:style w:type="paragraph" w:customStyle="1" w:styleId="3">
    <w:name w:val="עופר רמה 3"/>
    <w:basedOn w:val="1"/>
    <w:qFormat/>
    <w:rsid w:val="00B402F3"/>
    <w:pPr>
      <w:keepNext/>
      <w:keepLines/>
      <w:widowControl/>
      <w:numPr>
        <w:ilvl w:val="2"/>
        <w:numId w:val="23"/>
      </w:numPr>
      <w:spacing w:before="120" w:after="60"/>
      <w:jc w:val="left"/>
    </w:pPr>
    <w:rPr>
      <w:rFonts w:eastAsia="Times New Roman"/>
      <w:b w:val="0"/>
      <w:bCs w:val="0"/>
      <w:caps w:val="0"/>
      <w:spacing w:val="0"/>
      <w:kern w:val="28"/>
      <w:sz w:val="24"/>
      <w:szCs w:val="24"/>
    </w:rPr>
  </w:style>
  <w:style w:type="paragraph" w:customStyle="1" w:styleId="40">
    <w:name w:val="עופר רמה 4"/>
    <w:basedOn w:val="1"/>
    <w:qFormat/>
    <w:rsid w:val="00B402F3"/>
    <w:pPr>
      <w:keepNext/>
      <w:keepLines/>
      <w:widowControl/>
      <w:numPr>
        <w:ilvl w:val="3"/>
        <w:numId w:val="23"/>
      </w:numPr>
      <w:spacing w:before="120" w:after="60"/>
      <w:jc w:val="left"/>
    </w:pPr>
    <w:rPr>
      <w:rFonts w:eastAsia="Times New Roman"/>
      <w:b w:val="0"/>
      <w:bCs w:val="0"/>
      <w:caps w:val="0"/>
      <w:spacing w:val="0"/>
      <w:kern w:val="28"/>
      <w:sz w:val="24"/>
      <w:szCs w:val="24"/>
    </w:rPr>
  </w:style>
  <w:style w:type="paragraph" w:customStyle="1" w:styleId="5">
    <w:name w:val="עופר רמה 5"/>
    <w:basedOn w:val="40"/>
    <w:qFormat/>
    <w:rsid w:val="00B402F3"/>
    <w:pPr>
      <w:numPr>
        <w:ilvl w:val="4"/>
      </w:numPr>
    </w:pPr>
  </w:style>
  <w:style w:type="paragraph" w:customStyle="1" w:styleId="6">
    <w:name w:val="עופר רמה 6"/>
    <w:basedOn w:val="5"/>
    <w:qFormat/>
    <w:rsid w:val="00B402F3"/>
    <w:pPr>
      <w:numPr>
        <w:ilvl w:val="5"/>
      </w:numPr>
    </w:pPr>
  </w:style>
  <w:style w:type="paragraph" w:styleId="aff9">
    <w:name w:val="Body Text"/>
    <w:basedOn w:val="a3"/>
    <w:link w:val="affa"/>
    <w:uiPriority w:val="99"/>
    <w:semiHidden/>
    <w:unhideWhenUsed/>
    <w:rsid w:val="00A956AD"/>
  </w:style>
  <w:style w:type="character" w:customStyle="1" w:styleId="affa">
    <w:name w:val="גוף טקסט תו"/>
    <w:basedOn w:val="a4"/>
    <w:link w:val="aff9"/>
    <w:uiPriority w:val="99"/>
    <w:semiHidden/>
    <w:rsid w:val="00A956AD"/>
    <w:rPr>
      <w:rFonts w:ascii="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F3D231-2899-4A85-9252-9A1283369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28225</Words>
  <Characters>141127</Characters>
  <Application>Microsoft Office Word</Application>
  <DocSecurity>0</DocSecurity>
  <Lines>1176</Lines>
  <Paragraphs>338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M.S.R Engineering &amp; Development Ltd.</Company>
  <LinksUpToDate>false</LinksUpToDate>
  <CharactersWithSpaces>169014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רותם</dc:creator>
  <cp:keywords/>
  <dc:description/>
  <cp:lastModifiedBy>יוכי בר-מימון</cp:lastModifiedBy>
  <cp:revision>3</cp:revision>
  <cp:lastPrinted>2018-08-22T11:18:00Z</cp:lastPrinted>
  <dcterms:created xsi:type="dcterms:W3CDTF">2018-08-22T12:00:00Z</dcterms:created>
  <dcterms:modified xsi:type="dcterms:W3CDTF">2018-08-22T12:00:00Z</dcterms:modified>
</cp:coreProperties>
</file>