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59D1E" w14:textId="6F30BEA2" w:rsidR="00BF4E9C" w:rsidRPr="00BF4E9C" w:rsidRDefault="00BF4E9C" w:rsidP="00BF4E9C">
      <w:pPr>
        <w:pStyle w:val="a4"/>
        <w:tabs>
          <w:tab w:val="left" w:pos="720"/>
        </w:tabs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BF4E9C">
        <w:rPr>
          <w:rFonts w:hint="cs"/>
          <w:b/>
          <w:bCs/>
          <w:sz w:val="36"/>
          <w:szCs w:val="28"/>
          <w:u w:val="single"/>
          <w:rtl/>
        </w:rPr>
        <w:t>מכרז 09-2026</w:t>
      </w:r>
      <w:bookmarkStart w:id="0" w:name="TenderDesc_1"/>
      <w:r>
        <w:rPr>
          <w:rFonts w:hint="cs"/>
          <w:b/>
          <w:bCs/>
          <w:sz w:val="36"/>
          <w:szCs w:val="28"/>
          <w:u w:val="single"/>
          <w:rtl/>
        </w:rPr>
        <w:t>-</w:t>
      </w:r>
      <w:r>
        <w:rPr>
          <w:rFonts w:hint="cs"/>
          <w:b/>
          <w:bCs/>
          <w:sz w:val="36"/>
          <w:szCs w:val="28"/>
          <w:u w:val="single"/>
        </w:rPr>
        <w:t xml:space="preserve"> </w:t>
      </w:r>
      <w:r w:rsidRPr="00BF4E9C">
        <w:rPr>
          <w:rFonts w:hint="cs"/>
          <w:b/>
          <w:bCs/>
          <w:sz w:val="36"/>
          <w:szCs w:val="28"/>
          <w:u w:val="single"/>
          <w:rtl/>
        </w:rPr>
        <w:t>לייעוץ, ליווי, כתיבת ובדיקת מכרזים</w:t>
      </w:r>
      <w:bookmarkEnd w:id="0"/>
    </w:p>
    <w:p w14:paraId="78A9BBF9" w14:textId="1D986120"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</w:rPr>
      </w:pPr>
      <w:r w:rsidRPr="00D65CA9">
        <w:rPr>
          <w:rFonts w:hint="cs"/>
          <w:sz w:val="28"/>
          <w:szCs w:val="28"/>
          <w:rtl/>
        </w:rPr>
        <w:t>דחיית מועדים (</w:t>
      </w:r>
      <w:r w:rsidR="00D52150">
        <w:rPr>
          <w:rFonts w:hint="cs"/>
          <w:sz w:val="28"/>
          <w:szCs w:val="28"/>
          <w:rtl/>
        </w:rPr>
        <w:t>2</w:t>
      </w:r>
      <w:r w:rsidRPr="00D65CA9">
        <w:rPr>
          <w:rFonts w:hint="cs"/>
          <w:sz w:val="28"/>
          <w:szCs w:val="28"/>
          <w:rtl/>
        </w:rPr>
        <w:t>)</w:t>
      </w:r>
    </w:p>
    <w:p w14:paraId="229D3506" w14:textId="77777777" w:rsidR="00727345" w:rsidRPr="00727345" w:rsidRDefault="00727345" w:rsidP="00AA0574">
      <w:pPr>
        <w:bidi w:val="0"/>
        <w:jc w:val="both"/>
        <w:rPr>
          <w:rtl/>
        </w:rPr>
      </w:pPr>
    </w:p>
    <w:p w14:paraId="3C5670F6" w14:textId="3C95B56B" w:rsidR="00E04A75" w:rsidRDefault="007C26FB" w:rsidP="000A1330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0A1330">
        <w:rPr>
          <w:rFonts w:hint="cs"/>
          <w:rtl/>
        </w:rPr>
        <w:t>במכרז זה.</w:t>
      </w:r>
    </w:p>
    <w:p w14:paraId="5B386EFF" w14:textId="77777777" w:rsidR="005D460E" w:rsidRDefault="005D460E" w:rsidP="005D460E">
      <w:pPr>
        <w:spacing w:before="120" w:after="120" w:line="360" w:lineRule="auto"/>
        <w:jc w:val="both"/>
        <w:rPr>
          <w:rtl/>
        </w:rPr>
      </w:pPr>
    </w:p>
    <w:p w14:paraId="1F07207A" w14:textId="77777777"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BF4E9C" w14:paraId="259C02F6" w14:textId="77777777" w:rsidTr="00C13A3B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14:paraId="37D1E698" w14:textId="77777777" w:rsidR="00BF4E9C" w:rsidRPr="00B63569" w:rsidRDefault="00BF4E9C" w:rsidP="00C13A3B">
            <w:pPr>
              <w:pStyle w:val="af2"/>
              <w:spacing w:line="360" w:lineRule="auto"/>
              <w:ind w:right="-1440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14:paraId="0A882FBC" w14:textId="77777777" w:rsidR="00BF4E9C" w:rsidRPr="00B63569" w:rsidRDefault="00BF4E9C" w:rsidP="00C13A3B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תאריך</w:t>
            </w:r>
          </w:p>
        </w:tc>
      </w:tr>
      <w:tr w:rsidR="00BF4E9C" w14:paraId="11795558" w14:textId="77777777" w:rsidTr="00C13A3B">
        <w:trPr>
          <w:jc w:val="right"/>
        </w:trPr>
        <w:tc>
          <w:tcPr>
            <w:tcW w:w="4251" w:type="dxa"/>
            <w:vAlign w:val="center"/>
          </w:tcPr>
          <w:p w14:paraId="6D2A4BAA" w14:textId="77777777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מועד פרסום המכרז</w:t>
            </w:r>
          </w:p>
        </w:tc>
        <w:tc>
          <w:tcPr>
            <w:tcW w:w="3685" w:type="dxa"/>
            <w:vAlign w:val="center"/>
          </w:tcPr>
          <w:p w14:paraId="0AA5B0B9" w14:textId="7777777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24/03/2026</w:t>
            </w:r>
          </w:p>
        </w:tc>
      </w:tr>
      <w:tr w:rsidR="00BF4E9C" w14:paraId="52FB0F39" w14:textId="77777777" w:rsidTr="00C13A3B">
        <w:trPr>
          <w:jc w:val="right"/>
        </w:trPr>
        <w:tc>
          <w:tcPr>
            <w:tcW w:w="4251" w:type="dxa"/>
            <w:vAlign w:val="center"/>
          </w:tcPr>
          <w:p w14:paraId="76CBC3EB" w14:textId="65A8559D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>מועד אחרון להגשת שאלות הבהרה</w:t>
            </w:r>
            <w:r w:rsidR="00D52150">
              <w:rPr>
                <w:rFonts w:cs="David" w:hint="cs"/>
                <w:sz w:val="24"/>
                <w:szCs w:val="24"/>
                <w:rtl/>
              </w:rPr>
              <w:t xml:space="preserve"> סבב א' </w:t>
            </w:r>
          </w:p>
        </w:tc>
        <w:tc>
          <w:tcPr>
            <w:tcW w:w="3685" w:type="dxa"/>
            <w:vAlign w:val="center"/>
          </w:tcPr>
          <w:p w14:paraId="0227FBFF" w14:textId="7777777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23/04/2026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 בשעה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BF4E9C" w14:paraId="7FB37EB2" w14:textId="77777777" w:rsidTr="00C13A3B">
        <w:trPr>
          <w:jc w:val="right"/>
        </w:trPr>
        <w:tc>
          <w:tcPr>
            <w:tcW w:w="4251" w:type="dxa"/>
            <w:vAlign w:val="center"/>
          </w:tcPr>
          <w:p w14:paraId="0483D049" w14:textId="2B8651EB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 xml:space="preserve">מועד אחרון </w:t>
            </w:r>
            <w:r w:rsidRPr="00AA670D">
              <w:rPr>
                <w:rFonts w:cs="David" w:hint="cs"/>
                <w:sz w:val="24"/>
                <w:szCs w:val="24"/>
                <w:rtl/>
              </w:rPr>
              <w:t>למענה ל</w:t>
            </w:r>
            <w:r w:rsidRPr="00AA670D">
              <w:rPr>
                <w:rFonts w:cs="David"/>
                <w:sz w:val="24"/>
                <w:szCs w:val="24"/>
                <w:rtl/>
              </w:rPr>
              <w:t>שאלות הבהרה</w:t>
            </w:r>
            <w:r w:rsidR="00D52150">
              <w:rPr>
                <w:rFonts w:cs="David" w:hint="cs"/>
                <w:sz w:val="24"/>
                <w:szCs w:val="24"/>
                <w:rtl/>
              </w:rPr>
              <w:t xml:space="preserve"> סבב א'</w:t>
            </w:r>
          </w:p>
        </w:tc>
        <w:tc>
          <w:tcPr>
            <w:tcW w:w="3685" w:type="dxa"/>
            <w:vAlign w:val="center"/>
          </w:tcPr>
          <w:p w14:paraId="4FDA2B14" w14:textId="2844D4BF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</w:t>
            </w:r>
            <w:r w:rsidR="008D4DBB">
              <w:rPr>
                <w:rFonts w:cs="David" w:hint="cs"/>
                <w:sz w:val="24"/>
                <w:szCs w:val="24"/>
                <w:rtl/>
              </w:rPr>
              <w:t>27</w:t>
            </w:r>
            <w:r w:rsidR="00AA670D" w:rsidRPr="00D52150">
              <w:rPr>
                <w:rFonts w:cs="David" w:hint="cs"/>
                <w:sz w:val="24"/>
                <w:szCs w:val="24"/>
                <w:rtl/>
              </w:rPr>
              <w:t>/05/2026</w:t>
            </w:r>
          </w:p>
        </w:tc>
      </w:tr>
      <w:tr w:rsidR="00D52150" w14:paraId="2137A311" w14:textId="77777777" w:rsidTr="00C13A3B">
        <w:trPr>
          <w:jc w:val="right"/>
        </w:trPr>
        <w:tc>
          <w:tcPr>
            <w:tcW w:w="4251" w:type="dxa"/>
            <w:vAlign w:val="center"/>
          </w:tcPr>
          <w:p w14:paraId="68D390EE" w14:textId="2E1E5085" w:rsidR="00D52150" w:rsidRPr="00AA670D" w:rsidRDefault="00D52150" w:rsidP="00C13A3B">
            <w:pPr>
              <w:pStyle w:val="af2"/>
              <w:spacing w:line="360" w:lineRule="auto"/>
              <w:ind w:right="108"/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מועד אחרון להגשת שאלות הבהרה סבב ב' </w:t>
            </w:r>
          </w:p>
        </w:tc>
        <w:tc>
          <w:tcPr>
            <w:tcW w:w="3685" w:type="dxa"/>
            <w:vAlign w:val="center"/>
          </w:tcPr>
          <w:p w14:paraId="176BE4DD" w14:textId="4375D861" w:rsidR="00D52150" w:rsidRPr="00AA670D" w:rsidRDefault="007E4DAC" w:rsidP="00C13A3B">
            <w:pPr>
              <w:pStyle w:val="af2"/>
              <w:spacing w:line="360" w:lineRule="auto"/>
              <w:ind w:right="52"/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10/06/2026 עד שעה 12:00 </w:t>
            </w:r>
          </w:p>
        </w:tc>
      </w:tr>
      <w:tr w:rsidR="008D4DBB" w14:paraId="7F2E4324" w14:textId="77777777" w:rsidTr="00C13A3B">
        <w:trPr>
          <w:jc w:val="right"/>
        </w:trPr>
        <w:tc>
          <w:tcPr>
            <w:tcW w:w="4251" w:type="dxa"/>
            <w:vAlign w:val="center"/>
          </w:tcPr>
          <w:p w14:paraId="1B9BAF6F" w14:textId="78AE75F5" w:rsidR="008D4DBB" w:rsidRPr="00AA670D" w:rsidRDefault="008D4DBB" w:rsidP="00C13A3B">
            <w:pPr>
              <w:pStyle w:val="af2"/>
              <w:spacing w:line="360" w:lineRule="auto"/>
              <w:ind w:right="108"/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מענה לשאלות הבהרה סבב ב' </w:t>
            </w:r>
          </w:p>
        </w:tc>
        <w:tc>
          <w:tcPr>
            <w:tcW w:w="3685" w:type="dxa"/>
            <w:vAlign w:val="center"/>
          </w:tcPr>
          <w:p w14:paraId="3EA5F17E" w14:textId="647DE69C" w:rsidR="008D4DBB" w:rsidRPr="00AA670D" w:rsidRDefault="007E4DAC" w:rsidP="00C13A3B">
            <w:pPr>
              <w:pStyle w:val="af2"/>
              <w:spacing w:line="360" w:lineRule="auto"/>
              <w:ind w:right="52"/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21/06/2026</w:t>
            </w:r>
          </w:p>
        </w:tc>
      </w:tr>
      <w:tr w:rsidR="00BF4E9C" w14:paraId="6F05FDB6" w14:textId="77777777" w:rsidTr="00C13A3B">
        <w:trPr>
          <w:jc w:val="right"/>
        </w:trPr>
        <w:tc>
          <w:tcPr>
            <w:tcW w:w="4251" w:type="dxa"/>
            <w:vAlign w:val="center"/>
          </w:tcPr>
          <w:p w14:paraId="24106A1A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bookmarkStart w:id="1" w:name="show_SugTevatMichrazimDigital_2" w:colFirst="0" w:colLast="1"/>
            <w:r w:rsidRPr="00AA670D">
              <w:rPr>
                <w:rFonts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3685" w:type="dxa"/>
            <w:vAlign w:val="center"/>
          </w:tcPr>
          <w:p w14:paraId="24C32F9A" w14:textId="27C8DC80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</w:t>
            </w:r>
            <w:r w:rsidR="007E4DAC">
              <w:rPr>
                <w:rFonts w:cs="David" w:hint="cs"/>
                <w:sz w:val="24"/>
                <w:szCs w:val="24"/>
                <w:rtl/>
              </w:rPr>
              <w:t>24</w:t>
            </w:r>
            <w:r w:rsidRPr="00AA670D">
              <w:rPr>
                <w:rFonts w:cs="David" w:hint="cs"/>
                <w:sz w:val="24"/>
                <w:szCs w:val="24"/>
                <w:rtl/>
              </w:rPr>
              <w:t>/0</w:t>
            </w:r>
            <w:r w:rsidR="00D52150">
              <w:rPr>
                <w:rFonts w:cs="David" w:hint="cs"/>
                <w:sz w:val="24"/>
                <w:szCs w:val="24"/>
                <w:rtl/>
              </w:rPr>
              <w:t>6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 בשעה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bookmarkEnd w:id="1"/>
      <w:tr w:rsidR="00BF4E9C" w14:paraId="3C5D4F15" w14:textId="77777777" w:rsidTr="00C13A3B">
        <w:trPr>
          <w:jc w:val="right"/>
        </w:trPr>
        <w:tc>
          <w:tcPr>
            <w:tcW w:w="4251" w:type="dxa"/>
            <w:vAlign w:val="center"/>
          </w:tcPr>
          <w:p w14:paraId="53E315FE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vAlign w:val="center"/>
          </w:tcPr>
          <w:p w14:paraId="49CF9A3F" w14:textId="00356BE1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ב ‏</w:t>
            </w:r>
            <w:r w:rsidR="007E4DAC">
              <w:rPr>
                <w:rFonts w:cs="David" w:hint="cs"/>
                <w:sz w:val="24"/>
                <w:szCs w:val="24"/>
                <w:rtl/>
              </w:rPr>
              <w:t>05</w:t>
            </w:r>
            <w:r w:rsidRPr="00AA670D">
              <w:rPr>
                <w:rFonts w:cs="David" w:hint="cs"/>
                <w:sz w:val="24"/>
                <w:szCs w:val="24"/>
                <w:rtl/>
              </w:rPr>
              <w:t>/0</w:t>
            </w:r>
            <w:r w:rsidR="007E4DAC">
              <w:rPr>
                <w:rFonts w:cs="David" w:hint="cs"/>
                <w:sz w:val="24"/>
                <w:szCs w:val="24"/>
                <w:rtl/>
              </w:rPr>
              <w:t>7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 בשעה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BF4E9C" w14:paraId="48C77CE9" w14:textId="77777777" w:rsidTr="00C13A3B">
        <w:trPr>
          <w:jc w:val="right"/>
        </w:trPr>
        <w:tc>
          <w:tcPr>
            <w:tcW w:w="4251" w:type="dxa"/>
            <w:vAlign w:val="center"/>
          </w:tcPr>
          <w:p w14:paraId="62AFBD8E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bookmarkStart w:id="2" w:name="show_ifisRaayon_2" w:colFirst="0" w:colLast="1"/>
            <w:r w:rsidRPr="00AA670D">
              <w:rPr>
                <w:rFonts w:cs="David" w:hint="cs"/>
                <w:sz w:val="24"/>
                <w:szCs w:val="24"/>
                <w:rtl/>
              </w:rPr>
              <w:t xml:space="preserve">ראיון </w:t>
            </w:r>
          </w:p>
        </w:tc>
        <w:tc>
          <w:tcPr>
            <w:tcW w:w="3685" w:type="dxa"/>
            <w:vAlign w:val="center"/>
          </w:tcPr>
          <w:p w14:paraId="0B07E421" w14:textId="7777777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ה</w:t>
            </w:r>
            <w:r w:rsidRPr="00AA670D">
              <w:rPr>
                <w:rFonts w:cs="David"/>
                <w:sz w:val="24"/>
                <w:szCs w:val="24"/>
                <w:rtl/>
              </w:rPr>
              <w:t>שעה ת</w:t>
            </w:r>
            <w:r w:rsidRPr="00AA670D">
              <w:rPr>
                <w:rFonts w:cs="David" w:hint="cs"/>
                <w:sz w:val="24"/>
                <w:szCs w:val="24"/>
                <w:rtl/>
              </w:rPr>
              <w:t>י</w:t>
            </w:r>
            <w:r w:rsidRPr="00AA670D">
              <w:rPr>
                <w:rFonts w:cs="David"/>
                <w:sz w:val="24"/>
                <w:szCs w:val="24"/>
                <w:rtl/>
              </w:rPr>
              <w:t>מסר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/>
                <w:sz w:val="24"/>
                <w:szCs w:val="24"/>
                <w:rtl/>
              </w:rPr>
              <w:t>למציעים הרלוונטיים בסמוך למועד הנקוב.</w:t>
            </w:r>
          </w:p>
        </w:tc>
      </w:tr>
      <w:bookmarkEnd w:id="2"/>
    </w:tbl>
    <w:p w14:paraId="724F9382" w14:textId="77777777" w:rsidR="001065A4" w:rsidRPr="00BF4E9C" w:rsidRDefault="001065A4" w:rsidP="001065A4">
      <w:pPr>
        <w:rPr>
          <w:rtl/>
        </w:rPr>
      </w:pPr>
    </w:p>
    <w:p w14:paraId="71DAE36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7552C5F3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0380EBE6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3E68A5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E55A610" w14:textId="44D27599" w:rsidR="005D460E" w:rsidRPr="00677644" w:rsidRDefault="00013320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0" w:history="1">
        <w:r w:rsidR="00BF4E9C" w:rsidRPr="00DA6EBD">
          <w:rPr>
            <w:rStyle w:val="Hyperlink"/>
            <w:rFonts w:ascii="David" w:hAnsi="David"/>
          </w:rPr>
          <w:t>https://www.gov.il/he/Departments/publications/Call_for_bids/tender-09-26</w:t>
        </w:r>
      </w:hyperlink>
      <w:r w:rsidR="005D460E" w:rsidRPr="00677644">
        <w:rPr>
          <w:rFonts w:ascii="David" w:hAnsi="David"/>
        </w:rPr>
        <w:t xml:space="preserve"> </w:t>
      </w:r>
    </w:p>
    <w:p w14:paraId="76D07CB7" w14:textId="77777777" w:rsidR="004E394A" w:rsidRPr="00AA670D" w:rsidRDefault="004E394A" w:rsidP="00AE4AFB">
      <w:pPr>
        <w:pStyle w:val="Para2"/>
        <w:jc w:val="right"/>
        <w:rPr>
          <w:rtl/>
        </w:rPr>
      </w:pPr>
    </w:p>
    <w:p w14:paraId="374D6E91" w14:textId="77777777" w:rsidR="004E394A" w:rsidRDefault="004E394A" w:rsidP="00AE4AFB">
      <w:pPr>
        <w:pStyle w:val="Para2"/>
        <w:jc w:val="right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4C8B6" w14:textId="77777777" w:rsidR="00013320" w:rsidRDefault="00013320" w:rsidP="00087B87">
      <w:pPr>
        <w:spacing w:after="0" w:line="240" w:lineRule="auto"/>
      </w:pPr>
      <w:r>
        <w:separator/>
      </w:r>
    </w:p>
  </w:endnote>
  <w:endnote w:type="continuationSeparator" w:id="0">
    <w:p w14:paraId="14F81E79" w14:textId="77777777" w:rsidR="00013320" w:rsidRDefault="00013320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C61E49" w14:textId="77777777" w:rsidR="00013320" w:rsidRDefault="00013320" w:rsidP="00087B87">
      <w:pPr>
        <w:spacing w:after="0" w:line="240" w:lineRule="auto"/>
      </w:pPr>
      <w:r>
        <w:separator/>
      </w:r>
    </w:p>
  </w:footnote>
  <w:footnote w:type="continuationSeparator" w:id="0">
    <w:p w14:paraId="34BFE106" w14:textId="77777777" w:rsidR="00013320" w:rsidRDefault="00013320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13320"/>
    <w:rsid w:val="000623F9"/>
    <w:rsid w:val="00074B68"/>
    <w:rsid w:val="00087B87"/>
    <w:rsid w:val="000A1330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E4DAC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4DBB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A670D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BF4E9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52150"/>
    <w:rsid w:val="00D65CA9"/>
    <w:rsid w:val="00DA7327"/>
    <w:rsid w:val="00DE35CD"/>
    <w:rsid w:val="00E00576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6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9-2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155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4</cp:revision>
  <dcterms:created xsi:type="dcterms:W3CDTF">2022-05-22T14:30:00Z</dcterms:created>
  <dcterms:modified xsi:type="dcterms:W3CDTF">2022-05-22T14:41:00Z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