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C5200" w14:textId="66FE734E" w:rsidR="003629BF" w:rsidRPr="000D5735" w:rsidRDefault="00426C02" w:rsidP="00426C02">
      <w:pPr>
        <w:tabs>
          <w:tab w:val="left" w:pos="7371"/>
        </w:tabs>
        <w:spacing w:line="360" w:lineRule="auto"/>
        <w:ind w:left="7920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12</w:t>
      </w:r>
      <w:r w:rsidR="005C3264" w:rsidRPr="000D5735">
        <w:rPr>
          <w:rFonts w:ascii="David" w:hAnsi="David" w:cs="David" w:hint="cs"/>
          <w:szCs w:val="24"/>
          <w:rtl/>
        </w:rPr>
        <w:t xml:space="preserve"> </w:t>
      </w:r>
      <w:r w:rsidR="003629BF" w:rsidRPr="000D5735">
        <w:rPr>
          <w:rFonts w:ascii="David" w:hAnsi="David" w:cs="David" w:hint="cs"/>
          <w:szCs w:val="24"/>
          <w:rtl/>
        </w:rPr>
        <w:t>ב</w:t>
      </w:r>
      <w:r>
        <w:rPr>
          <w:rFonts w:ascii="David" w:hAnsi="David" w:cs="David" w:hint="cs"/>
          <w:szCs w:val="24"/>
          <w:rtl/>
        </w:rPr>
        <w:t>ינואר</w:t>
      </w:r>
      <w:r w:rsidR="003629BF" w:rsidRPr="000D5735">
        <w:rPr>
          <w:rFonts w:ascii="David" w:hAnsi="David" w:cs="David" w:hint="cs"/>
          <w:szCs w:val="24"/>
          <w:rtl/>
        </w:rPr>
        <w:t>, 202</w:t>
      </w:r>
      <w:r>
        <w:rPr>
          <w:rFonts w:ascii="David" w:hAnsi="David" w:cs="David" w:hint="cs"/>
          <w:szCs w:val="24"/>
          <w:rtl/>
        </w:rPr>
        <w:t>1</w:t>
      </w:r>
    </w:p>
    <w:p w14:paraId="164D5B72" w14:textId="2D68A571" w:rsidR="001D50E9" w:rsidRDefault="001D50E9" w:rsidP="0012264D">
      <w:pPr>
        <w:tabs>
          <w:tab w:val="left" w:pos="7371"/>
        </w:tabs>
        <w:spacing w:line="360" w:lineRule="auto"/>
        <w:ind w:left="7920"/>
        <w:jc w:val="both"/>
        <w:rPr>
          <w:rFonts w:ascii="David" w:hAnsi="David" w:cs="David"/>
          <w:szCs w:val="24"/>
          <w:rtl/>
        </w:rPr>
      </w:pPr>
      <w:bookmarkStart w:id="0" w:name="DocNum"/>
      <w:bookmarkEnd w:id="0"/>
      <w:proofErr w:type="spellStart"/>
      <w:r>
        <w:rPr>
          <w:rFonts w:ascii="David" w:hAnsi="David" w:cs="David"/>
          <w:szCs w:val="24"/>
          <w:rtl/>
        </w:rPr>
        <w:t>רכ</w:t>
      </w:r>
      <w:proofErr w:type="spellEnd"/>
      <w:r>
        <w:rPr>
          <w:rFonts w:ascii="David" w:hAnsi="David" w:cs="David"/>
          <w:szCs w:val="24"/>
          <w:rtl/>
        </w:rPr>
        <w:t xml:space="preserve">. </w:t>
      </w:r>
      <w:r w:rsidRPr="0012264D">
        <w:rPr>
          <w:rFonts w:ascii="David" w:hAnsi="David" w:cs="David"/>
          <w:szCs w:val="24"/>
          <w:rtl/>
        </w:rPr>
        <w:t>2020-</w:t>
      </w:r>
      <w:r w:rsidR="0012264D" w:rsidRPr="0012264D">
        <w:rPr>
          <w:rFonts w:ascii="David" w:hAnsi="David" w:cs="David" w:hint="cs"/>
          <w:szCs w:val="24"/>
          <w:rtl/>
        </w:rPr>
        <w:t>5801</w:t>
      </w:r>
    </w:p>
    <w:p w14:paraId="59364900" w14:textId="77777777" w:rsidR="003629BF" w:rsidRPr="00EB0784" w:rsidRDefault="003629BF" w:rsidP="003629BF">
      <w:pPr>
        <w:jc w:val="both"/>
        <w:rPr>
          <w:rFonts w:ascii="David" w:hAnsi="David" w:cs="David"/>
          <w:b/>
          <w:bCs/>
          <w:sz w:val="26"/>
          <w:u w:val="single"/>
          <w:rtl/>
        </w:rPr>
      </w:pPr>
    </w:p>
    <w:p w14:paraId="6D8C7009" w14:textId="7F162D3E" w:rsidR="003629BF" w:rsidRDefault="003629BF" w:rsidP="00E02D5F">
      <w:pPr>
        <w:jc w:val="center"/>
        <w:rPr>
          <w:rFonts w:ascii="David" w:hAnsi="David" w:cs="David"/>
          <w:b/>
          <w:bCs/>
          <w:u w:val="single"/>
          <w:rtl/>
        </w:rPr>
      </w:pP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נספח הנחיות 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>לאופן ה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שימוש </w:t>
      </w:r>
      <w:r w:rsidRPr="00EB0784">
        <w:rPr>
          <w:rFonts w:ascii="David" w:hAnsi="David" w:cs="David" w:hint="cs"/>
          <w:b/>
          <w:bCs/>
          <w:sz w:val="26"/>
          <w:u w:val="single"/>
          <w:rtl/>
        </w:rPr>
        <w:t>ב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>תיבת המכרזים הדיגיטלית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</w:t>
      </w:r>
      <w:r w:rsidR="001D50E9">
        <w:rPr>
          <w:rFonts w:ascii="David" w:hAnsi="David" w:cs="David"/>
          <w:b/>
          <w:bCs/>
          <w:sz w:val="26"/>
          <w:u w:val="single"/>
          <w:rtl/>
        </w:rPr>
        <w:t>–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שלב הפיילוט</w:t>
      </w:r>
    </w:p>
    <w:p w14:paraId="10D29F9C" w14:textId="77777777" w:rsidR="00E02D5F" w:rsidRPr="00E02D5F" w:rsidRDefault="00E02D5F" w:rsidP="00E02D5F">
      <w:pPr>
        <w:jc w:val="center"/>
        <w:rPr>
          <w:rFonts w:ascii="David" w:hAnsi="David" w:cs="David"/>
          <w:b/>
          <w:bCs/>
          <w:sz w:val="18"/>
          <w:szCs w:val="20"/>
          <w:u w:val="single"/>
          <w:rtl/>
        </w:rPr>
      </w:pPr>
    </w:p>
    <w:p w14:paraId="350A7B19" w14:textId="3976963B" w:rsidR="001628B8" w:rsidRPr="00463B63" w:rsidRDefault="00500065" w:rsidP="001628B8">
      <w:pPr>
        <w:pStyle w:val="a7"/>
        <w:numPr>
          <w:ilvl w:val="0"/>
          <w:numId w:val="9"/>
        </w:numPr>
        <w:ind w:left="391"/>
        <w:jc w:val="both"/>
        <w:rPr>
          <w:rFonts w:ascii="David" w:hAnsi="David" w:cs="David"/>
          <w:b/>
          <w:bCs/>
          <w:szCs w:val="24"/>
          <w:rtl/>
        </w:rPr>
      </w:pPr>
      <w:r w:rsidRPr="0054767C">
        <w:rPr>
          <w:rFonts w:ascii="David" w:hAnsi="David" w:cs="David" w:hint="eastAsia"/>
          <w:b/>
          <w:bCs/>
          <w:szCs w:val="24"/>
          <w:highlight w:val="yellow"/>
          <w:rtl/>
        </w:rPr>
        <w:t>שי</w:t>
      </w:r>
      <w:r w:rsidRPr="0054767C">
        <w:rPr>
          <w:rFonts w:ascii="David" w:hAnsi="David" w:cs="David" w:hint="cs"/>
          <w:b/>
          <w:bCs/>
          <w:szCs w:val="24"/>
          <w:highlight w:val="yellow"/>
          <w:rtl/>
        </w:rPr>
        <w:t>מו</w:t>
      </w:r>
      <w:r w:rsidRPr="0054767C">
        <w:rPr>
          <w:rFonts w:ascii="David" w:hAnsi="David" w:cs="David"/>
          <w:b/>
          <w:bCs/>
          <w:szCs w:val="24"/>
          <w:highlight w:val="yellow"/>
          <w:rtl/>
        </w:rPr>
        <w:t xml:space="preserve"> </w:t>
      </w:r>
      <w:r w:rsidRPr="0054767C">
        <w:rPr>
          <w:rFonts w:ascii="David" w:hAnsi="David" w:cs="David" w:hint="eastAsia"/>
          <w:b/>
          <w:bCs/>
          <w:szCs w:val="24"/>
          <w:highlight w:val="yellow"/>
          <w:rtl/>
        </w:rPr>
        <w:t>לב</w:t>
      </w:r>
      <w:r w:rsidRPr="0054767C">
        <w:rPr>
          <w:rFonts w:ascii="David" w:hAnsi="David" w:cs="David"/>
          <w:b/>
          <w:bCs/>
          <w:szCs w:val="24"/>
          <w:highlight w:val="yellow"/>
          <w:rtl/>
        </w:rPr>
        <w:t>!</w:t>
      </w:r>
      <w:r w:rsidRPr="0054767C">
        <w:rPr>
          <w:rFonts w:ascii="David" w:hAnsi="David" w:cs="David" w:hint="cs"/>
          <w:b/>
          <w:bCs/>
          <w:szCs w:val="24"/>
          <w:rtl/>
        </w:rPr>
        <w:t xml:space="preserve"> יש להקים את תיבת המכרזים כאשר כל המידע ידוע ולא צפויים שינויים במבנה התיבה או במועדים המתוכננים להליך.</w:t>
      </w:r>
    </w:p>
    <w:p w14:paraId="3FB2EAE7" w14:textId="0BCF43DF" w:rsidR="003629BF" w:rsidRPr="00500065" w:rsidRDefault="003629BF" w:rsidP="00500065">
      <w:pPr>
        <w:pStyle w:val="a7"/>
        <w:numPr>
          <w:ilvl w:val="0"/>
          <w:numId w:val="9"/>
        </w:numPr>
        <w:ind w:left="391"/>
        <w:jc w:val="both"/>
        <w:rPr>
          <w:rFonts w:ascii="David" w:hAnsi="David" w:cs="David"/>
          <w:szCs w:val="24"/>
          <w:rtl/>
        </w:rPr>
      </w:pPr>
      <w:r w:rsidRPr="00500065">
        <w:rPr>
          <w:rFonts w:ascii="David" w:hAnsi="David" w:cs="David" w:hint="cs"/>
          <w:szCs w:val="24"/>
          <w:rtl/>
        </w:rPr>
        <w:t xml:space="preserve">להלן מספר הנחיות שימוש המתארות את המקרה ואופן ההתנהלות הנדרש ע"מ לאפשר הליך עבודה מלא תוך שמירה על </w:t>
      </w:r>
      <w:proofErr w:type="spellStart"/>
      <w:r w:rsidRPr="00500065">
        <w:rPr>
          <w:rFonts w:ascii="David" w:hAnsi="David" w:cs="David" w:hint="cs"/>
          <w:szCs w:val="24"/>
          <w:rtl/>
        </w:rPr>
        <w:t>מינהל</w:t>
      </w:r>
      <w:proofErr w:type="spellEnd"/>
      <w:r w:rsidRPr="00500065">
        <w:rPr>
          <w:rFonts w:ascii="David" w:hAnsi="David" w:cs="David" w:hint="cs"/>
          <w:szCs w:val="24"/>
          <w:rtl/>
        </w:rPr>
        <w:t xml:space="preserve"> תקין</w:t>
      </w:r>
      <w:r w:rsidR="00500065">
        <w:rPr>
          <w:rFonts w:ascii="David" w:hAnsi="David" w:cs="David" w:hint="cs"/>
          <w:szCs w:val="24"/>
          <w:rtl/>
        </w:rPr>
        <w:t>:</w:t>
      </w:r>
    </w:p>
    <w:p w14:paraId="35766E5C" w14:textId="77777777" w:rsidR="003629BF" w:rsidRPr="00EB0784" w:rsidRDefault="003629BF" w:rsidP="003629BF">
      <w:pPr>
        <w:jc w:val="both"/>
        <w:rPr>
          <w:rFonts w:ascii="David" w:hAnsi="David" w:cs="David"/>
          <w:szCs w:val="24"/>
          <w:rtl/>
        </w:rPr>
      </w:pPr>
    </w:p>
    <w:tbl>
      <w:tblPr>
        <w:tblStyle w:val="af0"/>
        <w:bidiVisual/>
        <w:tblW w:w="9692" w:type="dxa"/>
        <w:tblInd w:w="170" w:type="dxa"/>
        <w:tblLook w:val="04A0" w:firstRow="1" w:lastRow="0" w:firstColumn="1" w:lastColumn="0" w:noHBand="0" w:noVBand="1"/>
      </w:tblPr>
      <w:tblGrid>
        <w:gridCol w:w="429"/>
        <w:gridCol w:w="1328"/>
        <w:gridCol w:w="7935"/>
      </w:tblGrid>
      <w:tr w:rsidR="003629BF" w:rsidRPr="00EB0784" w14:paraId="533248F3" w14:textId="77777777" w:rsidTr="005914B8">
        <w:tc>
          <w:tcPr>
            <w:tcW w:w="429" w:type="dxa"/>
            <w:shd w:val="clear" w:color="auto" w:fill="DDD9C3" w:themeFill="background2" w:themeFillShade="E6"/>
          </w:tcPr>
          <w:p w14:paraId="1B748A21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 w:rsidRPr="00EB0784">
              <w:rPr>
                <w:rFonts w:ascii="David" w:hAnsi="David" w:cs="David"/>
                <w:b/>
                <w:bCs/>
                <w:szCs w:val="24"/>
                <w:rtl/>
              </w:rPr>
              <w:t>#</w:t>
            </w:r>
          </w:p>
        </w:tc>
        <w:tc>
          <w:tcPr>
            <w:tcW w:w="1328" w:type="dxa"/>
            <w:shd w:val="clear" w:color="auto" w:fill="DDD9C3" w:themeFill="background2" w:themeFillShade="E6"/>
          </w:tcPr>
          <w:p w14:paraId="60E3CB22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Cs w:val="24"/>
                <w:rtl/>
              </w:rPr>
              <w:t>נושא</w:t>
            </w:r>
          </w:p>
        </w:tc>
        <w:tc>
          <w:tcPr>
            <w:tcW w:w="7935" w:type="dxa"/>
            <w:shd w:val="clear" w:color="auto" w:fill="DDD9C3" w:themeFill="background2" w:themeFillShade="E6"/>
          </w:tcPr>
          <w:p w14:paraId="1DF4CB91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/>
                <w:b/>
                <w:bCs/>
                <w:szCs w:val="24"/>
                <w:rtl/>
              </w:rPr>
              <w:t>הנחי</w:t>
            </w:r>
            <w:r w:rsidRPr="00EB0784">
              <w:rPr>
                <w:rFonts w:ascii="David" w:hAnsi="David" w:cs="David" w:hint="cs"/>
                <w:b/>
                <w:bCs/>
                <w:szCs w:val="24"/>
                <w:rtl/>
              </w:rPr>
              <w:t>ה לפעולה</w:t>
            </w:r>
          </w:p>
        </w:tc>
      </w:tr>
      <w:tr w:rsidR="001628B8" w:rsidRPr="00EB0784" w14:paraId="709A17B0" w14:textId="77777777" w:rsidTr="005914B8">
        <w:trPr>
          <w:trHeight w:val="900"/>
        </w:trPr>
        <w:tc>
          <w:tcPr>
            <w:tcW w:w="429" w:type="dxa"/>
          </w:tcPr>
          <w:p w14:paraId="0CF08F16" w14:textId="06E4D10C" w:rsidR="001628B8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1</w:t>
            </w:r>
          </w:p>
        </w:tc>
        <w:tc>
          <w:tcPr>
            <w:tcW w:w="1328" w:type="dxa"/>
          </w:tcPr>
          <w:p w14:paraId="03ADF8EA" w14:textId="29AAB7E0" w:rsidR="001628B8" w:rsidRPr="00EB0784" w:rsidRDefault="001628B8" w:rsidP="002B158B">
            <w:pPr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קביעת המועד האחרון להגשת ההצעות </w:t>
            </w:r>
          </w:p>
        </w:tc>
        <w:tc>
          <w:tcPr>
            <w:tcW w:w="7935" w:type="dxa"/>
          </w:tcPr>
          <w:p w14:paraId="4432EC25" w14:textId="7F543884" w:rsidR="001628B8" w:rsidRPr="00EB0784" w:rsidRDefault="001628B8" w:rsidP="0058287F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יש ל</w:t>
            </w:r>
            <w:r w:rsidR="00930667">
              <w:rPr>
                <w:rFonts w:ascii="David" w:hAnsi="David" w:cs="David" w:hint="cs"/>
                <w:szCs w:val="24"/>
                <w:rtl/>
              </w:rPr>
              <w:t>קבוע</w:t>
            </w:r>
            <w:r>
              <w:rPr>
                <w:rFonts w:ascii="David" w:hAnsi="David" w:cs="David" w:hint="cs"/>
                <w:szCs w:val="24"/>
                <w:rtl/>
              </w:rPr>
              <w:t xml:space="preserve"> את המועד האחרון להגשת ההצעות בימים א'-ה' בין השעות 10:00-</w:t>
            </w:r>
            <w:r w:rsidR="00DF5AC2">
              <w:rPr>
                <w:rFonts w:ascii="David" w:hAnsi="David" w:cs="David" w:hint="cs"/>
                <w:szCs w:val="24"/>
                <w:rtl/>
              </w:rPr>
              <w:t>15:00</w:t>
            </w:r>
          </w:p>
        </w:tc>
      </w:tr>
      <w:tr w:rsidR="003629BF" w:rsidRPr="00EB0784" w14:paraId="37EDFA83" w14:textId="77777777" w:rsidTr="005914B8">
        <w:trPr>
          <w:trHeight w:val="900"/>
        </w:trPr>
        <w:tc>
          <w:tcPr>
            <w:tcW w:w="429" w:type="dxa"/>
          </w:tcPr>
          <w:p w14:paraId="4B2572DC" w14:textId="4FCEA32A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2</w:t>
            </w:r>
          </w:p>
        </w:tc>
        <w:tc>
          <w:tcPr>
            <w:tcW w:w="1328" w:type="dxa"/>
          </w:tcPr>
          <w:p w14:paraId="76B440EE" w14:textId="3227B628" w:rsidR="003629BF" w:rsidRPr="00EB0784" w:rsidRDefault="003629BF" w:rsidP="002B158B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עדכון מועד אחרון להגשת ההצעות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 xml:space="preserve"> ונתונים נוספים בפניית הפרסום</w:t>
            </w:r>
          </w:p>
        </w:tc>
        <w:tc>
          <w:tcPr>
            <w:tcW w:w="7935" w:type="dxa"/>
          </w:tcPr>
          <w:p w14:paraId="7C2BD096" w14:textId="77777777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ע"מ לעדכן מועד אחרון להגש</w:t>
            </w:r>
            <w:r>
              <w:rPr>
                <w:rFonts w:ascii="David" w:hAnsi="David" w:cs="David" w:hint="cs"/>
                <w:szCs w:val="24"/>
                <w:rtl/>
              </w:rPr>
              <w:t>ת הצעות או נתונים נוספים הקיימים בפניית הפרסום</w:t>
            </w:r>
            <w:r w:rsidRPr="00EB0784">
              <w:rPr>
                <w:rFonts w:ascii="David" w:hAnsi="David" w:cs="David"/>
                <w:szCs w:val="24"/>
                <w:rtl/>
              </w:rPr>
              <w:t xml:space="preserve"> יש</w:t>
            </w:r>
            <w:r>
              <w:rPr>
                <w:rFonts w:ascii="David" w:hAnsi="David" w:cs="David" w:hint="cs"/>
                <w:szCs w:val="24"/>
                <w:rtl/>
              </w:rPr>
              <w:t xml:space="preserve"> לשנות את הנתונים ובסיום ע"מ שהעדכונים יכנסו לתוקף בתיבת המכרזים יש ללחוץ  על "צור/עדכן תיבה", לוודא שכל העדכונים מופיעים בפרטי תיבת המכרזים וללחוץ </w:t>
            </w:r>
            <w:r>
              <w:rPr>
                <w:rFonts w:ascii="David" w:hAnsi="David" w:cs="David" w:hint="cs"/>
                <w:szCs w:val="24"/>
              </w:rPr>
              <w:t xml:space="preserve">X </w:t>
            </w:r>
            <w:r>
              <w:rPr>
                <w:rFonts w:ascii="David" w:hAnsi="David" w:cs="David" w:hint="cs"/>
                <w:szCs w:val="24"/>
                <w:rtl/>
              </w:rPr>
              <w:t xml:space="preserve"> ליציאה מהתיבה.</w:t>
            </w:r>
          </w:p>
        </w:tc>
      </w:tr>
      <w:tr w:rsidR="003629BF" w:rsidRPr="00EB0784" w14:paraId="765576F5" w14:textId="77777777" w:rsidTr="005914B8">
        <w:trPr>
          <w:trHeight w:val="1267"/>
        </w:trPr>
        <w:tc>
          <w:tcPr>
            <w:tcW w:w="429" w:type="dxa"/>
          </w:tcPr>
          <w:p w14:paraId="3FB03C58" w14:textId="4556629E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3</w:t>
            </w:r>
          </w:p>
        </w:tc>
        <w:tc>
          <w:tcPr>
            <w:tcW w:w="1328" w:type="dxa"/>
          </w:tcPr>
          <w:p w14:paraId="6707E41E" w14:textId="3883F805" w:rsidR="003629BF" w:rsidRPr="00EB0784" w:rsidRDefault="003629BF" w:rsidP="00FE4331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עדכו</w:t>
            </w:r>
            <w:r>
              <w:rPr>
                <w:rFonts w:ascii="David" w:hAnsi="David" w:cs="David" w:hint="cs"/>
                <w:szCs w:val="24"/>
                <w:rtl/>
              </w:rPr>
              <w:t>נים בתיבה</w:t>
            </w:r>
          </w:p>
        </w:tc>
        <w:tc>
          <w:tcPr>
            <w:tcW w:w="7935" w:type="dxa"/>
          </w:tcPr>
          <w:p w14:paraId="34C73F2C" w14:textId="34820DDF" w:rsidR="003629BF" w:rsidRPr="00FE4331" w:rsidRDefault="003629BF" w:rsidP="002B158B">
            <w:pPr>
              <w:jc w:val="both"/>
              <w:rPr>
                <w:rFonts w:ascii="David" w:hAnsi="David" w:cs="David"/>
                <w:szCs w:val="24"/>
                <w:u w:val="single"/>
                <w:rtl/>
              </w:rPr>
            </w:pPr>
            <w:r w:rsidRPr="00FE4331">
              <w:rPr>
                <w:rFonts w:ascii="David" w:hAnsi="David" w:cs="David" w:hint="cs"/>
                <w:szCs w:val="24"/>
                <w:u w:val="single"/>
                <w:rtl/>
              </w:rPr>
              <w:t>עדכונים אפשריים:</w:t>
            </w:r>
          </w:p>
          <w:p w14:paraId="1AA041C4" w14:textId="2DE82F1F" w:rsidR="00516656" w:rsidRDefault="00516656" w:rsidP="00516656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מועד תחילת הגשות- ניתן לעדכן כל עוד לא חלף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7C5B05CA" w14:textId="3F64715C" w:rsidR="00516656" w:rsidRDefault="00516656" w:rsidP="00FE4331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מועד אחרון להגשת ההצעות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- ניתן לעדכן כל עוד לא חלף. לא ניתן להקדים את המועד.</w:t>
            </w:r>
          </w:p>
          <w:p w14:paraId="5BEAF75F" w14:textId="0B5D99A3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מוסמכי פתיחה/עורך מכרז- ניתן לעדכן כל עוד לא נפתחה התיבה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6020D52C" w14:textId="20DBB312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מסמכים וצרופות (שלב 3)- ניתן לעדכן כל עוד לא חלף מועד תחילת הגשת 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669ED4C5" w14:textId="27717D80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אמות מידה לבחירת זוכה- ניתן לעדכן כל עוד לא חלף מועד תחילת הגשת 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</w:tc>
      </w:tr>
      <w:tr w:rsidR="003629BF" w:rsidRPr="00EB0784" w14:paraId="6BA7E311" w14:textId="77777777" w:rsidTr="005914B8">
        <w:trPr>
          <w:trHeight w:val="846"/>
        </w:trPr>
        <w:tc>
          <w:tcPr>
            <w:tcW w:w="429" w:type="dxa"/>
          </w:tcPr>
          <w:p w14:paraId="47C19CB3" w14:textId="1E121181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4</w:t>
            </w:r>
          </w:p>
        </w:tc>
        <w:tc>
          <w:tcPr>
            <w:tcW w:w="1328" w:type="dxa"/>
          </w:tcPr>
          <w:p w14:paraId="69A55711" w14:textId="77777777" w:rsidR="003629BF" w:rsidRPr="00EB0784" w:rsidRDefault="003629BF" w:rsidP="002B158B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צפייה בהצעת המחיר</w:t>
            </w:r>
          </w:p>
        </w:tc>
        <w:tc>
          <w:tcPr>
            <w:tcW w:w="7935" w:type="dxa"/>
          </w:tcPr>
          <w:p w14:paraId="070A116E" w14:textId="77777777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 w:hint="cs"/>
                <w:szCs w:val="24"/>
                <w:rtl/>
              </w:rPr>
              <w:t>קובץ הצעת המחיר יורד ביחד עם שאר קבצי ההצעה.</w:t>
            </w:r>
          </w:p>
          <w:p w14:paraId="284B4BCE" w14:textId="77777777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 w:hint="cs"/>
                <w:szCs w:val="24"/>
                <w:rtl/>
              </w:rPr>
              <w:t xml:space="preserve">במקרה שהמכרז מוגדר כמכרז דו שלבי (איכות ומחיר במעטפות נפרדות) יש </w:t>
            </w:r>
            <w:r w:rsidRPr="002B158B">
              <w:rPr>
                <w:rFonts w:ascii="David" w:hAnsi="David" w:cs="David" w:hint="cs"/>
                <w:b/>
                <w:bCs/>
                <w:szCs w:val="24"/>
                <w:rtl/>
              </w:rPr>
              <w:t>לשים לב כי לא פותחים את קובץ הצעת המחיר טרם בדיקת שלב האיכות ואישורו בוועדת המכרזים.</w:t>
            </w:r>
          </w:p>
        </w:tc>
      </w:tr>
      <w:tr w:rsidR="006A5B1B" w:rsidRPr="00EB0784" w14:paraId="40DD2043" w14:textId="77777777" w:rsidTr="005914B8">
        <w:trPr>
          <w:trHeight w:val="846"/>
        </w:trPr>
        <w:tc>
          <w:tcPr>
            <w:tcW w:w="429" w:type="dxa"/>
          </w:tcPr>
          <w:p w14:paraId="06602275" w14:textId="370879E3" w:rsidR="006A5B1B" w:rsidRDefault="006A5B1B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5</w:t>
            </w:r>
          </w:p>
        </w:tc>
        <w:tc>
          <w:tcPr>
            <w:tcW w:w="1328" w:type="dxa"/>
          </w:tcPr>
          <w:p w14:paraId="311699E1" w14:textId="11D9C066" w:rsidR="006A5B1B" w:rsidRPr="00EB0784" w:rsidRDefault="005D68FA" w:rsidP="002B158B">
            <w:pPr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ספק שאינו מצליח להגיש הצעתו</w:t>
            </w:r>
            <w:r w:rsidR="002A4BD7">
              <w:rPr>
                <w:rFonts w:ascii="David" w:hAnsi="David" w:cs="David" w:hint="cs"/>
                <w:szCs w:val="24"/>
                <w:rtl/>
              </w:rPr>
              <w:t xml:space="preserve"> בסמוך למועד האחרון להגשת ההצעות</w:t>
            </w:r>
          </w:p>
        </w:tc>
        <w:tc>
          <w:tcPr>
            <w:tcW w:w="7935" w:type="dxa"/>
          </w:tcPr>
          <w:p w14:paraId="12E260D4" w14:textId="062CD565" w:rsidR="005D68FA" w:rsidRDefault="005D68FA" w:rsidP="005D68FA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במידה וקיבלתם פניה מספק </w:t>
            </w:r>
            <w:r w:rsidR="00435A5C">
              <w:rPr>
                <w:rFonts w:ascii="David" w:hAnsi="David" w:cs="David" w:hint="cs"/>
                <w:szCs w:val="24"/>
                <w:rtl/>
              </w:rPr>
              <w:t xml:space="preserve">שחווה תקלה בהגשת הצעתו </w:t>
            </w:r>
            <w:r>
              <w:rPr>
                <w:rFonts w:ascii="David" w:hAnsi="David" w:cs="David" w:hint="cs"/>
                <w:szCs w:val="24"/>
                <w:rtl/>
              </w:rPr>
              <w:t xml:space="preserve">בסמוך למועד האחרון להגשת ההצעות יש להפנותו למרכז התמיכה של </w:t>
            </w:r>
            <w:proofErr w:type="spellStart"/>
            <w:r>
              <w:rPr>
                <w:rFonts w:ascii="David" w:hAnsi="David" w:cs="David" w:hint="cs"/>
                <w:szCs w:val="24"/>
                <w:rtl/>
              </w:rPr>
              <w:t>מרכב"ה</w:t>
            </w:r>
            <w:proofErr w:type="spellEnd"/>
            <w:r>
              <w:rPr>
                <w:rFonts w:ascii="David" w:hAnsi="David" w:cs="David" w:hint="cs"/>
                <w:szCs w:val="24"/>
                <w:rtl/>
              </w:rPr>
              <w:t xml:space="preserve"> בדוא"ל: </w:t>
            </w:r>
            <w:hyperlink r:id="rId8" w:history="1">
              <w:r w:rsidRPr="00DF30C3">
                <w:rPr>
                  <w:rStyle w:val="Hyperlink"/>
                  <w:rFonts w:ascii="David" w:hAnsi="David" w:cs="David"/>
                  <w:szCs w:val="24"/>
                </w:rPr>
                <w:t>ccc@mof.gov.il</w:t>
              </w:r>
            </w:hyperlink>
            <w:r>
              <w:rPr>
                <w:rFonts w:ascii="David" w:hAnsi="David" w:cs="David"/>
                <w:szCs w:val="24"/>
              </w:rPr>
              <w:t xml:space="preserve"> </w:t>
            </w:r>
            <w:r>
              <w:rPr>
                <w:rFonts w:ascii="David" w:hAnsi="David" w:cs="David" w:hint="cs"/>
                <w:szCs w:val="24"/>
                <w:rtl/>
              </w:rPr>
              <w:t xml:space="preserve"> </w:t>
            </w:r>
          </w:p>
          <w:p w14:paraId="10545133" w14:textId="03FBDEB9" w:rsidR="006A5B1B" w:rsidRDefault="005D68FA" w:rsidP="005914B8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במקביל עליכם לפנות בפרק זמן סביר </w:t>
            </w:r>
            <w:proofErr w:type="spellStart"/>
            <w:r>
              <w:rPr>
                <w:rFonts w:ascii="David" w:hAnsi="David" w:cs="David" w:hint="cs"/>
                <w:szCs w:val="24"/>
                <w:rtl/>
              </w:rPr>
              <w:t>למינהל</w:t>
            </w:r>
            <w:proofErr w:type="spellEnd"/>
            <w:r>
              <w:rPr>
                <w:rFonts w:ascii="David" w:hAnsi="David" w:cs="David" w:hint="cs"/>
                <w:szCs w:val="24"/>
                <w:rtl/>
              </w:rPr>
              <w:t xml:space="preserve"> הרכש באמצעות מספר הטלפון </w:t>
            </w:r>
            <w:r w:rsidR="005914B8">
              <w:rPr>
                <w:rFonts w:ascii="David" w:hAnsi="David" w:cs="David" w:hint="cs"/>
                <w:szCs w:val="24"/>
                <w:rtl/>
              </w:rPr>
              <w:t>054-8339935</w:t>
            </w:r>
            <w:r>
              <w:rPr>
                <w:rFonts w:ascii="David" w:hAnsi="David" w:cs="David" w:hint="cs"/>
                <w:szCs w:val="24"/>
                <w:rtl/>
              </w:rPr>
              <w:t xml:space="preserve"> תוך משלוח מייל לכתובת </w:t>
            </w:r>
            <w:hyperlink r:id="rId9" w:history="1">
              <w:r w:rsidRPr="00DF30C3">
                <w:rPr>
                  <w:rStyle w:val="Hyperlink"/>
                  <w:rFonts w:ascii="David" w:hAnsi="David" w:cs="David"/>
                  <w:szCs w:val="24"/>
                </w:rPr>
                <w:t>gpa-support@mof.gov.il</w:t>
              </w:r>
            </w:hyperlink>
            <w:r>
              <w:rPr>
                <w:rFonts w:ascii="David" w:hAnsi="David" w:cs="David" w:hint="cs"/>
                <w:szCs w:val="24"/>
                <w:rtl/>
              </w:rPr>
              <w:t xml:space="preserve"> בציון שם ומספר המכרז, המועד האחרון להגשת ההצעות </w:t>
            </w:r>
            <w:r w:rsidR="00786CE4">
              <w:rPr>
                <w:rFonts w:ascii="David" w:hAnsi="David" w:cs="David" w:hint="cs"/>
                <w:szCs w:val="24"/>
                <w:rtl/>
              </w:rPr>
              <w:t>ו</w:t>
            </w:r>
            <w:r>
              <w:rPr>
                <w:rFonts w:ascii="David" w:hAnsi="David" w:cs="David" w:hint="cs"/>
                <w:szCs w:val="24"/>
                <w:rtl/>
              </w:rPr>
              <w:t>פרטי הספק שאינו מצליח להגיש הצעתו.</w:t>
            </w:r>
          </w:p>
          <w:p w14:paraId="28D5079B" w14:textId="7EE0E796" w:rsidR="00CD5DE8" w:rsidRDefault="00160C81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לצורך שלב הפיילוט ו</w:t>
            </w:r>
            <w:r w:rsidR="00CD5DE8">
              <w:rPr>
                <w:rFonts w:ascii="David" w:hAnsi="David" w:cs="David" w:hint="cs"/>
                <w:szCs w:val="24"/>
                <w:rtl/>
              </w:rPr>
              <w:t>במקרים חריגים</w:t>
            </w:r>
            <w:r w:rsidR="00786CE4">
              <w:rPr>
                <w:rFonts w:ascii="David" w:hAnsi="David" w:cs="David" w:hint="cs"/>
                <w:szCs w:val="24"/>
                <w:rtl/>
              </w:rPr>
              <w:t xml:space="preserve"> בלבד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 תוקם </w:t>
            </w:r>
            <w:r w:rsidR="00786CE4">
              <w:rPr>
                <w:rFonts w:ascii="David" w:hAnsi="David" w:cs="David" w:hint="cs"/>
                <w:szCs w:val="24"/>
                <w:rtl/>
              </w:rPr>
              <w:t xml:space="preserve">ע"י </w:t>
            </w:r>
            <w:proofErr w:type="spellStart"/>
            <w:r w:rsidR="00786CE4">
              <w:rPr>
                <w:rFonts w:ascii="David" w:hAnsi="David" w:cs="David" w:hint="cs"/>
                <w:szCs w:val="24"/>
                <w:rtl/>
              </w:rPr>
              <w:t>מינהל</w:t>
            </w:r>
            <w:proofErr w:type="spellEnd"/>
            <w:r w:rsidR="00786CE4">
              <w:rPr>
                <w:rFonts w:ascii="David" w:hAnsi="David" w:cs="David" w:hint="cs"/>
                <w:szCs w:val="24"/>
                <w:rtl/>
              </w:rPr>
              <w:t xml:space="preserve"> הרכש 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תיבת </w:t>
            </w:r>
            <w:r w:rsidR="00890E1B">
              <w:rPr>
                <w:rFonts w:ascii="David" w:hAnsi="David" w:cs="David" w:hint="cs"/>
                <w:szCs w:val="24"/>
                <w:rtl/>
              </w:rPr>
              <w:t>חירום ל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הגשה ייעודית </w:t>
            </w:r>
            <w:r w:rsidR="00890E1B">
              <w:rPr>
                <w:rFonts w:ascii="David" w:hAnsi="David" w:cs="David" w:hint="cs"/>
                <w:szCs w:val="24"/>
                <w:rtl/>
              </w:rPr>
              <w:t xml:space="preserve">כאשר הספק יגיש את הצעתו אליה. ההצעה תתקבל </w:t>
            </w:r>
            <w:proofErr w:type="spellStart"/>
            <w:r w:rsidR="00890E1B">
              <w:rPr>
                <w:rFonts w:ascii="David" w:hAnsi="David" w:cs="David" w:hint="cs"/>
                <w:szCs w:val="24"/>
                <w:rtl/>
              </w:rPr>
              <w:t>במינהל</w:t>
            </w:r>
            <w:proofErr w:type="spellEnd"/>
            <w:r w:rsidR="00890E1B">
              <w:rPr>
                <w:rFonts w:ascii="David" w:hAnsi="David" w:cs="David" w:hint="cs"/>
                <w:szCs w:val="24"/>
                <w:rtl/>
              </w:rPr>
              <w:t xml:space="preserve"> הרכש ותועבר אליכם בחלוף המועד האחרון להגשת ההצעות.</w:t>
            </w:r>
          </w:p>
          <w:p w14:paraId="4B1A0921" w14:textId="6241A85F" w:rsidR="00890E1B" w:rsidRPr="00890E1B" w:rsidRDefault="00890E1B" w:rsidP="00890E1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שימו לב שבמקרה מסוג זה ההצעה שתוגש לתיבת החירום לא תתועד בפרוטוקול הפתיחה שישלח אליכם ועליכם להוסיפה באופן ידני.</w:t>
            </w:r>
          </w:p>
        </w:tc>
      </w:tr>
    </w:tbl>
    <w:p w14:paraId="22BEFD16" w14:textId="2F9913DA" w:rsidR="003629BF" w:rsidRPr="00DD095F" w:rsidRDefault="00500065" w:rsidP="00737661">
      <w:pPr>
        <w:pStyle w:val="a7"/>
        <w:numPr>
          <w:ilvl w:val="0"/>
          <w:numId w:val="9"/>
        </w:numPr>
        <w:spacing w:before="240" w:line="360" w:lineRule="auto"/>
        <w:ind w:left="391"/>
        <w:jc w:val="both"/>
        <w:rPr>
          <w:rFonts w:ascii="David" w:hAnsi="David" w:cs="David"/>
          <w:b/>
          <w:bCs/>
          <w:szCs w:val="24"/>
          <w:rtl/>
        </w:rPr>
      </w:pPr>
      <w:r w:rsidRPr="00DD095F">
        <w:rPr>
          <w:rFonts w:ascii="David" w:hAnsi="David" w:cs="David" w:hint="cs"/>
          <w:b/>
          <w:bCs/>
          <w:szCs w:val="24"/>
          <w:rtl/>
        </w:rPr>
        <w:t>על המשרד להוסיף במסמכי המכרז את הסעיפים הבאים בפרק אופן ההגשה</w:t>
      </w:r>
      <w:r w:rsidR="003629BF" w:rsidRPr="00DD095F">
        <w:rPr>
          <w:rFonts w:ascii="David" w:hAnsi="David" w:cs="David"/>
          <w:b/>
          <w:bCs/>
          <w:szCs w:val="24"/>
          <w:rtl/>
        </w:rPr>
        <w:t xml:space="preserve">: </w:t>
      </w:r>
    </w:p>
    <w:p w14:paraId="1C0D729E" w14:textId="4B41AA4E" w:rsidR="004203CD" w:rsidRPr="00A61EF2" w:rsidRDefault="005F33D2" w:rsidP="00737661">
      <w:pPr>
        <w:pStyle w:val="a7"/>
        <w:numPr>
          <w:ilvl w:val="1"/>
          <w:numId w:val="9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="00D33FDB" w:rsidRPr="00A61EF2">
        <w:rPr>
          <w:rFonts w:ascii="David" w:hAnsi="David" w:cs="David" w:hint="cs"/>
          <w:sz w:val="22"/>
          <w:szCs w:val="22"/>
          <w:rtl/>
        </w:rPr>
        <w:t xml:space="preserve"> </w:t>
      </w:r>
    </w:p>
    <w:p w14:paraId="770ED7F8" w14:textId="232CBF36" w:rsidR="005F33D2" w:rsidRPr="00A61EF2" w:rsidRDefault="00D33FDB" w:rsidP="0058287F">
      <w:pPr>
        <w:pStyle w:val="a7"/>
        <w:spacing w:line="360" w:lineRule="auto"/>
        <w:ind w:left="675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טרם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ההצעה</w:t>
      </w:r>
      <w:r w:rsidRPr="00A61EF2">
        <w:rPr>
          <w:rFonts w:ascii="David" w:hAnsi="David" w:cs="David" w:hint="cs"/>
          <w:sz w:val="22"/>
          <w:szCs w:val="22"/>
          <w:rtl/>
        </w:rPr>
        <w:t>,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="00D130BF">
        <w:rPr>
          <w:rFonts w:ascii="David" w:hAnsi="David" w:cs="David" w:hint="cs"/>
          <w:sz w:val="22"/>
          <w:szCs w:val="22"/>
          <w:rtl/>
        </w:rPr>
        <w:t>נדרש</w:t>
      </w:r>
      <w:r w:rsidR="00D130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>לבצע רישום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מוקדם למערכת ההזדהות הממשלתית</w:t>
      </w:r>
      <w:r w:rsidR="00BF412E">
        <w:rPr>
          <w:rFonts w:ascii="David" w:hAnsi="David" w:cs="David" w:hint="cs"/>
          <w:sz w:val="22"/>
          <w:szCs w:val="22"/>
          <w:rtl/>
        </w:rPr>
        <w:t xml:space="preserve"> באמצעות הקישור</w:t>
      </w:r>
      <w:r w:rsidR="00A356D8">
        <w:rPr>
          <w:rFonts w:ascii="David" w:hAnsi="David" w:cs="David" w:hint="cs"/>
          <w:sz w:val="22"/>
          <w:szCs w:val="22"/>
          <w:rtl/>
        </w:rPr>
        <w:t xml:space="preserve"> להגשת ההצעה.</w:t>
      </w:r>
    </w:p>
    <w:p w14:paraId="5E93F216" w14:textId="404536C4" w:rsidR="003629BF" w:rsidRPr="00A61EF2" w:rsidRDefault="00D33FDB" w:rsidP="0058287F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הכניסה </w:t>
      </w:r>
      <w:r w:rsidR="004B66FC" w:rsidRPr="00A61EF2">
        <w:rPr>
          <w:rFonts w:ascii="David" w:hAnsi="David" w:cs="David"/>
          <w:sz w:val="22"/>
          <w:szCs w:val="22"/>
          <w:rtl/>
        </w:rPr>
        <w:t>ל</w:t>
      </w:r>
      <w:r w:rsidR="004B66FC">
        <w:rPr>
          <w:rFonts w:ascii="David" w:hAnsi="David" w:cs="David" w:hint="cs"/>
          <w:sz w:val="22"/>
          <w:szCs w:val="22"/>
          <w:rtl/>
        </w:rPr>
        <w:t>מערכת</w:t>
      </w:r>
      <w:r w:rsidR="004B66FC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 xml:space="preserve">הגשת ההצעות </w:t>
      </w:r>
      <w:r w:rsidR="004B66FC">
        <w:rPr>
          <w:rFonts w:ascii="David" w:hAnsi="David" w:cs="David" w:hint="cs"/>
          <w:sz w:val="22"/>
          <w:szCs w:val="22"/>
          <w:rtl/>
        </w:rPr>
        <w:t xml:space="preserve">למכרז זה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באמצעות </w:t>
      </w:r>
      <w:r w:rsidR="004B66FC">
        <w:rPr>
          <w:rFonts w:ascii="David" w:hAnsi="David" w:cs="David" w:hint="cs"/>
          <w:sz w:val="22"/>
          <w:szCs w:val="22"/>
          <w:rtl/>
        </w:rPr>
        <w:t>ה</w:t>
      </w:r>
      <w:r w:rsidRPr="00A61EF2">
        <w:rPr>
          <w:rFonts w:ascii="David" w:hAnsi="David" w:cs="David" w:hint="cs"/>
          <w:sz w:val="22"/>
          <w:szCs w:val="22"/>
          <w:rtl/>
        </w:rPr>
        <w:t>קישור:</w:t>
      </w:r>
      <w:r w:rsidRPr="00A61EF2">
        <w:rPr>
          <w:rStyle w:val="Hyperlink"/>
          <w:sz w:val="22"/>
          <w:szCs w:val="22"/>
          <w:rtl/>
        </w:rPr>
        <w:t>&lt; להוסיף את הקישור לתיבה שיופק מהמערכת&gt;</w:t>
      </w:r>
    </w:p>
    <w:p w14:paraId="6CBB2D5A" w14:textId="265A4205" w:rsidR="003629BF" w:rsidRDefault="003629BF" w:rsidP="00737661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על מציע במכרז האחריות לדאוג להגיש את ההצעה לפני המועד האחרון להגשת הצעות. בכלל זה על המציע </w:t>
      </w:r>
      <w:r w:rsidR="00737661" w:rsidRPr="00A61EF2">
        <w:rPr>
          <w:rFonts w:ascii="David" w:hAnsi="David" w:cs="David"/>
          <w:sz w:val="22"/>
          <w:szCs w:val="22"/>
          <w:rtl/>
        </w:rPr>
        <w:t>ל</w:t>
      </w:r>
      <w:r w:rsidR="00737661" w:rsidRPr="00A61EF2">
        <w:rPr>
          <w:rFonts w:ascii="David" w:hAnsi="David" w:cs="David" w:hint="cs"/>
          <w:sz w:val="22"/>
          <w:szCs w:val="22"/>
          <w:rtl/>
        </w:rPr>
        <w:t>הביא</w:t>
      </w:r>
      <w:r w:rsidR="00737661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 xml:space="preserve">בחשבון כי בסמוך למועד האחרון להגשת הצעות ייתכן עומס על מערכת ההגשה או תקלות טכניות אחרות אשר ימנעו </w:t>
      </w:r>
      <w:proofErr w:type="spellStart"/>
      <w:r w:rsidRPr="00A61EF2">
        <w:rPr>
          <w:rFonts w:ascii="David" w:hAnsi="David" w:cs="David"/>
          <w:sz w:val="22"/>
          <w:szCs w:val="22"/>
          <w:rtl/>
        </w:rPr>
        <w:lastRenderedPageBreak/>
        <w:t>מהמציע</w:t>
      </w:r>
      <w:proofErr w:type="spellEnd"/>
      <w:r w:rsidRPr="00A61EF2">
        <w:rPr>
          <w:rFonts w:ascii="David" w:hAnsi="David" w:cs="David"/>
          <w:sz w:val="22"/>
          <w:szCs w:val="22"/>
          <w:rtl/>
        </w:rPr>
        <w:t xml:space="preserve"> להגיש את הצעתו. באחריות המציע להגיש את הצעתו פרק זמן מספק לפני המועד האחרון להגשת הצעות, על מנת להימנע מתקלות כאמור. </w:t>
      </w:r>
    </w:p>
    <w:p w14:paraId="6FA38B56" w14:textId="732535FD" w:rsidR="000E581D" w:rsidRPr="00A61EF2" w:rsidRDefault="00DA61FE" w:rsidP="000930C5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בסוגיות טכניות </w:t>
      </w:r>
      <w:r w:rsidR="006650A5">
        <w:rPr>
          <w:rFonts w:ascii="David" w:hAnsi="David" w:cs="David" w:hint="cs"/>
          <w:sz w:val="22"/>
          <w:szCs w:val="22"/>
          <w:rtl/>
        </w:rPr>
        <w:t xml:space="preserve">ובעזרה בתפעול המערכת </w:t>
      </w:r>
      <w:r>
        <w:rPr>
          <w:rFonts w:ascii="David" w:hAnsi="David" w:cs="David" w:hint="cs"/>
          <w:sz w:val="22"/>
          <w:szCs w:val="22"/>
          <w:rtl/>
        </w:rPr>
        <w:t xml:space="preserve">ניתן לפנות למוקד התמיכה </w:t>
      </w:r>
      <w:r w:rsidR="000E581D">
        <w:rPr>
          <w:rFonts w:ascii="David" w:hAnsi="David" w:cs="David" w:hint="cs"/>
          <w:sz w:val="22"/>
          <w:szCs w:val="22"/>
          <w:rtl/>
        </w:rPr>
        <w:t xml:space="preserve">בימים א'-ה' בין השעות 8:00-17:00 </w:t>
      </w:r>
      <w:r>
        <w:rPr>
          <w:rFonts w:ascii="David" w:hAnsi="David" w:cs="David" w:hint="cs"/>
          <w:sz w:val="22"/>
          <w:szCs w:val="22"/>
          <w:rtl/>
        </w:rPr>
        <w:t xml:space="preserve">באמצעות </w:t>
      </w:r>
      <w:r w:rsidR="000E581D">
        <w:rPr>
          <w:rFonts w:ascii="David" w:hAnsi="David" w:cs="David" w:hint="cs"/>
          <w:sz w:val="22"/>
          <w:szCs w:val="22"/>
          <w:rtl/>
        </w:rPr>
        <w:t xml:space="preserve">דוא"ל </w:t>
      </w:r>
      <w:hyperlink r:id="rId10" w:history="1">
        <w:r w:rsidR="000E581D" w:rsidRPr="006A0225">
          <w:rPr>
            <w:rStyle w:val="Hyperlink"/>
            <w:rFonts w:ascii="David" w:hAnsi="David" w:cs="David" w:hint="cs"/>
            <w:sz w:val="22"/>
            <w:szCs w:val="22"/>
          </w:rPr>
          <w:t>CCC</w:t>
        </w:r>
        <w:r w:rsidR="000E581D" w:rsidRPr="006A0225">
          <w:rPr>
            <w:rStyle w:val="Hyperlink"/>
            <w:rFonts w:ascii="David" w:hAnsi="David" w:cs="David"/>
            <w:sz w:val="22"/>
            <w:szCs w:val="22"/>
          </w:rPr>
          <w:t>@mof.gov.il</w:t>
        </w:r>
      </w:hyperlink>
      <w:r w:rsidR="000E581D">
        <w:rPr>
          <w:rFonts w:ascii="David" w:hAnsi="David" w:cs="David"/>
          <w:sz w:val="22"/>
          <w:szCs w:val="22"/>
        </w:rPr>
        <w:t xml:space="preserve"> </w:t>
      </w:r>
      <w:r w:rsidR="004B66FC">
        <w:rPr>
          <w:rFonts w:ascii="David" w:hAnsi="David" w:cs="David" w:hint="cs"/>
          <w:sz w:val="22"/>
          <w:szCs w:val="22"/>
          <w:rtl/>
        </w:rPr>
        <w:t xml:space="preserve"> .</w:t>
      </w:r>
      <w:r w:rsidR="004C4675">
        <w:rPr>
          <w:rFonts w:ascii="David" w:hAnsi="David" w:cs="David" w:hint="cs"/>
          <w:sz w:val="22"/>
          <w:szCs w:val="22"/>
          <w:rtl/>
        </w:rPr>
        <w:t xml:space="preserve">זמן ההמתנה מרגע </w:t>
      </w:r>
      <w:r w:rsidR="001D1462">
        <w:rPr>
          <w:rFonts w:ascii="David" w:hAnsi="David" w:cs="David" w:hint="cs"/>
          <w:sz w:val="22"/>
          <w:szCs w:val="22"/>
          <w:rtl/>
        </w:rPr>
        <w:t>משלוח</w:t>
      </w:r>
      <w:r>
        <w:rPr>
          <w:rFonts w:ascii="David" w:hAnsi="David" w:cs="David" w:hint="cs"/>
          <w:sz w:val="22"/>
          <w:szCs w:val="22"/>
          <w:rtl/>
        </w:rPr>
        <w:t xml:space="preserve"> הפנייה</w:t>
      </w:r>
      <w:r w:rsidR="004C4675">
        <w:rPr>
          <w:rFonts w:ascii="David" w:hAnsi="David" w:cs="David" w:hint="cs"/>
          <w:sz w:val="22"/>
          <w:szCs w:val="22"/>
          <w:rtl/>
        </w:rPr>
        <w:t xml:space="preserve"> </w:t>
      </w:r>
      <w:r>
        <w:rPr>
          <w:rFonts w:ascii="David" w:hAnsi="David" w:cs="David" w:hint="cs"/>
          <w:sz w:val="22"/>
          <w:szCs w:val="22"/>
          <w:rtl/>
        </w:rPr>
        <w:t>ו</w:t>
      </w:r>
      <w:r w:rsidR="004C4675">
        <w:rPr>
          <w:rFonts w:ascii="David" w:hAnsi="David" w:cs="David" w:hint="cs"/>
          <w:sz w:val="22"/>
          <w:szCs w:val="22"/>
          <w:rtl/>
        </w:rPr>
        <w:t xml:space="preserve">עד לחזרת נציג שירות לא יעלה על 4 </w:t>
      </w:r>
      <w:r w:rsidR="004C4675" w:rsidRPr="00DA61FE">
        <w:rPr>
          <w:rFonts w:ascii="David" w:hAnsi="David" w:cs="David" w:hint="eastAsia"/>
          <w:sz w:val="22"/>
          <w:szCs w:val="22"/>
          <w:rtl/>
        </w:rPr>
        <w:t>שעות</w:t>
      </w:r>
      <w:r w:rsidR="001D1462">
        <w:rPr>
          <w:rFonts w:ascii="David" w:hAnsi="David" w:cs="David" w:hint="cs"/>
          <w:sz w:val="22"/>
          <w:szCs w:val="22"/>
          <w:rtl/>
        </w:rPr>
        <w:t xml:space="preserve"> </w:t>
      </w:r>
      <w:r w:rsidR="003E3696">
        <w:rPr>
          <w:rFonts w:ascii="David" w:hAnsi="David" w:cs="David" w:hint="cs"/>
          <w:sz w:val="22"/>
          <w:szCs w:val="22"/>
          <w:rtl/>
        </w:rPr>
        <w:t>בטווח שעות פעילות המוקד</w:t>
      </w:r>
      <w:r w:rsidR="001D1462">
        <w:rPr>
          <w:rFonts w:ascii="David" w:hAnsi="David" w:cs="David" w:hint="cs"/>
          <w:sz w:val="22"/>
          <w:szCs w:val="22"/>
          <w:rtl/>
        </w:rPr>
        <w:t xml:space="preserve">. במקרים חריגים בלבד ייתכן וזמן ההמתנה </w:t>
      </w:r>
      <w:r w:rsidR="000930C5">
        <w:rPr>
          <w:rFonts w:ascii="David" w:hAnsi="David" w:cs="David" w:hint="cs"/>
          <w:sz w:val="22"/>
          <w:szCs w:val="22"/>
          <w:rtl/>
        </w:rPr>
        <w:t xml:space="preserve">יחרוג מ-4 </w:t>
      </w:r>
      <w:r w:rsidR="001D1462">
        <w:rPr>
          <w:rFonts w:ascii="David" w:hAnsi="David" w:cs="David" w:hint="cs"/>
          <w:sz w:val="22"/>
          <w:szCs w:val="22"/>
          <w:rtl/>
        </w:rPr>
        <w:t>שעות</w:t>
      </w:r>
      <w:r w:rsidR="003E3696">
        <w:rPr>
          <w:rFonts w:ascii="David" w:hAnsi="David" w:cs="David" w:hint="cs"/>
          <w:sz w:val="22"/>
          <w:szCs w:val="22"/>
          <w:rtl/>
        </w:rPr>
        <w:t>.</w:t>
      </w:r>
      <w:r w:rsidRPr="00463B63">
        <w:rPr>
          <w:rFonts w:ascii="David" w:hAnsi="David" w:cs="David"/>
          <w:sz w:val="22"/>
          <w:szCs w:val="22"/>
          <w:rtl/>
        </w:rPr>
        <w:t xml:space="preserve"> </w:t>
      </w:r>
      <w:r w:rsidR="004C4675">
        <w:rPr>
          <w:rFonts w:ascii="David" w:hAnsi="David" w:cs="David" w:hint="cs"/>
          <w:sz w:val="22"/>
          <w:szCs w:val="22"/>
          <w:rtl/>
        </w:rPr>
        <w:t xml:space="preserve">מוקד התמיכה אינו מתחייב לספק מענה לפניות אשר יתקבלו </w:t>
      </w:r>
      <w:r w:rsidR="00F54954">
        <w:rPr>
          <w:rFonts w:ascii="David" w:hAnsi="David" w:cs="David" w:hint="cs"/>
          <w:sz w:val="22"/>
          <w:szCs w:val="22"/>
          <w:rtl/>
        </w:rPr>
        <w:t>בזמן ה</w:t>
      </w:r>
      <w:r w:rsidR="003E3696">
        <w:rPr>
          <w:rFonts w:ascii="David" w:hAnsi="David" w:cs="David" w:hint="cs"/>
          <w:sz w:val="22"/>
          <w:szCs w:val="22"/>
          <w:rtl/>
        </w:rPr>
        <w:t>פחו</w:t>
      </w:r>
      <w:r w:rsidR="00F54954">
        <w:rPr>
          <w:rFonts w:ascii="David" w:hAnsi="David" w:cs="David" w:hint="cs"/>
          <w:sz w:val="22"/>
          <w:szCs w:val="22"/>
          <w:rtl/>
        </w:rPr>
        <w:t xml:space="preserve">ת מ-4 שעות מהמועד האחרון להגשת </w:t>
      </w:r>
      <w:r w:rsidR="003E3696">
        <w:rPr>
          <w:rFonts w:ascii="David" w:hAnsi="David" w:cs="David" w:hint="cs"/>
          <w:sz w:val="22"/>
          <w:szCs w:val="22"/>
          <w:rtl/>
        </w:rPr>
        <w:t>הצעות.</w:t>
      </w:r>
    </w:p>
    <w:p w14:paraId="49D370D0" w14:textId="26FA9B13" w:rsidR="00AA1D5A" w:rsidRPr="00A61EF2" w:rsidRDefault="00AA1D5A" w:rsidP="00737661">
      <w:pPr>
        <w:pStyle w:val="a7"/>
        <w:numPr>
          <w:ilvl w:val="1"/>
          <w:numId w:val="9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הצעות שלא יוגשו עד המועד האחרון להגשת הצעות, לא יובאו לדיון בפני ועדת המכרזים של עורך המכרז.</w:t>
      </w:r>
    </w:p>
    <w:p w14:paraId="63C7BD18" w14:textId="241F6C82" w:rsidR="003629BF" w:rsidRPr="00A61EF2" w:rsidRDefault="003629BF" w:rsidP="003F2B53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לתשומת ליב</w:t>
      </w:r>
      <w:r w:rsidR="008E3F0A" w:rsidRPr="00A61EF2">
        <w:rPr>
          <w:rFonts w:ascii="David" w:hAnsi="David" w:cs="David" w:hint="cs"/>
          <w:sz w:val="22"/>
          <w:szCs w:val="22"/>
          <w:rtl/>
        </w:rPr>
        <w:t>כם</w:t>
      </w:r>
      <w:r w:rsidRPr="00A61EF2">
        <w:rPr>
          <w:rFonts w:ascii="David" w:hAnsi="David" w:cs="David"/>
          <w:sz w:val="22"/>
          <w:szCs w:val="22"/>
          <w:rtl/>
        </w:rPr>
        <w:t xml:space="preserve">! </w:t>
      </w:r>
      <w:r w:rsidRPr="00A61EF2">
        <w:rPr>
          <w:rFonts w:ascii="David" w:hAnsi="David" w:cs="David" w:hint="cs"/>
          <w:sz w:val="22"/>
          <w:szCs w:val="22"/>
          <w:rtl/>
        </w:rPr>
        <w:t>ב</w:t>
      </w:r>
      <w:r w:rsidRPr="00A61EF2">
        <w:rPr>
          <w:rFonts w:ascii="David" w:hAnsi="David" w:cs="David"/>
          <w:sz w:val="22"/>
          <w:szCs w:val="22"/>
          <w:rtl/>
        </w:rPr>
        <w:t>חלוף 20 דקות ללא ביצוע פעולה, המערכת תתנתק וכל פעולה ש</w:t>
      </w:r>
      <w:r w:rsidR="00737661" w:rsidRPr="00A61EF2">
        <w:rPr>
          <w:rFonts w:ascii="David" w:hAnsi="David" w:cs="David" w:hint="cs"/>
          <w:sz w:val="22"/>
          <w:szCs w:val="22"/>
          <w:rtl/>
        </w:rPr>
        <w:t xml:space="preserve">בוצעה בה ולא נשמרה כטיוטה, </w:t>
      </w:r>
      <w:r w:rsidRPr="00A61EF2">
        <w:rPr>
          <w:rFonts w:ascii="David" w:hAnsi="David" w:cs="David"/>
          <w:sz w:val="22"/>
          <w:szCs w:val="22"/>
          <w:rtl/>
        </w:rPr>
        <w:t>לא תשמר. במקרה המתואר תידרש כניסה מחודשת למערכת.</w:t>
      </w:r>
    </w:p>
    <w:p w14:paraId="00AE350A" w14:textId="068945D7" w:rsidR="003629BF" w:rsidRPr="00A61EF2" w:rsidRDefault="009A486C" w:rsidP="003F2B53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 w:hint="cs"/>
          <w:sz w:val="22"/>
          <w:szCs w:val="22"/>
          <w:rtl/>
        </w:rPr>
        <w:t>ה</w:t>
      </w:r>
      <w:r w:rsidR="00000BBD" w:rsidRPr="00A61EF2">
        <w:rPr>
          <w:rFonts w:ascii="David" w:hAnsi="David" w:cs="David" w:hint="cs"/>
          <w:sz w:val="22"/>
          <w:szCs w:val="22"/>
          <w:rtl/>
        </w:rPr>
        <w:t>משקל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>המרבי 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קובץ בהצעה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הינו 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10 </w:t>
      </w:r>
      <w:r w:rsidR="003629BF" w:rsidRPr="00A61EF2">
        <w:rPr>
          <w:rFonts w:ascii="David" w:hAnsi="David" w:cs="David"/>
          <w:sz w:val="22"/>
          <w:szCs w:val="22"/>
        </w:rPr>
        <w:t>MB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ומקסימום 50 </w:t>
      </w:r>
      <w:r w:rsidRPr="00A61EF2">
        <w:rPr>
          <w:rFonts w:ascii="David" w:hAnsi="David" w:cs="David" w:hint="cs"/>
          <w:sz w:val="22"/>
          <w:szCs w:val="22"/>
        </w:rPr>
        <w:t>MB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לכלל הקבצים באותה הצעה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. על המציע לבדוק את </w:t>
      </w:r>
      <w:r w:rsidR="00000BBD" w:rsidRPr="00A61EF2">
        <w:rPr>
          <w:rFonts w:ascii="David" w:hAnsi="David" w:cs="David" w:hint="cs"/>
          <w:sz w:val="22"/>
          <w:szCs w:val="22"/>
          <w:rtl/>
        </w:rPr>
        <w:t>משקל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הקבצים הנשלחים על ידו ולוודא כי הצעתו עומדת במגבל</w:t>
      </w:r>
      <w:r w:rsidR="00000BBD" w:rsidRPr="00A61EF2">
        <w:rPr>
          <w:rFonts w:ascii="David" w:hAnsi="David" w:cs="David" w:hint="cs"/>
          <w:sz w:val="22"/>
          <w:szCs w:val="22"/>
          <w:rtl/>
        </w:rPr>
        <w:t>ו</w:t>
      </w:r>
      <w:r w:rsidR="003629BF" w:rsidRPr="00A61EF2">
        <w:rPr>
          <w:rFonts w:ascii="David" w:hAnsi="David" w:cs="David"/>
          <w:sz w:val="22"/>
          <w:szCs w:val="22"/>
          <w:rtl/>
        </w:rPr>
        <w:t>ת.</w:t>
      </w:r>
      <w:r w:rsidR="007F572C">
        <w:rPr>
          <w:rFonts w:ascii="David" w:hAnsi="David" w:cs="David" w:hint="cs"/>
          <w:sz w:val="22"/>
          <w:szCs w:val="22"/>
        </w:rPr>
        <w:t xml:space="preserve"> </w:t>
      </w:r>
      <w:r w:rsidR="0070673C">
        <w:rPr>
          <w:rFonts w:ascii="David" w:hAnsi="David" w:cs="David" w:hint="cs"/>
          <w:sz w:val="22"/>
          <w:szCs w:val="22"/>
          <w:rtl/>
        </w:rPr>
        <w:t xml:space="preserve">ניתן להעלות קבצים מסוג </w:t>
      </w:r>
      <w:r w:rsidR="0070673C">
        <w:rPr>
          <w:rFonts w:ascii="David" w:hAnsi="David" w:cs="David"/>
          <w:sz w:val="22"/>
          <w:szCs w:val="22"/>
        </w:rPr>
        <w:t>PDF/WORD/EXCEL</w:t>
      </w:r>
      <w:r w:rsidR="007F572C">
        <w:rPr>
          <w:rFonts w:ascii="David" w:hAnsi="David" w:cs="David" w:hint="cs"/>
          <w:sz w:val="22"/>
          <w:szCs w:val="22"/>
        </w:rPr>
        <w:t>/SIGN</w:t>
      </w:r>
    </w:p>
    <w:p w14:paraId="363562A7" w14:textId="373225F6" w:rsidR="003629BF" w:rsidRPr="00A61EF2" w:rsidRDefault="003629BF" w:rsidP="003F2B53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באפשרות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המציע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לבצע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הגשה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אחת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בלבד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>!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לאחר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המענה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תתאפשר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נוספת</w:t>
      </w:r>
      <w:r w:rsidRPr="00A61EF2">
        <w:rPr>
          <w:rFonts w:ascii="David" w:hAnsi="David" w:cs="David" w:hint="cs"/>
          <w:sz w:val="22"/>
          <w:szCs w:val="22"/>
          <w:rtl/>
        </w:rPr>
        <w:t>.</w:t>
      </w:r>
    </w:p>
    <w:p w14:paraId="19E7121B" w14:textId="44691620" w:rsidR="00E02D5F" w:rsidRPr="00A61EF2" w:rsidRDefault="00E02D5F" w:rsidP="00E02D5F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לאחר הגשת ההצעה יופיע במסך ההגשה מספר אסמכתא. רק לאחר הופעת ההודעה עם מספר האסמכתא תהליך ההגשה יסתיים. </w:t>
      </w:r>
      <w:r w:rsidRPr="00A0207D">
        <w:rPr>
          <w:rFonts w:ascii="David" w:hAnsi="David" w:cs="David"/>
          <w:b/>
          <w:bCs/>
          <w:sz w:val="22"/>
          <w:szCs w:val="22"/>
          <w:rtl/>
        </w:rPr>
        <w:t>ללא קבלת מספר האסמכתא דין ההצעה כלא הוגשה.</w:t>
      </w:r>
    </w:p>
    <w:p w14:paraId="391665FB" w14:textId="1AE726AB" w:rsidR="003629BF" w:rsidRPr="00A61EF2" w:rsidRDefault="003629BF" w:rsidP="003F2B53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ככל שתהיה תקלה טכנית ממושכת, אשר תמנע הגשות הצעות במכרז, יוכל המזמין בהודעה שתפורסם באתר האינטרנט לקבוע דרך הגשה אחרת במכרז. </w:t>
      </w:r>
      <w:bookmarkStart w:id="1" w:name="_GoBack"/>
      <w:bookmarkEnd w:id="1"/>
    </w:p>
    <w:p w14:paraId="005ED251" w14:textId="754DC32E" w:rsidR="006377F0" w:rsidRPr="00A61EF2" w:rsidRDefault="003629BF" w:rsidP="00DD095F">
      <w:pPr>
        <w:pStyle w:val="a7"/>
        <w:numPr>
          <w:ilvl w:val="1"/>
          <w:numId w:val="9"/>
        </w:numPr>
        <w:spacing w:before="200" w:after="200" w:line="360" w:lineRule="auto"/>
        <w:ind w:left="675" w:hanging="426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להנחיות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וחומרי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הדרכה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על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אופן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בתיבת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המכרזים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הדיגיטלית</w:t>
      </w:r>
      <w:r w:rsidRPr="00A61EF2">
        <w:rPr>
          <w:rFonts w:ascii="David" w:hAnsi="David" w:cs="David"/>
          <w:sz w:val="22"/>
          <w:szCs w:val="22"/>
          <w:rtl/>
        </w:rPr>
        <w:t xml:space="preserve"> ניתן להיכנס לקישור הבא:  </w:t>
      </w:r>
      <w:hyperlink r:id="rId11" w:history="1">
        <w:r w:rsidR="00A61EF2" w:rsidRPr="00DD095F">
          <w:rPr>
            <w:rStyle w:val="Hyperlink"/>
            <w:sz w:val="22"/>
            <w:szCs w:val="22"/>
          </w:rPr>
          <w:t>https://govextra.gov.il/mr/guides/tender</w:t>
        </w:r>
      </w:hyperlink>
      <w:r w:rsidR="00A61EF2" w:rsidRPr="00DD095F">
        <w:rPr>
          <w:rFonts w:ascii="David" w:hAnsi="David" w:cs="David"/>
          <w:sz w:val="22"/>
          <w:szCs w:val="22"/>
        </w:rPr>
        <w:t xml:space="preserve">  </w:t>
      </w:r>
      <w:r w:rsidR="00A61EF2">
        <w:rPr>
          <w:rFonts w:ascii="David" w:hAnsi="David" w:cs="David" w:hint="cs"/>
          <w:sz w:val="22"/>
          <w:szCs w:val="22"/>
          <w:rtl/>
        </w:rPr>
        <w:t xml:space="preserve">  </w:t>
      </w:r>
    </w:p>
    <w:sectPr w:rsidR="006377F0" w:rsidRPr="00A61EF2" w:rsidSect="002066CD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1440" w:right="1080" w:bottom="1440" w:left="1080" w:header="142" w:footer="33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16B41A" w14:textId="77777777" w:rsidR="00145E5B" w:rsidRDefault="00145E5B" w:rsidP="006377F0">
      <w:r>
        <w:separator/>
      </w:r>
    </w:p>
  </w:endnote>
  <w:endnote w:type="continuationSeparator" w:id="0">
    <w:p w14:paraId="069DABF3" w14:textId="77777777" w:rsidR="00145E5B" w:rsidRDefault="00145E5B" w:rsidP="00637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3B570" w14:textId="77777777" w:rsidR="006377F0" w:rsidRPr="009478B2" w:rsidRDefault="009478B2" w:rsidP="00111A6B">
    <w:pPr>
      <w:pBdr>
        <w:top w:val="single" w:sz="4" w:space="2" w:color="auto"/>
      </w:pBdr>
      <w:tabs>
        <w:tab w:val="center" w:pos="4172"/>
        <w:tab w:val="right" w:pos="8312"/>
      </w:tabs>
      <w:jc w:val="both"/>
    </w:pPr>
    <w:r w:rsidRPr="0060347C">
      <w:rPr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 w:rsidRPr="0060347C">
      <w:rPr>
        <w:rtl/>
      </w:rPr>
      <w:t xml:space="preserve"> ת.ד </w:t>
    </w:r>
    <w:r w:rsidRPr="0060347C">
      <w:rPr>
        <w:rFonts w:hint="cs"/>
        <w:rtl/>
      </w:rPr>
      <w:t>3100</w:t>
    </w:r>
    <w:r w:rsidRPr="0060347C">
      <w:rPr>
        <w:rtl/>
      </w:rPr>
      <w:t xml:space="preserve"> טל':</w:t>
    </w:r>
    <w:r w:rsidRPr="0060347C">
      <w:rPr>
        <w:rFonts w:hint="cs"/>
        <w:rtl/>
      </w:rPr>
      <w:t xml:space="preserve"> 02-5317124</w:t>
    </w:r>
    <w:r w:rsidRPr="0060347C">
      <w:rPr>
        <w:rtl/>
      </w:rPr>
      <w:t xml:space="preserve"> פקס'</w:t>
    </w:r>
    <w:r w:rsidRPr="0060347C">
      <w:rPr>
        <w:rFonts w:hint="cs"/>
        <w:rtl/>
      </w:rPr>
      <w:t>: 02-5695349</w:t>
    </w:r>
    <w:r w:rsidRPr="0060347C">
      <w:rPr>
        <w:rFonts w:hAnsi="Narkisim" w:hint="cs"/>
        <w:sz w:val="16"/>
        <w:szCs w:val="16"/>
        <w:rtl/>
      </w:rPr>
      <w:t xml:space="preserve"> </w:t>
    </w:r>
    <w:r w:rsidRPr="0060347C">
      <w:rPr>
        <w:rFonts w:hAnsi="Narkisim" w:hint="cs"/>
        <w:sz w:val="16"/>
        <w:szCs w:val="16"/>
        <w:rtl/>
      </w:rPr>
      <w:br/>
    </w:r>
    <w:r w:rsidRPr="0060347C">
      <w:rPr>
        <w:rtl/>
      </w:rPr>
      <w:t xml:space="preserve">אוצר ברשת : </w:t>
    </w:r>
    <w:hyperlink r:id="rId1" w:history="1">
      <w:r w:rsidRPr="0060347C">
        <w:rPr>
          <w:rStyle w:val="Hyperlink"/>
        </w:rPr>
        <w:t>www.mof.gov.il</w:t>
      </w:r>
    </w:hyperlink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</w:t>
    </w:r>
    <w:r w:rsidRPr="0060347C">
      <w:rPr>
        <w:rFonts w:hint="cs"/>
        <w:noProof/>
        <w:rtl/>
        <w:lang w:eastAsia="en-US"/>
      </w:rPr>
      <w:drawing>
        <wp:inline distT="0" distB="0" distL="0" distR="0" wp14:anchorId="7354E4DC" wp14:editId="1ADCD1D2">
          <wp:extent cx="445135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       </w:t>
    </w:r>
    <w:r w:rsidRPr="0060347C">
      <w:rPr>
        <w:rFonts w:hint="cs"/>
        <w:rtl/>
      </w:rPr>
      <w:t xml:space="preserve">שער הממשלה : </w:t>
    </w:r>
    <w:hyperlink r:id="rId3" w:history="1">
      <w:r w:rsidRPr="0060347C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2238EE" w14:textId="77777777" w:rsidR="00BD7818" w:rsidRDefault="00BD7818" w:rsidP="00863486">
    <w:pPr>
      <w:pStyle w:val="ab"/>
      <w:pBdr>
        <w:top w:val="single" w:sz="4" w:space="1" w:color="auto"/>
      </w:pBdr>
      <w:jc w:val="both"/>
      <w:rPr>
        <w:sz w:val="26"/>
        <w:rtl/>
      </w:rPr>
    </w:pPr>
    <w:r>
      <w:rPr>
        <w:sz w:val="26"/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>
      <w:rPr>
        <w:sz w:val="26"/>
        <w:rtl/>
      </w:rPr>
      <w:t xml:space="preserve"> ת.ד </w:t>
    </w:r>
    <w:r>
      <w:rPr>
        <w:rFonts w:hint="cs"/>
        <w:sz w:val="26"/>
        <w:rtl/>
      </w:rPr>
      <w:t>3115</w:t>
    </w:r>
    <w:r>
      <w:rPr>
        <w:sz w:val="26"/>
        <w:rtl/>
      </w:rPr>
      <w:t xml:space="preserve"> טל':</w:t>
    </w:r>
    <w:r>
      <w:rPr>
        <w:rFonts w:hint="cs"/>
        <w:sz w:val="26"/>
        <w:rtl/>
      </w:rPr>
      <w:t xml:space="preserve"> 02-</w:t>
    </w:r>
    <w:r w:rsidR="00863486">
      <w:rPr>
        <w:sz w:val="26"/>
        <w:rtl/>
      </w:rPr>
      <w:t>5317880</w:t>
    </w:r>
    <w:r>
      <w:rPr>
        <w:rFonts w:hint="cs"/>
        <w:sz w:val="26"/>
        <w:rtl/>
      </w:rPr>
      <w:t xml:space="preserve"> פקס: 02-5695368</w:t>
    </w:r>
    <w:r>
      <w:rPr>
        <w:sz w:val="26"/>
        <w:rtl/>
      </w:rPr>
      <w:br/>
    </w:r>
    <w:r>
      <w:rPr>
        <w:rFonts w:hint="cs"/>
        <w:sz w:val="26"/>
        <w:rtl/>
      </w:rPr>
      <w:t>אוצר ברשת:</w:t>
    </w:r>
    <w:r w:rsidRPr="00B433D8">
      <w:rPr>
        <w:rFonts w:hint="cs"/>
        <w:sz w:val="20"/>
        <w:szCs w:val="20"/>
        <w:rtl/>
      </w:rPr>
      <w:t xml:space="preserve"> </w:t>
    </w:r>
    <w:hyperlink r:id="rId1" w:history="1">
      <w:r w:rsidRPr="00B433D8">
        <w:rPr>
          <w:rStyle w:val="Hyperlink"/>
          <w:sz w:val="20"/>
          <w:szCs w:val="20"/>
        </w:rPr>
        <w:t>www.mof.gov.il</w:t>
      </w:r>
    </w:hyperlink>
    <w:r>
      <w:rPr>
        <w:rFonts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3447188" wp14:editId="73C41511">
          <wp:extent cx="445135" cy="284480"/>
          <wp:effectExtent l="0" t="0" r="0" b="127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rtl/>
      </w:rPr>
      <w:tab/>
      <w:t xml:space="preserve">                                                   </w:t>
    </w:r>
    <w:proofErr w:type="spellStart"/>
    <w:r>
      <w:rPr>
        <w:rFonts w:hint="cs"/>
        <w:sz w:val="26"/>
        <w:rtl/>
      </w:rPr>
      <w:t>חשכ"ל</w:t>
    </w:r>
    <w:proofErr w:type="spellEnd"/>
    <w:r>
      <w:rPr>
        <w:rFonts w:hint="cs"/>
        <w:sz w:val="26"/>
        <w:rtl/>
      </w:rPr>
      <w:t xml:space="preserve"> ברשת: </w:t>
    </w:r>
    <w:hyperlink r:id="rId3" w:history="1">
      <w:r w:rsidRPr="00B433D8">
        <w:rPr>
          <w:rStyle w:val="Hyperlink"/>
          <w:sz w:val="20"/>
          <w:szCs w:val="20"/>
        </w:rPr>
        <w:t>ag.mof.gov.il</w:t>
      </w:r>
    </w:hyperlink>
  </w:p>
  <w:p w14:paraId="21EEC021" w14:textId="77777777" w:rsidR="00BD7818" w:rsidRDefault="00BD7818" w:rsidP="00BD7818">
    <w:pPr>
      <w:pStyle w:val="ab"/>
      <w:pBdr>
        <w:top w:val="single" w:sz="4" w:space="1" w:color="auto"/>
      </w:pBdr>
      <w:rPr>
        <w:rtl/>
      </w:rPr>
    </w:pPr>
    <w:r>
      <w:rPr>
        <w:rFonts w:hint="cs"/>
        <w:sz w:val="26"/>
        <w:rtl/>
      </w:rPr>
      <w:t xml:space="preserve">שער הממשלה: </w:t>
    </w:r>
    <w:hyperlink r:id="rId4" w:history="1">
      <w:r w:rsidRPr="00B433D8">
        <w:rPr>
          <w:rStyle w:val="Hyperlink"/>
          <w:sz w:val="20"/>
          <w:szCs w:val="20"/>
        </w:rPr>
        <w:t>www.gov.il</w:t>
      </w:r>
    </w:hyperlink>
    <w:r>
      <w:rPr>
        <w:rFonts w:hint="cs"/>
        <w:rtl/>
      </w:rPr>
      <w:tab/>
    </w:r>
    <w:r>
      <w:rPr>
        <w:rFonts w:hint="cs"/>
        <w:rtl/>
      </w:rPr>
      <w:tab/>
      <w:t xml:space="preserve">                               </w:t>
    </w:r>
    <w:proofErr w:type="spellStart"/>
    <w:r>
      <w:rPr>
        <w:rFonts w:hint="cs"/>
        <w:rtl/>
      </w:rPr>
      <w:t>מינהל</w:t>
    </w:r>
    <w:proofErr w:type="spellEnd"/>
    <w:r>
      <w:rPr>
        <w:rFonts w:hint="cs"/>
        <w:rtl/>
      </w:rPr>
      <w:t xml:space="preserve"> הרכש הממשלתי ברשת:</w:t>
    </w:r>
    <w:hyperlink r:id="rId5" w:history="1">
      <w:r>
        <w:rPr>
          <w:rStyle w:val="Hyperlink"/>
          <w:rFonts w:hint="cs"/>
          <w:sz w:val="20"/>
          <w:szCs w:val="20"/>
          <w:rtl/>
        </w:rPr>
        <w:t xml:space="preserve"> </w:t>
      </w:r>
      <w:r>
        <w:rPr>
          <w:rStyle w:val="Hyperlink"/>
          <w:sz w:val="20"/>
          <w:szCs w:val="20"/>
        </w:rPr>
        <w:t>www.mr.gov.il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94420F" w14:textId="77777777" w:rsidR="00145E5B" w:rsidRDefault="00145E5B" w:rsidP="006377F0">
      <w:r>
        <w:separator/>
      </w:r>
    </w:p>
  </w:footnote>
  <w:footnote w:type="continuationSeparator" w:id="0">
    <w:p w14:paraId="06358909" w14:textId="77777777" w:rsidR="00145E5B" w:rsidRDefault="00145E5B" w:rsidP="00637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17AC9" w14:textId="77777777"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14:paraId="271051C1" w14:textId="77777777" w:rsidR="000D4170" w:rsidRDefault="005914B8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58AD6B" w14:textId="409F93D0"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separate"/>
    </w:r>
    <w:r w:rsidR="005914B8">
      <w:rPr>
        <w:rStyle w:val="ad"/>
        <w:noProof/>
        <w:rtl/>
      </w:rPr>
      <w:t>2</w:t>
    </w:r>
    <w:r>
      <w:rPr>
        <w:rStyle w:val="ad"/>
        <w:rtl/>
      </w:rPr>
      <w:fldChar w:fldCharType="end"/>
    </w:r>
  </w:p>
  <w:p w14:paraId="7501CE70" w14:textId="77777777" w:rsidR="000D4170" w:rsidRDefault="005914B8">
    <w:pPr>
      <w:pStyle w:val="a9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171A89" w14:textId="77777777" w:rsidR="00BD7818" w:rsidRDefault="00BD7818" w:rsidP="00BD7818">
    <w:pPr>
      <w:pStyle w:val="a9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14:paraId="7561BB2E" w14:textId="77777777" w:rsidR="00BD7818" w:rsidRDefault="002066CD" w:rsidP="00BD7818">
    <w:pPr>
      <w:pStyle w:val="a9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246A2F8C" wp14:editId="18AEC190">
          <wp:simplePos x="0" y="0"/>
          <wp:positionH relativeFrom="column">
            <wp:posOffset>5140325</wp:posOffset>
          </wp:positionH>
          <wp:positionV relativeFrom="paragraph">
            <wp:posOffset>6734</wp:posOffset>
          </wp:positionV>
          <wp:extent cx="1047750" cy="504825"/>
          <wp:effectExtent l="0" t="0" r="0" b="9525"/>
          <wp:wrapNone/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7818">
      <w:rPr>
        <w:b/>
        <w:bCs/>
        <w:szCs w:val="40"/>
        <w:rtl/>
      </w:rPr>
      <w:t>מדינת ישראל</w:t>
    </w:r>
  </w:p>
  <w:p w14:paraId="4156C381" w14:textId="77777777" w:rsidR="00BD7818" w:rsidRDefault="00BD7818" w:rsidP="00BD7818">
    <w:pPr>
      <w:pStyle w:val="a9"/>
      <w:jc w:val="center"/>
      <w:rPr>
        <w:rtl/>
      </w:rPr>
    </w:pPr>
    <w:r>
      <w:rPr>
        <w:b/>
        <w:bCs/>
        <w:szCs w:val="32"/>
        <w:rtl/>
      </w:rPr>
      <w:t>משרד האוצר</w:t>
    </w:r>
  </w:p>
  <w:p w14:paraId="38970601" w14:textId="77777777" w:rsidR="00BD7818" w:rsidRDefault="00CD7A00" w:rsidP="00BD7818">
    <w:pPr>
      <w:pStyle w:val="a9"/>
      <w:jc w:val="center"/>
    </w:pPr>
    <w:r>
      <w:rPr>
        <w:rFonts w:hint="cs"/>
        <w:b/>
        <w:bCs/>
        <w:rtl/>
      </w:rPr>
      <w:t xml:space="preserve">חטיבת נכסים רכש ולוגיסטיקה - </w:t>
    </w:r>
    <w:proofErr w:type="spellStart"/>
    <w:r w:rsidR="00BD7818" w:rsidRPr="00EC358C">
      <w:rPr>
        <w:rFonts w:hint="cs"/>
        <w:b/>
        <w:bCs/>
        <w:rtl/>
      </w:rPr>
      <w:t>מינהל</w:t>
    </w:r>
    <w:proofErr w:type="spellEnd"/>
    <w:r w:rsidR="00BD7818" w:rsidRPr="00EC358C">
      <w:rPr>
        <w:rFonts w:hint="cs"/>
        <w:b/>
        <w:bCs/>
        <w:rtl/>
      </w:rPr>
      <w:t xml:space="preserve"> הרכש הממשלתי</w:t>
    </w:r>
  </w:p>
  <w:p w14:paraId="14CE1B8C" w14:textId="77777777" w:rsidR="000D4170" w:rsidRPr="00BD7818" w:rsidRDefault="005914B8" w:rsidP="00BD7818">
    <w:pPr>
      <w:pStyle w:val="a9"/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EB76426"/>
    <w:multiLevelType w:val="hybridMultilevel"/>
    <w:tmpl w:val="D3E6A39A"/>
    <w:lvl w:ilvl="0" w:tplc="E35007B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1E87A86"/>
    <w:multiLevelType w:val="hybridMultilevel"/>
    <w:tmpl w:val="CAE0888E"/>
    <w:lvl w:ilvl="0" w:tplc="70386D6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8"/>
  </w:num>
  <w:num w:numId="8">
    <w:abstractNumId w:val="4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7F0"/>
    <w:rsid w:val="00000BBD"/>
    <w:rsid w:val="00014182"/>
    <w:rsid w:val="00042CBB"/>
    <w:rsid w:val="00045BB0"/>
    <w:rsid w:val="00047C97"/>
    <w:rsid w:val="000520B7"/>
    <w:rsid w:val="00056410"/>
    <w:rsid w:val="000568CE"/>
    <w:rsid w:val="00066383"/>
    <w:rsid w:val="00070659"/>
    <w:rsid w:val="000930C5"/>
    <w:rsid w:val="00093B9D"/>
    <w:rsid w:val="000B183E"/>
    <w:rsid w:val="000B45A9"/>
    <w:rsid w:val="000C04AE"/>
    <w:rsid w:val="000C1B68"/>
    <w:rsid w:val="000E581D"/>
    <w:rsid w:val="000E6098"/>
    <w:rsid w:val="000E632C"/>
    <w:rsid w:val="000F7F9B"/>
    <w:rsid w:val="0010326C"/>
    <w:rsid w:val="00111A6B"/>
    <w:rsid w:val="00112429"/>
    <w:rsid w:val="00115150"/>
    <w:rsid w:val="0012264D"/>
    <w:rsid w:val="00145E5B"/>
    <w:rsid w:val="00152457"/>
    <w:rsid w:val="00160C81"/>
    <w:rsid w:val="001611C6"/>
    <w:rsid w:val="001628B8"/>
    <w:rsid w:val="00164308"/>
    <w:rsid w:val="00164B30"/>
    <w:rsid w:val="0016683D"/>
    <w:rsid w:val="0018292D"/>
    <w:rsid w:val="00192675"/>
    <w:rsid w:val="001A7793"/>
    <w:rsid w:val="001A7C42"/>
    <w:rsid w:val="001C4F6D"/>
    <w:rsid w:val="001D1462"/>
    <w:rsid w:val="001D50E9"/>
    <w:rsid w:val="001D55DD"/>
    <w:rsid w:val="001E548A"/>
    <w:rsid w:val="002066CD"/>
    <w:rsid w:val="00261160"/>
    <w:rsid w:val="002650BD"/>
    <w:rsid w:val="00275887"/>
    <w:rsid w:val="0028481A"/>
    <w:rsid w:val="002A047C"/>
    <w:rsid w:val="002A43E5"/>
    <w:rsid w:val="002A4BD7"/>
    <w:rsid w:val="002A54A3"/>
    <w:rsid w:val="002A7FEA"/>
    <w:rsid w:val="002D7789"/>
    <w:rsid w:val="002E38F4"/>
    <w:rsid w:val="002F197C"/>
    <w:rsid w:val="00303456"/>
    <w:rsid w:val="00325E01"/>
    <w:rsid w:val="0035621B"/>
    <w:rsid w:val="00361114"/>
    <w:rsid w:val="003629BF"/>
    <w:rsid w:val="003840FE"/>
    <w:rsid w:val="00393C6A"/>
    <w:rsid w:val="00397AB7"/>
    <w:rsid w:val="003A1D7A"/>
    <w:rsid w:val="003B2685"/>
    <w:rsid w:val="003C3A5C"/>
    <w:rsid w:val="003D32C7"/>
    <w:rsid w:val="003D58F1"/>
    <w:rsid w:val="003E3696"/>
    <w:rsid w:val="003F1396"/>
    <w:rsid w:val="003F2B53"/>
    <w:rsid w:val="0040046F"/>
    <w:rsid w:val="0040055E"/>
    <w:rsid w:val="004203CD"/>
    <w:rsid w:val="00422990"/>
    <w:rsid w:val="00423D6A"/>
    <w:rsid w:val="00426C02"/>
    <w:rsid w:val="00426E0E"/>
    <w:rsid w:val="004323EF"/>
    <w:rsid w:val="00435A5C"/>
    <w:rsid w:val="004410DE"/>
    <w:rsid w:val="0044663B"/>
    <w:rsid w:val="00451F2E"/>
    <w:rsid w:val="004523EB"/>
    <w:rsid w:val="00452D7A"/>
    <w:rsid w:val="00456900"/>
    <w:rsid w:val="00463B63"/>
    <w:rsid w:val="004B66FC"/>
    <w:rsid w:val="004C127D"/>
    <w:rsid w:val="004C4675"/>
    <w:rsid w:val="004C5538"/>
    <w:rsid w:val="004D391A"/>
    <w:rsid w:val="004D65A1"/>
    <w:rsid w:val="004E479D"/>
    <w:rsid w:val="004F3773"/>
    <w:rsid w:val="00500065"/>
    <w:rsid w:val="0050152B"/>
    <w:rsid w:val="005028F9"/>
    <w:rsid w:val="00505D36"/>
    <w:rsid w:val="00515321"/>
    <w:rsid w:val="00515E5C"/>
    <w:rsid w:val="00516656"/>
    <w:rsid w:val="00534452"/>
    <w:rsid w:val="005371D8"/>
    <w:rsid w:val="00556BE2"/>
    <w:rsid w:val="0057129A"/>
    <w:rsid w:val="00575F3C"/>
    <w:rsid w:val="00580D88"/>
    <w:rsid w:val="0058287F"/>
    <w:rsid w:val="00584491"/>
    <w:rsid w:val="005914B8"/>
    <w:rsid w:val="005C3264"/>
    <w:rsid w:val="005D42E4"/>
    <w:rsid w:val="005D68FA"/>
    <w:rsid w:val="005E1433"/>
    <w:rsid w:val="005F33D2"/>
    <w:rsid w:val="00600BFA"/>
    <w:rsid w:val="00600F1F"/>
    <w:rsid w:val="00602DAD"/>
    <w:rsid w:val="006272BB"/>
    <w:rsid w:val="006309B0"/>
    <w:rsid w:val="006377F0"/>
    <w:rsid w:val="00663D91"/>
    <w:rsid w:val="006650A5"/>
    <w:rsid w:val="0066664E"/>
    <w:rsid w:val="006818BE"/>
    <w:rsid w:val="00692C69"/>
    <w:rsid w:val="006952CA"/>
    <w:rsid w:val="006A13C9"/>
    <w:rsid w:val="006A2503"/>
    <w:rsid w:val="006A3CEF"/>
    <w:rsid w:val="006A5446"/>
    <w:rsid w:val="006A5B1B"/>
    <w:rsid w:val="006B352E"/>
    <w:rsid w:val="006C55AF"/>
    <w:rsid w:val="006D0744"/>
    <w:rsid w:val="006D3EF5"/>
    <w:rsid w:val="006D686D"/>
    <w:rsid w:val="006D6E5F"/>
    <w:rsid w:val="006E5942"/>
    <w:rsid w:val="006E72C9"/>
    <w:rsid w:val="00706164"/>
    <w:rsid w:val="0070673C"/>
    <w:rsid w:val="00735D55"/>
    <w:rsid w:val="00737661"/>
    <w:rsid w:val="007429FB"/>
    <w:rsid w:val="00743847"/>
    <w:rsid w:val="00743A72"/>
    <w:rsid w:val="0075198F"/>
    <w:rsid w:val="00751B50"/>
    <w:rsid w:val="00757313"/>
    <w:rsid w:val="00757879"/>
    <w:rsid w:val="007611DA"/>
    <w:rsid w:val="00786CE4"/>
    <w:rsid w:val="0079069C"/>
    <w:rsid w:val="00792DF8"/>
    <w:rsid w:val="00793E5C"/>
    <w:rsid w:val="007A373A"/>
    <w:rsid w:val="007B742A"/>
    <w:rsid w:val="007D4118"/>
    <w:rsid w:val="007E2692"/>
    <w:rsid w:val="007F572C"/>
    <w:rsid w:val="0080160A"/>
    <w:rsid w:val="0082739B"/>
    <w:rsid w:val="00841895"/>
    <w:rsid w:val="008454A0"/>
    <w:rsid w:val="00863486"/>
    <w:rsid w:val="00864562"/>
    <w:rsid w:val="00864DB3"/>
    <w:rsid w:val="00867AE5"/>
    <w:rsid w:val="00870D8A"/>
    <w:rsid w:val="00890E1B"/>
    <w:rsid w:val="008925EF"/>
    <w:rsid w:val="0089608F"/>
    <w:rsid w:val="008B39D7"/>
    <w:rsid w:val="008E271A"/>
    <w:rsid w:val="008E3F0A"/>
    <w:rsid w:val="008E6A9E"/>
    <w:rsid w:val="008E77BE"/>
    <w:rsid w:val="00910BC9"/>
    <w:rsid w:val="00915C9A"/>
    <w:rsid w:val="00930667"/>
    <w:rsid w:val="00935DAE"/>
    <w:rsid w:val="00935E81"/>
    <w:rsid w:val="009478B2"/>
    <w:rsid w:val="00986444"/>
    <w:rsid w:val="00990A24"/>
    <w:rsid w:val="00991E08"/>
    <w:rsid w:val="009A486C"/>
    <w:rsid w:val="009B1571"/>
    <w:rsid w:val="009B64FE"/>
    <w:rsid w:val="009E32EA"/>
    <w:rsid w:val="009E52B5"/>
    <w:rsid w:val="009F7F7A"/>
    <w:rsid w:val="00A0207D"/>
    <w:rsid w:val="00A15876"/>
    <w:rsid w:val="00A15D5D"/>
    <w:rsid w:val="00A174DB"/>
    <w:rsid w:val="00A23E30"/>
    <w:rsid w:val="00A243F1"/>
    <w:rsid w:val="00A30921"/>
    <w:rsid w:val="00A356D8"/>
    <w:rsid w:val="00A5751E"/>
    <w:rsid w:val="00A6096B"/>
    <w:rsid w:val="00A61EF2"/>
    <w:rsid w:val="00A67A4F"/>
    <w:rsid w:val="00A7396A"/>
    <w:rsid w:val="00A73972"/>
    <w:rsid w:val="00A84333"/>
    <w:rsid w:val="00A84658"/>
    <w:rsid w:val="00A938D1"/>
    <w:rsid w:val="00AA1D5A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3FC"/>
    <w:rsid w:val="00B93A25"/>
    <w:rsid w:val="00BB393A"/>
    <w:rsid w:val="00BD14CE"/>
    <w:rsid w:val="00BD67E7"/>
    <w:rsid w:val="00BD7818"/>
    <w:rsid w:val="00BF412E"/>
    <w:rsid w:val="00C01906"/>
    <w:rsid w:val="00C143FE"/>
    <w:rsid w:val="00C171DC"/>
    <w:rsid w:val="00C17B48"/>
    <w:rsid w:val="00C27AC8"/>
    <w:rsid w:val="00C31653"/>
    <w:rsid w:val="00C37F33"/>
    <w:rsid w:val="00C64E74"/>
    <w:rsid w:val="00C766E1"/>
    <w:rsid w:val="00C84ABA"/>
    <w:rsid w:val="00CA61AF"/>
    <w:rsid w:val="00CA6CD3"/>
    <w:rsid w:val="00CB40A4"/>
    <w:rsid w:val="00CB47E7"/>
    <w:rsid w:val="00CC356E"/>
    <w:rsid w:val="00CD5DE8"/>
    <w:rsid w:val="00CD6DB8"/>
    <w:rsid w:val="00CD7A00"/>
    <w:rsid w:val="00CE0517"/>
    <w:rsid w:val="00CE5B4F"/>
    <w:rsid w:val="00CF44BB"/>
    <w:rsid w:val="00CF5686"/>
    <w:rsid w:val="00D1060C"/>
    <w:rsid w:val="00D10C1B"/>
    <w:rsid w:val="00D1176F"/>
    <w:rsid w:val="00D11941"/>
    <w:rsid w:val="00D130BF"/>
    <w:rsid w:val="00D33979"/>
    <w:rsid w:val="00D33FDB"/>
    <w:rsid w:val="00D4153D"/>
    <w:rsid w:val="00D66453"/>
    <w:rsid w:val="00D731DA"/>
    <w:rsid w:val="00D969C1"/>
    <w:rsid w:val="00DA61FE"/>
    <w:rsid w:val="00DC392C"/>
    <w:rsid w:val="00DD095F"/>
    <w:rsid w:val="00DD5320"/>
    <w:rsid w:val="00DE069A"/>
    <w:rsid w:val="00DE7CC8"/>
    <w:rsid w:val="00DF5AC2"/>
    <w:rsid w:val="00DF73FF"/>
    <w:rsid w:val="00E02D5F"/>
    <w:rsid w:val="00E14FA7"/>
    <w:rsid w:val="00E35B74"/>
    <w:rsid w:val="00E41B31"/>
    <w:rsid w:val="00E466AC"/>
    <w:rsid w:val="00E53829"/>
    <w:rsid w:val="00E56588"/>
    <w:rsid w:val="00E62250"/>
    <w:rsid w:val="00E95EEF"/>
    <w:rsid w:val="00E97337"/>
    <w:rsid w:val="00EA6729"/>
    <w:rsid w:val="00EB0784"/>
    <w:rsid w:val="00EC303E"/>
    <w:rsid w:val="00EC6C62"/>
    <w:rsid w:val="00EF070C"/>
    <w:rsid w:val="00EF4F41"/>
    <w:rsid w:val="00EF71D7"/>
    <w:rsid w:val="00F00D41"/>
    <w:rsid w:val="00F0233D"/>
    <w:rsid w:val="00F0592A"/>
    <w:rsid w:val="00F25ABF"/>
    <w:rsid w:val="00F36164"/>
    <w:rsid w:val="00F4466B"/>
    <w:rsid w:val="00F509E4"/>
    <w:rsid w:val="00F54954"/>
    <w:rsid w:val="00F74EF7"/>
    <w:rsid w:val="00F80DA7"/>
    <w:rsid w:val="00F83AB3"/>
    <w:rsid w:val="00F975CB"/>
    <w:rsid w:val="00FC587F"/>
    <w:rsid w:val="00FD0392"/>
    <w:rsid w:val="00FD243C"/>
    <w:rsid w:val="00FE3193"/>
    <w:rsid w:val="00FE3F33"/>
    <w:rsid w:val="00FE4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106C5D06"/>
  <w15:docId w15:val="{7D0EB951-EC44-46B9-AF5B-8588D5E86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77F0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b">
    <w:name w:val="footer"/>
    <w:basedOn w:val="a"/>
    <w:link w:val="ac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ad">
    <w:name w:val="page number"/>
    <w:basedOn w:val="a0"/>
    <w:rsid w:val="006377F0"/>
  </w:style>
  <w:style w:type="paragraph" w:styleId="NormalWeb">
    <w:name w:val="Normal (Web)"/>
    <w:basedOn w:val="a"/>
    <w:rsid w:val="006377F0"/>
    <w:pPr>
      <w:bidi w:val="0"/>
      <w:spacing w:before="100" w:beforeAutospacing="1" w:after="100" w:afterAutospacing="1"/>
    </w:pPr>
    <w:rPr>
      <w:rFonts w:cs="Times New Roman"/>
      <w:szCs w:val="24"/>
      <w:lang w:eastAsia="en-US"/>
    </w:rPr>
  </w:style>
  <w:style w:type="character" w:styleId="Hyperlink">
    <w:name w:val="Hyperlink"/>
    <w:basedOn w:val="a0"/>
    <w:rsid w:val="006377F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6377F0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6377F0"/>
    <w:rPr>
      <w:rFonts w:ascii="Tahoma" w:eastAsia="Times New Roman" w:hAnsi="Tahoma" w:cs="Tahoma"/>
      <w:sz w:val="16"/>
      <w:szCs w:val="16"/>
      <w:lang w:eastAsia="he-IL"/>
    </w:rPr>
  </w:style>
  <w:style w:type="table" w:styleId="af0">
    <w:name w:val="Table Grid"/>
    <w:basedOn w:val="a1"/>
    <w:uiPriority w:val="39"/>
    <w:rsid w:val="002066C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annotation reference"/>
    <w:basedOn w:val="a0"/>
    <w:uiPriority w:val="99"/>
    <w:semiHidden/>
    <w:unhideWhenUsed/>
    <w:rsid w:val="0016683D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16683D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16683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6683D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16683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character" w:customStyle="1" w:styleId="a8">
    <w:name w:val="פיסקת רשימה תו"/>
    <w:link w:val="a7"/>
    <w:uiPriority w:val="34"/>
    <w:locked/>
    <w:rsid w:val="003629BF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70673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cc@mof.gov.il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vextra.gov.il/mr/guides/tender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CCC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pa-support@mof.gov.il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file:///C:\DOCUME~1\xxliat\LOCALS~1\Temp\notes592EAF\%20www.mr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74D0D8-E805-4738-B13D-135C2DED9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14E4AE28</Template>
  <TotalTime>59</TotalTime>
  <Pages>2</Pages>
  <Words>683</Words>
  <Characters>3472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גיא יהלום</cp:lastModifiedBy>
  <cp:revision>34</cp:revision>
  <dcterms:created xsi:type="dcterms:W3CDTF">2020-11-12T14:51:00Z</dcterms:created>
  <dcterms:modified xsi:type="dcterms:W3CDTF">2021-01-12T08:00:00Z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notes://MAOR2/Doc/rechesh/recheshdocNew.nsf/0/FA3AEAEEE8AFA4D4C225854F00514A05/?OpenDocument</vt:lpwstr>
  </property>
  <property fmtid="{D5CDD505-2E9C-101B-9397-08002B2CF9AE}" pid="3" name="MaorRecipients0">
    <vt:lpwstr>guyy@mof.gov.il</vt:lpwstr>
  </property>
</Properties>
</file>