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-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0"/>
        <w:gridCol w:w="4148"/>
      </w:tblGrid>
      <w:tr w:rsidR="00313B4C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A17B40" w:rsidRPr="006E730E" w:rsidRDefault="00F133C8" w:rsidP="000B7118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החלפת</w:t>
            </w:r>
            <w:r w:rsidRPr="00F133C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מפסק זרם ראשי בלוח חשמל ראשי בבניין לינקולן 3 .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432B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F133C8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13</w:t>
            </w:r>
            <w:r w:rsidR="000B7118">
              <w:rPr>
                <w:rFonts w:ascii="Arial" w:hAnsi="Arial" w:cs="Arial" w:hint="cs"/>
                <w:b/>
                <w:rtl/>
              </w:rPr>
              <w:t>.3.2022</w:t>
            </w:r>
          </w:p>
        </w:tc>
      </w:tr>
      <w:tr w:rsidR="00A17B40" w:rsidRPr="00D07A45" w:rsidTr="000B7118">
        <w:trPr>
          <w:trHeight w:val="633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FFFFFF"/>
          </w:tcPr>
          <w:p w:rsidR="00F133C8" w:rsidRDefault="00F133C8" w:rsidP="00F133C8">
            <w:pPr>
              <w:pStyle w:val="11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D009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 סעיף </w:t>
            </w:r>
            <w:r>
              <w:rPr>
                <w:rFonts w:ascii="Arial" w:hAnsi="Arial" w:cs="Arial"/>
                <w:rtl/>
              </w:rPr>
              <w:t>3 (2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</w:t>
            </w:r>
            <w:r w:rsidRPr="00BD0091">
              <w:rPr>
                <w:rFonts w:ascii="Arial" w:hAnsi="Arial" w:cs="Arial"/>
                <w:b/>
                <w:sz w:val="22"/>
                <w:szCs w:val="22"/>
                <w:rtl/>
              </w:rPr>
              <w:t>לתקנות חובת המכרזים.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</w:p>
        </w:tc>
        <w:tc>
          <w:tcPr>
            <w:tcW w:w="4148" w:type="dxa"/>
          </w:tcPr>
          <w:p w:rsidR="00A17B40" w:rsidRPr="00D07A45" w:rsidRDefault="00F133C8" w:rsidP="00F133C8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14,000 </w:t>
            </w:r>
            <w:r w:rsidRPr="00BD0091">
              <w:rPr>
                <w:rFonts w:ascii="Arial" w:hAnsi="Arial" w:cs="Arial"/>
                <w:b/>
                <w:rtl/>
              </w:rPr>
              <w:t xml:space="preserve">₪ </w:t>
            </w:r>
            <w:r>
              <w:rPr>
                <w:rFonts w:ascii="Arial" w:hAnsi="Arial" w:cs="Arial" w:hint="cs"/>
                <w:b/>
                <w:rtl/>
              </w:rPr>
              <w:t xml:space="preserve">בתוספת </w:t>
            </w:r>
            <w:r w:rsidRPr="00BD0091">
              <w:rPr>
                <w:rFonts w:ascii="Arial" w:hAnsi="Arial" w:cs="Arial"/>
                <w:b/>
                <w:rtl/>
              </w:rPr>
              <w:t>מע"</w:t>
            </w:r>
            <w:r>
              <w:rPr>
                <w:rFonts w:ascii="Arial" w:hAnsi="Arial" w:cs="Arial" w:hint="cs"/>
                <w:b/>
                <w:rtl/>
              </w:rPr>
              <w:t>מ</w:t>
            </w:r>
          </w:p>
        </w:tc>
      </w:tr>
      <w:tr w:rsidR="00A17B40" w:rsidRPr="00D07A45" w:rsidTr="000B7118">
        <w:trPr>
          <w:trHeight w:val="20"/>
        </w:trPr>
        <w:tc>
          <w:tcPr>
            <w:tcW w:w="849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0B7118" w:rsidRPr="00D07A45" w:rsidTr="00F33DEB">
        <w:trPr>
          <w:trHeight w:val="20"/>
        </w:trPr>
        <w:tc>
          <w:tcPr>
            <w:tcW w:w="4350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0B7118" w:rsidRDefault="00F133C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8.3.2022</w:t>
            </w:r>
          </w:p>
        </w:tc>
        <w:tc>
          <w:tcPr>
            <w:tcW w:w="4148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0B7118" w:rsidRDefault="00F133C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8.3.2022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0B7118">
        <w:trPr>
          <w:trHeight w:val="704"/>
        </w:trPr>
        <w:tc>
          <w:tcPr>
            <w:tcW w:w="4350" w:type="dxa"/>
            <w:shd w:val="clear" w:color="auto" w:fill="FFFFFF"/>
          </w:tcPr>
          <w:p w:rsidR="00A17B40" w:rsidRPr="00D07A45" w:rsidRDefault="00F133C8" w:rsidP="00885602">
            <w:pPr>
              <w:jc w:val="center"/>
              <w:rPr>
                <w:rFonts w:ascii="Arial" w:hAnsi="Arial" w:cs="Arial"/>
                <w:b/>
                <w:rtl/>
              </w:rPr>
            </w:pPr>
            <w:r w:rsidRPr="00F133C8">
              <w:rPr>
                <w:rFonts w:ascii="Arial" w:hAnsi="Arial" w:cs="Arial"/>
                <w:b/>
                <w:rtl/>
              </w:rPr>
              <w:t xml:space="preserve">חברת א. </w:t>
            </w:r>
            <w:proofErr w:type="spellStart"/>
            <w:r w:rsidRPr="00F133C8">
              <w:rPr>
                <w:rFonts w:ascii="Arial" w:hAnsi="Arial" w:cs="Arial"/>
                <w:b/>
                <w:rtl/>
              </w:rPr>
              <w:t>ליטמן</w:t>
            </w:r>
            <w:proofErr w:type="spellEnd"/>
            <w:r w:rsidRPr="00F133C8">
              <w:rPr>
                <w:rFonts w:ascii="Arial" w:hAnsi="Arial" w:cs="Arial"/>
                <w:b/>
                <w:rtl/>
              </w:rPr>
              <w:t xml:space="preserve"> בע"מ</w:t>
            </w:r>
          </w:p>
        </w:tc>
        <w:tc>
          <w:tcPr>
            <w:tcW w:w="4148" w:type="dxa"/>
            <w:shd w:val="clear" w:color="auto" w:fill="FFFFFF"/>
          </w:tcPr>
          <w:p w:rsidR="00A17B40" w:rsidRPr="00D07A45" w:rsidRDefault="00F133C8" w:rsidP="00E265F1">
            <w:pPr>
              <w:jc w:val="center"/>
              <w:rPr>
                <w:rFonts w:ascii="Arial" w:hAnsi="Arial" w:cs="Arial"/>
                <w:b/>
                <w:rtl/>
              </w:rPr>
            </w:pPr>
            <w:r w:rsidRPr="00F133C8">
              <w:rPr>
                <w:rFonts w:ascii="Arial" w:hAnsi="Arial" w:cs="Arial"/>
                <w:b/>
                <w:rtl/>
              </w:rPr>
              <w:t>512226531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6E730E" w:rsidRPr="006E730E" w:rsidRDefault="00D0102A" w:rsidP="006E730E">
      <w:pPr>
        <w:spacing w:after="0" w:line="240" w:lineRule="auto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נימוקים לבקשה: </w:t>
      </w:r>
      <w:r w:rsidRPr="00D0102A">
        <w:rPr>
          <w:rFonts w:ascii="Arial" w:hAnsi="Arial" w:cs="Arial"/>
          <w:rtl/>
        </w:rPr>
        <w:t xml:space="preserve">בעקבות תקלת חשמל אזורית בתאריך: 8/3  נותק החשמל בבניין לינקולן 3 . עם חזרת החשמל בסביבות השעה 14:00, הסתבר כי נגרם נזק למפסק זרם ראשי בלוח חשמל בבניין לינקולן 3. עקב דחיפות העניין הוזמן מר גבי </w:t>
      </w:r>
      <w:proofErr w:type="spellStart"/>
      <w:r w:rsidRPr="00D0102A">
        <w:rPr>
          <w:rFonts w:ascii="Arial" w:hAnsi="Arial" w:cs="Arial"/>
          <w:rtl/>
        </w:rPr>
        <w:t>רובינוב</w:t>
      </w:r>
      <w:proofErr w:type="spellEnd"/>
      <w:r w:rsidRPr="00D0102A">
        <w:rPr>
          <w:rFonts w:ascii="Arial" w:hAnsi="Arial" w:cs="Arial"/>
          <w:rtl/>
        </w:rPr>
        <w:t xml:space="preserve"> (חברת א. </w:t>
      </w:r>
      <w:proofErr w:type="spellStart"/>
      <w:r w:rsidRPr="00D0102A">
        <w:rPr>
          <w:rFonts w:ascii="Arial" w:hAnsi="Arial" w:cs="Arial"/>
          <w:rtl/>
        </w:rPr>
        <w:t>ליטמן</w:t>
      </w:r>
      <w:proofErr w:type="spellEnd"/>
      <w:r w:rsidRPr="00D0102A">
        <w:rPr>
          <w:rFonts w:ascii="Arial" w:hAnsi="Arial" w:cs="Arial"/>
          <w:rtl/>
        </w:rPr>
        <w:t xml:space="preserve"> בע"מ)  חשמלאי מורשה לטיפול בחשמל במתח נמוך לתיקון. כתוצאה מכך הוחלף מפסק זרם ראשי בלוח חשמל ראשי בבניין לינקולן 3 .</w:t>
      </w: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  <w:bookmarkStart w:id="0" w:name="_GoBack"/>
      <w:bookmarkEnd w:id="0"/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B7118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30E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85602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56584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102A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265F1"/>
    <w:rsid w:val="00E40162"/>
    <w:rsid w:val="00E45407"/>
    <w:rsid w:val="00E7616C"/>
    <w:rsid w:val="00E84E64"/>
    <w:rsid w:val="00E90788"/>
    <w:rsid w:val="00E9517E"/>
    <w:rsid w:val="00EA345F"/>
    <w:rsid w:val="00EF07CE"/>
    <w:rsid w:val="00F133C8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6B2AE23D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AA9FC-2A94-4FE9-9A36-844F1DB40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146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havak</cp:lastModifiedBy>
  <cp:revision>23</cp:revision>
  <cp:lastPrinted>2019-02-12T10:06:00Z</cp:lastPrinted>
  <dcterms:created xsi:type="dcterms:W3CDTF">2022-02-01T06:27:00Z</dcterms:created>
  <dcterms:modified xsi:type="dcterms:W3CDTF">2022-03-14T07:24:00Z</dcterms:modified>
</cp:coreProperties>
</file>