
<file path=[Content_Types].xml><?xml version="1.0" encoding="utf-8"?>
<Types xmlns="http://schemas.openxmlformats.org/package/2006/content-types">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E2400B" w14:textId="77777777" w:rsidR="001F1179" w:rsidRPr="00E313E0" w:rsidRDefault="001F1179" w:rsidP="00BE0B75">
      <w:pPr>
        <w:spacing w:line="360" w:lineRule="auto"/>
        <w:ind w:left="720" w:hanging="720"/>
        <w:jc w:val="center"/>
        <w:rPr>
          <w:bCs/>
          <w:rtl/>
        </w:rPr>
      </w:pPr>
      <w:r w:rsidRPr="00E313E0">
        <w:rPr>
          <w:bCs/>
          <w:rtl/>
        </w:rPr>
        <w:t>ממשלת ישראל בשם מדינת ישראל</w:t>
      </w:r>
    </w:p>
    <w:p w14:paraId="46BFA396" w14:textId="77777777" w:rsidR="001F1179" w:rsidRPr="00E313E0" w:rsidRDefault="001F1179" w:rsidP="001F1179">
      <w:pPr>
        <w:spacing w:line="360" w:lineRule="auto"/>
        <w:jc w:val="center"/>
        <w:rPr>
          <w:bCs/>
          <w:rtl/>
        </w:rPr>
      </w:pPr>
      <w:r w:rsidRPr="00E313E0">
        <w:rPr>
          <w:bCs/>
          <w:rtl/>
        </w:rPr>
        <w:t>משרד הבריאות</w:t>
      </w:r>
    </w:p>
    <w:p w14:paraId="40F3972C" w14:textId="77777777" w:rsidR="005E6DA3" w:rsidRPr="000F4759" w:rsidRDefault="005E6DA3" w:rsidP="005E6DA3">
      <w:pPr>
        <w:spacing w:line="360" w:lineRule="auto"/>
        <w:jc w:val="center"/>
        <w:rPr>
          <w:b/>
          <w:bCs/>
          <w:rtl/>
        </w:rPr>
      </w:pPr>
      <w:r w:rsidRPr="000F4759">
        <w:rPr>
          <w:rFonts w:hint="cs"/>
          <w:bCs/>
          <w:rtl/>
        </w:rPr>
        <w:t xml:space="preserve">אגף רכש </w:t>
      </w:r>
      <w:r w:rsidRPr="000F4759">
        <w:rPr>
          <w:rFonts w:hint="cs"/>
          <w:b/>
          <w:bCs/>
          <w:rtl/>
        </w:rPr>
        <w:t>נכסים ולוגיסטיקה</w:t>
      </w:r>
    </w:p>
    <w:p w14:paraId="5BFB391E" w14:textId="77777777" w:rsidR="005E6DA3" w:rsidRPr="000F4759" w:rsidRDefault="005E6DA3" w:rsidP="005E6DA3">
      <w:pPr>
        <w:spacing w:line="360" w:lineRule="auto"/>
        <w:jc w:val="center"/>
        <w:rPr>
          <w:bCs/>
          <w:u w:val="single"/>
          <w:rtl/>
        </w:rPr>
      </w:pPr>
    </w:p>
    <w:p w14:paraId="4FCB0E56" w14:textId="77777777" w:rsidR="005E6DA3" w:rsidRPr="000F4759" w:rsidRDefault="005E6DA3" w:rsidP="005E6DA3">
      <w:pPr>
        <w:spacing w:line="360" w:lineRule="auto"/>
        <w:jc w:val="center"/>
        <w:rPr>
          <w:bCs/>
          <w:sz w:val="32"/>
          <w:szCs w:val="32"/>
          <w:u w:val="single"/>
          <w:rtl/>
        </w:rPr>
      </w:pPr>
    </w:p>
    <w:p w14:paraId="3BF1DC4C" w14:textId="77777777" w:rsidR="005E6DA3" w:rsidRPr="000F4759" w:rsidRDefault="005E6DA3" w:rsidP="005E6DA3">
      <w:pPr>
        <w:spacing w:line="360" w:lineRule="auto"/>
        <w:jc w:val="center"/>
        <w:rPr>
          <w:bCs/>
          <w:sz w:val="32"/>
          <w:szCs w:val="32"/>
          <w:u w:val="single"/>
          <w:rtl/>
        </w:rPr>
      </w:pPr>
    </w:p>
    <w:p w14:paraId="489D2E65" w14:textId="6378230E" w:rsidR="005E6DA3" w:rsidRPr="00FE2D8C" w:rsidRDefault="005E6DA3" w:rsidP="00560110">
      <w:pPr>
        <w:spacing w:line="360" w:lineRule="auto"/>
        <w:jc w:val="center"/>
        <w:rPr>
          <w:bCs/>
          <w:sz w:val="32"/>
          <w:szCs w:val="32"/>
          <w:rtl/>
        </w:rPr>
      </w:pPr>
      <w:r w:rsidRPr="00FE2D8C">
        <w:rPr>
          <w:bCs/>
          <w:sz w:val="32"/>
          <w:szCs w:val="32"/>
          <w:rtl/>
        </w:rPr>
        <w:t xml:space="preserve">מכרז </w:t>
      </w:r>
      <w:r w:rsidRPr="00FE2D8C">
        <w:rPr>
          <w:rFonts w:hint="cs"/>
          <w:bCs/>
          <w:sz w:val="32"/>
          <w:szCs w:val="32"/>
          <w:rtl/>
        </w:rPr>
        <w:t>פומבי מס'</w:t>
      </w:r>
      <w:r w:rsidR="00124ADB">
        <w:rPr>
          <w:rFonts w:hint="cs"/>
          <w:bCs/>
          <w:sz w:val="32"/>
          <w:szCs w:val="32"/>
          <w:rtl/>
        </w:rPr>
        <w:t xml:space="preserve"> 45/2018</w:t>
      </w:r>
    </w:p>
    <w:p w14:paraId="5109A9EA" w14:textId="12E5CE91" w:rsidR="001F1179" w:rsidRPr="00447EAF" w:rsidRDefault="00885909" w:rsidP="00F13195">
      <w:pPr>
        <w:spacing w:line="360" w:lineRule="auto"/>
        <w:jc w:val="center"/>
        <w:rPr>
          <w:bCs/>
          <w:rtl/>
        </w:rPr>
      </w:pPr>
      <w:r>
        <w:rPr>
          <w:b/>
          <w:bCs/>
          <w:sz w:val="32"/>
          <w:szCs w:val="32"/>
          <w:rtl/>
        </w:rPr>
        <w:t>לאספקת שירותי ניקיון עבור יחידות משרד הבריאות במחוז ירושלים</w:t>
      </w:r>
      <w:r w:rsidR="007C4A2E" w:rsidRPr="00447EAF">
        <w:rPr>
          <w:rFonts w:hint="cs"/>
          <w:bCs/>
          <w:rtl/>
        </w:rPr>
        <w:t xml:space="preserve">  </w:t>
      </w:r>
    </w:p>
    <w:p w14:paraId="7AC84BF3" w14:textId="77777777" w:rsidR="001F1179" w:rsidRPr="00E313E0" w:rsidRDefault="002F4858" w:rsidP="001F1179">
      <w:pPr>
        <w:spacing w:line="360" w:lineRule="auto"/>
        <w:jc w:val="center"/>
        <w:rPr>
          <w:bCs/>
          <w:rtl/>
        </w:rPr>
      </w:pPr>
      <w:r>
        <w:rPr>
          <w:bCs/>
          <w:noProof/>
          <w:rtl/>
        </w:rPr>
        <w:drawing>
          <wp:inline distT="0" distB="0" distL="0" distR="0" wp14:anchorId="20A26FCA" wp14:editId="7C6B211A">
            <wp:extent cx="5273992" cy="2895600"/>
            <wp:effectExtent l="0" t="0" r="3175" b="0"/>
            <wp:docPr id="4" name="תמונה 4"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עבודה\Israeli_Ministry_of_Health_log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74310" cy="2895775"/>
                    </a:xfrm>
                    <a:prstGeom prst="rect">
                      <a:avLst/>
                    </a:prstGeom>
                    <a:noFill/>
                    <a:ln>
                      <a:noFill/>
                    </a:ln>
                  </pic:spPr>
                </pic:pic>
              </a:graphicData>
            </a:graphic>
          </wp:inline>
        </w:drawing>
      </w:r>
    </w:p>
    <w:p w14:paraId="7116903A" w14:textId="77777777" w:rsidR="001F1179" w:rsidRPr="002F4858" w:rsidRDefault="001F1179" w:rsidP="007C4A2E">
      <w:pPr>
        <w:spacing w:line="360" w:lineRule="auto"/>
        <w:rPr>
          <w:bCs/>
          <w:rtl/>
        </w:rPr>
      </w:pPr>
      <w:r w:rsidRPr="002F4858">
        <w:rPr>
          <w:bCs/>
          <w:rtl/>
        </w:rPr>
        <w:t>המועד האחרון להגשת הצעות:</w:t>
      </w:r>
    </w:p>
    <w:p w14:paraId="09A7F117" w14:textId="4C7153DF" w:rsidR="002F4858" w:rsidRPr="002F4858" w:rsidRDefault="002F4858" w:rsidP="00381954">
      <w:pPr>
        <w:spacing w:line="360" w:lineRule="auto"/>
        <w:rPr>
          <w:rFonts w:asciiTheme="minorHAnsi" w:hAnsiTheme="minorHAnsi"/>
          <w:bCs/>
          <w:rtl/>
        </w:rPr>
      </w:pPr>
      <w:r w:rsidRPr="007C4A2E">
        <w:rPr>
          <w:rFonts w:ascii="David,Bold" w:hint="eastAsia"/>
          <w:b/>
          <w:bCs/>
          <w:szCs w:val="24"/>
          <w:u w:val="single"/>
          <w:rtl/>
        </w:rPr>
        <w:t>תאריך</w:t>
      </w:r>
      <w:r w:rsidR="00963B7F">
        <w:rPr>
          <w:rFonts w:ascii="David,Bold" w:hint="cs"/>
          <w:b/>
          <w:bCs/>
          <w:szCs w:val="24"/>
          <w:rtl/>
        </w:rPr>
        <w:t xml:space="preserve">: </w:t>
      </w:r>
      <w:r w:rsidRPr="002F4858">
        <w:rPr>
          <w:rFonts w:ascii="David,Bold" w:hint="cs"/>
          <w:b/>
          <w:bCs/>
          <w:szCs w:val="24"/>
          <w:rtl/>
        </w:rPr>
        <w:t xml:space="preserve"> </w:t>
      </w:r>
      <w:r w:rsidR="00381954">
        <w:rPr>
          <w:rFonts w:asciiTheme="minorHAnsi" w:hAnsiTheme="minorHAnsi" w:hint="cs"/>
          <w:b/>
          <w:bCs/>
          <w:szCs w:val="24"/>
          <w:rtl/>
        </w:rPr>
        <w:t xml:space="preserve"> </w:t>
      </w:r>
      <w:r w:rsidR="000E3379">
        <w:rPr>
          <w:rFonts w:hint="cs"/>
          <w:bCs/>
          <w:rtl/>
        </w:rPr>
        <w:t>26</w:t>
      </w:r>
      <w:r w:rsidR="000634CC" w:rsidRPr="000634CC">
        <w:rPr>
          <w:rFonts w:hint="cs"/>
          <w:bCs/>
          <w:rtl/>
        </w:rPr>
        <w:t>.</w:t>
      </w:r>
      <w:r w:rsidR="000E3379">
        <w:rPr>
          <w:rFonts w:hint="cs"/>
          <w:bCs/>
          <w:rtl/>
        </w:rPr>
        <w:t>11</w:t>
      </w:r>
      <w:r w:rsidR="000634CC" w:rsidRPr="000634CC">
        <w:rPr>
          <w:rFonts w:hint="cs"/>
          <w:bCs/>
          <w:rtl/>
        </w:rPr>
        <w:t>.2018</w:t>
      </w:r>
    </w:p>
    <w:p w14:paraId="0AD8C81D" w14:textId="77777777" w:rsidR="002F4858" w:rsidRPr="002F4858" w:rsidRDefault="002F4858" w:rsidP="007C4A2E">
      <w:pPr>
        <w:spacing w:line="360" w:lineRule="auto"/>
        <w:rPr>
          <w:bCs/>
        </w:rPr>
      </w:pPr>
      <w:r w:rsidRPr="007C4A2E">
        <w:rPr>
          <w:rFonts w:hint="eastAsia"/>
          <w:bCs/>
          <w:u w:val="single"/>
          <w:rtl/>
        </w:rPr>
        <w:t>שעה</w:t>
      </w:r>
      <w:r w:rsidRPr="002F4858">
        <w:rPr>
          <w:rFonts w:hint="cs"/>
          <w:bCs/>
          <w:rtl/>
        </w:rPr>
        <w:t xml:space="preserve">: </w:t>
      </w:r>
      <w:r w:rsidR="00963B7F">
        <w:rPr>
          <w:rFonts w:hint="cs"/>
          <w:bCs/>
          <w:rtl/>
        </w:rPr>
        <w:t xml:space="preserve">   </w:t>
      </w:r>
      <w:r w:rsidRPr="002F4858">
        <w:rPr>
          <w:rFonts w:hint="cs"/>
          <w:bCs/>
          <w:rtl/>
        </w:rPr>
        <w:t>12:00</w:t>
      </w:r>
    </w:p>
    <w:p w14:paraId="3981C253" w14:textId="77777777" w:rsidR="002F4858" w:rsidRPr="007C4A2E" w:rsidRDefault="002F4858" w:rsidP="007C4A2E">
      <w:pPr>
        <w:spacing w:line="360" w:lineRule="auto"/>
        <w:rPr>
          <w:bCs/>
          <w:szCs w:val="24"/>
        </w:rPr>
      </w:pPr>
      <w:r w:rsidRPr="007C4A2E">
        <w:rPr>
          <w:rFonts w:hint="eastAsia"/>
          <w:bCs/>
          <w:szCs w:val="24"/>
          <w:u w:val="single"/>
          <w:rtl/>
        </w:rPr>
        <w:t>מקום</w:t>
      </w:r>
      <w:r w:rsidR="00963B7F">
        <w:rPr>
          <w:rFonts w:hint="cs"/>
          <w:bCs/>
          <w:szCs w:val="24"/>
          <w:rtl/>
        </w:rPr>
        <w:t xml:space="preserve">:    </w:t>
      </w:r>
      <w:r w:rsidRPr="007C4A2E">
        <w:rPr>
          <w:rFonts w:hint="eastAsia"/>
          <w:bCs/>
          <w:szCs w:val="24"/>
          <w:rtl/>
        </w:rPr>
        <w:t>בתיבת</w:t>
      </w:r>
      <w:r w:rsidRPr="007C4A2E">
        <w:rPr>
          <w:bCs/>
          <w:szCs w:val="24"/>
        </w:rPr>
        <w:t xml:space="preserve"> </w:t>
      </w:r>
      <w:r w:rsidRPr="007C4A2E">
        <w:rPr>
          <w:rFonts w:hint="eastAsia"/>
          <w:bCs/>
          <w:szCs w:val="24"/>
          <w:rtl/>
        </w:rPr>
        <w:t>המכרזים</w:t>
      </w:r>
      <w:r w:rsidRPr="007C4A2E">
        <w:rPr>
          <w:bCs/>
          <w:szCs w:val="24"/>
        </w:rPr>
        <w:t xml:space="preserve"> </w:t>
      </w:r>
      <w:r w:rsidRPr="007C4A2E">
        <w:rPr>
          <w:rFonts w:hint="eastAsia"/>
          <w:bCs/>
          <w:szCs w:val="24"/>
          <w:rtl/>
        </w:rPr>
        <w:t>הנמצאת</w:t>
      </w:r>
      <w:r w:rsidRPr="007C4A2E">
        <w:rPr>
          <w:bCs/>
          <w:szCs w:val="24"/>
        </w:rPr>
        <w:t xml:space="preserve"> </w:t>
      </w:r>
      <w:r w:rsidRPr="007C4A2E">
        <w:rPr>
          <w:rFonts w:hint="eastAsia"/>
          <w:bCs/>
          <w:szCs w:val="24"/>
          <w:rtl/>
        </w:rPr>
        <w:t>במשרד</w:t>
      </w:r>
      <w:r w:rsidRPr="007C4A2E">
        <w:rPr>
          <w:bCs/>
          <w:szCs w:val="24"/>
        </w:rPr>
        <w:t xml:space="preserve"> </w:t>
      </w:r>
      <w:r w:rsidRPr="007C4A2E">
        <w:rPr>
          <w:rFonts w:hint="eastAsia"/>
          <w:bCs/>
          <w:szCs w:val="24"/>
          <w:rtl/>
        </w:rPr>
        <w:t>הבריאות</w:t>
      </w:r>
      <w:r w:rsidRPr="007C4A2E">
        <w:rPr>
          <w:bCs/>
          <w:szCs w:val="24"/>
        </w:rPr>
        <w:t>,</w:t>
      </w:r>
    </w:p>
    <w:p w14:paraId="4208B010" w14:textId="77777777" w:rsidR="002F4858" w:rsidRPr="001602CA" w:rsidRDefault="00C55AE6" w:rsidP="007C4A2E">
      <w:pPr>
        <w:spacing w:line="360" w:lineRule="auto"/>
        <w:rPr>
          <w:bCs/>
          <w:rtl/>
        </w:rPr>
      </w:pPr>
      <w:r w:rsidRPr="007C4A2E">
        <w:rPr>
          <w:bCs/>
          <w:szCs w:val="24"/>
          <w:rtl/>
        </w:rPr>
        <w:t xml:space="preserve">          </w:t>
      </w:r>
      <w:r w:rsidR="00963B7F">
        <w:rPr>
          <w:rFonts w:hint="cs"/>
          <w:bCs/>
          <w:szCs w:val="24"/>
          <w:rtl/>
        </w:rPr>
        <w:t xml:space="preserve">   </w:t>
      </w:r>
      <w:r w:rsidRPr="007C4A2E">
        <w:rPr>
          <w:bCs/>
          <w:szCs w:val="24"/>
          <w:rtl/>
        </w:rPr>
        <w:t xml:space="preserve">  </w:t>
      </w:r>
      <w:r w:rsidR="002F4858" w:rsidRPr="007C4A2E">
        <w:rPr>
          <w:rFonts w:hint="eastAsia"/>
          <w:bCs/>
          <w:szCs w:val="24"/>
          <w:rtl/>
        </w:rPr>
        <w:t>קומ</w:t>
      </w:r>
      <w:r w:rsidRPr="007C4A2E">
        <w:rPr>
          <w:rFonts w:hint="eastAsia"/>
          <w:bCs/>
          <w:szCs w:val="24"/>
          <w:rtl/>
        </w:rPr>
        <w:t>ת</w:t>
      </w:r>
      <w:r w:rsidR="002F4858" w:rsidRPr="007C4A2E">
        <w:rPr>
          <w:bCs/>
          <w:szCs w:val="24"/>
        </w:rPr>
        <w:t xml:space="preserve"> </w:t>
      </w:r>
      <w:r w:rsidRPr="007C4A2E">
        <w:rPr>
          <w:rFonts w:hint="eastAsia"/>
          <w:bCs/>
          <w:szCs w:val="24"/>
          <w:rtl/>
        </w:rPr>
        <w:t>כניסה</w:t>
      </w:r>
      <w:r w:rsidR="002F4858" w:rsidRPr="007C4A2E">
        <w:rPr>
          <w:bCs/>
          <w:szCs w:val="24"/>
          <w:rtl/>
        </w:rPr>
        <w:t>,</w:t>
      </w:r>
      <w:r w:rsidR="002F4858" w:rsidRPr="007C4A2E">
        <w:rPr>
          <w:bCs/>
          <w:szCs w:val="24"/>
        </w:rPr>
        <w:t xml:space="preserve"> </w:t>
      </w:r>
      <w:r w:rsidR="002F4858" w:rsidRPr="007C4A2E">
        <w:rPr>
          <w:rFonts w:hint="eastAsia"/>
          <w:bCs/>
          <w:szCs w:val="24"/>
          <w:rtl/>
        </w:rPr>
        <w:t>רחוב</w:t>
      </w:r>
      <w:r w:rsidR="002F4858" w:rsidRPr="007C4A2E">
        <w:rPr>
          <w:bCs/>
          <w:szCs w:val="24"/>
        </w:rPr>
        <w:t xml:space="preserve"> </w:t>
      </w:r>
      <w:r w:rsidR="001F24D7" w:rsidRPr="007C4A2E">
        <w:rPr>
          <w:rFonts w:hint="eastAsia"/>
          <w:bCs/>
          <w:szCs w:val="24"/>
          <w:rtl/>
        </w:rPr>
        <w:t>ירמיהו</w:t>
      </w:r>
      <w:r w:rsidR="001F24D7" w:rsidRPr="007C4A2E">
        <w:rPr>
          <w:bCs/>
          <w:szCs w:val="24"/>
          <w:rtl/>
        </w:rPr>
        <w:t xml:space="preserve"> 39</w:t>
      </w:r>
      <w:r w:rsidR="002F4858" w:rsidRPr="007C4A2E">
        <w:rPr>
          <w:bCs/>
          <w:szCs w:val="24"/>
        </w:rPr>
        <w:t xml:space="preserve"> </w:t>
      </w:r>
      <w:r w:rsidR="002F4858" w:rsidRPr="007C4A2E">
        <w:rPr>
          <w:bCs/>
          <w:szCs w:val="24"/>
          <w:rtl/>
        </w:rPr>
        <w:t xml:space="preserve"> </w:t>
      </w:r>
      <w:r w:rsidR="00493B9A" w:rsidRPr="00493B9A">
        <w:rPr>
          <w:rFonts w:hint="cs"/>
          <w:bCs/>
          <w:szCs w:val="24"/>
          <w:rtl/>
        </w:rPr>
        <w:t>רוממ</w:t>
      </w:r>
      <w:r w:rsidR="00493B9A">
        <w:rPr>
          <w:rFonts w:hint="cs"/>
          <w:bCs/>
          <w:szCs w:val="24"/>
          <w:rtl/>
        </w:rPr>
        <w:t xml:space="preserve">ה, </w:t>
      </w:r>
      <w:r w:rsidR="002F4858" w:rsidRPr="007C4A2E">
        <w:rPr>
          <w:bCs/>
          <w:szCs w:val="24"/>
        </w:rPr>
        <w:t xml:space="preserve"> </w:t>
      </w:r>
      <w:r w:rsidR="002F4858" w:rsidRPr="007C4A2E">
        <w:rPr>
          <w:rFonts w:hint="eastAsia"/>
          <w:bCs/>
          <w:szCs w:val="24"/>
          <w:rtl/>
        </w:rPr>
        <w:t>ירושלים</w:t>
      </w:r>
    </w:p>
    <w:p w14:paraId="62571B58" w14:textId="77777777" w:rsidR="00232822" w:rsidRDefault="00BA307C" w:rsidP="00993650">
      <w:pPr>
        <w:tabs>
          <w:tab w:val="left" w:pos="1035"/>
        </w:tabs>
        <w:spacing w:line="360" w:lineRule="auto"/>
        <w:rPr>
          <w:bCs/>
          <w:rtl/>
        </w:rPr>
      </w:pPr>
      <w:r>
        <w:rPr>
          <w:bCs/>
          <w:rtl/>
        </w:rPr>
        <w:tab/>
      </w:r>
      <w:r>
        <w:rPr>
          <w:bCs/>
          <w:rtl/>
        </w:rPr>
        <w:tab/>
      </w:r>
      <w:r>
        <w:rPr>
          <w:bCs/>
          <w:rtl/>
        </w:rPr>
        <w:tab/>
      </w:r>
      <w:r>
        <w:rPr>
          <w:bCs/>
          <w:rtl/>
        </w:rPr>
        <w:tab/>
      </w:r>
      <w:r>
        <w:rPr>
          <w:bCs/>
          <w:rtl/>
        </w:rPr>
        <w:tab/>
      </w:r>
    </w:p>
    <w:p w14:paraId="42C0EE63" w14:textId="77777777" w:rsidR="00232822" w:rsidRDefault="00BA307C" w:rsidP="00993650">
      <w:pPr>
        <w:tabs>
          <w:tab w:val="left" w:pos="3450"/>
        </w:tabs>
        <w:spacing w:line="360" w:lineRule="auto"/>
        <w:rPr>
          <w:bCs/>
          <w:rtl/>
        </w:rPr>
      </w:pPr>
      <w:r>
        <w:rPr>
          <w:bCs/>
          <w:rtl/>
        </w:rPr>
        <w:tab/>
      </w:r>
      <w:r>
        <w:rPr>
          <w:bCs/>
          <w:rtl/>
        </w:rPr>
        <w:tab/>
      </w:r>
      <w:r>
        <w:rPr>
          <w:bCs/>
          <w:rtl/>
        </w:rPr>
        <w:tab/>
      </w:r>
      <w:r>
        <w:rPr>
          <w:bCs/>
          <w:rtl/>
        </w:rPr>
        <w:tab/>
      </w:r>
      <w:r>
        <w:rPr>
          <w:bCs/>
          <w:rtl/>
        </w:rPr>
        <w:tab/>
      </w:r>
    </w:p>
    <w:p w14:paraId="7E86299F" w14:textId="78CAB408" w:rsidR="00C57095" w:rsidRDefault="00C55AE6" w:rsidP="00755CD9">
      <w:pPr>
        <w:spacing w:line="360" w:lineRule="auto"/>
        <w:jc w:val="center"/>
        <w:rPr>
          <w:bCs/>
          <w:rtl/>
        </w:rPr>
      </w:pPr>
      <w:r>
        <w:rPr>
          <w:rFonts w:hint="cs"/>
          <w:bCs/>
          <w:rtl/>
        </w:rPr>
        <w:t xml:space="preserve"> </w:t>
      </w:r>
      <w:r w:rsidR="00C66CB8">
        <w:rPr>
          <w:rFonts w:hint="cs"/>
          <w:bCs/>
          <w:rtl/>
        </w:rPr>
        <w:t>חשוון</w:t>
      </w:r>
      <w:r w:rsidR="00BF258B">
        <w:rPr>
          <w:rFonts w:hint="cs"/>
          <w:bCs/>
          <w:rtl/>
        </w:rPr>
        <w:t xml:space="preserve">, </w:t>
      </w:r>
      <w:r w:rsidR="001F7BC8">
        <w:rPr>
          <w:rFonts w:hint="cs"/>
          <w:bCs/>
          <w:rtl/>
        </w:rPr>
        <w:t>ה</w:t>
      </w:r>
      <w:r w:rsidR="00075F98">
        <w:rPr>
          <w:bCs/>
          <w:rtl/>
        </w:rPr>
        <w:t>תשע"</w:t>
      </w:r>
      <w:r w:rsidR="00DC5983">
        <w:rPr>
          <w:rFonts w:hint="cs"/>
          <w:bCs/>
          <w:rtl/>
        </w:rPr>
        <w:t>ח</w:t>
      </w:r>
      <w:r w:rsidR="001F24D7">
        <w:rPr>
          <w:rFonts w:hint="cs"/>
          <w:bCs/>
          <w:rtl/>
        </w:rPr>
        <w:t xml:space="preserve">                                                                                                  </w:t>
      </w:r>
      <w:r w:rsidR="000E3379">
        <w:rPr>
          <w:rFonts w:hint="cs"/>
          <w:bCs/>
          <w:rtl/>
        </w:rPr>
        <w:t xml:space="preserve">אוקטובר </w:t>
      </w:r>
      <w:r w:rsidR="001F24D7">
        <w:rPr>
          <w:rFonts w:hint="cs"/>
          <w:bCs/>
          <w:rtl/>
        </w:rPr>
        <w:t>201</w:t>
      </w:r>
      <w:r w:rsidR="00DC5983">
        <w:rPr>
          <w:rFonts w:hint="cs"/>
          <w:bCs/>
          <w:rtl/>
        </w:rPr>
        <w:t>8</w:t>
      </w:r>
    </w:p>
    <w:p w14:paraId="7BF7BAE9" w14:textId="77777777" w:rsidR="001F1179" w:rsidRPr="00E313E0" w:rsidRDefault="001F1179" w:rsidP="002D4EF0">
      <w:pPr>
        <w:spacing w:line="360" w:lineRule="auto"/>
        <w:rPr>
          <w:b/>
          <w:bCs/>
          <w:rtl/>
        </w:rPr>
      </w:pPr>
      <w:r w:rsidRPr="00E313E0">
        <w:rPr>
          <w:b/>
          <w:bCs/>
          <w:rtl/>
        </w:rPr>
        <w:t>_______________________________________________________________</w:t>
      </w:r>
    </w:p>
    <w:p w14:paraId="69CA6A1D" w14:textId="77777777" w:rsidR="00B13395" w:rsidRPr="00AB2BFE" w:rsidRDefault="00B13395" w:rsidP="00B96701">
      <w:pPr>
        <w:pStyle w:val="a6"/>
        <w:jc w:val="center"/>
        <w:rPr>
          <w:szCs w:val="24"/>
          <w:rtl/>
        </w:rPr>
      </w:pPr>
      <w:r w:rsidRPr="00AB2BFE">
        <w:rPr>
          <w:szCs w:val="24"/>
          <w:rtl/>
        </w:rPr>
        <w:t xml:space="preserve">רח' </w:t>
      </w:r>
      <w:r w:rsidR="001F24D7">
        <w:rPr>
          <w:rFonts w:hint="cs"/>
          <w:szCs w:val="24"/>
          <w:rtl/>
        </w:rPr>
        <w:t>ירמיהו 39</w:t>
      </w:r>
      <w:r w:rsidRPr="00AB2BFE">
        <w:rPr>
          <w:szCs w:val="24"/>
          <w:rtl/>
        </w:rPr>
        <w:t>, ירושלים, ת.ד. 1176, פקס: 02-</w:t>
      </w:r>
      <w:r>
        <w:rPr>
          <w:rFonts w:hint="cs"/>
          <w:szCs w:val="24"/>
          <w:rtl/>
        </w:rPr>
        <w:t>5655969</w:t>
      </w:r>
    </w:p>
    <w:p w14:paraId="1555C2EA" w14:textId="77777777" w:rsidR="00B13395" w:rsidRPr="00AB2BFE" w:rsidRDefault="00A367D4" w:rsidP="001672B1">
      <w:pPr>
        <w:pStyle w:val="a6"/>
        <w:jc w:val="center"/>
        <w:rPr>
          <w:rtl/>
        </w:rPr>
      </w:pPr>
      <w:r>
        <w:t>39</w:t>
      </w:r>
      <w:r w:rsidRPr="00AB2BFE">
        <w:t xml:space="preserve"> </w:t>
      </w:r>
      <w:r>
        <w:t>Yirmiyahu</w:t>
      </w:r>
      <w:r w:rsidR="00B13395">
        <w:t xml:space="preserve"> </w:t>
      </w:r>
      <w:r w:rsidR="00B13395" w:rsidRPr="00AB2BFE">
        <w:t>st., J</w:t>
      </w:r>
      <w:r w:rsidR="00B13395">
        <w:t>erusalem</w:t>
      </w:r>
      <w:r w:rsidR="00B13395" w:rsidRPr="00AB2BFE">
        <w:t>, P.O.B. 1176</w:t>
      </w:r>
      <w:r w:rsidR="00D9076D">
        <w:t>,</w:t>
      </w:r>
      <w:r w:rsidR="00B13395" w:rsidRPr="00AB2BFE">
        <w:t xml:space="preserve"> F</w:t>
      </w:r>
      <w:r w:rsidR="00B13395">
        <w:t>ax</w:t>
      </w:r>
      <w:r w:rsidR="00B13395" w:rsidRPr="00AB2BFE">
        <w:t>: 02-</w:t>
      </w:r>
      <w:r w:rsidR="00B13395">
        <w:t>5655969</w:t>
      </w:r>
    </w:p>
    <w:p w14:paraId="16233F76" w14:textId="782E4E4A" w:rsidR="00B13395" w:rsidRPr="00870E79" w:rsidRDefault="00B13395" w:rsidP="00B13395">
      <w:pPr>
        <w:pStyle w:val="a6"/>
        <w:jc w:val="center"/>
        <w:rPr>
          <w:rtl/>
        </w:rPr>
      </w:pPr>
      <w:r w:rsidRPr="00AB2BFE">
        <w:rPr>
          <w:rtl/>
        </w:rPr>
        <w:t xml:space="preserve">דואר אלקטרוני: </w:t>
      </w:r>
      <w:r w:rsidRPr="00AB2BFE">
        <w:t xml:space="preserve"> </w:t>
      </w:r>
      <w:hyperlink r:id="rId12" w:history="1">
        <w:r w:rsidRPr="00AB2BFE">
          <w:rPr>
            <w:rStyle w:val="Hyperlink"/>
          </w:rPr>
          <w:t>nehasim@moh.health.gov.il</w:t>
        </w:r>
      </w:hyperlink>
      <w:r w:rsidRPr="00AB2BFE">
        <w:rPr>
          <w:rtl/>
        </w:rPr>
        <w:t xml:space="preserve"> </w:t>
      </w:r>
    </w:p>
    <w:p w14:paraId="61464B09" w14:textId="77777777" w:rsidR="007C4A2E" w:rsidRDefault="007C4A2E">
      <w:pPr>
        <w:tabs>
          <w:tab w:val="clear" w:pos="709"/>
          <w:tab w:val="clear" w:pos="1418"/>
          <w:tab w:val="clear" w:pos="2268"/>
          <w:tab w:val="clear" w:pos="3289"/>
        </w:tabs>
        <w:bidi w:val="0"/>
        <w:rPr>
          <w:b/>
          <w:bCs/>
        </w:rPr>
      </w:pPr>
      <w:bookmarkStart w:id="0" w:name="_Toc179603246"/>
      <w:r>
        <w:rPr>
          <w:b/>
          <w:bCs/>
          <w:rtl/>
        </w:rPr>
        <w:br w:type="page"/>
      </w:r>
    </w:p>
    <w:p w14:paraId="60B988CF" w14:textId="77777777" w:rsidR="00E64DD8" w:rsidRPr="00E313E0" w:rsidRDefault="00E64DD8" w:rsidP="002819A4">
      <w:pPr>
        <w:spacing w:line="360" w:lineRule="auto"/>
        <w:outlineLvl w:val="0"/>
        <w:rPr>
          <w:rFonts w:hint="cs"/>
          <w:b/>
          <w:bCs/>
          <w:rtl/>
        </w:rPr>
      </w:pPr>
      <w:bookmarkStart w:id="1" w:name="_Toc507603351"/>
      <w:r w:rsidRPr="00E313E0">
        <w:rPr>
          <w:rFonts w:hint="cs"/>
          <w:b/>
          <w:bCs/>
          <w:rtl/>
        </w:rPr>
        <w:lastRenderedPageBreak/>
        <w:t>מבוא</w:t>
      </w:r>
      <w:bookmarkEnd w:id="0"/>
      <w:bookmarkEnd w:id="1"/>
    </w:p>
    <w:p w14:paraId="48C266A8" w14:textId="237E58DB" w:rsidR="00BE0B75" w:rsidRDefault="002E74A1" w:rsidP="00F13195">
      <w:pPr>
        <w:numPr>
          <w:ilvl w:val="0"/>
          <w:numId w:val="2"/>
        </w:numPr>
        <w:tabs>
          <w:tab w:val="clear" w:pos="708"/>
          <w:tab w:val="num" w:pos="804"/>
        </w:tabs>
        <w:spacing w:line="360" w:lineRule="auto"/>
        <w:jc w:val="both"/>
        <w:rPr>
          <w:color w:val="000000" w:themeColor="text1"/>
          <w:szCs w:val="24"/>
        </w:rPr>
      </w:pPr>
      <w:bookmarkStart w:id="2" w:name="_Ref224630019"/>
      <w:r w:rsidRPr="002E74A1">
        <w:rPr>
          <w:rFonts w:hint="cs"/>
          <w:szCs w:val="24"/>
          <w:rtl/>
        </w:rPr>
        <w:t>משרד</w:t>
      </w:r>
      <w:r w:rsidRPr="002E74A1">
        <w:rPr>
          <w:szCs w:val="24"/>
          <w:rtl/>
        </w:rPr>
        <w:t xml:space="preserve"> </w:t>
      </w:r>
      <w:r w:rsidRPr="002E74A1">
        <w:rPr>
          <w:rFonts w:hint="cs"/>
          <w:szCs w:val="24"/>
          <w:rtl/>
        </w:rPr>
        <w:t>הבריאות</w:t>
      </w:r>
      <w:r w:rsidRPr="002E74A1">
        <w:rPr>
          <w:szCs w:val="24"/>
          <w:rtl/>
        </w:rPr>
        <w:t xml:space="preserve"> (</w:t>
      </w:r>
      <w:r w:rsidRPr="002E74A1">
        <w:rPr>
          <w:rFonts w:hint="cs"/>
          <w:szCs w:val="24"/>
          <w:rtl/>
        </w:rPr>
        <w:t>להלן</w:t>
      </w:r>
      <w:r w:rsidRPr="002E74A1">
        <w:rPr>
          <w:szCs w:val="24"/>
          <w:rtl/>
        </w:rPr>
        <w:t>: "</w:t>
      </w:r>
      <w:r w:rsidR="005E6DA3">
        <w:rPr>
          <w:rFonts w:hint="cs"/>
          <w:szCs w:val="24"/>
          <w:rtl/>
        </w:rPr>
        <w:t>המזמין</w:t>
      </w:r>
      <w:r w:rsidRPr="002E74A1">
        <w:rPr>
          <w:szCs w:val="24"/>
          <w:rtl/>
        </w:rPr>
        <w:t xml:space="preserve">"), </w:t>
      </w:r>
      <w:r w:rsidRPr="002E74A1">
        <w:rPr>
          <w:rFonts w:hint="cs"/>
          <w:szCs w:val="24"/>
          <w:rtl/>
        </w:rPr>
        <w:t>פונה</w:t>
      </w:r>
      <w:r w:rsidRPr="002E74A1">
        <w:rPr>
          <w:szCs w:val="24"/>
          <w:rtl/>
        </w:rPr>
        <w:t xml:space="preserve"> </w:t>
      </w:r>
      <w:r w:rsidRPr="002E74A1">
        <w:rPr>
          <w:rFonts w:hint="cs"/>
          <w:szCs w:val="24"/>
          <w:rtl/>
        </w:rPr>
        <w:t>בזאת</w:t>
      </w:r>
      <w:r w:rsidRPr="002E74A1">
        <w:rPr>
          <w:szCs w:val="24"/>
          <w:rtl/>
        </w:rPr>
        <w:t xml:space="preserve"> </w:t>
      </w:r>
      <w:r w:rsidRPr="002E74A1">
        <w:rPr>
          <w:rFonts w:hint="cs"/>
          <w:szCs w:val="24"/>
          <w:rtl/>
        </w:rPr>
        <w:t>לקבלת</w:t>
      </w:r>
      <w:r w:rsidRPr="002E74A1">
        <w:rPr>
          <w:szCs w:val="24"/>
          <w:rtl/>
        </w:rPr>
        <w:t xml:space="preserve"> </w:t>
      </w:r>
      <w:r w:rsidRPr="002E74A1">
        <w:rPr>
          <w:rFonts w:hint="cs"/>
          <w:szCs w:val="24"/>
          <w:rtl/>
        </w:rPr>
        <w:t>הצעות</w:t>
      </w:r>
      <w:r w:rsidRPr="002E74A1">
        <w:rPr>
          <w:szCs w:val="24"/>
          <w:rtl/>
        </w:rPr>
        <w:t xml:space="preserve"> </w:t>
      </w:r>
      <w:r w:rsidRPr="002E74A1">
        <w:rPr>
          <w:rFonts w:hint="cs"/>
          <w:szCs w:val="24"/>
          <w:rtl/>
        </w:rPr>
        <w:t>לאספקת</w:t>
      </w:r>
      <w:r w:rsidRPr="002E74A1">
        <w:rPr>
          <w:szCs w:val="24"/>
          <w:rtl/>
        </w:rPr>
        <w:t xml:space="preserve"> </w:t>
      </w:r>
      <w:r w:rsidRPr="002E74A1">
        <w:rPr>
          <w:rFonts w:hint="cs"/>
          <w:szCs w:val="24"/>
          <w:rtl/>
        </w:rPr>
        <w:t>שרותי</w:t>
      </w:r>
      <w:r w:rsidRPr="002E74A1">
        <w:rPr>
          <w:szCs w:val="24"/>
          <w:rtl/>
        </w:rPr>
        <w:t xml:space="preserve"> </w:t>
      </w:r>
      <w:r w:rsidRPr="002E74A1">
        <w:rPr>
          <w:rFonts w:hint="cs"/>
          <w:szCs w:val="24"/>
          <w:rtl/>
        </w:rPr>
        <w:t>ניקיון</w:t>
      </w:r>
      <w:r w:rsidRPr="002E74A1">
        <w:rPr>
          <w:szCs w:val="24"/>
          <w:rtl/>
        </w:rPr>
        <w:t xml:space="preserve"> </w:t>
      </w:r>
      <w:r w:rsidR="00BC5886" w:rsidRPr="00BC5886">
        <w:rPr>
          <w:szCs w:val="24"/>
          <w:rtl/>
        </w:rPr>
        <w:t>עבור</w:t>
      </w:r>
      <w:r w:rsidR="00BC5886" w:rsidRPr="00BC5886">
        <w:rPr>
          <w:rFonts w:hint="cs"/>
          <w:szCs w:val="24"/>
          <w:rtl/>
        </w:rPr>
        <w:t xml:space="preserve"> </w:t>
      </w:r>
      <w:r w:rsidR="00FC39FD">
        <w:rPr>
          <w:szCs w:val="24"/>
          <w:rtl/>
        </w:rPr>
        <w:t xml:space="preserve">יחידות </w:t>
      </w:r>
      <w:r w:rsidR="00435407">
        <w:rPr>
          <w:rFonts w:hint="cs"/>
          <w:szCs w:val="24"/>
          <w:rtl/>
        </w:rPr>
        <w:t>משרד</w:t>
      </w:r>
      <w:r w:rsidR="00435407">
        <w:rPr>
          <w:szCs w:val="24"/>
          <w:rtl/>
        </w:rPr>
        <w:t xml:space="preserve"> </w:t>
      </w:r>
      <w:r w:rsidR="00FC39FD">
        <w:rPr>
          <w:szCs w:val="24"/>
          <w:rtl/>
        </w:rPr>
        <w:t>הבריאות</w:t>
      </w:r>
      <w:r w:rsidR="004E2949" w:rsidRPr="004E2949">
        <w:rPr>
          <w:szCs w:val="24"/>
          <w:rtl/>
        </w:rPr>
        <w:t xml:space="preserve"> </w:t>
      </w:r>
      <w:r w:rsidR="009838D8">
        <w:rPr>
          <w:rFonts w:hint="cs"/>
          <w:szCs w:val="24"/>
          <w:rtl/>
        </w:rPr>
        <w:t>ב</w:t>
      </w:r>
      <w:r w:rsidR="00C22A0B">
        <w:rPr>
          <w:rFonts w:hint="cs"/>
          <w:szCs w:val="24"/>
          <w:rtl/>
        </w:rPr>
        <w:t>מחוז ירושלים</w:t>
      </w:r>
      <w:r w:rsidR="004E2949" w:rsidRPr="004E2949">
        <w:rPr>
          <w:szCs w:val="24"/>
          <w:rtl/>
        </w:rPr>
        <w:t xml:space="preserve"> </w:t>
      </w:r>
      <w:r w:rsidRPr="002E74A1">
        <w:rPr>
          <w:color w:val="000000" w:themeColor="text1"/>
          <w:szCs w:val="24"/>
          <w:rtl/>
        </w:rPr>
        <w:t>(</w:t>
      </w:r>
      <w:r w:rsidRPr="002E74A1">
        <w:rPr>
          <w:rFonts w:hint="cs"/>
          <w:color w:val="000000" w:themeColor="text1"/>
          <w:szCs w:val="24"/>
          <w:rtl/>
        </w:rPr>
        <w:t>להלן</w:t>
      </w:r>
      <w:r w:rsidRPr="002E74A1">
        <w:rPr>
          <w:color w:val="000000" w:themeColor="text1"/>
          <w:szCs w:val="24"/>
          <w:rtl/>
        </w:rPr>
        <w:t>: "</w:t>
      </w:r>
      <w:r w:rsidR="00C816D7">
        <w:rPr>
          <w:rFonts w:hint="cs"/>
          <w:color w:val="000000" w:themeColor="text1"/>
          <w:szCs w:val="24"/>
          <w:rtl/>
        </w:rPr>
        <w:t>המכרז</w:t>
      </w:r>
      <w:r w:rsidRPr="002E74A1">
        <w:rPr>
          <w:color w:val="000000" w:themeColor="text1"/>
          <w:szCs w:val="24"/>
          <w:rtl/>
        </w:rPr>
        <w:t xml:space="preserve">") </w:t>
      </w:r>
      <w:r w:rsidRPr="002E74A1">
        <w:rPr>
          <w:rFonts w:hint="cs"/>
          <w:color w:val="000000" w:themeColor="text1"/>
          <w:szCs w:val="24"/>
          <w:rtl/>
        </w:rPr>
        <w:t>המפורטים</w:t>
      </w:r>
      <w:r w:rsidRPr="002E74A1">
        <w:rPr>
          <w:color w:val="000000" w:themeColor="text1"/>
          <w:szCs w:val="24"/>
          <w:rtl/>
        </w:rPr>
        <w:t xml:space="preserve"> </w:t>
      </w:r>
      <w:r w:rsidRPr="002E74A1">
        <w:rPr>
          <w:rFonts w:hint="cs"/>
          <w:color w:val="000000" w:themeColor="text1"/>
          <w:szCs w:val="24"/>
          <w:rtl/>
        </w:rPr>
        <w:t>בפרק</w:t>
      </w:r>
      <w:r w:rsidRPr="002E74A1">
        <w:rPr>
          <w:color w:val="000000" w:themeColor="text1"/>
          <w:szCs w:val="24"/>
          <w:rtl/>
        </w:rPr>
        <w:t xml:space="preserve"> 1 </w:t>
      </w:r>
      <w:hyperlink w:anchor="_פרק_3_–" w:history="1">
        <w:r w:rsidRPr="002E74A1">
          <w:rPr>
            <w:rStyle w:val="Hyperlink"/>
            <w:rFonts w:hint="cs"/>
            <w:color w:val="000000" w:themeColor="text1"/>
            <w:szCs w:val="24"/>
            <w:u w:val="none"/>
            <w:rtl/>
          </w:rPr>
          <w:t>וב</w:t>
        </w:r>
        <w:r w:rsidR="00C640A1">
          <w:rPr>
            <w:rStyle w:val="Hyperlink"/>
            <w:rFonts w:hint="cs"/>
            <w:color w:val="000000" w:themeColor="text1"/>
            <w:szCs w:val="24"/>
            <w:u w:val="none"/>
            <w:rtl/>
          </w:rPr>
          <w:t>פרק 2</w:t>
        </w:r>
      </w:hyperlink>
      <w:r w:rsidRPr="002E74A1">
        <w:rPr>
          <w:color w:val="000000" w:themeColor="text1"/>
          <w:szCs w:val="24"/>
          <w:rtl/>
        </w:rPr>
        <w:t xml:space="preserve"> </w:t>
      </w:r>
      <w:r w:rsidRPr="002E74A1">
        <w:rPr>
          <w:rFonts w:hint="cs"/>
          <w:color w:val="000000" w:themeColor="text1"/>
          <w:szCs w:val="24"/>
          <w:rtl/>
        </w:rPr>
        <w:t>למסמכי</w:t>
      </w:r>
      <w:r w:rsidRPr="002E74A1">
        <w:rPr>
          <w:color w:val="000000" w:themeColor="text1"/>
          <w:szCs w:val="24"/>
          <w:rtl/>
        </w:rPr>
        <w:t xml:space="preserve"> </w:t>
      </w:r>
      <w:r w:rsidRPr="002E74A1">
        <w:rPr>
          <w:rFonts w:hint="cs"/>
          <w:color w:val="000000" w:themeColor="text1"/>
          <w:szCs w:val="24"/>
          <w:rtl/>
        </w:rPr>
        <w:t>המכרז</w:t>
      </w:r>
      <w:r w:rsidRPr="006A6F00">
        <w:rPr>
          <w:color w:val="000000" w:themeColor="text1"/>
          <w:szCs w:val="24"/>
          <w:rtl/>
        </w:rPr>
        <w:t xml:space="preserve">. </w:t>
      </w:r>
      <w:r w:rsidR="006A6F00" w:rsidRPr="006A6F00">
        <w:rPr>
          <w:rFonts w:hint="cs"/>
          <w:color w:val="000000" w:themeColor="text1"/>
          <w:szCs w:val="24"/>
          <w:rtl/>
        </w:rPr>
        <w:t xml:space="preserve">השירותים כוללים ניקיון מקיף של כל שטחי </w:t>
      </w:r>
      <w:r w:rsidR="004E2949">
        <w:rPr>
          <w:rFonts w:hint="cs"/>
          <w:color w:val="000000" w:themeColor="text1"/>
          <w:szCs w:val="24"/>
          <w:rtl/>
        </w:rPr>
        <w:t>הלשכות</w:t>
      </w:r>
      <w:r w:rsidR="006A6F00" w:rsidRPr="006A6F00">
        <w:rPr>
          <w:rFonts w:hint="cs"/>
          <w:color w:val="000000" w:themeColor="text1"/>
          <w:szCs w:val="24"/>
          <w:rtl/>
        </w:rPr>
        <w:t xml:space="preserve">, לרבות המבנים עצמם על תכולתם </w:t>
      </w:r>
      <w:r w:rsidRPr="002E74A1">
        <w:rPr>
          <w:color w:val="000000" w:themeColor="text1"/>
          <w:szCs w:val="24"/>
          <w:rtl/>
        </w:rPr>
        <w:t>(</w:t>
      </w:r>
      <w:r w:rsidRPr="002E74A1">
        <w:rPr>
          <w:rFonts w:hint="cs"/>
          <w:color w:val="000000" w:themeColor="text1"/>
          <w:szCs w:val="24"/>
          <w:rtl/>
        </w:rPr>
        <w:t>להלן</w:t>
      </w:r>
      <w:r w:rsidRPr="002E74A1">
        <w:rPr>
          <w:color w:val="000000" w:themeColor="text1"/>
          <w:szCs w:val="24"/>
          <w:rtl/>
        </w:rPr>
        <w:t>: "</w:t>
      </w:r>
      <w:r w:rsidRPr="002E74A1">
        <w:rPr>
          <w:rFonts w:hint="cs"/>
          <w:color w:val="000000" w:themeColor="text1"/>
          <w:szCs w:val="24"/>
          <w:rtl/>
        </w:rPr>
        <w:t>השירותים</w:t>
      </w:r>
      <w:r w:rsidRPr="002E74A1">
        <w:rPr>
          <w:color w:val="000000" w:themeColor="text1"/>
          <w:szCs w:val="24"/>
          <w:rtl/>
        </w:rPr>
        <w:t>").</w:t>
      </w:r>
    </w:p>
    <w:p w14:paraId="64E925BA" w14:textId="77777777" w:rsidR="00BE0B75" w:rsidRDefault="002E74A1">
      <w:pPr>
        <w:numPr>
          <w:ilvl w:val="0"/>
          <w:numId w:val="2"/>
        </w:numPr>
        <w:tabs>
          <w:tab w:val="clear" w:pos="708"/>
          <w:tab w:val="num" w:pos="756"/>
        </w:tabs>
        <w:spacing w:line="360" w:lineRule="auto"/>
        <w:jc w:val="both"/>
        <w:rPr>
          <w:szCs w:val="24"/>
        </w:rPr>
      </w:pPr>
      <w:r w:rsidRPr="002E74A1">
        <w:rPr>
          <w:rFonts w:hint="cs"/>
          <w:szCs w:val="24"/>
          <w:rtl/>
        </w:rPr>
        <w:t>רשאים</w:t>
      </w:r>
      <w:r w:rsidRPr="002E74A1">
        <w:rPr>
          <w:szCs w:val="24"/>
          <w:rtl/>
        </w:rPr>
        <w:t xml:space="preserve"> </w:t>
      </w:r>
      <w:r w:rsidRPr="002E74A1">
        <w:rPr>
          <w:rFonts w:hint="cs"/>
          <w:szCs w:val="24"/>
          <w:rtl/>
        </w:rPr>
        <w:t>להגיש</w:t>
      </w:r>
      <w:r w:rsidRPr="002E74A1">
        <w:rPr>
          <w:szCs w:val="24"/>
          <w:rtl/>
        </w:rPr>
        <w:t xml:space="preserve"> </w:t>
      </w:r>
      <w:r w:rsidRPr="002E74A1">
        <w:rPr>
          <w:rFonts w:hint="cs"/>
          <w:szCs w:val="24"/>
          <w:rtl/>
        </w:rPr>
        <w:t>הצעות</w:t>
      </w:r>
      <w:r w:rsidRPr="002E74A1">
        <w:rPr>
          <w:szCs w:val="24"/>
          <w:rtl/>
        </w:rPr>
        <w:t xml:space="preserve"> </w:t>
      </w:r>
      <w:r w:rsidRPr="002E74A1">
        <w:rPr>
          <w:rFonts w:hint="cs"/>
          <w:szCs w:val="24"/>
          <w:rtl/>
        </w:rPr>
        <w:t>מציעים</w:t>
      </w:r>
      <w:r w:rsidRPr="002E74A1">
        <w:rPr>
          <w:szCs w:val="24"/>
          <w:rtl/>
        </w:rPr>
        <w:t xml:space="preserve"> </w:t>
      </w:r>
      <w:r w:rsidRPr="002E74A1">
        <w:rPr>
          <w:rFonts w:hint="cs"/>
          <w:szCs w:val="24"/>
          <w:rtl/>
        </w:rPr>
        <w:t>שהינם</w:t>
      </w:r>
      <w:r w:rsidRPr="002E74A1">
        <w:rPr>
          <w:szCs w:val="24"/>
          <w:rtl/>
        </w:rPr>
        <w:t xml:space="preserve"> </w:t>
      </w:r>
      <w:r w:rsidRPr="002E74A1">
        <w:rPr>
          <w:rFonts w:hint="cs"/>
          <w:szCs w:val="24"/>
          <w:rtl/>
        </w:rPr>
        <w:t>תאגידים</w:t>
      </w:r>
      <w:r w:rsidRPr="002E74A1">
        <w:rPr>
          <w:szCs w:val="24"/>
          <w:rtl/>
        </w:rPr>
        <w:t xml:space="preserve"> </w:t>
      </w:r>
      <w:r w:rsidRPr="002E74A1">
        <w:rPr>
          <w:rFonts w:hint="cs"/>
          <w:szCs w:val="24"/>
          <w:rtl/>
        </w:rPr>
        <w:t>המספקים</w:t>
      </w:r>
      <w:r w:rsidRPr="002E74A1">
        <w:rPr>
          <w:szCs w:val="24"/>
          <w:rtl/>
        </w:rPr>
        <w:t xml:space="preserve"> </w:t>
      </w:r>
      <w:r w:rsidRPr="002E74A1">
        <w:rPr>
          <w:rFonts w:hint="cs"/>
          <w:szCs w:val="24"/>
          <w:rtl/>
        </w:rPr>
        <w:t>שירותי</w:t>
      </w:r>
      <w:r w:rsidRPr="002E74A1">
        <w:rPr>
          <w:szCs w:val="24"/>
          <w:rtl/>
        </w:rPr>
        <w:t xml:space="preserve"> </w:t>
      </w:r>
      <w:r w:rsidRPr="002E74A1">
        <w:rPr>
          <w:rFonts w:hint="cs"/>
          <w:szCs w:val="24"/>
          <w:rtl/>
        </w:rPr>
        <w:t>ניקיון</w:t>
      </w:r>
      <w:r w:rsidRPr="002E74A1">
        <w:rPr>
          <w:szCs w:val="24"/>
          <w:rtl/>
        </w:rPr>
        <w:t xml:space="preserve"> (</w:t>
      </w:r>
      <w:r w:rsidRPr="002E74A1">
        <w:rPr>
          <w:rFonts w:hint="cs"/>
          <w:szCs w:val="24"/>
          <w:rtl/>
        </w:rPr>
        <w:t>להלן</w:t>
      </w:r>
      <w:r w:rsidRPr="002E74A1">
        <w:rPr>
          <w:szCs w:val="24"/>
          <w:rtl/>
        </w:rPr>
        <w:t>: "</w:t>
      </w:r>
      <w:r w:rsidRPr="002E74A1">
        <w:rPr>
          <w:rFonts w:hint="cs"/>
          <w:szCs w:val="24"/>
          <w:rtl/>
        </w:rPr>
        <w:t>המציע</w:t>
      </w:r>
      <w:r w:rsidRPr="002E74A1">
        <w:rPr>
          <w:szCs w:val="24"/>
          <w:rtl/>
        </w:rPr>
        <w:t xml:space="preserve">") </w:t>
      </w:r>
      <w:r w:rsidRPr="002E74A1">
        <w:rPr>
          <w:rFonts w:hint="cs"/>
          <w:szCs w:val="24"/>
          <w:rtl/>
        </w:rPr>
        <w:t>העומדים</w:t>
      </w:r>
      <w:r w:rsidRPr="002E74A1">
        <w:rPr>
          <w:szCs w:val="24"/>
          <w:rtl/>
        </w:rPr>
        <w:t xml:space="preserve"> </w:t>
      </w:r>
      <w:r w:rsidRPr="002E74A1">
        <w:rPr>
          <w:rFonts w:hint="cs"/>
          <w:szCs w:val="24"/>
          <w:rtl/>
        </w:rPr>
        <w:t>בתנאים</w:t>
      </w:r>
      <w:r w:rsidRPr="002E74A1">
        <w:rPr>
          <w:szCs w:val="24"/>
          <w:rtl/>
        </w:rPr>
        <w:t xml:space="preserve"> </w:t>
      </w:r>
      <w:r w:rsidRPr="002E74A1">
        <w:rPr>
          <w:rFonts w:hint="cs"/>
          <w:szCs w:val="24"/>
          <w:rtl/>
        </w:rPr>
        <w:t>ובדרישות</w:t>
      </w:r>
      <w:r w:rsidRPr="002E74A1">
        <w:rPr>
          <w:szCs w:val="24"/>
          <w:rtl/>
        </w:rPr>
        <w:t xml:space="preserve"> </w:t>
      </w:r>
      <w:r w:rsidRPr="002E74A1">
        <w:rPr>
          <w:rFonts w:hint="cs"/>
          <w:szCs w:val="24"/>
          <w:rtl/>
        </w:rPr>
        <w:t>המפורטים</w:t>
      </w:r>
      <w:r w:rsidRPr="002E74A1">
        <w:rPr>
          <w:szCs w:val="24"/>
          <w:rtl/>
        </w:rPr>
        <w:t xml:space="preserve"> </w:t>
      </w:r>
      <w:r w:rsidRPr="002E74A1">
        <w:rPr>
          <w:rFonts w:hint="cs"/>
          <w:szCs w:val="24"/>
          <w:rtl/>
        </w:rPr>
        <w:t>במסמכי</w:t>
      </w:r>
      <w:r w:rsidRPr="002E74A1">
        <w:rPr>
          <w:szCs w:val="24"/>
          <w:rtl/>
        </w:rPr>
        <w:t xml:space="preserve"> </w:t>
      </w:r>
      <w:r w:rsidRPr="002E74A1">
        <w:rPr>
          <w:rFonts w:hint="cs"/>
          <w:szCs w:val="24"/>
          <w:rtl/>
        </w:rPr>
        <w:t>המכרז</w:t>
      </w:r>
      <w:r w:rsidRPr="002E74A1">
        <w:rPr>
          <w:szCs w:val="24"/>
          <w:rtl/>
        </w:rPr>
        <w:t xml:space="preserve">. </w:t>
      </w:r>
    </w:p>
    <w:bookmarkEnd w:id="2"/>
    <w:p w14:paraId="5F594395" w14:textId="77777777" w:rsidR="00BE0B75" w:rsidRDefault="00E64DD8">
      <w:pPr>
        <w:numPr>
          <w:ilvl w:val="0"/>
          <w:numId w:val="2"/>
        </w:numPr>
        <w:tabs>
          <w:tab w:val="clear" w:pos="708"/>
          <w:tab w:val="num" w:pos="756"/>
        </w:tabs>
        <w:spacing w:line="360" w:lineRule="auto"/>
        <w:jc w:val="both"/>
        <w:rPr>
          <w:szCs w:val="24"/>
        </w:rPr>
      </w:pPr>
      <w:r w:rsidRPr="002819A4">
        <w:rPr>
          <w:szCs w:val="24"/>
          <w:rtl/>
        </w:rPr>
        <w:t>כל המסמכים המצורפים למכרז זה (להלן: "מסמכי המכרז") מהווים חלק בלתי נפרד ממנו ויש לראותם כמשלימים זה את זה.</w:t>
      </w:r>
    </w:p>
    <w:p w14:paraId="7E82A45C" w14:textId="77777777" w:rsidR="00BE0B75" w:rsidRDefault="00E64DD8">
      <w:pPr>
        <w:numPr>
          <w:ilvl w:val="0"/>
          <w:numId w:val="2"/>
        </w:numPr>
        <w:tabs>
          <w:tab w:val="clear" w:pos="708"/>
          <w:tab w:val="num" w:pos="756"/>
        </w:tabs>
        <w:spacing w:line="360" w:lineRule="auto"/>
        <w:jc w:val="both"/>
        <w:rPr>
          <w:szCs w:val="24"/>
        </w:rPr>
      </w:pPr>
      <w:r w:rsidRPr="002819A4">
        <w:rPr>
          <w:rFonts w:hint="cs"/>
          <w:szCs w:val="24"/>
          <w:rtl/>
        </w:rPr>
        <w:t>כל התקשרות ליישום ההצעה תכלול התחייבות המציע לעמוד בתנאי הסכם ההתקשרות בנוסח המצורף למסמכי המכרז.</w:t>
      </w:r>
    </w:p>
    <w:p w14:paraId="74E85993" w14:textId="77777777" w:rsidR="00E64DD8" w:rsidRPr="00E313E0" w:rsidRDefault="00E64DD8" w:rsidP="00E64DD8">
      <w:pPr>
        <w:spacing w:line="360" w:lineRule="auto"/>
        <w:jc w:val="right"/>
        <w:rPr>
          <w:rtl/>
        </w:rPr>
      </w:pPr>
    </w:p>
    <w:p w14:paraId="10C15BDC" w14:textId="77777777" w:rsidR="00B5087C" w:rsidRDefault="00E64DD8" w:rsidP="00B5087C">
      <w:pPr>
        <w:tabs>
          <w:tab w:val="left" w:pos="6825"/>
          <w:tab w:val="center" w:pos="7390"/>
        </w:tabs>
        <w:spacing w:line="360" w:lineRule="auto"/>
        <w:ind w:left="708" w:firstLine="5509"/>
        <w:rPr>
          <w:szCs w:val="24"/>
          <w:rtl/>
        </w:rPr>
      </w:pPr>
      <w:r w:rsidRPr="00B26EB5">
        <w:rPr>
          <w:rFonts w:hint="cs"/>
          <w:szCs w:val="24"/>
          <w:rtl/>
        </w:rPr>
        <w:t>בברכה,</w:t>
      </w:r>
    </w:p>
    <w:p w14:paraId="64EDB959" w14:textId="77777777" w:rsidR="00B5087C" w:rsidRDefault="0086349B" w:rsidP="00B5087C">
      <w:pPr>
        <w:tabs>
          <w:tab w:val="left" w:pos="6825"/>
          <w:tab w:val="center" w:pos="7390"/>
        </w:tabs>
        <w:spacing w:line="360" w:lineRule="auto"/>
        <w:ind w:left="708" w:firstLine="5509"/>
        <w:rPr>
          <w:szCs w:val="24"/>
          <w:rtl/>
        </w:rPr>
      </w:pPr>
      <w:r w:rsidRPr="00B26EB5">
        <w:rPr>
          <w:rFonts w:hint="cs"/>
          <w:szCs w:val="24"/>
          <w:rtl/>
        </w:rPr>
        <w:t>עופר לוי</w:t>
      </w:r>
    </w:p>
    <w:p w14:paraId="0EEC6E8A" w14:textId="77777777" w:rsidR="00B5087C" w:rsidRDefault="0086349B" w:rsidP="00BD621B">
      <w:pPr>
        <w:tabs>
          <w:tab w:val="left" w:pos="6825"/>
          <w:tab w:val="center" w:pos="7390"/>
        </w:tabs>
        <w:spacing w:line="360" w:lineRule="auto"/>
        <w:ind w:left="708" w:firstLine="5097"/>
        <w:rPr>
          <w:szCs w:val="24"/>
          <w:rtl/>
        </w:rPr>
      </w:pPr>
      <w:r w:rsidRPr="00B26EB5">
        <w:rPr>
          <w:rFonts w:hint="cs"/>
          <w:szCs w:val="24"/>
          <w:rtl/>
        </w:rPr>
        <w:t>מנהל אגף רכש נכסים</w:t>
      </w:r>
      <w:r w:rsidR="00B5087C">
        <w:rPr>
          <w:rFonts w:hint="cs"/>
          <w:szCs w:val="24"/>
          <w:rtl/>
        </w:rPr>
        <w:t xml:space="preserve"> </w:t>
      </w:r>
    </w:p>
    <w:p w14:paraId="1F596A7E" w14:textId="77777777" w:rsidR="00E64DD8" w:rsidRPr="00B26EB5" w:rsidRDefault="00B5087C" w:rsidP="00B5087C">
      <w:pPr>
        <w:tabs>
          <w:tab w:val="left" w:pos="6825"/>
          <w:tab w:val="center" w:pos="7390"/>
        </w:tabs>
        <w:spacing w:line="360" w:lineRule="auto"/>
        <w:ind w:left="708" w:firstLine="5509"/>
        <w:rPr>
          <w:szCs w:val="24"/>
          <w:rtl/>
        </w:rPr>
      </w:pPr>
      <w:r>
        <w:rPr>
          <w:rFonts w:hint="cs"/>
          <w:szCs w:val="24"/>
          <w:rtl/>
        </w:rPr>
        <w:t>ו</w:t>
      </w:r>
      <w:r w:rsidR="0086349B" w:rsidRPr="00B26EB5">
        <w:rPr>
          <w:rFonts w:hint="cs"/>
          <w:szCs w:val="24"/>
          <w:rtl/>
        </w:rPr>
        <w:t>לוגיסטיקה</w:t>
      </w:r>
    </w:p>
    <w:p w14:paraId="44572CC1" w14:textId="77777777" w:rsidR="00E64DD8" w:rsidRDefault="00E64DD8" w:rsidP="00025150">
      <w:pPr>
        <w:spacing w:line="360" w:lineRule="auto"/>
        <w:jc w:val="center"/>
        <w:rPr>
          <w:b/>
          <w:bCs/>
          <w:szCs w:val="24"/>
          <w:u w:val="single"/>
          <w:rtl/>
        </w:rPr>
      </w:pPr>
    </w:p>
    <w:p w14:paraId="5F5CBECE" w14:textId="77777777" w:rsidR="00E64DD8" w:rsidRDefault="00E64DD8" w:rsidP="00025150">
      <w:pPr>
        <w:spacing w:line="360" w:lineRule="auto"/>
        <w:jc w:val="center"/>
        <w:rPr>
          <w:b/>
          <w:bCs/>
          <w:szCs w:val="24"/>
          <w:u w:val="single"/>
          <w:rtl/>
        </w:rPr>
      </w:pPr>
    </w:p>
    <w:p w14:paraId="0410C4C0" w14:textId="77777777" w:rsidR="00E64DD8" w:rsidRDefault="00E64DD8" w:rsidP="00025150">
      <w:pPr>
        <w:spacing w:line="360" w:lineRule="auto"/>
        <w:jc w:val="center"/>
        <w:rPr>
          <w:b/>
          <w:bCs/>
          <w:szCs w:val="24"/>
          <w:u w:val="single"/>
          <w:rtl/>
        </w:rPr>
      </w:pPr>
    </w:p>
    <w:p w14:paraId="12589A0C" w14:textId="77777777" w:rsidR="00E64DD8" w:rsidRDefault="00E64DD8" w:rsidP="00025150">
      <w:pPr>
        <w:spacing w:line="360" w:lineRule="auto"/>
        <w:jc w:val="center"/>
        <w:rPr>
          <w:b/>
          <w:bCs/>
          <w:szCs w:val="24"/>
          <w:u w:val="single"/>
          <w:rtl/>
        </w:rPr>
      </w:pPr>
    </w:p>
    <w:p w14:paraId="6C1A7CD9" w14:textId="77777777" w:rsidR="00E64DD8" w:rsidRDefault="00E64DD8" w:rsidP="00025150">
      <w:pPr>
        <w:spacing w:line="360" w:lineRule="auto"/>
        <w:jc w:val="center"/>
        <w:rPr>
          <w:b/>
          <w:bCs/>
          <w:szCs w:val="24"/>
          <w:u w:val="single"/>
          <w:rtl/>
        </w:rPr>
      </w:pPr>
    </w:p>
    <w:p w14:paraId="4F347D67" w14:textId="77777777" w:rsidR="00E64DD8" w:rsidRDefault="00E64DD8" w:rsidP="00025150">
      <w:pPr>
        <w:spacing w:line="360" w:lineRule="auto"/>
        <w:jc w:val="center"/>
        <w:rPr>
          <w:b/>
          <w:bCs/>
          <w:szCs w:val="24"/>
          <w:u w:val="single"/>
          <w:rtl/>
        </w:rPr>
      </w:pPr>
    </w:p>
    <w:p w14:paraId="2BBBB9E7" w14:textId="77777777" w:rsidR="00E64DD8" w:rsidRDefault="00E64DD8" w:rsidP="00025150">
      <w:pPr>
        <w:spacing w:line="360" w:lineRule="auto"/>
        <w:jc w:val="center"/>
        <w:rPr>
          <w:b/>
          <w:bCs/>
          <w:szCs w:val="24"/>
          <w:u w:val="single"/>
          <w:rtl/>
        </w:rPr>
      </w:pPr>
    </w:p>
    <w:p w14:paraId="5BD79275" w14:textId="77777777" w:rsidR="00E64DD8" w:rsidRDefault="00E64DD8" w:rsidP="00025150">
      <w:pPr>
        <w:spacing w:line="360" w:lineRule="auto"/>
        <w:jc w:val="center"/>
        <w:rPr>
          <w:b/>
          <w:bCs/>
          <w:szCs w:val="24"/>
          <w:u w:val="single"/>
          <w:rtl/>
        </w:rPr>
      </w:pPr>
    </w:p>
    <w:p w14:paraId="781A6D8A" w14:textId="77777777" w:rsidR="00E64DD8" w:rsidRDefault="00E64DD8" w:rsidP="00025150">
      <w:pPr>
        <w:spacing w:line="360" w:lineRule="auto"/>
        <w:jc w:val="center"/>
        <w:rPr>
          <w:b/>
          <w:bCs/>
          <w:szCs w:val="24"/>
          <w:u w:val="single"/>
          <w:rtl/>
        </w:rPr>
      </w:pPr>
    </w:p>
    <w:p w14:paraId="28E93B93" w14:textId="77777777" w:rsidR="00E64DD8" w:rsidRDefault="00E64DD8" w:rsidP="00025150">
      <w:pPr>
        <w:spacing w:line="360" w:lineRule="auto"/>
        <w:jc w:val="center"/>
        <w:rPr>
          <w:b/>
          <w:bCs/>
          <w:szCs w:val="24"/>
          <w:u w:val="single"/>
          <w:rtl/>
        </w:rPr>
      </w:pPr>
    </w:p>
    <w:p w14:paraId="169F345F" w14:textId="77777777" w:rsidR="00E64DD8" w:rsidRDefault="00E64DD8" w:rsidP="00025150">
      <w:pPr>
        <w:spacing w:line="360" w:lineRule="auto"/>
        <w:jc w:val="center"/>
        <w:rPr>
          <w:b/>
          <w:bCs/>
          <w:szCs w:val="24"/>
          <w:u w:val="single"/>
          <w:rtl/>
        </w:rPr>
      </w:pPr>
    </w:p>
    <w:p w14:paraId="74A8DC4D" w14:textId="77777777" w:rsidR="00E64DD8" w:rsidRDefault="00E64DD8" w:rsidP="00025150">
      <w:pPr>
        <w:spacing w:line="360" w:lineRule="auto"/>
        <w:jc w:val="center"/>
        <w:rPr>
          <w:b/>
          <w:bCs/>
          <w:szCs w:val="24"/>
          <w:u w:val="single"/>
          <w:rtl/>
        </w:rPr>
      </w:pPr>
    </w:p>
    <w:p w14:paraId="0D18743B" w14:textId="77777777" w:rsidR="00E64DD8" w:rsidRDefault="00E64DD8" w:rsidP="00025150">
      <w:pPr>
        <w:spacing w:line="360" w:lineRule="auto"/>
        <w:jc w:val="center"/>
        <w:rPr>
          <w:b/>
          <w:bCs/>
          <w:szCs w:val="24"/>
          <w:u w:val="single"/>
          <w:rtl/>
        </w:rPr>
      </w:pPr>
    </w:p>
    <w:p w14:paraId="7E2FB174" w14:textId="77777777" w:rsidR="00E64DD8" w:rsidRDefault="00E64DD8" w:rsidP="00025150">
      <w:pPr>
        <w:spacing w:line="360" w:lineRule="auto"/>
        <w:jc w:val="center"/>
        <w:rPr>
          <w:b/>
          <w:bCs/>
          <w:szCs w:val="24"/>
          <w:u w:val="single"/>
          <w:rtl/>
        </w:rPr>
      </w:pPr>
    </w:p>
    <w:p w14:paraId="06B7ADEC" w14:textId="77777777" w:rsidR="00E64DD8" w:rsidRDefault="00E64DD8" w:rsidP="00025150">
      <w:pPr>
        <w:spacing w:line="360" w:lineRule="auto"/>
        <w:jc w:val="center"/>
        <w:rPr>
          <w:b/>
          <w:bCs/>
          <w:szCs w:val="24"/>
          <w:u w:val="single"/>
          <w:rtl/>
        </w:rPr>
      </w:pPr>
    </w:p>
    <w:p w14:paraId="4F97F719" w14:textId="77777777" w:rsidR="00E64DD8" w:rsidRDefault="00E64DD8" w:rsidP="00025150">
      <w:pPr>
        <w:spacing w:line="360" w:lineRule="auto"/>
        <w:jc w:val="center"/>
        <w:rPr>
          <w:b/>
          <w:bCs/>
          <w:szCs w:val="24"/>
          <w:u w:val="single"/>
          <w:rtl/>
        </w:rPr>
      </w:pPr>
    </w:p>
    <w:p w14:paraId="13EF550C" w14:textId="77777777" w:rsidR="00E64DD8" w:rsidRDefault="00E64DD8" w:rsidP="00025150">
      <w:pPr>
        <w:spacing w:line="360" w:lineRule="auto"/>
        <w:jc w:val="center"/>
        <w:rPr>
          <w:b/>
          <w:bCs/>
          <w:szCs w:val="24"/>
          <w:u w:val="single"/>
          <w:rtl/>
        </w:rPr>
      </w:pPr>
    </w:p>
    <w:p w14:paraId="5F9E7477" w14:textId="77777777" w:rsidR="00E64DD8" w:rsidRDefault="00E64DD8" w:rsidP="00025150">
      <w:pPr>
        <w:spacing w:line="360" w:lineRule="auto"/>
        <w:jc w:val="center"/>
        <w:rPr>
          <w:b/>
          <w:bCs/>
          <w:szCs w:val="24"/>
          <w:u w:val="single"/>
          <w:rtl/>
        </w:rPr>
      </w:pPr>
    </w:p>
    <w:p w14:paraId="5CE6E187" w14:textId="77777777" w:rsidR="00E64DD8" w:rsidRDefault="00E64DD8" w:rsidP="00025150">
      <w:pPr>
        <w:spacing w:line="360" w:lineRule="auto"/>
        <w:jc w:val="center"/>
        <w:rPr>
          <w:b/>
          <w:bCs/>
          <w:szCs w:val="24"/>
          <w:u w:val="single"/>
          <w:rtl/>
        </w:rPr>
      </w:pPr>
    </w:p>
    <w:p w14:paraId="2066F241" w14:textId="77777777" w:rsidR="007C4A2E" w:rsidRDefault="007C4A2E" w:rsidP="002819A4">
      <w:pPr>
        <w:pStyle w:val="affb"/>
        <w:rPr>
          <w:szCs w:val="24"/>
          <w:u w:val="single"/>
          <w:rtl/>
        </w:rPr>
      </w:pPr>
    </w:p>
    <w:sdt>
      <w:sdtPr>
        <w:rPr>
          <w:rtl/>
        </w:rPr>
        <w:id w:val="-744332209"/>
        <w:docPartObj>
          <w:docPartGallery w:val="Table of Contents"/>
          <w:docPartUnique/>
        </w:docPartObj>
      </w:sdtPr>
      <w:sdtEndPr>
        <w:rPr>
          <w:noProof/>
        </w:rPr>
      </w:sdtEndPr>
      <w:sdtContent>
        <w:p w14:paraId="286864E8" w14:textId="77777777" w:rsidR="000D1831" w:rsidRPr="00FE2D8C" w:rsidRDefault="00BD621B" w:rsidP="00FE2D8C">
          <w:pPr>
            <w:tabs>
              <w:tab w:val="clear" w:pos="709"/>
              <w:tab w:val="clear" w:pos="1418"/>
              <w:tab w:val="clear" w:pos="2268"/>
              <w:tab w:val="clear" w:pos="3289"/>
            </w:tabs>
            <w:rPr>
              <w:b/>
              <w:bCs/>
              <w:szCs w:val="24"/>
            </w:rPr>
          </w:pPr>
          <w:r w:rsidRPr="00FE2D8C">
            <w:rPr>
              <w:rFonts w:hint="cs"/>
              <w:b/>
              <w:bCs/>
              <w:szCs w:val="24"/>
              <w:rtl/>
            </w:rPr>
            <w:t>תוכן העניינים</w:t>
          </w:r>
        </w:p>
        <w:p w14:paraId="47F3E216" w14:textId="5258DBAF" w:rsidR="00CF685F" w:rsidRPr="00CF685F" w:rsidRDefault="004240CE">
          <w:pPr>
            <w:pStyle w:val="TOC1"/>
            <w:rPr>
              <w:rFonts w:asciiTheme="minorHAnsi" w:eastAsiaTheme="minorEastAsia" w:hAnsiTheme="minorHAnsi" w:cstheme="minorBidi"/>
              <w:bCs w:val="0"/>
              <w:noProof/>
              <w:sz w:val="22"/>
              <w:szCs w:val="22"/>
              <w:rtl/>
              <w:lang w:eastAsia="en-US"/>
            </w:rPr>
          </w:pPr>
          <w:r w:rsidRPr="00CF685F">
            <w:rPr>
              <w:bCs w:val="0"/>
            </w:rPr>
            <w:fldChar w:fldCharType="begin"/>
          </w:r>
          <w:r w:rsidR="002E74A1" w:rsidRPr="00CF685F">
            <w:rPr>
              <w:bCs w:val="0"/>
            </w:rPr>
            <w:instrText xml:space="preserve"> TOC \o "1-3" \h \z \u </w:instrText>
          </w:r>
          <w:r w:rsidRPr="00CF685F">
            <w:rPr>
              <w:bCs w:val="0"/>
            </w:rPr>
            <w:fldChar w:fldCharType="separate"/>
          </w:r>
          <w:hyperlink w:anchor="_Toc507603351" w:history="1">
            <w:r w:rsidR="00CF685F" w:rsidRPr="00CF685F">
              <w:rPr>
                <w:rStyle w:val="Hyperlink"/>
                <w:rFonts w:hint="eastAsia"/>
                <w:bCs w:val="0"/>
                <w:noProof/>
                <w:rtl/>
              </w:rPr>
              <w:t>מבוא</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Toc507603351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2</w:t>
            </w:r>
            <w:r w:rsidR="00CF685F" w:rsidRPr="00CF685F">
              <w:rPr>
                <w:rStyle w:val="Hyperlink"/>
                <w:bCs w:val="0"/>
                <w:noProof/>
                <w:rtl/>
              </w:rPr>
              <w:fldChar w:fldCharType="end"/>
            </w:r>
          </w:hyperlink>
        </w:p>
        <w:p w14:paraId="72353C9B" w14:textId="6B62B060"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52" w:history="1">
            <w:r w:rsidR="00CF685F" w:rsidRPr="00CF685F">
              <w:rPr>
                <w:rStyle w:val="Hyperlink"/>
                <w:rFonts w:hint="eastAsia"/>
                <w:bCs w:val="0"/>
                <w:noProof/>
                <w:rtl/>
              </w:rPr>
              <w:t>פרק</w:t>
            </w:r>
            <w:r w:rsidR="00CF685F" w:rsidRPr="00CF685F">
              <w:rPr>
                <w:rStyle w:val="Hyperlink"/>
                <w:bCs w:val="0"/>
                <w:noProof/>
                <w:rtl/>
              </w:rPr>
              <w:t xml:space="preserve"> 1 - </w:t>
            </w:r>
            <w:r w:rsidR="00CF685F" w:rsidRPr="00CF685F">
              <w:rPr>
                <w:rStyle w:val="Hyperlink"/>
                <w:rFonts w:hint="eastAsia"/>
                <w:bCs w:val="0"/>
                <w:noProof/>
                <w:rtl/>
              </w:rPr>
              <w:t>הנחיות</w:t>
            </w:r>
            <w:r w:rsidR="00CF685F" w:rsidRPr="00CF685F">
              <w:rPr>
                <w:rStyle w:val="Hyperlink"/>
                <w:bCs w:val="0"/>
                <w:noProof/>
                <w:rtl/>
              </w:rPr>
              <w:t xml:space="preserve"> </w:t>
            </w:r>
            <w:r w:rsidR="00CF685F" w:rsidRPr="00CF685F">
              <w:rPr>
                <w:rStyle w:val="Hyperlink"/>
                <w:rFonts w:hint="eastAsia"/>
                <w:bCs w:val="0"/>
                <w:noProof/>
                <w:rtl/>
              </w:rPr>
              <w:t>כלליות</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Toc507603352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4</w:t>
            </w:r>
            <w:r w:rsidR="00CF685F" w:rsidRPr="00CF685F">
              <w:rPr>
                <w:rStyle w:val="Hyperlink"/>
                <w:bCs w:val="0"/>
                <w:noProof/>
                <w:rtl/>
              </w:rPr>
              <w:fldChar w:fldCharType="end"/>
            </w:r>
          </w:hyperlink>
        </w:p>
        <w:p w14:paraId="7F63059C" w14:textId="000FE43A"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53" w:history="1">
            <w:r w:rsidR="00CF685F" w:rsidRPr="00CF685F">
              <w:rPr>
                <w:rStyle w:val="Hyperlink"/>
                <w:rFonts w:hint="eastAsia"/>
                <w:bCs w:val="0"/>
                <w:noProof/>
                <w:rtl/>
              </w:rPr>
              <w:t>פרק</w:t>
            </w:r>
            <w:r w:rsidR="00CF685F" w:rsidRPr="00CF685F">
              <w:rPr>
                <w:rStyle w:val="Hyperlink"/>
                <w:bCs w:val="0"/>
                <w:noProof/>
                <w:rtl/>
              </w:rPr>
              <w:t xml:space="preserve"> 2– </w:t>
            </w:r>
            <w:r w:rsidR="00CF685F" w:rsidRPr="00CF685F">
              <w:rPr>
                <w:rStyle w:val="Hyperlink"/>
                <w:rFonts w:hint="eastAsia"/>
                <w:bCs w:val="0"/>
                <w:noProof/>
                <w:rtl/>
              </w:rPr>
              <w:t>מפרט</w:t>
            </w:r>
            <w:r w:rsidR="00CF685F" w:rsidRPr="00CF685F">
              <w:rPr>
                <w:rStyle w:val="Hyperlink"/>
                <w:bCs w:val="0"/>
                <w:noProof/>
                <w:rtl/>
              </w:rPr>
              <w:t xml:space="preserve"> </w:t>
            </w:r>
            <w:r w:rsidR="00CF685F" w:rsidRPr="00CF685F">
              <w:rPr>
                <w:rStyle w:val="Hyperlink"/>
                <w:rFonts w:hint="eastAsia"/>
                <w:bCs w:val="0"/>
                <w:noProof/>
                <w:rtl/>
              </w:rPr>
              <w:t>שירותי</w:t>
            </w:r>
            <w:r w:rsidR="00CF685F" w:rsidRPr="00CF685F">
              <w:rPr>
                <w:rStyle w:val="Hyperlink"/>
                <w:bCs w:val="0"/>
                <w:noProof/>
                <w:rtl/>
              </w:rPr>
              <w:t xml:space="preserve"> </w:t>
            </w:r>
            <w:r w:rsidR="00CF685F" w:rsidRPr="00CF685F">
              <w:rPr>
                <w:rStyle w:val="Hyperlink"/>
                <w:rFonts w:hint="eastAsia"/>
                <w:bCs w:val="0"/>
                <w:noProof/>
                <w:rtl/>
              </w:rPr>
              <w:t>ניקיון</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Toc507603353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25</w:t>
            </w:r>
            <w:r w:rsidR="00CF685F" w:rsidRPr="00CF685F">
              <w:rPr>
                <w:rStyle w:val="Hyperlink"/>
                <w:bCs w:val="0"/>
                <w:noProof/>
                <w:rtl/>
              </w:rPr>
              <w:fldChar w:fldCharType="end"/>
            </w:r>
          </w:hyperlink>
        </w:p>
        <w:p w14:paraId="14DB22E4" w14:textId="03A9B7BC"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54" w:history="1">
            <w:r w:rsidR="00CF685F" w:rsidRPr="00CF685F">
              <w:rPr>
                <w:rStyle w:val="Hyperlink"/>
                <w:rFonts w:hint="eastAsia"/>
                <w:bCs w:val="0"/>
                <w:noProof/>
                <w:rtl/>
              </w:rPr>
              <w:t>נספח</w:t>
            </w:r>
            <w:r w:rsidR="00CF685F" w:rsidRPr="00CF685F">
              <w:rPr>
                <w:rStyle w:val="Hyperlink"/>
                <w:bCs w:val="0"/>
                <w:noProof/>
                <w:rtl/>
              </w:rPr>
              <w:t xml:space="preserve"> </w:t>
            </w:r>
            <w:r w:rsidR="00CF685F" w:rsidRPr="00CF685F">
              <w:rPr>
                <w:rStyle w:val="Hyperlink"/>
                <w:rFonts w:hint="eastAsia"/>
                <w:bCs w:val="0"/>
                <w:noProof/>
                <w:rtl/>
              </w:rPr>
              <w:t>א</w:t>
            </w:r>
            <w:r w:rsidR="00CF685F" w:rsidRPr="00CF685F">
              <w:rPr>
                <w:rStyle w:val="Hyperlink"/>
                <w:bCs w:val="0"/>
                <w:noProof/>
                <w:rtl/>
              </w:rPr>
              <w:t xml:space="preserve">' – </w:t>
            </w:r>
            <w:r w:rsidR="00CF685F" w:rsidRPr="00CF685F">
              <w:rPr>
                <w:rStyle w:val="Hyperlink"/>
                <w:rFonts w:hint="eastAsia"/>
                <w:bCs w:val="0"/>
                <w:noProof/>
                <w:rtl/>
              </w:rPr>
              <w:t>חוברת</w:t>
            </w:r>
            <w:r w:rsidR="00CF685F" w:rsidRPr="00CF685F">
              <w:rPr>
                <w:rStyle w:val="Hyperlink"/>
                <w:bCs w:val="0"/>
                <w:noProof/>
                <w:rtl/>
              </w:rPr>
              <w:t xml:space="preserve"> </w:t>
            </w:r>
            <w:r w:rsidR="00CF685F" w:rsidRPr="00CF685F">
              <w:rPr>
                <w:rStyle w:val="Hyperlink"/>
                <w:rFonts w:hint="eastAsia"/>
                <w:bCs w:val="0"/>
                <w:noProof/>
                <w:rtl/>
              </w:rPr>
              <w:t>ההצעה</w:t>
            </w:r>
            <w:bookmarkStart w:id="3" w:name="_GoBack"/>
            <w:bookmarkEnd w:id="3"/>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Toc507603354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46</w:t>
            </w:r>
            <w:r w:rsidR="00CF685F" w:rsidRPr="00CF685F">
              <w:rPr>
                <w:rStyle w:val="Hyperlink"/>
                <w:bCs w:val="0"/>
                <w:noProof/>
                <w:rtl/>
              </w:rPr>
              <w:fldChar w:fldCharType="end"/>
            </w:r>
          </w:hyperlink>
        </w:p>
        <w:p w14:paraId="35D649FD" w14:textId="3DCFC2BE"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55" w:history="1">
            <w:r w:rsidR="00CF685F" w:rsidRPr="00CF685F">
              <w:rPr>
                <w:rStyle w:val="Hyperlink"/>
                <w:rFonts w:eastAsia="David" w:hint="eastAsia"/>
                <w:bCs w:val="0"/>
                <w:noProof/>
                <w:rtl/>
              </w:rPr>
              <w:t>נספח</w:t>
            </w:r>
            <w:r w:rsidR="00CF685F" w:rsidRPr="00CF685F">
              <w:rPr>
                <w:rStyle w:val="Hyperlink"/>
                <w:rFonts w:eastAsia="David"/>
                <w:bCs w:val="0"/>
                <w:noProof/>
                <w:rtl/>
              </w:rPr>
              <w:t xml:space="preserve"> </w:t>
            </w:r>
            <w:r w:rsidR="00CF685F" w:rsidRPr="00CF685F">
              <w:rPr>
                <w:rStyle w:val="Hyperlink"/>
                <w:rFonts w:eastAsia="David" w:hint="eastAsia"/>
                <w:bCs w:val="0"/>
                <w:noProof/>
                <w:rtl/>
              </w:rPr>
              <w:t>א</w:t>
            </w:r>
            <w:r w:rsidR="00CF685F" w:rsidRPr="00CF685F">
              <w:rPr>
                <w:rStyle w:val="Hyperlink"/>
                <w:rFonts w:eastAsia="David"/>
                <w:bCs w:val="0"/>
                <w:noProof/>
                <w:rtl/>
              </w:rPr>
              <w:t xml:space="preserve">'1 - </w:t>
            </w:r>
            <w:r w:rsidR="00CF685F" w:rsidRPr="00CF685F">
              <w:rPr>
                <w:rStyle w:val="Hyperlink"/>
                <w:rFonts w:eastAsia="David" w:hint="eastAsia"/>
                <w:bCs w:val="0"/>
                <w:noProof/>
                <w:rtl/>
              </w:rPr>
              <w:t>אישור</w:t>
            </w:r>
            <w:r w:rsidR="00CF685F" w:rsidRPr="00CF685F">
              <w:rPr>
                <w:rStyle w:val="Hyperlink"/>
                <w:rFonts w:eastAsia="David"/>
                <w:bCs w:val="0"/>
                <w:noProof/>
                <w:rtl/>
              </w:rPr>
              <w:t xml:space="preserve"> </w:t>
            </w:r>
            <w:r w:rsidR="00CF685F" w:rsidRPr="00CF685F">
              <w:rPr>
                <w:rStyle w:val="Hyperlink"/>
                <w:rFonts w:eastAsia="David" w:hint="eastAsia"/>
                <w:bCs w:val="0"/>
                <w:noProof/>
                <w:rtl/>
              </w:rPr>
              <w:t>רו</w:t>
            </w:r>
            <w:r w:rsidR="00CF685F" w:rsidRPr="00CF685F">
              <w:rPr>
                <w:rStyle w:val="Hyperlink"/>
                <w:rFonts w:eastAsia="David"/>
                <w:bCs w:val="0"/>
                <w:noProof/>
                <w:rtl/>
              </w:rPr>
              <w:t>"</w:t>
            </w:r>
            <w:r w:rsidR="00CF685F" w:rsidRPr="00CF685F">
              <w:rPr>
                <w:rStyle w:val="Hyperlink"/>
                <w:rFonts w:eastAsia="David" w:hint="eastAsia"/>
                <w:bCs w:val="0"/>
                <w:noProof/>
                <w:rtl/>
              </w:rPr>
              <w:t>ח</w:t>
            </w:r>
            <w:r w:rsidR="00CF685F" w:rsidRPr="00CF685F">
              <w:rPr>
                <w:rStyle w:val="Hyperlink"/>
                <w:rFonts w:eastAsia="David"/>
                <w:bCs w:val="0"/>
                <w:noProof/>
                <w:rtl/>
              </w:rPr>
              <w:t xml:space="preserve"> </w:t>
            </w:r>
            <w:r w:rsidR="00CF685F" w:rsidRPr="00CF685F">
              <w:rPr>
                <w:rStyle w:val="Hyperlink"/>
                <w:rFonts w:eastAsia="David" w:hint="eastAsia"/>
                <w:bCs w:val="0"/>
                <w:noProof/>
                <w:rtl/>
              </w:rPr>
              <w:t>אודות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נתונים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מהדו</w:t>
            </w:r>
            <w:r w:rsidR="00CF685F" w:rsidRPr="00CF685F">
              <w:rPr>
                <w:rStyle w:val="Hyperlink"/>
                <w:rFonts w:eastAsia="David"/>
                <w:bCs w:val="0"/>
                <w:noProof/>
                <w:rtl/>
              </w:rPr>
              <w:t>"</w:t>
            </w:r>
            <w:r w:rsidR="00CF685F" w:rsidRPr="00CF685F">
              <w:rPr>
                <w:rStyle w:val="Hyperlink"/>
                <w:rFonts w:eastAsia="David" w:hint="eastAsia"/>
                <w:bCs w:val="0"/>
                <w:noProof/>
                <w:rtl/>
              </w:rPr>
              <w:t>חות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הכספיים</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Toc507603355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52</w:t>
            </w:r>
            <w:r w:rsidR="00CF685F" w:rsidRPr="00CF685F">
              <w:rPr>
                <w:rStyle w:val="Hyperlink"/>
                <w:bCs w:val="0"/>
                <w:noProof/>
                <w:rtl/>
              </w:rPr>
              <w:fldChar w:fldCharType="end"/>
            </w:r>
          </w:hyperlink>
        </w:p>
        <w:p w14:paraId="78E13B7C" w14:textId="430F5375"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56" w:history="1">
            <w:r w:rsidR="00CF685F" w:rsidRPr="00CF685F">
              <w:rPr>
                <w:rStyle w:val="Hyperlink"/>
                <w:rFonts w:eastAsia="David" w:hint="eastAsia"/>
                <w:bCs w:val="0"/>
                <w:noProof/>
                <w:rtl/>
              </w:rPr>
              <w:t>נספח</w:t>
            </w:r>
            <w:r w:rsidR="00CF685F" w:rsidRPr="00CF685F">
              <w:rPr>
                <w:rStyle w:val="Hyperlink"/>
                <w:rFonts w:eastAsia="David"/>
                <w:bCs w:val="0"/>
                <w:noProof/>
                <w:rtl/>
              </w:rPr>
              <w:t xml:space="preserve"> </w:t>
            </w:r>
            <w:r w:rsidR="00CF685F" w:rsidRPr="00CF685F">
              <w:rPr>
                <w:rStyle w:val="Hyperlink"/>
                <w:rFonts w:eastAsia="David" w:hint="eastAsia"/>
                <w:bCs w:val="0"/>
                <w:noProof/>
                <w:rtl/>
              </w:rPr>
              <w:t>א</w:t>
            </w:r>
            <w:r w:rsidR="00CF685F" w:rsidRPr="00CF685F">
              <w:rPr>
                <w:rStyle w:val="Hyperlink"/>
                <w:rFonts w:eastAsia="David"/>
                <w:bCs w:val="0"/>
                <w:noProof/>
                <w:rtl/>
              </w:rPr>
              <w:t xml:space="preserve">'2 - </w:t>
            </w:r>
            <w:r w:rsidR="00CF685F" w:rsidRPr="00CF685F">
              <w:rPr>
                <w:rStyle w:val="Hyperlink"/>
                <w:rFonts w:eastAsia="David" w:hint="eastAsia"/>
                <w:bCs w:val="0"/>
                <w:noProof/>
                <w:rtl/>
              </w:rPr>
              <w:t>התחייבות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לקיום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החקיקה</w:t>
            </w:r>
            <w:r w:rsidR="00CF685F" w:rsidRPr="00CF685F">
              <w:rPr>
                <w:rStyle w:val="Hyperlink"/>
                <w:rFonts w:eastAsia="David"/>
                <w:bCs w:val="0"/>
                <w:noProof/>
                <w:rtl/>
              </w:rPr>
              <w:t xml:space="preserve"> </w:t>
            </w:r>
            <w:r w:rsidR="00CF685F" w:rsidRPr="00CF685F">
              <w:rPr>
                <w:rStyle w:val="Hyperlink"/>
                <w:rFonts w:eastAsia="David" w:hint="eastAsia"/>
                <w:bCs w:val="0"/>
                <w:noProof/>
                <w:rtl/>
              </w:rPr>
              <w:t>בתחום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העסקת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עובדים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במהלך</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ההתקשרות</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Toc507603356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54</w:t>
            </w:r>
            <w:r w:rsidR="00CF685F" w:rsidRPr="00CF685F">
              <w:rPr>
                <w:rStyle w:val="Hyperlink"/>
                <w:bCs w:val="0"/>
                <w:noProof/>
                <w:rtl/>
              </w:rPr>
              <w:fldChar w:fldCharType="end"/>
            </w:r>
          </w:hyperlink>
        </w:p>
        <w:p w14:paraId="73B3F64F" w14:textId="5D40B828"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57" w:history="1">
            <w:r w:rsidR="00CF685F" w:rsidRPr="00CF685F">
              <w:rPr>
                <w:rStyle w:val="Hyperlink"/>
                <w:rFonts w:eastAsia="David" w:hint="eastAsia"/>
                <w:bCs w:val="0"/>
                <w:noProof/>
                <w:rtl/>
              </w:rPr>
              <w:t>נספח</w:t>
            </w:r>
            <w:r w:rsidR="00CF685F" w:rsidRPr="00CF685F">
              <w:rPr>
                <w:rStyle w:val="Hyperlink"/>
                <w:rFonts w:eastAsia="David"/>
                <w:bCs w:val="0"/>
                <w:noProof/>
                <w:rtl/>
              </w:rPr>
              <w:t xml:space="preserve"> </w:t>
            </w:r>
            <w:r w:rsidR="00CF685F" w:rsidRPr="00CF685F">
              <w:rPr>
                <w:rStyle w:val="Hyperlink"/>
                <w:rFonts w:eastAsia="David" w:hint="eastAsia"/>
                <w:bCs w:val="0"/>
                <w:noProof/>
                <w:rtl/>
              </w:rPr>
              <w:t>א</w:t>
            </w:r>
            <w:r w:rsidR="00CF685F" w:rsidRPr="00CF685F">
              <w:rPr>
                <w:rStyle w:val="Hyperlink"/>
                <w:rFonts w:eastAsia="David"/>
                <w:bCs w:val="0"/>
                <w:noProof/>
                <w:rtl/>
              </w:rPr>
              <w:t xml:space="preserve">'3- </w:t>
            </w:r>
            <w:r w:rsidR="00CF685F" w:rsidRPr="00CF685F">
              <w:rPr>
                <w:rStyle w:val="Hyperlink"/>
                <w:rFonts w:eastAsia="David" w:hint="eastAsia"/>
                <w:bCs w:val="0"/>
                <w:noProof/>
                <w:rtl/>
              </w:rPr>
              <w:t>תצהיר</w:t>
            </w:r>
            <w:r w:rsidR="00CF685F" w:rsidRPr="00CF685F">
              <w:rPr>
                <w:rStyle w:val="Hyperlink"/>
                <w:rFonts w:eastAsia="David"/>
                <w:bCs w:val="0"/>
                <w:noProof/>
                <w:rtl/>
              </w:rPr>
              <w:t xml:space="preserve"> </w:t>
            </w:r>
            <w:r w:rsidR="00CF685F" w:rsidRPr="00CF685F">
              <w:rPr>
                <w:rStyle w:val="Hyperlink"/>
                <w:rFonts w:eastAsia="David" w:hint="eastAsia"/>
                <w:bCs w:val="0"/>
                <w:noProof/>
                <w:rtl/>
              </w:rPr>
              <w:t>בדבר</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העדר</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הרשעות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בעברות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לפי</w:t>
            </w:r>
            <w:r w:rsidR="00CF685F" w:rsidRPr="00CF685F">
              <w:rPr>
                <w:rStyle w:val="Hyperlink"/>
                <w:rFonts w:eastAsia="David"/>
                <w:bCs w:val="0"/>
                <w:noProof/>
                <w:rtl/>
              </w:rPr>
              <w:t xml:space="preserve"> </w:t>
            </w:r>
            <w:r w:rsidR="00CF685F" w:rsidRPr="00CF685F">
              <w:rPr>
                <w:rStyle w:val="Hyperlink"/>
                <w:rFonts w:eastAsia="David" w:hint="eastAsia"/>
                <w:bCs w:val="0"/>
                <w:noProof/>
                <w:rtl/>
              </w:rPr>
              <w:t>חוק</w:t>
            </w:r>
            <w:r w:rsidR="00CF685F" w:rsidRPr="00CF685F">
              <w:rPr>
                <w:rStyle w:val="Hyperlink"/>
                <w:rFonts w:eastAsia="David"/>
                <w:bCs w:val="0"/>
                <w:noProof/>
                <w:rtl/>
              </w:rPr>
              <w:t xml:space="preserve"> </w:t>
            </w:r>
            <w:r w:rsidR="00CF685F" w:rsidRPr="00CF685F">
              <w:rPr>
                <w:rStyle w:val="Hyperlink"/>
                <w:rFonts w:eastAsia="David" w:hint="eastAsia"/>
                <w:bCs w:val="0"/>
                <w:noProof/>
                <w:rtl/>
              </w:rPr>
              <w:t>עובדים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זרים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תשנ</w:t>
            </w:r>
            <w:r w:rsidR="00CF685F" w:rsidRPr="00CF685F">
              <w:rPr>
                <w:rStyle w:val="Hyperlink"/>
                <w:rFonts w:eastAsia="David"/>
                <w:bCs w:val="0"/>
                <w:noProof/>
                <w:rtl/>
              </w:rPr>
              <w:t>"</w:t>
            </w:r>
            <w:r w:rsidR="00CF685F" w:rsidRPr="00CF685F">
              <w:rPr>
                <w:rStyle w:val="Hyperlink"/>
                <w:rFonts w:eastAsia="David" w:hint="eastAsia"/>
                <w:bCs w:val="0"/>
                <w:noProof/>
                <w:rtl/>
              </w:rPr>
              <w:t>א</w:t>
            </w:r>
            <w:r w:rsidR="00CF685F" w:rsidRPr="00CF685F">
              <w:rPr>
                <w:rStyle w:val="Hyperlink"/>
                <w:rFonts w:eastAsia="David"/>
                <w:bCs w:val="0"/>
                <w:noProof/>
                <w:rtl/>
              </w:rPr>
              <w:t xml:space="preserve">-1991 </w:t>
            </w:r>
            <w:r w:rsidR="00CF685F" w:rsidRPr="00CF685F">
              <w:rPr>
                <w:rStyle w:val="Hyperlink"/>
                <w:rFonts w:eastAsia="David" w:hint="eastAsia"/>
                <w:bCs w:val="0"/>
                <w:noProof/>
                <w:rtl/>
              </w:rPr>
              <w:t>ולפי</w:t>
            </w:r>
            <w:r w:rsidR="00CF685F" w:rsidRPr="00CF685F">
              <w:rPr>
                <w:rStyle w:val="Hyperlink"/>
                <w:rFonts w:eastAsia="David"/>
                <w:bCs w:val="0"/>
                <w:noProof/>
                <w:rtl/>
              </w:rPr>
              <w:t xml:space="preserve"> </w:t>
            </w:r>
            <w:r w:rsidR="00CF685F" w:rsidRPr="00CF685F">
              <w:rPr>
                <w:rStyle w:val="Hyperlink"/>
                <w:rFonts w:eastAsia="David" w:hint="eastAsia"/>
                <w:bCs w:val="0"/>
                <w:noProof/>
                <w:rtl/>
              </w:rPr>
              <w:t>חוק</w:t>
            </w:r>
            <w:r w:rsidR="00CF685F" w:rsidRPr="00CF685F">
              <w:rPr>
                <w:rStyle w:val="Hyperlink"/>
                <w:rFonts w:eastAsia="David"/>
                <w:bCs w:val="0"/>
                <w:noProof/>
                <w:rtl/>
              </w:rPr>
              <w:t xml:space="preserve"> </w:t>
            </w:r>
            <w:r w:rsidR="00CF685F" w:rsidRPr="00CF685F">
              <w:rPr>
                <w:rStyle w:val="Hyperlink"/>
                <w:rFonts w:eastAsia="David" w:hint="eastAsia"/>
                <w:bCs w:val="0"/>
                <w:noProof/>
                <w:rtl/>
              </w:rPr>
              <w:t>שכר</w:t>
            </w:r>
            <w:r w:rsidR="00CF685F" w:rsidRPr="00CF685F">
              <w:rPr>
                <w:rStyle w:val="Hyperlink"/>
                <w:rFonts w:eastAsia="David"/>
                <w:bCs w:val="0"/>
                <w:noProof/>
                <w:rtl/>
              </w:rPr>
              <w:t xml:space="preserve"> </w:t>
            </w:r>
            <w:r w:rsidR="00CF685F" w:rsidRPr="00CF685F">
              <w:rPr>
                <w:rStyle w:val="Hyperlink"/>
                <w:rFonts w:eastAsia="David" w:hint="eastAsia"/>
                <w:bCs w:val="0"/>
                <w:noProof/>
                <w:rtl/>
              </w:rPr>
              <w:t>מינימום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התשמ</w:t>
            </w:r>
            <w:r w:rsidR="00CF685F" w:rsidRPr="00CF685F">
              <w:rPr>
                <w:rStyle w:val="Hyperlink"/>
                <w:rFonts w:eastAsia="David"/>
                <w:bCs w:val="0"/>
                <w:noProof/>
                <w:rtl/>
              </w:rPr>
              <w:t>"</w:t>
            </w:r>
            <w:r w:rsidR="00CF685F" w:rsidRPr="00CF685F">
              <w:rPr>
                <w:rStyle w:val="Hyperlink"/>
                <w:rFonts w:eastAsia="David" w:hint="eastAsia"/>
                <w:bCs w:val="0"/>
                <w:noProof/>
                <w:rtl/>
              </w:rPr>
              <w:t>ז</w:t>
            </w:r>
            <w:r w:rsidR="00CF685F" w:rsidRPr="00CF685F">
              <w:rPr>
                <w:rStyle w:val="Hyperlink"/>
                <w:rFonts w:eastAsia="David"/>
                <w:bCs w:val="0"/>
                <w:noProof/>
                <w:rtl/>
              </w:rPr>
              <w:t>-1987</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Toc507603357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56</w:t>
            </w:r>
            <w:r w:rsidR="00CF685F" w:rsidRPr="00CF685F">
              <w:rPr>
                <w:rStyle w:val="Hyperlink"/>
                <w:bCs w:val="0"/>
                <w:noProof/>
                <w:rtl/>
              </w:rPr>
              <w:fldChar w:fldCharType="end"/>
            </w:r>
          </w:hyperlink>
        </w:p>
        <w:p w14:paraId="59FD350D" w14:textId="046CC108"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58" w:history="1">
            <w:r w:rsidR="00CF685F" w:rsidRPr="00CF685F">
              <w:rPr>
                <w:rStyle w:val="Hyperlink"/>
                <w:rFonts w:eastAsia="David" w:hint="eastAsia"/>
                <w:bCs w:val="0"/>
                <w:noProof/>
                <w:rtl/>
              </w:rPr>
              <w:t>נספח</w:t>
            </w:r>
            <w:r w:rsidR="00CF685F" w:rsidRPr="00CF685F">
              <w:rPr>
                <w:rStyle w:val="Hyperlink"/>
                <w:rFonts w:eastAsia="David"/>
                <w:bCs w:val="0"/>
                <w:noProof/>
                <w:rtl/>
              </w:rPr>
              <w:t xml:space="preserve"> </w:t>
            </w:r>
            <w:r w:rsidR="00CF685F" w:rsidRPr="00CF685F">
              <w:rPr>
                <w:rStyle w:val="Hyperlink"/>
                <w:rFonts w:eastAsia="David" w:hint="eastAsia"/>
                <w:bCs w:val="0"/>
                <w:noProof/>
                <w:rtl/>
              </w:rPr>
              <w:t>א</w:t>
            </w:r>
            <w:r w:rsidR="00CF685F" w:rsidRPr="00CF685F">
              <w:rPr>
                <w:rStyle w:val="Hyperlink"/>
                <w:rFonts w:eastAsia="David"/>
                <w:bCs w:val="0"/>
                <w:noProof/>
                <w:rtl/>
              </w:rPr>
              <w:t xml:space="preserve">'4- </w:t>
            </w:r>
            <w:r w:rsidR="00CF685F" w:rsidRPr="00CF685F">
              <w:rPr>
                <w:rStyle w:val="Hyperlink"/>
                <w:rFonts w:eastAsia="David" w:hint="eastAsia"/>
                <w:bCs w:val="0"/>
                <w:noProof/>
                <w:rtl/>
              </w:rPr>
              <w:t>תצהיר</w:t>
            </w:r>
            <w:r w:rsidR="00CF685F" w:rsidRPr="00CF685F">
              <w:rPr>
                <w:rStyle w:val="Hyperlink"/>
                <w:rFonts w:eastAsia="David"/>
                <w:bCs w:val="0"/>
                <w:noProof/>
                <w:rtl/>
              </w:rPr>
              <w:t xml:space="preserve"> </w:t>
            </w:r>
            <w:r w:rsidR="00CF685F" w:rsidRPr="00CF685F">
              <w:rPr>
                <w:rStyle w:val="Hyperlink"/>
                <w:rFonts w:eastAsia="David" w:hint="eastAsia"/>
                <w:bCs w:val="0"/>
                <w:noProof/>
                <w:rtl/>
              </w:rPr>
              <w:t>בדבר</w:t>
            </w:r>
            <w:r w:rsidR="00CF685F" w:rsidRPr="00CF685F">
              <w:rPr>
                <w:rStyle w:val="Hyperlink"/>
                <w:rFonts w:eastAsia="David"/>
                <w:bCs w:val="0"/>
                <w:noProof/>
                <w:rtl/>
              </w:rPr>
              <w:t xml:space="preserve"> </w:t>
            </w:r>
            <w:r w:rsidR="00CF685F" w:rsidRPr="00CF685F">
              <w:rPr>
                <w:rStyle w:val="Hyperlink"/>
                <w:rFonts w:eastAsia="David" w:hint="eastAsia"/>
                <w:bCs w:val="0"/>
                <w:noProof/>
                <w:rtl/>
              </w:rPr>
              <w:t>קיום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חובות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בעניין</w:t>
            </w:r>
            <w:r w:rsidR="00CF685F" w:rsidRPr="00CF685F">
              <w:rPr>
                <w:rStyle w:val="Hyperlink"/>
                <w:rFonts w:eastAsia="David"/>
                <w:bCs w:val="0"/>
                <w:noProof/>
                <w:rtl/>
              </w:rPr>
              <w:t xml:space="preserve"> </w:t>
            </w:r>
            <w:r w:rsidR="00CF685F" w:rsidRPr="00CF685F">
              <w:rPr>
                <w:rStyle w:val="Hyperlink"/>
                <w:rFonts w:eastAsia="David" w:hint="eastAsia"/>
                <w:bCs w:val="0"/>
                <w:noProof/>
                <w:rtl/>
              </w:rPr>
              <w:t>זכויות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העובדים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ע</w:t>
            </w:r>
            <w:r w:rsidR="00CF685F" w:rsidRPr="00CF685F">
              <w:rPr>
                <w:rStyle w:val="Hyperlink"/>
                <w:rFonts w:eastAsia="David"/>
                <w:bCs w:val="0"/>
                <w:noProof/>
                <w:rtl/>
              </w:rPr>
              <w:t>"</w:t>
            </w:r>
            <w:r w:rsidR="00CF685F" w:rsidRPr="00CF685F">
              <w:rPr>
                <w:rStyle w:val="Hyperlink"/>
                <w:rFonts w:eastAsia="David" w:hint="eastAsia"/>
                <w:bCs w:val="0"/>
                <w:noProof/>
                <w:rtl/>
              </w:rPr>
              <w:t>י</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המציע</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Toc507603358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58</w:t>
            </w:r>
            <w:r w:rsidR="00CF685F" w:rsidRPr="00CF685F">
              <w:rPr>
                <w:rStyle w:val="Hyperlink"/>
                <w:bCs w:val="0"/>
                <w:noProof/>
                <w:rtl/>
              </w:rPr>
              <w:fldChar w:fldCharType="end"/>
            </w:r>
          </w:hyperlink>
        </w:p>
        <w:p w14:paraId="61E91368" w14:textId="443200FF"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59" w:history="1">
            <w:r w:rsidR="00CF685F" w:rsidRPr="00CF685F">
              <w:rPr>
                <w:rStyle w:val="Hyperlink"/>
                <w:rFonts w:eastAsia="David" w:hint="eastAsia"/>
                <w:bCs w:val="0"/>
                <w:noProof/>
                <w:rtl/>
              </w:rPr>
              <w:t>נספח</w:t>
            </w:r>
            <w:r w:rsidR="00CF685F" w:rsidRPr="00CF685F">
              <w:rPr>
                <w:rStyle w:val="Hyperlink"/>
                <w:rFonts w:eastAsia="David"/>
                <w:bCs w:val="0"/>
                <w:noProof/>
                <w:rtl/>
              </w:rPr>
              <w:t xml:space="preserve"> </w:t>
            </w:r>
            <w:r w:rsidR="00CF685F" w:rsidRPr="00CF685F">
              <w:rPr>
                <w:rStyle w:val="Hyperlink"/>
                <w:rFonts w:eastAsia="David" w:hint="eastAsia"/>
                <w:bCs w:val="0"/>
                <w:noProof/>
                <w:rtl/>
              </w:rPr>
              <w:t>א</w:t>
            </w:r>
            <w:r w:rsidR="00CF685F" w:rsidRPr="00CF685F">
              <w:rPr>
                <w:rStyle w:val="Hyperlink"/>
                <w:rFonts w:eastAsia="David"/>
                <w:bCs w:val="0"/>
                <w:noProof/>
                <w:rtl/>
              </w:rPr>
              <w:t>'5 -</w:t>
            </w:r>
            <w:r w:rsidR="00CF685F" w:rsidRPr="00CF685F">
              <w:rPr>
                <w:rStyle w:val="Hyperlink"/>
                <w:rFonts w:eastAsia="David"/>
                <w:bCs w:val="0"/>
                <w:noProof/>
              </w:rPr>
              <w:t xml:space="preserve"> </w:t>
            </w:r>
            <w:r w:rsidR="00CF685F" w:rsidRPr="00CF685F">
              <w:rPr>
                <w:rStyle w:val="Hyperlink"/>
                <w:rFonts w:eastAsia="David" w:hint="eastAsia"/>
                <w:bCs w:val="0"/>
                <w:noProof/>
                <w:rtl/>
              </w:rPr>
              <w:t>תצהיר</w:t>
            </w:r>
            <w:r w:rsidR="00CF685F" w:rsidRPr="00CF685F">
              <w:rPr>
                <w:rStyle w:val="Hyperlink"/>
                <w:rFonts w:eastAsia="David"/>
                <w:bCs w:val="0"/>
                <w:noProof/>
                <w:rtl/>
              </w:rPr>
              <w:t xml:space="preserve"> </w:t>
            </w:r>
            <w:r w:rsidR="00CF685F" w:rsidRPr="00CF685F">
              <w:rPr>
                <w:rStyle w:val="Hyperlink"/>
                <w:rFonts w:eastAsia="David" w:hint="eastAsia"/>
                <w:bCs w:val="0"/>
                <w:noProof/>
                <w:rtl/>
              </w:rPr>
              <w:t>בדבר</w:t>
            </w:r>
            <w:r w:rsidR="00CF685F" w:rsidRPr="00CF685F">
              <w:rPr>
                <w:rStyle w:val="Hyperlink"/>
                <w:rFonts w:eastAsia="David"/>
                <w:bCs w:val="0"/>
                <w:noProof/>
                <w:rtl/>
              </w:rPr>
              <w:t xml:space="preserve"> </w:t>
            </w:r>
            <w:r w:rsidR="00CF685F" w:rsidRPr="00CF685F">
              <w:rPr>
                <w:rStyle w:val="Hyperlink"/>
                <w:rFonts w:eastAsia="David" w:hint="eastAsia"/>
                <w:bCs w:val="0"/>
                <w:noProof/>
                <w:rtl/>
              </w:rPr>
              <w:t>קיום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חובות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בעניין</w:t>
            </w:r>
            <w:r w:rsidR="00CF685F" w:rsidRPr="00CF685F">
              <w:rPr>
                <w:rStyle w:val="Hyperlink"/>
                <w:rFonts w:eastAsia="David"/>
                <w:bCs w:val="0"/>
                <w:noProof/>
                <w:rtl/>
              </w:rPr>
              <w:t xml:space="preserve"> </w:t>
            </w:r>
            <w:r w:rsidR="00CF685F" w:rsidRPr="00CF685F">
              <w:rPr>
                <w:rStyle w:val="Hyperlink"/>
                <w:rFonts w:eastAsia="David" w:hint="eastAsia"/>
                <w:bCs w:val="0"/>
                <w:noProof/>
                <w:rtl/>
              </w:rPr>
              <w:t>זכויות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העובדים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ע</w:t>
            </w:r>
            <w:r w:rsidR="00CF685F" w:rsidRPr="00CF685F">
              <w:rPr>
                <w:rStyle w:val="Hyperlink"/>
                <w:rFonts w:eastAsia="David"/>
                <w:bCs w:val="0"/>
                <w:noProof/>
                <w:rtl/>
              </w:rPr>
              <w:t>"</w:t>
            </w:r>
            <w:r w:rsidR="00CF685F" w:rsidRPr="00CF685F">
              <w:rPr>
                <w:rStyle w:val="Hyperlink"/>
                <w:rFonts w:eastAsia="David" w:hint="eastAsia"/>
                <w:bCs w:val="0"/>
                <w:noProof/>
                <w:rtl/>
              </w:rPr>
              <w:t>י</w:t>
            </w:r>
            <w:r w:rsidR="00CF685F" w:rsidRPr="00CF685F">
              <w:rPr>
                <w:rStyle w:val="Hyperlink"/>
                <w:rFonts w:eastAsia="David"/>
                <w:bCs w:val="0"/>
                <w:noProof/>
                <w:rtl/>
              </w:rPr>
              <w:t xml:space="preserve"> </w:t>
            </w:r>
            <w:r w:rsidR="00CF685F" w:rsidRPr="00CF685F">
              <w:rPr>
                <w:rStyle w:val="Hyperlink"/>
                <w:rFonts w:eastAsia="David" w:hint="eastAsia"/>
                <w:bCs w:val="0"/>
                <w:noProof/>
                <w:rtl/>
              </w:rPr>
              <w:t>בעלי</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השליטה</w:t>
            </w:r>
            <w:r w:rsidR="00CF685F" w:rsidRPr="00CF685F">
              <w:rPr>
                <w:rStyle w:val="Hyperlink"/>
                <w:rFonts w:eastAsia="David"/>
                <w:bCs w:val="0"/>
                <w:noProof/>
                <w:rtl/>
              </w:rPr>
              <w:t xml:space="preserve"> </w:t>
            </w:r>
            <w:r w:rsidR="00CF685F" w:rsidRPr="00CF685F">
              <w:rPr>
                <w:rStyle w:val="Hyperlink"/>
                <w:rFonts w:eastAsia="David" w:hint="eastAsia"/>
                <w:bCs w:val="0"/>
                <w:noProof/>
                <w:rtl/>
              </w:rPr>
              <w:t>במציע</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Toc507603359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61</w:t>
            </w:r>
            <w:r w:rsidR="00CF685F" w:rsidRPr="00CF685F">
              <w:rPr>
                <w:rStyle w:val="Hyperlink"/>
                <w:bCs w:val="0"/>
                <w:noProof/>
                <w:rtl/>
              </w:rPr>
              <w:fldChar w:fldCharType="end"/>
            </w:r>
          </w:hyperlink>
        </w:p>
        <w:p w14:paraId="459A54E6" w14:textId="044E4104"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60" w:history="1">
            <w:r w:rsidR="00CF685F" w:rsidRPr="00CF685F">
              <w:rPr>
                <w:rStyle w:val="Hyperlink"/>
                <w:rFonts w:eastAsia="David" w:hint="eastAsia"/>
                <w:bCs w:val="0"/>
                <w:noProof/>
                <w:rtl/>
              </w:rPr>
              <w:t>נספח</w:t>
            </w:r>
            <w:r w:rsidR="00CF685F" w:rsidRPr="00CF685F">
              <w:rPr>
                <w:rStyle w:val="Hyperlink"/>
                <w:rFonts w:eastAsia="David"/>
                <w:bCs w:val="0"/>
                <w:noProof/>
                <w:rtl/>
              </w:rPr>
              <w:t xml:space="preserve"> </w:t>
            </w:r>
            <w:r w:rsidR="00CF685F" w:rsidRPr="00CF685F">
              <w:rPr>
                <w:rStyle w:val="Hyperlink"/>
                <w:rFonts w:eastAsia="David" w:hint="eastAsia"/>
                <w:bCs w:val="0"/>
                <w:noProof/>
                <w:rtl/>
              </w:rPr>
              <w:t>א</w:t>
            </w:r>
            <w:r w:rsidR="00CF685F" w:rsidRPr="00CF685F">
              <w:rPr>
                <w:rStyle w:val="Hyperlink"/>
                <w:rFonts w:eastAsia="David"/>
                <w:bCs w:val="0"/>
                <w:noProof/>
                <w:rtl/>
              </w:rPr>
              <w:t xml:space="preserve">'6 - </w:t>
            </w:r>
            <w:r w:rsidR="00CF685F" w:rsidRPr="00CF685F">
              <w:rPr>
                <w:rStyle w:val="Hyperlink"/>
                <w:rFonts w:eastAsia="David" w:hint="eastAsia"/>
                <w:bCs w:val="0"/>
                <w:noProof/>
                <w:rtl/>
              </w:rPr>
              <w:t>הצהרה</w:t>
            </w:r>
            <w:r w:rsidR="00CF685F" w:rsidRPr="00CF685F">
              <w:rPr>
                <w:rStyle w:val="Hyperlink"/>
                <w:rFonts w:eastAsia="David"/>
                <w:bCs w:val="0"/>
                <w:noProof/>
                <w:rtl/>
              </w:rPr>
              <w:t xml:space="preserve"> </w:t>
            </w:r>
            <w:r w:rsidR="00CF685F" w:rsidRPr="00CF685F">
              <w:rPr>
                <w:rStyle w:val="Hyperlink"/>
                <w:rFonts w:eastAsia="David" w:hint="eastAsia"/>
                <w:bCs w:val="0"/>
                <w:noProof/>
                <w:rtl/>
              </w:rPr>
              <w:t>בדבר</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השימוש</w:t>
            </w:r>
            <w:r w:rsidR="00CF685F" w:rsidRPr="00CF685F">
              <w:rPr>
                <w:rStyle w:val="Hyperlink"/>
                <w:rFonts w:eastAsia="David"/>
                <w:bCs w:val="0"/>
                <w:noProof/>
                <w:rtl/>
              </w:rPr>
              <w:t xml:space="preserve"> </w:t>
            </w:r>
            <w:r w:rsidR="00CF685F" w:rsidRPr="00CF685F">
              <w:rPr>
                <w:rStyle w:val="Hyperlink"/>
                <w:rFonts w:eastAsia="David" w:hint="eastAsia"/>
                <w:bCs w:val="0"/>
                <w:noProof/>
                <w:rtl/>
              </w:rPr>
              <w:t>בתוכנות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מקור</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Toc507603360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64</w:t>
            </w:r>
            <w:r w:rsidR="00CF685F" w:rsidRPr="00CF685F">
              <w:rPr>
                <w:rStyle w:val="Hyperlink"/>
                <w:bCs w:val="0"/>
                <w:noProof/>
                <w:rtl/>
              </w:rPr>
              <w:fldChar w:fldCharType="end"/>
            </w:r>
          </w:hyperlink>
        </w:p>
        <w:p w14:paraId="4CB7C668" w14:textId="0F5C19E5"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61" w:history="1">
            <w:r w:rsidR="00CF685F" w:rsidRPr="00CF685F">
              <w:rPr>
                <w:rStyle w:val="Hyperlink"/>
                <w:rFonts w:eastAsia="David" w:hint="eastAsia"/>
                <w:bCs w:val="0"/>
                <w:noProof/>
                <w:rtl/>
              </w:rPr>
              <w:t>נספח</w:t>
            </w:r>
            <w:r w:rsidR="00CF685F" w:rsidRPr="00CF685F">
              <w:rPr>
                <w:rStyle w:val="Hyperlink"/>
                <w:rFonts w:eastAsia="David"/>
                <w:bCs w:val="0"/>
                <w:noProof/>
                <w:rtl/>
              </w:rPr>
              <w:t xml:space="preserve"> </w:t>
            </w:r>
            <w:r w:rsidR="00CF685F" w:rsidRPr="00CF685F">
              <w:rPr>
                <w:rStyle w:val="Hyperlink"/>
                <w:rFonts w:eastAsia="David" w:hint="eastAsia"/>
                <w:bCs w:val="0"/>
                <w:noProof/>
                <w:rtl/>
              </w:rPr>
              <w:t>א</w:t>
            </w:r>
            <w:r w:rsidR="00CF685F" w:rsidRPr="00CF685F">
              <w:rPr>
                <w:rStyle w:val="Hyperlink"/>
                <w:rFonts w:eastAsia="David"/>
                <w:bCs w:val="0"/>
                <w:noProof/>
                <w:rtl/>
              </w:rPr>
              <w:t xml:space="preserve">'7- </w:t>
            </w:r>
            <w:r w:rsidR="00CF685F" w:rsidRPr="00CF685F">
              <w:rPr>
                <w:rStyle w:val="Hyperlink"/>
                <w:rFonts w:eastAsia="David" w:hint="eastAsia"/>
                <w:bCs w:val="0"/>
                <w:noProof/>
                <w:rtl/>
              </w:rPr>
              <w:t>תצהיר</w:t>
            </w:r>
            <w:r w:rsidR="00CF685F" w:rsidRPr="00CF685F">
              <w:rPr>
                <w:rStyle w:val="Hyperlink"/>
                <w:rFonts w:eastAsia="David"/>
                <w:bCs w:val="0"/>
                <w:noProof/>
                <w:rtl/>
              </w:rPr>
              <w:t xml:space="preserve"> </w:t>
            </w:r>
            <w:r w:rsidR="00CF685F" w:rsidRPr="00CF685F">
              <w:rPr>
                <w:rStyle w:val="Hyperlink"/>
                <w:rFonts w:eastAsia="David" w:hint="eastAsia"/>
                <w:bCs w:val="0"/>
                <w:noProof/>
                <w:rtl/>
              </w:rPr>
              <w:t>על</w:t>
            </w:r>
            <w:r w:rsidR="00CF685F" w:rsidRPr="00CF685F">
              <w:rPr>
                <w:rStyle w:val="Hyperlink"/>
                <w:rFonts w:eastAsia="David"/>
                <w:bCs w:val="0"/>
                <w:noProof/>
                <w:rtl/>
              </w:rPr>
              <w:t xml:space="preserve"> </w:t>
            </w:r>
            <w:r w:rsidR="00CF685F" w:rsidRPr="00CF685F">
              <w:rPr>
                <w:rStyle w:val="Hyperlink"/>
                <w:rFonts w:eastAsia="David" w:hint="eastAsia"/>
                <w:bCs w:val="0"/>
                <w:noProof/>
                <w:rtl/>
              </w:rPr>
              <w:t>אי</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העסקה</w:t>
            </w:r>
            <w:r w:rsidR="00CF685F" w:rsidRPr="00CF685F">
              <w:rPr>
                <w:rStyle w:val="Hyperlink"/>
                <w:rFonts w:eastAsia="David"/>
                <w:bCs w:val="0"/>
                <w:noProof/>
                <w:rtl/>
              </w:rPr>
              <w:t xml:space="preserve"> </w:t>
            </w:r>
            <w:r w:rsidR="00CF685F" w:rsidRPr="00CF685F">
              <w:rPr>
                <w:rStyle w:val="Hyperlink"/>
                <w:rFonts w:eastAsia="David" w:hint="eastAsia"/>
                <w:bCs w:val="0"/>
                <w:noProof/>
                <w:rtl/>
              </w:rPr>
              <w:t>של</w:t>
            </w:r>
            <w:r w:rsidR="00CF685F" w:rsidRPr="00CF685F">
              <w:rPr>
                <w:rStyle w:val="Hyperlink"/>
                <w:rFonts w:eastAsia="David"/>
                <w:bCs w:val="0"/>
                <w:noProof/>
                <w:rtl/>
              </w:rPr>
              <w:t xml:space="preserve"> </w:t>
            </w:r>
            <w:r w:rsidR="00CF685F" w:rsidRPr="00CF685F">
              <w:rPr>
                <w:rStyle w:val="Hyperlink"/>
                <w:rFonts w:eastAsia="David" w:hint="eastAsia"/>
                <w:bCs w:val="0"/>
                <w:noProof/>
                <w:rtl/>
              </w:rPr>
              <w:t>עובדים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זרים</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Toc507603361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65</w:t>
            </w:r>
            <w:r w:rsidR="00CF685F" w:rsidRPr="00CF685F">
              <w:rPr>
                <w:rStyle w:val="Hyperlink"/>
                <w:bCs w:val="0"/>
                <w:noProof/>
                <w:rtl/>
              </w:rPr>
              <w:fldChar w:fldCharType="end"/>
            </w:r>
          </w:hyperlink>
        </w:p>
        <w:p w14:paraId="41436F3B" w14:textId="2A6F489B"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62" w:history="1">
            <w:r w:rsidR="00CF685F" w:rsidRPr="00CF685F">
              <w:rPr>
                <w:rStyle w:val="Hyperlink"/>
                <w:rFonts w:eastAsia="David" w:hint="eastAsia"/>
                <w:bCs w:val="0"/>
                <w:noProof/>
                <w:rtl/>
              </w:rPr>
              <w:t>נספח</w:t>
            </w:r>
            <w:r w:rsidR="00CF685F" w:rsidRPr="00CF685F">
              <w:rPr>
                <w:rStyle w:val="Hyperlink"/>
                <w:rFonts w:eastAsia="David"/>
                <w:bCs w:val="0"/>
                <w:noProof/>
                <w:rtl/>
              </w:rPr>
              <w:t xml:space="preserve"> </w:t>
            </w:r>
            <w:r w:rsidR="00CF685F" w:rsidRPr="00CF685F">
              <w:rPr>
                <w:rStyle w:val="Hyperlink"/>
                <w:rFonts w:eastAsia="David" w:hint="eastAsia"/>
                <w:bCs w:val="0"/>
                <w:noProof/>
                <w:rtl/>
              </w:rPr>
              <w:t>א</w:t>
            </w:r>
            <w:r w:rsidR="00CF685F" w:rsidRPr="00CF685F">
              <w:rPr>
                <w:rStyle w:val="Hyperlink"/>
                <w:rFonts w:eastAsia="David"/>
                <w:bCs w:val="0"/>
                <w:noProof/>
                <w:rtl/>
              </w:rPr>
              <w:t xml:space="preserve">'8 - </w:t>
            </w:r>
            <w:r w:rsidR="00CF685F" w:rsidRPr="00CF685F">
              <w:rPr>
                <w:rStyle w:val="Hyperlink"/>
                <w:rFonts w:eastAsia="David" w:hint="eastAsia"/>
                <w:bCs w:val="0"/>
                <w:noProof/>
                <w:rtl/>
              </w:rPr>
              <w:t>נוסח</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התחייבות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לשמירת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סודיות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ולמניעת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ניגוד</w:t>
            </w:r>
            <w:r w:rsidR="00CF685F" w:rsidRPr="00CF685F">
              <w:rPr>
                <w:rStyle w:val="Hyperlink"/>
                <w:rFonts w:eastAsia="David"/>
                <w:bCs w:val="0"/>
                <w:noProof/>
                <w:rtl/>
              </w:rPr>
              <w:t xml:space="preserve"> </w:t>
            </w:r>
            <w:r w:rsidR="00CF685F" w:rsidRPr="00CF685F">
              <w:rPr>
                <w:rStyle w:val="Hyperlink"/>
                <w:rFonts w:eastAsia="David" w:hint="eastAsia"/>
                <w:bCs w:val="0"/>
                <w:noProof/>
                <w:rtl/>
              </w:rPr>
              <w:t>עניינים</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Toc507603362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66</w:t>
            </w:r>
            <w:r w:rsidR="00CF685F" w:rsidRPr="00CF685F">
              <w:rPr>
                <w:rStyle w:val="Hyperlink"/>
                <w:bCs w:val="0"/>
                <w:noProof/>
                <w:rtl/>
              </w:rPr>
              <w:fldChar w:fldCharType="end"/>
            </w:r>
          </w:hyperlink>
        </w:p>
        <w:p w14:paraId="530EF00B" w14:textId="00C1F11B"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63" w:history="1">
            <w:r w:rsidR="00CF685F" w:rsidRPr="00CF685F">
              <w:rPr>
                <w:rStyle w:val="Hyperlink"/>
                <w:rFonts w:eastAsia="David" w:hint="eastAsia"/>
                <w:bCs w:val="0"/>
                <w:noProof/>
                <w:rtl/>
              </w:rPr>
              <w:t>נספח</w:t>
            </w:r>
            <w:r w:rsidR="00CF685F" w:rsidRPr="00CF685F">
              <w:rPr>
                <w:rStyle w:val="Hyperlink"/>
                <w:rFonts w:eastAsia="David"/>
                <w:bCs w:val="0"/>
                <w:noProof/>
                <w:rtl/>
              </w:rPr>
              <w:t xml:space="preserve"> </w:t>
            </w:r>
            <w:r w:rsidR="00CF685F" w:rsidRPr="00CF685F">
              <w:rPr>
                <w:rStyle w:val="Hyperlink"/>
                <w:rFonts w:eastAsia="David" w:hint="eastAsia"/>
                <w:bCs w:val="0"/>
                <w:noProof/>
                <w:rtl/>
              </w:rPr>
              <w:t>א</w:t>
            </w:r>
            <w:r w:rsidR="00CF685F" w:rsidRPr="00CF685F">
              <w:rPr>
                <w:rStyle w:val="Hyperlink"/>
                <w:rFonts w:eastAsia="David"/>
                <w:bCs w:val="0"/>
                <w:noProof/>
                <w:rtl/>
              </w:rPr>
              <w:t>'9 (</w:t>
            </w:r>
            <w:r w:rsidR="00CF685F" w:rsidRPr="00CF685F">
              <w:rPr>
                <w:rStyle w:val="Hyperlink"/>
                <w:rFonts w:eastAsia="David" w:hint="eastAsia"/>
                <w:bCs w:val="0"/>
                <w:noProof/>
                <w:rtl/>
              </w:rPr>
              <w:t>א</w:t>
            </w:r>
            <w:r w:rsidR="00CF685F" w:rsidRPr="00CF685F">
              <w:rPr>
                <w:rStyle w:val="Hyperlink"/>
                <w:rFonts w:eastAsia="David"/>
                <w:bCs w:val="0"/>
                <w:noProof/>
                <w:rtl/>
              </w:rPr>
              <w:t xml:space="preserve">) - </w:t>
            </w:r>
            <w:r w:rsidR="00CF685F" w:rsidRPr="00CF685F">
              <w:rPr>
                <w:rStyle w:val="Hyperlink"/>
                <w:rFonts w:eastAsia="David" w:hint="eastAsia"/>
                <w:bCs w:val="0"/>
                <w:noProof/>
                <w:rtl/>
              </w:rPr>
              <w:t>הצהרת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המציע</w:t>
            </w:r>
            <w:r w:rsidR="00CF685F" w:rsidRPr="00CF685F">
              <w:rPr>
                <w:rStyle w:val="Hyperlink"/>
                <w:rFonts w:eastAsia="David"/>
                <w:bCs w:val="0"/>
                <w:noProof/>
                <w:rtl/>
              </w:rPr>
              <w:t xml:space="preserve"> </w:t>
            </w:r>
            <w:r w:rsidR="00CF685F" w:rsidRPr="00CF685F">
              <w:rPr>
                <w:rStyle w:val="Hyperlink"/>
                <w:rFonts w:eastAsia="David" w:hint="eastAsia"/>
                <w:bCs w:val="0"/>
                <w:noProof/>
                <w:rtl/>
              </w:rPr>
              <w:t>אודות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נתונים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מהדו</w:t>
            </w:r>
            <w:r w:rsidR="00CF685F" w:rsidRPr="00CF685F">
              <w:rPr>
                <w:rStyle w:val="Hyperlink"/>
                <w:rFonts w:eastAsia="David"/>
                <w:bCs w:val="0"/>
                <w:noProof/>
                <w:rtl/>
              </w:rPr>
              <w:t>"</w:t>
            </w:r>
            <w:r w:rsidR="00CF685F" w:rsidRPr="00CF685F">
              <w:rPr>
                <w:rStyle w:val="Hyperlink"/>
                <w:rFonts w:eastAsia="David" w:hint="eastAsia"/>
                <w:bCs w:val="0"/>
                <w:noProof/>
                <w:rtl/>
              </w:rPr>
              <w:t>חות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הכספיים</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Toc507603363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68</w:t>
            </w:r>
            <w:r w:rsidR="00CF685F" w:rsidRPr="00CF685F">
              <w:rPr>
                <w:rStyle w:val="Hyperlink"/>
                <w:bCs w:val="0"/>
                <w:noProof/>
                <w:rtl/>
              </w:rPr>
              <w:fldChar w:fldCharType="end"/>
            </w:r>
          </w:hyperlink>
        </w:p>
        <w:p w14:paraId="7F1BA604" w14:textId="0241A3A1"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64" w:history="1">
            <w:r w:rsidR="00CF685F" w:rsidRPr="00CF685F">
              <w:rPr>
                <w:rStyle w:val="Hyperlink"/>
                <w:rFonts w:eastAsia="David" w:hint="eastAsia"/>
                <w:bCs w:val="0"/>
                <w:noProof/>
                <w:rtl/>
              </w:rPr>
              <w:t>נספח</w:t>
            </w:r>
            <w:r w:rsidR="00CF685F" w:rsidRPr="00CF685F">
              <w:rPr>
                <w:rStyle w:val="Hyperlink"/>
                <w:rFonts w:eastAsia="David"/>
                <w:bCs w:val="0"/>
                <w:noProof/>
                <w:rtl/>
              </w:rPr>
              <w:t xml:space="preserve"> </w:t>
            </w:r>
            <w:r w:rsidR="00CF685F" w:rsidRPr="00CF685F">
              <w:rPr>
                <w:rStyle w:val="Hyperlink"/>
                <w:rFonts w:eastAsia="David" w:hint="eastAsia"/>
                <w:bCs w:val="0"/>
                <w:noProof/>
                <w:rtl/>
              </w:rPr>
              <w:t>א</w:t>
            </w:r>
            <w:r w:rsidR="00CF685F" w:rsidRPr="00CF685F">
              <w:rPr>
                <w:rStyle w:val="Hyperlink"/>
                <w:rFonts w:eastAsia="David"/>
                <w:bCs w:val="0"/>
                <w:noProof/>
                <w:rtl/>
              </w:rPr>
              <w:t>'9 (</w:t>
            </w:r>
            <w:r w:rsidR="00CF685F" w:rsidRPr="00CF685F">
              <w:rPr>
                <w:rStyle w:val="Hyperlink"/>
                <w:rFonts w:eastAsia="David" w:hint="eastAsia"/>
                <w:bCs w:val="0"/>
                <w:noProof/>
                <w:rtl/>
              </w:rPr>
              <w:t>ב</w:t>
            </w:r>
            <w:r w:rsidR="00CF685F" w:rsidRPr="00CF685F">
              <w:rPr>
                <w:rStyle w:val="Hyperlink"/>
                <w:rFonts w:eastAsia="David"/>
                <w:bCs w:val="0"/>
                <w:noProof/>
                <w:rtl/>
              </w:rPr>
              <w:t xml:space="preserve">)  </w:t>
            </w:r>
            <w:r w:rsidR="00CF685F" w:rsidRPr="00CF685F">
              <w:rPr>
                <w:rStyle w:val="Hyperlink"/>
                <w:rFonts w:eastAsia="David" w:hint="eastAsia"/>
                <w:bCs w:val="0"/>
                <w:noProof/>
                <w:rtl/>
              </w:rPr>
              <w:t>חוות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דעת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רו</w:t>
            </w:r>
            <w:r w:rsidR="00CF685F" w:rsidRPr="00CF685F">
              <w:rPr>
                <w:rStyle w:val="Hyperlink"/>
                <w:rFonts w:eastAsia="David"/>
                <w:bCs w:val="0"/>
                <w:noProof/>
                <w:rtl/>
              </w:rPr>
              <w:t>"</w:t>
            </w:r>
            <w:r w:rsidR="00CF685F" w:rsidRPr="00CF685F">
              <w:rPr>
                <w:rStyle w:val="Hyperlink"/>
                <w:rFonts w:eastAsia="David" w:hint="eastAsia"/>
                <w:bCs w:val="0"/>
                <w:noProof/>
                <w:rtl/>
              </w:rPr>
              <w:t>ח</w:t>
            </w:r>
            <w:r w:rsidR="00CF685F" w:rsidRPr="00CF685F">
              <w:rPr>
                <w:rStyle w:val="Hyperlink"/>
                <w:rFonts w:eastAsia="David"/>
                <w:bCs w:val="0"/>
                <w:noProof/>
                <w:rtl/>
              </w:rPr>
              <w:t xml:space="preserve"> </w:t>
            </w:r>
            <w:r w:rsidR="00CF685F" w:rsidRPr="00CF685F">
              <w:rPr>
                <w:rStyle w:val="Hyperlink"/>
                <w:rFonts w:eastAsia="David" w:hint="eastAsia"/>
                <w:bCs w:val="0"/>
                <w:noProof/>
                <w:rtl/>
              </w:rPr>
              <w:t>אודות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נתונים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מהדו</w:t>
            </w:r>
            <w:r w:rsidR="00CF685F" w:rsidRPr="00CF685F">
              <w:rPr>
                <w:rStyle w:val="Hyperlink"/>
                <w:rFonts w:eastAsia="David"/>
                <w:bCs w:val="0"/>
                <w:noProof/>
                <w:rtl/>
              </w:rPr>
              <w:t>"</w:t>
            </w:r>
            <w:r w:rsidR="00CF685F" w:rsidRPr="00CF685F">
              <w:rPr>
                <w:rStyle w:val="Hyperlink"/>
                <w:rFonts w:eastAsia="David" w:hint="eastAsia"/>
                <w:bCs w:val="0"/>
                <w:noProof/>
                <w:rtl/>
              </w:rPr>
              <w:t>חות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הכספיים</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Toc507603364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70</w:t>
            </w:r>
            <w:r w:rsidR="00CF685F" w:rsidRPr="00CF685F">
              <w:rPr>
                <w:rStyle w:val="Hyperlink"/>
                <w:bCs w:val="0"/>
                <w:noProof/>
                <w:rtl/>
              </w:rPr>
              <w:fldChar w:fldCharType="end"/>
            </w:r>
          </w:hyperlink>
        </w:p>
        <w:p w14:paraId="62BCE75B" w14:textId="459DD4A9"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65" w:history="1">
            <w:r w:rsidR="00CF685F" w:rsidRPr="00CF685F">
              <w:rPr>
                <w:rStyle w:val="Hyperlink"/>
                <w:rFonts w:ascii="David" w:eastAsia="David" w:hAnsi="David" w:hint="eastAsia"/>
                <w:bCs w:val="0"/>
                <w:noProof/>
                <w:rtl/>
              </w:rPr>
              <w:t>נספח</w:t>
            </w:r>
            <w:r w:rsidR="00CF685F" w:rsidRPr="00CF685F">
              <w:rPr>
                <w:rStyle w:val="Hyperlink"/>
                <w:rFonts w:ascii="David" w:eastAsia="David" w:hAnsi="David"/>
                <w:bCs w:val="0"/>
                <w:noProof/>
                <w:rtl/>
              </w:rPr>
              <w:t xml:space="preserve"> </w:t>
            </w:r>
            <w:r w:rsidR="00CF685F" w:rsidRPr="00CF685F">
              <w:rPr>
                <w:rStyle w:val="Hyperlink"/>
                <w:rFonts w:ascii="David" w:eastAsia="David" w:hAnsi="David" w:hint="eastAsia"/>
                <w:bCs w:val="0"/>
                <w:noProof/>
                <w:rtl/>
              </w:rPr>
              <w:t>זה</w:t>
            </w:r>
            <w:r w:rsidR="00CF685F" w:rsidRPr="00CF685F">
              <w:rPr>
                <w:rStyle w:val="Hyperlink"/>
                <w:rFonts w:ascii="David" w:eastAsia="David" w:hAnsi="David"/>
                <w:bCs w:val="0"/>
                <w:noProof/>
                <w:rtl/>
              </w:rPr>
              <w:t xml:space="preserve"> </w:t>
            </w:r>
            <w:r w:rsidR="00CF685F" w:rsidRPr="00CF685F">
              <w:rPr>
                <w:rStyle w:val="Hyperlink"/>
                <w:rFonts w:ascii="David" w:eastAsia="David" w:hAnsi="David" w:hint="eastAsia"/>
                <w:bCs w:val="0"/>
                <w:noProof/>
                <w:rtl/>
              </w:rPr>
              <w:t>יודפס</w:t>
            </w:r>
            <w:r w:rsidR="00CF685F" w:rsidRPr="00CF685F">
              <w:rPr>
                <w:rStyle w:val="Hyperlink"/>
                <w:rFonts w:ascii="David" w:eastAsia="David" w:hAnsi="David"/>
                <w:bCs w:val="0"/>
                <w:noProof/>
                <w:rtl/>
              </w:rPr>
              <w:t xml:space="preserve"> </w:t>
            </w:r>
            <w:r w:rsidR="00CF685F" w:rsidRPr="00CF685F">
              <w:rPr>
                <w:rStyle w:val="Hyperlink"/>
                <w:rFonts w:ascii="David" w:eastAsia="David" w:hAnsi="David" w:hint="eastAsia"/>
                <w:bCs w:val="0"/>
                <w:noProof/>
                <w:rtl/>
              </w:rPr>
              <w:t>על</w:t>
            </w:r>
            <w:r w:rsidR="00CF685F" w:rsidRPr="00CF685F">
              <w:rPr>
                <w:rStyle w:val="Hyperlink"/>
                <w:rFonts w:ascii="David" w:eastAsia="David" w:hAnsi="David"/>
                <w:bCs w:val="0"/>
                <w:noProof/>
                <w:rtl/>
              </w:rPr>
              <w:t xml:space="preserve"> </w:t>
            </w:r>
            <w:r w:rsidR="00CF685F" w:rsidRPr="00CF685F">
              <w:rPr>
                <w:rStyle w:val="Hyperlink"/>
                <w:rFonts w:ascii="David" w:eastAsia="David" w:hAnsi="David" w:hint="eastAsia"/>
                <w:bCs w:val="0"/>
                <w:noProof/>
                <w:rtl/>
              </w:rPr>
              <w:t>נייר</w:t>
            </w:r>
            <w:r w:rsidR="00CF685F" w:rsidRPr="00CF685F">
              <w:rPr>
                <w:rStyle w:val="Hyperlink"/>
                <w:rFonts w:ascii="David" w:eastAsia="David" w:hAnsi="David"/>
                <w:bCs w:val="0"/>
                <w:noProof/>
                <w:rtl/>
              </w:rPr>
              <w:t xml:space="preserve"> </w:t>
            </w:r>
            <w:r w:rsidR="00CF685F" w:rsidRPr="00CF685F">
              <w:rPr>
                <w:rStyle w:val="Hyperlink"/>
                <w:rFonts w:ascii="David" w:eastAsia="David" w:hAnsi="David" w:hint="eastAsia"/>
                <w:bCs w:val="0"/>
                <w:noProof/>
                <w:rtl/>
              </w:rPr>
              <w:t>לוגו</w:t>
            </w:r>
            <w:r w:rsidR="00CF685F" w:rsidRPr="00CF685F">
              <w:rPr>
                <w:rStyle w:val="Hyperlink"/>
                <w:rFonts w:ascii="David" w:eastAsia="David" w:hAnsi="David"/>
                <w:bCs w:val="0"/>
                <w:noProof/>
                <w:rtl/>
              </w:rPr>
              <w:t xml:space="preserve"> </w:t>
            </w:r>
            <w:r w:rsidR="00CF685F" w:rsidRPr="00CF685F">
              <w:rPr>
                <w:rStyle w:val="Hyperlink"/>
                <w:rFonts w:ascii="David" w:eastAsia="David" w:hAnsi="David" w:hint="eastAsia"/>
                <w:bCs w:val="0"/>
                <w:noProof/>
                <w:rtl/>
              </w:rPr>
              <w:t>של</w:t>
            </w:r>
            <w:r w:rsidR="00CF685F" w:rsidRPr="00CF685F">
              <w:rPr>
                <w:rStyle w:val="Hyperlink"/>
                <w:rFonts w:ascii="David" w:eastAsia="David" w:hAnsi="David"/>
                <w:bCs w:val="0"/>
                <w:noProof/>
                <w:rtl/>
              </w:rPr>
              <w:t xml:space="preserve"> </w:t>
            </w:r>
            <w:r w:rsidR="00CF685F" w:rsidRPr="00CF685F">
              <w:rPr>
                <w:rStyle w:val="Hyperlink"/>
                <w:rFonts w:ascii="David" w:eastAsia="David" w:hAnsi="David" w:hint="eastAsia"/>
                <w:bCs w:val="0"/>
                <w:noProof/>
                <w:rtl/>
              </w:rPr>
              <w:t>רואה</w:t>
            </w:r>
            <w:r w:rsidR="00CF685F" w:rsidRPr="00CF685F">
              <w:rPr>
                <w:rStyle w:val="Hyperlink"/>
                <w:rFonts w:ascii="David" w:eastAsia="David" w:hAnsi="David"/>
                <w:bCs w:val="0"/>
                <w:noProof/>
                <w:rtl/>
              </w:rPr>
              <w:t xml:space="preserve"> </w:t>
            </w:r>
            <w:r w:rsidR="00CF685F" w:rsidRPr="00CF685F">
              <w:rPr>
                <w:rStyle w:val="Hyperlink"/>
                <w:rFonts w:ascii="David" w:eastAsia="David" w:hAnsi="David" w:hint="eastAsia"/>
                <w:bCs w:val="0"/>
                <w:noProof/>
                <w:rtl/>
              </w:rPr>
              <w:t>החשבון</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Toc507603365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70</w:t>
            </w:r>
            <w:r w:rsidR="00CF685F" w:rsidRPr="00CF685F">
              <w:rPr>
                <w:rStyle w:val="Hyperlink"/>
                <w:bCs w:val="0"/>
                <w:noProof/>
                <w:rtl/>
              </w:rPr>
              <w:fldChar w:fldCharType="end"/>
            </w:r>
          </w:hyperlink>
        </w:p>
        <w:p w14:paraId="04046A4D" w14:textId="7DA2C5E6"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66" w:history="1">
            <w:r w:rsidR="00CF685F" w:rsidRPr="00CF685F">
              <w:rPr>
                <w:rStyle w:val="Hyperlink"/>
                <w:rFonts w:ascii="David" w:eastAsia="David" w:hAnsi="David" w:hint="eastAsia"/>
                <w:bCs w:val="0"/>
                <w:noProof/>
                <w:rtl/>
              </w:rPr>
              <w:t>נספח</w:t>
            </w:r>
            <w:r w:rsidR="00CF685F" w:rsidRPr="00CF685F">
              <w:rPr>
                <w:rStyle w:val="Hyperlink"/>
                <w:rFonts w:ascii="David" w:eastAsia="David" w:hAnsi="David"/>
                <w:bCs w:val="0"/>
                <w:noProof/>
                <w:rtl/>
              </w:rPr>
              <w:t xml:space="preserve"> </w:t>
            </w:r>
            <w:r w:rsidR="00CF685F" w:rsidRPr="00CF685F">
              <w:rPr>
                <w:rStyle w:val="Hyperlink"/>
                <w:rFonts w:ascii="David" w:eastAsia="David" w:hAnsi="David" w:hint="eastAsia"/>
                <w:bCs w:val="0"/>
                <w:noProof/>
                <w:rtl/>
              </w:rPr>
              <w:t>א</w:t>
            </w:r>
            <w:r w:rsidR="00CF685F" w:rsidRPr="00CF685F">
              <w:rPr>
                <w:rStyle w:val="Hyperlink"/>
                <w:rFonts w:ascii="David" w:eastAsia="David" w:hAnsi="David"/>
                <w:bCs w:val="0"/>
                <w:noProof/>
                <w:rtl/>
              </w:rPr>
              <w:t xml:space="preserve">'10 – </w:t>
            </w:r>
            <w:r w:rsidR="00CF685F" w:rsidRPr="00CF685F">
              <w:rPr>
                <w:rStyle w:val="Hyperlink"/>
                <w:rFonts w:ascii="David" w:eastAsia="David" w:hAnsi="David" w:hint="eastAsia"/>
                <w:bCs w:val="0"/>
                <w:noProof/>
                <w:rtl/>
              </w:rPr>
              <w:t>הודעה</w:t>
            </w:r>
            <w:r w:rsidR="00CF685F" w:rsidRPr="00CF685F">
              <w:rPr>
                <w:rStyle w:val="Hyperlink"/>
                <w:rFonts w:ascii="David" w:eastAsia="David" w:hAnsi="David"/>
                <w:bCs w:val="0"/>
                <w:noProof/>
                <w:rtl/>
              </w:rPr>
              <w:t xml:space="preserve"> </w:t>
            </w:r>
            <w:r w:rsidR="00CF685F" w:rsidRPr="00CF685F">
              <w:rPr>
                <w:rStyle w:val="Hyperlink"/>
                <w:rFonts w:ascii="David" w:eastAsia="David" w:hAnsi="David" w:hint="eastAsia"/>
                <w:bCs w:val="0"/>
                <w:noProof/>
                <w:rtl/>
              </w:rPr>
              <w:t>במשרד</w:t>
            </w:r>
            <w:r w:rsidR="00CF685F" w:rsidRPr="00CF685F">
              <w:rPr>
                <w:rStyle w:val="Hyperlink"/>
                <w:rFonts w:ascii="David" w:eastAsia="David" w:hAnsi="David"/>
                <w:bCs w:val="0"/>
                <w:noProof/>
                <w:rtl/>
              </w:rPr>
              <w:t xml:space="preserve"> </w:t>
            </w:r>
            <w:r w:rsidR="00CF685F" w:rsidRPr="00CF685F">
              <w:rPr>
                <w:rStyle w:val="Hyperlink"/>
                <w:rFonts w:ascii="David" w:eastAsia="David" w:hAnsi="David" w:hint="eastAsia"/>
                <w:bCs w:val="0"/>
                <w:noProof/>
                <w:rtl/>
              </w:rPr>
              <w:t>על</w:t>
            </w:r>
            <w:r w:rsidR="00CF685F" w:rsidRPr="00CF685F">
              <w:rPr>
                <w:rStyle w:val="Hyperlink"/>
                <w:rFonts w:ascii="David" w:eastAsia="David" w:hAnsi="David"/>
                <w:bCs w:val="0"/>
                <w:noProof/>
                <w:rtl/>
              </w:rPr>
              <w:t xml:space="preserve"> </w:t>
            </w:r>
            <w:r w:rsidR="00CF685F" w:rsidRPr="00CF685F">
              <w:rPr>
                <w:rStyle w:val="Hyperlink"/>
                <w:rFonts w:ascii="David" w:eastAsia="David" w:hAnsi="David" w:hint="eastAsia"/>
                <w:bCs w:val="0"/>
                <w:noProof/>
                <w:rtl/>
              </w:rPr>
              <w:t>תיבת</w:t>
            </w:r>
            <w:r w:rsidR="00CF685F" w:rsidRPr="00CF685F">
              <w:rPr>
                <w:rStyle w:val="Hyperlink"/>
                <w:rFonts w:ascii="David" w:eastAsia="David" w:hAnsi="David"/>
                <w:bCs w:val="0"/>
                <w:noProof/>
                <w:rtl/>
              </w:rPr>
              <w:t xml:space="preserve"> </w:t>
            </w:r>
            <w:r w:rsidR="00CF685F" w:rsidRPr="00CF685F">
              <w:rPr>
                <w:rStyle w:val="Hyperlink"/>
                <w:rFonts w:ascii="David" w:eastAsia="David" w:hAnsi="David" w:hint="eastAsia"/>
                <w:bCs w:val="0"/>
                <w:noProof/>
                <w:rtl/>
              </w:rPr>
              <w:t>התלונות</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Toc507603366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71</w:t>
            </w:r>
            <w:r w:rsidR="00CF685F" w:rsidRPr="00CF685F">
              <w:rPr>
                <w:rStyle w:val="Hyperlink"/>
                <w:bCs w:val="0"/>
                <w:noProof/>
                <w:rtl/>
              </w:rPr>
              <w:fldChar w:fldCharType="end"/>
            </w:r>
          </w:hyperlink>
        </w:p>
        <w:p w14:paraId="386EB017" w14:textId="4F47AF24"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67" w:history="1">
            <w:r w:rsidR="00CF685F" w:rsidRPr="00CF685F">
              <w:rPr>
                <w:rStyle w:val="Hyperlink"/>
                <w:rFonts w:eastAsia="David" w:hint="eastAsia"/>
                <w:bCs w:val="0"/>
                <w:noProof/>
                <w:rtl/>
              </w:rPr>
              <w:t>נספח</w:t>
            </w:r>
            <w:r w:rsidR="00CF685F" w:rsidRPr="00CF685F">
              <w:rPr>
                <w:rStyle w:val="Hyperlink"/>
                <w:rFonts w:eastAsia="David"/>
                <w:bCs w:val="0"/>
                <w:noProof/>
                <w:rtl/>
              </w:rPr>
              <w:t xml:space="preserve"> </w:t>
            </w:r>
            <w:r w:rsidR="00CF685F" w:rsidRPr="00CF685F">
              <w:rPr>
                <w:rStyle w:val="Hyperlink"/>
                <w:rFonts w:eastAsia="David" w:hint="eastAsia"/>
                <w:bCs w:val="0"/>
                <w:noProof/>
                <w:rtl/>
              </w:rPr>
              <w:t>א</w:t>
            </w:r>
            <w:r w:rsidR="00CF685F" w:rsidRPr="00CF685F">
              <w:rPr>
                <w:rStyle w:val="Hyperlink"/>
                <w:rFonts w:eastAsia="David"/>
                <w:bCs w:val="0"/>
                <w:noProof/>
                <w:rtl/>
              </w:rPr>
              <w:t xml:space="preserve">'11 – </w:t>
            </w:r>
            <w:r w:rsidR="00CF685F" w:rsidRPr="00CF685F">
              <w:rPr>
                <w:rStyle w:val="Hyperlink"/>
                <w:rFonts w:eastAsia="David" w:hint="eastAsia"/>
                <w:bCs w:val="0"/>
                <w:noProof/>
                <w:rtl/>
              </w:rPr>
              <w:t>הצהרה</w:t>
            </w:r>
            <w:r w:rsidR="00CF685F" w:rsidRPr="00CF685F">
              <w:rPr>
                <w:rStyle w:val="Hyperlink"/>
                <w:rFonts w:eastAsia="David"/>
                <w:bCs w:val="0"/>
                <w:noProof/>
                <w:rtl/>
              </w:rPr>
              <w:t xml:space="preserve"> </w:t>
            </w:r>
            <w:r w:rsidR="00CF685F" w:rsidRPr="00CF685F">
              <w:rPr>
                <w:rStyle w:val="Hyperlink"/>
                <w:rFonts w:eastAsia="David" w:hint="eastAsia"/>
                <w:bCs w:val="0"/>
                <w:noProof/>
                <w:rtl/>
              </w:rPr>
              <w:t>בדבר</w:t>
            </w:r>
            <w:r w:rsidR="00CF685F" w:rsidRPr="00CF685F">
              <w:rPr>
                <w:rStyle w:val="Hyperlink"/>
                <w:rFonts w:eastAsia="David"/>
                <w:bCs w:val="0"/>
                <w:noProof/>
                <w:rtl/>
              </w:rPr>
              <w:t xml:space="preserve"> </w:t>
            </w:r>
            <w:r w:rsidR="00CF685F" w:rsidRPr="00CF685F">
              <w:rPr>
                <w:rStyle w:val="Hyperlink"/>
                <w:rFonts w:eastAsia="David" w:hint="eastAsia"/>
                <w:bCs w:val="0"/>
                <w:noProof/>
                <w:rtl/>
              </w:rPr>
              <w:t>קיום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הוראות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חוק</w:t>
            </w:r>
            <w:r w:rsidR="00CF685F" w:rsidRPr="00CF685F">
              <w:rPr>
                <w:rStyle w:val="Hyperlink"/>
                <w:rFonts w:eastAsia="David"/>
                <w:bCs w:val="0"/>
                <w:noProof/>
                <w:rtl/>
              </w:rPr>
              <w:t xml:space="preserve"> </w:t>
            </w:r>
            <w:r w:rsidR="00CF685F" w:rsidRPr="00CF685F">
              <w:rPr>
                <w:rStyle w:val="Hyperlink"/>
                <w:rFonts w:eastAsia="David" w:hint="eastAsia"/>
                <w:bCs w:val="0"/>
                <w:noProof/>
                <w:rtl/>
              </w:rPr>
              <w:t>שוויון</w:t>
            </w:r>
            <w:r w:rsidR="00CF685F" w:rsidRPr="00CF685F">
              <w:rPr>
                <w:rStyle w:val="Hyperlink"/>
                <w:rFonts w:eastAsia="David"/>
                <w:bCs w:val="0"/>
                <w:noProof/>
                <w:rtl/>
              </w:rPr>
              <w:t xml:space="preserve"> </w:t>
            </w:r>
            <w:r w:rsidR="00CF685F" w:rsidRPr="00CF685F">
              <w:rPr>
                <w:rStyle w:val="Hyperlink"/>
                <w:rFonts w:eastAsia="David" w:hint="eastAsia"/>
                <w:bCs w:val="0"/>
                <w:noProof/>
                <w:rtl/>
              </w:rPr>
              <w:t>זכויות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לאנשים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עם</w:t>
            </w:r>
            <w:r w:rsidR="00CF685F" w:rsidRPr="00CF685F">
              <w:rPr>
                <w:rStyle w:val="Hyperlink"/>
                <w:rFonts w:eastAsia="David"/>
                <w:bCs w:val="0"/>
                <w:noProof/>
                <w:rtl/>
              </w:rPr>
              <w:t xml:space="preserve"> </w:t>
            </w:r>
            <w:r w:rsidR="00CF685F" w:rsidRPr="00CF685F">
              <w:rPr>
                <w:rStyle w:val="Hyperlink"/>
                <w:rFonts w:eastAsia="David" w:hint="eastAsia"/>
                <w:bCs w:val="0"/>
                <w:noProof/>
                <w:rtl/>
              </w:rPr>
              <w:t>מוגבלות</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Toc507603367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72</w:t>
            </w:r>
            <w:r w:rsidR="00CF685F" w:rsidRPr="00CF685F">
              <w:rPr>
                <w:rStyle w:val="Hyperlink"/>
                <w:bCs w:val="0"/>
                <w:noProof/>
                <w:rtl/>
              </w:rPr>
              <w:fldChar w:fldCharType="end"/>
            </w:r>
          </w:hyperlink>
        </w:p>
        <w:p w14:paraId="09662AF7" w14:textId="637FCA88"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68" w:history="1">
            <w:r w:rsidR="00CF685F" w:rsidRPr="00CF685F">
              <w:rPr>
                <w:rStyle w:val="Hyperlink"/>
                <w:rFonts w:ascii="David" w:eastAsia="David" w:hAnsi="David" w:hint="eastAsia"/>
                <w:bCs w:val="0"/>
                <w:noProof/>
                <w:rtl/>
              </w:rPr>
              <w:t>נספח</w:t>
            </w:r>
            <w:r w:rsidR="00CF685F" w:rsidRPr="00CF685F">
              <w:rPr>
                <w:rStyle w:val="Hyperlink"/>
                <w:rFonts w:ascii="David" w:eastAsia="David" w:hAnsi="David"/>
                <w:bCs w:val="0"/>
                <w:noProof/>
                <w:rtl/>
              </w:rPr>
              <w:t xml:space="preserve"> </w:t>
            </w:r>
            <w:r w:rsidR="00CF685F" w:rsidRPr="00CF685F">
              <w:rPr>
                <w:rStyle w:val="Hyperlink"/>
                <w:rFonts w:ascii="David" w:eastAsia="David" w:hAnsi="David" w:hint="eastAsia"/>
                <w:bCs w:val="0"/>
                <w:noProof/>
                <w:rtl/>
              </w:rPr>
              <w:t>א</w:t>
            </w:r>
            <w:r w:rsidR="00CF685F" w:rsidRPr="00CF685F">
              <w:rPr>
                <w:rStyle w:val="Hyperlink"/>
                <w:rFonts w:ascii="David" w:eastAsia="David" w:hAnsi="David"/>
                <w:bCs w:val="0"/>
                <w:noProof/>
                <w:rtl/>
              </w:rPr>
              <w:t>'</w:t>
            </w:r>
            <w:r w:rsidR="00CF685F" w:rsidRPr="00CF685F">
              <w:rPr>
                <w:rStyle w:val="Hyperlink"/>
                <w:rFonts w:ascii="David" w:eastAsia="David" w:hAnsi="David"/>
                <w:bCs w:val="0"/>
                <w:noProof/>
                <w:sz w:val="24"/>
                <w:szCs w:val="32"/>
              </w:rPr>
              <w:t>12</w:t>
            </w:r>
            <w:r w:rsidR="00CF685F" w:rsidRPr="00CF685F">
              <w:rPr>
                <w:rStyle w:val="Hyperlink"/>
                <w:rFonts w:ascii="David" w:eastAsia="David" w:hAnsi="David"/>
                <w:bCs w:val="0"/>
                <w:noProof/>
                <w:rtl/>
              </w:rPr>
              <w:t xml:space="preserve"> </w:t>
            </w:r>
            <w:r w:rsidR="00CF685F" w:rsidRPr="00CF685F">
              <w:rPr>
                <w:rStyle w:val="Hyperlink"/>
                <w:rFonts w:hint="eastAsia"/>
                <w:bCs w:val="0"/>
                <w:noProof/>
                <w:rtl/>
              </w:rPr>
              <w:t>אישור</w:t>
            </w:r>
            <w:r w:rsidR="00CF685F" w:rsidRPr="00CF685F">
              <w:rPr>
                <w:rStyle w:val="Hyperlink"/>
                <w:bCs w:val="0"/>
                <w:noProof/>
                <w:rtl/>
              </w:rPr>
              <w:t xml:space="preserve"> </w:t>
            </w:r>
            <w:r w:rsidR="00CF685F" w:rsidRPr="00CF685F">
              <w:rPr>
                <w:rStyle w:val="Hyperlink"/>
                <w:rFonts w:hint="eastAsia"/>
                <w:bCs w:val="0"/>
                <w:noProof/>
                <w:rtl/>
              </w:rPr>
              <w:t>מורשי</w:t>
            </w:r>
            <w:r w:rsidR="00CF685F" w:rsidRPr="00CF685F">
              <w:rPr>
                <w:rStyle w:val="Hyperlink"/>
                <w:bCs w:val="0"/>
                <w:noProof/>
                <w:rtl/>
              </w:rPr>
              <w:t xml:space="preserve"> </w:t>
            </w:r>
            <w:r w:rsidR="00CF685F" w:rsidRPr="00CF685F">
              <w:rPr>
                <w:rStyle w:val="Hyperlink"/>
                <w:rFonts w:hint="eastAsia"/>
                <w:bCs w:val="0"/>
                <w:noProof/>
                <w:rtl/>
              </w:rPr>
              <w:t>חתימה</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Toc507603368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74</w:t>
            </w:r>
            <w:r w:rsidR="00CF685F" w:rsidRPr="00CF685F">
              <w:rPr>
                <w:rStyle w:val="Hyperlink"/>
                <w:bCs w:val="0"/>
                <w:noProof/>
                <w:rtl/>
              </w:rPr>
              <w:fldChar w:fldCharType="end"/>
            </w:r>
          </w:hyperlink>
        </w:p>
        <w:p w14:paraId="2F8AF995" w14:textId="14D7CF3D"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69" w:history="1">
            <w:r w:rsidR="00CF685F" w:rsidRPr="00CF685F">
              <w:rPr>
                <w:rStyle w:val="Hyperlink"/>
                <w:rFonts w:ascii="David" w:eastAsia="David" w:hAnsi="David" w:hint="eastAsia"/>
                <w:bCs w:val="0"/>
                <w:noProof/>
                <w:rtl/>
              </w:rPr>
              <w:t>נספח</w:t>
            </w:r>
            <w:r w:rsidR="00CF685F" w:rsidRPr="00CF685F">
              <w:rPr>
                <w:rStyle w:val="Hyperlink"/>
                <w:rFonts w:ascii="David" w:eastAsia="David" w:hAnsi="David"/>
                <w:bCs w:val="0"/>
                <w:noProof/>
                <w:rtl/>
              </w:rPr>
              <w:t xml:space="preserve"> </w:t>
            </w:r>
            <w:r w:rsidR="00CF685F" w:rsidRPr="00CF685F">
              <w:rPr>
                <w:rStyle w:val="Hyperlink"/>
                <w:rFonts w:ascii="David" w:eastAsia="David" w:hAnsi="David" w:hint="eastAsia"/>
                <w:bCs w:val="0"/>
                <w:noProof/>
                <w:rtl/>
              </w:rPr>
              <w:t>א</w:t>
            </w:r>
            <w:r w:rsidR="00CF685F" w:rsidRPr="00CF685F">
              <w:rPr>
                <w:rStyle w:val="Hyperlink"/>
                <w:rFonts w:ascii="David" w:eastAsia="David" w:hAnsi="David"/>
                <w:bCs w:val="0"/>
                <w:noProof/>
                <w:rtl/>
              </w:rPr>
              <w:t xml:space="preserve">'13 </w:t>
            </w:r>
            <w:r w:rsidR="00CF685F" w:rsidRPr="00CF685F">
              <w:rPr>
                <w:rStyle w:val="Hyperlink"/>
                <w:rFonts w:hint="eastAsia"/>
                <w:bCs w:val="0"/>
                <w:noProof/>
                <w:rtl/>
              </w:rPr>
              <w:t>נוסח</w:t>
            </w:r>
            <w:r w:rsidR="00CF685F" w:rsidRPr="00CF685F">
              <w:rPr>
                <w:rStyle w:val="Hyperlink"/>
                <w:bCs w:val="0"/>
                <w:noProof/>
                <w:rtl/>
              </w:rPr>
              <w:t xml:space="preserve"> </w:t>
            </w:r>
            <w:r w:rsidR="00CF685F" w:rsidRPr="00CF685F">
              <w:rPr>
                <w:rStyle w:val="Hyperlink"/>
                <w:rFonts w:hint="eastAsia"/>
                <w:bCs w:val="0"/>
                <w:noProof/>
                <w:rtl/>
              </w:rPr>
              <w:t>ערבות</w:t>
            </w:r>
            <w:r w:rsidR="00CF685F" w:rsidRPr="00CF685F">
              <w:rPr>
                <w:rStyle w:val="Hyperlink"/>
                <w:bCs w:val="0"/>
                <w:noProof/>
                <w:rtl/>
              </w:rPr>
              <w:t xml:space="preserve"> </w:t>
            </w:r>
            <w:r w:rsidR="00CF685F" w:rsidRPr="00CF685F">
              <w:rPr>
                <w:rStyle w:val="Hyperlink"/>
                <w:rFonts w:hint="eastAsia"/>
                <w:bCs w:val="0"/>
                <w:noProof/>
                <w:rtl/>
              </w:rPr>
              <w:t>הצעה</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Toc507603369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75</w:t>
            </w:r>
            <w:r w:rsidR="00CF685F" w:rsidRPr="00CF685F">
              <w:rPr>
                <w:rStyle w:val="Hyperlink"/>
                <w:bCs w:val="0"/>
                <w:noProof/>
                <w:rtl/>
              </w:rPr>
              <w:fldChar w:fldCharType="end"/>
            </w:r>
          </w:hyperlink>
        </w:p>
        <w:p w14:paraId="01959749" w14:textId="54EC223C"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70" w:history="1">
            <w:r w:rsidR="00CF685F" w:rsidRPr="00CF685F">
              <w:rPr>
                <w:rStyle w:val="Hyperlink"/>
                <w:rFonts w:eastAsia="David" w:hint="eastAsia"/>
                <w:bCs w:val="0"/>
                <w:noProof/>
                <w:rtl/>
              </w:rPr>
              <w:t>נספח</w:t>
            </w:r>
            <w:r w:rsidR="00CF685F" w:rsidRPr="00CF685F">
              <w:rPr>
                <w:rStyle w:val="Hyperlink"/>
                <w:rFonts w:eastAsia="David"/>
                <w:bCs w:val="0"/>
                <w:noProof/>
                <w:rtl/>
              </w:rPr>
              <w:t xml:space="preserve"> </w:t>
            </w:r>
            <w:r w:rsidR="00CF685F" w:rsidRPr="00CF685F">
              <w:rPr>
                <w:rStyle w:val="Hyperlink"/>
                <w:rFonts w:eastAsia="David" w:hint="eastAsia"/>
                <w:bCs w:val="0"/>
                <w:noProof/>
                <w:rtl/>
              </w:rPr>
              <w:t>ב</w:t>
            </w:r>
            <w:r w:rsidR="00CF685F" w:rsidRPr="00CF685F">
              <w:rPr>
                <w:rStyle w:val="Hyperlink"/>
                <w:rFonts w:eastAsia="David"/>
                <w:bCs w:val="0"/>
                <w:noProof/>
                <w:rtl/>
              </w:rPr>
              <w:t xml:space="preserve">'  - </w:t>
            </w:r>
            <w:r w:rsidR="00CF685F" w:rsidRPr="00CF685F">
              <w:rPr>
                <w:rStyle w:val="Hyperlink"/>
                <w:rFonts w:eastAsia="David" w:hint="eastAsia"/>
                <w:bCs w:val="0"/>
                <w:noProof/>
                <w:rtl/>
              </w:rPr>
              <w:t>טופס</w:t>
            </w:r>
            <w:r w:rsidR="00CF685F" w:rsidRPr="00CF685F">
              <w:rPr>
                <w:rStyle w:val="Hyperlink"/>
                <w:rFonts w:eastAsia="David"/>
                <w:bCs w:val="0"/>
                <w:noProof/>
                <w:rtl/>
              </w:rPr>
              <w:t xml:space="preserve"> </w:t>
            </w:r>
            <w:r w:rsidR="00CF685F" w:rsidRPr="00CF685F">
              <w:rPr>
                <w:rStyle w:val="Hyperlink"/>
                <w:rFonts w:eastAsia="David" w:hint="eastAsia"/>
                <w:bCs w:val="0"/>
                <w:noProof/>
                <w:rtl/>
              </w:rPr>
              <w:t>הצעת</w:t>
            </w:r>
            <w:r w:rsidR="00CF685F" w:rsidRPr="00CF685F">
              <w:rPr>
                <w:rStyle w:val="Hyperlink"/>
                <w:rFonts w:eastAsia="David"/>
                <w:bCs w:val="0"/>
                <w:noProof/>
                <w:rtl/>
              </w:rPr>
              <w:t xml:space="preserve"> </w:t>
            </w:r>
            <w:r w:rsidR="00CF685F" w:rsidRPr="00CF685F">
              <w:rPr>
                <w:rStyle w:val="Hyperlink"/>
                <w:rFonts w:eastAsia="David" w:hint="eastAsia"/>
                <w:bCs w:val="0"/>
                <w:noProof/>
                <w:rtl/>
              </w:rPr>
              <w:t>מחיר</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Toc507603370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76</w:t>
            </w:r>
            <w:r w:rsidR="00CF685F" w:rsidRPr="00CF685F">
              <w:rPr>
                <w:rStyle w:val="Hyperlink"/>
                <w:bCs w:val="0"/>
                <w:noProof/>
                <w:rtl/>
              </w:rPr>
              <w:fldChar w:fldCharType="end"/>
            </w:r>
          </w:hyperlink>
        </w:p>
        <w:p w14:paraId="62D969F0" w14:textId="138A08D8"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71" w:history="1">
            <w:r w:rsidR="00CF685F" w:rsidRPr="00CF685F">
              <w:rPr>
                <w:rStyle w:val="Hyperlink"/>
                <w:rFonts w:hint="eastAsia"/>
                <w:bCs w:val="0"/>
                <w:noProof/>
                <w:rtl/>
              </w:rPr>
              <w:t>פרק</w:t>
            </w:r>
            <w:r w:rsidR="00CF685F" w:rsidRPr="00CF685F">
              <w:rPr>
                <w:rStyle w:val="Hyperlink"/>
                <w:bCs w:val="0"/>
                <w:noProof/>
                <w:rtl/>
              </w:rPr>
              <w:t xml:space="preserve"> 3 – </w:t>
            </w:r>
            <w:r w:rsidR="00CF685F" w:rsidRPr="00CF685F">
              <w:rPr>
                <w:rStyle w:val="Hyperlink"/>
                <w:rFonts w:hint="eastAsia"/>
                <w:bCs w:val="0"/>
                <w:noProof/>
                <w:rtl/>
              </w:rPr>
              <w:t>נספח</w:t>
            </w:r>
            <w:r w:rsidR="00CF685F" w:rsidRPr="00CF685F">
              <w:rPr>
                <w:rStyle w:val="Hyperlink"/>
                <w:bCs w:val="0"/>
                <w:noProof/>
                <w:rtl/>
              </w:rPr>
              <w:t xml:space="preserve"> </w:t>
            </w:r>
            <w:r w:rsidR="00CF685F" w:rsidRPr="00CF685F">
              <w:rPr>
                <w:rStyle w:val="Hyperlink"/>
                <w:rFonts w:hint="eastAsia"/>
                <w:bCs w:val="0"/>
                <w:noProof/>
                <w:rtl/>
              </w:rPr>
              <w:t>ג</w:t>
            </w:r>
            <w:r w:rsidR="00CF685F" w:rsidRPr="00CF685F">
              <w:rPr>
                <w:rStyle w:val="Hyperlink"/>
                <w:bCs w:val="0"/>
                <w:noProof/>
                <w:rtl/>
              </w:rPr>
              <w:t xml:space="preserve">'- </w:t>
            </w:r>
            <w:r w:rsidR="00CF685F" w:rsidRPr="00CF685F">
              <w:rPr>
                <w:rStyle w:val="Hyperlink"/>
                <w:rFonts w:hint="eastAsia"/>
                <w:bCs w:val="0"/>
                <w:noProof/>
                <w:rtl/>
              </w:rPr>
              <w:t>חוזה</w:t>
            </w:r>
            <w:r w:rsidR="00CF685F" w:rsidRPr="00CF685F">
              <w:rPr>
                <w:rStyle w:val="Hyperlink"/>
                <w:bCs w:val="0"/>
                <w:noProof/>
                <w:rtl/>
              </w:rPr>
              <w:t xml:space="preserve"> </w:t>
            </w:r>
            <w:r w:rsidR="00CF685F" w:rsidRPr="00CF685F">
              <w:rPr>
                <w:rStyle w:val="Hyperlink"/>
                <w:rFonts w:hint="eastAsia"/>
                <w:bCs w:val="0"/>
                <w:noProof/>
                <w:rtl/>
              </w:rPr>
              <w:t>ההתקשרות</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Toc507603371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80</w:t>
            </w:r>
            <w:r w:rsidR="00CF685F" w:rsidRPr="00CF685F">
              <w:rPr>
                <w:rStyle w:val="Hyperlink"/>
                <w:bCs w:val="0"/>
                <w:noProof/>
                <w:rtl/>
              </w:rPr>
              <w:fldChar w:fldCharType="end"/>
            </w:r>
          </w:hyperlink>
        </w:p>
        <w:p w14:paraId="49C212A6" w14:textId="61A989BC"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72" w:history="1">
            <w:r w:rsidR="00CF685F" w:rsidRPr="00CF685F">
              <w:rPr>
                <w:rStyle w:val="Hyperlink"/>
                <w:rFonts w:hint="eastAsia"/>
                <w:bCs w:val="0"/>
                <w:noProof/>
                <w:rtl/>
              </w:rPr>
              <w:t>נספח</w:t>
            </w:r>
            <w:r w:rsidR="00CF685F" w:rsidRPr="00CF685F">
              <w:rPr>
                <w:rStyle w:val="Hyperlink"/>
                <w:bCs w:val="0"/>
                <w:noProof/>
                <w:rtl/>
              </w:rPr>
              <w:t xml:space="preserve"> </w:t>
            </w:r>
            <w:r w:rsidR="00CF685F" w:rsidRPr="00CF685F">
              <w:rPr>
                <w:rStyle w:val="Hyperlink"/>
                <w:rFonts w:hint="eastAsia"/>
                <w:bCs w:val="0"/>
                <w:noProof/>
                <w:rtl/>
              </w:rPr>
              <w:t>ג</w:t>
            </w:r>
            <w:r w:rsidR="00CF685F" w:rsidRPr="00CF685F">
              <w:rPr>
                <w:rStyle w:val="Hyperlink"/>
                <w:bCs w:val="0"/>
                <w:noProof/>
                <w:rtl/>
              </w:rPr>
              <w:t xml:space="preserve">'1 </w:t>
            </w:r>
            <w:r w:rsidR="00CF685F" w:rsidRPr="00CF685F">
              <w:rPr>
                <w:rStyle w:val="Hyperlink"/>
                <w:rFonts w:hint="eastAsia"/>
                <w:bCs w:val="0"/>
                <w:noProof/>
                <w:rtl/>
              </w:rPr>
              <w:t>נוסח</w:t>
            </w:r>
            <w:r w:rsidR="00CF685F" w:rsidRPr="00CF685F">
              <w:rPr>
                <w:rStyle w:val="Hyperlink"/>
                <w:bCs w:val="0"/>
                <w:noProof/>
                <w:rtl/>
              </w:rPr>
              <w:t xml:space="preserve"> </w:t>
            </w:r>
            <w:r w:rsidR="00CF685F" w:rsidRPr="00CF685F">
              <w:rPr>
                <w:rStyle w:val="Hyperlink"/>
                <w:rFonts w:hint="eastAsia"/>
                <w:bCs w:val="0"/>
                <w:noProof/>
                <w:rtl/>
              </w:rPr>
              <w:t>ערבות</w:t>
            </w:r>
            <w:r w:rsidR="00CF685F" w:rsidRPr="00CF685F">
              <w:rPr>
                <w:rStyle w:val="Hyperlink"/>
                <w:bCs w:val="0"/>
                <w:noProof/>
                <w:rtl/>
              </w:rPr>
              <w:t xml:space="preserve"> </w:t>
            </w:r>
            <w:r w:rsidR="00CF685F" w:rsidRPr="00CF685F">
              <w:rPr>
                <w:rStyle w:val="Hyperlink"/>
                <w:rFonts w:hint="eastAsia"/>
                <w:bCs w:val="0"/>
                <w:noProof/>
                <w:rtl/>
              </w:rPr>
              <w:t>לביצוע</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Toc507603372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113</w:t>
            </w:r>
            <w:r w:rsidR="00CF685F" w:rsidRPr="00CF685F">
              <w:rPr>
                <w:rStyle w:val="Hyperlink"/>
                <w:bCs w:val="0"/>
                <w:noProof/>
                <w:rtl/>
              </w:rPr>
              <w:fldChar w:fldCharType="end"/>
            </w:r>
          </w:hyperlink>
        </w:p>
        <w:p w14:paraId="35525647" w14:textId="221B6CFD"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73" w:history="1">
            <w:r w:rsidR="00CF685F" w:rsidRPr="00CF685F">
              <w:rPr>
                <w:rStyle w:val="Hyperlink"/>
                <w:rFonts w:hint="eastAsia"/>
                <w:bCs w:val="0"/>
                <w:noProof/>
                <w:rtl/>
              </w:rPr>
              <w:t>נספח</w:t>
            </w:r>
            <w:r w:rsidR="00CF685F" w:rsidRPr="00CF685F">
              <w:rPr>
                <w:rStyle w:val="Hyperlink"/>
                <w:bCs w:val="0"/>
                <w:noProof/>
                <w:rtl/>
              </w:rPr>
              <w:t xml:space="preserve"> </w:t>
            </w:r>
            <w:r w:rsidR="00CF685F" w:rsidRPr="00CF685F">
              <w:rPr>
                <w:rStyle w:val="Hyperlink"/>
                <w:rFonts w:hint="eastAsia"/>
                <w:bCs w:val="0"/>
                <w:noProof/>
                <w:rtl/>
              </w:rPr>
              <w:t>ג</w:t>
            </w:r>
            <w:r w:rsidR="00CF685F" w:rsidRPr="00CF685F">
              <w:rPr>
                <w:rStyle w:val="Hyperlink"/>
                <w:bCs w:val="0"/>
                <w:noProof/>
                <w:rtl/>
              </w:rPr>
              <w:t xml:space="preserve">'2 </w:t>
            </w:r>
            <w:r w:rsidR="00CF685F" w:rsidRPr="00CF685F">
              <w:rPr>
                <w:rStyle w:val="Hyperlink"/>
                <w:rFonts w:hint="eastAsia"/>
                <w:bCs w:val="0"/>
                <w:noProof/>
                <w:rtl/>
              </w:rPr>
              <w:t>נוסח</w:t>
            </w:r>
            <w:r w:rsidR="00CF685F" w:rsidRPr="00CF685F">
              <w:rPr>
                <w:rStyle w:val="Hyperlink"/>
                <w:bCs w:val="0"/>
                <w:noProof/>
                <w:rtl/>
              </w:rPr>
              <w:t xml:space="preserve"> </w:t>
            </w:r>
            <w:r w:rsidR="00CF685F" w:rsidRPr="00CF685F">
              <w:rPr>
                <w:rStyle w:val="Hyperlink"/>
                <w:rFonts w:hint="eastAsia"/>
                <w:bCs w:val="0"/>
                <w:noProof/>
                <w:rtl/>
              </w:rPr>
              <w:t>אישור</w:t>
            </w:r>
            <w:r w:rsidR="00CF685F" w:rsidRPr="00CF685F">
              <w:rPr>
                <w:rStyle w:val="Hyperlink"/>
                <w:bCs w:val="0"/>
                <w:noProof/>
                <w:rtl/>
              </w:rPr>
              <w:t xml:space="preserve"> </w:t>
            </w:r>
            <w:r w:rsidR="00CF685F" w:rsidRPr="00CF685F">
              <w:rPr>
                <w:rStyle w:val="Hyperlink"/>
                <w:rFonts w:hint="eastAsia"/>
                <w:bCs w:val="0"/>
                <w:noProof/>
                <w:rtl/>
              </w:rPr>
              <w:t>עריכת</w:t>
            </w:r>
            <w:r w:rsidR="00CF685F" w:rsidRPr="00CF685F">
              <w:rPr>
                <w:rStyle w:val="Hyperlink"/>
                <w:bCs w:val="0"/>
                <w:noProof/>
                <w:rtl/>
              </w:rPr>
              <w:t xml:space="preserve"> </w:t>
            </w:r>
            <w:r w:rsidR="00CF685F" w:rsidRPr="00CF685F">
              <w:rPr>
                <w:rStyle w:val="Hyperlink"/>
                <w:rFonts w:hint="eastAsia"/>
                <w:bCs w:val="0"/>
                <w:noProof/>
                <w:rtl/>
              </w:rPr>
              <w:t>ביטוחים</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Toc507603373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114</w:t>
            </w:r>
            <w:r w:rsidR="00CF685F" w:rsidRPr="00CF685F">
              <w:rPr>
                <w:rStyle w:val="Hyperlink"/>
                <w:bCs w:val="0"/>
                <w:noProof/>
                <w:rtl/>
              </w:rPr>
              <w:fldChar w:fldCharType="end"/>
            </w:r>
          </w:hyperlink>
        </w:p>
        <w:p w14:paraId="32C4B1D1" w14:textId="1C71E139"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74" w:history="1">
            <w:r w:rsidR="00CF685F" w:rsidRPr="00CF685F">
              <w:rPr>
                <w:rStyle w:val="Hyperlink"/>
                <w:rFonts w:hint="eastAsia"/>
                <w:bCs w:val="0"/>
                <w:noProof/>
                <w:rtl/>
              </w:rPr>
              <w:t>נספח</w:t>
            </w:r>
            <w:r w:rsidR="00CF685F" w:rsidRPr="00CF685F">
              <w:rPr>
                <w:rStyle w:val="Hyperlink"/>
                <w:bCs w:val="0"/>
                <w:noProof/>
                <w:rtl/>
              </w:rPr>
              <w:t xml:space="preserve"> </w:t>
            </w:r>
            <w:r w:rsidR="00CF685F" w:rsidRPr="00CF685F">
              <w:rPr>
                <w:rStyle w:val="Hyperlink"/>
                <w:rFonts w:hint="eastAsia"/>
                <w:bCs w:val="0"/>
                <w:noProof/>
                <w:rtl/>
              </w:rPr>
              <w:t>ד</w:t>
            </w:r>
            <w:r w:rsidR="00CF685F" w:rsidRPr="00CF685F">
              <w:rPr>
                <w:rStyle w:val="Hyperlink"/>
                <w:bCs w:val="0"/>
                <w:noProof/>
                <w:rtl/>
              </w:rPr>
              <w:t xml:space="preserve">'1 </w:t>
            </w:r>
            <w:r w:rsidR="00CF685F" w:rsidRPr="00CF685F">
              <w:rPr>
                <w:rStyle w:val="Hyperlink"/>
                <w:rFonts w:hint="eastAsia"/>
                <w:bCs w:val="0"/>
                <w:noProof/>
                <w:rtl/>
              </w:rPr>
              <w:t>פירוט</w:t>
            </w:r>
            <w:r w:rsidR="00CF685F" w:rsidRPr="00CF685F">
              <w:rPr>
                <w:rStyle w:val="Hyperlink"/>
                <w:bCs w:val="0"/>
                <w:noProof/>
                <w:rtl/>
              </w:rPr>
              <w:t xml:space="preserve"> </w:t>
            </w:r>
            <w:r w:rsidR="00CF685F" w:rsidRPr="00CF685F">
              <w:rPr>
                <w:rStyle w:val="Hyperlink"/>
                <w:rFonts w:hint="eastAsia"/>
                <w:bCs w:val="0"/>
                <w:noProof/>
                <w:rtl/>
              </w:rPr>
              <w:t>עלות</w:t>
            </w:r>
            <w:r w:rsidR="00CF685F" w:rsidRPr="00CF685F">
              <w:rPr>
                <w:rStyle w:val="Hyperlink"/>
                <w:bCs w:val="0"/>
                <w:noProof/>
                <w:rtl/>
              </w:rPr>
              <w:t xml:space="preserve"> </w:t>
            </w:r>
            <w:r w:rsidR="00CF685F" w:rsidRPr="00CF685F">
              <w:rPr>
                <w:rStyle w:val="Hyperlink"/>
                <w:rFonts w:hint="eastAsia"/>
                <w:bCs w:val="0"/>
                <w:noProof/>
                <w:rtl/>
              </w:rPr>
              <w:t>שכר</w:t>
            </w:r>
            <w:r w:rsidR="00CF685F" w:rsidRPr="00CF685F">
              <w:rPr>
                <w:rStyle w:val="Hyperlink"/>
                <w:bCs w:val="0"/>
                <w:noProof/>
                <w:rtl/>
              </w:rPr>
              <w:t xml:space="preserve"> </w:t>
            </w:r>
            <w:r w:rsidR="00CF685F" w:rsidRPr="00CF685F">
              <w:rPr>
                <w:rStyle w:val="Hyperlink"/>
                <w:rFonts w:hint="eastAsia"/>
                <w:bCs w:val="0"/>
                <w:noProof/>
                <w:rtl/>
              </w:rPr>
              <w:t>שעתי</w:t>
            </w:r>
            <w:r w:rsidR="00CF685F" w:rsidRPr="00CF685F">
              <w:rPr>
                <w:rStyle w:val="Hyperlink"/>
                <w:bCs w:val="0"/>
                <w:noProof/>
                <w:rtl/>
              </w:rPr>
              <w:t xml:space="preserve"> </w:t>
            </w:r>
            <w:r w:rsidR="00CF685F" w:rsidRPr="00CF685F">
              <w:rPr>
                <w:rStyle w:val="Hyperlink"/>
                <w:rFonts w:hint="eastAsia"/>
                <w:bCs w:val="0"/>
                <w:noProof/>
                <w:rtl/>
              </w:rPr>
              <w:t>למעביד</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Toc507603374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116</w:t>
            </w:r>
            <w:r w:rsidR="00CF685F" w:rsidRPr="00CF685F">
              <w:rPr>
                <w:rStyle w:val="Hyperlink"/>
                <w:bCs w:val="0"/>
                <w:noProof/>
                <w:rtl/>
              </w:rPr>
              <w:fldChar w:fldCharType="end"/>
            </w:r>
          </w:hyperlink>
        </w:p>
        <w:p w14:paraId="3EE67877" w14:textId="61C23D85" w:rsidR="00CF685F" w:rsidRPr="00CF685F" w:rsidRDefault="000E3379">
          <w:pPr>
            <w:pStyle w:val="TOC1"/>
            <w:rPr>
              <w:rFonts w:asciiTheme="minorHAnsi" w:eastAsiaTheme="minorEastAsia" w:hAnsiTheme="minorHAnsi" w:cstheme="minorBidi"/>
              <w:bCs w:val="0"/>
              <w:noProof/>
              <w:sz w:val="22"/>
              <w:szCs w:val="22"/>
              <w:rtl/>
              <w:lang w:eastAsia="en-US"/>
            </w:rPr>
          </w:pPr>
          <w:hyperlink w:anchor="_Toc507603375" w:history="1">
            <w:r w:rsidR="00CF685F" w:rsidRPr="00CF685F">
              <w:rPr>
                <w:rStyle w:val="Hyperlink"/>
                <w:rFonts w:hint="eastAsia"/>
                <w:bCs w:val="0"/>
                <w:noProof/>
                <w:rtl/>
              </w:rPr>
              <w:t>נספח</w:t>
            </w:r>
            <w:r w:rsidR="00CF685F" w:rsidRPr="00CF685F">
              <w:rPr>
                <w:rStyle w:val="Hyperlink"/>
                <w:bCs w:val="0"/>
                <w:noProof/>
                <w:rtl/>
              </w:rPr>
              <w:t xml:space="preserve"> </w:t>
            </w:r>
            <w:r w:rsidR="00CF685F" w:rsidRPr="00CF685F">
              <w:rPr>
                <w:rStyle w:val="Hyperlink"/>
                <w:rFonts w:hint="eastAsia"/>
                <w:bCs w:val="0"/>
                <w:noProof/>
                <w:rtl/>
              </w:rPr>
              <w:t>ד</w:t>
            </w:r>
            <w:r w:rsidR="00CF685F" w:rsidRPr="00CF685F">
              <w:rPr>
                <w:rStyle w:val="Hyperlink"/>
                <w:bCs w:val="0"/>
                <w:noProof/>
                <w:rtl/>
              </w:rPr>
              <w:t xml:space="preserve">'2– </w:t>
            </w:r>
            <w:r w:rsidR="00CF685F" w:rsidRPr="00CF685F">
              <w:rPr>
                <w:rStyle w:val="Hyperlink"/>
                <w:rFonts w:hint="eastAsia"/>
                <w:bCs w:val="0"/>
                <w:noProof/>
                <w:rtl/>
              </w:rPr>
              <w:t>הוראת</w:t>
            </w:r>
            <w:r w:rsidR="00CF685F" w:rsidRPr="00CF685F">
              <w:rPr>
                <w:rStyle w:val="Hyperlink"/>
                <w:bCs w:val="0"/>
                <w:noProof/>
                <w:rtl/>
              </w:rPr>
              <w:t xml:space="preserve"> </w:t>
            </w:r>
            <w:r w:rsidR="00CF685F" w:rsidRPr="00CF685F">
              <w:rPr>
                <w:rStyle w:val="Hyperlink"/>
                <w:rFonts w:hint="eastAsia"/>
                <w:bCs w:val="0"/>
                <w:noProof/>
                <w:rtl/>
              </w:rPr>
              <w:t>חשכ</w:t>
            </w:r>
            <w:r w:rsidR="00CF685F" w:rsidRPr="00CF685F">
              <w:rPr>
                <w:rStyle w:val="Hyperlink"/>
                <w:bCs w:val="0"/>
                <w:noProof/>
                <w:rtl/>
              </w:rPr>
              <w:t>"</w:t>
            </w:r>
            <w:r w:rsidR="00CF685F" w:rsidRPr="00CF685F">
              <w:rPr>
                <w:rStyle w:val="Hyperlink"/>
                <w:rFonts w:hint="eastAsia"/>
                <w:bCs w:val="0"/>
                <w:noProof/>
                <w:rtl/>
              </w:rPr>
              <w:t>ל</w:t>
            </w:r>
            <w:r w:rsidR="00CF685F" w:rsidRPr="00CF685F">
              <w:rPr>
                <w:rStyle w:val="Hyperlink"/>
                <w:bCs w:val="0"/>
                <w:noProof/>
                <w:rtl/>
              </w:rPr>
              <w:t xml:space="preserve"> 7.3.9.2 - </w:t>
            </w:r>
            <w:r w:rsidR="00CF685F" w:rsidRPr="00CF685F">
              <w:rPr>
                <w:rStyle w:val="Hyperlink"/>
                <w:rFonts w:hint="eastAsia"/>
                <w:bCs w:val="0"/>
                <w:noProof/>
                <w:rtl/>
              </w:rPr>
              <w:t>הגנה</w:t>
            </w:r>
            <w:r w:rsidR="00CF685F" w:rsidRPr="00CF685F">
              <w:rPr>
                <w:rStyle w:val="Hyperlink"/>
                <w:bCs w:val="0"/>
                <w:noProof/>
                <w:rtl/>
              </w:rPr>
              <w:t xml:space="preserve"> </w:t>
            </w:r>
            <w:r w:rsidR="00CF685F" w:rsidRPr="00CF685F">
              <w:rPr>
                <w:rStyle w:val="Hyperlink"/>
                <w:rFonts w:hint="eastAsia"/>
                <w:bCs w:val="0"/>
                <w:noProof/>
                <w:rtl/>
              </w:rPr>
              <w:t>על</w:t>
            </w:r>
            <w:r w:rsidR="00CF685F" w:rsidRPr="00CF685F">
              <w:rPr>
                <w:rStyle w:val="Hyperlink"/>
                <w:bCs w:val="0"/>
                <w:noProof/>
                <w:rtl/>
              </w:rPr>
              <w:t xml:space="preserve"> </w:t>
            </w:r>
            <w:r w:rsidR="00CF685F" w:rsidRPr="00CF685F">
              <w:rPr>
                <w:rStyle w:val="Hyperlink"/>
                <w:rFonts w:hint="eastAsia"/>
                <w:bCs w:val="0"/>
                <w:noProof/>
                <w:rtl/>
              </w:rPr>
              <w:t>זכויות</w:t>
            </w:r>
            <w:r w:rsidR="00CF685F" w:rsidRPr="00CF685F">
              <w:rPr>
                <w:rStyle w:val="Hyperlink"/>
                <w:bCs w:val="0"/>
                <w:noProof/>
                <w:rtl/>
              </w:rPr>
              <w:t xml:space="preserve"> </w:t>
            </w:r>
            <w:r w:rsidR="00CF685F" w:rsidRPr="00CF685F">
              <w:rPr>
                <w:rStyle w:val="Hyperlink"/>
                <w:rFonts w:hint="eastAsia"/>
                <w:bCs w:val="0"/>
                <w:noProof/>
                <w:rtl/>
              </w:rPr>
              <w:t>עובדים</w:t>
            </w:r>
            <w:r w:rsidR="00CF685F" w:rsidRPr="00CF685F">
              <w:rPr>
                <w:rStyle w:val="Hyperlink"/>
                <w:bCs w:val="0"/>
                <w:noProof/>
                <w:rtl/>
              </w:rPr>
              <w:t xml:space="preserve"> </w:t>
            </w:r>
            <w:r w:rsidR="00CF685F" w:rsidRPr="00CF685F">
              <w:rPr>
                <w:rStyle w:val="Hyperlink"/>
                <w:rFonts w:hint="eastAsia"/>
                <w:bCs w:val="0"/>
                <w:noProof/>
                <w:rtl/>
              </w:rPr>
              <w:t>המועסקים</w:t>
            </w:r>
            <w:r w:rsidR="00CF685F" w:rsidRPr="00CF685F">
              <w:rPr>
                <w:rStyle w:val="Hyperlink"/>
                <w:bCs w:val="0"/>
                <w:noProof/>
                <w:rtl/>
              </w:rPr>
              <w:t xml:space="preserve"> </w:t>
            </w:r>
            <w:r w:rsidR="00CF685F" w:rsidRPr="00CF685F">
              <w:rPr>
                <w:rStyle w:val="Hyperlink"/>
                <w:rFonts w:hint="eastAsia"/>
                <w:bCs w:val="0"/>
                <w:noProof/>
                <w:rtl/>
              </w:rPr>
              <w:t>על</w:t>
            </w:r>
            <w:r w:rsidR="00CF685F" w:rsidRPr="00CF685F">
              <w:rPr>
                <w:rStyle w:val="Hyperlink"/>
                <w:bCs w:val="0"/>
                <w:noProof/>
                <w:rtl/>
              </w:rPr>
              <w:t xml:space="preserve"> </w:t>
            </w:r>
            <w:r w:rsidR="00CF685F" w:rsidRPr="00CF685F">
              <w:rPr>
                <w:rStyle w:val="Hyperlink"/>
                <w:rFonts w:hint="eastAsia"/>
                <w:bCs w:val="0"/>
                <w:noProof/>
                <w:rtl/>
              </w:rPr>
              <w:t>ידי</w:t>
            </w:r>
            <w:r w:rsidR="00CF685F" w:rsidRPr="00CF685F">
              <w:rPr>
                <w:rStyle w:val="Hyperlink"/>
                <w:bCs w:val="0"/>
                <w:noProof/>
                <w:rtl/>
              </w:rPr>
              <w:t xml:space="preserve"> </w:t>
            </w:r>
            <w:r w:rsidR="00CF685F" w:rsidRPr="00CF685F">
              <w:rPr>
                <w:rStyle w:val="Hyperlink"/>
                <w:rFonts w:hint="eastAsia"/>
                <w:bCs w:val="0"/>
                <w:noProof/>
                <w:rtl/>
              </w:rPr>
              <w:t>קבלני</w:t>
            </w:r>
            <w:r w:rsidR="00CF685F" w:rsidRPr="00CF685F">
              <w:rPr>
                <w:rStyle w:val="Hyperlink"/>
                <w:bCs w:val="0"/>
                <w:noProof/>
                <w:rtl/>
              </w:rPr>
              <w:t xml:space="preserve"> </w:t>
            </w:r>
            <w:r w:rsidR="00CF685F" w:rsidRPr="00CF685F">
              <w:rPr>
                <w:rStyle w:val="Hyperlink"/>
                <w:rFonts w:hint="eastAsia"/>
                <w:bCs w:val="0"/>
                <w:noProof/>
                <w:rtl/>
              </w:rPr>
              <w:t>שירותים</w:t>
            </w:r>
            <w:r w:rsidR="00CF685F" w:rsidRPr="00CF685F">
              <w:rPr>
                <w:rStyle w:val="Hyperlink"/>
                <w:bCs w:val="0"/>
                <w:noProof/>
                <w:rtl/>
              </w:rPr>
              <w:t xml:space="preserve"> </w:t>
            </w:r>
            <w:r w:rsidR="00CF685F" w:rsidRPr="00CF685F">
              <w:rPr>
                <w:rStyle w:val="Hyperlink"/>
                <w:rFonts w:hint="eastAsia"/>
                <w:bCs w:val="0"/>
                <w:noProof/>
                <w:rtl/>
              </w:rPr>
              <w:t>בתחומי</w:t>
            </w:r>
            <w:r w:rsidR="00CF685F" w:rsidRPr="00CF685F">
              <w:rPr>
                <w:rStyle w:val="Hyperlink"/>
                <w:bCs w:val="0"/>
                <w:noProof/>
                <w:rtl/>
              </w:rPr>
              <w:t xml:space="preserve"> </w:t>
            </w:r>
            <w:r w:rsidR="00CF685F" w:rsidRPr="00CF685F">
              <w:rPr>
                <w:rStyle w:val="Hyperlink"/>
                <w:rFonts w:hint="eastAsia"/>
                <w:bCs w:val="0"/>
                <w:noProof/>
                <w:rtl/>
              </w:rPr>
              <w:t>השמירה</w:t>
            </w:r>
            <w:r w:rsidR="00CF685F" w:rsidRPr="00CF685F">
              <w:rPr>
                <w:rStyle w:val="Hyperlink"/>
                <w:bCs w:val="0"/>
                <w:noProof/>
                <w:rtl/>
              </w:rPr>
              <w:t xml:space="preserve">, </w:t>
            </w:r>
            <w:r w:rsidR="00CF685F" w:rsidRPr="00CF685F">
              <w:rPr>
                <w:rStyle w:val="Hyperlink"/>
                <w:rFonts w:hint="eastAsia"/>
                <w:bCs w:val="0"/>
                <w:noProof/>
                <w:rtl/>
              </w:rPr>
              <w:t>האבטחה</w:t>
            </w:r>
            <w:r w:rsidR="00CF685F" w:rsidRPr="00CF685F">
              <w:rPr>
                <w:rStyle w:val="Hyperlink"/>
                <w:bCs w:val="0"/>
                <w:noProof/>
                <w:rtl/>
              </w:rPr>
              <w:t xml:space="preserve"> </w:t>
            </w:r>
            <w:r w:rsidR="00CF685F" w:rsidRPr="00CF685F">
              <w:rPr>
                <w:rStyle w:val="Hyperlink"/>
                <w:rFonts w:hint="eastAsia"/>
                <w:bCs w:val="0"/>
                <w:noProof/>
                <w:rtl/>
              </w:rPr>
              <w:t>והניקיון</w:t>
            </w:r>
            <w:r w:rsidR="00CF685F" w:rsidRPr="00CF685F">
              <w:rPr>
                <w:bCs w:val="0"/>
                <w:noProof/>
                <w:webHidden/>
                <w:rtl/>
              </w:rPr>
              <w:tab/>
            </w:r>
            <w:r w:rsidR="00CF685F" w:rsidRPr="00CF685F">
              <w:rPr>
                <w:rStyle w:val="Hyperlink"/>
                <w:bCs w:val="0"/>
                <w:noProof/>
                <w:rtl/>
              </w:rPr>
              <w:fldChar w:fldCharType="begin"/>
            </w:r>
            <w:r w:rsidR="00CF685F" w:rsidRPr="00CF685F">
              <w:rPr>
                <w:bCs w:val="0"/>
                <w:noProof/>
                <w:webHidden/>
                <w:rtl/>
              </w:rPr>
              <w:instrText xml:space="preserve"> </w:instrText>
            </w:r>
            <w:r w:rsidR="00CF685F" w:rsidRPr="00CF685F">
              <w:rPr>
                <w:bCs w:val="0"/>
                <w:noProof/>
                <w:webHidden/>
              </w:rPr>
              <w:instrText>PAGEREF</w:instrText>
            </w:r>
            <w:r w:rsidR="00CF685F" w:rsidRPr="00CF685F">
              <w:rPr>
                <w:bCs w:val="0"/>
                <w:noProof/>
                <w:webHidden/>
                <w:rtl/>
              </w:rPr>
              <w:instrText xml:space="preserve"> _</w:instrText>
            </w:r>
            <w:r w:rsidR="00CF685F" w:rsidRPr="00CF685F">
              <w:rPr>
                <w:bCs w:val="0"/>
                <w:noProof/>
                <w:webHidden/>
              </w:rPr>
              <w:instrText>Toc507603375 \h</w:instrText>
            </w:r>
            <w:r w:rsidR="00CF685F" w:rsidRPr="00CF685F">
              <w:rPr>
                <w:bCs w:val="0"/>
                <w:noProof/>
                <w:webHidden/>
                <w:rtl/>
              </w:rPr>
              <w:instrText xml:space="preserve"> </w:instrText>
            </w:r>
            <w:r w:rsidR="00CF685F" w:rsidRPr="00CF685F">
              <w:rPr>
                <w:rStyle w:val="Hyperlink"/>
                <w:bCs w:val="0"/>
                <w:noProof/>
                <w:rtl/>
              </w:rPr>
            </w:r>
            <w:r w:rsidR="00CF685F" w:rsidRPr="00CF685F">
              <w:rPr>
                <w:rStyle w:val="Hyperlink"/>
                <w:bCs w:val="0"/>
                <w:noProof/>
                <w:rtl/>
              </w:rPr>
              <w:fldChar w:fldCharType="separate"/>
            </w:r>
            <w:r w:rsidR="00E362DF">
              <w:rPr>
                <w:bCs w:val="0"/>
                <w:noProof/>
                <w:webHidden/>
                <w:rtl/>
              </w:rPr>
              <w:t>120</w:t>
            </w:r>
            <w:r w:rsidR="00CF685F" w:rsidRPr="00CF685F">
              <w:rPr>
                <w:rStyle w:val="Hyperlink"/>
                <w:bCs w:val="0"/>
                <w:noProof/>
                <w:rtl/>
              </w:rPr>
              <w:fldChar w:fldCharType="end"/>
            </w:r>
          </w:hyperlink>
        </w:p>
        <w:p w14:paraId="2AA84965" w14:textId="77777777" w:rsidR="000D1831" w:rsidRPr="00816E00" w:rsidRDefault="004240CE" w:rsidP="00816E00">
          <w:pPr>
            <w:spacing w:line="360" w:lineRule="auto"/>
            <w:rPr>
              <w:b/>
              <w:bCs/>
              <w:szCs w:val="24"/>
              <w:u w:val="single"/>
            </w:rPr>
          </w:pPr>
          <w:r w:rsidRPr="00CF685F">
            <w:rPr>
              <w:noProof/>
            </w:rPr>
            <w:fldChar w:fldCharType="end"/>
          </w:r>
        </w:p>
      </w:sdtContent>
    </w:sdt>
    <w:p w14:paraId="15146B34" w14:textId="77777777" w:rsidR="00816E00" w:rsidRDefault="00816E00">
      <w:pPr>
        <w:tabs>
          <w:tab w:val="clear" w:pos="709"/>
          <w:tab w:val="clear" w:pos="1418"/>
          <w:tab w:val="clear" w:pos="2268"/>
          <w:tab w:val="clear" w:pos="3289"/>
        </w:tabs>
        <w:bidi w:val="0"/>
        <w:rPr>
          <w:b/>
          <w:bCs/>
        </w:rPr>
      </w:pPr>
      <w:r>
        <w:rPr>
          <w:b/>
          <w:bCs/>
          <w:rtl/>
        </w:rPr>
        <w:br w:type="page"/>
      </w:r>
    </w:p>
    <w:p w14:paraId="4B61769E" w14:textId="77777777" w:rsidR="00DA547E" w:rsidRPr="002819A4" w:rsidRDefault="00445857" w:rsidP="00A61F86">
      <w:pPr>
        <w:spacing w:line="360" w:lineRule="auto"/>
        <w:outlineLvl w:val="0"/>
        <w:rPr>
          <w:rFonts w:hint="cs"/>
          <w:b/>
          <w:bCs/>
          <w:rtl/>
        </w:rPr>
      </w:pPr>
      <w:bookmarkStart w:id="4" w:name="_Toc507603352"/>
      <w:r>
        <w:rPr>
          <w:rFonts w:hint="cs"/>
          <w:b/>
          <w:bCs/>
          <w:rtl/>
        </w:rPr>
        <w:t>פ</w:t>
      </w:r>
      <w:r w:rsidR="00025150" w:rsidRPr="002819A4">
        <w:rPr>
          <w:rFonts w:hint="cs"/>
          <w:b/>
          <w:bCs/>
          <w:rtl/>
        </w:rPr>
        <w:t xml:space="preserve">רק 1 </w:t>
      </w:r>
      <w:r w:rsidR="00A61F86">
        <w:rPr>
          <w:rFonts w:hint="cs"/>
          <w:b/>
          <w:bCs/>
          <w:rtl/>
        </w:rPr>
        <w:t>-</w:t>
      </w:r>
      <w:r w:rsidR="00025150" w:rsidRPr="002819A4">
        <w:rPr>
          <w:rFonts w:hint="cs"/>
          <w:b/>
          <w:bCs/>
          <w:rtl/>
        </w:rPr>
        <w:t xml:space="preserve"> הנחיות כלליות</w:t>
      </w:r>
      <w:bookmarkEnd w:id="4"/>
    </w:p>
    <w:p w14:paraId="7510653C" w14:textId="77777777" w:rsidR="00BE0B75" w:rsidRDefault="00025150" w:rsidP="004D523D">
      <w:pPr>
        <w:numPr>
          <w:ilvl w:val="0"/>
          <w:numId w:val="10"/>
        </w:numPr>
        <w:tabs>
          <w:tab w:val="clear" w:pos="708"/>
          <w:tab w:val="num" w:pos="756"/>
        </w:tabs>
        <w:spacing w:line="360" w:lineRule="auto"/>
        <w:jc w:val="both"/>
        <w:rPr>
          <w:b/>
          <w:bCs/>
          <w:szCs w:val="24"/>
        </w:rPr>
      </w:pPr>
      <w:r w:rsidRPr="00E90364">
        <w:rPr>
          <w:rFonts w:hint="cs"/>
          <w:b/>
          <w:bCs/>
          <w:szCs w:val="24"/>
          <w:rtl/>
        </w:rPr>
        <w:t>כללי</w:t>
      </w:r>
    </w:p>
    <w:p w14:paraId="1108A6D6" w14:textId="77777777" w:rsidR="00BE0B75" w:rsidRDefault="00025150" w:rsidP="004D523D">
      <w:pPr>
        <w:numPr>
          <w:ilvl w:val="1"/>
          <w:numId w:val="10"/>
        </w:numPr>
        <w:tabs>
          <w:tab w:val="clear" w:pos="1416"/>
          <w:tab w:val="num" w:pos="1464"/>
        </w:tabs>
        <w:spacing w:line="360" w:lineRule="auto"/>
        <w:jc w:val="both"/>
        <w:rPr>
          <w:szCs w:val="24"/>
          <w:rtl/>
        </w:rPr>
      </w:pPr>
      <w:r w:rsidRPr="00F06060">
        <w:rPr>
          <w:rFonts w:hint="eastAsia"/>
          <w:szCs w:val="24"/>
          <w:rtl/>
        </w:rPr>
        <w:t>מטרת</w:t>
      </w:r>
      <w:r w:rsidRPr="00F06060">
        <w:rPr>
          <w:szCs w:val="24"/>
          <w:rtl/>
        </w:rPr>
        <w:t xml:space="preserve"> </w:t>
      </w:r>
      <w:r w:rsidRPr="00F06060">
        <w:rPr>
          <w:rFonts w:hint="eastAsia"/>
          <w:szCs w:val="24"/>
          <w:rtl/>
        </w:rPr>
        <w:t>פרק</w:t>
      </w:r>
      <w:r w:rsidRPr="00F06060">
        <w:rPr>
          <w:szCs w:val="24"/>
          <w:rtl/>
        </w:rPr>
        <w:t xml:space="preserve"> </w:t>
      </w:r>
      <w:r w:rsidRPr="00F06060">
        <w:rPr>
          <w:rFonts w:hint="eastAsia"/>
          <w:szCs w:val="24"/>
          <w:rtl/>
        </w:rPr>
        <w:t>זה</w:t>
      </w:r>
      <w:r w:rsidRPr="00F06060">
        <w:rPr>
          <w:szCs w:val="24"/>
          <w:rtl/>
        </w:rPr>
        <w:t xml:space="preserve">, </w:t>
      </w:r>
      <w:r w:rsidRPr="00F06060">
        <w:rPr>
          <w:rFonts w:hint="eastAsia"/>
          <w:szCs w:val="24"/>
          <w:rtl/>
        </w:rPr>
        <w:t>הינה</w:t>
      </w:r>
      <w:r w:rsidRPr="00F06060">
        <w:rPr>
          <w:szCs w:val="24"/>
          <w:rtl/>
        </w:rPr>
        <w:t xml:space="preserve"> </w:t>
      </w:r>
      <w:r w:rsidRPr="00F06060">
        <w:rPr>
          <w:rFonts w:hint="eastAsia"/>
          <w:szCs w:val="24"/>
          <w:rtl/>
        </w:rPr>
        <w:t>לפרט</w:t>
      </w:r>
      <w:r w:rsidRPr="00F06060">
        <w:rPr>
          <w:szCs w:val="24"/>
          <w:rtl/>
        </w:rPr>
        <w:t xml:space="preserve"> </w:t>
      </w:r>
      <w:r w:rsidRPr="00F06060">
        <w:rPr>
          <w:rFonts w:hint="eastAsia"/>
          <w:szCs w:val="24"/>
          <w:rtl/>
        </w:rPr>
        <w:t>את</w:t>
      </w:r>
      <w:r w:rsidRPr="00F06060">
        <w:rPr>
          <w:szCs w:val="24"/>
          <w:rtl/>
        </w:rPr>
        <w:t xml:space="preserve"> </w:t>
      </w:r>
      <w:r w:rsidRPr="00F06060">
        <w:rPr>
          <w:rFonts w:hint="eastAsia"/>
          <w:szCs w:val="24"/>
          <w:rtl/>
        </w:rPr>
        <w:t>הדרישות</w:t>
      </w:r>
      <w:r w:rsidRPr="00F06060">
        <w:rPr>
          <w:szCs w:val="24"/>
          <w:rtl/>
        </w:rPr>
        <w:t xml:space="preserve"> </w:t>
      </w:r>
      <w:r w:rsidRPr="00F06060">
        <w:rPr>
          <w:rFonts w:hint="eastAsia"/>
          <w:szCs w:val="24"/>
          <w:rtl/>
        </w:rPr>
        <w:t>להשתתפות</w:t>
      </w:r>
      <w:r w:rsidRPr="00F06060">
        <w:rPr>
          <w:szCs w:val="24"/>
          <w:rtl/>
        </w:rPr>
        <w:t xml:space="preserve"> </w:t>
      </w:r>
      <w:r w:rsidRPr="00F06060">
        <w:rPr>
          <w:rFonts w:hint="eastAsia"/>
          <w:szCs w:val="24"/>
          <w:rtl/>
        </w:rPr>
        <w:t>במכרז</w:t>
      </w:r>
      <w:r w:rsidRPr="00F06060">
        <w:rPr>
          <w:szCs w:val="24"/>
          <w:rtl/>
        </w:rPr>
        <w:t xml:space="preserve">, </w:t>
      </w:r>
      <w:r w:rsidRPr="00F06060">
        <w:rPr>
          <w:rFonts w:hint="eastAsia"/>
          <w:szCs w:val="24"/>
          <w:rtl/>
        </w:rPr>
        <w:t>המהוות</w:t>
      </w:r>
      <w:r w:rsidRPr="00F06060">
        <w:rPr>
          <w:szCs w:val="24"/>
          <w:rtl/>
        </w:rPr>
        <w:t xml:space="preserve"> </w:t>
      </w:r>
      <w:r w:rsidRPr="00F06060">
        <w:rPr>
          <w:rFonts w:hint="eastAsia"/>
          <w:szCs w:val="24"/>
          <w:rtl/>
        </w:rPr>
        <w:t>חלק</w:t>
      </w:r>
      <w:r w:rsidRPr="00F06060">
        <w:rPr>
          <w:szCs w:val="24"/>
          <w:rtl/>
        </w:rPr>
        <w:t xml:space="preserve"> </w:t>
      </w:r>
      <w:r w:rsidRPr="00F06060">
        <w:rPr>
          <w:rFonts w:hint="eastAsia"/>
          <w:szCs w:val="24"/>
          <w:rtl/>
        </w:rPr>
        <w:t>בלתי</w:t>
      </w:r>
      <w:r w:rsidRPr="00F06060">
        <w:rPr>
          <w:szCs w:val="24"/>
          <w:rtl/>
        </w:rPr>
        <w:t xml:space="preserve"> </w:t>
      </w:r>
      <w:r w:rsidRPr="00F06060">
        <w:rPr>
          <w:rFonts w:hint="eastAsia"/>
          <w:szCs w:val="24"/>
          <w:rtl/>
        </w:rPr>
        <w:t>נפרד</w:t>
      </w:r>
      <w:r w:rsidRPr="00F06060">
        <w:rPr>
          <w:szCs w:val="24"/>
          <w:rtl/>
        </w:rPr>
        <w:t xml:space="preserve"> </w:t>
      </w:r>
      <w:r w:rsidRPr="00F06060">
        <w:rPr>
          <w:rFonts w:hint="eastAsia"/>
          <w:szCs w:val="24"/>
          <w:rtl/>
        </w:rPr>
        <w:t>ממסמכי</w:t>
      </w:r>
      <w:r w:rsidRPr="00F06060">
        <w:rPr>
          <w:szCs w:val="24"/>
          <w:rtl/>
        </w:rPr>
        <w:t xml:space="preserve"> </w:t>
      </w:r>
      <w:r w:rsidRPr="00F06060">
        <w:rPr>
          <w:rFonts w:hint="eastAsia"/>
          <w:szCs w:val="24"/>
          <w:rtl/>
        </w:rPr>
        <w:t>המכרז</w:t>
      </w:r>
      <w:r w:rsidRPr="00F06060">
        <w:rPr>
          <w:szCs w:val="24"/>
          <w:rtl/>
        </w:rPr>
        <w:t xml:space="preserve"> </w:t>
      </w:r>
      <w:r w:rsidRPr="00F06060">
        <w:rPr>
          <w:rFonts w:hint="eastAsia"/>
          <w:szCs w:val="24"/>
          <w:rtl/>
        </w:rPr>
        <w:t>והסכם</w:t>
      </w:r>
      <w:r w:rsidRPr="00F06060">
        <w:rPr>
          <w:szCs w:val="24"/>
          <w:rtl/>
        </w:rPr>
        <w:t xml:space="preserve"> </w:t>
      </w:r>
      <w:r w:rsidRPr="00F06060">
        <w:rPr>
          <w:rFonts w:hint="eastAsia"/>
          <w:szCs w:val="24"/>
          <w:rtl/>
        </w:rPr>
        <w:t>ההתקשרות</w:t>
      </w:r>
      <w:r w:rsidRPr="00F06060">
        <w:rPr>
          <w:szCs w:val="24"/>
          <w:rtl/>
        </w:rPr>
        <w:t xml:space="preserve"> </w:t>
      </w:r>
      <w:r w:rsidRPr="00F06060">
        <w:rPr>
          <w:rFonts w:hint="eastAsia"/>
          <w:szCs w:val="24"/>
          <w:rtl/>
        </w:rPr>
        <w:t>אשר</w:t>
      </w:r>
      <w:r w:rsidRPr="00F06060">
        <w:rPr>
          <w:szCs w:val="24"/>
          <w:rtl/>
        </w:rPr>
        <w:t xml:space="preserve"> </w:t>
      </w:r>
      <w:r w:rsidRPr="00F06060">
        <w:rPr>
          <w:rFonts w:hint="eastAsia"/>
          <w:szCs w:val="24"/>
          <w:rtl/>
        </w:rPr>
        <w:t>ייחתם</w:t>
      </w:r>
      <w:r w:rsidRPr="00F06060">
        <w:rPr>
          <w:szCs w:val="24"/>
          <w:rtl/>
        </w:rPr>
        <w:t xml:space="preserve"> </w:t>
      </w:r>
      <w:r w:rsidRPr="00F06060">
        <w:rPr>
          <w:rFonts w:hint="eastAsia"/>
          <w:szCs w:val="24"/>
          <w:rtl/>
        </w:rPr>
        <w:t>עם</w:t>
      </w:r>
      <w:r w:rsidRPr="00F06060">
        <w:rPr>
          <w:szCs w:val="24"/>
          <w:rtl/>
        </w:rPr>
        <w:t xml:space="preserve"> </w:t>
      </w:r>
      <w:r w:rsidRPr="00F06060">
        <w:rPr>
          <w:rFonts w:hint="eastAsia"/>
          <w:szCs w:val="24"/>
          <w:rtl/>
        </w:rPr>
        <w:t>המציע</w:t>
      </w:r>
      <w:r w:rsidRPr="00F06060">
        <w:rPr>
          <w:szCs w:val="24"/>
          <w:rtl/>
        </w:rPr>
        <w:t xml:space="preserve"> </w:t>
      </w:r>
      <w:r w:rsidRPr="00F06060">
        <w:rPr>
          <w:rFonts w:hint="eastAsia"/>
          <w:szCs w:val="24"/>
          <w:rtl/>
        </w:rPr>
        <w:t>הזוכה</w:t>
      </w:r>
      <w:r w:rsidRPr="00F06060">
        <w:rPr>
          <w:szCs w:val="24"/>
          <w:rtl/>
        </w:rPr>
        <w:t>.</w:t>
      </w:r>
    </w:p>
    <w:p w14:paraId="13F512EC" w14:textId="77777777" w:rsidR="00BE0B75" w:rsidRDefault="00025150" w:rsidP="004D523D">
      <w:pPr>
        <w:numPr>
          <w:ilvl w:val="1"/>
          <w:numId w:val="10"/>
        </w:numPr>
        <w:tabs>
          <w:tab w:val="clear" w:pos="1416"/>
          <w:tab w:val="num" w:pos="1464"/>
        </w:tabs>
        <w:spacing w:line="360" w:lineRule="auto"/>
        <w:jc w:val="both"/>
        <w:rPr>
          <w:szCs w:val="24"/>
        </w:rPr>
      </w:pPr>
      <w:r w:rsidRPr="00F06060">
        <w:rPr>
          <w:rFonts w:hint="eastAsia"/>
          <w:szCs w:val="24"/>
          <w:rtl/>
        </w:rPr>
        <w:t>על</w:t>
      </w:r>
      <w:r w:rsidRPr="00F06060">
        <w:rPr>
          <w:szCs w:val="24"/>
          <w:rtl/>
        </w:rPr>
        <w:t xml:space="preserve"> </w:t>
      </w:r>
      <w:r w:rsidRPr="00F06060">
        <w:rPr>
          <w:rFonts w:hint="eastAsia"/>
          <w:szCs w:val="24"/>
          <w:rtl/>
        </w:rPr>
        <w:t>כל</w:t>
      </w:r>
      <w:r w:rsidRPr="00F06060">
        <w:rPr>
          <w:szCs w:val="24"/>
          <w:rtl/>
        </w:rPr>
        <w:t xml:space="preserve"> </w:t>
      </w:r>
      <w:r w:rsidRPr="00F06060">
        <w:rPr>
          <w:rFonts w:hint="eastAsia"/>
          <w:szCs w:val="24"/>
          <w:rtl/>
        </w:rPr>
        <w:t>אחד</w:t>
      </w:r>
      <w:r w:rsidRPr="00F06060">
        <w:rPr>
          <w:szCs w:val="24"/>
          <w:rtl/>
        </w:rPr>
        <w:t xml:space="preserve"> </w:t>
      </w:r>
      <w:r w:rsidRPr="00F06060">
        <w:rPr>
          <w:rFonts w:hint="eastAsia"/>
          <w:szCs w:val="24"/>
          <w:rtl/>
        </w:rPr>
        <w:t>מהמציעים</w:t>
      </w:r>
      <w:r w:rsidRPr="00F06060">
        <w:rPr>
          <w:szCs w:val="24"/>
          <w:rtl/>
        </w:rPr>
        <w:t xml:space="preserve"> </w:t>
      </w:r>
      <w:r w:rsidRPr="00F06060">
        <w:rPr>
          <w:rFonts w:hint="eastAsia"/>
          <w:szCs w:val="24"/>
          <w:rtl/>
        </w:rPr>
        <w:t>לקרוא</w:t>
      </w:r>
      <w:r w:rsidRPr="00F06060">
        <w:rPr>
          <w:szCs w:val="24"/>
          <w:rtl/>
        </w:rPr>
        <w:t xml:space="preserve"> </w:t>
      </w:r>
      <w:r w:rsidRPr="00F06060">
        <w:rPr>
          <w:rFonts w:hint="eastAsia"/>
          <w:szCs w:val="24"/>
          <w:rtl/>
        </w:rPr>
        <w:t>בעיון</w:t>
      </w:r>
      <w:r w:rsidRPr="00F06060">
        <w:rPr>
          <w:szCs w:val="24"/>
          <w:rtl/>
        </w:rPr>
        <w:t xml:space="preserve"> </w:t>
      </w:r>
      <w:r w:rsidRPr="00F06060">
        <w:rPr>
          <w:rFonts w:hint="eastAsia"/>
          <w:szCs w:val="24"/>
          <w:rtl/>
        </w:rPr>
        <w:t>רב</w:t>
      </w:r>
      <w:r w:rsidRPr="00F06060">
        <w:rPr>
          <w:szCs w:val="24"/>
          <w:rtl/>
        </w:rPr>
        <w:t xml:space="preserve"> </w:t>
      </w:r>
      <w:r w:rsidRPr="00F06060">
        <w:rPr>
          <w:rFonts w:hint="eastAsia"/>
          <w:szCs w:val="24"/>
          <w:rtl/>
        </w:rPr>
        <w:t>את</w:t>
      </w:r>
      <w:r w:rsidRPr="00F06060">
        <w:rPr>
          <w:szCs w:val="24"/>
          <w:rtl/>
        </w:rPr>
        <w:t xml:space="preserve"> </w:t>
      </w:r>
      <w:r w:rsidRPr="00F06060">
        <w:rPr>
          <w:rFonts w:hint="eastAsia"/>
          <w:szCs w:val="24"/>
          <w:rtl/>
        </w:rPr>
        <w:t>ההנחיות</w:t>
      </w:r>
      <w:r w:rsidRPr="00F06060">
        <w:rPr>
          <w:szCs w:val="24"/>
          <w:rtl/>
        </w:rPr>
        <w:t xml:space="preserve"> </w:t>
      </w:r>
      <w:r w:rsidRPr="00F06060">
        <w:rPr>
          <w:rFonts w:hint="eastAsia"/>
          <w:szCs w:val="24"/>
          <w:rtl/>
        </w:rPr>
        <w:t>ולהגיש</w:t>
      </w:r>
      <w:r w:rsidRPr="00F06060">
        <w:rPr>
          <w:szCs w:val="24"/>
          <w:rtl/>
        </w:rPr>
        <w:t xml:space="preserve"> </w:t>
      </w:r>
      <w:r w:rsidRPr="00F06060">
        <w:rPr>
          <w:rFonts w:hint="eastAsia"/>
          <w:szCs w:val="24"/>
          <w:rtl/>
        </w:rPr>
        <w:t>את</w:t>
      </w:r>
      <w:r w:rsidRPr="00F06060">
        <w:rPr>
          <w:szCs w:val="24"/>
          <w:rtl/>
        </w:rPr>
        <w:t xml:space="preserve"> </w:t>
      </w:r>
      <w:r w:rsidRPr="00F06060">
        <w:rPr>
          <w:rFonts w:hint="eastAsia"/>
          <w:szCs w:val="24"/>
          <w:rtl/>
        </w:rPr>
        <w:t>הצעתו</w:t>
      </w:r>
      <w:r w:rsidRPr="00F06060">
        <w:rPr>
          <w:szCs w:val="24"/>
          <w:rtl/>
        </w:rPr>
        <w:t xml:space="preserve"> </w:t>
      </w:r>
      <w:r w:rsidRPr="00F06060">
        <w:rPr>
          <w:rFonts w:hint="eastAsia"/>
          <w:szCs w:val="24"/>
          <w:rtl/>
        </w:rPr>
        <w:t>בהתאם</w:t>
      </w:r>
      <w:r w:rsidRPr="00F06060">
        <w:rPr>
          <w:szCs w:val="24"/>
          <w:rtl/>
        </w:rPr>
        <w:t xml:space="preserve"> </w:t>
      </w:r>
      <w:r w:rsidRPr="00F06060">
        <w:rPr>
          <w:rFonts w:hint="eastAsia"/>
          <w:szCs w:val="24"/>
          <w:rtl/>
        </w:rPr>
        <w:t>לנדרש</w:t>
      </w:r>
      <w:r w:rsidRPr="00F06060">
        <w:rPr>
          <w:szCs w:val="24"/>
          <w:rtl/>
        </w:rPr>
        <w:t xml:space="preserve"> </w:t>
      </w:r>
      <w:r w:rsidRPr="00F06060">
        <w:rPr>
          <w:rFonts w:hint="eastAsia"/>
          <w:szCs w:val="24"/>
          <w:rtl/>
        </w:rPr>
        <w:t>במסמכי</w:t>
      </w:r>
      <w:r w:rsidRPr="00F06060">
        <w:rPr>
          <w:szCs w:val="24"/>
          <w:rtl/>
        </w:rPr>
        <w:t xml:space="preserve"> </w:t>
      </w:r>
      <w:r w:rsidRPr="00F06060">
        <w:rPr>
          <w:rFonts w:hint="eastAsia"/>
          <w:szCs w:val="24"/>
          <w:rtl/>
        </w:rPr>
        <w:t>המכרז</w:t>
      </w:r>
      <w:r w:rsidRPr="00F06060">
        <w:rPr>
          <w:szCs w:val="24"/>
          <w:rtl/>
        </w:rPr>
        <w:t>.</w:t>
      </w:r>
    </w:p>
    <w:p w14:paraId="3BE39D89" w14:textId="77777777" w:rsidR="00BE0B75" w:rsidRDefault="00025150" w:rsidP="004D523D">
      <w:pPr>
        <w:numPr>
          <w:ilvl w:val="1"/>
          <w:numId w:val="10"/>
        </w:numPr>
        <w:tabs>
          <w:tab w:val="clear" w:pos="1416"/>
          <w:tab w:val="num" w:pos="1464"/>
        </w:tabs>
        <w:spacing w:line="360" w:lineRule="auto"/>
        <w:jc w:val="both"/>
        <w:rPr>
          <w:szCs w:val="24"/>
        </w:rPr>
      </w:pPr>
      <w:r w:rsidRPr="00F06060">
        <w:rPr>
          <w:rFonts w:hint="eastAsia"/>
          <w:szCs w:val="24"/>
          <w:rtl/>
        </w:rPr>
        <w:t>הועדה</w:t>
      </w:r>
      <w:r w:rsidRPr="00F06060">
        <w:rPr>
          <w:szCs w:val="24"/>
          <w:rtl/>
        </w:rPr>
        <w:t xml:space="preserve"> </w:t>
      </w:r>
      <w:r w:rsidRPr="00F06060">
        <w:rPr>
          <w:rFonts w:hint="eastAsia"/>
          <w:szCs w:val="24"/>
          <w:rtl/>
        </w:rPr>
        <w:t>רשאית</w:t>
      </w:r>
      <w:r w:rsidRPr="00F06060">
        <w:rPr>
          <w:szCs w:val="24"/>
          <w:rtl/>
        </w:rPr>
        <w:t xml:space="preserve"> </w:t>
      </w:r>
      <w:r w:rsidRPr="00F06060">
        <w:rPr>
          <w:rFonts w:hint="eastAsia"/>
          <w:szCs w:val="24"/>
          <w:rtl/>
        </w:rPr>
        <w:t>לפסול</w:t>
      </w:r>
      <w:r w:rsidRPr="00F06060">
        <w:rPr>
          <w:szCs w:val="24"/>
          <w:rtl/>
        </w:rPr>
        <w:t xml:space="preserve"> </w:t>
      </w:r>
      <w:r w:rsidRPr="00F06060">
        <w:rPr>
          <w:rFonts w:hint="eastAsia"/>
          <w:szCs w:val="24"/>
          <w:rtl/>
        </w:rPr>
        <w:t>הצעות</w:t>
      </w:r>
      <w:r w:rsidRPr="00F06060">
        <w:rPr>
          <w:szCs w:val="24"/>
          <w:rtl/>
        </w:rPr>
        <w:t xml:space="preserve"> </w:t>
      </w:r>
      <w:r w:rsidRPr="00F06060">
        <w:rPr>
          <w:rFonts w:hint="eastAsia"/>
          <w:szCs w:val="24"/>
          <w:rtl/>
        </w:rPr>
        <w:t>אשר</w:t>
      </w:r>
      <w:r w:rsidRPr="00F06060">
        <w:rPr>
          <w:szCs w:val="24"/>
          <w:rtl/>
        </w:rPr>
        <w:t xml:space="preserve"> </w:t>
      </w:r>
      <w:r w:rsidRPr="00F06060">
        <w:rPr>
          <w:rFonts w:hint="eastAsia"/>
          <w:szCs w:val="24"/>
          <w:rtl/>
        </w:rPr>
        <w:t>לא</w:t>
      </w:r>
      <w:r w:rsidRPr="00F06060">
        <w:rPr>
          <w:szCs w:val="24"/>
          <w:rtl/>
        </w:rPr>
        <w:t xml:space="preserve"> </w:t>
      </w:r>
      <w:r w:rsidRPr="00F06060">
        <w:rPr>
          <w:rFonts w:hint="eastAsia"/>
          <w:szCs w:val="24"/>
          <w:rtl/>
        </w:rPr>
        <w:t>יוגשו</w:t>
      </w:r>
      <w:r w:rsidRPr="00F06060">
        <w:rPr>
          <w:szCs w:val="24"/>
          <w:rtl/>
        </w:rPr>
        <w:t xml:space="preserve"> </w:t>
      </w:r>
      <w:r w:rsidRPr="00F06060">
        <w:rPr>
          <w:rFonts w:hint="eastAsia"/>
          <w:szCs w:val="24"/>
          <w:rtl/>
        </w:rPr>
        <w:t>בהתאם</w:t>
      </w:r>
      <w:r w:rsidRPr="00F06060">
        <w:rPr>
          <w:szCs w:val="24"/>
          <w:rtl/>
        </w:rPr>
        <w:t xml:space="preserve"> </w:t>
      </w:r>
      <w:r w:rsidRPr="00F06060">
        <w:rPr>
          <w:rFonts w:hint="eastAsia"/>
          <w:szCs w:val="24"/>
          <w:rtl/>
        </w:rPr>
        <w:t>להנחיות</w:t>
      </w:r>
      <w:r w:rsidRPr="00F06060">
        <w:rPr>
          <w:szCs w:val="24"/>
          <w:rtl/>
        </w:rPr>
        <w:t xml:space="preserve"> </w:t>
      </w:r>
      <w:r w:rsidRPr="00F06060">
        <w:rPr>
          <w:rFonts w:hint="eastAsia"/>
          <w:szCs w:val="24"/>
          <w:rtl/>
        </w:rPr>
        <w:t>מכרז</w:t>
      </w:r>
      <w:r w:rsidRPr="00F06060">
        <w:rPr>
          <w:szCs w:val="24"/>
          <w:rtl/>
        </w:rPr>
        <w:t xml:space="preserve"> </w:t>
      </w:r>
      <w:r w:rsidRPr="00F06060">
        <w:rPr>
          <w:rFonts w:hint="eastAsia"/>
          <w:szCs w:val="24"/>
          <w:rtl/>
        </w:rPr>
        <w:t>זה</w:t>
      </w:r>
      <w:r w:rsidRPr="00F06060">
        <w:rPr>
          <w:szCs w:val="24"/>
          <w:rtl/>
        </w:rPr>
        <w:t>.</w:t>
      </w:r>
    </w:p>
    <w:p w14:paraId="261F5448" w14:textId="77777777" w:rsidR="00A61AC9" w:rsidRPr="006660BD" w:rsidRDefault="00A61AC9" w:rsidP="006660BD">
      <w:pPr>
        <w:tabs>
          <w:tab w:val="clear" w:pos="1418"/>
        </w:tabs>
        <w:spacing w:line="360" w:lineRule="auto"/>
        <w:ind w:left="1416"/>
        <w:jc w:val="both"/>
        <w:rPr>
          <w:szCs w:val="24"/>
        </w:rPr>
      </w:pPr>
    </w:p>
    <w:p w14:paraId="1AF11AE3" w14:textId="77777777" w:rsidR="00BE0B75" w:rsidRDefault="006F0F18" w:rsidP="004D523D">
      <w:pPr>
        <w:numPr>
          <w:ilvl w:val="0"/>
          <w:numId w:val="10"/>
        </w:numPr>
        <w:tabs>
          <w:tab w:val="clear" w:pos="708"/>
          <w:tab w:val="num" w:pos="756"/>
        </w:tabs>
        <w:spacing w:line="360" w:lineRule="auto"/>
        <w:jc w:val="both"/>
        <w:rPr>
          <w:b/>
          <w:bCs/>
          <w:szCs w:val="24"/>
        </w:rPr>
      </w:pPr>
      <w:bookmarkStart w:id="5" w:name="definitions"/>
      <w:r w:rsidRPr="00E90364">
        <w:rPr>
          <w:rFonts w:hint="cs"/>
          <w:b/>
          <w:bCs/>
          <w:szCs w:val="24"/>
          <w:rtl/>
        </w:rPr>
        <w:t>הגדרות</w:t>
      </w:r>
    </w:p>
    <w:bookmarkEnd w:id="5"/>
    <w:p w14:paraId="2EA129F1" w14:textId="77777777" w:rsidR="001F7BC8" w:rsidRDefault="001F7BC8" w:rsidP="004D523D">
      <w:pPr>
        <w:numPr>
          <w:ilvl w:val="1"/>
          <w:numId w:val="10"/>
        </w:numPr>
        <w:tabs>
          <w:tab w:val="clear" w:pos="1416"/>
          <w:tab w:val="num" w:pos="1464"/>
        </w:tabs>
        <w:spacing w:line="360" w:lineRule="auto"/>
        <w:jc w:val="both"/>
        <w:rPr>
          <w:szCs w:val="24"/>
        </w:rPr>
      </w:pPr>
      <w:r w:rsidRPr="00DC5983">
        <w:rPr>
          <w:rFonts w:hint="cs"/>
          <w:b/>
          <w:bCs/>
          <w:szCs w:val="24"/>
          <w:rtl/>
        </w:rPr>
        <w:t>האגף</w:t>
      </w:r>
      <w:r>
        <w:rPr>
          <w:rFonts w:hint="cs"/>
          <w:szCs w:val="24"/>
          <w:rtl/>
        </w:rPr>
        <w:t xml:space="preserve"> </w:t>
      </w:r>
      <w:r>
        <w:rPr>
          <w:szCs w:val="24"/>
          <w:rtl/>
        </w:rPr>
        <w:t>–</w:t>
      </w:r>
      <w:r>
        <w:rPr>
          <w:rFonts w:hint="cs"/>
          <w:szCs w:val="24"/>
          <w:rtl/>
        </w:rPr>
        <w:t xml:space="preserve"> אגף רכש נכסים ולוגיסטיקה במשרד הבריאות.</w:t>
      </w:r>
    </w:p>
    <w:p w14:paraId="77D2D438" w14:textId="77777777" w:rsidR="00BE0B75" w:rsidRDefault="006F0F18" w:rsidP="004D523D">
      <w:pPr>
        <w:numPr>
          <w:ilvl w:val="1"/>
          <w:numId w:val="10"/>
        </w:numPr>
        <w:tabs>
          <w:tab w:val="clear" w:pos="1416"/>
          <w:tab w:val="num" w:pos="1464"/>
        </w:tabs>
        <w:spacing w:line="360" w:lineRule="auto"/>
        <w:jc w:val="both"/>
        <w:rPr>
          <w:szCs w:val="24"/>
        </w:rPr>
      </w:pPr>
      <w:r w:rsidRPr="00DC5983">
        <w:rPr>
          <w:rFonts w:hint="eastAsia"/>
          <w:b/>
          <w:bCs/>
          <w:szCs w:val="24"/>
          <w:rtl/>
        </w:rPr>
        <w:t>המשרד</w:t>
      </w:r>
      <w:r w:rsidRPr="00DC5983">
        <w:rPr>
          <w:b/>
          <w:bCs/>
          <w:szCs w:val="24"/>
          <w:rtl/>
        </w:rPr>
        <w:t xml:space="preserve"> </w:t>
      </w:r>
      <w:r w:rsidR="00DC5983">
        <w:rPr>
          <w:rFonts w:hint="cs"/>
          <w:szCs w:val="24"/>
          <w:rtl/>
        </w:rPr>
        <w:t xml:space="preserve">או </w:t>
      </w:r>
      <w:r w:rsidR="00DC5983">
        <w:rPr>
          <w:rFonts w:hint="cs"/>
          <w:b/>
          <w:bCs/>
          <w:szCs w:val="24"/>
          <w:rtl/>
        </w:rPr>
        <w:t xml:space="preserve">המזמין </w:t>
      </w:r>
      <w:r w:rsidRPr="00F06060">
        <w:rPr>
          <w:szCs w:val="24"/>
          <w:rtl/>
        </w:rPr>
        <w:t>- מדינת ישראל, משרד הבריאות</w:t>
      </w:r>
      <w:r>
        <w:rPr>
          <w:rFonts w:hint="cs"/>
          <w:szCs w:val="24"/>
          <w:rtl/>
        </w:rPr>
        <w:t>.</w:t>
      </w:r>
    </w:p>
    <w:p w14:paraId="6E246818" w14:textId="77777777" w:rsidR="001F7BC8" w:rsidRDefault="001F7BC8" w:rsidP="004D523D">
      <w:pPr>
        <w:numPr>
          <w:ilvl w:val="1"/>
          <w:numId w:val="10"/>
        </w:numPr>
        <w:tabs>
          <w:tab w:val="clear" w:pos="1416"/>
          <w:tab w:val="num" w:pos="1464"/>
        </w:tabs>
        <w:spacing w:line="360" w:lineRule="auto"/>
        <w:jc w:val="both"/>
        <w:rPr>
          <w:szCs w:val="24"/>
        </w:rPr>
      </w:pPr>
      <w:r w:rsidRPr="001F7BC8">
        <w:rPr>
          <w:rFonts w:hint="cs"/>
          <w:b/>
          <w:bCs/>
          <w:szCs w:val="24"/>
          <w:rtl/>
        </w:rPr>
        <w:t>הספק</w:t>
      </w:r>
      <w:r>
        <w:rPr>
          <w:rFonts w:hint="cs"/>
          <w:szCs w:val="24"/>
          <w:rtl/>
        </w:rPr>
        <w:t xml:space="preserve"> או </w:t>
      </w:r>
      <w:r w:rsidRPr="001F7BC8">
        <w:rPr>
          <w:rFonts w:hint="cs"/>
          <w:b/>
          <w:bCs/>
          <w:szCs w:val="24"/>
          <w:rtl/>
        </w:rPr>
        <w:t>ה</w:t>
      </w:r>
      <w:r w:rsidRPr="001F7BC8">
        <w:rPr>
          <w:rFonts w:hint="eastAsia"/>
          <w:b/>
          <w:bCs/>
          <w:szCs w:val="24"/>
          <w:rtl/>
        </w:rPr>
        <w:t>זוכה</w:t>
      </w:r>
      <w:r w:rsidRPr="00E90364">
        <w:rPr>
          <w:szCs w:val="24"/>
          <w:rtl/>
        </w:rPr>
        <w:t xml:space="preserve"> </w:t>
      </w:r>
      <w:r>
        <w:rPr>
          <w:szCs w:val="24"/>
          <w:rtl/>
        </w:rPr>
        <w:t>–</w:t>
      </w:r>
      <w:r w:rsidRPr="00E90364">
        <w:rPr>
          <w:szCs w:val="24"/>
          <w:rtl/>
        </w:rPr>
        <w:t xml:space="preserve"> </w:t>
      </w:r>
      <w:r>
        <w:rPr>
          <w:rFonts w:hint="cs"/>
          <w:szCs w:val="24"/>
          <w:rtl/>
        </w:rPr>
        <w:t xml:space="preserve"> ה</w:t>
      </w:r>
      <w:r w:rsidRPr="00E90364">
        <w:rPr>
          <w:szCs w:val="24"/>
          <w:rtl/>
        </w:rPr>
        <w:t>מציע שהצעת</w:t>
      </w:r>
      <w:r>
        <w:rPr>
          <w:rFonts w:hint="cs"/>
          <w:szCs w:val="24"/>
          <w:rtl/>
        </w:rPr>
        <w:t>ו</w:t>
      </w:r>
      <w:r w:rsidRPr="00E90364">
        <w:rPr>
          <w:szCs w:val="24"/>
          <w:rtl/>
        </w:rPr>
        <w:t xml:space="preserve"> תזכה במכרז.</w:t>
      </w:r>
    </w:p>
    <w:p w14:paraId="05BA5563" w14:textId="77777777" w:rsidR="001F7BC8" w:rsidRPr="00456F30" w:rsidRDefault="001F7BC8" w:rsidP="004D523D">
      <w:pPr>
        <w:numPr>
          <w:ilvl w:val="1"/>
          <w:numId w:val="10"/>
        </w:numPr>
        <w:tabs>
          <w:tab w:val="clear" w:pos="1416"/>
          <w:tab w:val="num" w:pos="1464"/>
        </w:tabs>
        <w:spacing w:line="360" w:lineRule="auto"/>
        <w:jc w:val="both"/>
        <w:rPr>
          <w:szCs w:val="24"/>
          <w:rtl/>
        </w:rPr>
      </w:pPr>
      <w:r w:rsidRPr="001F7BC8">
        <w:rPr>
          <w:rFonts w:hint="cs"/>
          <w:b/>
          <w:bCs/>
          <w:szCs w:val="24"/>
          <w:rtl/>
        </w:rPr>
        <w:t>לשכה</w:t>
      </w:r>
      <w:r>
        <w:rPr>
          <w:rFonts w:hint="cs"/>
          <w:szCs w:val="24"/>
          <w:rtl/>
        </w:rPr>
        <w:t xml:space="preserve"> או </w:t>
      </w:r>
      <w:r w:rsidRPr="001F7BC8">
        <w:rPr>
          <w:rFonts w:hint="cs"/>
          <w:b/>
          <w:bCs/>
          <w:szCs w:val="24"/>
          <w:rtl/>
        </w:rPr>
        <w:t>בניין</w:t>
      </w:r>
      <w:r>
        <w:rPr>
          <w:rFonts w:hint="cs"/>
          <w:b/>
          <w:bCs/>
          <w:szCs w:val="24"/>
          <w:rtl/>
        </w:rPr>
        <w:t xml:space="preserve"> </w:t>
      </w:r>
      <w:r>
        <w:rPr>
          <w:rFonts w:hint="cs"/>
          <w:szCs w:val="24"/>
          <w:rtl/>
        </w:rPr>
        <w:t>או</w:t>
      </w:r>
      <w:r w:rsidRPr="001F7BC8">
        <w:rPr>
          <w:rFonts w:hint="cs"/>
          <w:b/>
          <w:bCs/>
          <w:szCs w:val="24"/>
          <w:rtl/>
        </w:rPr>
        <w:t xml:space="preserve"> מבנה</w:t>
      </w:r>
      <w:r>
        <w:rPr>
          <w:rFonts w:hint="cs"/>
          <w:szCs w:val="24"/>
          <w:rtl/>
        </w:rPr>
        <w:t xml:space="preserve"> או</w:t>
      </w:r>
      <w:r w:rsidRPr="001F7BC8">
        <w:rPr>
          <w:rFonts w:hint="cs"/>
          <w:b/>
          <w:bCs/>
          <w:szCs w:val="24"/>
          <w:rtl/>
        </w:rPr>
        <w:t xml:space="preserve"> יחידה</w:t>
      </w:r>
      <w:r>
        <w:rPr>
          <w:rFonts w:hint="cs"/>
          <w:b/>
          <w:bCs/>
          <w:szCs w:val="24"/>
          <w:rtl/>
        </w:rPr>
        <w:t xml:space="preserve"> </w:t>
      </w:r>
      <w:r>
        <w:rPr>
          <w:rFonts w:hint="cs"/>
          <w:szCs w:val="24"/>
          <w:rtl/>
        </w:rPr>
        <w:t>או</w:t>
      </w:r>
      <w:r w:rsidRPr="001F7BC8">
        <w:rPr>
          <w:rFonts w:hint="cs"/>
          <w:b/>
          <w:bCs/>
          <w:szCs w:val="24"/>
          <w:rtl/>
        </w:rPr>
        <w:t xml:space="preserve"> מתקן</w:t>
      </w:r>
      <w:r w:rsidRPr="00456F30">
        <w:rPr>
          <w:rFonts w:hint="cs"/>
          <w:szCs w:val="24"/>
          <w:rtl/>
        </w:rPr>
        <w:t xml:space="preserve"> </w:t>
      </w:r>
      <w:r w:rsidRPr="00456F30">
        <w:rPr>
          <w:szCs w:val="24"/>
          <w:rtl/>
        </w:rPr>
        <w:t>–</w:t>
      </w:r>
      <w:r w:rsidRPr="00456F30">
        <w:rPr>
          <w:rFonts w:hint="cs"/>
          <w:szCs w:val="24"/>
          <w:rtl/>
        </w:rPr>
        <w:t xml:space="preserve"> מבני ומתקני המשרד לגביהם נדרשים השירותים נשוא מכרז זה, </w:t>
      </w:r>
      <w:r w:rsidRPr="00456F30">
        <w:rPr>
          <w:rFonts w:hint="eastAsia"/>
          <w:szCs w:val="24"/>
          <w:rtl/>
        </w:rPr>
        <w:t>כוללים</w:t>
      </w:r>
      <w:r w:rsidRPr="00456F30">
        <w:rPr>
          <w:szCs w:val="24"/>
          <w:rtl/>
        </w:rPr>
        <w:t xml:space="preserve"> </w:t>
      </w:r>
      <w:r w:rsidRPr="00456F30">
        <w:rPr>
          <w:rFonts w:hint="eastAsia"/>
          <w:szCs w:val="24"/>
          <w:rtl/>
        </w:rPr>
        <w:t>ציוד</w:t>
      </w:r>
      <w:r w:rsidRPr="00456F30">
        <w:rPr>
          <w:szCs w:val="24"/>
          <w:rtl/>
        </w:rPr>
        <w:t xml:space="preserve"> </w:t>
      </w:r>
      <w:r w:rsidRPr="00456F30">
        <w:rPr>
          <w:rFonts w:hint="eastAsia"/>
          <w:szCs w:val="24"/>
          <w:rtl/>
        </w:rPr>
        <w:t>ותכולה</w:t>
      </w:r>
      <w:r w:rsidRPr="00456F30">
        <w:rPr>
          <w:szCs w:val="24"/>
          <w:rtl/>
        </w:rPr>
        <w:t xml:space="preserve">, </w:t>
      </w:r>
      <w:r w:rsidRPr="00456F30">
        <w:rPr>
          <w:rFonts w:hint="eastAsia"/>
          <w:szCs w:val="24"/>
          <w:rtl/>
        </w:rPr>
        <w:t>מרתפים</w:t>
      </w:r>
      <w:r w:rsidRPr="00456F30">
        <w:rPr>
          <w:szCs w:val="24"/>
          <w:rtl/>
        </w:rPr>
        <w:t xml:space="preserve">, </w:t>
      </w:r>
      <w:r w:rsidRPr="00456F30">
        <w:rPr>
          <w:rFonts w:hint="eastAsia"/>
          <w:szCs w:val="24"/>
          <w:rtl/>
        </w:rPr>
        <w:t>מקלטים</w:t>
      </w:r>
      <w:r w:rsidRPr="00456F30">
        <w:rPr>
          <w:szCs w:val="24"/>
          <w:rtl/>
        </w:rPr>
        <w:t xml:space="preserve">, </w:t>
      </w:r>
      <w:r w:rsidRPr="00456F30">
        <w:rPr>
          <w:rFonts w:hint="eastAsia"/>
          <w:szCs w:val="24"/>
          <w:rtl/>
        </w:rPr>
        <w:t>מעליות</w:t>
      </w:r>
      <w:r w:rsidRPr="00456F30">
        <w:rPr>
          <w:szCs w:val="24"/>
          <w:rtl/>
        </w:rPr>
        <w:t xml:space="preserve">, </w:t>
      </w:r>
      <w:r w:rsidRPr="00456F30">
        <w:rPr>
          <w:rFonts w:hint="cs"/>
          <w:szCs w:val="24"/>
          <w:rtl/>
        </w:rPr>
        <w:t xml:space="preserve">חניות, </w:t>
      </w:r>
      <w:r w:rsidRPr="00456F30">
        <w:rPr>
          <w:rFonts w:hint="eastAsia"/>
          <w:szCs w:val="24"/>
          <w:rtl/>
        </w:rPr>
        <w:t>מדרגות</w:t>
      </w:r>
      <w:r w:rsidRPr="00456F30">
        <w:rPr>
          <w:szCs w:val="24"/>
          <w:rtl/>
        </w:rPr>
        <w:t xml:space="preserve">, </w:t>
      </w:r>
      <w:r w:rsidRPr="00456F30">
        <w:rPr>
          <w:rFonts w:hint="eastAsia"/>
          <w:szCs w:val="24"/>
          <w:rtl/>
        </w:rPr>
        <w:t>חלונות</w:t>
      </w:r>
      <w:r w:rsidRPr="00456F30">
        <w:rPr>
          <w:szCs w:val="24"/>
          <w:rtl/>
        </w:rPr>
        <w:t xml:space="preserve">, </w:t>
      </w:r>
      <w:r w:rsidRPr="00456F30">
        <w:rPr>
          <w:rFonts w:hint="eastAsia"/>
          <w:szCs w:val="24"/>
          <w:rtl/>
        </w:rPr>
        <w:t>שמשות</w:t>
      </w:r>
      <w:r w:rsidRPr="00456F30">
        <w:rPr>
          <w:szCs w:val="24"/>
          <w:rtl/>
        </w:rPr>
        <w:t xml:space="preserve"> </w:t>
      </w:r>
      <w:r w:rsidRPr="00456F30">
        <w:rPr>
          <w:rFonts w:hint="eastAsia"/>
          <w:szCs w:val="24"/>
          <w:rtl/>
        </w:rPr>
        <w:t>וכיו</w:t>
      </w:r>
      <w:r w:rsidRPr="00456F30">
        <w:rPr>
          <w:szCs w:val="24"/>
          <w:rtl/>
        </w:rPr>
        <w:t>"</w:t>
      </w:r>
      <w:r w:rsidRPr="00456F30">
        <w:rPr>
          <w:rFonts w:hint="eastAsia"/>
          <w:szCs w:val="24"/>
          <w:rtl/>
        </w:rPr>
        <w:t>ב</w:t>
      </w:r>
      <w:r w:rsidRPr="00456F30">
        <w:rPr>
          <w:szCs w:val="24"/>
          <w:rtl/>
        </w:rPr>
        <w:t>.</w:t>
      </w:r>
    </w:p>
    <w:p w14:paraId="586A6365" w14:textId="77777777" w:rsidR="001F7BC8" w:rsidRDefault="001F7BC8" w:rsidP="004D523D">
      <w:pPr>
        <w:numPr>
          <w:ilvl w:val="1"/>
          <w:numId w:val="10"/>
        </w:numPr>
        <w:tabs>
          <w:tab w:val="clear" w:pos="1416"/>
          <w:tab w:val="num" w:pos="1464"/>
        </w:tabs>
        <w:spacing w:line="360" w:lineRule="auto"/>
        <w:jc w:val="both"/>
        <w:rPr>
          <w:szCs w:val="24"/>
        </w:rPr>
      </w:pPr>
      <w:r w:rsidRPr="001F7BC8">
        <w:rPr>
          <w:rFonts w:hint="cs"/>
          <w:b/>
          <w:bCs/>
          <w:szCs w:val="24"/>
          <w:rtl/>
        </w:rPr>
        <w:t>מציע</w:t>
      </w:r>
      <w:r>
        <w:rPr>
          <w:rFonts w:hint="cs"/>
          <w:szCs w:val="24"/>
          <w:rtl/>
        </w:rPr>
        <w:t xml:space="preserve"> </w:t>
      </w:r>
      <w:r>
        <w:rPr>
          <w:szCs w:val="24"/>
          <w:rtl/>
        </w:rPr>
        <w:t>–</w:t>
      </w:r>
      <w:r>
        <w:rPr>
          <w:rFonts w:hint="cs"/>
          <w:szCs w:val="24"/>
          <w:rtl/>
        </w:rPr>
        <w:t xml:space="preserve"> גוף המתמודד על זכייה במכרז זה.</w:t>
      </w:r>
    </w:p>
    <w:p w14:paraId="04740EE2" w14:textId="57AA9E6C" w:rsidR="001F7BC8" w:rsidRDefault="001F7BC8" w:rsidP="004D523D">
      <w:pPr>
        <w:numPr>
          <w:ilvl w:val="1"/>
          <w:numId w:val="10"/>
        </w:numPr>
        <w:tabs>
          <w:tab w:val="clear" w:pos="1416"/>
          <w:tab w:val="num" w:pos="1464"/>
        </w:tabs>
        <w:spacing w:line="360" w:lineRule="auto"/>
        <w:jc w:val="both"/>
        <w:rPr>
          <w:szCs w:val="24"/>
        </w:rPr>
      </w:pPr>
      <w:r w:rsidRPr="001F7BC8">
        <w:rPr>
          <w:rFonts w:hint="cs"/>
          <w:b/>
          <w:bCs/>
          <w:szCs w:val="24"/>
          <w:rtl/>
        </w:rPr>
        <w:t>ניקיון שוטף</w:t>
      </w:r>
      <w:r>
        <w:rPr>
          <w:rFonts w:hint="cs"/>
          <w:szCs w:val="24"/>
          <w:rtl/>
        </w:rPr>
        <w:t xml:space="preserve"> </w:t>
      </w:r>
      <w:r>
        <w:rPr>
          <w:szCs w:val="24"/>
          <w:rtl/>
        </w:rPr>
        <w:t>–</w:t>
      </w:r>
      <w:r>
        <w:rPr>
          <w:rFonts w:hint="cs"/>
          <w:szCs w:val="24"/>
          <w:rtl/>
        </w:rPr>
        <w:t xml:space="preserve"> כמפורט בסעיף </w:t>
      </w:r>
      <w:hyperlink w:anchor="_פרק_3_–" w:history="1">
        <w:r w:rsidRPr="00E255B0">
          <w:rPr>
            <w:rFonts w:hint="cs"/>
            <w:szCs w:val="24"/>
            <w:rtl/>
          </w:rPr>
          <w:t>ב</w:t>
        </w:r>
        <w:r>
          <w:rPr>
            <w:rFonts w:hint="cs"/>
            <w:szCs w:val="24"/>
            <w:rtl/>
          </w:rPr>
          <w:t>פרק 2</w:t>
        </w:r>
      </w:hyperlink>
      <w:r w:rsidRPr="009D218F">
        <w:rPr>
          <w:rFonts w:hint="cs"/>
          <w:szCs w:val="24"/>
          <w:rtl/>
        </w:rPr>
        <w:t xml:space="preserve"> למכרז.</w:t>
      </w:r>
    </w:p>
    <w:p w14:paraId="736BAADF" w14:textId="3F1739B2" w:rsidR="001F7BC8" w:rsidRDefault="001F7BC8" w:rsidP="004D523D">
      <w:pPr>
        <w:numPr>
          <w:ilvl w:val="1"/>
          <w:numId w:val="10"/>
        </w:numPr>
        <w:tabs>
          <w:tab w:val="clear" w:pos="1416"/>
          <w:tab w:val="num" w:pos="1464"/>
        </w:tabs>
        <w:spacing w:line="360" w:lineRule="auto"/>
        <w:jc w:val="both"/>
        <w:rPr>
          <w:szCs w:val="24"/>
        </w:rPr>
      </w:pPr>
      <w:r w:rsidRPr="001F7BC8">
        <w:rPr>
          <w:rFonts w:hint="cs"/>
          <w:b/>
          <w:bCs/>
          <w:szCs w:val="24"/>
          <w:rtl/>
        </w:rPr>
        <w:t>נציג המזמין</w:t>
      </w:r>
      <w:r>
        <w:rPr>
          <w:rFonts w:hint="cs"/>
          <w:szCs w:val="24"/>
          <w:rtl/>
        </w:rPr>
        <w:t xml:space="preserve"> </w:t>
      </w:r>
      <w:r>
        <w:rPr>
          <w:szCs w:val="24"/>
          <w:rtl/>
        </w:rPr>
        <w:t>–</w:t>
      </w:r>
      <w:r>
        <w:rPr>
          <w:rFonts w:hint="cs"/>
          <w:szCs w:val="24"/>
          <w:rtl/>
        </w:rPr>
        <w:t xml:space="preserve"> כמוגדר בסעיף </w:t>
      </w:r>
      <w:r>
        <w:fldChar w:fldCharType="begin"/>
      </w:r>
      <w:r>
        <w:instrText xml:space="preserve"> REF _Ref315164233 \r \h  \* MERGEFORMAT </w:instrText>
      </w:r>
      <w:r>
        <w:fldChar w:fldCharType="separate"/>
      </w:r>
      <w:r w:rsidR="00862751" w:rsidRPr="00F929F3">
        <w:rPr>
          <w:szCs w:val="24"/>
          <w:cs/>
        </w:rPr>
        <w:t>‎</w:t>
      </w:r>
      <w:r w:rsidR="00862751" w:rsidRPr="00F929F3">
        <w:rPr>
          <w:szCs w:val="24"/>
        </w:rPr>
        <w:t>2.1</w:t>
      </w:r>
      <w:r>
        <w:fldChar w:fldCharType="end"/>
      </w:r>
      <w:r>
        <w:rPr>
          <w:rFonts w:hint="cs"/>
          <w:szCs w:val="24"/>
          <w:rtl/>
        </w:rPr>
        <w:t xml:space="preserve"> להסכם.</w:t>
      </w:r>
    </w:p>
    <w:p w14:paraId="048724C0" w14:textId="790D45B1" w:rsidR="001F7BC8" w:rsidRDefault="001F7BC8" w:rsidP="004D523D">
      <w:pPr>
        <w:numPr>
          <w:ilvl w:val="1"/>
          <w:numId w:val="10"/>
        </w:numPr>
        <w:tabs>
          <w:tab w:val="clear" w:pos="1416"/>
          <w:tab w:val="num" w:pos="1464"/>
        </w:tabs>
        <w:spacing w:line="360" w:lineRule="auto"/>
        <w:jc w:val="both"/>
        <w:rPr>
          <w:szCs w:val="24"/>
        </w:rPr>
      </w:pPr>
      <w:r w:rsidRPr="001F7BC8">
        <w:rPr>
          <w:rFonts w:hint="cs"/>
          <w:b/>
          <w:bCs/>
          <w:szCs w:val="24"/>
          <w:rtl/>
        </w:rPr>
        <w:t>נציג הספק</w:t>
      </w:r>
      <w:r>
        <w:rPr>
          <w:rFonts w:hint="cs"/>
          <w:szCs w:val="24"/>
          <w:rtl/>
        </w:rPr>
        <w:t xml:space="preserve"> </w:t>
      </w:r>
      <w:r>
        <w:rPr>
          <w:szCs w:val="24"/>
          <w:rtl/>
        </w:rPr>
        <w:t>–</w:t>
      </w:r>
      <w:r>
        <w:rPr>
          <w:rFonts w:hint="cs"/>
          <w:szCs w:val="24"/>
          <w:rtl/>
        </w:rPr>
        <w:t xml:space="preserve"> כמוגדר בסעיף </w:t>
      </w:r>
      <w:r>
        <w:fldChar w:fldCharType="begin"/>
      </w:r>
      <w:r>
        <w:instrText xml:space="preserve"> REF _Ref315164300 \r \h  \* MERGEFORMAT </w:instrText>
      </w:r>
      <w:r>
        <w:fldChar w:fldCharType="separate"/>
      </w:r>
      <w:r w:rsidR="00862751" w:rsidRPr="00F929F3">
        <w:rPr>
          <w:szCs w:val="24"/>
          <w:cs/>
        </w:rPr>
        <w:t>‎</w:t>
      </w:r>
      <w:r w:rsidR="00862751" w:rsidRPr="00F929F3">
        <w:rPr>
          <w:szCs w:val="24"/>
        </w:rPr>
        <w:t>2.2</w:t>
      </w:r>
      <w:r>
        <w:fldChar w:fldCharType="end"/>
      </w:r>
      <w:r>
        <w:rPr>
          <w:rFonts w:hint="cs"/>
          <w:szCs w:val="24"/>
          <w:rtl/>
        </w:rPr>
        <w:t xml:space="preserve"> להסכם.</w:t>
      </w:r>
    </w:p>
    <w:p w14:paraId="4F99976A" w14:textId="0D3783F3" w:rsidR="001F7BC8" w:rsidRDefault="001F7BC8" w:rsidP="004D523D">
      <w:pPr>
        <w:numPr>
          <w:ilvl w:val="1"/>
          <w:numId w:val="10"/>
        </w:numPr>
        <w:tabs>
          <w:tab w:val="clear" w:pos="1416"/>
          <w:tab w:val="num" w:pos="1464"/>
        </w:tabs>
        <w:spacing w:line="360" w:lineRule="auto"/>
        <w:jc w:val="both"/>
        <w:rPr>
          <w:szCs w:val="24"/>
        </w:rPr>
      </w:pPr>
      <w:r w:rsidRPr="001F7BC8">
        <w:rPr>
          <w:rFonts w:hint="cs"/>
          <w:b/>
          <w:bCs/>
          <w:szCs w:val="24"/>
          <w:rtl/>
        </w:rPr>
        <w:t>נציג ניהולי מטעם הספק</w:t>
      </w:r>
      <w:r>
        <w:rPr>
          <w:rFonts w:hint="cs"/>
          <w:szCs w:val="24"/>
          <w:rtl/>
        </w:rPr>
        <w:t xml:space="preserve"> </w:t>
      </w:r>
      <w:r>
        <w:rPr>
          <w:szCs w:val="24"/>
          <w:rtl/>
        </w:rPr>
        <w:t>–</w:t>
      </w:r>
      <w:r>
        <w:rPr>
          <w:rFonts w:hint="cs"/>
          <w:szCs w:val="24"/>
          <w:rtl/>
        </w:rPr>
        <w:t xml:space="preserve"> כמצוין בסעיף </w:t>
      </w:r>
      <w:r>
        <w:fldChar w:fldCharType="begin"/>
      </w:r>
      <w:r>
        <w:instrText xml:space="preserve"> REF _Ref315164659 \r \h  \* MERGEFORMAT </w:instrText>
      </w:r>
      <w:r>
        <w:fldChar w:fldCharType="separate"/>
      </w:r>
      <w:r w:rsidR="00862751" w:rsidRPr="00F929F3">
        <w:rPr>
          <w:szCs w:val="24"/>
          <w:cs/>
        </w:rPr>
        <w:t>‎</w:t>
      </w:r>
      <w:r w:rsidR="00862751" w:rsidRPr="00F929F3">
        <w:rPr>
          <w:szCs w:val="24"/>
        </w:rPr>
        <w:t>4.7.1</w:t>
      </w:r>
      <w:r>
        <w:fldChar w:fldCharType="end"/>
      </w:r>
      <w:r>
        <w:rPr>
          <w:rFonts w:hint="cs"/>
          <w:szCs w:val="24"/>
          <w:rtl/>
        </w:rPr>
        <w:t xml:space="preserve"> להסכם.</w:t>
      </w:r>
    </w:p>
    <w:p w14:paraId="5252AA27" w14:textId="25CDC371" w:rsidR="001F7BC8" w:rsidRDefault="001F7BC8" w:rsidP="004D523D">
      <w:pPr>
        <w:numPr>
          <w:ilvl w:val="1"/>
          <w:numId w:val="10"/>
        </w:numPr>
        <w:tabs>
          <w:tab w:val="clear" w:pos="1416"/>
          <w:tab w:val="num" w:pos="1464"/>
        </w:tabs>
        <w:spacing w:line="360" w:lineRule="auto"/>
        <w:jc w:val="both"/>
        <w:rPr>
          <w:szCs w:val="24"/>
        </w:rPr>
      </w:pPr>
      <w:r w:rsidRPr="001F7BC8">
        <w:rPr>
          <w:rFonts w:hint="cs"/>
          <w:b/>
          <w:bCs/>
          <w:szCs w:val="24"/>
          <w:rtl/>
        </w:rPr>
        <w:t>עובדי גיבוי</w:t>
      </w:r>
      <w:r w:rsidRPr="008A6629">
        <w:rPr>
          <w:rFonts w:hint="cs"/>
          <w:szCs w:val="24"/>
          <w:rtl/>
        </w:rPr>
        <w:t xml:space="preserve"> - צוותי עבודה מעבר לצוותי העבודה הקבועים המיועדים לסייע בביצוע משימות חריגות וכ</w:t>
      </w:r>
      <w:r>
        <w:rPr>
          <w:rFonts w:hint="cs"/>
          <w:szCs w:val="24"/>
          <w:rtl/>
        </w:rPr>
        <w:t>ן לתגבר את צוותי העבודה הקבועים</w:t>
      </w:r>
      <w:r w:rsidRPr="00391396">
        <w:rPr>
          <w:rFonts w:hint="cs"/>
          <w:szCs w:val="24"/>
          <w:rtl/>
        </w:rPr>
        <w:t xml:space="preserve"> </w:t>
      </w:r>
      <w:r w:rsidRPr="008A6629">
        <w:rPr>
          <w:rFonts w:hint="cs"/>
          <w:szCs w:val="24"/>
          <w:rtl/>
        </w:rPr>
        <w:t>כהגדרת</w:t>
      </w:r>
      <w:r>
        <w:rPr>
          <w:rFonts w:hint="cs"/>
          <w:szCs w:val="24"/>
          <w:rtl/>
        </w:rPr>
        <w:t>ם</w:t>
      </w:r>
      <w:r w:rsidRPr="008A6629">
        <w:rPr>
          <w:rFonts w:hint="cs"/>
          <w:szCs w:val="24"/>
          <w:rtl/>
        </w:rPr>
        <w:t xml:space="preserve"> בסעיף </w:t>
      </w:r>
      <w:r>
        <w:fldChar w:fldCharType="begin"/>
      </w:r>
      <w:r>
        <w:instrText xml:space="preserve"> REF _Ref315165108 \r \h  \* MERGEFORMAT </w:instrText>
      </w:r>
      <w:r>
        <w:fldChar w:fldCharType="separate"/>
      </w:r>
      <w:r w:rsidR="00862751" w:rsidRPr="00F929F3">
        <w:rPr>
          <w:szCs w:val="24"/>
          <w:cs/>
        </w:rPr>
        <w:t>‎</w:t>
      </w:r>
      <w:r w:rsidR="00862751" w:rsidRPr="00F929F3">
        <w:rPr>
          <w:szCs w:val="24"/>
        </w:rPr>
        <w:t>4.7.2.6</w:t>
      </w:r>
      <w:r>
        <w:fldChar w:fldCharType="end"/>
      </w:r>
      <w:r>
        <w:rPr>
          <w:rFonts w:hint="cs"/>
          <w:szCs w:val="24"/>
          <w:rtl/>
        </w:rPr>
        <w:t xml:space="preserve"> להסכם</w:t>
      </w:r>
      <w:r w:rsidRPr="008A6629">
        <w:rPr>
          <w:rFonts w:hint="cs"/>
          <w:szCs w:val="24"/>
          <w:rtl/>
        </w:rPr>
        <w:t>.</w:t>
      </w:r>
    </w:p>
    <w:p w14:paraId="4856828B" w14:textId="61CF886F" w:rsidR="001F7BC8" w:rsidRDefault="001F7BC8" w:rsidP="004D523D">
      <w:pPr>
        <w:numPr>
          <w:ilvl w:val="1"/>
          <w:numId w:val="10"/>
        </w:numPr>
        <w:tabs>
          <w:tab w:val="clear" w:pos="1416"/>
          <w:tab w:val="num" w:pos="1464"/>
        </w:tabs>
        <w:spacing w:line="360" w:lineRule="auto"/>
        <w:jc w:val="both"/>
        <w:rPr>
          <w:szCs w:val="24"/>
        </w:rPr>
      </w:pPr>
      <w:r w:rsidRPr="001F7BC8">
        <w:rPr>
          <w:rFonts w:hint="cs"/>
          <w:b/>
          <w:bCs/>
          <w:szCs w:val="24"/>
          <w:rtl/>
        </w:rPr>
        <w:t>עובדי ניקיון</w:t>
      </w:r>
      <w:r w:rsidRPr="008A6629">
        <w:rPr>
          <w:rFonts w:hint="cs"/>
          <w:szCs w:val="24"/>
          <w:rtl/>
        </w:rPr>
        <w:t xml:space="preserve"> </w:t>
      </w:r>
      <w:r w:rsidRPr="008A6629">
        <w:rPr>
          <w:szCs w:val="24"/>
          <w:rtl/>
        </w:rPr>
        <w:t>–</w:t>
      </w:r>
      <w:r w:rsidRPr="008A6629">
        <w:rPr>
          <w:rFonts w:hint="cs"/>
          <w:szCs w:val="24"/>
          <w:rtl/>
        </w:rPr>
        <w:t xml:space="preserve"> עובדי ניקיון קבועים המבצעים את משימות ה</w:t>
      </w:r>
      <w:r w:rsidRPr="008A6629">
        <w:rPr>
          <w:szCs w:val="24"/>
          <w:rtl/>
        </w:rPr>
        <w:t>ניקיון</w:t>
      </w:r>
      <w:r w:rsidRPr="008A6629">
        <w:rPr>
          <w:rFonts w:hint="cs"/>
          <w:szCs w:val="24"/>
          <w:rtl/>
        </w:rPr>
        <w:t xml:space="preserve"> במבני המזמין וחצרותיו</w:t>
      </w:r>
      <w:r>
        <w:rPr>
          <w:rFonts w:hint="cs"/>
          <w:szCs w:val="24"/>
          <w:rtl/>
        </w:rPr>
        <w:t xml:space="preserve"> </w:t>
      </w:r>
      <w:r w:rsidRPr="008A6629">
        <w:rPr>
          <w:rFonts w:hint="cs"/>
          <w:szCs w:val="24"/>
          <w:rtl/>
        </w:rPr>
        <w:t>כהגדרת</w:t>
      </w:r>
      <w:r>
        <w:rPr>
          <w:rFonts w:hint="cs"/>
          <w:szCs w:val="24"/>
          <w:rtl/>
        </w:rPr>
        <w:t>ם</w:t>
      </w:r>
      <w:r w:rsidRPr="008A6629">
        <w:rPr>
          <w:rFonts w:hint="cs"/>
          <w:szCs w:val="24"/>
          <w:rtl/>
        </w:rPr>
        <w:t xml:space="preserve"> בסעיף </w:t>
      </w:r>
      <w:r>
        <w:fldChar w:fldCharType="begin"/>
      </w:r>
      <w:r>
        <w:instrText xml:space="preserve"> REF _Ref315165076 \r \h  \* MERGEFORMAT </w:instrText>
      </w:r>
      <w:r>
        <w:fldChar w:fldCharType="separate"/>
      </w:r>
      <w:r w:rsidR="00862751" w:rsidRPr="00F929F3">
        <w:rPr>
          <w:szCs w:val="24"/>
          <w:cs/>
        </w:rPr>
        <w:t>‎</w:t>
      </w:r>
      <w:r w:rsidR="00862751" w:rsidRPr="00F929F3">
        <w:rPr>
          <w:szCs w:val="24"/>
        </w:rPr>
        <w:t>4.7.2</w:t>
      </w:r>
      <w:r>
        <w:fldChar w:fldCharType="end"/>
      </w:r>
      <w:r w:rsidRPr="008A6629">
        <w:rPr>
          <w:rFonts w:hint="cs"/>
          <w:szCs w:val="24"/>
          <w:rtl/>
        </w:rPr>
        <w:t xml:space="preserve"> </w:t>
      </w:r>
      <w:r>
        <w:rPr>
          <w:rFonts w:hint="cs"/>
          <w:szCs w:val="24"/>
          <w:rtl/>
        </w:rPr>
        <w:t xml:space="preserve"> להסכם</w:t>
      </w:r>
      <w:r w:rsidRPr="008A6629">
        <w:rPr>
          <w:rFonts w:hint="cs"/>
          <w:szCs w:val="24"/>
          <w:rtl/>
        </w:rPr>
        <w:t>.</w:t>
      </w:r>
    </w:p>
    <w:p w14:paraId="39DAE94F" w14:textId="55E8F31C" w:rsidR="001F7BC8" w:rsidRPr="006660BD" w:rsidRDefault="001F7BC8" w:rsidP="004D523D">
      <w:pPr>
        <w:numPr>
          <w:ilvl w:val="1"/>
          <w:numId w:val="10"/>
        </w:numPr>
        <w:tabs>
          <w:tab w:val="clear" w:pos="1416"/>
          <w:tab w:val="num" w:pos="1464"/>
        </w:tabs>
        <w:spacing w:line="360" w:lineRule="auto"/>
        <w:jc w:val="both"/>
        <w:rPr>
          <w:szCs w:val="24"/>
        </w:rPr>
      </w:pPr>
      <w:r w:rsidRPr="001F7BC8">
        <w:rPr>
          <w:rFonts w:hint="cs"/>
          <w:b/>
          <w:bCs/>
          <w:szCs w:val="24"/>
          <w:rtl/>
        </w:rPr>
        <w:t>ציוד וחומרים</w:t>
      </w:r>
      <w:r w:rsidRPr="006660BD">
        <w:rPr>
          <w:rFonts w:hint="cs"/>
          <w:szCs w:val="24"/>
          <w:rtl/>
        </w:rPr>
        <w:t xml:space="preserve"> </w:t>
      </w:r>
      <w:r w:rsidRPr="006660BD">
        <w:rPr>
          <w:szCs w:val="24"/>
          <w:rtl/>
        </w:rPr>
        <w:t>–</w:t>
      </w:r>
      <w:r w:rsidRPr="006660BD">
        <w:rPr>
          <w:rFonts w:hint="cs"/>
          <w:szCs w:val="24"/>
          <w:rtl/>
        </w:rPr>
        <w:t xml:space="preserve"> ציוד עזר במתן שירותי ניקיון לרבות חומרי הניקוי כמפורט בסעיף </w:t>
      </w:r>
      <w:r w:rsidRPr="006660BD">
        <w:rPr>
          <w:szCs w:val="24"/>
          <w:rtl/>
        </w:rPr>
        <w:fldChar w:fldCharType="begin"/>
      </w:r>
      <w:r w:rsidRPr="006660BD">
        <w:rPr>
          <w:szCs w:val="24"/>
          <w:rtl/>
        </w:rPr>
        <w:instrText xml:space="preserve"> </w:instrText>
      </w:r>
      <w:r w:rsidRPr="006660BD">
        <w:rPr>
          <w:rFonts w:hint="cs"/>
          <w:szCs w:val="24"/>
        </w:rPr>
        <w:instrText>REF</w:instrText>
      </w:r>
      <w:r w:rsidRPr="006660BD">
        <w:rPr>
          <w:rFonts w:hint="cs"/>
          <w:szCs w:val="24"/>
          <w:rtl/>
        </w:rPr>
        <w:instrText xml:space="preserve"> _</w:instrText>
      </w:r>
      <w:r w:rsidRPr="006660BD">
        <w:rPr>
          <w:rFonts w:hint="cs"/>
          <w:szCs w:val="24"/>
        </w:rPr>
        <w:instrText>Ref362883169 \r \h</w:instrText>
      </w:r>
      <w:r w:rsidRPr="006660BD">
        <w:rPr>
          <w:szCs w:val="24"/>
          <w:rtl/>
        </w:rPr>
        <w:instrText xml:space="preserve"> </w:instrText>
      </w:r>
      <w:r w:rsidRPr="006660BD">
        <w:rPr>
          <w:szCs w:val="24"/>
          <w:rtl/>
        </w:rPr>
      </w:r>
      <w:r w:rsidRPr="006660BD">
        <w:rPr>
          <w:szCs w:val="24"/>
          <w:rtl/>
        </w:rPr>
        <w:fldChar w:fldCharType="separate"/>
      </w:r>
      <w:r w:rsidR="00862751">
        <w:rPr>
          <w:szCs w:val="24"/>
          <w:cs/>
        </w:rPr>
        <w:t>‎</w:t>
      </w:r>
      <w:r w:rsidR="00862751">
        <w:rPr>
          <w:szCs w:val="24"/>
        </w:rPr>
        <w:t>3.3.2</w:t>
      </w:r>
      <w:r w:rsidRPr="006660BD">
        <w:rPr>
          <w:szCs w:val="24"/>
          <w:rtl/>
        </w:rPr>
        <w:fldChar w:fldCharType="end"/>
      </w:r>
      <w:r w:rsidRPr="006660BD">
        <w:rPr>
          <w:rFonts w:hint="cs"/>
          <w:szCs w:val="24"/>
          <w:rtl/>
        </w:rPr>
        <w:t xml:space="preserve"> </w:t>
      </w:r>
      <w:r>
        <w:rPr>
          <w:rFonts w:hint="cs"/>
          <w:szCs w:val="24"/>
          <w:rtl/>
        </w:rPr>
        <w:t>לעיל</w:t>
      </w:r>
      <w:r w:rsidRPr="006660BD">
        <w:rPr>
          <w:rFonts w:hint="cs"/>
          <w:szCs w:val="24"/>
          <w:rtl/>
        </w:rPr>
        <w:t>. על חומרים לעמוד בדרישות המפורטות בסעי</w:t>
      </w:r>
      <w:r w:rsidR="00E145B7">
        <w:rPr>
          <w:rFonts w:hint="cs"/>
          <w:szCs w:val="24"/>
          <w:rtl/>
        </w:rPr>
        <w:t xml:space="preserve">ף </w:t>
      </w:r>
      <w:r w:rsidR="00E145B7">
        <w:rPr>
          <w:szCs w:val="24"/>
          <w:rtl/>
        </w:rPr>
        <w:fldChar w:fldCharType="begin"/>
      </w:r>
      <w:r w:rsidR="00E145B7">
        <w:rPr>
          <w:szCs w:val="24"/>
          <w:rtl/>
        </w:rPr>
        <w:instrText xml:space="preserve"> </w:instrText>
      </w:r>
      <w:r w:rsidR="00E145B7">
        <w:rPr>
          <w:rFonts w:hint="cs"/>
          <w:szCs w:val="24"/>
        </w:rPr>
        <w:instrText>REF</w:instrText>
      </w:r>
      <w:r w:rsidR="00E145B7">
        <w:rPr>
          <w:rFonts w:hint="cs"/>
          <w:szCs w:val="24"/>
          <w:rtl/>
        </w:rPr>
        <w:instrText xml:space="preserve"> _</w:instrText>
      </w:r>
      <w:r w:rsidR="00E145B7">
        <w:rPr>
          <w:rFonts w:hint="cs"/>
          <w:szCs w:val="24"/>
        </w:rPr>
        <w:instrText>Ref507602506 \r \h</w:instrText>
      </w:r>
      <w:r w:rsidR="00E145B7">
        <w:rPr>
          <w:szCs w:val="24"/>
          <w:rtl/>
        </w:rPr>
        <w:instrText xml:space="preserve"> </w:instrText>
      </w:r>
      <w:r w:rsidR="00E145B7">
        <w:rPr>
          <w:szCs w:val="24"/>
          <w:rtl/>
        </w:rPr>
      </w:r>
      <w:r w:rsidR="00E145B7">
        <w:rPr>
          <w:szCs w:val="24"/>
          <w:rtl/>
        </w:rPr>
        <w:fldChar w:fldCharType="separate"/>
      </w:r>
      <w:r w:rsidR="00862751">
        <w:rPr>
          <w:szCs w:val="24"/>
          <w:cs/>
        </w:rPr>
        <w:t>‎</w:t>
      </w:r>
      <w:r w:rsidR="00862751">
        <w:rPr>
          <w:szCs w:val="24"/>
        </w:rPr>
        <w:t>18</w:t>
      </w:r>
      <w:r w:rsidR="00E145B7">
        <w:rPr>
          <w:szCs w:val="24"/>
          <w:rtl/>
        </w:rPr>
        <w:fldChar w:fldCharType="end"/>
      </w:r>
      <w:r w:rsidRPr="006660BD">
        <w:rPr>
          <w:rFonts w:hint="cs"/>
          <w:szCs w:val="24"/>
          <w:rtl/>
        </w:rPr>
        <w:t xml:space="preserve"> לפרק 2. </w:t>
      </w:r>
    </w:p>
    <w:p w14:paraId="1E355B3C" w14:textId="77777777" w:rsidR="001F7BC8" w:rsidRDefault="001F7BC8" w:rsidP="004D523D">
      <w:pPr>
        <w:numPr>
          <w:ilvl w:val="1"/>
          <w:numId w:val="10"/>
        </w:numPr>
        <w:tabs>
          <w:tab w:val="clear" w:pos="1416"/>
          <w:tab w:val="num" w:pos="1464"/>
        </w:tabs>
        <w:spacing w:line="360" w:lineRule="auto"/>
        <w:jc w:val="both"/>
        <w:rPr>
          <w:szCs w:val="24"/>
        </w:rPr>
      </w:pPr>
      <w:r w:rsidRPr="001F7BC8">
        <w:rPr>
          <w:rFonts w:hint="cs"/>
          <w:b/>
          <w:bCs/>
          <w:szCs w:val="24"/>
          <w:rtl/>
        </w:rPr>
        <w:t>שביתה</w:t>
      </w:r>
      <w:r w:rsidRPr="001C0CC7">
        <w:rPr>
          <w:szCs w:val="24"/>
          <w:rtl/>
        </w:rPr>
        <w:t xml:space="preserve"> </w:t>
      </w:r>
      <w:r w:rsidRPr="001C0CC7">
        <w:rPr>
          <w:rFonts w:hint="cs"/>
          <w:szCs w:val="24"/>
          <w:rtl/>
        </w:rPr>
        <w:t>או</w:t>
      </w:r>
      <w:r w:rsidRPr="001C0CC7">
        <w:rPr>
          <w:szCs w:val="24"/>
          <w:rtl/>
        </w:rPr>
        <w:t xml:space="preserve"> </w:t>
      </w:r>
      <w:r w:rsidRPr="001F7BC8">
        <w:rPr>
          <w:rFonts w:hint="cs"/>
          <w:b/>
          <w:bCs/>
          <w:szCs w:val="24"/>
          <w:rtl/>
        </w:rPr>
        <w:t>השבתה</w:t>
      </w:r>
      <w:r w:rsidRPr="001C0CC7">
        <w:rPr>
          <w:szCs w:val="24"/>
          <w:rtl/>
        </w:rPr>
        <w:t xml:space="preserve"> - </w:t>
      </w:r>
      <w:r w:rsidRPr="001C0CC7">
        <w:rPr>
          <w:rFonts w:hint="cs"/>
          <w:szCs w:val="24"/>
          <w:rtl/>
        </w:rPr>
        <w:t>הנובעים</w:t>
      </w:r>
      <w:r w:rsidRPr="001C0CC7">
        <w:rPr>
          <w:szCs w:val="24"/>
          <w:rtl/>
        </w:rPr>
        <w:t xml:space="preserve"> </w:t>
      </w:r>
      <w:r w:rsidRPr="001C0CC7">
        <w:rPr>
          <w:rFonts w:hint="cs"/>
          <w:szCs w:val="24"/>
          <w:rtl/>
        </w:rPr>
        <w:t>מסכסוך</w:t>
      </w:r>
      <w:r w:rsidRPr="001C0CC7">
        <w:rPr>
          <w:szCs w:val="24"/>
          <w:rtl/>
        </w:rPr>
        <w:t xml:space="preserve"> </w:t>
      </w:r>
      <w:r w:rsidRPr="001C0CC7">
        <w:rPr>
          <w:rFonts w:hint="cs"/>
          <w:szCs w:val="24"/>
          <w:rtl/>
        </w:rPr>
        <w:t>עבודה</w:t>
      </w:r>
      <w:r w:rsidRPr="001C0CC7">
        <w:rPr>
          <w:szCs w:val="24"/>
          <w:rtl/>
        </w:rPr>
        <w:t xml:space="preserve"> </w:t>
      </w:r>
      <w:r w:rsidRPr="001C0CC7">
        <w:rPr>
          <w:rFonts w:hint="cs"/>
          <w:szCs w:val="24"/>
          <w:rtl/>
        </w:rPr>
        <w:t>כמשמעו</w:t>
      </w:r>
      <w:r w:rsidRPr="001C0CC7">
        <w:rPr>
          <w:szCs w:val="24"/>
          <w:rtl/>
        </w:rPr>
        <w:t xml:space="preserve"> </w:t>
      </w:r>
      <w:r w:rsidRPr="001C0CC7">
        <w:rPr>
          <w:rFonts w:hint="cs"/>
          <w:szCs w:val="24"/>
          <w:rtl/>
        </w:rPr>
        <w:t>בחוק</w:t>
      </w:r>
      <w:r w:rsidRPr="001C0CC7">
        <w:rPr>
          <w:szCs w:val="24"/>
          <w:rtl/>
        </w:rPr>
        <w:t xml:space="preserve"> </w:t>
      </w:r>
      <w:r w:rsidRPr="001C0CC7">
        <w:rPr>
          <w:rFonts w:hint="cs"/>
          <w:szCs w:val="24"/>
          <w:rtl/>
        </w:rPr>
        <w:t>יישוב</w:t>
      </w:r>
      <w:r w:rsidRPr="001C0CC7">
        <w:rPr>
          <w:szCs w:val="24"/>
          <w:rtl/>
        </w:rPr>
        <w:t xml:space="preserve"> </w:t>
      </w:r>
      <w:r w:rsidRPr="001C0CC7">
        <w:rPr>
          <w:rFonts w:hint="cs"/>
          <w:szCs w:val="24"/>
          <w:rtl/>
        </w:rPr>
        <w:t>סכסוכי</w:t>
      </w:r>
      <w:r w:rsidRPr="001C0CC7">
        <w:rPr>
          <w:szCs w:val="24"/>
          <w:rtl/>
        </w:rPr>
        <w:t xml:space="preserve"> </w:t>
      </w:r>
      <w:r w:rsidRPr="001C0CC7">
        <w:rPr>
          <w:rFonts w:hint="cs"/>
          <w:szCs w:val="24"/>
          <w:rtl/>
        </w:rPr>
        <w:t>עבודה</w:t>
      </w:r>
      <w:r w:rsidRPr="001C0CC7">
        <w:rPr>
          <w:szCs w:val="24"/>
          <w:rtl/>
        </w:rPr>
        <w:t xml:space="preserve">,   </w:t>
      </w:r>
      <w:r w:rsidRPr="001C0CC7">
        <w:rPr>
          <w:rFonts w:hint="cs"/>
          <w:szCs w:val="24"/>
          <w:rtl/>
        </w:rPr>
        <w:t>תשי</w:t>
      </w:r>
      <w:r w:rsidRPr="001C0CC7">
        <w:rPr>
          <w:szCs w:val="24"/>
          <w:rtl/>
        </w:rPr>
        <w:t>"</w:t>
      </w:r>
      <w:r w:rsidRPr="001C0CC7">
        <w:rPr>
          <w:rFonts w:hint="cs"/>
          <w:szCs w:val="24"/>
          <w:rtl/>
        </w:rPr>
        <w:t>ז</w:t>
      </w:r>
      <w:r w:rsidRPr="001C0CC7">
        <w:rPr>
          <w:szCs w:val="24"/>
          <w:rtl/>
        </w:rPr>
        <w:t xml:space="preserve"> - 1957.</w:t>
      </w:r>
    </w:p>
    <w:p w14:paraId="7FF9D6F9" w14:textId="64C36B96" w:rsidR="00BE0B75" w:rsidRDefault="006F0F18" w:rsidP="004D523D">
      <w:pPr>
        <w:numPr>
          <w:ilvl w:val="1"/>
          <w:numId w:val="10"/>
        </w:numPr>
        <w:tabs>
          <w:tab w:val="clear" w:pos="1416"/>
          <w:tab w:val="num" w:pos="1464"/>
        </w:tabs>
        <w:spacing w:line="360" w:lineRule="auto"/>
        <w:jc w:val="both"/>
        <w:rPr>
          <w:szCs w:val="24"/>
        </w:rPr>
      </w:pPr>
      <w:r w:rsidRPr="001F7BC8">
        <w:rPr>
          <w:rFonts w:hint="eastAsia"/>
          <w:b/>
          <w:bCs/>
          <w:szCs w:val="24"/>
          <w:rtl/>
        </w:rPr>
        <w:t>תקופת</w:t>
      </w:r>
      <w:r w:rsidRPr="001F7BC8">
        <w:rPr>
          <w:b/>
          <w:bCs/>
          <w:szCs w:val="24"/>
          <w:rtl/>
        </w:rPr>
        <w:t xml:space="preserve"> </w:t>
      </w:r>
      <w:r w:rsidRPr="001F7BC8">
        <w:rPr>
          <w:rFonts w:hint="eastAsia"/>
          <w:b/>
          <w:bCs/>
          <w:szCs w:val="24"/>
          <w:rtl/>
        </w:rPr>
        <w:t>ההתקשרות</w:t>
      </w:r>
      <w:r w:rsidRPr="00F06060">
        <w:rPr>
          <w:szCs w:val="24"/>
          <w:rtl/>
        </w:rPr>
        <w:t xml:space="preserve"> </w:t>
      </w:r>
      <w:r w:rsidR="00391396">
        <w:rPr>
          <w:szCs w:val="24"/>
          <w:rtl/>
        </w:rPr>
        <w:t>–</w:t>
      </w:r>
      <w:r w:rsidRPr="00F06060">
        <w:rPr>
          <w:szCs w:val="24"/>
          <w:rtl/>
        </w:rPr>
        <w:t xml:space="preserve"> </w:t>
      </w:r>
      <w:r w:rsidR="00391396">
        <w:rPr>
          <w:rFonts w:hint="cs"/>
          <w:szCs w:val="24"/>
          <w:rtl/>
        </w:rPr>
        <w:t xml:space="preserve">תקופת </w:t>
      </w:r>
      <w:r w:rsidR="001F7BC8">
        <w:rPr>
          <w:rFonts w:hint="cs"/>
          <w:szCs w:val="24"/>
          <w:rtl/>
        </w:rPr>
        <w:t>ק</w:t>
      </w:r>
      <w:r w:rsidR="00391396">
        <w:rPr>
          <w:rFonts w:hint="cs"/>
          <w:szCs w:val="24"/>
          <w:rtl/>
        </w:rPr>
        <w:t xml:space="preserve">יום ההסכם בין הצדדים כמצוין בסעיף </w:t>
      </w:r>
      <w:r w:rsidR="00C84214">
        <w:fldChar w:fldCharType="begin"/>
      </w:r>
      <w:r w:rsidR="00C84214">
        <w:instrText xml:space="preserve"> REF _Ref179686288 \r \h  \* MERGEFORMAT </w:instrText>
      </w:r>
      <w:r w:rsidR="00C84214">
        <w:fldChar w:fldCharType="separate"/>
      </w:r>
      <w:r w:rsidR="00862751" w:rsidRPr="00F929F3">
        <w:rPr>
          <w:szCs w:val="24"/>
          <w:cs/>
        </w:rPr>
        <w:t>‎</w:t>
      </w:r>
      <w:r w:rsidR="00862751" w:rsidRPr="00F929F3">
        <w:rPr>
          <w:szCs w:val="24"/>
        </w:rPr>
        <w:t>6</w:t>
      </w:r>
      <w:r w:rsidR="00C84214">
        <w:fldChar w:fldCharType="end"/>
      </w:r>
      <w:r w:rsidR="00391396">
        <w:rPr>
          <w:rFonts w:hint="cs"/>
          <w:szCs w:val="24"/>
          <w:rtl/>
        </w:rPr>
        <w:t xml:space="preserve"> להסכם.</w:t>
      </w:r>
    </w:p>
    <w:p w14:paraId="2EB907EB" w14:textId="77777777" w:rsidR="00BE0B75" w:rsidRDefault="002E74A1" w:rsidP="004D523D">
      <w:pPr>
        <w:numPr>
          <w:ilvl w:val="1"/>
          <w:numId w:val="10"/>
        </w:numPr>
        <w:tabs>
          <w:tab w:val="clear" w:pos="1416"/>
          <w:tab w:val="num" w:pos="1464"/>
        </w:tabs>
        <w:spacing w:line="360" w:lineRule="auto"/>
        <w:jc w:val="both"/>
        <w:rPr>
          <w:szCs w:val="24"/>
        </w:rPr>
      </w:pPr>
      <w:r w:rsidRPr="001F7BC8">
        <w:rPr>
          <w:rFonts w:hint="cs"/>
          <w:b/>
          <w:bCs/>
          <w:szCs w:val="24"/>
          <w:rtl/>
        </w:rPr>
        <w:t>תקופת</w:t>
      </w:r>
      <w:r w:rsidRPr="001F7BC8">
        <w:rPr>
          <w:b/>
          <w:bCs/>
          <w:szCs w:val="24"/>
          <w:rtl/>
        </w:rPr>
        <w:t xml:space="preserve"> </w:t>
      </w:r>
      <w:r w:rsidRPr="001F7BC8">
        <w:rPr>
          <w:rFonts w:hint="cs"/>
          <w:b/>
          <w:bCs/>
          <w:szCs w:val="24"/>
          <w:rtl/>
        </w:rPr>
        <w:t>חירום</w:t>
      </w:r>
      <w:r w:rsidRPr="001C0CC7">
        <w:rPr>
          <w:szCs w:val="24"/>
          <w:rtl/>
        </w:rPr>
        <w:t xml:space="preserve"> - </w:t>
      </w:r>
      <w:r w:rsidRPr="001C0CC7">
        <w:rPr>
          <w:rFonts w:hint="cs"/>
          <w:szCs w:val="24"/>
          <w:rtl/>
        </w:rPr>
        <w:t>פרק</w:t>
      </w:r>
      <w:r w:rsidRPr="001C0CC7">
        <w:rPr>
          <w:szCs w:val="24"/>
          <w:rtl/>
        </w:rPr>
        <w:t xml:space="preserve"> </w:t>
      </w:r>
      <w:r w:rsidRPr="001C0CC7">
        <w:rPr>
          <w:rFonts w:hint="cs"/>
          <w:szCs w:val="24"/>
          <w:rtl/>
        </w:rPr>
        <w:t>הזמן</w:t>
      </w:r>
      <w:r w:rsidRPr="001C0CC7">
        <w:rPr>
          <w:szCs w:val="24"/>
          <w:rtl/>
        </w:rPr>
        <w:t xml:space="preserve"> </w:t>
      </w:r>
      <w:r w:rsidRPr="001C0CC7">
        <w:rPr>
          <w:rFonts w:hint="cs"/>
          <w:szCs w:val="24"/>
          <w:rtl/>
        </w:rPr>
        <w:t>בו</w:t>
      </w:r>
      <w:r w:rsidRPr="001C0CC7">
        <w:rPr>
          <w:szCs w:val="24"/>
          <w:rtl/>
        </w:rPr>
        <w:t xml:space="preserve"> </w:t>
      </w:r>
      <w:r w:rsidRPr="001C0CC7">
        <w:rPr>
          <w:rFonts w:hint="cs"/>
          <w:szCs w:val="24"/>
          <w:rtl/>
        </w:rPr>
        <w:t>מוכרז</w:t>
      </w:r>
      <w:r w:rsidRPr="001C0CC7">
        <w:rPr>
          <w:szCs w:val="24"/>
          <w:rtl/>
        </w:rPr>
        <w:t xml:space="preserve"> </w:t>
      </w:r>
      <w:r w:rsidRPr="001C0CC7">
        <w:rPr>
          <w:rFonts w:hint="cs"/>
          <w:szCs w:val="24"/>
          <w:rtl/>
        </w:rPr>
        <w:t>מצב</w:t>
      </w:r>
      <w:r w:rsidRPr="001C0CC7">
        <w:rPr>
          <w:szCs w:val="24"/>
          <w:rtl/>
        </w:rPr>
        <w:t xml:space="preserve"> </w:t>
      </w:r>
      <w:r w:rsidRPr="001C0CC7">
        <w:rPr>
          <w:rFonts w:hint="cs"/>
          <w:szCs w:val="24"/>
          <w:rtl/>
        </w:rPr>
        <w:t>חירום</w:t>
      </w:r>
      <w:r w:rsidRPr="001C0CC7">
        <w:rPr>
          <w:szCs w:val="24"/>
          <w:rtl/>
        </w:rPr>
        <w:t xml:space="preserve"> </w:t>
      </w:r>
      <w:r w:rsidRPr="001C0CC7">
        <w:rPr>
          <w:rFonts w:hint="cs"/>
          <w:szCs w:val="24"/>
          <w:rtl/>
        </w:rPr>
        <w:t>ע</w:t>
      </w:r>
      <w:r w:rsidRPr="001C0CC7">
        <w:rPr>
          <w:szCs w:val="24"/>
          <w:rtl/>
        </w:rPr>
        <w:t>"</w:t>
      </w:r>
      <w:r w:rsidRPr="001C0CC7">
        <w:rPr>
          <w:rFonts w:hint="cs"/>
          <w:szCs w:val="24"/>
          <w:rtl/>
        </w:rPr>
        <w:t>י</w:t>
      </w:r>
      <w:r w:rsidRPr="001C0CC7">
        <w:rPr>
          <w:szCs w:val="24"/>
          <w:rtl/>
        </w:rPr>
        <w:t xml:space="preserve"> </w:t>
      </w:r>
      <w:r w:rsidRPr="001C0CC7">
        <w:rPr>
          <w:rFonts w:hint="cs"/>
          <w:szCs w:val="24"/>
          <w:rtl/>
        </w:rPr>
        <w:t>ממשלת</w:t>
      </w:r>
      <w:r w:rsidRPr="001C0CC7">
        <w:rPr>
          <w:szCs w:val="24"/>
          <w:rtl/>
        </w:rPr>
        <w:t xml:space="preserve"> </w:t>
      </w:r>
      <w:r w:rsidRPr="001C0CC7">
        <w:rPr>
          <w:rFonts w:hint="cs"/>
          <w:szCs w:val="24"/>
          <w:rtl/>
        </w:rPr>
        <w:t>ישראל</w:t>
      </w:r>
      <w:r w:rsidRPr="001C0CC7">
        <w:rPr>
          <w:szCs w:val="24"/>
          <w:rtl/>
        </w:rPr>
        <w:t>.</w:t>
      </w:r>
    </w:p>
    <w:p w14:paraId="0B7186C9" w14:textId="77777777" w:rsidR="001F7BC8" w:rsidRDefault="001F7BC8" w:rsidP="001F7BC8">
      <w:pPr>
        <w:tabs>
          <w:tab w:val="clear" w:pos="709"/>
        </w:tabs>
        <w:spacing w:line="360" w:lineRule="auto"/>
        <w:ind w:left="708"/>
        <w:jc w:val="both"/>
        <w:rPr>
          <w:b/>
          <w:bCs/>
          <w:szCs w:val="24"/>
        </w:rPr>
      </w:pPr>
    </w:p>
    <w:p w14:paraId="1D4C7A47" w14:textId="77777777" w:rsidR="001F7BC8" w:rsidRDefault="001F7BC8" w:rsidP="004D523D">
      <w:pPr>
        <w:numPr>
          <w:ilvl w:val="0"/>
          <w:numId w:val="10"/>
        </w:numPr>
        <w:tabs>
          <w:tab w:val="clear" w:pos="708"/>
          <w:tab w:val="num" w:pos="756"/>
        </w:tabs>
        <w:spacing w:line="360" w:lineRule="auto"/>
        <w:jc w:val="both"/>
        <w:rPr>
          <w:b/>
          <w:bCs/>
          <w:szCs w:val="24"/>
          <w:rtl/>
        </w:rPr>
      </w:pPr>
      <w:r w:rsidRPr="00E90364">
        <w:rPr>
          <w:rFonts w:hint="cs"/>
          <w:b/>
          <w:bCs/>
          <w:szCs w:val="24"/>
          <w:rtl/>
        </w:rPr>
        <w:t>רקע</w:t>
      </w:r>
    </w:p>
    <w:p w14:paraId="19FBC48C" w14:textId="779302F7" w:rsidR="001F7BC8" w:rsidRDefault="001F7BC8" w:rsidP="004D523D">
      <w:pPr>
        <w:numPr>
          <w:ilvl w:val="1"/>
          <w:numId w:val="10"/>
        </w:numPr>
        <w:tabs>
          <w:tab w:val="clear" w:pos="1416"/>
          <w:tab w:val="num" w:pos="1464"/>
        </w:tabs>
        <w:spacing w:line="360" w:lineRule="auto"/>
        <w:jc w:val="both"/>
        <w:rPr>
          <w:szCs w:val="24"/>
        </w:rPr>
      </w:pPr>
      <w:r>
        <w:rPr>
          <w:rFonts w:hint="cs"/>
          <w:szCs w:val="24"/>
          <w:rtl/>
        </w:rPr>
        <w:t xml:space="preserve">משרד הבריאות מעוניין </w:t>
      </w:r>
      <w:r w:rsidRPr="002E74A1">
        <w:rPr>
          <w:rFonts w:hint="cs"/>
          <w:szCs w:val="24"/>
          <w:rtl/>
        </w:rPr>
        <w:t>לקבלת</w:t>
      </w:r>
      <w:r w:rsidRPr="002E74A1">
        <w:rPr>
          <w:szCs w:val="24"/>
          <w:rtl/>
        </w:rPr>
        <w:t xml:space="preserve"> </w:t>
      </w:r>
      <w:r w:rsidRPr="002E74A1">
        <w:rPr>
          <w:rFonts w:hint="cs"/>
          <w:szCs w:val="24"/>
          <w:rtl/>
        </w:rPr>
        <w:t>הצעות</w:t>
      </w:r>
      <w:r w:rsidRPr="002E74A1">
        <w:rPr>
          <w:szCs w:val="24"/>
          <w:rtl/>
        </w:rPr>
        <w:t xml:space="preserve"> </w:t>
      </w:r>
      <w:r w:rsidRPr="002E74A1">
        <w:rPr>
          <w:rFonts w:hint="cs"/>
          <w:szCs w:val="24"/>
          <w:rtl/>
        </w:rPr>
        <w:t>לאספקת</w:t>
      </w:r>
      <w:r w:rsidRPr="002E74A1">
        <w:rPr>
          <w:szCs w:val="24"/>
          <w:rtl/>
        </w:rPr>
        <w:t xml:space="preserve"> </w:t>
      </w:r>
      <w:r w:rsidRPr="002E74A1">
        <w:rPr>
          <w:rFonts w:hint="cs"/>
          <w:szCs w:val="24"/>
          <w:rtl/>
        </w:rPr>
        <w:t>שרותי</w:t>
      </w:r>
      <w:r w:rsidRPr="002E74A1">
        <w:rPr>
          <w:szCs w:val="24"/>
          <w:rtl/>
        </w:rPr>
        <w:t xml:space="preserve"> </w:t>
      </w:r>
      <w:r w:rsidRPr="002E74A1">
        <w:rPr>
          <w:rFonts w:hint="cs"/>
          <w:szCs w:val="24"/>
          <w:rtl/>
        </w:rPr>
        <w:t>ניקיון</w:t>
      </w:r>
      <w:r w:rsidRPr="002E74A1">
        <w:rPr>
          <w:szCs w:val="24"/>
          <w:rtl/>
        </w:rPr>
        <w:t xml:space="preserve"> </w:t>
      </w:r>
      <w:r w:rsidRPr="00BC5886">
        <w:rPr>
          <w:szCs w:val="24"/>
          <w:rtl/>
        </w:rPr>
        <w:t>עבור</w:t>
      </w:r>
      <w:r w:rsidRPr="00BC5886">
        <w:rPr>
          <w:rFonts w:hint="cs"/>
          <w:szCs w:val="24"/>
          <w:rtl/>
        </w:rPr>
        <w:t xml:space="preserve"> </w:t>
      </w:r>
      <w:r w:rsidR="00FC39FD">
        <w:rPr>
          <w:szCs w:val="24"/>
          <w:rtl/>
        </w:rPr>
        <w:t xml:space="preserve">יחידות </w:t>
      </w:r>
      <w:r w:rsidR="00846025">
        <w:rPr>
          <w:rFonts w:hint="cs"/>
          <w:szCs w:val="24"/>
          <w:rtl/>
        </w:rPr>
        <w:t>משרד</w:t>
      </w:r>
      <w:r w:rsidR="00846025">
        <w:rPr>
          <w:szCs w:val="24"/>
          <w:rtl/>
        </w:rPr>
        <w:t xml:space="preserve"> </w:t>
      </w:r>
      <w:r w:rsidR="00FC39FD">
        <w:rPr>
          <w:szCs w:val="24"/>
          <w:rtl/>
        </w:rPr>
        <w:t>הבריאות</w:t>
      </w:r>
      <w:r w:rsidRPr="004E2949">
        <w:rPr>
          <w:szCs w:val="24"/>
          <w:rtl/>
        </w:rPr>
        <w:t xml:space="preserve"> </w:t>
      </w:r>
      <w:r>
        <w:rPr>
          <w:rFonts w:hint="cs"/>
          <w:szCs w:val="24"/>
          <w:rtl/>
        </w:rPr>
        <w:t>ב</w:t>
      </w:r>
      <w:r w:rsidR="00C22A0B">
        <w:rPr>
          <w:rFonts w:hint="cs"/>
          <w:szCs w:val="24"/>
          <w:rtl/>
        </w:rPr>
        <w:t>מחוז ירושלים</w:t>
      </w:r>
      <w:r>
        <w:rPr>
          <w:rFonts w:hint="cs"/>
          <w:bCs/>
          <w:szCs w:val="24"/>
          <w:rtl/>
        </w:rPr>
        <w:t>.</w:t>
      </w:r>
    </w:p>
    <w:p w14:paraId="5BE9ABF3" w14:textId="3ECAA0C4" w:rsidR="00BF258B" w:rsidRPr="00BF258B" w:rsidRDefault="00BF258B" w:rsidP="00BF258B">
      <w:pPr>
        <w:numPr>
          <w:ilvl w:val="1"/>
          <w:numId w:val="10"/>
        </w:numPr>
        <w:spacing w:line="360" w:lineRule="auto"/>
        <w:rPr>
          <w:szCs w:val="24"/>
          <w:rtl/>
        </w:rPr>
      </w:pPr>
      <w:r>
        <w:rPr>
          <w:rFonts w:hint="cs"/>
          <w:szCs w:val="24"/>
          <w:rtl/>
        </w:rPr>
        <w:t>יחידות משרד הבריאות ב</w:t>
      </w:r>
      <w:r w:rsidRPr="00BF258B">
        <w:rPr>
          <w:szCs w:val="24"/>
          <w:rtl/>
        </w:rPr>
        <w:t>מחוז ירושלים כוללת שבעה מוקדים שעבורם נדרשים השירותים, כמפורט להלן:</w:t>
      </w:r>
    </w:p>
    <w:p w14:paraId="2E767C4B" w14:textId="77777777" w:rsidR="00BF258B" w:rsidRPr="00BF258B" w:rsidRDefault="00BF258B" w:rsidP="00E112A2">
      <w:pPr>
        <w:numPr>
          <w:ilvl w:val="2"/>
          <w:numId w:val="10"/>
        </w:numPr>
        <w:tabs>
          <w:tab w:val="clear" w:pos="1418"/>
          <w:tab w:val="clear" w:pos="2124"/>
          <w:tab w:val="num" w:pos="2172"/>
        </w:tabs>
        <w:spacing w:line="360" w:lineRule="auto"/>
        <w:jc w:val="both"/>
        <w:rPr>
          <w:szCs w:val="24"/>
          <w:rtl/>
        </w:rPr>
      </w:pPr>
      <w:r w:rsidRPr="00BF258B">
        <w:rPr>
          <w:szCs w:val="24"/>
          <w:rtl/>
        </w:rPr>
        <w:t>בנייני לשכת הבריאות הנמצאים ברחוב יפו 86 בירושלים;</w:t>
      </w:r>
    </w:p>
    <w:p w14:paraId="128B1C1F" w14:textId="77777777" w:rsidR="00BF258B" w:rsidRPr="00BF258B" w:rsidRDefault="00BF258B" w:rsidP="00E112A2">
      <w:pPr>
        <w:numPr>
          <w:ilvl w:val="2"/>
          <w:numId w:val="10"/>
        </w:numPr>
        <w:tabs>
          <w:tab w:val="clear" w:pos="1418"/>
          <w:tab w:val="clear" w:pos="2124"/>
          <w:tab w:val="num" w:pos="2172"/>
        </w:tabs>
        <w:spacing w:line="360" w:lineRule="auto"/>
        <w:jc w:val="both"/>
        <w:rPr>
          <w:szCs w:val="24"/>
          <w:rtl/>
        </w:rPr>
      </w:pPr>
      <w:r w:rsidRPr="00BF258B">
        <w:rPr>
          <w:szCs w:val="24"/>
          <w:rtl/>
        </w:rPr>
        <w:t>בנייני לשכת הבריאות הנמצאים ברחוב יפו 157 בירושלים - יחידה זו צפויה לעבור למיקום אחר בתחילת 2019;</w:t>
      </w:r>
    </w:p>
    <w:p w14:paraId="7DC280B0" w14:textId="77777777" w:rsidR="00BF258B" w:rsidRPr="00BF258B" w:rsidRDefault="00BF258B" w:rsidP="00E112A2">
      <w:pPr>
        <w:numPr>
          <w:ilvl w:val="2"/>
          <w:numId w:val="10"/>
        </w:numPr>
        <w:tabs>
          <w:tab w:val="clear" w:pos="1418"/>
          <w:tab w:val="clear" w:pos="2124"/>
          <w:tab w:val="num" w:pos="2172"/>
        </w:tabs>
        <w:spacing w:line="360" w:lineRule="auto"/>
        <w:jc w:val="both"/>
        <w:rPr>
          <w:szCs w:val="24"/>
          <w:rtl/>
        </w:rPr>
      </w:pPr>
      <w:r w:rsidRPr="00BF258B">
        <w:rPr>
          <w:szCs w:val="24"/>
          <w:rtl/>
        </w:rPr>
        <w:t>בניין המכון לביקורת ותקנים של חומרי רפואה ומעבדות מרכזיות, רחוב רח' אליאב 9 בירושלים;</w:t>
      </w:r>
    </w:p>
    <w:p w14:paraId="29CFDF51" w14:textId="77777777" w:rsidR="00BF258B" w:rsidRPr="00BF258B" w:rsidRDefault="00BF258B" w:rsidP="00E112A2">
      <w:pPr>
        <w:numPr>
          <w:ilvl w:val="2"/>
          <w:numId w:val="10"/>
        </w:numPr>
        <w:tabs>
          <w:tab w:val="clear" w:pos="1418"/>
          <w:tab w:val="clear" w:pos="2124"/>
          <w:tab w:val="num" w:pos="2172"/>
        </w:tabs>
        <w:spacing w:line="360" w:lineRule="auto"/>
        <w:jc w:val="both"/>
        <w:rPr>
          <w:szCs w:val="24"/>
          <w:rtl/>
        </w:rPr>
      </w:pPr>
      <w:r w:rsidRPr="00BF258B">
        <w:rPr>
          <w:szCs w:val="24"/>
          <w:rtl/>
        </w:rPr>
        <w:t>מבנה ברחוב שלום יהודה 4 בירושלים;</w:t>
      </w:r>
    </w:p>
    <w:p w14:paraId="26B6F82D" w14:textId="77777777" w:rsidR="00BF258B" w:rsidRPr="00BF258B" w:rsidRDefault="00BF258B" w:rsidP="00E112A2">
      <w:pPr>
        <w:numPr>
          <w:ilvl w:val="2"/>
          <w:numId w:val="10"/>
        </w:numPr>
        <w:tabs>
          <w:tab w:val="clear" w:pos="1418"/>
          <w:tab w:val="clear" w:pos="2124"/>
          <w:tab w:val="num" w:pos="2172"/>
        </w:tabs>
        <w:spacing w:line="360" w:lineRule="auto"/>
        <w:jc w:val="both"/>
        <w:rPr>
          <w:szCs w:val="24"/>
          <w:rtl/>
        </w:rPr>
      </w:pPr>
      <w:r w:rsidRPr="00BF258B">
        <w:rPr>
          <w:szCs w:val="24"/>
          <w:rtl/>
        </w:rPr>
        <w:t>מבנה מגנזה, רחוב בית הדפוס 30, מרכז ספיר גבעת שאול, ירושלים;</w:t>
      </w:r>
    </w:p>
    <w:p w14:paraId="545B9057" w14:textId="77777777" w:rsidR="00BF258B" w:rsidRPr="00BF258B" w:rsidRDefault="00BF258B" w:rsidP="00E112A2">
      <w:pPr>
        <w:numPr>
          <w:ilvl w:val="2"/>
          <w:numId w:val="10"/>
        </w:numPr>
        <w:tabs>
          <w:tab w:val="clear" w:pos="1418"/>
          <w:tab w:val="clear" w:pos="2124"/>
          <w:tab w:val="num" w:pos="2172"/>
        </w:tabs>
        <w:spacing w:line="360" w:lineRule="auto"/>
        <w:jc w:val="both"/>
        <w:rPr>
          <w:szCs w:val="24"/>
          <w:rtl/>
        </w:rPr>
      </w:pPr>
      <w:r w:rsidRPr="00BF258B">
        <w:rPr>
          <w:szCs w:val="24"/>
          <w:rtl/>
        </w:rPr>
        <w:t>מבנה ברחוב זמנהוף 8 בירושלים;</w:t>
      </w:r>
    </w:p>
    <w:p w14:paraId="57BD4A12" w14:textId="77777777" w:rsidR="00BF258B" w:rsidRPr="00BF258B" w:rsidRDefault="00BF258B" w:rsidP="00E112A2">
      <w:pPr>
        <w:numPr>
          <w:ilvl w:val="2"/>
          <w:numId w:val="10"/>
        </w:numPr>
        <w:tabs>
          <w:tab w:val="clear" w:pos="1418"/>
          <w:tab w:val="clear" w:pos="2124"/>
          <w:tab w:val="num" w:pos="2172"/>
        </w:tabs>
        <w:spacing w:line="360" w:lineRule="auto"/>
        <w:jc w:val="both"/>
        <w:rPr>
          <w:szCs w:val="24"/>
          <w:rtl/>
        </w:rPr>
      </w:pPr>
      <w:r w:rsidRPr="00BF258B">
        <w:rPr>
          <w:szCs w:val="24"/>
          <w:rtl/>
        </w:rPr>
        <w:t xml:space="preserve">מבנה ברחוב קריית המדע 3, בניין </w:t>
      </w:r>
      <w:r w:rsidRPr="00BF258B">
        <w:rPr>
          <w:szCs w:val="24"/>
        </w:rPr>
        <w:t>B</w:t>
      </w:r>
      <w:r w:rsidRPr="00BF258B">
        <w:rPr>
          <w:szCs w:val="24"/>
          <w:rtl/>
        </w:rPr>
        <w:t xml:space="preserve"> קומה 5, הר חוצבים, ירושלים;</w:t>
      </w:r>
    </w:p>
    <w:p w14:paraId="13CF8708" w14:textId="77777777" w:rsidR="00BF258B" w:rsidRPr="00BF258B" w:rsidRDefault="00BF258B" w:rsidP="00BF258B">
      <w:pPr>
        <w:numPr>
          <w:ilvl w:val="1"/>
          <w:numId w:val="10"/>
        </w:numPr>
        <w:spacing w:line="360" w:lineRule="auto"/>
        <w:rPr>
          <w:szCs w:val="24"/>
          <w:rtl/>
        </w:rPr>
      </w:pPr>
      <w:r w:rsidRPr="00BF258B">
        <w:rPr>
          <w:szCs w:val="24"/>
          <w:rtl/>
        </w:rPr>
        <w:t xml:space="preserve">בהמשך ההתקשרות ייתכן שהמבנים הבאים יתווספו למבנים אותם בהם הספק יידרש לספק שירותי ניקיון: </w:t>
      </w:r>
    </w:p>
    <w:p w14:paraId="1B7C065D" w14:textId="77777777" w:rsidR="00BF258B" w:rsidRPr="00BF258B" w:rsidRDefault="00BF258B" w:rsidP="00E112A2">
      <w:pPr>
        <w:numPr>
          <w:ilvl w:val="2"/>
          <w:numId w:val="10"/>
        </w:numPr>
        <w:tabs>
          <w:tab w:val="clear" w:pos="1418"/>
          <w:tab w:val="clear" w:pos="2124"/>
          <w:tab w:val="num" w:pos="2172"/>
        </w:tabs>
        <w:spacing w:line="360" w:lineRule="auto"/>
        <w:jc w:val="both"/>
        <w:rPr>
          <w:szCs w:val="24"/>
          <w:rtl/>
        </w:rPr>
      </w:pPr>
      <w:r w:rsidRPr="00BF258B">
        <w:rPr>
          <w:szCs w:val="24"/>
          <w:rtl/>
        </w:rPr>
        <w:t>מבנה בבניין שערי העיר, רחוב יפו 216 בירושלים;</w:t>
      </w:r>
    </w:p>
    <w:p w14:paraId="7782C585" w14:textId="162CCBC1" w:rsidR="009C5AA4" w:rsidRPr="00282D41" w:rsidRDefault="00BF258B" w:rsidP="00251CAB">
      <w:pPr>
        <w:numPr>
          <w:ilvl w:val="2"/>
          <w:numId w:val="10"/>
        </w:numPr>
        <w:tabs>
          <w:tab w:val="clear" w:pos="1418"/>
          <w:tab w:val="clear" w:pos="2124"/>
          <w:tab w:val="num" w:pos="2172"/>
        </w:tabs>
        <w:spacing w:line="360" w:lineRule="auto"/>
        <w:jc w:val="both"/>
        <w:rPr>
          <w:szCs w:val="24"/>
        </w:rPr>
      </w:pPr>
      <w:r w:rsidRPr="00BF258B">
        <w:rPr>
          <w:szCs w:val="24"/>
          <w:rtl/>
        </w:rPr>
        <w:t>מבנה בחפציבה</w:t>
      </w:r>
      <w:bookmarkStart w:id="6" w:name="_Ref362883169"/>
    </w:p>
    <w:p w14:paraId="6EE0788C" w14:textId="38034158" w:rsidR="001F7BC8" w:rsidRPr="00282D41" w:rsidRDefault="00282D41" w:rsidP="004D523D">
      <w:pPr>
        <w:numPr>
          <w:ilvl w:val="1"/>
          <w:numId w:val="10"/>
        </w:numPr>
        <w:spacing w:line="360" w:lineRule="auto"/>
        <w:jc w:val="both"/>
        <w:rPr>
          <w:szCs w:val="24"/>
          <w:rtl/>
        </w:rPr>
      </w:pPr>
      <w:bookmarkStart w:id="7" w:name="_Ref507596273"/>
      <w:r w:rsidRPr="00282D41">
        <w:rPr>
          <w:rFonts w:hint="cs"/>
          <w:szCs w:val="24"/>
          <w:rtl/>
        </w:rPr>
        <w:t>בכלל הלשכות,</w:t>
      </w:r>
      <w:r w:rsidR="001F7BC8" w:rsidRPr="00282D41">
        <w:rPr>
          <w:rFonts w:hint="cs"/>
          <w:szCs w:val="24"/>
          <w:rtl/>
        </w:rPr>
        <w:t xml:space="preserve"> בנוסף לשירותי הניקיון, יידרש הספק לספק </w:t>
      </w:r>
      <w:r w:rsidR="001F7BC8" w:rsidRPr="00282D41">
        <w:rPr>
          <w:szCs w:val="24"/>
          <w:rtl/>
        </w:rPr>
        <w:t xml:space="preserve">חומרי ניקוי </w:t>
      </w:r>
      <w:r w:rsidR="001F7BC8" w:rsidRPr="00282D41">
        <w:rPr>
          <w:rFonts w:hint="cs"/>
          <w:szCs w:val="24"/>
          <w:rtl/>
        </w:rPr>
        <w:t xml:space="preserve">וציוד ניקוי הבאים: </w:t>
      </w:r>
      <w:r w:rsidR="001F7BC8" w:rsidRPr="00282D41">
        <w:rPr>
          <w:szCs w:val="24"/>
          <w:rtl/>
        </w:rPr>
        <w:t>לשטיפת רצפות</w:t>
      </w:r>
      <w:r w:rsidR="001F7BC8" w:rsidRPr="00282D41">
        <w:rPr>
          <w:rFonts w:hint="cs"/>
          <w:szCs w:val="24"/>
          <w:rtl/>
        </w:rPr>
        <w:t xml:space="preserve">, </w:t>
      </w:r>
      <w:r w:rsidR="001F7BC8" w:rsidRPr="00282D41">
        <w:rPr>
          <w:szCs w:val="24"/>
          <w:rtl/>
        </w:rPr>
        <w:t>חומר ניקוי לרחיצת כלים</w:t>
      </w:r>
      <w:r w:rsidR="001F7BC8" w:rsidRPr="00282D41">
        <w:rPr>
          <w:rFonts w:hint="cs"/>
          <w:szCs w:val="24"/>
          <w:rtl/>
        </w:rPr>
        <w:t xml:space="preserve">, </w:t>
      </w:r>
      <w:r w:rsidR="001F7BC8" w:rsidRPr="00282D41">
        <w:rPr>
          <w:szCs w:val="24"/>
          <w:rtl/>
        </w:rPr>
        <w:t>חומר ניקוי לחלונות</w:t>
      </w:r>
      <w:r w:rsidR="001F7BC8" w:rsidRPr="00282D41">
        <w:rPr>
          <w:rFonts w:hint="cs"/>
          <w:szCs w:val="24"/>
          <w:rtl/>
        </w:rPr>
        <w:t xml:space="preserve">, </w:t>
      </w:r>
      <w:r w:rsidR="001F7BC8" w:rsidRPr="00282D41">
        <w:rPr>
          <w:szCs w:val="24"/>
          <w:rtl/>
        </w:rPr>
        <w:t>מטלית לכיור</w:t>
      </w:r>
      <w:r w:rsidR="001F7BC8" w:rsidRPr="00282D41">
        <w:rPr>
          <w:rFonts w:hint="cs"/>
          <w:szCs w:val="24"/>
          <w:rtl/>
        </w:rPr>
        <w:t xml:space="preserve">, </w:t>
      </w:r>
      <w:r w:rsidR="001F7BC8" w:rsidRPr="00282D41">
        <w:rPr>
          <w:szCs w:val="24"/>
          <w:rtl/>
        </w:rPr>
        <w:t>מטלית לרצפה</w:t>
      </w:r>
      <w:r w:rsidR="001F7BC8" w:rsidRPr="00282D41">
        <w:rPr>
          <w:rFonts w:hint="cs"/>
          <w:szCs w:val="24"/>
          <w:rtl/>
        </w:rPr>
        <w:t xml:space="preserve">, </w:t>
      </w:r>
      <w:r w:rsidR="001F7BC8" w:rsidRPr="00282D41">
        <w:rPr>
          <w:szCs w:val="24"/>
          <w:rtl/>
        </w:rPr>
        <w:t>מטאטא</w:t>
      </w:r>
      <w:r w:rsidR="001F7BC8" w:rsidRPr="00282D41">
        <w:rPr>
          <w:rFonts w:hint="cs"/>
          <w:szCs w:val="24"/>
          <w:rtl/>
        </w:rPr>
        <w:t xml:space="preserve">, </w:t>
      </w:r>
      <w:r w:rsidR="001F7BC8" w:rsidRPr="00282D41">
        <w:rPr>
          <w:szCs w:val="24"/>
          <w:rtl/>
        </w:rPr>
        <w:t>יעה</w:t>
      </w:r>
      <w:r w:rsidR="001F7BC8" w:rsidRPr="00282D41">
        <w:rPr>
          <w:rFonts w:hint="cs"/>
          <w:szCs w:val="24"/>
          <w:rtl/>
        </w:rPr>
        <w:t xml:space="preserve">, </w:t>
      </w:r>
      <w:r w:rsidR="001F7BC8" w:rsidRPr="00282D41">
        <w:rPr>
          <w:szCs w:val="24"/>
          <w:rtl/>
        </w:rPr>
        <w:t>דליים</w:t>
      </w:r>
      <w:r w:rsidR="001F7BC8" w:rsidRPr="00282D41">
        <w:rPr>
          <w:rFonts w:hint="cs"/>
          <w:szCs w:val="24"/>
          <w:rtl/>
        </w:rPr>
        <w:t xml:space="preserve">, </w:t>
      </w:r>
      <w:r w:rsidR="001F7BC8" w:rsidRPr="00282D41">
        <w:rPr>
          <w:szCs w:val="24"/>
          <w:rtl/>
        </w:rPr>
        <w:t>נייר טואלט</w:t>
      </w:r>
      <w:r w:rsidR="001F7BC8" w:rsidRPr="00282D41">
        <w:rPr>
          <w:rFonts w:hint="cs"/>
          <w:szCs w:val="24"/>
          <w:rtl/>
        </w:rPr>
        <w:t xml:space="preserve">, </w:t>
      </w:r>
      <w:r w:rsidR="001F7BC8" w:rsidRPr="00282D41">
        <w:rPr>
          <w:szCs w:val="24"/>
          <w:rtl/>
        </w:rPr>
        <w:t>נייר מגבת לידיים</w:t>
      </w:r>
      <w:r w:rsidR="0088016A">
        <w:rPr>
          <w:rFonts w:hint="cs"/>
          <w:szCs w:val="24"/>
          <w:rtl/>
        </w:rPr>
        <w:t>, מגבים, מברשות לאסלה ומתקנים למברשות אסלה</w:t>
      </w:r>
      <w:r w:rsidR="009B59FE">
        <w:rPr>
          <w:rFonts w:hint="cs"/>
          <w:szCs w:val="24"/>
          <w:rtl/>
        </w:rPr>
        <w:t>, סבון ידיים וסבון נתלה לאסלות</w:t>
      </w:r>
      <w:r w:rsidR="001F7BC8" w:rsidRPr="00282D41">
        <w:rPr>
          <w:szCs w:val="24"/>
          <w:rtl/>
        </w:rPr>
        <w:t>.</w:t>
      </w:r>
      <w:bookmarkEnd w:id="6"/>
      <w:r w:rsidR="001F7BC8" w:rsidRPr="00282D41">
        <w:rPr>
          <w:rFonts w:hint="cs"/>
          <w:szCs w:val="24"/>
          <w:rtl/>
        </w:rPr>
        <w:t xml:space="preserve"> </w:t>
      </w:r>
      <w:r>
        <w:rPr>
          <w:rFonts w:hint="cs"/>
          <w:szCs w:val="24"/>
          <w:rtl/>
        </w:rPr>
        <w:t xml:space="preserve">בנוסף, במספר לשכות כאמור בטבלה בסעיף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Ref507512199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1.1.1</w:t>
      </w:r>
      <w:r>
        <w:rPr>
          <w:szCs w:val="24"/>
          <w:rtl/>
        </w:rPr>
        <w:fldChar w:fldCharType="end"/>
      </w:r>
      <w:r>
        <w:rPr>
          <w:rFonts w:hint="cs"/>
          <w:szCs w:val="24"/>
          <w:rtl/>
        </w:rPr>
        <w:t xml:space="preserve"> לפרק 2 </w:t>
      </w:r>
      <w:r>
        <w:rPr>
          <w:szCs w:val="24"/>
          <w:rtl/>
        </w:rPr>
        <w:t>–</w:t>
      </w:r>
      <w:r>
        <w:rPr>
          <w:rFonts w:hint="cs"/>
          <w:szCs w:val="24"/>
          <w:rtl/>
        </w:rPr>
        <w:t xml:space="preserve"> מפרט השירותים, הספק יידרש לספק ולתחזק</w:t>
      </w:r>
      <w:r w:rsidR="00B62536">
        <w:rPr>
          <w:rFonts w:hint="cs"/>
          <w:szCs w:val="24"/>
          <w:rtl/>
        </w:rPr>
        <w:t xml:space="preserve"> על חשבונו</w:t>
      </w:r>
      <w:r>
        <w:rPr>
          <w:rFonts w:hint="cs"/>
          <w:szCs w:val="24"/>
          <w:rtl/>
        </w:rPr>
        <w:t xml:space="preserve"> מכונות לניקוי רצפות לצורך ביצוע חלק מהשירותים.</w:t>
      </w:r>
      <w:bookmarkEnd w:id="7"/>
    </w:p>
    <w:p w14:paraId="347D8F2B" w14:textId="77777777" w:rsidR="001F7BC8" w:rsidRDefault="001F7BC8" w:rsidP="001F7BC8">
      <w:pPr>
        <w:tabs>
          <w:tab w:val="clear" w:pos="709"/>
        </w:tabs>
        <w:spacing w:line="360" w:lineRule="auto"/>
        <w:ind w:left="708"/>
        <w:jc w:val="both"/>
        <w:rPr>
          <w:b/>
          <w:bCs/>
          <w:szCs w:val="24"/>
        </w:rPr>
      </w:pPr>
    </w:p>
    <w:p w14:paraId="4FEA2549" w14:textId="77777777" w:rsidR="00BE0B75" w:rsidRDefault="006F0F18" w:rsidP="004D523D">
      <w:pPr>
        <w:numPr>
          <w:ilvl w:val="0"/>
          <w:numId w:val="10"/>
        </w:numPr>
        <w:tabs>
          <w:tab w:val="clear" w:pos="708"/>
          <w:tab w:val="num" w:pos="756"/>
        </w:tabs>
        <w:spacing w:line="360" w:lineRule="auto"/>
        <w:jc w:val="both"/>
        <w:rPr>
          <w:b/>
          <w:bCs/>
          <w:szCs w:val="24"/>
        </w:rPr>
      </w:pPr>
      <w:r w:rsidRPr="00E90364">
        <w:rPr>
          <w:rFonts w:hint="eastAsia"/>
          <w:b/>
          <w:bCs/>
          <w:szCs w:val="24"/>
          <w:rtl/>
        </w:rPr>
        <w:t>לוח</w:t>
      </w:r>
      <w:r w:rsidRPr="00E90364">
        <w:rPr>
          <w:b/>
          <w:bCs/>
          <w:szCs w:val="24"/>
          <w:rtl/>
        </w:rPr>
        <w:t xml:space="preserve"> </w:t>
      </w:r>
      <w:r w:rsidRPr="00E90364">
        <w:rPr>
          <w:rFonts w:hint="eastAsia"/>
          <w:b/>
          <w:bCs/>
          <w:szCs w:val="24"/>
          <w:rtl/>
        </w:rPr>
        <w:t>הזמנים</w:t>
      </w:r>
      <w:r w:rsidRPr="00E90364">
        <w:rPr>
          <w:b/>
          <w:bCs/>
          <w:szCs w:val="24"/>
          <w:rtl/>
        </w:rPr>
        <w:t xml:space="preserve"> </w:t>
      </w:r>
      <w:r w:rsidRPr="00E90364">
        <w:rPr>
          <w:rFonts w:hint="eastAsia"/>
          <w:b/>
          <w:bCs/>
          <w:szCs w:val="24"/>
          <w:rtl/>
        </w:rPr>
        <w:t>לעריכת</w:t>
      </w:r>
      <w:r w:rsidRPr="00E90364">
        <w:rPr>
          <w:b/>
          <w:bCs/>
          <w:szCs w:val="24"/>
          <w:rtl/>
        </w:rPr>
        <w:t xml:space="preserve"> </w:t>
      </w:r>
      <w:r w:rsidRPr="00E90364">
        <w:rPr>
          <w:rFonts w:hint="eastAsia"/>
          <w:b/>
          <w:bCs/>
          <w:szCs w:val="24"/>
          <w:rtl/>
        </w:rPr>
        <w:t>המכרז</w:t>
      </w:r>
      <w:r w:rsidRPr="00E90364">
        <w:rPr>
          <w:b/>
          <w:bCs/>
          <w:szCs w:val="24"/>
          <w:rtl/>
        </w:rPr>
        <w:t>:</w:t>
      </w:r>
    </w:p>
    <w:p w14:paraId="64A531FE" w14:textId="411E3A15" w:rsidR="00BE0B75" w:rsidRDefault="006F0F18" w:rsidP="004D523D">
      <w:pPr>
        <w:numPr>
          <w:ilvl w:val="1"/>
          <w:numId w:val="10"/>
        </w:numPr>
        <w:tabs>
          <w:tab w:val="clear" w:pos="1416"/>
          <w:tab w:val="num" w:pos="1464"/>
        </w:tabs>
        <w:spacing w:line="360" w:lineRule="auto"/>
        <w:jc w:val="both"/>
        <w:rPr>
          <w:szCs w:val="24"/>
        </w:rPr>
      </w:pPr>
      <w:r w:rsidRPr="00C20E4A">
        <w:rPr>
          <w:rFonts w:hint="eastAsia"/>
          <w:szCs w:val="24"/>
          <w:rtl/>
        </w:rPr>
        <w:t>פרסום</w:t>
      </w:r>
      <w:r w:rsidRPr="00C20E4A">
        <w:rPr>
          <w:szCs w:val="24"/>
          <w:rtl/>
        </w:rPr>
        <w:t xml:space="preserve"> המכרז:</w:t>
      </w:r>
      <w:r>
        <w:rPr>
          <w:rFonts w:hint="cs"/>
          <w:szCs w:val="24"/>
          <w:rtl/>
        </w:rPr>
        <w:t xml:space="preserve"> </w:t>
      </w:r>
      <w:r w:rsidR="00C66CB8">
        <w:rPr>
          <w:rFonts w:hint="cs"/>
          <w:szCs w:val="24"/>
          <w:rtl/>
        </w:rPr>
        <w:t>14</w:t>
      </w:r>
      <w:r w:rsidR="00BD74B9">
        <w:rPr>
          <w:rFonts w:hint="cs"/>
          <w:szCs w:val="24"/>
          <w:rtl/>
        </w:rPr>
        <w:t>.</w:t>
      </w:r>
      <w:r w:rsidR="00C66CB8">
        <w:rPr>
          <w:rFonts w:hint="cs"/>
          <w:szCs w:val="24"/>
          <w:rtl/>
        </w:rPr>
        <w:t>10</w:t>
      </w:r>
      <w:r w:rsidR="00BD74B9">
        <w:rPr>
          <w:rFonts w:hint="cs"/>
          <w:szCs w:val="24"/>
          <w:rtl/>
        </w:rPr>
        <w:t>.2018</w:t>
      </w:r>
    </w:p>
    <w:p w14:paraId="307BBA43" w14:textId="3FA70BD9" w:rsidR="006660BD" w:rsidRPr="001F7BC8" w:rsidRDefault="001871DD" w:rsidP="004D523D">
      <w:pPr>
        <w:numPr>
          <w:ilvl w:val="1"/>
          <w:numId w:val="10"/>
        </w:numPr>
        <w:tabs>
          <w:tab w:val="clear" w:pos="1416"/>
          <w:tab w:val="num" w:pos="1464"/>
        </w:tabs>
        <w:spacing w:line="360" w:lineRule="auto"/>
        <w:jc w:val="both"/>
        <w:rPr>
          <w:szCs w:val="24"/>
        </w:rPr>
      </w:pPr>
      <w:bookmarkStart w:id="8" w:name="_Ref504038389"/>
      <w:r>
        <w:rPr>
          <w:rFonts w:hint="cs"/>
          <w:szCs w:val="24"/>
          <w:rtl/>
        </w:rPr>
        <w:t>המועד האחרון לביקור</w:t>
      </w:r>
      <w:r w:rsidR="006660BD" w:rsidRPr="001F7BC8">
        <w:rPr>
          <w:rFonts w:hint="cs"/>
          <w:szCs w:val="24"/>
          <w:rtl/>
        </w:rPr>
        <w:t xml:space="preserve"> </w:t>
      </w:r>
      <w:r>
        <w:rPr>
          <w:rFonts w:hint="cs"/>
          <w:szCs w:val="24"/>
          <w:rtl/>
        </w:rPr>
        <w:t>המציעים ביחידות</w:t>
      </w:r>
      <w:r w:rsidR="00BD7ADE" w:rsidRPr="001F7BC8">
        <w:rPr>
          <w:rFonts w:hint="cs"/>
          <w:szCs w:val="24"/>
          <w:rtl/>
        </w:rPr>
        <w:t>:</w:t>
      </w:r>
      <w:r w:rsidR="00755CD9" w:rsidRPr="001F7BC8">
        <w:rPr>
          <w:rFonts w:hint="cs"/>
          <w:szCs w:val="24"/>
          <w:rtl/>
        </w:rPr>
        <w:t xml:space="preserve"> </w:t>
      </w:r>
      <w:r w:rsidR="00C66CB8">
        <w:rPr>
          <w:rFonts w:hint="cs"/>
          <w:szCs w:val="24"/>
          <w:rtl/>
        </w:rPr>
        <w:t>4/11/2018</w:t>
      </w:r>
      <w:r w:rsidR="00755CD9" w:rsidRPr="001F7BC8">
        <w:rPr>
          <w:rFonts w:hint="cs"/>
          <w:szCs w:val="24"/>
          <w:rtl/>
        </w:rPr>
        <w:t>.</w:t>
      </w:r>
      <w:bookmarkEnd w:id="8"/>
    </w:p>
    <w:p w14:paraId="15A55FC7" w14:textId="38F34998" w:rsidR="00BE0B75" w:rsidRDefault="006F0F18" w:rsidP="004D523D">
      <w:pPr>
        <w:numPr>
          <w:ilvl w:val="1"/>
          <w:numId w:val="10"/>
        </w:numPr>
        <w:tabs>
          <w:tab w:val="clear" w:pos="1416"/>
          <w:tab w:val="num" w:pos="1464"/>
        </w:tabs>
        <w:spacing w:line="360" w:lineRule="auto"/>
        <w:jc w:val="both"/>
        <w:rPr>
          <w:szCs w:val="24"/>
        </w:rPr>
      </w:pPr>
      <w:bookmarkStart w:id="9" w:name="_Ref374015945"/>
      <w:r w:rsidRPr="00C20E4A">
        <w:rPr>
          <w:rFonts w:hint="eastAsia"/>
          <w:szCs w:val="24"/>
          <w:rtl/>
        </w:rPr>
        <w:t>המועד</w:t>
      </w:r>
      <w:r w:rsidRPr="00C20E4A">
        <w:rPr>
          <w:szCs w:val="24"/>
          <w:rtl/>
        </w:rPr>
        <w:t xml:space="preserve"> </w:t>
      </w:r>
      <w:r w:rsidRPr="00C20E4A">
        <w:rPr>
          <w:rFonts w:hint="eastAsia"/>
          <w:szCs w:val="24"/>
          <w:rtl/>
        </w:rPr>
        <w:t>האחרון</w:t>
      </w:r>
      <w:r w:rsidRPr="00C20E4A">
        <w:rPr>
          <w:szCs w:val="24"/>
          <w:rtl/>
        </w:rPr>
        <w:t xml:space="preserve"> </w:t>
      </w:r>
      <w:r w:rsidRPr="00C20E4A">
        <w:rPr>
          <w:rFonts w:hint="eastAsia"/>
          <w:szCs w:val="24"/>
          <w:rtl/>
        </w:rPr>
        <w:t>להגשת</w:t>
      </w:r>
      <w:r w:rsidRPr="00C20E4A">
        <w:rPr>
          <w:szCs w:val="24"/>
          <w:rtl/>
        </w:rPr>
        <w:t xml:space="preserve"> </w:t>
      </w:r>
      <w:r w:rsidRPr="00C20E4A">
        <w:rPr>
          <w:rFonts w:hint="eastAsia"/>
          <w:szCs w:val="24"/>
          <w:rtl/>
        </w:rPr>
        <w:t>בקשה</w:t>
      </w:r>
      <w:r w:rsidRPr="00C20E4A">
        <w:rPr>
          <w:szCs w:val="24"/>
          <w:rtl/>
        </w:rPr>
        <w:t xml:space="preserve"> </w:t>
      </w:r>
      <w:r w:rsidRPr="00C20E4A">
        <w:rPr>
          <w:rFonts w:hint="eastAsia"/>
          <w:szCs w:val="24"/>
          <w:rtl/>
        </w:rPr>
        <w:t>להבהרות</w:t>
      </w:r>
      <w:r w:rsidRPr="00C20E4A">
        <w:rPr>
          <w:szCs w:val="24"/>
          <w:rtl/>
        </w:rPr>
        <w:t>:</w:t>
      </w:r>
      <w:r w:rsidR="00C66CB8">
        <w:rPr>
          <w:rFonts w:hint="cs"/>
          <w:szCs w:val="24"/>
          <w:rtl/>
        </w:rPr>
        <w:t xml:space="preserve"> 5/11/2018</w:t>
      </w:r>
      <w:r w:rsidR="00755CD9" w:rsidRPr="00EC1626">
        <w:rPr>
          <w:rFonts w:hint="cs"/>
          <w:szCs w:val="24"/>
          <w:rtl/>
        </w:rPr>
        <w:t xml:space="preserve"> </w:t>
      </w:r>
      <w:r w:rsidRPr="00C20E4A">
        <w:rPr>
          <w:szCs w:val="24"/>
          <w:rtl/>
        </w:rPr>
        <w:t>בשעה</w:t>
      </w:r>
      <w:r>
        <w:rPr>
          <w:rFonts w:hint="cs"/>
          <w:szCs w:val="24"/>
          <w:rtl/>
        </w:rPr>
        <w:t xml:space="preserve"> 15:00</w:t>
      </w:r>
      <w:r w:rsidR="009A1F2C">
        <w:rPr>
          <w:rFonts w:hint="cs"/>
          <w:szCs w:val="24"/>
          <w:rtl/>
        </w:rPr>
        <w:t>.</w:t>
      </w:r>
      <w:bookmarkEnd w:id="9"/>
    </w:p>
    <w:p w14:paraId="04581B0E" w14:textId="3E8627DF" w:rsidR="00BE0B75" w:rsidRDefault="006F0F18" w:rsidP="004D523D">
      <w:pPr>
        <w:numPr>
          <w:ilvl w:val="1"/>
          <w:numId w:val="10"/>
        </w:numPr>
        <w:tabs>
          <w:tab w:val="clear" w:pos="1416"/>
          <w:tab w:val="num" w:pos="1464"/>
        </w:tabs>
        <w:spacing w:line="360" w:lineRule="auto"/>
        <w:jc w:val="both"/>
        <w:rPr>
          <w:szCs w:val="24"/>
        </w:rPr>
      </w:pPr>
      <w:bookmarkStart w:id="10" w:name="_Ref374016030"/>
      <w:r w:rsidRPr="00C20E4A">
        <w:rPr>
          <w:rFonts w:hint="eastAsia"/>
          <w:szCs w:val="24"/>
          <w:rtl/>
        </w:rPr>
        <w:t>המועד</w:t>
      </w:r>
      <w:r w:rsidRPr="00C20E4A">
        <w:rPr>
          <w:szCs w:val="24"/>
          <w:rtl/>
        </w:rPr>
        <w:t xml:space="preserve"> האחרון להגשת ההצעה:</w:t>
      </w:r>
      <w:r w:rsidR="00C66CB8">
        <w:rPr>
          <w:rFonts w:hint="cs"/>
          <w:szCs w:val="24"/>
          <w:rtl/>
        </w:rPr>
        <w:t xml:space="preserve"> 26/11/2018</w:t>
      </w:r>
      <w:r w:rsidR="009560A2" w:rsidRPr="00164A3A">
        <w:rPr>
          <w:szCs w:val="24"/>
          <w:rtl/>
        </w:rPr>
        <w:t xml:space="preserve"> </w:t>
      </w:r>
      <w:r w:rsidRPr="00EC1626">
        <w:rPr>
          <w:rFonts w:hint="eastAsia"/>
          <w:b/>
          <w:bCs/>
          <w:szCs w:val="24"/>
          <w:rtl/>
        </w:rPr>
        <w:t>בשעה</w:t>
      </w:r>
      <w:r w:rsidRPr="00EC1626">
        <w:rPr>
          <w:b/>
          <w:bCs/>
          <w:szCs w:val="24"/>
          <w:rtl/>
        </w:rPr>
        <w:t xml:space="preserve"> 12:00</w:t>
      </w:r>
      <w:r w:rsidR="009A1F2C">
        <w:rPr>
          <w:szCs w:val="24"/>
        </w:rPr>
        <w:t>.</w:t>
      </w:r>
      <w:bookmarkEnd w:id="10"/>
    </w:p>
    <w:p w14:paraId="43129FAF" w14:textId="0078EF04" w:rsidR="005A58F1" w:rsidRDefault="005A58F1" w:rsidP="004D523D">
      <w:pPr>
        <w:numPr>
          <w:ilvl w:val="1"/>
          <w:numId w:val="10"/>
        </w:numPr>
        <w:tabs>
          <w:tab w:val="clear" w:pos="1416"/>
          <w:tab w:val="num" w:pos="1464"/>
        </w:tabs>
        <w:spacing w:line="360" w:lineRule="auto"/>
        <w:jc w:val="both"/>
        <w:rPr>
          <w:szCs w:val="24"/>
        </w:rPr>
      </w:pPr>
      <w:bookmarkStart w:id="11" w:name="_Ref507602786"/>
      <w:r>
        <w:rPr>
          <w:rFonts w:hint="cs"/>
          <w:szCs w:val="24"/>
          <w:rtl/>
        </w:rPr>
        <w:t>מועד תום תוקף ההצעה וערבות ההצעה:</w:t>
      </w:r>
      <w:r w:rsidR="00C66CB8">
        <w:rPr>
          <w:rFonts w:hint="cs"/>
          <w:szCs w:val="24"/>
          <w:rtl/>
        </w:rPr>
        <w:t xml:space="preserve"> 25/3/2019</w:t>
      </w:r>
      <w:bookmarkStart w:id="12" w:name="תום_תוקף_הצעה"/>
      <w:r w:rsidR="00E656B6">
        <w:rPr>
          <w:rFonts w:hint="cs"/>
          <w:szCs w:val="24"/>
          <w:rtl/>
        </w:rPr>
        <w:t>.</w:t>
      </w:r>
      <w:bookmarkEnd w:id="12"/>
    </w:p>
    <w:p w14:paraId="3C84CDDF" w14:textId="77777777" w:rsidR="00BE0B75" w:rsidRDefault="006F0F18" w:rsidP="004D523D">
      <w:pPr>
        <w:numPr>
          <w:ilvl w:val="1"/>
          <w:numId w:val="10"/>
        </w:numPr>
        <w:tabs>
          <w:tab w:val="clear" w:pos="1416"/>
          <w:tab w:val="num" w:pos="1464"/>
        </w:tabs>
        <w:spacing w:line="360" w:lineRule="auto"/>
        <w:jc w:val="both"/>
        <w:rPr>
          <w:szCs w:val="24"/>
        </w:rPr>
      </w:pPr>
      <w:r w:rsidRPr="00995A78">
        <w:rPr>
          <w:rFonts w:hint="eastAsia"/>
          <w:szCs w:val="24"/>
          <w:rtl/>
        </w:rPr>
        <w:t>המשרד</w:t>
      </w:r>
      <w:r w:rsidRPr="00E56D7E">
        <w:rPr>
          <w:szCs w:val="24"/>
          <w:rtl/>
        </w:rPr>
        <w:t xml:space="preserve"> רשאי ל</w:t>
      </w:r>
      <w:r w:rsidRPr="00E56D7E">
        <w:rPr>
          <w:rFonts w:hint="eastAsia"/>
          <w:szCs w:val="24"/>
          <w:rtl/>
        </w:rPr>
        <w:t>שנות</w:t>
      </w:r>
      <w:r w:rsidRPr="00E56D7E">
        <w:rPr>
          <w:szCs w:val="24"/>
          <w:rtl/>
        </w:rPr>
        <w:t xml:space="preserve"> </w:t>
      </w:r>
      <w:r w:rsidRPr="00E56D7E">
        <w:rPr>
          <w:rFonts w:hint="eastAsia"/>
          <w:szCs w:val="24"/>
          <w:rtl/>
        </w:rPr>
        <w:t>כל</w:t>
      </w:r>
      <w:r w:rsidRPr="00E56D7E">
        <w:rPr>
          <w:szCs w:val="24"/>
          <w:rtl/>
        </w:rPr>
        <w:t xml:space="preserve"> </w:t>
      </w:r>
      <w:r w:rsidRPr="00E56D7E">
        <w:rPr>
          <w:rFonts w:hint="eastAsia"/>
          <w:szCs w:val="24"/>
          <w:rtl/>
        </w:rPr>
        <w:t>אחד</w:t>
      </w:r>
      <w:r w:rsidRPr="00E56D7E">
        <w:rPr>
          <w:szCs w:val="24"/>
          <w:rtl/>
        </w:rPr>
        <w:t xml:space="preserve"> </w:t>
      </w:r>
      <w:r w:rsidRPr="00E56D7E">
        <w:rPr>
          <w:rFonts w:hint="eastAsia"/>
          <w:szCs w:val="24"/>
          <w:rtl/>
        </w:rPr>
        <w:t>מהמועדים</w:t>
      </w:r>
      <w:r w:rsidRPr="00E56D7E">
        <w:rPr>
          <w:szCs w:val="24"/>
          <w:rtl/>
        </w:rPr>
        <w:t xml:space="preserve"> </w:t>
      </w:r>
      <w:r w:rsidRPr="00E56D7E">
        <w:rPr>
          <w:rFonts w:hint="eastAsia"/>
          <w:szCs w:val="24"/>
          <w:rtl/>
        </w:rPr>
        <w:t>המפורטים</w:t>
      </w:r>
      <w:r w:rsidRPr="00E56D7E">
        <w:rPr>
          <w:szCs w:val="24"/>
          <w:rtl/>
        </w:rPr>
        <w:t xml:space="preserve"> </w:t>
      </w:r>
      <w:r w:rsidRPr="00E56D7E">
        <w:rPr>
          <w:rFonts w:hint="eastAsia"/>
          <w:szCs w:val="24"/>
          <w:rtl/>
        </w:rPr>
        <w:t>לעיל</w:t>
      </w:r>
      <w:r w:rsidRPr="00E56D7E">
        <w:rPr>
          <w:szCs w:val="24"/>
          <w:rtl/>
        </w:rPr>
        <w:t xml:space="preserve">, </w:t>
      </w:r>
      <w:r w:rsidRPr="00E56D7E">
        <w:rPr>
          <w:rFonts w:hint="eastAsia"/>
          <w:szCs w:val="24"/>
          <w:rtl/>
        </w:rPr>
        <w:t>ובכלל</w:t>
      </w:r>
      <w:r w:rsidRPr="00E56D7E">
        <w:rPr>
          <w:szCs w:val="24"/>
          <w:rtl/>
        </w:rPr>
        <w:t xml:space="preserve"> </w:t>
      </w:r>
      <w:r w:rsidRPr="00E56D7E">
        <w:rPr>
          <w:rFonts w:hint="eastAsia"/>
          <w:szCs w:val="24"/>
          <w:rtl/>
        </w:rPr>
        <w:t>זה</w:t>
      </w:r>
      <w:r w:rsidRPr="00E56D7E">
        <w:rPr>
          <w:szCs w:val="24"/>
          <w:rtl/>
        </w:rPr>
        <w:t xml:space="preserve"> </w:t>
      </w:r>
      <w:r w:rsidRPr="00E56D7E">
        <w:rPr>
          <w:rFonts w:hint="eastAsia"/>
          <w:szCs w:val="24"/>
          <w:rtl/>
        </w:rPr>
        <w:t>ל</w:t>
      </w:r>
      <w:r w:rsidRPr="00E56D7E">
        <w:rPr>
          <w:szCs w:val="24"/>
          <w:rtl/>
        </w:rPr>
        <w:t xml:space="preserve">דחות את המועד האחרון להגשת ההצעות, </w:t>
      </w:r>
      <w:r w:rsidRPr="00E56D7E">
        <w:rPr>
          <w:rFonts w:hint="eastAsia"/>
          <w:szCs w:val="24"/>
          <w:rtl/>
        </w:rPr>
        <w:t>כל</w:t>
      </w:r>
      <w:r w:rsidRPr="00E56D7E">
        <w:rPr>
          <w:szCs w:val="24"/>
          <w:rtl/>
        </w:rPr>
        <w:t xml:space="preserve"> </w:t>
      </w:r>
      <w:r w:rsidRPr="00E56D7E">
        <w:rPr>
          <w:rFonts w:hint="eastAsia"/>
          <w:szCs w:val="24"/>
          <w:rtl/>
        </w:rPr>
        <w:t>עוד</w:t>
      </w:r>
      <w:r w:rsidRPr="00E56D7E">
        <w:rPr>
          <w:szCs w:val="24"/>
          <w:rtl/>
        </w:rPr>
        <w:t xml:space="preserve"> </w:t>
      </w:r>
      <w:r w:rsidRPr="00E56D7E">
        <w:rPr>
          <w:rFonts w:hint="eastAsia"/>
          <w:szCs w:val="24"/>
          <w:rtl/>
        </w:rPr>
        <w:t>לא</w:t>
      </w:r>
      <w:r w:rsidRPr="00E56D7E">
        <w:rPr>
          <w:szCs w:val="24"/>
          <w:rtl/>
        </w:rPr>
        <w:t xml:space="preserve"> </w:t>
      </w:r>
      <w:r w:rsidRPr="00E56D7E">
        <w:rPr>
          <w:rFonts w:hint="eastAsia"/>
          <w:szCs w:val="24"/>
          <w:rtl/>
        </w:rPr>
        <w:t>חלף</w:t>
      </w:r>
      <w:r w:rsidRPr="00E56D7E">
        <w:rPr>
          <w:szCs w:val="24"/>
          <w:rtl/>
        </w:rPr>
        <w:t xml:space="preserve"> </w:t>
      </w:r>
      <w:r w:rsidRPr="00E56D7E">
        <w:rPr>
          <w:rFonts w:hint="eastAsia"/>
          <w:szCs w:val="24"/>
          <w:rtl/>
        </w:rPr>
        <w:t>מועד</w:t>
      </w:r>
      <w:r w:rsidRPr="00E56D7E">
        <w:rPr>
          <w:szCs w:val="24"/>
          <w:rtl/>
        </w:rPr>
        <w:t xml:space="preserve"> </w:t>
      </w:r>
      <w:r w:rsidRPr="00E56D7E">
        <w:rPr>
          <w:rFonts w:hint="eastAsia"/>
          <w:szCs w:val="24"/>
          <w:rtl/>
        </w:rPr>
        <w:t>זה</w:t>
      </w:r>
      <w:r w:rsidRPr="00E56D7E">
        <w:rPr>
          <w:szCs w:val="24"/>
          <w:rtl/>
        </w:rPr>
        <w:t>. הודעה בדבר דחי</w:t>
      </w:r>
      <w:r w:rsidRPr="00E56D7E">
        <w:rPr>
          <w:rFonts w:hint="eastAsia"/>
          <w:szCs w:val="24"/>
          <w:rtl/>
        </w:rPr>
        <w:t>י</w:t>
      </w:r>
      <w:r w:rsidRPr="00E56D7E">
        <w:rPr>
          <w:szCs w:val="24"/>
          <w:rtl/>
        </w:rPr>
        <w:t>ה כאמור תימסר לכל מי ש</w:t>
      </w:r>
      <w:r w:rsidRPr="00E56D7E">
        <w:rPr>
          <w:rFonts w:hint="eastAsia"/>
          <w:szCs w:val="24"/>
          <w:rtl/>
        </w:rPr>
        <w:t>רכש</w:t>
      </w:r>
      <w:r w:rsidRPr="00E56D7E">
        <w:rPr>
          <w:szCs w:val="24"/>
          <w:rtl/>
        </w:rPr>
        <w:t xml:space="preserve"> </w:t>
      </w:r>
      <w:r w:rsidRPr="00E56D7E">
        <w:rPr>
          <w:rFonts w:hint="eastAsia"/>
          <w:szCs w:val="24"/>
          <w:rtl/>
        </w:rPr>
        <w:t>את</w:t>
      </w:r>
      <w:r w:rsidRPr="00E56D7E">
        <w:rPr>
          <w:szCs w:val="24"/>
          <w:rtl/>
        </w:rPr>
        <w:t xml:space="preserve"> </w:t>
      </w:r>
      <w:r w:rsidRPr="00E56D7E">
        <w:rPr>
          <w:rFonts w:hint="eastAsia"/>
          <w:szCs w:val="24"/>
          <w:rtl/>
        </w:rPr>
        <w:t>מסמכי</w:t>
      </w:r>
      <w:r w:rsidRPr="00E56D7E">
        <w:rPr>
          <w:szCs w:val="24"/>
          <w:rtl/>
        </w:rPr>
        <w:t xml:space="preserve"> </w:t>
      </w:r>
      <w:r w:rsidRPr="00E56D7E">
        <w:rPr>
          <w:rFonts w:hint="eastAsia"/>
          <w:szCs w:val="24"/>
          <w:rtl/>
        </w:rPr>
        <w:t>המכרז</w:t>
      </w:r>
      <w:r w:rsidRPr="00E56D7E">
        <w:rPr>
          <w:szCs w:val="24"/>
          <w:rtl/>
        </w:rPr>
        <w:t xml:space="preserve"> </w:t>
      </w:r>
      <w:r w:rsidRPr="00E56D7E">
        <w:rPr>
          <w:rFonts w:hint="eastAsia"/>
          <w:szCs w:val="24"/>
          <w:rtl/>
        </w:rPr>
        <w:t>או</w:t>
      </w:r>
      <w:r w:rsidRPr="00E56D7E">
        <w:rPr>
          <w:szCs w:val="24"/>
          <w:rtl/>
        </w:rPr>
        <w:t xml:space="preserve"> </w:t>
      </w:r>
      <w:r w:rsidRPr="00E56D7E">
        <w:rPr>
          <w:rFonts w:hint="eastAsia"/>
          <w:szCs w:val="24"/>
          <w:rtl/>
        </w:rPr>
        <w:t>נרשם</w:t>
      </w:r>
      <w:r w:rsidRPr="00E56D7E">
        <w:rPr>
          <w:szCs w:val="24"/>
          <w:rtl/>
        </w:rPr>
        <w:t xml:space="preserve"> </w:t>
      </w:r>
      <w:r w:rsidRPr="00E56D7E">
        <w:rPr>
          <w:rFonts w:hint="eastAsia"/>
          <w:szCs w:val="24"/>
          <w:rtl/>
        </w:rPr>
        <w:t>על</w:t>
      </w:r>
      <w:r w:rsidRPr="00E56D7E">
        <w:rPr>
          <w:szCs w:val="24"/>
          <w:rtl/>
        </w:rPr>
        <w:t xml:space="preserve">-ידי </w:t>
      </w:r>
      <w:r w:rsidRPr="00E56D7E">
        <w:rPr>
          <w:rFonts w:hint="eastAsia"/>
          <w:szCs w:val="24"/>
          <w:rtl/>
        </w:rPr>
        <w:t>נציג</w:t>
      </w:r>
      <w:r w:rsidRPr="00E56D7E">
        <w:rPr>
          <w:szCs w:val="24"/>
          <w:rtl/>
        </w:rPr>
        <w:t xml:space="preserve"> </w:t>
      </w:r>
      <w:r w:rsidRPr="00E56D7E">
        <w:rPr>
          <w:rFonts w:hint="eastAsia"/>
          <w:szCs w:val="24"/>
          <w:rtl/>
        </w:rPr>
        <w:t>המשרד</w:t>
      </w:r>
      <w:r w:rsidRPr="00E56D7E">
        <w:rPr>
          <w:szCs w:val="24"/>
          <w:rtl/>
        </w:rPr>
        <w:t>.</w:t>
      </w:r>
      <w:bookmarkEnd w:id="11"/>
    </w:p>
    <w:p w14:paraId="4DDAC0EC" w14:textId="77777777" w:rsidR="00A61D38" w:rsidRDefault="001871DD" w:rsidP="00153B51">
      <w:pPr>
        <w:numPr>
          <w:ilvl w:val="0"/>
          <w:numId w:val="14"/>
        </w:numPr>
        <w:tabs>
          <w:tab w:val="clear" w:pos="708"/>
          <w:tab w:val="num" w:pos="756"/>
        </w:tabs>
        <w:spacing w:line="360" w:lineRule="auto"/>
        <w:jc w:val="both"/>
        <w:rPr>
          <w:b/>
          <w:bCs/>
          <w:szCs w:val="24"/>
        </w:rPr>
      </w:pPr>
      <w:bookmarkStart w:id="13" w:name="_Ref515874436"/>
      <w:r>
        <w:rPr>
          <w:rFonts w:hint="cs"/>
          <w:b/>
          <w:bCs/>
          <w:szCs w:val="24"/>
          <w:rtl/>
        </w:rPr>
        <w:t>סיור המציעים ביחידות</w:t>
      </w:r>
      <w:bookmarkEnd w:id="13"/>
    </w:p>
    <w:p w14:paraId="5C280090" w14:textId="2017EE12" w:rsidR="00A61D38" w:rsidRPr="008C431F" w:rsidRDefault="00A61D38" w:rsidP="00153B51">
      <w:pPr>
        <w:numPr>
          <w:ilvl w:val="1"/>
          <w:numId w:val="14"/>
        </w:numPr>
        <w:tabs>
          <w:tab w:val="clear" w:pos="709"/>
        </w:tabs>
        <w:spacing w:line="360" w:lineRule="auto"/>
        <w:jc w:val="both"/>
        <w:rPr>
          <w:szCs w:val="24"/>
          <w:rtl/>
        </w:rPr>
      </w:pPr>
      <w:r w:rsidRPr="008C431F">
        <w:rPr>
          <w:rFonts w:hint="cs"/>
          <w:szCs w:val="24"/>
          <w:rtl/>
        </w:rPr>
        <w:t xml:space="preserve">המציעים במכרז </w:t>
      </w:r>
      <w:r w:rsidR="002E6A29">
        <w:rPr>
          <w:rFonts w:hint="cs"/>
          <w:szCs w:val="24"/>
          <w:rtl/>
        </w:rPr>
        <w:t>מחויבים</w:t>
      </w:r>
      <w:r w:rsidR="00435407" w:rsidRPr="008C431F">
        <w:rPr>
          <w:rFonts w:hint="cs"/>
          <w:szCs w:val="24"/>
          <w:rtl/>
        </w:rPr>
        <w:t xml:space="preserve"> </w:t>
      </w:r>
      <w:r w:rsidRPr="008C431F">
        <w:rPr>
          <w:rFonts w:hint="cs"/>
          <w:szCs w:val="24"/>
          <w:rtl/>
        </w:rPr>
        <w:t>לסייר ב</w:t>
      </w:r>
      <w:r w:rsidR="001871DD" w:rsidRPr="008C431F">
        <w:rPr>
          <w:rFonts w:hint="cs"/>
          <w:szCs w:val="24"/>
          <w:rtl/>
        </w:rPr>
        <w:t xml:space="preserve">כל </w:t>
      </w:r>
      <w:r w:rsidR="00FC39FD" w:rsidRPr="008C431F">
        <w:rPr>
          <w:rFonts w:hint="cs"/>
          <w:szCs w:val="24"/>
          <w:rtl/>
        </w:rPr>
        <w:t xml:space="preserve">יחידות </w:t>
      </w:r>
      <w:r w:rsidR="00435407">
        <w:rPr>
          <w:rFonts w:hint="cs"/>
          <w:szCs w:val="24"/>
          <w:rtl/>
        </w:rPr>
        <w:t>משרד</w:t>
      </w:r>
      <w:r w:rsidR="00435407" w:rsidRPr="008C431F">
        <w:rPr>
          <w:rFonts w:hint="cs"/>
          <w:szCs w:val="24"/>
          <w:rtl/>
        </w:rPr>
        <w:t xml:space="preserve"> </w:t>
      </w:r>
      <w:r w:rsidR="00FC39FD" w:rsidRPr="008C431F">
        <w:rPr>
          <w:rFonts w:hint="cs"/>
          <w:szCs w:val="24"/>
          <w:rtl/>
        </w:rPr>
        <w:t>הבריאות</w:t>
      </w:r>
      <w:r w:rsidRPr="008C431F">
        <w:rPr>
          <w:rFonts w:hint="cs"/>
          <w:szCs w:val="24"/>
          <w:rtl/>
        </w:rPr>
        <w:t xml:space="preserve"> שעבורן נדרשים השירותים.</w:t>
      </w:r>
      <w:r w:rsidR="001D6CD4">
        <w:rPr>
          <w:rFonts w:hint="cs"/>
          <w:szCs w:val="24"/>
          <w:rtl/>
        </w:rPr>
        <w:t xml:space="preserve"> הסיור </w:t>
      </w:r>
      <w:r w:rsidR="00BF258B">
        <w:rPr>
          <w:rFonts w:hint="cs"/>
          <w:szCs w:val="24"/>
          <w:rtl/>
        </w:rPr>
        <w:t>הינו</w:t>
      </w:r>
      <w:r w:rsidR="001D6CD4">
        <w:rPr>
          <w:rFonts w:hint="cs"/>
          <w:szCs w:val="24"/>
          <w:rtl/>
        </w:rPr>
        <w:t xml:space="preserve"> </w:t>
      </w:r>
      <w:r w:rsidR="001D6CD4" w:rsidRPr="00E112A2">
        <w:rPr>
          <w:rFonts w:hint="cs"/>
          <w:b/>
          <w:bCs/>
          <w:szCs w:val="24"/>
          <w:rtl/>
        </w:rPr>
        <w:t>חובה</w:t>
      </w:r>
      <w:r w:rsidR="001D6CD4">
        <w:rPr>
          <w:rFonts w:hint="cs"/>
          <w:szCs w:val="24"/>
          <w:rtl/>
        </w:rPr>
        <w:t xml:space="preserve"> לצורך הגשת הצעה למכרז.</w:t>
      </w:r>
    </w:p>
    <w:p w14:paraId="05AA848F" w14:textId="3956932D" w:rsidR="00A61D38" w:rsidRDefault="00A61D38" w:rsidP="00153B51">
      <w:pPr>
        <w:numPr>
          <w:ilvl w:val="1"/>
          <w:numId w:val="14"/>
        </w:numPr>
        <w:tabs>
          <w:tab w:val="clear" w:pos="709"/>
        </w:tabs>
        <w:spacing w:line="360" w:lineRule="auto"/>
        <w:jc w:val="both"/>
        <w:rPr>
          <w:b/>
          <w:bCs/>
          <w:szCs w:val="24"/>
        </w:rPr>
      </w:pPr>
      <w:r>
        <w:rPr>
          <w:rFonts w:hint="cs"/>
          <w:szCs w:val="24"/>
          <w:rtl/>
        </w:rPr>
        <w:t>בסיור</w:t>
      </w:r>
      <w:r w:rsidR="001871DD">
        <w:rPr>
          <w:rFonts w:hint="cs"/>
          <w:szCs w:val="24"/>
          <w:rtl/>
        </w:rPr>
        <w:t>ים</w:t>
      </w:r>
      <w:r>
        <w:rPr>
          <w:rFonts w:hint="cs"/>
          <w:szCs w:val="24"/>
          <w:rtl/>
        </w:rPr>
        <w:t xml:space="preserve"> יוצגו המתקנים הפיזיים שבהם נדרשת אספקת השירותים.</w:t>
      </w:r>
    </w:p>
    <w:p w14:paraId="778D373C" w14:textId="2D45A8D8" w:rsidR="001D6CD4" w:rsidRDefault="001D6CD4" w:rsidP="00153B51">
      <w:pPr>
        <w:numPr>
          <w:ilvl w:val="1"/>
          <w:numId w:val="14"/>
        </w:numPr>
        <w:tabs>
          <w:tab w:val="clear" w:pos="1416"/>
        </w:tabs>
        <w:spacing w:line="360" w:lineRule="auto"/>
        <w:jc w:val="both"/>
        <w:rPr>
          <w:szCs w:val="24"/>
        </w:rPr>
      </w:pPr>
      <w:r>
        <w:rPr>
          <w:rFonts w:hint="cs"/>
          <w:szCs w:val="24"/>
          <w:rtl/>
        </w:rPr>
        <w:t xml:space="preserve">במסגרת הסיורים לא ניתן יהיה </w:t>
      </w:r>
      <w:r w:rsidRPr="00434B8C">
        <w:rPr>
          <w:szCs w:val="24"/>
          <w:rtl/>
        </w:rPr>
        <w:t>לשאול שאלות בנוגע למכרז</w:t>
      </w:r>
      <w:r>
        <w:rPr>
          <w:rFonts w:hint="cs"/>
          <w:szCs w:val="24"/>
          <w:rtl/>
        </w:rPr>
        <w:t>,</w:t>
      </w:r>
      <w:r w:rsidRPr="00434B8C">
        <w:rPr>
          <w:szCs w:val="24"/>
          <w:rtl/>
        </w:rPr>
        <w:t xml:space="preserve"> אלא </w:t>
      </w:r>
      <w:r>
        <w:rPr>
          <w:rFonts w:hint="cs"/>
          <w:szCs w:val="24"/>
          <w:rtl/>
        </w:rPr>
        <w:t xml:space="preserve">להתרשם מהמתקנים נשוא השירותים </w:t>
      </w:r>
      <w:r w:rsidRPr="00434B8C">
        <w:rPr>
          <w:szCs w:val="24"/>
          <w:rtl/>
        </w:rPr>
        <w:t>בלבד. יובהר, שמציעים יוכלו לשאול שאלות בנוגע למכרז רק במסגרת הליך ההבהרות כמפורט בסעי</w:t>
      </w:r>
      <w:r>
        <w:rPr>
          <w:rFonts w:hint="cs"/>
          <w:szCs w:val="24"/>
          <w:rtl/>
        </w:rPr>
        <w:t xml:space="preserve">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Ref305568318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11</w:t>
      </w:r>
      <w:r>
        <w:rPr>
          <w:szCs w:val="24"/>
          <w:rtl/>
        </w:rPr>
        <w:fldChar w:fldCharType="end"/>
      </w:r>
      <w:r>
        <w:rPr>
          <w:rFonts w:hint="cs"/>
          <w:szCs w:val="24"/>
          <w:rtl/>
        </w:rPr>
        <w:t xml:space="preserve"> ל</w:t>
      </w:r>
      <w:r w:rsidRPr="00434B8C">
        <w:rPr>
          <w:szCs w:val="24"/>
          <w:rtl/>
        </w:rPr>
        <w:t xml:space="preserve">הלן. המשרד מצדו פוטר עצמו לחלוטין מכל טענה/תביעה של המציעים ו/או הזוכים במכרז שהיא תולדה של היכרות לא מספקת </w:t>
      </w:r>
      <w:r>
        <w:rPr>
          <w:rFonts w:hint="cs"/>
          <w:szCs w:val="24"/>
          <w:rtl/>
        </w:rPr>
        <w:t>עם</w:t>
      </w:r>
      <w:r w:rsidRPr="00434B8C">
        <w:rPr>
          <w:szCs w:val="24"/>
          <w:rtl/>
        </w:rPr>
        <w:t xml:space="preserve"> </w:t>
      </w:r>
      <w:r>
        <w:rPr>
          <w:rFonts w:hint="cs"/>
          <w:szCs w:val="24"/>
          <w:rtl/>
        </w:rPr>
        <w:t>המתקנים</w:t>
      </w:r>
      <w:r w:rsidRPr="00434B8C">
        <w:rPr>
          <w:szCs w:val="24"/>
          <w:rtl/>
        </w:rPr>
        <w:t>.</w:t>
      </w:r>
    </w:p>
    <w:p w14:paraId="702714F1" w14:textId="7D54725B" w:rsidR="00435407" w:rsidRPr="00F71ECF" w:rsidRDefault="00435407" w:rsidP="00153B51">
      <w:pPr>
        <w:numPr>
          <w:ilvl w:val="1"/>
          <w:numId w:val="14"/>
        </w:numPr>
        <w:tabs>
          <w:tab w:val="clear" w:pos="1416"/>
        </w:tabs>
        <w:spacing w:line="360" w:lineRule="auto"/>
        <w:jc w:val="both"/>
        <w:rPr>
          <w:szCs w:val="24"/>
        </w:rPr>
      </w:pPr>
      <w:r>
        <w:rPr>
          <w:rFonts w:hint="cs"/>
          <w:szCs w:val="24"/>
          <w:rtl/>
        </w:rPr>
        <w:t>בסיום הסיורים יינתן למציעים אישור השתתפות. את אישור ההשתתפות יש לצרף להצעת המציעים.</w:t>
      </w:r>
    </w:p>
    <w:p w14:paraId="79AC192B" w14:textId="77777777" w:rsidR="00A61D38" w:rsidRPr="005E79C5" w:rsidRDefault="00A61D38" w:rsidP="00153B51">
      <w:pPr>
        <w:numPr>
          <w:ilvl w:val="1"/>
          <w:numId w:val="14"/>
        </w:numPr>
        <w:tabs>
          <w:tab w:val="clear" w:pos="709"/>
        </w:tabs>
        <w:spacing w:line="360" w:lineRule="auto"/>
        <w:jc w:val="both"/>
        <w:rPr>
          <w:b/>
          <w:bCs/>
          <w:szCs w:val="24"/>
          <w:rtl/>
        </w:rPr>
      </w:pPr>
      <w:r>
        <w:rPr>
          <w:rFonts w:hint="cs"/>
          <w:szCs w:val="24"/>
          <w:rtl/>
        </w:rPr>
        <w:t xml:space="preserve">מועדי הסיורים </w:t>
      </w:r>
      <w:r w:rsidR="001871DD">
        <w:rPr>
          <w:rFonts w:hint="cs"/>
          <w:szCs w:val="24"/>
          <w:rtl/>
        </w:rPr>
        <w:t>הינם בהתאם</w:t>
      </w:r>
      <w:r>
        <w:rPr>
          <w:rFonts w:hint="cs"/>
          <w:szCs w:val="24"/>
          <w:rtl/>
        </w:rPr>
        <w:t xml:space="preserve"> למפורט בטבלה להלן:</w:t>
      </w:r>
    </w:p>
    <w:tbl>
      <w:tblPr>
        <w:tblStyle w:val="ae"/>
        <w:bidiVisual/>
        <w:tblW w:w="0" w:type="auto"/>
        <w:tblInd w:w="1416" w:type="dxa"/>
        <w:tblLook w:val="04A0" w:firstRow="1" w:lastRow="0" w:firstColumn="1" w:lastColumn="0" w:noHBand="0" w:noVBand="1"/>
      </w:tblPr>
      <w:tblGrid>
        <w:gridCol w:w="1662"/>
        <w:gridCol w:w="1939"/>
        <w:gridCol w:w="1772"/>
        <w:gridCol w:w="1841"/>
      </w:tblGrid>
      <w:tr w:rsidR="00A61D38" w14:paraId="4276E83D" w14:textId="77777777" w:rsidTr="00C66CB8">
        <w:tc>
          <w:tcPr>
            <w:tcW w:w="1662" w:type="dxa"/>
            <w:shd w:val="clear" w:color="auto" w:fill="D9D9D9" w:themeFill="background1" w:themeFillShade="D9"/>
          </w:tcPr>
          <w:p w14:paraId="5A4E81CD" w14:textId="77777777" w:rsidR="00A61D38" w:rsidRDefault="00A61D38" w:rsidP="00A61D38">
            <w:pPr>
              <w:tabs>
                <w:tab w:val="clear" w:pos="709"/>
                <w:tab w:val="clear" w:pos="1418"/>
              </w:tabs>
              <w:spacing w:line="360" w:lineRule="auto"/>
              <w:jc w:val="center"/>
              <w:rPr>
                <w:b/>
                <w:bCs/>
                <w:szCs w:val="24"/>
                <w:rtl/>
              </w:rPr>
            </w:pPr>
            <w:r>
              <w:rPr>
                <w:rFonts w:hint="cs"/>
                <w:b/>
                <w:bCs/>
                <w:szCs w:val="24"/>
                <w:rtl/>
              </w:rPr>
              <w:t>לשכה</w:t>
            </w:r>
          </w:p>
        </w:tc>
        <w:tc>
          <w:tcPr>
            <w:tcW w:w="1939" w:type="dxa"/>
            <w:shd w:val="clear" w:color="auto" w:fill="D9D9D9" w:themeFill="background1" w:themeFillShade="D9"/>
          </w:tcPr>
          <w:p w14:paraId="10D686FE" w14:textId="77777777" w:rsidR="00A61D38" w:rsidRDefault="00A61D38" w:rsidP="00A61D38">
            <w:pPr>
              <w:tabs>
                <w:tab w:val="clear" w:pos="709"/>
                <w:tab w:val="clear" w:pos="1418"/>
              </w:tabs>
              <w:spacing w:line="360" w:lineRule="auto"/>
              <w:jc w:val="center"/>
              <w:rPr>
                <w:b/>
                <w:bCs/>
                <w:szCs w:val="24"/>
                <w:rtl/>
              </w:rPr>
            </w:pPr>
            <w:r>
              <w:rPr>
                <w:rFonts w:hint="cs"/>
                <w:b/>
                <w:bCs/>
                <w:szCs w:val="24"/>
                <w:rtl/>
              </w:rPr>
              <w:t>כתובת</w:t>
            </w:r>
          </w:p>
        </w:tc>
        <w:tc>
          <w:tcPr>
            <w:tcW w:w="1772" w:type="dxa"/>
            <w:shd w:val="clear" w:color="auto" w:fill="D9D9D9" w:themeFill="background1" w:themeFillShade="D9"/>
          </w:tcPr>
          <w:p w14:paraId="110578DF" w14:textId="77777777" w:rsidR="00A61D38" w:rsidRDefault="00A61D38" w:rsidP="00A61D38">
            <w:pPr>
              <w:tabs>
                <w:tab w:val="clear" w:pos="709"/>
                <w:tab w:val="clear" w:pos="1418"/>
              </w:tabs>
              <w:spacing w:line="360" w:lineRule="auto"/>
              <w:jc w:val="center"/>
              <w:rPr>
                <w:b/>
                <w:bCs/>
                <w:szCs w:val="24"/>
                <w:rtl/>
              </w:rPr>
            </w:pPr>
            <w:r>
              <w:rPr>
                <w:rFonts w:hint="cs"/>
                <w:b/>
                <w:bCs/>
                <w:szCs w:val="24"/>
                <w:rtl/>
              </w:rPr>
              <w:t>תאריך ושעת הסיור</w:t>
            </w:r>
          </w:p>
        </w:tc>
        <w:tc>
          <w:tcPr>
            <w:tcW w:w="1841" w:type="dxa"/>
            <w:shd w:val="clear" w:color="auto" w:fill="D9D9D9" w:themeFill="background1" w:themeFillShade="D9"/>
          </w:tcPr>
          <w:p w14:paraId="19FAB823" w14:textId="77777777" w:rsidR="00A61D38" w:rsidRDefault="001871DD" w:rsidP="00A61D38">
            <w:pPr>
              <w:tabs>
                <w:tab w:val="clear" w:pos="709"/>
                <w:tab w:val="clear" w:pos="1418"/>
              </w:tabs>
              <w:spacing w:line="360" w:lineRule="auto"/>
              <w:jc w:val="center"/>
              <w:rPr>
                <w:b/>
                <w:bCs/>
                <w:szCs w:val="24"/>
                <w:rtl/>
              </w:rPr>
            </w:pPr>
            <w:r>
              <w:rPr>
                <w:rFonts w:hint="cs"/>
                <w:b/>
                <w:bCs/>
                <w:szCs w:val="24"/>
                <w:rtl/>
              </w:rPr>
              <w:t>איש קשר ופרטי התקשרות</w:t>
            </w:r>
          </w:p>
        </w:tc>
      </w:tr>
      <w:tr w:rsidR="00A61D38" w14:paraId="684DEDD9" w14:textId="77777777" w:rsidTr="00C66CB8">
        <w:tc>
          <w:tcPr>
            <w:tcW w:w="1662" w:type="dxa"/>
          </w:tcPr>
          <w:p w14:paraId="66B8379C" w14:textId="5114E707" w:rsidR="00A61D38" w:rsidRPr="005E79C5" w:rsidRDefault="00AC37A2" w:rsidP="00A61D38">
            <w:pPr>
              <w:tabs>
                <w:tab w:val="clear" w:pos="709"/>
                <w:tab w:val="clear" w:pos="1418"/>
              </w:tabs>
              <w:spacing w:line="360" w:lineRule="auto"/>
              <w:jc w:val="both"/>
              <w:rPr>
                <w:szCs w:val="24"/>
                <w:rtl/>
              </w:rPr>
            </w:pPr>
            <w:r>
              <w:rPr>
                <w:rFonts w:hint="cs"/>
                <w:szCs w:val="24"/>
                <w:rtl/>
              </w:rPr>
              <w:t>בניין מכון ומעבדות</w:t>
            </w:r>
          </w:p>
        </w:tc>
        <w:tc>
          <w:tcPr>
            <w:tcW w:w="1939" w:type="dxa"/>
          </w:tcPr>
          <w:p w14:paraId="443A5881" w14:textId="77777777" w:rsidR="00A61D38" w:rsidRPr="005E79C5" w:rsidRDefault="009B6C9E" w:rsidP="00A61D38">
            <w:pPr>
              <w:tabs>
                <w:tab w:val="clear" w:pos="709"/>
                <w:tab w:val="clear" w:pos="1418"/>
              </w:tabs>
              <w:spacing w:line="360" w:lineRule="auto"/>
              <w:jc w:val="both"/>
              <w:rPr>
                <w:szCs w:val="24"/>
                <w:rtl/>
              </w:rPr>
            </w:pPr>
            <w:r>
              <w:rPr>
                <w:rFonts w:hint="cs"/>
                <w:szCs w:val="24"/>
                <w:rtl/>
              </w:rPr>
              <w:t>רח' יעקב אליאב 9</w:t>
            </w:r>
          </w:p>
        </w:tc>
        <w:tc>
          <w:tcPr>
            <w:tcW w:w="1772" w:type="dxa"/>
          </w:tcPr>
          <w:p w14:paraId="0D6217DF" w14:textId="77777777" w:rsidR="00A61D38" w:rsidRPr="005E79C5" w:rsidRDefault="009B6C9E" w:rsidP="00A61D38">
            <w:pPr>
              <w:tabs>
                <w:tab w:val="clear" w:pos="709"/>
                <w:tab w:val="clear" w:pos="1418"/>
              </w:tabs>
              <w:spacing w:line="360" w:lineRule="auto"/>
              <w:jc w:val="both"/>
              <w:rPr>
                <w:szCs w:val="24"/>
                <w:rtl/>
              </w:rPr>
            </w:pPr>
            <w:r>
              <w:rPr>
                <w:rFonts w:hint="cs"/>
                <w:szCs w:val="24"/>
                <w:rtl/>
              </w:rPr>
              <w:t xml:space="preserve">בתיאום עם איש הקשר </w:t>
            </w:r>
          </w:p>
        </w:tc>
        <w:tc>
          <w:tcPr>
            <w:tcW w:w="1841" w:type="dxa"/>
          </w:tcPr>
          <w:p w14:paraId="073A72AC" w14:textId="646B4061" w:rsidR="00A61D38" w:rsidRPr="005E79C5" w:rsidRDefault="009B6C9E" w:rsidP="00A61D38">
            <w:pPr>
              <w:tabs>
                <w:tab w:val="clear" w:pos="709"/>
                <w:tab w:val="clear" w:pos="1418"/>
              </w:tabs>
              <w:spacing w:line="360" w:lineRule="auto"/>
              <w:jc w:val="both"/>
              <w:rPr>
                <w:szCs w:val="24"/>
                <w:rtl/>
              </w:rPr>
            </w:pPr>
            <w:r>
              <w:rPr>
                <w:rFonts w:hint="cs"/>
                <w:szCs w:val="24"/>
                <w:rtl/>
              </w:rPr>
              <w:t>חיים וזאנה</w:t>
            </w:r>
            <w:r w:rsidR="00846025">
              <w:rPr>
                <w:rFonts w:hint="cs"/>
                <w:szCs w:val="24"/>
                <w:rtl/>
              </w:rPr>
              <w:t>,</w:t>
            </w:r>
            <w:r>
              <w:rPr>
                <w:rFonts w:hint="cs"/>
                <w:szCs w:val="24"/>
                <w:rtl/>
              </w:rPr>
              <w:t xml:space="preserve"> טל</w:t>
            </w:r>
            <w:r w:rsidR="00846025">
              <w:rPr>
                <w:rFonts w:hint="cs"/>
                <w:szCs w:val="24"/>
                <w:rtl/>
              </w:rPr>
              <w:t>'</w:t>
            </w:r>
            <w:r>
              <w:rPr>
                <w:rFonts w:hint="cs"/>
                <w:szCs w:val="24"/>
                <w:rtl/>
              </w:rPr>
              <w:t xml:space="preserve"> 050-6242450</w:t>
            </w:r>
          </w:p>
        </w:tc>
      </w:tr>
      <w:tr w:rsidR="00C66CB8" w14:paraId="7E82318B" w14:textId="77777777" w:rsidTr="00C66CB8">
        <w:tc>
          <w:tcPr>
            <w:tcW w:w="1662" w:type="dxa"/>
          </w:tcPr>
          <w:p w14:paraId="47142CAF" w14:textId="318E9E40" w:rsidR="00C66CB8" w:rsidRPr="00F929F3" w:rsidRDefault="00C66CB8" w:rsidP="00F929F3">
            <w:pPr>
              <w:tabs>
                <w:tab w:val="clear" w:pos="709"/>
                <w:tab w:val="clear" w:pos="1418"/>
              </w:tabs>
              <w:spacing w:line="360" w:lineRule="auto"/>
              <w:jc w:val="both"/>
              <w:rPr>
                <w:szCs w:val="24"/>
              </w:rPr>
            </w:pPr>
            <w:r w:rsidRPr="00F929F3">
              <w:rPr>
                <w:szCs w:val="24"/>
                <w:rtl/>
              </w:rPr>
              <w:t>מבנה</w:t>
            </w:r>
          </w:p>
          <w:p w14:paraId="12273FA9" w14:textId="042E35F1" w:rsidR="00C66CB8" w:rsidRPr="005E79C5" w:rsidRDefault="00C66CB8" w:rsidP="00C66CB8">
            <w:pPr>
              <w:tabs>
                <w:tab w:val="clear" w:pos="709"/>
                <w:tab w:val="clear" w:pos="1418"/>
              </w:tabs>
              <w:spacing w:line="360" w:lineRule="auto"/>
              <w:jc w:val="both"/>
              <w:rPr>
                <w:szCs w:val="24"/>
                <w:rtl/>
              </w:rPr>
            </w:pPr>
          </w:p>
        </w:tc>
        <w:tc>
          <w:tcPr>
            <w:tcW w:w="1939" w:type="dxa"/>
          </w:tcPr>
          <w:p w14:paraId="06C1F470" w14:textId="7FFE2B7A" w:rsidR="00C66CB8" w:rsidRPr="005E79C5" w:rsidRDefault="00C66CB8" w:rsidP="00C66CB8">
            <w:pPr>
              <w:tabs>
                <w:tab w:val="clear" w:pos="709"/>
                <w:tab w:val="clear" w:pos="1418"/>
              </w:tabs>
              <w:spacing w:line="360" w:lineRule="auto"/>
              <w:jc w:val="both"/>
              <w:rPr>
                <w:szCs w:val="24"/>
                <w:rtl/>
              </w:rPr>
            </w:pPr>
            <w:r w:rsidRPr="00F929F3">
              <w:rPr>
                <w:szCs w:val="24"/>
                <w:rtl/>
              </w:rPr>
              <w:t>רחוב שלום יהודה 4 בירושלים</w:t>
            </w:r>
          </w:p>
        </w:tc>
        <w:tc>
          <w:tcPr>
            <w:tcW w:w="1772" w:type="dxa"/>
          </w:tcPr>
          <w:p w14:paraId="59CB2F73" w14:textId="41704739" w:rsidR="00C66CB8" w:rsidRPr="005E79C5" w:rsidRDefault="00C66CB8" w:rsidP="00C66CB8">
            <w:pPr>
              <w:tabs>
                <w:tab w:val="clear" w:pos="709"/>
                <w:tab w:val="clear" w:pos="1418"/>
              </w:tabs>
              <w:spacing w:line="360" w:lineRule="auto"/>
              <w:jc w:val="both"/>
              <w:rPr>
                <w:szCs w:val="24"/>
                <w:rtl/>
              </w:rPr>
            </w:pPr>
            <w:r>
              <w:rPr>
                <w:rFonts w:hint="cs"/>
                <w:szCs w:val="24"/>
                <w:rtl/>
              </w:rPr>
              <w:t xml:space="preserve">בתיאום עם איש הקשר </w:t>
            </w:r>
          </w:p>
        </w:tc>
        <w:tc>
          <w:tcPr>
            <w:tcW w:w="1841" w:type="dxa"/>
          </w:tcPr>
          <w:p w14:paraId="62E8228C" w14:textId="5580755F" w:rsidR="00C66CB8" w:rsidRPr="005E79C5" w:rsidRDefault="00C66CB8" w:rsidP="00C66CB8">
            <w:pPr>
              <w:tabs>
                <w:tab w:val="clear" w:pos="709"/>
                <w:tab w:val="clear" w:pos="1418"/>
              </w:tabs>
              <w:spacing w:line="360" w:lineRule="auto"/>
              <w:jc w:val="both"/>
              <w:rPr>
                <w:szCs w:val="24"/>
                <w:rtl/>
              </w:rPr>
            </w:pPr>
            <w:r w:rsidRPr="00F929F3">
              <w:rPr>
                <w:szCs w:val="24"/>
                <w:rtl/>
              </w:rPr>
              <w:t>אורי כהן</w:t>
            </w:r>
            <w:r w:rsidR="00711A70">
              <w:rPr>
                <w:rFonts w:hint="cs"/>
                <w:szCs w:val="24"/>
                <w:rtl/>
              </w:rPr>
              <w:t xml:space="preserve">            </w:t>
            </w:r>
            <w:r w:rsidRPr="00F929F3">
              <w:rPr>
                <w:szCs w:val="24"/>
                <w:rtl/>
              </w:rPr>
              <w:t xml:space="preserve"> 050</w:t>
            </w:r>
            <w:r w:rsidR="00711A70">
              <w:rPr>
                <w:rFonts w:hint="cs"/>
                <w:szCs w:val="24"/>
                <w:rtl/>
              </w:rPr>
              <w:t>-</w:t>
            </w:r>
            <w:r w:rsidRPr="00F929F3">
              <w:rPr>
                <w:szCs w:val="24"/>
                <w:rtl/>
              </w:rPr>
              <w:t>6242089</w:t>
            </w:r>
          </w:p>
        </w:tc>
      </w:tr>
      <w:tr w:rsidR="00711A70" w14:paraId="65753FB1" w14:textId="77777777" w:rsidTr="00C66CB8">
        <w:tc>
          <w:tcPr>
            <w:tcW w:w="1662" w:type="dxa"/>
          </w:tcPr>
          <w:p w14:paraId="5E194B61" w14:textId="5C4722E8" w:rsidR="00711A70" w:rsidRPr="00F929F3" w:rsidRDefault="00711A70" w:rsidP="00F929F3">
            <w:pPr>
              <w:tabs>
                <w:tab w:val="clear" w:pos="709"/>
                <w:tab w:val="clear" w:pos="1418"/>
              </w:tabs>
              <w:spacing w:line="360" w:lineRule="auto"/>
              <w:jc w:val="both"/>
              <w:rPr>
                <w:szCs w:val="24"/>
                <w:rtl/>
              </w:rPr>
            </w:pPr>
            <w:r w:rsidRPr="00F929F3">
              <w:rPr>
                <w:szCs w:val="24"/>
                <w:rtl/>
              </w:rPr>
              <w:t>מגנזה</w:t>
            </w:r>
          </w:p>
          <w:p w14:paraId="0B6DBF87" w14:textId="3206ABCD" w:rsidR="00711A70" w:rsidRPr="00F929F3" w:rsidRDefault="00711A70" w:rsidP="00F929F3">
            <w:pPr>
              <w:tabs>
                <w:tab w:val="clear" w:pos="709"/>
                <w:tab w:val="clear" w:pos="1418"/>
              </w:tabs>
              <w:spacing w:line="360" w:lineRule="auto"/>
              <w:jc w:val="both"/>
              <w:rPr>
                <w:szCs w:val="24"/>
                <w:rtl/>
              </w:rPr>
            </w:pPr>
          </w:p>
          <w:p w14:paraId="141D663E" w14:textId="5DD60157" w:rsidR="00711A70" w:rsidRPr="00F929F3" w:rsidRDefault="00711A70" w:rsidP="00F929F3">
            <w:pPr>
              <w:tabs>
                <w:tab w:val="clear" w:pos="709"/>
                <w:tab w:val="clear" w:pos="1418"/>
              </w:tabs>
              <w:spacing w:line="360" w:lineRule="auto"/>
              <w:jc w:val="both"/>
              <w:rPr>
                <w:szCs w:val="24"/>
                <w:rtl/>
              </w:rPr>
            </w:pPr>
          </w:p>
        </w:tc>
        <w:tc>
          <w:tcPr>
            <w:tcW w:w="1939" w:type="dxa"/>
          </w:tcPr>
          <w:p w14:paraId="46E80914" w14:textId="050412F2" w:rsidR="00711A70" w:rsidRPr="00F929F3" w:rsidRDefault="00711A70" w:rsidP="00711A70">
            <w:pPr>
              <w:tabs>
                <w:tab w:val="clear" w:pos="709"/>
                <w:tab w:val="clear" w:pos="1418"/>
              </w:tabs>
              <w:spacing w:line="360" w:lineRule="auto"/>
              <w:jc w:val="both"/>
              <w:rPr>
                <w:szCs w:val="24"/>
                <w:rtl/>
              </w:rPr>
            </w:pPr>
            <w:r w:rsidRPr="00F929F3">
              <w:rPr>
                <w:szCs w:val="24"/>
                <w:rtl/>
              </w:rPr>
              <w:t xml:space="preserve">רחוב בית הדפוס 30, מרכז ספיר גבעת שאול, ירושלים; </w:t>
            </w:r>
          </w:p>
        </w:tc>
        <w:tc>
          <w:tcPr>
            <w:tcW w:w="1772" w:type="dxa"/>
          </w:tcPr>
          <w:p w14:paraId="4EB112B7" w14:textId="73403E36" w:rsidR="00711A70" w:rsidRDefault="00711A70" w:rsidP="00711A70">
            <w:pPr>
              <w:tabs>
                <w:tab w:val="clear" w:pos="709"/>
                <w:tab w:val="clear" w:pos="1418"/>
              </w:tabs>
              <w:spacing w:line="360" w:lineRule="auto"/>
              <w:jc w:val="both"/>
              <w:rPr>
                <w:rFonts w:hint="cs"/>
                <w:szCs w:val="24"/>
                <w:rtl/>
              </w:rPr>
            </w:pPr>
            <w:r>
              <w:rPr>
                <w:rFonts w:hint="cs"/>
                <w:szCs w:val="24"/>
                <w:rtl/>
              </w:rPr>
              <w:t xml:space="preserve">בתיאום עם איש הקשר </w:t>
            </w:r>
          </w:p>
        </w:tc>
        <w:tc>
          <w:tcPr>
            <w:tcW w:w="1841" w:type="dxa"/>
          </w:tcPr>
          <w:p w14:paraId="7A27D722" w14:textId="5B46C3BD" w:rsidR="00711A70" w:rsidRPr="00F929F3" w:rsidRDefault="00711A70" w:rsidP="00711A70">
            <w:pPr>
              <w:tabs>
                <w:tab w:val="clear" w:pos="709"/>
                <w:tab w:val="clear" w:pos="1418"/>
              </w:tabs>
              <w:spacing w:line="360" w:lineRule="auto"/>
              <w:jc w:val="both"/>
              <w:rPr>
                <w:szCs w:val="24"/>
                <w:rtl/>
              </w:rPr>
            </w:pPr>
            <w:r w:rsidRPr="00F929F3">
              <w:rPr>
                <w:szCs w:val="24"/>
                <w:rtl/>
              </w:rPr>
              <w:t>מיכאל סויסה</w:t>
            </w:r>
            <w:r>
              <w:rPr>
                <w:rFonts w:hint="cs"/>
                <w:szCs w:val="24"/>
                <w:rtl/>
              </w:rPr>
              <w:t xml:space="preserve"> </w:t>
            </w:r>
            <w:r w:rsidRPr="00F929F3">
              <w:rPr>
                <w:szCs w:val="24"/>
                <w:rtl/>
              </w:rPr>
              <w:t xml:space="preserve"> 050</w:t>
            </w:r>
            <w:r>
              <w:rPr>
                <w:rFonts w:hint="cs"/>
                <w:szCs w:val="24"/>
                <w:rtl/>
              </w:rPr>
              <w:t>-</w:t>
            </w:r>
            <w:r w:rsidRPr="00F929F3">
              <w:rPr>
                <w:szCs w:val="24"/>
                <w:rtl/>
              </w:rPr>
              <w:t>6242246</w:t>
            </w:r>
          </w:p>
        </w:tc>
      </w:tr>
      <w:tr w:rsidR="00711A70" w14:paraId="416DCE58" w14:textId="77777777" w:rsidTr="00C66CB8">
        <w:tc>
          <w:tcPr>
            <w:tcW w:w="1662" w:type="dxa"/>
          </w:tcPr>
          <w:p w14:paraId="747718E6" w14:textId="5EED9128" w:rsidR="00711A70" w:rsidRPr="00F929F3" w:rsidRDefault="00711A70" w:rsidP="00F929F3">
            <w:pPr>
              <w:tabs>
                <w:tab w:val="clear" w:pos="709"/>
                <w:tab w:val="clear" w:pos="1418"/>
              </w:tabs>
              <w:spacing w:line="360" w:lineRule="auto"/>
              <w:jc w:val="both"/>
              <w:rPr>
                <w:szCs w:val="24"/>
                <w:rtl/>
              </w:rPr>
            </w:pPr>
            <w:r w:rsidRPr="00F929F3">
              <w:rPr>
                <w:szCs w:val="24"/>
                <w:rtl/>
              </w:rPr>
              <w:t xml:space="preserve">מבנה </w:t>
            </w:r>
          </w:p>
        </w:tc>
        <w:tc>
          <w:tcPr>
            <w:tcW w:w="1939" w:type="dxa"/>
          </w:tcPr>
          <w:p w14:paraId="18031BD4" w14:textId="459FEE6E" w:rsidR="00711A70" w:rsidRPr="00F929F3" w:rsidRDefault="00711A70" w:rsidP="00711A70">
            <w:pPr>
              <w:tabs>
                <w:tab w:val="clear" w:pos="709"/>
                <w:tab w:val="clear" w:pos="1418"/>
              </w:tabs>
              <w:spacing w:line="360" w:lineRule="auto"/>
              <w:jc w:val="both"/>
              <w:rPr>
                <w:szCs w:val="24"/>
                <w:rtl/>
              </w:rPr>
            </w:pPr>
            <w:r w:rsidRPr="00F929F3">
              <w:rPr>
                <w:szCs w:val="24"/>
                <w:rtl/>
              </w:rPr>
              <w:t>רחוב זמנהוף 8 בירושלים;</w:t>
            </w:r>
          </w:p>
        </w:tc>
        <w:tc>
          <w:tcPr>
            <w:tcW w:w="1772" w:type="dxa"/>
          </w:tcPr>
          <w:p w14:paraId="4A4F59A0" w14:textId="029FA05F" w:rsidR="00711A70" w:rsidRDefault="00711A70" w:rsidP="00711A70">
            <w:pPr>
              <w:tabs>
                <w:tab w:val="clear" w:pos="709"/>
                <w:tab w:val="clear" w:pos="1418"/>
              </w:tabs>
              <w:spacing w:line="360" w:lineRule="auto"/>
              <w:jc w:val="both"/>
              <w:rPr>
                <w:rFonts w:hint="cs"/>
                <w:szCs w:val="24"/>
                <w:rtl/>
              </w:rPr>
            </w:pPr>
            <w:r>
              <w:rPr>
                <w:rFonts w:hint="cs"/>
                <w:szCs w:val="24"/>
                <w:rtl/>
              </w:rPr>
              <w:t xml:space="preserve">בתיאום עם איש הקשר </w:t>
            </w:r>
          </w:p>
        </w:tc>
        <w:tc>
          <w:tcPr>
            <w:tcW w:w="1841" w:type="dxa"/>
          </w:tcPr>
          <w:p w14:paraId="612E1F26" w14:textId="0F7D80E4" w:rsidR="00711A70" w:rsidRPr="00F929F3" w:rsidRDefault="00711A70" w:rsidP="00711A70">
            <w:pPr>
              <w:tabs>
                <w:tab w:val="clear" w:pos="709"/>
                <w:tab w:val="clear" w:pos="1418"/>
              </w:tabs>
              <w:spacing w:line="360" w:lineRule="auto"/>
              <w:jc w:val="both"/>
              <w:rPr>
                <w:rFonts w:hint="cs"/>
                <w:szCs w:val="24"/>
                <w:rtl/>
              </w:rPr>
            </w:pPr>
            <w:r w:rsidRPr="00F929F3">
              <w:rPr>
                <w:szCs w:val="24"/>
                <w:rtl/>
              </w:rPr>
              <w:t>אורי כהן</w:t>
            </w:r>
            <w:r>
              <w:rPr>
                <w:rFonts w:hint="cs"/>
                <w:szCs w:val="24"/>
                <w:rtl/>
              </w:rPr>
              <w:t xml:space="preserve">           </w:t>
            </w:r>
            <w:r w:rsidRPr="00F929F3">
              <w:rPr>
                <w:szCs w:val="24"/>
                <w:rtl/>
              </w:rPr>
              <w:t xml:space="preserve"> 050</w:t>
            </w:r>
            <w:r>
              <w:rPr>
                <w:rFonts w:hint="cs"/>
                <w:szCs w:val="24"/>
                <w:rtl/>
              </w:rPr>
              <w:t>-</w:t>
            </w:r>
            <w:r w:rsidRPr="00F929F3">
              <w:rPr>
                <w:szCs w:val="24"/>
                <w:rtl/>
              </w:rPr>
              <w:t>6242089</w:t>
            </w:r>
          </w:p>
        </w:tc>
      </w:tr>
      <w:tr w:rsidR="00711A70" w14:paraId="466BB464" w14:textId="77777777" w:rsidTr="00C66CB8">
        <w:tc>
          <w:tcPr>
            <w:tcW w:w="1662" w:type="dxa"/>
          </w:tcPr>
          <w:p w14:paraId="78D975C7" w14:textId="40E0C0F3" w:rsidR="00711A70" w:rsidRPr="00F929F3" w:rsidRDefault="00711A70" w:rsidP="00F929F3">
            <w:pPr>
              <w:tabs>
                <w:tab w:val="clear" w:pos="709"/>
                <w:tab w:val="clear" w:pos="1418"/>
              </w:tabs>
              <w:spacing w:line="360" w:lineRule="auto"/>
              <w:jc w:val="both"/>
              <w:rPr>
                <w:szCs w:val="24"/>
                <w:rtl/>
              </w:rPr>
            </w:pPr>
            <w:r w:rsidRPr="00F929F3">
              <w:rPr>
                <w:szCs w:val="24"/>
                <w:rtl/>
              </w:rPr>
              <w:t xml:space="preserve">מבנה </w:t>
            </w:r>
          </w:p>
        </w:tc>
        <w:tc>
          <w:tcPr>
            <w:tcW w:w="1939" w:type="dxa"/>
          </w:tcPr>
          <w:p w14:paraId="498843C3" w14:textId="359C535F" w:rsidR="00711A70" w:rsidRPr="00F929F3" w:rsidRDefault="00711A70" w:rsidP="00711A70">
            <w:pPr>
              <w:tabs>
                <w:tab w:val="clear" w:pos="709"/>
                <w:tab w:val="clear" w:pos="1418"/>
              </w:tabs>
              <w:spacing w:line="360" w:lineRule="auto"/>
              <w:jc w:val="both"/>
              <w:rPr>
                <w:szCs w:val="24"/>
                <w:rtl/>
              </w:rPr>
            </w:pPr>
            <w:r w:rsidRPr="00F929F3">
              <w:rPr>
                <w:szCs w:val="24"/>
                <w:rtl/>
              </w:rPr>
              <w:t xml:space="preserve">רחוב קריית המדע 3, בניין </w:t>
            </w:r>
            <w:r w:rsidRPr="00F929F3">
              <w:rPr>
                <w:szCs w:val="24"/>
              </w:rPr>
              <w:t>B</w:t>
            </w:r>
            <w:r w:rsidRPr="00F929F3">
              <w:rPr>
                <w:szCs w:val="24"/>
                <w:rtl/>
              </w:rPr>
              <w:t xml:space="preserve"> </w:t>
            </w:r>
            <w:r w:rsidRPr="00F929F3">
              <w:rPr>
                <w:rFonts w:hint="cs"/>
                <w:szCs w:val="24"/>
                <w:rtl/>
              </w:rPr>
              <w:t>קומה 5, הר חוצבים, ירושלים;</w:t>
            </w:r>
          </w:p>
        </w:tc>
        <w:tc>
          <w:tcPr>
            <w:tcW w:w="1772" w:type="dxa"/>
          </w:tcPr>
          <w:p w14:paraId="0B9C5C0C" w14:textId="40D80EA4" w:rsidR="00711A70" w:rsidRDefault="00711A70" w:rsidP="00711A70">
            <w:pPr>
              <w:tabs>
                <w:tab w:val="clear" w:pos="709"/>
                <w:tab w:val="clear" w:pos="1418"/>
              </w:tabs>
              <w:spacing w:line="360" w:lineRule="auto"/>
              <w:jc w:val="both"/>
              <w:rPr>
                <w:rFonts w:hint="cs"/>
                <w:szCs w:val="24"/>
                <w:rtl/>
              </w:rPr>
            </w:pPr>
            <w:r>
              <w:rPr>
                <w:rFonts w:hint="cs"/>
                <w:szCs w:val="24"/>
                <w:rtl/>
              </w:rPr>
              <w:t xml:space="preserve">בתיאום עם איש הקשר </w:t>
            </w:r>
          </w:p>
        </w:tc>
        <w:tc>
          <w:tcPr>
            <w:tcW w:w="1841" w:type="dxa"/>
          </w:tcPr>
          <w:p w14:paraId="0883E16C" w14:textId="4EB176E6" w:rsidR="00711A70" w:rsidRPr="00F929F3" w:rsidRDefault="00711A70" w:rsidP="00711A70">
            <w:pPr>
              <w:tabs>
                <w:tab w:val="clear" w:pos="709"/>
                <w:tab w:val="clear" w:pos="1418"/>
              </w:tabs>
              <w:spacing w:line="360" w:lineRule="auto"/>
              <w:jc w:val="both"/>
              <w:rPr>
                <w:szCs w:val="24"/>
                <w:rtl/>
              </w:rPr>
            </w:pPr>
            <w:r w:rsidRPr="00F929F3">
              <w:rPr>
                <w:rFonts w:hint="cs"/>
                <w:szCs w:val="24"/>
                <w:rtl/>
              </w:rPr>
              <w:t>מיכאל סויסה</w:t>
            </w:r>
            <w:r>
              <w:rPr>
                <w:rFonts w:hint="cs"/>
                <w:szCs w:val="24"/>
                <w:rtl/>
              </w:rPr>
              <w:t xml:space="preserve">  </w:t>
            </w:r>
            <w:r w:rsidRPr="00F929F3">
              <w:rPr>
                <w:rFonts w:hint="cs"/>
                <w:szCs w:val="24"/>
                <w:rtl/>
              </w:rPr>
              <w:t xml:space="preserve"> 050</w:t>
            </w:r>
            <w:r>
              <w:rPr>
                <w:rFonts w:hint="cs"/>
                <w:szCs w:val="24"/>
                <w:rtl/>
              </w:rPr>
              <w:t>-</w:t>
            </w:r>
            <w:r w:rsidRPr="00F929F3">
              <w:rPr>
                <w:rFonts w:hint="cs"/>
                <w:szCs w:val="24"/>
                <w:rtl/>
              </w:rPr>
              <w:t>6242246</w:t>
            </w:r>
          </w:p>
        </w:tc>
      </w:tr>
      <w:tr w:rsidR="00711A70" w14:paraId="7F5C7ECB" w14:textId="77777777" w:rsidTr="00C66CB8">
        <w:tc>
          <w:tcPr>
            <w:tcW w:w="1662" w:type="dxa"/>
          </w:tcPr>
          <w:p w14:paraId="2316246C" w14:textId="3B186D72" w:rsidR="00711A70" w:rsidRPr="00C66CB8" w:rsidRDefault="00711A70" w:rsidP="00711A70">
            <w:pPr>
              <w:tabs>
                <w:tab w:val="clear" w:pos="709"/>
                <w:tab w:val="clear" w:pos="1418"/>
              </w:tabs>
              <w:spacing w:line="360" w:lineRule="auto"/>
              <w:jc w:val="both"/>
              <w:rPr>
                <w:szCs w:val="24"/>
                <w:rtl/>
              </w:rPr>
            </w:pPr>
            <w:r w:rsidRPr="00F929F3">
              <w:rPr>
                <w:szCs w:val="24"/>
                <w:rtl/>
              </w:rPr>
              <w:t xml:space="preserve">בנייני לשכת הבריאות </w:t>
            </w:r>
          </w:p>
        </w:tc>
        <w:tc>
          <w:tcPr>
            <w:tcW w:w="1939" w:type="dxa"/>
          </w:tcPr>
          <w:p w14:paraId="237FFD3B" w14:textId="2D86D05C" w:rsidR="00711A70" w:rsidRPr="00C66CB8" w:rsidRDefault="00711A70" w:rsidP="00711A70">
            <w:pPr>
              <w:tabs>
                <w:tab w:val="clear" w:pos="709"/>
                <w:tab w:val="clear" w:pos="1418"/>
              </w:tabs>
              <w:spacing w:line="360" w:lineRule="auto"/>
              <w:jc w:val="both"/>
              <w:rPr>
                <w:szCs w:val="24"/>
                <w:rtl/>
              </w:rPr>
            </w:pPr>
            <w:r w:rsidRPr="00F929F3">
              <w:rPr>
                <w:szCs w:val="24"/>
                <w:rtl/>
              </w:rPr>
              <w:t>רחוב יפו 86 בירושלים;</w:t>
            </w:r>
          </w:p>
        </w:tc>
        <w:tc>
          <w:tcPr>
            <w:tcW w:w="1772" w:type="dxa"/>
          </w:tcPr>
          <w:p w14:paraId="00228A8B" w14:textId="3BB670EA" w:rsidR="00711A70" w:rsidRDefault="00711A70" w:rsidP="00711A70">
            <w:pPr>
              <w:tabs>
                <w:tab w:val="clear" w:pos="709"/>
                <w:tab w:val="clear" w:pos="1418"/>
              </w:tabs>
              <w:spacing w:line="360" w:lineRule="auto"/>
              <w:jc w:val="both"/>
              <w:rPr>
                <w:rFonts w:hint="cs"/>
                <w:szCs w:val="24"/>
                <w:rtl/>
              </w:rPr>
            </w:pPr>
            <w:r>
              <w:rPr>
                <w:rFonts w:hint="cs"/>
                <w:szCs w:val="24"/>
                <w:rtl/>
              </w:rPr>
              <w:t xml:space="preserve">בתיאום עם איש הקשר </w:t>
            </w:r>
          </w:p>
        </w:tc>
        <w:tc>
          <w:tcPr>
            <w:tcW w:w="1841" w:type="dxa"/>
          </w:tcPr>
          <w:p w14:paraId="48299C43" w14:textId="3E30F7AA" w:rsidR="00711A70" w:rsidRPr="00C66CB8" w:rsidRDefault="00711A70" w:rsidP="00711A70">
            <w:pPr>
              <w:tabs>
                <w:tab w:val="clear" w:pos="709"/>
                <w:tab w:val="clear" w:pos="1418"/>
              </w:tabs>
              <w:spacing w:line="360" w:lineRule="auto"/>
              <w:jc w:val="both"/>
              <w:rPr>
                <w:rFonts w:hint="cs"/>
                <w:szCs w:val="24"/>
                <w:rtl/>
              </w:rPr>
            </w:pPr>
            <w:r>
              <w:rPr>
                <w:rFonts w:hint="cs"/>
                <w:szCs w:val="24"/>
                <w:rtl/>
              </w:rPr>
              <w:t>שלמה גכט,        052-6600175</w:t>
            </w:r>
          </w:p>
        </w:tc>
      </w:tr>
      <w:tr w:rsidR="00711A70" w14:paraId="5CD9DDAF" w14:textId="77777777" w:rsidTr="00C66CB8">
        <w:tc>
          <w:tcPr>
            <w:tcW w:w="1662" w:type="dxa"/>
          </w:tcPr>
          <w:p w14:paraId="4B1D44C7" w14:textId="4E53616D" w:rsidR="00711A70" w:rsidRPr="00F929F3" w:rsidRDefault="00711A70" w:rsidP="00F929F3">
            <w:pPr>
              <w:tabs>
                <w:tab w:val="clear" w:pos="709"/>
                <w:tab w:val="clear" w:pos="1418"/>
              </w:tabs>
              <w:spacing w:line="360" w:lineRule="auto"/>
              <w:jc w:val="both"/>
              <w:rPr>
                <w:szCs w:val="24"/>
                <w:rtl/>
              </w:rPr>
            </w:pPr>
            <w:r w:rsidRPr="00F929F3">
              <w:rPr>
                <w:szCs w:val="24"/>
                <w:rtl/>
              </w:rPr>
              <w:t>בנייני לשכת הבריאות</w:t>
            </w:r>
          </w:p>
        </w:tc>
        <w:tc>
          <w:tcPr>
            <w:tcW w:w="1939" w:type="dxa"/>
          </w:tcPr>
          <w:p w14:paraId="3CE460A8" w14:textId="2D6751BF" w:rsidR="00711A70" w:rsidRPr="00C66CB8" w:rsidRDefault="00711A70" w:rsidP="00711A70">
            <w:pPr>
              <w:tabs>
                <w:tab w:val="clear" w:pos="709"/>
                <w:tab w:val="clear" w:pos="1418"/>
              </w:tabs>
              <w:spacing w:line="360" w:lineRule="auto"/>
              <w:jc w:val="both"/>
              <w:rPr>
                <w:szCs w:val="24"/>
                <w:rtl/>
              </w:rPr>
            </w:pPr>
            <w:r w:rsidRPr="00F929F3">
              <w:rPr>
                <w:szCs w:val="24"/>
                <w:rtl/>
              </w:rPr>
              <w:t>ברחוב יפו 157 בירושלי</w:t>
            </w:r>
            <w:r>
              <w:rPr>
                <w:rFonts w:hint="cs"/>
                <w:szCs w:val="24"/>
                <w:rtl/>
              </w:rPr>
              <w:t>ם</w:t>
            </w:r>
          </w:p>
        </w:tc>
        <w:tc>
          <w:tcPr>
            <w:tcW w:w="1772" w:type="dxa"/>
          </w:tcPr>
          <w:p w14:paraId="205CE91F" w14:textId="62F961F2" w:rsidR="00711A70" w:rsidRDefault="00711A70" w:rsidP="00711A70">
            <w:pPr>
              <w:tabs>
                <w:tab w:val="clear" w:pos="709"/>
                <w:tab w:val="clear" w:pos="1418"/>
              </w:tabs>
              <w:spacing w:line="360" w:lineRule="auto"/>
              <w:jc w:val="both"/>
              <w:rPr>
                <w:rFonts w:hint="cs"/>
                <w:szCs w:val="24"/>
                <w:rtl/>
              </w:rPr>
            </w:pPr>
            <w:r>
              <w:rPr>
                <w:rFonts w:hint="cs"/>
                <w:szCs w:val="24"/>
                <w:rtl/>
              </w:rPr>
              <w:t xml:space="preserve">בתיאום עם איש הקשר </w:t>
            </w:r>
          </w:p>
        </w:tc>
        <w:tc>
          <w:tcPr>
            <w:tcW w:w="1841" w:type="dxa"/>
          </w:tcPr>
          <w:p w14:paraId="276806CE" w14:textId="3C5BBAD9" w:rsidR="00711A70" w:rsidRPr="00C66CB8" w:rsidRDefault="00711A70" w:rsidP="00711A70">
            <w:pPr>
              <w:tabs>
                <w:tab w:val="clear" w:pos="709"/>
                <w:tab w:val="clear" w:pos="1418"/>
              </w:tabs>
              <w:spacing w:line="360" w:lineRule="auto"/>
              <w:jc w:val="both"/>
              <w:rPr>
                <w:rFonts w:hint="cs"/>
                <w:szCs w:val="24"/>
                <w:rtl/>
              </w:rPr>
            </w:pPr>
            <w:r>
              <w:rPr>
                <w:rFonts w:hint="cs"/>
                <w:szCs w:val="24"/>
                <w:rtl/>
              </w:rPr>
              <w:t>שלמה גכט,</w:t>
            </w:r>
            <w:r>
              <w:rPr>
                <w:rFonts w:hint="cs"/>
                <w:szCs w:val="24"/>
                <w:rtl/>
              </w:rPr>
              <w:t xml:space="preserve">       </w:t>
            </w:r>
            <w:r>
              <w:rPr>
                <w:rFonts w:hint="cs"/>
                <w:szCs w:val="24"/>
                <w:rtl/>
              </w:rPr>
              <w:t xml:space="preserve"> 052-6600175</w:t>
            </w:r>
          </w:p>
        </w:tc>
      </w:tr>
    </w:tbl>
    <w:p w14:paraId="63B395C8" w14:textId="77777777" w:rsidR="00A61D38" w:rsidRDefault="00A61D38" w:rsidP="00A61D38">
      <w:pPr>
        <w:tabs>
          <w:tab w:val="clear" w:pos="709"/>
          <w:tab w:val="clear" w:pos="1418"/>
        </w:tabs>
        <w:spacing w:line="360" w:lineRule="auto"/>
        <w:ind w:left="1416"/>
        <w:jc w:val="both"/>
        <w:rPr>
          <w:b/>
          <w:bCs/>
          <w:szCs w:val="24"/>
        </w:rPr>
      </w:pPr>
    </w:p>
    <w:p w14:paraId="7B861642" w14:textId="77777777" w:rsidR="00BE0B75" w:rsidRDefault="00482B10" w:rsidP="00153B51">
      <w:pPr>
        <w:numPr>
          <w:ilvl w:val="0"/>
          <w:numId w:val="14"/>
        </w:numPr>
        <w:tabs>
          <w:tab w:val="clear" w:pos="708"/>
          <w:tab w:val="num" w:pos="756"/>
        </w:tabs>
        <w:spacing w:line="360" w:lineRule="auto"/>
        <w:jc w:val="both"/>
        <w:rPr>
          <w:b/>
          <w:bCs/>
          <w:szCs w:val="24"/>
        </w:rPr>
      </w:pPr>
      <w:r>
        <w:rPr>
          <w:rFonts w:hint="cs"/>
          <w:b/>
          <w:bCs/>
          <w:szCs w:val="24"/>
          <w:rtl/>
        </w:rPr>
        <w:t xml:space="preserve">מאפייני </w:t>
      </w:r>
      <w:r w:rsidR="006F0F18" w:rsidRPr="00E90364">
        <w:rPr>
          <w:rFonts w:hint="cs"/>
          <w:b/>
          <w:bCs/>
          <w:szCs w:val="24"/>
          <w:rtl/>
        </w:rPr>
        <w:t>ההתקשרות</w:t>
      </w:r>
    </w:p>
    <w:p w14:paraId="6210E4CD" w14:textId="77777777" w:rsidR="00BE0B75" w:rsidRDefault="006F0F18" w:rsidP="00153B51">
      <w:pPr>
        <w:numPr>
          <w:ilvl w:val="1"/>
          <w:numId w:val="14"/>
        </w:numPr>
        <w:tabs>
          <w:tab w:val="clear" w:pos="1416"/>
          <w:tab w:val="num" w:pos="1464"/>
        </w:tabs>
        <w:spacing w:line="360" w:lineRule="auto"/>
        <w:jc w:val="both"/>
        <w:rPr>
          <w:b/>
          <w:bCs/>
          <w:szCs w:val="24"/>
        </w:rPr>
      </w:pPr>
      <w:r>
        <w:rPr>
          <w:rFonts w:hint="cs"/>
          <w:b/>
          <w:bCs/>
          <w:szCs w:val="24"/>
          <w:rtl/>
        </w:rPr>
        <w:t>מטרת ההתקשרות:</w:t>
      </w:r>
    </w:p>
    <w:p w14:paraId="3D266C02" w14:textId="0191C83F" w:rsidR="00BE0B75" w:rsidRDefault="006F0F18" w:rsidP="00153B51">
      <w:pPr>
        <w:numPr>
          <w:ilvl w:val="2"/>
          <w:numId w:val="14"/>
        </w:numPr>
        <w:tabs>
          <w:tab w:val="clear" w:pos="2124"/>
          <w:tab w:val="num" w:pos="2172"/>
        </w:tabs>
        <w:spacing w:line="360" w:lineRule="auto"/>
        <w:jc w:val="both"/>
        <w:rPr>
          <w:szCs w:val="24"/>
        </w:rPr>
      </w:pPr>
      <w:bookmarkStart w:id="14" w:name="_Ref315774471"/>
      <w:r>
        <w:rPr>
          <w:rFonts w:hint="cs"/>
          <w:szCs w:val="24"/>
          <w:rtl/>
        </w:rPr>
        <w:t xml:space="preserve">מטרת המשרד הינה להתקשר עם </w:t>
      </w:r>
      <w:r w:rsidR="0015785D">
        <w:rPr>
          <w:rFonts w:hint="cs"/>
          <w:szCs w:val="24"/>
          <w:rtl/>
        </w:rPr>
        <w:t xml:space="preserve">ספקים </w:t>
      </w:r>
      <w:r>
        <w:rPr>
          <w:rFonts w:hint="cs"/>
          <w:szCs w:val="24"/>
          <w:rtl/>
        </w:rPr>
        <w:t>מקצוע</w:t>
      </w:r>
      <w:r w:rsidR="004902DD">
        <w:rPr>
          <w:rFonts w:hint="cs"/>
          <w:szCs w:val="24"/>
          <w:rtl/>
        </w:rPr>
        <w:t>י</w:t>
      </w:r>
      <w:r w:rsidR="00F27E71">
        <w:rPr>
          <w:rFonts w:hint="cs"/>
          <w:szCs w:val="24"/>
          <w:rtl/>
        </w:rPr>
        <w:t>י</w:t>
      </w:r>
      <w:r w:rsidR="006306C6">
        <w:rPr>
          <w:rFonts w:hint="cs"/>
          <w:szCs w:val="24"/>
          <w:rtl/>
        </w:rPr>
        <w:t>ם</w:t>
      </w:r>
      <w:r>
        <w:rPr>
          <w:rFonts w:hint="cs"/>
          <w:szCs w:val="24"/>
          <w:rtl/>
        </w:rPr>
        <w:t xml:space="preserve"> ומנוס</w:t>
      </w:r>
      <w:r w:rsidR="00C57F87">
        <w:rPr>
          <w:rFonts w:hint="cs"/>
          <w:szCs w:val="24"/>
          <w:rtl/>
        </w:rPr>
        <w:t>ים</w:t>
      </w:r>
      <w:r w:rsidR="00A27C3B">
        <w:rPr>
          <w:rFonts w:hint="cs"/>
          <w:szCs w:val="24"/>
          <w:rtl/>
        </w:rPr>
        <w:t xml:space="preserve"> </w:t>
      </w:r>
      <w:r>
        <w:rPr>
          <w:rFonts w:hint="cs"/>
          <w:szCs w:val="24"/>
          <w:rtl/>
        </w:rPr>
        <w:t>באספקת שירותי ניקיון לארגונים ושטחים גדולים לרבות אספקת כ</w:t>
      </w:r>
      <w:r w:rsidR="00755CD9">
        <w:rPr>
          <w:rFonts w:hint="cs"/>
          <w:szCs w:val="24"/>
          <w:rtl/>
        </w:rPr>
        <w:t>ו</w:t>
      </w:r>
      <w:r>
        <w:rPr>
          <w:rFonts w:hint="cs"/>
          <w:szCs w:val="24"/>
          <w:rtl/>
        </w:rPr>
        <w:t>ח האדם</w:t>
      </w:r>
      <w:r w:rsidR="00693CF4">
        <w:rPr>
          <w:rFonts w:hint="cs"/>
          <w:szCs w:val="24"/>
          <w:rtl/>
        </w:rPr>
        <w:t>, חומרי ניקוי</w:t>
      </w:r>
      <w:r>
        <w:rPr>
          <w:rFonts w:hint="cs"/>
          <w:szCs w:val="24"/>
          <w:rtl/>
        </w:rPr>
        <w:t xml:space="preserve"> </w:t>
      </w:r>
      <w:r w:rsidRPr="00A81526">
        <w:rPr>
          <w:rFonts w:hint="cs"/>
          <w:szCs w:val="24"/>
          <w:rtl/>
        </w:rPr>
        <w:t>והציוד הדרוש</w:t>
      </w:r>
      <w:r>
        <w:rPr>
          <w:rFonts w:hint="cs"/>
          <w:szCs w:val="24"/>
          <w:rtl/>
        </w:rPr>
        <w:t xml:space="preserve"> לשם ביצוע כלל שירותי הניקיון הנדרשים בסעיף </w:t>
      </w:r>
      <w:r w:rsidR="004240CE">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Ref312331271 \r \h</w:instrText>
      </w:r>
      <w:r>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6.3</w:t>
      </w:r>
      <w:r w:rsidR="004240CE">
        <w:rPr>
          <w:szCs w:val="24"/>
          <w:rtl/>
        </w:rPr>
        <w:fldChar w:fldCharType="end"/>
      </w:r>
      <w:r w:rsidR="00C3374D">
        <w:rPr>
          <w:rFonts w:hint="cs"/>
          <w:szCs w:val="24"/>
          <w:rtl/>
        </w:rPr>
        <w:t xml:space="preserve"> ובפרק 2</w:t>
      </w:r>
      <w:r>
        <w:rPr>
          <w:rFonts w:hint="cs"/>
          <w:szCs w:val="24"/>
          <w:rtl/>
        </w:rPr>
        <w:t>.</w:t>
      </w:r>
      <w:r w:rsidR="0015785D">
        <w:rPr>
          <w:rFonts w:hint="cs"/>
          <w:szCs w:val="24"/>
          <w:rtl/>
        </w:rPr>
        <w:t xml:space="preserve"> </w:t>
      </w:r>
      <w:bookmarkEnd w:id="14"/>
    </w:p>
    <w:p w14:paraId="060A52E9" w14:textId="77777777" w:rsidR="00BE0B75" w:rsidRDefault="006F0F18" w:rsidP="00153B51">
      <w:pPr>
        <w:numPr>
          <w:ilvl w:val="1"/>
          <w:numId w:val="14"/>
        </w:numPr>
        <w:tabs>
          <w:tab w:val="clear" w:pos="1416"/>
          <w:tab w:val="num" w:pos="1464"/>
        </w:tabs>
        <w:spacing w:line="360" w:lineRule="auto"/>
        <w:jc w:val="both"/>
        <w:rPr>
          <w:b/>
          <w:bCs/>
          <w:szCs w:val="24"/>
        </w:rPr>
      </w:pPr>
      <w:r w:rsidRPr="00E90364">
        <w:rPr>
          <w:rFonts w:hint="eastAsia"/>
          <w:b/>
          <w:bCs/>
          <w:szCs w:val="24"/>
          <w:rtl/>
        </w:rPr>
        <w:t>משך</w:t>
      </w:r>
      <w:r w:rsidRPr="00E90364">
        <w:rPr>
          <w:b/>
          <w:bCs/>
          <w:szCs w:val="24"/>
          <w:rtl/>
        </w:rPr>
        <w:t xml:space="preserve"> </w:t>
      </w:r>
      <w:r w:rsidRPr="00E90364">
        <w:rPr>
          <w:rFonts w:hint="eastAsia"/>
          <w:b/>
          <w:bCs/>
          <w:szCs w:val="24"/>
          <w:rtl/>
        </w:rPr>
        <w:t>ההתקשרות</w:t>
      </w:r>
      <w:r w:rsidRPr="00E90364">
        <w:rPr>
          <w:rFonts w:hint="cs"/>
          <w:b/>
          <w:bCs/>
          <w:szCs w:val="24"/>
          <w:rtl/>
        </w:rPr>
        <w:t>:</w:t>
      </w:r>
    </w:p>
    <w:p w14:paraId="551B6160" w14:textId="77777777" w:rsidR="001F7BC8" w:rsidRDefault="006F0F18" w:rsidP="00153B51">
      <w:pPr>
        <w:numPr>
          <w:ilvl w:val="2"/>
          <w:numId w:val="14"/>
        </w:numPr>
        <w:tabs>
          <w:tab w:val="clear" w:pos="2124"/>
          <w:tab w:val="num" w:pos="2172"/>
        </w:tabs>
        <w:spacing w:line="360" w:lineRule="auto"/>
        <w:jc w:val="both"/>
        <w:rPr>
          <w:szCs w:val="24"/>
        </w:rPr>
      </w:pPr>
      <w:r w:rsidRPr="008A6629">
        <w:rPr>
          <w:szCs w:val="24"/>
          <w:rtl/>
        </w:rPr>
        <w:t xml:space="preserve">ההתקשרות תהיה לתקופה של שנה </w:t>
      </w:r>
      <w:r w:rsidR="001F7BC8">
        <w:rPr>
          <w:rFonts w:hint="cs"/>
          <w:szCs w:val="24"/>
          <w:rtl/>
        </w:rPr>
        <w:t xml:space="preserve">אחת (1), </w:t>
      </w:r>
      <w:r w:rsidRPr="008A6629">
        <w:rPr>
          <w:szCs w:val="24"/>
          <w:rtl/>
        </w:rPr>
        <w:t xml:space="preserve">עם אופציה של </w:t>
      </w:r>
      <w:r w:rsidRPr="008A6629">
        <w:rPr>
          <w:rFonts w:hint="cs"/>
          <w:szCs w:val="24"/>
          <w:rtl/>
        </w:rPr>
        <w:t>המזמין</w:t>
      </w:r>
      <w:r w:rsidRPr="008A6629">
        <w:rPr>
          <w:szCs w:val="24"/>
          <w:rtl/>
        </w:rPr>
        <w:t xml:space="preserve"> להארכת תוקף ההתקשרות ל</w:t>
      </w:r>
      <w:r w:rsidR="001F7BC8">
        <w:rPr>
          <w:rFonts w:hint="cs"/>
          <w:szCs w:val="24"/>
          <w:rtl/>
        </w:rPr>
        <w:t xml:space="preserve">לא יותר </w:t>
      </w:r>
      <w:r w:rsidR="004F02E5">
        <w:rPr>
          <w:rFonts w:hint="cs"/>
          <w:szCs w:val="24"/>
          <w:rtl/>
        </w:rPr>
        <w:t>משלוש</w:t>
      </w:r>
      <w:r w:rsidR="001F7BC8">
        <w:rPr>
          <w:rFonts w:hint="cs"/>
          <w:szCs w:val="24"/>
          <w:rtl/>
        </w:rPr>
        <w:t xml:space="preserve"> (</w:t>
      </w:r>
      <w:r w:rsidR="004F02E5">
        <w:rPr>
          <w:rFonts w:hint="cs"/>
          <w:szCs w:val="24"/>
          <w:rtl/>
        </w:rPr>
        <w:t>3</w:t>
      </w:r>
      <w:r w:rsidR="001F7BC8">
        <w:rPr>
          <w:rFonts w:hint="cs"/>
          <w:szCs w:val="24"/>
          <w:rtl/>
        </w:rPr>
        <w:t xml:space="preserve">) </w:t>
      </w:r>
      <w:r w:rsidRPr="008A6629">
        <w:rPr>
          <w:szCs w:val="24"/>
          <w:rtl/>
        </w:rPr>
        <w:t>תקופות נוספות</w:t>
      </w:r>
      <w:r w:rsidRPr="008A6629">
        <w:rPr>
          <w:rFonts w:hint="cs"/>
          <w:szCs w:val="24"/>
          <w:rtl/>
        </w:rPr>
        <w:t xml:space="preserve"> </w:t>
      </w:r>
      <w:r w:rsidRPr="008A6629">
        <w:rPr>
          <w:szCs w:val="24"/>
          <w:rtl/>
        </w:rPr>
        <w:t>בנות שנה אחת</w:t>
      </w:r>
      <w:r w:rsidR="001F7BC8">
        <w:rPr>
          <w:rFonts w:hint="cs"/>
          <w:szCs w:val="24"/>
          <w:rtl/>
        </w:rPr>
        <w:t xml:space="preserve"> כל אחת (להלן: </w:t>
      </w:r>
      <w:r w:rsidR="001F7BC8">
        <w:rPr>
          <w:rFonts w:hint="cs"/>
          <w:b/>
          <w:bCs/>
          <w:szCs w:val="24"/>
          <w:rtl/>
        </w:rPr>
        <w:t>"תקופות האופציה")</w:t>
      </w:r>
      <w:r w:rsidR="001F7BC8">
        <w:rPr>
          <w:rFonts w:hint="cs"/>
          <w:szCs w:val="24"/>
          <w:rtl/>
        </w:rPr>
        <w:t xml:space="preserve">, </w:t>
      </w:r>
      <w:r w:rsidR="001F7BC8" w:rsidRPr="008A6629">
        <w:rPr>
          <w:szCs w:val="24"/>
          <w:rtl/>
        </w:rPr>
        <w:t xml:space="preserve">במידת הצורך ובהתאם לשיקול דעת </w:t>
      </w:r>
      <w:r w:rsidR="001F7BC8" w:rsidRPr="008A6629">
        <w:rPr>
          <w:rFonts w:hint="cs"/>
          <w:szCs w:val="24"/>
          <w:rtl/>
        </w:rPr>
        <w:t>המזמין</w:t>
      </w:r>
      <w:r w:rsidR="001F7BC8" w:rsidRPr="008A6629">
        <w:rPr>
          <w:szCs w:val="24"/>
          <w:rtl/>
        </w:rPr>
        <w:t xml:space="preserve"> והכל בכפוף לחוק חובת</w:t>
      </w:r>
      <w:r w:rsidR="001F7BC8" w:rsidRPr="008A6629">
        <w:rPr>
          <w:rFonts w:hint="cs"/>
          <w:szCs w:val="24"/>
          <w:rtl/>
        </w:rPr>
        <w:t xml:space="preserve"> </w:t>
      </w:r>
      <w:r w:rsidR="001F7BC8" w:rsidRPr="008A6629">
        <w:rPr>
          <w:szCs w:val="24"/>
          <w:rtl/>
        </w:rPr>
        <w:t>מכרזים התשנ"ב-1992 התקנות על פיו, אישור תקציבי והוראות התכ"ם.</w:t>
      </w:r>
      <w:r w:rsidR="001F7BC8" w:rsidRPr="008A6629">
        <w:rPr>
          <w:rFonts w:hint="cs"/>
          <w:szCs w:val="24"/>
          <w:rtl/>
        </w:rPr>
        <w:t xml:space="preserve"> </w:t>
      </w:r>
    </w:p>
    <w:p w14:paraId="16738A93" w14:textId="77777777" w:rsidR="00BE0B75" w:rsidRDefault="001F7BC8" w:rsidP="00153B51">
      <w:pPr>
        <w:numPr>
          <w:ilvl w:val="2"/>
          <w:numId w:val="14"/>
        </w:numPr>
        <w:tabs>
          <w:tab w:val="clear" w:pos="2124"/>
          <w:tab w:val="num" w:pos="2172"/>
        </w:tabs>
        <w:spacing w:line="360" w:lineRule="auto"/>
        <w:jc w:val="both"/>
        <w:rPr>
          <w:szCs w:val="24"/>
          <w:rtl/>
        </w:rPr>
      </w:pPr>
      <w:r>
        <w:rPr>
          <w:rFonts w:hint="cs"/>
          <w:szCs w:val="24"/>
          <w:rtl/>
        </w:rPr>
        <w:t xml:space="preserve">משך ההתקשרות, כולל תקופות האופציה, לא יעלה על </w:t>
      </w:r>
      <w:r w:rsidR="004F02E5">
        <w:rPr>
          <w:rFonts w:hint="cs"/>
          <w:szCs w:val="24"/>
          <w:rtl/>
        </w:rPr>
        <w:t>ארבע</w:t>
      </w:r>
      <w:r>
        <w:rPr>
          <w:rFonts w:hint="cs"/>
          <w:szCs w:val="24"/>
          <w:rtl/>
        </w:rPr>
        <w:t xml:space="preserve"> (</w:t>
      </w:r>
      <w:r w:rsidR="004F02E5">
        <w:rPr>
          <w:rFonts w:hint="cs"/>
          <w:szCs w:val="24"/>
          <w:rtl/>
        </w:rPr>
        <w:t>4</w:t>
      </w:r>
      <w:r>
        <w:rPr>
          <w:rFonts w:hint="cs"/>
          <w:szCs w:val="24"/>
          <w:rtl/>
        </w:rPr>
        <w:t>) שנים.</w:t>
      </w:r>
      <w:r w:rsidR="006F0F18" w:rsidRPr="008A6629">
        <w:rPr>
          <w:szCs w:val="24"/>
          <w:rtl/>
        </w:rPr>
        <w:t xml:space="preserve"> </w:t>
      </w:r>
    </w:p>
    <w:p w14:paraId="6997F60D" w14:textId="77777777" w:rsidR="00BE0B75" w:rsidRDefault="006F0F18" w:rsidP="00153B51">
      <w:pPr>
        <w:numPr>
          <w:ilvl w:val="2"/>
          <w:numId w:val="14"/>
        </w:numPr>
        <w:tabs>
          <w:tab w:val="clear" w:pos="2124"/>
          <w:tab w:val="num" w:pos="2172"/>
        </w:tabs>
        <w:spacing w:line="360" w:lineRule="auto"/>
        <w:jc w:val="both"/>
        <w:rPr>
          <w:szCs w:val="24"/>
        </w:rPr>
      </w:pPr>
      <w:r>
        <w:rPr>
          <w:rFonts w:hint="cs"/>
          <w:szCs w:val="24"/>
          <w:rtl/>
        </w:rPr>
        <w:t>יובהר</w:t>
      </w:r>
      <w:r w:rsidR="001F7BC8">
        <w:rPr>
          <w:rFonts w:hint="cs"/>
          <w:szCs w:val="24"/>
          <w:rtl/>
        </w:rPr>
        <w:t xml:space="preserve"> ש</w:t>
      </w:r>
      <w:r w:rsidRPr="008A6629">
        <w:rPr>
          <w:rFonts w:hint="cs"/>
          <w:szCs w:val="24"/>
          <w:rtl/>
        </w:rPr>
        <w:t>חצי השנה הראשונה להתקשרות תהווה תקופת ניסיון,</w:t>
      </w:r>
      <w:r w:rsidRPr="008A6629">
        <w:rPr>
          <w:szCs w:val="24"/>
          <w:rtl/>
        </w:rPr>
        <w:t xml:space="preserve"> המזמין יהיה רשאי במשך תקופה זו לבטל את ההתקשרות עם </w:t>
      </w:r>
      <w:r w:rsidR="00855DB8">
        <w:rPr>
          <w:rFonts w:hint="cs"/>
          <w:szCs w:val="24"/>
          <w:rtl/>
        </w:rPr>
        <w:t>הספק</w:t>
      </w:r>
      <w:r w:rsidRPr="008A6629">
        <w:rPr>
          <w:szCs w:val="24"/>
          <w:rtl/>
        </w:rPr>
        <w:t xml:space="preserve"> בהודעה מוקדמת של </w:t>
      </w:r>
      <w:r w:rsidRPr="008A6629">
        <w:rPr>
          <w:rFonts w:hint="cs"/>
          <w:szCs w:val="24"/>
          <w:rtl/>
        </w:rPr>
        <w:t>14</w:t>
      </w:r>
      <w:r w:rsidRPr="008A6629">
        <w:rPr>
          <w:szCs w:val="24"/>
          <w:rtl/>
        </w:rPr>
        <w:t xml:space="preserve"> ימים מראש וזאת מבלי שיצטרך לנמק את הודעת הביטול. </w:t>
      </w:r>
    </w:p>
    <w:p w14:paraId="05C749F6" w14:textId="634A6C69" w:rsidR="00BE0B75" w:rsidRDefault="00FB4DED" w:rsidP="00153B51">
      <w:pPr>
        <w:numPr>
          <w:ilvl w:val="2"/>
          <w:numId w:val="14"/>
        </w:numPr>
        <w:tabs>
          <w:tab w:val="clear" w:pos="2124"/>
          <w:tab w:val="num" w:pos="2172"/>
        </w:tabs>
        <w:spacing w:line="360" w:lineRule="auto"/>
        <w:jc w:val="both"/>
        <w:rPr>
          <w:szCs w:val="24"/>
        </w:rPr>
      </w:pPr>
      <w:r>
        <w:rPr>
          <w:rFonts w:hint="cs"/>
          <w:szCs w:val="24"/>
          <w:rtl/>
        </w:rPr>
        <w:t xml:space="preserve">להוראות נוספות לגבי משך ההתקשרות, ראה סעיף </w:t>
      </w:r>
      <w:r w:rsidR="004240CE">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Ref179686288 \r \h</w:instrText>
      </w:r>
      <w:r>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6</w:t>
      </w:r>
      <w:r w:rsidR="004240CE">
        <w:rPr>
          <w:szCs w:val="24"/>
          <w:rtl/>
        </w:rPr>
        <w:fldChar w:fldCharType="end"/>
      </w:r>
      <w:r>
        <w:rPr>
          <w:rFonts w:hint="cs"/>
          <w:szCs w:val="24"/>
          <w:rtl/>
        </w:rPr>
        <w:t xml:space="preserve"> להסכם.</w:t>
      </w:r>
    </w:p>
    <w:p w14:paraId="496D11CC" w14:textId="77777777" w:rsidR="00BE0B75" w:rsidRDefault="00AD581B" w:rsidP="00153B51">
      <w:pPr>
        <w:numPr>
          <w:ilvl w:val="1"/>
          <w:numId w:val="14"/>
        </w:numPr>
        <w:tabs>
          <w:tab w:val="clear" w:pos="1416"/>
          <w:tab w:val="num" w:pos="1464"/>
        </w:tabs>
        <w:spacing w:line="360" w:lineRule="auto"/>
        <w:jc w:val="both"/>
        <w:rPr>
          <w:b/>
          <w:bCs/>
          <w:szCs w:val="24"/>
        </w:rPr>
      </w:pPr>
      <w:bookmarkStart w:id="15" w:name="_Ref312331271"/>
      <w:r w:rsidRPr="00E90364">
        <w:rPr>
          <w:rFonts w:hint="cs"/>
          <w:b/>
          <w:bCs/>
          <w:szCs w:val="24"/>
          <w:rtl/>
        </w:rPr>
        <w:t xml:space="preserve">דרישות </w:t>
      </w:r>
      <w:r w:rsidR="006F0F18">
        <w:rPr>
          <w:rFonts w:hint="cs"/>
          <w:b/>
          <w:bCs/>
          <w:szCs w:val="24"/>
          <w:rtl/>
        </w:rPr>
        <w:t>ההתקשרות</w:t>
      </w:r>
      <w:r w:rsidRPr="00E90364">
        <w:rPr>
          <w:rFonts w:hint="cs"/>
          <w:b/>
          <w:bCs/>
          <w:szCs w:val="24"/>
          <w:rtl/>
        </w:rPr>
        <w:t>:</w:t>
      </w:r>
      <w:bookmarkEnd w:id="15"/>
    </w:p>
    <w:p w14:paraId="7850981F" w14:textId="77777777" w:rsidR="00BE0B75" w:rsidRDefault="002E74A1" w:rsidP="00153B51">
      <w:pPr>
        <w:numPr>
          <w:ilvl w:val="2"/>
          <w:numId w:val="14"/>
        </w:numPr>
        <w:tabs>
          <w:tab w:val="clear" w:pos="2124"/>
          <w:tab w:val="num" w:pos="2172"/>
        </w:tabs>
        <w:spacing w:line="360" w:lineRule="auto"/>
        <w:jc w:val="both"/>
        <w:rPr>
          <w:b/>
          <w:bCs/>
          <w:szCs w:val="24"/>
        </w:rPr>
      </w:pPr>
      <w:r w:rsidRPr="002E74A1">
        <w:rPr>
          <w:rFonts w:hint="cs"/>
          <w:b/>
          <w:bCs/>
          <w:szCs w:val="24"/>
          <w:rtl/>
        </w:rPr>
        <w:t>כללי</w:t>
      </w:r>
      <w:r w:rsidRPr="002E74A1">
        <w:rPr>
          <w:b/>
          <w:bCs/>
          <w:szCs w:val="24"/>
          <w:rtl/>
        </w:rPr>
        <w:t>:</w:t>
      </w:r>
    </w:p>
    <w:p w14:paraId="46E8D55F" w14:textId="392DD8E1" w:rsidR="00BE0B75" w:rsidRPr="00160A26" w:rsidRDefault="002E74A1" w:rsidP="00153B51">
      <w:pPr>
        <w:numPr>
          <w:ilvl w:val="3"/>
          <w:numId w:val="14"/>
        </w:numPr>
        <w:tabs>
          <w:tab w:val="clear" w:pos="1418"/>
          <w:tab w:val="clear" w:pos="2268"/>
          <w:tab w:val="clear" w:pos="2832"/>
          <w:tab w:val="num" w:pos="2880"/>
        </w:tabs>
        <w:spacing w:line="360" w:lineRule="auto"/>
        <w:ind w:left="2551" w:hanging="284"/>
        <w:jc w:val="both"/>
        <w:rPr>
          <w:szCs w:val="24"/>
        </w:rPr>
      </w:pPr>
      <w:bookmarkStart w:id="16" w:name="_Ref316301305"/>
      <w:r w:rsidRPr="00160A26">
        <w:rPr>
          <w:rFonts w:hint="eastAsia"/>
          <w:szCs w:val="24"/>
          <w:rtl/>
        </w:rPr>
        <w:t>המציע</w:t>
      </w:r>
      <w:r w:rsidRPr="00160A26">
        <w:rPr>
          <w:szCs w:val="24"/>
          <w:rtl/>
        </w:rPr>
        <w:t xml:space="preserve"> </w:t>
      </w:r>
      <w:r w:rsidRPr="00160A26">
        <w:rPr>
          <w:rFonts w:hint="eastAsia"/>
          <w:szCs w:val="24"/>
          <w:rtl/>
        </w:rPr>
        <w:t>מתחייב</w:t>
      </w:r>
      <w:r w:rsidRPr="00160A26">
        <w:rPr>
          <w:szCs w:val="24"/>
          <w:rtl/>
        </w:rPr>
        <w:t xml:space="preserve"> </w:t>
      </w:r>
      <w:r w:rsidRPr="00160A26">
        <w:rPr>
          <w:rFonts w:hint="eastAsia"/>
          <w:szCs w:val="24"/>
          <w:rtl/>
        </w:rPr>
        <w:t>לספק</w:t>
      </w:r>
      <w:r w:rsidRPr="00160A26">
        <w:rPr>
          <w:szCs w:val="24"/>
          <w:rtl/>
        </w:rPr>
        <w:t xml:space="preserve"> </w:t>
      </w:r>
      <w:r w:rsidRPr="00160A26">
        <w:rPr>
          <w:rFonts w:hint="eastAsia"/>
          <w:szCs w:val="24"/>
          <w:rtl/>
        </w:rPr>
        <w:t>את</w:t>
      </w:r>
      <w:r w:rsidRPr="00160A26">
        <w:rPr>
          <w:szCs w:val="24"/>
          <w:rtl/>
        </w:rPr>
        <w:t xml:space="preserve"> </w:t>
      </w:r>
      <w:r w:rsidRPr="00160A26">
        <w:rPr>
          <w:rFonts w:hint="eastAsia"/>
          <w:szCs w:val="24"/>
          <w:rtl/>
        </w:rPr>
        <w:t>השירותים</w:t>
      </w:r>
      <w:r w:rsidRPr="00160A26">
        <w:rPr>
          <w:szCs w:val="24"/>
          <w:rtl/>
        </w:rPr>
        <w:t xml:space="preserve"> </w:t>
      </w:r>
      <w:r w:rsidRPr="00160A26">
        <w:rPr>
          <w:rFonts w:hint="eastAsia"/>
          <w:szCs w:val="24"/>
          <w:rtl/>
        </w:rPr>
        <w:t>לפי</w:t>
      </w:r>
      <w:r w:rsidRPr="00160A26">
        <w:rPr>
          <w:szCs w:val="24"/>
          <w:rtl/>
        </w:rPr>
        <w:t xml:space="preserve"> </w:t>
      </w:r>
      <w:r w:rsidRPr="00160A26">
        <w:rPr>
          <w:rFonts w:hint="eastAsia"/>
          <w:szCs w:val="24"/>
          <w:rtl/>
        </w:rPr>
        <w:t>התנאים</w:t>
      </w:r>
      <w:r w:rsidRPr="00160A26">
        <w:rPr>
          <w:szCs w:val="24"/>
          <w:rtl/>
        </w:rPr>
        <w:t xml:space="preserve"> </w:t>
      </w:r>
      <w:r w:rsidRPr="00160A26">
        <w:rPr>
          <w:rFonts w:hint="eastAsia"/>
          <w:szCs w:val="24"/>
          <w:rtl/>
        </w:rPr>
        <w:t>המצוינים</w:t>
      </w:r>
      <w:r w:rsidRPr="00160A26">
        <w:rPr>
          <w:szCs w:val="24"/>
          <w:rtl/>
        </w:rPr>
        <w:t xml:space="preserve"> </w:t>
      </w:r>
      <w:r w:rsidR="00FB4DED" w:rsidRPr="00160A26">
        <w:rPr>
          <w:rFonts w:hint="cs"/>
          <w:szCs w:val="24"/>
          <w:rtl/>
        </w:rPr>
        <w:t xml:space="preserve">להלן ולפי </w:t>
      </w:r>
      <w:r w:rsidR="00C640A1" w:rsidRPr="00160A26">
        <w:rPr>
          <w:rFonts w:hint="cs"/>
          <w:szCs w:val="24"/>
          <w:rtl/>
        </w:rPr>
        <w:t>פרק 2</w:t>
      </w:r>
      <w:r w:rsidR="00FB4DED" w:rsidRPr="00160A26">
        <w:rPr>
          <w:rFonts w:hint="cs"/>
          <w:szCs w:val="24"/>
          <w:rtl/>
        </w:rPr>
        <w:t xml:space="preserve"> למכרז</w:t>
      </w:r>
      <w:r w:rsidRPr="00160A26">
        <w:rPr>
          <w:szCs w:val="24"/>
          <w:rtl/>
        </w:rPr>
        <w:t xml:space="preserve">, </w:t>
      </w:r>
      <w:r w:rsidRPr="00160A26">
        <w:rPr>
          <w:rFonts w:hint="eastAsia"/>
          <w:szCs w:val="24"/>
          <w:rtl/>
        </w:rPr>
        <w:t>בשעות</w:t>
      </w:r>
      <w:r w:rsidRPr="00160A26">
        <w:rPr>
          <w:szCs w:val="24"/>
          <w:rtl/>
        </w:rPr>
        <w:t xml:space="preserve"> </w:t>
      </w:r>
      <w:r w:rsidRPr="00160A26">
        <w:rPr>
          <w:rFonts w:hint="eastAsia"/>
          <w:szCs w:val="24"/>
          <w:rtl/>
        </w:rPr>
        <w:t>הנדרשות</w:t>
      </w:r>
      <w:r w:rsidRPr="00160A26">
        <w:rPr>
          <w:szCs w:val="24"/>
          <w:rtl/>
        </w:rPr>
        <w:t xml:space="preserve">, </w:t>
      </w:r>
      <w:r w:rsidRPr="00F66A0F">
        <w:rPr>
          <w:rFonts w:hint="eastAsia"/>
          <w:szCs w:val="24"/>
          <w:rtl/>
        </w:rPr>
        <w:t>בכל</w:t>
      </w:r>
      <w:r w:rsidRPr="00F66A0F">
        <w:rPr>
          <w:szCs w:val="24"/>
          <w:rtl/>
        </w:rPr>
        <w:t xml:space="preserve"> </w:t>
      </w:r>
      <w:r w:rsidRPr="00F66A0F">
        <w:rPr>
          <w:rFonts w:hint="eastAsia"/>
          <w:szCs w:val="24"/>
          <w:rtl/>
        </w:rPr>
        <w:t>ימות</w:t>
      </w:r>
      <w:r w:rsidRPr="00F66A0F">
        <w:rPr>
          <w:szCs w:val="24"/>
          <w:rtl/>
        </w:rPr>
        <w:t xml:space="preserve"> </w:t>
      </w:r>
      <w:r w:rsidRPr="00F66A0F">
        <w:rPr>
          <w:rFonts w:hint="eastAsia"/>
          <w:szCs w:val="24"/>
          <w:rtl/>
        </w:rPr>
        <w:t>השנה</w:t>
      </w:r>
      <w:r w:rsidRPr="00F66A0F">
        <w:rPr>
          <w:szCs w:val="24"/>
          <w:rtl/>
        </w:rPr>
        <w:t xml:space="preserve">, </w:t>
      </w:r>
      <w:r w:rsidRPr="00F66A0F">
        <w:rPr>
          <w:rFonts w:hint="eastAsia"/>
          <w:szCs w:val="24"/>
          <w:rtl/>
        </w:rPr>
        <w:t>כולל</w:t>
      </w:r>
      <w:r w:rsidRPr="00F66A0F">
        <w:rPr>
          <w:szCs w:val="24"/>
          <w:rtl/>
        </w:rPr>
        <w:t xml:space="preserve"> </w:t>
      </w:r>
      <w:r w:rsidRPr="00F66A0F">
        <w:rPr>
          <w:rFonts w:hint="eastAsia"/>
          <w:szCs w:val="24"/>
          <w:rtl/>
        </w:rPr>
        <w:t>מועדי</w:t>
      </w:r>
      <w:r w:rsidRPr="00F66A0F">
        <w:rPr>
          <w:szCs w:val="24"/>
          <w:rtl/>
        </w:rPr>
        <w:t xml:space="preserve"> </w:t>
      </w:r>
      <w:r w:rsidRPr="00F66A0F">
        <w:rPr>
          <w:rFonts w:hint="eastAsia"/>
          <w:szCs w:val="24"/>
          <w:rtl/>
        </w:rPr>
        <w:t>ישראל</w:t>
      </w:r>
      <w:r w:rsidRPr="00F66A0F">
        <w:rPr>
          <w:szCs w:val="24"/>
          <w:rtl/>
        </w:rPr>
        <w:t xml:space="preserve">, </w:t>
      </w:r>
      <w:r w:rsidRPr="00F66A0F">
        <w:rPr>
          <w:rFonts w:hint="eastAsia"/>
          <w:szCs w:val="24"/>
          <w:rtl/>
        </w:rPr>
        <w:t>שעת</w:t>
      </w:r>
      <w:r w:rsidRPr="00F66A0F">
        <w:rPr>
          <w:szCs w:val="24"/>
          <w:rtl/>
        </w:rPr>
        <w:t xml:space="preserve"> </w:t>
      </w:r>
      <w:r w:rsidRPr="00F66A0F">
        <w:rPr>
          <w:rFonts w:hint="eastAsia"/>
          <w:szCs w:val="24"/>
          <w:rtl/>
        </w:rPr>
        <w:t>חירום</w:t>
      </w:r>
      <w:r w:rsidRPr="00F66A0F">
        <w:rPr>
          <w:szCs w:val="24"/>
          <w:rtl/>
        </w:rPr>
        <w:t xml:space="preserve">, </w:t>
      </w:r>
      <w:r w:rsidRPr="00F66A0F">
        <w:rPr>
          <w:rFonts w:hint="eastAsia"/>
          <w:szCs w:val="24"/>
          <w:rtl/>
        </w:rPr>
        <w:t>שביתה</w:t>
      </w:r>
      <w:r w:rsidRPr="00F66A0F">
        <w:rPr>
          <w:szCs w:val="24"/>
          <w:rtl/>
        </w:rPr>
        <w:t xml:space="preserve"> </w:t>
      </w:r>
      <w:r w:rsidRPr="00F66A0F">
        <w:rPr>
          <w:rFonts w:hint="eastAsia"/>
          <w:szCs w:val="24"/>
          <w:rtl/>
        </w:rPr>
        <w:t>והשבתה</w:t>
      </w:r>
      <w:r w:rsidRPr="00F66A0F">
        <w:rPr>
          <w:szCs w:val="24"/>
          <w:rtl/>
        </w:rPr>
        <w:t xml:space="preserve">, </w:t>
      </w:r>
      <w:r w:rsidRPr="00F66A0F">
        <w:rPr>
          <w:rFonts w:hint="eastAsia"/>
          <w:szCs w:val="24"/>
          <w:rtl/>
        </w:rPr>
        <w:t>ללא</w:t>
      </w:r>
      <w:r w:rsidRPr="00F66A0F">
        <w:rPr>
          <w:szCs w:val="24"/>
          <w:rtl/>
        </w:rPr>
        <w:t xml:space="preserve"> </w:t>
      </w:r>
      <w:r w:rsidRPr="00F66A0F">
        <w:rPr>
          <w:rFonts w:hint="eastAsia"/>
          <w:szCs w:val="24"/>
          <w:rtl/>
        </w:rPr>
        <w:t>תלות</w:t>
      </w:r>
      <w:r w:rsidRPr="00F66A0F">
        <w:rPr>
          <w:szCs w:val="24"/>
          <w:rtl/>
        </w:rPr>
        <w:t xml:space="preserve"> </w:t>
      </w:r>
      <w:r w:rsidRPr="00F66A0F">
        <w:rPr>
          <w:rFonts w:hint="eastAsia"/>
          <w:szCs w:val="24"/>
          <w:rtl/>
        </w:rPr>
        <w:t>בחגי</w:t>
      </w:r>
      <w:r w:rsidRPr="00F66A0F">
        <w:rPr>
          <w:szCs w:val="24"/>
          <w:rtl/>
        </w:rPr>
        <w:t xml:space="preserve"> </w:t>
      </w:r>
      <w:r w:rsidRPr="00F66A0F">
        <w:rPr>
          <w:rFonts w:hint="eastAsia"/>
          <w:szCs w:val="24"/>
          <w:rtl/>
        </w:rPr>
        <w:t>העובדים</w:t>
      </w:r>
      <w:r w:rsidR="00FB4DED" w:rsidRPr="00160A26">
        <w:rPr>
          <w:rFonts w:hint="cs"/>
          <w:szCs w:val="24"/>
          <w:rtl/>
        </w:rPr>
        <w:t>.</w:t>
      </w:r>
      <w:r w:rsidRPr="00160A26">
        <w:rPr>
          <w:szCs w:val="24"/>
          <w:rtl/>
        </w:rPr>
        <w:t xml:space="preserve"> </w:t>
      </w:r>
      <w:r w:rsidRPr="00160A26">
        <w:rPr>
          <w:rFonts w:hint="eastAsia"/>
          <w:szCs w:val="24"/>
          <w:rtl/>
        </w:rPr>
        <w:t>זאת</w:t>
      </w:r>
      <w:r w:rsidRPr="00160A26">
        <w:rPr>
          <w:szCs w:val="24"/>
          <w:rtl/>
        </w:rPr>
        <w:t xml:space="preserve"> </w:t>
      </w:r>
      <w:r w:rsidRPr="00160A26">
        <w:rPr>
          <w:rFonts w:hint="eastAsia"/>
          <w:szCs w:val="24"/>
          <w:rtl/>
        </w:rPr>
        <w:t>במשך</w:t>
      </w:r>
      <w:r w:rsidRPr="00160A26">
        <w:rPr>
          <w:szCs w:val="24"/>
          <w:rtl/>
        </w:rPr>
        <w:t xml:space="preserve"> </w:t>
      </w:r>
      <w:r w:rsidRPr="00160A26">
        <w:rPr>
          <w:rFonts w:hint="eastAsia"/>
          <w:szCs w:val="24"/>
          <w:rtl/>
        </w:rPr>
        <w:t>כל</w:t>
      </w:r>
      <w:r w:rsidRPr="00160A26">
        <w:rPr>
          <w:szCs w:val="24"/>
          <w:rtl/>
        </w:rPr>
        <w:t xml:space="preserve"> </w:t>
      </w:r>
      <w:r w:rsidRPr="00160A26">
        <w:rPr>
          <w:rFonts w:hint="eastAsia"/>
          <w:szCs w:val="24"/>
          <w:rtl/>
        </w:rPr>
        <w:t>תקופת</w:t>
      </w:r>
      <w:r w:rsidRPr="00160A26">
        <w:rPr>
          <w:szCs w:val="24"/>
          <w:rtl/>
        </w:rPr>
        <w:t xml:space="preserve"> </w:t>
      </w:r>
      <w:r w:rsidRPr="00160A26">
        <w:rPr>
          <w:rFonts w:hint="eastAsia"/>
          <w:szCs w:val="24"/>
          <w:rtl/>
        </w:rPr>
        <w:t>ההסכם</w:t>
      </w:r>
      <w:r w:rsidRPr="00160A26">
        <w:rPr>
          <w:szCs w:val="24"/>
          <w:rtl/>
        </w:rPr>
        <w:t xml:space="preserve">, </w:t>
      </w:r>
      <w:r w:rsidRPr="00160A26">
        <w:rPr>
          <w:rFonts w:hint="eastAsia"/>
          <w:szCs w:val="24"/>
          <w:rtl/>
        </w:rPr>
        <w:t>ומבלי</w:t>
      </w:r>
      <w:r w:rsidRPr="00160A26">
        <w:rPr>
          <w:szCs w:val="24"/>
          <w:rtl/>
        </w:rPr>
        <w:t xml:space="preserve"> </w:t>
      </w:r>
      <w:r w:rsidRPr="00160A26">
        <w:rPr>
          <w:rFonts w:hint="eastAsia"/>
          <w:szCs w:val="24"/>
          <w:rtl/>
        </w:rPr>
        <w:t>לגרוע</w:t>
      </w:r>
      <w:r w:rsidRPr="00160A26">
        <w:rPr>
          <w:szCs w:val="24"/>
          <w:rtl/>
        </w:rPr>
        <w:t xml:space="preserve"> </w:t>
      </w:r>
      <w:r w:rsidRPr="00160A26">
        <w:rPr>
          <w:rFonts w:hint="eastAsia"/>
          <w:szCs w:val="24"/>
          <w:rtl/>
        </w:rPr>
        <w:t>מאיכות</w:t>
      </w:r>
      <w:r w:rsidRPr="00160A26">
        <w:rPr>
          <w:szCs w:val="24"/>
          <w:rtl/>
        </w:rPr>
        <w:t xml:space="preserve"> </w:t>
      </w:r>
      <w:r w:rsidRPr="00160A26">
        <w:rPr>
          <w:rFonts w:hint="eastAsia"/>
          <w:szCs w:val="24"/>
          <w:rtl/>
        </w:rPr>
        <w:t>השירות</w:t>
      </w:r>
      <w:r w:rsidRPr="00160A26">
        <w:rPr>
          <w:szCs w:val="24"/>
          <w:rtl/>
        </w:rPr>
        <w:t xml:space="preserve"> </w:t>
      </w:r>
      <w:r w:rsidRPr="00160A26">
        <w:rPr>
          <w:rFonts w:hint="eastAsia"/>
          <w:szCs w:val="24"/>
          <w:rtl/>
        </w:rPr>
        <w:t>או</w:t>
      </w:r>
      <w:r w:rsidRPr="00160A26">
        <w:rPr>
          <w:szCs w:val="24"/>
          <w:rtl/>
        </w:rPr>
        <w:t xml:space="preserve"> </w:t>
      </w:r>
      <w:r w:rsidRPr="00160A26">
        <w:rPr>
          <w:rFonts w:hint="eastAsia"/>
          <w:szCs w:val="24"/>
          <w:rtl/>
        </w:rPr>
        <w:t>מכל</w:t>
      </w:r>
      <w:r w:rsidRPr="00160A26">
        <w:rPr>
          <w:szCs w:val="24"/>
          <w:rtl/>
        </w:rPr>
        <w:t xml:space="preserve"> </w:t>
      </w:r>
      <w:r w:rsidRPr="00160A26">
        <w:rPr>
          <w:rFonts w:hint="eastAsia"/>
          <w:szCs w:val="24"/>
          <w:rtl/>
        </w:rPr>
        <w:t>סייג</w:t>
      </w:r>
      <w:r w:rsidRPr="00160A26">
        <w:rPr>
          <w:szCs w:val="24"/>
          <w:rtl/>
        </w:rPr>
        <w:t xml:space="preserve"> </w:t>
      </w:r>
      <w:r w:rsidRPr="00160A26">
        <w:rPr>
          <w:rFonts w:hint="eastAsia"/>
          <w:szCs w:val="24"/>
          <w:rtl/>
        </w:rPr>
        <w:t>אחר</w:t>
      </w:r>
      <w:r w:rsidRPr="00160A26">
        <w:rPr>
          <w:szCs w:val="24"/>
          <w:rtl/>
        </w:rPr>
        <w:t xml:space="preserve"> </w:t>
      </w:r>
      <w:r w:rsidRPr="00160A26">
        <w:rPr>
          <w:rFonts w:hint="eastAsia"/>
          <w:szCs w:val="24"/>
          <w:rtl/>
        </w:rPr>
        <w:t>המופיע</w:t>
      </w:r>
      <w:r w:rsidRPr="00160A26">
        <w:rPr>
          <w:szCs w:val="24"/>
          <w:rtl/>
        </w:rPr>
        <w:t xml:space="preserve"> </w:t>
      </w:r>
      <w:r w:rsidRPr="00160A26">
        <w:rPr>
          <w:rFonts w:hint="eastAsia"/>
          <w:szCs w:val="24"/>
          <w:rtl/>
        </w:rPr>
        <w:t>במסמכי</w:t>
      </w:r>
      <w:r w:rsidRPr="00160A26">
        <w:rPr>
          <w:szCs w:val="24"/>
          <w:rtl/>
        </w:rPr>
        <w:t xml:space="preserve"> </w:t>
      </w:r>
      <w:r w:rsidRPr="00160A26">
        <w:rPr>
          <w:rFonts w:hint="eastAsia"/>
          <w:szCs w:val="24"/>
          <w:rtl/>
        </w:rPr>
        <w:t>המכרז</w:t>
      </w:r>
      <w:r w:rsidRPr="00160A26">
        <w:rPr>
          <w:szCs w:val="24"/>
          <w:rtl/>
        </w:rPr>
        <w:t>.</w:t>
      </w:r>
      <w:bookmarkEnd w:id="16"/>
      <w:r w:rsidRPr="00160A26">
        <w:rPr>
          <w:szCs w:val="24"/>
          <w:rtl/>
        </w:rPr>
        <w:t xml:space="preserve"> </w:t>
      </w:r>
      <w:r w:rsidR="00577AF3" w:rsidRPr="00160A26">
        <w:rPr>
          <w:rFonts w:hint="cs"/>
          <w:szCs w:val="24"/>
          <w:rtl/>
        </w:rPr>
        <w:t xml:space="preserve">יובהר בזאת, כי האמור בסעיף </w:t>
      </w:r>
      <w:r w:rsidR="00C84214">
        <w:fldChar w:fldCharType="begin"/>
      </w:r>
      <w:r w:rsidR="00C84214">
        <w:instrText xml:space="preserve"> REF _Ref316301305 \r \h  \* MERGEFORMAT </w:instrText>
      </w:r>
      <w:r w:rsidR="00C84214">
        <w:fldChar w:fldCharType="separate"/>
      </w:r>
      <w:r w:rsidR="00862751" w:rsidRPr="00F929F3">
        <w:rPr>
          <w:szCs w:val="24"/>
          <w:cs/>
        </w:rPr>
        <w:t>‎</w:t>
      </w:r>
      <w:r w:rsidR="00862751" w:rsidRPr="00F929F3">
        <w:rPr>
          <w:szCs w:val="24"/>
        </w:rPr>
        <w:t>6.3.1.1</w:t>
      </w:r>
      <w:r w:rsidR="00C84214">
        <w:fldChar w:fldCharType="end"/>
      </w:r>
      <w:r w:rsidR="00577AF3" w:rsidRPr="00160A26">
        <w:rPr>
          <w:rFonts w:hint="cs"/>
          <w:szCs w:val="24"/>
          <w:rtl/>
        </w:rPr>
        <w:t xml:space="preserve"> אינו פוטר את הספק </w:t>
      </w:r>
      <w:r w:rsidR="00180286" w:rsidRPr="00160A26">
        <w:rPr>
          <w:szCs w:val="24"/>
          <w:rtl/>
        </w:rPr>
        <w:t>מחוב</w:t>
      </w:r>
      <w:r w:rsidR="00180286" w:rsidRPr="00160A26">
        <w:rPr>
          <w:rFonts w:hint="eastAsia"/>
          <w:szCs w:val="24"/>
          <w:rtl/>
        </w:rPr>
        <w:t>תו</w:t>
      </w:r>
      <w:r w:rsidR="00180286" w:rsidRPr="00160A26">
        <w:rPr>
          <w:szCs w:val="24"/>
          <w:rtl/>
        </w:rPr>
        <w:t xml:space="preserve"> </w:t>
      </w:r>
      <w:r w:rsidR="009234C8" w:rsidRPr="00160A26">
        <w:rPr>
          <w:rFonts w:hint="eastAsia"/>
          <w:szCs w:val="24"/>
          <w:rtl/>
        </w:rPr>
        <w:t>לפצות</w:t>
      </w:r>
      <w:r w:rsidR="009234C8" w:rsidRPr="00160A26">
        <w:rPr>
          <w:rFonts w:hint="cs"/>
          <w:szCs w:val="24"/>
          <w:rtl/>
        </w:rPr>
        <w:t xml:space="preserve"> את </w:t>
      </w:r>
      <w:r w:rsidR="005E301F" w:rsidRPr="00160A26">
        <w:rPr>
          <w:rFonts w:hint="cs"/>
          <w:szCs w:val="24"/>
          <w:rtl/>
        </w:rPr>
        <w:t>העובדים</w:t>
      </w:r>
      <w:r w:rsidR="00180286" w:rsidRPr="00160A26">
        <w:rPr>
          <w:szCs w:val="24"/>
          <w:rtl/>
        </w:rPr>
        <w:t xml:space="preserve"> </w:t>
      </w:r>
      <w:r w:rsidR="00180286" w:rsidRPr="00160A26">
        <w:rPr>
          <w:rFonts w:hint="eastAsia"/>
          <w:szCs w:val="24"/>
          <w:rtl/>
        </w:rPr>
        <w:t>בימי</w:t>
      </w:r>
      <w:r w:rsidR="00180286" w:rsidRPr="00160A26">
        <w:rPr>
          <w:szCs w:val="24"/>
          <w:rtl/>
        </w:rPr>
        <w:t xml:space="preserve"> </w:t>
      </w:r>
      <w:r w:rsidR="00180286" w:rsidRPr="00160A26">
        <w:rPr>
          <w:rFonts w:hint="eastAsia"/>
          <w:szCs w:val="24"/>
          <w:rtl/>
        </w:rPr>
        <w:t>חופשה</w:t>
      </w:r>
      <w:r w:rsidR="00180286" w:rsidRPr="00160A26">
        <w:rPr>
          <w:szCs w:val="24"/>
          <w:rtl/>
        </w:rPr>
        <w:t xml:space="preserve"> </w:t>
      </w:r>
      <w:r w:rsidR="00180286" w:rsidRPr="00160A26">
        <w:rPr>
          <w:rFonts w:hint="eastAsia"/>
          <w:szCs w:val="24"/>
          <w:rtl/>
        </w:rPr>
        <w:t>חלופיים</w:t>
      </w:r>
      <w:r w:rsidR="00180286" w:rsidRPr="00160A26">
        <w:rPr>
          <w:szCs w:val="24"/>
          <w:rtl/>
        </w:rPr>
        <w:t xml:space="preserve"> </w:t>
      </w:r>
      <w:r w:rsidR="00180286" w:rsidRPr="00160A26">
        <w:rPr>
          <w:rFonts w:hint="eastAsia"/>
          <w:szCs w:val="24"/>
          <w:rtl/>
        </w:rPr>
        <w:t>בהתאם</w:t>
      </w:r>
      <w:r w:rsidR="00180286" w:rsidRPr="00160A26">
        <w:rPr>
          <w:szCs w:val="24"/>
          <w:rtl/>
        </w:rPr>
        <w:t xml:space="preserve"> </w:t>
      </w:r>
      <w:r w:rsidR="00180286" w:rsidRPr="00160A26">
        <w:rPr>
          <w:rFonts w:hint="eastAsia"/>
          <w:szCs w:val="24"/>
          <w:rtl/>
        </w:rPr>
        <w:t>לאמור</w:t>
      </w:r>
      <w:r w:rsidR="00180286" w:rsidRPr="00160A26">
        <w:rPr>
          <w:szCs w:val="24"/>
          <w:rtl/>
        </w:rPr>
        <w:t xml:space="preserve"> </w:t>
      </w:r>
      <w:r w:rsidR="00180286" w:rsidRPr="00160A26">
        <w:rPr>
          <w:rFonts w:hint="eastAsia"/>
          <w:szCs w:val="24"/>
          <w:rtl/>
        </w:rPr>
        <w:t>ב</w:t>
      </w:r>
      <w:r w:rsidR="00180286" w:rsidRPr="00160A26">
        <w:rPr>
          <w:szCs w:val="24"/>
          <w:rtl/>
        </w:rPr>
        <w:t>צו ההרחבה להסכם המסגרת במגזר העסקי.</w:t>
      </w:r>
    </w:p>
    <w:p w14:paraId="6D4E7DF1" w14:textId="77777777" w:rsidR="00BE0B75" w:rsidRDefault="002E74A1" w:rsidP="00153B51">
      <w:pPr>
        <w:numPr>
          <w:ilvl w:val="3"/>
          <w:numId w:val="14"/>
        </w:numPr>
        <w:tabs>
          <w:tab w:val="clear" w:pos="2268"/>
          <w:tab w:val="clear" w:pos="2832"/>
          <w:tab w:val="num" w:pos="2880"/>
        </w:tabs>
        <w:spacing w:line="360" w:lineRule="auto"/>
        <w:ind w:left="2551" w:hanging="284"/>
        <w:jc w:val="both"/>
        <w:rPr>
          <w:szCs w:val="24"/>
        </w:rPr>
      </w:pPr>
      <w:r w:rsidRPr="002E74A1">
        <w:rPr>
          <w:rFonts w:hint="eastAsia"/>
          <w:szCs w:val="24"/>
          <w:rtl/>
        </w:rPr>
        <w:t>במידת</w:t>
      </w:r>
      <w:r w:rsidRPr="002E74A1">
        <w:rPr>
          <w:szCs w:val="24"/>
          <w:rtl/>
        </w:rPr>
        <w:t xml:space="preserve"> </w:t>
      </w:r>
      <w:r w:rsidRPr="002E74A1">
        <w:rPr>
          <w:rFonts w:hint="eastAsia"/>
          <w:szCs w:val="24"/>
          <w:rtl/>
        </w:rPr>
        <w:t>הצורך</w:t>
      </w:r>
      <w:r w:rsidRPr="002E74A1">
        <w:rPr>
          <w:szCs w:val="24"/>
          <w:rtl/>
        </w:rPr>
        <w:t xml:space="preserve"> </w:t>
      </w:r>
      <w:r w:rsidRPr="002E74A1">
        <w:rPr>
          <w:rFonts w:hint="eastAsia"/>
          <w:szCs w:val="24"/>
          <w:rtl/>
        </w:rPr>
        <w:t>מתחייב</w:t>
      </w:r>
      <w:r w:rsidRPr="002E74A1">
        <w:rPr>
          <w:szCs w:val="24"/>
          <w:rtl/>
        </w:rPr>
        <w:t xml:space="preserve"> </w:t>
      </w:r>
      <w:r w:rsidRPr="002E74A1">
        <w:rPr>
          <w:rFonts w:hint="eastAsia"/>
          <w:szCs w:val="24"/>
          <w:rtl/>
        </w:rPr>
        <w:t>המציע</w:t>
      </w:r>
      <w:r w:rsidRPr="002E74A1">
        <w:rPr>
          <w:szCs w:val="24"/>
          <w:rtl/>
        </w:rPr>
        <w:t xml:space="preserve"> </w:t>
      </w:r>
      <w:r w:rsidRPr="002E74A1">
        <w:rPr>
          <w:rFonts w:hint="eastAsia"/>
          <w:szCs w:val="24"/>
          <w:rtl/>
        </w:rPr>
        <w:t>לספק</w:t>
      </w:r>
      <w:r w:rsidRPr="002E74A1">
        <w:rPr>
          <w:szCs w:val="24"/>
          <w:rtl/>
        </w:rPr>
        <w:t xml:space="preserve"> </w:t>
      </w:r>
      <w:r w:rsidRPr="002E74A1">
        <w:rPr>
          <w:rFonts w:hint="eastAsia"/>
          <w:szCs w:val="24"/>
          <w:rtl/>
        </w:rPr>
        <w:t>את</w:t>
      </w:r>
      <w:r w:rsidRPr="002E74A1">
        <w:rPr>
          <w:szCs w:val="24"/>
          <w:rtl/>
        </w:rPr>
        <w:t xml:space="preserve"> </w:t>
      </w:r>
      <w:r w:rsidRPr="002E74A1">
        <w:rPr>
          <w:rFonts w:hint="eastAsia"/>
          <w:szCs w:val="24"/>
          <w:rtl/>
        </w:rPr>
        <w:t>השירותים</w:t>
      </w:r>
      <w:r w:rsidRPr="002E74A1">
        <w:rPr>
          <w:szCs w:val="24"/>
          <w:rtl/>
        </w:rPr>
        <w:t xml:space="preserve"> </w:t>
      </w:r>
      <w:r w:rsidRPr="002E74A1">
        <w:rPr>
          <w:rFonts w:hint="eastAsia"/>
          <w:szCs w:val="24"/>
          <w:rtl/>
        </w:rPr>
        <w:t>גם</w:t>
      </w:r>
      <w:r w:rsidRPr="002E74A1">
        <w:rPr>
          <w:szCs w:val="24"/>
          <w:rtl/>
        </w:rPr>
        <w:t xml:space="preserve"> </w:t>
      </w:r>
      <w:r w:rsidRPr="002E74A1">
        <w:rPr>
          <w:rFonts w:hint="eastAsia"/>
          <w:szCs w:val="24"/>
          <w:rtl/>
        </w:rPr>
        <w:t>בזמנים</w:t>
      </w:r>
      <w:r w:rsidRPr="002E74A1">
        <w:rPr>
          <w:szCs w:val="24"/>
          <w:rtl/>
        </w:rPr>
        <w:t xml:space="preserve"> </w:t>
      </w:r>
      <w:r w:rsidRPr="002E74A1">
        <w:rPr>
          <w:rFonts w:hint="eastAsia"/>
          <w:szCs w:val="24"/>
          <w:rtl/>
        </w:rPr>
        <w:t>ובמועדים</w:t>
      </w:r>
      <w:r w:rsidRPr="002E74A1">
        <w:rPr>
          <w:szCs w:val="24"/>
          <w:rtl/>
        </w:rPr>
        <w:t xml:space="preserve"> </w:t>
      </w:r>
      <w:r w:rsidRPr="002E74A1">
        <w:rPr>
          <w:rFonts w:hint="eastAsia"/>
          <w:szCs w:val="24"/>
          <w:rtl/>
        </w:rPr>
        <w:t>נוספים</w:t>
      </w:r>
      <w:r w:rsidRPr="002E74A1">
        <w:rPr>
          <w:szCs w:val="24"/>
          <w:rtl/>
        </w:rPr>
        <w:t xml:space="preserve">, </w:t>
      </w:r>
      <w:r w:rsidRPr="002E74A1">
        <w:rPr>
          <w:rFonts w:hint="eastAsia"/>
          <w:szCs w:val="24"/>
          <w:rtl/>
        </w:rPr>
        <w:t>וזאת</w:t>
      </w:r>
      <w:r w:rsidRPr="002E74A1">
        <w:rPr>
          <w:szCs w:val="24"/>
          <w:rtl/>
        </w:rPr>
        <w:t xml:space="preserve"> </w:t>
      </w:r>
      <w:r w:rsidRPr="002E74A1">
        <w:rPr>
          <w:rFonts w:hint="eastAsia"/>
          <w:szCs w:val="24"/>
          <w:rtl/>
        </w:rPr>
        <w:t>על</w:t>
      </w:r>
      <w:r w:rsidRPr="002E74A1">
        <w:rPr>
          <w:szCs w:val="24"/>
          <w:rtl/>
        </w:rPr>
        <w:t xml:space="preserve"> </w:t>
      </w:r>
      <w:r w:rsidRPr="002E74A1">
        <w:rPr>
          <w:rFonts w:hint="eastAsia"/>
          <w:szCs w:val="24"/>
          <w:rtl/>
        </w:rPr>
        <w:t>פי</w:t>
      </w:r>
      <w:r w:rsidRPr="002E74A1">
        <w:rPr>
          <w:szCs w:val="24"/>
          <w:rtl/>
        </w:rPr>
        <w:t xml:space="preserve"> </w:t>
      </w:r>
      <w:r w:rsidRPr="002E74A1">
        <w:rPr>
          <w:rFonts w:hint="eastAsia"/>
          <w:szCs w:val="24"/>
          <w:rtl/>
        </w:rPr>
        <w:t>דרישת</w:t>
      </w:r>
      <w:r w:rsidRPr="002E74A1">
        <w:rPr>
          <w:szCs w:val="24"/>
          <w:rtl/>
        </w:rPr>
        <w:t xml:space="preserve"> </w:t>
      </w:r>
      <w:r w:rsidRPr="002E74A1">
        <w:rPr>
          <w:rFonts w:hint="eastAsia"/>
          <w:szCs w:val="24"/>
          <w:rtl/>
        </w:rPr>
        <w:t>המזמין</w:t>
      </w:r>
      <w:r w:rsidRPr="002E74A1">
        <w:rPr>
          <w:szCs w:val="24"/>
          <w:rtl/>
        </w:rPr>
        <w:t>.</w:t>
      </w:r>
    </w:p>
    <w:p w14:paraId="77427DFC" w14:textId="77777777" w:rsidR="00BE0B75" w:rsidRDefault="002E74A1" w:rsidP="00153B51">
      <w:pPr>
        <w:numPr>
          <w:ilvl w:val="3"/>
          <w:numId w:val="14"/>
        </w:numPr>
        <w:tabs>
          <w:tab w:val="clear" w:pos="2268"/>
          <w:tab w:val="clear" w:pos="2832"/>
          <w:tab w:val="num" w:pos="2880"/>
        </w:tabs>
        <w:spacing w:line="360" w:lineRule="auto"/>
        <w:ind w:left="2551" w:hanging="284"/>
        <w:jc w:val="both"/>
        <w:rPr>
          <w:szCs w:val="24"/>
        </w:rPr>
      </w:pPr>
      <w:r w:rsidRPr="002E74A1">
        <w:rPr>
          <w:szCs w:val="24"/>
          <w:rtl/>
        </w:rPr>
        <w:t xml:space="preserve">יודגש </w:t>
      </w:r>
      <w:r w:rsidR="008A15AC">
        <w:rPr>
          <w:rFonts w:hint="cs"/>
          <w:szCs w:val="24"/>
          <w:rtl/>
        </w:rPr>
        <w:t xml:space="preserve">כי </w:t>
      </w:r>
      <w:r w:rsidR="00A01260">
        <w:rPr>
          <w:rFonts w:hint="cs"/>
          <w:szCs w:val="24"/>
          <w:rtl/>
        </w:rPr>
        <w:t>הספק יהיה אחראי על טיב עבודות הניקיון, על הספק</w:t>
      </w:r>
      <w:r w:rsidRPr="002E74A1">
        <w:rPr>
          <w:szCs w:val="24"/>
          <w:rtl/>
        </w:rPr>
        <w:t xml:space="preserve"> לעמוד בדרישות הנ</w:t>
      </w:r>
      <w:r w:rsidRPr="002E74A1">
        <w:rPr>
          <w:rFonts w:hint="eastAsia"/>
          <w:szCs w:val="24"/>
          <w:rtl/>
        </w:rPr>
        <w:t>י</w:t>
      </w:r>
      <w:r w:rsidRPr="002E74A1">
        <w:rPr>
          <w:szCs w:val="24"/>
          <w:rtl/>
        </w:rPr>
        <w:t>קיון לפי המפרט</w:t>
      </w:r>
      <w:r w:rsidR="008A15AC">
        <w:rPr>
          <w:rFonts w:hint="cs"/>
          <w:szCs w:val="24"/>
          <w:rtl/>
        </w:rPr>
        <w:t xml:space="preserve"> המופיע כ</w:t>
      </w:r>
      <w:r w:rsidR="00C640A1">
        <w:rPr>
          <w:rFonts w:hint="cs"/>
          <w:szCs w:val="24"/>
          <w:rtl/>
        </w:rPr>
        <w:t>פרק 2</w:t>
      </w:r>
      <w:r w:rsidR="008A15AC">
        <w:rPr>
          <w:rFonts w:hint="cs"/>
          <w:szCs w:val="24"/>
          <w:rtl/>
        </w:rPr>
        <w:t xml:space="preserve"> למכרז</w:t>
      </w:r>
      <w:r w:rsidRPr="002E74A1">
        <w:rPr>
          <w:szCs w:val="24"/>
          <w:rtl/>
        </w:rPr>
        <w:t xml:space="preserve"> והגדרות </w:t>
      </w:r>
      <w:r w:rsidRPr="002E74A1">
        <w:rPr>
          <w:rFonts w:hint="eastAsia"/>
          <w:szCs w:val="24"/>
          <w:rtl/>
        </w:rPr>
        <w:t>נציג</w:t>
      </w:r>
      <w:r w:rsidRPr="002E74A1">
        <w:rPr>
          <w:szCs w:val="24"/>
          <w:rtl/>
        </w:rPr>
        <w:t xml:space="preserve"> המזמין ולשביעות רצונו של </w:t>
      </w:r>
      <w:r w:rsidRPr="002E74A1">
        <w:rPr>
          <w:rFonts w:hint="eastAsia"/>
          <w:szCs w:val="24"/>
          <w:rtl/>
        </w:rPr>
        <w:t>נציג</w:t>
      </w:r>
      <w:r w:rsidRPr="002E74A1">
        <w:rPr>
          <w:szCs w:val="24"/>
          <w:rtl/>
        </w:rPr>
        <w:t xml:space="preserve"> המזמין, או </w:t>
      </w:r>
      <w:r w:rsidR="00A01260">
        <w:rPr>
          <w:rFonts w:hint="cs"/>
          <w:szCs w:val="24"/>
          <w:rtl/>
        </w:rPr>
        <w:t xml:space="preserve">של </w:t>
      </w:r>
      <w:r w:rsidRPr="002E74A1">
        <w:rPr>
          <w:szCs w:val="24"/>
          <w:rtl/>
        </w:rPr>
        <w:t>מי שהוסמך על ידו</w:t>
      </w:r>
      <w:r w:rsidR="00A01260">
        <w:rPr>
          <w:rFonts w:hint="cs"/>
          <w:szCs w:val="24"/>
          <w:rtl/>
        </w:rPr>
        <w:t xml:space="preserve">, </w:t>
      </w:r>
      <w:r w:rsidR="00A01260" w:rsidRPr="00353055">
        <w:rPr>
          <w:rFonts w:hint="cs"/>
          <w:szCs w:val="24"/>
          <w:rtl/>
        </w:rPr>
        <w:t>בכ</w:t>
      </w:r>
      <w:r w:rsidR="00A01260" w:rsidRPr="00353055">
        <w:rPr>
          <w:rFonts w:hint="eastAsia"/>
          <w:szCs w:val="24"/>
          <w:rtl/>
        </w:rPr>
        <w:t>ל</w:t>
      </w:r>
      <w:r w:rsidR="00A01260" w:rsidRPr="00353055">
        <w:rPr>
          <w:szCs w:val="24"/>
          <w:rtl/>
        </w:rPr>
        <w:t xml:space="preserve"> עת</w:t>
      </w:r>
      <w:r w:rsidR="00A01260">
        <w:rPr>
          <w:rFonts w:hint="cs"/>
          <w:szCs w:val="24"/>
          <w:rtl/>
        </w:rPr>
        <w:t>.</w:t>
      </w:r>
      <w:r w:rsidRPr="002E74A1">
        <w:rPr>
          <w:szCs w:val="24"/>
          <w:rtl/>
        </w:rPr>
        <w:t xml:space="preserve"> </w:t>
      </w:r>
    </w:p>
    <w:p w14:paraId="4CE81B11" w14:textId="77777777" w:rsidR="00BE0B75" w:rsidRDefault="002E74A1" w:rsidP="00153B51">
      <w:pPr>
        <w:numPr>
          <w:ilvl w:val="3"/>
          <w:numId w:val="14"/>
        </w:numPr>
        <w:tabs>
          <w:tab w:val="clear" w:pos="2268"/>
          <w:tab w:val="clear" w:pos="2832"/>
          <w:tab w:val="num" w:pos="2880"/>
        </w:tabs>
        <w:spacing w:line="360" w:lineRule="auto"/>
        <w:ind w:left="2551" w:hanging="284"/>
        <w:jc w:val="both"/>
        <w:rPr>
          <w:szCs w:val="24"/>
        </w:rPr>
      </w:pPr>
      <w:r w:rsidRPr="002E74A1">
        <w:rPr>
          <w:rFonts w:hint="eastAsia"/>
          <w:szCs w:val="24"/>
          <w:rtl/>
        </w:rPr>
        <w:t>בכל</w:t>
      </w:r>
      <w:r w:rsidRPr="002E74A1">
        <w:rPr>
          <w:szCs w:val="24"/>
          <w:rtl/>
        </w:rPr>
        <w:t xml:space="preserve"> </w:t>
      </w:r>
      <w:r w:rsidRPr="002E74A1">
        <w:rPr>
          <w:rFonts w:hint="eastAsia"/>
          <w:szCs w:val="24"/>
          <w:rtl/>
        </w:rPr>
        <w:t>מקרה</w:t>
      </w:r>
      <w:r w:rsidRPr="002E74A1">
        <w:rPr>
          <w:szCs w:val="24"/>
          <w:rtl/>
        </w:rPr>
        <w:t xml:space="preserve"> </w:t>
      </w:r>
      <w:r w:rsidRPr="002E74A1">
        <w:rPr>
          <w:rFonts w:hint="eastAsia"/>
          <w:szCs w:val="24"/>
          <w:rtl/>
        </w:rPr>
        <w:t>של</w:t>
      </w:r>
      <w:r w:rsidRPr="002E74A1">
        <w:rPr>
          <w:szCs w:val="24"/>
          <w:rtl/>
        </w:rPr>
        <w:t xml:space="preserve"> </w:t>
      </w:r>
      <w:r w:rsidRPr="002E74A1">
        <w:rPr>
          <w:rFonts w:hint="eastAsia"/>
          <w:szCs w:val="24"/>
          <w:rtl/>
        </w:rPr>
        <w:t>ניגוד</w:t>
      </w:r>
      <w:r w:rsidRPr="002E74A1">
        <w:rPr>
          <w:szCs w:val="24"/>
          <w:rtl/>
        </w:rPr>
        <w:t xml:space="preserve"> </w:t>
      </w:r>
      <w:r w:rsidRPr="002E74A1">
        <w:rPr>
          <w:rFonts w:hint="eastAsia"/>
          <w:szCs w:val="24"/>
          <w:rtl/>
        </w:rPr>
        <w:t>בין</w:t>
      </w:r>
      <w:r w:rsidRPr="002E74A1">
        <w:rPr>
          <w:szCs w:val="24"/>
          <w:rtl/>
        </w:rPr>
        <w:t xml:space="preserve"> </w:t>
      </w:r>
      <w:r w:rsidRPr="002E74A1">
        <w:rPr>
          <w:rFonts w:hint="eastAsia"/>
          <w:szCs w:val="24"/>
          <w:rtl/>
        </w:rPr>
        <w:t>דרישה</w:t>
      </w:r>
      <w:r w:rsidRPr="002E74A1">
        <w:rPr>
          <w:szCs w:val="24"/>
          <w:rtl/>
        </w:rPr>
        <w:t xml:space="preserve"> </w:t>
      </w:r>
      <w:r w:rsidRPr="002E74A1">
        <w:rPr>
          <w:rFonts w:hint="eastAsia"/>
          <w:szCs w:val="24"/>
          <w:rtl/>
        </w:rPr>
        <w:t>כללית</w:t>
      </w:r>
      <w:r w:rsidRPr="002E74A1">
        <w:rPr>
          <w:szCs w:val="24"/>
          <w:rtl/>
        </w:rPr>
        <w:t xml:space="preserve"> </w:t>
      </w:r>
      <w:r w:rsidRPr="002E74A1">
        <w:rPr>
          <w:rFonts w:hint="eastAsia"/>
          <w:szCs w:val="24"/>
          <w:rtl/>
        </w:rPr>
        <w:t>לבין</w:t>
      </w:r>
      <w:r w:rsidRPr="002E74A1">
        <w:rPr>
          <w:szCs w:val="24"/>
          <w:rtl/>
        </w:rPr>
        <w:t xml:space="preserve"> </w:t>
      </w:r>
      <w:r w:rsidRPr="002E74A1">
        <w:rPr>
          <w:rFonts w:hint="eastAsia"/>
          <w:szCs w:val="24"/>
          <w:rtl/>
        </w:rPr>
        <w:t>דרישה</w:t>
      </w:r>
      <w:r w:rsidRPr="002E74A1">
        <w:rPr>
          <w:szCs w:val="24"/>
          <w:rtl/>
        </w:rPr>
        <w:t xml:space="preserve"> </w:t>
      </w:r>
      <w:r w:rsidRPr="002E74A1">
        <w:rPr>
          <w:rFonts w:hint="eastAsia"/>
          <w:szCs w:val="24"/>
          <w:rtl/>
        </w:rPr>
        <w:t>מיוחדת</w:t>
      </w:r>
      <w:r w:rsidRPr="002E74A1">
        <w:rPr>
          <w:szCs w:val="24"/>
          <w:rtl/>
        </w:rPr>
        <w:t xml:space="preserve"> </w:t>
      </w:r>
      <w:r w:rsidRPr="002E74A1">
        <w:rPr>
          <w:rFonts w:hint="eastAsia"/>
          <w:szCs w:val="24"/>
          <w:rtl/>
        </w:rPr>
        <w:t>כלשהי</w:t>
      </w:r>
      <w:r w:rsidRPr="002E74A1">
        <w:rPr>
          <w:szCs w:val="24"/>
          <w:rtl/>
        </w:rPr>
        <w:t xml:space="preserve"> </w:t>
      </w:r>
      <w:r w:rsidRPr="002E74A1">
        <w:rPr>
          <w:rFonts w:hint="eastAsia"/>
          <w:szCs w:val="24"/>
          <w:rtl/>
        </w:rPr>
        <w:t>המפורטת</w:t>
      </w:r>
      <w:r w:rsidRPr="002E74A1">
        <w:rPr>
          <w:szCs w:val="24"/>
          <w:rtl/>
        </w:rPr>
        <w:t xml:space="preserve"> </w:t>
      </w:r>
      <w:r w:rsidRPr="002E74A1">
        <w:rPr>
          <w:rFonts w:hint="eastAsia"/>
          <w:szCs w:val="24"/>
          <w:rtl/>
        </w:rPr>
        <w:t>בסעיף</w:t>
      </w:r>
      <w:r w:rsidRPr="002E74A1">
        <w:rPr>
          <w:szCs w:val="24"/>
          <w:rtl/>
        </w:rPr>
        <w:t xml:space="preserve"> </w:t>
      </w:r>
      <w:r w:rsidRPr="002E74A1">
        <w:rPr>
          <w:rFonts w:hint="eastAsia"/>
          <w:szCs w:val="24"/>
          <w:rtl/>
        </w:rPr>
        <w:t>זה</w:t>
      </w:r>
      <w:r w:rsidRPr="002E74A1">
        <w:rPr>
          <w:szCs w:val="24"/>
          <w:rtl/>
        </w:rPr>
        <w:t xml:space="preserve">, </w:t>
      </w:r>
      <w:r w:rsidRPr="002E74A1">
        <w:rPr>
          <w:rFonts w:hint="eastAsia"/>
          <w:szCs w:val="24"/>
          <w:rtl/>
        </w:rPr>
        <w:t>כוחה</w:t>
      </w:r>
      <w:r w:rsidRPr="002E74A1">
        <w:rPr>
          <w:szCs w:val="24"/>
          <w:rtl/>
        </w:rPr>
        <w:t xml:space="preserve"> </w:t>
      </w:r>
      <w:r w:rsidRPr="002E74A1">
        <w:rPr>
          <w:rFonts w:hint="eastAsia"/>
          <w:szCs w:val="24"/>
          <w:rtl/>
        </w:rPr>
        <w:t>של</w:t>
      </w:r>
      <w:r w:rsidRPr="002E74A1">
        <w:rPr>
          <w:szCs w:val="24"/>
          <w:rtl/>
        </w:rPr>
        <w:t xml:space="preserve"> </w:t>
      </w:r>
      <w:r w:rsidRPr="002E74A1">
        <w:rPr>
          <w:rFonts w:hint="eastAsia"/>
          <w:szCs w:val="24"/>
          <w:rtl/>
        </w:rPr>
        <w:t>דרישה</w:t>
      </w:r>
      <w:r w:rsidRPr="002E74A1">
        <w:rPr>
          <w:szCs w:val="24"/>
          <w:rtl/>
        </w:rPr>
        <w:t xml:space="preserve"> </w:t>
      </w:r>
      <w:r w:rsidRPr="002E74A1">
        <w:rPr>
          <w:rFonts w:hint="eastAsia"/>
          <w:szCs w:val="24"/>
          <w:rtl/>
        </w:rPr>
        <w:t>מיוחדת</w:t>
      </w:r>
      <w:r w:rsidRPr="002E74A1">
        <w:rPr>
          <w:szCs w:val="24"/>
          <w:rtl/>
        </w:rPr>
        <w:t xml:space="preserve"> </w:t>
      </w:r>
      <w:r w:rsidRPr="002E74A1">
        <w:rPr>
          <w:rFonts w:hint="eastAsia"/>
          <w:szCs w:val="24"/>
          <w:rtl/>
        </w:rPr>
        <w:t>עדיף</w:t>
      </w:r>
      <w:r w:rsidRPr="002E74A1">
        <w:rPr>
          <w:szCs w:val="24"/>
          <w:rtl/>
        </w:rPr>
        <w:t xml:space="preserve"> </w:t>
      </w:r>
      <w:r w:rsidRPr="002E74A1">
        <w:rPr>
          <w:rFonts w:hint="eastAsia"/>
          <w:szCs w:val="24"/>
          <w:rtl/>
        </w:rPr>
        <w:t>על</w:t>
      </w:r>
      <w:r w:rsidRPr="002E74A1">
        <w:rPr>
          <w:szCs w:val="24"/>
          <w:rtl/>
        </w:rPr>
        <w:t xml:space="preserve"> </w:t>
      </w:r>
      <w:r w:rsidRPr="002E74A1">
        <w:rPr>
          <w:rFonts w:hint="eastAsia"/>
          <w:szCs w:val="24"/>
          <w:rtl/>
        </w:rPr>
        <w:t>כוחה</w:t>
      </w:r>
      <w:r w:rsidRPr="002E74A1">
        <w:rPr>
          <w:szCs w:val="24"/>
          <w:rtl/>
        </w:rPr>
        <w:t xml:space="preserve"> </w:t>
      </w:r>
      <w:r w:rsidRPr="002E74A1">
        <w:rPr>
          <w:rFonts w:hint="eastAsia"/>
          <w:szCs w:val="24"/>
          <w:rtl/>
        </w:rPr>
        <w:t>של</w:t>
      </w:r>
      <w:r w:rsidRPr="002E74A1">
        <w:rPr>
          <w:szCs w:val="24"/>
          <w:rtl/>
        </w:rPr>
        <w:t xml:space="preserve"> </w:t>
      </w:r>
      <w:r w:rsidRPr="002E74A1">
        <w:rPr>
          <w:rFonts w:hint="eastAsia"/>
          <w:szCs w:val="24"/>
          <w:rtl/>
        </w:rPr>
        <w:t>דרישה</w:t>
      </w:r>
      <w:r w:rsidRPr="002E74A1">
        <w:rPr>
          <w:szCs w:val="24"/>
          <w:rtl/>
        </w:rPr>
        <w:t xml:space="preserve"> </w:t>
      </w:r>
      <w:r w:rsidRPr="002E74A1">
        <w:rPr>
          <w:rFonts w:hint="eastAsia"/>
          <w:szCs w:val="24"/>
          <w:rtl/>
        </w:rPr>
        <w:t>כללית</w:t>
      </w:r>
      <w:r w:rsidRPr="002E74A1">
        <w:rPr>
          <w:szCs w:val="24"/>
          <w:rtl/>
        </w:rPr>
        <w:t>.</w:t>
      </w:r>
    </w:p>
    <w:p w14:paraId="7F633204" w14:textId="77777777" w:rsidR="00BE0B75" w:rsidRDefault="00464A5B" w:rsidP="00153B51">
      <w:pPr>
        <w:numPr>
          <w:ilvl w:val="3"/>
          <w:numId w:val="14"/>
        </w:numPr>
        <w:tabs>
          <w:tab w:val="clear" w:pos="2268"/>
          <w:tab w:val="clear" w:pos="2832"/>
          <w:tab w:val="num" w:pos="2880"/>
        </w:tabs>
        <w:spacing w:line="360" w:lineRule="auto"/>
        <w:ind w:left="2551" w:hanging="284"/>
        <w:jc w:val="both"/>
        <w:rPr>
          <w:szCs w:val="24"/>
        </w:rPr>
      </w:pPr>
      <w:r w:rsidRPr="002E74A1">
        <w:rPr>
          <w:szCs w:val="24"/>
          <w:rtl/>
        </w:rPr>
        <w:t>פעולות הניקיון ותדירות ביצוען המתוארות ב</w:t>
      </w:r>
      <w:r w:rsidR="00C640A1">
        <w:rPr>
          <w:szCs w:val="24"/>
          <w:rtl/>
        </w:rPr>
        <w:t>פרק 2</w:t>
      </w:r>
      <w:r>
        <w:rPr>
          <w:rFonts w:hint="cs"/>
          <w:szCs w:val="24"/>
          <w:rtl/>
        </w:rPr>
        <w:t xml:space="preserve"> </w:t>
      </w:r>
      <w:r w:rsidRPr="002E74A1">
        <w:rPr>
          <w:szCs w:val="24"/>
          <w:rtl/>
        </w:rPr>
        <w:t>תבוצענה לאחר אישור</w:t>
      </w:r>
      <w:r w:rsidRPr="002E74A1">
        <w:rPr>
          <w:rFonts w:hint="eastAsia"/>
          <w:szCs w:val="24"/>
          <w:rtl/>
        </w:rPr>
        <w:t>ו</w:t>
      </w:r>
      <w:r w:rsidRPr="002E74A1">
        <w:rPr>
          <w:szCs w:val="24"/>
          <w:rtl/>
        </w:rPr>
        <w:t xml:space="preserve"> של נציג המזמין. </w:t>
      </w:r>
      <w:r w:rsidRPr="002E74A1">
        <w:rPr>
          <w:rFonts w:hint="eastAsia"/>
          <w:szCs w:val="24"/>
          <w:rtl/>
        </w:rPr>
        <w:t>באופן</w:t>
      </w:r>
      <w:r w:rsidRPr="002E74A1">
        <w:rPr>
          <w:szCs w:val="24"/>
          <w:rtl/>
        </w:rPr>
        <w:t xml:space="preserve"> יומיומי יפעל הספק גם על פי המצב בפועל ושיקול דעתו. </w:t>
      </w:r>
    </w:p>
    <w:p w14:paraId="1B82B14D" w14:textId="77777777" w:rsidR="00BE0B75" w:rsidRDefault="004C62CF" w:rsidP="00153B51">
      <w:pPr>
        <w:numPr>
          <w:ilvl w:val="3"/>
          <w:numId w:val="14"/>
        </w:numPr>
        <w:tabs>
          <w:tab w:val="clear" w:pos="2268"/>
          <w:tab w:val="clear" w:pos="2832"/>
          <w:tab w:val="num" w:pos="2880"/>
        </w:tabs>
        <w:spacing w:line="360" w:lineRule="auto"/>
        <w:ind w:left="2551" w:hanging="284"/>
        <w:jc w:val="both"/>
        <w:rPr>
          <w:szCs w:val="24"/>
        </w:rPr>
      </w:pPr>
      <w:r>
        <w:rPr>
          <w:rFonts w:hint="cs"/>
          <w:szCs w:val="24"/>
          <w:rtl/>
        </w:rPr>
        <w:t xml:space="preserve">נציג המזמין יהיה אחראי להגדרה של כל </w:t>
      </w:r>
      <w:r w:rsidR="00FB4DED">
        <w:rPr>
          <w:rFonts w:hint="cs"/>
          <w:szCs w:val="24"/>
          <w:rtl/>
        </w:rPr>
        <w:t>דרישה שאיננה מפורטת במסמכי המכרז.</w:t>
      </w:r>
    </w:p>
    <w:p w14:paraId="7FD89589" w14:textId="77777777" w:rsidR="00BE0B75" w:rsidRDefault="00334121" w:rsidP="00153B51">
      <w:pPr>
        <w:numPr>
          <w:ilvl w:val="1"/>
          <w:numId w:val="14"/>
        </w:numPr>
        <w:tabs>
          <w:tab w:val="clear" w:pos="709"/>
          <w:tab w:val="clear" w:pos="1416"/>
          <w:tab w:val="num" w:pos="1464"/>
        </w:tabs>
        <w:spacing w:line="360" w:lineRule="auto"/>
        <w:jc w:val="both"/>
        <w:rPr>
          <w:b/>
          <w:bCs/>
          <w:szCs w:val="24"/>
        </w:rPr>
      </w:pPr>
      <w:bookmarkStart w:id="17" w:name="_Ref312318862"/>
      <w:r>
        <w:rPr>
          <w:rFonts w:hint="cs"/>
          <w:b/>
          <w:bCs/>
          <w:szCs w:val="24"/>
          <w:rtl/>
        </w:rPr>
        <w:t>ביצוע בפועל</w:t>
      </w:r>
      <w:r w:rsidR="003C0272">
        <w:rPr>
          <w:rFonts w:hint="cs"/>
          <w:b/>
          <w:bCs/>
          <w:szCs w:val="24"/>
          <w:rtl/>
        </w:rPr>
        <w:t xml:space="preserve"> ו</w:t>
      </w:r>
      <w:r w:rsidR="007C5077">
        <w:rPr>
          <w:rFonts w:hint="cs"/>
          <w:b/>
          <w:bCs/>
          <w:szCs w:val="24"/>
          <w:rtl/>
        </w:rPr>
        <w:t>תמורה לספק</w:t>
      </w:r>
      <w:r w:rsidR="0072714B">
        <w:rPr>
          <w:rFonts w:hint="cs"/>
          <w:b/>
          <w:bCs/>
          <w:szCs w:val="24"/>
          <w:rtl/>
        </w:rPr>
        <w:t xml:space="preserve"> - כללי</w:t>
      </w:r>
      <w:r w:rsidR="0021408B" w:rsidRPr="0021408B">
        <w:rPr>
          <w:rFonts w:hint="cs"/>
          <w:b/>
          <w:bCs/>
          <w:szCs w:val="24"/>
          <w:rtl/>
        </w:rPr>
        <w:t>:</w:t>
      </w:r>
      <w:bookmarkEnd w:id="17"/>
    </w:p>
    <w:p w14:paraId="581E7A61" w14:textId="7D868760" w:rsidR="00C66CB8" w:rsidRPr="00C66CB8" w:rsidRDefault="00C66CB8" w:rsidP="00153B51">
      <w:pPr>
        <w:numPr>
          <w:ilvl w:val="2"/>
          <w:numId w:val="14"/>
        </w:numPr>
        <w:tabs>
          <w:tab w:val="clear" w:pos="709"/>
          <w:tab w:val="clear" w:pos="1418"/>
          <w:tab w:val="clear" w:pos="2124"/>
          <w:tab w:val="num" w:pos="2172"/>
        </w:tabs>
        <w:spacing w:line="360" w:lineRule="auto"/>
        <w:jc w:val="both"/>
        <w:rPr>
          <w:szCs w:val="24"/>
          <w:rtl/>
        </w:rPr>
      </w:pPr>
      <w:r w:rsidRPr="00C66CB8">
        <w:rPr>
          <w:szCs w:val="24"/>
          <w:rtl/>
        </w:rPr>
        <w:t xml:space="preserve">המזמין מעריך את סך היקף שירותי הניקיון נשוא המכרז ב-25,000 שעות ניקיון שנתיות וכ-1,600 שעות פיקוח שנתיות, במצטבר לכל </w:t>
      </w:r>
      <w:r>
        <w:rPr>
          <w:rFonts w:hint="cs"/>
          <w:szCs w:val="24"/>
          <w:rtl/>
        </w:rPr>
        <w:t>היחידות</w:t>
      </w:r>
      <w:r w:rsidRPr="00C66CB8">
        <w:rPr>
          <w:szCs w:val="24"/>
          <w:rtl/>
        </w:rPr>
        <w:t xml:space="preserve"> בהן נדרשים השירותים.</w:t>
      </w:r>
    </w:p>
    <w:p w14:paraId="60926022" w14:textId="77777777" w:rsidR="00BE0B75" w:rsidRDefault="00334121" w:rsidP="00153B51">
      <w:pPr>
        <w:numPr>
          <w:ilvl w:val="2"/>
          <w:numId w:val="14"/>
        </w:numPr>
        <w:tabs>
          <w:tab w:val="clear" w:pos="709"/>
          <w:tab w:val="clear" w:pos="1418"/>
          <w:tab w:val="clear" w:pos="2124"/>
          <w:tab w:val="num" w:pos="2172"/>
        </w:tabs>
        <w:spacing w:line="360" w:lineRule="auto"/>
        <w:jc w:val="both"/>
        <w:rPr>
          <w:szCs w:val="24"/>
        </w:rPr>
      </w:pPr>
      <w:r>
        <w:rPr>
          <w:rFonts w:hint="cs"/>
          <w:szCs w:val="24"/>
          <w:rtl/>
        </w:rPr>
        <w:t>למען הסר ספק, מספר שעות המצוין לעיל הינו לצרכי הערכה בלבד ואינו מחייב את המזמין.</w:t>
      </w:r>
      <w:r w:rsidR="003C6133">
        <w:rPr>
          <w:rFonts w:hint="cs"/>
          <w:szCs w:val="24"/>
          <w:rtl/>
        </w:rPr>
        <w:t xml:space="preserve"> </w:t>
      </w:r>
    </w:p>
    <w:p w14:paraId="6A7EE598" w14:textId="77777777" w:rsidR="00BE0B75" w:rsidRDefault="002E74A1" w:rsidP="00153B51">
      <w:pPr>
        <w:numPr>
          <w:ilvl w:val="2"/>
          <w:numId w:val="14"/>
        </w:numPr>
        <w:tabs>
          <w:tab w:val="clear" w:pos="709"/>
          <w:tab w:val="clear" w:pos="1418"/>
          <w:tab w:val="clear" w:pos="2124"/>
          <w:tab w:val="num" w:pos="2172"/>
        </w:tabs>
        <w:spacing w:line="360" w:lineRule="auto"/>
        <w:jc w:val="both"/>
        <w:rPr>
          <w:szCs w:val="24"/>
          <w:rtl/>
        </w:rPr>
      </w:pPr>
      <w:r w:rsidRPr="002E74A1">
        <w:rPr>
          <w:rFonts w:hint="eastAsia"/>
          <w:szCs w:val="24"/>
          <w:rtl/>
        </w:rPr>
        <w:t>יחד</w:t>
      </w:r>
      <w:r w:rsidRPr="002E74A1">
        <w:rPr>
          <w:szCs w:val="24"/>
          <w:rtl/>
        </w:rPr>
        <w:t xml:space="preserve"> עם זאת, למזמין שמורה הזכות לבצע שינויים בהיקף ההתקשרות של עד 30%, תוספת או הפחתה. </w:t>
      </w:r>
    </w:p>
    <w:p w14:paraId="213AF1FB" w14:textId="2D0476B2" w:rsidR="00BE0B75" w:rsidRDefault="007C5077" w:rsidP="00153B51">
      <w:pPr>
        <w:numPr>
          <w:ilvl w:val="2"/>
          <w:numId w:val="14"/>
        </w:numPr>
        <w:tabs>
          <w:tab w:val="clear" w:pos="709"/>
          <w:tab w:val="clear" w:pos="1418"/>
          <w:tab w:val="clear" w:pos="2124"/>
          <w:tab w:val="num" w:pos="2172"/>
        </w:tabs>
        <w:spacing w:line="360" w:lineRule="auto"/>
        <w:jc w:val="both"/>
        <w:rPr>
          <w:szCs w:val="24"/>
        </w:rPr>
      </w:pPr>
      <w:r w:rsidRPr="001F7E99">
        <w:rPr>
          <w:rFonts w:hint="eastAsia"/>
          <w:szCs w:val="24"/>
          <w:rtl/>
        </w:rPr>
        <w:t>התשלום</w:t>
      </w:r>
      <w:r w:rsidRPr="001F7E99">
        <w:rPr>
          <w:szCs w:val="24"/>
          <w:rtl/>
        </w:rPr>
        <w:t xml:space="preserve"> בפועל יהיה על בסיס</w:t>
      </w:r>
      <w:r w:rsidR="00334121">
        <w:rPr>
          <w:rFonts w:hint="cs"/>
          <w:szCs w:val="24"/>
          <w:rtl/>
        </w:rPr>
        <w:t xml:space="preserve"> ביצוע ש</w:t>
      </w:r>
      <w:r w:rsidR="00334121" w:rsidRPr="008A6629">
        <w:rPr>
          <w:rFonts w:hint="cs"/>
          <w:szCs w:val="24"/>
          <w:rtl/>
        </w:rPr>
        <w:t>עות</w:t>
      </w:r>
      <w:r w:rsidR="00334121">
        <w:rPr>
          <w:rFonts w:hint="cs"/>
          <w:szCs w:val="24"/>
          <w:rtl/>
        </w:rPr>
        <w:t xml:space="preserve"> ניקיון</w:t>
      </w:r>
      <w:r w:rsidR="00334121" w:rsidRPr="008A6629">
        <w:rPr>
          <w:rFonts w:hint="cs"/>
          <w:szCs w:val="24"/>
          <w:rtl/>
        </w:rPr>
        <w:t xml:space="preserve"> בפועל</w:t>
      </w:r>
      <w:r w:rsidR="00334121">
        <w:rPr>
          <w:rFonts w:hint="cs"/>
          <w:szCs w:val="24"/>
          <w:rtl/>
        </w:rPr>
        <w:t xml:space="preserve">, </w:t>
      </w:r>
      <w:r w:rsidR="00824322">
        <w:rPr>
          <w:rFonts w:hint="cs"/>
          <w:szCs w:val="24"/>
          <w:rtl/>
        </w:rPr>
        <w:t xml:space="preserve">וביצוע שעות פיקוח בפועל </w:t>
      </w:r>
      <w:r w:rsidR="00334121">
        <w:rPr>
          <w:rFonts w:hint="cs"/>
          <w:szCs w:val="24"/>
          <w:rtl/>
        </w:rPr>
        <w:t xml:space="preserve">כפי </w:t>
      </w:r>
      <w:r w:rsidR="005E301F">
        <w:rPr>
          <w:rFonts w:hint="cs"/>
          <w:szCs w:val="24"/>
          <w:rtl/>
        </w:rPr>
        <w:t>המצוין</w:t>
      </w:r>
      <w:r w:rsidR="00E663AE" w:rsidRPr="001F7E99">
        <w:rPr>
          <w:szCs w:val="24"/>
          <w:rtl/>
        </w:rPr>
        <w:t xml:space="preserve"> </w:t>
      </w:r>
      <w:r w:rsidR="00443752" w:rsidRPr="001F7E99">
        <w:rPr>
          <w:rFonts w:hint="eastAsia"/>
          <w:szCs w:val="24"/>
          <w:rtl/>
        </w:rPr>
        <w:t>בסעיף</w:t>
      </w:r>
      <w:r w:rsidR="00482B10">
        <w:rPr>
          <w:rFonts w:hint="cs"/>
          <w:szCs w:val="24"/>
          <w:rtl/>
        </w:rPr>
        <w:t xml:space="preserve"> </w:t>
      </w:r>
      <w:r w:rsidR="004240CE">
        <w:rPr>
          <w:szCs w:val="24"/>
          <w:rtl/>
        </w:rPr>
        <w:fldChar w:fldCharType="begin"/>
      </w:r>
      <w:r w:rsidR="00482B10">
        <w:rPr>
          <w:szCs w:val="24"/>
          <w:rtl/>
        </w:rPr>
        <w:instrText xml:space="preserve"> </w:instrText>
      </w:r>
      <w:r w:rsidR="00482B10">
        <w:rPr>
          <w:rFonts w:hint="cs"/>
          <w:szCs w:val="24"/>
        </w:rPr>
        <w:instrText>REF</w:instrText>
      </w:r>
      <w:r w:rsidR="00482B10">
        <w:rPr>
          <w:rFonts w:hint="cs"/>
          <w:szCs w:val="24"/>
          <w:rtl/>
        </w:rPr>
        <w:instrText xml:space="preserve"> _</w:instrText>
      </w:r>
      <w:r w:rsidR="00482B10">
        <w:rPr>
          <w:rFonts w:hint="cs"/>
          <w:szCs w:val="24"/>
        </w:rPr>
        <w:instrText>Ref312327855 \r \h</w:instrText>
      </w:r>
      <w:r w:rsidR="00482B10">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14</w:t>
      </w:r>
      <w:r w:rsidR="004240CE">
        <w:rPr>
          <w:szCs w:val="24"/>
          <w:rtl/>
        </w:rPr>
        <w:fldChar w:fldCharType="end"/>
      </w:r>
      <w:r w:rsidR="00443752" w:rsidRPr="001F7E99">
        <w:rPr>
          <w:szCs w:val="24"/>
          <w:rtl/>
        </w:rPr>
        <w:t xml:space="preserve"> להסכם</w:t>
      </w:r>
      <w:r w:rsidRPr="001F7E99">
        <w:rPr>
          <w:szCs w:val="24"/>
          <w:rtl/>
        </w:rPr>
        <w:t xml:space="preserve"> ובהתאם להצעת המחיר של </w:t>
      </w:r>
      <w:r w:rsidR="00855DB8">
        <w:rPr>
          <w:szCs w:val="24"/>
          <w:rtl/>
        </w:rPr>
        <w:t>המציע</w:t>
      </w:r>
      <w:r w:rsidRPr="001F7E99">
        <w:rPr>
          <w:szCs w:val="24"/>
          <w:rtl/>
        </w:rPr>
        <w:t>.</w:t>
      </w:r>
    </w:p>
    <w:p w14:paraId="6D61E407" w14:textId="77777777" w:rsidR="00BE0B75" w:rsidRDefault="002E74A1" w:rsidP="00153B51">
      <w:pPr>
        <w:numPr>
          <w:ilvl w:val="2"/>
          <w:numId w:val="14"/>
        </w:numPr>
        <w:tabs>
          <w:tab w:val="clear" w:pos="709"/>
          <w:tab w:val="clear" w:pos="1418"/>
          <w:tab w:val="clear" w:pos="2124"/>
          <w:tab w:val="num" w:pos="2172"/>
        </w:tabs>
        <w:spacing w:line="360" w:lineRule="auto"/>
        <w:jc w:val="both"/>
        <w:rPr>
          <w:b/>
          <w:bCs/>
          <w:szCs w:val="24"/>
        </w:rPr>
      </w:pPr>
      <w:bookmarkStart w:id="18" w:name="_Ref315276495"/>
      <w:bookmarkStart w:id="19" w:name="_Ref507604196"/>
      <w:r w:rsidRPr="002E74A1">
        <w:rPr>
          <w:rFonts w:hint="eastAsia"/>
          <w:b/>
          <w:bCs/>
          <w:szCs w:val="24"/>
          <w:rtl/>
        </w:rPr>
        <w:t>דיווח</w:t>
      </w:r>
      <w:r w:rsidRPr="002E74A1">
        <w:rPr>
          <w:b/>
          <w:bCs/>
          <w:szCs w:val="24"/>
          <w:rtl/>
        </w:rPr>
        <w:t xml:space="preserve"> </w:t>
      </w:r>
      <w:r w:rsidRPr="002E74A1">
        <w:rPr>
          <w:rFonts w:hint="eastAsia"/>
          <w:b/>
          <w:bCs/>
          <w:szCs w:val="24"/>
          <w:rtl/>
        </w:rPr>
        <w:t>שעות</w:t>
      </w:r>
      <w:bookmarkEnd w:id="18"/>
      <w:r w:rsidR="00ED0CE2">
        <w:rPr>
          <w:rFonts w:hint="cs"/>
          <w:b/>
          <w:bCs/>
          <w:szCs w:val="24"/>
          <w:rtl/>
        </w:rPr>
        <w:t xml:space="preserve"> ניקיון</w:t>
      </w:r>
      <w:r w:rsidR="00E66F7F">
        <w:rPr>
          <w:rFonts w:hint="cs"/>
          <w:b/>
          <w:bCs/>
          <w:szCs w:val="24"/>
          <w:rtl/>
        </w:rPr>
        <w:t>:</w:t>
      </w:r>
      <w:bookmarkEnd w:id="19"/>
    </w:p>
    <w:p w14:paraId="5F75C312" w14:textId="77777777" w:rsidR="00BD51A8" w:rsidRDefault="00BD51A8" w:rsidP="00153B51">
      <w:pPr>
        <w:numPr>
          <w:ilvl w:val="3"/>
          <w:numId w:val="14"/>
        </w:numPr>
        <w:tabs>
          <w:tab w:val="clear" w:pos="1418"/>
          <w:tab w:val="clear" w:pos="2832"/>
          <w:tab w:val="num" w:pos="2880"/>
        </w:tabs>
        <w:spacing w:line="360" w:lineRule="auto"/>
        <w:jc w:val="both"/>
        <w:rPr>
          <w:szCs w:val="24"/>
        </w:rPr>
      </w:pPr>
      <w:bookmarkStart w:id="20" w:name="_Ref507596639"/>
      <w:bookmarkStart w:id="21" w:name="_Ref507601275"/>
      <w:r w:rsidRPr="00BD51A8">
        <w:rPr>
          <w:szCs w:val="24"/>
          <w:rtl/>
        </w:rPr>
        <w:t>הספק יידרש להתקין שעון נוכחות אלקטרוני על חשבונו בכל אחת מהיחידות וכל עובדיו יידרשו להחתים שעון בכניסה וביציאה</w:t>
      </w:r>
      <w:bookmarkEnd w:id="20"/>
      <w:r w:rsidR="001E403C">
        <w:rPr>
          <w:rFonts w:hint="cs"/>
          <w:szCs w:val="24"/>
          <w:rtl/>
        </w:rPr>
        <w:t>, לא יותר מ-30 יום לאחר מועד ההודעה על זכיה במכרז.</w:t>
      </w:r>
      <w:bookmarkEnd w:id="21"/>
    </w:p>
    <w:p w14:paraId="43C98459" w14:textId="77777777" w:rsidR="001E403C" w:rsidRPr="00BD51A8" w:rsidRDefault="001E403C" w:rsidP="00153B51">
      <w:pPr>
        <w:numPr>
          <w:ilvl w:val="3"/>
          <w:numId w:val="14"/>
        </w:numPr>
        <w:tabs>
          <w:tab w:val="clear" w:pos="1418"/>
          <w:tab w:val="clear" w:pos="2832"/>
          <w:tab w:val="num" w:pos="2880"/>
        </w:tabs>
        <w:spacing w:line="360" w:lineRule="auto"/>
        <w:jc w:val="both"/>
        <w:rPr>
          <w:szCs w:val="24"/>
        </w:rPr>
      </w:pPr>
      <w:bookmarkStart w:id="22" w:name="_Ref507596644"/>
      <w:r>
        <w:rPr>
          <w:rFonts w:hint="cs"/>
          <w:szCs w:val="24"/>
          <w:rtl/>
        </w:rPr>
        <w:t>שעון הנוכחות של הספק יהיה נפרד משעון הנוכחות של עובדי היחידה, ככל שקיים במבנה.</w:t>
      </w:r>
    </w:p>
    <w:p w14:paraId="24E71902" w14:textId="77777777" w:rsidR="00BD51A8" w:rsidRPr="00BD51A8" w:rsidRDefault="00BD51A8" w:rsidP="00153B51">
      <w:pPr>
        <w:numPr>
          <w:ilvl w:val="3"/>
          <w:numId w:val="14"/>
        </w:numPr>
        <w:tabs>
          <w:tab w:val="clear" w:pos="1418"/>
          <w:tab w:val="clear" w:pos="2832"/>
          <w:tab w:val="num" w:pos="2880"/>
        </w:tabs>
        <w:spacing w:line="360" w:lineRule="auto"/>
        <w:jc w:val="both"/>
        <w:rPr>
          <w:szCs w:val="24"/>
        </w:rPr>
      </w:pPr>
      <w:r w:rsidRPr="00BD51A8">
        <w:rPr>
          <w:szCs w:val="24"/>
          <w:rtl/>
        </w:rPr>
        <w:t>רק חשבונית אשר תלווה בדו"ח נוכחות לכל היחידות תשולם.</w:t>
      </w:r>
      <w:bookmarkEnd w:id="22"/>
    </w:p>
    <w:p w14:paraId="50B730ED" w14:textId="2F93DD17" w:rsidR="00BD51A8" w:rsidRPr="00BD51A8" w:rsidRDefault="00BD51A8" w:rsidP="00153B51">
      <w:pPr>
        <w:numPr>
          <w:ilvl w:val="3"/>
          <w:numId w:val="14"/>
        </w:numPr>
        <w:tabs>
          <w:tab w:val="clear" w:pos="1418"/>
          <w:tab w:val="clear" w:pos="2832"/>
          <w:tab w:val="num" w:pos="2880"/>
        </w:tabs>
        <w:spacing w:line="360" w:lineRule="auto"/>
        <w:jc w:val="both"/>
        <w:rPr>
          <w:szCs w:val="24"/>
        </w:rPr>
      </w:pPr>
      <w:r>
        <w:rPr>
          <w:rFonts w:hint="cs"/>
          <w:szCs w:val="24"/>
          <w:rtl/>
        </w:rPr>
        <w:t>ככל ש</w:t>
      </w:r>
      <w:r w:rsidRPr="00BD51A8">
        <w:rPr>
          <w:szCs w:val="24"/>
          <w:rtl/>
        </w:rPr>
        <w:t>הספק</w:t>
      </w:r>
      <w:r>
        <w:rPr>
          <w:rFonts w:hint="cs"/>
          <w:szCs w:val="24"/>
          <w:rtl/>
        </w:rPr>
        <w:t xml:space="preserve"> לא יתקין את שעון הנוכחות כנדרש בסעיפים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Ref507596639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6.4.5.1</w:t>
      </w:r>
      <w:r>
        <w:rPr>
          <w:szCs w:val="24"/>
          <w:rtl/>
        </w:rPr>
        <w:fldChar w:fldCharType="end"/>
      </w:r>
      <w:r>
        <w:rPr>
          <w:rFonts w:hint="cs"/>
          <w:szCs w:val="24"/>
          <w:rtl/>
        </w:rPr>
        <w:t>-</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Ref507596644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6.4.5.2</w:t>
      </w:r>
      <w:r>
        <w:rPr>
          <w:szCs w:val="24"/>
          <w:rtl/>
        </w:rPr>
        <w:fldChar w:fldCharType="end"/>
      </w:r>
      <w:r>
        <w:rPr>
          <w:rFonts w:hint="cs"/>
          <w:szCs w:val="24"/>
          <w:rtl/>
        </w:rPr>
        <w:t xml:space="preserve"> לעיל, המזמין יהיה זכאי לפיצויים מוסכמים כמפורט בסעיף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Ref504062261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21</w:t>
      </w:r>
      <w:r>
        <w:rPr>
          <w:szCs w:val="24"/>
          <w:rtl/>
        </w:rPr>
        <w:fldChar w:fldCharType="end"/>
      </w:r>
      <w:r>
        <w:rPr>
          <w:rFonts w:hint="cs"/>
          <w:szCs w:val="24"/>
          <w:rtl/>
        </w:rPr>
        <w:t xml:space="preserve"> לחוזה.</w:t>
      </w:r>
      <w:r w:rsidRPr="00BD51A8">
        <w:rPr>
          <w:szCs w:val="24"/>
          <w:rtl/>
        </w:rPr>
        <w:t xml:space="preserve"> </w:t>
      </w:r>
    </w:p>
    <w:p w14:paraId="1EDCCDB7" w14:textId="77777777" w:rsidR="00BE0B75" w:rsidRDefault="00ED0CE2" w:rsidP="00153B51">
      <w:pPr>
        <w:numPr>
          <w:ilvl w:val="3"/>
          <w:numId w:val="14"/>
        </w:numPr>
        <w:tabs>
          <w:tab w:val="clear" w:pos="1418"/>
          <w:tab w:val="clear" w:pos="2832"/>
          <w:tab w:val="num" w:pos="2880"/>
        </w:tabs>
        <w:spacing w:line="360" w:lineRule="auto"/>
        <w:jc w:val="both"/>
        <w:rPr>
          <w:szCs w:val="24"/>
        </w:rPr>
      </w:pPr>
      <w:r w:rsidRPr="00353055">
        <w:rPr>
          <w:rFonts w:hint="eastAsia"/>
          <w:szCs w:val="24"/>
          <w:rtl/>
        </w:rPr>
        <w:t>אחת</w:t>
      </w:r>
      <w:r w:rsidRPr="00353055">
        <w:rPr>
          <w:szCs w:val="24"/>
          <w:rtl/>
        </w:rPr>
        <w:t xml:space="preserve"> </w:t>
      </w:r>
      <w:r w:rsidRPr="00353055">
        <w:rPr>
          <w:rFonts w:hint="eastAsia"/>
          <w:szCs w:val="24"/>
          <w:rtl/>
        </w:rPr>
        <w:t>לחודש</w:t>
      </w:r>
      <w:r w:rsidRPr="00353055">
        <w:rPr>
          <w:szCs w:val="24"/>
          <w:rtl/>
        </w:rPr>
        <w:t xml:space="preserve"> </w:t>
      </w:r>
      <w:r w:rsidRPr="00353055">
        <w:rPr>
          <w:rFonts w:hint="eastAsia"/>
          <w:szCs w:val="24"/>
          <w:rtl/>
        </w:rPr>
        <w:t>ועד</w:t>
      </w:r>
      <w:r w:rsidRPr="00353055">
        <w:rPr>
          <w:szCs w:val="24"/>
          <w:rtl/>
        </w:rPr>
        <w:t xml:space="preserve"> </w:t>
      </w:r>
      <w:r w:rsidRPr="00353055">
        <w:rPr>
          <w:rFonts w:hint="eastAsia"/>
          <w:szCs w:val="24"/>
          <w:rtl/>
        </w:rPr>
        <w:t>ל</w:t>
      </w:r>
      <w:r w:rsidRPr="00353055">
        <w:rPr>
          <w:szCs w:val="24"/>
          <w:rtl/>
        </w:rPr>
        <w:t xml:space="preserve">-15 </w:t>
      </w:r>
      <w:r w:rsidRPr="00353055">
        <w:rPr>
          <w:rFonts w:hint="eastAsia"/>
          <w:szCs w:val="24"/>
          <w:rtl/>
        </w:rPr>
        <w:t>לחודש</w:t>
      </w:r>
      <w:r w:rsidRPr="00353055">
        <w:rPr>
          <w:szCs w:val="24"/>
          <w:rtl/>
        </w:rPr>
        <w:t xml:space="preserve"> </w:t>
      </w:r>
      <w:r w:rsidRPr="00353055">
        <w:rPr>
          <w:rFonts w:hint="eastAsia"/>
          <w:szCs w:val="24"/>
          <w:rtl/>
        </w:rPr>
        <w:t>יגיש</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לנציג</w:t>
      </w:r>
      <w:r w:rsidRPr="00353055">
        <w:rPr>
          <w:szCs w:val="24"/>
          <w:rtl/>
        </w:rPr>
        <w:t xml:space="preserve"> </w:t>
      </w:r>
      <w:r w:rsidRPr="00353055">
        <w:rPr>
          <w:rFonts w:hint="eastAsia"/>
          <w:szCs w:val="24"/>
          <w:rtl/>
        </w:rPr>
        <w:t>המזמין</w:t>
      </w:r>
      <w:r w:rsidRPr="00353055">
        <w:rPr>
          <w:szCs w:val="24"/>
          <w:rtl/>
        </w:rPr>
        <w:t xml:space="preserve"> </w:t>
      </w:r>
      <w:r w:rsidRPr="00353055">
        <w:rPr>
          <w:rFonts w:hint="eastAsia"/>
          <w:szCs w:val="24"/>
          <w:rtl/>
        </w:rPr>
        <w:t>דו</w:t>
      </w:r>
      <w:r w:rsidRPr="00353055">
        <w:rPr>
          <w:szCs w:val="24"/>
          <w:rtl/>
        </w:rPr>
        <w:t>"</w:t>
      </w:r>
      <w:r w:rsidRPr="00353055">
        <w:rPr>
          <w:rFonts w:hint="eastAsia"/>
          <w:szCs w:val="24"/>
          <w:rtl/>
        </w:rPr>
        <w:t>ח</w:t>
      </w:r>
      <w:r w:rsidRPr="00353055">
        <w:rPr>
          <w:szCs w:val="24"/>
          <w:rtl/>
        </w:rPr>
        <w:t xml:space="preserve">, </w:t>
      </w:r>
      <w:r w:rsidRPr="00353055">
        <w:rPr>
          <w:rFonts w:hint="eastAsia"/>
          <w:szCs w:val="24"/>
          <w:rtl/>
        </w:rPr>
        <w:t>בו</w:t>
      </w:r>
      <w:r w:rsidRPr="00353055">
        <w:rPr>
          <w:szCs w:val="24"/>
          <w:rtl/>
        </w:rPr>
        <w:t xml:space="preserve"> </w:t>
      </w:r>
      <w:r w:rsidRPr="00353055">
        <w:rPr>
          <w:rFonts w:hint="eastAsia"/>
          <w:szCs w:val="24"/>
          <w:rtl/>
        </w:rPr>
        <w:t>תפורט</w:t>
      </w:r>
      <w:r w:rsidRPr="00353055">
        <w:rPr>
          <w:szCs w:val="24"/>
          <w:rtl/>
        </w:rPr>
        <w:t xml:space="preserve"> </w:t>
      </w:r>
      <w:r w:rsidRPr="00353055">
        <w:rPr>
          <w:rFonts w:hint="eastAsia"/>
          <w:szCs w:val="24"/>
          <w:rtl/>
        </w:rPr>
        <w:t>העבודה</w:t>
      </w:r>
      <w:r w:rsidRPr="00353055">
        <w:rPr>
          <w:szCs w:val="24"/>
          <w:rtl/>
        </w:rPr>
        <w:t xml:space="preserve"> </w:t>
      </w:r>
      <w:r w:rsidRPr="00353055">
        <w:rPr>
          <w:rFonts w:hint="eastAsia"/>
          <w:szCs w:val="24"/>
          <w:rtl/>
        </w:rPr>
        <w:t>ומספר</w:t>
      </w:r>
      <w:r w:rsidRPr="00353055">
        <w:rPr>
          <w:szCs w:val="24"/>
          <w:rtl/>
        </w:rPr>
        <w:t xml:space="preserve"> </w:t>
      </w:r>
      <w:r w:rsidRPr="00353055">
        <w:rPr>
          <w:rFonts w:hint="eastAsia"/>
          <w:szCs w:val="24"/>
          <w:rtl/>
        </w:rPr>
        <w:t>השעות</w:t>
      </w:r>
      <w:r w:rsidRPr="00353055">
        <w:rPr>
          <w:szCs w:val="24"/>
          <w:rtl/>
        </w:rPr>
        <w:t xml:space="preserve"> </w:t>
      </w:r>
      <w:r w:rsidRPr="00353055">
        <w:rPr>
          <w:rFonts w:hint="eastAsia"/>
          <w:szCs w:val="24"/>
          <w:rtl/>
        </w:rPr>
        <w:t>שבוצעו</w:t>
      </w:r>
      <w:r w:rsidRPr="00353055">
        <w:rPr>
          <w:szCs w:val="24"/>
          <w:rtl/>
        </w:rPr>
        <w:t xml:space="preserve"> </w:t>
      </w:r>
      <w:r w:rsidRPr="00353055">
        <w:rPr>
          <w:rFonts w:hint="eastAsia"/>
          <w:szCs w:val="24"/>
          <w:rtl/>
        </w:rPr>
        <w:t>בפועל</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ידי</w:t>
      </w:r>
      <w:r w:rsidRPr="00353055">
        <w:rPr>
          <w:szCs w:val="24"/>
          <w:rtl/>
        </w:rPr>
        <w:t xml:space="preserve"> </w:t>
      </w:r>
      <w:r w:rsidRPr="00353055">
        <w:rPr>
          <w:rFonts w:hint="eastAsia"/>
          <w:szCs w:val="24"/>
          <w:rtl/>
        </w:rPr>
        <w:t>עובדיו</w:t>
      </w:r>
      <w:r w:rsidRPr="00353055">
        <w:rPr>
          <w:szCs w:val="24"/>
          <w:rtl/>
        </w:rPr>
        <w:t xml:space="preserve"> </w:t>
      </w:r>
      <w:r w:rsidRPr="00353055">
        <w:rPr>
          <w:rFonts w:hint="eastAsia"/>
          <w:szCs w:val="24"/>
          <w:rtl/>
        </w:rPr>
        <w:t>במהלך</w:t>
      </w:r>
      <w:r w:rsidRPr="00353055">
        <w:rPr>
          <w:szCs w:val="24"/>
          <w:rtl/>
        </w:rPr>
        <w:t xml:space="preserve"> </w:t>
      </w:r>
      <w:r w:rsidRPr="00353055">
        <w:rPr>
          <w:rFonts w:hint="eastAsia"/>
          <w:szCs w:val="24"/>
          <w:rtl/>
        </w:rPr>
        <w:t>החודש</w:t>
      </w:r>
      <w:r w:rsidRPr="00353055">
        <w:rPr>
          <w:szCs w:val="24"/>
          <w:rtl/>
        </w:rPr>
        <w:t xml:space="preserve"> </w:t>
      </w:r>
      <w:r w:rsidRPr="00353055">
        <w:rPr>
          <w:rFonts w:hint="eastAsia"/>
          <w:szCs w:val="24"/>
          <w:rtl/>
        </w:rPr>
        <w:t>החולף</w:t>
      </w:r>
      <w:r w:rsidRPr="00353055">
        <w:rPr>
          <w:szCs w:val="24"/>
          <w:rtl/>
        </w:rPr>
        <w:t xml:space="preserve">. </w:t>
      </w:r>
      <w:r w:rsidRPr="00353055">
        <w:rPr>
          <w:rFonts w:hint="eastAsia"/>
          <w:szCs w:val="24"/>
          <w:rtl/>
        </w:rPr>
        <w:t>לדוח</w:t>
      </w:r>
      <w:r w:rsidRPr="00353055">
        <w:rPr>
          <w:szCs w:val="24"/>
          <w:rtl/>
        </w:rPr>
        <w:t xml:space="preserve"> </w:t>
      </w:r>
      <w:r w:rsidRPr="00353055">
        <w:rPr>
          <w:rFonts w:hint="eastAsia"/>
          <w:szCs w:val="24"/>
          <w:rtl/>
        </w:rPr>
        <w:t>יצורפו</w:t>
      </w:r>
      <w:r w:rsidRPr="00353055">
        <w:rPr>
          <w:szCs w:val="24"/>
          <w:rtl/>
        </w:rPr>
        <w:t xml:space="preserve">: </w:t>
      </w:r>
      <w:r w:rsidRPr="00353055">
        <w:rPr>
          <w:rFonts w:hint="eastAsia"/>
          <w:szCs w:val="24"/>
          <w:rtl/>
        </w:rPr>
        <w:t>פירוט</w:t>
      </w:r>
      <w:r w:rsidRPr="00353055">
        <w:rPr>
          <w:szCs w:val="24"/>
          <w:rtl/>
        </w:rPr>
        <w:t xml:space="preserve"> </w:t>
      </w:r>
      <w:r w:rsidRPr="00353055">
        <w:rPr>
          <w:rFonts w:hint="eastAsia"/>
          <w:szCs w:val="24"/>
          <w:rtl/>
        </w:rPr>
        <w:t>שעות</w:t>
      </w:r>
      <w:r w:rsidRPr="00353055">
        <w:rPr>
          <w:szCs w:val="24"/>
          <w:rtl/>
        </w:rPr>
        <w:t xml:space="preserve"> </w:t>
      </w:r>
      <w:r w:rsidRPr="00353055">
        <w:rPr>
          <w:rFonts w:hint="eastAsia"/>
          <w:szCs w:val="24"/>
          <w:rtl/>
        </w:rPr>
        <w:t>שמי</w:t>
      </w:r>
      <w:r w:rsidRPr="00353055">
        <w:rPr>
          <w:szCs w:val="24"/>
          <w:rtl/>
        </w:rPr>
        <w:t xml:space="preserve"> (</w:t>
      </w:r>
      <w:r w:rsidRPr="00353055">
        <w:rPr>
          <w:rFonts w:hint="eastAsia"/>
          <w:szCs w:val="24"/>
          <w:rtl/>
        </w:rPr>
        <w:t>לפי</w:t>
      </w:r>
      <w:r w:rsidRPr="00353055">
        <w:rPr>
          <w:szCs w:val="24"/>
          <w:rtl/>
        </w:rPr>
        <w:t xml:space="preserve"> </w:t>
      </w:r>
      <w:r w:rsidRPr="00353055">
        <w:rPr>
          <w:rFonts w:hint="eastAsia"/>
          <w:szCs w:val="24"/>
          <w:rtl/>
        </w:rPr>
        <w:t>עובדים</w:t>
      </w:r>
      <w:r w:rsidRPr="00353055">
        <w:rPr>
          <w:szCs w:val="24"/>
          <w:rtl/>
        </w:rPr>
        <w:t xml:space="preserve">), </w:t>
      </w:r>
      <w:r w:rsidRPr="00353055">
        <w:rPr>
          <w:rFonts w:hint="eastAsia"/>
          <w:szCs w:val="24"/>
          <w:rtl/>
        </w:rPr>
        <w:t>העתקי</w:t>
      </w:r>
      <w:r w:rsidRPr="00353055">
        <w:rPr>
          <w:szCs w:val="24"/>
          <w:rtl/>
        </w:rPr>
        <w:t xml:space="preserve"> </w:t>
      </w:r>
      <w:r w:rsidRPr="00353055">
        <w:rPr>
          <w:rFonts w:hint="eastAsia"/>
          <w:szCs w:val="24"/>
          <w:rtl/>
        </w:rPr>
        <w:t>הזמנות</w:t>
      </w:r>
      <w:r w:rsidRPr="00353055">
        <w:rPr>
          <w:szCs w:val="24"/>
          <w:rtl/>
        </w:rPr>
        <w:t xml:space="preserve"> </w:t>
      </w:r>
      <w:r w:rsidRPr="00353055">
        <w:rPr>
          <w:rFonts w:hint="eastAsia"/>
          <w:szCs w:val="24"/>
          <w:rtl/>
        </w:rPr>
        <w:t>חתומות</w:t>
      </w:r>
      <w:r w:rsidRPr="00353055">
        <w:rPr>
          <w:szCs w:val="24"/>
          <w:rtl/>
        </w:rPr>
        <w:t xml:space="preserve"> </w:t>
      </w:r>
      <w:r w:rsidRPr="00353055">
        <w:rPr>
          <w:rFonts w:hint="eastAsia"/>
          <w:szCs w:val="24"/>
          <w:rtl/>
        </w:rPr>
        <w:t>כדין</w:t>
      </w:r>
      <w:r w:rsidRPr="00353055">
        <w:rPr>
          <w:szCs w:val="24"/>
          <w:rtl/>
        </w:rPr>
        <w:t xml:space="preserve"> </w:t>
      </w:r>
      <w:r w:rsidRPr="00353055">
        <w:rPr>
          <w:rFonts w:hint="eastAsia"/>
          <w:szCs w:val="24"/>
          <w:rtl/>
        </w:rPr>
        <w:t>לעבודות</w:t>
      </w:r>
      <w:r w:rsidRPr="00353055">
        <w:rPr>
          <w:szCs w:val="24"/>
          <w:rtl/>
        </w:rPr>
        <w:t xml:space="preserve"> </w:t>
      </w:r>
      <w:r w:rsidRPr="00353055">
        <w:rPr>
          <w:rFonts w:hint="eastAsia"/>
          <w:szCs w:val="24"/>
          <w:rtl/>
        </w:rPr>
        <w:t>מיוחדות</w:t>
      </w:r>
      <w:r w:rsidRPr="00353055">
        <w:rPr>
          <w:szCs w:val="24"/>
          <w:rtl/>
        </w:rPr>
        <w:t xml:space="preserve"> </w:t>
      </w:r>
      <w:r w:rsidRPr="00353055">
        <w:rPr>
          <w:rFonts w:hint="eastAsia"/>
          <w:szCs w:val="24"/>
          <w:rtl/>
        </w:rPr>
        <w:t>מן</w:t>
      </w:r>
      <w:r w:rsidRPr="00353055">
        <w:rPr>
          <w:szCs w:val="24"/>
          <w:rtl/>
        </w:rPr>
        <w:t xml:space="preserve"> </w:t>
      </w:r>
      <w:r w:rsidRPr="00353055">
        <w:rPr>
          <w:rFonts w:hint="eastAsia"/>
          <w:szCs w:val="24"/>
          <w:rtl/>
        </w:rPr>
        <w:t>החודש</w:t>
      </w:r>
      <w:r w:rsidRPr="00353055">
        <w:rPr>
          <w:szCs w:val="24"/>
          <w:rtl/>
        </w:rPr>
        <w:t xml:space="preserve"> </w:t>
      </w:r>
      <w:r w:rsidRPr="00353055">
        <w:rPr>
          <w:rFonts w:hint="eastAsia"/>
          <w:szCs w:val="24"/>
          <w:rtl/>
        </w:rPr>
        <w:t>החולף</w:t>
      </w:r>
      <w:r w:rsidRPr="00353055">
        <w:rPr>
          <w:szCs w:val="24"/>
          <w:rtl/>
        </w:rPr>
        <w:t xml:space="preserve">, </w:t>
      </w:r>
      <w:r w:rsidRPr="00353055">
        <w:rPr>
          <w:rFonts w:hint="eastAsia"/>
          <w:szCs w:val="24"/>
          <w:rtl/>
        </w:rPr>
        <w:t>אם</w:t>
      </w:r>
      <w:r w:rsidRPr="00353055">
        <w:rPr>
          <w:szCs w:val="24"/>
          <w:rtl/>
        </w:rPr>
        <w:t xml:space="preserve"> </w:t>
      </w:r>
      <w:r w:rsidRPr="00353055">
        <w:rPr>
          <w:rFonts w:hint="eastAsia"/>
          <w:szCs w:val="24"/>
          <w:rtl/>
        </w:rPr>
        <w:t>בוצעו</w:t>
      </w:r>
      <w:r w:rsidRPr="00353055">
        <w:rPr>
          <w:szCs w:val="24"/>
          <w:rtl/>
        </w:rPr>
        <w:t xml:space="preserve">, </w:t>
      </w:r>
      <w:r w:rsidRPr="00353055">
        <w:rPr>
          <w:rFonts w:hint="eastAsia"/>
          <w:szCs w:val="24"/>
          <w:rtl/>
        </w:rPr>
        <w:t>וכן</w:t>
      </w:r>
      <w:r w:rsidRPr="00353055">
        <w:rPr>
          <w:szCs w:val="24"/>
          <w:rtl/>
        </w:rPr>
        <w:t xml:space="preserve"> </w:t>
      </w:r>
      <w:r w:rsidRPr="00353055">
        <w:rPr>
          <w:rFonts w:hint="eastAsia"/>
          <w:szCs w:val="24"/>
          <w:rtl/>
        </w:rPr>
        <w:t>חשבונית</w:t>
      </w:r>
      <w:r w:rsidRPr="00353055">
        <w:rPr>
          <w:szCs w:val="24"/>
          <w:rtl/>
        </w:rPr>
        <w:t xml:space="preserve"> </w:t>
      </w:r>
      <w:r w:rsidRPr="00353055">
        <w:rPr>
          <w:rFonts w:hint="eastAsia"/>
          <w:szCs w:val="24"/>
          <w:rtl/>
        </w:rPr>
        <w:t>מקורית</w:t>
      </w:r>
      <w:r w:rsidRPr="00353055">
        <w:rPr>
          <w:szCs w:val="24"/>
          <w:rtl/>
        </w:rPr>
        <w:t xml:space="preserve"> </w:t>
      </w:r>
      <w:r w:rsidRPr="00353055">
        <w:rPr>
          <w:rFonts w:hint="eastAsia"/>
          <w:szCs w:val="24"/>
          <w:rtl/>
        </w:rPr>
        <w:t>עבור</w:t>
      </w:r>
      <w:r w:rsidRPr="00353055">
        <w:rPr>
          <w:szCs w:val="24"/>
          <w:rtl/>
        </w:rPr>
        <w:t xml:space="preserve"> </w:t>
      </w:r>
      <w:r w:rsidRPr="00353055">
        <w:rPr>
          <w:rFonts w:hint="eastAsia"/>
          <w:szCs w:val="24"/>
          <w:rtl/>
        </w:rPr>
        <w:t>השירותים</w:t>
      </w:r>
      <w:r w:rsidRPr="00353055">
        <w:rPr>
          <w:szCs w:val="24"/>
          <w:rtl/>
        </w:rPr>
        <w:t xml:space="preserve"> </w:t>
      </w:r>
      <w:r w:rsidRPr="00353055">
        <w:rPr>
          <w:rFonts w:hint="eastAsia"/>
          <w:szCs w:val="24"/>
          <w:rtl/>
        </w:rPr>
        <w:t>שסופקו</w:t>
      </w:r>
      <w:r w:rsidRPr="00353055">
        <w:rPr>
          <w:szCs w:val="24"/>
          <w:rtl/>
        </w:rPr>
        <w:t xml:space="preserve"> </w:t>
      </w:r>
      <w:r w:rsidRPr="00353055">
        <w:rPr>
          <w:rFonts w:hint="eastAsia"/>
          <w:szCs w:val="24"/>
          <w:rtl/>
        </w:rPr>
        <w:t>בחודש</w:t>
      </w:r>
      <w:r w:rsidRPr="00353055">
        <w:rPr>
          <w:szCs w:val="24"/>
          <w:rtl/>
        </w:rPr>
        <w:t xml:space="preserve"> </w:t>
      </w:r>
      <w:r w:rsidRPr="00353055">
        <w:rPr>
          <w:rFonts w:hint="eastAsia"/>
          <w:szCs w:val="24"/>
          <w:rtl/>
        </w:rPr>
        <w:t>החולף</w:t>
      </w:r>
      <w:r w:rsidRPr="00353055">
        <w:rPr>
          <w:szCs w:val="24"/>
          <w:rtl/>
        </w:rPr>
        <w:t xml:space="preserve"> </w:t>
      </w:r>
      <w:r w:rsidRPr="00353055">
        <w:rPr>
          <w:rFonts w:hint="eastAsia"/>
          <w:szCs w:val="24"/>
          <w:rtl/>
        </w:rPr>
        <w:t>לפי</w:t>
      </w:r>
      <w:r w:rsidRPr="00353055">
        <w:rPr>
          <w:szCs w:val="24"/>
          <w:rtl/>
        </w:rPr>
        <w:t xml:space="preserve"> </w:t>
      </w:r>
      <w:r w:rsidRPr="00353055">
        <w:rPr>
          <w:rFonts w:hint="eastAsia"/>
          <w:szCs w:val="24"/>
          <w:rtl/>
        </w:rPr>
        <w:t>הצעת</w:t>
      </w:r>
      <w:r w:rsidRPr="00353055">
        <w:rPr>
          <w:szCs w:val="24"/>
          <w:rtl/>
        </w:rPr>
        <w:t xml:space="preserve"> </w:t>
      </w:r>
      <w:r w:rsidRPr="00353055">
        <w:rPr>
          <w:rFonts w:hint="eastAsia"/>
          <w:szCs w:val="24"/>
          <w:rtl/>
        </w:rPr>
        <w:t>המחיר</w:t>
      </w:r>
      <w:r w:rsidRPr="00353055">
        <w:rPr>
          <w:szCs w:val="24"/>
          <w:rtl/>
        </w:rPr>
        <w:t xml:space="preserve"> </w:t>
      </w:r>
      <w:r w:rsidRPr="00353055">
        <w:rPr>
          <w:rFonts w:hint="eastAsia"/>
          <w:szCs w:val="24"/>
          <w:rtl/>
        </w:rPr>
        <w:t>שהגיש</w:t>
      </w:r>
      <w:r w:rsidRPr="00353055">
        <w:rPr>
          <w:szCs w:val="24"/>
          <w:rtl/>
        </w:rPr>
        <w:t xml:space="preserve"> (</w:t>
      </w:r>
      <w:r w:rsidR="00C640A1">
        <w:rPr>
          <w:rFonts w:hint="eastAsia"/>
          <w:szCs w:val="24"/>
          <w:rtl/>
        </w:rPr>
        <w:t>נספח ב</w:t>
      </w:r>
      <w:r w:rsidR="00C640A1">
        <w:rPr>
          <w:szCs w:val="24"/>
          <w:rtl/>
        </w:rPr>
        <w:t>'</w:t>
      </w:r>
      <w:r>
        <w:rPr>
          <w:rFonts w:hint="cs"/>
          <w:szCs w:val="24"/>
          <w:rtl/>
        </w:rPr>
        <w:t>).</w:t>
      </w:r>
    </w:p>
    <w:p w14:paraId="17CCA240" w14:textId="77777777" w:rsidR="00BE0B75" w:rsidRDefault="00ED0CE2" w:rsidP="00153B51">
      <w:pPr>
        <w:numPr>
          <w:ilvl w:val="3"/>
          <w:numId w:val="14"/>
        </w:numPr>
        <w:tabs>
          <w:tab w:val="clear" w:pos="1418"/>
          <w:tab w:val="clear" w:pos="2832"/>
          <w:tab w:val="num" w:pos="2880"/>
        </w:tabs>
        <w:spacing w:line="360" w:lineRule="auto"/>
        <w:jc w:val="both"/>
        <w:rPr>
          <w:szCs w:val="24"/>
        </w:rPr>
      </w:pPr>
      <w:r w:rsidRPr="00353055">
        <w:rPr>
          <w:rFonts w:hint="eastAsia"/>
          <w:szCs w:val="24"/>
          <w:rtl/>
        </w:rPr>
        <w:t>בדו</w:t>
      </w:r>
      <w:r w:rsidRPr="00353055">
        <w:rPr>
          <w:szCs w:val="24"/>
          <w:rtl/>
        </w:rPr>
        <w:t>"</w:t>
      </w:r>
      <w:r w:rsidRPr="00353055">
        <w:rPr>
          <w:rFonts w:hint="eastAsia"/>
          <w:szCs w:val="24"/>
          <w:rtl/>
        </w:rPr>
        <w:t>ח</w:t>
      </w:r>
      <w:r w:rsidRPr="00353055">
        <w:rPr>
          <w:szCs w:val="24"/>
          <w:rtl/>
        </w:rPr>
        <w:t xml:space="preserve"> </w:t>
      </w:r>
      <w:r w:rsidRPr="00353055">
        <w:rPr>
          <w:rFonts w:hint="eastAsia"/>
          <w:szCs w:val="24"/>
          <w:rtl/>
        </w:rPr>
        <w:t>יפרט</w:t>
      </w:r>
      <w:r w:rsidRPr="00353055">
        <w:rPr>
          <w:szCs w:val="24"/>
          <w:rtl/>
        </w:rPr>
        <w:t xml:space="preserve"> </w:t>
      </w:r>
      <w:r w:rsidRPr="00353055">
        <w:rPr>
          <w:rFonts w:hint="eastAsia"/>
          <w:szCs w:val="24"/>
          <w:rtl/>
        </w:rPr>
        <w:t>המציע</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מכלול</w:t>
      </w:r>
      <w:r w:rsidRPr="00353055">
        <w:rPr>
          <w:szCs w:val="24"/>
          <w:rtl/>
        </w:rPr>
        <w:t xml:space="preserve"> </w:t>
      </w:r>
      <w:r w:rsidRPr="00353055">
        <w:rPr>
          <w:rFonts w:hint="eastAsia"/>
          <w:szCs w:val="24"/>
          <w:rtl/>
        </w:rPr>
        <w:t>העבודות</w:t>
      </w:r>
      <w:r w:rsidRPr="00353055">
        <w:rPr>
          <w:szCs w:val="24"/>
          <w:rtl/>
        </w:rPr>
        <w:t xml:space="preserve"> </w:t>
      </w:r>
      <w:r w:rsidRPr="00353055">
        <w:rPr>
          <w:rFonts w:hint="eastAsia"/>
          <w:szCs w:val="24"/>
          <w:rtl/>
        </w:rPr>
        <w:t>שבוצעו</w:t>
      </w:r>
      <w:r w:rsidRPr="00353055">
        <w:rPr>
          <w:szCs w:val="24"/>
          <w:rtl/>
        </w:rPr>
        <w:t xml:space="preserve"> </w:t>
      </w:r>
      <w:r w:rsidRPr="00353055">
        <w:rPr>
          <w:rFonts w:hint="eastAsia"/>
          <w:szCs w:val="24"/>
          <w:rtl/>
        </w:rPr>
        <w:t>ואלו</w:t>
      </w:r>
      <w:r w:rsidRPr="00353055">
        <w:rPr>
          <w:szCs w:val="24"/>
          <w:rtl/>
        </w:rPr>
        <w:t xml:space="preserve"> </w:t>
      </w:r>
      <w:r w:rsidRPr="00353055">
        <w:rPr>
          <w:rFonts w:hint="eastAsia"/>
          <w:szCs w:val="24"/>
          <w:rtl/>
        </w:rPr>
        <w:t>שלא</w:t>
      </w:r>
      <w:r w:rsidRPr="00353055">
        <w:rPr>
          <w:szCs w:val="24"/>
          <w:rtl/>
        </w:rPr>
        <w:t xml:space="preserve"> </w:t>
      </w:r>
      <w:r w:rsidRPr="00353055">
        <w:rPr>
          <w:rFonts w:hint="eastAsia"/>
          <w:szCs w:val="24"/>
          <w:rtl/>
        </w:rPr>
        <w:t>בוצעו</w:t>
      </w:r>
      <w:r w:rsidRPr="00353055">
        <w:rPr>
          <w:szCs w:val="24"/>
          <w:rtl/>
        </w:rPr>
        <w:t xml:space="preserve">, </w:t>
      </w:r>
      <w:r w:rsidRPr="00353055">
        <w:rPr>
          <w:rFonts w:hint="eastAsia"/>
          <w:szCs w:val="24"/>
          <w:rtl/>
        </w:rPr>
        <w:t>העובדים</w:t>
      </w:r>
      <w:r w:rsidRPr="00353055">
        <w:rPr>
          <w:szCs w:val="24"/>
          <w:rtl/>
        </w:rPr>
        <w:t xml:space="preserve">, </w:t>
      </w:r>
      <w:r w:rsidRPr="00353055">
        <w:rPr>
          <w:rFonts w:hint="eastAsia"/>
          <w:szCs w:val="24"/>
          <w:rtl/>
        </w:rPr>
        <w:t>שעות</w:t>
      </w:r>
      <w:r w:rsidRPr="00353055">
        <w:rPr>
          <w:szCs w:val="24"/>
          <w:rtl/>
        </w:rPr>
        <w:t xml:space="preserve"> </w:t>
      </w:r>
      <w:r w:rsidRPr="00353055">
        <w:rPr>
          <w:rFonts w:hint="eastAsia"/>
          <w:szCs w:val="24"/>
          <w:rtl/>
        </w:rPr>
        <w:t>עבודתם</w:t>
      </w:r>
      <w:r w:rsidRPr="00353055">
        <w:rPr>
          <w:szCs w:val="24"/>
          <w:rtl/>
        </w:rPr>
        <w:t xml:space="preserve">, </w:t>
      </w:r>
      <w:r w:rsidRPr="00353055">
        <w:rPr>
          <w:rFonts w:hint="eastAsia"/>
          <w:szCs w:val="24"/>
          <w:rtl/>
        </w:rPr>
        <w:t>איחורים</w:t>
      </w:r>
      <w:r w:rsidRPr="00353055">
        <w:rPr>
          <w:szCs w:val="24"/>
          <w:rtl/>
        </w:rPr>
        <w:t xml:space="preserve">, </w:t>
      </w:r>
      <w:r w:rsidRPr="00353055">
        <w:rPr>
          <w:rFonts w:hint="eastAsia"/>
          <w:szCs w:val="24"/>
          <w:rtl/>
        </w:rPr>
        <w:t>אי</w:t>
      </w:r>
      <w:r w:rsidRPr="00353055">
        <w:rPr>
          <w:szCs w:val="24"/>
          <w:rtl/>
        </w:rPr>
        <w:t xml:space="preserve"> </w:t>
      </w:r>
      <w:r w:rsidRPr="00353055">
        <w:rPr>
          <w:rFonts w:hint="eastAsia"/>
          <w:szCs w:val="24"/>
          <w:rtl/>
        </w:rPr>
        <w:t>הופעתם</w:t>
      </w:r>
      <w:r w:rsidRPr="00353055">
        <w:rPr>
          <w:szCs w:val="24"/>
          <w:rtl/>
        </w:rPr>
        <w:t xml:space="preserve"> </w:t>
      </w:r>
      <w:r w:rsidRPr="00353055">
        <w:rPr>
          <w:rFonts w:hint="eastAsia"/>
          <w:szCs w:val="24"/>
          <w:rtl/>
        </w:rPr>
        <w:t>לעבודה</w:t>
      </w:r>
      <w:r w:rsidRPr="00353055">
        <w:rPr>
          <w:szCs w:val="24"/>
          <w:rtl/>
        </w:rPr>
        <w:t xml:space="preserve">, </w:t>
      </w:r>
      <w:r w:rsidRPr="00353055">
        <w:rPr>
          <w:rFonts w:hint="eastAsia"/>
          <w:szCs w:val="24"/>
          <w:rtl/>
        </w:rPr>
        <w:t>עובדי</w:t>
      </w:r>
      <w:r w:rsidRPr="00353055">
        <w:rPr>
          <w:szCs w:val="24"/>
          <w:rtl/>
        </w:rPr>
        <w:t xml:space="preserve"> </w:t>
      </w:r>
      <w:r w:rsidRPr="00353055">
        <w:rPr>
          <w:rFonts w:hint="eastAsia"/>
          <w:szCs w:val="24"/>
          <w:rtl/>
        </w:rPr>
        <w:t>גיבוי</w:t>
      </w:r>
      <w:r w:rsidRPr="00353055">
        <w:rPr>
          <w:szCs w:val="24"/>
          <w:rtl/>
        </w:rPr>
        <w:t xml:space="preserve"> </w:t>
      </w:r>
      <w:r w:rsidRPr="00353055">
        <w:rPr>
          <w:rFonts w:hint="eastAsia"/>
          <w:szCs w:val="24"/>
          <w:rtl/>
        </w:rPr>
        <w:t>שעבדו</w:t>
      </w:r>
      <w:r w:rsidRPr="00353055">
        <w:rPr>
          <w:szCs w:val="24"/>
          <w:rtl/>
        </w:rPr>
        <w:t xml:space="preserve"> </w:t>
      </w:r>
      <w:r w:rsidRPr="00353055">
        <w:rPr>
          <w:rFonts w:hint="eastAsia"/>
          <w:szCs w:val="24"/>
          <w:rtl/>
        </w:rPr>
        <w:t>במזמין</w:t>
      </w:r>
      <w:r w:rsidRPr="00353055">
        <w:rPr>
          <w:szCs w:val="24"/>
          <w:rtl/>
        </w:rPr>
        <w:t xml:space="preserve"> </w:t>
      </w:r>
      <w:r w:rsidRPr="00353055">
        <w:rPr>
          <w:rFonts w:hint="eastAsia"/>
          <w:szCs w:val="24"/>
          <w:rtl/>
        </w:rPr>
        <w:t>במהלך</w:t>
      </w:r>
      <w:r w:rsidRPr="00353055">
        <w:rPr>
          <w:szCs w:val="24"/>
          <w:rtl/>
        </w:rPr>
        <w:t xml:space="preserve"> </w:t>
      </w:r>
      <w:r w:rsidRPr="00353055">
        <w:rPr>
          <w:rFonts w:hint="eastAsia"/>
          <w:szCs w:val="24"/>
          <w:rtl/>
        </w:rPr>
        <w:t>החודש</w:t>
      </w:r>
      <w:r w:rsidRPr="00353055">
        <w:rPr>
          <w:szCs w:val="24"/>
          <w:rtl/>
        </w:rPr>
        <w:t xml:space="preserve">. </w:t>
      </w:r>
    </w:p>
    <w:p w14:paraId="207930A4" w14:textId="77777777" w:rsidR="00BE0B75" w:rsidRDefault="00ED0CE2" w:rsidP="00153B51">
      <w:pPr>
        <w:numPr>
          <w:ilvl w:val="3"/>
          <w:numId w:val="14"/>
        </w:numPr>
        <w:tabs>
          <w:tab w:val="clear" w:pos="1418"/>
          <w:tab w:val="clear" w:pos="2832"/>
          <w:tab w:val="num" w:pos="2880"/>
        </w:tabs>
        <w:spacing w:line="360" w:lineRule="auto"/>
        <w:jc w:val="both"/>
        <w:rPr>
          <w:szCs w:val="24"/>
        </w:rPr>
      </w:pPr>
      <w:r w:rsidRPr="00353055">
        <w:rPr>
          <w:rFonts w:hint="eastAsia"/>
          <w:szCs w:val="24"/>
          <w:rtl/>
        </w:rPr>
        <w:t>תשלום</w:t>
      </w:r>
      <w:r w:rsidRPr="00353055">
        <w:rPr>
          <w:szCs w:val="24"/>
          <w:rtl/>
        </w:rPr>
        <w:t xml:space="preserve"> </w:t>
      </w:r>
      <w:r w:rsidRPr="00353055">
        <w:rPr>
          <w:rFonts w:hint="eastAsia"/>
          <w:szCs w:val="24"/>
          <w:rtl/>
        </w:rPr>
        <w:t>מלוא</w:t>
      </w:r>
      <w:r w:rsidRPr="00353055">
        <w:rPr>
          <w:szCs w:val="24"/>
          <w:rtl/>
        </w:rPr>
        <w:t xml:space="preserve"> </w:t>
      </w:r>
      <w:r w:rsidRPr="00353055">
        <w:rPr>
          <w:rFonts w:hint="eastAsia"/>
          <w:szCs w:val="24"/>
          <w:rtl/>
        </w:rPr>
        <w:t>הסכום</w:t>
      </w:r>
      <w:r w:rsidRPr="00353055">
        <w:rPr>
          <w:szCs w:val="24"/>
          <w:rtl/>
        </w:rPr>
        <w:t xml:space="preserve"> </w:t>
      </w:r>
      <w:r w:rsidRPr="00353055">
        <w:rPr>
          <w:rFonts w:hint="eastAsia"/>
          <w:szCs w:val="24"/>
          <w:rtl/>
        </w:rPr>
        <w:t>החודשי</w:t>
      </w:r>
      <w:r w:rsidRPr="00353055">
        <w:rPr>
          <w:szCs w:val="24"/>
          <w:rtl/>
        </w:rPr>
        <w:t xml:space="preserve"> </w:t>
      </w:r>
      <w:r w:rsidRPr="00353055">
        <w:rPr>
          <w:rFonts w:hint="eastAsia"/>
          <w:szCs w:val="24"/>
          <w:rtl/>
        </w:rPr>
        <w:t>המגיע</w:t>
      </w:r>
      <w:r w:rsidRPr="00353055">
        <w:rPr>
          <w:szCs w:val="24"/>
          <w:rtl/>
        </w:rPr>
        <w:t xml:space="preserve"> </w:t>
      </w:r>
      <w:r w:rsidRPr="00353055">
        <w:rPr>
          <w:rFonts w:hint="eastAsia"/>
          <w:szCs w:val="24"/>
          <w:rtl/>
        </w:rPr>
        <w:t>לזוכה</w:t>
      </w:r>
      <w:r w:rsidRPr="00353055">
        <w:rPr>
          <w:szCs w:val="24"/>
          <w:rtl/>
        </w:rPr>
        <w:t xml:space="preserve"> </w:t>
      </w:r>
      <w:r w:rsidRPr="00353055">
        <w:rPr>
          <w:rFonts w:hint="eastAsia"/>
          <w:szCs w:val="24"/>
          <w:rtl/>
        </w:rPr>
        <w:t>עבור</w:t>
      </w:r>
      <w:r w:rsidRPr="00353055">
        <w:rPr>
          <w:szCs w:val="24"/>
          <w:rtl/>
        </w:rPr>
        <w:t xml:space="preserve"> </w:t>
      </w:r>
      <w:r w:rsidRPr="00353055">
        <w:rPr>
          <w:rFonts w:hint="eastAsia"/>
          <w:szCs w:val="24"/>
          <w:rtl/>
        </w:rPr>
        <w:t>השירות</w:t>
      </w:r>
      <w:r w:rsidRPr="00353055">
        <w:rPr>
          <w:szCs w:val="24"/>
          <w:rtl/>
        </w:rPr>
        <w:t xml:space="preserve"> </w:t>
      </w:r>
      <w:r w:rsidRPr="00353055">
        <w:rPr>
          <w:rFonts w:hint="eastAsia"/>
          <w:szCs w:val="24"/>
          <w:rtl/>
        </w:rPr>
        <w:t>בחודש</w:t>
      </w:r>
      <w:r w:rsidRPr="00353055">
        <w:rPr>
          <w:szCs w:val="24"/>
          <w:rtl/>
        </w:rPr>
        <w:t xml:space="preserve"> </w:t>
      </w:r>
      <w:r w:rsidRPr="00353055">
        <w:rPr>
          <w:rFonts w:hint="eastAsia"/>
          <w:szCs w:val="24"/>
          <w:rtl/>
        </w:rPr>
        <w:t>מסוים</w:t>
      </w:r>
      <w:r w:rsidRPr="00353055">
        <w:rPr>
          <w:szCs w:val="24"/>
          <w:rtl/>
        </w:rPr>
        <w:t xml:space="preserve">, </w:t>
      </w:r>
      <w:r w:rsidRPr="00353055">
        <w:rPr>
          <w:rFonts w:hint="eastAsia"/>
          <w:szCs w:val="24"/>
          <w:rtl/>
        </w:rPr>
        <w:t>מותנה</w:t>
      </w:r>
      <w:r w:rsidRPr="00353055">
        <w:rPr>
          <w:szCs w:val="24"/>
          <w:rtl/>
        </w:rPr>
        <w:t xml:space="preserve"> </w:t>
      </w:r>
      <w:r w:rsidRPr="00353055">
        <w:rPr>
          <w:rFonts w:hint="eastAsia"/>
          <w:szCs w:val="24"/>
          <w:rtl/>
        </w:rPr>
        <w:t>בביצוע</w:t>
      </w:r>
      <w:r w:rsidRPr="00353055">
        <w:rPr>
          <w:szCs w:val="24"/>
          <w:rtl/>
        </w:rPr>
        <w:t xml:space="preserve"> </w:t>
      </w:r>
      <w:r w:rsidRPr="00353055">
        <w:rPr>
          <w:rFonts w:hint="eastAsia"/>
          <w:szCs w:val="24"/>
          <w:rtl/>
        </w:rPr>
        <w:t>מכלול</w:t>
      </w:r>
      <w:r w:rsidRPr="00353055">
        <w:rPr>
          <w:szCs w:val="24"/>
          <w:rtl/>
        </w:rPr>
        <w:t xml:space="preserve"> </w:t>
      </w:r>
      <w:r w:rsidRPr="00353055">
        <w:rPr>
          <w:rFonts w:hint="eastAsia"/>
          <w:szCs w:val="24"/>
          <w:rtl/>
        </w:rPr>
        <w:t>הפעולות</w:t>
      </w:r>
      <w:r w:rsidRPr="00353055">
        <w:rPr>
          <w:szCs w:val="24"/>
          <w:rtl/>
        </w:rPr>
        <w:t xml:space="preserve"> </w:t>
      </w:r>
      <w:r w:rsidRPr="00353055">
        <w:rPr>
          <w:rFonts w:hint="eastAsia"/>
          <w:szCs w:val="24"/>
          <w:rtl/>
        </w:rPr>
        <w:t>הנדרשות</w:t>
      </w:r>
      <w:r w:rsidRPr="00353055">
        <w:rPr>
          <w:szCs w:val="24"/>
          <w:rtl/>
        </w:rPr>
        <w:t xml:space="preserve"> </w:t>
      </w:r>
      <w:r w:rsidRPr="00353055">
        <w:rPr>
          <w:rFonts w:hint="eastAsia"/>
          <w:szCs w:val="24"/>
          <w:rtl/>
        </w:rPr>
        <w:t>באותו</w:t>
      </w:r>
      <w:r w:rsidRPr="00353055">
        <w:rPr>
          <w:szCs w:val="24"/>
          <w:rtl/>
        </w:rPr>
        <w:t xml:space="preserve"> </w:t>
      </w:r>
      <w:r w:rsidRPr="00353055">
        <w:rPr>
          <w:rFonts w:hint="eastAsia"/>
          <w:szCs w:val="24"/>
          <w:rtl/>
        </w:rPr>
        <w:t>חודש</w:t>
      </w:r>
      <w:r w:rsidRPr="00353055">
        <w:rPr>
          <w:szCs w:val="24"/>
          <w:rtl/>
        </w:rPr>
        <w:t xml:space="preserve"> </w:t>
      </w:r>
      <w:r w:rsidRPr="00353055">
        <w:rPr>
          <w:rFonts w:hint="eastAsia"/>
          <w:szCs w:val="24"/>
          <w:rtl/>
        </w:rPr>
        <w:t>כמפורט</w:t>
      </w:r>
      <w:r w:rsidRPr="00353055">
        <w:rPr>
          <w:szCs w:val="24"/>
          <w:rtl/>
        </w:rPr>
        <w:t xml:space="preserve"> </w:t>
      </w:r>
      <w:r w:rsidR="005D5E11">
        <w:rPr>
          <w:rFonts w:hint="cs"/>
          <w:szCs w:val="24"/>
          <w:rtl/>
        </w:rPr>
        <w:t>ב</w:t>
      </w:r>
      <w:r w:rsidR="00C640A1">
        <w:rPr>
          <w:rFonts w:hint="cs"/>
          <w:szCs w:val="24"/>
          <w:rtl/>
        </w:rPr>
        <w:t>פרק 2</w:t>
      </w:r>
      <w:r w:rsidRPr="00353055">
        <w:rPr>
          <w:rFonts w:hint="cs"/>
          <w:szCs w:val="24"/>
          <w:rtl/>
        </w:rPr>
        <w:t>.</w:t>
      </w:r>
      <w:r w:rsidRPr="00353055">
        <w:rPr>
          <w:szCs w:val="24"/>
          <w:rtl/>
        </w:rPr>
        <w:t xml:space="preserve"> </w:t>
      </w:r>
    </w:p>
    <w:p w14:paraId="644BD0AD" w14:textId="77777777" w:rsidR="00BE0B75" w:rsidRDefault="00ED0CE2" w:rsidP="00153B51">
      <w:pPr>
        <w:numPr>
          <w:ilvl w:val="3"/>
          <w:numId w:val="14"/>
        </w:numPr>
        <w:tabs>
          <w:tab w:val="clear" w:pos="1418"/>
          <w:tab w:val="clear" w:pos="2832"/>
          <w:tab w:val="num" w:pos="2880"/>
        </w:tabs>
        <w:spacing w:line="360" w:lineRule="auto"/>
        <w:jc w:val="both"/>
        <w:rPr>
          <w:szCs w:val="24"/>
        </w:rPr>
      </w:pPr>
      <w:r w:rsidRPr="00353055">
        <w:rPr>
          <w:rFonts w:hint="eastAsia"/>
          <w:szCs w:val="24"/>
          <w:rtl/>
        </w:rPr>
        <w:t>לעריכת</w:t>
      </w:r>
      <w:r w:rsidRPr="00353055">
        <w:rPr>
          <w:szCs w:val="24"/>
          <w:rtl/>
        </w:rPr>
        <w:t xml:space="preserve"> </w:t>
      </w:r>
      <w:r w:rsidRPr="00353055">
        <w:rPr>
          <w:rFonts w:hint="eastAsia"/>
          <w:szCs w:val="24"/>
          <w:rtl/>
        </w:rPr>
        <w:t>החשבון</w:t>
      </w:r>
      <w:r w:rsidRPr="00353055">
        <w:rPr>
          <w:szCs w:val="24"/>
          <w:rtl/>
        </w:rPr>
        <w:t xml:space="preserve"> </w:t>
      </w:r>
      <w:r w:rsidRPr="00353055">
        <w:rPr>
          <w:rFonts w:hint="eastAsia"/>
          <w:szCs w:val="24"/>
          <w:rtl/>
        </w:rPr>
        <w:t>יצרף</w:t>
      </w:r>
      <w:r w:rsidRPr="00353055">
        <w:rPr>
          <w:szCs w:val="24"/>
          <w:rtl/>
        </w:rPr>
        <w:t xml:space="preserve"> </w:t>
      </w:r>
      <w:r w:rsidRPr="00353055">
        <w:rPr>
          <w:rFonts w:hint="eastAsia"/>
          <w:szCs w:val="24"/>
          <w:rtl/>
        </w:rPr>
        <w:t>נציג</w:t>
      </w:r>
      <w:r w:rsidRPr="00353055">
        <w:rPr>
          <w:szCs w:val="24"/>
          <w:rtl/>
        </w:rPr>
        <w:t xml:space="preserve"> </w:t>
      </w:r>
      <w:r w:rsidRPr="00353055">
        <w:rPr>
          <w:rFonts w:hint="eastAsia"/>
          <w:szCs w:val="24"/>
          <w:rtl/>
        </w:rPr>
        <w:t>המזמין</w:t>
      </w:r>
      <w:r w:rsidRPr="00353055">
        <w:rPr>
          <w:szCs w:val="24"/>
          <w:rtl/>
        </w:rPr>
        <w:t xml:space="preserve"> </w:t>
      </w:r>
      <w:r w:rsidRPr="00353055">
        <w:rPr>
          <w:rFonts w:hint="eastAsia"/>
          <w:szCs w:val="24"/>
          <w:rtl/>
        </w:rPr>
        <w:t>דף</w:t>
      </w:r>
      <w:r w:rsidRPr="00353055">
        <w:rPr>
          <w:szCs w:val="24"/>
          <w:rtl/>
        </w:rPr>
        <w:t xml:space="preserve"> </w:t>
      </w:r>
      <w:r w:rsidRPr="00353055">
        <w:rPr>
          <w:rFonts w:hint="eastAsia"/>
          <w:szCs w:val="24"/>
          <w:rtl/>
        </w:rPr>
        <w:t>מעקב</w:t>
      </w:r>
      <w:r w:rsidRPr="00353055">
        <w:rPr>
          <w:szCs w:val="24"/>
          <w:rtl/>
        </w:rPr>
        <w:t xml:space="preserve"> </w:t>
      </w:r>
      <w:r w:rsidRPr="00353055">
        <w:rPr>
          <w:rFonts w:hint="eastAsia"/>
          <w:szCs w:val="24"/>
          <w:rtl/>
        </w:rPr>
        <w:t>ובו</w:t>
      </w:r>
      <w:r w:rsidRPr="00353055">
        <w:rPr>
          <w:szCs w:val="24"/>
          <w:rtl/>
        </w:rPr>
        <w:t xml:space="preserve"> </w:t>
      </w:r>
      <w:r w:rsidRPr="00353055">
        <w:rPr>
          <w:rFonts w:hint="eastAsia"/>
          <w:szCs w:val="24"/>
          <w:rtl/>
        </w:rPr>
        <w:t>פרוט</w:t>
      </w:r>
      <w:r w:rsidRPr="00353055">
        <w:rPr>
          <w:szCs w:val="24"/>
          <w:rtl/>
        </w:rPr>
        <w:t xml:space="preserve"> </w:t>
      </w:r>
      <w:r w:rsidRPr="00353055">
        <w:rPr>
          <w:rFonts w:hint="eastAsia"/>
          <w:szCs w:val="24"/>
          <w:rtl/>
        </w:rPr>
        <w:t>הביקורות</w:t>
      </w:r>
      <w:r w:rsidRPr="00353055">
        <w:rPr>
          <w:szCs w:val="24"/>
          <w:rtl/>
        </w:rPr>
        <w:t xml:space="preserve">, </w:t>
      </w:r>
      <w:r w:rsidRPr="00353055">
        <w:rPr>
          <w:rFonts w:hint="eastAsia"/>
          <w:szCs w:val="24"/>
          <w:rtl/>
        </w:rPr>
        <w:t>הליקויים</w:t>
      </w:r>
      <w:r w:rsidRPr="00353055">
        <w:rPr>
          <w:szCs w:val="24"/>
          <w:rtl/>
        </w:rPr>
        <w:t xml:space="preserve"> </w:t>
      </w:r>
      <w:r w:rsidRPr="00353055">
        <w:rPr>
          <w:rFonts w:hint="eastAsia"/>
          <w:szCs w:val="24"/>
          <w:rtl/>
        </w:rPr>
        <w:t>והקנסות</w:t>
      </w:r>
      <w:r w:rsidRPr="00353055">
        <w:rPr>
          <w:szCs w:val="24"/>
          <w:rtl/>
        </w:rPr>
        <w:t xml:space="preserve"> </w:t>
      </w:r>
      <w:r w:rsidRPr="00353055">
        <w:rPr>
          <w:rFonts w:hint="eastAsia"/>
          <w:szCs w:val="24"/>
          <w:rtl/>
        </w:rPr>
        <w:t>לאותו</w:t>
      </w:r>
      <w:r w:rsidRPr="00353055">
        <w:rPr>
          <w:szCs w:val="24"/>
          <w:rtl/>
        </w:rPr>
        <w:t xml:space="preserve"> </w:t>
      </w:r>
      <w:r w:rsidRPr="00353055">
        <w:rPr>
          <w:rFonts w:hint="eastAsia"/>
          <w:szCs w:val="24"/>
          <w:rtl/>
        </w:rPr>
        <w:t>חודש</w:t>
      </w:r>
      <w:r w:rsidRPr="00353055">
        <w:rPr>
          <w:szCs w:val="24"/>
          <w:rtl/>
        </w:rPr>
        <w:t xml:space="preserve">. </w:t>
      </w:r>
    </w:p>
    <w:p w14:paraId="4B917987" w14:textId="77777777" w:rsidR="00BE0B75" w:rsidRDefault="00CB6EF6" w:rsidP="00153B51">
      <w:pPr>
        <w:numPr>
          <w:ilvl w:val="2"/>
          <w:numId w:val="14"/>
        </w:numPr>
        <w:tabs>
          <w:tab w:val="clear" w:pos="709"/>
          <w:tab w:val="clear" w:pos="1418"/>
          <w:tab w:val="clear" w:pos="2124"/>
          <w:tab w:val="num" w:pos="2172"/>
        </w:tabs>
        <w:spacing w:line="360" w:lineRule="auto"/>
        <w:jc w:val="both"/>
        <w:rPr>
          <w:szCs w:val="24"/>
        </w:rPr>
      </w:pPr>
      <w:r w:rsidRPr="008A6629">
        <w:rPr>
          <w:rFonts w:hint="eastAsia"/>
          <w:szCs w:val="24"/>
          <w:rtl/>
        </w:rPr>
        <w:t>המשרד</w:t>
      </w:r>
      <w:r w:rsidRPr="008A6629">
        <w:rPr>
          <w:szCs w:val="24"/>
          <w:rtl/>
        </w:rPr>
        <w:t xml:space="preserve">, </w:t>
      </w:r>
      <w:r w:rsidRPr="008A6629">
        <w:rPr>
          <w:rFonts w:hint="eastAsia"/>
          <w:szCs w:val="24"/>
          <w:rtl/>
        </w:rPr>
        <w:t>באמצעות</w:t>
      </w:r>
      <w:r w:rsidRPr="008A6629">
        <w:rPr>
          <w:szCs w:val="24"/>
          <w:rtl/>
        </w:rPr>
        <w:t xml:space="preserve"> </w:t>
      </w:r>
      <w:r w:rsidRPr="008A6629">
        <w:rPr>
          <w:rFonts w:hint="eastAsia"/>
          <w:szCs w:val="24"/>
          <w:rtl/>
        </w:rPr>
        <w:t>נציגו</w:t>
      </w:r>
      <w:r w:rsidRPr="008A6629">
        <w:rPr>
          <w:szCs w:val="24"/>
          <w:rtl/>
        </w:rPr>
        <w:t xml:space="preserve"> או מי מטעמ</w:t>
      </w:r>
      <w:r w:rsidRPr="008A6629">
        <w:rPr>
          <w:rFonts w:hint="eastAsia"/>
          <w:szCs w:val="24"/>
          <w:rtl/>
        </w:rPr>
        <w:t>ו</w:t>
      </w:r>
      <w:r w:rsidR="000E0245">
        <w:rPr>
          <w:rFonts w:hint="cs"/>
          <w:szCs w:val="24"/>
          <w:rtl/>
        </w:rPr>
        <w:t xml:space="preserve">, </w:t>
      </w:r>
      <w:r>
        <w:rPr>
          <w:rFonts w:hint="cs"/>
          <w:szCs w:val="24"/>
          <w:rtl/>
        </w:rPr>
        <w:t xml:space="preserve">רשאי לפקח על ביצוע עבודות הניקיון, היקפן ואיכותן </w:t>
      </w:r>
      <w:r w:rsidRPr="008A6629">
        <w:rPr>
          <w:rFonts w:hint="eastAsia"/>
          <w:szCs w:val="24"/>
          <w:rtl/>
        </w:rPr>
        <w:t>לשביעות</w:t>
      </w:r>
      <w:r w:rsidRPr="008A6629">
        <w:rPr>
          <w:szCs w:val="24"/>
          <w:rtl/>
        </w:rPr>
        <w:t xml:space="preserve"> </w:t>
      </w:r>
      <w:r w:rsidRPr="008A6629">
        <w:rPr>
          <w:rFonts w:hint="eastAsia"/>
          <w:szCs w:val="24"/>
          <w:rtl/>
        </w:rPr>
        <w:t>רצונו</w:t>
      </w:r>
      <w:r>
        <w:rPr>
          <w:rFonts w:hint="cs"/>
          <w:szCs w:val="24"/>
          <w:rtl/>
        </w:rPr>
        <w:t>.</w:t>
      </w:r>
    </w:p>
    <w:p w14:paraId="26F0137A" w14:textId="77777777" w:rsidR="00BE0B75" w:rsidRDefault="003C0272" w:rsidP="00153B51">
      <w:pPr>
        <w:numPr>
          <w:ilvl w:val="2"/>
          <w:numId w:val="14"/>
        </w:numPr>
        <w:tabs>
          <w:tab w:val="clear" w:pos="709"/>
          <w:tab w:val="clear" w:pos="1418"/>
          <w:tab w:val="clear" w:pos="2124"/>
          <w:tab w:val="num" w:pos="2172"/>
        </w:tabs>
        <w:spacing w:line="360" w:lineRule="auto"/>
        <w:jc w:val="both"/>
        <w:rPr>
          <w:szCs w:val="24"/>
        </w:rPr>
      </w:pPr>
      <w:r>
        <w:rPr>
          <w:rFonts w:hint="cs"/>
          <w:szCs w:val="24"/>
          <w:rtl/>
        </w:rPr>
        <w:t xml:space="preserve">יובהר </w:t>
      </w:r>
      <w:r w:rsidR="003D347B">
        <w:rPr>
          <w:rFonts w:hint="cs"/>
          <w:szCs w:val="24"/>
          <w:rtl/>
        </w:rPr>
        <w:t>ש</w:t>
      </w:r>
      <w:r>
        <w:rPr>
          <w:rFonts w:hint="cs"/>
          <w:szCs w:val="24"/>
          <w:rtl/>
        </w:rPr>
        <w:t xml:space="preserve">אישור </w:t>
      </w:r>
      <w:r w:rsidR="00CB6EF6">
        <w:rPr>
          <w:rFonts w:hint="cs"/>
          <w:szCs w:val="24"/>
          <w:rtl/>
        </w:rPr>
        <w:t>שעות הניקיון בפועל</w:t>
      </w:r>
      <w:r>
        <w:rPr>
          <w:rFonts w:hint="cs"/>
          <w:szCs w:val="24"/>
          <w:rtl/>
        </w:rPr>
        <w:t xml:space="preserve"> על ידי </w:t>
      </w:r>
      <w:r w:rsidR="001E4697">
        <w:rPr>
          <w:rFonts w:hint="cs"/>
          <w:szCs w:val="24"/>
          <w:rtl/>
        </w:rPr>
        <w:t xml:space="preserve">נציג </w:t>
      </w:r>
      <w:r>
        <w:rPr>
          <w:rFonts w:hint="cs"/>
          <w:szCs w:val="24"/>
          <w:rtl/>
        </w:rPr>
        <w:t xml:space="preserve">המזמין </w:t>
      </w:r>
      <w:r w:rsidR="008415FE">
        <w:rPr>
          <w:rFonts w:hint="cs"/>
          <w:szCs w:val="24"/>
          <w:rtl/>
        </w:rPr>
        <w:t xml:space="preserve">ורמת אספקת השירות מהווים </w:t>
      </w:r>
      <w:r>
        <w:rPr>
          <w:rFonts w:hint="cs"/>
          <w:szCs w:val="24"/>
          <w:rtl/>
        </w:rPr>
        <w:t>תנאי לקבלת התמורה בגינ</w:t>
      </w:r>
      <w:r w:rsidR="00CB6EF6">
        <w:rPr>
          <w:rFonts w:hint="cs"/>
          <w:szCs w:val="24"/>
          <w:rtl/>
        </w:rPr>
        <w:t>ן.</w:t>
      </w:r>
    </w:p>
    <w:p w14:paraId="6327E438" w14:textId="77777777" w:rsidR="00BE0B75" w:rsidRDefault="000F596B" w:rsidP="00153B51">
      <w:pPr>
        <w:numPr>
          <w:ilvl w:val="1"/>
          <w:numId w:val="14"/>
        </w:numPr>
        <w:tabs>
          <w:tab w:val="clear" w:pos="709"/>
          <w:tab w:val="clear" w:pos="1416"/>
          <w:tab w:val="num" w:pos="1464"/>
        </w:tabs>
        <w:spacing w:line="360" w:lineRule="auto"/>
        <w:jc w:val="both"/>
        <w:rPr>
          <w:b/>
          <w:bCs/>
          <w:szCs w:val="24"/>
        </w:rPr>
      </w:pPr>
      <w:r>
        <w:rPr>
          <w:rFonts w:hint="cs"/>
          <w:b/>
          <w:bCs/>
          <w:szCs w:val="24"/>
          <w:rtl/>
        </w:rPr>
        <w:t>אחריות המציע ו</w:t>
      </w:r>
      <w:r w:rsidRPr="007C5077">
        <w:rPr>
          <w:rFonts w:hint="cs"/>
          <w:b/>
          <w:bCs/>
          <w:szCs w:val="24"/>
          <w:rtl/>
        </w:rPr>
        <w:t>קבלני משנה</w:t>
      </w:r>
      <w:r w:rsidR="00847DD0">
        <w:rPr>
          <w:rFonts w:hint="cs"/>
          <w:b/>
          <w:bCs/>
          <w:szCs w:val="24"/>
          <w:rtl/>
        </w:rPr>
        <w:t xml:space="preserve"> </w:t>
      </w:r>
    </w:p>
    <w:p w14:paraId="0C6B1B54" w14:textId="77777777" w:rsidR="00BE0B75" w:rsidRDefault="005748A5" w:rsidP="00153B51">
      <w:pPr>
        <w:numPr>
          <w:ilvl w:val="2"/>
          <w:numId w:val="14"/>
        </w:numPr>
        <w:tabs>
          <w:tab w:val="clear" w:pos="709"/>
          <w:tab w:val="clear" w:pos="2124"/>
          <w:tab w:val="num" w:pos="2172"/>
        </w:tabs>
        <w:spacing w:line="360" w:lineRule="auto"/>
        <w:jc w:val="both"/>
        <w:rPr>
          <w:szCs w:val="24"/>
        </w:rPr>
      </w:pPr>
      <w:r w:rsidRPr="00EC5E05">
        <w:rPr>
          <w:szCs w:val="24"/>
          <w:rtl/>
        </w:rPr>
        <w:t xml:space="preserve">ההצעה המוגשת הינה שלמה ומוצעת כיחידה אינטגרטיבית ותפעולית אחת. </w:t>
      </w:r>
    </w:p>
    <w:p w14:paraId="040416F9" w14:textId="77777777" w:rsidR="00BE0B75" w:rsidRDefault="002E74A1" w:rsidP="00153B51">
      <w:pPr>
        <w:numPr>
          <w:ilvl w:val="2"/>
          <w:numId w:val="14"/>
        </w:numPr>
        <w:tabs>
          <w:tab w:val="clear" w:pos="709"/>
          <w:tab w:val="clear" w:pos="2124"/>
          <w:tab w:val="num" w:pos="2172"/>
        </w:tabs>
        <w:spacing w:line="360" w:lineRule="auto"/>
        <w:jc w:val="both"/>
        <w:rPr>
          <w:szCs w:val="24"/>
        </w:rPr>
      </w:pPr>
      <w:r w:rsidRPr="002E74A1">
        <w:rPr>
          <w:rFonts w:hint="eastAsia"/>
          <w:szCs w:val="24"/>
          <w:rtl/>
        </w:rPr>
        <w:t>הספק</w:t>
      </w:r>
      <w:r w:rsidRPr="002E74A1">
        <w:rPr>
          <w:szCs w:val="24"/>
          <w:rtl/>
        </w:rPr>
        <w:t xml:space="preserve"> מתחייב לספק את השירותים המפורטים בהסכם ובמכרז להוראות הסכם זה על נספחיו ולהוראות כל דין.</w:t>
      </w:r>
      <w:bookmarkStart w:id="23" w:name="_Ref314493129"/>
      <w:r w:rsidR="003A4493">
        <w:rPr>
          <w:rFonts w:hint="cs"/>
          <w:szCs w:val="24"/>
          <w:rtl/>
        </w:rPr>
        <w:t xml:space="preserve"> </w:t>
      </w:r>
    </w:p>
    <w:bookmarkEnd w:id="23"/>
    <w:p w14:paraId="2BF1FD70" w14:textId="77777777" w:rsidR="00BE0B75" w:rsidRDefault="005748A5" w:rsidP="00153B51">
      <w:pPr>
        <w:numPr>
          <w:ilvl w:val="2"/>
          <w:numId w:val="14"/>
        </w:numPr>
        <w:tabs>
          <w:tab w:val="clear" w:pos="2124"/>
          <w:tab w:val="num" w:pos="2160"/>
        </w:tabs>
        <w:spacing w:line="360" w:lineRule="auto"/>
        <w:jc w:val="both"/>
        <w:rPr>
          <w:szCs w:val="24"/>
        </w:rPr>
      </w:pPr>
      <w:r w:rsidRPr="00FA4BDF">
        <w:rPr>
          <w:szCs w:val="24"/>
          <w:rtl/>
        </w:rPr>
        <w:t xml:space="preserve">למכרז רשאים לגשת מציעים המסוגלים ומתחייבים לספק את </w:t>
      </w:r>
      <w:r w:rsidRPr="00FA4BDF">
        <w:rPr>
          <w:rFonts w:hint="cs"/>
          <w:szCs w:val="24"/>
          <w:rtl/>
        </w:rPr>
        <w:t xml:space="preserve">מכלול </w:t>
      </w:r>
      <w:r w:rsidRPr="00FA4BDF">
        <w:rPr>
          <w:szCs w:val="24"/>
          <w:rtl/>
        </w:rPr>
        <w:t xml:space="preserve">השירותים הנדרשים מהם </w:t>
      </w:r>
      <w:r w:rsidRPr="00FA4BDF">
        <w:rPr>
          <w:rFonts w:hint="cs"/>
          <w:szCs w:val="24"/>
          <w:rtl/>
        </w:rPr>
        <w:t>בהתאם למפורט</w:t>
      </w:r>
      <w:r w:rsidRPr="00FA4BDF">
        <w:rPr>
          <w:szCs w:val="24"/>
          <w:rtl/>
        </w:rPr>
        <w:t xml:space="preserve"> </w:t>
      </w:r>
      <w:r w:rsidRPr="00FA4BDF">
        <w:rPr>
          <w:rFonts w:hint="cs"/>
          <w:szCs w:val="24"/>
          <w:rtl/>
        </w:rPr>
        <w:t>ב</w:t>
      </w:r>
      <w:r w:rsidRPr="00FA4BDF">
        <w:rPr>
          <w:szCs w:val="24"/>
          <w:rtl/>
        </w:rPr>
        <w:t>מכרז זה</w:t>
      </w:r>
      <w:r>
        <w:rPr>
          <w:rFonts w:hint="cs"/>
          <w:szCs w:val="24"/>
          <w:rtl/>
        </w:rPr>
        <w:t xml:space="preserve"> על ידי עובדיהם</w:t>
      </w:r>
      <w:r w:rsidR="007236B9">
        <w:rPr>
          <w:rFonts w:hint="cs"/>
          <w:szCs w:val="24"/>
          <w:rtl/>
        </w:rPr>
        <w:t>.</w:t>
      </w:r>
    </w:p>
    <w:p w14:paraId="7D948741" w14:textId="77777777" w:rsidR="00BE0B75" w:rsidRDefault="003A4493" w:rsidP="00153B51">
      <w:pPr>
        <w:numPr>
          <w:ilvl w:val="2"/>
          <w:numId w:val="14"/>
        </w:numPr>
        <w:tabs>
          <w:tab w:val="clear" w:pos="709"/>
          <w:tab w:val="clear" w:pos="2124"/>
          <w:tab w:val="num" w:pos="2172"/>
        </w:tabs>
        <w:spacing w:line="360" w:lineRule="auto"/>
        <w:jc w:val="both"/>
        <w:rPr>
          <w:szCs w:val="24"/>
        </w:rPr>
      </w:pPr>
      <w:r>
        <w:rPr>
          <w:rFonts w:hint="cs"/>
          <w:szCs w:val="24"/>
          <w:rtl/>
        </w:rPr>
        <w:t xml:space="preserve">הספק מתחייב שלא להתקשר עם קבלני משנה </w:t>
      </w:r>
      <w:r w:rsidRPr="00EC5E05">
        <w:rPr>
          <w:szCs w:val="24"/>
          <w:rtl/>
        </w:rPr>
        <w:t xml:space="preserve">המשלימים את </w:t>
      </w:r>
      <w:r>
        <w:rPr>
          <w:rFonts w:hint="cs"/>
          <w:szCs w:val="24"/>
          <w:rtl/>
        </w:rPr>
        <w:t>מחויבו</w:t>
      </w:r>
      <w:r w:rsidR="00755CD9">
        <w:rPr>
          <w:rFonts w:hint="cs"/>
          <w:szCs w:val="24"/>
          <w:rtl/>
        </w:rPr>
        <w:t>יו</w:t>
      </w:r>
      <w:r>
        <w:rPr>
          <w:rFonts w:hint="cs"/>
          <w:szCs w:val="24"/>
          <w:rtl/>
        </w:rPr>
        <w:t>תיו לעניין אספקת שירותי הניקיון המפורטים ב</w:t>
      </w:r>
      <w:r w:rsidR="00C640A1">
        <w:rPr>
          <w:rFonts w:hint="cs"/>
          <w:szCs w:val="24"/>
          <w:rtl/>
        </w:rPr>
        <w:t>פרק 2</w:t>
      </w:r>
      <w:r>
        <w:rPr>
          <w:rFonts w:hint="cs"/>
          <w:szCs w:val="24"/>
          <w:rtl/>
        </w:rPr>
        <w:t xml:space="preserve"> (מפרט הניקיון) לצורך התקשרות זו.</w:t>
      </w:r>
    </w:p>
    <w:p w14:paraId="4615B316" w14:textId="77777777" w:rsidR="00BE0B75" w:rsidRDefault="005748A5" w:rsidP="00153B51">
      <w:pPr>
        <w:numPr>
          <w:ilvl w:val="2"/>
          <w:numId w:val="14"/>
        </w:numPr>
        <w:tabs>
          <w:tab w:val="clear" w:pos="2124"/>
          <w:tab w:val="num" w:pos="2160"/>
        </w:tabs>
        <w:spacing w:line="360" w:lineRule="auto"/>
        <w:jc w:val="both"/>
        <w:rPr>
          <w:szCs w:val="24"/>
        </w:rPr>
      </w:pPr>
      <w:r>
        <w:rPr>
          <w:rFonts w:hint="cs"/>
          <w:szCs w:val="24"/>
          <w:rtl/>
        </w:rPr>
        <w:t xml:space="preserve">המשרד ימנה </w:t>
      </w:r>
      <w:r w:rsidRPr="0058341F">
        <w:rPr>
          <w:rFonts w:hint="cs"/>
          <w:szCs w:val="24"/>
          <w:rtl/>
        </w:rPr>
        <w:t xml:space="preserve">אחראי </w:t>
      </w:r>
      <w:r>
        <w:rPr>
          <w:rFonts w:hint="cs"/>
          <w:szCs w:val="24"/>
          <w:rtl/>
        </w:rPr>
        <w:t>מטעמו</w:t>
      </w:r>
      <w:r w:rsidRPr="0058341F">
        <w:rPr>
          <w:rFonts w:hint="cs"/>
          <w:szCs w:val="24"/>
          <w:rtl/>
        </w:rPr>
        <w:t xml:space="preserve"> להעביר לספק הוראות והנחיות חדשות בכתב לביצוע שירותים נוספים ו/או פעילויות </w:t>
      </w:r>
      <w:r>
        <w:rPr>
          <w:rFonts w:hint="cs"/>
          <w:szCs w:val="24"/>
          <w:rtl/>
        </w:rPr>
        <w:t>נוספות</w:t>
      </w:r>
      <w:r w:rsidRPr="0058341F">
        <w:rPr>
          <w:rFonts w:hint="cs"/>
          <w:szCs w:val="24"/>
          <w:rtl/>
        </w:rPr>
        <w:t>, הספק מצדו אחראי על יישום וביצוע כלל ההוראות וההנחיות שיינתנ</w:t>
      </w:r>
      <w:r w:rsidRPr="0058341F">
        <w:rPr>
          <w:rFonts w:hint="eastAsia"/>
          <w:szCs w:val="24"/>
          <w:rtl/>
        </w:rPr>
        <w:t>ו</w:t>
      </w:r>
      <w:r w:rsidRPr="0058341F">
        <w:rPr>
          <w:rFonts w:hint="cs"/>
          <w:szCs w:val="24"/>
          <w:rtl/>
        </w:rPr>
        <w:t xml:space="preserve"> ע"י </w:t>
      </w:r>
      <w:r>
        <w:rPr>
          <w:rFonts w:hint="cs"/>
          <w:szCs w:val="24"/>
          <w:rtl/>
        </w:rPr>
        <w:t>נציג המזמין או מי מטעמו</w:t>
      </w:r>
      <w:r w:rsidRPr="0058341F">
        <w:rPr>
          <w:rFonts w:hint="cs"/>
          <w:szCs w:val="24"/>
          <w:rtl/>
        </w:rPr>
        <w:t>.</w:t>
      </w:r>
    </w:p>
    <w:p w14:paraId="4984312D" w14:textId="77777777" w:rsidR="00BE0B75" w:rsidRDefault="005748A5" w:rsidP="00153B51">
      <w:pPr>
        <w:numPr>
          <w:ilvl w:val="2"/>
          <w:numId w:val="14"/>
        </w:numPr>
        <w:tabs>
          <w:tab w:val="clear" w:pos="2124"/>
          <w:tab w:val="num" w:pos="2172"/>
          <w:tab w:val="num" w:pos="3600"/>
        </w:tabs>
        <w:spacing w:line="360" w:lineRule="auto"/>
        <w:jc w:val="both"/>
        <w:rPr>
          <w:szCs w:val="24"/>
        </w:rPr>
      </w:pPr>
      <w:r w:rsidRPr="0058341F">
        <w:rPr>
          <w:rFonts w:hint="cs"/>
          <w:szCs w:val="24"/>
          <w:rtl/>
        </w:rPr>
        <w:t xml:space="preserve">למען הסר ספק, ביצוע שירותים נוספים ו/או פעילויות </w:t>
      </w:r>
      <w:r>
        <w:rPr>
          <w:rFonts w:hint="cs"/>
          <w:szCs w:val="24"/>
          <w:rtl/>
        </w:rPr>
        <w:t xml:space="preserve">נוספות </w:t>
      </w:r>
      <w:r w:rsidRPr="0058341F">
        <w:rPr>
          <w:rFonts w:hint="cs"/>
          <w:szCs w:val="24"/>
          <w:rtl/>
        </w:rPr>
        <w:t xml:space="preserve">כאמור </w:t>
      </w:r>
      <w:r>
        <w:rPr>
          <w:rFonts w:hint="cs"/>
          <w:szCs w:val="24"/>
          <w:rtl/>
        </w:rPr>
        <w:t>לעיל</w:t>
      </w:r>
      <w:r w:rsidRPr="0058341F">
        <w:rPr>
          <w:rFonts w:hint="cs"/>
          <w:szCs w:val="24"/>
          <w:rtl/>
        </w:rPr>
        <w:t xml:space="preserve"> לא תוריד מאחריותו של הספק </w:t>
      </w:r>
      <w:r w:rsidR="00855DB8">
        <w:rPr>
          <w:rFonts w:hint="cs"/>
          <w:szCs w:val="24"/>
          <w:rtl/>
        </w:rPr>
        <w:t>ל</w:t>
      </w:r>
      <w:r w:rsidRPr="0058341F">
        <w:rPr>
          <w:rFonts w:hint="cs"/>
          <w:szCs w:val="24"/>
          <w:rtl/>
        </w:rPr>
        <w:t xml:space="preserve">בצע את כלל השירותים הנדרשים </w:t>
      </w:r>
      <w:r>
        <w:rPr>
          <w:rFonts w:hint="cs"/>
          <w:szCs w:val="24"/>
          <w:rtl/>
        </w:rPr>
        <w:t>או כל דרישה והתחייבות אחרת במהלך ה</w:t>
      </w:r>
      <w:r w:rsidR="00482B10">
        <w:rPr>
          <w:rFonts w:hint="cs"/>
          <w:szCs w:val="24"/>
          <w:rtl/>
        </w:rPr>
        <w:t>התקשרות</w:t>
      </w:r>
      <w:r w:rsidRPr="0058341F">
        <w:rPr>
          <w:rFonts w:hint="cs"/>
          <w:szCs w:val="24"/>
          <w:rtl/>
        </w:rPr>
        <w:t>.</w:t>
      </w:r>
    </w:p>
    <w:p w14:paraId="6F5F718C" w14:textId="77777777" w:rsidR="00C57095" w:rsidRDefault="00C57095">
      <w:pPr>
        <w:tabs>
          <w:tab w:val="clear" w:pos="709"/>
          <w:tab w:val="num" w:pos="3600"/>
        </w:tabs>
        <w:spacing w:line="360" w:lineRule="auto"/>
        <w:ind w:left="2124"/>
        <w:jc w:val="both"/>
        <w:rPr>
          <w:szCs w:val="24"/>
        </w:rPr>
      </w:pPr>
    </w:p>
    <w:p w14:paraId="3B93FEC5" w14:textId="77777777" w:rsidR="00BE0B75" w:rsidRDefault="00025150" w:rsidP="00153B51">
      <w:pPr>
        <w:numPr>
          <w:ilvl w:val="0"/>
          <w:numId w:val="14"/>
        </w:numPr>
        <w:tabs>
          <w:tab w:val="clear" w:pos="708"/>
          <w:tab w:val="clear" w:pos="1418"/>
          <w:tab w:val="num" w:pos="756"/>
        </w:tabs>
        <w:spacing w:line="360" w:lineRule="auto"/>
        <w:jc w:val="both"/>
        <w:rPr>
          <w:b/>
          <w:bCs/>
          <w:szCs w:val="24"/>
        </w:rPr>
      </w:pPr>
      <w:bookmarkStart w:id="24" w:name="_Ref313904584"/>
      <w:r w:rsidRPr="007C5077">
        <w:rPr>
          <w:rFonts w:hint="cs"/>
          <w:b/>
          <w:bCs/>
          <w:szCs w:val="24"/>
          <w:rtl/>
        </w:rPr>
        <w:t>תנאי סף</w:t>
      </w:r>
      <w:r w:rsidR="007C5077">
        <w:rPr>
          <w:rFonts w:hint="cs"/>
          <w:b/>
          <w:bCs/>
          <w:szCs w:val="24"/>
          <w:rtl/>
        </w:rPr>
        <w:t xml:space="preserve"> להגשת הצעות</w:t>
      </w:r>
      <w:bookmarkEnd w:id="24"/>
    </w:p>
    <w:p w14:paraId="37A1AF99" w14:textId="77777777" w:rsidR="00BE0B75" w:rsidRDefault="00025150" w:rsidP="00153B51">
      <w:pPr>
        <w:numPr>
          <w:ilvl w:val="1"/>
          <w:numId w:val="14"/>
        </w:numPr>
        <w:tabs>
          <w:tab w:val="clear" w:pos="1416"/>
          <w:tab w:val="num" w:pos="1464"/>
        </w:tabs>
        <w:spacing w:line="360" w:lineRule="auto"/>
        <w:jc w:val="both"/>
        <w:rPr>
          <w:szCs w:val="24"/>
          <w:rtl/>
        </w:rPr>
      </w:pPr>
      <w:r w:rsidRPr="00025150">
        <w:rPr>
          <w:rFonts w:hint="eastAsia"/>
          <w:szCs w:val="24"/>
          <w:rtl/>
        </w:rPr>
        <w:t>תנאי</w:t>
      </w:r>
      <w:r w:rsidRPr="00025150">
        <w:rPr>
          <w:szCs w:val="24"/>
          <w:rtl/>
        </w:rPr>
        <w:t xml:space="preserve"> הסף שלהלן מצטברים הם ויש לראותם כמשלימים זה את זה. הצעה שלא תעמוד בכל התנאים המוקדמים למכרז – תיפסל ולא תובא לדיון בפני ועדת המכרזים.</w:t>
      </w:r>
    </w:p>
    <w:p w14:paraId="50DA46DD" w14:textId="77777777" w:rsidR="003D347B" w:rsidRDefault="003D347B" w:rsidP="00153B51">
      <w:pPr>
        <w:numPr>
          <w:ilvl w:val="1"/>
          <w:numId w:val="14"/>
        </w:numPr>
        <w:tabs>
          <w:tab w:val="clear" w:pos="1416"/>
          <w:tab w:val="num" w:pos="1464"/>
        </w:tabs>
        <w:spacing w:line="360" w:lineRule="auto"/>
        <w:jc w:val="both"/>
        <w:rPr>
          <w:b/>
          <w:bCs/>
          <w:szCs w:val="24"/>
        </w:rPr>
      </w:pPr>
      <w:bookmarkStart w:id="25" w:name="_Ref312312367"/>
      <w:r w:rsidRPr="00C54251">
        <w:rPr>
          <w:rFonts w:hint="eastAsia"/>
          <w:b/>
          <w:bCs/>
          <w:szCs w:val="24"/>
          <w:rtl/>
        </w:rPr>
        <w:t>תנאי</w:t>
      </w:r>
      <w:r w:rsidRPr="00C54251">
        <w:rPr>
          <w:b/>
          <w:bCs/>
          <w:szCs w:val="24"/>
          <w:rtl/>
        </w:rPr>
        <w:t xml:space="preserve"> </w:t>
      </w:r>
      <w:r w:rsidRPr="00C54251">
        <w:rPr>
          <w:rFonts w:hint="eastAsia"/>
          <w:b/>
          <w:bCs/>
          <w:szCs w:val="24"/>
          <w:rtl/>
        </w:rPr>
        <w:t>סף</w:t>
      </w:r>
      <w:r w:rsidRPr="00C54251">
        <w:rPr>
          <w:b/>
          <w:bCs/>
          <w:szCs w:val="24"/>
          <w:rtl/>
        </w:rPr>
        <w:t xml:space="preserve"> </w:t>
      </w:r>
      <w:r w:rsidRPr="00C54251">
        <w:rPr>
          <w:rFonts w:hint="eastAsia"/>
          <w:b/>
          <w:bCs/>
          <w:szCs w:val="24"/>
          <w:rtl/>
        </w:rPr>
        <w:t>מנהליים</w:t>
      </w:r>
    </w:p>
    <w:p w14:paraId="60DD74A9" w14:textId="77777777" w:rsidR="00816E00" w:rsidRPr="00816E00" w:rsidRDefault="00816E00" w:rsidP="00153B51">
      <w:pPr>
        <w:pStyle w:val="Style3"/>
        <w:numPr>
          <w:ilvl w:val="2"/>
          <w:numId w:val="14"/>
        </w:numPr>
        <w:outlineLvl w:val="9"/>
        <w:rPr>
          <w:b w:val="0"/>
          <w:bCs w:val="0"/>
          <w:u w:val="none"/>
          <w:rtl/>
        </w:rPr>
      </w:pPr>
      <w:bookmarkStart w:id="26" w:name="_Ref490733447"/>
      <w:bookmarkStart w:id="27" w:name="_Toc504062543"/>
      <w:bookmarkStart w:id="28" w:name="_Ref438116826"/>
      <w:bookmarkStart w:id="29" w:name="_Ref486234312"/>
      <w:bookmarkStart w:id="30" w:name="_Ref319423922"/>
      <w:bookmarkStart w:id="31" w:name="_Ref343504616"/>
      <w:bookmarkStart w:id="32" w:name="_Ref330475866"/>
      <w:bookmarkStart w:id="33" w:name="_Ref311023949"/>
      <w:r w:rsidRPr="00816E00">
        <w:rPr>
          <w:b w:val="0"/>
          <w:bCs w:val="0"/>
          <w:u w:val="none"/>
          <w:rtl/>
        </w:rPr>
        <w:t>המציע הינו תאגיד המאוגד כדין בישראל</w:t>
      </w:r>
      <w:r>
        <w:rPr>
          <w:rFonts w:hint="cs"/>
          <w:b w:val="0"/>
          <w:bCs w:val="0"/>
          <w:u w:val="none"/>
          <w:rtl/>
        </w:rPr>
        <w:t xml:space="preserve"> או עמותה</w:t>
      </w:r>
      <w:r w:rsidRPr="00816E00">
        <w:rPr>
          <w:b w:val="0"/>
          <w:bCs w:val="0"/>
          <w:u w:val="none"/>
          <w:rtl/>
        </w:rPr>
        <w:t>.</w:t>
      </w:r>
      <w:bookmarkEnd w:id="26"/>
      <w:bookmarkEnd w:id="27"/>
    </w:p>
    <w:p w14:paraId="2AD15236" w14:textId="44166181" w:rsidR="00816E00" w:rsidRDefault="00816E00" w:rsidP="00153B51">
      <w:pPr>
        <w:numPr>
          <w:ilvl w:val="3"/>
          <w:numId w:val="14"/>
        </w:numPr>
        <w:tabs>
          <w:tab w:val="clear" w:pos="709"/>
          <w:tab w:val="num" w:pos="3600"/>
        </w:tabs>
        <w:spacing w:line="360" w:lineRule="auto"/>
        <w:jc w:val="both"/>
        <w:rPr>
          <w:rFonts w:ascii="David" w:eastAsia="David" w:hAnsi="David"/>
          <w:szCs w:val="24"/>
          <w:lang w:eastAsia="he-IL"/>
        </w:rPr>
      </w:pPr>
      <w:bookmarkStart w:id="34" w:name="_Ref315967753"/>
      <w:bookmarkStart w:id="35" w:name="_Ref308424839"/>
      <w:bookmarkStart w:id="36" w:name="_Ref490733416"/>
      <w:r w:rsidRPr="0029368F">
        <w:rPr>
          <w:rFonts w:ascii="David" w:eastAsia="David" w:hAnsi="David" w:hint="eastAsia"/>
          <w:szCs w:val="24"/>
          <w:rtl/>
          <w:lang w:eastAsia="he-IL"/>
        </w:rPr>
        <w:t>אם</w:t>
      </w:r>
      <w:r w:rsidRPr="0029368F">
        <w:rPr>
          <w:rFonts w:ascii="David" w:eastAsia="David" w:hAnsi="David"/>
          <w:szCs w:val="24"/>
          <w:rtl/>
          <w:lang w:eastAsia="he-IL"/>
        </w:rPr>
        <w:t xml:space="preserve"> הגוף המציע הינו עמותה (ס' </w:t>
      </w:r>
      <w:r>
        <w:fldChar w:fldCharType="begin"/>
      </w:r>
      <w:r>
        <w:instrText xml:space="preserve"> REF _Ref313441712 \r \h  \* MERGEFORMAT </w:instrText>
      </w:r>
      <w:r>
        <w:fldChar w:fldCharType="separate"/>
      </w:r>
      <w:r w:rsidR="00862751" w:rsidRPr="00F929F3">
        <w:rPr>
          <w:rFonts w:ascii="David" w:eastAsia="David" w:hAnsi="David"/>
          <w:szCs w:val="24"/>
          <w:cs/>
          <w:lang w:eastAsia="he-IL"/>
        </w:rPr>
        <w:t>‎</w:t>
      </w:r>
      <w:r w:rsidR="00862751" w:rsidRPr="00F929F3">
        <w:rPr>
          <w:rFonts w:ascii="David" w:eastAsia="David" w:hAnsi="David"/>
          <w:szCs w:val="24"/>
          <w:lang w:eastAsia="he-IL"/>
        </w:rPr>
        <w:t>7.2.1.1.1</w:t>
      </w:r>
      <w:r>
        <w:fldChar w:fldCharType="end"/>
      </w:r>
      <w:r w:rsidRPr="0029368F">
        <w:rPr>
          <w:rFonts w:ascii="David" w:eastAsia="David" w:hAnsi="David"/>
          <w:szCs w:val="24"/>
          <w:rtl/>
          <w:lang w:eastAsia="he-IL"/>
        </w:rPr>
        <w:t xml:space="preserve"> ו-</w:t>
      </w:r>
      <w:r>
        <w:fldChar w:fldCharType="begin"/>
      </w:r>
      <w:r>
        <w:instrText xml:space="preserve"> REF _Ref313441719 \r \h  \* MERGEFORMAT </w:instrText>
      </w:r>
      <w:r>
        <w:fldChar w:fldCharType="separate"/>
      </w:r>
      <w:r w:rsidR="00862751" w:rsidRPr="00F929F3">
        <w:rPr>
          <w:rFonts w:ascii="David" w:eastAsia="David" w:hAnsi="David"/>
          <w:szCs w:val="24"/>
          <w:cs/>
          <w:lang w:eastAsia="he-IL"/>
        </w:rPr>
        <w:t>‎</w:t>
      </w:r>
      <w:r w:rsidR="00862751" w:rsidRPr="00F929F3">
        <w:rPr>
          <w:rFonts w:ascii="David" w:eastAsia="David" w:hAnsi="David"/>
          <w:szCs w:val="24"/>
          <w:lang w:eastAsia="he-IL"/>
        </w:rPr>
        <w:t>7.2.1.1.2</w:t>
      </w:r>
      <w:r>
        <w:fldChar w:fldCharType="end"/>
      </w:r>
      <w:r w:rsidRPr="0029368F">
        <w:rPr>
          <w:rFonts w:ascii="David" w:eastAsia="David" w:hAnsi="David"/>
          <w:szCs w:val="24"/>
          <w:rtl/>
          <w:lang w:eastAsia="he-IL"/>
        </w:rPr>
        <w:t>):</w:t>
      </w:r>
      <w:bookmarkEnd w:id="34"/>
    </w:p>
    <w:p w14:paraId="3B4B9ACA" w14:textId="77777777" w:rsidR="00816E00" w:rsidRDefault="00816E00" w:rsidP="00153B51">
      <w:pPr>
        <w:numPr>
          <w:ilvl w:val="4"/>
          <w:numId w:val="14"/>
        </w:numPr>
        <w:tabs>
          <w:tab w:val="clear" w:pos="0"/>
          <w:tab w:val="clear" w:pos="709"/>
          <w:tab w:val="clear" w:pos="1418"/>
          <w:tab w:val="clear" w:pos="2268"/>
          <w:tab w:val="clear" w:pos="3289"/>
          <w:tab w:val="left" w:pos="3918"/>
        </w:tabs>
        <w:spacing w:line="360" w:lineRule="auto"/>
        <w:ind w:left="3918" w:hanging="1086"/>
        <w:jc w:val="both"/>
        <w:rPr>
          <w:szCs w:val="24"/>
        </w:rPr>
      </w:pPr>
      <w:bookmarkStart w:id="37" w:name="_Ref313441712"/>
      <w:r w:rsidRPr="0029368F">
        <w:rPr>
          <w:rFonts w:hint="eastAsia"/>
          <w:szCs w:val="24"/>
          <w:rtl/>
        </w:rPr>
        <w:t>המציע</w:t>
      </w:r>
      <w:r w:rsidRPr="0029368F">
        <w:rPr>
          <w:szCs w:val="24"/>
          <w:rtl/>
        </w:rPr>
        <w:t xml:space="preserve"> </w:t>
      </w:r>
      <w:r w:rsidRPr="0029368F">
        <w:rPr>
          <w:rFonts w:hint="eastAsia"/>
          <w:szCs w:val="24"/>
          <w:rtl/>
        </w:rPr>
        <w:t>הינו</w:t>
      </w:r>
      <w:r w:rsidRPr="0029368F">
        <w:rPr>
          <w:szCs w:val="24"/>
          <w:rtl/>
        </w:rPr>
        <w:t xml:space="preserve"> </w:t>
      </w:r>
      <w:r w:rsidRPr="0029368F">
        <w:rPr>
          <w:rFonts w:hint="eastAsia"/>
          <w:szCs w:val="24"/>
          <w:rtl/>
        </w:rPr>
        <w:t>מלכ</w:t>
      </w:r>
      <w:r w:rsidRPr="0029368F">
        <w:rPr>
          <w:szCs w:val="24"/>
          <w:rtl/>
        </w:rPr>
        <w:t>"</w:t>
      </w:r>
      <w:r w:rsidRPr="0029368F">
        <w:rPr>
          <w:rFonts w:hint="eastAsia"/>
          <w:szCs w:val="24"/>
          <w:rtl/>
        </w:rPr>
        <w:t>ר</w:t>
      </w:r>
      <w:r w:rsidRPr="0029368F">
        <w:rPr>
          <w:szCs w:val="24"/>
          <w:rtl/>
        </w:rPr>
        <w:t xml:space="preserve"> </w:t>
      </w:r>
      <w:r w:rsidRPr="0029368F">
        <w:rPr>
          <w:rFonts w:hint="eastAsia"/>
          <w:szCs w:val="24"/>
          <w:rtl/>
        </w:rPr>
        <w:t>לעניין</w:t>
      </w:r>
      <w:r w:rsidRPr="0029368F">
        <w:rPr>
          <w:szCs w:val="24"/>
          <w:rtl/>
        </w:rPr>
        <w:t xml:space="preserve"> </w:t>
      </w:r>
      <w:r w:rsidRPr="0029368F">
        <w:rPr>
          <w:rFonts w:hint="eastAsia"/>
          <w:szCs w:val="24"/>
          <w:rtl/>
        </w:rPr>
        <w:t>חוק</w:t>
      </w:r>
      <w:r w:rsidRPr="0029368F">
        <w:rPr>
          <w:szCs w:val="24"/>
          <w:rtl/>
        </w:rPr>
        <w:t xml:space="preserve"> </w:t>
      </w:r>
      <w:r w:rsidRPr="0029368F">
        <w:rPr>
          <w:rFonts w:hint="eastAsia"/>
          <w:szCs w:val="24"/>
          <w:rtl/>
        </w:rPr>
        <w:t>מס</w:t>
      </w:r>
      <w:r w:rsidRPr="0029368F">
        <w:rPr>
          <w:szCs w:val="24"/>
          <w:rtl/>
        </w:rPr>
        <w:t xml:space="preserve"> </w:t>
      </w:r>
      <w:r w:rsidRPr="0029368F">
        <w:rPr>
          <w:rFonts w:hint="eastAsia"/>
          <w:szCs w:val="24"/>
          <w:rtl/>
        </w:rPr>
        <w:t>ערך</w:t>
      </w:r>
      <w:r w:rsidRPr="0029368F">
        <w:rPr>
          <w:szCs w:val="24"/>
          <w:rtl/>
        </w:rPr>
        <w:t xml:space="preserve"> </w:t>
      </w:r>
      <w:r w:rsidRPr="0029368F">
        <w:rPr>
          <w:rFonts w:hint="eastAsia"/>
          <w:szCs w:val="24"/>
          <w:rtl/>
        </w:rPr>
        <w:t>מוסף</w:t>
      </w:r>
      <w:bookmarkEnd w:id="37"/>
      <w:r w:rsidRPr="0029368F">
        <w:rPr>
          <w:rFonts w:hint="cs"/>
          <w:szCs w:val="24"/>
          <w:rtl/>
        </w:rPr>
        <w:t>.</w:t>
      </w:r>
    </w:p>
    <w:p w14:paraId="5E7E018F" w14:textId="77777777" w:rsidR="00816E00" w:rsidRPr="0005792D" w:rsidRDefault="00816E00" w:rsidP="00153B51">
      <w:pPr>
        <w:numPr>
          <w:ilvl w:val="4"/>
          <w:numId w:val="14"/>
        </w:numPr>
        <w:tabs>
          <w:tab w:val="clear" w:pos="0"/>
          <w:tab w:val="clear" w:pos="709"/>
          <w:tab w:val="clear" w:pos="1418"/>
          <w:tab w:val="clear" w:pos="2268"/>
          <w:tab w:val="clear" w:pos="3289"/>
          <w:tab w:val="left" w:pos="3918"/>
        </w:tabs>
        <w:spacing w:line="360" w:lineRule="auto"/>
        <w:ind w:left="3918" w:hanging="1086"/>
        <w:jc w:val="both"/>
        <w:rPr>
          <w:szCs w:val="24"/>
        </w:rPr>
      </w:pPr>
      <w:bookmarkStart w:id="38" w:name="_Ref313441719"/>
      <w:r w:rsidRPr="0005792D">
        <w:rPr>
          <w:rFonts w:hint="eastAsia"/>
          <w:szCs w:val="24"/>
          <w:rtl/>
        </w:rPr>
        <w:t>בעל</w:t>
      </w:r>
      <w:r w:rsidRPr="0005792D">
        <w:rPr>
          <w:szCs w:val="24"/>
          <w:rtl/>
        </w:rPr>
        <w:t xml:space="preserve"> </w:t>
      </w:r>
      <w:r w:rsidRPr="0005792D">
        <w:rPr>
          <w:rFonts w:hint="eastAsia"/>
          <w:szCs w:val="24"/>
          <w:rtl/>
        </w:rPr>
        <w:t>אישור</w:t>
      </w:r>
      <w:r w:rsidRPr="0005792D">
        <w:rPr>
          <w:szCs w:val="24"/>
          <w:rtl/>
        </w:rPr>
        <w:t xml:space="preserve"> </w:t>
      </w:r>
      <w:r w:rsidRPr="0005792D">
        <w:rPr>
          <w:rFonts w:hint="eastAsia"/>
          <w:szCs w:val="24"/>
          <w:rtl/>
        </w:rPr>
        <w:t>ניהול</w:t>
      </w:r>
      <w:r w:rsidRPr="0005792D">
        <w:rPr>
          <w:szCs w:val="24"/>
          <w:rtl/>
        </w:rPr>
        <w:t xml:space="preserve"> </w:t>
      </w:r>
      <w:r w:rsidRPr="0005792D">
        <w:rPr>
          <w:rFonts w:hint="eastAsia"/>
          <w:szCs w:val="24"/>
          <w:rtl/>
        </w:rPr>
        <w:t>תקין</w:t>
      </w:r>
      <w:r w:rsidRPr="0005792D">
        <w:rPr>
          <w:szCs w:val="24"/>
          <w:rtl/>
        </w:rPr>
        <w:t xml:space="preserve">, </w:t>
      </w:r>
      <w:r w:rsidRPr="0005792D">
        <w:rPr>
          <w:rFonts w:hint="eastAsia"/>
          <w:szCs w:val="24"/>
          <w:rtl/>
        </w:rPr>
        <w:t>מטעם</w:t>
      </w:r>
      <w:r w:rsidRPr="0005792D">
        <w:rPr>
          <w:szCs w:val="24"/>
          <w:rtl/>
        </w:rPr>
        <w:t xml:space="preserve"> </w:t>
      </w:r>
      <w:r w:rsidRPr="0005792D">
        <w:rPr>
          <w:rFonts w:hint="eastAsia"/>
          <w:szCs w:val="24"/>
          <w:rtl/>
        </w:rPr>
        <w:t>רשם</w:t>
      </w:r>
      <w:r w:rsidRPr="0005792D">
        <w:rPr>
          <w:szCs w:val="24"/>
          <w:rtl/>
        </w:rPr>
        <w:t xml:space="preserve"> </w:t>
      </w:r>
      <w:r w:rsidRPr="0005792D">
        <w:rPr>
          <w:rFonts w:hint="eastAsia"/>
          <w:szCs w:val="24"/>
          <w:rtl/>
        </w:rPr>
        <w:t>העמותות</w:t>
      </w:r>
      <w:r w:rsidR="0005792D">
        <w:rPr>
          <w:rFonts w:hint="cs"/>
          <w:szCs w:val="24"/>
          <w:rtl/>
        </w:rPr>
        <w:t xml:space="preserve"> </w:t>
      </w:r>
      <w:r w:rsidRPr="0005792D">
        <w:rPr>
          <w:rFonts w:hint="eastAsia"/>
          <w:szCs w:val="24"/>
          <w:rtl/>
        </w:rPr>
        <w:t>בתוקף</w:t>
      </w:r>
      <w:r w:rsidRPr="0005792D">
        <w:rPr>
          <w:szCs w:val="24"/>
          <w:rtl/>
        </w:rPr>
        <w:t xml:space="preserve"> </w:t>
      </w:r>
      <w:r w:rsidRPr="0005792D">
        <w:rPr>
          <w:rFonts w:hint="eastAsia"/>
          <w:szCs w:val="24"/>
          <w:rtl/>
        </w:rPr>
        <w:t>לשנה</w:t>
      </w:r>
      <w:r w:rsidRPr="0005792D">
        <w:rPr>
          <w:szCs w:val="24"/>
          <w:rtl/>
        </w:rPr>
        <w:t xml:space="preserve"> </w:t>
      </w:r>
      <w:r w:rsidRPr="0005792D">
        <w:rPr>
          <w:rFonts w:hint="eastAsia"/>
          <w:szCs w:val="24"/>
          <w:rtl/>
        </w:rPr>
        <w:t>השוטפת</w:t>
      </w:r>
      <w:r w:rsidRPr="0005792D">
        <w:rPr>
          <w:szCs w:val="24"/>
          <w:rtl/>
        </w:rPr>
        <w:t>.</w:t>
      </w:r>
      <w:bookmarkEnd w:id="35"/>
      <w:bookmarkEnd w:id="38"/>
    </w:p>
    <w:p w14:paraId="230EC469" w14:textId="77777777" w:rsidR="00816E00" w:rsidRPr="00816E00" w:rsidRDefault="00816E00" w:rsidP="00153B51">
      <w:pPr>
        <w:pStyle w:val="Style3"/>
        <w:numPr>
          <w:ilvl w:val="2"/>
          <w:numId w:val="14"/>
        </w:numPr>
        <w:outlineLvl w:val="9"/>
        <w:rPr>
          <w:b w:val="0"/>
          <w:bCs w:val="0"/>
          <w:u w:val="none"/>
        </w:rPr>
      </w:pPr>
      <w:bookmarkStart w:id="39" w:name="_Ref504057783"/>
      <w:bookmarkStart w:id="40" w:name="_Toc504062544"/>
      <w:r w:rsidRPr="00816E00" w:rsidDel="000F14F0">
        <w:rPr>
          <w:rFonts w:hint="eastAsia"/>
          <w:b w:val="0"/>
          <w:bCs w:val="0"/>
          <w:u w:val="none"/>
          <w:rtl/>
        </w:rPr>
        <w:t>המציע</w:t>
      </w:r>
      <w:r w:rsidRPr="00816E00" w:rsidDel="000F14F0">
        <w:rPr>
          <w:b w:val="0"/>
          <w:bCs w:val="0"/>
          <w:u w:val="none"/>
          <w:rtl/>
        </w:rPr>
        <w:t xml:space="preserve"> </w:t>
      </w:r>
      <w:r w:rsidRPr="00816E00" w:rsidDel="000F14F0">
        <w:rPr>
          <w:rFonts w:hint="eastAsia"/>
          <w:b w:val="0"/>
          <w:bCs w:val="0"/>
          <w:u w:val="none"/>
          <w:rtl/>
        </w:rPr>
        <w:t>מחזיק</w:t>
      </w:r>
      <w:r w:rsidRPr="00816E00" w:rsidDel="000F14F0">
        <w:rPr>
          <w:b w:val="0"/>
          <w:bCs w:val="0"/>
          <w:u w:val="none"/>
          <w:rtl/>
        </w:rPr>
        <w:t xml:space="preserve"> </w:t>
      </w:r>
      <w:r w:rsidRPr="00816E00" w:rsidDel="000F14F0">
        <w:rPr>
          <w:rFonts w:hint="eastAsia"/>
          <w:b w:val="0"/>
          <w:bCs w:val="0"/>
          <w:u w:val="none"/>
          <w:rtl/>
        </w:rPr>
        <w:t>בכל</w:t>
      </w:r>
      <w:r w:rsidRPr="00816E00" w:rsidDel="000F14F0">
        <w:rPr>
          <w:b w:val="0"/>
          <w:bCs w:val="0"/>
          <w:u w:val="none"/>
          <w:rtl/>
        </w:rPr>
        <w:t xml:space="preserve"> </w:t>
      </w:r>
      <w:r w:rsidRPr="00816E00" w:rsidDel="000F14F0">
        <w:rPr>
          <w:rFonts w:hint="eastAsia"/>
          <w:b w:val="0"/>
          <w:bCs w:val="0"/>
          <w:u w:val="none"/>
          <w:rtl/>
        </w:rPr>
        <w:t>האישורים</w:t>
      </w:r>
      <w:r w:rsidRPr="00816E00" w:rsidDel="000F14F0">
        <w:rPr>
          <w:b w:val="0"/>
          <w:bCs w:val="0"/>
          <w:u w:val="none"/>
          <w:rtl/>
        </w:rPr>
        <w:t xml:space="preserve"> </w:t>
      </w:r>
      <w:r w:rsidRPr="00816E00" w:rsidDel="000F14F0">
        <w:rPr>
          <w:rFonts w:hint="eastAsia"/>
          <w:b w:val="0"/>
          <w:bCs w:val="0"/>
          <w:u w:val="none"/>
          <w:rtl/>
        </w:rPr>
        <w:t>הנדרשים</w:t>
      </w:r>
      <w:r w:rsidRPr="00816E00" w:rsidDel="000F14F0">
        <w:rPr>
          <w:b w:val="0"/>
          <w:bCs w:val="0"/>
          <w:u w:val="none"/>
          <w:rtl/>
        </w:rPr>
        <w:t xml:space="preserve"> </w:t>
      </w:r>
      <w:r w:rsidRPr="00816E00" w:rsidDel="000F14F0">
        <w:rPr>
          <w:rFonts w:hint="eastAsia"/>
          <w:b w:val="0"/>
          <w:bCs w:val="0"/>
          <w:u w:val="none"/>
          <w:rtl/>
        </w:rPr>
        <w:t>לפי</w:t>
      </w:r>
      <w:r w:rsidRPr="00816E00" w:rsidDel="000F14F0">
        <w:rPr>
          <w:b w:val="0"/>
          <w:bCs w:val="0"/>
          <w:u w:val="none"/>
          <w:rtl/>
        </w:rPr>
        <w:t xml:space="preserve"> </w:t>
      </w:r>
      <w:r w:rsidRPr="00816E00" w:rsidDel="000F14F0">
        <w:rPr>
          <w:rFonts w:hint="eastAsia"/>
          <w:b w:val="0"/>
          <w:bCs w:val="0"/>
          <w:u w:val="none"/>
          <w:rtl/>
        </w:rPr>
        <w:t>חוק</w:t>
      </w:r>
      <w:r w:rsidRPr="00816E00" w:rsidDel="000F14F0">
        <w:rPr>
          <w:b w:val="0"/>
          <w:bCs w:val="0"/>
          <w:u w:val="none"/>
          <w:rtl/>
        </w:rPr>
        <w:t xml:space="preserve"> </w:t>
      </w:r>
      <w:r w:rsidRPr="00816E00" w:rsidDel="000F14F0">
        <w:rPr>
          <w:rFonts w:hint="eastAsia"/>
          <w:b w:val="0"/>
          <w:bCs w:val="0"/>
          <w:u w:val="none"/>
          <w:rtl/>
        </w:rPr>
        <w:t>עסקאות</w:t>
      </w:r>
      <w:r w:rsidRPr="00816E00" w:rsidDel="000F14F0">
        <w:rPr>
          <w:b w:val="0"/>
          <w:bCs w:val="0"/>
          <w:u w:val="none"/>
          <w:rtl/>
        </w:rPr>
        <w:t xml:space="preserve"> </w:t>
      </w:r>
      <w:r w:rsidRPr="00816E00" w:rsidDel="000F14F0">
        <w:rPr>
          <w:rFonts w:hint="eastAsia"/>
          <w:b w:val="0"/>
          <w:bCs w:val="0"/>
          <w:u w:val="none"/>
          <w:rtl/>
        </w:rPr>
        <w:t>גופים</w:t>
      </w:r>
      <w:r w:rsidRPr="00816E00" w:rsidDel="000F14F0">
        <w:rPr>
          <w:b w:val="0"/>
          <w:bCs w:val="0"/>
          <w:u w:val="none"/>
          <w:rtl/>
        </w:rPr>
        <w:t xml:space="preserve"> </w:t>
      </w:r>
      <w:r w:rsidRPr="00816E00" w:rsidDel="000F14F0">
        <w:rPr>
          <w:rFonts w:hint="eastAsia"/>
          <w:b w:val="0"/>
          <w:bCs w:val="0"/>
          <w:u w:val="none"/>
          <w:rtl/>
        </w:rPr>
        <w:t>ציבוריים</w:t>
      </w:r>
      <w:r w:rsidRPr="00816E00">
        <w:rPr>
          <w:rFonts w:hint="cs"/>
          <w:b w:val="0"/>
          <w:bCs w:val="0"/>
          <w:u w:val="none"/>
          <w:rtl/>
        </w:rPr>
        <w:t xml:space="preserve"> </w:t>
      </w:r>
      <w:r w:rsidRPr="00816E00">
        <w:rPr>
          <w:b w:val="0"/>
          <w:bCs w:val="0"/>
          <w:u w:val="none"/>
          <w:rtl/>
        </w:rPr>
        <w:t>התשל"ו-1976 (</w:t>
      </w:r>
      <w:r w:rsidRPr="00816E00">
        <w:rPr>
          <w:rFonts w:hint="eastAsia"/>
          <w:b w:val="0"/>
          <w:bCs w:val="0"/>
          <w:u w:val="none"/>
          <w:rtl/>
        </w:rPr>
        <w:t>אכיפת</w:t>
      </w:r>
      <w:r w:rsidRPr="00816E00">
        <w:rPr>
          <w:b w:val="0"/>
          <w:bCs w:val="0"/>
          <w:u w:val="none"/>
          <w:rtl/>
        </w:rPr>
        <w:t xml:space="preserve"> </w:t>
      </w:r>
      <w:r w:rsidRPr="00816E00">
        <w:rPr>
          <w:rFonts w:hint="eastAsia"/>
          <w:b w:val="0"/>
          <w:bCs w:val="0"/>
          <w:u w:val="none"/>
          <w:rtl/>
        </w:rPr>
        <w:t>ניהול</w:t>
      </w:r>
      <w:r w:rsidRPr="00816E00">
        <w:rPr>
          <w:b w:val="0"/>
          <w:bCs w:val="0"/>
          <w:u w:val="none"/>
          <w:rtl/>
        </w:rPr>
        <w:t xml:space="preserve"> </w:t>
      </w:r>
      <w:r w:rsidRPr="00816E00">
        <w:rPr>
          <w:rFonts w:hint="eastAsia"/>
          <w:b w:val="0"/>
          <w:bCs w:val="0"/>
          <w:u w:val="none"/>
          <w:rtl/>
        </w:rPr>
        <w:t>חשבונות</w:t>
      </w:r>
      <w:r w:rsidRPr="00816E00">
        <w:rPr>
          <w:b w:val="0"/>
          <w:bCs w:val="0"/>
          <w:u w:val="none"/>
          <w:rtl/>
        </w:rPr>
        <w:t xml:space="preserve"> </w:t>
      </w:r>
      <w:r w:rsidRPr="00816E00">
        <w:rPr>
          <w:rFonts w:hint="eastAsia"/>
          <w:b w:val="0"/>
          <w:bCs w:val="0"/>
          <w:u w:val="none"/>
          <w:rtl/>
        </w:rPr>
        <w:t>ותשלום</w:t>
      </w:r>
      <w:r w:rsidRPr="00816E00">
        <w:rPr>
          <w:b w:val="0"/>
          <w:bCs w:val="0"/>
          <w:u w:val="none"/>
          <w:rtl/>
        </w:rPr>
        <w:t xml:space="preserve"> </w:t>
      </w:r>
      <w:r w:rsidRPr="00816E00">
        <w:rPr>
          <w:rFonts w:hint="eastAsia"/>
          <w:b w:val="0"/>
          <w:bCs w:val="0"/>
          <w:u w:val="none"/>
          <w:rtl/>
        </w:rPr>
        <w:t>חובות</w:t>
      </w:r>
      <w:r w:rsidRPr="00816E00">
        <w:rPr>
          <w:b w:val="0"/>
          <w:bCs w:val="0"/>
          <w:u w:val="none"/>
          <w:rtl/>
        </w:rPr>
        <w:t xml:space="preserve"> </w:t>
      </w:r>
      <w:r w:rsidRPr="00816E00">
        <w:rPr>
          <w:rFonts w:hint="eastAsia"/>
          <w:b w:val="0"/>
          <w:bCs w:val="0"/>
          <w:u w:val="none"/>
          <w:rtl/>
        </w:rPr>
        <w:t>מס</w:t>
      </w:r>
      <w:r w:rsidRPr="00816E00">
        <w:rPr>
          <w:b w:val="0"/>
          <w:bCs w:val="0"/>
          <w:u w:val="none"/>
          <w:rtl/>
        </w:rPr>
        <w:t>)</w:t>
      </w:r>
      <w:r w:rsidRPr="00816E00" w:rsidDel="000F14F0">
        <w:rPr>
          <w:b w:val="0"/>
          <w:bCs w:val="0"/>
          <w:u w:val="none"/>
          <w:rtl/>
        </w:rPr>
        <w:t xml:space="preserve">, </w:t>
      </w:r>
      <w:r w:rsidRPr="00816E00" w:rsidDel="000F14F0">
        <w:rPr>
          <w:rFonts w:hint="eastAsia"/>
          <w:b w:val="0"/>
          <w:bCs w:val="0"/>
          <w:u w:val="none"/>
          <w:rtl/>
        </w:rPr>
        <w:t>כשהם</w:t>
      </w:r>
      <w:r w:rsidRPr="00816E00" w:rsidDel="000F14F0">
        <w:rPr>
          <w:b w:val="0"/>
          <w:bCs w:val="0"/>
          <w:u w:val="none"/>
          <w:rtl/>
        </w:rPr>
        <w:t xml:space="preserve"> </w:t>
      </w:r>
      <w:r w:rsidRPr="00816E00" w:rsidDel="000F14F0">
        <w:rPr>
          <w:rFonts w:hint="eastAsia"/>
          <w:b w:val="0"/>
          <w:bCs w:val="0"/>
          <w:u w:val="none"/>
          <w:rtl/>
        </w:rPr>
        <w:t>תקפים</w:t>
      </w:r>
      <w:r w:rsidRPr="00816E00">
        <w:rPr>
          <w:rFonts w:hint="cs"/>
          <w:b w:val="0"/>
          <w:bCs w:val="0"/>
          <w:u w:val="none"/>
          <w:rtl/>
        </w:rPr>
        <w:t>.</w:t>
      </w:r>
      <w:bookmarkEnd w:id="28"/>
      <w:bookmarkEnd w:id="29"/>
      <w:bookmarkEnd w:id="36"/>
      <w:bookmarkEnd w:id="39"/>
      <w:bookmarkEnd w:id="40"/>
      <w:r w:rsidRPr="00816E00">
        <w:rPr>
          <w:rFonts w:hint="eastAsia"/>
          <w:b w:val="0"/>
          <w:bCs w:val="0"/>
          <w:u w:val="none"/>
          <w:rtl/>
        </w:rPr>
        <w:t xml:space="preserve"> </w:t>
      </w:r>
    </w:p>
    <w:p w14:paraId="0891B47C" w14:textId="654E22A7" w:rsidR="00816E00" w:rsidRPr="00816E00" w:rsidRDefault="00816E00" w:rsidP="00153B51">
      <w:pPr>
        <w:pStyle w:val="Style3"/>
        <w:numPr>
          <w:ilvl w:val="2"/>
          <w:numId w:val="14"/>
        </w:numPr>
        <w:outlineLvl w:val="9"/>
        <w:rPr>
          <w:b w:val="0"/>
          <w:bCs w:val="0"/>
          <w:u w:val="none"/>
        </w:rPr>
      </w:pPr>
      <w:bookmarkStart w:id="41" w:name="_Ref319424636"/>
      <w:bookmarkStart w:id="42" w:name="_Ref438116831"/>
      <w:bookmarkStart w:id="43" w:name="_Toc504062545"/>
      <w:bookmarkEnd w:id="30"/>
      <w:r w:rsidRPr="00816E00">
        <w:rPr>
          <w:rFonts w:hint="cs"/>
          <w:b w:val="0"/>
          <w:bCs w:val="0"/>
          <w:u w:val="none"/>
          <w:rtl/>
        </w:rPr>
        <w:t xml:space="preserve">למציע אין </w:t>
      </w:r>
      <w:r w:rsidRPr="00816E00">
        <w:rPr>
          <w:b w:val="0"/>
          <w:bCs w:val="0"/>
          <w:u w:val="none"/>
          <w:rtl/>
        </w:rPr>
        <w:t xml:space="preserve">הרשעות בעברות לפי </w:t>
      </w:r>
      <w:hyperlink r:id="rId13" w:history="1">
        <w:r w:rsidRPr="00816E00">
          <w:rPr>
            <w:b w:val="0"/>
            <w:bCs w:val="0"/>
            <w:u w:val="none"/>
            <w:rtl/>
          </w:rPr>
          <w:t>חוק עובדים זרים, תשנ"א-1991</w:t>
        </w:r>
      </w:hyperlink>
      <w:r w:rsidRPr="00816E00">
        <w:rPr>
          <w:b w:val="0"/>
          <w:bCs w:val="0"/>
          <w:u w:val="none"/>
          <w:rtl/>
        </w:rPr>
        <w:t xml:space="preserve"> ולפי חוק שכר מינימום, </w:t>
      </w:r>
      <w:r w:rsidRPr="00816E00">
        <w:rPr>
          <w:rFonts w:hint="cs"/>
          <w:b w:val="0"/>
          <w:bCs w:val="0"/>
          <w:u w:val="none"/>
          <w:rtl/>
        </w:rPr>
        <w:t>ה</w:t>
      </w:r>
      <w:r w:rsidRPr="00816E00">
        <w:rPr>
          <w:b w:val="0"/>
          <w:bCs w:val="0"/>
          <w:u w:val="none"/>
          <w:rtl/>
        </w:rPr>
        <w:t>תשמ"ז-1987</w:t>
      </w:r>
      <w:bookmarkEnd w:id="41"/>
      <w:r w:rsidRPr="00816E00">
        <w:rPr>
          <w:rFonts w:hint="cs"/>
          <w:b w:val="0"/>
          <w:bCs w:val="0"/>
          <w:u w:val="none"/>
          <w:rtl/>
        </w:rPr>
        <w:t>.</w:t>
      </w:r>
      <w:bookmarkEnd w:id="42"/>
      <w:bookmarkEnd w:id="43"/>
    </w:p>
    <w:p w14:paraId="58C59F56" w14:textId="77777777" w:rsidR="00816E00" w:rsidRPr="00816E00" w:rsidRDefault="00816E00" w:rsidP="00153B51">
      <w:pPr>
        <w:pStyle w:val="Style3"/>
        <w:numPr>
          <w:ilvl w:val="2"/>
          <w:numId w:val="14"/>
        </w:numPr>
        <w:outlineLvl w:val="9"/>
        <w:rPr>
          <w:b w:val="0"/>
          <w:bCs w:val="0"/>
          <w:u w:val="none"/>
        </w:rPr>
      </w:pPr>
      <w:bookmarkStart w:id="44" w:name="_Ref457221639"/>
      <w:bookmarkStart w:id="45" w:name="_Toc504062546"/>
      <w:r w:rsidRPr="00816E00">
        <w:rPr>
          <w:b w:val="0"/>
          <w:bCs w:val="0"/>
          <w:u w:val="none"/>
          <w:rtl/>
        </w:rPr>
        <w:t>המציע אינו בעל חובות אגרה שנתית ברשות התאגידים בשנים שקדמו לשנה שבה מוגשת ההצעה</w:t>
      </w:r>
      <w:r w:rsidRPr="00816E00">
        <w:rPr>
          <w:rFonts w:hint="cs"/>
          <w:b w:val="0"/>
          <w:bCs w:val="0"/>
          <w:u w:val="none"/>
          <w:rtl/>
        </w:rPr>
        <w:t xml:space="preserve"> ו</w:t>
      </w:r>
      <w:r w:rsidRPr="00816E00">
        <w:rPr>
          <w:b w:val="0"/>
          <w:bCs w:val="0"/>
          <w:u w:val="none"/>
          <w:rtl/>
        </w:rPr>
        <w:t>החברה/שותפות אינה חברה מפרת חוק או בהתראה לפני רישום כחברה מפרת חוק</w:t>
      </w:r>
      <w:r w:rsidRPr="00816E00">
        <w:rPr>
          <w:rFonts w:hint="cs"/>
          <w:b w:val="0"/>
          <w:bCs w:val="0"/>
          <w:u w:val="none"/>
          <w:rtl/>
        </w:rPr>
        <w:t>.</w:t>
      </w:r>
      <w:bookmarkEnd w:id="44"/>
      <w:bookmarkEnd w:id="45"/>
    </w:p>
    <w:p w14:paraId="307E791D" w14:textId="77777777" w:rsidR="00816E00" w:rsidRPr="00816E00" w:rsidRDefault="00816E00" w:rsidP="00153B51">
      <w:pPr>
        <w:pStyle w:val="Style3"/>
        <w:numPr>
          <w:ilvl w:val="2"/>
          <w:numId w:val="14"/>
        </w:numPr>
        <w:outlineLvl w:val="9"/>
        <w:rPr>
          <w:b w:val="0"/>
          <w:bCs w:val="0"/>
          <w:u w:val="none"/>
        </w:rPr>
      </w:pPr>
      <w:bookmarkStart w:id="46" w:name="_Ref473198996"/>
      <w:bookmarkStart w:id="47" w:name="_Toc504062547"/>
      <w:r w:rsidRPr="00816E00">
        <w:rPr>
          <w:rFonts w:hint="cs"/>
          <w:b w:val="0"/>
          <w:bCs w:val="0"/>
          <w:u w:val="none"/>
          <w:rtl/>
        </w:rPr>
        <w:t xml:space="preserve">המציע מקיים את הוראות </w:t>
      </w:r>
      <w:r w:rsidRPr="00816E00">
        <w:rPr>
          <w:b w:val="0"/>
          <w:bCs w:val="0"/>
          <w:u w:val="none"/>
          <w:rtl/>
        </w:rPr>
        <w:t>חוק שוויון זכויות לאנשים עם מוגבלות</w:t>
      </w:r>
      <w:r w:rsidRPr="00816E00">
        <w:rPr>
          <w:rFonts w:hint="cs"/>
          <w:b w:val="0"/>
          <w:bCs w:val="0"/>
          <w:u w:val="none"/>
          <w:rtl/>
        </w:rPr>
        <w:t>.</w:t>
      </w:r>
      <w:bookmarkEnd w:id="46"/>
      <w:bookmarkEnd w:id="47"/>
    </w:p>
    <w:p w14:paraId="7EF92353" w14:textId="77777777" w:rsidR="00816E00" w:rsidRPr="00816E00" w:rsidRDefault="00816E00" w:rsidP="00153B51">
      <w:pPr>
        <w:pStyle w:val="Style3"/>
        <w:numPr>
          <w:ilvl w:val="2"/>
          <w:numId w:val="14"/>
        </w:numPr>
        <w:outlineLvl w:val="9"/>
        <w:rPr>
          <w:b w:val="0"/>
          <w:bCs w:val="0"/>
          <w:u w:val="none"/>
        </w:rPr>
      </w:pPr>
      <w:bookmarkStart w:id="48" w:name="_Ref480962585"/>
      <w:bookmarkStart w:id="49" w:name="_Toc504062548"/>
      <w:r w:rsidRPr="00816E00">
        <w:rPr>
          <w:b w:val="0"/>
          <w:bCs w:val="0"/>
          <w:u w:val="none"/>
          <w:rtl/>
        </w:rPr>
        <w:t xml:space="preserve">מתן השירותים הינו במסגרת סמכויות </w:t>
      </w:r>
      <w:r w:rsidRPr="00816E00">
        <w:rPr>
          <w:rFonts w:hint="cs"/>
          <w:b w:val="0"/>
          <w:bCs w:val="0"/>
          <w:u w:val="none"/>
          <w:rtl/>
        </w:rPr>
        <w:t>המציע</w:t>
      </w:r>
      <w:r w:rsidRPr="00816E00">
        <w:rPr>
          <w:b w:val="0"/>
          <w:bCs w:val="0"/>
          <w:u w:val="none"/>
          <w:rtl/>
        </w:rPr>
        <w:t xml:space="preserve">, </w:t>
      </w:r>
      <w:r w:rsidRPr="00816E00">
        <w:rPr>
          <w:rFonts w:hint="cs"/>
          <w:b w:val="0"/>
          <w:bCs w:val="0"/>
          <w:u w:val="none"/>
          <w:rtl/>
        </w:rPr>
        <w:t xml:space="preserve">המציע </w:t>
      </w:r>
      <w:r w:rsidRPr="00816E00">
        <w:rPr>
          <w:b w:val="0"/>
          <w:bCs w:val="0"/>
          <w:u w:val="none"/>
          <w:rtl/>
        </w:rPr>
        <w:t xml:space="preserve">קיבל החלטה כדין להגיש הצעה עפ"י תנאי מכרז זה, הצעת </w:t>
      </w:r>
      <w:r w:rsidRPr="00816E00">
        <w:rPr>
          <w:rFonts w:hint="cs"/>
          <w:b w:val="0"/>
          <w:bCs w:val="0"/>
          <w:u w:val="none"/>
          <w:rtl/>
        </w:rPr>
        <w:t>המציע</w:t>
      </w:r>
      <w:r w:rsidRPr="00816E00">
        <w:rPr>
          <w:b w:val="0"/>
          <w:bCs w:val="0"/>
          <w:u w:val="none"/>
          <w:rtl/>
        </w:rPr>
        <w:t xml:space="preserve"> חתומה ע"י האנשים המוסמכים לחתום בשם </w:t>
      </w:r>
      <w:r w:rsidRPr="00816E00">
        <w:rPr>
          <w:rFonts w:hint="cs"/>
          <w:b w:val="0"/>
          <w:bCs w:val="0"/>
          <w:u w:val="none"/>
          <w:rtl/>
        </w:rPr>
        <w:t>המציע</w:t>
      </w:r>
      <w:r w:rsidRPr="00816E00">
        <w:rPr>
          <w:b w:val="0"/>
          <w:bCs w:val="0"/>
          <w:u w:val="none"/>
          <w:rtl/>
        </w:rPr>
        <w:t xml:space="preserve"> ולחייב את </w:t>
      </w:r>
      <w:r w:rsidRPr="00816E00">
        <w:rPr>
          <w:rFonts w:hint="cs"/>
          <w:b w:val="0"/>
          <w:bCs w:val="0"/>
          <w:u w:val="none"/>
          <w:rtl/>
        </w:rPr>
        <w:t>המציע</w:t>
      </w:r>
      <w:r w:rsidRPr="00816E00">
        <w:rPr>
          <w:b w:val="0"/>
          <w:bCs w:val="0"/>
          <w:u w:val="none"/>
          <w:rtl/>
        </w:rPr>
        <w:t xml:space="preserve"> בחתימתם על מסמכי המכרז וההשתתפות במכרז ומתן השירותים נשוא המכרז הינם בהתאם למסמכי ההתאגדות</w:t>
      </w:r>
      <w:r w:rsidRPr="00816E00">
        <w:rPr>
          <w:rFonts w:hint="cs"/>
          <w:b w:val="0"/>
          <w:bCs w:val="0"/>
          <w:u w:val="none"/>
          <w:rtl/>
        </w:rPr>
        <w:t>.</w:t>
      </w:r>
      <w:bookmarkEnd w:id="48"/>
      <w:bookmarkEnd w:id="49"/>
    </w:p>
    <w:p w14:paraId="36CD2688" w14:textId="77777777" w:rsidR="008D6B05" w:rsidRDefault="008D6B05" w:rsidP="00153B51">
      <w:pPr>
        <w:numPr>
          <w:ilvl w:val="2"/>
          <w:numId w:val="14"/>
        </w:numPr>
        <w:tabs>
          <w:tab w:val="clear" w:pos="709"/>
          <w:tab w:val="clear" w:pos="2124"/>
          <w:tab w:val="num" w:pos="2172"/>
          <w:tab w:val="num" w:pos="3600"/>
        </w:tabs>
        <w:spacing w:line="360" w:lineRule="auto"/>
        <w:jc w:val="both"/>
        <w:rPr>
          <w:rFonts w:ascii="David" w:eastAsia="David" w:hAnsi="David"/>
          <w:szCs w:val="24"/>
          <w:lang w:eastAsia="he-IL"/>
        </w:rPr>
      </w:pPr>
      <w:bookmarkStart w:id="50" w:name="_Ref343505904"/>
      <w:bookmarkStart w:id="51" w:name="_Ref343505645"/>
      <w:bookmarkEnd w:id="31"/>
      <w:bookmarkEnd w:id="32"/>
      <w:r>
        <w:rPr>
          <w:rFonts w:ascii="David" w:eastAsia="David" w:hAnsi="David" w:hint="cs"/>
          <w:szCs w:val="24"/>
          <w:rtl/>
          <w:lang w:eastAsia="he-IL"/>
        </w:rPr>
        <w:t>אין חשש לאי-קיומו של המציע כעסק חי.</w:t>
      </w:r>
    </w:p>
    <w:p w14:paraId="774C0126" w14:textId="77777777" w:rsidR="008D6B05" w:rsidRDefault="008D6B05" w:rsidP="00153B51">
      <w:pPr>
        <w:numPr>
          <w:ilvl w:val="2"/>
          <w:numId w:val="14"/>
        </w:numPr>
        <w:tabs>
          <w:tab w:val="clear" w:pos="709"/>
          <w:tab w:val="clear" w:pos="2124"/>
          <w:tab w:val="num" w:pos="1600"/>
          <w:tab w:val="num" w:pos="3600"/>
        </w:tabs>
        <w:spacing w:line="360" w:lineRule="auto"/>
        <w:jc w:val="both"/>
        <w:rPr>
          <w:rFonts w:ascii="David" w:eastAsia="David" w:hAnsi="David"/>
          <w:szCs w:val="24"/>
          <w:lang w:eastAsia="he-IL"/>
        </w:rPr>
      </w:pPr>
      <w:bookmarkStart w:id="52" w:name="_Ref504059048"/>
      <w:r>
        <w:rPr>
          <w:rFonts w:ascii="David" w:eastAsia="David" w:hAnsi="David" w:hint="cs"/>
          <w:szCs w:val="24"/>
          <w:rtl/>
          <w:lang w:eastAsia="he-IL"/>
        </w:rPr>
        <w:t>המציע מתחייב כי יעמוד בכל חובותיו מבחינת תשלומי שכר ותשלומים סוציאליים לכל עובדיו במהלך ההתקשרות.</w:t>
      </w:r>
      <w:bookmarkEnd w:id="50"/>
      <w:bookmarkEnd w:id="52"/>
    </w:p>
    <w:p w14:paraId="39D51587" w14:textId="0194454D" w:rsidR="003D347B" w:rsidRDefault="003D347B" w:rsidP="00153B51">
      <w:pPr>
        <w:numPr>
          <w:ilvl w:val="2"/>
          <w:numId w:val="14"/>
        </w:numPr>
        <w:tabs>
          <w:tab w:val="clear" w:pos="709"/>
          <w:tab w:val="clear" w:pos="2124"/>
          <w:tab w:val="num" w:pos="1600"/>
          <w:tab w:val="num" w:pos="3600"/>
        </w:tabs>
        <w:spacing w:line="360" w:lineRule="auto"/>
        <w:jc w:val="both"/>
        <w:rPr>
          <w:rFonts w:ascii="David" w:eastAsia="David" w:hAnsi="David"/>
          <w:szCs w:val="24"/>
          <w:lang w:eastAsia="he-IL"/>
        </w:rPr>
      </w:pPr>
      <w:bookmarkStart w:id="53" w:name="_Ref330481290"/>
      <w:bookmarkStart w:id="54" w:name="_Ref313886513"/>
      <w:bookmarkEnd w:id="51"/>
      <w:r w:rsidRPr="00402476">
        <w:rPr>
          <w:rFonts w:ascii="David" w:eastAsia="David" w:hAnsi="David" w:hint="eastAsia"/>
          <w:szCs w:val="24"/>
          <w:rtl/>
          <w:lang w:eastAsia="he-IL"/>
        </w:rPr>
        <w:t>המציע</w:t>
      </w:r>
      <w:r w:rsidRPr="00402476">
        <w:rPr>
          <w:rFonts w:ascii="David" w:eastAsia="David" w:hAnsi="David"/>
          <w:szCs w:val="24"/>
          <w:rtl/>
          <w:lang w:eastAsia="he-IL"/>
        </w:rPr>
        <w:t xml:space="preserve"> </w:t>
      </w:r>
      <w:r w:rsidRPr="00402476">
        <w:rPr>
          <w:rFonts w:ascii="David" w:eastAsia="David" w:hAnsi="David" w:hint="eastAsia"/>
          <w:szCs w:val="24"/>
          <w:rtl/>
          <w:lang w:eastAsia="he-IL"/>
        </w:rPr>
        <w:t>ובעלי</w:t>
      </w:r>
      <w:r w:rsidRPr="00402476">
        <w:rPr>
          <w:rFonts w:ascii="David" w:eastAsia="David" w:hAnsi="David"/>
          <w:szCs w:val="24"/>
          <w:rtl/>
          <w:lang w:eastAsia="he-IL"/>
        </w:rPr>
        <w:t xml:space="preserve"> </w:t>
      </w:r>
      <w:r w:rsidRPr="00402476">
        <w:rPr>
          <w:rFonts w:ascii="David" w:eastAsia="David" w:hAnsi="David" w:hint="eastAsia"/>
          <w:szCs w:val="24"/>
          <w:rtl/>
          <w:lang w:eastAsia="he-IL"/>
        </w:rPr>
        <w:t>השליטה</w:t>
      </w:r>
      <w:r w:rsidRPr="00402476">
        <w:rPr>
          <w:rFonts w:ascii="David" w:eastAsia="David" w:hAnsi="David"/>
          <w:szCs w:val="24"/>
          <w:rtl/>
          <w:lang w:eastAsia="he-IL"/>
        </w:rPr>
        <w:t xml:space="preserve"> </w:t>
      </w:r>
      <w:r w:rsidRPr="00402476">
        <w:rPr>
          <w:rFonts w:ascii="David" w:eastAsia="David" w:hAnsi="David" w:hint="eastAsia"/>
          <w:szCs w:val="24"/>
          <w:rtl/>
          <w:lang w:eastAsia="he-IL"/>
        </w:rPr>
        <w:t>בו</w:t>
      </w:r>
      <w:r w:rsidRPr="00402476">
        <w:rPr>
          <w:rFonts w:ascii="David" w:eastAsia="David" w:hAnsi="David"/>
          <w:szCs w:val="24"/>
          <w:rtl/>
          <w:lang w:eastAsia="he-IL"/>
        </w:rPr>
        <w:t xml:space="preserve"> </w:t>
      </w:r>
      <w:r w:rsidRPr="00402476">
        <w:rPr>
          <w:rFonts w:ascii="David" w:eastAsia="David" w:hAnsi="David" w:hint="eastAsia"/>
          <w:szCs w:val="24"/>
          <w:rtl/>
          <w:lang w:eastAsia="he-IL"/>
        </w:rPr>
        <w:t>חברות</w:t>
      </w:r>
      <w:r w:rsidRPr="00402476">
        <w:rPr>
          <w:rFonts w:ascii="David" w:eastAsia="David" w:hAnsi="David"/>
          <w:szCs w:val="24"/>
          <w:rtl/>
          <w:lang w:eastAsia="he-IL"/>
        </w:rPr>
        <w:t xml:space="preserve"> </w:t>
      </w:r>
      <w:r w:rsidRPr="00402476">
        <w:rPr>
          <w:rFonts w:ascii="David" w:eastAsia="David" w:hAnsi="David" w:hint="eastAsia"/>
          <w:szCs w:val="24"/>
          <w:rtl/>
          <w:lang w:eastAsia="he-IL"/>
        </w:rPr>
        <w:t>אחרות</w:t>
      </w:r>
      <w:r w:rsidRPr="00402476">
        <w:rPr>
          <w:rFonts w:ascii="David" w:eastAsia="David" w:hAnsi="David"/>
          <w:szCs w:val="24"/>
          <w:rtl/>
          <w:lang w:eastAsia="he-IL"/>
        </w:rPr>
        <w:t xml:space="preserve"> </w:t>
      </w:r>
      <w:r w:rsidRPr="00402476">
        <w:rPr>
          <w:rFonts w:ascii="David" w:eastAsia="David" w:hAnsi="David" w:hint="eastAsia"/>
          <w:szCs w:val="24"/>
          <w:rtl/>
          <w:lang w:eastAsia="he-IL"/>
        </w:rPr>
        <w:t>בשליטת</w:t>
      </w:r>
      <w:r w:rsidRPr="00402476">
        <w:rPr>
          <w:rFonts w:ascii="David" w:eastAsia="David" w:hAnsi="David"/>
          <w:szCs w:val="24"/>
          <w:rtl/>
          <w:lang w:eastAsia="he-IL"/>
        </w:rPr>
        <w:t xml:space="preserve"> </w:t>
      </w:r>
      <w:r w:rsidRPr="00402476">
        <w:rPr>
          <w:rFonts w:ascii="David" w:eastAsia="David" w:hAnsi="David" w:hint="eastAsia"/>
          <w:szCs w:val="24"/>
          <w:rtl/>
          <w:lang w:eastAsia="he-IL"/>
        </w:rPr>
        <w:t>מי</w:t>
      </w:r>
      <w:r w:rsidRPr="00402476">
        <w:rPr>
          <w:rFonts w:ascii="David" w:eastAsia="David" w:hAnsi="David"/>
          <w:szCs w:val="24"/>
          <w:rtl/>
          <w:lang w:eastAsia="he-IL"/>
        </w:rPr>
        <w:t xml:space="preserve"> </w:t>
      </w:r>
      <w:r w:rsidRPr="00402476">
        <w:rPr>
          <w:rFonts w:ascii="David" w:eastAsia="David" w:hAnsi="David" w:hint="eastAsia"/>
          <w:szCs w:val="24"/>
          <w:rtl/>
          <w:lang w:eastAsia="he-IL"/>
        </w:rPr>
        <w:t>מבעלי</w:t>
      </w:r>
      <w:r w:rsidRPr="00402476">
        <w:rPr>
          <w:rFonts w:ascii="David" w:eastAsia="David" w:hAnsi="David"/>
          <w:szCs w:val="24"/>
          <w:rtl/>
          <w:lang w:eastAsia="he-IL"/>
        </w:rPr>
        <w:t xml:space="preserve"> </w:t>
      </w:r>
      <w:r w:rsidRPr="00402476">
        <w:rPr>
          <w:rFonts w:ascii="David" w:eastAsia="David" w:hAnsi="David" w:hint="eastAsia"/>
          <w:szCs w:val="24"/>
          <w:rtl/>
          <w:lang w:eastAsia="he-IL"/>
        </w:rPr>
        <w:t>השליטה</w:t>
      </w:r>
      <w:r w:rsidRPr="00402476">
        <w:rPr>
          <w:rFonts w:ascii="David" w:eastAsia="David" w:hAnsi="David"/>
          <w:szCs w:val="24"/>
          <w:rtl/>
          <w:lang w:eastAsia="he-IL"/>
        </w:rPr>
        <w:t xml:space="preserve"> </w:t>
      </w:r>
      <w:r w:rsidRPr="00402476">
        <w:rPr>
          <w:rFonts w:ascii="David" w:eastAsia="David" w:hAnsi="David" w:hint="eastAsia"/>
          <w:szCs w:val="24"/>
          <w:rtl/>
          <w:lang w:eastAsia="he-IL"/>
        </w:rPr>
        <w:t>מקיימים</w:t>
      </w:r>
      <w:r w:rsidRPr="00402476">
        <w:rPr>
          <w:rFonts w:ascii="David" w:eastAsia="David" w:hAnsi="David"/>
          <w:szCs w:val="24"/>
          <w:rtl/>
          <w:lang w:eastAsia="he-IL"/>
        </w:rPr>
        <w:t xml:space="preserve"> </w:t>
      </w:r>
      <w:r w:rsidRPr="00402476">
        <w:rPr>
          <w:rFonts w:ascii="David" w:eastAsia="David" w:hAnsi="David" w:hint="eastAsia"/>
          <w:szCs w:val="24"/>
          <w:rtl/>
          <w:lang w:eastAsia="he-IL"/>
        </w:rPr>
        <w:t>את</w:t>
      </w:r>
      <w:r w:rsidRPr="00402476">
        <w:rPr>
          <w:rFonts w:ascii="David" w:eastAsia="David" w:hAnsi="David"/>
          <w:szCs w:val="24"/>
          <w:rtl/>
          <w:lang w:eastAsia="he-IL"/>
        </w:rPr>
        <w:t xml:space="preserve"> </w:t>
      </w:r>
      <w:r w:rsidRPr="00402476">
        <w:rPr>
          <w:rFonts w:ascii="David" w:eastAsia="David" w:hAnsi="David" w:hint="eastAsia"/>
          <w:szCs w:val="24"/>
          <w:rtl/>
          <w:lang w:eastAsia="he-IL"/>
        </w:rPr>
        <w:t>חובותיהם</w:t>
      </w:r>
      <w:r w:rsidRPr="00402476">
        <w:rPr>
          <w:rFonts w:ascii="David" w:eastAsia="David" w:hAnsi="David"/>
          <w:szCs w:val="24"/>
          <w:rtl/>
          <w:lang w:eastAsia="he-IL"/>
        </w:rPr>
        <w:t xml:space="preserve"> </w:t>
      </w:r>
      <w:r w:rsidRPr="00402476">
        <w:rPr>
          <w:rFonts w:ascii="David" w:eastAsia="David" w:hAnsi="David" w:hint="eastAsia"/>
          <w:szCs w:val="24"/>
          <w:rtl/>
          <w:lang w:eastAsia="he-IL"/>
        </w:rPr>
        <w:t>בעניין</w:t>
      </w:r>
      <w:r w:rsidRPr="00402476">
        <w:rPr>
          <w:rFonts w:ascii="David" w:eastAsia="David" w:hAnsi="David"/>
          <w:szCs w:val="24"/>
          <w:rtl/>
          <w:lang w:eastAsia="he-IL"/>
        </w:rPr>
        <w:t xml:space="preserve"> </w:t>
      </w:r>
      <w:r w:rsidRPr="00402476">
        <w:rPr>
          <w:rFonts w:ascii="David" w:eastAsia="David" w:hAnsi="David" w:hint="eastAsia"/>
          <w:szCs w:val="24"/>
          <w:rtl/>
          <w:lang w:eastAsia="he-IL"/>
        </w:rPr>
        <w:t>שמירת</w:t>
      </w:r>
      <w:r w:rsidRPr="00402476">
        <w:rPr>
          <w:rFonts w:ascii="David" w:eastAsia="David" w:hAnsi="David"/>
          <w:szCs w:val="24"/>
          <w:rtl/>
          <w:lang w:eastAsia="he-IL"/>
        </w:rPr>
        <w:t xml:space="preserve"> </w:t>
      </w:r>
      <w:r w:rsidRPr="00402476">
        <w:rPr>
          <w:rFonts w:ascii="David" w:eastAsia="David" w:hAnsi="David" w:hint="eastAsia"/>
          <w:szCs w:val="24"/>
          <w:rtl/>
          <w:lang w:eastAsia="he-IL"/>
        </w:rPr>
        <w:t>זכויות</w:t>
      </w:r>
      <w:r w:rsidRPr="00402476">
        <w:rPr>
          <w:rFonts w:ascii="David" w:eastAsia="David" w:hAnsi="David"/>
          <w:szCs w:val="24"/>
          <w:rtl/>
          <w:lang w:eastAsia="he-IL"/>
        </w:rPr>
        <w:t xml:space="preserve"> </w:t>
      </w:r>
      <w:r w:rsidRPr="00402476">
        <w:rPr>
          <w:rFonts w:ascii="David" w:eastAsia="David" w:hAnsi="David" w:hint="eastAsia"/>
          <w:szCs w:val="24"/>
          <w:rtl/>
          <w:lang w:eastAsia="he-IL"/>
        </w:rPr>
        <w:t>עובדים</w:t>
      </w:r>
      <w:r w:rsidRPr="00402476">
        <w:rPr>
          <w:rFonts w:ascii="David" w:eastAsia="David" w:hAnsi="David"/>
          <w:szCs w:val="24"/>
          <w:rtl/>
          <w:lang w:eastAsia="he-IL"/>
        </w:rPr>
        <w:t xml:space="preserve"> </w:t>
      </w:r>
      <w:r w:rsidRPr="00402476">
        <w:rPr>
          <w:rFonts w:ascii="David" w:eastAsia="David" w:hAnsi="David" w:hint="eastAsia"/>
          <w:szCs w:val="24"/>
          <w:rtl/>
          <w:lang w:eastAsia="he-IL"/>
        </w:rPr>
        <w:t>על</w:t>
      </w:r>
      <w:r w:rsidRPr="00402476">
        <w:rPr>
          <w:rFonts w:ascii="David" w:eastAsia="David" w:hAnsi="David"/>
          <w:szCs w:val="24"/>
          <w:rtl/>
          <w:lang w:eastAsia="he-IL"/>
        </w:rPr>
        <w:t xml:space="preserve"> </w:t>
      </w:r>
      <w:r w:rsidRPr="00402476">
        <w:rPr>
          <w:rFonts w:ascii="David" w:eastAsia="David" w:hAnsi="David" w:hint="eastAsia"/>
          <w:szCs w:val="24"/>
          <w:rtl/>
          <w:lang w:eastAsia="he-IL"/>
        </w:rPr>
        <w:t>פי</w:t>
      </w:r>
      <w:r w:rsidRPr="00402476">
        <w:rPr>
          <w:rFonts w:ascii="David" w:eastAsia="David" w:hAnsi="David"/>
          <w:szCs w:val="24"/>
          <w:rtl/>
          <w:lang w:eastAsia="he-IL"/>
        </w:rPr>
        <w:t xml:space="preserve"> </w:t>
      </w:r>
      <w:r w:rsidRPr="00402476">
        <w:rPr>
          <w:rFonts w:ascii="David" w:eastAsia="David" w:hAnsi="David" w:hint="eastAsia"/>
          <w:szCs w:val="24"/>
          <w:rtl/>
          <w:lang w:eastAsia="he-IL"/>
        </w:rPr>
        <w:t>דיני</w:t>
      </w:r>
      <w:r w:rsidRPr="00402476">
        <w:rPr>
          <w:rFonts w:ascii="David" w:eastAsia="David" w:hAnsi="David"/>
          <w:szCs w:val="24"/>
          <w:rtl/>
          <w:lang w:eastAsia="he-IL"/>
        </w:rPr>
        <w:t xml:space="preserve"> </w:t>
      </w:r>
      <w:r w:rsidRPr="00402476">
        <w:rPr>
          <w:rFonts w:ascii="David" w:eastAsia="David" w:hAnsi="David" w:hint="eastAsia"/>
          <w:szCs w:val="24"/>
          <w:rtl/>
          <w:lang w:eastAsia="he-IL"/>
        </w:rPr>
        <w:t>עבודה</w:t>
      </w:r>
      <w:r w:rsidRPr="00402476">
        <w:rPr>
          <w:rFonts w:ascii="David" w:eastAsia="David" w:hAnsi="David"/>
          <w:szCs w:val="24"/>
          <w:rtl/>
          <w:lang w:eastAsia="he-IL"/>
        </w:rPr>
        <w:t xml:space="preserve"> </w:t>
      </w:r>
      <w:r w:rsidRPr="00402476">
        <w:rPr>
          <w:rFonts w:ascii="David" w:eastAsia="David" w:hAnsi="David" w:hint="eastAsia"/>
          <w:szCs w:val="24"/>
          <w:rtl/>
          <w:lang w:eastAsia="he-IL"/>
        </w:rPr>
        <w:t>והעבודה</w:t>
      </w:r>
      <w:r w:rsidRPr="00402476">
        <w:rPr>
          <w:rFonts w:ascii="David" w:eastAsia="David" w:hAnsi="David"/>
          <w:szCs w:val="24"/>
          <w:rtl/>
          <w:lang w:eastAsia="he-IL"/>
        </w:rPr>
        <w:t xml:space="preserve">, </w:t>
      </w:r>
      <w:r w:rsidRPr="00402476">
        <w:rPr>
          <w:rFonts w:ascii="David" w:eastAsia="David" w:hAnsi="David" w:hint="eastAsia"/>
          <w:szCs w:val="24"/>
          <w:rtl/>
          <w:lang w:eastAsia="he-IL"/>
        </w:rPr>
        <w:t>צווי</w:t>
      </w:r>
      <w:r w:rsidRPr="00402476">
        <w:rPr>
          <w:rFonts w:ascii="David" w:eastAsia="David" w:hAnsi="David"/>
          <w:szCs w:val="24"/>
          <w:rtl/>
          <w:lang w:eastAsia="he-IL"/>
        </w:rPr>
        <w:t xml:space="preserve"> </w:t>
      </w:r>
      <w:r w:rsidRPr="00402476">
        <w:rPr>
          <w:rFonts w:ascii="David" w:eastAsia="David" w:hAnsi="David" w:hint="eastAsia"/>
          <w:szCs w:val="24"/>
          <w:rtl/>
          <w:lang w:eastAsia="he-IL"/>
        </w:rPr>
        <w:t>ההרחבה</w:t>
      </w:r>
      <w:r w:rsidRPr="00402476">
        <w:rPr>
          <w:rFonts w:ascii="David" w:eastAsia="David" w:hAnsi="David"/>
          <w:szCs w:val="24"/>
          <w:rtl/>
          <w:lang w:eastAsia="he-IL"/>
        </w:rPr>
        <w:t xml:space="preserve"> </w:t>
      </w:r>
      <w:r w:rsidRPr="00402476">
        <w:rPr>
          <w:rFonts w:ascii="David" w:eastAsia="David" w:hAnsi="David" w:hint="eastAsia"/>
          <w:szCs w:val="24"/>
          <w:rtl/>
          <w:lang w:eastAsia="he-IL"/>
        </w:rPr>
        <w:t>וההסכמים</w:t>
      </w:r>
      <w:r w:rsidRPr="00402476">
        <w:rPr>
          <w:rFonts w:ascii="David" w:eastAsia="David" w:hAnsi="David"/>
          <w:szCs w:val="24"/>
          <w:rtl/>
          <w:lang w:eastAsia="he-IL"/>
        </w:rPr>
        <w:t xml:space="preserve"> </w:t>
      </w:r>
      <w:r w:rsidRPr="00402476">
        <w:rPr>
          <w:rFonts w:ascii="David" w:eastAsia="David" w:hAnsi="David" w:hint="eastAsia"/>
          <w:szCs w:val="24"/>
          <w:rtl/>
          <w:lang w:eastAsia="he-IL"/>
        </w:rPr>
        <w:t>הקיבוציים</w:t>
      </w:r>
      <w:r w:rsidRPr="00402476">
        <w:rPr>
          <w:rFonts w:ascii="David" w:eastAsia="David" w:hAnsi="David"/>
          <w:szCs w:val="24"/>
          <w:rtl/>
          <w:lang w:eastAsia="he-IL"/>
        </w:rPr>
        <w:t xml:space="preserve"> </w:t>
      </w:r>
      <w:r w:rsidRPr="00402476">
        <w:rPr>
          <w:rFonts w:ascii="David" w:eastAsia="David" w:hAnsi="David" w:hint="eastAsia"/>
          <w:szCs w:val="24"/>
          <w:rtl/>
          <w:lang w:eastAsia="he-IL"/>
        </w:rPr>
        <w:t>החלים</w:t>
      </w:r>
      <w:r w:rsidRPr="00402476">
        <w:rPr>
          <w:rFonts w:ascii="David" w:eastAsia="David" w:hAnsi="David"/>
          <w:szCs w:val="24"/>
          <w:rtl/>
          <w:lang w:eastAsia="he-IL"/>
        </w:rPr>
        <w:t xml:space="preserve"> </w:t>
      </w:r>
      <w:r w:rsidRPr="00402476">
        <w:rPr>
          <w:rFonts w:ascii="David" w:eastAsia="David" w:hAnsi="David" w:hint="eastAsia"/>
          <w:szCs w:val="24"/>
          <w:rtl/>
          <w:lang w:eastAsia="he-IL"/>
        </w:rPr>
        <w:t>על</w:t>
      </w:r>
      <w:r w:rsidRPr="00402476">
        <w:rPr>
          <w:rFonts w:ascii="David" w:eastAsia="David" w:hAnsi="David"/>
          <w:szCs w:val="24"/>
          <w:rtl/>
          <w:lang w:eastAsia="he-IL"/>
        </w:rPr>
        <w:t xml:space="preserve"> </w:t>
      </w:r>
      <w:r w:rsidRPr="00402476">
        <w:rPr>
          <w:rFonts w:ascii="David" w:eastAsia="David" w:hAnsi="David" w:hint="eastAsia"/>
          <w:szCs w:val="24"/>
          <w:rtl/>
          <w:lang w:eastAsia="he-IL"/>
        </w:rPr>
        <w:t>המציע</w:t>
      </w:r>
      <w:r w:rsidRPr="00402476">
        <w:rPr>
          <w:rFonts w:ascii="David" w:eastAsia="David" w:hAnsi="David"/>
          <w:szCs w:val="24"/>
          <w:rtl/>
          <w:lang w:eastAsia="he-IL"/>
        </w:rPr>
        <w:t xml:space="preserve"> </w:t>
      </w:r>
      <w:r w:rsidRPr="00402476">
        <w:rPr>
          <w:rFonts w:ascii="David" w:eastAsia="David" w:hAnsi="David" w:hint="eastAsia"/>
          <w:szCs w:val="24"/>
          <w:rtl/>
          <w:lang w:eastAsia="he-IL"/>
        </w:rPr>
        <w:t>כמעסיק</w:t>
      </w:r>
      <w:r w:rsidRPr="00402476">
        <w:rPr>
          <w:rFonts w:ascii="David" w:eastAsia="David" w:hAnsi="David"/>
          <w:szCs w:val="24"/>
          <w:rtl/>
          <w:lang w:eastAsia="he-IL"/>
        </w:rPr>
        <w:t xml:space="preserve"> </w:t>
      </w:r>
      <w:r w:rsidRPr="00402476">
        <w:rPr>
          <w:rFonts w:ascii="David" w:eastAsia="David" w:hAnsi="David" w:hint="eastAsia"/>
          <w:szCs w:val="24"/>
          <w:rtl/>
          <w:lang w:eastAsia="he-IL"/>
        </w:rPr>
        <w:t>לצורך</w:t>
      </w:r>
      <w:r w:rsidRPr="00402476">
        <w:rPr>
          <w:rFonts w:ascii="David" w:eastAsia="David" w:hAnsi="David"/>
          <w:szCs w:val="24"/>
          <w:rtl/>
          <w:lang w:eastAsia="he-IL"/>
        </w:rPr>
        <w:t xml:space="preserve"> </w:t>
      </w:r>
      <w:r w:rsidRPr="00402476">
        <w:rPr>
          <w:rFonts w:ascii="David" w:eastAsia="David" w:hAnsi="David" w:hint="eastAsia"/>
          <w:szCs w:val="24"/>
          <w:rtl/>
          <w:lang w:eastAsia="he-IL"/>
        </w:rPr>
        <w:t>אספקת</w:t>
      </w:r>
      <w:r w:rsidRPr="00402476">
        <w:rPr>
          <w:rFonts w:ascii="David" w:eastAsia="David" w:hAnsi="David"/>
          <w:szCs w:val="24"/>
          <w:rtl/>
          <w:lang w:eastAsia="he-IL"/>
        </w:rPr>
        <w:t xml:space="preserve"> </w:t>
      </w:r>
      <w:r w:rsidRPr="00402476">
        <w:rPr>
          <w:rFonts w:ascii="David" w:eastAsia="David" w:hAnsi="David" w:hint="eastAsia"/>
          <w:szCs w:val="24"/>
          <w:rtl/>
          <w:lang w:eastAsia="he-IL"/>
        </w:rPr>
        <w:t>השירותים</w:t>
      </w:r>
      <w:r w:rsidRPr="00402476">
        <w:rPr>
          <w:rFonts w:ascii="David" w:eastAsia="David" w:hAnsi="David"/>
          <w:szCs w:val="24"/>
          <w:rtl/>
          <w:lang w:eastAsia="he-IL"/>
        </w:rPr>
        <w:t xml:space="preserve"> </w:t>
      </w:r>
      <w:r w:rsidRPr="00402476">
        <w:rPr>
          <w:rFonts w:ascii="David" w:eastAsia="David" w:hAnsi="David" w:hint="eastAsia"/>
          <w:szCs w:val="24"/>
          <w:rtl/>
          <w:lang w:eastAsia="he-IL"/>
        </w:rPr>
        <w:t>הכלולים</w:t>
      </w:r>
      <w:r w:rsidRPr="00402476">
        <w:rPr>
          <w:rFonts w:ascii="David" w:eastAsia="David" w:hAnsi="David"/>
          <w:szCs w:val="24"/>
          <w:rtl/>
          <w:lang w:eastAsia="he-IL"/>
        </w:rPr>
        <w:t xml:space="preserve"> </w:t>
      </w:r>
      <w:r w:rsidRPr="00402476">
        <w:rPr>
          <w:rFonts w:ascii="David" w:eastAsia="David" w:hAnsi="David" w:hint="eastAsia"/>
          <w:szCs w:val="24"/>
          <w:rtl/>
          <w:lang w:eastAsia="he-IL"/>
        </w:rPr>
        <w:t>במכרז</w:t>
      </w:r>
      <w:r w:rsidRPr="00402476">
        <w:rPr>
          <w:rFonts w:ascii="David" w:eastAsia="David" w:hAnsi="David"/>
          <w:szCs w:val="24"/>
          <w:rtl/>
          <w:lang w:eastAsia="he-IL"/>
        </w:rPr>
        <w:t xml:space="preserve"> </w:t>
      </w:r>
      <w:r w:rsidRPr="00402476">
        <w:rPr>
          <w:rFonts w:ascii="David" w:eastAsia="David" w:hAnsi="David" w:hint="eastAsia"/>
          <w:szCs w:val="24"/>
          <w:rtl/>
          <w:lang w:eastAsia="he-IL"/>
        </w:rPr>
        <w:t>זה</w:t>
      </w:r>
      <w:r w:rsidRPr="00402476">
        <w:rPr>
          <w:rFonts w:ascii="David" w:eastAsia="David" w:hAnsi="David"/>
          <w:szCs w:val="24"/>
          <w:rtl/>
          <w:lang w:eastAsia="he-IL"/>
        </w:rPr>
        <w:t xml:space="preserve"> </w:t>
      </w:r>
      <w:r w:rsidRPr="00402476">
        <w:rPr>
          <w:rFonts w:ascii="David" w:eastAsia="David" w:hAnsi="David" w:hint="eastAsia"/>
          <w:szCs w:val="24"/>
          <w:rtl/>
          <w:lang w:eastAsia="he-IL"/>
        </w:rPr>
        <w:t>ובהתאם</w:t>
      </w:r>
      <w:r w:rsidRPr="00402476">
        <w:rPr>
          <w:rFonts w:ascii="David" w:eastAsia="David" w:hAnsi="David"/>
          <w:szCs w:val="24"/>
          <w:rtl/>
          <w:lang w:eastAsia="he-IL"/>
        </w:rPr>
        <w:t xml:space="preserve"> </w:t>
      </w:r>
      <w:r w:rsidRPr="00402476">
        <w:rPr>
          <w:rFonts w:ascii="David" w:eastAsia="David" w:hAnsi="David" w:hint="eastAsia"/>
          <w:szCs w:val="24"/>
          <w:rtl/>
          <w:lang w:eastAsia="he-IL"/>
        </w:rPr>
        <w:t>לאמור</w:t>
      </w:r>
      <w:r w:rsidRPr="00402476">
        <w:rPr>
          <w:rFonts w:ascii="David" w:eastAsia="David" w:hAnsi="David"/>
          <w:szCs w:val="24"/>
          <w:rtl/>
          <w:lang w:eastAsia="he-IL"/>
        </w:rPr>
        <w:t xml:space="preserve"> </w:t>
      </w:r>
      <w:r w:rsidRPr="00402476">
        <w:rPr>
          <w:rFonts w:ascii="David" w:eastAsia="David" w:hAnsi="David" w:hint="eastAsia"/>
          <w:szCs w:val="24"/>
          <w:rtl/>
          <w:lang w:eastAsia="he-IL"/>
        </w:rPr>
        <w:t>בהוראת</w:t>
      </w:r>
      <w:r w:rsidRPr="00402476">
        <w:rPr>
          <w:rFonts w:ascii="David" w:eastAsia="David" w:hAnsi="David"/>
          <w:szCs w:val="24"/>
          <w:rtl/>
          <w:lang w:eastAsia="he-IL"/>
        </w:rPr>
        <w:t xml:space="preserve"> </w:t>
      </w:r>
      <w:r w:rsidRPr="00402476">
        <w:rPr>
          <w:rFonts w:ascii="David" w:eastAsia="David" w:hAnsi="David" w:hint="eastAsia"/>
          <w:szCs w:val="24"/>
          <w:rtl/>
          <w:lang w:eastAsia="he-IL"/>
        </w:rPr>
        <w:t>החשכ</w:t>
      </w:r>
      <w:r w:rsidRPr="00402476">
        <w:rPr>
          <w:rFonts w:ascii="David" w:eastAsia="David" w:hAnsi="David"/>
          <w:szCs w:val="24"/>
          <w:rtl/>
          <w:lang w:eastAsia="he-IL"/>
        </w:rPr>
        <w:t>"</w:t>
      </w:r>
      <w:r w:rsidRPr="00402476">
        <w:rPr>
          <w:rFonts w:ascii="David" w:eastAsia="David" w:hAnsi="David" w:hint="eastAsia"/>
          <w:szCs w:val="24"/>
          <w:rtl/>
          <w:lang w:eastAsia="he-IL"/>
        </w:rPr>
        <w:t>ל</w:t>
      </w:r>
      <w:r w:rsidRPr="00402476">
        <w:rPr>
          <w:rFonts w:ascii="David" w:eastAsia="David" w:hAnsi="David"/>
          <w:szCs w:val="24"/>
          <w:rtl/>
          <w:lang w:eastAsia="he-IL"/>
        </w:rPr>
        <w:t xml:space="preserve"> </w:t>
      </w:r>
      <w:r w:rsidRPr="00402476">
        <w:rPr>
          <w:rFonts w:ascii="David" w:eastAsia="David" w:hAnsi="David" w:hint="eastAsia"/>
          <w:szCs w:val="24"/>
          <w:rtl/>
          <w:lang w:eastAsia="he-IL"/>
        </w:rPr>
        <w:t>מס</w:t>
      </w:r>
      <w:r w:rsidRPr="00402476">
        <w:rPr>
          <w:rFonts w:ascii="David" w:eastAsia="David" w:hAnsi="David"/>
          <w:szCs w:val="24"/>
          <w:rtl/>
          <w:lang w:eastAsia="he-IL"/>
        </w:rPr>
        <w:t>' 7.11.3 (</w:t>
      </w:r>
      <w:r w:rsidRPr="00402476">
        <w:rPr>
          <w:rFonts w:ascii="David" w:eastAsia="David" w:hAnsi="David" w:hint="eastAsia"/>
          <w:szCs w:val="24"/>
          <w:rtl/>
          <w:lang w:eastAsia="he-IL"/>
        </w:rPr>
        <w:t>המצורפת</w:t>
      </w:r>
      <w:r w:rsidRPr="00402476">
        <w:rPr>
          <w:rFonts w:ascii="David" w:eastAsia="David" w:hAnsi="David"/>
          <w:szCs w:val="24"/>
          <w:rtl/>
          <w:lang w:eastAsia="he-IL"/>
        </w:rPr>
        <w:t xml:space="preserve"> </w:t>
      </w:r>
      <w:r w:rsidRPr="00402476">
        <w:rPr>
          <w:rFonts w:ascii="David" w:eastAsia="David" w:hAnsi="David" w:hint="eastAsia"/>
          <w:szCs w:val="24"/>
          <w:rtl/>
          <w:lang w:eastAsia="he-IL"/>
        </w:rPr>
        <w:t>כ</w:t>
      </w:r>
      <w:hyperlink w:anchor="_נספח_ג'3–_הוראת" w:history="1">
        <w:r w:rsidRPr="00402476">
          <w:rPr>
            <w:rFonts w:ascii="David" w:eastAsia="David" w:hAnsi="David" w:hint="eastAsia"/>
            <w:szCs w:val="24"/>
            <w:rtl/>
            <w:lang w:eastAsia="he-IL"/>
          </w:rPr>
          <w:t>נספח</w:t>
        </w:r>
        <w:r w:rsidRPr="00402476">
          <w:rPr>
            <w:rFonts w:ascii="David" w:eastAsia="David" w:hAnsi="David"/>
            <w:szCs w:val="24"/>
            <w:rtl/>
            <w:lang w:eastAsia="he-IL"/>
          </w:rPr>
          <w:t xml:space="preserve"> </w:t>
        </w:r>
        <w:r w:rsidRPr="00402476">
          <w:rPr>
            <w:rFonts w:ascii="David" w:eastAsia="David" w:hAnsi="David" w:hint="eastAsia"/>
            <w:szCs w:val="24"/>
            <w:rtl/>
            <w:lang w:eastAsia="he-IL"/>
          </w:rPr>
          <w:t>ד</w:t>
        </w:r>
        <w:r w:rsidRPr="00402476">
          <w:rPr>
            <w:rFonts w:ascii="David" w:eastAsia="David" w:hAnsi="David"/>
            <w:szCs w:val="24"/>
            <w:rtl/>
            <w:lang w:eastAsia="he-IL"/>
          </w:rPr>
          <w:t>'2– הוראת חשכ"ל לעניין</w:t>
        </w:r>
      </w:hyperlink>
      <w:r w:rsidRPr="00402476">
        <w:rPr>
          <w:rFonts w:ascii="David" w:eastAsia="David" w:hAnsi="David"/>
          <w:szCs w:val="24"/>
          <w:rtl/>
          <w:lang w:eastAsia="he-IL"/>
        </w:rPr>
        <w:t>).</w:t>
      </w:r>
      <w:bookmarkEnd w:id="53"/>
      <w:r w:rsidRPr="00402476">
        <w:rPr>
          <w:rFonts w:ascii="David" w:eastAsia="David" w:hAnsi="David"/>
          <w:szCs w:val="24"/>
          <w:rtl/>
          <w:lang w:eastAsia="he-IL"/>
        </w:rPr>
        <w:t xml:space="preserve"> </w:t>
      </w:r>
      <w:bookmarkStart w:id="55" w:name="_Ref316293752"/>
      <w:bookmarkEnd w:id="54"/>
    </w:p>
    <w:p w14:paraId="3EA7A64C" w14:textId="77777777" w:rsidR="003D347B" w:rsidRDefault="003D347B" w:rsidP="00153B51">
      <w:pPr>
        <w:numPr>
          <w:ilvl w:val="2"/>
          <w:numId w:val="14"/>
        </w:numPr>
        <w:tabs>
          <w:tab w:val="clear" w:pos="709"/>
          <w:tab w:val="clear" w:pos="2124"/>
          <w:tab w:val="num" w:pos="2172"/>
          <w:tab w:val="num" w:pos="3600"/>
        </w:tabs>
        <w:spacing w:line="360" w:lineRule="auto"/>
        <w:jc w:val="both"/>
        <w:rPr>
          <w:szCs w:val="24"/>
        </w:rPr>
      </w:pPr>
      <w:bookmarkStart w:id="56" w:name="_Ref316382340"/>
      <w:bookmarkStart w:id="57" w:name="_Ref330813922"/>
      <w:bookmarkEnd w:id="33"/>
      <w:bookmarkEnd w:id="55"/>
      <w:r w:rsidRPr="00962690">
        <w:rPr>
          <w:rFonts w:hint="cs"/>
          <w:szCs w:val="24"/>
          <w:rtl/>
        </w:rPr>
        <w:t>המציע הוא בעל רישיו</w:t>
      </w:r>
      <w:r w:rsidRPr="00962690">
        <w:rPr>
          <w:rFonts w:hint="eastAsia"/>
          <w:szCs w:val="24"/>
          <w:rtl/>
        </w:rPr>
        <w:t>ן</w:t>
      </w:r>
      <w:r w:rsidRPr="00962690">
        <w:rPr>
          <w:rFonts w:hint="cs"/>
          <w:szCs w:val="24"/>
          <w:rtl/>
        </w:rPr>
        <w:t xml:space="preserve"> </w:t>
      </w:r>
      <w:r w:rsidRPr="00962690">
        <w:rPr>
          <w:rFonts w:hint="eastAsia"/>
          <w:szCs w:val="24"/>
          <w:rtl/>
        </w:rPr>
        <w:t>לעסוק</w:t>
      </w:r>
      <w:r w:rsidRPr="00962690">
        <w:rPr>
          <w:szCs w:val="24"/>
          <w:rtl/>
        </w:rPr>
        <w:t xml:space="preserve"> </w:t>
      </w:r>
      <w:r w:rsidRPr="00962690">
        <w:rPr>
          <w:rFonts w:hint="eastAsia"/>
          <w:szCs w:val="24"/>
          <w:rtl/>
        </w:rPr>
        <w:t>כקבלן</w:t>
      </w:r>
      <w:r w:rsidRPr="00962690">
        <w:rPr>
          <w:szCs w:val="24"/>
          <w:rtl/>
        </w:rPr>
        <w:t xml:space="preserve"> </w:t>
      </w:r>
      <w:r w:rsidRPr="00962690">
        <w:rPr>
          <w:rFonts w:hint="eastAsia"/>
          <w:szCs w:val="24"/>
          <w:rtl/>
        </w:rPr>
        <w:t>שירות</w:t>
      </w:r>
      <w:r w:rsidRPr="00962690">
        <w:rPr>
          <w:szCs w:val="24"/>
          <w:rtl/>
        </w:rPr>
        <w:t xml:space="preserve"> </w:t>
      </w:r>
      <w:r w:rsidRPr="00962690">
        <w:rPr>
          <w:rFonts w:hint="eastAsia"/>
          <w:szCs w:val="24"/>
          <w:rtl/>
        </w:rPr>
        <w:t>כמשמעותו</w:t>
      </w:r>
      <w:r w:rsidRPr="00962690">
        <w:rPr>
          <w:szCs w:val="24"/>
          <w:rtl/>
        </w:rPr>
        <w:t xml:space="preserve"> </w:t>
      </w:r>
      <w:r w:rsidRPr="00962690">
        <w:rPr>
          <w:rFonts w:hint="eastAsia"/>
          <w:szCs w:val="24"/>
          <w:rtl/>
        </w:rPr>
        <w:t>בחוק</w:t>
      </w:r>
      <w:r w:rsidRPr="00962690">
        <w:rPr>
          <w:szCs w:val="24"/>
          <w:rtl/>
        </w:rPr>
        <w:t xml:space="preserve"> </w:t>
      </w:r>
      <w:r w:rsidRPr="00962690">
        <w:rPr>
          <w:rFonts w:hint="eastAsia"/>
          <w:szCs w:val="24"/>
          <w:rtl/>
        </w:rPr>
        <w:t>העסקת</w:t>
      </w:r>
      <w:r w:rsidRPr="00962690">
        <w:rPr>
          <w:szCs w:val="24"/>
          <w:rtl/>
        </w:rPr>
        <w:t xml:space="preserve"> </w:t>
      </w:r>
      <w:r w:rsidRPr="00962690">
        <w:rPr>
          <w:rFonts w:hint="eastAsia"/>
          <w:szCs w:val="24"/>
          <w:rtl/>
        </w:rPr>
        <w:t>עובדים</w:t>
      </w:r>
      <w:r w:rsidRPr="00962690">
        <w:rPr>
          <w:szCs w:val="24"/>
          <w:rtl/>
        </w:rPr>
        <w:t xml:space="preserve"> </w:t>
      </w:r>
      <w:r w:rsidRPr="00962690">
        <w:rPr>
          <w:rFonts w:hint="eastAsia"/>
          <w:szCs w:val="24"/>
          <w:rtl/>
        </w:rPr>
        <w:t>על</w:t>
      </w:r>
      <w:r w:rsidRPr="00962690">
        <w:rPr>
          <w:szCs w:val="24"/>
          <w:rtl/>
        </w:rPr>
        <w:t xml:space="preserve"> </w:t>
      </w:r>
      <w:r w:rsidRPr="00962690">
        <w:rPr>
          <w:rFonts w:hint="eastAsia"/>
          <w:szCs w:val="24"/>
          <w:rtl/>
        </w:rPr>
        <w:t>ידי</w:t>
      </w:r>
      <w:r w:rsidRPr="00962690">
        <w:rPr>
          <w:szCs w:val="24"/>
          <w:rtl/>
        </w:rPr>
        <w:t xml:space="preserve"> </w:t>
      </w:r>
      <w:r w:rsidRPr="00962690">
        <w:rPr>
          <w:rFonts w:hint="eastAsia"/>
          <w:szCs w:val="24"/>
          <w:rtl/>
        </w:rPr>
        <w:t>קבלני</w:t>
      </w:r>
      <w:r w:rsidRPr="00962690">
        <w:rPr>
          <w:szCs w:val="24"/>
          <w:rtl/>
        </w:rPr>
        <w:t xml:space="preserve"> </w:t>
      </w:r>
      <w:r w:rsidRPr="00962690">
        <w:rPr>
          <w:rFonts w:hint="eastAsia"/>
          <w:szCs w:val="24"/>
          <w:rtl/>
        </w:rPr>
        <w:t>כוח</w:t>
      </w:r>
      <w:r w:rsidRPr="00962690">
        <w:rPr>
          <w:szCs w:val="24"/>
          <w:rtl/>
        </w:rPr>
        <w:t xml:space="preserve"> </w:t>
      </w:r>
      <w:r w:rsidRPr="00962690">
        <w:rPr>
          <w:rFonts w:hint="eastAsia"/>
          <w:szCs w:val="24"/>
          <w:rtl/>
        </w:rPr>
        <w:t>אדם</w:t>
      </w:r>
      <w:r w:rsidRPr="00962690">
        <w:rPr>
          <w:szCs w:val="24"/>
          <w:rtl/>
        </w:rPr>
        <w:t xml:space="preserve">, </w:t>
      </w:r>
      <w:r w:rsidRPr="00962690">
        <w:rPr>
          <w:rFonts w:hint="eastAsia"/>
          <w:szCs w:val="24"/>
          <w:rtl/>
        </w:rPr>
        <w:t>תשנ</w:t>
      </w:r>
      <w:r w:rsidRPr="00962690">
        <w:rPr>
          <w:szCs w:val="24"/>
          <w:rtl/>
        </w:rPr>
        <w:t>"</w:t>
      </w:r>
      <w:r w:rsidRPr="00962690">
        <w:rPr>
          <w:rFonts w:hint="eastAsia"/>
          <w:szCs w:val="24"/>
          <w:rtl/>
        </w:rPr>
        <w:t>ו</w:t>
      </w:r>
      <w:r w:rsidRPr="00962690">
        <w:rPr>
          <w:szCs w:val="24"/>
          <w:rtl/>
        </w:rPr>
        <w:t>-1996</w:t>
      </w:r>
      <w:bookmarkEnd w:id="56"/>
      <w:r w:rsidRPr="00962690">
        <w:rPr>
          <w:rFonts w:hint="cs"/>
          <w:szCs w:val="24"/>
          <w:rtl/>
        </w:rPr>
        <w:t>.</w:t>
      </w:r>
      <w:bookmarkEnd w:id="57"/>
    </w:p>
    <w:p w14:paraId="40A38BAC" w14:textId="77777777" w:rsidR="003D347B" w:rsidRDefault="003D347B" w:rsidP="00153B51">
      <w:pPr>
        <w:numPr>
          <w:ilvl w:val="2"/>
          <w:numId w:val="14"/>
        </w:numPr>
        <w:tabs>
          <w:tab w:val="clear" w:pos="709"/>
          <w:tab w:val="clear" w:pos="2124"/>
          <w:tab w:val="num" w:pos="2172"/>
          <w:tab w:val="num" w:pos="3600"/>
        </w:tabs>
        <w:spacing w:line="360" w:lineRule="auto"/>
        <w:jc w:val="both"/>
        <w:rPr>
          <w:szCs w:val="24"/>
        </w:rPr>
      </w:pPr>
      <w:bookmarkStart w:id="58" w:name="_Ref316382465"/>
      <w:r w:rsidRPr="00E13174">
        <w:rPr>
          <w:rFonts w:hint="cs"/>
          <w:szCs w:val="24"/>
          <w:rtl/>
        </w:rPr>
        <w:t>המציע יתחייב כי</w:t>
      </w:r>
      <w:r w:rsidRPr="00E13174">
        <w:rPr>
          <w:szCs w:val="24"/>
          <w:rtl/>
        </w:rPr>
        <w:t xml:space="preserve"> </w:t>
      </w:r>
      <w:r w:rsidRPr="00E13174">
        <w:rPr>
          <w:rFonts w:hint="eastAsia"/>
          <w:szCs w:val="24"/>
          <w:rtl/>
        </w:rPr>
        <w:t>לא</w:t>
      </w:r>
      <w:r w:rsidRPr="00E13174">
        <w:rPr>
          <w:szCs w:val="24"/>
          <w:rtl/>
        </w:rPr>
        <w:t xml:space="preserve"> </w:t>
      </w:r>
      <w:r w:rsidRPr="00E13174">
        <w:rPr>
          <w:rFonts w:hint="eastAsia"/>
          <w:szCs w:val="24"/>
          <w:rtl/>
        </w:rPr>
        <w:t>יועסקו</w:t>
      </w:r>
      <w:r w:rsidRPr="00E13174">
        <w:rPr>
          <w:szCs w:val="24"/>
          <w:rtl/>
        </w:rPr>
        <w:t xml:space="preserve"> </w:t>
      </w:r>
      <w:r w:rsidRPr="00E13174">
        <w:rPr>
          <w:rFonts w:hint="eastAsia"/>
          <w:szCs w:val="24"/>
          <w:rtl/>
        </w:rPr>
        <w:t>עובדים</w:t>
      </w:r>
      <w:r w:rsidRPr="00E13174">
        <w:rPr>
          <w:szCs w:val="24"/>
          <w:rtl/>
        </w:rPr>
        <w:t xml:space="preserve"> </w:t>
      </w:r>
      <w:r w:rsidRPr="00E13174">
        <w:rPr>
          <w:rFonts w:hint="eastAsia"/>
          <w:szCs w:val="24"/>
          <w:rtl/>
        </w:rPr>
        <w:t>זרים</w:t>
      </w:r>
      <w:r w:rsidRPr="00E13174">
        <w:rPr>
          <w:szCs w:val="24"/>
          <w:rtl/>
        </w:rPr>
        <w:t xml:space="preserve"> </w:t>
      </w:r>
      <w:r w:rsidRPr="00E13174">
        <w:rPr>
          <w:rFonts w:hint="eastAsia"/>
          <w:szCs w:val="24"/>
          <w:rtl/>
        </w:rPr>
        <w:t>למעט</w:t>
      </w:r>
      <w:r w:rsidRPr="00E13174">
        <w:rPr>
          <w:szCs w:val="24"/>
          <w:rtl/>
        </w:rPr>
        <w:t xml:space="preserve"> </w:t>
      </w:r>
      <w:r w:rsidRPr="00E13174">
        <w:rPr>
          <w:rFonts w:hint="eastAsia"/>
          <w:szCs w:val="24"/>
          <w:rtl/>
        </w:rPr>
        <w:t>מומחי</w:t>
      </w:r>
      <w:r w:rsidRPr="00E13174">
        <w:rPr>
          <w:szCs w:val="24"/>
          <w:rtl/>
        </w:rPr>
        <w:t xml:space="preserve"> </w:t>
      </w:r>
      <w:r w:rsidRPr="00E13174">
        <w:rPr>
          <w:rFonts w:hint="eastAsia"/>
          <w:szCs w:val="24"/>
          <w:rtl/>
        </w:rPr>
        <w:t>חוץ</w:t>
      </w:r>
      <w:r w:rsidRPr="00E13174">
        <w:rPr>
          <w:rFonts w:hint="cs"/>
          <w:szCs w:val="24"/>
          <w:rtl/>
        </w:rPr>
        <w:t xml:space="preserve">, </w:t>
      </w:r>
      <w:r w:rsidRPr="00E13174">
        <w:rPr>
          <w:rFonts w:hint="eastAsia"/>
          <w:szCs w:val="24"/>
          <w:rtl/>
        </w:rPr>
        <w:t>לצורך</w:t>
      </w:r>
      <w:r w:rsidRPr="00E13174">
        <w:rPr>
          <w:szCs w:val="24"/>
          <w:rtl/>
        </w:rPr>
        <w:t xml:space="preserve"> </w:t>
      </w:r>
      <w:r w:rsidRPr="00E13174">
        <w:rPr>
          <w:rFonts w:hint="eastAsia"/>
          <w:szCs w:val="24"/>
          <w:rtl/>
        </w:rPr>
        <w:t>ביצוע</w:t>
      </w:r>
      <w:r w:rsidRPr="00E13174">
        <w:rPr>
          <w:szCs w:val="24"/>
          <w:rtl/>
        </w:rPr>
        <w:t xml:space="preserve"> </w:t>
      </w:r>
      <w:r w:rsidRPr="00E13174">
        <w:rPr>
          <w:rFonts w:hint="eastAsia"/>
          <w:szCs w:val="24"/>
          <w:rtl/>
        </w:rPr>
        <w:t>העבודות</w:t>
      </w:r>
      <w:r w:rsidRPr="00E13174">
        <w:rPr>
          <w:szCs w:val="24"/>
          <w:rtl/>
        </w:rPr>
        <w:t xml:space="preserve"> </w:t>
      </w:r>
      <w:r w:rsidRPr="00E13174">
        <w:rPr>
          <w:rFonts w:hint="eastAsia"/>
          <w:szCs w:val="24"/>
          <w:rtl/>
        </w:rPr>
        <w:t>נשוא</w:t>
      </w:r>
      <w:r w:rsidRPr="00E13174">
        <w:rPr>
          <w:szCs w:val="24"/>
          <w:rtl/>
        </w:rPr>
        <w:t xml:space="preserve"> </w:t>
      </w:r>
      <w:r w:rsidRPr="00E13174">
        <w:rPr>
          <w:rFonts w:hint="eastAsia"/>
          <w:szCs w:val="24"/>
          <w:rtl/>
        </w:rPr>
        <w:t>מכרז</w:t>
      </w:r>
      <w:r w:rsidRPr="00E13174">
        <w:rPr>
          <w:rFonts w:hint="cs"/>
          <w:szCs w:val="24"/>
          <w:rtl/>
        </w:rPr>
        <w:t xml:space="preserve"> זה.</w:t>
      </w:r>
      <w:bookmarkEnd w:id="58"/>
      <w:r w:rsidRPr="00E13174">
        <w:rPr>
          <w:szCs w:val="24"/>
          <w:rtl/>
        </w:rPr>
        <w:t xml:space="preserve"> </w:t>
      </w:r>
    </w:p>
    <w:p w14:paraId="5D322C0F" w14:textId="30334C47" w:rsidR="003D347B" w:rsidRDefault="003D347B" w:rsidP="00153B51">
      <w:pPr>
        <w:numPr>
          <w:ilvl w:val="2"/>
          <w:numId w:val="14"/>
        </w:numPr>
        <w:tabs>
          <w:tab w:val="clear" w:pos="709"/>
          <w:tab w:val="clear" w:pos="2124"/>
          <w:tab w:val="num" w:pos="2172"/>
          <w:tab w:val="num" w:pos="3600"/>
        </w:tabs>
        <w:spacing w:line="360" w:lineRule="auto"/>
        <w:jc w:val="both"/>
        <w:rPr>
          <w:szCs w:val="24"/>
        </w:rPr>
      </w:pPr>
      <w:bookmarkStart w:id="59" w:name="_Ref330481127"/>
      <w:r w:rsidRPr="008060EE">
        <w:rPr>
          <w:rFonts w:hint="cs"/>
          <w:szCs w:val="24"/>
          <w:rtl/>
        </w:rPr>
        <w:t xml:space="preserve">המציע הוא בעל אישור </w:t>
      </w:r>
      <w:r w:rsidRPr="008060EE">
        <w:rPr>
          <w:rFonts w:hint="eastAsia"/>
          <w:szCs w:val="24"/>
          <w:rtl/>
        </w:rPr>
        <w:t>מטעם</w:t>
      </w:r>
      <w:r w:rsidRPr="008060EE">
        <w:rPr>
          <w:szCs w:val="24"/>
          <w:rtl/>
        </w:rPr>
        <w:t xml:space="preserve"> </w:t>
      </w:r>
      <w:r w:rsidRPr="008060EE">
        <w:rPr>
          <w:rFonts w:hint="cs"/>
          <w:szCs w:val="24"/>
          <w:rtl/>
        </w:rPr>
        <w:t>מנהל</w:t>
      </w:r>
      <w:r w:rsidRPr="008060EE">
        <w:rPr>
          <w:szCs w:val="24"/>
          <w:rtl/>
        </w:rPr>
        <w:t xml:space="preserve"> </w:t>
      </w:r>
      <w:r w:rsidRPr="008060EE">
        <w:rPr>
          <w:rFonts w:hint="eastAsia"/>
          <w:szCs w:val="24"/>
          <w:rtl/>
        </w:rPr>
        <w:t>ההסדרה</w:t>
      </w:r>
      <w:r w:rsidRPr="008060EE">
        <w:rPr>
          <w:szCs w:val="24"/>
          <w:rtl/>
        </w:rPr>
        <w:t xml:space="preserve"> </w:t>
      </w:r>
      <w:r w:rsidRPr="008060EE">
        <w:rPr>
          <w:rFonts w:hint="eastAsia"/>
          <w:szCs w:val="24"/>
          <w:rtl/>
        </w:rPr>
        <w:t>והאכיפה</w:t>
      </w:r>
      <w:r w:rsidRPr="008060EE">
        <w:rPr>
          <w:szCs w:val="24"/>
          <w:rtl/>
        </w:rPr>
        <w:t xml:space="preserve"> </w:t>
      </w:r>
      <w:r w:rsidRPr="008060EE">
        <w:rPr>
          <w:rFonts w:hint="eastAsia"/>
          <w:szCs w:val="24"/>
          <w:rtl/>
        </w:rPr>
        <w:t>במשרד</w:t>
      </w:r>
      <w:r w:rsidRPr="008060EE">
        <w:rPr>
          <w:szCs w:val="24"/>
          <w:rtl/>
        </w:rPr>
        <w:t xml:space="preserve"> </w:t>
      </w:r>
      <w:r w:rsidRPr="008060EE">
        <w:rPr>
          <w:rFonts w:hint="eastAsia"/>
          <w:szCs w:val="24"/>
          <w:rtl/>
        </w:rPr>
        <w:t>התמ</w:t>
      </w:r>
      <w:r w:rsidRPr="008060EE">
        <w:rPr>
          <w:szCs w:val="24"/>
          <w:rtl/>
        </w:rPr>
        <w:t>"</w:t>
      </w:r>
      <w:r w:rsidRPr="008060EE">
        <w:rPr>
          <w:rFonts w:hint="eastAsia"/>
          <w:szCs w:val="24"/>
          <w:rtl/>
        </w:rPr>
        <w:t>ת</w:t>
      </w:r>
      <w:r w:rsidRPr="008060EE">
        <w:rPr>
          <w:szCs w:val="24"/>
          <w:rtl/>
        </w:rPr>
        <w:t xml:space="preserve"> </w:t>
      </w:r>
      <w:r w:rsidRPr="008060EE">
        <w:rPr>
          <w:rFonts w:hint="eastAsia"/>
          <w:szCs w:val="24"/>
          <w:rtl/>
        </w:rPr>
        <w:t>בדבר</w:t>
      </w:r>
      <w:r w:rsidRPr="008060EE">
        <w:rPr>
          <w:szCs w:val="24"/>
          <w:rtl/>
        </w:rPr>
        <w:t xml:space="preserve"> </w:t>
      </w:r>
      <w:r w:rsidRPr="008060EE">
        <w:rPr>
          <w:rFonts w:hint="eastAsia"/>
          <w:szCs w:val="24"/>
          <w:rtl/>
        </w:rPr>
        <w:t>ההרשעות</w:t>
      </w:r>
      <w:r w:rsidRPr="008060EE">
        <w:rPr>
          <w:szCs w:val="24"/>
          <w:rtl/>
        </w:rPr>
        <w:t xml:space="preserve"> </w:t>
      </w:r>
      <w:r w:rsidRPr="008060EE">
        <w:rPr>
          <w:rFonts w:hint="eastAsia"/>
          <w:szCs w:val="24"/>
          <w:rtl/>
        </w:rPr>
        <w:t>והקנסות</w:t>
      </w:r>
      <w:r w:rsidRPr="008060EE">
        <w:rPr>
          <w:szCs w:val="24"/>
          <w:rtl/>
        </w:rPr>
        <w:t xml:space="preserve"> </w:t>
      </w:r>
      <w:r w:rsidRPr="008060EE">
        <w:rPr>
          <w:rFonts w:hint="eastAsia"/>
          <w:szCs w:val="24"/>
          <w:rtl/>
        </w:rPr>
        <w:t>כאמור</w:t>
      </w:r>
      <w:r w:rsidRPr="00757C04">
        <w:rPr>
          <w:rFonts w:hint="eastAsia"/>
          <w:szCs w:val="24"/>
          <w:rtl/>
        </w:rPr>
        <w:t xml:space="preserve"> ב</w:t>
      </w:r>
      <w:hyperlink w:anchor="_נספח_ג'3–_הוראת" w:history="1">
        <w:r w:rsidRPr="006033B0">
          <w:rPr>
            <w:rFonts w:hint="eastAsia"/>
            <w:szCs w:val="24"/>
            <w:rtl/>
          </w:rPr>
          <w:t>נספח</w:t>
        </w:r>
        <w:r w:rsidRPr="006033B0">
          <w:rPr>
            <w:szCs w:val="24"/>
            <w:rtl/>
          </w:rPr>
          <w:t xml:space="preserve"> </w:t>
        </w:r>
        <w:r>
          <w:rPr>
            <w:rFonts w:hint="cs"/>
            <w:szCs w:val="24"/>
            <w:rtl/>
          </w:rPr>
          <w:t>ד'2</w:t>
        </w:r>
        <w:r w:rsidRPr="006033B0">
          <w:rPr>
            <w:szCs w:val="24"/>
            <w:rtl/>
          </w:rPr>
          <w:t>– הוראת חשכ"ל לעניין</w:t>
        </w:r>
      </w:hyperlink>
      <w:r w:rsidRPr="00757C04">
        <w:rPr>
          <w:rFonts w:hint="cs"/>
          <w:szCs w:val="24"/>
          <w:rtl/>
        </w:rPr>
        <w:t>).</w:t>
      </w:r>
      <w:bookmarkEnd w:id="59"/>
    </w:p>
    <w:p w14:paraId="68D12ED6" w14:textId="77777777" w:rsidR="003D347B" w:rsidRPr="007C4A2E" w:rsidRDefault="003D347B" w:rsidP="00153B51">
      <w:pPr>
        <w:numPr>
          <w:ilvl w:val="3"/>
          <w:numId w:val="14"/>
        </w:numPr>
        <w:tabs>
          <w:tab w:val="clear" w:pos="709"/>
          <w:tab w:val="clear" w:pos="2832"/>
          <w:tab w:val="num" w:pos="2880"/>
          <w:tab w:val="num" w:pos="3600"/>
        </w:tabs>
        <w:spacing w:line="360" w:lineRule="auto"/>
        <w:jc w:val="both"/>
        <w:rPr>
          <w:szCs w:val="24"/>
        </w:rPr>
      </w:pPr>
      <w:r>
        <w:rPr>
          <w:rFonts w:hint="cs"/>
          <w:szCs w:val="24"/>
          <w:rtl/>
        </w:rPr>
        <w:t xml:space="preserve">האישור יאשר כי </w:t>
      </w:r>
      <w:r w:rsidRPr="007C4A2E">
        <w:rPr>
          <w:rFonts w:hint="eastAsia"/>
          <w:szCs w:val="24"/>
          <w:rtl/>
        </w:rPr>
        <w:t>לא</w:t>
      </w:r>
      <w:r w:rsidRPr="007C4A2E">
        <w:rPr>
          <w:szCs w:val="24"/>
          <w:rtl/>
        </w:rPr>
        <w:t xml:space="preserve"> הוטלו על הספק או על בעל זיקה אליו עיצומים כספיים בשל יותר משש הפרות בשלוש השנים האחרונות מהמועד האחרון להגשת הצעות במכרז. </w:t>
      </w:r>
    </w:p>
    <w:p w14:paraId="3BFEBD75" w14:textId="77777777" w:rsidR="003D347B" w:rsidRDefault="003D347B" w:rsidP="00153B51">
      <w:pPr>
        <w:numPr>
          <w:ilvl w:val="3"/>
          <w:numId w:val="14"/>
        </w:numPr>
        <w:tabs>
          <w:tab w:val="clear" w:pos="709"/>
          <w:tab w:val="clear" w:pos="2832"/>
          <w:tab w:val="num" w:pos="2880"/>
          <w:tab w:val="num" w:pos="3600"/>
        </w:tabs>
        <w:spacing w:line="360" w:lineRule="auto"/>
        <w:jc w:val="both"/>
        <w:rPr>
          <w:szCs w:val="24"/>
        </w:rPr>
      </w:pPr>
      <w:r w:rsidRPr="007C4A2E">
        <w:rPr>
          <w:rFonts w:hint="eastAsia"/>
          <w:szCs w:val="24"/>
          <w:rtl/>
        </w:rPr>
        <w:t>לעניין</w:t>
      </w:r>
      <w:r w:rsidRPr="007C4A2E">
        <w:rPr>
          <w:szCs w:val="24"/>
          <w:rtl/>
        </w:rPr>
        <w:t xml:space="preserve"> זה יראו מספר הפרות שבגינם הוטל עיצום כספי כהפרה אחת, אם ניתן </w:t>
      </w:r>
      <w:r w:rsidR="00EC1626">
        <w:rPr>
          <w:rFonts w:hint="cs"/>
          <w:szCs w:val="24"/>
          <w:rtl/>
        </w:rPr>
        <w:t>א</w:t>
      </w:r>
      <w:r w:rsidRPr="007C4A2E">
        <w:rPr>
          <w:rFonts w:hint="eastAsia"/>
          <w:szCs w:val="24"/>
          <w:rtl/>
        </w:rPr>
        <w:t>ישור</w:t>
      </w:r>
      <w:r w:rsidRPr="007C4A2E">
        <w:rPr>
          <w:szCs w:val="24"/>
          <w:rtl/>
        </w:rPr>
        <w:t xml:space="preserve"> ממנהל ההסדרה והאכיפה במשרד </w:t>
      </w:r>
      <w:r w:rsidRPr="007C4A2E">
        <w:rPr>
          <w:rFonts w:hint="eastAsia"/>
          <w:szCs w:val="24"/>
          <w:rtl/>
        </w:rPr>
        <w:t>התמ</w:t>
      </w:r>
      <w:r w:rsidRPr="007C4A2E">
        <w:rPr>
          <w:szCs w:val="24"/>
          <w:rtl/>
        </w:rPr>
        <w:t xml:space="preserve">"ת </w:t>
      </w:r>
      <w:r w:rsidR="00EE788C">
        <w:rPr>
          <w:rFonts w:hint="cs"/>
          <w:szCs w:val="24"/>
          <w:rtl/>
        </w:rPr>
        <w:t>ש</w:t>
      </w:r>
      <w:r w:rsidRPr="007C4A2E">
        <w:rPr>
          <w:szCs w:val="24"/>
          <w:rtl/>
        </w:rPr>
        <w:t xml:space="preserve">ההפרות בוצעו כלפי עובד </w:t>
      </w:r>
      <w:r w:rsidRPr="007C4A2E">
        <w:rPr>
          <w:rFonts w:hint="eastAsia"/>
          <w:szCs w:val="24"/>
          <w:rtl/>
        </w:rPr>
        <w:t>אחד</w:t>
      </w:r>
      <w:r w:rsidRPr="007C4A2E">
        <w:rPr>
          <w:szCs w:val="24"/>
          <w:rtl/>
        </w:rPr>
        <w:t xml:space="preserve"> </w:t>
      </w:r>
      <w:r w:rsidRPr="007C4A2E">
        <w:rPr>
          <w:rFonts w:hint="eastAsia"/>
          <w:szCs w:val="24"/>
          <w:rtl/>
        </w:rPr>
        <w:t>בתקופה</w:t>
      </w:r>
      <w:r w:rsidRPr="007C4A2E">
        <w:rPr>
          <w:szCs w:val="24"/>
          <w:rtl/>
        </w:rPr>
        <w:t xml:space="preserve"> </w:t>
      </w:r>
      <w:r w:rsidRPr="007C4A2E">
        <w:rPr>
          <w:rFonts w:hint="eastAsia"/>
          <w:szCs w:val="24"/>
          <w:rtl/>
        </w:rPr>
        <w:t>אחת</w:t>
      </w:r>
      <w:r w:rsidRPr="007C4A2E">
        <w:rPr>
          <w:szCs w:val="24"/>
          <w:rtl/>
        </w:rPr>
        <w:t xml:space="preserve"> </w:t>
      </w:r>
      <w:r w:rsidRPr="007C4A2E">
        <w:rPr>
          <w:rFonts w:hint="eastAsia"/>
          <w:szCs w:val="24"/>
          <w:rtl/>
        </w:rPr>
        <w:t>שעל</w:t>
      </w:r>
      <w:r w:rsidRPr="007C4A2E">
        <w:rPr>
          <w:szCs w:val="24"/>
          <w:rtl/>
        </w:rPr>
        <w:t xml:space="preserve"> </w:t>
      </w:r>
      <w:r w:rsidRPr="007C4A2E">
        <w:rPr>
          <w:rFonts w:hint="eastAsia"/>
          <w:szCs w:val="24"/>
          <w:rtl/>
        </w:rPr>
        <w:t>בסיסה</w:t>
      </w:r>
      <w:r w:rsidRPr="007C4A2E">
        <w:rPr>
          <w:szCs w:val="24"/>
          <w:rtl/>
        </w:rPr>
        <w:t xml:space="preserve"> </w:t>
      </w:r>
      <w:r w:rsidRPr="007C4A2E">
        <w:rPr>
          <w:rFonts w:hint="eastAsia"/>
          <w:szCs w:val="24"/>
          <w:rtl/>
        </w:rPr>
        <w:t>משתלם</w:t>
      </w:r>
      <w:r w:rsidRPr="007C4A2E">
        <w:rPr>
          <w:szCs w:val="24"/>
          <w:rtl/>
        </w:rPr>
        <w:t xml:space="preserve"> </w:t>
      </w:r>
      <w:r w:rsidRPr="007C4A2E">
        <w:rPr>
          <w:rFonts w:hint="eastAsia"/>
          <w:szCs w:val="24"/>
          <w:rtl/>
        </w:rPr>
        <w:t>לו</w:t>
      </w:r>
      <w:r w:rsidRPr="007C4A2E">
        <w:rPr>
          <w:szCs w:val="24"/>
          <w:rtl/>
        </w:rPr>
        <w:t xml:space="preserve"> </w:t>
      </w:r>
      <w:r w:rsidRPr="007C4A2E">
        <w:rPr>
          <w:rFonts w:hint="eastAsia"/>
          <w:szCs w:val="24"/>
          <w:rtl/>
        </w:rPr>
        <w:t>שכר</w:t>
      </w:r>
      <w:r w:rsidRPr="007C4A2E">
        <w:rPr>
          <w:szCs w:val="24"/>
          <w:rtl/>
        </w:rPr>
        <w:t>.</w:t>
      </w:r>
    </w:p>
    <w:p w14:paraId="36B6F2B1" w14:textId="29A75813" w:rsidR="005A58F1" w:rsidRDefault="005A58F1" w:rsidP="00153B51">
      <w:pPr>
        <w:numPr>
          <w:ilvl w:val="2"/>
          <w:numId w:val="14"/>
        </w:numPr>
        <w:tabs>
          <w:tab w:val="clear" w:pos="709"/>
          <w:tab w:val="clear" w:pos="1418"/>
          <w:tab w:val="clear" w:pos="2268"/>
          <w:tab w:val="clear" w:pos="3289"/>
          <w:tab w:val="left" w:pos="2217"/>
        </w:tabs>
        <w:spacing w:line="360" w:lineRule="auto"/>
        <w:jc w:val="both"/>
        <w:rPr>
          <w:szCs w:val="24"/>
        </w:rPr>
      </w:pPr>
      <w:bookmarkStart w:id="60" w:name="_Ref505007651"/>
      <w:r w:rsidRPr="00196621">
        <w:rPr>
          <w:szCs w:val="24"/>
          <w:rtl/>
        </w:rPr>
        <w:t xml:space="preserve">המציע יצרף להצעתו ערבות מציע בנקאית בלתי מותנית, ברת חילוט, לא צמודה, ע"ס </w:t>
      </w:r>
      <w:bookmarkStart w:id="61" w:name="ערבות_הצעה"/>
      <w:r w:rsidR="00124ADB">
        <w:rPr>
          <w:rFonts w:hint="cs"/>
          <w:szCs w:val="24"/>
          <w:rtl/>
        </w:rPr>
        <w:t>30</w:t>
      </w:r>
      <w:r w:rsidR="002E6D6A">
        <w:rPr>
          <w:rFonts w:hint="cs"/>
          <w:szCs w:val="24"/>
          <w:rtl/>
        </w:rPr>
        <w:t>,000</w:t>
      </w:r>
      <w:r w:rsidRPr="00393BBA">
        <w:rPr>
          <w:szCs w:val="24"/>
          <w:rtl/>
        </w:rPr>
        <w:t xml:space="preserve"> (</w:t>
      </w:r>
      <w:r w:rsidR="00AC37A2">
        <w:rPr>
          <w:rFonts w:hint="cs"/>
          <w:szCs w:val="24"/>
          <w:rtl/>
        </w:rPr>
        <w:t>שלושים</w:t>
      </w:r>
      <w:r w:rsidR="002E6D6A">
        <w:rPr>
          <w:rFonts w:hint="cs"/>
          <w:szCs w:val="24"/>
          <w:rtl/>
        </w:rPr>
        <w:t xml:space="preserve"> אלף</w:t>
      </w:r>
      <w:r w:rsidRPr="00393BBA">
        <w:rPr>
          <w:szCs w:val="24"/>
          <w:rtl/>
        </w:rPr>
        <w:t xml:space="preserve">) </w:t>
      </w:r>
      <w:r w:rsidR="002E6D6A">
        <w:rPr>
          <w:rFonts w:hint="cs"/>
          <w:szCs w:val="24"/>
          <w:rtl/>
        </w:rPr>
        <w:t>ש"ח</w:t>
      </w:r>
      <w:r w:rsidRPr="00196621">
        <w:rPr>
          <w:szCs w:val="24"/>
          <w:rtl/>
        </w:rPr>
        <w:t xml:space="preserve"> </w:t>
      </w:r>
      <w:bookmarkEnd w:id="61"/>
      <w:r w:rsidRPr="00196621">
        <w:rPr>
          <w:szCs w:val="24"/>
          <w:rtl/>
        </w:rPr>
        <w:t>שתהא בתוקף עד לתאריך המופיע בסעי</w:t>
      </w:r>
      <w:r>
        <w:rPr>
          <w:rFonts w:hint="cs"/>
          <w:szCs w:val="24"/>
          <w:rtl/>
        </w:rPr>
        <w:t xml:space="preserve">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Ref507602786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4.5</w:t>
      </w:r>
      <w:r>
        <w:rPr>
          <w:szCs w:val="24"/>
          <w:rtl/>
        </w:rPr>
        <w:fldChar w:fldCharType="end"/>
      </w:r>
      <w:r>
        <w:rPr>
          <w:rFonts w:hint="cs"/>
          <w:szCs w:val="24"/>
          <w:rtl/>
        </w:rPr>
        <w:t xml:space="preserve"> </w:t>
      </w:r>
      <w:r w:rsidRPr="00196621">
        <w:rPr>
          <w:szCs w:val="24"/>
          <w:rtl/>
        </w:rPr>
        <w:t>לעיל</w:t>
      </w:r>
      <w:r w:rsidR="00E656B6">
        <w:rPr>
          <w:rFonts w:hint="cs"/>
          <w:szCs w:val="24"/>
          <w:rtl/>
        </w:rPr>
        <w:t xml:space="preserve">. </w:t>
      </w:r>
      <w:r w:rsidRPr="00196621">
        <w:rPr>
          <w:szCs w:val="24"/>
          <w:rtl/>
        </w:rPr>
        <w:t>ערבות זו תוחזר למציעים שלא יזכו במכרז.</w:t>
      </w:r>
      <w:bookmarkEnd w:id="60"/>
      <w:r w:rsidRPr="00196621">
        <w:rPr>
          <w:szCs w:val="24"/>
          <w:rtl/>
        </w:rPr>
        <w:t xml:space="preserve"> </w:t>
      </w:r>
    </w:p>
    <w:p w14:paraId="7FE0BD0F" w14:textId="2807A1DA" w:rsidR="00BF258B" w:rsidRPr="00196621" w:rsidRDefault="00BF258B" w:rsidP="00153B51">
      <w:pPr>
        <w:numPr>
          <w:ilvl w:val="2"/>
          <w:numId w:val="14"/>
        </w:numPr>
        <w:tabs>
          <w:tab w:val="clear" w:pos="709"/>
          <w:tab w:val="clear" w:pos="1418"/>
          <w:tab w:val="clear" w:pos="2268"/>
          <w:tab w:val="clear" w:pos="3289"/>
          <w:tab w:val="left" w:pos="2217"/>
        </w:tabs>
        <w:spacing w:line="360" w:lineRule="auto"/>
        <w:jc w:val="both"/>
        <w:rPr>
          <w:szCs w:val="24"/>
          <w:rtl/>
        </w:rPr>
      </w:pPr>
      <w:bookmarkStart w:id="62" w:name="_Ref515874480"/>
      <w:r>
        <w:rPr>
          <w:rFonts w:hint="cs"/>
          <w:szCs w:val="24"/>
          <w:rtl/>
        </w:rPr>
        <w:t xml:space="preserve">המציע השתתף בכל סיורי המציעים כאמור בסעיף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Ref515874436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5</w:t>
      </w:r>
      <w:r>
        <w:rPr>
          <w:szCs w:val="24"/>
          <w:rtl/>
        </w:rPr>
        <w:fldChar w:fldCharType="end"/>
      </w:r>
      <w:r>
        <w:rPr>
          <w:rFonts w:hint="cs"/>
          <w:szCs w:val="24"/>
          <w:rtl/>
        </w:rPr>
        <w:t xml:space="preserve"> לעיל.</w:t>
      </w:r>
      <w:bookmarkEnd w:id="62"/>
    </w:p>
    <w:p w14:paraId="23894B31" w14:textId="77777777" w:rsidR="00BE0B75" w:rsidRDefault="005E18A2" w:rsidP="00153B51">
      <w:pPr>
        <w:numPr>
          <w:ilvl w:val="1"/>
          <w:numId w:val="14"/>
        </w:numPr>
        <w:tabs>
          <w:tab w:val="clear" w:pos="1416"/>
          <w:tab w:val="num" w:pos="1464"/>
        </w:tabs>
        <w:spacing w:line="360" w:lineRule="auto"/>
        <w:jc w:val="both"/>
        <w:rPr>
          <w:b/>
          <w:bCs/>
          <w:szCs w:val="24"/>
        </w:rPr>
      </w:pPr>
      <w:r w:rsidRPr="00531088">
        <w:rPr>
          <w:rFonts w:hint="eastAsia"/>
          <w:b/>
          <w:bCs/>
          <w:szCs w:val="24"/>
          <w:rtl/>
        </w:rPr>
        <w:t>תנאים</w:t>
      </w:r>
      <w:r w:rsidRPr="00531088">
        <w:rPr>
          <w:b/>
          <w:bCs/>
          <w:szCs w:val="24"/>
          <w:rtl/>
        </w:rPr>
        <w:t xml:space="preserve"> </w:t>
      </w:r>
      <w:bookmarkEnd w:id="25"/>
      <w:r w:rsidR="005E301F">
        <w:rPr>
          <w:rFonts w:hint="cs"/>
          <w:b/>
          <w:bCs/>
          <w:szCs w:val="24"/>
          <w:rtl/>
        </w:rPr>
        <w:t>מקצועיי</w:t>
      </w:r>
      <w:r w:rsidR="005E301F">
        <w:rPr>
          <w:rFonts w:hint="eastAsia"/>
          <w:b/>
          <w:bCs/>
          <w:szCs w:val="24"/>
          <w:rtl/>
        </w:rPr>
        <w:t>ם</w:t>
      </w:r>
      <w:r w:rsidR="002E74A1" w:rsidRPr="001C0CC7">
        <w:rPr>
          <w:b/>
          <w:bCs/>
          <w:szCs w:val="24"/>
          <w:rtl/>
        </w:rPr>
        <w:t>:</w:t>
      </w:r>
    </w:p>
    <w:p w14:paraId="651656F0" w14:textId="77777777" w:rsidR="00BE0B75" w:rsidRDefault="002E74A1" w:rsidP="00153B51">
      <w:pPr>
        <w:numPr>
          <w:ilvl w:val="2"/>
          <w:numId w:val="14"/>
        </w:numPr>
        <w:tabs>
          <w:tab w:val="clear" w:pos="709"/>
          <w:tab w:val="clear" w:pos="2124"/>
          <w:tab w:val="num" w:pos="2172"/>
          <w:tab w:val="num" w:pos="3600"/>
        </w:tabs>
        <w:spacing w:line="360" w:lineRule="auto"/>
        <w:jc w:val="both"/>
        <w:rPr>
          <w:b/>
          <w:bCs/>
          <w:szCs w:val="24"/>
        </w:rPr>
      </w:pPr>
      <w:bookmarkStart w:id="63" w:name="_Ref343503265"/>
      <w:bookmarkStart w:id="64" w:name="_Ref312343278"/>
      <w:r w:rsidRPr="002E74A1">
        <w:rPr>
          <w:rFonts w:hint="cs"/>
          <w:b/>
          <w:bCs/>
          <w:szCs w:val="24"/>
          <w:rtl/>
        </w:rPr>
        <w:t>ניסיון</w:t>
      </w:r>
      <w:r w:rsidRPr="002E74A1">
        <w:rPr>
          <w:b/>
          <w:bCs/>
          <w:szCs w:val="24"/>
          <w:rtl/>
        </w:rPr>
        <w:t xml:space="preserve"> </w:t>
      </w:r>
      <w:r w:rsidRPr="002E74A1">
        <w:rPr>
          <w:rFonts w:hint="cs"/>
          <w:b/>
          <w:bCs/>
          <w:szCs w:val="24"/>
          <w:rtl/>
        </w:rPr>
        <w:t>וותק</w:t>
      </w:r>
      <w:r w:rsidRPr="002E74A1">
        <w:rPr>
          <w:b/>
          <w:bCs/>
          <w:szCs w:val="24"/>
          <w:rtl/>
        </w:rPr>
        <w:t xml:space="preserve"> </w:t>
      </w:r>
      <w:r w:rsidRPr="002E74A1">
        <w:rPr>
          <w:rFonts w:hint="cs"/>
          <w:b/>
          <w:bCs/>
          <w:szCs w:val="24"/>
          <w:rtl/>
        </w:rPr>
        <w:t>המציע</w:t>
      </w:r>
      <w:bookmarkEnd w:id="63"/>
    </w:p>
    <w:p w14:paraId="2512219C" w14:textId="77777777" w:rsidR="00BE0B75" w:rsidRDefault="00512CF4" w:rsidP="00153B51">
      <w:pPr>
        <w:numPr>
          <w:ilvl w:val="3"/>
          <w:numId w:val="14"/>
        </w:numPr>
        <w:tabs>
          <w:tab w:val="clear" w:pos="709"/>
          <w:tab w:val="clear" w:pos="2832"/>
          <w:tab w:val="num" w:pos="2880"/>
          <w:tab w:val="num" w:pos="3600"/>
        </w:tabs>
        <w:spacing w:line="360" w:lineRule="auto"/>
        <w:jc w:val="both"/>
        <w:rPr>
          <w:szCs w:val="24"/>
        </w:rPr>
      </w:pPr>
      <w:bookmarkStart w:id="65" w:name="_Ref362884997"/>
      <w:bookmarkStart w:id="66" w:name="_Ref314476221"/>
      <w:bookmarkEnd w:id="64"/>
      <w:r w:rsidRPr="002E74A1">
        <w:rPr>
          <w:rFonts w:hint="cs"/>
          <w:szCs w:val="24"/>
          <w:rtl/>
        </w:rPr>
        <w:t>על</w:t>
      </w:r>
      <w:r w:rsidRPr="002E74A1">
        <w:rPr>
          <w:szCs w:val="24"/>
          <w:rtl/>
        </w:rPr>
        <w:t xml:space="preserve"> </w:t>
      </w:r>
      <w:r w:rsidRPr="002E74A1">
        <w:rPr>
          <w:rFonts w:hint="cs"/>
          <w:szCs w:val="24"/>
          <w:rtl/>
        </w:rPr>
        <w:t>המציע</w:t>
      </w:r>
      <w:r w:rsidRPr="002E74A1">
        <w:rPr>
          <w:szCs w:val="24"/>
          <w:rtl/>
        </w:rPr>
        <w:t xml:space="preserve"> </w:t>
      </w:r>
      <w:r w:rsidRPr="002E74A1">
        <w:rPr>
          <w:rFonts w:hint="cs"/>
          <w:szCs w:val="24"/>
          <w:rtl/>
        </w:rPr>
        <w:t>להיות</w:t>
      </w:r>
      <w:r w:rsidRPr="002E74A1">
        <w:rPr>
          <w:szCs w:val="24"/>
          <w:rtl/>
        </w:rPr>
        <w:t xml:space="preserve"> </w:t>
      </w:r>
      <w:r w:rsidRPr="002E74A1">
        <w:rPr>
          <w:rFonts w:hint="cs"/>
          <w:szCs w:val="24"/>
          <w:rtl/>
        </w:rPr>
        <w:t>בעל</w:t>
      </w:r>
      <w:r w:rsidRPr="002E74A1">
        <w:rPr>
          <w:szCs w:val="24"/>
          <w:rtl/>
        </w:rPr>
        <w:t xml:space="preserve"> </w:t>
      </w:r>
      <w:r w:rsidRPr="002E74A1">
        <w:rPr>
          <w:rFonts w:hint="cs"/>
          <w:szCs w:val="24"/>
          <w:rtl/>
        </w:rPr>
        <w:t>ותק</w:t>
      </w:r>
      <w:r w:rsidRPr="002E74A1">
        <w:rPr>
          <w:szCs w:val="24"/>
          <w:rtl/>
        </w:rPr>
        <w:t xml:space="preserve"> </w:t>
      </w:r>
      <w:r w:rsidRPr="002E74A1">
        <w:rPr>
          <w:rFonts w:hint="cs"/>
          <w:szCs w:val="24"/>
          <w:rtl/>
        </w:rPr>
        <w:t>של</w:t>
      </w:r>
      <w:r w:rsidRPr="002E74A1">
        <w:rPr>
          <w:szCs w:val="24"/>
          <w:rtl/>
        </w:rPr>
        <w:t xml:space="preserve"> </w:t>
      </w:r>
      <w:r w:rsidR="00B765AC">
        <w:rPr>
          <w:rFonts w:hint="cs"/>
          <w:szCs w:val="24"/>
          <w:rtl/>
        </w:rPr>
        <w:t>3</w:t>
      </w:r>
      <w:r w:rsidRPr="002E74A1">
        <w:rPr>
          <w:szCs w:val="24"/>
          <w:rtl/>
        </w:rPr>
        <w:t xml:space="preserve"> </w:t>
      </w:r>
      <w:r w:rsidR="003D347B">
        <w:rPr>
          <w:rFonts w:hint="cs"/>
          <w:szCs w:val="24"/>
          <w:rtl/>
        </w:rPr>
        <w:t>ה</w:t>
      </w:r>
      <w:r w:rsidRPr="002E74A1">
        <w:rPr>
          <w:rFonts w:hint="cs"/>
          <w:szCs w:val="24"/>
          <w:rtl/>
        </w:rPr>
        <w:t>שנים</w:t>
      </w:r>
      <w:r w:rsidRPr="002E74A1">
        <w:rPr>
          <w:szCs w:val="24"/>
          <w:rtl/>
        </w:rPr>
        <w:t xml:space="preserve"> </w:t>
      </w:r>
      <w:r w:rsidR="00416C46">
        <w:rPr>
          <w:rFonts w:hint="cs"/>
          <w:szCs w:val="24"/>
          <w:rtl/>
        </w:rPr>
        <w:t xml:space="preserve">שקדמו למועד האחרון להגשת הצעות </w:t>
      </w:r>
      <w:r w:rsidR="001602CA">
        <w:rPr>
          <w:rFonts w:hint="cs"/>
          <w:szCs w:val="24"/>
          <w:rtl/>
        </w:rPr>
        <w:t>לפחות</w:t>
      </w:r>
      <w:r w:rsidR="00416C46">
        <w:rPr>
          <w:rFonts w:hint="cs"/>
          <w:szCs w:val="24"/>
          <w:rtl/>
        </w:rPr>
        <w:t xml:space="preserve">, </w:t>
      </w:r>
      <w:r>
        <w:rPr>
          <w:rFonts w:hint="cs"/>
          <w:szCs w:val="24"/>
          <w:rtl/>
        </w:rPr>
        <w:t xml:space="preserve">באספקת </w:t>
      </w:r>
      <w:r w:rsidRPr="002E74A1">
        <w:rPr>
          <w:rFonts w:hint="cs"/>
          <w:szCs w:val="24"/>
          <w:rtl/>
        </w:rPr>
        <w:t>שירותי</w:t>
      </w:r>
      <w:r w:rsidRPr="002E74A1">
        <w:rPr>
          <w:szCs w:val="24"/>
          <w:rtl/>
        </w:rPr>
        <w:t xml:space="preserve"> </w:t>
      </w:r>
      <w:r w:rsidRPr="002E74A1">
        <w:rPr>
          <w:rFonts w:hint="cs"/>
          <w:szCs w:val="24"/>
          <w:rtl/>
        </w:rPr>
        <w:t>ניקיון</w:t>
      </w:r>
      <w:r w:rsidRPr="002E74A1">
        <w:rPr>
          <w:szCs w:val="24"/>
          <w:rtl/>
        </w:rPr>
        <w:t xml:space="preserve">, </w:t>
      </w:r>
      <w:r w:rsidRPr="002E74A1">
        <w:rPr>
          <w:rFonts w:hint="cs"/>
          <w:szCs w:val="24"/>
          <w:rtl/>
        </w:rPr>
        <w:t>במהלכן</w:t>
      </w:r>
      <w:r w:rsidRPr="002E74A1">
        <w:rPr>
          <w:szCs w:val="24"/>
          <w:rtl/>
        </w:rPr>
        <w:t xml:space="preserve"> </w:t>
      </w:r>
      <w:r>
        <w:rPr>
          <w:rFonts w:hint="cs"/>
          <w:szCs w:val="24"/>
          <w:rtl/>
        </w:rPr>
        <w:t>סיפק שירותי ניקיון סדירים כלהלן:</w:t>
      </w:r>
      <w:bookmarkEnd w:id="65"/>
    </w:p>
    <w:p w14:paraId="43A03124" w14:textId="77777777" w:rsidR="00BE0B75" w:rsidRDefault="00512CF4" w:rsidP="00153B51">
      <w:pPr>
        <w:numPr>
          <w:ilvl w:val="4"/>
          <w:numId w:val="14"/>
        </w:numPr>
        <w:tabs>
          <w:tab w:val="clear" w:pos="709"/>
          <w:tab w:val="clear" w:pos="3289"/>
          <w:tab w:val="left" w:pos="3351"/>
          <w:tab w:val="num" w:pos="3777"/>
        </w:tabs>
        <w:spacing w:line="360" w:lineRule="auto"/>
        <w:ind w:left="3777" w:hanging="945"/>
        <w:jc w:val="both"/>
        <w:rPr>
          <w:szCs w:val="24"/>
        </w:rPr>
      </w:pPr>
      <w:r>
        <w:rPr>
          <w:rFonts w:hint="cs"/>
          <w:szCs w:val="24"/>
          <w:rtl/>
        </w:rPr>
        <w:t>סיפק שירותי ניקיון יומיומיים (</w:t>
      </w:r>
      <w:r w:rsidR="00E23673">
        <w:rPr>
          <w:rFonts w:hint="cs"/>
          <w:szCs w:val="24"/>
          <w:rtl/>
        </w:rPr>
        <w:t>דוגמת</w:t>
      </w:r>
      <w:r>
        <w:rPr>
          <w:rFonts w:hint="cs"/>
          <w:szCs w:val="24"/>
          <w:rtl/>
        </w:rPr>
        <w:t xml:space="preserve"> נשוא מכרז זה) </w:t>
      </w:r>
      <w:r w:rsidR="003066F5">
        <w:rPr>
          <w:rFonts w:hint="cs"/>
          <w:szCs w:val="24"/>
          <w:rtl/>
        </w:rPr>
        <w:t>עבור שלוש</w:t>
      </w:r>
      <w:r w:rsidR="00416C46">
        <w:rPr>
          <w:rFonts w:hint="cs"/>
          <w:szCs w:val="24"/>
          <w:rtl/>
        </w:rPr>
        <w:t>ה</w:t>
      </w:r>
      <w:r w:rsidR="003066F5">
        <w:rPr>
          <w:rFonts w:hint="cs"/>
          <w:szCs w:val="24"/>
          <w:rtl/>
        </w:rPr>
        <w:t xml:space="preserve"> לקוחות לפחות</w:t>
      </w:r>
      <w:r w:rsidR="00416C46">
        <w:rPr>
          <w:rFonts w:hint="cs"/>
          <w:szCs w:val="24"/>
          <w:rtl/>
        </w:rPr>
        <w:t>,</w:t>
      </w:r>
      <w:r w:rsidR="003066F5">
        <w:rPr>
          <w:rFonts w:hint="cs"/>
          <w:szCs w:val="24"/>
          <w:rtl/>
        </w:rPr>
        <w:t xml:space="preserve"> </w:t>
      </w:r>
      <w:r>
        <w:rPr>
          <w:rFonts w:hint="cs"/>
          <w:szCs w:val="24"/>
          <w:rtl/>
        </w:rPr>
        <w:t>במשך התקשרות רצופה של 12 חודשים או יותר</w:t>
      </w:r>
      <w:r w:rsidR="00416C46">
        <w:rPr>
          <w:rFonts w:hint="cs"/>
          <w:szCs w:val="24"/>
          <w:rtl/>
        </w:rPr>
        <w:t xml:space="preserve"> לכל לקוח,</w:t>
      </w:r>
      <w:r w:rsidR="00CD6EE7">
        <w:rPr>
          <w:rFonts w:hint="cs"/>
          <w:szCs w:val="24"/>
          <w:rtl/>
        </w:rPr>
        <w:t xml:space="preserve"> ב-3 השנים </w:t>
      </w:r>
      <w:r w:rsidR="00416C46">
        <w:rPr>
          <w:rFonts w:hint="cs"/>
          <w:szCs w:val="24"/>
          <w:rtl/>
        </w:rPr>
        <w:t>שקדמו למועד האחרון להגשת הצעות</w:t>
      </w:r>
      <w:r>
        <w:rPr>
          <w:rFonts w:hint="cs"/>
          <w:szCs w:val="24"/>
          <w:rtl/>
        </w:rPr>
        <w:t>.</w:t>
      </w:r>
    </w:p>
    <w:p w14:paraId="738A1940" w14:textId="1D6016C5" w:rsidR="00BE0B75" w:rsidRPr="00084BCD" w:rsidRDefault="00512CF4" w:rsidP="00153B51">
      <w:pPr>
        <w:numPr>
          <w:ilvl w:val="4"/>
          <w:numId w:val="14"/>
        </w:numPr>
        <w:tabs>
          <w:tab w:val="clear" w:pos="709"/>
          <w:tab w:val="clear" w:pos="3289"/>
          <w:tab w:val="left" w:pos="3351"/>
          <w:tab w:val="num" w:pos="3777"/>
        </w:tabs>
        <w:spacing w:line="360" w:lineRule="auto"/>
        <w:ind w:left="3777" w:hanging="945"/>
        <w:jc w:val="both"/>
        <w:rPr>
          <w:szCs w:val="24"/>
        </w:rPr>
      </w:pPr>
      <w:r w:rsidRPr="00084BCD">
        <w:rPr>
          <w:rFonts w:hint="cs"/>
          <w:szCs w:val="24"/>
          <w:rtl/>
        </w:rPr>
        <w:t xml:space="preserve">במהלך </w:t>
      </w:r>
      <w:r w:rsidR="001000B3" w:rsidRPr="00084BCD">
        <w:rPr>
          <w:rFonts w:hint="cs"/>
          <w:szCs w:val="24"/>
          <w:rtl/>
        </w:rPr>
        <w:t>24 חודשים</w:t>
      </w:r>
      <w:r w:rsidR="00416C46">
        <w:rPr>
          <w:rFonts w:hint="cs"/>
          <w:szCs w:val="24"/>
          <w:rtl/>
        </w:rPr>
        <w:t xml:space="preserve"> לפחות,</w:t>
      </w:r>
      <w:r w:rsidR="001000B3" w:rsidRPr="00084BCD">
        <w:rPr>
          <w:rFonts w:hint="cs"/>
          <w:szCs w:val="24"/>
          <w:rtl/>
        </w:rPr>
        <w:t xml:space="preserve"> </w:t>
      </w:r>
      <w:r w:rsidR="00A81526" w:rsidRPr="00084BCD">
        <w:rPr>
          <w:rFonts w:hint="cs"/>
          <w:szCs w:val="24"/>
          <w:rtl/>
        </w:rPr>
        <w:t xml:space="preserve">ב-3 השנים </w:t>
      </w:r>
      <w:r w:rsidR="00416C46">
        <w:rPr>
          <w:rFonts w:hint="cs"/>
          <w:szCs w:val="24"/>
          <w:rtl/>
        </w:rPr>
        <w:t>שקדמו למועד האחרון להגשת הצעות</w:t>
      </w:r>
      <w:r w:rsidRPr="00084BCD">
        <w:rPr>
          <w:rFonts w:hint="cs"/>
          <w:szCs w:val="24"/>
          <w:rtl/>
        </w:rPr>
        <w:t xml:space="preserve">, סיפק המציע שירותי ניקיון </w:t>
      </w:r>
      <w:r w:rsidR="00A1709F" w:rsidRPr="00084BCD">
        <w:rPr>
          <w:rFonts w:hint="cs"/>
          <w:szCs w:val="24"/>
          <w:rtl/>
        </w:rPr>
        <w:t xml:space="preserve">עבור </w:t>
      </w:r>
      <w:r w:rsidR="008C6768" w:rsidRPr="00084BCD">
        <w:rPr>
          <w:rFonts w:hint="cs"/>
          <w:szCs w:val="24"/>
          <w:rtl/>
        </w:rPr>
        <w:t>2</w:t>
      </w:r>
      <w:r w:rsidR="00A1709F" w:rsidRPr="00084BCD">
        <w:rPr>
          <w:rFonts w:hint="cs"/>
          <w:szCs w:val="24"/>
          <w:rtl/>
        </w:rPr>
        <w:t xml:space="preserve"> לקוחות לפחות </w:t>
      </w:r>
      <w:r w:rsidRPr="00084BCD">
        <w:rPr>
          <w:rFonts w:hint="cs"/>
          <w:szCs w:val="24"/>
          <w:rtl/>
        </w:rPr>
        <w:t>בהיקף שעות חודשי ממוצע של</w:t>
      </w:r>
      <w:r w:rsidR="00C3374D" w:rsidRPr="00084BCD">
        <w:rPr>
          <w:rFonts w:hint="cs"/>
          <w:szCs w:val="24"/>
          <w:rtl/>
        </w:rPr>
        <w:t xml:space="preserve"> </w:t>
      </w:r>
      <w:r w:rsidR="00B15EEE">
        <w:rPr>
          <w:rFonts w:hint="cs"/>
          <w:szCs w:val="24"/>
          <w:rtl/>
        </w:rPr>
        <w:t>1,000</w:t>
      </w:r>
      <w:r w:rsidR="00B15EEE" w:rsidRPr="00084BCD">
        <w:rPr>
          <w:rFonts w:hint="cs"/>
          <w:szCs w:val="24"/>
          <w:rtl/>
        </w:rPr>
        <w:t xml:space="preserve"> </w:t>
      </w:r>
      <w:r w:rsidRPr="00084BCD">
        <w:rPr>
          <w:rFonts w:hint="cs"/>
          <w:szCs w:val="24"/>
          <w:rtl/>
        </w:rPr>
        <w:t>שעות ניקיון</w:t>
      </w:r>
      <w:r w:rsidR="00A14C55" w:rsidRPr="00084BCD">
        <w:rPr>
          <w:rFonts w:hint="cs"/>
          <w:szCs w:val="24"/>
          <w:rtl/>
        </w:rPr>
        <w:t xml:space="preserve"> לפחות</w:t>
      </w:r>
      <w:r w:rsidR="00416C46">
        <w:rPr>
          <w:rFonts w:hint="cs"/>
          <w:szCs w:val="24"/>
          <w:rtl/>
        </w:rPr>
        <w:t>,</w:t>
      </w:r>
      <w:r w:rsidR="00B73969">
        <w:rPr>
          <w:rFonts w:hint="cs"/>
          <w:szCs w:val="24"/>
          <w:rtl/>
        </w:rPr>
        <w:t xml:space="preserve"> עבור כל אחד מ-2 הלקוחות כאמור</w:t>
      </w:r>
      <w:r w:rsidR="001063E0" w:rsidRPr="00084BCD">
        <w:rPr>
          <w:rFonts w:hint="cs"/>
          <w:szCs w:val="24"/>
          <w:rtl/>
        </w:rPr>
        <w:t>.</w:t>
      </w:r>
    </w:p>
    <w:p w14:paraId="13F7B107" w14:textId="77777777" w:rsidR="001602CA" w:rsidRPr="003E5A3A" w:rsidRDefault="001602CA" w:rsidP="00153B51">
      <w:pPr>
        <w:numPr>
          <w:ilvl w:val="3"/>
          <w:numId w:val="14"/>
        </w:numPr>
        <w:tabs>
          <w:tab w:val="clear" w:pos="709"/>
          <w:tab w:val="clear" w:pos="2832"/>
          <w:tab w:val="num" w:pos="2880"/>
          <w:tab w:val="num" w:pos="3600"/>
        </w:tabs>
        <w:spacing w:line="360" w:lineRule="auto"/>
        <w:jc w:val="both"/>
        <w:rPr>
          <w:b/>
          <w:bCs/>
          <w:szCs w:val="24"/>
          <w:rtl/>
        </w:rPr>
      </w:pPr>
      <w:bookmarkStart w:id="67" w:name="_Ref347148869"/>
      <w:r w:rsidRPr="003E5A3A">
        <w:rPr>
          <w:rFonts w:hint="eastAsia"/>
          <w:szCs w:val="24"/>
          <w:rtl/>
        </w:rPr>
        <w:t>המציע</w:t>
      </w:r>
      <w:r w:rsidRPr="003E5A3A">
        <w:rPr>
          <w:szCs w:val="24"/>
          <w:rtl/>
        </w:rPr>
        <w:t xml:space="preserve"> </w:t>
      </w:r>
      <w:r w:rsidRPr="006D7A09">
        <w:rPr>
          <w:rFonts w:hint="cs"/>
          <w:szCs w:val="24"/>
          <w:rtl/>
        </w:rPr>
        <w:t>יעמוד בבדיקת איתנות פיננסית עפ"י מדד אלטמן בציון שלא יפחת מ-</w:t>
      </w:r>
      <w:r w:rsidR="00963B7F">
        <w:rPr>
          <w:rFonts w:hint="cs"/>
          <w:szCs w:val="24"/>
          <w:rtl/>
        </w:rPr>
        <w:t>2.6</w:t>
      </w:r>
      <w:r w:rsidRPr="006D7A09">
        <w:rPr>
          <w:rFonts w:hint="cs"/>
          <w:szCs w:val="24"/>
          <w:rtl/>
        </w:rPr>
        <w:t xml:space="preserve"> כמפורט בנספח </w:t>
      </w:r>
      <w:bookmarkEnd w:id="67"/>
      <w:r w:rsidR="00560110">
        <w:rPr>
          <w:rFonts w:ascii="David" w:eastAsia="David" w:hAnsi="David" w:hint="eastAsia"/>
          <w:szCs w:val="24"/>
          <w:rtl/>
          <w:lang w:eastAsia="he-IL"/>
        </w:rPr>
        <w:t>א</w:t>
      </w:r>
      <w:r w:rsidR="00560110">
        <w:rPr>
          <w:rFonts w:ascii="David" w:eastAsia="David" w:hAnsi="David"/>
          <w:szCs w:val="24"/>
          <w:rtl/>
          <w:lang w:eastAsia="he-IL"/>
        </w:rPr>
        <w:t>'</w:t>
      </w:r>
      <w:r w:rsidR="00560110">
        <w:rPr>
          <w:rFonts w:ascii="David" w:eastAsia="David" w:hAnsi="David" w:hint="eastAsia"/>
          <w:szCs w:val="24"/>
          <w:rtl/>
          <w:lang w:eastAsia="he-IL"/>
        </w:rPr>
        <w:t>9</w:t>
      </w:r>
      <w:r w:rsidRPr="003E5A3A">
        <w:rPr>
          <w:rFonts w:ascii="David" w:eastAsia="David" w:hAnsi="David"/>
          <w:szCs w:val="24"/>
          <w:rtl/>
          <w:lang w:eastAsia="he-IL"/>
        </w:rPr>
        <w:t xml:space="preserve"> (א)</w:t>
      </w:r>
    </w:p>
    <w:p w14:paraId="204F07ED" w14:textId="77777777" w:rsidR="00BE0B75" w:rsidRDefault="00125D7D" w:rsidP="00153B51">
      <w:pPr>
        <w:numPr>
          <w:ilvl w:val="1"/>
          <w:numId w:val="14"/>
        </w:numPr>
        <w:tabs>
          <w:tab w:val="clear" w:pos="1416"/>
          <w:tab w:val="num" w:pos="1464"/>
        </w:tabs>
        <w:spacing w:line="360" w:lineRule="auto"/>
        <w:jc w:val="both"/>
        <w:rPr>
          <w:b/>
          <w:bCs/>
          <w:szCs w:val="24"/>
        </w:rPr>
      </w:pPr>
      <w:bookmarkStart w:id="68" w:name="_Ref343770598"/>
      <w:bookmarkEnd w:id="66"/>
      <w:r>
        <w:rPr>
          <w:rFonts w:hint="cs"/>
          <w:b/>
          <w:bCs/>
          <w:szCs w:val="24"/>
          <w:rtl/>
        </w:rPr>
        <w:t xml:space="preserve">מסמכים </w:t>
      </w:r>
      <w:r w:rsidR="008060EE">
        <w:rPr>
          <w:rFonts w:hint="cs"/>
          <w:b/>
          <w:bCs/>
          <w:szCs w:val="24"/>
          <w:rtl/>
        </w:rPr>
        <w:t>ה</w:t>
      </w:r>
      <w:r>
        <w:rPr>
          <w:rFonts w:hint="cs"/>
          <w:b/>
          <w:bCs/>
          <w:szCs w:val="24"/>
          <w:rtl/>
        </w:rPr>
        <w:t>נדרשים</w:t>
      </w:r>
      <w:r w:rsidR="008579AC">
        <w:rPr>
          <w:rFonts w:hint="cs"/>
          <w:b/>
          <w:bCs/>
          <w:szCs w:val="24"/>
          <w:rtl/>
        </w:rPr>
        <w:t xml:space="preserve"> להוכחת תנאי סף</w:t>
      </w:r>
      <w:r w:rsidR="0045709D">
        <w:rPr>
          <w:rFonts w:hint="cs"/>
          <w:b/>
          <w:bCs/>
          <w:szCs w:val="24"/>
          <w:rtl/>
        </w:rPr>
        <w:t>:</w:t>
      </w:r>
      <w:bookmarkEnd w:id="68"/>
      <w:r w:rsidR="0045709D">
        <w:rPr>
          <w:rFonts w:hint="cs"/>
          <w:b/>
          <w:bCs/>
          <w:szCs w:val="24"/>
          <w:rtl/>
        </w:rPr>
        <w:t xml:space="preserve"> </w:t>
      </w:r>
    </w:p>
    <w:p w14:paraId="12EFD349" w14:textId="0B55C73F" w:rsidR="0005792D" w:rsidRDefault="0005792D" w:rsidP="00153B51">
      <w:pPr>
        <w:numPr>
          <w:ilvl w:val="2"/>
          <w:numId w:val="14"/>
        </w:numPr>
        <w:tabs>
          <w:tab w:val="clear" w:pos="1418"/>
          <w:tab w:val="clear" w:pos="2124"/>
        </w:tabs>
        <w:spacing w:line="360" w:lineRule="auto"/>
        <w:jc w:val="both"/>
        <w:rPr>
          <w:szCs w:val="24"/>
        </w:rPr>
      </w:pPr>
      <w:bookmarkStart w:id="69" w:name="_Ref505506163"/>
      <w:bookmarkStart w:id="70" w:name="_Ref343508001"/>
      <w:r>
        <w:rPr>
          <w:rFonts w:hint="cs"/>
          <w:szCs w:val="24"/>
          <w:rtl/>
        </w:rPr>
        <w:t xml:space="preserve">ככל שהמציע הינו תאגיד, </w:t>
      </w:r>
      <w:r w:rsidRPr="0005792D">
        <w:rPr>
          <w:szCs w:val="24"/>
          <w:rtl/>
        </w:rPr>
        <w:t>לצורך הוכחת עמידה בתנאי סף שבסעי</w:t>
      </w:r>
      <w:r>
        <w:rPr>
          <w:rFonts w:hint="cs"/>
          <w:szCs w:val="24"/>
          <w:rtl/>
        </w:rPr>
        <w:t xml:space="preserve">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Ref490733447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7.2.1</w:t>
      </w:r>
      <w:r>
        <w:rPr>
          <w:szCs w:val="24"/>
          <w:rtl/>
        </w:rPr>
        <w:fldChar w:fldCharType="end"/>
      </w:r>
      <w:r>
        <w:rPr>
          <w:rFonts w:hint="cs"/>
          <w:szCs w:val="24"/>
          <w:rtl/>
        </w:rPr>
        <w:t>,</w:t>
      </w:r>
      <w:r w:rsidRPr="0005792D">
        <w:rPr>
          <w:szCs w:val="24"/>
          <w:rtl/>
        </w:rPr>
        <w:t xml:space="preserve"> יש לצרף תעודת עוסק מורשה ו/או תעודת התאגדות מאושרים ע"י עו"ד.</w:t>
      </w:r>
      <w:bookmarkEnd w:id="69"/>
    </w:p>
    <w:p w14:paraId="1589563D" w14:textId="74C96D69" w:rsidR="0005792D" w:rsidRPr="0005792D" w:rsidRDefault="0005792D" w:rsidP="00153B51">
      <w:pPr>
        <w:numPr>
          <w:ilvl w:val="2"/>
          <w:numId w:val="14"/>
        </w:numPr>
        <w:tabs>
          <w:tab w:val="clear" w:pos="1418"/>
          <w:tab w:val="clear" w:pos="2124"/>
        </w:tabs>
        <w:spacing w:line="360" w:lineRule="auto"/>
        <w:jc w:val="both"/>
        <w:rPr>
          <w:szCs w:val="24"/>
          <w:rtl/>
        </w:rPr>
      </w:pPr>
      <w:bookmarkStart w:id="71" w:name="_Ref505506314"/>
      <w:r>
        <w:rPr>
          <w:rFonts w:hint="cs"/>
          <w:szCs w:val="24"/>
          <w:rtl/>
        </w:rPr>
        <w:t xml:space="preserve">ככל שהמציע הינו עמותה, לצורך הוכחת עמידה בתנאי סף שבסעיף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Ref315967753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7.2.1.1</w:t>
      </w:r>
      <w:r>
        <w:rPr>
          <w:szCs w:val="24"/>
          <w:rtl/>
        </w:rPr>
        <w:fldChar w:fldCharType="end"/>
      </w:r>
      <w:r>
        <w:rPr>
          <w:rFonts w:hint="cs"/>
          <w:szCs w:val="24"/>
          <w:rtl/>
        </w:rPr>
        <w:t>, יצרף אישור ניהול תקין מטעם רשם העמותות, בתוקף לשנה השוטפת במועד האחרון להגשת הצעה למכרז.</w:t>
      </w:r>
      <w:bookmarkEnd w:id="71"/>
    </w:p>
    <w:p w14:paraId="50BE16E9" w14:textId="6E7757D1" w:rsidR="0005792D" w:rsidRPr="0005792D" w:rsidRDefault="0005792D" w:rsidP="00153B51">
      <w:pPr>
        <w:numPr>
          <w:ilvl w:val="2"/>
          <w:numId w:val="14"/>
        </w:numPr>
        <w:tabs>
          <w:tab w:val="clear" w:pos="1418"/>
          <w:tab w:val="clear" w:pos="2124"/>
        </w:tabs>
        <w:spacing w:line="360" w:lineRule="auto"/>
        <w:jc w:val="both"/>
        <w:rPr>
          <w:szCs w:val="24"/>
          <w:rtl/>
        </w:rPr>
      </w:pPr>
      <w:bookmarkStart w:id="72" w:name="_Ref505506362"/>
      <w:r w:rsidRPr="0005792D">
        <w:rPr>
          <w:szCs w:val="24"/>
          <w:rtl/>
        </w:rPr>
        <w:t>לצורך הוכחת עמידה בתנאי סף שבסעיף</w:t>
      </w:r>
      <w:r>
        <w:rPr>
          <w:rFonts w:hint="cs"/>
          <w:szCs w:val="24"/>
          <w:rtl/>
        </w:rPr>
        <w:t xml:space="preserve">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Ref504057783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7.2.2</w:t>
      </w:r>
      <w:r>
        <w:rPr>
          <w:szCs w:val="24"/>
          <w:rtl/>
        </w:rPr>
        <w:fldChar w:fldCharType="end"/>
      </w:r>
      <w:r w:rsidRPr="0005792D">
        <w:rPr>
          <w:szCs w:val="24"/>
          <w:rtl/>
        </w:rPr>
        <w:t>, יש לצרף אישור תקף מרואה חשבון או פקיד שומה המעיד על ניהול פנקסי חשבונות ורשומות לפי חוק עסקאות גופים ציבוריים, התשל"ו-1976.</w:t>
      </w:r>
      <w:bookmarkEnd w:id="72"/>
    </w:p>
    <w:p w14:paraId="2781BDB1" w14:textId="7370E4BC" w:rsidR="0005792D" w:rsidRPr="0005792D" w:rsidRDefault="0005792D" w:rsidP="00153B51">
      <w:pPr>
        <w:numPr>
          <w:ilvl w:val="2"/>
          <w:numId w:val="14"/>
        </w:numPr>
        <w:tabs>
          <w:tab w:val="clear" w:pos="1418"/>
          <w:tab w:val="clear" w:pos="2124"/>
        </w:tabs>
        <w:spacing w:line="360" w:lineRule="auto"/>
        <w:jc w:val="both"/>
        <w:rPr>
          <w:szCs w:val="24"/>
          <w:rtl/>
        </w:rPr>
      </w:pPr>
      <w:bookmarkStart w:id="73" w:name="_Ref505506421"/>
      <w:r w:rsidRPr="0005792D">
        <w:rPr>
          <w:szCs w:val="24"/>
          <w:rtl/>
        </w:rPr>
        <w:t>לצורך הוכחת עמידה בתנאי סף שבסעיף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Ref438116831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7.2.3</w:t>
      </w:r>
      <w:r>
        <w:rPr>
          <w:szCs w:val="24"/>
          <w:rtl/>
        </w:rPr>
        <w:fldChar w:fldCharType="end"/>
      </w:r>
      <w:r>
        <w:rPr>
          <w:rFonts w:hint="cs"/>
          <w:szCs w:val="24"/>
          <w:rtl/>
        </w:rPr>
        <w:t>,</w:t>
      </w:r>
      <w:r w:rsidRPr="0005792D">
        <w:rPr>
          <w:szCs w:val="24"/>
          <w:rtl/>
        </w:rPr>
        <w:t xml:space="preserve"> יש לצרף תצהיר חתום בכתב מאושר על ידי עורך דין לעניין תשלום שכר מינימום והעסקת עובדים זרים כדין, בנוסח התצהיר המופיע בנספח א'</w:t>
      </w:r>
      <w:r w:rsidR="00542EC7">
        <w:rPr>
          <w:rFonts w:hint="cs"/>
          <w:szCs w:val="24"/>
          <w:rtl/>
        </w:rPr>
        <w:t>3</w:t>
      </w:r>
      <w:r w:rsidRPr="0005792D">
        <w:rPr>
          <w:szCs w:val="24"/>
          <w:rtl/>
        </w:rPr>
        <w:t>. נוסח התצהיר מחייב ואין לסטות ממנו.</w:t>
      </w:r>
      <w:bookmarkEnd w:id="73"/>
    </w:p>
    <w:p w14:paraId="3756E8FF" w14:textId="4D03EB38" w:rsidR="0005792D" w:rsidRPr="0005792D" w:rsidRDefault="0005792D" w:rsidP="00153B51">
      <w:pPr>
        <w:numPr>
          <w:ilvl w:val="2"/>
          <w:numId w:val="14"/>
        </w:numPr>
        <w:tabs>
          <w:tab w:val="clear" w:pos="1418"/>
          <w:tab w:val="clear" w:pos="2124"/>
        </w:tabs>
        <w:spacing w:line="360" w:lineRule="auto"/>
        <w:jc w:val="both"/>
        <w:rPr>
          <w:szCs w:val="24"/>
          <w:rtl/>
        </w:rPr>
      </w:pPr>
      <w:bookmarkStart w:id="74" w:name="_Ref505506443"/>
      <w:r w:rsidRPr="0005792D">
        <w:rPr>
          <w:szCs w:val="24"/>
          <w:rtl/>
        </w:rPr>
        <w:t>לצורך הוכחת עמידה בתנאי סף שבסעיף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Ref457221639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7.2.4</w:t>
      </w:r>
      <w:r>
        <w:rPr>
          <w:szCs w:val="24"/>
          <w:rtl/>
        </w:rPr>
        <w:fldChar w:fldCharType="end"/>
      </w:r>
      <w:r>
        <w:rPr>
          <w:rFonts w:hint="cs"/>
          <w:szCs w:val="24"/>
          <w:rtl/>
        </w:rPr>
        <w:t>,</w:t>
      </w:r>
      <w:r w:rsidRPr="0005792D">
        <w:rPr>
          <w:szCs w:val="24"/>
          <w:rtl/>
        </w:rPr>
        <w:t xml:space="preserve"> יש לצרף נסח חברה/שותפות מרשות התאגידים עדכני למועד הגשת ההצעות המוכיח כי למציע אין חובות אגרה שנתית לרשם החברות בגין שנת 201</w:t>
      </w:r>
      <w:r>
        <w:rPr>
          <w:rFonts w:hint="cs"/>
          <w:szCs w:val="24"/>
          <w:rtl/>
        </w:rPr>
        <w:t>7</w:t>
      </w:r>
      <w:r w:rsidRPr="0005792D">
        <w:rPr>
          <w:szCs w:val="24"/>
          <w:rtl/>
        </w:rPr>
        <w:t xml:space="preserve"> או מוקדם מכך.</w:t>
      </w:r>
      <w:bookmarkEnd w:id="74"/>
      <w:r w:rsidRPr="0005792D">
        <w:rPr>
          <w:szCs w:val="24"/>
          <w:rtl/>
        </w:rPr>
        <w:t xml:space="preserve"> </w:t>
      </w:r>
    </w:p>
    <w:p w14:paraId="1C35533C" w14:textId="2A63A4FA" w:rsidR="0005792D" w:rsidRPr="0005792D" w:rsidRDefault="0005792D" w:rsidP="00153B51">
      <w:pPr>
        <w:numPr>
          <w:ilvl w:val="2"/>
          <w:numId w:val="14"/>
        </w:numPr>
        <w:tabs>
          <w:tab w:val="clear" w:pos="1418"/>
          <w:tab w:val="clear" w:pos="2124"/>
        </w:tabs>
        <w:spacing w:line="360" w:lineRule="auto"/>
        <w:jc w:val="both"/>
        <w:rPr>
          <w:szCs w:val="24"/>
          <w:rtl/>
        </w:rPr>
      </w:pPr>
      <w:bookmarkStart w:id="75" w:name="_Ref505505906"/>
      <w:r w:rsidRPr="0005792D">
        <w:rPr>
          <w:szCs w:val="24"/>
          <w:rtl/>
        </w:rPr>
        <w:t>לצורך הוכחת עמידה בתנאי סף שבסעיף ‏</w:t>
      </w:r>
      <w:r>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Ref473198996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7.2.5</w:t>
      </w:r>
      <w:r>
        <w:rPr>
          <w:szCs w:val="24"/>
          <w:rtl/>
        </w:rPr>
        <w:fldChar w:fldCharType="end"/>
      </w:r>
      <w:r w:rsidRPr="0005792D">
        <w:rPr>
          <w:szCs w:val="24"/>
          <w:rtl/>
        </w:rPr>
        <w:t xml:space="preserve"> יצרף המציע תצהיר חתום בכתב מאושר על ידי עורך דין לעניין קיום הוראות חוק שוויון זכויות לאנשים עם מוגבלות, בנוסח התצהיר המופיע בנספח א'</w:t>
      </w:r>
      <w:r w:rsidR="00B4592A">
        <w:rPr>
          <w:rFonts w:hint="cs"/>
          <w:szCs w:val="24"/>
          <w:rtl/>
        </w:rPr>
        <w:t>11</w:t>
      </w:r>
      <w:r w:rsidRPr="0005792D">
        <w:rPr>
          <w:szCs w:val="24"/>
          <w:rtl/>
        </w:rPr>
        <w:t>. נוסח התצהיר מחייב ואין לסטות ממנו.</w:t>
      </w:r>
      <w:bookmarkEnd w:id="75"/>
      <w:r w:rsidRPr="0005792D">
        <w:rPr>
          <w:szCs w:val="24"/>
          <w:rtl/>
        </w:rPr>
        <w:t xml:space="preserve"> </w:t>
      </w:r>
    </w:p>
    <w:p w14:paraId="44C6DB0C" w14:textId="4BBCD84C" w:rsidR="0005792D" w:rsidRPr="0005792D" w:rsidRDefault="0005792D" w:rsidP="00153B51">
      <w:pPr>
        <w:numPr>
          <w:ilvl w:val="2"/>
          <w:numId w:val="14"/>
        </w:numPr>
        <w:tabs>
          <w:tab w:val="clear" w:pos="1418"/>
          <w:tab w:val="clear" w:pos="2124"/>
        </w:tabs>
        <w:spacing w:line="360" w:lineRule="auto"/>
        <w:jc w:val="both"/>
        <w:rPr>
          <w:szCs w:val="24"/>
          <w:rtl/>
        </w:rPr>
      </w:pPr>
      <w:bookmarkStart w:id="76" w:name="_Ref505505952"/>
      <w:r w:rsidRPr="0005792D">
        <w:rPr>
          <w:szCs w:val="24"/>
          <w:rtl/>
        </w:rPr>
        <w:t>לצורך הוכחת עמידה בתנאי סף שבסעיף ‏</w:t>
      </w:r>
      <w:r>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Ref480962585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7.2.6</w:t>
      </w:r>
      <w:r>
        <w:rPr>
          <w:szCs w:val="24"/>
          <w:rtl/>
        </w:rPr>
        <w:fldChar w:fldCharType="end"/>
      </w:r>
      <w:r w:rsidRPr="0005792D">
        <w:rPr>
          <w:szCs w:val="24"/>
          <w:rtl/>
        </w:rPr>
        <w:t xml:space="preserve"> יצרף המציע אישור מעו"ד/רו"ח המציע בנוסח המופיע בנספח א'</w:t>
      </w:r>
      <w:r w:rsidR="00B4592A">
        <w:rPr>
          <w:rFonts w:hint="cs"/>
          <w:szCs w:val="24"/>
          <w:rtl/>
        </w:rPr>
        <w:t>12</w:t>
      </w:r>
      <w:r w:rsidRPr="0005792D">
        <w:rPr>
          <w:szCs w:val="24"/>
          <w:rtl/>
        </w:rPr>
        <w:t>.</w:t>
      </w:r>
      <w:bookmarkEnd w:id="76"/>
    </w:p>
    <w:p w14:paraId="1BCE2252" w14:textId="26C2AE68" w:rsidR="00BE0B75" w:rsidRDefault="005D0044" w:rsidP="00153B51">
      <w:pPr>
        <w:numPr>
          <w:ilvl w:val="2"/>
          <w:numId w:val="14"/>
        </w:numPr>
        <w:tabs>
          <w:tab w:val="clear" w:pos="709"/>
          <w:tab w:val="clear" w:pos="2124"/>
          <w:tab w:val="num" w:pos="2172"/>
          <w:tab w:val="num" w:pos="3600"/>
        </w:tabs>
        <w:spacing w:line="360" w:lineRule="auto"/>
        <w:jc w:val="both"/>
        <w:rPr>
          <w:szCs w:val="24"/>
        </w:rPr>
      </w:pPr>
      <w:bookmarkStart w:id="77" w:name="_Ref343508020"/>
      <w:bookmarkStart w:id="78" w:name="_Ref330983927"/>
      <w:bookmarkStart w:id="79" w:name="_Ref312343392"/>
      <w:bookmarkEnd w:id="70"/>
      <w:r w:rsidRPr="00CB7D3B">
        <w:rPr>
          <w:rFonts w:hint="cs"/>
          <w:szCs w:val="24"/>
          <w:rtl/>
        </w:rPr>
        <w:t xml:space="preserve">להוכחת תנאי סף </w:t>
      </w:r>
      <w:r w:rsidR="004240CE">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Ref343505645 \r \h</w:instrText>
      </w:r>
      <w:r>
        <w:rPr>
          <w:szCs w:val="24"/>
          <w:rtl/>
        </w:rPr>
        <w:instrText xml:space="preserve"> </w:instrText>
      </w:r>
      <w:r w:rsidR="0005792D">
        <w:rPr>
          <w:szCs w:val="24"/>
          <w:rtl/>
        </w:rPr>
        <w:instrText xml:space="preserve"> \* </w:instrText>
      </w:r>
      <w:r w:rsidR="0005792D">
        <w:rPr>
          <w:szCs w:val="24"/>
        </w:rPr>
        <w:instrText>MERGEFORMAT</w:instrText>
      </w:r>
      <w:r w:rsidR="0005792D">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7.2.7</w:t>
      </w:r>
      <w:r w:rsidR="004240CE">
        <w:rPr>
          <w:szCs w:val="24"/>
          <w:rtl/>
        </w:rPr>
        <w:fldChar w:fldCharType="end"/>
      </w:r>
      <w:r>
        <w:rPr>
          <w:rFonts w:hint="cs"/>
          <w:szCs w:val="24"/>
          <w:rtl/>
        </w:rPr>
        <w:t xml:space="preserve"> יצרף המציע את נספח </w:t>
      </w:r>
      <w:r w:rsidR="00F03E8C">
        <w:rPr>
          <w:rFonts w:hint="cs"/>
          <w:szCs w:val="24"/>
          <w:rtl/>
        </w:rPr>
        <w:t>א</w:t>
      </w:r>
      <w:r w:rsidR="00F03E8C">
        <w:rPr>
          <w:szCs w:val="24"/>
          <w:rtl/>
        </w:rPr>
        <w:t>'</w:t>
      </w:r>
      <w:r w:rsidR="00F03E8C">
        <w:rPr>
          <w:rFonts w:hint="cs"/>
          <w:szCs w:val="24"/>
          <w:rtl/>
        </w:rPr>
        <w:t>1</w:t>
      </w:r>
      <w:r>
        <w:rPr>
          <w:rFonts w:hint="cs"/>
          <w:szCs w:val="24"/>
          <w:rtl/>
        </w:rPr>
        <w:t xml:space="preserve"> </w:t>
      </w:r>
      <w:r w:rsidR="004D4C25" w:rsidRPr="004D4C25">
        <w:rPr>
          <w:rFonts w:hint="eastAsia"/>
          <w:szCs w:val="24"/>
          <w:rtl/>
        </w:rPr>
        <w:t>אישור</w:t>
      </w:r>
      <w:r w:rsidR="004D4C25" w:rsidRPr="004D4C25">
        <w:rPr>
          <w:szCs w:val="24"/>
          <w:rtl/>
        </w:rPr>
        <w:t xml:space="preserve"> </w:t>
      </w:r>
      <w:r w:rsidR="004D4C25" w:rsidRPr="004D4C25">
        <w:rPr>
          <w:rFonts w:hint="eastAsia"/>
          <w:szCs w:val="24"/>
          <w:rtl/>
        </w:rPr>
        <w:t>רו</w:t>
      </w:r>
      <w:r w:rsidR="004D4C25" w:rsidRPr="004D4C25">
        <w:rPr>
          <w:szCs w:val="24"/>
          <w:rtl/>
        </w:rPr>
        <w:t>"</w:t>
      </w:r>
      <w:r w:rsidR="004D4C25" w:rsidRPr="004D4C25">
        <w:rPr>
          <w:rFonts w:hint="eastAsia"/>
          <w:szCs w:val="24"/>
          <w:rtl/>
        </w:rPr>
        <w:t>ח</w:t>
      </w:r>
      <w:r w:rsidR="004D4C25" w:rsidRPr="004D4C25">
        <w:rPr>
          <w:szCs w:val="24"/>
          <w:rtl/>
        </w:rPr>
        <w:t xml:space="preserve"> </w:t>
      </w:r>
      <w:r w:rsidR="004D4C25" w:rsidRPr="004D4C25">
        <w:rPr>
          <w:rFonts w:hint="eastAsia"/>
          <w:szCs w:val="24"/>
          <w:rtl/>
        </w:rPr>
        <w:t>אודות</w:t>
      </w:r>
      <w:r w:rsidR="004D4C25" w:rsidRPr="004D4C25">
        <w:rPr>
          <w:szCs w:val="24"/>
          <w:rtl/>
        </w:rPr>
        <w:t xml:space="preserve"> </w:t>
      </w:r>
      <w:r w:rsidR="004D4C25" w:rsidRPr="004D4C25">
        <w:rPr>
          <w:rFonts w:hint="eastAsia"/>
          <w:szCs w:val="24"/>
          <w:rtl/>
        </w:rPr>
        <w:t>נתונים</w:t>
      </w:r>
      <w:r w:rsidR="004D4C25" w:rsidRPr="004D4C25">
        <w:rPr>
          <w:szCs w:val="24"/>
          <w:rtl/>
        </w:rPr>
        <w:t xml:space="preserve"> </w:t>
      </w:r>
      <w:r w:rsidR="004D4C25" w:rsidRPr="004D4C25">
        <w:rPr>
          <w:rFonts w:hint="eastAsia"/>
          <w:szCs w:val="24"/>
          <w:rtl/>
        </w:rPr>
        <w:t>מהדו</w:t>
      </w:r>
      <w:r w:rsidR="004D4C25" w:rsidRPr="004D4C25">
        <w:rPr>
          <w:szCs w:val="24"/>
          <w:rtl/>
        </w:rPr>
        <w:t>"</w:t>
      </w:r>
      <w:r w:rsidR="004D4C25" w:rsidRPr="004D4C25">
        <w:rPr>
          <w:rFonts w:hint="eastAsia"/>
          <w:szCs w:val="24"/>
          <w:rtl/>
        </w:rPr>
        <w:t>חות</w:t>
      </w:r>
      <w:r w:rsidR="004D4C25" w:rsidRPr="004D4C25">
        <w:rPr>
          <w:szCs w:val="24"/>
          <w:rtl/>
        </w:rPr>
        <w:t xml:space="preserve"> </w:t>
      </w:r>
      <w:r w:rsidR="004D4C25" w:rsidRPr="004D4C25">
        <w:rPr>
          <w:rFonts w:hint="eastAsia"/>
          <w:szCs w:val="24"/>
          <w:rtl/>
        </w:rPr>
        <w:t>הכספיים</w:t>
      </w:r>
      <w:r w:rsidR="004D4C25" w:rsidRPr="004D4C25">
        <w:rPr>
          <w:rFonts w:hint="cs"/>
          <w:szCs w:val="24"/>
          <w:rtl/>
        </w:rPr>
        <w:t xml:space="preserve"> </w:t>
      </w:r>
      <w:r>
        <w:rPr>
          <w:rFonts w:hint="cs"/>
          <w:szCs w:val="24"/>
          <w:rtl/>
        </w:rPr>
        <w:t>חתום ע"י רו"ח.</w:t>
      </w:r>
      <w:bookmarkEnd w:id="77"/>
      <w:bookmarkEnd w:id="78"/>
    </w:p>
    <w:p w14:paraId="4E0757CA" w14:textId="15A99A9C" w:rsidR="00BE0B75" w:rsidRDefault="005D0044" w:rsidP="00153B51">
      <w:pPr>
        <w:numPr>
          <w:ilvl w:val="2"/>
          <w:numId w:val="14"/>
        </w:numPr>
        <w:tabs>
          <w:tab w:val="clear" w:pos="709"/>
          <w:tab w:val="clear" w:pos="2124"/>
          <w:tab w:val="num" w:pos="2172"/>
          <w:tab w:val="num" w:pos="3600"/>
        </w:tabs>
        <w:spacing w:line="360" w:lineRule="auto"/>
        <w:jc w:val="both"/>
        <w:rPr>
          <w:szCs w:val="24"/>
        </w:rPr>
      </w:pPr>
      <w:bookmarkStart w:id="80" w:name="_Ref343508033"/>
      <w:bookmarkStart w:id="81" w:name="_Ref304111226"/>
      <w:r w:rsidRPr="005D5E11">
        <w:rPr>
          <w:rFonts w:hint="cs"/>
          <w:szCs w:val="24"/>
          <w:rtl/>
        </w:rPr>
        <w:t xml:space="preserve">לצורך הוכחת עמידה בתנאי </w:t>
      </w:r>
      <w:r w:rsidR="008D6B05">
        <w:rPr>
          <w:rFonts w:hint="cs"/>
          <w:szCs w:val="24"/>
          <w:rtl/>
        </w:rPr>
        <w:t xml:space="preserve">סף </w:t>
      </w:r>
      <w:r w:rsidR="008D6B05">
        <w:rPr>
          <w:szCs w:val="24"/>
          <w:rtl/>
        </w:rPr>
        <w:fldChar w:fldCharType="begin"/>
      </w:r>
      <w:r w:rsidR="008D6B05">
        <w:rPr>
          <w:szCs w:val="24"/>
          <w:rtl/>
        </w:rPr>
        <w:instrText xml:space="preserve"> </w:instrText>
      </w:r>
      <w:r w:rsidR="008D6B05">
        <w:rPr>
          <w:rFonts w:hint="cs"/>
          <w:szCs w:val="24"/>
        </w:rPr>
        <w:instrText>REF</w:instrText>
      </w:r>
      <w:r w:rsidR="008D6B05">
        <w:rPr>
          <w:rFonts w:hint="cs"/>
          <w:szCs w:val="24"/>
          <w:rtl/>
        </w:rPr>
        <w:instrText xml:space="preserve"> _</w:instrText>
      </w:r>
      <w:r w:rsidR="008D6B05">
        <w:rPr>
          <w:rFonts w:hint="cs"/>
          <w:szCs w:val="24"/>
        </w:rPr>
        <w:instrText>Ref504059048 \r \h</w:instrText>
      </w:r>
      <w:r w:rsidR="008D6B05">
        <w:rPr>
          <w:szCs w:val="24"/>
          <w:rtl/>
        </w:rPr>
        <w:instrText xml:space="preserve"> </w:instrText>
      </w:r>
      <w:r w:rsidR="008D6B05">
        <w:rPr>
          <w:szCs w:val="24"/>
          <w:rtl/>
        </w:rPr>
      </w:r>
      <w:r w:rsidR="008D6B05">
        <w:rPr>
          <w:szCs w:val="24"/>
          <w:rtl/>
        </w:rPr>
        <w:fldChar w:fldCharType="separate"/>
      </w:r>
      <w:r w:rsidR="00862751">
        <w:rPr>
          <w:szCs w:val="24"/>
          <w:cs/>
        </w:rPr>
        <w:t>‎</w:t>
      </w:r>
      <w:r w:rsidR="00862751">
        <w:rPr>
          <w:szCs w:val="24"/>
        </w:rPr>
        <w:t>7.2.8</w:t>
      </w:r>
      <w:r w:rsidR="008D6B05">
        <w:rPr>
          <w:szCs w:val="24"/>
          <w:rtl/>
        </w:rPr>
        <w:fldChar w:fldCharType="end"/>
      </w:r>
      <w:r w:rsidR="008D6B05">
        <w:rPr>
          <w:rFonts w:hint="cs"/>
          <w:szCs w:val="24"/>
          <w:rtl/>
        </w:rPr>
        <w:t xml:space="preserve"> י</w:t>
      </w:r>
      <w:r>
        <w:rPr>
          <w:rFonts w:hint="cs"/>
          <w:szCs w:val="24"/>
          <w:rtl/>
        </w:rPr>
        <w:t xml:space="preserve">צרף המציע את נספח </w:t>
      </w:r>
      <w:r w:rsidR="00F03E8C">
        <w:rPr>
          <w:rFonts w:hint="cs"/>
          <w:szCs w:val="24"/>
          <w:rtl/>
        </w:rPr>
        <w:t>א</w:t>
      </w:r>
      <w:r w:rsidR="00F03E8C">
        <w:rPr>
          <w:szCs w:val="24"/>
          <w:rtl/>
        </w:rPr>
        <w:t>'</w:t>
      </w:r>
      <w:r w:rsidR="00F03E8C">
        <w:rPr>
          <w:rFonts w:hint="cs"/>
          <w:szCs w:val="24"/>
          <w:rtl/>
        </w:rPr>
        <w:t>2</w:t>
      </w:r>
      <w:r>
        <w:rPr>
          <w:rFonts w:hint="cs"/>
          <w:szCs w:val="24"/>
          <w:rtl/>
        </w:rPr>
        <w:t xml:space="preserve"> </w:t>
      </w:r>
      <w:r w:rsidR="001B3A48" w:rsidRPr="001B3A48">
        <w:rPr>
          <w:rFonts w:hint="eastAsia"/>
          <w:szCs w:val="24"/>
          <w:rtl/>
        </w:rPr>
        <w:t>התחייבות</w:t>
      </w:r>
      <w:r w:rsidR="001B3A48" w:rsidRPr="001B3A48">
        <w:rPr>
          <w:szCs w:val="24"/>
          <w:rtl/>
        </w:rPr>
        <w:t xml:space="preserve"> </w:t>
      </w:r>
      <w:r w:rsidR="001B3A48" w:rsidRPr="001B3A48">
        <w:rPr>
          <w:rFonts w:hint="eastAsia"/>
          <w:szCs w:val="24"/>
          <w:rtl/>
        </w:rPr>
        <w:t>לקיום</w:t>
      </w:r>
      <w:r w:rsidR="001B3A48" w:rsidRPr="001B3A48">
        <w:rPr>
          <w:szCs w:val="24"/>
          <w:rtl/>
        </w:rPr>
        <w:t xml:space="preserve"> </w:t>
      </w:r>
      <w:r w:rsidR="001B3A48" w:rsidRPr="001B3A48">
        <w:rPr>
          <w:rFonts w:hint="eastAsia"/>
          <w:szCs w:val="24"/>
          <w:rtl/>
        </w:rPr>
        <w:t>החקיקה</w:t>
      </w:r>
      <w:r w:rsidR="001B3A48" w:rsidRPr="001B3A48">
        <w:rPr>
          <w:szCs w:val="24"/>
          <w:rtl/>
        </w:rPr>
        <w:t xml:space="preserve"> </w:t>
      </w:r>
      <w:r w:rsidR="001B3A48" w:rsidRPr="001B3A48">
        <w:rPr>
          <w:rFonts w:hint="eastAsia"/>
          <w:szCs w:val="24"/>
          <w:rtl/>
        </w:rPr>
        <w:t>בתחום</w:t>
      </w:r>
      <w:r w:rsidR="001B3A48" w:rsidRPr="001B3A48">
        <w:rPr>
          <w:szCs w:val="24"/>
          <w:rtl/>
        </w:rPr>
        <w:t xml:space="preserve"> </w:t>
      </w:r>
      <w:r w:rsidR="001B3A48" w:rsidRPr="001B3A48">
        <w:rPr>
          <w:rFonts w:hint="eastAsia"/>
          <w:szCs w:val="24"/>
          <w:rtl/>
        </w:rPr>
        <w:t>העסקת</w:t>
      </w:r>
      <w:r w:rsidR="001B3A48" w:rsidRPr="001B3A48">
        <w:rPr>
          <w:szCs w:val="24"/>
          <w:rtl/>
        </w:rPr>
        <w:t xml:space="preserve"> </w:t>
      </w:r>
      <w:r w:rsidR="001B3A48" w:rsidRPr="001B3A48">
        <w:rPr>
          <w:rFonts w:hint="eastAsia"/>
          <w:szCs w:val="24"/>
          <w:rtl/>
        </w:rPr>
        <w:t>עובדים</w:t>
      </w:r>
      <w:r w:rsidR="001B3A48" w:rsidRPr="001B3A48">
        <w:rPr>
          <w:szCs w:val="24"/>
          <w:rtl/>
        </w:rPr>
        <w:t xml:space="preserve"> </w:t>
      </w:r>
      <w:r w:rsidR="001B3A48" w:rsidRPr="001B3A48">
        <w:rPr>
          <w:rFonts w:hint="eastAsia"/>
          <w:szCs w:val="24"/>
          <w:rtl/>
        </w:rPr>
        <w:t>במהלך</w:t>
      </w:r>
      <w:r w:rsidR="001B3A48" w:rsidRPr="001B3A48">
        <w:rPr>
          <w:szCs w:val="24"/>
          <w:rtl/>
        </w:rPr>
        <w:t xml:space="preserve"> </w:t>
      </w:r>
      <w:r w:rsidR="001B3A48" w:rsidRPr="001B3A48">
        <w:rPr>
          <w:rFonts w:hint="eastAsia"/>
          <w:szCs w:val="24"/>
          <w:rtl/>
        </w:rPr>
        <w:t>ההתקשרות</w:t>
      </w:r>
      <w:r w:rsidR="001B3A48" w:rsidRPr="001B3A48">
        <w:rPr>
          <w:rFonts w:hint="cs"/>
          <w:szCs w:val="24"/>
          <w:rtl/>
        </w:rPr>
        <w:t xml:space="preserve"> </w:t>
      </w:r>
      <w:r>
        <w:rPr>
          <w:rFonts w:hint="cs"/>
          <w:szCs w:val="24"/>
          <w:rtl/>
        </w:rPr>
        <w:t>חתום ע"י עו"ד.</w:t>
      </w:r>
      <w:bookmarkEnd w:id="80"/>
      <w:r>
        <w:rPr>
          <w:rFonts w:hint="cs"/>
          <w:szCs w:val="24"/>
          <w:rtl/>
        </w:rPr>
        <w:t xml:space="preserve"> </w:t>
      </w:r>
      <w:bookmarkEnd w:id="81"/>
    </w:p>
    <w:p w14:paraId="0ABFBC79" w14:textId="269D0972" w:rsidR="00BE0B75" w:rsidRDefault="00DE49EA" w:rsidP="00153B51">
      <w:pPr>
        <w:numPr>
          <w:ilvl w:val="2"/>
          <w:numId w:val="14"/>
        </w:numPr>
        <w:tabs>
          <w:tab w:val="clear" w:pos="709"/>
          <w:tab w:val="clear" w:pos="2124"/>
          <w:tab w:val="num" w:pos="2172"/>
          <w:tab w:val="num" w:pos="3600"/>
        </w:tabs>
        <w:spacing w:line="360" w:lineRule="auto"/>
        <w:jc w:val="both"/>
        <w:rPr>
          <w:szCs w:val="24"/>
        </w:rPr>
      </w:pPr>
      <w:bookmarkStart w:id="82" w:name="_Ref343508038"/>
      <w:r w:rsidRPr="005D5E11">
        <w:rPr>
          <w:rFonts w:hint="eastAsia"/>
          <w:szCs w:val="24"/>
          <w:rtl/>
        </w:rPr>
        <w:t>לצורך</w:t>
      </w:r>
      <w:r w:rsidRPr="005D5E11">
        <w:rPr>
          <w:szCs w:val="24"/>
          <w:rtl/>
        </w:rPr>
        <w:t xml:space="preserve"> הוכחת עמידה בתנאי סף</w:t>
      </w:r>
      <w:r w:rsidR="005D5E11" w:rsidRPr="005D5E11">
        <w:rPr>
          <w:rFonts w:hint="cs"/>
          <w:szCs w:val="24"/>
          <w:rtl/>
        </w:rPr>
        <w:t xml:space="preserve"> </w:t>
      </w:r>
      <w:r w:rsidR="00C84214" w:rsidRPr="0005792D">
        <w:rPr>
          <w:szCs w:val="24"/>
        </w:rPr>
        <w:fldChar w:fldCharType="begin"/>
      </w:r>
      <w:r w:rsidR="00C84214" w:rsidRPr="0005792D">
        <w:rPr>
          <w:szCs w:val="24"/>
        </w:rPr>
        <w:instrText xml:space="preserve"> REF _Ref330481290 \r \h  \* MERGEFORMAT </w:instrText>
      </w:r>
      <w:r w:rsidR="00C84214" w:rsidRPr="0005792D">
        <w:rPr>
          <w:szCs w:val="24"/>
        </w:rPr>
      </w:r>
      <w:r w:rsidR="00C84214" w:rsidRPr="0005792D">
        <w:rPr>
          <w:szCs w:val="24"/>
        </w:rPr>
        <w:fldChar w:fldCharType="separate"/>
      </w:r>
      <w:r w:rsidR="00862751">
        <w:rPr>
          <w:szCs w:val="24"/>
          <w:cs/>
        </w:rPr>
        <w:t>‎</w:t>
      </w:r>
      <w:r w:rsidR="00862751">
        <w:rPr>
          <w:szCs w:val="24"/>
        </w:rPr>
        <w:t>7.2.9</w:t>
      </w:r>
      <w:r w:rsidR="00C84214" w:rsidRPr="0005792D">
        <w:rPr>
          <w:szCs w:val="24"/>
        </w:rPr>
        <w:fldChar w:fldCharType="end"/>
      </w:r>
      <w:r w:rsidR="003F0EE4">
        <w:rPr>
          <w:rFonts w:hint="cs"/>
          <w:szCs w:val="24"/>
          <w:rtl/>
        </w:rPr>
        <w:t xml:space="preserve"> </w:t>
      </w:r>
      <w:r w:rsidRPr="005D5E11">
        <w:rPr>
          <w:szCs w:val="24"/>
          <w:rtl/>
        </w:rPr>
        <w:t xml:space="preserve">יצרף להצעתו תצהיר </w:t>
      </w:r>
      <w:r w:rsidR="00BE6932" w:rsidRPr="005D5E11">
        <w:rPr>
          <w:szCs w:val="24"/>
          <w:rtl/>
        </w:rPr>
        <w:t>בנוסח נספח</w:t>
      </w:r>
      <w:r w:rsidR="00BE6932" w:rsidRPr="005D5E11">
        <w:rPr>
          <w:rFonts w:hint="cs"/>
          <w:szCs w:val="24"/>
          <w:rtl/>
        </w:rPr>
        <w:t xml:space="preserve"> </w:t>
      </w:r>
      <w:r w:rsidR="00F03E8C">
        <w:rPr>
          <w:rFonts w:hint="cs"/>
          <w:szCs w:val="24"/>
          <w:rtl/>
        </w:rPr>
        <w:t>א</w:t>
      </w:r>
      <w:r w:rsidR="00F03E8C">
        <w:rPr>
          <w:szCs w:val="24"/>
          <w:rtl/>
        </w:rPr>
        <w:t>'</w:t>
      </w:r>
      <w:r w:rsidR="00F03E8C">
        <w:rPr>
          <w:rFonts w:hint="cs"/>
          <w:szCs w:val="24"/>
          <w:rtl/>
        </w:rPr>
        <w:t>4</w:t>
      </w:r>
      <w:r w:rsidRPr="005D5E11">
        <w:rPr>
          <w:szCs w:val="24"/>
          <w:rtl/>
        </w:rPr>
        <w:t xml:space="preserve"> ושל בעלי השליטה בו</w:t>
      </w:r>
      <w:r w:rsidR="00BE6932" w:rsidRPr="005D5E11">
        <w:rPr>
          <w:szCs w:val="24"/>
          <w:rtl/>
        </w:rPr>
        <w:t xml:space="preserve"> </w:t>
      </w:r>
      <w:r w:rsidR="001B3A48">
        <w:rPr>
          <w:rFonts w:hint="cs"/>
          <w:szCs w:val="24"/>
          <w:rtl/>
        </w:rPr>
        <w:t xml:space="preserve">בדבר קיום </w:t>
      </w:r>
      <w:r w:rsidR="001C6267">
        <w:rPr>
          <w:rFonts w:hint="cs"/>
          <w:szCs w:val="24"/>
          <w:rtl/>
        </w:rPr>
        <w:t>ז</w:t>
      </w:r>
      <w:r w:rsidR="001B3A48">
        <w:rPr>
          <w:rFonts w:hint="cs"/>
          <w:szCs w:val="24"/>
          <w:rtl/>
        </w:rPr>
        <w:t>כוי</w:t>
      </w:r>
      <w:r w:rsidR="00970F4A">
        <w:rPr>
          <w:rFonts w:hint="cs"/>
          <w:szCs w:val="24"/>
          <w:rtl/>
        </w:rPr>
        <w:t>ו</w:t>
      </w:r>
      <w:r w:rsidR="001B3A48">
        <w:rPr>
          <w:rFonts w:hint="cs"/>
          <w:szCs w:val="24"/>
          <w:rtl/>
        </w:rPr>
        <w:t xml:space="preserve">ת עובדים </w:t>
      </w:r>
      <w:r w:rsidR="00BE6932" w:rsidRPr="005D5E11">
        <w:rPr>
          <w:szCs w:val="24"/>
          <w:rtl/>
        </w:rPr>
        <w:t>בנוסח נספח</w:t>
      </w:r>
      <w:r w:rsidR="00BE6932" w:rsidRPr="005D5E11">
        <w:rPr>
          <w:rFonts w:hint="cs"/>
          <w:szCs w:val="24"/>
          <w:rtl/>
        </w:rPr>
        <w:t xml:space="preserve"> </w:t>
      </w:r>
      <w:r w:rsidR="00F03E8C">
        <w:rPr>
          <w:rFonts w:hint="cs"/>
          <w:szCs w:val="24"/>
          <w:rtl/>
        </w:rPr>
        <w:t>א</w:t>
      </w:r>
      <w:r w:rsidR="00F03E8C">
        <w:rPr>
          <w:szCs w:val="24"/>
          <w:rtl/>
        </w:rPr>
        <w:t>'</w:t>
      </w:r>
      <w:r w:rsidR="00F03E8C">
        <w:rPr>
          <w:rFonts w:hint="cs"/>
          <w:szCs w:val="24"/>
          <w:rtl/>
        </w:rPr>
        <w:t>5</w:t>
      </w:r>
      <w:r w:rsidRPr="005D5E11">
        <w:rPr>
          <w:szCs w:val="24"/>
          <w:rtl/>
        </w:rPr>
        <w:t>, החתו</w:t>
      </w:r>
      <w:r w:rsidR="00BE6932" w:rsidRPr="005D5E11">
        <w:rPr>
          <w:rFonts w:hint="cs"/>
          <w:szCs w:val="24"/>
          <w:rtl/>
        </w:rPr>
        <w:t>מים</w:t>
      </w:r>
      <w:r w:rsidRPr="005D5E11">
        <w:rPr>
          <w:szCs w:val="24"/>
          <w:rtl/>
        </w:rPr>
        <w:t xml:space="preserve"> על ידי עורך דין.</w:t>
      </w:r>
      <w:bookmarkEnd w:id="82"/>
      <w:r w:rsidRPr="005D5E11">
        <w:rPr>
          <w:szCs w:val="24"/>
          <w:rtl/>
        </w:rPr>
        <w:t xml:space="preserve"> </w:t>
      </w:r>
    </w:p>
    <w:p w14:paraId="78AE2A7F" w14:textId="71802BC9" w:rsidR="00BE0B75" w:rsidRDefault="00210E3C" w:rsidP="00153B51">
      <w:pPr>
        <w:numPr>
          <w:ilvl w:val="2"/>
          <w:numId w:val="14"/>
        </w:numPr>
        <w:tabs>
          <w:tab w:val="clear" w:pos="709"/>
          <w:tab w:val="clear" w:pos="2124"/>
          <w:tab w:val="num" w:pos="2172"/>
          <w:tab w:val="num" w:pos="3600"/>
        </w:tabs>
        <w:spacing w:line="360" w:lineRule="auto"/>
        <w:jc w:val="both"/>
        <w:rPr>
          <w:szCs w:val="24"/>
        </w:rPr>
      </w:pPr>
      <w:bookmarkStart w:id="83" w:name="_Ref268070481"/>
      <w:bookmarkStart w:id="84" w:name="_Ref343508071"/>
      <w:bookmarkStart w:id="85" w:name="_Ref274066929"/>
      <w:bookmarkEnd w:id="79"/>
      <w:r w:rsidRPr="00B65434">
        <w:rPr>
          <w:rFonts w:hint="cs"/>
          <w:szCs w:val="24"/>
          <w:rtl/>
        </w:rPr>
        <w:t xml:space="preserve">לצורך הוכחת עמידה בתנאי סף </w:t>
      </w:r>
      <w:r w:rsidR="00C84214" w:rsidRPr="0005792D">
        <w:rPr>
          <w:szCs w:val="24"/>
        </w:rPr>
        <w:fldChar w:fldCharType="begin"/>
      </w:r>
      <w:r w:rsidR="00C84214" w:rsidRPr="0005792D">
        <w:rPr>
          <w:szCs w:val="24"/>
        </w:rPr>
        <w:instrText xml:space="preserve"> REF _Ref316382340 \r \h  \* MERGEFORMAT </w:instrText>
      </w:r>
      <w:r w:rsidR="00C84214" w:rsidRPr="0005792D">
        <w:rPr>
          <w:szCs w:val="24"/>
        </w:rPr>
      </w:r>
      <w:r w:rsidR="00C84214" w:rsidRPr="0005792D">
        <w:rPr>
          <w:szCs w:val="24"/>
        </w:rPr>
        <w:fldChar w:fldCharType="separate"/>
      </w:r>
      <w:r w:rsidR="00862751">
        <w:rPr>
          <w:szCs w:val="24"/>
          <w:cs/>
        </w:rPr>
        <w:t>‎</w:t>
      </w:r>
      <w:r w:rsidR="00862751">
        <w:rPr>
          <w:szCs w:val="24"/>
        </w:rPr>
        <w:t>7.2.10</w:t>
      </w:r>
      <w:r w:rsidR="00C84214" w:rsidRPr="0005792D">
        <w:rPr>
          <w:szCs w:val="24"/>
        </w:rPr>
        <w:fldChar w:fldCharType="end"/>
      </w:r>
      <w:r w:rsidRPr="00B65434">
        <w:rPr>
          <w:rFonts w:hint="cs"/>
          <w:szCs w:val="24"/>
          <w:rtl/>
        </w:rPr>
        <w:t xml:space="preserve"> יצרף המציע להצעתו</w:t>
      </w:r>
      <w:r w:rsidRPr="00B65434">
        <w:rPr>
          <w:szCs w:val="24"/>
          <w:rtl/>
        </w:rPr>
        <w:t xml:space="preserve"> </w:t>
      </w:r>
      <w:r w:rsidR="002E74A1" w:rsidRPr="00B65434">
        <w:rPr>
          <w:rFonts w:hint="eastAsia"/>
          <w:szCs w:val="24"/>
          <w:rtl/>
        </w:rPr>
        <w:t>העתק</w:t>
      </w:r>
      <w:r w:rsidR="002E74A1" w:rsidRPr="00B65434">
        <w:rPr>
          <w:szCs w:val="24"/>
          <w:rtl/>
        </w:rPr>
        <w:t xml:space="preserve"> </w:t>
      </w:r>
      <w:r w:rsidR="002E74A1" w:rsidRPr="00B65434">
        <w:rPr>
          <w:rFonts w:hint="eastAsia"/>
          <w:szCs w:val="24"/>
          <w:rtl/>
        </w:rPr>
        <w:t>נאמן</w:t>
      </w:r>
      <w:r w:rsidR="002E74A1" w:rsidRPr="00B65434">
        <w:rPr>
          <w:szCs w:val="24"/>
          <w:rtl/>
        </w:rPr>
        <w:t xml:space="preserve"> </w:t>
      </w:r>
      <w:r w:rsidR="002E74A1" w:rsidRPr="00B65434">
        <w:rPr>
          <w:rFonts w:hint="eastAsia"/>
          <w:szCs w:val="24"/>
          <w:rtl/>
        </w:rPr>
        <w:t>למקור</w:t>
      </w:r>
      <w:r w:rsidR="002E74A1" w:rsidRPr="00B65434">
        <w:rPr>
          <w:szCs w:val="24"/>
          <w:rtl/>
        </w:rPr>
        <w:t xml:space="preserve"> </w:t>
      </w:r>
      <w:r w:rsidR="002E74A1" w:rsidRPr="00B65434">
        <w:rPr>
          <w:rFonts w:hint="eastAsia"/>
          <w:szCs w:val="24"/>
          <w:rtl/>
        </w:rPr>
        <w:t>של</w:t>
      </w:r>
      <w:r w:rsidR="002E74A1" w:rsidRPr="00B65434">
        <w:rPr>
          <w:szCs w:val="24"/>
          <w:rtl/>
        </w:rPr>
        <w:t xml:space="preserve"> </w:t>
      </w:r>
      <w:r w:rsidR="002E74A1" w:rsidRPr="00B65434">
        <w:rPr>
          <w:rFonts w:hint="eastAsia"/>
          <w:szCs w:val="24"/>
          <w:rtl/>
        </w:rPr>
        <w:t>רישיון</w:t>
      </w:r>
      <w:r w:rsidR="002E74A1" w:rsidRPr="00B65434">
        <w:rPr>
          <w:szCs w:val="24"/>
          <w:rtl/>
        </w:rPr>
        <w:t xml:space="preserve"> </w:t>
      </w:r>
      <w:r w:rsidR="002E74A1" w:rsidRPr="00B65434">
        <w:rPr>
          <w:rFonts w:hint="eastAsia"/>
          <w:szCs w:val="24"/>
          <w:rtl/>
        </w:rPr>
        <w:t>לעסוק</w:t>
      </w:r>
      <w:r w:rsidR="002E74A1" w:rsidRPr="00B65434">
        <w:rPr>
          <w:szCs w:val="24"/>
          <w:rtl/>
        </w:rPr>
        <w:t xml:space="preserve"> </w:t>
      </w:r>
      <w:r w:rsidR="002E74A1" w:rsidRPr="00B65434">
        <w:rPr>
          <w:rFonts w:hint="eastAsia"/>
          <w:szCs w:val="24"/>
          <w:rtl/>
        </w:rPr>
        <w:t>כקבלן</w:t>
      </w:r>
      <w:r w:rsidR="002E74A1" w:rsidRPr="00B65434">
        <w:rPr>
          <w:szCs w:val="24"/>
          <w:rtl/>
        </w:rPr>
        <w:t xml:space="preserve"> </w:t>
      </w:r>
      <w:r w:rsidR="002E74A1" w:rsidRPr="00B65434">
        <w:rPr>
          <w:rFonts w:hint="eastAsia"/>
          <w:szCs w:val="24"/>
          <w:rtl/>
        </w:rPr>
        <w:t>שירות</w:t>
      </w:r>
      <w:r w:rsidR="002E74A1" w:rsidRPr="00B65434">
        <w:rPr>
          <w:szCs w:val="24"/>
          <w:rtl/>
        </w:rPr>
        <w:t xml:space="preserve"> </w:t>
      </w:r>
      <w:r w:rsidR="002E74A1" w:rsidRPr="00B65434">
        <w:rPr>
          <w:rFonts w:hint="eastAsia"/>
          <w:szCs w:val="24"/>
          <w:rtl/>
        </w:rPr>
        <w:t>כמשמעותו</w:t>
      </w:r>
      <w:r w:rsidR="002E74A1" w:rsidRPr="00B65434">
        <w:rPr>
          <w:szCs w:val="24"/>
          <w:rtl/>
        </w:rPr>
        <w:t xml:space="preserve"> </w:t>
      </w:r>
      <w:r w:rsidR="002E74A1" w:rsidRPr="00B65434">
        <w:rPr>
          <w:rFonts w:hint="eastAsia"/>
          <w:szCs w:val="24"/>
          <w:rtl/>
        </w:rPr>
        <w:t>בחוק</w:t>
      </w:r>
      <w:r w:rsidR="002E74A1" w:rsidRPr="00B65434">
        <w:rPr>
          <w:szCs w:val="24"/>
          <w:rtl/>
        </w:rPr>
        <w:t xml:space="preserve"> </w:t>
      </w:r>
      <w:r w:rsidR="002E74A1" w:rsidRPr="00B65434">
        <w:rPr>
          <w:rFonts w:hint="eastAsia"/>
          <w:szCs w:val="24"/>
          <w:rtl/>
        </w:rPr>
        <w:t>העסקת</w:t>
      </w:r>
      <w:r w:rsidR="002E74A1" w:rsidRPr="00B65434">
        <w:rPr>
          <w:szCs w:val="24"/>
          <w:rtl/>
        </w:rPr>
        <w:t xml:space="preserve"> </w:t>
      </w:r>
      <w:r w:rsidR="002E74A1" w:rsidRPr="00B65434">
        <w:rPr>
          <w:rFonts w:hint="eastAsia"/>
          <w:szCs w:val="24"/>
          <w:rtl/>
        </w:rPr>
        <w:t>עובדים</w:t>
      </w:r>
      <w:r w:rsidR="002E74A1" w:rsidRPr="00B65434">
        <w:rPr>
          <w:szCs w:val="24"/>
          <w:rtl/>
        </w:rPr>
        <w:t xml:space="preserve"> </w:t>
      </w:r>
      <w:r w:rsidR="002E74A1" w:rsidRPr="00B65434">
        <w:rPr>
          <w:rFonts w:hint="eastAsia"/>
          <w:szCs w:val="24"/>
          <w:rtl/>
        </w:rPr>
        <w:t>על</w:t>
      </w:r>
      <w:r w:rsidR="002E74A1" w:rsidRPr="00B65434">
        <w:rPr>
          <w:szCs w:val="24"/>
          <w:rtl/>
        </w:rPr>
        <w:t xml:space="preserve"> </w:t>
      </w:r>
      <w:r w:rsidR="002E74A1" w:rsidRPr="00B65434">
        <w:rPr>
          <w:rFonts w:hint="eastAsia"/>
          <w:szCs w:val="24"/>
          <w:rtl/>
        </w:rPr>
        <w:t>ידי</w:t>
      </w:r>
      <w:r w:rsidR="002E74A1" w:rsidRPr="00B65434">
        <w:rPr>
          <w:szCs w:val="24"/>
          <w:rtl/>
        </w:rPr>
        <w:t xml:space="preserve"> </w:t>
      </w:r>
      <w:r w:rsidR="002E74A1" w:rsidRPr="00B65434">
        <w:rPr>
          <w:rFonts w:hint="eastAsia"/>
          <w:szCs w:val="24"/>
          <w:rtl/>
        </w:rPr>
        <w:t>קבלני</w:t>
      </w:r>
      <w:r w:rsidR="002E74A1" w:rsidRPr="00B65434">
        <w:rPr>
          <w:szCs w:val="24"/>
          <w:rtl/>
        </w:rPr>
        <w:t xml:space="preserve"> </w:t>
      </w:r>
      <w:r w:rsidR="002E74A1" w:rsidRPr="00B65434">
        <w:rPr>
          <w:rFonts w:hint="eastAsia"/>
          <w:szCs w:val="24"/>
          <w:rtl/>
        </w:rPr>
        <w:t>כוח</w:t>
      </w:r>
      <w:r w:rsidR="002E74A1" w:rsidRPr="00B65434">
        <w:rPr>
          <w:szCs w:val="24"/>
          <w:rtl/>
        </w:rPr>
        <w:t xml:space="preserve"> </w:t>
      </w:r>
      <w:r w:rsidR="002E74A1" w:rsidRPr="00B65434">
        <w:rPr>
          <w:rFonts w:hint="eastAsia"/>
          <w:szCs w:val="24"/>
          <w:rtl/>
        </w:rPr>
        <w:t>אדם</w:t>
      </w:r>
      <w:r w:rsidR="002E74A1" w:rsidRPr="00B65434">
        <w:rPr>
          <w:szCs w:val="24"/>
          <w:rtl/>
        </w:rPr>
        <w:t xml:space="preserve">, </w:t>
      </w:r>
      <w:r w:rsidR="002E74A1" w:rsidRPr="00B65434">
        <w:rPr>
          <w:rFonts w:hint="eastAsia"/>
          <w:szCs w:val="24"/>
          <w:rtl/>
        </w:rPr>
        <w:t>תשנ</w:t>
      </w:r>
      <w:r w:rsidR="002E74A1" w:rsidRPr="00B65434">
        <w:rPr>
          <w:szCs w:val="24"/>
          <w:rtl/>
        </w:rPr>
        <w:t>"</w:t>
      </w:r>
      <w:r w:rsidR="002E74A1" w:rsidRPr="00B65434">
        <w:rPr>
          <w:rFonts w:hint="eastAsia"/>
          <w:szCs w:val="24"/>
          <w:rtl/>
        </w:rPr>
        <w:t>ו</w:t>
      </w:r>
      <w:r w:rsidR="002E74A1" w:rsidRPr="00B65434">
        <w:rPr>
          <w:szCs w:val="24"/>
          <w:rtl/>
        </w:rPr>
        <w:t>-1996.</w:t>
      </w:r>
      <w:bookmarkEnd w:id="83"/>
      <w:bookmarkEnd w:id="84"/>
      <w:r w:rsidR="002E74A1" w:rsidRPr="00B65434">
        <w:rPr>
          <w:szCs w:val="24"/>
          <w:rtl/>
        </w:rPr>
        <w:t xml:space="preserve"> </w:t>
      </w:r>
      <w:bookmarkEnd w:id="85"/>
    </w:p>
    <w:p w14:paraId="4CA14159" w14:textId="3F6ECA4E" w:rsidR="00BE0B75" w:rsidRDefault="00893FD8" w:rsidP="00153B51">
      <w:pPr>
        <w:numPr>
          <w:ilvl w:val="2"/>
          <w:numId w:val="14"/>
        </w:numPr>
        <w:tabs>
          <w:tab w:val="clear" w:pos="709"/>
          <w:tab w:val="num" w:pos="3600"/>
        </w:tabs>
        <w:spacing w:line="360" w:lineRule="auto"/>
        <w:jc w:val="both"/>
        <w:rPr>
          <w:szCs w:val="24"/>
        </w:rPr>
      </w:pPr>
      <w:bookmarkStart w:id="86" w:name="_Ref343508077"/>
      <w:r>
        <w:rPr>
          <w:rFonts w:hint="cs"/>
          <w:szCs w:val="24"/>
          <w:rtl/>
        </w:rPr>
        <w:t xml:space="preserve">לצורך הוכחת עמידה בתנאי סף </w:t>
      </w:r>
      <w:r w:rsidR="00C84214" w:rsidRPr="0005792D">
        <w:rPr>
          <w:szCs w:val="24"/>
        </w:rPr>
        <w:fldChar w:fldCharType="begin"/>
      </w:r>
      <w:r w:rsidR="00C84214" w:rsidRPr="0005792D">
        <w:rPr>
          <w:szCs w:val="24"/>
        </w:rPr>
        <w:instrText xml:space="preserve"> REF _Ref316382465 \r \h  \* MERGEFORMAT </w:instrText>
      </w:r>
      <w:r w:rsidR="00C84214" w:rsidRPr="0005792D">
        <w:rPr>
          <w:szCs w:val="24"/>
        </w:rPr>
      </w:r>
      <w:r w:rsidR="00C84214" w:rsidRPr="0005792D">
        <w:rPr>
          <w:szCs w:val="24"/>
        </w:rPr>
        <w:fldChar w:fldCharType="separate"/>
      </w:r>
      <w:r w:rsidR="00862751">
        <w:rPr>
          <w:szCs w:val="24"/>
          <w:cs/>
        </w:rPr>
        <w:t>‎</w:t>
      </w:r>
      <w:r w:rsidR="00862751">
        <w:rPr>
          <w:szCs w:val="24"/>
        </w:rPr>
        <w:t>7.2.11</w:t>
      </w:r>
      <w:r w:rsidR="00C84214" w:rsidRPr="0005792D">
        <w:rPr>
          <w:szCs w:val="24"/>
        </w:rPr>
        <w:fldChar w:fldCharType="end"/>
      </w:r>
      <w:r>
        <w:rPr>
          <w:rFonts w:hint="cs"/>
          <w:szCs w:val="24"/>
          <w:rtl/>
        </w:rPr>
        <w:t xml:space="preserve"> יצרף המציע להצעתו</w:t>
      </w:r>
      <w:r w:rsidRPr="005E18A2">
        <w:rPr>
          <w:szCs w:val="24"/>
          <w:rtl/>
        </w:rPr>
        <w:t xml:space="preserve"> </w:t>
      </w:r>
      <w:r w:rsidR="002E74A1" w:rsidRPr="002E74A1">
        <w:rPr>
          <w:rFonts w:hint="eastAsia"/>
          <w:szCs w:val="24"/>
          <w:rtl/>
        </w:rPr>
        <w:t>תצהיר</w:t>
      </w:r>
      <w:r w:rsidR="002E74A1" w:rsidRPr="002E74A1">
        <w:rPr>
          <w:szCs w:val="24"/>
          <w:rtl/>
        </w:rPr>
        <w:t xml:space="preserve">, </w:t>
      </w:r>
      <w:r w:rsidR="002E74A1" w:rsidRPr="002E74A1">
        <w:rPr>
          <w:rFonts w:hint="eastAsia"/>
          <w:szCs w:val="24"/>
          <w:rtl/>
        </w:rPr>
        <w:t>חתום</w:t>
      </w:r>
      <w:r w:rsidR="002E74A1" w:rsidRPr="002E74A1">
        <w:rPr>
          <w:szCs w:val="24"/>
          <w:rtl/>
        </w:rPr>
        <w:t xml:space="preserve"> </w:t>
      </w:r>
      <w:r w:rsidR="002E74A1" w:rsidRPr="002E74A1">
        <w:rPr>
          <w:rFonts w:hint="eastAsia"/>
          <w:szCs w:val="24"/>
          <w:rtl/>
        </w:rPr>
        <w:t>על</w:t>
      </w:r>
      <w:r w:rsidR="002E74A1" w:rsidRPr="002E74A1">
        <w:rPr>
          <w:szCs w:val="24"/>
          <w:rtl/>
        </w:rPr>
        <w:t xml:space="preserve"> </w:t>
      </w:r>
      <w:r w:rsidR="002E74A1" w:rsidRPr="002E74A1">
        <w:rPr>
          <w:rFonts w:hint="eastAsia"/>
          <w:szCs w:val="24"/>
          <w:rtl/>
        </w:rPr>
        <w:t>ידי</w:t>
      </w:r>
      <w:r w:rsidR="002E74A1" w:rsidRPr="002E74A1">
        <w:rPr>
          <w:szCs w:val="24"/>
          <w:rtl/>
        </w:rPr>
        <w:t xml:space="preserve"> </w:t>
      </w:r>
      <w:r w:rsidR="002E74A1" w:rsidRPr="002E74A1">
        <w:rPr>
          <w:rFonts w:hint="eastAsia"/>
          <w:szCs w:val="24"/>
          <w:rtl/>
        </w:rPr>
        <w:t>עו</w:t>
      </w:r>
      <w:r w:rsidR="002E74A1" w:rsidRPr="002E74A1">
        <w:rPr>
          <w:szCs w:val="24"/>
          <w:rtl/>
        </w:rPr>
        <w:t>"</w:t>
      </w:r>
      <w:r w:rsidR="002E74A1" w:rsidRPr="002E74A1">
        <w:rPr>
          <w:rFonts w:hint="eastAsia"/>
          <w:szCs w:val="24"/>
          <w:rtl/>
        </w:rPr>
        <w:t>ד</w:t>
      </w:r>
      <w:r w:rsidR="002E74A1" w:rsidRPr="002E74A1">
        <w:rPr>
          <w:szCs w:val="24"/>
          <w:rtl/>
        </w:rPr>
        <w:t xml:space="preserve">, </w:t>
      </w:r>
      <w:r w:rsidR="002E74A1" w:rsidRPr="002E74A1">
        <w:rPr>
          <w:rFonts w:hint="eastAsia"/>
          <w:szCs w:val="24"/>
          <w:rtl/>
        </w:rPr>
        <w:t>של</w:t>
      </w:r>
      <w:r w:rsidR="002E74A1" w:rsidRPr="002E74A1">
        <w:rPr>
          <w:szCs w:val="24"/>
          <w:rtl/>
        </w:rPr>
        <w:t xml:space="preserve"> </w:t>
      </w:r>
      <w:r w:rsidR="002E74A1" w:rsidRPr="002E74A1">
        <w:rPr>
          <w:rFonts w:hint="eastAsia"/>
          <w:szCs w:val="24"/>
          <w:rtl/>
        </w:rPr>
        <w:t>המציע</w:t>
      </w:r>
      <w:r w:rsidR="002E74A1" w:rsidRPr="002E74A1">
        <w:rPr>
          <w:szCs w:val="24"/>
          <w:rtl/>
        </w:rPr>
        <w:t xml:space="preserve">, </w:t>
      </w:r>
      <w:r w:rsidR="002E74A1" w:rsidRPr="002E74A1">
        <w:rPr>
          <w:rFonts w:hint="eastAsia"/>
          <w:szCs w:val="24"/>
          <w:rtl/>
        </w:rPr>
        <w:t>כי</w:t>
      </w:r>
      <w:r w:rsidR="002E74A1" w:rsidRPr="002E74A1">
        <w:rPr>
          <w:szCs w:val="24"/>
          <w:rtl/>
        </w:rPr>
        <w:t xml:space="preserve"> </w:t>
      </w:r>
      <w:r w:rsidR="002E74A1" w:rsidRPr="002E74A1">
        <w:rPr>
          <w:rFonts w:hint="eastAsia"/>
          <w:szCs w:val="24"/>
          <w:rtl/>
        </w:rPr>
        <w:t>לצורך</w:t>
      </w:r>
      <w:r w:rsidR="002E74A1" w:rsidRPr="002E74A1">
        <w:rPr>
          <w:szCs w:val="24"/>
          <w:rtl/>
        </w:rPr>
        <w:t xml:space="preserve"> </w:t>
      </w:r>
      <w:r w:rsidR="002E74A1" w:rsidRPr="002E74A1">
        <w:rPr>
          <w:rFonts w:hint="eastAsia"/>
          <w:szCs w:val="24"/>
          <w:rtl/>
        </w:rPr>
        <w:t>ביצוע</w:t>
      </w:r>
      <w:r w:rsidR="002E74A1" w:rsidRPr="002E74A1">
        <w:rPr>
          <w:szCs w:val="24"/>
          <w:rtl/>
        </w:rPr>
        <w:t xml:space="preserve"> </w:t>
      </w:r>
      <w:r w:rsidR="002E74A1" w:rsidRPr="002E74A1">
        <w:rPr>
          <w:rFonts w:hint="eastAsia"/>
          <w:szCs w:val="24"/>
          <w:rtl/>
        </w:rPr>
        <w:t>העבודות</w:t>
      </w:r>
      <w:r w:rsidR="002E74A1" w:rsidRPr="002E74A1">
        <w:rPr>
          <w:szCs w:val="24"/>
          <w:rtl/>
        </w:rPr>
        <w:t xml:space="preserve"> </w:t>
      </w:r>
      <w:r w:rsidR="002E74A1" w:rsidRPr="002E74A1">
        <w:rPr>
          <w:rFonts w:hint="eastAsia"/>
          <w:szCs w:val="24"/>
          <w:rtl/>
        </w:rPr>
        <w:t>נשוא</w:t>
      </w:r>
      <w:r w:rsidR="002E74A1" w:rsidRPr="002E74A1">
        <w:rPr>
          <w:szCs w:val="24"/>
          <w:rtl/>
        </w:rPr>
        <w:t xml:space="preserve"> </w:t>
      </w:r>
      <w:r w:rsidR="002E74A1" w:rsidRPr="002E74A1">
        <w:rPr>
          <w:rFonts w:hint="eastAsia"/>
          <w:szCs w:val="24"/>
          <w:rtl/>
        </w:rPr>
        <w:t>מכרז</w:t>
      </w:r>
      <w:r w:rsidR="002E74A1" w:rsidRPr="002E74A1">
        <w:rPr>
          <w:szCs w:val="24"/>
          <w:rtl/>
        </w:rPr>
        <w:t xml:space="preserve"> </w:t>
      </w:r>
      <w:r w:rsidR="002E74A1" w:rsidRPr="002E74A1">
        <w:rPr>
          <w:rFonts w:hint="eastAsia"/>
          <w:szCs w:val="24"/>
          <w:rtl/>
        </w:rPr>
        <w:t>זה</w:t>
      </w:r>
      <w:r w:rsidR="002E74A1" w:rsidRPr="002E74A1">
        <w:rPr>
          <w:szCs w:val="24"/>
          <w:rtl/>
        </w:rPr>
        <w:t xml:space="preserve">, </w:t>
      </w:r>
      <w:r w:rsidR="002E74A1" w:rsidRPr="002E74A1">
        <w:rPr>
          <w:rFonts w:hint="eastAsia"/>
          <w:szCs w:val="24"/>
          <w:rtl/>
        </w:rPr>
        <w:t>מתחייב</w:t>
      </w:r>
      <w:r w:rsidR="002E74A1" w:rsidRPr="002E74A1">
        <w:rPr>
          <w:szCs w:val="24"/>
          <w:rtl/>
        </w:rPr>
        <w:t xml:space="preserve"> </w:t>
      </w:r>
      <w:r w:rsidR="002E74A1" w:rsidRPr="002E74A1">
        <w:rPr>
          <w:rFonts w:hint="eastAsia"/>
          <w:szCs w:val="24"/>
          <w:rtl/>
        </w:rPr>
        <w:t>המציע</w:t>
      </w:r>
      <w:r w:rsidR="002E74A1" w:rsidRPr="002E74A1">
        <w:rPr>
          <w:szCs w:val="24"/>
          <w:rtl/>
        </w:rPr>
        <w:t xml:space="preserve">, </w:t>
      </w:r>
      <w:r w:rsidR="002E74A1" w:rsidRPr="002E74A1">
        <w:rPr>
          <w:rFonts w:hint="eastAsia"/>
          <w:szCs w:val="24"/>
          <w:rtl/>
        </w:rPr>
        <w:t>כי</w:t>
      </w:r>
      <w:r w:rsidR="002E74A1" w:rsidRPr="002E74A1">
        <w:rPr>
          <w:szCs w:val="24"/>
          <w:rtl/>
        </w:rPr>
        <w:t xml:space="preserve"> </w:t>
      </w:r>
      <w:r w:rsidR="002E74A1" w:rsidRPr="002E74A1">
        <w:rPr>
          <w:rFonts w:hint="eastAsia"/>
          <w:szCs w:val="24"/>
          <w:rtl/>
        </w:rPr>
        <w:t>לא</w:t>
      </w:r>
      <w:r w:rsidR="002E74A1" w:rsidRPr="002E74A1">
        <w:rPr>
          <w:szCs w:val="24"/>
          <w:rtl/>
        </w:rPr>
        <w:t xml:space="preserve"> </w:t>
      </w:r>
      <w:r w:rsidR="002E74A1" w:rsidRPr="002E74A1">
        <w:rPr>
          <w:rFonts w:hint="eastAsia"/>
          <w:szCs w:val="24"/>
          <w:rtl/>
        </w:rPr>
        <w:t>יועסקו</w:t>
      </w:r>
      <w:r w:rsidR="002E74A1" w:rsidRPr="002E74A1">
        <w:rPr>
          <w:szCs w:val="24"/>
          <w:rtl/>
        </w:rPr>
        <w:t xml:space="preserve"> </w:t>
      </w:r>
      <w:r w:rsidR="002E74A1" w:rsidRPr="002E74A1">
        <w:rPr>
          <w:rFonts w:hint="eastAsia"/>
          <w:szCs w:val="24"/>
          <w:rtl/>
        </w:rPr>
        <w:t>עובדים</w:t>
      </w:r>
      <w:r w:rsidR="002E74A1" w:rsidRPr="002E74A1">
        <w:rPr>
          <w:szCs w:val="24"/>
          <w:rtl/>
        </w:rPr>
        <w:t xml:space="preserve"> </w:t>
      </w:r>
      <w:r w:rsidR="002E74A1" w:rsidRPr="002E74A1">
        <w:rPr>
          <w:rFonts w:hint="eastAsia"/>
          <w:szCs w:val="24"/>
          <w:rtl/>
        </w:rPr>
        <w:t>זרים</w:t>
      </w:r>
      <w:r w:rsidR="002E74A1" w:rsidRPr="002E74A1">
        <w:rPr>
          <w:szCs w:val="24"/>
          <w:rtl/>
        </w:rPr>
        <w:t xml:space="preserve"> </w:t>
      </w:r>
      <w:r w:rsidR="002E74A1" w:rsidRPr="002E74A1">
        <w:rPr>
          <w:rFonts w:hint="eastAsia"/>
          <w:szCs w:val="24"/>
          <w:rtl/>
        </w:rPr>
        <w:t>למעט</w:t>
      </w:r>
      <w:r w:rsidR="002E74A1" w:rsidRPr="002E74A1">
        <w:rPr>
          <w:szCs w:val="24"/>
          <w:rtl/>
        </w:rPr>
        <w:t xml:space="preserve"> </w:t>
      </w:r>
      <w:r w:rsidR="002E74A1" w:rsidRPr="002E74A1">
        <w:rPr>
          <w:rFonts w:hint="eastAsia"/>
          <w:szCs w:val="24"/>
          <w:rtl/>
        </w:rPr>
        <w:t>מומחי</w:t>
      </w:r>
      <w:r w:rsidR="002E74A1" w:rsidRPr="002E74A1">
        <w:rPr>
          <w:szCs w:val="24"/>
          <w:rtl/>
        </w:rPr>
        <w:t xml:space="preserve"> </w:t>
      </w:r>
      <w:r w:rsidR="002E74A1" w:rsidRPr="002E74A1">
        <w:rPr>
          <w:rFonts w:hint="eastAsia"/>
          <w:szCs w:val="24"/>
          <w:rtl/>
        </w:rPr>
        <w:t>חוץ</w:t>
      </w:r>
      <w:r w:rsidR="002E74A1" w:rsidRPr="002E74A1">
        <w:rPr>
          <w:szCs w:val="24"/>
          <w:rtl/>
        </w:rPr>
        <w:t xml:space="preserve">, </w:t>
      </w:r>
      <w:r w:rsidR="002E74A1" w:rsidRPr="002E74A1">
        <w:rPr>
          <w:rFonts w:hint="eastAsia"/>
          <w:szCs w:val="24"/>
          <w:rtl/>
        </w:rPr>
        <w:t>וזאת</w:t>
      </w:r>
      <w:r w:rsidR="002E74A1" w:rsidRPr="002E74A1">
        <w:rPr>
          <w:szCs w:val="24"/>
          <w:rtl/>
        </w:rPr>
        <w:t xml:space="preserve"> </w:t>
      </w:r>
      <w:r w:rsidR="002E74A1" w:rsidRPr="002E74A1">
        <w:rPr>
          <w:rFonts w:hint="eastAsia"/>
          <w:szCs w:val="24"/>
          <w:rtl/>
        </w:rPr>
        <w:t>בין</w:t>
      </w:r>
      <w:r w:rsidR="002E74A1" w:rsidRPr="002E74A1">
        <w:rPr>
          <w:szCs w:val="24"/>
          <w:rtl/>
        </w:rPr>
        <w:t xml:space="preserve"> </w:t>
      </w:r>
      <w:r w:rsidR="002E74A1" w:rsidRPr="002E74A1">
        <w:rPr>
          <w:rFonts w:hint="eastAsia"/>
          <w:szCs w:val="24"/>
          <w:rtl/>
        </w:rPr>
        <w:t>במישרין</w:t>
      </w:r>
      <w:r w:rsidR="002E74A1" w:rsidRPr="002E74A1">
        <w:rPr>
          <w:szCs w:val="24"/>
          <w:rtl/>
        </w:rPr>
        <w:t xml:space="preserve"> </w:t>
      </w:r>
      <w:r w:rsidR="002E74A1" w:rsidRPr="002E74A1">
        <w:rPr>
          <w:rFonts w:hint="eastAsia"/>
          <w:szCs w:val="24"/>
          <w:rtl/>
        </w:rPr>
        <w:t>ובין</w:t>
      </w:r>
      <w:r w:rsidR="002E74A1" w:rsidRPr="002E74A1">
        <w:rPr>
          <w:szCs w:val="24"/>
          <w:rtl/>
        </w:rPr>
        <w:t xml:space="preserve"> </w:t>
      </w:r>
      <w:r w:rsidR="002E74A1" w:rsidRPr="002E74A1">
        <w:rPr>
          <w:rFonts w:hint="eastAsia"/>
          <w:szCs w:val="24"/>
          <w:rtl/>
        </w:rPr>
        <w:t>בעקיפין</w:t>
      </w:r>
      <w:r w:rsidR="002E74A1" w:rsidRPr="002E74A1">
        <w:rPr>
          <w:szCs w:val="24"/>
          <w:rtl/>
        </w:rPr>
        <w:t xml:space="preserve">, </w:t>
      </w:r>
      <w:r w:rsidR="002E74A1" w:rsidRPr="002E74A1">
        <w:rPr>
          <w:rFonts w:hint="eastAsia"/>
          <w:szCs w:val="24"/>
          <w:rtl/>
        </w:rPr>
        <w:t>בין</w:t>
      </w:r>
      <w:r w:rsidR="002E74A1" w:rsidRPr="002E74A1">
        <w:rPr>
          <w:szCs w:val="24"/>
          <w:rtl/>
        </w:rPr>
        <w:t xml:space="preserve"> </w:t>
      </w:r>
      <w:r w:rsidR="002E74A1" w:rsidRPr="002E74A1">
        <w:rPr>
          <w:rFonts w:hint="eastAsia"/>
          <w:szCs w:val="24"/>
          <w:rtl/>
        </w:rPr>
        <w:t>אם</w:t>
      </w:r>
      <w:r w:rsidR="002E74A1" w:rsidRPr="002E74A1">
        <w:rPr>
          <w:szCs w:val="24"/>
          <w:rtl/>
        </w:rPr>
        <w:t xml:space="preserve"> </w:t>
      </w:r>
      <w:r w:rsidR="00855DB8">
        <w:rPr>
          <w:rFonts w:hint="cs"/>
          <w:szCs w:val="24"/>
          <w:rtl/>
        </w:rPr>
        <w:t xml:space="preserve">בעצמו </w:t>
      </w:r>
      <w:r w:rsidR="002E74A1" w:rsidRPr="002E74A1">
        <w:rPr>
          <w:szCs w:val="24"/>
          <w:rtl/>
        </w:rPr>
        <w:t xml:space="preserve"> </w:t>
      </w:r>
      <w:r w:rsidR="002E74A1" w:rsidRPr="002E74A1">
        <w:rPr>
          <w:rFonts w:hint="eastAsia"/>
          <w:szCs w:val="24"/>
          <w:rtl/>
        </w:rPr>
        <w:t>ובין</w:t>
      </w:r>
      <w:r w:rsidR="002E74A1" w:rsidRPr="002E74A1">
        <w:rPr>
          <w:szCs w:val="24"/>
          <w:rtl/>
        </w:rPr>
        <w:t xml:space="preserve"> </w:t>
      </w:r>
      <w:r w:rsidR="002E74A1" w:rsidRPr="002E74A1">
        <w:rPr>
          <w:rFonts w:hint="eastAsia"/>
          <w:szCs w:val="24"/>
          <w:rtl/>
        </w:rPr>
        <w:t>באמצעות</w:t>
      </w:r>
      <w:r w:rsidR="002E74A1" w:rsidRPr="002E74A1">
        <w:rPr>
          <w:szCs w:val="24"/>
          <w:rtl/>
        </w:rPr>
        <w:t xml:space="preserve"> </w:t>
      </w:r>
      <w:r w:rsidR="002E74A1" w:rsidRPr="002E74A1">
        <w:rPr>
          <w:rFonts w:hint="eastAsia"/>
          <w:szCs w:val="24"/>
          <w:rtl/>
        </w:rPr>
        <w:t>קבלן</w:t>
      </w:r>
      <w:r w:rsidR="002E74A1" w:rsidRPr="002E74A1">
        <w:rPr>
          <w:szCs w:val="24"/>
          <w:rtl/>
        </w:rPr>
        <w:t xml:space="preserve"> </w:t>
      </w:r>
      <w:r w:rsidR="002E74A1" w:rsidRPr="002E74A1">
        <w:rPr>
          <w:rFonts w:hint="eastAsia"/>
          <w:szCs w:val="24"/>
          <w:rtl/>
        </w:rPr>
        <w:t>כוח</w:t>
      </w:r>
      <w:r w:rsidR="002E74A1" w:rsidRPr="002E74A1">
        <w:rPr>
          <w:szCs w:val="24"/>
          <w:rtl/>
        </w:rPr>
        <w:t xml:space="preserve"> </w:t>
      </w:r>
      <w:r w:rsidR="002E74A1" w:rsidRPr="002E74A1">
        <w:rPr>
          <w:rFonts w:hint="eastAsia"/>
          <w:szCs w:val="24"/>
          <w:rtl/>
        </w:rPr>
        <w:t>אדם</w:t>
      </w:r>
      <w:r w:rsidR="002E74A1" w:rsidRPr="002E74A1">
        <w:rPr>
          <w:szCs w:val="24"/>
          <w:rtl/>
        </w:rPr>
        <w:t xml:space="preserve">, </w:t>
      </w:r>
      <w:r w:rsidR="002E74A1" w:rsidRPr="002E74A1">
        <w:rPr>
          <w:rFonts w:hint="eastAsia"/>
          <w:szCs w:val="24"/>
          <w:rtl/>
        </w:rPr>
        <w:t>קבלן</w:t>
      </w:r>
      <w:r w:rsidR="002E74A1" w:rsidRPr="002E74A1">
        <w:rPr>
          <w:szCs w:val="24"/>
          <w:rtl/>
        </w:rPr>
        <w:t xml:space="preserve"> </w:t>
      </w:r>
      <w:r w:rsidR="002E74A1" w:rsidRPr="002E74A1">
        <w:rPr>
          <w:rFonts w:hint="eastAsia"/>
          <w:szCs w:val="24"/>
          <w:rtl/>
        </w:rPr>
        <w:t>משנה</w:t>
      </w:r>
      <w:r w:rsidR="002E74A1" w:rsidRPr="002E74A1">
        <w:rPr>
          <w:szCs w:val="24"/>
          <w:rtl/>
        </w:rPr>
        <w:t xml:space="preserve"> </w:t>
      </w:r>
      <w:r w:rsidR="002E74A1" w:rsidRPr="002E74A1">
        <w:rPr>
          <w:rFonts w:hint="eastAsia"/>
          <w:szCs w:val="24"/>
          <w:rtl/>
        </w:rPr>
        <w:t>או</w:t>
      </w:r>
      <w:r w:rsidR="002E74A1" w:rsidRPr="002E74A1">
        <w:rPr>
          <w:szCs w:val="24"/>
          <w:rtl/>
        </w:rPr>
        <w:t xml:space="preserve"> </w:t>
      </w:r>
      <w:r w:rsidR="002E74A1" w:rsidRPr="002E74A1">
        <w:rPr>
          <w:rFonts w:hint="eastAsia"/>
          <w:szCs w:val="24"/>
          <w:rtl/>
        </w:rPr>
        <w:t>כל</w:t>
      </w:r>
      <w:r w:rsidR="002E74A1" w:rsidRPr="002E74A1">
        <w:rPr>
          <w:szCs w:val="24"/>
          <w:rtl/>
        </w:rPr>
        <w:t xml:space="preserve"> </w:t>
      </w:r>
      <w:r w:rsidR="002E74A1" w:rsidRPr="002E74A1">
        <w:rPr>
          <w:rFonts w:hint="eastAsia"/>
          <w:szCs w:val="24"/>
          <w:rtl/>
        </w:rPr>
        <w:t>גורם</w:t>
      </w:r>
      <w:r w:rsidR="002E74A1" w:rsidRPr="002E74A1">
        <w:rPr>
          <w:szCs w:val="24"/>
          <w:rtl/>
        </w:rPr>
        <w:t xml:space="preserve"> </w:t>
      </w:r>
      <w:r w:rsidR="002E74A1" w:rsidRPr="002E74A1">
        <w:rPr>
          <w:rFonts w:hint="eastAsia"/>
          <w:szCs w:val="24"/>
          <w:rtl/>
        </w:rPr>
        <w:t>אחר</w:t>
      </w:r>
      <w:r w:rsidR="002E74A1" w:rsidRPr="002E74A1">
        <w:rPr>
          <w:szCs w:val="24"/>
          <w:rtl/>
        </w:rPr>
        <w:t xml:space="preserve"> </w:t>
      </w:r>
      <w:r w:rsidR="002E74A1" w:rsidRPr="002E74A1">
        <w:rPr>
          <w:rFonts w:hint="eastAsia"/>
          <w:szCs w:val="24"/>
          <w:rtl/>
        </w:rPr>
        <w:t>עמו</w:t>
      </w:r>
      <w:r w:rsidR="002E74A1" w:rsidRPr="002E74A1">
        <w:rPr>
          <w:szCs w:val="24"/>
          <w:rtl/>
        </w:rPr>
        <w:t xml:space="preserve"> </w:t>
      </w:r>
      <w:r w:rsidR="002E74A1" w:rsidRPr="002E74A1">
        <w:rPr>
          <w:rFonts w:hint="eastAsia"/>
          <w:szCs w:val="24"/>
          <w:rtl/>
        </w:rPr>
        <w:t>יתקשר</w:t>
      </w:r>
      <w:r w:rsidR="002E74A1" w:rsidRPr="002E74A1">
        <w:rPr>
          <w:szCs w:val="24"/>
          <w:rtl/>
        </w:rPr>
        <w:t xml:space="preserve"> </w:t>
      </w:r>
      <w:r w:rsidR="00855DB8">
        <w:rPr>
          <w:rFonts w:hint="eastAsia"/>
          <w:szCs w:val="24"/>
          <w:rtl/>
        </w:rPr>
        <w:t>הספק</w:t>
      </w:r>
      <w:r w:rsidR="002E74A1" w:rsidRPr="002E74A1">
        <w:rPr>
          <w:szCs w:val="24"/>
          <w:rtl/>
        </w:rPr>
        <w:t xml:space="preserve"> </w:t>
      </w:r>
      <w:r w:rsidR="002E74A1" w:rsidRPr="002E74A1">
        <w:rPr>
          <w:rFonts w:hint="eastAsia"/>
          <w:szCs w:val="24"/>
          <w:rtl/>
        </w:rPr>
        <w:t>כמפורט</w:t>
      </w:r>
      <w:r w:rsidR="002E74A1" w:rsidRPr="002E74A1">
        <w:rPr>
          <w:szCs w:val="24"/>
          <w:rtl/>
        </w:rPr>
        <w:t xml:space="preserve"> </w:t>
      </w:r>
      <w:r w:rsidR="002E74A1" w:rsidRPr="002E74A1">
        <w:rPr>
          <w:rFonts w:hint="eastAsia"/>
          <w:szCs w:val="24"/>
          <w:rtl/>
        </w:rPr>
        <w:t>בהוראת</w:t>
      </w:r>
      <w:r w:rsidR="002E74A1" w:rsidRPr="002E74A1">
        <w:rPr>
          <w:szCs w:val="24"/>
          <w:rtl/>
        </w:rPr>
        <w:t xml:space="preserve"> </w:t>
      </w:r>
      <w:r w:rsidR="002E74A1" w:rsidRPr="002E74A1">
        <w:rPr>
          <w:rFonts w:hint="eastAsia"/>
          <w:szCs w:val="24"/>
          <w:rtl/>
        </w:rPr>
        <w:t>חשכ</w:t>
      </w:r>
      <w:r w:rsidR="002E74A1" w:rsidRPr="002E74A1">
        <w:rPr>
          <w:szCs w:val="24"/>
          <w:rtl/>
        </w:rPr>
        <w:t>"</w:t>
      </w:r>
      <w:r w:rsidR="002E74A1" w:rsidRPr="002E74A1">
        <w:rPr>
          <w:rFonts w:hint="eastAsia"/>
          <w:szCs w:val="24"/>
          <w:rtl/>
        </w:rPr>
        <w:t>ל</w:t>
      </w:r>
      <w:r w:rsidR="002E74A1" w:rsidRPr="002E74A1">
        <w:rPr>
          <w:szCs w:val="24"/>
          <w:rtl/>
        </w:rPr>
        <w:t xml:space="preserve"> </w:t>
      </w:r>
      <w:r w:rsidR="002E74A1" w:rsidRPr="002E74A1">
        <w:rPr>
          <w:rFonts w:hint="eastAsia"/>
          <w:szCs w:val="24"/>
          <w:rtl/>
        </w:rPr>
        <w:t>מס</w:t>
      </w:r>
      <w:r w:rsidR="002E74A1" w:rsidRPr="002E74A1">
        <w:rPr>
          <w:szCs w:val="24"/>
          <w:rtl/>
        </w:rPr>
        <w:t>' 7.12.9</w:t>
      </w:r>
      <w:r w:rsidR="00690D3F">
        <w:rPr>
          <w:rFonts w:hint="cs"/>
          <w:szCs w:val="24"/>
          <w:rtl/>
        </w:rPr>
        <w:t xml:space="preserve"> </w:t>
      </w:r>
      <w:bookmarkEnd w:id="86"/>
      <w:r w:rsidR="00A23669">
        <w:rPr>
          <w:rFonts w:hint="cs"/>
          <w:szCs w:val="24"/>
          <w:rtl/>
        </w:rPr>
        <w:t xml:space="preserve">ובנספח א'7 - </w:t>
      </w:r>
      <w:r w:rsidR="00A23669" w:rsidRPr="00A23669">
        <w:rPr>
          <w:szCs w:val="24"/>
          <w:rtl/>
        </w:rPr>
        <w:t>תצהיר על אי העסקה של עובדים זרים</w:t>
      </w:r>
      <w:r w:rsidR="00A23669">
        <w:rPr>
          <w:rFonts w:hint="cs"/>
          <w:szCs w:val="24"/>
          <w:rtl/>
        </w:rPr>
        <w:t>.</w:t>
      </w:r>
      <w:r w:rsidR="00622E86" w:rsidRPr="008060EE">
        <w:rPr>
          <w:szCs w:val="24"/>
          <w:rtl/>
        </w:rPr>
        <w:t xml:space="preserve"> </w:t>
      </w:r>
    </w:p>
    <w:p w14:paraId="6154CCDF" w14:textId="3DAC2818" w:rsidR="00BE0B75" w:rsidRDefault="008060EE" w:rsidP="00153B51">
      <w:pPr>
        <w:numPr>
          <w:ilvl w:val="2"/>
          <w:numId w:val="14"/>
        </w:numPr>
        <w:tabs>
          <w:tab w:val="clear" w:pos="709"/>
          <w:tab w:val="clear" w:pos="2124"/>
          <w:tab w:val="num" w:pos="2172"/>
          <w:tab w:val="num" w:pos="3600"/>
        </w:tabs>
        <w:spacing w:line="360" w:lineRule="auto"/>
        <w:jc w:val="both"/>
        <w:rPr>
          <w:szCs w:val="24"/>
        </w:rPr>
      </w:pPr>
      <w:bookmarkStart w:id="87" w:name="_Ref343508091"/>
      <w:r w:rsidRPr="008060EE">
        <w:rPr>
          <w:rFonts w:hint="cs"/>
          <w:szCs w:val="24"/>
          <w:rtl/>
        </w:rPr>
        <w:t>לצורך הוכחת עמידה בתנאי סף</w:t>
      </w:r>
      <w:r>
        <w:rPr>
          <w:rFonts w:hint="cs"/>
          <w:szCs w:val="24"/>
          <w:rtl/>
        </w:rPr>
        <w:t xml:space="preserve"> </w:t>
      </w:r>
      <w:r w:rsidR="00C84214" w:rsidRPr="0005792D">
        <w:rPr>
          <w:szCs w:val="24"/>
        </w:rPr>
        <w:fldChar w:fldCharType="begin"/>
      </w:r>
      <w:r w:rsidR="00C84214" w:rsidRPr="0005792D">
        <w:rPr>
          <w:szCs w:val="24"/>
        </w:rPr>
        <w:instrText xml:space="preserve"> REF _Ref330481127 \r \h  \* MERGEFORMAT </w:instrText>
      </w:r>
      <w:r w:rsidR="00C84214" w:rsidRPr="0005792D">
        <w:rPr>
          <w:szCs w:val="24"/>
        </w:rPr>
      </w:r>
      <w:r w:rsidR="00C84214" w:rsidRPr="0005792D">
        <w:rPr>
          <w:szCs w:val="24"/>
        </w:rPr>
        <w:fldChar w:fldCharType="separate"/>
      </w:r>
      <w:r w:rsidR="00862751">
        <w:rPr>
          <w:szCs w:val="24"/>
          <w:cs/>
        </w:rPr>
        <w:t>‎</w:t>
      </w:r>
      <w:r w:rsidR="00862751">
        <w:rPr>
          <w:szCs w:val="24"/>
        </w:rPr>
        <w:t>7.2.12</w:t>
      </w:r>
      <w:r w:rsidR="00C84214" w:rsidRPr="0005792D">
        <w:rPr>
          <w:szCs w:val="24"/>
        </w:rPr>
        <w:fldChar w:fldCharType="end"/>
      </w:r>
      <w:r w:rsidRPr="008060EE">
        <w:rPr>
          <w:rFonts w:hint="eastAsia"/>
          <w:szCs w:val="24"/>
          <w:rtl/>
        </w:rPr>
        <w:t xml:space="preserve"> </w:t>
      </w:r>
      <w:r w:rsidR="00622E86" w:rsidRPr="008060EE">
        <w:rPr>
          <w:rFonts w:hint="eastAsia"/>
          <w:szCs w:val="24"/>
          <w:rtl/>
        </w:rPr>
        <w:t>על</w:t>
      </w:r>
      <w:r w:rsidR="00622E86" w:rsidRPr="008060EE">
        <w:rPr>
          <w:szCs w:val="24"/>
          <w:rtl/>
        </w:rPr>
        <w:t xml:space="preserve"> </w:t>
      </w:r>
      <w:r w:rsidR="00622E86" w:rsidRPr="008060EE">
        <w:rPr>
          <w:rFonts w:hint="eastAsia"/>
          <w:szCs w:val="24"/>
          <w:rtl/>
        </w:rPr>
        <w:t>המציע</w:t>
      </w:r>
      <w:r w:rsidR="00622E86" w:rsidRPr="008060EE">
        <w:rPr>
          <w:szCs w:val="24"/>
          <w:rtl/>
        </w:rPr>
        <w:t xml:space="preserve"> </w:t>
      </w:r>
      <w:r w:rsidR="00622E86" w:rsidRPr="008060EE">
        <w:rPr>
          <w:rFonts w:hint="eastAsia"/>
          <w:szCs w:val="24"/>
          <w:rtl/>
        </w:rPr>
        <w:t>לצרף</w:t>
      </w:r>
      <w:r w:rsidR="00622E86" w:rsidRPr="008060EE">
        <w:rPr>
          <w:szCs w:val="24"/>
          <w:rtl/>
        </w:rPr>
        <w:t xml:space="preserve"> </w:t>
      </w:r>
      <w:r w:rsidR="00622E86" w:rsidRPr="008060EE">
        <w:rPr>
          <w:rFonts w:hint="eastAsia"/>
          <w:szCs w:val="24"/>
          <w:rtl/>
        </w:rPr>
        <w:t>אישור</w:t>
      </w:r>
      <w:r w:rsidR="00622E86" w:rsidRPr="008060EE">
        <w:rPr>
          <w:szCs w:val="24"/>
          <w:rtl/>
        </w:rPr>
        <w:t xml:space="preserve"> </w:t>
      </w:r>
      <w:r w:rsidR="00622E86" w:rsidRPr="008060EE">
        <w:rPr>
          <w:rFonts w:hint="eastAsia"/>
          <w:szCs w:val="24"/>
          <w:rtl/>
        </w:rPr>
        <w:t>בתוקף</w:t>
      </w:r>
      <w:r w:rsidR="00622E86" w:rsidRPr="008060EE">
        <w:rPr>
          <w:szCs w:val="24"/>
          <w:rtl/>
        </w:rPr>
        <w:t xml:space="preserve"> </w:t>
      </w:r>
      <w:r w:rsidR="00E13174">
        <w:rPr>
          <w:rFonts w:hint="cs"/>
          <w:szCs w:val="24"/>
          <w:rtl/>
        </w:rPr>
        <w:t>ל</w:t>
      </w:r>
      <w:r w:rsidR="00622E86" w:rsidRPr="008060EE">
        <w:rPr>
          <w:rFonts w:hint="eastAsia"/>
          <w:szCs w:val="24"/>
          <w:rtl/>
        </w:rPr>
        <w:t>יום</w:t>
      </w:r>
      <w:r w:rsidR="00622E86" w:rsidRPr="008060EE">
        <w:rPr>
          <w:szCs w:val="24"/>
          <w:rtl/>
        </w:rPr>
        <w:t xml:space="preserve"> </w:t>
      </w:r>
      <w:r w:rsidR="00622E86" w:rsidRPr="008060EE">
        <w:rPr>
          <w:rFonts w:hint="eastAsia"/>
          <w:szCs w:val="24"/>
          <w:rtl/>
        </w:rPr>
        <w:t>הגשת</w:t>
      </w:r>
      <w:r w:rsidR="00622E86" w:rsidRPr="008060EE">
        <w:rPr>
          <w:szCs w:val="24"/>
          <w:rtl/>
        </w:rPr>
        <w:t xml:space="preserve"> </w:t>
      </w:r>
      <w:r w:rsidR="00622E86" w:rsidRPr="008060EE">
        <w:rPr>
          <w:rFonts w:hint="eastAsia"/>
          <w:szCs w:val="24"/>
          <w:rtl/>
        </w:rPr>
        <w:t>המכרז</w:t>
      </w:r>
      <w:r w:rsidR="00622E86" w:rsidRPr="008060EE">
        <w:rPr>
          <w:szCs w:val="24"/>
          <w:rtl/>
        </w:rPr>
        <w:t xml:space="preserve"> (</w:t>
      </w:r>
      <w:r w:rsidR="00622E86" w:rsidRPr="008060EE">
        <w:rPr>
          <w:rFonts w:hint="eastAsia"/>
          <w:szCs w:val="24"/>
          <w:rtl/>
        </w:rPr>
        <w:t>אישור</w:t>
      </w:r>
      <w:r w:rsidR="00622E86" w:rsidRPr="008060EE">
        <w:rPr>
          <w:szCs w:val="24"/>
          <w:rtl/>
        </w:rPr>
        <w:t xml:space="preserve"> </w:t>
      </w:r>
      <w:r w:rsidR="00622E86" w:rsidRPr="008060EE">
        <w:rPr>
          <w:rFonts w:hint="eastAsia"/>
          <w:szCs w:val="24"/>
          <w:rtl/>
        </w:rPr>
        <w:t>זה</w:t>
      </w:r>
      <w:r w:rsidR="00622E86" w:rsidRPr="008060EE">
        <w:rPr>
          <w:szCs w:val="24"/>
          <w:rtl/>
        </w:rPr>
        <w:t xml:space="preserve"> </w:t>
      </w:r>
      <w:r w:rsidR="00622E86" w:rsidRPr="008060EE">
        <w:rPr>
          <w:rFonts w:hint="eastAsia"/>
          <w:szCs w:val="24"/>
          <w:rtl/>
        </w:rPr>
        <w:t>יהווה</w:t>
      </w:r>
      <w:r w:rsidR="00622E86" w:rsidRPr="008060EE">
        <w:rPr>
          <w:szCs w:val="24"/>
          <w:rtl/>
        </w:rPr>
        <w:t xml:space="preserve"> </w:t>
      </w:r>
      <w:r w:rsidR="00622E86" w:rsidRPr="008060EE">
        <w:rPr>
          <w:rFonts w:hint="eastAsia"/>
          <w:szCs w:val="24"/>
          <w:rtl/>
        </w:rPr>
        <w:t>אמצעי</w:t>
      </w:r>
      <w:r w:rsidR="00622E86" w:rsidRPr="008060EE">
        <w:rPr>
          <w:szCs w:val="24"/>
          <w:rtl/>
        </w:rPr>
        <w:t xml:space="preserve"> </w:t>
      </w:r>
      <w:r w:rsidR="00622E86" w:rsidRPr="008060EE">
        <w:rPr>
          <w:rFonts w:hint="eastAsia"/>
          <w:szCs w:val="24"/>
          <w:rtl/>
        </w:rPr>
        <w:t>לבדיקת</w:t>
      </w:r>
      <w:r w:rsidR="00622E86" w:rsidRPr="008060EE">
        <w:rPr>
          <w:szCs w:val="24"/>
          <w:rtl/>
        </w:rPr>
        <w:t xml:space="preserve"> </w:t>
      </w:r>
      <w:r w:rsidR="00622E86" w:rsidRPr="008060EE">
        <w:rPr>
          <w:rFonts w:hint="eastAsia"/>
          <w:szCs w:val="24"/>
          <w:rtl/>
        </w:rPr>
        <w:t>המציע</w:t>
      </w:r>
      <w:r w:rsidR="00622E86" w:rsidRPr="008060EE">
        <w:rPr>
          <w:szCs w:val="24"/>
          <w:rtl/>
        </w:rPr>
        <w:t xml:space="preserve"> </w:t>
      </w:r>
      <w:r w:rsidR="00622E86" w:rsidRPr="008060EE">
        <w:rPr>
          <w:rFonts w:hint="eastAsia"/>
          <w:szCs w:val="24"/>
          <w:rtl/>
        </w:rPr>
        <w:t>כנדרש</w:t>
      </w:r>
      <w:r w:rsidR="00622E86" w:rsidRPr="008060EE">
        <w:rPr>
          <w:szCs w:val="24"/>
          <w:rtl/>
        </w:rPr>
        <w:t xml:space="preserve"> </w:t>
      </w:r>
      <w:r w:rsidR="00622E86" w:rsidRPr="008060EE">
        <w:rPr>
          <w:rFonts w:hint="eastAsia"/>
          <w:szCs w:val="24"/>
          <w:rtl/>
        </w:rPr>
        <w:t>על</w:t>
      </w:r>
      <w:r w:rsidR="00622E86" w:rsidRPr="008060EE">
        <w:rPr>
          <w:szCs w:val="24"/>
          <w:rtl/>
        </w:rPr>
        <w:t xml:space="preserve"> </w:t>
      </w:r>
      <w:r w:rsidR="00622E86" w:rsidRPr="008060EE">
        <w:rPr>
          <w:rFonts w:hint="eastAsia"/>
          <w:szCs w:val="24"/>
          <w:rtl/>
        </w:rPr>
        <w:t>ידי</w:t>
      </w:r>
      <w:r w:rsidR="00622E86" w:rsidRPr="008060EE">
        <w:rPr>
          <w:szCs w:val="24"/>
          <w:rtl/>
        </w:rPr>
        <w:t xml:space="preserve"> </w:t>
      </w:r>
      <w:r w:rsidR="00622E86" w:rsidRPr="008060EE">
        <w:rPr>
          <w:rFonts w:hint="eastAsia"/>
          <w:szCs w:val="24"/>
          <w:rtl/>
        </w:rPr>
        <w:t>החשב</w:t>
      </w:r>
      <w:r w:rsidR="00622E86" w:rsidRPr="008060EE">
        <w:rPr>
          <w:szCs w:val="24"/>
          <w:rtl/>
        </w:rPr>
        <w:t xml:space="preserve"> </w:t>
      </w:r>
      <w:r w:rsidR="00622E86" w:rsidRPr="008060EE">
        <w:rPr>
          <w:rFonts w:hint="eastAsia"/>
          <w:szCs w:val="24"/>
          <w:rtl/>
        </w:rPr>
        <w:t>הכללי</w:t>
      </w:r>
      <w:r w:rsidR="00622E86" w:rsidRPr="008060EE">
        <w:rPr>
          <w:szCs w:val="24"/>
          <w:rtl/>
        </w:rPr>
        <w:t xml:space="preserve"> </w:t>
      </w:r>
      <w:r w:rsidR="00622E86" w:rsidRPr="008060EE">
        <w:rPr>
          <w:rFonts w:hint="eastAsia"/>
          <w:szCs w:val="24"/>
          <w:rtl/>
        </w:rPr>
        <w:t>כאמור</w:t>
      </w:r>
      <w:r w:rsidR="00622E86" w:rsidRPr="008060EE">
        <w:rPr>
          <w:szCs w:val="24"/>
          <w:rtl/>
        </w:rPr>
        <w:t xml:space="preserve"> </w:t>
      </w:r>
      <w:r w:rsidR="00622E86" w:rsidRPr="008060EE">
        <w:rPr>
          <w:rFonts w:hint="eastAsia"/>
          <w:szCs w:val="24"/>
          <w:rtl/>
        </w:rPr>
        <w:t>ב</w:t>
      </w:r>
      <w:hyperlink w:anchor="_נספח_ג'3–_הוראת" w:history="1">
        <w:r w:rsidR="00622E86" w:rsidRPr="008060EE">
          <w:rPr>
            <w:rFonts w:hint="eastAsia"/>
            <w:szCs w:val="24"/>
            <w:rtl/>
          </w:rPr>
          <w:t>נספח</w:t>
        </w:r>
        <w:r w:rsidR="00622E86" w:rsidRPr="008060EE">
          <w:rPr>
            <w:szCs w:val="24"/>
            <w:rtl/>
          </w:rPr>
          <w:t xml:space="preserve"> </w:t>
        </w:r>
        <w:r w:rsidR="008B4A05">
          <w:rPr>
            <w:rFonts w:hint="cs"/>
            <w:szCs w:val="24"/>
            <w:rtl/>
          </w:rPr>
          <w:t>ד</w:t>
        </w:r>
        <w:r w:rsidR="00622E86" w:rsidRPr="008060EE">
          <w:rPr>
            <w:szCs w:val="24"/>
            <w:rtl/>
          </w:rPr>
          <w:t>'</w:t>
        </w:r>
        <w:r w:rsidR="008B4A05">
          <w:rPr>
            <w:rFonts w:hint="cs"/>
            <w:szCs w:val="24"/>
            <w:rtl/>
          </w:rPr>
          <w:t>2</w:t>
        </w:r>
        <w:r w:rsidR="00622E86" w:rsidRPr="008060EE">
          <w:rPr>
            <w:szCs w:val="24"/>
            <w:rtl/>
          </w:rPr>
          <w:t>– הוראת חשכ"ל לעניין</w:t>
        </w:r>
      </w:hyperlink>
      <w:r w:rsidR="00893FD8" w:rsidRPr="008060EE">
        <w:rPr>
          <w:rFonts w:hint="cs"/>
          <w:szCs w:val="24"/>
          <w:rtl/>
        </w:rPr>
        <w:t>).</w:t>
      </w:r>
      <w:bookmarkEnd w:id="87"/>
    </w:p>
    <w:p w14:paraId="0D44632D" w14:textId="09C9F6D5" w:rsidR="00A9093B" w:rsidRPr="005E75A2" w:rsidRDefault="00A9093B" w:rsidP="00153B51">
      <w:pPr>
        <w:numPr>
          <w:ilvl w:val="2"/>
          <w:numId w:val="14"/>
        </w:numPr>
        <w:tabs>
          <w:tab w:val="clear" w:pos="709"/>
          <w:tab w:val="num" w:pos="3600"/>
        </w:tabs>
        <w:spacing w:line="360" w:lineRule="auto"/>
        <w:jc w:val="both"/>
        <w:rPr>
          <w:szCs w:val="24"/>
        </w:rPr>
      </w:pPr>
      <w:bookmarkStart w:id="88" w:name="_Ref507603243"/>
      <w:bookmarkStart w:id="89" w:name="_Ref505506266"/>
      <w:r w:rsidRPr="005E75A2">
        <w:rPr>
          <w:rFonts w:hint="cs"/>
          <w:szCs w:val="24"/>
          <w:rtl/>
        </w:rPr>
        <w:t xml:space="preserve">לצורך הוכחת עמידה בתנאי </w:t>
      </w:r>
      <w:bookmarkStart w:id="90" w:name="_Ref488765124"/>
      <w:r>
        <w:rPr>
          <w:rFonts w:hint="cs"/>
          <w:szCs w:val="24"/>
          <w:rtl/>
        </w:rPr>
        <w:t xml:space="preserve">סף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Ref505007651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7.2.13</w:t>
      </w:r>
      <w:r>
        <w:rPr>
          <w:szCs w:val="24"/>
          <w:rtl/>
        </w:rPr>
        <w:fldChar w:fldCharType="end"/>
      </w:r>
      <w:r w:rsidRPr="005E75A2">
        <w:rPr>
          <w:rFonts w:hint="cs"/>
          <w:szCs w:val="24"/>
          <w:rtl/>
        </w:rPr>
        <w:t>,</w:t>
      </w:r>
      <w:r w:rsidRPr="005E75A2">
        <w:rPr>
          <w:szCs w:val="24"/>
          <w:rtl/>
        </w:rPr>
        <w:t xml:space="preserve"> המציע יצרף להצעתו ערבות </w:t>
      </w:r>
      <w:r w:rsidRPr="005E75A2">
        <w:rPr>
          <w:rFonts w:hint="eastAsia"/>
          <w:szCs w:val="24"/>
          <w:rtl/>
        </w:rPr>
        <w:t>מציע</w:t>
      </w:r>
      <w:r w:rsidRPr="005E75A2">
        <w:rPr>
          <w:szCs w:val="24"/>
          <w:rtl/>
        </w:rPr>
        <w:t xml:space="preserve"> </w:t>
      </w:r>
      <w:bookmarkEnd w:id="90"/>
      <w:r w:rsidRPr="005E75A2">
        <w:rPr>
          <w:rFonts w:hint="cs"/>
          <w:szCs w:val="24"/>
          <w:rtl/>
        </w:rPr>
        <w:t>בנוסח נספח א'</w:t>
      </w:r>
      <w:r w:rsidR="00CF685F">
        <w:rPr>
          <w:rFonts w:hint="cs"/>
          <w:szCs w:val="24"/>
          <w:rtl/>
        </w:rPr>
        <w:t>13</w:t>
      </w:r>
      <w:r w:rsidRPr="005E75A2">
        <w:rPr>
          <w:rFonts w:hint="cs"/>
          <w:szCs w:val="24"/>
          <w:rtl/>
        </w:rPr>
        <w:t>.</w:t>
      </w:r>
      <w:bookmarkEnd w:id="88"/>
    </w:p>
    <w:p w14:paraId="139D78DC" w14:textId="77777777" w:rsidR="00A9093B" w:rsidRPr="00917B1D" w:rsidRDefault="00A9093B" w:rsidP="00153B51">
      <w:pPr>
        <w:numPr>
          <w:ilvl w:val="3"/>
          <w:numId w:val="14"/>
        </w:numPr>
        <w:tabs>
          <w:tab w:val="clear" w:pos="709"/>
          <w:tab w:val="clear" w:pos="1418"/>
          <w:tab w:val="clear" w:pos="2268"/>
          <w:tab w:val="clear" w:pos="3289"/>
          <w:tab w:val="left" w:pos="2217"/>
        </w:tabs>
        <w:spacing w:line="360" w:lineRule="auto"/>
        <w:jc w:val="both"/>
        <w:rPr>
          <w:szCs w:val="24"/>
        </w:rPr>
      </w:pPr>
      <w:r w:rsidRPr="00917B1D">
        <w:rPr>
          <w:szCs w:val="24"/>
          <w:rtl/>
        </w:rPr>
        <w:t>הערבות האמור</w:t>
      </w:r>
      <w:r w:rsidRPr="00917B1D">
        <w:rPr>
          <w:rFonts w:hint="eastAsia"/>
          <w:szCs w:val="24"/>
          <w:rtl/>
        </w:rPr>
        <w:t>ה</w:t>
      </w:r>
      <w:r w:rsidRPr="00917B1D">
        <w:rPr>
          <w:szCs w:val="24"/>
          <w:rtl/>
        </w:rPr>
        <w:t xml:space="preserve"> </w:t>
      </w:r>
      <w:r w:rsidRPr="00917B1D">
        <w:rPr>
          <w:rFonts w:hint="eastAsia"/>
          <w:szCs w:val="24"/>
          <w:rtl/>
        </w:rPr>
        <w:t>לעיל</w:t>
      </w:r>
      <w:r w:rsidRPr="00917B1D">
        <w:rPr>
          <w:szCs w:val="24"/>
          <w:rtl/>
        </w:rPr>
        <w:t xml:space="preserve"> תהי</w:t>
      </w:r>
      <w:r w:rsidRPr="00917B1D">
        <w:rPr>
          <w:rFonts w:hint="eastAsia"/>
          <w:szCs w:val="24"/>
          <w:rtl/>
        </w:rPr>
        <w:t>ה</w:t>
      </w:r>
      <w:r w:rsidRPr="00917B1D">
        <w:rPr>
          <w:szCs w:val="24"/>
          <w:rtl/>
        </w:rPr>
        <w:t xml:space="preserve"> ערבות בנקאית או של חברת ביטוח ישראלית שברשותה רישיון לעסוק בביטוח ע"פ חוק הפיקוח על עסקי הביטוח, </w:t>
      </w:r>
      <w:r w:rsidRPr="00917B1D">
        <w:rPr>
          <w:rFonts w:hint="eastAsia"/>
          <w:szCs w:val="24"/>
          <w:rtl/>
        </w:rPr>
        <w:t>ה</w:t>
      </w:r>
      <w:r w:rsidRPr="00917B1D">
        <w:rPr>
          <w:szCs w:val="24"/>
          <w:rtl/>
        </w:rPr>
        <w:t xml:space="preserve">תשמ"א-1981 ואשר אושרה ע"י החשב הכללי באוצר למתן ערבויות למכרזים ממשלתיים. </w:t>
      </w:r>
    </w:p>
    <w:p w14:paraId="1B325CA7" w14:textId="77777777" w:rsidR="00A9093B" w:rsidRPr="00917B1D" w:rsidRDefault="00A9093B" w:rsidP="00153B51">
      <w:pPr>
        <w:numPr>
          <w:ilvl w:val="3"/>
          <w:numId w:val="14"/>
        </w:numPr>
        <w:tabs>
          <w:tab w:val="clear" w:pos="709"/>
          <w:tab w:val="clear" w:pos="1418"/>
          <w:tab w:val="clear" w:pos="2268"/>
          <w:tab w:val="clear" w:pos="3289"/>
          <w:tab w:val="left" w:pos="2217"/>
        </w:tabs>
        <w:spacing w:line="360" w:lineRule="auto"/>
        <w:jc w:val="both"/>
        <w:rPr>
          <w:szCs w:val="24"/>
          <w:rtl/>
        </w:rPr>
      </w:pPr>
      <w:r w:rsidRPr="00917B1D">
        <w:rPr>
          <w:szCs w:val="24"/>
          <w:rtl/>
        </w:rPr>
        <w:t xml:space="preserve">הצעה שלא צורפה אליה ערבות </w:t>
      </w:r>
      <w:r w:rsidRPr="00917B1D">
        <w:rPr>
          <w:rFonts w:hint="eastAsia"/>
          <w:szCs w:val="24"/>
          <w:rtl/>
        </w:rPr>
        <w:t>מציע</w:t>
      </w:r>
      <w:r w:rsidRPr="00917B1D">
        <w:rPr>
          <w:szCs w:val="24"/>
          <w:rtl/>
        </w:rPr>
        <w:t xml:space="preserve"> </w:t>
      </w:r>
      <w:r w:rsidRPr="00917B1D">
        <w:rPr>
          <w:rFonts w:hint="eastAsia"/>
          <w:szCs w:val="24"/>
          <w:rtl/>
        </w:rPr>
        <w:t>כאמור</w:t>
      </w:r>
      <w:r w:rsidRPr="00917B1D">
        <w:rPr>
          <w:szCs w:val="24"/>
          <w:rtl/>
        </w:rPr>
        <w:t xml:space="preserve"> או שצורפה אליה ערבות שאינה תואמת את תנאי המכרז או שאינה בנוסח הנדרש בנספח </w:t>
      </w:r>
      <w:r w:rsidRPr="00917B1D">
        <w:rPr>
          <w:rFonts w:hint="eastAsia"/>
          <w:szCs w:val="24"/>
          <w:rtl/>
        </w:rPr>
        <w:t>א</w:t>
      </w:r>
      <w:r w:rsidRPr="00917B1D">
        <w:rPr>
          <w:szCs w:val="24"/>
          <w:rtl/>
        </w:rPr>
        <w:t>'</w:t>
      </w:r>
      <w:r>
        <w:rPr>
          <w:rFonts w:hint="cs"/>
          <w:szCs w:val="24"/>
          <w:rtl/>
        </w:rPr>
        <w:t>13</w:t>
      </w:r>
      <w:r w:rsidRPr="00917B1D">
        <w:rPr>
          <w:szCs w:val="24"/>
          <w:rtl/>
        </w:rPr>
        <w:t xml:space="preserve"> ת</w:t>
      </w:r>
      <w:r w:rsidRPr="00917B1D">
        <w:rPr>
          <w:rFonts w:hint="eastAsia"/>
          <w:szCs w:val="24"/>
          <w:rtl/>
        </w:rPr>
        <w:t>י</w:t>
      </w:r>
      <w:r w:rsidRPr="00917B1D">
        <w:rPr>
          <w:szCs w:val="24"/>
          <w:rtl/>
        </w:rPr>
        <w:t>פסל על הסף ולא תידון כלל.</w:t>
      </w:r>
    </w:p>
    <w:p w14:paraId="76192624" w14:textId="77777777" w:rsidR="00A9093B" w:rsidRDefault="00A9093B" w:rsidP="00153B51">
      <w:pPr>
        <w:numPr>
          <w:ilvl w:val="3"/>
          <w:numId w:val="14"/>
        </w:numPr>
        <w:tabs>
          <w:tab w:val="clear" w:pos="709"/>
          <w:tab w:val="num" w:pos="3600"/>
        </w:tabs>
        <w:spacing w:line="360" w:lineRule="auto"/>
        <w:jc w:val="both"/>
        <w:rPr>
          <w:szCs w:val="24"/>
        </w:rPr>
      </w:pPr>
      <w:r w:rsidRPr="00917B1D">
        <w:rPr>
          <w:szCs w:val="24"/>
          <w:rtl/>
        </w:rPr>
        <w:t>המציע יאריך את תוקף הערבות לקיום</w:t>
      </w:r>
      <w:r>
        <w:rPr>
          <w:rFonts w:hint="cs"/>
          <w:szCs w:val="24"/>
          <w:rtl/>
        </w:rPr>
        <w:t xml:space="preserve"> </w:t>
      </w:r>
      <w:r w:rsidRPr="00917B1D">
        <w:rPr>
          <w:szCs w:val="24"/>
          <w:rtl/>
        </w:rPr>
        <w:t>תנאי המכרז לבקשת המזמין, עד לקבלת החלטה סופית במכרז זה.</w:t>
      </w:r>
    </w:p>
    <w:p w14:paraId="4B77EF89" w14:textId="6EA5481D" w:rsidR="00BF258B" w:rsidRPr="005E75A2" w:rsidRDefault="00BF258B" w:rsidP="00153B51">
      <w:pPr>
        <w:numPr>
          <w:ilvl w:val="2"/>
          <w:numId w:val="14"/>
        </w:numPr>
        <w:tabs>
          <w:tab w:val="clear" w:pos="709"/>
          <w:tab w:val="num" w:pos="3600"/>
        </w:tabs>
        <w:spacing w:line="360" w:lineRule="auto"/>
        <w:jc w:val="both"/>
        <w:rPr>
          <w:szCs w:val="24"/>
        </w:rPr>
      </w:pPr>
      <w:r w:rsidRPr="005E75A2">
        <w:rPr>
          <w:rFonts w:hint="cs"/>
          <w:szCs w:val="24"/>
          <w:rtl/>
        </w:rPr>
        <w:t xml:space="preserve">לצורך הוכחת עמידה בתנאי </w:t>
      </w:r>
      <w:r>
        <w:rPr>
          <w:rFonts w:hint="cs"/>
          <w:szCs w:val="24"/>
          <w:rtl/>
        </w:rPr>
        <w:t xml:space="preserve">סף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Ref515874480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7.2.14</w:t>
      </w:r>
      <w:r>
        <w:rPr>
          <w:szCs w:val="24"/>
          <w:rtl/>
        </w:rPr>
        <w:fldChar w:fldCharType="end"/>
      </w:r>
      <w:r w:rsidRPr="005E75A2">
        <w:rPr>
          <w:rFonts w:hint="cs"/>
          <w:szCs w:val="24"/>
          <w:rtl/>
        </w:rPr>
        <w:t>,</w:t>
      </w:r>
      <w:r w:rsidRPr="005E75A2">
        <w:rPr>
          <w:szCs w:val="24"/>
          <w:rtl/>
        </w:rPr>
        <w:t xml:space="preserve"> המציע יצרף להצעתו </w:t>
      </w:r>
      <w:r>
        <w:rPr>
          <w:rFonts w:hint="cs"/>
          <w:szCs w:val="24"/>
          <w:rtl/>
        </w:rPr>
        <w:t>אישורי השתתפות בכל הסיורים</w:t>
      </w:r>
      <w:r w:rsidRPr="005E75A2">
        <w:rPr>
          <w:rFonts w:hint="cs"/>
          <w:szCs w:val="24"/>
          <w:rtl/>
        </w:rPr>
        <w:t>.</w:t>
      </w:r>
    </w:p>
    <w:p w14:paraId="3DD92B1D" w14:textId="21E97F08" w:rsidR="0005792D" w:rsidRDefault="0005792D" w:rsidP="00153B51">
      <w:pPr>
        <w:numPr>
          <w:ilvl w:val="2"/>
          <w:numId w:val="14"/>
        </w:numPr>
        <w:tabs>
          <w:tab w:val="clear" w:pos="709"/>
          <w:tab w:val="clear" w:pos="2124"/>
          <w:tab w:val="num" w:pos="2172"/>
          <w:tab w:val="num" w:pos="3600"/>
        </w:tabs>
        <w:spacing w:line="360" w:lineRule="auto"/>
        <w:jc w:val="both"/>
        <w:rPr>
          <w:szCs w:val="24"/>
        </w:rPr>
      </w:pPr>
      <w:r w:rsidRPr="00DE49EA">
        <w:rPr>
          <w:rFonts w:hint="cs"/>
          <w:szCs w:val="24"/>
          <w:rtl/>
        </w:rPr>
        <w:t>לצורך הוכחת העמידה בתנאי הסף שבסעי</w:t>
      </w:r>
      <w:r>
        <w:rPr>
          <w:rFonts w:hint="cs"/>
          <w:szCs w:val="24"/>
          <w:rtl/>
        </w:rPr>
        <w:t xml:space="preserve">פים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Ref362884997 \r \h</w:instrText>
      </w:r>
      <w:r>
        <w:rPr>
          <w:szCs w:val="24"/>
          <w:rtl/>
        </w:rPr>
        <w:instrText xml:space="preserve">  \* </w:instrText>
      </w:r>
      <w:r>
        <w:rPr>
          <w:szCs w:val="24"/>
        </w:rPr>
        <w:instrText>MERGEFORMAT</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7.3.1.1</w:t>
      </w:r>
      <w:r>
        <w:rPr>
          <w:szCs w:val="24"/>
          <w:rtl/>
        </w:rPr>
        <w:fldChar w:fldCharType="end"/>
      </w:r>
      <w:r>
        <w:rPr>
          <w:rFonts w:hint="cs"/>
          <w:szCs w:val="24"/>
          <w:rtl/>
        </w:rPr>
        <w:t xml:space="preserve">  ו- </w:t>
      </w:r>
      <w:r>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Ref343503265 \r \h</w:instrText>
      </w:r>
      <w:r>
        <w:rPr>
          <w:szCs w:val="24"/>
          <w:rtl/>
        </w:rPr>
        <w:instrText xml:space="preserve">  \* </w:instrText>
      </w:r>
      <w:r>
        <w:rPr>
          <w:szCs w:val="24"/>
        </w:rPr>
        <w:instrText>MERGEFORMAT</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7.3.1</w:t>
      </w:r>
      <w:r>
        <w:rPr>
          <w:szCs w:val="24"/>
          <w:rtl/>
        </w:rPr>
        <w:fldChar w:fldCharType="end"/>
      </w:r>
      <w:r>
        <w:rPr>
          <w:rFonts w:hint="cs"/>
          <w:szCs w:val="24"/>
          <w:rtl/>
        </w:rPr>
        <w:t xml:space="preserve"> ימלא המציע את סעיף 12 בנספח א'.</w:t>
      </w:r>
      <w:bookmarkEnd w:id="89"/>
    </w:p>
    <w:p w14:paraId="4F57D113" w14:textId="687C2873" w:rsidR="0005792D" w:rsidRDefault="0005792D" w:rsidP="00153B51">
      <w:pPr>
        <w:numPr>
          <w:ilvl w:val="2"/>
          <w:numId w:val="14"/>
        </w:numPr>
        <w:tabs>
          <w:tab w:val="clear" w:pos="709"/>
          <w:tab w:val="clear" w:pos="2124"/>
          <w:tab w:val="num" w:pos="2172"/>
          <w:tab w:val="num" w:pos="3600"/>
        </w:tabs>
        <w:spacing w:line="360" w:lineRule="auto"/>
        <w:jc w:val="both"/>
        <w:rPr>
          <w:szCs w:val="24"/>
        </w:rPr>
      </w:pPr>
      <w:bookmarkStart w:id="91" w:name="_Ref347149993"/>
      <w:r w:rsidRPr="006D7A09">
        <w:rPr>
          <w:rFonts w:hint="cs"/>
          <w:szCs w:val="24"/>
          <w:rtl/>
        </w:rPr>
        <w:t xml:space="preserve">לצורך הוכחת העמידה בתנאי סף שבסעיף </w:t>
      </w:r>
      <w:r w:rsidRPr="006D7A09">
        <w:rPr>
          <w:szCs w:val="24"/>
        </w:rPr>
        <w:fldChar w:fldCharType="begin"/>
      </w:r>
      <w:r w:rsidRPr="006D7A09">
        <w:rPr>
          <w:szCs w:val="24"/>
        </w:rPr>
        <w:instrText xml:space="preserve"> REF _Ref347148869 \r \h </w:instrText>
      </w:r>
      <w:r>
        <w:rPr>
          <w:szCs w:val="24"/>
        </w:rPr>
        <w:instrText xml:space="preserve"> \* MERGEFORMAT </w:instrText>
      </w:r>
      <w:r w:rsidRPr="006D7A09">
        <w:rPr>
          <w:szCs w:val="24"/>
        </w:rPr>
      </w:r>
      <w:r w:rsidRPr="006D7A09">
        <w:rPr>
          <w:szCs w:val="24"/>
        </w:rPr>
        <w:fldChar w:fldCharType="separate"/>
      </w:r>
      <w:r w:rsidR="00862751">
        <w:rPr>
          <w:szCs w:val="24"/>
          <w:cs/>
        </w:rPr>
        <w:t>‎</w:t>
      </w:r>
      <w:r w:rsidR="00862751">
        <w:rPr>
          <w:szCs w:val="24"/>
        </w:rPr>
        <w:t>7.3.1.2</w:t>
      </w:r>
      <w:r w:rsidRPr="006D7A09">
        <w:rPr>
          <w:szCs w:val="24"/>
        </w:rPr>
        <w:fldChar w:fldCharType="end"/>
      </w:r>
      <w:r w:rsidRPr="006D7A09">
        <w:rPr>
          <w:szCs w:val="24"/>
        </w:rPr>
        <w:t xml:space="preserve"> </w:t>
      </w:r>
      <w:r w:rsidRPr="006D7A09">
        <w:rPr>
          <w:rFonts w:hint="cs"/>
          <w:szCs w:val="24"/>
          <w:rtl/>
        </w:rPr>
        <w:t xml:space="preserve"> יצרף המציע:</w:t>
      </w:r>
      <w:bookmarkEnd w:id="91"/>
    </w:p>
    <w:p w14:paraId="76FCA210" w14:textId="77777777" w:rsidR="0005792D" w:rsidRDefault="0005792D" w:rsidP="00153B51">
      <w:pPr>
        <w:numPr>
          <w:ilvl w:val="3"/>
          <w:numId w:val="14"/>
        </w:numPr>
        <w:tabs>
          <w:tab w:val="clear" w:pos="1418"/>
        </w:tabs>
        <w:spacing w:line="360" w:lineRule="auto"/>
        <w:jc w:val="both"/>
        <w:rPr>
          <w:szCs w:val="24"/>
        </w:rPr>
      </w:pPr>
      <w:r>
        <w:rPr>
          <w:rFonts w:hint="cs"/>
          <w:szCs w:val="24"/>
          <w:rtl/>
        </w:rPr>
        <w:t xml:space="preserve">פירוט של מדד ההישרדות של אלטמן עבור המציע לשנת 2017 ולכל הפחות לא מוקדם משנת 2016 בנוסח נספח </w:t>
      </w:r>
      <w:r>
        <w:rPr>
          <w:rFonts w:hint="eastAsia"/>
          <w:szCs w:val="24"/>
          <w:rtl/>
        </w:rPr>
        <w:t>א</w:t>
      </w:r>
      <w:r>
        <w:rPr>
          <w:szCs w:val="24"/>
          <w:rtl/>
        </w:rPr>
        <w:t>'</w:t>
      </w:r>
      <w:r>
        <w:rPr>
          <w:rFonts w:hint="eastAsia"/>
          <w:szCs w:val="24"/>
          <w:rtl/>
        </w:rPr>
        <w:t>9</w:t>
      </w:r>
      <w:r w:rsidRPr="003E5A3A">
        <w:rPr>
          <w:szCs w:val="24"/>
          <w:rtl/>
        </w:rPr>
        <w:t xml:space="preserve"> (א)</w:t>
      </w:r>
      <w:r>
        <w:rPr>
          <w:rFonts w:hint="cs"/>
          <w:szCs w:val="24"/>
          <w:rtl/>
        </w:rPr>
        <w:t xml:space="preserve"> חתום ע"י רו"ח המציע</w:t>
      </w:r>
      <w:r w:rsidRPr="0008401E">
        <w:rPr>
          <w:rFonts w:hint="cs"/>
          <w:szCs w:val="24"/>
          <w:rtl/>
        </w:rPr>
        <w:t xml:space="preserve"> </w:t>
      </w:r>
      <w:r>
        <w:rPr>
          <w:rFonts w:hint="cs"/>
          <w:szCs w:val="24"/>
          <w:rtl/>
        </w:rPr>
        <w:t>וחוו"ד רו"ח בנוסח נספח א</w:t>
      </w:r>
      <w:r>
        <w:rPr>
          <w:szCs w:val="24"/>
          <w:rtl/>
        </w:rPr>
        <w:t>'</w:t>
      </w:r>
      <w:r>
        <w:rPr>
          <w:rFonts w:hint="cs"/>
          <w:szCs w:val="24"/>
          <w:rtl/>
        </w:rPr>
        <w:t>9 (ב)</w:t>
      </w:r>
    </w:p>
    <w:p w14:paraId="54E229AF" w14:textId="77777777" w:rsidR="0005792D" w:rsidRDefault="0005792D" w:rsidP="00153B51">
      <w:pPr>
        <w:numPr>
          <w:ilvl w:val="3"/>
          <w:numId w:val="14"/>
        </w:numPr>
        <w:tabs>
          <w:tab w:val="clear" w:pos="1418"/>
        </w:tabs>
        <w:spacing w:line="360" w:lineRule="auto"/>
        <w:jc w:val="both"/>
        <w:rPr>
          <w:szCs w:val="24"/>
        </w:rPr>
      </w:pPr>
      <w:r>
        <w:rPr>
          <w:rFonts w:hint="cs"/>
          <w:szCs w:val="24"/>
          <w:rtl/>
        </w:rPr>
        <w:t>דוח"ות פיננסיים של המציע לשנת 2017 ולכל הפחות לא מוקדמים משנת 2016 מבוקרים וחתומים ע"י רו"ח המציע.</w:t>
      </w:r>
    </w:p>
    <w:p w14:paraId="036611BE" w14:textId="77777777" w:rsidR="00BE0B75" w:rsidRDefault="00B90217" w:rsidP="00153B51">
      <w:pPr>
        <w:numPr>
          <w:ilvl w:val="1"/>
          <w:numId w:val="14"/>
        </w:numPr>
        <w:tabs>
          <w:tab w:val="clear" w:pos="1416"/>
          <w:tab w:val="num" w:pos="1464"/>
        </w:tabs>
        <w:spacing w:line="360" w:lineRule="auto"/>
        <w:jc w:val="both"/>
        <w:rPr>
          <w:b/>
          <w:bCs/>
          <w:szCs w:val="24"/>
        </w:rPr>
      </w:pPr>
      <w:r>
        <w:rPr>
          <w:rFonts w:hint="cs"/>
          <w:b/>
          <w:bCs/>
          <w:szCs w:val="24"/>
          <w:rtl/>
        </w:rPr>
        <w:t>מסמכים נדרשים נוספים</w:t>
      </w:r>
      <w:r w:rsidR="00D5337E">
        <w:rPr>
          <w:rFonts w:hint="cs"/>
          <w:b/>
          <w:bCs/>
          <w:szCs w:val="24"/>
          <w:rtl/>
        </w:rPr>
        <w:t>:</w:t>
      </w:r>
    </w:p>
    <w:p w14:paraId="7DC36077" w14:textId="2920EBD1" w:rsidR="00BE0B75" w:rsidRDefault="002E74A1" w:rsidP="00153B51">
      <w:pPr>
        <w:numPr>
          <w:ilvl w:val="2"/>
          <w:numId w:val="14"/>
        </w:numPr>
        <w:tabs>
          <w:tab w:val="clear" w:pos="1418"/>
          <w:tab w:val="clear" w:pos="2124"/>
          <w:tab w:val="num" w:pos="1963"/>
        </w:tabs>
        <w:spacing w:line="360" w:lineRule="auto"/>
        <w:ind w:left="1963"/>
        <w:jc w:val="both"/>
        <w:rPr>
          <w:szCs w:val="24"/>
        </w:rPr>
      </w:pPr>
      <w:bookmarkStart w:id="92" w:name="_Ref233709518"/>
      <w:bookmarkStart w:id="93" w:name="_Ref236564784"/>
      <w:r w:rsidRPr="005D5E11">
        <w:rPr>
          <w:rFonts w:hint="eastAsia"/>
          <w:szCs w:val="24"/>
          <w:rtl/>
        </w:rPr>
        <w:t>המציע</w:t>
      </w:r>
      <w:r w:rsidRPr="005D5E11">
        <w:rPr>
          <w:szCs w:val="24"/>
          <w:rtl/>
        </w:rPr>
        <w:t xml:space="preserve"> יצרף להצעתו התחייבות לשמירת סודיות ולמניעת ניגוד עניינים חתום ע"י המציע </w:t>
      </w:r>
      <w:hyperlink w:anchor="_נספח_א'5_נוסח" w:history="1">
        <w:r w:rsidRPr="005D5E11">
          <w:rPr>
            <w:szCs w:val="24"/>
            <w:rtl/>
          </w:rPr>
          <w:t xml:space="preserve">(נספח </w:t>
        </w:r>
        <w:r w:rsidR="00F03E8C">
          <w:rPr>
            <w:rFonts w:hint="eastAsia"/>
            <w:szCs w:val="24"/>
            <w:rtl/>
          </w:rPr>
          <w:t>א</w:t>
        </w:r>
        <w:r w:rsidR="00F03E8C">
          <w:rPr>
            <w:szCs w:val="24"/>
            <w:rtl/>
          </w:rPr>
          <w:t>'</w:t>
        </w:r>
        <w:r w:rsidR="00F03E8C">
          <w:rPr>
            <w:rFonts w:hint="eastAsia"/>
            <w:szCs w:val="24"/>
            <w:rtl/>
          </w:rPr>
          <w:t>8</w:t>
        </w:r>
        <w:r w:rsidRPr="005D5E11">
          <w:rPr>
            <w:szCs w:val="24"/>
            <w:rtl/>
          </w:rPr>
          <w:t>).</w:t>
        </w:r>
        <w:bookmarkEnd w:id="92"/>
        <w:bookmarkEnd w:id="93"/>
      </w:hyperlink>
    </w:p>
    <w:p w14:paraId="4B58A925" w14:textId="77777777" w:rsidR="00BE0B75" w:rsidRDefault="0044358C" w:rsidP="00153B51">
      <w:pPr>
        <w:numPr>
          <w:ilvl w:val="2"/>
          <w:numId w:val="14"/>
        </w:numPr>
        <w:tabs>
          <w:tab w:val="clear" w:pos="1418"/>
          <w:tab w:val="clear" w:pos="2124"/>
          <w:tab w:val="num" w:pos="1963"/>
        </w:tabs>
        <w:spacing w:line="360" w:lineRule="auto"/>
        <w:ind w:left="1963"/>
        <w:jc w:val="both"/>
        <w:rPr>
          <w:szCs w:val="24"/>
        </w:rPr>
      </w:pPr>
      <w:bookmarkStart w:id="94" w:name="_Ref179538434"/>
      <w:bookmarkStart w:id="95" w:name="_Ref315194448"/>
      <w:bookmarkStart w:id="96" w:name="_Ref353457982"/>
      <w:r w:rsidRPr="002819A4">
        <w:rPr>
          <w:szCs w:val="24"/>
          <w:rtl/>
        </w:rPr>
        <w:t>מצ</w:t>
      </w:r>
      <w:r w:rsidRPr="002819A4">
        <w:rPr>
          <w:rFonts w:hint="cs"/>
          <w:szCs w:val="24"/>
          <w:rtl/>
        </w:rPr>
        <w:t>יע שהוא "עסק בשליטת אישה" ומעוניין כי תינת</w:t>
      </w:r>
      <w:r w:rsidRPr="002819A4">
        <w:rPr>
          <w:rFonts w:hint="eastAsia"/>
          <w:szCs w:val="24"/>
          <w:rtl/>
        </w:rPr>
        <w:t>ן</w:t>
      </w:r>
      <w:r w:rsidRPr="002819A4">
        <w:rPr>
          <w:rFonts w:hint="cs"/>
          <w:szCs w:val="24"/>
          <w:rtl/>
        </w:rPr>
        <w:t xml:space="preserve"> לו העדפה בשל עוב</w:t>
      </w:r>
      <w:r w:rsidRPr="002819A4">
        <w:rPr>
          <w:szCs w:val="24"/>
          <w:rtl/>
        </w:rPr>
        <w:t>דה</w:t>
      </w:r>
      <w:r w:rsidRPr="002819A4">
        <w:rPr>
          <w:rFonts w:hint="cs"/>
          <w:szCs w:val="24"/>
          <w:rtl/>
        </w:rPr>
        <w:t xml:space="preserve"> זו יצרף להצעתו אישור ותצהיר. </w:t>
      </w:r>
      <w:r w:rsidRPr="002819A4">
        <w:rPr>
          <w:szCs w:val="24"/>
          <w:rtl/>
        </w:rPr>
        <w:t>ב</w:t>
      </w:r>
      <w:r w:rsidRPr="002819A4">
        <w:rPr>
          <w:rFonts w:hint="cs"/>
          <w:szCs w:val="24"/>
          <w:rtl/>
        </w:rPr>
        <w:t xml:space="preserve">סעיף זה, </w:t>
      </w:r>
      <w:r w:rsidRPr="002819A4">
        <w:rPr>
          <w:szCs w:val="24"/>
          <w:rtl/>
        </w:rPr>
        <w:t>מ</w:t>
      </w:r>
      <w:r w:rsidRPr="002819A4">
        <w:rPr>
          <w:rFonts w:hint="cs"/>
          <w:szCs w:val="24"/>
          <w:rtl/>
        </w:rPr>
        <w:t xml:space="preserve">שמעות כל המונחים לרבות "אישור" </w:t>
      </w:r>
      <w:r w:rsidRPr="002819A4">
        <w:rPr>
          <w:szCs w:val="24"/>
          <w:rtl/>
        </w:rPr>
        <w:t>ו</w:t>
      </w:r>
      <w:r w:rsidRPr="002819A4">
        <w:rPr>
          <w:rFonts w:hint="cs"/>
          <w:szCs w:val="24"/>
          <w:rtl/>
        </w:rPr>
        <w:t>"תצהיר" הוא כמשמעותם בסעיף 2 ב' לחוק חובת המכרזים, התשנ"ב-1992.</w:t>
      </w:r>
      <w:bookmarkEnd w:id="94"/>
      <w:bookmarkEnd w:id="95"/>
      <w:bookmarkEnd w:id="96"/>
    </w:p>
    <w:p w14:paraId="235DCA48" w14:textId="28FE5A90" w:rsidR="00BE0B75" w:rsidRDefault="0044358C" w:rsidP="00153B51">
      <w:pPr>
        <w:numPr>
          <w:ilvl w:val="2"/>
          <w:numId w:val="14"/>
        </w:numPr>
        <w:tabs>
          <w:tab w:val="clear" w:pos="1418"/>
          <w:tab w:val="clear" w:pos="2124"/>
          <w:tab w:val="num" w:pos="1963"/>
        </w:tabs>
        <w:spacing w:line="360" w:lineRule="auto"/>
        <w:ind w:left="1963"/>
        <w:jc w:val="both"/>
        <w:rPr>
          <w:szCs w:val="24"/>
        </w:rPr>
      </w:pPr>
      <w:bookmarkStart w:id="97" w:name="_Ref179538436"/>
      <w:bookmarkStart w:id="98" w:name="_Ref312343514"/>
      <w:bookmarkStart w:id="99" w:name="_Ref313973463"/>
      <w:r w:rsidRPr="002819A4">
        <w:rPr>
          <w:rFonts w:hint="cs"/>
          <w:szCs w:val="24"/>
          <w:rtl/>
        </w:rPr>
        <w:t xml:space="preserve">המציע יצרף להצעתו </w:t>
      </w:r>
      <w:r w:rsidRPr="002819A4">
        <w:rPr>
          <w:szCs w:val="24"/>
          <w:rtl/>
        </w:rPr>
        <w:t xml:space="preserve">רשימת הפרטים </w:t>
      </w:r>
      <w:r w:rsidRPr="002819A4">
        <w:rPr>
          <w:rFonts w:hint="cs"/>
          <w:szCs w:val="24"/>
          <w:rtl/>
        </w:rPr>
        <w:t xml:space="preserve">בהצעתו, </w:t>
      </w:r>
      <w:r w:rsidRPr="002819A4">
        <w:rPr>
          <w:szCs w:val="24"/>
          <w:rtl/>
        </w:rPr>
        <w:t xml:space="preserve">שהמציע מעוניין שיהיו חסויים במידה והוא יזכה. על פי האמור </w:t>
      </w:r>
      <w:r w:rsidRPr="002819A4">
        <w:rPr>
          <w:rFonts w:hint="cs"/>
          <w:szCs w:val="24"/>
          <w:rtl/>
        </w:rPr>
        <w:t xml:space="preserve"> </w:t>
      </w:r>
      <w:r w:rsidRPr="002819A4">
        <w:rPr>
          <w:szCs w:val="24"/>
          <w:rtl/>
        </w:rPr>
        <w:t>בסעיף</w:t>
      </w:r>
      <w:r w:rsidR="00791A23">
        <w:rPr>
          <w:rFonts w:hint="cs"/>
          <w:szCs w:val="24"/>
          <w:rtl/>
        </w:rPr>
        <w:t xml:space="preserve"> </w:t>
      </w:r>
      <w:r w:rsidR="004240CE">
        <w:rPr>
          <w:szCs w:val="24"/>
          <w:rtl/>
        </w:rPr>
        <w:fldChar w:fldCharType="begin"/>
      </w:r>
      <w:r w:rsidR="00791A23">
        <w:rPr>
          <w:szCs w:val="24"/>
          <w:rtl/>
        </w:rPr>
        <w:instrText xml:space="preserve"> </w:instrText>
      </w:r>
      <w:r w:rsidR="00791A23">
        <w:rPr>
          <w:rFonts w:hint="cs"/>
          <w:szCs w:val="24"/>
        </w:rPr>
        <w:instrText>REF</w:instrText>
      </w:r>
      <w:r w:rsidR="00791A23">
        <w:rPr>
          <w:rFonts w:hint="cs"/>
          <w:szCs w:val="24"/>
          <w:rtl/>
        </w:rPr>
        <w:instrText xml:space="preserve"> _</w:instrText>
      </w:r>
      <w:r w:rsidR="00791A23">
        <w:rPr>
          <w:rFonts w:hint="cs"/>
          <w:szCs w:val="24"/>
        </w:rPr>
        <w:instrText>Ref233690289 \r \h</w:instrText>
      </w:r>
      <w:r w:rsidR="00791A23">
        <w:rPr>
          <w:szCs w:val="24"/>
          <w:rtl/>
        </w:rPr>
        <w:instrText xml:space="preserve"> </w:instrText>
      </w:r>
      <w:r w:rsidR="003D347B">
        <w:rPr>
          <w:szCs w:val="24"/>
          <w:rtl/>
        </w:rPr>
        <w:instrText xml:space="preserve"> \* </w:instrText>
      </w:r>
      <w:r w:rsidR="003D347B">
        <w:rPr>
          <w:szCs w:val="24"/>
        </w:rPr>
        <w:instrText>MERGEFORMAT</w:instrText>
      </w:r>
      <w:r w:rsidR="003D347B">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6</w:t>
      </w:r>
      <w:r w:rsidR="004240CE">
        <w:rPr>
          <w:szCs w:val="24"/>
          <w:rtl/>
        </w:rPr>
        <w:fldChar w:fldCharType="end"/>
      </w:r>
      <w:r w:rsidR="00791A23">
        <w:rPr>
          <w:rFonts w:hint="cs"/>
          <w:szCs w:val="24"/>
          <w:rtl/>
        </w:rPr>
        <w:t xml:space="preserve"> לחוברת ההצעה</w:t>
      </w:r>
      <w:r w:rsidRPr="002819A4">
        <w:rPr>
          <w:szCs w:val="24"/>
          <w:rtl/>
        </w:rPr>
        <w:t>.</w:t>
      </w:r>
      <w:bookmarkEnd w:id="97"/>
      <w:r w:rsidRPr="002819A4">
        <w:rPr>
          <w:rFonts w:hint="cs"/>
          <w:szCs w:val="24"/>
          <w:rtl/>
        </w:rPr>
        <w:t xml:space="preserve"> למען הסר ספק יובהר כי אין בעצם ההצהרה על החיסיון בכדי לחייב את המשרד לקבל את הבקשה לחסיון הפרטים ושיקול הדעת בנושא זה נשאר בצורה מוחלטת בידי המשרד בהתאם לאמור בתקנות חובת המכרזים.</w:t>
      </w:r>
      <w:bookmarkEnd w:id="98"/>
      <w:bookmarkEnd w:id="99"/>
    </w:p>
    <w:p w14:paraId="6025FDD4" w14:textId="164126BE" w:rsidR="00136275" w:rsidRPr="00136275" w:rsidRDefault="00136275" w:rsidP="00153B51">
      <w:pPr>
        <w:numPr>
          <w:ilvl w:val="2"/>
          <w:numId w:val="14"/>
        </w:numPr>
        <w:tabs>
          <w:tab w:val="clear" w:pos="1418"/>
        </w:tabs>
        <w:spacing w:line="360" w:lineRule="auto"/>
        <w:ind w:left="1963"/>
        <w:jc w:val="both"/>
        <w:rPr>
          <w:szCs w:val="24"/>
        </w:rPr>
      </w:pPr>
      <w:bookmarkStart w:id="100" w:name="_Ref353115907"/>
      <w:bookmarkStart w:id="101" w:name="_Ref505506572"/>
      <w:bookmarkStart w:id="102" w:name="_Ref179530231"/>
      <w:bookmarkStart w:id="103" w:name="_Ref236564924"/>
      <w:r w:rsidRPr="00136275">
        <w:rPr>
          <w:rFonts w:hint="cs"/>
          <w:szCs w:val="24"/>
          <w:rtl/>
        </w:rPr>
        <w:t>המציע מתחייב לעשות שימוש אך ורק בתוכנות מקור לצורך ביצוע השירותים נשוא המכרז.</w:t>
      </w:r>
      <w:bookmarkEnd w:id="100"/>
      <w:r w:rsidRPr="00136275">
        <w:rPr>
          <w:rFonts w:hint="cs"/>
          <w:szCs w:val="24"/>
          <w:rtl/>
        </w:rPr>
        <w:t xml:space="preserve"> </w:t>
      </w:r>
      <w:bookmarkStart w:id="104" w:name="_Ref312343430"/>
      <w:bookmarkStart w:id="105" w:name="_Ref343508048"/>
      <w:r w:rsidRPr="00136275">
        <w:rPr>
          <w:rFonts w:hint="eastAsia"/>
          <w:szCs w:val="24"/>
          <w:rtl/>
        </w:rPr>
        <w:t xml:space="preserve"> לצורך</w:t>
      </w:r>
      <w:r w:rsidRPr="00136275">
        <w:rPr>
          <w:szCs w:val="24"/>
          <w:rtl/>
        </w:rPr>
        <w:t xml:space="preserve"> </w:t>
      </w:r>
      <w:r w:rsidRPr="00136275">
        <w:rPr>
          <w:rFonts w:hint="eastAsia"/>
          <w:szCs w:val="24"/>
          <w:rtl/>
        </w:rPr>
        <w:t>הוכחת</w:t>
      </w:r>
      <w:r w:rsidRPr="00136275">
        <w:rPr>
          <w:szCs w:val="24"/>
          <w:rtl/>
        </w:rPr>
        <w:t xml:space="preserve"> </w:t>
      </w:r>
      <w:r w:rsidRPr="00136275">
        <w:rPr>
          <w:rFonts w:hint="eastAsia"/>
          <w:szCs w:val="24"/>
          <w:rtl/>
        </w:rPr>
        <w:t>המציע</w:t>
      </w:r>
      <w:r>
        <w:rPr>
          <w:rFonts w:hint="cs"/>
          <w:szCs w:val="24"/>
          <w:rtl/>
        </w:rPr>
        <w:t xml:space="preserve"> יצרף</w:t>
      </w:r>
      <w:r w:rsidRPr="00136275">
        <w:rPr>
          <w:szCs w:val="24"/>
          <w:rtl/>
        </w:rPr>
        <w:t xml:space="preserve"> הצהרה</w:t>
      </w:r>
      <w:r>
        <w:rPr>
          <w:rFonts w:hint="cs"/>
          <w:szCs w:val="24"/>
          <w:rtl/>
        </w:rPr>
        <w:t xml:space="preserve"> חתומה</w:t>
      </w:r>
      <w:r w:rsidRPr="00136275">
        <w:rPr>
          <w:szCs w:val="24"/>
          <w:rtl/>
        </w:rPr>
        <w:t xml:space="preserve"> על שימוש בתוכנות מק</w:t>
      </w:r>
      <w:r>
        <w:rPr>
          <w:rFonts w:hint="cs"/>
          <w:szCs w:val="24"/>
          <w:rtl/>
        </w:rPr>
        <w:t xml:space="preserve">ור, בנוסח </w:t>
      </w:r>
      <w:hyperlink w:anchor="_נספח_א'_X" w:history="1">
        <w:r w:rsidRPr="00136275">
          <w:rPr>
            <w:rFonts w:hint="eastAsia"/>
            <w:szCs w:val="24"/>
            <w:rtl/>
          </w:rPr>
          <w:t>נספח</w:t>
        </w:r>
        <w:r w:rsidRPr="00136275">
          <w:rPr>
            <w:szCs w:val="24"/>
            <w:rtl/>
          </w:rPr>
          <w:t xml:space="preserve"> </w:t>
        </w:r>
        <w:r w:rsidRPr="00136275">
          <w:rPr>
            <w:rFonts w:hint="eastAsia"/>
            <w:szCs w:val="24"/>
            <w:rtl/>
          </w:rPr>
          <w:t>א</w:t>
        </w:r>
        <w:r w:rsidRPr="00136275">
          <w:rPr>
            <w:szCs w:val="24"/>
            <w:rtl/>
          </w:rPr>
          <w:t>'6</w:t>
        </w:r>
      </w:hyperlink>
      <w:r w:rsidRPr="00136275">
        <w:rPr>
          <w:szCs w:val="24"/>
          <w:rtl/>
        </w:rPr>
        <w:t>.</w:t>
      </w:r>
      <w:bookmarkEnd w:id="104"/>
      <w:bookmarkEnd w:id="105"/>
    </w:p>
    <w:p w14:paraId="2C878768" w14:textId="77777777" w:rsidR="00BF6266" w:rsidRPr="00BF6266" w:rsidRDefault="00BF6266" w:rsidP="00153B51">
      <w:pPr>
        <w:numPr>
          <w:ilvl w:val="2"/>
          <w:numId w:val="14"/>
        </w:numPr>
        <w:tabs>
          <w:tab w:val="clear" w:pos="1418"/>
        </w:tabs>
        <w:spacing w:line="360" w:lineRule="auto"/>
        <w:ind w:left="1963"/>
        <w:jc w:val="both"/>
        <w:rPr>
          <w:szCs w:val="24"/>
          <w:rtl/>
        </w:rPr>
      </w:pPr>
      <w:r>
        <w:rPr>
          <w:rFonts w:hint="cs"/>
          <w:szCs w:val="24"/>
          <w:rtl/>
        </w:rPr>
        <w:t xml:space="preserve">המציע יצרף </w:t>
      </w:r>
      <w:r w:rsidRPr="00BF6266">
        <w:rPr>
          <w:szCs w:val="24"/>
          <w:rtl/>
        </w:rPr>
        <w:t xml:space="preserve">הסכם קיבוצי עם </w:t>
      </w:r>
      <w:r>
        <w:rPr>
          <w:rFonts w:hint="cs"/>
          <w:szCs w:val="24"/>
          <w:rtl/>
        </w:rPr>
        <w:t>עובדיו</w:t>
      </w:r>
      <w:r w:rsidRPr="00BF6266">
        <w:rPr>
          <w:szCs w:val="24"/>
          <w:rtl/>
        </w:rPr>
        <w:t>, אם קיים.</w:t>
      </w:r>
      <w:bookmarkEnd w:id="101"/>
    </w:p>
    <w:p w14:paraId="66626F01" w14:textId="77777777" w:rsidR="00BF6266" w:rsidRPr="00BF6266" w:rsidRDefault="00BF6266" w:rsidP="00153B51">
      <w:pPr>
        <w:numPr>
          <w:ilvl w:val="2"/>
          <w:numId w:val="14"/>
        </w:numPr>
        <w:tabs>
          <w:tab w:val="clear" w:pos="1418"/>
        </w:tabs>
        <w:spacing w:line="360" w:lineRule="auto"/>
        <w:ind w:left="1963"/>
        <w:jc w:val="both"/>
        <w:rPr>
          <w:szCs w:val="24"/>
          <w:rtl/>
        </w:rPr>
      </w:pPr>
      <w:bookmarkStart w:id="106" w:name="_Ref505506575"/>
      <w:r>
        <w:rPr>
          <w:rFonts w:hint="cs"/>
          <w:szCs w:val="24"/>
          <w:rtl/>
        </w:rPr>
        <w:t xml:space="preserve">המציע יצרף </w:t>
      </w:r>
      <w:r w:rsidRPr="00BF6266">
        <w:rPr>
          <w:szCs w:val="24"/>
          <w:rtl/>
        </w:rPr>
        <w:t>הסכם עם קופת גמל להבטחת זכויות ביטוח ופנסיה לעובדים.</w:t>
      </w:r>
      <w:bookmarkEnd w:id="106"/>
    </w:p>
    <w:p w14:paraId="69496B7A" w14:textId="77777777" w:rsidR="00BE0B75" w:rsidRDefault="0044358C" w:rsidP="00153B51">
      <w:pPr>
        <w:numPr>
          <w:ilvl w:val="2"/>
          <w:numId w:val="14"/>
        </w:numPr>
        <w:tabs>
          <w:tab w:val="clear" w:pos="1418"/>
        </w:tabs>
        <w:spacing w:line="360" w:lineRule="auto"/>
        <w:ind w:left="1963"/>
        <w:jc w:val="both"/>
        <w:rPr>
          <w:szCs w:val="24"/>
        </w:rPr>
      </w:pPr>
      <w:r w:rsidRPr="002819A4">
        <w:rPr>
          <w:rFonts w:hint="eastAsia"/>
          <w:szCs w:val="24"/>
          <w:rtl/>
        </w:rPr>
        <w:t>המציע</w:t>
      </w:r>
      <w:r w:rsidRPr="002819A4">
        <w:rPr>
          <w:szCs w:val="24"/>
          <w:rtl/>
        </w:rPr>
        <w:t xml:space="preserve"> יצרף </w:t>
      </w:r>
      <w:r w:rsidRPr="002819A4">
        <w:rPr>
          <w:rFonts w:hint="cs"/>
          <w:szCs w:val="24"/>
          <w:rtl/>
        </w:rPr>
        <w:t xml:space="preserve">את מסמכי המכרז כשהם חתומים. יש לחתום על כל מסמכי המכרז והחוזה בראשי תיבות בתחתית כל עמוד כהוכחה לקריאת המסמכים והבנתם, ובכלל זה על כל המסמכים שצורפו על ידי המועמדים/ות לתפקידים השונים ללא יוצא מן הכלל. </w:t>
      </w:r>
      <w:r w:rsidRPr="002819A4">
        <w:rPr>
          <w:szCs w:val="24"/>
          <w:rtl/>
        </w:rPr>
        <w:t>בנוסף</w:t>
      </w:r>
      <w:r w:rsidRPr="002819A4">
        <w:rPr>
          <w:rFonts w:hint="cs"/>
          <w:szCs w:val="24"/>
          <w:rtl/>
        </w:rPr>
        <w:t>, על טופס הגשת ההצעה (נספח א'), טופס הצעת המחיר (</w:t>
      </w:r>
      <w:r w:rsidR="00C640A1">
        <w:rPr>
          <w:rFonts w:hint="cs"/>
          <w:szCs w:val="24"/>
          <w:rtl/>
        </w:rPr>
        <w:t>נספח ב</w:t>
      </w:r>
      <w:r w:rsidR="00C640A1">
        <w:rPr>
          <w:szCs w:val="24"/>
          <w:rtl/>
        </w:rPr>
        <w:t>'</w:t>
      </w:r>
      <w:r w:rsidRPr="002819A4">
        <w:rPr>
          <w:rFonts w:hint="cs"/>
          <w:szCs w:val="24"/>
          <w:rtl/>
        </w:rPr>
        <w:t>)</w:t>
      </w:r>
      <w:r w:rsidR="005D5E11">
        <w:rPr>
          <w:rFonts w:hint="cs"/>
          <w:szCs w:val="24"/>
          <w:rtl/>
        </w:rPr>
        <w:t>, מפרט השירותים (</w:t>
      </w:r>
      <w:r w:rsidR="00C640A1">
        <w:rPr>
          <w:rFonts w:hint="cs"/>
          <w:szCs w:val="24"/>
          <w:rtl/>
        </w:rPr>
        <w:t>פרק 2</w:t>
      </w:r>
      <w:r w:rsidR="005D5E11">
        <w:rPr>
          <w:rFonts w:hint="cs"/>
          <w:szCs w:val="24"/>
          <w:rtl/>
        </w:rPr>
        <w:t>)</w:t>
      </w:r>
      <w:r w:rsidRPr="002819A4">
        <w:rPr>
          <w:rFonts w:hint="cs"/>
          <w:szCs w:val="24"/>
          <w:rtl/>
        </w:rPr>
        <w:t xml:space="preserve"> והחוזה (נספח </w:t>
      </w:r>
      <w:r w:rsidR="006124BC">
        <w:rPr>
          <w:rFonts w:hint="cs"/>
          <w:szCs w:val="24"/>
          <w:rtl/>
        </w:rPr>
        <w:t>ג</w:t>
      </w:r>
      <w:r w:rsidR="006124BC" w:rsidRPr="002819A4">
        <w:rPr>
          <w:rFonts w:hint="cs"/>
          <w:szCs w:val="24"/>
          <w:rtl/>
        </w:rPr>
        <w:t>'</w:t>
      </w:r>
      <w:r w:rsidRPr="002819A4">
        <w:rPr>
          <w:rFonts w:hint="cs"/>
          <w:szCs w:val="24"/>
          <w:rtl/>
        </w:rPr>
        <w:t>) ייחתמו גם מורשי חתימה מטעם המציע, בצירוף חותמת רשמית של המציע.</w:t>
      </w:r>
      <w:bookmarkEnd w:id="102"/>
      <w:bookmarkEnd w:id="103"/>
    </w:p>
    <w:p w14:paraId="40AD19A9" w14:textId="77777777" w:rsidR="00C03600" w:rsidRDefault="00C03600" w:rsidP="00153B51">
      <w:pPr>
        <w:numPr>
          <w:ilvl w:val="2"/>
          <w:numId w:val="14"/>
        </w:numPr>
        <w:tabs>
          <w:tab w:val="clear" w:pos="1418"/>
        </w:tabs>
        <w:spacing w:line="360" w:lineRule="auto"/>
        <w:ind w:left="1963"/>
        <w:jc w:val="both"/>
        <w:rPr>
          <w:szCs w:val="24"/>
        </w:rPr>
      </w:pPr>
      <w:r w:rsidRPr="00BD3F5E">
        <w:rPr>
          <w:rFonts w:hint="cs"/>
          <w:szCs w:val="24"/>
          <w:rtl/>
        </w:rPr>
        <w:t>מובהר</w:t>
      </w:r>
      <w:r w:rsidRPr="00BD3F5E">
        <w:rPr>
          <w:szCs w:val="24"/>
          <w:rtl/>
        </w:rPr>
        <w:t xml:space="preserve"> </w:t>
      </w:r>
      <w:r w:rsidRPr="00BD3F5E">
        <w:rPr>
          <w:rFonts w:hint="cs"/>
          <w:szCs w:val="24"/>
          <w:rtl/>
        </w:rPr>
        <w:t>בזה</w:t>
      </w:r>
      <w:r w:rsidRPr="00BD3F5E">
        <w:rPr>
          <w:szCs w:val="24"/>
          <w:rtl/>
        </w:rPr>
        <w:t xml:space="preserve">, </w:t>
      </w:r>
      <w:r w:rsidRPr="00BD3F5E">
        <w:rPr>
          <w:rFonts w:hint="cs"/>
          <w:szCs w:val="24"/>
          <w:rtl/>
        </w:rPr>
        <w:t>כי</w:t>
      </w:r>
      <w:r w:rsidRPr="00BD3F5E">
        <w:rPr>
          <w:szCs w:val="24"/>
          <w:rtl/>
        </w:rPr>
        <w:t xml:space="preserve"> </w:t>
      </w:r>
      <w:r w:rsidRPr="00BD3F5E">
        <w:rPr>
          <w:rFonts w:hint="cs"/>
          <w:szCs w:val="24"/>
          <w:rtl/>
        </w:rPr>
        <w:t>מציע</w:t>
      </w:r>
      <w:r w:rsidRPr="00BD3F5E">
        <w:rPr>
          <w:szCs w:val="24"/>
          <w:rtl/>
        </w:rPr>
        <w:t xml:space="preserve"> </w:t>
      </w:r>
      <w:r w:rsidRPr="00BD3F5E">
        <w:rPr>
          <w:rFonts w:hint="cs"/>
          <w:szCs w:val="24"/>
          <w:rtl/>
        </w:rPr>
        <w:t>אשר</w:t>
      </w:r>
      <w:r w:rsidRPr="00BD3F5E">
        <w:rPr>
          <w:szCs w:val="24"/>
          <w:rtl/>
        </w:rPr>
        <w:t xml:space="preserve"> </w:t>
      </w:r>
      <w:r w:rsidRPr="00BD3F5E">
        <w:rPr>
          <w:rFonts w:hint="cs"/>
          <w:szCs w:val="24"/>
          <w:rtl/>
        </w:rPr>
        <w:t>לא</w:t>
      </w:r>
      <w:r w:rsidRPr="00BD3F5E">
        <w:rPr>
          <w:szCs w:val="24"/>
          <w:rtl/>
        </w:rPr>
        <w:t xml:space="preserve"> </w:t>
      </w:r>
      <w:r w:rsidRPr="00BD3F5E">
        <w:rPr>
          <w:rFonts w:hint="cs"/>
          <w:szCs w:val="24"/>
          <w:rtl/>
        </w:rPr>
        <w:t>יצרף</w:t>
      </w:r>
      <w:r w:rsidRPr="00BD3F5E">
        <w:rPr>
          <w:szCs w:val="24"/>
          <w:rtl/>
        </w:rPr>
        <w:t xml:space="preserve"> </w:t>
      </w:r>
      <w:r w:rsidRPr="00BD3F5E">
        <w:rPr>
          <w:rFonts w:hint="cs"/>
          <w:szCs w:val="24"/>
          <w:rtl/>
        </w:rPr>
        <w:t>להצעתו</w:t>
      </w:r>
      <w:r w:rsidRPr="00BD3F5E">
        <w:rPr>
          <w:szCs w:val="24"/>
          <w:rtl/>
        </w:rPr>
        <w:t xml:space="preserve"> </w:t>
      </w:r>
      <w:r w:rsidRPr="00BD3F5E">
        <w:rPr>
          <w:rFonts w:hint="cs"/>
          <w:szCs w:val="24"/>
          <w:rtl/>
        </w:rPr>
        <w:t>את</w:t>
      </w:r>
      <w:r w:rsidRPr="00BD3F5E">
        <w:rPr>
          <w:szCs w:val="24"/>
          <w:rtl/>
        </w:rPr>
        <w:t xml:space="preserve"> </w:t>
      </w:r>
      <w:r w:rsidRPr="00BD3F5E">
        <w:rPr>
          <w:rFonts w:hint="cs"/>
          <w:szCs w:val="24"/>
          <w:rtl/>
        </w:rPr>
        <w:t>אחד</w:t>
      </w:r>
      <w:r w:rsidRPr="00BD3F5E">
        <w:rPr>
          <w:szCs w:val="24"/>
          <w:rtl/>
        </w:rPr>
        <w:t xml:space="preserve"> </w:t>
      </w:r>
      <w:r w:rsidRPr="00BD3F5E">
        <w:rPr>
          <w:rFonts w:hint="cs"/>
          <w:szCs w:val="24"/>
          <w:rtl/>
        </w:rPr>
        <w:t>המסמכים</w:t>
      </w:r>
      <w:r w:rsidRPr="00BD3F5E">
        <w:rPr>
          <w:szCs w:val="24"/>
          <w:rtl/>
        </w:rPr>
        <w:t xml:space="preserve"> </w:t>
      </w:r>
      <w:r w:rsidRPr="00BD3F5E">
        <w:rPr>
          <w:rFonts w:hint="cs"/>
          <w:szCs w:val="24"/>
          <w:rtl/>
        </w:rPr>
        <w:t>המפורטים</w:t>
      </w:r>
      <w:r w:rsidRPr="00BD3F5E">
        <w:rPr>
          <w:szCs w:val="24"/>
          <w:rtl/>
        </w:rPr>
        <w:t xml:space="preserve"> </w:t>
      </w:r>
      <w:r w:rsidRPr="00BD3F5E">
        <w:rPr>
          <w:rFonts w:hint="cs"/>
          <w:szCs w:val="24"/>
          <w:rtl/>
        </w:rPr>
        <w:t>לעיל</w:t>
      </w:r>
      <w:r w:rsidRPr="00BD3F5E">
        <w:rPr>
          <w:szCs w:val="24"/>
          <w:rtl/>
        </w:rPr>
        <w:t xml:space="preserve"> </w:t>
      </w:r>
      <w:r w:rsidRPr="00BD3F5E">
        <w:rPr>
          <w:rFonts w:hint="cs"/>
          <w:szCs w:val="24"/>
          <w:rtl/>
        </w:rPr>
        <w:t>או</w:t>
      </w:r>
      <w:r w:rsidRPr="00BD3F5E">
        <w:rPr>
          <w:szCs w:val="24"/>
          <w:rtl/>
        </w:rPr>
        <w:t xml:space="preserve"> </w:t>
      </w:r>
      <w:r w:rsidRPr="00BD3F5E">
        <w:rPr>
          <w:rFonts w:hint="cs"/>
          <w:szCs w:val="24"/>
          <w:rtl/>
        </w:rPr>
        <w:t>אשר</w:t>
      </w:r>
      <w:r w:rsidRPr="00BD3F5E">
        <w:rPr>
          <w:szCs w:val="24"/>
          <w:rtl/>
        </w:rPr>
        <w:t xml:space="preserve"> </w:t>
      </w:r>
      <w:r w:rsidRPr="00BD3F5E">
        <w:rPr>
          <w:rFonts w:hint="cs"/>
          <w:szCs w:val="24"/>
          <w:rtl/>
        </w:rPr>
        <w:t>לא</w:t>
      </w:r>
      <w:r w:rsidRPr="00BD3F5E">
        <w:rPr>
          <w:szCs w:val="24"/>
          <w:rtl/>
        </w:rPr>
        <w:t xml:space="preserve"> </w:t>
      </w:r>
      <w:r w:rsidRPr="00BD3F5E">
        <w:rPr>
          <w:rFonts w:hint="cs"/>
          <w:szCs w:val="24"/>
          <w:rtl/>
        </w:rPr>
        <w:t>ימלא</w:t>
      </w:r>
      <w:r w:rsidRPr="00BD3F5E">
        <w:rPr>
          <w:szCs w:val="24"/>
          <w:rtl/>
        </w:rPr>
        <w:t xml:space="preserve"> </w:t>
      </w:r>
      <w:r w:rsidRPr="00BD3F5E">
        <w:rPr>
          <w:rFonts w:hint="cs"/>
          <w:szCs w:val="24"/>
          <w:rtl/>
        </w:rPr>
        <w:t>אחר</w:t>
      </w:r>
      <w:r w:rsidRPr="00BD3F5E">
        <w:rPr>
          <w:szCs w:val="24"/>
          <w:rtl/>
        </w:rPr>
        <w:t xml:space="preserve"> </w:t>
      </w:r>
      <w:r w:rsidRPr="00BD3F5E">
        <w:rPr>
          <w:rFonts w:hint="cs"/>
          <w:szCs w:val="24"/>
          <w:rtl/>
        </w:rPr>
        <w:t>ההוראות</w:t>
      </w:r>
      <w:r w:rsidRPr="00BD3F5E">
        <w:rPr>
          <w:szCs w:val="24"/>
          <w:rtl/>
        </w:rPr>
        <w:t xml:space="preserve"> </w:t>
      </w:r>
      <w:r w:rsidRPr="00BD3F5E">
        <w:rPr>
          <w:rFonts w:hint="cs"/>
          <w:szCs w:val="24"/>
          <w:rtl/>
        </w:rPr>
        <w:t>שפורטו</w:t>
      </w:r>
      <w:r w:rsidRPr="00BD3F5E">
        <w:rPr>
          <w:szCs w:val="24"/>
          <w:rtl/>
        </w:rPr>
        <w:t xml:space="preserve"> </w:t>
      </w:r>
      <w:r w:rsidRPr="00BD3F5E">
        <w:rPr>
          <w:rFonts w:hint="cs"/>
          <w:szCs w:val="24"/>
          <w:rtl/>
        </w:rPr>
        <w:t>לעיל</w:t>
      </w:r>
      <w:r w:rsidRPr="00BD3F5E">
        <w:rPr>
          <w:szCs w:val="24"/>
          <w:rtl/>
        </w:rPr>
        <w:t xml:space="preserve"> </w:t>
      </w:r>
      <w:r w:rsidRPr="00BD3F5E">
        <w:rPr>
          <w:rFonts w:hint="cs"/>
          <w:szCs w:val="24"/>
          <w:rtl/>
        </w:rPr>
        <w:t>בדבר</w:t>
      </w:r>
      <w:r w:rsidRPr="00BD3F5E">
        <w:rPr>
          <w:szCs w:val="24"/>
          <w:rtl/>
        </w:rPr>
        <w:t xml:space="preserve"> </w:t>
      </w:r>
      <w:r w:rsidRPr="00BD3F5E">
        <w:rPr>
          <w:rFonts w:hint="cs"/>
          <w:szCs w:val="24"/>
          <w:rtl/>
        </w:rPr>
        <w:t>אופן</w:t>
      </w:r>
      <w:r w:rsidRPr="00BD3F5E">
        <w:rPr>
          <w:szCs w:val="24"/>
          <w:rtl/>
        </w:rPr>
        <w:t xml:space="preserve"> </w:t>
      </w:r>
      <w:r w:rsidRPr="00BD3F5E">
        <w:rPr>
          <w:rFonts w:hint="cs"/>
          <w:szCs w:val="24"/>
          <w:rtl/>
        </w:rPr>
        <w:t>הגשת</w:t>
      </w:r>
      <w:r w:rsidRPr="00BD3F5E">
        <w:rPr>
          <w:szCs w:val="24"/>
          <w:rtl/>
        </w:rPr>
        <w:t xml:space="preserve"> </w:t>
      </w:r>
      <w:r w:rsidRPr="00BD3F5E">
        <w:rPr>
          <w:rFonts w:hint="cs"/>
          <w:szCs w:val="24"/>
          <w:rtl/>
        </w:rPr>
        <w:t>המסמכים</w:t>
      </w:r>
      <w:r w:rsidRPr="00BD3F5E">
        <w:rPr>
          <w:szCs w:val="24"/>
          <w:rtl/>
        </w:rPr>
        <w:t xml:space="preserve">, </w:t>
      </w:r>
      <w:r w:rsidRPr="00BD3F5E">
        <w:rPr>
          <w:rFonts w:hint="cs"/>
          <w:szCs w:val="24"/>
          <w:rtl/>
        </w:rPr>
        <w:t>רשאית</w:t>
      </w:r>
      <w:r w:rsidRPr="00BD3F5E">
        <w:rPr>
          <w:szCs w:val="24"/>
          <w:rtl/>
        </w:rPr>
        <w:t xml:space="preserve"> </w:t>
      </w:r>
      <w:r w:rsidRPr="00BD3F5E">
        <w:rPr>
          <w:rFonts w:hint="cs"/>
          <w:szCs w:val="24"/>
          <w:rtl/>
        </w:rPr>
        <w:t>ועדת</w:t>
      </w:r>
      <w:r w:rsidRPr="00BD3F5E">
        <w:rPr>
          <w:szCs w:val="24"/>
          <w:rtl/>
        </w:rPr>
        <w:t xml:space="preserve"> </w:t>
      </w:r>
      <w:r w:rsidRPr="00BD3F5E">
        <w:rPr>
          <w:rFonts w:hint="cs"/>
          <w:szCs w:val="24"/>
          <w:rtl/>
        </w:rPr>
        <w:t>המכרזים</w:t>
      </w:r>
      <w:r w:rsidRPr="00BD3F5E">
        <w:rPr>
          <w:szCs w:val="24"/>
          <w:rtl/>
        </w:rPr>
        <w:t xml:space="preserve"> </w:t>
      </w:r>
      <w:r w:rsidRPr="00BD3F5E">
        <w:rPr>
          <w:rFonts w:hint="cs"/>
          <w:szCs w:val="24"/>
          <w:rtl/>
        </w:rPr>
        <w:t>לא</w:t>
      </w:r>
      <w:r w:rsidRPr="00BD3F5E">
        <w:rPr>
          <w:szCs w:val="24"/>
          <w:rtl/>
        </w:rPr>
        <w:t xml:space="preserve"> </w:t>
      </w:r>
      <w:r w:rsidRPr="00BD3F5E">
        <w:rPr>
          <w:rFonts w:hint="cs"/>
          <w:szCs w:val="24"/>
          <w:rtl/>
        </w:rPr>
        <w:t>לקבל</w:t>
      </w:r>
      <w:r w:rsidRPr="00BD3F5E">
        <w:rPr>
          <w:szCs w:val="24"/>
          <w:rtl/>
        </w:rPr>
        <w:t xml:space="preserve"> </w:t>
      </w:r>
      <w:r w:rsidRPr="00BD3F5E">
        <w:rPr>
          <w:rFonts w:hint="cs"/>
          <w:szCs w:val="24"/>
          <w:rtl/>
        </w:rPr>
        <w:t>את</w:t>
      </w:r>
      <w:r w:rsidRPr="00BD3F5E">
        <w:rPr>
          <w:szCs w:val="24"/>
          <w:rtl/>
        </w:rPr>
        <w:t xml:space="preserve"> </w:t>
      </w:r>
      <w:r w:rsidRPr="00BD3F5E">
        <w:rPr>
          <w:rFonts w:hint="cs"/>
          <w:szCs w:val="24"/>
          <w:rtl/>
        </w:rPr>
        <w:t>הצעתו</w:t>
      </w:r>
      <w:r w:rsidRPr="00BD3F5E">
        <w:rPr>
          <w:szCs w:val="24"/>
          <w:rtl/>
        </w:rPr>
        <w:t xml:space="preserve"> </w:t>
      </w:r>
      <w:r w:rsidRPr="00BD3F5E">
        <w:rPr>
          <w:rFonts w:hint="cs"/>
          <w:szCs w:val="24"/>
          <w:rtl/>
        </w:rPr>
        <w:t>גם</w:t>
      </w:r>
      <w:r w:rsidRPr="00BD3F5E">
        <w:rPr>
          <w:szCs w:val="24"/>
          <w:rtl/>
        </w:rPr>
        <w:t xml:space="preserve"> </w:t>
      </w:r>
      <w:r w:rsidRPr="00BD3F5E">
        <w:rPr>
          <w:rFonts w:hint="cs"/>
          <w:szCs w:val="24"/>
          <w:rtl/>
        </w:rPr>
        <w:t>אם</w:t>
      </w:r>
      <w:r w:rsidRPr="00BD3F5E">
        <w:rPr>
          <w:szCs w:val="24"/>
          <w:rtl/>
        </w:rPr>
        <w:t xml:space="preserve"> </w:t>
      </w:r>
      <w:r w:rsidRPr="00BD3F5E">
        <w:rPr>
          <w:rFonts w:hint="cs"/>
          <w:szCs w:val="24"/>
          <w:rtl/>
        </w:rPr>
        <w:t>תהיה</w:t>
      </w:r>
      <w:r w:rsidRPr="00BD3F5E">
        <w:rPr>
          <w:szCs w:val="24"/>
          <w:rtl/>
        </w:rPr>
        <w:t xml:space="preserve"> </w:t>
      </w:r>
      <w:r w:rsidRPr="00BD3F5E">
        <w:rPr>
          <w:rFonts w:hint="cs"/>
          <w:szCs w:val="24"/>
          <w:rtl/>
        </w:rPr>
        <w:t>זו</w:t>
      </w:r>
      <w:r w:rsidRPr="00BD3F5E">
        <w:rPr>
          <w:szCs w:val="24"/>
          <w:rtl/>
        </w:rPr>
        <w:t xml:space="preserve"> </w:t>
      </w:r>
      <w:r w:rsidRPr="00BD3F5E">
        <w:rPr>
          <w:rFonts w:hint="cs"/>
          <w:szCs w:val="24"/>
          <w:rtl/>
        </w:rPr>
        <w:t>ההצעה</w:t>
      </w:r>
      <w:r w:rsidRPr="00BD3F5E">
        <w:rPr>
          <w:szCs w:val="24"/>
          <w:rtl/>
        </w:rPr>
        <w:t xml:space="preserve"> </w:t>
      </w:r>
      <w:r w:rsidRPr="00BD3F5E">
        <w:rPr>
          <w:rFonts w:hint="cs"/>
          <w:szCs w:val="24"/>
          <w:rtl/>
        </w:rPr>
        <w:t>הזולה</w:t>
      </w:r>
      <w:r w:rsidRPr="00BD3F5E">
        <w:rPr>
          <w:szCs w:val="24"/>
          <w:rtl/>
        </w:rPr>
        <w:t xml:space="preserve"> </w:t>
      </w:r>
      <w:r w:rsidRPr="00BD3F5E">
        <w:rPr>
          <w:rFonts w:hint="cs"/>
          <w:szCs w:val="24"/>
          <w:rtl/>
        </w:rPr>
        <w:t>ביותר</w:t>
      </w:r>
      <w:r w:rsidRPr="00BD3F5E">
        <w:rPr>
          <w:szCs w:val="24"/>
          <w:rtl/>
        </w:rPr>
        <w:t xml:space="preserve">. </w:t>
      </w:r>
      <w:r w:rsidRPr="00BD3F5E">
        <w:rPr>
          <w:rFonts w:hint="cs"/>
          <w:szCs w:val="24"/>
          <w:rtl/>
        </w:rPr>
        <w:t>מבלי</w:t>
      </w:r>
      <w:r w:rsidRPr="00BD3F5E">
        <w:rPr>
          <w:szCs w:val="24"/>
          <w:rtl/>
        </w:rPr>
        <w:t xml:space="preserve"> </w:t>
      </w:r>
      <w:r w:rsidRPr="00BD3F5E">
        <w:rPr>
          <w:rFonts w:hint="cs"/>
          <w:szCs w:val="24"/>
          <w:rtl/>
        </w:rPr>
        <w:t>לגרוע</w:t>
      </w:r>
      <w:r w:rsidRPr="00BD3F5E">
        <w:rPr>
          <w:szCs w:val="24"/>
          <w:rtl/>
        </w:rPr>
        <w:t xml:space="preserve"> </w:t>
      </w:r>
      <w:r w:rsidRPr="00BD3F5E">
        <w:rPr>
          <w:rFonts w:hint="cs"/>
          <w:szCs w:val="24"/>
          <w:rtl/>
        </w:rPr>
        <w:t>מכלליות</w:t>
      </w:r>
      <w:r w:rsidRPr="00BD3F5E">
        <w:rPr>
          <w:szCs w:val="24"/>
          <w:rtl/>
        </w:rPr>
        <w:t xml:space="preserve"> </w:t>
      </w:r>
      <w:r w:rsidRPr="00BD3F5E">
        <w:rPr>
          <w:rFonts w:hint="cs"/>
          <w:szCs w:val="24"/>
          <w:rtl/>
        </w:rPr>
        <w:t>האמור</w:t>
      </w:r>
      <w:r w:rsidRPr="00BD3F5E">
        <w:rPr>
          <w:szCs w:val="24"/>
          <w:rtl/>
        </w:rPr>
        <w:t xml:space="preserve"> </w:t>
      </w:r>
      <w:r w:rsidRPr="00BD3F5E">
        <w:rPr>
          <w:rFonts w:hint="cs"/>
          <w:szCs w:val="24"/>
          <w:rtl/>
        </w:rPr>
        <w:t>לעיל</w:t>
      </w:r>
      <w:r w:rsidRPr="00BD3F5E">
        <w:rPr>
          <w:szCs w:val="24"/>
          <w:rtl/>
        </w:rPr>
        <w:t xml:space="preserve">, </w:t>
      </w:r>
      <w:r w:rsidRPr="00BD3F5E">
        <w:rPr>
          <w:rFonts w:hint="cs"/>
          <w:szCs w:val="24"/>
          <w:rtl/>
        </w:rPr>
        <w:t>לו</w:t>
      </w:r>
      <w:r w:rsidR="00630680">
        <w:rPr>
          <w:rFonts w:hint="cs"/>
          <w:szCs w:val="24"/>
          <w:rtl/>
        </w:rPr>
        <w:t>ו</w:t>
      </w:r>
      <w:r w:rsidRPr="00BD3F5E">
        <w:rPr>
          <w:rFonts w:hint="cs"/>
          <w:szCs w:val="24"/>
          <w:rtl/>
        </w:rPr>
        <w:t>עדת</w:t>
      </w:r>
      <w:r w:rsidRPr="00BD3F5E">
        <w:rPr>
          <w:szCs w:val="24"/>
          <w:rtl/>
        </w:rPr>
        <w:t xml:space="preserve"> </w:t>
      </w:r>
      <w:r w:rsidRPr="00BD3F5E">
        <w:rPr>
          <w:rFonts w:hint="cs"/>
          <w:szCs w:val="24"/>
          <w:rtl/>
        </w:rPr>
        <w:t>המכרזים</w:t>
      </w:r>
      <w:r w:rsidRPr="00BD3F5E">
        <w:rPr>
          <w:szCs w:val="24"/>
          <w:rtl/>
        </w:rPr>
        <w:t xml:space="preserve"> </w:t>
      </w:r>
      <w:r w:rsidRPr="00BD3F5E">
        <w:rPr>
          <w:rFonts w:hint="cs"/>
          <w:szCs w:val="24"/>
          <w:rtl/>
        </w:rPr>
        <w:t>הסמכות</w:t>
      </w:r>
      <w:r w:rsidRPr="00BD3F5E">
        <w:rPr>
          <w:szCs w:val="24"/>
          <w:rtl/>
        </w:rPr>
        <w:t xml:space="preserve"> </w:t>
      </w:r>
      <w:r w:rsidRPr="00BD3F5E">
        <w:rPr>
          <w:rFonts w:hint="cs"/>
          <w:szCs w:val="24"/>
          <w:rtl/>
        </w:rPr>
        <w:t>להורות</w:t>
      </w:r>
      <w:r w:rsidRPr="00BD3F5E">
        <w:rPr>
          <w:szCs w:val="24"/>
          <w:rtl/>
        </w:rPr>
        <w:t xml:space="preserve"> </w:t>
      </w:r>
      <w:r w:rsidRPr="00BD3F5E">
        <w:rPr>
          <w:rFonts w:hint="cs"/>
          <w:szCs w:val="24"/>
          <w:rtl/>
        </w:rPr>
        <w:t>על</w:t>
      </w:r>
      <w:r w:rsidRPr="00BD3F5E">
        <w:rPr>
          <w:szCs w:val="24"/>
          <w:rtl/>
        </w:rPr>
        <w:t xml:space="preserve"> </w:t>
      </w:r>
      <w:r w:rsidRPr="00BD3F5E">
        <w:rPr>
          <w:rFonts w:hint="cs"/>
          <w:szCs w:val="24"/>
          <w:rtl/>
        </w:rPr>
        <w:t>השלמת</w:t>
      </w:r>
      <w:r w:rsidRPr="00BD3F5E">
        <w:rPr>
          <w:szCs w:val="24"/>
          <w:rtl/>
        </w:rPr>
        <w:t xml:space="preserve"> </w:t>
      </w:r>
      <w:r w:rsidRPr="00BD3F5E">
        <w:rPr>
          <w:rFonts w:hint="cs"/>
          <w:szCs w:val="24"/>
          <w:rtl/>
        </w:rPr>
        <w:t>מסמכים</w:t>
      </w:r>
      <w:r w:rsidRPr="00BD3F5E">
        <w:rPr>
          <w:szCs w:val="24"/>
          <w:rtl/>
        </w:rPr>
        <w:t xml:space="preserve"> </w:t>
      </w:r>
      <w:r w:rsidRPr="00BD3F5E">
        <w:rPr>
          <w:rFonts w:hint="cs"/>
          <w:szCs w:val="24"/>
          <w:rtl/>
        </w:rPr>
        <w:t>חסרים</w:t>
      </w:r>
      <w:r w:rsidRPr="00BD3F5E">
        <w:rPr>
          <w:szCs w:val="24"/>
          <w:rtl/>
        </w:rPr>
        <w:t xml:space="preserve"> </w:t>
      </w:r>
      <w:r w:rsidRPr="00BD3F5E">
        <w:rPr>
          <w:rFonts w:hint="cs"/>
          <w:szCs w:val="24"/>
          <w:rtl/>
        </w:rPr>
        <w:t>ו</w:t>
      </w:r>
      <w:r w:rsidRPr="00BD3F5E">
        <w:rPr>
          <w:szCs w:val="24"/>
          <w:rtl/>
        </w:rPr>
        <w:t>/</w:t>
      </w:r>
      <w:r w:rsidRPr="00BD3F5E">
        <w:rPr>
          <w:rFonts w:hint="cs"/>
          <w:szCs w:val="24"/>
          <w:rtl/>
        </w:rPr>
        <w:t>או</w:t>
      </w:r>
      <w:r w:rsidRPr="00BD3F5E">
        <w:rPr>
          <w:szCs w:val="24"/>
          <w:rtl/>
        </w:rPr>
        <w:t xml:space="preserve"> </w:t>
      </w:r>
      <w:r w:rsidRPr="00BD3F5E">
        <w:rPr>
          <w:rFonts w:hint="cs"/>
          <w:szCs w:val="24"/>
          <w:rtl/>
        </w:rPr>
        <w:t>לדרוש</w:t>
      </w:r>
      <w:r w:rsidRPr="00BD3F5E">
        <w:rPr>
          <w:szCs w:val="24"/>
          <w:rtl/>
        </w:rPr>
        <w:t xml:space="preserve"> </w:t>
      </w:r>
      <w:r w:rsidRPr="00BD3F5E">
        <w:rPr>
          <w:rFonts w:hint="cs"/>
          <w:szCs w:val="24"/>
          <w:rtl/>
        </w:rPr>
        <w:t>המצאת</w:t>
      </w:r>
      <w:r w:rsidRPr="00BD3F5E">
        <w:rPr>
          <w:szCs w:val="24"/>
          <w:rtl/>
        </w:rPr>
        <w:t xml:space="preserve"> </w:t>
      </w:r>
      <w:r w:rsidRPr="00BD3F5E">
        <w:rPr>
          <w:rFonts w:hint="cs"/>
          <w:szCs w:val="24"/>
          <w:rtl/>
        </w:rPr>
        <w:t>מסמכים</w:t>
      </w:r>
      <w:r w:rsidRPr="00BD3F5E">
        <w:rPr>
          <w:szCs w:val="24"/>
          <w:rtl/>
        </w:rPr>
        <w:t xml:space="preserve"> </w:t>
      </w:r>
      <w:r w:rsidRPr="00BD3F5E">
        <w:rPr>
          <w:rFonts w:hint="cs"/>
          <w:szCs w:val="24"/>
          <w:rtl/>
        </w:rPr>
        <w:t>נוספים</w:t>
      </w:r>
      <w:r w:rsidRPr="00BD3F5E">
        <w:rPr>
          <w:szCs w:val="24"/>
          <w:rtl/>
        </w:rPr>
        <w:t xml:space="preserve">, </w:t>
      </w:r>
      <w:r w:rsidRPr="00BD3F5E">
        <w:rPr>
          <w:rFonts w:hint="cs"/>
          <w:szCs w:val="24"/>
          <w:rtl/>
        </w:rPr>
        <w:t>לפי</w:t>
      </w:r>
      <w:r w:rsidRPr="00BD3F5E">
        <w:rPr>
          <w:szCs w:val="24"/>
          <w:rtl/>
        </w:rPr>
        <w:t xml:space="preserve"> </w:t>
      </w:r>
      <w:r w:rsidRPr="00BD3F5E">
        <w:rPr>
          <w:rFonts w:hint="cs"/>
          <w:szCs w:val="24"/>
          <w:rtl/>
        </w:rPr>
        <w:t>שיקול</w:t>
      </w:r>
      <w:r w:rsidRPr="00BD3F5E">
        <w:rPr>
          <w:szCs w:val="24"/>
          <w:rtl/>
        </w:rPr>
        <w:t xml:space="preserve"> </w:t>
      </w:r>
      <w:r w:rsidRPr="00BD3F5E">
        <w:rPr>
          <w:rFonts w:hint="cs"/>
          <w:szCs w:val="24"/>
          <w:rtl/>
        </w:rPr>
        <w:t>דעתה</w:t>
      </w:r>
      <w:r w:rsidRPr="00BD3F5E">
        <w:rPr>
          <w:szCs w:val="24"/>
          <w:rtl/>
        </w:rPr>
        <w:t xml:space="preserve"> </w:t>
      </w:r>
      <w:r w:rsidRPr="00BD3F5E">
        <w:rPr>
          <w:rFonts w:hint="cs"/>
          <w:szCs w:val="24"/>
          <w:rtl/>
        </w:rPr>
        <w:t>הבלעדי</w:t>
      </w:r>
      <w:r w:rsidRPr="00BD3F5E">
        <w:rPr>
          <w:szCs w:val="24"/>
          <w:rtl/>
        </w:rPr>
        <w:t>.</w:t>
      </w:r>
    </w:p>
    <w:p w14:paraId="4BBE4947" w14:textId="77777777" w:rsidR="00C03600" w:rsidRPr="00DE7E6C" w:rsidRDefault="00C03600" w:rsidP="00153B51">
      <w:pPr>
        <w:numPr>
          <w:ilvl w:val="2"/>
          <w:numId w:val="14"/>
        </w:numPr>
        <w:tabs>
          <w:tab w:val="clear" w:pos="1418"/>
        </w:tabs>
        <w:spacing w:line="360" w:lineRule="auto"/>
        <w:ind w:left="1963"/>
        <w:jc w:val="both"/>
        <w:rPr>
          <w:szCs w:val="24"/>
        </w:rPr>
      </w:pPr>
      <w:r w:rsidRPr="00DE7E6C">
        <w:rPr>
          <w:rFonts w:hint="eastAsia"/>
          <w:szCs w:val="24"/>
          <w:rtl/>
        </w:rPr>
        <w:t>מבלי</w:t>
      </w:r>
      <w:r w:rsidRPr="00DE7E6C">
        <w:rPr>
          <w:szCs w:val="24"/>
          <w:rtl/>
        </w:rPr>
        <w:t xml:space="preserve"> </w:t>
      </w:r>
      <w:r w:rsidRPr="00DE7E6C">
        <w:rPr>
          <w:rFonts w:hint="eastAsia"/>
          <w:szCs w:val="24"/>
          <w:rtl/>
        </w:rPr>
        <w:t>לגרוע</w:t>
      </w:r>
      <w:r w:rsidRPr="00DE7E6C">
        <w:rPr>
          <w:szCs w:val="24"/>
          <w:rtl/>
        </w:rPr>
        <w:t xml:space="preserve"> </w:t>
      </w:r>
      <w:r w:rsidRPr="00DE7E6C">
        <w:rPr>
          <w:rFonts w:hint="eastAsia"/>
          <w:szCs w:val="24"/>
          <w:rtl/>
        </w:rPr>
        <w:t>מהאמור</w:t>
      </w:r>
      <w:r w:rsidRPr="00DE7E6C">
        <w:rPr>
          <w:szCs w:val="24"/>
          <w:rtl/>
        </w:rPr>
        <w:t xml:space="preserve"> </w:t>
      </w:r>
      <w:r w:rsidRPr="00DE7E6C">
        <w:rPr>
          <w:rFonts w:hint="eastAsia"/>
          <w:szCs w:val="24"/>
          <w:rtl/>
        </w:rPr>
        <w:t>בכל</w:t>
      </w:r>
      <w:r w:rsidRPr="00DE7E6C">
        <w:rPr>
          <w:szCs w:val="24"/>
          <w:rtl/>
        </w:rPr>
        <w:t xml:space="preserve"> </w:t>
      </w:r>
      <w:r w:rsidRPr="00DE7E6C">
        <w:rPr>
          <w:rFonts w:hint="eastAsia"/>
          <w:szCs w:val="24"/>
          <w:rtl/>
        </w:rPr>
        <w:t>סעיף</w:t>
      </w:r>
      <w:r w:rsidRPr="00DE7E6C">
        <w:rPr>
          <w:szCs w:val="24"/>
          <w:rtl/>
        </w:rPr>
        <w:t xml:space="preserve"> </w:t>
      </w:r>
      <w:r w:rsidRPr="00DE7E6C">
        <w:rPr>
          <w:rFonts w:hint="eastAsia"/>
          <w:szCs w:val="24"/>
          <w:rtl/>
        </w:rPr>
        <w:t>וסעיף</w:t>
      </w:r>
      <w:r w:rsidRPr="00DE7E6C">
        <w:rPr>
          <w:szCs w:val="24"/>
          <w:rtl/>
        </w:rPr>
        <w:t xml:space="preserve"> </w:t>
      </w:r>
      <w:r w:rsidRPr="00DE7E6C">
        <w:rPr>
          <w:rFonts w:hint="eastAsia"/>
          <w:szCs w:val="24"/>
          <w:rtl/>
        </w:rPr>
        <w:t>מתנאי</w:t>
      </w:r>
      <w:r w:rsidRPr="00DE7E6C">
        <w:rPr>
          <w:szCs w:val="24"/>
          <w:rtl/>
        </w:rPr>
        <w:t xml:space="preserve"> </w:t>
      </w:r>
      <w:r w:rsidRPr="00DE7E6C">
        <w:rPr>
          <w:rFonts w:hint="eastAsia"/>
          <w:szCs w:val="24"/>
          <w:rtl/>
        </w:rPr>
        <w:t>הסף</w:t>
      </w:r>
      <w:r w:rsidRPr="00DE7E6C">
        <w:rPr>
          <w:szCs w:val="24"/>
          <w:rtl/>
        </w:rPr>
        <w:t xml:space="preserve"> </w:t>
      </w:r>
      <w:r w:rsidRPr="00DE7E6C">
        <w:rPr>
          <w:rFonts w:hint="eastAsia"/>
          <w:szCs w:val="24"/>
          <w:rtl/>
        </w:rPr>
        <w:t>והדרישות</w:t>
      </w:r>
      <w:r w:rsidRPr="00DE7E6C">
        <w:rPr>
          <w:szCs w:val="24"/>
          <w:rtl/>
        </w:rPr>
        <w:t xml:space="preserve"> </w:t>
      </w:r>
      <w:r w:rsidRPr="00DE7E6C">
        <w:rPr>
          <w:rFonts w:hint="eastAsia"/>
          <w:szCs w:val="24"/>
          <w:rtl/>
        </w:rPr>
        <w:t>הנוספת</w:t>
      </w:r>
      <w:r w:rsidRPr="00DE7E6C">
        <w:rPr>
          <w:szCs w:val="24"/>
          <w:rtl/>
        </w:rPr>
        <w:t xml:space="preserve">, </w:t>
      </w:r>
      <w:r w:rsidRPr="00DE7E6C">
        <w:rPr>
          <w:rFonts w:hint="eastAsia"/>
          <w:szCs w:val="24"/>
          <w:rtl/>
        </w:rPr>
        <w:t>אחריות</w:t>
      </w:r>
      <w:r w:rsidRPr="00DE7E6C">
        <w:rPr>
          <w:szCs w:val="24"/>
          <w:rtl/>
        </w:rPr>
        <w:t xml:space="preserve"> </w:t>
      </w:r>
      <w:r w:rsidRPr="00DE7E6C">
        <w:rPr>
          <w:rFonts w:hint="eastAsia"/>
          <w:szCs w:val="24"/>
          <w:rtl/>
        </w:rPr>
        <w:t>המציע</w:t>
      </w:r>
      <w:r w:rsidRPr="00DE7E6C">
        <w:rPr>
          <w:szCs w:val="24"/>
          <w:rtl/>
        </w:rPr>
        <w:t xml:space="preserve"> </w:t>
      </w:r>
      <w:r w:rsidRPr="00DE7E6C">
        <w:rPr>
          <w:rFonts w:hint="eastAsia"/>
          <w:szCs w:val="24"/>
          <w:rtl/>
        </w:rPr>
        <w:t>הינה</w:t>
      </w:r>
      <w:r w:rsidRPr="00DE7E6C">
        <w:rPr>
          <w:szCs w:val="24"/>
          <w:rtl/>
        </w:rPr>
        <w:t xml:space="preserve"> </w:t>
      </w:r>
      <w:r w:rsidRPr="00DE7E6C">
        <w:rPr>
          <w:rFonts w:hint="eastAsia"/>
          <w:szCs w:val="24"/>
          <w:rtl/>
        </w:rPr>
        <w:t>להוכיח</w:t>
      </w:r>
      <w:r w:rsidRPr="00DE7E6C">
        <w:rPr>
          <w:szCs w:val="24"/>
          <w:rtl/>
        </w:rPr>
        <w:t xml:space="preserve"> </w:t>
      </w:r>
      <w:r w:rsidRPr="00DE7E6C">
        <w:rPr>
          <w:rFonts w:hint="eastAsia"/>
          <w:szCs w:val="24"/>
          <w:rtl/>
        </w:rPr>
        <w:t>את</w:t>
      </w:r>
      <w:r w:rsidRPr="00DE7E6C">
        <w:rPr>
          <w:szCs w:val="24"/>
          <w:rtl/>
        </w:rPr>
        <w:t xml:space="preserve"> </w:t>
      </w:r>
      <w:r w:rsidRPr="00DE7E6C">
        <w:rPr>
          <w:rFonts w:hint="eastAsia"/>
          <w:szCs w:val="24"/>
          <w:rtl/>
        </w:rPr>
        <w:t>עמידתו</w:t>
      </w:r>
      <w:r w:rsidRPr="00DE7E6C">
        <w:rPr>
          <w:szCs w:val="24"/>
          <w:rtl/>
        </w:rPr>
        <w:t xml:space="preserve"> </w:t>
      </w:r>
      <w:r w:rsidRPr="00DE7E6C">
        <w:rPr>
          <w:rFonts w:hint="eastAsia"/>
          <w:szCs w:val="24"/>
          <w:rtl/>
        </w:rPr>
        <w:t>בכל</w:t>
      </w:r>
      <w:r w:rsidRPr="00DE7E6C">
        <w:rPr>
          <w:szCs w:val="24"/>
          <w:rtl/>
        </w:rPr>
        <w:t xml:space="preserve"> </w:t>
      </w:r>
      <w:r w:rsidRPr="00DE7E6C">
        <w:rPr>
          <w:rFonts w:hint="eastAsia"/>
          <w:szCs w:val="24"/>
          <w:rtl/>
        </w:rPr>
        <w:t>תנאי</w:t>
      </w:r>
      <w:r w:rsidRPr="00DE7E6C">
        <w:rPr>
          <w:szCs w:val="24"/>
          <w:rtl/>
        </w:rPr>
        <w:t xml:space="preserve"> </w:t>
      </w:r>
      <w:r w:rsidRPr="00DE7E6C">
        <w:rPr>
          <w:rFonts w:hint="eastAsia"/>
          <w:szCs w:val="24"/>
          <w:rtl/>
        </w:rPr>
        <w:t>הסף</w:t>
      </w:r>
      <w:r w:rsidRPr="00DE7E6C">
        <w:rPr>
          <w:szCs w:val="24"/>
          <w:rtl/>
        </w:rPr>
        <w:t xml:space="preserve"> </w:t>
      </w:r>
      <w:r w:rsidRPr="00DE7E6C">
        <w:rPr>
          <w:rFonts w:hint="eastAsia"/>
          <w:szCs w:val="24"/>
          <w:rtl/>
        </w:rPr>
        <w:t>והדרישות</w:t>
      </w:r>
      <w:r w:rsidRPr="00DE7E6C">
        <w:rPr>
          <w:szCs w:val="24"/>
          <w:rtl/>
        </w:rPr>
        <w:t xml:space="preserve"> </w:t>
      </w:r>
      <w:r w:rsidRPr="00DE7E6C">
        <w:rPr>
          <w:rFonts w:hint="eastAsia"/>
          <w:szCs w:val="24"/>
          <w:rtl/>
        </w:rPr>
        <w:t>הנוספות</w:t>
      </w:r>
      <w:r w:rsidRPr="00DE7E6C">
        <w:rPr>
          <w:rFonts w:hint="cs"/>
          <w:szCs w:val="24"/>
          <w:rtl/>
        </w:rPr>
        <w:t>.</w:t>
      </w:r>
    </w:p>
    <w:p w14:paraId="5E0DFD50" w14:textId="56B850BB" w:rsidR="00C03600" w:rsidRPr="00DE7E6C" w:rsidRDefault="00C03600" w:rsidP="00153B51">
      <w:pPr>
        <w:numPr>
          <w:ilvl w:val="2"/>
          <w:numId w:val="14"/>
        </w:numPr>
        <w:tabs>
          <w:tab w:val="clear" w:pos="1418"/>
        </w:tabs>
        <w:spacing w:line="360" w:lineRule="auto"/>
        <w:ind w:left="1963"/>
        <w:jc w:val="both"/>
        <w:rPr>
          <w:szCs w:val="24"/>
        </w:rPr>
      </w:pPr>
      <w:r w:rsidRPr="00DE7E6C">
        <w:rPr>
          <w:rFonts w:hint="eastAsia"/>
          <w:szCs w:val="24"/>
          <w:rtl/>
        </w:rPr>
        <w:t>יודגש</w:t>
      </w:r>
      <w:r w:rsidRPr="00DE7E6C">
        <w:rPr>
          <w:szCs w:val="24"/>
          <w:rtl/>
        </w:rPr>
        <w:t>, כי העדר מסמכי הוכחה לעמידה בתנאי הסף עשויים להוות עילה לפסילת ההצעה וזאת לפי שיקול דעתה של ועדת המכרזים ובכפוף לזכויות המזמין כמצוין בסעיף</w:t>
      </w:r>
      <w:r>
        <w:rPr>
          <w:rFonts w:hint="cs"/>
          <w:szCs w:val="24"/>
          <w:rtl/>
        </w:rPr>
        <w:t xml:space="preserve"> </w:t>
      </w:r>
      <w:r w:rsidR="004240CE" w:rsidRPr="003D347B">
        <w:rPr>
          <w:szCs w:val="24"/>
        </w:rPr>
        <w:fldChar w:fldCharType="begin"/>
      </w:r>
      <w:r w:rsidR="00CC2C1C" w:rsidRPr="003D347B">
        <w:rPr>
          <w:szCs w:val="24"/>
        </w:rPr>
        <w:instrText xml:space="preserve"> REF _Ref343770487 \r \h </w:instrText>
      </w:r>
      <w:r w:rsidR="003D347B">
        <w:rPr>
          <w:szCs w:val="24"/>
        </w:rPr>
        <w:instrText xml:space="preserve"> \* MERGEFORMAT </w:instrText>
      </w:r>
      <w:r w:rsidR="004240CE" w:rsidRPr="003D347B">
        <w:rPr>
          <w:szCs w:val="24"/>
        </w:rPr>
      </w:r>
      <w:r w:rsidR="004240CE" w:rsidRPr="003D347B">
        <w:rPr>
          <w:szCs w:val="24"/>
        </w:rPr>
        <w:fldChar w:fldCharType="separate"/>
      </w:r>
      <w:r w:rsidR="00862751">
        <w:rPr>
          <w:szCs w:val="24"/>
          <w:cs/>
        </w:rPr>
        <w:t>‎</w:t>
      </w:r>
      <w:r w:rsidR="00862751">
        <w:rPr>
          <w:szCs w:val="24"/>
        </w:rPr>
        <w:t>19</w:t>
      </w:r>
      <w:r w:rsidR="004240CE" w:rsidRPr="003D347B">
        <w:rPr>
          <w:szCs w:val="24"/>
        </w:rPr>
        <w:fldChar w:fldCharType="end"/>
      </w:r>
      <w:r w:rsidRPr="00DE7E6C">
        <w:rPr>
          <w:rFonts w:hint="cs"/>
          <w:szCs w:val="24"/>
          <w:rtl/>
        </w:rPr>
        <w:t xml:space="preserve"> </w:t>
      </w:r>
      <w:r w:rsidRPr="00DE7E6C">
        <w:rPr>
          <w:szCs w:val="24"/>
          <w:rtl/>
        </w:rPr>
        <w:t>למכרז.</w:t>
      </w:r>
    </w:p>
    <w:p w14:paraId="59BBBBB4" w14:textId="77777777" w:rsidR="0044358C" w:rsidRPr="002819A4" w:rsidRDefault="0097079F" w:rsidP="007C4A2E">
      <w:pPr>
        <w:tabs>
          <w:tab w:val="clear" w:pos="709"/>
          <w:tab w:val="clear" w:pos="1418"/>
          <w:tab w:val="clear" w:pos="3289"/>
          <w:tab w:val="center" w:pos="5856"/>
        </w:tabs>
        <w:spacing w:line="360" w:lineRule="auto"/>
        <w:ind w:left="2832"/>
        <w:jc w:val="both"/>
        <w:rPr>
          <w:szCs w:val="24"/>
        </w:rPr>
      </w:pPr>
      <w:r>
        <w:rPr>
          <w:szCs w:val="24"/>
          <w:rtl/>
        </w:rPr>
        <w:tab/>
      </w:r>
    </w:p>
    <w:p w14:paraId="121CD9D6" w14:textId="77777777" w:rsidR="00BE0B75" w:rsidRDefault="001C3322" w:rsidP="00153B51">
      <w:pPr>
        <w:numPr>
          <w:ilvl w:val="0"/>
          <w:numId w:val="14"/>
        </w:numPr>
        <w:spacing w:line="360" w:lineRule="auto"/>
        <w:jc w:val="both"/>
        <w:rPr>
          <w:b/>
          <w:bCs/>
          <w:szCs w:val="24"/>
        </w:rPr>
      </w:pPr>
      <w:r w:rsidRPr="007C5077">
        <w:rPr>
          <w:rFonts w:hint="cs"/>
          <w:b/>
          <w:bCs/>
          <w:szCs w:val="24"/>
          <w:rtl/>
        </w:rPr>
        <w:t xml:space="preserve">הגשת ההצעות </w:t>
      </w:r>
      <w:r w:rsidRPr="007C5077">
        <w:rPr>
          <w:b/>
          <w:bCs/>
          <w:szCs w:val="24"/>
          <w:rtl/>
        </w:rPr>
        <w:t>–</w:t>
      </w:r>
      <w:r w:rsidRPr="007C5077">
        <w:rPr>
          <w:rFonts w:hint="cs"/>
          <w:b/>
          <w:bCs/>
          <w:szCs w:val="24"/>
          <w:rtl/>
        </w:rPr>
        <w:t xml:space="preserve"> כללי</w:t>
      </w:r>
    </w:p>
    <w:p w14:paraId="77DD9A5D" w14:textId="77777777" w:rsidR="00BE0B75" w:rsidRDefault="00354867" w:rsidP="00153B51">
      <w:pPr>
        <w:numPr>
          <w:ilvl w:val="1"/>
          <w:numId w:val="14"/>
        </w:numPr>
        <w:tabs>
          <w:tab w:val="clear" w:pos="709"/>
        </w:tabs>
        <w:spacing w:line="360" w:lineRule="auto"/>
        <w:jc w:val="both"/>
        <w:rPr>
          <w:szCs w:val="24"/>
        </w:rPr>
      </w:pPr>
      <w:r w:rsidRPr="00AD453E">
        <w:rPr>
          <w:rFonts w:ascii="David" w:eastAsia="David" w:hAnsi="David" w:hint="eastAsia"/>
          <w:szCs w:val="24"/>
          <w:rtl/>
          <w:lang w:eastAsia="he-IL"/>
        </w:rPr>
        <w:t>המציע</w:t>
      </w:r>
      <w:r w:rsidRPr="00AD453E">
        <w:rPr>
          <w:rFonts w:ascii="David" w:eastAsia="David" w:hAnsi="David"/>
          <w:szCs w:val="24"/>
          <w:rtl/>
          <w:lang w:eastAsia="he-IL"/>
        </w:rPr>
        <w:t xml:space="preserve"> </w:t>
      </w:r>
      <w:r w:rsidRPr="00AD453E">
        <w:rPr>
          <w:rFonts w:ascii="David" w:eastAsia="David" w:hAnsi="David" w:hint="eastAsia"/>
          <w:szCs w:val="24"/>
          <w:rtl/>
          <w:lang w:eastAsia="he-IL"/>
        </w:rPr>
        <w:t>מתחייב</w:t>
      </w:r>
      <w:r w:rsidRPr="00AD453E">
        <w:rPr>
          <w:rFonts w:ascii="David" w:eastAsia="David" w:hAnsi="David"/>
          <w:szCs w:val="24"/>
          <w:rtl/>
          <w:lang w:eastAsia="he-IL"/>
        </w:rPr>
        <w:t xml:space="preserve"> </w:t>
      </w:r>
      <w:r>
        <w:rPr>
          <w:rFonts w:ascii="David" w:eastAsia="David" w:hAnsi="David" w:hint="cs"/>
          <w:szCs w:val="24"/>
          <w:rtl/>
          <w:lang w:eastAsia="he-IL"/>
        </w:rPr>
        <w:t xml:space="preserve">לעמוד בחוקי העבודה ובכל חוקי מדינת ישראל ולרבות לקיים את כל הוראות </w:t>
      </w:r>
      <w:r w:rsidRPr="00AD453E">
        <w:rPr>
          <w:rFonts w:ascii="David" w:eastAsia="David" w:hAnsi="David"/>
          <w:szCs w:val="24"/>
          <w:rtl/>
          <w:lang w:eastAsia="he-IL"/>
        </w:rPr>
        <w:t xml:space="preserve">חוקי העבודה העתידיים כפי שיהיו בתוקף בכל עת, </w:t>
      </w:r>
      <w:r w:rsidRPr="00AD453E">
        <w:rPr>
          <w:rFonts w:ascii="David" w:eastAsia="David" w:hAnsi="David" w:hint="eastAsia"/>
          <w:szCs w:val="24"/>
          <w:rtl/>
          <w:lang w:eastAsia="he-IL"/>
        </w:rPr>
        <w:t>בהתאם</w:t>
      </w:r>
      <w:r w:rsidRPr="00AD453E">
        <w:rPr>
          <w:rFonts w:ascii="David" w:eastAsia="David" w:hAnsi="David"/>
          <w:szCs w:val="24"/>
          <w:rtl/>
          <w:lang w:eastAsia="he-IL"/>
        </w:rPr>
        <w:t xml:space="preserve"> </w:t>
      </w:r>
      <w:r w:rsidRPr="00AD453E">
        <w:rPr>
          <w:rFonts w:ascii="David" w:eastAsia="David" w:hAnsi="David" w:hint="eastAsia"/>
          <w:szCs w:val="24"/>
          <w:rtl/>
          <w:lang w:eastAsia="he-IL"/>
        </w:rPr>
        <w:t>ל</w:t>
      </w:r>
      <w:r w:rsidRPr="00AD453E">
        <w:rPr>
          <w:rFonts w:ascii="David" w:eastAsia="David" w:hAnsi="David"/>
          <w:szCs w:val="24"/>
          <w:rtl/>
          <w:lang w:eastAsia="he-IL"/>
        </w:rPr>
        <w:t>אמור בהוראות ההסכמים הקיבוציים הכלליים, שבין לשכת התיאום של הארגונים הכלכליים לבין ההסתדרות ו/או כל חוזה קיבוצי שנערך והוא בר תוקף בענף ה</w:t>
      </w:r>
      <w:r w:rsidRPr="00AD453E">
        <w:rPr>
          <w:rFonts w:ascii="David" w:eastAsia="David" w:hAnsi="David" w:hint="eastAsia"/>
          <w:szCs w:val="24"/>
          <w:rtl/>
          <w:lang w:eastAsia="he-IL"/>
        </w:rPr>
        <w:t>נ</w:t>
      </w:r>
      <w:r w:rsidR="00630680">
        <w:rPr>
          <w:rFonts w:ascii="David" w:eastAsia="David" w:hAnsi="David" w:hint="cs"/>
          <w:szCs w:val="24"/>
          <w:rtl/>
          <w:lang w:eastAsia="he-IL"/>
        </w:rPr>
        <w:t>י</w:t>
      </w:r>
      <w:r w:rsidRPr="00AD453E">
        <w:rPr>
          <w:rFonts w:ascii="David" w:eastAsia="David" w:hAnsi="David" w:hint="eastAsia"/>
          <w:szCs w:val="24"/>
          <w:rtl/>
          <w:lang w:eastAsia="he-IL"/>
        </w:rPr>
        <w:t>קיון</w:t>
      </w:r>
      <w:r w:rsidRPr="00AD453E">
        <w:rPr>
          <w:rFonts w:ascii="David" w:eastAsia="David" w:hAnsi="David"/>
          <w:szCs w:val="24"/>
          <w:rtl/>
          <w:lang w:eastAsia="he-IL"/>
        </w:rPr>
        <w:t xml:space="preserve">, או כפי שהסכמים אלה יערכו, או יתוקנו בעתיד </w:t>
      </w:r>
      <w:r w:rsidRPr="00AD453E">
        <w:rPr>
          <w:rFonts w:ascii="David" w:eastAsia="David" w:hAnsi="David" w:hint="eastAsia"/>
          <w:szCs w:val="24"/>
          <w:rtl/>
          <w:lang w:eastAsia="he-IL"/>
        </w:rPr>
        <w:t>ובפרט</w:t>
      </w:r>
      <w:r w:rsidRPr="00AD453E">
        <w:rPr>
          <w:rFonts w:ascii="David" w:eastAsia="David" w:hAnsi="David"/>
          <w:szCs w:val="24"/>
          <w:rtl/>
          <w:lang w:eastAsia="he-IL"/>
        </w:rPr>
        <w:t xml:space="preserve"> ההסכם הקיבוצי שנערך </w:t>
      </w:r>
      <w:r w:rsidRPr="00AD453E">
        <w:rPr>
          <w:rFonts w:ascii="David" w:eastAsia="David" w:hAnsi="David" w:hint="eastAsia"/>
          <w:szCs w:val="24"/>
          <w:rtl/>
          <w:lang w:eastAsia="he-IL"/>
        </w:rPr>
        <w:t>בימים</w:t>
      </w:r>
      <w:r w:rsidRPr="00AD453E">
        <w:rPr>
          <w:rFonts w:ascii="David" w:eastAsia="David" w:hAnsi="David"/>
          <w:szCs w:val="24"/>
          <w:rtl/>
          <w:lang w:eastAsia="he-IL"/>
        </w:rPr>
        <w:t xml:space="preserve"> </w:t>
      </w:r>
      <w:r w:rsidRPr="00AD453E">
        <w:rPr>
          <w:rFonts w:ascii="David" w:eastAsia="David" w:hAnsi="David" w:hint="eastAsia"/>
          <w:szCs w:val="24"/>
          <w:rtl/>
          <w:lang w:eastAsia="he-IL"/>
        </w:rPr>
        <w:t>אלו</w:t>
      </w:r>
      <w:r w:rsidRPr="00AD453E">
        <w:rPr>
          <w:rFonts w:ascii="David" w:eastAsia="David" w:hAnsi="David"/>
          <w:szCs w:val="24"/>
          <w:rtl/>
          <w:lang w:eastAsia="he-IL"/>
        </w:rPr>
        <w:t xml:space="preserve"> </w:t>
      </w:r>
      <w:r w:rsidRPr="00AD453E">
        <w:rPr>
          <w:rFonts w:ascii="David" w:eastAsia="David" w:hAnsi="David" w:hint="eastAsia"/>
          <w:szCs w:val="24"/>
          <w:rtl/>
          <w:lang w:eastAsia="he-IL"/>
        </w:rPr>
        <w:t>בין</w:t>
      </w:r>
      <w:r w:rsidRPr="00AD453E">
        <w:rPr>
          <w:rFonts w:ascii="David" w:eastAsia="David" w:hAnsi="David"/>
          <w:szCs w:val="24"/>
          <w:rtl/>
          <w:lang w:eastAsia="he-IL"/>
        </w:rPr>
        <w:t xml:space="preserve"> </w:t>
      </w:r>
      <w:r w:rsidRPr="00AD453E">
        <w:rPr>
          <w:rFonts w:ascii="David" w:eastAsia="David" w:hAnsi="David" w:hint="eastAsia"/>
          <w:szCs w:val="24"/>
          <w:rtl/>
          <w:lang w:eastAsia="he-IL"/>
        </w:rPr>
        <w:t>ההסתדרות</w:t>
      </w:r>
      <w:r w:rsidRPr="00AD453E">
        <w:rPr>
          <w:rFonts w:ascii="David" w:eastAsia="David" w:hAnsi="David"/>
          <w:szCs w:val="24"/>
          <w:rtl/>
          <w:lang w:eastAsia="he-IL"/>
        </w:rPr>
        <w:t xml:space="preserve"> </w:t>
      </w:r>
      <w:r w:rsidRPr="00AD453E">
        <w:rPr>
          <w:rFonts w:ascii="David" w:eastAsia="David" w:hAnsi="David" w:hint="eastAsia"/>
          <w:szCs w:val="24"/>
          <w:rtl/>
          <w:lang w:eastAsia="he-IL"/>
        </w:rPr>
        <w:t>לבין</w:t>
      </w:r>
      <w:r w:rsidRPr="00AD453E">
        <w:rPr>
          <w:rFonts w:ascii="David" w:eastAsia="David" w:hAnsi="David"/>
          <w:szCs w:val="24"/>
          <w:rtl/>
          <w:lang w:eastAsia="he-IL"/>
        </w:rPr>
        <w:t xml:space="preserve"> </w:t>
      </w:r>
      <w:r w:rsidRPr="00AD453E">
        <w:rPr>
          <w:rFonts w:ascii="David" w:eastAsia="David" w:hAnsi="David" w:hint="eastAsia"/>
          <w:szCs w:val="24"/>
          <w:rtl/>
          <w:lang w:eastAsia="he-IL"/>
        </w:rPr>
        <w:t>משרד</w:t>
      </w:r>
      <w:r w:rsidRPr="00AD453E">
        <w:rPr>
          <w:rFonts w:ascii="David" w:eastAsia="David" w:hAnsi="David"/>
          <w:szCs w:val="24"/>
          <w:rtl/>
          <w:lang w:eastAsia="he-IL"/>
        </w:rPr>
        <w:t xml:space="preserve"> </w:t>
      </w:r>
      <w:r w:rsidRPr="00AD453E">
        <w:rPr>
          <w:rFonts w:ascii="David" w:eastAsia="David" w:hAnsi="David" w:hint="eastAsia"/>
          <w:szCs w:val="24"/>
          <w:rtl/>
          <w:lang w:eastAsia="he-IL"/>
        </w:rPr>
        <w:t>האוצר</w:t>
      </w:r>
      <w:r>
        <w:rPr>
          <w:rFonts w:ascii="David" w:eastAsia="David" w:hAnsi="David" w:hint="cs"/>
          <w:szCs w:val="24"/>
          <w:rtl/>
          <w:lang w:eastAsia="he-IL"/>
        </w:rPr>
        <w:t>.</w:t>
      </w:r>
    </w:p>
    <w:p w14:paraId="0B77E7C3" w14:textId="77FE0187" w:rsidR="00BE0B75" w:rsidRDefault="007D6760" w:rsidP="00153B51">
      <w:pPr>
        <w:numPr>
          <w:ilvl w:val="1"/>
          <w:numId w:val="14"/>
        </w:numPr>
        <w:tabs>
          <w:tab w:val="clear" w:pos="709"/>
        </w:tabs>
        <w:spacing w:line="360" w:lineRule="auto"/>
        <w:jc w:val="both"/>
        <w:rPr>
          <w:szCs w:val="24"/>
        </w:rPr>
      </w:pPr>
      <w:r>
        <w:rPr>
          <w:rFonts w:hint="cs"/>
          <w:szCs w:val="24"/>
          <w:rtl/>
        </w:rPr>
        <w:t xml:space="preserve">מבלי לגרוע </w:t>
      </w:r>
      <w:r w:rsidR="00791A23">
        <w:rPr>
          <w:rFonts w:hint="cs"/>
          <w:szCs w:val="24"/>
          <w:rtl/>
        </w:rPr>
        <w:t>מח</w:t>
      </w:r>
      <w:r w:rsidR="002E2180">
        <w:rPr>
          <w:rFonts w:hint="cs"/>
          <w:szCs w:val="24"/>
          <w:rtl/>
        </w:rPr>
        <w:t>ו</w:t>
      </w:r>
      <w:r w:rsidR="00791A23">
        <w:rPr>
          <w:rFonts w:hint="cs"/>
          <w:szCs w:val="24"/>
          <w:rtl/>
        </w:rPr>
        <w:t xml:space="preserve">ברת ההצעה </w:t>
      </w:r>
      <w:r w:rsidR="00791A23">
        <w:rPr>
          <w:szCs w:val="24"/>
          <w:rtl/>
        </w:rPr>
        <w:t>–</w:t>
      </w:r>
      <w:r w:rsidR="00791A23">
        <w:rPr>
          <w:rFonts w:hint="cs"/>
          <w:szCs w:val="24"/>
          <w:rtl/>
        </w:rPr>
        <w:t xml:space="preserve"> נספח א' - </w:t>
      </w:r>
      <w:r w:rsidR="0019208B">
        <w:rPr>
          <w:rFonts w:hint="cs"/>
          <w:szCs w:val="24"/>
          <w:rtl/>
        </w:rPr>
        <w:t>ומכל דרישה ודרישה המפורטת בהן או בסעיפי המכרז והחוזה</w:t>
      </w:r>
      <w:r w:rsidR="00007DA3">
        <w:rPr>
          <w:rFonts w:hint="cs"/>
          <w:szCs w:val="24"/>
          <w:rtl/>
        </w:rPr>
        <w:t>,</w:t>
      </w:r>
      <w:r w:rsidR="0019208B">
        <w:rPr>
          <w:rFonts w:hint="cs"/>
          <w:szCs w:val="24"/>
          <w:rtl/>
        </w:rPr>
        <w:t xml:space="preserve"> הצעות המציעים למכרז יורכבו</w:t>
      </w:r>
      <w:r w:rsidR="00C903F1">
        <w:rPr>
          <w:rFonts w:hint="cs"/>
          <w:szCs w:val="24"/>
          <w:rtl/>
        </w:rPr>
        <w:t xml:space="preserve"> ממסמכים המעידים על</w:t>
      </w:r>
      <w:r w:rsidR="0019208B">
        <w:rPr>
          <w:rFonts w:hint="cs"/>
          <w:szCs w:val="24"/>
          <w:rtl/>
        </w:rPr>
        <w:t xml:space="preserve"> </w:t>
      </w:r>
      <w:r w:rsidR="00E76DB3">
        <w:rPr>
          <w:rFonts w:hint="cs"/>
          <w:szCs w:val="24"/>
          <w:rtl/>
        </w:rPr>
        <w:t>עמיד</w:t>
      </w:r>
      <w:r w:rsidR="00C903F1">
        <w:rPr>
          <w:rFonts w:hint="cs"/>
          <w:szCs w:val="24"/>
          <w:rtl/>
        </w:rPr>
        <w:t>ת המציע</w:t>
      </w:r>
      <w:r w:rsidR="00E76DB3">
        <w:rPr>
          <w:rFonts w:hint="cs"/>
          <w:szCs w:val="24"/>
          <w:rtl/>
        </w:rPr>
        <w:t xml:space="preserve"> בדרישות סף ומהצעת מחיר.</w:t>
      </w:r>
      <w:r w:rsidR="00BB1236">
        <w:rPr>
          <w:rFonts w:hint="cs"/>
          <w:szCs w:val="24"/>
          <w:rtl/>
        </w:rPr>
        <w:t xml:space="preserve"> </w:t>
      </w:r>
      <w:r w:rsidR="00007DA3">
        <w:rPr>
          <w:rFonts w:hint="cs"/>
          <w:szCs w:val="24"/>
          <w:rtl/>
        </w:rPr>
        <w:t xml:space="preserve">הצעות שיעמדו בדרישות </w:t>
      </w:r>
      <w:r w:rsidR="00C903F1">
        <w:rPr>
          <w:rFonts w:hint="cs"/>
          <w:szCs w:val="24"/>
          <w:rtl/>
        </w:rPr>
        <w:t>ה</w:t>
      </w:r>
      <w:r w:rsidR="00007DA3">
        <w:rPr>
          <w:rFonts w:hint="cs"/>
          <w:szCs w:val="24"/>
          <w:rtl/>
        </w:rPr>
        <w:t>סף</w:t>
      </w:r>
      <w:r w:rsidR="00C903F1">
        <w:rPr>
          <w:rFonts w:hint="cs"/>
          <w:szCs w:val="24"/>
          <w:rtl/>
        </w:rPr>
        <w:t xml:space="preserve"> לפי סעיף </w:t>
      </w:r>
      <w:r w:rsidR="004240CE">
        <w:rPr>
          <w:szCs w:val="24"/>
          <w:rtl/>
        </w:rPr>
        <w:fldChar w:fldCharType="begin"/>
      </w:r>
      <w:r w:rsidR="00C903F1">
        <w:rPr>
          <w:szCs w:val="24"/>
          <w:rtl/>
        </w:rPr>
        <w:instrText xml:space="preserve"> </w:instrText>
      </w:r>
      <w:r w:rsidR="00C903F1">
        <w:rPr>
          <w:rFonts w:hint="cs"/>
          <w:szCs w:val="24"/>
        </w:rPr>
        <w:instrText>REF</w:instrText>
      </w:r>
      <w:r w:rsidR="00C903F1">
        <w:rPr>
          <w:rFonts w:hint="cs"/>
          <w:szCs w:val="24"/>
          <w:rtl/>
        </w:rPr>
        <w:instrText xml:space="preserve"> _</w:instrText>
      </w:r>
      <w:r w:rsidR="00C903F1">
        <w:rPr>
          <w:rFonts w:hint="cs"/>
          <w:szCs w:val="24"/>
        </w:rPr>
        <w:instrText>Ref313904584 \r \h</w:instrText>
      </w:r>
      <w:r w:rsidR="00C903F1">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7</w:t>
      </w:r>
      <w:r w:rsidR="004240CE">
        <w:rPr>
          <w:szCs w:val="24"/>
          <w:rtl/>
        </w:rPr>
        <w:fldChar w:fldCharType="end"/>
      </w:r>
      <w:r w:rsidR="00C903F1">
        <w:rPr>
          <w:rFonts w:hint="cs"/>
          <w:szCs w:val="24"/>
          <w:rtl/>
        </w:rPr>
        <w:t xml:space="preserve"> </w:t>
      </w:r>
      <w:r w:rsidR="00440BE1">
        <w:rPr>
          <w:rFonts w:hint="cs"/>
          <w:szCs w:val="24"/>
          <w:rtl/>
        </w:rPr>
        <w:t>לפרק 1 ב</w:t>
      </w:r>
      <w:r w:rsidR="00C903F1">
        <w:rPr>
          <w:rFonts w:hint="cs"/>
          <w:szCs w:val="24"/>
          <w:rtl/>
        </w:rPr>
        <w:t>מכרז</w:t>
      </w:r>
      <w:r w:rsidR="00007DA3">
        <w:rPr>
          <w:rFonts w:hint="cs"/>
          <w:szCs w:val="24"/>
          <w:rtl/>
        </w:rPr>
        <w:t xml:space="preserve"> ידורגו לפי</w:t>
      </w:r>
      <w:r w:rsidR="00D25468">
        <w:rPr>
          <w:rFonts w:hint="cs"/>
          <w:szCs w:val="24"/>
          <w:rtl/>
        </w:rPr>
        <w:t xml:space="preserve"> ציון האיכות</w:t>
      </w:r>
      <w:r w:rsidR="00007DA3">
        <w:rPr>
          <w:rFonts w:hint="cs"/>
          <w:szCs w:val="24"/>
          <w:rtl/>
        </w:rPr>
        <w:t xml:space="preserve"> </w:t>
      </w:r>
      <w:r w:rsidR="00D25468">
        <w:rPr>
          <w:rFonts w:hint="cs"/>
          <w:szCs w:val="24"/>
          <w:rtl/>
        </w:rPr>
        <w:t>ו</w:t>
      </w:r>
      <w:r w:rsidR="00007DA3">
        <w:rPr>
          <w:rFonts w:hint="cs"/>
          <w:szCs w:val="24"/>
          <w:rtl/>
        </w:rPr>
        <w:t xml:space="preserve">ציון הצעת המחיר שיקבלו </w:t>
      </w:r>
      <w:r w:rsidR="00D25468">
        <w:rPr>
          <w:rFonts w:hint="cs"/>
          <w:szCs w:val="24"/>
          <w:rtl/>
        </w:rPr>
        <w:t>.</w:t>
      </w:r>
    </w:p>
    <w:p w14:paraId="1202CEA1" w14:textId="668D91F3" w:rsidR="00BE0B75" w:rsidRDefault="00995C3E" w:rsidP="00153B51">
      <w:pPr>
        <w:numPr>
          <w:ilvl w:val="1"/>
          <w:numId w:val="14"/>
        </w:numPr>
        <w:tabs>
          <w:tab w:val="clear" w:pos="709"/>
        </w:tabs>
        <w:spacing w:line="360" w:lineRule="auto"/>
        <w:jc w:val="both"/>
        <w:rPr>
          <w:szCs w:val="24"/>
        </w:rPr>
      </w:pPr>
      <w:r>
        <w:rPr>
          <w:rFonts w:hint="cs"/>
          <w:szCs w:val="24"/>
          <w:rtl/>
        </w:rPr>
        <w:t xml:space="preserve">אופן הגשת </w:t>
      </w:r>
      <w:r w:rsidR="008D4B46">
        <w:rPr>
          <w:rFonts w:hint="cs"/>
          <w:szCs w:val="24"/>
          <w:rtl/>
        </w:rPr>
        <w:t>ההצעות</w:t>
      </w:r>
      <w:r>
        <w:rPr>
          <w:rFonts w:hint="cs"/>
          <w:szCs w:val="24"/>
          <w:rtl/>
        </w:rPr>
        <w:t xml:space="preserve"> יתבצע אך ורק בהתאם למפורט </w:t>
      </w:r>
      <w:r w:rsidR="00791A23">
        <w:rPr>
          <w:rFonts w:hint="cs"/>
          <w:szCs w:val="24"/>
          <w:rtl/>
        </w:rPr>
        <w:t xml:space="preserve">בסעיף </w:t>
      </w:r>
      <w:r w:rsidR="004240CE">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Ref312151605 \r \h</w:instrText>
      </w:r>
      <w:r>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12</w:t>
      </w:r>
      <w:r w:rsidR="004240CE">
        <w:rPr>
          <w:szCs w:val="24"/>
          <w:rtl/>
        </w:rPr>
        <w:fldChar w:fldCharType="end"/>
      </w:r>
      <w:r>
        <w:rPr>
          <w:rFonts w:hint="cs"/>
          <w:szCs w:val="24"/>
          <w:rtl/>
        </w:rPr>
        <w:t xml:space="preserve"> </w:t>
      </w:r>
      <w:r w:rsidR="00D666F9">
        <w:rPr>
          <w:rFonts w:hint="cs"/>
          <w:szCs w:val="24"/>
          <w:rtl/>
        </w:rPr>
        <w:t xml:space="preserve">בפרק 1 </w:t>
      </w:r>
      <w:r>
        <w:rPr>
          <w:rFonts w:hint="cs"/>
          <w:szCs w:val="24"/>
          <w:rtl/>
        </w:rPr>
        <w:t>למכרז.</w:t>
      </w:r>
    </w:p>
    <w:p w14:paraId="10BD9F1A" w14:textId="77777777" w:rsidR="00BE0B75" w:rsidRDefault="001C3322" w:rsidP="00153B51">
      <w:pPr>
        <w:numPr>
          <w:ilvl w:val="2"/>
          <w:numId w:val="14"/>
        </w:numPr>
        <w:tabs>
          <w:tab w:val="clear" w:pos="709"/>
        </w:tabs>
        <w:spacing w:line="360" w:lineRule="auto"/>
        <w:jc w:val="both"/>
        <w:rPr>
          <w:b/>
          <w:bCs/>
          <w:szCs w:val="24"/>
        </w:rPr>
      </w:pPr>
      <w:bookmarkStart w:id="107" w:name="_Toc354803563"/>
      <w:bookmarkStart w:id="108" w:name="_Toc355063250"/>
      <w:bookmarkStart w:id="109" w:name="_Toc355070793"/>
      <w:bookmarkStart w:id="110" w:name="_Toc355074661"/>
      <w:bookmarkStart w:id="111" w:name="_Toc355075475"/>
      <w:bookmarkStart w:id="112" w:name="_Toc81106618"/>
      <w:r w:rsidRPr="007D6760">
        <w:rPr>
          <w:rFonts w:hint="cs"/>
          <w:b/>
          <w:bCs/>
          <w:szCs w:val="24"/>
          <w:rtl/>
        </w:rPr>
        <w:t xml:space="preserve">הצעת </w:t>
      </w:r>
      <w:r w:rsidR="00F36BE5">
        <w:rPr>
          <w:rFonts w:hint="cs"/>
          <w:b/>
          <w:bCs/>
          <w:szCs w:val="24"/>
          <w:rtl/>
        </w:rPr>
        <w:t>ה</w:t>
      </w:r>
      <w:r w:rsidRPr="007D6760">
        <w:rPr>
          <w:rFonts w:hint="cs"/>
          <w:b/>
          <w:bCs/>
          <w:szCs w:val="24"/>
          <w:rtl/>
        </w:rPr>
        <w:t>מחיר</w:t>
      </w:r>
    </w:p>
    <w:p w14:paraId="558D6D27" w14:textId="6B99040C" w:rsidR="00BE0B75" w:rsidRDefault="001C3322" w:rsidP="00153B51">
      <w:pPr>
        <w:numPr>
          <w:ilvl w:val="3"/>
          <w:numId w:val="14"/>
        </w:numPr>
        <w:tabs>
          <w:tab w:val="clear" w:pos="709"/>
        </w:tabs>
        <w:spacing w:line="360" w:lineRule="auto"/>
        <w:jc w:val="both"/>
        <w:rPr>
          <w:szCs w:val="24"/>
        </w:rPr>
      </w:pPr>
      <w:r w:rsidRPr="0019208B">
        <w:rPr>
          <w:szCs w:val="24"/>
          <w:rtl/>
        </w:rPr>
        <w:t>המציע יגיש הצע</w:t>
      </w:r>
      <w:r w:rsidRPr="0019208B">
        <w:rPr>
          <w:rFonts w:hint="cs"/>
          <w:szCs w:val="24"/>
          <w:rtl/>
        </w:rPr>
        <w:t>ו</w:t>
      </w:r>
      <w:r w:rsidRPr="0019208B">
        <w:rPr>
          <w:szCs w:val="24"/>
          <w:rtl/>
        </w:rPr>
        <w:t xml:space="preserve">ת מחיר </w:t>
      </w:r>
      <w:r w:rsidRPr="0019208B">
        <w:rPr>
          <w:rFonts w:hint="cs"/>
          <w:szCs w:val="24"/>
          <w:rtl/>
        </w:rPr>
        <w:t xml:space="preserve">לביצוע השירותים הנדרשים במכרז </w:t>
      </w:r>
      <w:bookmarkEnd w:id="107"/>
      <w:bookmarkEnd w:id="108"/>
      <w:bookmarkEnd w:id="109"/>
      <w:bookmarkEnd w:id="110"/>
      <w:bookmarkEnd w:id="111"/>
      <w:bookmarkEnd w:id="112"/>
      <w:r w:rsidR="00FD63D2">
        <w:rPr>
          <w:rFonts w:hint="cs"/>
          <w:szCs w:val="24"/>
          <w:rtl/>
        </w:rPr>
        <w:t>כמפורט ב</w:t>
      </w:r>
      <w:r w:rsidR="00B51DF0">
        <w:rPr>
          <w:rFonts w:hint="cs"/>
          <w:szCs w:val="24"/>
          <w:rtl/>
        </w:rPr>
        <w:t xml:space="preserve">טופס הצעת המחיר </w:t>
      </w:r>
      <w:r w:rsidR="00B51DF0" w:rsidRPr="005D5E11">
        <w:rPr>
          <w:szCs w:val="24"/>
          <w:rtl/>
        </w:rPr>
        <w:t>–</w:t>
      </w:r>
      <w:r w:rsidR="00B51DF0" w:rsidRPr="005D5E11">
        <w:rPr>
          <w:rFonts w:hint="cs"/>
          <w:szCs w:val="24"/>
          <w:rtl/>
        </w:rPr>
        <w:t xml:space="preserve"> </w:t>
      </w:r>
      <w:hyperlink w:anchor="_נספח_א'_9" w:history="1">
        <w:r w:rsidR="00C640A1">
          <w:rPr>
            <w:rFonts w:hint="eastAsia"/>
            <w:szCs w:val="24"/>
            <w:rtl/>
          </w:rPr>
          <w:t>נספח ב</w:t>
        </w:r>
        <w:r w:rsidR="00C640A1">
          <w:rPr>
            <w:szCs w:val="24"/>
            <w:rtl/>
          </w:rPr>
          <w:t>'</w:t>
        </w:r>
      </w:hyperlink>
      <w:r w:rsidR="00FE4889" w:rsidRPr="005D5E11">
        <w:rPr>
          <w:szCs w:val="24"/>
          <w:rtl/>
        </w:rPr>
        <w:t xml:space="preserve"> </w:t>
      </w:r>
      <w:r w:rsidR="00B51DF0">
        <w:rPr>
          <w:rFonts w:hint="cs"/>
          <w:szCs w:val="24"/>
          <w:rtl/>
        </w:rPr>
        <w:t>למכרז.</w:t>
      </w:r>
    </w:p>
    <w:p w14:paraId="2DA160AA" w14:textId="77777777" w:rsidR="00BE0B75" w:rsidRPr="007704FC" w:rsidRDefault="00497127" w:rsidP="00153B51">
      <w:pPr>
        <w:numPr>
          <w:ilvl w:val="3"/>
          <w:numId w:val="14"/>
        </w:numPr>
        <w:tabs>
          <w:tab w:val="clear" w:pos="709"/>
        </w:tabs>
        <w:spacing w:line="360" w:lineRule="auto"/>
        <w:jc w:val="both"/>
        <w:rPr>
          <w:szCs w:val="24"/>
        </w:rPr>
      </w:pPr>
      <w:r w:rsidRPr="007704FC">
        <w:rPr>
          <w:rFonts w:hint="cs"/>
          <w:szCs w:val="24"/>
          <w:rtl/>
        </w:rPr>
        <w:t>המציעים במכרז זה יגישו הצעתם רק למרכיבי הרווח, הוצאות הנהלה וכלליות ו</w:t>
      </w:r>
      <w:r w:rsidR="00E1133C" w:rsidRPr="007704FC">
        <w:rPr>
          <w:rFonts w:hint="cs"/>
          <w:szCs w:val="24"/>
          <w:rtl/>
        </w:rPr>
        <w:t xml:space="preserve">חומרי </w:t>
      </w:r>
      <w:r w:rsidR="007704FC" w:rsidRPr="007704FC">
        <w:rPr>
          <w:rFonts w:hint="cs"/>
          <w:szCs w:val="24"/>
          <w:rtl/>
        </w:rPr>
        <w:t xml:space="preserve">וציוד </w:t>
      </w:r>
      <w:r w:rsidR="00E1133C" w:rsidRPr="007704FC">
        <w:rPr>
          <w:rFonts w:hint="cs"/>
          <w:szCs w:val="24"/>
          <w:rtl/>
        </w:rPr>
        <w:t>ניקוי</w:t>
      </w:r>
      <w:r w:rsidRPr="007704FC">
        <w:rPr>
          <w:rFonts w:hint="cs"/>
          <w:szCs w:val="24"/>
          <w:rtl/>
        </w:rPr>
        <w:t xml:space="preserve"> המבוקשים על ידם כחלק מעלות שעת העבודה של העובדים הכלולים במכרז זה.</w:t>
      </w:r>
    </w:p>
    <w:p w14:paraId="23061806" w14:textId="77777777" w:rsidR="00B73969" w:rsidRPr="007704FC" w:rsidRDefault="00B73969" w:rsidP="00153B51">
      <w:pPr>
        <w:numPr>
          <w:ilvl w:val="3"/>
          <w:numId w:val="14"/>
        </w:numPr>
        <w:tabs>
          <w:tab w:val="clear" w:pos="709"/>
        </w:tabs>
        <w:spacing w:line="360" w:lineRule="auto"/>
        <w:jc w:val="both"/>
        <w:rPr>
          <w:szCs w:val="24"/>
        </w:rPr>
      </w:pPr>
      <w:r w:rsidRPr="007704FC">
        <w:rPr>
          <w:rFonts w:hint="cs"/>
          <w:szCs w:val="24"/>
          <w:rtl/>
        </w:rPr>
        <w:t>באשר למרכיב חומרי הניקוי על המציעים להעמיס את העלות של חומרי</w:t>
      </w:r>
      <w:r w:rsidR="007704FC" w:rsidRPr="007704FC">
        <w:rPr>
          <w:rFonts w:hint="cs"/>
          <w:szCs w:val="24"/>
          <w:rtl/>
        </w:rPr>
        <w:t xml:space="preserve"> וציוד</w:t>
      </w:r>
      <w:r w:rsidRPr="007704FC">
        <w:rPr>
          <w:rFonts w:hint="cs"/>
          <w:szCs w:val="24"/>
          <w:rtl/>
        </w:rPr>
        <w:t xml:space="preserve"> הניקוי על שעת עובד הניקיון. יובהר, שהמשרד יהיה רשאי על פי החלטתו לרכוש את חומר הניקוי באופן עצמאי. במקרה זה לא תשלום תוספת הנ"ל לספק הזוכה.</w:t>
      </w:r>
    </w:p>
    <w:p w14:paraId="3BD475D9" w14:textId="77777777" w:rsidR="00BE0B75" w:rsidRDefault="00497127" w:rsidP="00153B51">
      <w:pPr>
        <w:numPr>
          <w:ilvl w:val="3"/>
          <w:numId w:val="14"/>
        </w:numPr>
        <w:tabs>
          <w:tab w:val="clear" w:pos="709"/>
        </w:tabs>
        <w:spacing w:line="360" w:lineRule="auto"/>
        <w:jc w:val="both"/>
        <w:rPr>
          <w:szCs w:val="24"/>
        </w:rPr>
      </w:pPr>
      <w:r w:rsidRPr="00497127">
        <w:rPr>
          <w:rFonts w:hint="cs"/>
          <w:szCs w:val="24"/>
          <w:rtl/>
        </w:rPr>
        <w:t>השכר השעתי לעובדי</w:t>
      </w:r>
      <w:r w:rsidR="00C270C6">
        <w:rPr>
          <w:rFonts w:hint="cs"/>
          <w:szCs w:val="24"/>
          <w:rtl/>
        </w:rPr>
        <w:t>ם</w:t>
      </w:r>
      <w:r w:rsidRPr="00497127">
        <w:rPr>
          <w:rFonts w:hint="cs"/>
          <w:szCs w:val="24"/>
          <w:rtl/>
        </w:rPr>
        <w:t xml:space="preserve"> </w:t>
      </w:r>
      <w:r w:rsidR="00C270C6">
        <w:rPr>
          <w:rFonts w:hint="cs"/>
          <w:szCs w:val="24"/>
          <w:rtl/>
        </w:rPr>
        <w:t xml:space="preserve">ועלויות מעסיק נוספות אשר ישולמו </w:t>
      </w:r>
      <w:r w:rsidRPr="00497127">
        <w:rPr>
          <w:rFonts w:hint="cs"/>
          <w:szCs w:val="24"/>
          <w:rtl/>
        </w:rPr>
        <w:t>ע"י הספק ייקבע</w:t>
      </w:r>
      <w:r w:rsidR="00C270C6">
        <w:rPr>
          <w:rFonts w:hint="cs"/>
          <w:szCs w:val="24"/>
          <w:rtl/>
        </w:rPr>
        <w:t>ו</w:t>
      </w:r>
      <w:r w:rsidRPr="00497127">
        <w:rPr>
          <w:rFonts w:hint="cs"/>
          <w:szCs w:val="24"/>
          <w:rtl/>
        </w:rPr>
        <w:t xml:space="preserve"> על ידי המזמין בלעדית ולא יפחת</w:t>
      </w:r>
      <w:r w:rsidR="00C270C6">
        <w:rPr>
          <w:rFonts w:hint="cs"/>
          <w:szCs w:val="24"/>
          <w:rtl/>
        </w:rPr>
        <w:t>ו</w:t>
      </w:r>
      <w:r w:rsidRPr="00497127">
        <w:rPr>
          <w:rFonts w:hint="cs"/>
          <w:szCs w:val="24"/>
          <w:rtl/>
        </w:rPr>
        <w:t xml:space="preserve"> </w:t>
      </w:r>
      <w:r w:rsidR="00C270C6">
        <w:rPr>
          <w:rFonts w:hint="cs"/>
          <w:szCs w:val="24"/>
          <w:rtl/>
        </w:rPr>
        <w:t>מהמפורט בנספח ד'1.</w:t>
      </w:r>
    </w:p>
    <w:p w14:paraId="60B9CD3D" w14:textId="77777777" w:rsidR="00BE0B75" w:rsidRDefault="00FD63D2" w:rsidP="00153B51">
      <w:pPr>
        <w:numPr>
          <w:ilvl w:val="3"/>
          <w:numId w:val="14"/>
        </w:numPr>
        <w:tabs>
          <w:tab w:val="clear" w:pos="709"/>
        </w:tabs>
        <w:spacing w:line="360" w:lineRule="auto"/>
        <w:jc w:val="both"/>
        <w:rPr>
          <w:szCs w:val="24"/>
        </w:rPr>
      </w:pPr>
      <w:bookmarkStart w:id="113" w:name="_Ref330811079"/>
      <w:r w:rsidRPr="00C270C6">
        <w:rPr>
          <w:rFonts w:hint="cs"/>
          <w:szCs w:val="24"/>
          <w:rtl/>
        </w:rPr>
        <w:t xml:space="preserve">יובהר, כי </w:t>
      </w:r>
      <w:r w:rsidR="001C3322" w:rsidRPr="00C270C6">
        <w:rPr>
          <w:rFonts w:hint="cs"/>
          <w:szCs w:val="24"/>
          <w:rtl/>
        </w:rPr>
        <w:t>התמורה הנדרשת בהצעת המחיר תכלול את כל המרכיבים</w:t>
      </w:r>
      <w:r w:rsidR="00C270C6">
        <w:rPr>
          <w:rFonts w:hint="cs"/>
          <w:szCs w:val="24"/>
          <w:rtl/>
        </w:rPr>
        <w:t xml:space="preserve"> כגון</w:t>
      </w:r>
      <w:r w:rsidR="001C3322" w:rsidRPr="00C270C6">
        <w:rPr>
          <w:rFonts w:hint="cs"/>
          <w:szCs w:val="24"/>
          <w:rtl/>
        </w:rPr>
        <w:t xml:space="preserve"> </w:t>
      </w:r>
      <w:r w:rsidR="001C3322" w:rsidRPr="00C270C6">
        <w:rPr>
          <w:szCs w:val="24"/>
          <w:rtl/>
        </w:rPr>
        <w:t>עלויות הארגון והניהול של</w:t>
      </w:r>
      <w:r w:rsidR="001C3322" w:rsidRPr="00C270C6">
        <w:rPr>
          <w:rFonts w:hint="cs"/>
          <w:szCs w:val="24"/>
          <w:rtl/>
        </w:rPr>
        <w:t xml:space="preserve"> </w:t>
      </w:r>
      <w:r w:rsidR="00855DB8" w:rsidRPr="00C270C6">
        <w:rPr>
          <w:rFonts w:hint="cs"/>
          <w:szCs w:val="24"/>
          <w:rtl/>
        </w:rPr>
        <w:t>הספק</w:t>
      </w:r>
      <w:r w:rsidR="008109D2" w:rsidRPr="00C270C6">
        <w:rPr>
          <w:rFonts w:hint="cs"/>
          <w:szCs w:val="24"/>
          <w:rtl/>
        </w:rPr>
        <w:t>, תשלומי הוצאות, עלויות כ</w:t>
      </w:r>
      <w:r w:rsidR="00630680">
        <w:rPr>
          <w:rFonts w:hint="cs"/>
          <w:szCs w:val="24"/>
          <w:rtl/>
        </w:rPr>
        <w:t>ו</w:t>
      </w:r>
      <w:r w:rsidR="008109D2" w:rsidRPr="00C270C6">
        <w:rPr>
          <w:rFonts w:hint="cs"/>
          <w:szCs w:val="24"/>
          <w:rtl/>
        </w:rPr>
        <w:t>ח אדם</w:t>
      </w:r>
      <w:r w:rsidR="001D6D0B" w:rsidRPr="00C270C6">
        <w:rPr>
          <w:rFonts w:hint="cs"/>
          <w:szCs w:val="24"/>
          <w:rtl/>
        </w:rPr>
        <w:t>,</w:t>
      </w:r>
      <w:r w:rsidR="008109D2" w:rsidRPr="00C270C6">
        <w:rPr>
          <w:rFonts w:hint="cs"/>
          <w:szCs w:val="24"/>
          <w:rtl/>
        </w:rPr>
        <w:t xml:space="preserve"> זכויות סוציאליות והפרשות מעביד ו</w:t>
      </w:r>
      <w:r w:rsidR="001C3322" w:rsidRPr="00C270C6">
        <w:rPr>
          <w:rFonts w:hint="cs"/>
          <w:szCs w:val="24"/>
          <w:rtl/>
        </w:rPr>
        <w:t>כל התוספות</w:t>
      </w:r>
      <w:r w:rsidR="001C3322" w:rsidRPr="00C270C6">
        <w:rPr>
          <w:szCs w:val="24"/>
          <w:rtl/>
        </w:rPr>
        <w:t>,</w:t>
      </w:r>
      <w:r w:rsidR="001C3322" w:rsidRPr="00C270C6">
        <w:rPr>
          <w:rFonts w:hint="cs"/>
          <w:szCs w:val="24"/>
          <w:rtl/>
        </w:rPr>
        <w:t xml:space="preserve"> </w:t>
      </w:r>
      <w:r w:rsidR="001C3322" w:rsidRPr="00C270C6">
        <w:rPr>
          <w:szCs w:val="24"/>
          <w:rtl/>
        </w:rPr>
        <w:t>לרבות</w:t>
      </w:r>
      <w:r w:rsidR="001C3322" w:rsidRPr="00C270C6">
        <w:rPr>
          <w:rFonts w:hint="cs"/>
          <w:szCs w:val="24"/>
          <w:rtl/>
        </w:rPr>
        <w:t xml:space="preserve"> </w:t>
      </w:r>
      <w:r w:rsidR="001C3322" w:rsidRPr="00C270C6">
        <w:rPr>
          <w:szCs w:val="24"/>
          <w:rtl/>
        </w:rPr>
        <w:t xml:space="preserve">רווח </w:t>
      </w:r>
      <w:r w:rsidR="00855DB8" w:rsidRPr="00C270C6">
        <w:rPr>
          <w:rFonts w:hint="cs"/>
          <w:szCs w:val="24"/>
          <w:rtl/>
        </w:rPr>
        <w:t>הספק</w:t>
      </w:r>
      <w:r w:rsidR="001C3322" w:rsidRPr="00C270C6">
        <w:rPr>
          <w:szCs w:val="24"/>
          <w:rtl/>
        </w:rPr>
        <w:t xml:space="preserve"> </w:t>
      </w:r>
      <w:r w:rsidR="001C3322" w:rsidRPr="00C270C6">
        <w:rPr>
          <w:rFonts w:hint="cs"/>
          <w:szCs w:val="24"/>
          <w:rtl/>
        </w:rPr>
        <w:t>וכל מס או היטל נוסף לפי חוק</w:t>
      </w:r>
      <w:r w:rsidR="00B51DF0" w:rsidRPr="00C270C6">
        <w:rPr>
          <w:rFonts w:hint="cs"/>
          <w:szCs w:val="24"/>
          <w:rtl/>
        </w:rPr>
        <w:t xml:space="preserve"> </w:t>
      </w:r>
      <w:r w:rsidR="00B96831" w:rsidRPr="00C270C6">
        <w:rPr>
          <w:rFonts w:hint="cs"/>
          <w:szCs w:val="24"/>
          <w:rtl/>
        </w:rPr>
        <w:t xml:space="preserve">לרבות </w:t>
      </w:r>
      <w:r w:rsidR="00B51DF0" w:rsidRPr="00C270C6">
        <w:rPr>
          <w:rFonts w:hint="cs"/>
          <w:szCs w:val="24"/>
          <w:rtl/>
        </w:rPr>
        <w:t>מע"מ</w:t>
      </w:r>
      <w:r w:rsidR="001C3322" w:rsidRPr="00C270C6">
        <w:rPr>
          <w:rFonts w:hint="cs"/>
          <w:szCs w:val="24"/>
          <w:rtl/>
        </w:rPr>
        <w:t xml:space="preserve">, </w:t>
      </w:r>
      <w:r w:rsidR="001C3322" w:rsidRPr="00C270C6">
        <w:rPr>
          <w:szCs w:val="24"/>
          <w:rtl/>
        </w:rPr>
        <w:t xml:space="preserve">בין אם </w:t>
      </w:r>
      <w:r w:rsidR="001C3322" w:rsidRPr="00C270C6">
        <w:rPr>
          <w:rFonts w:hint="cs"/>
          <w:szCs w:val="24"/>
          <w:rtl/>
        </w:rPr>
        <w:t>מצוינות במסמכי המכרז</w:t>
      </w:r>
      <w:r w:rsidR="0013304A" w:rsidRPr="00C270C6">
        <w:rPr>
          <w:szCs w:val="24"/>
          <w:rtl/>
        </w:rPr>
        <w:t xml:space="preserve"> ובין אם לא</w:t>
      </w:r>
      <w:r w:rsidR="001C3322" w:rsidRPr="00C270C6">
        <w:rPr>
          <w:szCs w:val="24"/>
          <w:rtl/>
        </w:rPr>
        <w:t>,</w:t>
      </w:r>
      <w:r w:rsidR="001C3322" w:rsidRPr="00C270C6">
        <w:rPr>
          <w:rFonts w:hint="cs"/>
          <w:szCs w:val="24"/>
          <w:rtl/>
        </w:rPr>
        <w:t xml:space="preserve"> ויכללו את כל התמורה המגיעה לזוכה במכרז.</w:t>
      </w:r>
      <w:bookmarkEnd w:id="113"/>
      <w:r w:rsidR="001C3322" w:rsidRPr="00C270C6">
        <w:rPr>
          <w:rFonts w:hint="cs"/>
          <w:szCs w:val="24"/>
          <w:rtl/>
        </w:rPr>
        <w:t xml:space="preserve"> </w:t>
      </w:r>
    </w:p>
    <w:p w14:paraId="53037AF8" w14:textId="77777777" w:rsidR="00BE0B75" w:rsidRDefault="000B3551" w:rsidP="00153B51">
      <w:pPr>
        <w:numPr>
          <w:ilvl w:val="3"/>
          <w:numId w:val="14"/>
        </w:numPr>
        <w:tabs>
          <w:tab w:val="clear" w:pos="709"/>
        </w:tabs>
        <w:spacing w:line="360" w:lineRule="auto"/>
        <w:jc w:val="both"/>
        <w:rPr>
          <w:szCs w:val="24"/>
        </w:rPr>
      </w:pPr>
      <w:r>
        <w:rPr>
          <w:rFonts w:hint="cs"/>
          <w:szCs w:val="24"/>
          <w:rtl/>
        </w:rPr>
        <w:t>מצורף ב</w:t>
      </w:r>
      <w:r w:rsidR="00354CFC" w:rsidRPr="00354CFC">
        <w:rPr>
          <w:rFonts w:hint="eastAsia"/>
          <w:szCs w:val="24"/>
          <w:rtl/>
        </w:rPr>
        <w:t>נספח</w:t>
      </w:r>
      <w:r w:rsidR="00354CFC" w:rsidRPr="00354CFC">
        <w:rPr>
          <w:szCs w:val="24"/>
          <w:rtl/>
        </w:rPr>
        <w:t xml:space="preserve"> </w:t>
      </w:r>
      <w:r w:rsidR="00354CFC" w:rsidRPr="00354CFC">
        <w:rPr>
          <w:rFonts w:hint="eastAsia"/>
          <w:szCs w:val="24"/>
          <w:rtl/>
        </w:rPr>
        <w:t>ד</w:t>
      </w:r>
      <w:r w:rsidR="00354CFC" w:rsidRPr="00354CFC">
        <w:rPr>
          <w:szCs w:val="24"/>
          <w:rtl/>
        </w:rPr>
        <w:t>'</w:t>
      </w:r>
      <w:r w:rsidR="00270F36">
        <w:rPr>
          <w:rFonts w:hint="cs"/>
          <w:szCs w:val="24"/>
          <w:rtl/>
        </w:rPr>
        <w:t>1</w:t>
      </w:r>
      <w:r w:rsidR="00354CFC" w:rsidRPr="00354CFC">
        <w:rPr>
          <w:szCs w:val="24"/>
          <w:rtl/>
        </w:rPr>
        <w:t xml:space="preserve"> למכרז זה,</w:t>
      </w:r>
      <w:r w:rsidR="003B36A7">
        <w:rPr>
          <w:rFonts w:hint="cs"/>
          <w:szCs w:val="24"/>
          <w:rtl/>
        </w:rPr>
        <w:t xml:space="preserve"> פירוט</w:t>
      </w:r>
      <w:r w:rsidRPr="000B3551">
        <w:rPr>
          <w:rFonts w:hint="cs"/>
          <w:szCs w:val="24"/>
          <w:rtl/>
        </w:rPr>
        <w:t xml:space="preserve"> כל</w:t>
      </w:r>
      <w:r>
        <w:rPr>
          <w:rFonts w:hint="cs"/>
          <w:szCs w:val="24"/>
          <w:rtl/>
        </w:rPr>
        <w:t xml:space="preserve"> </w:t>
      </w:r>
      <w:r w:rsidR="00354CFC" w:rsidRPr="00354CFC">
        <w:rPr>
          <w:rFonts w:hint="eastAsia"/>
          <w:szCs w:val="24"/>
          <w:rtl/>
        </w:rPr>
        <w:t>עלויות</w:t>
      </w:r>
      <w:r w:rsidR="00354CFC" w:rsidRPr="00354CFC">
        <w:rPr>
          <w:szCs w:val="24"/>
          <w:rtl/>
        </w:rPr>
        <w:t xml:space="preserve"> </w:t>
      </w:r>
      <w:r w:rsidR="00354CFC" w:rsidRPr="00354CFC">
        <w:rPr>
          <w:rFonts w:hint="eastAsia"/>
          <w:szCs w:val="24"/>
          <w:rtl/>
        </w:rPr>
        <w:t>המעסיק</w:t>
      </w:r>
      <w:r w:rsidR="00354CFC" w:rsidRPr="00354CFC">
        <w:rPr>
          <w:szCs w:val="24"/>
          <w:rtl/>
        </w:rPr>
        <w:t xml:space="preserve"> </w:t>
      </w:r>
      <w:r w:rsidR="00354CFC" w:rsidRPr="00354CFC">
        <w:rPr>
          <w:rFonts w:hint="eastAsia"/>
          <w:szCs w:val="24"/>
          <w:rtl/>
        </w:rPr>
        <w:t>החלות</w:t>
      </w:r>
      <w:r w:rsidR="00354CFC" w:rsidRPr="00354CFC">
        <w:rPr>
          <w:szCs w:val="24"/>
          <w:rtl/>
        </w:rPr>
        <w:t xml:space="preserve"> </w:t>
      </w:r>
      <w:r w:rsidR="00354CFC" w:rsidRPr="00354CFC">
        <w:rPr>
          <w:rFonts w:hint="eastAsia"/>
          <w:szCs w:val="24"/>
          <w:rtl/>
        </w:rPr>
        <w:t>על</w:t>
      </w:r>
      <w:r w:rsidR="00354CFC" w:rsidRPr="00354CFC">
        <w:rPr>
          <w:szCs w:val="24"/>
          <w:rtl/>
        </w:rPr>
        <w:t xml:space="preserve"> </w:t>
      </w:r>
      <w:r w:rsidR="00354CFC" w:rsidRPr="00354CFC">
        <w:rPr>
          <w:rFonts w:hint="eastAsia"/>
          <w:szCs w:val="24"/>
          <w:rtl/>
        </w:rPr>
        <w:t>המציעים</w:t>
      </w:r>
      <w:r w:rsidR="00354CFC" w:rsidRPr="00354CFC">
        <w:rPr>
          <w:szCs w:val="24"/>
          <w:rtl/>
        </w:rPr>
        <w:t xml:space="preserve"> </w:t>
      </w:r>
      <w:r w:rsidR="00354CFC" w:rsidRPr="00354CFC">
        <w:rPr>
          <w:rFonts w:hint="eastAsia"/>
          <w:szCs w:val="24"/>
          <w:rtl/>
        </w:rPr>
        <w:t>במכרז</w:t>
      </w:r>
      <w:r w:rsidR="00354CFC" w:rsidRPr="00354CFC">
        <w:rPr>
          <w:szCs w:val="24"/>
          <w:rtl/>
        </w:rPr>
        <w:t xml:space="preserve"> </w:t>
      </w:r>
      <w:r w:rsidR="00354CFC" w:rsidRPr="00354CFC">
        <w:rPr>
          <w:rFonts w:hint="eastAsia"/>
          <w:szCs w:val="24"/>
          <w:rtl/>
        </w:rPr>
        <w:t>זה</w:t>
      </w:r>
      <w:r w:rsidR="00354CFC" w:rsidRPr="00354CFC">
        <w:rPr>
          <w:szCs w:val="24"/>
          <w:rtl/>
        </w:rPr>
        <w:t xml:space="preserve">. </w:t>
      </w:r>
      <w:r w:rsidR="00354CFC" w:rsidRPr="00354CFC">
        <w:rPr>
          <w:rFonts w:hint="eastAsia"/>
          <w:szCs w:val="24"/>
          <w:rtl/>
        </w:rPr>
        <w:t>הספקים</w:t>
      </w:r>
      <w:r w:rsidR="00354CFC" w:rsidRPr="00354CFC">
        <w:rPr>
          <w:szCs w:val="24"/>
          <w:rtl/>
        </w:rPr>
        <w:t xml:space="preserve"> </w:t>
      </w:r>
      <w:r w:rsidR="00354CFC" w:rsidRPr="00354CFC">
        <w:rPr>
          <w:rFonts w:hint="eastAsia"/>
          <w:szCs w:val="24"/>
          <w:rtl/>
        </w:rPr>
        <w:t>הזוכים</w:t>
      </w:r>
      <w:r w:rsidR="00354CFC" w:rsidRPr="00354CFC">
        <w:rPr>
          <w:szCs w:val="24"/>
          <w:rtl/>
        </w:rPr>
        <w:t xml:space="preserve"> </w:t>
      </w:r>
      <w:r w:rsidR="00354CFC" w:rsidRPr="00354CFC">
        <w:rPr>
          <w:rFonts w:hint="eastAsia"/>
          <w:szCs w:val="24"/>
          <w:rtl/>
        </w:rPr>
        <w:t>במכרז</w:t>
      </w:r>
      <w:r w:rsidR="00354CFC" w:rsidRPr="00354CFC">
        <w:rPr>
          <w:szCs w:val="24"/>
          <w:rtl/>
        </w:rPr>
        <w:t xml:space="preserve"> </w:t>
      </w:r>
      <w:r w:rsidR="00354CFC" w:rsidRPr="00354CFC">
        <w:rPr>
          <w:rFonts w:hint="eastAsia"/>
          <w:szCs w:val="24"/>
          <w:rtl/>
        </w:rPr>
        <w:t>זה</w:t>
      </w:r>
      <w:r w:rsidR="00354CFC" w:rsidRPr="00354CFC">
        <w:rPr>
          <w:szCs w:val="24"/>
          <w:rtl/>
        </w:rPr>
        <w:t xml:space="preserve"> </w:t>
      </w:r>
      <w:r w:rsidR="00354CFC" w:rsidRPr="00354CFC">
        <w:rPr>
          <w:rFonts w:hint="eastAsia"/>
          <w:szCs w:val="24"/>
          <w:rtl/>
        </w:rPr>
        <w:t>יהיו</w:t>
      </w:r>
      <w:r w:rsidR="00354CFC" w:rsidRPr="00354CFC">
        <w:rPr>
          <w:szCs w:val="24"/>
          <w:rtl/>
        </w:rPr>
        <w:t xml:space="preserve"> </w:t>
      </w:r>
      <w:r w:rsidR="005E301F" w:rsidRPr="00354CFC">
        <w:rPr>
          <w:rFonts w:hint="cs"/>
          <w:szCs w:val="24"/>
          <w:rtl/>
        </w:rPr>
        <w:t>מחויבים</w:t>
      </w:r>
      <w:r w:rsidR="00354CFC" w:rsidRPr="00354CFC">
        <w:rPr>
          <w:szCs w:val="24"/>
          <w:rtl/>
        </w:rPr>
        <w:t xml:space="preserve"> </w:t>
      </w:r>
      <w:r w:rsidR="00354CFC" w:rsidRPr="00354CFC">
        <w:rPr>
          <w:rFonts w:hint="eastAsia"/>
          <w:szCs w:val="24"/>
          <w:rtl/>
        </w:rPr>
        <w:t>להוראות</w:t>
      </w:r>
      <w:r w:rsidR="00354CFC" w:rsidRPr="00354CFC">
        <w:rPr>
          <w:szCs w:val="24"/>
          <w:rtl/>
        </w:rPr>
        <w:t xml:space="preserve"> </w:t>
      </w:r>
      <w:r w:rsidR="00354CFC" w:rsidRPr="00354CFC">
        <w:rPr>
          <w:rFonts w:hint="eastAsia"/>
          <w:szCs w:val="24"/>
          <w:rtl/>
        </w:rPr>
        <w:t>צו</w:t>
      </w:r>
      <w:r w:rsidR="00354CFC" w:rsidRPr="00354CFC">
        <w:rPr>
          <w:szCs w:val="24"/>
          <w:rtl/>
        </w:rPr>
        <w:t xml:space="preserve"> </w:t>
      </w:r>
      <w:r w:rsidR="00354CFC" w:rsidRPr="00354CFC">
        <w:rPr>
          <w:rFonts w:hint="eastAsia"/>
          <w:szCs w:val="24"/>
          <w:rtl/>
        </w:rPr>
        <w:t>זה</w:t>
      </w:r>
      <w:r w:rsidR="00354CFC" w:rsidRPr="00354CFC">
        <w:rPr>
          <w:szCs w:val="24"/>
          <w:rtl/>
        </w:rPr>
        <w:t xml:space="preserve"> </w:t>
      </w:r>
      <w:r w:rsidR="00354CFC" w:rsidRPr="00354CFC">
        <w:rPr>
          <w:rFonts w:hint="eastAsia"/>
          <w:szCs w:val="24"/>
          <w:rtl/>
        </w:rPr>
        <w:t>אף</w:t>
      </w:r>
      <w:r w:rsidR="00354CFC" w:rsidRPr="00354CFC">
        <w:rPr>
          <w:szCs w:val="24"/>
          <w:rtl/>
        </w:rPr>
        <w:t xml:space="preserve"> </w:t>
      </w:r>
      <w:r w:rsidR="00354CFC" w:rsidRPr="00354CFC">
        <w:rPr>
          <w:rFonts w:hint="eastAsia"/>
          <w:szCs w:val="24"/>
          <w:rtl/>
        </w:rPr>
        <w:t>אם</w:t>
      </w:r>
      <w:r w:rsidR="00354CFC" w:rsidRPr="00354CFC">
        <w:rPr>
          <w:szCs w:val="24"/>
          <w:rtl/>
        </w:rPr>
        <w:t xml:space="preserve"> </w:t>
      </w:r>
      <w:r w:rsidR="00354CFC" w:rsidRPr="00354CFC">
        <w:rPr>
          <w:rFonts w:hint="eastAsia"/>
          <w:szCs w:val="24"/>
          <w:rtl/>
        </w:rPr>
        <w:t>הן</w:t>
      </w:r>
      <w:r w:rsidR="00354CFC" w:rsidRPr="00354CFC">
        <w:rPr>
          <w:szCs w:val="24"/>
          <w:rtl/>
        </w:rPr>
        <w:t xml:space="preserve"> </w:t>
      </w:r>
      <w:r w:rsidR="00354CFC" w:rsidRPr="00354CFC">
        <w:rPr>
          <w:rFonts w:hint="eastAsia"/>
          <w:szCs w:val="24"/>
          <w:rtl/>
        </w:rPr>
        <w:t>מחמירות</w:t>
      </w:r>
      <w:r w:rsidR="00354CFC" w:rsidRPr="00354CFC">
        <w:rPr>
          <w:szCs w:val="24"/>
          <w:rtl/>
        </w:rPr>
        <w:t xml:space="preserve"> </w:t>
      </w:r>
      <w:r w:rsidR="00354CFC" w:rsidRPr="00354CFC">
        <w:rPr>
          <w:rFonts w:hint="eastAsia"/>
          <w:szCs w:val="24"/>
          <w:rtl/>
        </w:rPr>
        <w:t>מחוקי</w:t>
      </w:r>
      <w:r w:rsidR="00354CFC" w:rsidRPr="00354CFC">
        <w:rPr>
          <w:szCs w:val="24"/>
          <w:rtl/>
        </w:rPr>
        <w:t xml:space="preserve"> </w:t>
      </w:r>
      <w:r w:rsidR="00354CFC" w:rsidRPr="00354CFC">
        <w:rPr>
          <w:rFonts w:hint="eastAsia"/>
          <w:szCs w:val="24"/>
          <w:rtl/>
        </w:rPr>
        <w:t>העבודה</w:t>
      </w:r>
      <w:r w:rsidR="00354CFC" w:rsidRPr="00354CFC">
        <w:rPr>
          <w:szCs w:val="24"/>
          <w:rtl/>
        </w:rPr>
        <w:t xml:space="preserve"> </w:t>
      </w:r>
      <w:r w:rsidR="00354CFC" w:rsidRPr="00354CFC">
        <w:rPr>
          <w:rFonts w:hint="eastAsia"/>
          <w:szCs w:val="24"/>
          <w:rtl/>
        </w:rPr>
        <w:t>של</w:t>
      </w:r>
      <w:r w:rsidR="00354CFC" w:rsidRPr="00354CFC">
        <w:rPr>
          <w:szCs w:val="24"/>
          <w:rtl/>
        </w:rPr>
        <w:t xml:space="preserve"> </w:t>
      </w:r>
      <w:r w:rsidR="00354CFC" w:rsidRPr="00354CFC">
        <w:rPr>
          <w:rFonts w:hint="eastAsia"/>
          <w:szCs w:val="24"/>
          <w:rtl/>
        </w:rPr>
        <w:t>מדינת</w:t>
      </w:r>
      <w:r w:rsidR="00354CFC" w:rsidRPr="00354CFC">
        <w:rPr>
          <w:szCs w:val="24"/>
          <w:rtl/>
        </w:rPr>
        <w:t xml:space="preserve"> </w:t>
      </w:r>
      <w:r w:rsidR="00354CFC" w:rsidRPr="00354CFC">
        <w:rPr>
          <w:rFonts w:hint="eastAsia"/>
          <w:szCs w:val="24"/>
          <w:rtl/>
        </w:rPr>
        <w:t>ישראל</w:t>
      </w:r>
      <w:r w:rsidR="00354CFC" w:rsidRPr="00354CFC">
        <w:rPr>
          <w:szCs w:val="24"/>
          <w:rtl/>
        </w:rPr>
        <w:t>.</w:t>
      </w:r>
      <w:r>
        <w:rPr>
          <w:rFonts w:hint="cs"/>
          <w:szCs w:val="24"/>
          <w:rtl/>
        </w:rPr>
        <w:t xml:space="preserve"> </w:t>
      </w:r>
    </w:p>
    <w:p w14:paraId="479165D1" w14:textId="6025057F" w:rsidR="00BE0B75" w:rsidRDefault="005D5020" w:rsidP="00153B51">
      <w:pPr>
        <w:numPr>
          <w:ilvl w:val="3"/>
          <w:numId w:val="14"/>
        </w:numPr>
        <w:tabs>
          <w:tab w:val="clear" w:pos="709"/>
        </w:tabs>
        <w:spacing w:line="360" w:lineRule="auto"/>
        <w:jc w:val="both"/>
        <w:rPr>
          <w:szCs w:val="24"/>
        </w:rPr>
      </w:pPr>
      <w:r>
        <w:rPr>
          <w:rFonts w:hint="cs"/>
          <w:szCs w:val="24"/>
          <w:rtl/>
        </w:rPr>
        <w:t xml:space="preserve">הצעת המחיר </w:t>
      </w:r>
      <w:r w:rsidR="0019208B">
        <w:rPr>
          <w:rFonts w:hint="cs"/>
          <w:szCs w:val="24"/>
          <w:rtl/>
        </w:rPr>
        <w:t xml:space="preserve">תדורג ותוערך כמפורט בסעיף </w:t>
      </w:r>
      <w:r w:rsidR="004240CE">
        <w:rPr>
          <w:szCs w:val="24"/>
          <w:rtl/>
        </w:rPr>
        <w:fldChar w:fldCharType="begin"/>
      </w:r>
      <w:r w:rsidR="00440BE1">
        <w:rPr>
          <w:szCs w:val="24"/>
          <w:rtl/>
        </w:rPr>
        <w:instrText xml:space="preserve"> </w:instrText>
      </w:r>
      <w:r w:rsidR="00440BE1">
        <w:rPr>
          <w:szCs w:val="24"/>
        </w:rPr>
        <w:instrText>REF</w:instrText>
      </w:r>
      <w:r w:rsidR="00440BE1">
        <w:rPr>
          <w:szCs w:val="24"/>
          <w:rtl/>
        </w:rPr>
        <w:instrText xml:space="preserve"> _</w:instrText>
      </w:r>
      <w:r w:rsidR="00440BE1">
        <w:rPr>
          <w:szCs w:val="24"/>
        </w:rPr>
        <w:instrText>Ref319921404 \r \h</w:instrText>
      </w:r>
      <w:r w:rsidR="00440BE1">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10.3</w:t>
      </w:r>
      <w:r w:rsidR="004240CE">
        <w:rPr>
          <w:szCs w:val="24"/>
          <w:rtl/>
        </w:rPr>
        <w:fldChar w:fldCharType="end"/>
      </w:r>
      <w:r w:rsidR="002C3EB0">
        <w:rPr>
          <w:rFonts w:hint="cs"/>
          <w:szCs w:val="24"/>
          <w:rtl/>
        </w:rPr>
        <w:t xml:space="preserve"> </w:t>
      </w:r>
      <w:r w:rsidR="00D666F9">
        <w:rPr>
          <w:rFonts w:hint="cs"/>
          <w:szCs w:val="24"/>
          <w:rtl/>
        </w:rPr>
        <w:t xml:space="preserve">בפרק 1 </w:t>
      </w:r>
      <w:r w:rsidR="002C3EB0">
        <w:rPr>
          <w:rFonts w:hint="cs"/>
          <w:szCs w:val="24"/>
          <w:rtl/>
        </w:rPr>
        <w:t>למכרז</w:t>
      </w:r>
      <w:r w:rsidR="0019208B" w:rsidRPr="001C3322">
        <w:rPr>
          <w:rFonts w:hint="cs"/>
          <w:szCs w:val="24"/>
          <w:rtl/>
        </w:rPr>
        <w:t xml:space="preserve">. </w:t>
      </w:r>
    </w:p>
    <w:p w14:paraId="2FFBE815" w14:textId="77777777" w:rsidR="00BE0B75" w:rsidRDefault="001C3322" w:rsidP="00153B51">
      <w:pPr>
        <w:numPr>
          <w:ilvl w:val="1"/>
          <w:numId w:val="14"/>
        </w:numPr>
        <w:tabs>
          <w:tab w:val="clear" w:pos="709"/>
        </w:tabs>
        <w:spacing w:line="360" w:lineRule="auto"/>
        <w:jc w:val="both"/>
        <w:rPr>
          <w:b/>
          <w:bCs/>
          <w:szCs w:val="24"/>
        </w:rPr>
      </w:pPr>
      <w:r w:rsidRPr="007D6760">
        <w:rPr>
          <w:rFonts w:hint="cs"/>
          <w:b/>
          <w:bCs/>
          <w:szCs w:val="24"/>
          <w:rtl/>
        </w:rPr>
        <w:t>תוקף ההצעות</w:t>
      </w:r>
    </w:p>
    <w:p w14:paraId="6E032958" w14:textId="0750BA66" w:rsidR="00BE0B75" w:rsidRDefault="001C3322" w:rsidP="00153B51">
      <w:pPr>
        <w:numPr>
          <w:ilvl w:val="2"/>
          <w:numId w:val="14"/>
        </w:numPr>
        <w:tabs>
          <w:tab w:val="clear" w:pos="709"/>
        </w:tabs>
        <w:spacing w:line="360" w:lineRule="auto"/>
        <w:jc w:val="both"/>
        <w:rPr>
          <w:szCs w:val="24"/>
        </w:rPr>
      </w:pPr>
      <w:r w:rsidRPr="00320428">
        <w:rPr>
          <w:rFonts w:hint="cs"/>
          <w:szCs w:val="24"/>
          <w:rtl/>
        </w:rPr>
        <w:t xml:space="preserve">ההצעות למכרז תישארנה בתוקף עד </w:t>
      </w:r>
      <w:r w:rsidR="00BC00B6">
        <w:rPr>
          <w:rFonts w:hint="cs"/>
          <w:szCs w:val="24"/>
          <w:rtl/>
        </w:rPr>
        <w:t>לתאריך ה</w:t>
      </w:r>
      <w:r w:rsidR="00630528">
        <w:rPr>
          <w:rFonts w:hint="cs"/>
          <w:szCs w:val="24"/>
          <w:rtl/>
        </w:rPr>
        <w:t xml:space="preserve">מפורט בסעיף </w:t>
      </w:r>
      <w:r w:rsidR="00630528">
        <w:rPr>
          <w:szCs w:val="24"/>
          <w:rtl/>
        </w:rPr>
        <w:fldChar w:fldCharType="begin"/>
      </w:r>
      <w:r w:rsidR="00630528">
        <w:rPr>
          <w:szCs w:val="24"/>
          <w:rtl/>
        </w:rPr>
        <w:instrText xml:space="preserve"> </w:instrText>
      </w:r>
      <w:r w:rsidR="00630528">
        <w:rPr>
          <w:rFonts w:hint="cs"/>
          <w:szCs w:val="24"/>
        </w:rPr>
        <w:instrText>REF</w:instrText>
      </w:r>
      <w:r w:rsidR="00630528">
        <w:rPr>
          <w:rFonts w:hint="cs"/>
          <w:szCs w:val="24"/>
          <w:rtl/>
        </w:rPr>
        <w:instrText xml:space="preserve"> _</w:instrText>
      </w:r>
      <w:r w:rsidR="00630528">
        <w:rPr>
          <w:rFonts w:hint="cs"/>
          <w:szCs w:val="24"/>
        </w:rPr>
        <w:instrText>Ref374016030 \r \h</w:instrText>
      </w:r>
      <w:r w:rsidR="00630528">
        <w:rPr>
          <w:szCs w:val="24"/>
          <w:rtl/>
        </w:rPr>
        <w:instrText xml:space="preserve"> </w:instrText>
      </w:r>
      <w:r w:rsidR="00630528">
        <w:rPr>
          <w:szCs w:val="24"/>
          <w:rtl/>
        </w:rPr>
      </w:r>
      <w:r w:rsidR="00630528">
        <w:rPr>
          <w:szCs w:val="24"/>
          <w:rtl/>
        </w:rPr>
        <w:fldChar w:fldCharType="separate"/>
      </w:r>
      <w:r w:rsidR="00862751">
        <w:rPr>
          <w:szCs w:val="24"/>
          <w:cs/>
        </w:rPr>
        <w:t>‎</w:t>
      </w:r>
      <w:r w:rsidR="00862751">
        <w:rPr>
          <w:szCs w:val="24"/>
        </w:rPr>
        <w:t>4.4</w:t>
      </w:r>
      <w:r w:rsidR="00630528">
        <w:rPr>
          <w:szCs w:val="24"/>
          <w:rtl/>
        </w:rPr>
        <w:fldChar w:fldCharType="end"/>
      </w:r>
      <w:r w:rsidR="00630528">
        <w:rPr>
          <w:rFonts w:hint="cs"/>
          <w:szCs w:val="24"/>
          <w:rtl/>
        </w:rPr>
        <w:t xml:space="preserve"> לעיל</w:t>
      </w:r>
      <w:r w:rsidR="002C3EB0">
        <w:rPr>
          <w:rFonts w:hint="cs"/>
          <w:szCs w:val="24"/>
          <w:rtl/>
        </w:rPr>
        <w:t xml:space="preserve">. </w:t>
      </w:r>
      <w:r w:rsidRPr="00320428">
        <w:rPr>
          <w:rFonts w:hint="cs"/>
          <w:szCs w:val="24"/>
          <w:rtl/>
        </w:rPr>
        <w:t xml:space="preserve">המציע יאריך את תוקף ההצעה לבקשת </w:t>
      </w:r>
      <w:r w:rsidR="0034788D">
        <w:rPr>
          <w:rFonts w:hint="cs"/>
          <w:szCs w:val="24"/>
          <w:rtl/>
        </w:rPr>
        <w:t>המזמין</w:t>
      </w:r>
      <w:r w:rsidRPr="00320428">
        <w:rPr>
          <w:rFonts w:hint="cs"/>
          <w:szCs w:val="24"/>
          <w:rtl/>
        </w:rPr>
        <w:t>, עד</w:t>
      </w:r>
      <w:r w:rsidRPr="00320428">
        <w:rPr>
          <w:rFonts w:hint="cs"/>
          <w:szCs w:val="24"/>
        </w:rPr>
        <w:t xml:space="preserve"> </w:t>
      </w:r>
      <w:r w:rsidRPr="00320428">
        <w:rPr>
          <w:rFonts w:hint="cs"/>
          <w:szCs w:val="24"/>
          <w:rtl/>
        </w:rPr>
        <w:t xml:space="preserve">לקבלת החלטה סופית במכרז זה. </w:t>
      </w:r>
    </w:p>
    <w:p w14:paraId="0A560C42" w14:textId="77777777" w:rsidR="00BE0B75" w:rsidRDefault="00BE0B75">
      <w:pPr>
        <w:tabs>
          <w:tab w:val="clear" w:pos="709"/>
        </w:tabs>
        <w:spacing w:line="360" w:lineRule="auto"/>
        <w:ind w:left="2124"/>
        <w:jc w:val="both"/>
        <w:rPr>
          <w:szCs w:val="24"/>
        </w:rPr>
      </w:pPr>
    </w:p>
    <w:p w14:paraId="2220FA0C" w14:textId="77777777" w:rsidR="00BE0B75" w:rsidRPr="00B73969" w:rsidRDefault="00DB3F88" w:rsidP="00153B51">
      <w:pPr>
        <w:numPr>
          <w:ilvl w:val="0"/>
          <w:numId w:val="14"/>
        </w:numPr>
        <w:spacing w:line="360" w:lineRule="auto"/>
        <w:jc w:val="both"/>
        <w:rPr>
          <w:b/>
          <w:bCs/>
          <w:szCs w:val="24"/>
        </w:rPr>
      </w:pPr>
      <w:bookmarkStart w:id="114" w:name="_Ref315165445"/>
      <w:bookmarkStart w:id="115" w:name="_Ref363029944"/>
      <w:r w:rsidRPr="00B73969">
        <w:rPr>
          <w:rFonts w:hint="cs"/>
          <w:b/>
          <w:bCs/>
          <w:szCs w:val="24"/>
          <w:rtl/>
        </w:rPr>
        <w:t>סיור</w:t>
      </w:r>
      <w:r w:rsidR="00B96831" w:rsidRPr="00B73969">
        <w:rPr>
          <w:rFonts w:hint="cs"/>
          <w:b/>
          <w:bCs/>
          <w:szCs w:val="24"/>
          <w:rtl/>
        </w:rPr>
        <w:t>י</w:t>
      </w:r>
      <w:r w:rsidRPr="00B73969">
        <w:rPr>
          <w:rFonts w:hint="cs"/>
          <w:b/>
          <w:bCs/>
          <w:szCs w:val="24"/>
          <w:rtl/>
        </w:rPr>
        <w:t xml:space="preserve"> מציעים</w:t>
      </w:r>
      <w:bookmarkEnd w:id="114"/>
      <w:bookmarkEnd w:id="115"/>
    </w:p>
    <w:p w14:paraId="66256F6E" w14:textId="3F0B85B0" w:rsidR="00BE0B75" w:rsidRDefault="00B96831" w:rsidP="00153B51">
      <w:pPr>
        <w:numPr>
          <w:ilvl w:val="1"/>
          <w:numId w:val="14"/>
        </w:numPr>
        <w:tabs>
          <w:tab w:val="clear" w:pos="709"/>
          <w:tab w:val="num" w:pos="907"/>
        </w:tabs>
        <w:spacing w:line="360" w:lineRule="auto"/>
        <w:jc w:val="both"/>
        <w:rPr>
          <w:szCs w:val="24"/>
        </w:rPr>
      </w:pPr>
      <w:r w:rsidRPr="00B96831">
        <w:rPr>
          <w:rFonts w:hint="cs"/>
          <w:szCs w:val="24"/>
          <w:rtl/>
        </w:rPr>
        <w:t xml:space="preserve">לצורך סיוע למציעים בהכנת הצעתם, </w:t>
      </w:r>
      <w:r w:rsidR="00A3310B">
        <w:rPr>
          <w:rFonts w:hint="cs"/>
          <w:szCs w:val="24"/>
          <w:rtl/>
        </w:rPr>
        <w:t>מחויבים</w:t>
      </w:r>
      <w:r w:rsidR="00A3310B" w:rsidRPr="00B96831">
        <w:rPr>
          <w:rFonts w:hint="cs"/>
          <w:szCs w:val="24"/>
          <w:rtl/>
        </w:rPr>
        <w:t xml:space="preserve"> </w:t>
      </w:r>
      <w:r w:rsidRPr="00B96831">
        <w:rPr>
          <w:rFonts w:hint="cs"/>
          <w:szCs w:val="24"/>
          <w:rtl/>
        </w:rPr>
        <w:t xml:space="preserve">המציעים לערוך סיורים </w:t>
      </w:r>
      <w:r w:rsidR="005E301F">
        <w:rPr>
          <w:rFonts w:hint="cs"/>
          <w:szCs w:val="24"/>
          <w:rtl/>
        </w:rPr>
        <w:t>בי</w:t>
      </w:r>
      <w:r w:rsidR="001000B3">
        <w:rPr>
          <w:rFonts w:hint="cs"/>
          <w:szCs w:val="24"/>
          <w:rtl/>
        </w:rPr>
        <w:t>ח</w:t>
      </w:r>
      <w:r w:rsidR="005E301F">
        <w:rPr>
          <w:rFonts w:hint="cs"/>
          <w:szCs w:val="24"/>
          <w:rtl/>
        </w:rPr>
        <w:t>ידות</w:t>
      </w:r>
      <w:r>
        <w:rPr>
          <w:rFonts w:hint="cs"/>
          <w:szCs w:val="24"/>
          <w:rtl/>
        </w:rPr>
        <w:t xml:space="preserve"> המשרד</w:t>
      </w:r>
      <w:r w:rsidRPr="00B96831">
        <w:rPr>
          <w:rFonts w:hint="cs"/>
          <w:szCs w:val="24"/>
          <w:rtl/>
        </w:rPr>
        <w:t xml:space="preserve"> בתארי</w:t>
      </w:r>
      <w:r w:rsidR="00630680">
        <w:rPr>
          <w:rFonts w:hint="cs"/>
          <w:szCs w:val="24"/>
          <w:rtl/>
        </w:rPr>
        <w:t>כים המופיעים בסע</w:t>
      </w:r>
      <w:r w:rsidR="00D25386">
        <w:rPr>
          <w:rFonts w:hint="cs"/>
          <w:szCs w:val="24"/>
          <w:rtl/>
        </w:rPr>
        <w:t xml:space="preserve">יף </w:t>
      </w:r>
      <w:r w:rsidR="00D25386">
        <w:rPr>
          <w:szCs w:val="24"/>
          <w:rtl/>
        </w:rPr>
        <w:fldChar w:fldCharType="begin"/>
      </w:r>
      <w:r w:rsidR="00D25386">
        <w:rPr>
          <w:szCs w:val="24"/>
          <w:rtl/>
        </w:rPr>
        <w:instrText xml:space="preserve"> </w:instrText>
      </w:r>
      <w:r w:rsidR="00D25386">
        <w:rPr>
          <w:rFonts w:hint="cs"/>
          <w:szCs w:val="24"/>
        </w:rPr>
        <w:instrText>REF</w:instrText>
      </w:r>
      <w:r w:rsidR="00D25386">
        <w:rPr>
          <w:rFonts w:hint="cs"/>
          <w:szCs w:val="24"/>
          <w:rtl/>
        </w:rPr>
        <w:instrText xml:space="preserve"> _</w:instrText>
      </w:r>
      <w:r w:rsidR="00D25386">
        <w:rPr>
          <w:rFonts w:hint="cs"/>
          <w:szCs w:val="24"/>
        </w:rPr>
        <w:instrText>Ref504038389 \r \h</w:instrText>
      </w:r>
      <w:r w:rsidR="00D25386">
        <w:rPr>
          <w:szCs w:val="24"/>
          <w:rtl/>
        </w:rPr>
        <w:instrText xml:space="preserve"> </w:instrText>
      </w:r>
      <w:r w:rsidR="00D25386">
        <w:rPr>
          <w:szCs w:val="24"/>
          <w:rtl/>
        </w:rPr>
      </w:r>
      <w:r w:rsidR="00D25386">
        <w:rPr>
          <w:szCs w:val="24"/>
          <w:rtl/>
        </w:rPr>
        <w:fldChar w:fldCharType="separate"/>
      </w:r>
      <w:r w:rsidR="00862751">
        <w:rPr>
          <w:szCs w:val="24"/>
          <w:cs/>
        </w:rPr>
        <w:t>‎</w:t>
      </w:r>
      <w:r w:rsidR="00862751">
        <w:rPr>
          <w:szCs w:val="24"/>
        </w:rPr>
        <w:t>4.2</w:t>
      </w:r>
      <w:r w:rsidR="00D25386">
        <w:rPr>
          <w:szCs w:val="24"/>
          <w:rtl/>
        </w:rPr>
        <w:fldChar w:fldCharType="end"/>
      </w:r>
      <w:r w:rsidR="00525D8B">
        <w:rPr>
          <w:rFonts w:hint="cs"/>
          <w:szCs w:val="24"/>
          <w:rtl/>
        </w:rPr>
        <w:t>.</w:t>
      </w:r>
    </w:p>
    <w:p w14:paraId="4530BD55" w14:textId="38149857" w:rsidR="00BE0B75" w:rsidRPr="00404BDB" w:rsidRDefault="00EF3CBE" w:rsidP="00153B51">
      <w:pPr>
        <w:numPr>
          <w:ilvl w:val="1"/>
          <w:numId w:val="14"/>
        </w:numPr>
        <w:tabs>
          <w:tab w:val="clear" w:pos="709"/>
          <w:tab w:val="num" w:pos="907"/>
          <w:tab w:val="num" w:pos="2172"/>
        </w:tabs>
        <w:spacing w:line="360" w:lineRule="auto"/>
        <w:jc w:val="both"/>
        <w:rPr>
          <w:szCs w:val="24"/>
        </w:rPr>
      </w:pPr>
      <w:r w:rsidRPr="00404BDB">
        <w:rPr>
          <w:rFonts w:hint="cs"/>
          <w:szCs w:val="24"/>
          <w:rtl/>
        </w:rPr>
        <w:t xml:space="preserve">עריכת סיורים הינה </w:t>
      </w:r>
      <w:r w:rsidR="00A3310B" w:rsidRPr="00E112A2">
        <w:rPr>
          <w:rFonts w:hint="cs"/>
          <w:b/>
          <w:bCs/>
          <w:szCs w:val="24"/>
          <w:rtl/>
        </w:rPr>
        <w:t>חובה</w:t>
      </w:r>
      <w:r w:rsidRPr="00404BDB">
        <w:rPr>
          <w:rFonts w:hint="cs"/>
          <w:szCs w:val="24"/>
          <w:rtl/>
        </w:rPr>
        <w:t xml:space="preserve">. בתאריכים המופיעים לעיל </w:t>
      </w:r>
      <w:r w:rsidR="00A3310B">
        <w:rPr>
          <w:rFonts w:hint="cs"/>
          <w:szCs w:val="24"/>
          <w:rtl/>
        </w:rPr>
        <w:t>על</w:t>
      </w:r>
      <w:r w:rsidR="00A3310B" w:rsidRPr="00404BDB">
        <w:rPr>
          <w:rFonts w:hint="cs"/>
          <w:szCs w:val="24"/>
          <w:rtl/>
        </w:rPr>
        <w:t xml:space="preserve"> </w:t>
      </w:r>
      <w:r w:rsidRPr="00404BDB">
        <w:rPr>
          <w:rFonts w:hint="cs"/>
          <w:szCs w:val="24"/>
          <w:rtl/>
        </w:rPr>
        <w:t xml:space="preserve">המציעים להגיע לסניפים </w:t>
      </w:r>
      <w:r w:rsidR="005E301F" w:rsidRPr="00404BDB">
        <w:rPr>
          <w:rFonts w:hint="cs"/>
          <w:szCs w:val="24"/>
          <w:rtl/>
        </w:rPr>
        <w:t>המצוינים</w:t>
      </w:r>
      <w:r w:rsidRPr="00404BDB">
        <w:rPr>
          <w:rFonts w:hint="cs"/>
          <w:szCs w:val="24"/>
          <w:rtl/>
        </w:rPr>
        <w:t xml:space="preserve"> בהתאמה, לראות ולהתרשם מהמבנים. במסגרת הסיורים לא ניתן יהיה לשאול שאלות בנוגע למכרז אלא על מאפייני הבניינים בלבד.</w:t>
      </w:r>
      <w:r w:rsidR="00DA6FF9" w:rsidRPr="00404BDB">
        <w:rPr>
          <w:rFonts w:hint="cs"/>
          <w:szCs w:val="24"/>
          <w:rtl/>
        </w:rPr>
        <w:t xml:space="preserve"> יובהר, </w:t>
      </w:r>
      <w:r w:rsidR="000F36B6" w:rsidRPr="00404BDB">
        <w:rPr>
          <w:rFonts w:hint="cs"/>
          <w:szCs w:val="24"/>
          <w:rtl/>
        </w:rPr>
        <w:t xml:space="preserve">שמציעים יוכלו לשאול שאלות בנוגע למכרז רק במסגרת הליך ההבהרות כמפורט </w:t>
      </w:r>
      <w:r w:rsidR="00E255B0" w:rsidRPr="00404BDB">
        <w:rPr>
          <w:rFonts w:hint="cs"/>
          <w:szCs w:val="24"/>
          <w:rtl/>
        </w:rPr>
        <w:t>ב</w:t>
      </w:r>
      <w:r w:rsidR="000F36B6" w:rsidRPr="00404BDB">
        <w:rPr>
          <w:rFonts w:hint="cs"/>
          <w:szCs w:val="24"/>
          <w:rtl/>
        </w:rPr>
        <w:t xml:space="preserve">סעיף </w:t>
      </w:r>
      <w:r w:rsidR="004240CE" w:rsidRPr="00404BDB">
        <w:rPr>
          <w:szCs w:val="24"/>
          <w:rtl/>
        </w:rPr>
        <w:fldChar w:fldCharType="begin"/>
      </w:r>
      <w:r w:rsidR="000F36B6" w:rsidRPr="00404BDB">
        <w:rPr>
          <w:szCs w:val="24"/>
          <w:rtl/>
        </w:rPr>
        <w:instrText xml:space="preserve"> </w:instrText>
      </w:r>
      <w:r w:rsidR="000F36B6" w:rsidRPr="00404BDB">
        <w:rPr>
          <w:rFonts w:hint="cs"/>
          <w:szCs w:val="24"/>
        </w:rPr>
        <w:instrText>REF</w:instrText>
      </w:r>
      <w:r w:rsidR="000F36B6" w:rsidRPr="00404BDB">
        <w:rPr>
          <w:rFonts w:hint="cs"/>
          <w:szCs w:val="24"/>
          <w:rtl/>
        </w:rPr>
        <w:instrText xml:space="preserve"> _</w:instrText>
      </w:r>
      <w:r w:rsidR="000F36B6" w:rsidRPr="00404BDB">
        <w:rPr>
          <w:rFonts w:hint="cs"/>
          <w:szCs w:val="24"/>
        </w:rPr>
        <w:instrText>Ref305568318 \r \h</w:instrText>
      </w:r>
      <w:r w:rsidR="000F36B6" w:rsidRPr="00404BDB">
        <w:rPr>
          <w:szCs w:val="24"/>
          <w:rtl/>
        </w:rPr>
        <w:instrText xml:space="preserve"> </w:instrText>
      </w:r>
      <w:r w:rsidR="004240CE" w:rsidRPr="00404BDB">
        <w:rPr>
          <w:szCs w:val="24"/>
          <w:rtl/>
        </w:rPr>
      </w:r>
      <w:r w:rsidR="004240CE" w:rsidRPr="00404BDB">
        <w:rPr>
          <w:szCs w:val="24"/>
          <w:rtl/>
        </w:rPr>
        <w:fldChar w:fldCharType="separate"/>
      </w:r>
      <w:r w:rsidR="00862751">
        <w:rPr>
          <w:szCs w:val="24"/>
          <w:cs/>
        </w:rPr>
        <w:t>‎</w:t>
      </w:r>
      <w:r w:rsidR="00862751">
        <w:rPr>
          <w:szCs w:val="24"/>
        </w:rPr>
        <w:t>11</w:t>
      </w:r>
      <w:r w:rsidR="004240CE" w:rsidRPr="00404BDB">
        <w:rPr>
          <w:szCs w:val="24"/>
          <w:rtl/>
        </w:rPr>
        <w:fldChar w:fldCharType="end"/>
      </w:r>
      <w:r w:rsidR="00E255B0" w:rsidRPr="00404BDB">
        <w:rPr>
          <w:rFonts w:hint="cs"/>
          <w:szCs w:val="24"/>
          <w:rtl/>
        </w:rPr>
        <w:t xml:space="preserve"> </w:t>
      </w:r>
      <w:r w:rsidR="000F36B6" w:rsidRPr="00404BDB">
        <w:rPr>
          <w:rFonts w:hint="cs"/>
          <w:szCs w:val="24"/>
          <w:rtl/>
        </w:rPr>
        <w:t>להלן.</w:t>
      </w:r>
      <w:r w:rsidRPr="00404BDB">
        <w:rPr>
          <w:rFonts w:hint="cs"/>
          <w:szCs w:val="24"/>
          <w:rtl/>
        </w:rPr>
        <w:t xml:space="preserve"> המשרד </w:t>
      </w:r>
      <w:r w:rsidR="00E23673" w:rsidRPr="00404BDB">
        <w:rPr>
          <w:rFonts w:hint="cs"/>
          <w:szCs w:val="24"/>
          <w:rtl/>
        </w:rPr>
        <w:t>מצדו</w:t>
      </w:r>
      <w:r w:rsidRPr="00404BDB">
        <w:rPr>
          <w:rFonts w:hint="cs"/>
          <w:szCs w:val="24"/>
          <w:rtl/>
        </w:rPr>
        <w:t xml:space="preserve"> פוטר עצמו לחלוטין מכל טענה/תביעה של המציעים ו/או הזוכים במכרז שהיא תולדה של היכרות לא מספקת את בנייני המשרד.   </w:t>
      </w:r>
    </w:p>
    <w:p w14:paraId="79DC2EB5" w14:textId="77777777" w:rsidR="001602CA" w:rsidRDefault="001602CA" w:rsidP="007C4A2E">
      <w:pPr>
        <w:tabs>
          <w:tab w:val="clear" w:pos="709"/>
          <w:tab w:val="clear" w:pos="1418"/>
          <w:tab w:val="num" w:pos="907"/>
        </w:tabs>
        <w:spacing w:line="360" w:lineRule="auto"/>
        <w:ind w:left="1416"/>
        <w:jc w:val="both"/>
        <w:rPr>
          <w:szCs w:val="24"/>
        </w:rPr>
      </w:pPr>
    </w:p>
    <w:p w14:paraId="0EF8C4E0" w14:textId="77777777" w:rsidR="00BE0B75" w:rsidRDefault="003470EA" w:rsidP="00153B51">
      <w:pPr>
        <w:numPr>
          <w:ilvl w:val="0"/>
          <w:numId w:val="14"/>
        </w:numPr>
        <w:spacing w:line="360" w:lineRule="auto"/>
        <w:jc w:val="both"/>
        <w:rPr>
          <w:b/>
          <w:bCs/>
          <w:szCs w:val="24"/>
        </w:rPr>
      </w:pPr>
      <w:bookmarkStart w:id="116" w:name="_Ref315190864"/>
      <w:r w:rsidRPr="007C5077">
        <w:rPr>
          <w:rFonts w:hint="cs"/>
          <w:b/>
          <w:bCs/>
          <w:szCs w:val="24"/>
          <w:rtl/>
        </w:rPr>
        <w:t xml:space="preserve">אופן </w:t>
      </w:r>
      <w:r w:rsidR="00C20E4A" w:rsidRPr="007C5077">
        <w:rPr>
          <w:rFonts w:hint="cs"/>
          <w:b/>
          <w:bCs/>
          <w:szCs w:val="24"/>
          <w:rtl/>
        </w:rPr>
        <w:t>בדיקת</w:t>
      </w:r>
      <w:r w:rsidRPr="007C5077">
        <w:rPr>
          <w:rFonts w:hint="cs"/>
          <w:b/>
          <w:bCs/>
          <w:szCs w:val="24"/>
          <w:rtl/>
        </w:rPr>
        <w:t xml:space="preserve"> </w:t>
      </w:r>
      <w:r w:rsidR="008D4B46" w:rsidRPr="007C5077">
        <w:rPr>
          <w:rFonts w:hint="cs"/>
          <w:b/>
          <w:bCs/>
          <w:szCs w:val="24"/>
          <w:rtl/>
        </w:rPr>
        <w:t>והערכת</w:t>
      </w:r>
      <w:r w:rsidRPr="007C5077">
        <w:rPr>
          <w:rFonts w:hint="cs"/>
          <w:b/>
          <w:bCs/>
          <w:szCs w:val="24"/>
          <w:rtl/>
        </w:rPr>
        <w:t xml:space="preserve"> ההצעות</w:t>
      </w:r>
      <w:bookmarkEnd w:id="116"/>
    </w:p>
    <w:p w14:paraId="78A5873C" w14:textId="77777777" w:rsidR="00BE0B75" w:rsidRDefault="008D4B46" w:rsidP="00153B51">
      <w:pPr>
        <w:numPr>
          <w:ilvl w:val="1"/>
          <w:numId w:val="14"/>
        </w:numPr>
        <w:tabs>
          <w:tab w:val="clear" w:pos="709"/>
        </w:tabs>
        <w:spacing w:line="360" w:lineRule="auto"/>
        <w:jc w:val="both"/>
        <w:rPr>
          <w:szCs w:val="24"/>
        </w:rPr>
      </w:pPr>
      <w:r w:rsidRPr="00C1575A">
        <w:rPr>
          <w:rFonts w:hint="eastAsia"/>
          <w:szCs w:val="24"/>
          <w:rtl/>
        </w:rPr>
        <w:t>במסגרת</w:t>
      </w:r>
      <w:r w:rsidRPr="00C1575A">
        <w:rPr>
          <w:szCs w:val="24"/>
          <w:rtl/>
        </w:rPr>
        <w:t xml:space="preserve"> </w:t>
      </w:r>
      <w:r w:rsidRPr="00C1575A">
        <w:rPr>
          <w:rFonts w:hint="eastAsia"/>
          <w:szCs w:val="24"/>
          <w:rtl/>
        </w:rPr>
        <w:t>שלבי</w:t>
      </w:r>
      <w:r w:rsidRPr="00C1575A">
        <w:rPr>
          <w:szCs w:val="24"/>
          <w:rtl/>
        </w:rPr>
        <w:t xml:space="preserve"> </w:t>
      </w:r>
      <w:r w:rsidRPr="00C1575A">
        <w:rPr>
          <w:rFonts w:hint="eastAsia"/>
          <w:szCs w:val="24"/>
          <w:rtl/>
        </w:rPr>
        <w:t>ההערכה</w:t>
      </w:r>
      <w:r w:rsidRPr="00C1575A">
        <w:rPr>
          <w:szCs w:val="24"/>
          <w:rtl/>
        </w:rPr>
        <w:t xml:space="preserve"> </w:t>
      </w:r>
      <w:r w:rsidR="00AA63E3">
        <w:rPr>
          <w:rFonts w:hint="cs"/>
          <w:szCs w:val="24"/>
          <w:rtl/>
        </w:rPr>
        <w:t>המפורטים להלן</w:t>
      </w:r>
      <w:r w:rsidRPr="00C1575A">
        <w:rPr>
          <w:szCs w:val="24"/>
          <w:rtl/>
        </w:rPr>
        <w:t xml:space="preserve">, </w:t>
      </w:r>
      <w:r w:rsidRPr="00C1575A">
        <w:rPr>
          <w:rFonts w:hint="eastAsia"/>
          <w:szCs w:val="24"/>
          <w:rtl/>
        </w:rPr>
        <w:t>ועדת</w:t>
      </w:r>
      <w:r w:rsidRPr="00C1575A">
        <w:rPr>
          <w:szCs w:val="24"/>
          <w:rtl/>
        </w:rPr>
        <w:t xml:space="preserve"> </w:t>
      </w:r>
      <w:r w:rsidRPr="00C1575A">
        <w:rPr>
          <w:rFonts w:hint="eastAsia"/>
          <w:szCs w:val="24"/>
          <w:rtl/>
        </w:rPr>
        <w:t>המכרזים</w:t>
      </w:r>
      <w:r w:rsidRPr="00C1575A">
        <w:rPr>
          <w:szCs w:val="24"/>
          <w:rtl/>
        </w:rPr>
        <w:t xml:space="preserve">, </w:t>
      </w:r>
      <w:r w:rsidRPr="00C1575A">
        <w:rPr>
          <w:rFonts w:hint="eastAsia"/>
          <w:szCs w:val="24"/>
          <w:rtl/>
        </w:rPr>
        <w:t>או</w:t>
      </w:r>
      <w:r w:rsidRPr="00C1575A">
        <w:rPr>
          <w:szCs w:val="24"/>
          <w:rtl/>
        </w:rPr>
        <w:t xml:space="preserve"> </w:t>
      </w:r>
      <w:r w:rsidRPr="00C1575A">
        <w:rPr>
          <w:rFonts w:hint="eastAsia"/>
          <w:szCs w:val="24"/>
          <w:rtl/>
        </w:rPr>
        <w:t>מי</w:t>
      </w:r>
      <w:r w:rsidRPr="00C1575A">
        <w:rPr>
          <w:szCs w:val="24"/>
          <w:rtl/>
        </w:rPr>
        <w:t xml:space="preserve"> </w:t>
      </w:r>
      <w:r w:rsidRPr="00C1575A">
        <w:rPr>
          <w:rFonts w:hint="eastAsia"/>
          <w:szCs w:val="24"/>
          <w:rtl/>
        </w:rPr>
        <w:t>מטעמה</w:t>
      </w:r>
      <w:r w:rsidRPr="00C1575A">
        <w:rPr>
          <w:szCs w:val="24"/>
          <w:rtl/>
        </w:rPr>
        <w:t xml:space="preserve">, </w:t>
      </w:r>
      <w:r w:rsidRPr="00C1575A">
        <w:rPr>
          <w:rFonts w:hint="eastAsia"/>
          <w:szCs w:val="24"/>
          <w:rtl/>
        </w:rPr>
        <w:t>תהיה</w:t>
      </w:r>
      <w:r w:rsidRPr="00C1575A">
        <w:rPr>
          <w:szCs w:val="24"/>
          <w:rtl/>
        </w:rPr>
        <w:t xml:space="preserve"> </w:t>
      </w:r>
      <w:r w:rsidRPr="00C1575A">
        <w:rPr>
          <w:rFonts w:hint="eastAsia"/>
          <w:szCs w:val="24"/>
          <w:rtl/>
        </w:rPr>
        <w:t>רשאית</w:t>
      </w:r>
      <w:r w:rsidRPr="00C1575A">
        <w:rPr>
          <w:szCs w:val="24"/>
          <w:rtl/>
        </w:rPr>
        <w:t xml:space="preserve"> </w:t>
      </w:r>
      <w:r w:rsidRPr="00C1575A">
        <w:rPr>
          <w:rFonts w:hint="eastAsia"/>
          <w:szCs w:val="24"/>
          <w:rtl/>
        </w:rPr>
        <w:t>לדרוש</w:t>
      </w:r>
      <w:r w:rsidRPr="00C1575A">
        <w:rPr>
          <w:szCs w:val="24"/>
          <w:rtl/>
        </w:rPr>
        <w:t xml:space="preserve"> </w:t>
      </w:r>
      <w:r w:rsidRPr="00C1575A">
        <w:rPr>
          <w:rFonts w:hint="eastAsia"/>
          <w:szCs w:val="24"/>
          <w:rtl/>
        </w:rPr>
        <w:t>ממציע</w:t>
      </w:r>
      <w:r w:rsidRPr="00C1575A">
        <w:rPr>
          <w:szCs w:val="24"/>
          <w:rtl/>
        </w:rPr>
        <w:t xml:space="preserve"> </w:t>
      </w:r>
      <w:r w:rsidRPr="00C1575A">
        <w:rPr>
          <w:rFonts w:hint="eastAsia"/>
          <w:szCs w:val="24"/>
          <w:rtl/>
        </w:rPr>
        <w:t>להציג</w:t>
      </w:r>
      <w:r w:rsidRPr="00C1575A">
        <w:rPr>
          <w:szCs w:val="24"/>
          <w:rtl/>
        </w:rPr>
        <w:t xml:space="preserve"> </w:t>
      </w:r>
      <w:r w:rsidRPr="00C1575A">
        <w:rPr>
          <w:rFonts w:hint="eastAsia"/>
          <w:szCs w:val="24"/>
          <w:rtl/>
        </w:rPr>
        <w:t>לו</w:t>
      </w:r>
      <w:r w:rsidR="00525D8B">
        <w:rPr>
          <w:rFonts w:hint="cs"/>
          <w:szCs w:val="24"/>
          <w:rtl/>
        </w:rPr>
        <w:t>ו</w:t>
      </w:r>
      <w:r w:rsidRPr="00C1575A">
        <w:rPr>
          <w:rFonts w:hint="eastAsia"/>
          <w:szCs w:val="24"/>
          <w:rtl/>
        </w:rPr>
        <w:t>עדה</w:t>
      </w:r>
      <w:r w:rsidRPr="00C1575A">
        <w:rPr>
          <w:szCs w:val="24"/>
          <w:rtl/>
        </w:rPr>
        <w:t xml:space="preserve"> </w:t>
      </w:r>
      <w:r w:rsidRPr="00C1575A">
        <w:rPr>
          <w:rFonts w:hint="cs"/>
          <w:szCs w:val="24"/>
          <w:rtl/>
        </w:rPr>
        <w:t>כל מסמך ו</w:t>
      </w:r>
      <w:r w:rsidR="00D25386">
        <w:rPr>
          <w:rFonts w:hint="cs"/>
          <w:szCs w:val="24"/>
          <w:rtl/>
        </w:rPr>
        <w:t>/</w:t>
      </w:r>
      <w:r w:rsidRPr="00C1575A">
        <w:rPr>
          <w:rFonts w:hint="cs"/>
          <w:szCs w:val="24"/>
          <w:rtl/>
        </w:rPr>
        <w:t xml:space="preserve">או </w:t>
      </w:r>
      <w:r>
        <w:rPr>
          <w:rFonts w:hint="cs"/>
          <w:szCs w:val="24"/>
          <w:rtl/>
        </w:rPr>
        <w:t>הבהרה לגבי</w:t>
      </w:r>
      <w:r w:rsidRPr="00C1575A">
        <w:rPr>
          <w:rFonts w:hint="cs"/>
          <w:szCs w:val="24"/>
          <w:rtl/>
        </w:rPr>
        <w:t xml:space="preserve"> מסמכים שהוגשו לו</w:t>
      </w:r>
      <w:r w:rsidR="00525D8B">
        <w:rPr>
          <w:rFonts w:hint="cs"/>
          <w:szCs w:val="24"/>
          <w:rtl/>
        </w:rPr>
        <w:t>ו</w:t>
      </w:r>
      <w:r w:rsidRPr="00C1575A">
        <w:rPr>
          <w:rFonts w:hint="cs"/>
          <w:szCs w:val="24"/>
          <w:rtl/>
        </w:rPr>
        <w:t>עד</w:t>
      </w:r>
      <w:r w:rsidRPr="00C1575A">
        <w:rPr>
          <w:rFonts w:hint="eastAsia"/>
          <w:szCs w:val="24"/>
          <w:rtl/>
        </w:rPr>
        <w:t>ה</w:t>
      </w:r>
      <w:r w:rsidRPr="00C1575A">
        <w:rPr>
          <w:szCs w:val="24"/>
          <w:rtl/>
        </w:rPr>
        <w:t xml:space="preserve">, </w:t>
      </w:r>
      <w:r w:rsidRPr="00C1575A">
        <w:rPr>
          <w:rFonts w:hint="eastAsia"/>
          <w:szCs w:val="24"/>
          <w:rtl/>
        </w:rPr>
        <w:t>וכן</w:t>
      </w:r>
      <w:r w:rsidRPr="00C1575A">
        <w:rPr>
          <w:szCs w:val="24"/>
          <w:rtl/>
        </w:rPr>
        <w:t xml:space="preserve"> </w:t>
      </w:r>
      <w:r w:rsidRPr="00C1575A">
        <w:rPr>
          <w:rFonts w:hint="eastAsia"/>
          <w:szCs w:val="24"/>
          <w:rtl/>
        </w:rPr>
        <w:t>תהיה</w:t>
      </w:r>
      <w:r w:rsidRPr="00C1575A">
        <w:rPr>
          <w:szCs w:val="24"/>
          <w:rtl/>
        </w:rPr>
        <w:t xml:space="preserve"> </w:t>
      </w:r>
      <w:r w:rsidRPr="00C1575A">
        <w:rPr>
          <w:rFonts w:hint="eastAsia"/>
          <w:szCs w:val="24"/>
          <w:rtl/>
        </w:rPr>
        <w:t>רשאית</w:t>
      </w:r>
      <w:r w:rsidRPr="00C1575A">
        <w:rPr>
          <w:szCs w:val="24"/>
          <w:rtl/>
        </w:rPr>
        <w:t xml:space="preserve"> </w:t>
      </w:r>
      <w:r w:rsidRPr="00C1575A">
        <w:rPr>
          <w:rFonts w:hint="eastAsia"/>
          <w:szCs w:val="24"/>
          <w:rtl/>
        </w:rPr>
        <w:t>לבחון</w:t>
      </w:r>
      <w:r w:rsidRPr="00C1575A">
        <w:rPr>
          <w:szCs w:val="24"/>
          <w:rtl/>
        </w:rPr>
        <w:t xml:space="preserve"> </w:t>
      </w:r>
      <w:r w:rsidRPr="00C1575A">
        <w:rPr>
          <w:rFonts w:hint="eastAsia"/>
          <w:szCs w:val="24"/>
          <w:rtl/>
        </w:rPr>
        <w:t>את</w:t>
      </w:r>
      <w:r w:rsidRPr="00C1575A">
        <w:rPr>
          <w:szCs w:val="24"/>
          <w:rtl/>
        </w:rPr>
        <w:t xml:space="preserve"> </w:t>
      </w:r>
      <w:r w:rsidRPr="00C1575A">
        <w:rPr>
          <w:rFonts w:hint="eastAsia"/>
          <w:szCs w:val="24"/>
          <w:rtl/>
        </w:rPr>
        <w:t>יכולותיו</w:t>
      </w:r>
      <w:r w:rsidRPr="00C1575A">
        <w:rPr>
          <w:szCs w:val="24"/>
          <w:rtl/>
        </w:rPr>
        <w:t xml:space="preserve"> </w:t>
      </w:r>
      <w:r w:rsidRPr="00C1575A">
        <w:rPr>
          <w:rFonts w:hint="eastAsia"/>
          <w:szCs w:val="24"/>
          <w:rtl/>
        </w:rPr>
        <w:t>וכישוריו</w:t>
      </w:r>
      <w:r w:rsidRPr="00C1575A">
        <w:rPr>
          <w:szCs w:val="24"/>
          <w:rtl/>
        </w:rPr>
        <w:t xml:space="preserve"> </w:t>
      </w:r>
      <w:r w:rsidR="00E76DB3">
        <w:rPr>
          <w:rFonts w:hint="cs"/>
          <w:szCs w:val="24"/>
          <w:rtl/>
        </w:rPr>
        <w:t>המקצועיים</w:t>
      </w:r>
      <w:r w:rsidRPr="00C1575A">
        <w:rPr>
          <w:szCs w:val="24"/>
          <w:rtl/>
        </w:rPr>
        <w:t xml:space="preserve"> </w:t>
      </w:r>
      <w:r w:rsidRPr="00C1575A">
        <w:rPr>
          <w:rFonts w:hint="eastAsia"/>
          <w:szCs w:val="24"/>
          <w:rtl/>
        </w:rPr>
        <w:t>של</w:t>
      </w:r>
      <w:r w:rsidRPr="00C1575A">
        <w:rPr>
          <w:szCs w:val="24"/>
          <w:rtl/>
        </w:rPr>
        <w:t xml:space="preserve"> </w:t>
      </w:r>
      <w:r w:rsidRPr="00C1575A">
        <w:rPr>
          <w:rFonts w:hint="eastAsia"/>
          <w:szCs w:val="24"/>
          <w:rtl/>
        </w:rPr>
        <w:t>המציע</w:t>
      </w:r>
      <w:r w:rsidRPr="00C1575A">
        <w:rPr>
          <w:szCs w:val="24"/>
          <w:rtl/>
        </w:rPr>
        <w:t xml:space="preserve"> </w:t>
      </w:r>
      <w:r w:rsidRPr="00C1575A">
        <w:rPr>
          <w:rFonts w:hint="eastAsia"/>
          <w:szCs w:val="24"/>
          <w:rtl/>
        </w:rPr>
        <w:t>או</w:t>
      </w:r>
      <w:r w:rsidRPr="00C1575A">
        <w:rPr>
          <w:szCs w:val="24"/>
          <w:rtl/>
        </w:rPr>
        <w:t xml:space="preserve"> </w:t>
      </w:r>
      <w:r w:rsidRPr="00C1575A">
        <w:rPr>
          <w:rFonts w:hint="eastAsia"/>
          <w:szCs w:val="24"/>
          <w:rtl/>
        </w:rPr>
        <w:t>מי</w:t>
      </w:r>
      <w:r w:rsidRPr="00C1575A">
        <w:rPr>
          <w:szCs w:val="24"/>
          <w:rtl/>
        </w:rPr>
        <w:t xml:space="preserve"> </w:t>
      </w:r>
      <w:r w:rsidRPr="00C1575A">
        <w:rPr>
          <w:rFonts w:hint="eastAsia"/>
          <w:szCs w:val="24"/>
          <w:rtl/>
        </w:rPr>
        <w:t>מטעמו</w:t>
      </w:r>
      <w:r w:rsidRPr="00C1575A">
        <w:rPr>
          <w:szCs w:val="24"/>
          <w:rtl/>
        </w:rPr>
        <w:t xml:space="preserve">. </w:t>
      </w:r>
      <w:r w:rsidR="00AD0283">
        <w:rPr>
          <w:rFonts w:hint="cs"/>
          <w:szCs w:val="24"/>
          <w:rtl/>
        </w:rPr>
        <w:t>ועדת המכרזים שומרת</w:t>
      </w:r>
      <w:r w:rsidR="008D0D6D">
        <w:rPr>
          <w:rFonts w:hint="cs"/>
          <w:szCs w:val="24"/>
          <w:rtl/>
        </w:rPr>
        <w:t xml:space="preserve"> לעצמ</w:t>
      </w:r>
      <w:r w:rsidR="00AD0283">
        <w:rPr>
          <w:rFonts w:hint="cs"/>
          <w:szCs w:val="24"/>
          <w:rtl/>
        </w:rPr>
        <w:t>ה</w:t>
      </w:r>
      <w:r w:rsidR="008D0D6D">
        <w:rPr>
          <w:rFonts w:hint="cs"/>
          <w:szCs w:val="24"/>
          <w:rtl/>
        </w:rPr>
        <w:t xml:space="preserve"> הזכות לפנות לאנ</w:t>
      </w:r>
      <w:r w:rsidR="00AD0283">
        <w:rPr>
          <w:rFonts w:hint="cs"/>
          <w:szCs w:val="24"/>
          <w:rtl/>
        </w:rPr>
        <w:t>ש</w:t>
      </w:r>
      <w:r w:rsidR="008D0D6D">
        <w:rPr>
          <w:rFonts w:hint="cs"/>
          <w:szCs w:val="24"/>
          <w:rtl/>
        </w:rPr>
        <w:t xml:space="preserve">י הקשר </w:t>
      </w:r>
      <w:r w:rsidR="00AD0283">
        <w:rPr>
          <w:rFonts w:hint="cs"/>
          <w:szCs w:val="24"/>
          <w:rtl/>
        </w:rPr>
        <w:t>המופיעים בהצעתו של המציע</w:t>
      </w:r>
      <w:r w:rsidR="008D0D6D">
        <w:rPr>
          <w:rFonts w:hint="cs"/>
          <w:szCs w:val="24"/>
          <w:rtl/>
        </w:rPr>
        <w:t xml:space="preserve"> על מנת לאמת את פרטי הצעתו</w:t>
      </w:r>
      <w:r w:rsidR="00AD0283">
        <w:rPr>
          <w:rFonts w:hint="cs"/>
          <w:szCs w:val="24"/>
          <w:rtl/>
        </w:rPr>
        <w:t>.</w:t>
      </w:r>
    </w:p>
    <w:p w14:paraId="0141FC0A" w14:textId="77777777" w:rsidR="00BE0B75" w:rsidRDefault="00876EF3" w:rsidP="00153B51">
      <w:pPr>
        <w:numPr>
          <w:ilvl w:val="1"/>
          <w:numId w:val="14"/>
        </w:numPr>
        <w:tabs>
          <w:tab w:val="clear" w:pos="709"/>
        </w:tabs>
        <w:spacing w:line="360" w:lineRule="auto"/>
        <w:jc w:val="both"/>
        <w:rPr>
          <w:b/>
          <w:bCs/>
          <w:szCs w:val="24"/>
        </w:rPr>
      </w:pPr>
      <w:r w:rsidRPr="006A7EDC">
        <w:rPr>
          <w:rFonts w:hint="cs"/>
          <w:b/>
          <w:bCs/>
          <w:szCs w:val="24"/>
          <w:rtl/>
        </w:rPr>
        <w:t xml:space="preserve">שלב </w:t>
      </w:r>
      <w:r w:rsidRPr="006A7EDC">
        <w:rPr>
          <w:b/>
          <w:bCs/>
          <w:szCs w:val="24"/>
        </w:rPr>
        <w:t xml:space="preserve">I </w:t>
      </w:r>
      <w:r w:rsidR="00D25386">
        <w:rPr>
          <w:rFonts w:hint="cs"/>
          <w:b/>
          <w:bCs/>
          <w:szCs w:val="24"/>
          <w:rtl/>
        </w:rPr>
        <w:t xml:space="preserve"> </w:t>
      </w:r>
      <w:r w:rsidRPr="006A7EDC">
        <w:rPr>
          <w:b/>
          <w:bCs/>
          <w:szCs w:val="24"/>
          <w:rtl/>
        </w:rPr>
        <w:t>–</w:t>
      </w:r>
      <w:r w:rsidRPr="006A7EDC">
        <w:rPr>
          <w:rFonts w:hint="cs"/>
          <w:b/>
          <w:bCs/>
          <w:szCs w:val="24"/>
          <w:rtl/>
        </w:rPr>
        <w:t xml:space="preserve"> בדיקת </w:t>
      </w:r>
      <w:r>
        <w:rPr>
          <w:rFonts w:hint="cs"/>
          <w:b/>
          <w:bCs/>
          <w:szCs w:val="24"/>
          <w:rtl/>
        </w:rPr>
        <w:t xml:space="preserve">עמידת </w:t>
      </w:r>
      <w:r w:rsidRPr="006A7EDC">
        <w:rPr>
          <w:rFonts w:hint="cs"/>
          <w:b/>
          <w:bCs/>
          <w:szCs w:val="24"/>
          <w:rtl/>
        </w:rPr>
        <w:t xml:space="preserve">ההצעה </w:t>
      </w:r>
      <w:r>
        <w:rPr>
          <w:rFonts w:hint="cs"/>
          <w:b/>
          <w:bCs/>
          <w:szCs w:val="24"/>
          <w:rtl/>
        </w:rPr>
        <w:t>בתנאי הסף</w:t>
      </w:r>
      <w:r w:rsidRPr="006A7EDC">
        <w:rPr>
          <w:b/>
          <w:bCs/>
          <w:szCs w:val="24"/>
          <w:rtl/>
        </w:rPr>
        <w:t>:</w:t>
      </w:r>
    </w:p>
    <w:p w14:paraId="5B6ECD32" w14:textId="09250E8F" w:rsidR="00BE0B75" w:rsidRDefault="00354CFC" w:rsidP="00153B51">
      <w:pPr>
        <w:numPr>
          <w:ilvl w:val="2"/>
          <w:numId w:val="14"/>
        </w:numPr>
        <w:tabs>
          <w:tab w:val="clear" w:pos="709"/>
          <w:tab w:val="clear" w:pos="1418"/>
        </w:tabs>
        <w:spacing w:line="360" w:lineRule="auto"/>
        <w:jc w:val="both"/>
        <w:rPr>
          <w:szCs w:val="24"/>
        </w:rPr>
      </w:pPr>
      <w:r w:rsidRPr="00354CFC">
        <w:rPr>
          <w:rFonts w:hint="eastAsia"/>
          <w:szCs w:val="24"/>
          <w:rtl/>
        </w:rPr>
        <w:t>בשלב</w:t>
      </w:r>
      <w:r w:rsidRPr="00354CFC">
        <w:rPr>
          <w:szCs w:val="24"/>
          <w:rtl/>
        </w:rPr>
        <w:t xml:space="preserve"> </w:t>
      </w:r>
      <w:r w:rsidRPr="00354CFC">
        <w:rPr>
          <w:rFonts w:hint="eastAsia"/>
          <w:szCs w:val="24"/>
          <w:rtl/>
        </w:rPr>
        <w:t>הראשון</w:t>
      </w:r>
      <w:r w:rsidRPr="00354CFC">
        <w:rPr>
          <w:szCs w:val="24"/>
          <w:rtl/>
        </w:rPr>
        <w:t xml:space="preserve"> תיבדק עמידת המציע בתנאי </w:t>
      </w:r>
      <w:r w:rsidRPr="00354CFC">
        <w:rPr>
          <w:rFonts w:hint="eastAsia"/>
          <w:szCs w:val="24"/>
          <w:rtl/>
        </w:rPr>
        <w:t>הסף</w:t>
      </w:r>
      <w:r w:rsidRPr="00354CFC">
        <w:rPr>
          <w:szCs w:val="24"/>
          <w:rtl/>
        </w:rPr>
        <w:t xml:space="preserve"> המנהליים </w:t>
      </w:r>
      <w:r w:rsidRPr="00354CFC">
        <w:rPr>
          <w:rFonts w:hint="eastAsia"/>
          <w:szCs w:val="24"/>
          <w:rtl/>
        </w:rPr>
        <w:t>ובתנאי</w:t>
      </w:r>
      <w:r w:rsidRPr="00354CFC">
        <w:rPr>
          <w:szCs w:val="24"/>
          <w:rtl/>
        </w:rPr>
        <w:t xml:space="preserve"> הניסיון המפורטים בסעיף </w:t>
      </w:r>
      <w:r w:rsidR="00C84214">
        <w:fldChar w:fldCharType="begin"/>
      </w:r>
      <w:r w:rsidR="00C84214">
        <w:instrText xml:space="preserve"> REF _Ref313904584 \r \h  \* MERGEFORMAT </w:instrText>
      </w:r>
      <w:r w:rsidR="00C84214">
        <w:fldChar w:fldCharType="separate"/>
      </w:r>
      <w:r w:rsidR="00862751" w:rsidRPr="00F929F3">
        <w:rPr>
          <w:szCs w:val="24"/>
          <w:cs/>
        </w:rPr>
        <w:t>‎</w:t>
      </w:r>
      <w:r w:rsidR="00862751" w:rsidRPr="00F929F3">
        <w:rPr>
          <w:szCs w:val="24"/>
        </w:rPr>
        <w:t>7</w:t>
      </w:r>
      <w:r w:rsidR="00C84214">
        <w:fldChar w:fldCharType="end"/>
      </w:r>
      <w:r w:rsidRPr="00354CFC">
        <w:rPr>
          <w:szCs w:val="24"/>
          <w:rtl/>
        </w:rPr>
        <w:t xml:space="preserve"> </w:t>
      </w:r>
      <w:r w:rsidR="00440BE1">
        <w:rPr>
          <w:rFonts w:hint="cs"/>
          <w:szCs w:val="24"/>
          <w:rtl/>
        </w:rPr>
        <w:t xml:space="preserve">בפרק 1 </w:t>
      </w:r>
      <w:r w:rsidR="00E41C1E">
        <w:rPr>
          <w:szCs w:val="24"/>
          <w:rtl/>
        </w:rPr>
        <w:t>למכרז. הצעות שיעמדו</w:t>
      </w:r>
      <w:r w:rsidRPr="00354CFC">
        <w:rPr>
          <w:szCs w:val="24"/>
          <w:rtl/>
        </w:rPr>
        <w:t xml:space="preserve"> ב</w:t>
      </w:r>
      <w:r w:rsidR="00876EF3">
        <w:rPr>
          <w:rFonts w:hint="cs"/>
          <w:szCs w:val="24"/>
          <w:rtl/>
        </w:rPr>
        <w:t xml:space="preserve">דרישות </w:t>
      </w:r>
      <w:r w:rsidRPr="00354CFC">
        <w:rPr>
          <w:rFonts w:hint="eastAsia"/>
          <w:szCs w:val="24"/>
          <w:rtl/>
        </w:rPr>
        <w:t>תנאי</w:t>
      </w:r>
      <w:r w:rsidRPr="00354CFC">
        <w:rPr>
          <w:szCs w:val="24"/>
          <w:rtl/>
        </w:rPr>
        <w:t xml:space="preserve"> </w:t>
      </w:r>
      <w:r w:rsidRPr="00354CFC">
        <w:rPr>
          <w:rFonts w:hint="eastAsia"/>
          <w:szCs w:val="24"/>
          <w:rtl/>
        </w:rPr>
        <w:t>הסף</w:t>
      </w:r>
      <w:r w:rsidRPr="00354CFC">
        <w:rPr>
          <w:szCs w:val="24"/>
          <w:rtl/>
        </w:rPr>
        <w:t xml:space="preserve"> </w:t>
      </w:r>
      <w:r w:rsidRPr="00354CFC">
        <w:rPr>
          <w:rFonts w:hint="eastAsia"/>
          <w:szCs w:val="24"/>
          <w:rtl/>
        </w:rPr>
        <w:t>יעברו</w:t>
      </w:r>
      <w:r w:rsidRPr="00354CFC">
        <w:rPr>
          <w:szCs w:val="24"/>
          <w:rtl/>
        </w:rPr>
        <w:t xml:space="preserve"> </w:t>
      </w:r>
      <w:r w:rsidRPr="00354CFC">
        <w:rPr>
          <w:rFonts w:hint="eastAsia"/>
          <w:szCs w:val="24"/>
          <w:rtl/>
        </w:rPr>
        <w:t>לשלב</w:t>
      </w:r>
      <w:r w:rsidRPr="00354CFC">
        <w:rPr>
          <w:szCs w:val="24"/>
          <w:rtl/>
        </w:rPr>
        <w:t xml:space="preserve"> </w:t>
      </w:r>
      <w:r w:rsidRPr="00354CFC">
        <w:rPr>
          <w:rFonts w:hint="eastAsia"/>
          <w:szCs w:val="24"/>
          <w:rtl/>
        </w:rPr>
        <w:t>השני</w:t>
      </w:r>
      <w:r w:rsidR="00D25386">
        <w:rPr>
          <w:rFonts w:hint="cs"/>
          <w:szCs w:val="24"/>
          <w:rtl/>
        </w:rPr>
        <w:t xml:space="preserve"> </w:t>
      </w:r>
      <w:r w:rsidR="00156C27">
        <w:rPr>
          <w:szCs w:val="24"/>
          <w:rtl/>
        </w:rPr>
        <w:t>–</w:t>
      </w:r>
      <w:r w:rsidR="00FF5356">
        <w:rPr>
          <w:rFonts w:hint="cs"/>
          <w:szCs w:val="24"/>
          <w:rtl/>
        </w:rPr>
        <w:t xml:space="preserve"> </w:t>
      </w:r>
      <w:r w:rsidR="00156C27">
        <w:rPr>
          <w:rFonts w:hint="cs"/>
          <w:szCs w:val="24"/>
          <w:rtl/>
        </w:rPr>
        <w:t xml:space="preserve">בדיקת האיכות ולשלב השלישי - </w:t>
      </w:r>
      <w:r w:rsidR="00BB1236">
        <w:rPr>
          <w:rFonts w:hint="cs"/>
          <w:szCs w:val="24"/>
          <w:rtl/>
        </w:rPr>
        <w:t xml:space="preserve">בדיקת </w:t>
      </w:r>
      <w:r w:rsidRPr="00354CFC">
        <w:rPr>
          <w:rFonts w:hint="eastAsia"/>
          <w:szCs w:val="24"/>
          <w:rtl/>
        </w:rPr>
        <w:t>הצעת</w:t>
      </w:r>
      <w:r w:rsidRPr="00354CFC">
        <w:rPr>
          <w:szCs w:val="24"/>
          <w:rtl/>
        </w:rPr>
        <w:t xml:space="preserve"> המחיר. </w:t>
      </w:r>
    </w:p>
    <w:p w14:paraId="44C2CE88" w14:textId="45B85EF2" w:rsidR="00024CB6" w:rsidRDefault="00024CB6" w:rsidP="00153B51">
      <w:pPr>
        <w:numPr>
          <w:ilvl w:val="1"/>
          <w:numId w:val="14"/>
        </w:numPr>
        <w:tabs>
          <w:tab w:val="clear" w:pos="709"/>
        </w:tabs>
        <w:spacing w:line="360" w:lineRule="auto"/>
        <w:jc w:val="both"/>
        <w:rPr>
          <w:b/>
          <w:bCs/>
          <w:szCs w:val="24"/>
        </w:rPr>
      </w:pPr>
      <w:bookmarkStart w:id="117" w:name="_Ref505505534"/>
      <w:bookmarkStart w:id="118" w:name="_Ref315190962"/>
      <w:bookmarkStart w:id="119" w:name="_Ref312150489"/>
      <w:r>
        <w:rPr>
          <w:rFonts w:hint="cs"/>
          <w:b/>
          <w:bCs/>
          <w:szCs w:val="24"/>
          <w:rtl/>
        </w:rPr>
        <w:t xml:space="preserve">שלב </w:t>
      </w:r>
      <w:r>
        <w:rPr>
          <w:rFonts w:hint="cs"/>
          <w:b/>
          <w:bCs/>
          <w:szCs w:val="24"/>
        </w:rPr>
        <w:t>II</w:t>
      </w:r>
      <w:r>
        <w:rPr>
          <w:rFonts w:hint="cs"/>
          <w:b/>
          <w:bCs/>
          <w:szCs w:val="24"/>
          <w:rtl/>
        </w:rPr>
        <w:t xml:space="preserve"> </w:t>
      </w:r>
      <w:r>
        <w:rPr>
          <w:b/>
          <w:bCs/>
          <w:szCs w:val="24"/>
          <w:rtl/>
        </w:rPr>
        <w:t>–</w:t>
      </w:r>
      <w:r>
        <w:rPr>
          <w:rFonts w:hint="cs"/>
          <w:b/>
          <w:bCs/>
          <w:szCs w:val="24"/>
          <w:rtl/>
        </w:rPr>
        <w:t xml:space="preserve"> בדיקת האיכות (</w:t>
      </w:r>
      <w:r w:rsidR="00ED3EF0">
        <w:rPr>
          <w:rFonts w:hint="cs"/>
          <w:b/>
          <w:bCs/>
          <w:szCs w:val="24"/>
          <w:rtl/>
        </w:rPr>
        <w:t>50</w:t>
      </w:r>
      <w:r>
        <w:rPr>
          <w:rFonts w:hint="cs"/>
          <w:b/>
          <w:bCs/>
          <w:szCs w:val="24"/>
          <w:rtl/>
        </w:rPr>
        <w:t>% מדירוג ההצעה):</w:t>
      </w:r>
      <w:bookmarkEnd w:id="117"/>
      <w:r w:rsidR="00876EF3" w:rsidRPr="00876EF3">
        <w:rPr>
          <w:rFonts w:hint="cs"/>
          <w:b/>
          <w:bCs/>
          <w:szCs w:val="24"/>
          <w:rtl/>
        </w:rPr>
        <w:t xml:space="preserve"> </w:t>
      </w:r>
      <w:bookmarkStart w:id="120" w:name="_Ref319921404"/>
    </w:p>
    <w:p w14:paraId="3E35605D" w14:textId="286CE601" w:rsidR="00ED3EF0" w:rsidRPr="00E112A2" w:rsidRDefault="00ED3EF0" w:rsidP="00153B51">
      <w:pPr>
        <w:numPr>
          <w:ilvl w:val="2"/>
          <w:numId w:val="14"/>
        </w:numPr>
        <w:tabs>
          <w:tab w:val="clear" w:pos="709"/>
          <w:tab w:val="clear" w:pos="1418"/>
        </w:tabs>
        <w:spacing w:line="360" w:lineRule="auto"/>
        <w:jc w:val="both"/>
        <w:rPr>
          <w:szCs w:val="24"/>
        </w:rPr>
      </w:pPr>
      <w:r w:rsidRPr="00E112A2">
        <w:rPr>
          <w:rFonts w:hint="cs"/>
          <w:szCs w:val="24"/>
          <w:rtl/>
        </w:rPr>
        <w:t>בדיקת האיכות תכלול שני חלקים:</w:t>
      </w:r>
    </w:p>
    <w:p w14:paraId="42DF0F81" w14:textId="77777777" w:rsidR="00ED3EF0" w:rsidRDefault="00ED3EF0" w:rsidP="00153B51">
      <w:pPr>
        <w:pStyle w:val="Style2"/>
        <w:keepNext/>
        <w:keepLines/>
        <w:numPr>
          <w:ilvl w:val="3"/>
          <w:numId w:val="14"/>
        </w:numPr>
        <w:rPr>
          <w:rFonts w:ascii="David" w:hAnsi="David"/>
          <w:b w:val="0"/>
          <w:bCs w:val="0"/>
          <w:u w:val="none"/>
        </w:rPr>
      </w:pPr>
      <w:bookmarkStart w:id="121" w:name="_Ref504060504"/>
      <w:r>
        <w:rPr>
          <w:rFonts w:ascii="David" w:hAnsi="David" w:hint="cs"/>
          <w:b w:val="0"/>
          <w:bCs w:val="0"/>
          <w:u w:val="none"/>
          <w:rtl/>
        </w:rPr>
        <w:t>מבדק זכויות עובדים (40%):</w:t>
      </w:r>
    </w:p>
    <w:p w14:paraId="026291D2" w14:textId="621B847A" w:rsidR="00ED3EF0" w:rsidRPr="00E112A2" w:rsidRDefault="00ED3EF0" w:rsidP="00153B51">
      <w:pPr>
        <w:numPr>
          <w:ilvl w:val="4"/>
          <w:numId w:val="14"/>
        </w:numPr>
        <w:tabs>
          <w:tab w:val="clear" w:pos="709"/>
          <w:tab w:val="clear" w:pos="3289"/>
          <w:tab w:val="left" w:pos="3351"/>
          <w:tab w:val="num" w:pos="3777"/>
        </w:tabs>
        <w:spacing w:line="360" w:lineRule="auto"/>
        <w:ind w:left="3777" w:hanging="945"/>
        <w:jc w:val="both"/>
        <w:rPr>
          <w:szCs w:val="24"/>
        </w:rPr>
      </w:pPr>
      <w:r w:rsidRPr="00E112A2">
        <w:rPr>
          <w:rFonts w:hint="cs"/>
          <w:szCs w:val="24"/>
          <w:rtl/>
        </w:rPr>
        <w:t xml:space="preserve">הציון ייקבע על פי </w:t>
      </w:r>
      <w:r w:rsidR="00147B10" w:rsidRPr="00E112A2">
        <w:rPr>
          <w:rFonts w:hint="cs"/>
          <w:szCs w:val="24"/>
          <w:rtl/>
        </w:rPr>
        <w:t>הציון שנקבע על ידי</w:t>
      </w:r>
      <w:r w:rsidRPr="00E112A2">
        <w:rPr>
          <w:rFonts w:hint="cs"/>
          <w:szCs w:val="24"/>
          <w:rtl/>
        </w:rPr>
        <w:t xml:space="preserve"> </w:t>
      </w:r>
      <w:r w:rsidRPr="00E112A2">
        <w:rPr>
          <w:szCs w:val="24"/>
          <w:rtl/>
        </w:rPr>
        <w:t>חטיבת הביקורת באגף החשב הכללי, המעודכן ביותר במועד הגשת ההצעה, בהתאם להוראות החשכ"ל 7.3.9.2 לנושא.</w:t>
      </w:r>
    </w:p>
    <w:p w14:paraId="6C98B021" w14:textId="77777777" w:rsidR="00ED3EF0" w:rsidRDefault="00ED3EF0" w:rsidP="00153B51">
      <w:pPr>
        <w:pStyle w:val="Style2"/>
        <w:keepNext/>
        <w:keepLines/>
        <w:numPr>
          <w:ilvl w:val="3"/>
          <w:numId w:val="14"/>
        </w:numPr>
        <w:rPr>
          <w:rFonts w:ascii="David" w:hAnsi="David"/>
          <w:b w:val="0"/>
          <w:bCs w:val="0"/>
          <w:u w:val="none"/>
        </w:rPr>
      </w:pPr>
      <w:r>
        <w:rPr>
          <w:rFonts w:ascii="David" w:hAnsi="David" w:hint="cs"/>
          <w:b w:val="0"/>
          <w:bCs w:val="0"/>
          <w:u w:val="none"/>
          <w:rtl/>
        </w:rPr>
        <w:t>המלצות (10%):</w:t>
      </w:r>
    </w:p>
    <w:p w14:paraId="38A9DCB9" w14:textId="3E3DC6C5" w:rsidR="00ED3EF0" w:rsidRPr="00E112A2" w:rsidRDefault="00ED3EF0" w:rsidP="00153B51">
      <w:pPr>
        <w:numPr>
          <w:ilvl w:val="4"/>
          <w:numId w:val="14"/>
        </w:numPr>
        <w:tabs>
          <w:tab w:val="clear" w:pos="709"/>
          <w:tab w:val="clear" w:pos="3289"/>
          <w:tab w:val="left" w:pos="3351"/>
          <w:tab w:val="num" w:pos="3777"/>
        </w:tabs>
        <w:spacing w:line="360" w:lineRule="auto"/>
        <w:ind w:left="3777" w:hanging="945"/>
        <w:jc w:val="both"/>
        <w:rPr>
          <w:szCs w:val="24"/>
          <w:rtl/>
        </w:rPr>
      </w:pPr>
      <w:r w:rsidRPr="00E112A2">
        <w:rPr>
          <w:szCs w:val="24"/>
          <w:rtl/>
        </w:rPr>
        <w:t xml:space="preserve">המשרד יפנה ללקוחות של המציע לקבלת התרשמות אודות </w:t>
      </w:r>
      <w:r w:rsidRPr="00E112A2">
        <w:rPr>
          <w:rFonts w:hint="cs"/>
          <w:szCs w:val="24"/>
          <w:rtl/>
        </w:rPr>
        <w:t>שירותים</w:t>
      </w:r>
      <w:r w:rsidRPr="00E112A2">
        <w:rPr>
          <w:szCs w:val="24"/>
          <w:rtl/>
        </w:rPr>
        <w:t xml:space="preserve"> קודמ</w:t>
      </w:r>
      <w:r w:rsidRPr="00E112A2">
        <w:rPr>
          <w:rFonts w:hint="cs"/>
          <w:szCs w:val="24"/>
          <w:rtl/>
        </w:rPr>
        <w:t>ים</w:t>
      </w:r>
      <w:r w:rsidRPr="00E112A2">
        <w:rPr>
          <w:szCs w:val="24"/>
          <w:rtl/>
        </w:rPr>
        <w:t xml:space="preserve"> ש</w:t>
      </w:r>
      <w:r w:rsidRPr="00E112A2">
        <w:rPr>
          <w:rFonts w:hint="cs"/>
          <w:szCs w:val="24"/>
          <w:rtl/>
        </w:rPr>
        <w:t>סיפק</w:t>
      </w:r>
      <w:r w:rsidRPr="00E112A2">
        <w:rPr>
          <w:szCs w:val="24"/>
          <w:rtl/>
        </w:rPr>
        <w:t xml:space="preserve"> המציע. במסגרת פרמטר זה </w:t>
      </w:r>
      <w:r w:rsidRPr="00E112A2">
        <w:rPr>
          <w:rFonts w:hint="cs"/>
          <w:szCs w:val="24"/>
          <w:rtl/>
        </w:rPr>
        <w:t>ייבחנו המרכיבים הבאים:</w:t>
      </w:r>
    </w:p>
    <w:p w14:paraId="67856D10" w14:textId="77777777" w:rsidR="00ED3EF0" w:rsidRPr="00E112A2" w:rsidRDefault="00ED3EF0" w:rsidP="00153B51">
      <w:pPr>
        <w:numPr>
          <w:ilvl w:val="5"/>
          <w:numId w:val="14"/>
        </w:numPr>
        <w:tabs>
          <w:tab w:val="clear" w:pos="709"/>
          <w:tab w:val="clear" w:pos="3289"/>
          <w:tab w:val="left" w:pos="3351"/>
          <w:tab w:val="num" w:pos="3777"/>
        </w:tabs>
        <w:spacing w:line="360" w:lineRule="auto"/>
        <w:jc w:val="both"/>
        <w:rPr>
          <w:szCs w:val="24"/>
        </w:rPr>
      </w:pPr>
      <w:r w:rsidRPr="00E112A2">
        <w:rPr>
          <w:rFonts w:hint="cs"/>
          <w:szCs w:val="24"/>
          <w:rtl/>
        </w:rPr>
        <w:t>עמידה בלוחות זמנים (25 נק')</w:t>
      </w:r>
    </w:p>
    <w:p w14:paraId="04B5E013" w14:textId="77777777" w:rsidR="00ED3EF0" w:rsidRPr="00E112A2" w:rsidRDefault="00ED3EF0" w:rsidP="00153B51">
      <w:pPr>
        <w:numPr>
          <w:ilvl w:val="5"/>
          <w:numId w:val="14"/>
        </w:numPr>
        <w:tabs>
          <w:tab w:val="clear" w:pos="709"/>
          <w:tab w:val="clear" w:pos="3289"/>
          <w:tab w:val="left" w:pos="3351"/>
          <w:tab w:val="num" w:pos="3777"/>
        </w:tabs>
        <w:spacing w:line="360" w:lineRule="auto"/>
        <w:jc w:val="both"/>
        <w:rPr>
          <w:szCs w:val="24"/>
        </w:rPr>
      </w:pPr>
      <w:r w:rsidRPr="00E112A2">
        <w:rPr>
          <w:rFonts w:hint="cs"/>
          <w:szCs w:val="24"/>
          <w:rtl/>
        </w:rPr>
        <w:t>גיוס כוח אדם ואיוש עובדים הולם (25 נק')</w:t>
      </w:r>
    </w:p>
    <w:p w14:paraId="5061E389" w14:textId="77777777" w:rsidR="00ED3EF0" w:rsidRPr="00E112A2" w:rsidRDefault="00ED3EF0" w:rsidP="00153B51">
      <w:pPr>
        <w:numPr>
          <w:ilvl w:val="5"/>
          <w:numId w:val="14"/>
        </w:numPr>
        <w:tabs>
          <w:tab w:val="clear" w:pos="709"/>
          <w:tab w:val="clear" w:pos="3289"/>
          <w:tab w:val="left" w:pos="3351"/>
          <w:tab w:val="num" w:pos="3777"/>
        </w:tabs>
        <w:spacing w:line="360" w:lineRule="auto"/>
        <w:jc w:val="both"/>
        <w:rPr>
          <w:szCs w:val="24"/>
        </w:rPr>
      </w:pPr>
      <w:r w:rsidRPr="00E112A2">
        <w:rPr>
          <w:rFonts w:hint="cs"/>
          <w:szCs w:val="24"/>
          <w:rtl/>
        </w:rPr>
        <w:t>מענה לדרישות הלקוח (25 נק')</w:t>
      </w:r>
    </w:p>
    <w:p w14:paraId="5662E62B" w14:textId="77777777" w:rsidR="00ED3EF0" w:rsidRPr="00E112A2" w:rsidRDefault="00ED3EF0" w:rsidP="00153B51">
      <w:pPr>
        <w:numPr>
          <w:ilvl w:val="5"/>
          <w:numId w:val="14"/>
        </w:numPr>
        <w:tabs>
          <w:tab w:val="clear" w:pos="709"/>
          <w:tab w:val="clear" w:pos="3289"/>
          <w:tab w:val="left" w:pos="3351"/>
          <w:tab w:val="num" w:pos="3777"/>
        </w:tabs>
        <w:spacing w:line="360" w:lineRule="auto"/>
        <w:jc w:val="both"/>
        <w:rPr>
          <w:szCs w:val="24"/>
        </w:rPr>
      </w:pPr>
      <w:r w:rsidRPr="00E112A2">
        <w:rPr>
          <w:rFonts w:hint="cs"/>
          <w:szCs w:val="24"/>
          <w:rtl/>
        </w:rPr>
        <w:t>התרשמות כללית של הממליץ (25  נק')</w:t>
      </w:r>
    </w:p>
    <w:p w14:paraId="2B24F2F0" w14:textId="77777777" w:rsidR="00ED3EF0" w:rsidRPr="00E112A2" w:rsidRDefault="00ED3EF0" w:rsidP="00153B51">
      <w:pPr>
        <w:numPr>
          <w:ilvl w:val="2"/>
          <w:numId w:val="14"/>
        </w:numPr>
        <w:tabs>
          <w:tab w:val="clear" w:pos="709"/>
          <w:tab w:val="clear" w:pos="1418"/>
        </w:tabs>
        <w:spacing w:line="360" w:lineRule="auto"/>
        <w:jc w:val="both"/>
        <w:rPr>
          <w:szCs w:val="24"/>
        </w:rPr>
      </w:pPr>
      <w:r w:rsidRPr="00E112A2">
        <w:rPr>
          <w:rFonts w:hint="cs"/>
          <w:szCs w:val="24"/>
          <w:rtl/>
        </w:rPr>
        <w:t>מציע אשר עבורו טרם</w:t>
      </w:r>
      <w:r w:rsidRPr="00E112A2">
        <w:rPr>
          <w:szCs w:val="24"/>
          <w:rtl/>
        </w:rPr>
        <w:t xml:space="preserve"> </w:t>
      </w:r>
      <w:r w:rsidRPr="00E112A2">
        <w:rPr>
          <w:rFonts w:hint="cs"/>
          <w:szCs w:val="24"/>
          <w:rtl/>
        </w:rPr>
        <w:t>פורסם</w:t>
      </w:r>
      <w:r w:rsidRPr="00E112A2">
        <w:rPr>
          <w:szCs w:val="24"/>
          <w:rtl/>
        </w:rPr>
        <w:t xml:space="preserve"> </w:t>
      </w:r>
      <w:r w:rsidRPr="00E112A2">
        <w:rPr>
          <w:rFonts w:hint="cs"/>
          <w:szCs w:val="24"/>
          <w:rtl/>
        </w:rPr>
        <w:t>ציון</w:t>
      </w:r>
      <w:r w:rsidRPr="00E112A2">
        <w:rPr>
          <w:szCs w:val="24"/>
          <w:rtl/>
        </w:rPr>
        <w:t xml:space="preserve"> </w:t>
      </w:r>
      <w:r w:rsidRPr="00E112A2">
        <w:rPr>
          <w:rFonts w:hint="cs"/>
          <w:szCs w:val="24"/>
          <w:rtl/>
        </w:rPr>
        <w:t>מבדק</w:t>
      </w:r>
      <w:r w:rsidRPr="00E112A2">
        <w:rPr>
          <w:szCs w:val="24"/>
          <w:rtl/>
        </w:rPr>
        <w:t xml:space="preserve"> </w:t>
      </w:r>
      <w:r w:rsidRPr="00E112A2">
        <w:rPr>
          <w:rFonts w:hint="cs"/>
          <w:szCs w:val="24"/>
          <w:rtl/>
        </w:rPr>
        <w:t>זכויות</w:t>
      </w:r>
      <w:r w:rsidRPr="00E112A2">
        <w:rPr>
          <w:szCs w:val="24"/>
          <w:rtl/>
        </w:rPr>
        <w:t xml:space="preserve"> </w:t>
      </w:r>
      <w:r w:rsidRPr="00E112A2">
        <w:rPr>
          <w:rFonts w:hint="cs"/>
          <w:szCs w:val="24"/>
          <w:rtl/>
        </w:rPr>
        <w:t>עובדים</w:t>
      </w:r>
      <w:r w:rsidRPr="00E112A2">
        <w:rPr>
          <w:szCs w:val="24"/>
          <w:rtl/>
        </w:rPr>
        <w:t xml:space="preserve">, </w:t>
      </w:r>
      <w:r w:rsidRPr="00E112A2">
        <w:rPr>
          <w:rFonts w:hint="cs"/>
          <w:szCs w:val="24"/>
          <w:rtl/>
        </w:rPr>
        <w:t>ייקבע</w:t>
      </w:r>
      <w:r w:rsidRPr="00E112A2">
        <w:rPr>
          <w:szCs w:val="24"/>
          <w:rtl/>
        </w:rPr>
        <w:t xml:space="preserve"> </w:t>
      </w:r>
      <w:r w:rsidRPr="00E112A2">
        <w:rPr>
          <w:rFonts w:hint="cs"/>
          <w:szCs w:val="24"/>
          <w:rtl/>
        </w:rPr>
        <w:t>ציונו במכרז על</w:t>
      </w:r>
      <w:r w:rsidRPr="00E112A2">
        <w:rPr>
          <w:szCs w:val="24"/>
          <w:rtl/>
        </w:rPr>
        <w:t xml:space="preserve"> </w:t>
      </w:r>
      <w:r w:rsidRPr="00E112A2">
        <w:rPr>
          <w:rFonts w:hint="cs"/>
          <w:szCs w:val="24"/>
          <w:rtl/>
        </w:rPr>
        <w:t>פי</w:t>
      </w:r>
      <w:r w:rsidRPr="00E112A2">
        <w:rPr>
          <w:szCs w:val="24"/>
          <w:rtl/>
        </w:rPr>
        <w:t xml:space="preserve"> </w:t>
      </w:r>
      <w:r w:rsidRPr="00E112A2">
        <w:rPr>
          <w:rFonts w:hint="cs"/>
          <w:szCs w:val="24"/>
          <w:rtl/>
        </w:rPr>
        <w:t>מדדי</w:t>
      </w:r>
      <w:r w:rsidRPr="00E112A2">
        <w:rPr>
          <w:szCs w:val="24"/>
          <w:rtl/>
        </w:rPr>
        <w:t xml:space="preserve"> </w:t>
      </w:r>
      <w:r w:rsidRPr="00E112A2">
        <w:rPr>
          <w:rFonts w:hint="cs"/>
          <w:szCs w:val="24"/>
          <w:rtl/>
        </w:rPr>
        <w:t>איכות</w:t>
      </w:r>
      <w:r w:rsidRPr="00E112A2">
        <w:rPr>
          <w:szCs w:val="24"/>
          <w:rtl/>
        </w:rPr>
        <w:t xml:space="preserve"> </w:t>
      </w:r>
      <w:r w:rsidRPr="00E112A2">
        <w:rPr>
          <w:rFonts w:hint="cs"/>
          <w:szCs w:val="24"/>
          <w:rtl/>
        </w:rPr>
        <w:t>ומחיר</w:t>
      </w:r>
      <w:r w:rsidRPr="00E112A2">
        <w:rPr>
          <w:szCs w:val="24"/>
          <w:rtl/>
        </w:rPr>
        <w:t xml:space="preserve"> </w:t>
      </w:r>
      <w:r w:rsidRPr="00E112A2">
        <w:rPr>
          <w:rFonts w:hint="cs"/>
          <w:szCs w:val="24"/>
          <w:rtl/>
        </w:rPr>
        <w:t>בלבד בחלוקה הבאה:</w:t>
      </w:r>
    </w:p>
    <w:p w14:paraId="4388A991" w14:textId="459650A1" w:rsidR="00ED3EF0" w:rsidRDefault="00ED3EF0" w:rsidP="00153B51">
      <w:pPr>
        <w:pStyle w:val="Style2"/>
        <w:keepNext/>
        <w:keepLines/>
        <w:numPr>
          <w:ilvl w:val="3"/>
          <w:numId w:val="14"/>
        </w:numPr>
        <w:rPr>
          <w:rFonts w:ascii="David" w:hAnsi="David"/>
          <w:b w:val="0"/>
          <w:bCs w:val="0"/>
          <w:u w:val="none"/>
        </w:rPr>
      </w:pPr>
      <w:r>
        <w:rPr>
          <w:rFonts w:ascii="David" w:hAnsi="David" w:hint="cs"/>
          <w:b w:val="0"/>
          <w:bCs w:val="0"/>
          <w:u w:val="none"/>
          <w:rtl/>
        </w:rPr>
        <w:t>ציון המלצות - 20%</w:t>
      </w:r>
      <w:r w:rsidR="00147B10">
        <w:rPr>
          <w:rFonts w:ascii="David" w:hAnsi="David" w:hint="cs"/>
          <w:b w:val="0"/>
          <w:bCs w:val="0"/>
          <w:u w:val="none"/>
          <w:rtl/>
        </w:rPr>
        <w:t>.</w:t>
      </w:r>
    </w:p>
    <w:p w14:paraId="007A14C5" w14:textId="130C6AE9" w:rsidR="00024CB6" w:rsidRPr="00E112A2" w:rsidRDefault="00ED3EF0" w:rsidP="00153B51">
      <w:pPr>
        <w:pStyle w:val="Style2"/>
        <w:keepNext/>
        <w:keepLines/>
        <w:numPr>
          <w:ilvl w:val="3"/>
          <w:numId w:val="14"/>
        </w:numPr>
        <w:rPr>
          <w:rFonts w:ascii="David" w:hAnsi="David"/>
          <w:b w:val="0"/>
          <w:bCs w:val="0"/>
          <w:u w:val="none"/>
        </w:rPr>
      </w:pPr>
      <w:r w:rsidRPr="00E112A2">
        <w:rPr>
          <w:rFonts w:ascii="David" w:hAnsi="David" w:hint="cs"/>
          <w:b w:val="0"/>
          <w:bCs w:val="0"/>
          <w:u w:val="none"/>
          <w:rtl/>
        </w:rPr>
        <w:t xml:space="preserve">ציון הצעת המחיר </w:t>
      </w:r>
      <w:r w:rsidRPr="00E112A2">
        <w:rPr>
          <w:rFonts w:ascii="David" w:hAnsi="David"/>
          <w:b w:val="0"/>
          <w:bCs w:val="0"/>
          <w:u w:val="none"/>
          <w:rtl/>
        </w:rPr>
        <w:t>–</w:t>
      </w:r>
      <w:r w:rsidRPr="00E112A2">
        <w:rPr>
          <w:rFonts w:ascii="David" w:hAnsi="David" w:hint="cs"/>
          <w:b w:val="0"/>
          <w:bCs w:val="0"/>
          <w:u w:val="none"/>
          <w:rtl/>
        </w:rPr>
        <w:t xml:space="preserve"> 80%</w:t>
      </w:r>
      <w:bookmarkEnd w:id="121"/>
      <w:r w:rsidR="00147B10" w:rsidRPr="00E112A2">
        <w:rPr>
          <w:rFonts w:hint="cs"/>
          <w:b w:val="0"/>
          <w:bCs w:val="0"/>
          <w:u w:val="none"/>
          <w:rtl/>
        </w:rPr>
        <w:t>.</w:t>
      </w:r>
    </w:p>
    <w:p w14:paraId="667B897A" w14:textId="6DAC4C54" w:rsidR="00BE0B75" w:rsidRDefault="00876EF3" w:rsidP="00153B51">
      <w:pPr>
        <w:numPr>
          <w:ilvl w:val="1"/>
          <w:numId w:val="14"/>
        </w:numPr>
        <w:tabs>
          <w:tab w:val="clear" w:pos="709"/>
        </w:tabs>
        <w:spacing w:line="360" w:lineRule="auto"/>
        <w:jc w:val="both"/>
        <w:rPr>
          <w:b/>
          <w:bCs/>
          <w:szCs w:val="24"/>
        </w:rPr>
      </w:pPr>
      <w:bookmarkStart w:id="122" w:name="_Ref504060540"/>
      <w:r w:rsidRPr="006A7EDC">
        <w:rPr>
          <w:rFonts w:hint="cs"/>
          <w:b/>
          <w:bCs/>
          <w:szCs w:val="24"/>
          <w:rtl/>
        </w:rPr>
        <w:t xml:space="preserve">שלב </w:t>
      </w:r>
      <w:r w:rsidRPr="006A7EDC">
        <w:rPr>
          <w:b/>
          <w:bCs/>
          <w:szCs w:val="24"/>
        </w:rPr>
        <w:t>I</w:t>
      </w:r>
      <w:r w:rsidR="00D25468">
        <w:rPr>
          <w:b/>
          <w:bCs/>
          <w:szCs w:val="24"/>
        </w:rPr>
        <w:t>I</w:t>
      </w:r>
      <w:r>
        <w:rPr>
          <w:b/>
          <w:bCs/>
          <w:szCs w:val="24"/>
        </w:rPr>
        <w:t>I</w:t>
      </w:r>
      <w:r w:rsidR="00D25386">
        <w:rPr>
          <w:rFonts w:hint="cs"/>
          <w:b/>
          <w:bCs/>
          <w:szCs w:val="24"/>
          <w:rtl/>
        </w:rPr>
        <w:t xml:space="preserve"> </w:t>
      </w:r>
      <w:r w:rsidR="003470EA" w:rsidRPr="005F7EAD">
        <w:rPr>
          <w:b/>
          <w:bCs/>
          <w:szCs w:val="24"/>
          <w:rtl/>
        </w:rPr>
        <w:t>–</w:t>
      </w:r>
      <w:r w:rsidR="003470EA" w:rsidRPr="005F7EAD">
        <w:rPr>
          <w:rFonts w:hint="cs"/>
          <w:b/>
          <w:bCs/>
          <w:szCs w:val="24"/>
          <w:rtl/>
        </w:rPr>
        <w:t xml:space="preserve"> בדיקת הצעת המחיר</w:t>
      </w:r>
      <w:r w:rsidR="00677E2A">
        <w:rPr>
          <w:rFonts w:hint="cs"/>
          <w:b/>
          <w:bCs/>
          <w:szCs w:val="24"/>
          <w:rtl/>
        </w:rPr>
        <w:t xml:space="preserve"> (</w:t>
      </w:r>
      <w:r w:rsidR="0080688D">
        <w:rPr>
          <w:rFonts w:hint="cs"/>
          <w:b/>
          <w:bCs/>
          <w:szCs w:val="24"/>
          <w:rtl/>
        </w:rPr>
        <w:t>50</w:t>
      </w:r>
      <w:r w:rsidR="00677E2A">
        <w:rPr>
          <w:rFonts w:hint="cs"/>
          <w:b/>
          <w:bCs/>
          <w:szCs w:val="24"/>
          <w:rtl/>
        </w:rPr>
        <w:t>%</w:t>
      </w:r>
      <w:r w:rsidR="00BC7AF3">
        <w:rPr>
          <w:rFonts w:hint="cs"/>
          <w:b/>
          <w:bCs/>
          <w:szCs w:val="24"/>
          <w:rtl/>
        </w:rPr>
        <w:t xml:space="preserve"> מדירוג ההצעה</w:t>
      </w:r>
      <w:r w:rsidR="00677E2A">
        <w:rPr>
          <w:rFonts w:hint="cs"/>
          <w:b/>
          <w:bCs/>
          <w:szCs w:val="24"/>
          <w:rtl/>
        </w:rPr>
        <w:t>):</w:t>
      </w:r>
      <w:bookmarkEnd w:id="118"/>
      <w:bookmarkEnd w:id="119"/>
      <w:bookmarkEnd w:id="120"/>
      <w:bookmarkEnd w:id="122"/>
    </w:p>
    <w:p w14:paraId="2C560B34" w14:textId="10E53D1A" w:rsidR="00C12A0A" w:rsidRPr="00C12A0A" w:rsidRDefault="00876EF3" w:rsidP="00153B51">
      <w:pPr>
        <w:numPr>
          <w:ilvl w:val="2"/>
          <w:numId w:val="14"/>
        </w:numPr>
        <w:tabs>
          <w:tab w:val="clear" w:pos="709"/>
          <w:tab w:val="clear" w:pos="1418"/>
        </w:tabs>
        <w:spacing w:line="360" w:lineRule="auto"/>
        <w:jc w:val="both"/>
        <w:rPr>
          <w:szCs w:val="24"/>
        </w:rPr>
      </w:pPr>
      <w:r w:rsidRPr="00E255B0">
        <w:rPr>
          <w:rFonts w:hint="eastAsia"/>
          <w:szCs w:val="24"/>
          <w:rtl/>
        </w:rPr>
        <w:t>הצעת</w:t>
      </w:r>
      <w:r w:rsidRPr="00E255B0">
        <w:rPr>
          <w:szCs w:val="24"/>
          <w:rtl/>
        </w:rPr>
        <w:t xml:space="preserve"> המחיר תציין את המחיר </w:t>
      </w:r>
      <w:r w:rsidRPr="00E255B0">
        <w:rPr>
          <w:rFonts w:hint="eastAsia"/>
          <w:szCs w:val="24"/>
          <w:rtl/>
        </w:rPr>
        <w:t>המבוקש</w:t>
      </w:r>
      <w:r w:rsidR="00FD63D2" w:rsidRPr="00E255B0">
        <w:rPr>
          <w:szCs w:val="24"/>
          <w:rtl/>
        </w:rPr>
        <w:t xml:space="preserve"> </w:t>
      </w:r>
      <w:r w:rsidR="008F6176" w:rsidRPr="00E255B0">
        <w:rPr>
          <w:rFonts w:hint="eastAsia"/>
          <w:szCs w:val="24"/>
          <w:rtl/>
        </w:rPr>
        <w:t>עבור</w:t>
      </w:r>
      <w:r w:rsidR="00FF5356" w:rsidRPr="00E255B0">
        <w:rPr>
          <w:rFonts w:hint="cs"/>
          <w:szCs w:val="24"/>
          <w:rtl/>
        </w:rPr>
        <w:t xml:space="preserve"> </w:t>
      </w:r>
      <w:r w:rsidR="008F6176" w:rsidRPr="00E255B0">
        <w:rPr>
          <w:rFonts w:hint="eastAsia"/>
          <w:szCs w:val="24"/>
          <w:rtl/>
        </w:rPr>
        <w:t>שעת</w:t>
      </w:r>
      <w:r w:rsidR="008F6176" w:rsidRPr="00E255B0">
        <w:rPr>
          <w:szCs w:val="24"/>
          <w:rtl/>
        </w:rPr>
        <w:t xml:space="preserve"> </w:t>
      </w:r>
      <w:r w:rsidR="008F6176" w:rsidRPr="00E255B0">
        <w:rPr>
          <w:rFonts w:hint="eastAsia"/>
          <w:szCs w:val="24"/>
          <w:rtl/>
        </w:rPr>
        <w:t>ניקיון</w:t>
      </w:r>
      <w:r w:rsidR="008F6176" w:rsidRPr="00E255B0">
        <w:rPr>
          <w:szCs w:val="24"/>
          <w:rtl/>
        </w:rPr>
        <w:t xml:space="preserve"> (</w:t>
      </w:r>
      <w:r w:rsidR="008F6176" w:rsidRPr="00E255B0">
        <w:rPr>
          <w:rFonts w:hint="eastAsia"/>
          <w:szCs w:val="24"/>
          <w:rtl/>
        </w:rPr>
        <w:t>כולל</w:t>
      </w:r>
      <w:r w:rsidR="008F6176" w:rsidRPr="00E255B0">
        <w:rPr>
          <w:szCs w:val="24"/>
          <w:rtl/>
        </w:rPr>
        <w:t xml:space="preserve"> </w:t>
      </w:r>
      <w:r w:rsidR="008F6176" w:rsidRPr="00E255B0">
        <w:rPr>
          <w:rFonts w:hint="eastAsia"/>
          <w:szCs w:val="24"/>
          <w:rtl/>
        </w:rPr>
        <w:t>מע</w:t>
      </w:r>
      <w:r w:rsidR="008F6176" w:rsidRPr="00E255B0">
        <w:rPr>
          <w:szCs w:val="24"/>
          <w:rtl/>
        </w:rPr>
        <w:t>"מ)</w:t>
      </w:r>
      <w:r w:rsidR="00824322">
        <w:rPr>
          <w:rFonts w:hint="cs"/>
          <w:szCs w:val="24"/>
          <w:rtl/>
        </w:rPr>
        <w:t xml:space="preserve"> ועבור שעת פיקוח (כולל מע"מ)</w:t>
      </w:r>
      <w:r w:rsidR="00FD63D2" w:rsidRPr="00E255B0">
        <w:rPr>
          <w:szCs w:val="24"/>
          <w:rtl/>
        </w:rPr>
        <w:t>.</w:t>
      </w:r>
      <w:r w:rsidRPr="00E255B0">
        <w:rPr>
          <w:szCs w:val="24"/>
          <w:rtl/>
        </w:rPr>
        <w:t xml:space="preserve"> המציע אשר </w:t>
      </w:r>
      <w:r w:rsidR="00FF5356" w:rsidRPr="00E255B0">
        <w:rPr>
          <w:rFonts w:hint="cs"/>
          <w:szCs w:val="24"/>
          <w:rtl/>
        </w:rPr>
        <w:t>יצי</w:t>
      </w:r>
      <w:r w:rsidR="00EF3CBE" w:rsidRPr="00E255B0">
        <w:rPr>
          <w:rFonts w:hint="cs"/>
          <w:szCs w:val="24"/>
          <w:rtl/>
        </w:rPr>
        <w:t>ע</w:t>
      </w:r>
      <w:r w:rsidRPr="00E255B0">
        <w:rPr>
          <w:szCs w:val="24"/>
          <w:rtl/>
        </w:rPr>
        <w:t xml:space="preserve"> את הצעת המחיר הזול</w:t>
      </w:r>
      <w:r w:rsidR="00EF3CBE" w:rsidRPr="00E255B0">
        <w:rPr>
          <w:rFonts w:hint="cs"/>
          <w:szCs w:val="24"/>
          <w:rtl/>
        </w:rPr>
        <w:t>ה</w:t>
      </w:r>
      <w:r w:rsidRPr="00E255B0">
        <w:rPr>
          <w:szCs w:val="24"/>
          <w:rtl/>
        </w:rPr>
        <w:t xml:space="preserve"> ביותר</w:t>
      </w:r>
      <w:r w:rsidR="001D04F8">
        <w:rPr>
          <w:rFonts w:hint="cs"/>
          <w:szCs w:val="24"/>
          <w:rtl/>
        </w:rPr>
        <w:t xml:space="preserve"> </w:t>
      </w:r>
      <w:r w:rsidR="005D5E11" w:rsidRPr="00E255B0">
        <w:rPr>
          <w:rFonts w:hint="cs"/>
          <w:szCs w:val="24"/>
          <w:rtl/>
        </w:rPr>
        <w:t xml:space="preserve">(מרכיב </w:t>
      </w:r>
      <w:r w:rsidR="00F60311">
        <w:rPr>
          <w:szCs w:val="24"/>
        </w:rPr>
        <w:t>B</w:t>
      </w:r>
      <w:r w:rsidR="005D5E11" w:rsidRPr="00E255B0">
        <w:rPr>
          <w:rFonts w:hint="cs"/>
          <w:szCs w:val="24"/>
          <w:rtl/>
        </w:rPr>
        <w:t xml:space="preserve">) </w:t>
      </w:r>
      <w:r w:rsidR="00C12A0A">
        <w:rPr>
          <w:rFonts w:hint="cs"/>
          <w:szCs w:val="24"/>
          <w:rtl/>
        </w:rPr>
        <w:t>י</w:t>
      </w:r>
      <w:r w:rsidR="00C12A0A" w:rsidRPr="00C12A0A">
        <w:rPr>
          <w:rFonts w:hint="eastAsia"/>
          <w:szCs w:val="24"/>
          <w:rtl/>
        </w:rPr>
        <w:t>קבל</w:t>
      </w:r>
      <w:r w:rsidR="00C12A0A" w:rsidRPr="00C12A0A">
        <w:rPr>
          <w:szCs w:val="24"/>
          <w:rtl/>
        </w:rPr>
        <w:t xml:space="preserve"> 100 </w:t>
      </w:r>
      <w:r w:rsidR="00C12A0A" w:rsidRPr="00C12A0A">
        <w:rPr>
          <w:rFonts w:hint="eastAsia"/>
          <w:szCs w:val="24"/>
          <w:rtl/>
        </w:rPr>
        <w:t>נקודות</w:t>
      </w:r>
      <w:r w:rsidR="00C12A0A" w:rsidRPr="00C12A0A">
        <w:rPr>
          <w:szCs w:val="24"/>
          <w:rtl/>
        </w:rPr>
        <w:t xml:space="preserve"> </w:t>
      </w:r>
      <w:r w:rsidR="00C12A0A" w:rsidRPr="00C12A0A">
        <w:rPr>
          <w:rFonts w:hint="eastAsia"/>
          <w:szCs w:val="24"/>
          <w:rtl/>
        </w:rPr>
        <w:t>וכל</w:t>
      </w:r>
      <w:r w:rsidR="00C12A0A" w:rsidRPr="00C12A0A">
        <w:rPr>
          <w:szCs w:val="24"/>
          <w:rtl/>
        </w:rPr>
        <w:t xml:space="preserve"> </w:t>
      </w:r>
      <w:r w:rsidR="00C12A0A" w:rsidRPr="00C12A0A">
        <w:rPr>
          <w:rFonts w:hint="eastAsia"/>
          <w:szCs w:val="24"/>
          <w:rtl/>
        </w:rPr>
        <w:t>המציעים</w:t>
      </w:r>
      <w:r w:rsidR="00C12A0A" w:rsidRPr="00C12A0A">
        <w:rPr>
          <w:szCs w:val="24"/>
          <w:rtl/>
        </w:rPr>
        <w:t xml:space="preserve"> </w:t>
      </w:r>
      <w:r w:rsidR="00C12A0A" w:rsidRPr="00C12A0A">
        <w:rPr>
          <w:rFonts w:hint="eastAsia"/>
          <w:szCs w:val="24"/>
          <w:rtl/>
        </w:rPr>
        <w:t>האחרים</w:t>
      </w:r>
      <w:r w:rsidR="00C12A0A" w:rsidRPr="00C12A0A">
        <w:rPr>
          <w:szCs w:val="24"/>
          <w:rtl/>
        </w:rPr>
        <w:t xml:space="preserve"> </w:t>
      </w:r>
      <w:r w:rsidR="00C12A0A" w:rsidRPr="00C12A0A">
        <w:rPr>
          <w:rFonts w:hint="eastAsia"/>
          <w:szCs w:val="24"/>
          <w:rtl/>
        </w:rPr>
        <w:t>ינוקדו</w:t>
      </w:r>
      <w:r w:rsidR="00C12A0A" w:rsidRPr="00C12A0A">
        <w:rPr>
          <w:szCs w:val="24"/>
          <w:rtl/>
        </w:rPr>
        <w:t xml:space="preserve"> </w:t>
      </w:r>
      <w:r w:rsidR="00C12A0A" w:rsidRPr="00C12A0A">
        <w:rPr>
          <w:rFonts w:hint="eastAsia"/>
          <w:szCs w:val="24"/>
          <w:rtl/>
        </w:rPr>
        <w:t>בציון</w:t>
      </w:r>
      <w:r w:rsidR="00C12A0A" w:rsidRPr="00C12A0A">
        <w:rPr>
          <w:szCs w:val="24"/>
          <w:rtl/>
        </w:rPr>
        <w:t xml:space="preserve"> </w:t>
      </w:r>
      <w:r w:rsidR="00C12A0A" w:rsidRPr="00C12A0A">
        <w:rPr>
          <w:rFonts w:hint="eastAsia"/>
          <w:szCs w:val="24"/>
          <w:rtl/>
        </w:rPr>
        <w:t>נמוך</w:t>
      </w:r>
      <w:r w:rsidR="00C12A0A" w:rsidRPr="00C12A0A">
        <w:rPr>
          <w:szCs w:val="24"/>
          <w:rtl/>
        </w:rPr>
        <w:t xml:space="preserve"> </w:t>
      </w:r>
      <w:r w:rsidR="00C12A0A" w:rsidRPr="00C12A0A">
        <w:rPr>
          <w:rFonts w:hint="eastAsia"/>
          <w:szCs w:val="24"/>
          <w:rtl/>
        </w:rPr>
        <w:t>יותר</w:t>
      </w:r>
      <w:r w:rsidR="00C12A0A" w:rsidRPr="00C12A0A">
        <w:rPr>
          <w:szCs w:val="24"/>
          <w:rtl/>
        </w:rPr>
        <w:t xml:space="preserve"> </w:t>
      </w:r>
      <w:r w:rsidR="00C12A0A" w:rsidRPr="00C12A0A">
        <w:rPr>
          <w:rFonts w:hint="eastAsia"/>
          <w:szCs w:val="24"/>
          <w:rtl/>
        </w:rPr>
        <w:t>ביחס</w:t>
      </w:r>
      <w:r w:rsidR="00C12A0A" w:rsidRPr="00C12A0A">
        <w:rPr>
          <w:szCs w:val="24"/>
          <w:rtl/>
        </w:rPr>
        <w:t xml:space="preserve"> </w:t>
      </w:r>
      <w:r w:rsidR="00C12A0A" w:rsidRPr="00C12A0A">
        <w:rPr>
          <w:rFonts w:hint="eastAsia"/>
          <w:szCs w:val="24"/>
          <w:rtl/>
        </w:rPr>
        <w:t>להצעה</w:t>
      </w:r>
      <w:r w:rsidR="00C12A0A" w:rsidRPr="00C12A0A">
        <w:rPr>
          <w:szCs w:val="24"/>
          <w:rtl/>
        </w:rPr>
        <w:t xml:space="preserve"> </w:t>
      </w:r>
      <w:r w:rsidR="00C12A0A" w:rsidRPr="00C12A0A">
        <w:rPr>
          <w:rFonts w:hint="eastAsia"/>
          <w:szCs w:val="24"/>
          <w:rtl/>
        </w:rPr>
        <w:t>הזולה</w:t>
      </w:r>
      <w:r w:rsidR="00C12A0A" w:rsidRPr="00C12A0A">
        <w:rPr>
          <w:szCs w:val="24"/>
          <w:rtl/>
        </w:rPr>
        <w:t xml:space="preserve">. </w:t>
      </w:r>
      <w:r w:rsidR="00C12A0A" w:rsidRPr="00C12A0A">
        <w:rPr>
          <w:rFonts w:hint="eastAsia"/>
          <w:szCs w:val="24"/>
          <w:rtl/>
        </w:rPr>
        <w:t>החישוב</w:t>
      </w:r>
      <w:r w:rsidR="00C12A0A" w:rsidRPr="00C12A0A">
        <w:rPr>
          <w:szCs w:val="24"/>
          <w:rtl/>
        </w:rPr>
        <w:t xml:space="preserve"> </w:t>
      </w:r>
      <w:r w:rsidR="00C12A0A" w:rsidRPr="00C12A0A">
        <w:rPr>
          <w:rFonts w:hint="eastAsia"/>
          <w:szCs w:val="24"/>
          <w:rtl/>
        </w:rPr>
        <w:t>יעשה</w:t>
      </w:r>
      <w:r w:rsidR="00C12A0A" w:rsidRPr="00C12A0A">
        <w:rPr>
          <w:szCs w:val="24"/>
          <w:rtl/>
        </w:rPr>
        <w:t xml:space="preserve"> </w:t>
      </w:r>
      <w:r w:rsidR="00C12A0A" w:rsidRPr="00C12A0A">
        <w:rPr>
          <w:rFonts w:hint="eastAsia"/>
          <w:szCs w:val="24"/>
          <w:rtl/>
        </w:rPr>
        <w:t>על</w:t>
      </w:r>
      <w:r w:rsidR="00C12A0A" w:rsidRPr="00C12A0A">
        <w:rPr>
          <w:szCs w:val="24"/>
          <w:rtl/>
        </w:rPr>
        <w:t xml:space="preserve"> </w:t>
      </w:r>
      <w:r w:rsidR="00C12A0A" w:rsidRPr="00C12A0A">
        <w:rPr>
          <w:rFonts w:hint="eastAsia"/>
          <w:szCs w:val="24"/>
          <w:rtl/>
        </w:rPr>
        <w:t>פי</w:t>
      </w:r>
      <w:r w:rsidR="00C12A0A" w:rsidRPr="00C12A0A">
        <w:rPr>
          <w:szCs w:val="24"/>
          <w:rtl/>
        </w:rPr>
        <w:t xml:space="preserve"> </w:t>
      </w:r>
      <w:r w:rsidR="00C12A0A" w:rsidRPr="00C12A0A">
        <w:rPr>
          <w:rFonts w:hint="eastAsia"/>
          <w:szCs w:val="24"/>
          <w:rtl/>
        </w:rPr>
        <w:t>נוסחת</w:t>
      </w:r>
      <w:r w:rsidR="00C12A0A" w:rsidRPr="00C12A0A">
        <w:rPr>
          <w:szCs w:val="24"/>
          <w:rtl/>
        </w:rPr>
        <w:t xml:space="preserve"> </w:t>
      </w:r>
      <w:r w:rsidR="00C12A0A" w:rsidRPr="00C12A0A">
        <w:rPr>
          <w:rFonts w:hint="eastAsia"/>
          <w:szCs w:val="24"/>
          <w:rtl/>
        </w:rPr>
        <w:t>החישוב</w:t>
      </w:r>
      <w:r w:rsidR="00C12A0A" w:rsidRPr="00C12A0A">
        <w:rPr>
          <w:szCs w:val="24"/>
          <w:rtl/>
        </w:rPr>
        <w:t xml:space="preserve"> </w:t>
      </w:r>
      <w:r w:rsidR="00C12A0A" w:rsidRPr="00C12A0A">
        <w:rPr>
          <w:rFonts w:hint="eastAsia"/>
          <w:szCs w:val="24"/>
          <w:rtl/>
        </w:rPr>
        <w:t>הבאה</w:t>
      </w:r>
      <w:r w:rsidR="00C12A0A" w:rsidRPr="00C12A0A">
        <w:rPr>
          <w:szCs w:val="24"/>
          <w:rtl/>
        </w:rPr>
        <w:t>:</w:t>
      </w:r>
    </w:p>
    <w:tbl>
      <w:tblPr>
        <w:bidiVisual/>
        <w:tblW w:w="5000" w:type="pct"/>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86"/>
        <w:gridCol w:w="856"/>
        <w:gridCol w:w="689"/>
        <w:gridCol w:w="385"/>
        <w:gridCol w:w="5238"/>
        <w:gridCol w:w="276"/>
      </w:tblGrid>
      <w:tr w:rsidR="00C12A0A" w:rsidRPr="00C40211" w14:paraId="434D61C8" w14:textId="77777777" w:rsidTr="00E112A2">
        <w:trPr>
          <w:trHeight w:val="331"/>
        </w:trPr>
        <w:tc>
          <w:tcPr>
            <w:tcW w:w="687" w:type="pct"/>
            <w:vMerge w:val="restart"/>
            <w:tcBorders>
              <w:top w:val="single" w:sz="4" w:space="0" w:color="auto"/>
            </w:tcBorders>
            <w:vAlign w:val="center"/>
          </w:tcPr>
          <w:p w14:paraId="7BF88ED2" w14:textId="77777777" w:rsidR="00C12A0A" w:rsidRPr="00C12A0A" w:rsidRDefault="00C12A0A" w:rsidP="004008A8">
            <w:pPr>
              <w:spacing w:line="360" w:lineRule="auto"/>
              <w:jc w:val="center"/>
              <w:rPr>
                <w:b/>
                <w:bCs/>
                <w:spacing w:val="6"/>
                <w:sz w:val="22"/>
                <w:szCs w:val="24"/>
              </w:rPr>
            </w:pPr>
            <w:r w:rsidRPr="00C12A0A">
              <w:rPr>
                <w:b/>
                <w:bCs/>
                <w:spacing w:val="6"/>
                <w:sz w:val="22"/>
                <w:szCs w:val="24"/>
                <w:rtl/>
              </w:rPr>
              <w:t>ציון המחיר</w:t>
            </w:r>
          </w:p>
        </w:tc>
        <w:tc>
          <w:tcPr>
            <w:tcW w:w="496" w:type="pct"/>
            <w:vMerge w:val="restart"/>
            <w:tcBorders>
              <w:top w:val="single" w:sz="4" w:space="0" w:color="auto"/>
            </w:tcBorders>
            <w:vAlign w:val="center"/>
          </w:tcPr>
          <w:p w14:paraId="098C12B1" w14:textId="77777777" w:rsidR="00C12A0A" w:rsidRPr="00C12A0A" w:rsidRDefault="00C12A0A" w:rsidP="004008A8">
            <w:pPr>
              <w:spacing w:line="360" w:lineRule="auto"/>
              <w:jc w:val="center"/>
              <w:rPr>
                <w:b/>
                <w:bCs/>
                <w:spacing w:val="6"/>
                <w:sz w:val="22"/>
                <w:szCs w:val="24"/>
              </w:rPr>
            </w:pPr>
            <w:r w:rsidRPr="00C12A0A">
              <w:rPr>
                <w:b/>
                <w:bCs/>
                <w:spacing w:val="6"/>
                <w:sz w:val="22"/>
                <w:szCs w:val="24"/>
                <w:rtl/>
              </w:rPr>
              <w:t>=</w:t>
            </w:r>
          </w:p>
        </w:tc>
        <w:tc>
          <w:tcPr>
            <w:tcW w:w="399" w:type="pct"/>
            <w:vMerge w:val="restart"/>
            <w:tcBorders>
              <w:top w:val="single" w:sz="4" w:space="0" w:color="auto"/>
            </w:tcBorders>
            <w:vAlign w:val="center"/>
          </w:tcPr>
          <w:p w14:paraId="5DB5C247" w14:textId="77777777" w:rsidR="00C12A0A" w:rsidRPr="00C12A0A" w:rsidRDefault="00C12A0A" w:rsidP="004008A8">
            <w:pPr>
              <w:spacing w:line="360" w:lineRule="auto"/>
              <w:jc w:val="center"/>
              <w:rPr>
                <w:spacing w:val="6"/>
                <w:sz w:val="22"/>
                <w:szCs w:val="24"/>
              </w:rPr>
            </w:pPr>
            <w:r w:rsidRPr="00C12A0A">
              <w:rPr>
                <w:spacing w:val="6"/>
                <w:sz w:val="22"/>
                <w:szCs w:val="24"/>
                <w:rtl/>
              </w:rPr>
              <w:t>100</w:t>
            </w:r>
          </w:p>
        </w:tc>
        <w:tc>
          <w:tcPr>
            <w:tcW w:w="223" w:type="pct"/>
            <w:vMerge w:val="restart"/>
            <w:tcBorders>
              <w:top w:val="single" w:sz="4" w:space="0" w:color="auto"/>
            </w:tcBorders>
            <w:vAlign w:val="center"/>
          </w:tcPr>
          <w:p w14:paraId="20EAFD8E" w14:textId="77777777" w:rsidR="00C12A0A" w:rsidRPr="00C12A0A" w:rsidRDefault="00C12A0A" w:rsidP="004008A8">
            <w:pPr>
              <w:spacing w:line="360" w:lineRule="auto"/>
              <w:jc w:val="center"/>
              <w:rPr>
                <w:spacing w:val="6"/>
                <w:sz w:val="22"/>
                <w:szCs w:val="24"/>
              </w:rPr>
            </w:pPr>
            <w:r w:rsidRPr="00C12A0A">
              <w:rPr>
                <w:spacing w:val="6"/>
                <w:sz w:val="22"/>
                <w:szCs w:val="24"/>
                <w:rtl/>
              </w:rPr>
              <w:t>*</w:t>
            </w:r>
          </w:p>
        </w:tc>
        <w:tc>
          <w:tcPr>
            <w:tcW w:w="3035" w:type="pct"/>
            <w:tcBorders>
              <w:top w:val="single" w:sz="4" w:space="0" w:color="auto"/>
              <w:bottom w:val="single" w:sz="4" w:space="0" w:color="auto"/>
            </w:tcBorders>
            <w:vAlign w:val="center"/>
          </w:tcPr>
          <w:p w14:paraId="720DE94E" w14:textId="77777777" w:rsidR="00C12A0A" w:rsidRPr="00C12A0A" w:rsidRDefault="00C12A0A" w:rsidP="004008A8">
            <w:pPr>
              <w:spacing w:line="360" w:lineRule="auto"/>
              <w:jc w:val="center"/>
              <w:rPr>
                <w:spacing w:val="6"/>
                <w:sz w:val="22"/>
                <w:szCs w:val="24"/>
              </w:rPr>
            </w:pPr>
            <w:r w:rsidRPr="00C12A0A">
              <w:rPr>
                <w:spacing w:val="6"/>
                <w:sz w:val="22"/>
                <w:szCs w:val="24"/>
                <w:rtl/>
              </w:rPr>
              <w:t xml:space="preserve">עלות ההצעה </w:t>
            </w:r>
            <w:r w:rsidRPr="00C12A0A">
              <w:rPr>
                <w:rFonts w:hint="cs"/>
                <w:spacing w:val="6"/>
                <w:sz w:val="22"/>
                <w:szCs w:val="24"/>
                <w:rtl/>
              </w:rPr>
              <w:t>הזולה ביותר</w:t>
            </w:r>
          </w:p>
        </w:tc>
        <w:tc>
          <w:tcPr>
            <w:tcW w:w="160" w:type="pct"/>
            <w:vMerge w:val="restart"/>
            <w:tcBorders>
              <w:top w:val="single" w:sz="4" w:space="0" w:color="auto"/>
            </w:tcBorders>
            <w:vAlign w:val="center"/>
          </w:tcPr>
          <w:p w14:paraId="1ABC426F" w14:textId="77777777" w:rsidR="00C12A0A" w:rsidRPr="00C40211" w:rsidRDefault="00C12A0A" w:rsidP="004008A8">
            <w:pPr>
              <w:spacing w:line="360" w:lineRule="auto"/>
              <w:jc w:val="center"/>
              <w:rPr>
                <w:b/>
                <w:bCs/>
                <w:spacing w:val="6"/>
                <w:kern w:val="32"/>
                <w:szCs w:val="32"/>
              </w:rPr>
            </w:pPr>
          </w:p>
        </w:tc>
      </w:tr>
      <w:tr w:rsidR="00C12A0A" w:rsidRPr="00C40211" w14:paraId="551FD982" w14:textId="77777777" w:rsidTr="00E112A2">
        <w:trPr>
          <w:trHeight w:val="766"/>
        </w:trPr>
        <w:tc>
          <w:tcPr>
            <w:tcW w:w="687" w:type="pct"/>
            <w:vMerge/>
            <w:tcBorders>
              <w:bottom w:val="single" w:sz="4" w:space="0" w:color="auto"/>
            </w:tcBorders>
            <w:vAlign w:val="center"/>
          </w:tcPr>
          <w:p w14:paraId="0AAD1E1C" w14:textId="77777777" w:rsidR="00C12A0A" w:rsidRPr="00C12A0A" w:rsidRDefault="00C12A0A" w:rsidP="004008A8">
            <w:pPr>
              <w:spacing w:line="360" w:lineRule="auto"/>
              <w:jc w:val="center"/>
              <w:rPr>
                <w:b/>
                <w:bCs/>
                <w:spacing w:val="6"/>
                <w:kern w:val="32"/>
                <w:sz w:val="22"/>
                <w:szCs w:val="24"/>
              </w:rPr>
            </w:pPr>
          </w:p>
        </w:tc>
        <w:tc>
          <w:tcPr>
            <w:tcW w:w="496" w:type="pct"/>
            <w:vMerge/>
            <w:tcBorders>
              <w:bottom w:val="single" w:sz="4" w:space="0" w:color="auto"/>
            </w:tcBorders>
            <w:vAlign w:val="center"/>
          </w:tcPr>
          <w:p w14:paraId="2E68D397" w14:textId="77777777" w:rsidR="00C12A0A" w:rsidRPr="00C12A0A" w:rsidRDefault="00C12A0A" w:rsidP="004008A8">
            <w:pPr>
              <w:spacing w:line="360" w:lineRule="auto"/>
              <w:jc w:val="center"/>
              <w:rPr>
                <w:b/>
                <w:bCs/>
                <w:spacing w:val="6"/>
                <w:kern w:val="32"/>
                <w:sz w:val="22"/>
                <w:szCs w:val="24"/>
              </w:rPr>
            </w:pPr>
          </w:p>
        </w:tc>
        <w:tc>
          <w:tcPr>
            <w:tcW w:w="399" w:type="pct"/>
            <w:vMerge/>
            <w:tcBorders>
              <w:bottom w:val="single" w:sz="4" w:space="0" w:color="auto"/>
            </w:tcBorders>
            <w:vAlign w:val="center"/>
          </w:tcPr>
          <w:p w14:paraId="068A2346" w14:textId="77777777" w:rsidR="00C12A0A" w:rsidRPr="00C12A0A" w:rsidRDefault="00C12A0A" w:rsidP="004008A8">
            <w:pPr>
              <w:spacing w:line="360" w:lineRule="auto"/>
              <w:jc w:val="center"/>
              <w:rPr>
                <w:b/>
                <w:bCs/>
                <w:spacing w:val="6"/>
                <w:kern w:val="32"/>
                <w:sz w:val="22"/>
                <w:szCs w:val="24"/>
              </w:rPr>
            </w:pPr>
          </w:p>
        </w:tc>
        <w:tc>
          <w:tcPr>
            <w:tcW w:w="223" w:type="pct"/>
            <w:vMerge/>
            <w:tcBorders>
              <w:bottom w:val="single" w:sz="4" w:space="0" w:color="auto"/>
            </w:tcBorders>
            <w:vAlign w:val="center"/>
          </w:tcPr>
          <w:p w14:paraId="7C77D89E" w14:textId="77777777" w:rsidR="00C12A0A" w:rsidRPr="00C12A0A" w:rsidRDefault="00C12A0A" w:rsidP="004008A8">
            <w:pPr>
              <w:spacing w:line="360" w:lineRule="auto"/>
              <w:jc w:val="center"/>
              <w:rPr>
                <w:b/>
                <w:bCs/>
                <w:spacing w:val="6"/>
                <w:kern w:val="32"/>
                <w:sz w:val="22"/>
                <w:szCs w:val="24"/>
              </w:rPr>
            </w:pPr>
          </w:p>
        </w:tc>
        <w:tc>
          <w:tcPr>
            <w:tcW w:w="3035" w:type="pct"/>
            <w:tcBorders>
              <w:top w:val="single" w:sz="4" w:space="0" w:color="auto"/>
              <w:bottom w:val="single" w:sz="4" w:space="0" w:color="auto"/>
            </w:tcBorders>
            <w:vAlign w:val="center"/>
          </w:tcPr>
          <w:p w14:paraId="1CBE1B57" w14:textId="77777777" w:rsidR="00C12A0A" w:rsidRPr="00C12A0A" w:rsidRDefault="00C12A0A" w:rsidP="004008A8">
            <w:pPr>
              <w:spacing w:line="360" w:lineRule="auto"/>
              <w:jc w:val="center"/>
              <w:rPr>
                <w:spacing w:val="6"/>
                <w:sz w:val="22"/>
                <w:szCs w:val="24"/>
              </w:rPr>
            </w:pPr>
            <w:r w:rsidRPr="00C12A0A">
              <w:rPr>
                <w:rFonts w:hint="cs"/>
                <w:spacing w:val="6"/>
                <w:sz w:val="22"/>
                <w:szCs w:val="24"/>
                <w:rtl/>
              </w:rPr>
              <w:t>עלות ההצעה הנבחנת</w:t>
            </w:r>
          </w:p>
        </w:tc>
        <w:tc>
          <w:tcPr>
            <w:tcW w:w="160" w:type="pct"/>
            <w:vMerge/>
            <w:tcBorders>
              <w:bottom w:val="single" w:sz="4" w:space="0" w:color="auto"/>
            </w:tcBorders>
            <w:vAlign w:val="center"/>
          </w:tcPr>
          <w:p w14:paraId="442B887C" w14:textId="77777777" w:rsidR="00C12A0A" w:rsidRPr="00C40211" w:rsidRDefault="00C12A0A" w:rsidP="004008A8">
            <w:pPr>
              <w:spacing w:line="360" w:lineRule="auto"/>
              <w:jc w:val="center"/>
              <w:rPr>
                <w:b/>
                <w:bCs/>
                <w:spacing w:val="6"/>
                <w:kern w:val="32"/>
                <w:szCs w:val="32"/>
              </w:rPr>
            </w:pPr>
          </w:p>
        </w:tc>
      </w:tr>
    </w:tbl>
    <w:p w14:paraId="41E82F9C" w14:textId="77777777" w:rsidR="00BE0B75" w:rsidRDefault="00CB2224" w:rsidP="00153B51">
      <w:pPr>
        <w:numPr>
          <w:ilvl w:val="2"/>
          <w:numId w:val="14"/>
        </w:numPr>
        <w:tabs>
          <w:tab w:val="clear" w:pos="709"/>
          <w:tab w:val="clear" w:pos="1418"/>
        </w:tabs>
        <w:spacing w:line="360" w:lineRule="auto"/>
        <w:jc w:val="both"/>
        <w:rPr>
          <w:szCs w:val="24"/>
        </w:rPr>
      </w:pPr>
      <w:bookmarkStart w:id="123" w:name="_Ref319326248"/>
      <w:r w:rsidRPr="00BB1236">
        <w:rPr>
          <w:rFonts w:hint="eastAsia"/>
          <w:szCs w:val="24"/>
          <w:rtl/>
        </w:rPr>
        <w:t>בנוסף</w:t>
      </w:r>
      <w:r w:rsidR="005D5E11">
        <w:rPr>
          <w:szCs w:val="24"/>
          <w:rtl/>
        </w:rPr>
        <w:t>, יובהר כי</w:t>
      </w:r>
      <w:r w:rsidRPr="00BB1236">
        <w:rPr>
          <w:szCs w:val="24"/>
          <w:rtl/>
        </w:rPr>
        <w:t xml:space="preserve"> השכר שישולם </w:t>
      </w:r>
      <w:r w:rsidR="00BB1236" w:rsidRPr="00BB1236">
        <w:rPr>
          <w:rFonts w:hint="eastAsia"/>
          <w:szCs w:val="24"/>
          <w:rtl/>
        </w:rPr>
        <w:t>על</w:t>
      </w:r>
      <w:r w:rsidR="00BB1236" w:rsidRPr="00BB1236">
        <w:rPr>
          <w:szCs w:val="24"/>
          <w:rtl/>
        </w:rPr>
        <w:t xml:space="preserve"> ידי המציע </w:t>
      </w:r>
      <w:r w:rsidR="00BB1236" w:rsidRPr="00BB1236">
        <w:rPr>
          <w:rFonts w:hint="eastAsia"/>
          <w:szCs w:val="24"/>
          <w:rtl/>
        </w:rPr>
        <w:t>לא</w:t>
      </w:r>
      <w:r w:rsidR="00BB1236" w:rsidRPr="00BB1236">
        <w:rPr>
          <w:szCs w:val="24"/>
          <w:rtl/>
        </w:rPr>
        <w:t xml:space="preserve"> </w:t>
      </w:r>
      <w:r w:rsidR="00BB1236" w:rsidRPr="00BB1236">
        <w:rPr>
          <w:rFonts w:hint="eastAsia"/>
          <w:szCs w:val="24"/>
          <w:rtl/>
        </w:rPr>
        <w:t>יפחת</w:t>
      </w:r>
      <w:r w:rsidR="00BB1236" w:rsidRPr="00BB1236">
        <w:rPr>
          <w:szCs w:val="24"/>
          <w:rtl/>
        </w:rPr>
        <w:t xml:space="preserve"> </w:t>
      </w:r>
      <w:r w:rsidR="00BB1236" w:rsidRPr="00BB1236">
        <w:rPr>
          <w:rFonts w:hint="eastAsia"/>
          <w:szCs w:val="24"/>
          <w:rtl/>
        </w:rPr>
        <w:t>משכר</w:t>
      </w:r>
      <w:r w:rsidR="00BB1236" w:rsidRPr="00BB1236">
        <w:rPr>
          <w:szCs w:val="24"/>
          <w:rtl/>
        </w:rPr>
        <w:t xml:space="preserve"> המינימום </w:t>
      </w:r>
      <w:r w:rsidR="00BB1236">
        <w:rPr>
          <w:rFonts w:hint="cs"/>
          <w:szCs w:val="24"/>
          <w:rtl/>
        </w:rPr>
        <w:t xml:space="preserve">העדכני </w:t>
      </w:r>
      <w:r w:rsidR="00BB1236" w:rsidRPr="00BB1236">
        <w:rPr>
          <w:rFonts w:hint="eastAsia"/>
          <w:szCs w:val="24"/>
          <w:rtl/>
        </w:rPr>
        <w:t>הקבוע</w:t>
      </w:r>
      <w:bookmarkEnd w:id="123"/>
      <w:r w:rsidR="00EF3CBE">
        <w:rPr>
          <w:rFonts w:hint="cs"/>
          <w:szCs w:val="24"/>
          <w:rtl/>
        </w:rPr>
        <w:t xml:space="preserve"> בתוספת הזכויות הסוציאליות</w:t>
      </w:r>
      <w:r w:rsidR="00BF10B4" w:rsidRPr="00BB1236">
        <w:rPr>
          <w:szCs w:val="24"/>
          <w:rtl/>
        </w:rPr>
        <w:t xml:space="preserve"> </w:t>
      </w:r>
      <w:r w:rsidR="00BF10B4">
        <w:rPr>
          <w:rFonts w:hint="cs"/>
          <w:szCs w:val="24"/>
          <w:rtl/>
        </w:rPr>
        <w:t>המוקנות לעובד עפ"י חוק (ראה נספח ד'1 למכרז).</w:t>
      </w:r>
    </w:p>
    <w:p w14:paraId="03775648" w14:textId="77777777" w:rsidR="00BE0B75" w:rsidRDefault="00FD63D2" w:rsidP="00153B51">
      <w:pPr>
        <w:numPr>
          <w:ilvl w:val="3"/>
          <w:numId w:val="14"/>
        </w:numPr>
        <w:tabs>
          <w:tab w:val="clear" w:pos="709"/>
          <w:tab w:val="clear" w:pos="1418"/>
        </w:tabs>
        <w:spacing w:line="360" w:lineRule="auto"/>
        <w:jc w:val="both"/>
        <w:rPr>
          <w:szCs w:val="24"/>
        </w:rPr>
      </w:pPr>
      <w:r w:rsidRPr="00182B89">
        <w:rPr>
          <w:rFonts w:hint="cs"/>
          <w:szCs w:val="24"/>
          <w:rtl/>
        </w:rPr>
        <w:t>יובהר כי מרכיב זה יכלול את כל העלויות הנלוות לביצוע שעת הניקיון לרבות כל ציוד</w:t>
      </w:r>
      <w:r w:rsidR="00525D8B">
        <w:rPr>
          <w:rFonts w:hint="cs"/>
          <w:szCs w:val="24"/>
          <w:rtl/>
        </w:rPr>
        <w:t xml:space="preserve"> ו</w:t>
      </w:r>
      <w:r w:rsidRPr="00182B89">
        <w:rPr>
          <w:rFonts w:hint="cs"/>
          <w:szCs w:val="24"/>
          <w:rtl/>
        </w:rPr>
        <w:t xml:space="preserve">כלי עבודה, </w:t>
      </w:r>
      <w:r w:rsidRPr="00182B89">
        <w:rPr>
          <w:szCs w:val="24"/>
          <w:rtl/>
        </w:rPr>
        <w:t>עלויות הארגון והניהול של</w:t>
      </w:r>
      <w:r w:rsidRPr="00182B89">
        <w:rPr>
          <w:rFonts w:hint="cs"/>
          <w:szCs w:val="24"/>
          <w:rtl/>
        </w:rPr>
        <w:t xml:space="preserve"> </w:t>
      </w:r>
      <w:r w:rsidR="00855DB8" w:rsidRPr="00182B89">
        <w:rPr>
          <w:rFonts w:hint="cs"/>
          <w:szCs w:val="24"/>
          <w:rtl/>
        </w:rPr>
        <w:t>הספק</w:t>
      </w:r>
      <w:r w:rsidRPr="00182B89">
        <w:rPr>
          <w:rFonts w:hint="cs"/>
          <w:szCs w:val="24"/>
          <w:rtl/>
        </w:rPr>
        <w:t>, תשלומי הוצאות, עלויות כח אדם, זכויות סוציאליות</w:t>
      </w:r>
      <w:r w:rsidR="00633F00" w:rsidRPr="00182B89">
        <w:rPr>
          <w:rFonts w:hint="cs"/>
          <w:szCs w:val="24"/>
          <w:rtl/>
        </w:rPr>
        <w:t xml:space="preserve">, </w:t>
      </w:r>
      <w:r w:rsidRPr="00182B89">
        <w:rPr>
          <w:szCs w:val="24"/>
          <w:rtl/>
        </w:rPr>
        <w:t>לרבות</w:t>
      </w:r>
      <w:r w:rsidRPr="00182B89">
        <w:rPr>
          <w:rFonts w:hint="cs"/>
          <w:szCs w:val="24"/>
          <w:rtl/>
        </w:rPr>
        <w:t xml:space="preserve"> </w:t>
      </w:r>
      <w:r w:rsidRPr="00182B89">
        <w:rPr>
          <w:szCs w:val="24"/>
          <w:rtl/>
        </w:rPr>
        <w:t xml:space="preserve">רווח </w:t>
      </w:r>
      <w:r w:rsidR="00855DB8" w:rsidRPr="00182B89">
        <w:rPr>
          <w:rFonts w:hint="cs"/>
          <w:szCs w:val="24"/>
          <w:rtl/>
        </w:rPr>
        <w:t>הספק</w:t>
      </w:r>
      <w:r w:rsidRPr="00182B89">
        <w:rPr>
          <w:szCs w:val="24"/>
          <w:rtl/>
        </w:rPr>
        <w:t xml:space="preserve"> </w:t>
      </w:r>
      <w:r w:rsidRPr="00182B89">
        <w:rPr>
          <w:rFonts w:hint="cs"/>
          <w:szCs w:val="24"/>
          <w:rtl/>
        </w:rPr>
        <w:t xml:space="preserve">וכל מס או היטל נוסף לפי חוק, </w:t>
      </w:r>
      <w:r w:rsidRPr="00182B89">
        <w:rPr>
          <w:szCs w:val="24"/>
          <w:rtl/>
        </w:rPr>
        <w:t xml:space="preserve">בין אם </w:t>
      </w:r>
      <w:r w:rsidRPr="00182B89">
        <w:rPr>
          <w:rFonts w:hint="cs"/>
          <w:szCs w:val="24"/>
          <w:rtl/>
        </w:rPr>
        <w:t>מצוינות במסמכי המכרז</w:t>
      </w:r>
      <w:r w:rsidR="00143252" w:rsidRPr="00182B89">
        <w:rPr>
          <w:szCs w:val="24"/>
          <w:rtl/>
        </w:rPr>
        <w:t xml:space="preserve"> ובין אם לאו</w:t>
      </w:r>
      <w:r w:rsidR="00143252" w:rsidRPr="00182B89">
        <w:rPr>
          <w:rFonts w:hint="cs"/>
          <w:szCs w:val="24"/>
          <w:rtl/>
        </w:rPr>
        <w:t>.</w:t>
      </w:r>
      <w:r w:rsidRPr="00182B89">
        <w:rPr>
          <w:rFonts w:hint="cs"/>
          <w:szCs w:val="24"/>
          <w:rtl/>
        </w:rPr>
        <w:t xml:space="preserve"> </w:t>
      </w:r>
    </w:p>
    <w:p w14:paraId="1435BD22" w14:textId="77777777" w:rsidR="00BE0B75" w:rsidRPr="005D58A7" w:rsidRDefault="00BC7AF3" w:rsidP="00153B51">
      <w:pPr>
        <w:numPr>
          <w:ilvl w:val="3"/>
          <w:numId w:val="14"/>
        </w:numPr>
        <w:tabs>
          <w:tab w:val="clear" w:pos="709"/>
          <w:tab w:val="clear" w:pos="1418"/>
        </w:tabs>
        <w:spacing w:line="360" w:lineRule="auto"/>
        <w:jc w:val="both"/>
        <w:rPr>
          <w:szCs w:val="24"/>
        </w:rPr>
      </w:pPr>
      <w:r>
        <w:rPr>
          <w:rFonts w:hint="cs"/>
          <w:szCs w:val="24"/>
          <w:rtl/>
        </w:rPr>
        <w:t xml:space="preserve">במקרה של </w:t>
      </w:r>
      <w:r w:rsidR="005E301F">
        <w:rPr>
          <w:rFonts w:hint="cs"/>
          <w:szCs w:val="24"/>
          <w:rtl/>
        </w:rPr>
        <w:t>שוויון</w:t>
      </w:r>
      <w:r>
        <w:rPr>
          <w:rFonts w:hint="cs"/>
          <w:szCs w:val="24"/>
          <w:rtl/>
        </w:rPr>
        <w:t xml:space="preserve"> מוחלט בין ההצעות, ועדת המכרזים תהא רשאית לנהל עם המציעים מו"מ על המחירים המוצעים, </w:t>
      </w:r>
      <w:r w:rsidR="001E2844">
        <w:rPr>
          <w:rFonts w:hint="cs"/>
          <w:szCs w:val="24"/>
          <w:rtl/>
        </w:rPr>
        <w:t>לפצל את הזכייה</w:t>
      </w:r>
      <w:r w:rsidR="002F1DBE">
        <w:rPr>
          <w:rFonts w:hint="cs"/>
          <w:szCs w:val="24"/>
          <w:rtl/>
        </w:rPr>
        <w:t>,</w:t>
      </w:r>
      <w:r w:rsidR="00E41C1E">
        <w:rPr>
          <w:rFonts w:hint="cs"/>
          <w:szCs w:val="24"/>
          <w:rtl/>
        </w:rPr>
        <w:t xml:space="preserve"> </w:t>
      </w:r>
      <w:r w:rsidR="00E41C1E" w:rsidRPr="005D58A7">
        <w:rPr>
          <w:rFonts w:hint="cs"/>
          <w:szCs w:val="24"/>
          <w:rtl/>
        </w:rPr>
        <w:t xml:space="preserve">הכול </w:t>
      </w:r>
      <w:r w:rsidRPr="005D58A7">
        <w:rPr>
          <w:rFonts w:hint="cs"/>
          <w:szCs w:val="24"/>
          <w:rtl/>
        </w:rPr>
        <w:t>כראות עיניה.</w:t>
      </w:r>
    </w:p>
    <w:p w14:paraId="6CA584EF" w14:textId="77777777" w:rsidR="00BE0B75" w:rsidRDefault="006C2C37" w:rsidP="00153B51">
      <w:pPr>
        <w:numPr>
          <w:ilvl w:val="2"/>
          <w:numId w:val="14"/>
        </w:numPr>
        <w:tabs>
          <w:tab w:val="clear" w:pos="709"/>
          <w:tab w:val="clear" w:pos="1418"/>
        </w:tabs>
        <w:spacing w:line="360" w:lineRule="auto"/>
        <w:jc w:val="both"/>
        <w:rPr>
          <w:szCs w:val="24"/>
        </w:rPr>
      </w:pPr>
      <w:r>
        <w:rPr>
          <w:rFonts w:hint="cs"/>
          <w:szCs w:val="24"/>
          <w:rtl/>
        </w:rPr>
        <w:t xml:space="preserve">יובהר, בכוונת המזמין לבחור </w:t>
      </w:r>
      <w:r w:rsidR="00264A4C">
        <w:rPr>
          <w:rFonts w:hint="cs"/>
          <w:szCs w:val="24"/>
          <w:rtl/>
        </w:rPr>
        <w:t xml:space="preserve">בזוכה </w:t>
      </w:r>
      <w:r w:rsidR="001D04F8">
        <w:rPr>
          <w:rFonts w:hint="cs"/>
          <w:szCs w:val="24"/>
          <w:rtl/>
        </w:rPr>
        <w:t>יחיד לכל אשכול</w:t>
      </w:r>
      <w:r>
        <w:rPr>
          <w:rFonts w:hint="cs"/>
          <w:szCs w:val="24"/>
          <w:rtl/>
        </w:rPr>
        <w:t xml:space="preserve"> בהליך מכרזי זה. עם זאת, </w:t>
      </w:r>
      <w:r w:rsidR="002E74A1" w:rsidRPr="002E74A1">
        <w:rPr>
          <w:rFonts w:hint="cs"/>
          <w:szCs w:val="24"/>
          <w:rtl/>
        </w:rPr>
        <w:t>מובהר</w:t>
      </w:r>
      <w:r w:rsidR="002E74A1" w:rsidRPr="002E74A1">
        <w:rPr>
          <w:szCs w:val="24"/>
          <w:rtl/>
        </w:rPr>
        <w:t xml:space="preserve">, </w:t>
      </w:r>
      <w:r w:rsidR="002E74A1" w:rsidRPr="002E74A1">
        <w:rPr>
          <w:rFonts w:hint="cs"/>
          <w:szCs w:val="24"/>
          <w:rtl/>
        </w:rPr>
        <w:t>כי</w:t>
      </w:r>
      <w:r w:rsidR="002E74A1" w:rsidRPr="002E74A1">
        <w:rPr>
          <w:szCs w:val="24"/>
          <w:rtl/>
        </w:rPr>
        <w:t xml:space="preserve"> </w:t>
      </w:r>
      <w:r w:rsidR="002E74A1" w:rsidRPr="002E74A1">
        <w:rPr>
          <w:rFonts w:hint="cs"/>
          <w:szCs w:val="24"/>
          <w:rtl/>
        </w:rPr>
        <w:t>המזמין</w:t>
      </w:r>
      <w:r w:rsidR="002E74A1" w:rsidRPr="002E74A1">
        <w:rPr>
          <w:szCs w:val="24"/>
          <w:rtl/>
        </w:rPr>
        <w:t xml:space="preserve"> </w:t>
      </w:r>
      <w:r w:rsidR="002E74A1" w:rsidRPr="002E74A1">
        <w:rPr>
          <w:rFonts w:hint="cs"/>
          <w:szCs w:val="24"/>
          <w:rtl/>
        </w:rPr>
        <w:t>שומר</w:t>
      </w:r>
      <w:r w:rsidR="002E74A1" w:rsidRPr="002E74A1">
        <w:rPr>
          <w:szCs w:val="24"/>
          <w:rtl/>
        </w:rPr>
        <w:t xml:space="preserve"> </w:t>
      </w:r>
      <w:r w:rsidR="002E74A1" w:rsidRPr="002E74A1">
        <w:rPr>
          <w:rFonts w:hint="cs"/>
          <w:szCs w:val="24"/>
          <w:rtl/>
        </w:rPr>
        <w:t>לעצמו</w:t>
      </w:r>
      <w:r w:rsidR="002E74A1" w:rsidRPr="002E74A1">
        <w:rPr>
          <w:szCs w:val="24"/>
          <w:rtl/>
        </w:rPr>
        <w:t xml:space="preserve"> </w:t>
      </w:r>
      <w:r w:rsidR="002E74A1" w:rsidRPr="002E74A1">
        <w:rPr>
          <w:rFonts w:hint="cs"/>
          <w:szCs w:val="24"/>
          <w:rtl/>
        </w:rPr>
        <w:t>את</w:t>
      </w:r>
      <w:r w:rsidR="002E74A1" w:rsidRPr="002E74A1">
        <w:rPr>
          <w:szCs w:val="24"/>
          <w:rtl/>
        </w:rPr>
        <w:t xml:space="preserve"> </w:t>
      </w:r>
      <w:r w:rsidR="002E74A1" w:rsidRPr="002E74A1">
        <w:rPr>
          <w:rFonts w:hint="cs"/>
          <w:szCs w:val="24"/>
          <w:rtl/>
        </w:rPr>
        <w:t>הזכות</w:t>
      </w:r>
      <w:r w:rsidR="002E74A1" w:rsidRPr="002E74A1">
        <w:rPr>
          <w:szCs w:val="24"/>
          <w:rtl/>
        </w:rPr>
        <w:t xml:space="preserve"> </w:t>
      </w:r>
      <w:r w:rsidR="002E74A1" w:rsidRPr="002E74A1">
        <w:rPr>
          <w:rFonts w:hint="cs"/>
          <w:szCs w:val="24"/>
          <w:rtl/>
        </w:rPr>
        <w:t>לפנות</w:t>
      </w:r>
      <w:r w:rsidR="002E74A1" w:rsidRPr="002E74A1">
        <w:rPr>
          <w:szCs w:val="24"/>
          <w:rtl/>
        </w:rPr>
        <w:t xml:space="preserve"> </w:t>
      </w:r>
      <w:r w:rsidR="002E74A1" w:rsidRPr="002E74A1">
        <w:rPr>
          <w:rFonts w:hint="cs"/>
          <w:szCs w:val="24"/>
          <w:rtl/>
        </w:rPr>
        <w:t>ליותר</w:t>
      </w:r>
      <w:r w:rsidR="002E74A1" w:rsidRPr="002E74A1">
        <w:rPr>
          <w:szCs w:val="24"/>
          <w:rtl/>
        </w:rPr>
        <w:t xml:space="preserve"> </w:t>
      </w:r>
      <w:r w:rsidR="00264A4C">
        <w:rPr>
          <w:rFonts w:hint="cs"/>
          <w:szCs w:val="24"/>
          <w:rtl/>
        </w:rPr>
        <w:t>ממציע</w:t>
      </w:r>
      <w:r w:rsidR="00C34F14">
        <w:rPr>
          <w:rFonts w:hint="cs"/>
          <w:szCs w:val="24"/>
          <w:rtl/>
        </w:rPr>
        <w:t xml:space="preserve"> אחד</w:t>
      </w:r>
      <w:r w:rsidR="002E74A1" w:rsidRPr="002E74A1">
        <w:rPr>
          <w:szCs w:val="24"/>
          <w:rtl/>
        </w:rPr>
        <w:t xml:space="preserve"> </w:t>
      </w:r>
      <w:r w:rsidR="002E74A1" w:rsidRPr="002E74A1">
        <w:rPr>
          <w:rFonts w:hint="cs"/>
          <w:szCs w:val="24"/>
          <w:rtl/>
        </w:rPr>
        <w:t>לביצוע</w:t>
      </w:r>
      <w:r w:rsidR="002E74A1" w:rsidRPr="002E74A1">
        <w:rPr>
          <w:szCs w:val="24"/>
        </w:rPr>
        <w:t xml:space="preserve"> </w:t>
      </w:r>
      <w:r w:rsidR="002E74A1" w:rsidRPr="002E74A1">
        <w:rPr>
          <w:rFonts w:hint="cs"/>
          <w:szCs w:val="24"/>
          <w:rtl/>
        </w:rPr>
        <w:t>השירותים</w:t>
      </w:r>
      <w:r w:rsidR="002E74A1" w:rsidRPr="002E74A1">
        <w:rPr>
          <w:szCs w:val="24"/>
          <w:rtl/>
        </w:rPr>
        <w:t xml:space="preserve"> </w:t>
      </w:r>
      <w:r w:rsidR="002E74A1" w:rsidRPr="002E74A1">
        <w:rPr>
          <w:rFonts w:hint="cs"/>
          <w:szCs w:val="24"/>
          <w:rtl/>
        </w:rPr>
        <w:t>הנדרשים</w:t>
      </w:r>
      <w:r w:rsidR="002E74A1" w:rsidRPr="002E74A1">
        <w:rPr>
          <w:szCs w:val="24"/>
          <w:rtl/>
        </w:rPr>
        <w:t xml:space="preserve"> </w:t>
      </w:r>
      <w:r w:rsidR="002E74A1" w:rsidRPr="002E74A1">
        <w:rPr>
          <w:rFonts w:hint="cs"/>
          <w:szCs w:val="24"/>
          <w:rtl/>
        </w:rPr>
        <w:t>במכרז</w:t>
      </w:r>
      <w:r w:rsidR="002E74A1" w:rsidRPr="002E74A1">
        <w:rPr>
          <w:szCs w:val="24"/>
          <w:rtl/>
        </w:rPr>
        <w:t xml:space="preserve"> </w:t>
      </w:r>
      <w:r w:rsidR="002E74A1" w:rsidRPr="002E74A1">
        <w:rPr>
          <w:rFonts w:hint="cs"/>
          <w:szCs w:val="24"/>
          <w:rtl/>
        </w:rPr>
        <w:t>זה</w:t>
      </w:r>
      <w:r w:rsidR="002E74A1" w:rsidRPr="002E74A1">
        <w:rPr>
          <w:szCs w:val="24"/>
          <w:rtl/>
        </w:rPr>
        <w:t xml:space="preserve">, </w:t>
      </w:r>
      <w:r w:rsidR="002E74A1" w:rsidRPr="002E74A1">
        <w:rPr>
          <w:rFonts w:hint="cs"/>
          <w:szCs w:val="24"/>
          <w:rtl/>
        </w:rPr>
        <w:t>לפי</w:t>
      </w:r>
      <w:r w:rsidR="002E74A1" w:rsidRPr="002E74A1">
        <w:rPr>
          <w:szCs w:val="24"/>
          <w:rtl/>
        </w:rPr>
        <w:t xml:space="preserve"> </w:t>
      </w:r>
      <w:r w:rsidR="002E74A1" w:rsidRPr="002E74A1">
        <w:rPr>
          <w:rFonts w:hint="cs"/>
          <w:szCs w:val="24"/>
          <w:rtl/>
        </w:rPr>
        <w:t>סדר</w:t>
      </w:r>
      <w:r w:rsidR="002E74A1" w:rsidRPr="002E74A1">
        <w:rPr>
          <w:szCs w:val="24"/>
          <w:rtl/>
        </w:rPr>
        <w:t xml:space="preserve"> </w:t>
      </w:r>
      <w:r w:rsidR="002E74A1" w:rsidRPr="002E74A1">
        <w:rPr>
          <w:rFonts w:hint="cs"/>
          <w:szCs w:val="24"/>
          <w:rtl/>
        </w:rPr>
        <w:t>הדירוג</w:t>
      </w:r>
      <w:r w:rsidR="002E74A1" w:rsidRPr="002E74A1">
        <w:rPr>
          <w:szCs w:val="24"/>
          <w:rtl/>
        </w:rPr>
        <w:t xml:space="preserve"> </w:t>
      </w:r>
      <w:r w:rsidR="002E74A1" w:rsidRPr="002E74A1">
        <w:rPr>
          <w:rFonts w:hint="cs"/>
          <w:szCs w:val="24"/>
          <w:rtl/>
        </w:rPr>
        <w:t>שנקבע</w:t>
      </w:r>
      <w:r w:rsidR="002E74A1" w:rsidRPr="002E74A1">
        <w:rPr>
          <w:szCs w:val="24"/>
          <w:rtl/>
        </w:rPr>
        <w:t xml:space="preserve"> </w:t>
      </w:r>
      <w:r w:rsidR="002E74A1" w:rsidRPr="002E74A1">
        <w:rPr>
          <w:rFonts w:hint="cs"/>
          <w:szCs w:val="24"/>
          <w:rtl/>
        </w:rPr>
        <w:t>לעיל</w:t>
      </w:r>
      <w:r w:rsidR="002E74A1" w:rsidRPr="002E74A1">
        <w:rPr>
          <w:szCs w:val="24"/>
          <w:rtl/>
        </w:rPr>
        <w:t>.</w:t>
      </w:r>
    </w:p>
    <w:p w14:paraId="24E9BEE2" w14:textId="77777777" w:rsidR="00024CB6" w:rsidRDefault="00024CB6" w:rsidP="00153B51">
      <w:pPr>
        <w:numPr>
          <w:ilvl w:val="1"/>
          <w:numId w:val="14"/>
        </w:numPr>
        <w:tabs>
          <w:tab w:val="clear" w:pos="709"/>
        </w:tabs>
        <w:spacing w:line="360" w:lineRule="auto"/>
        <w:jc w:val="both"/>
        <w:rPr>
          <w:b/>
          <w:bCs/>
          <w:szCs w:val="24"/>
        </w:rPr>
      </w:pPr>
      <w:r w:rsidRPr="006A7EDC">
        <w:rPr>
          <w:rFonts w:hint="cs"/>
          <w:b/>
          <w:bCs/>
          <w:szCs w:val="24"/>
          <w:rtl/>
        </w:rPr>
        <w:t xml:space="preserve">שלב </w:t>
      </w:r>
      <w:r>
        <w:rPr>
          <w:b/>
          <w:bCs/>
          <w:szCs w:val="24"/>
        </w:rPr>
        <w:t>IV</w:t>
      </w:r>
      <w:r>
        <w:rPr>
          <w:rFonts w:hint="cs"/>
          <w:b/>
          <w:bCs/>
          <w:szCs w:val="24"/>
          <w:rtl/>
        </w:rPr>
        <w:t xml:space="preserve"> </w:t>
      </w:r>
      <w:r w:rsidRPr="005F7EAD">
        <w:rPr>
          <w:b/>
          <w:bCs/>
          <w:szCs w:val="24"/>
          <w:rtl/>
        </w:rPr>
        <w:t>–</w:t>
      </w:r>
      <w:r w:rsidRPr="005F7EAD">
        <w:rPr>
          <w:rFonts w:hint="cs"/>
          <w:b/>
          <w:bCs/>
          <w:szCs w:val="24"/>
          <w:rtl/>
        </w:rPr>
        <w:t xml:space="preserve"> </w:t>
      </w:r>
      <w:r>
        <w:rPr>
          <w:rFonts w:hint="cs"/>
          <w:b/>
          <w:bCs/>
          <w:szCs w:val="24"/>
          <w:rtl/>
        </w:rPr>
        <w:t>שקלול ציון ההצעה ובחירת הזוכה:</w:t>
      </w:r>
    </w:p>
    <w:p w14:paraId="364CB9E5" w14:textId="1AC142DF" w:rsidR="00C12A0A" w:rsidRDefault="00C12A0A" w:rsidP="00153B51">
      <w:pPr>
        <w:numPr>
          <w:ilvl w:val="2"/>
          <w:numId w:val="14"/>
        </w:numPr>
        <w:tabs>
          <w:tab w:val="clear" w:pos="709"/>
          <w:tab w:val="clear" w:pos="1418"/>
        </w:tabs>
        <w:spacing w:line="360" w:lineRule="auto"/>
        <w:jc w:val="both"/>
        <w:rPr>
          <w:szCs w:val="24"/>
        </w:rPr>
      </w:pPr>
      <w:r w:rsidRPr="00C12A0A">
        <w:rPr>
          <w:rFonts w:hint="cs"/>
          <w:szCs w:val="24"/>
          <w:rtl/>
        </w:rPr>
        <w:t>הציון</w:t>
      </w:r>
      <w:r w:rsidRPr="00C12A0A">
        <w:rPr>
          <w:szCs w:val="24"/>
          <w:rtl/>
        </w:rPr>
        <w:t xml:space="preserve"> </w:t>
      </w:r>
      <w:r w:rsidRPr="00C12A0A">
        <w:rPr>
          <w:rFonts w:hint="cs"/>
          <w:szCs w:val="24"/>
          <w:rtl/>
        </w:rPr>
        <w:t>הכולל</w:t>
      </w:r>
      <w:r w:rsidRPr="00C12A0A">
        <w:rPr>
          <w:szCs w:val="24"/>
          <w:rtl/>
        </w:rPr>
        <w:t xml:space="preserve"> </w:t>
      </w:r>
      <w:r w:rsidRPr="00C12A0A">
        <w:rPr>
          <w:rFonts w:hint="cs"/>
          <w:szCs w:val="24"/>
          <w:rtl/>
        </w:rPr>
        <w:t>במכרז</w:t>
      </w:r>
      <w:r w:rsidRPr="00C12A0A">
        <w:rPr>
          <w:szCs w:val="24"/>
          <w:rtl/>
        </w:rPr>
        <w:t xml:space="preserve"> </w:t>
      </w:r>
      <w:r w:rsidRPr="00C12A0A">
        <w:rPr>
          <w:rFonts w:hint="cs"/>
          <w:szCs w:val="24"/>
          <w:rtl/>
        </w:rPr>
        <w:t>יחושב</w:t>
      </w:r>
      <w:r w:rsidRPr="00C12A0A">
        <w:rPr>
          <w:szCs w:val="24"/>
          <w:rtl/>
        </w:rPr>
        <w:t xml:space="preserve"> </w:t>
      </w:r>
      <w:r w:rsidRPr="00C12A0A">
        <w:rPr>
          <w:rFonts w:hint="cs"/>
          <w:szCs w:val="24"/>
          <w:rtl/>
        </w:rPr>
        <w:t>על</w:t>
      </w:r>
      <w:r w:rsidRPr="00C12A0A">
        <w:rPr>
          <w:szCs w:val="24"/>
          <w:rtl/>
        </w:rPr>
        <w:t xml:space="preserve"> </w:t>
      </w:r>
      <w:r w:rsidRPr="00C12A0A">
        <w:rPr>
          <w:rFonts w:hint="cs"/>
          <w:szCs w:val="24"/>
          <w:rtl/>
        </w:rPr>
        <w:t>ידי</w:t>
      </w:r>
      <w:r w:rsidRPr="00C12A0A">
        <w:rPr>
          <w:szCs w:val="24"/>
          <w:rtl/>
        </w:rPr>
        <w:t xml:space="preserve"> </w:t>
      </w:r>
      <w:r w:rsidRPr="00C12A0A">
        <w:rPr>
          <w:rFonts w:hint="cs"/>
          <w:szCs w:val="24"/>
          <w:rtl/>
        </w:rPr>
        <w:t>שקלול</w:t>
      </w:r>
      <w:r w:rsidRPr="00C12A0A">
        <w:rPr>
          <w:szCs w:val="24"/>
          <w:rtl/>
        </w:rPr>
        <w:t xml:space="preserve"> </w:t>
      </w:r>
      <w:r w:rsidRPr="00C12A0A">
        <w:rPr>
          <w:rFonts w:hint="cs"/>
          <w:szCs w:val="24"/>
          <w:rtl/>
        </w:rPr>
        <w:t>ציון</w:t>
      </w:r>
      <w:r w:rsidRPr="00C12A0A">
        <w:rPr>
          <w:szCs w:val="24"/>
          <w:rtl/>
        </w:rPr>
        <w:t xml:space="preserve"> </w:t>
      </w:r>
      <w:r w:rsidRPr="00C12A0A">
        <w:rPr>
          <w:rFonts w:hint="cs"/>
          <w:szCs w:val="24"/>
          <w:rtl/>
        </w:rPr>
        <w:t>האיכות</w:t>
      </w:r>
      <w:r w:rsidRPr="00C12A0A">
        <w:rPr>
          <w:szCs w:val="24"/>
          <w:rtl/>
        </w:rPr>
        <w:t xml:space="preserve"> </w:t>
      </w:r>
      <w:r w:rsidRPr="00C12A0A">
        <w:rPr>
          <w:rFonts w:hint="cs"/>
          <w:szCs w:val="24"/>
          <w:rtl/>
        </w:rPr>
        <w:t xml:space="preserve">בהתאם </w:t>
      </w:r>
      <w:r>
        <w:rPr>
          <w:rFonts w:hint="cs"/>
          <w:szCs w:val="24"/>
          <w:rtl/>
        </w:rPr>
        <w:t xml:space="preserve">לסעיף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Ref504060504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10.3.1.1</w:t>
      </w:r>
      <w:r>
        <w:rPr>
          <w:szCs w:val="24"/>
          <w:rtl/>
        </w:rPr>
        <w:fldChar w:fldCharType="end"/>
      </w:r>
      <w:r>
        <w:rPr>
          <w:rFonts w:hint="cs"/>
          <w:szCs w:val="24"/>
          <w:rtl/>
        </w:rPr>
        <w:t xml:space="preserve"> וציון </w:t>
      </w:r>
      <w:r w:rsidRPr="00C12A0A">
        <w:rPr>
          <w:rFonts w:hint="cs"/>
          <w:szCs w:val="24"/>
          <w:rtl/>
        </w:rPr>
        <w:t>המחיר</w:t>
      </w:r>
      <w:r w:rsidRPr="00C12A0A">
        <w:rPr>
          <w:szCs w:val="24"/>
          <w:rtl/>
        </w:rPr>
        <w:t xml:space="preserve"> (</w:t>
      </w:r>
      <w:r w:rsidRPr="00C12A0A">
        <w:rPr>
          <w:rFonts w:hint="cs"/>
          <w:szCs w:val="24"/>
          <w:rtl/>
        </w:rPr>
        <w:t>כפי</w:t>
      </w:r>
      <w:r w:rsidRPr="00C12A0A">
        <w:rPr>
          <w:szCs w:val="24"/>
          <w:rtl/>
        </w:rPr>
        <w:t xml:space="preserve"> </w:t>
      </w:r>
      <w:r w:rsidRPr="00C12A0A">
        <w:rPr>
          <w:rFonts w:hint="cs"/>
          <w:szCs w:val="24"/>
          <w:rtl/>
        </w:rPr>
        <w:t>שהתקבל</w:t>
      </w:r>
      <w:r w:rsidRPr="00C12A0A">
        <w:rPr>
          <w:szCs w:val="24"/>
          <w:rtl/>
        </w:rPr>
        <w:t xml:space="preserve"> </w:t>
      </w:r>
      <w:r w:rsidRPr="00C12A0A">
        <w:rPr>
          <w:rFonts w:hint="cs"/>
          <w:szCs w:val="24"/>
          <w:rtl/>
        </w:rPr>
        <w:t>בחישוב</w:t>
      </w:r>
      <w:r w:rsidRPr="00C12A0A">
        <w:rPr>
          <w:szCs w:val="24"/>
          <w:rtl/>
        </w:rPr>
        <w:t xml:space="preserve"> </w:t>
      </w:r>
      <w:r w:rsidRPr="00C12A0A">
        <w:rPr>
          <w:rFonts w:hint="cs"/>
          <w:szCs w:val="24"/>
          <w:rtl/>
        </w:rPr>
        <w:t>שבסעי</w:t>
      </w:r>
      <w:r>
        <w:rPr>
          <w:rFonts w:hint="cs"/>
          <w:szCs w:val="24"/>
          <w:rtl/>
        </w:rPr>
        <w:t xml:space="preserve">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Ref504060540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10.4</w:t>
      </w:r>
      <w:r>
        <w:rPr>
          <w:szCs w:val="24"/>
          <w:rtl/>
        </w:rPr>
        <w:fldChar w:fldCharType="end"/>
      </w:r>
      <w:r>
        <w:rPr>
          <w:rFonts w:hint="cs"/>
          <w:szCs w:val="24"/>
          <w:rtl/>
        </w:rPr>
        <w:t>)</w:t>
      </w:r>
      <w:r w:rsidRPr="00C12A0A">
        <w:rPr>
          <w:szCs w:val="24"/>
          <w:rtl/>
        </w:rPr>
        <w:t xml:space="preserve">, </w:t>
      </w:r>
      <w:r w:rsidRPr="00C12A0A">
        <w:rPr>
          <w:rFonts w:hint="cs"/>
          <w:szCs w:val="24"/>
          <w:rtl/>
        </w:rPr>
        <w:t>עבור</w:t>
      </w:r>
      <w:r w:rsidRPr="00C12A0A">
        <w:rPr>
          <w:szCs w:val="24"/>
          <w:rtl/>
        </w:rPr>
        <w:t xml:space="preserve"> </w:t>
      </w:r>
      <w:r w:rsidRPr="00C12A0A">
        <w:rPr>
          <w:rFonts w:hint="cs"/>
          <w:szCs w:val="24"/>
          <w:rtl/>
        </w:rPr>
        <w:t>כל</w:t>
      </w:r>
      <w:r w:rsidRPr="00C12A0A">
        <w:rPr>
          <w:szCs w:val="24"/>
          <w:rtl/>
        </w:rPr>
        <w:t xml:space="preserve"> </w:t>
      </w:r>
      <w:r w:rsidRPr="00C12A0A">
        <w:rPr>
          <w:rFonts w:hint="cs"/>
          <w:szCs w:val="24"/>
          <w:rtl/>
        </w:rPr>
        <w:t>אחת</w:t>
      </w:r>
      <w:r w:rsidRPr="00C12A0A">
        <w:rPr>
          <w:szCs w:val="24"/>
          <w:rtl/>
        </w:rPr>
        <w:t xml:space="preserve"> </w:t>
      </w:r>
      <w:r w:rsidRPr="00C12A0A">
        <w:rPr>
          <w:rFonts w:hint="cs"/>
          <w:szCs w:val="24"/>
          <w:rtl/>
        </w:rPr>
        <w:t>מההצעות</w:t>
      </w:r>
      <w:r w:rsidRPr="00C12A0A">
        <w:rPr>
          <w:szCs w:val="24"/>
          <w:rtl/>
        </w:rPr>
        <w:t xml:space="preserve"> </w:t>
      </w:r>
      <w:r w:rsidRPr="00C12A0A">
        <w:rPr>
          <w:rFonts w:hint="cs"/>
          <w:szCs w:val="24"/>
          <w:rtl/>
        </w:rPr>
        <w:t>בנפרד</w:t>
      </w:r>
      <w:r w:rsidRPr="00C12A0A">
        <w:rPr>
          <w:szCs w:val="24"/>
          <w:rtl/>
        </w:rPr>
        <w:t xml:space="preserve">, </w:t>
      </w:r>
      <w:r w:rsidRPr="00C12A0A">
        <w:rPr>
          <w:rFonts w:hint="cs"/>
          <w:szCs w:val="24"/>
          <w:rtl/>
        </w:rPr>
        <w:t>בהתאם</w:t>
      </w:r>
      <w:r w:rsidRPr="00C12A0A">
        <w:rPr>
          <w:szCs w:val="24"/>
          <w:rtl/>
        </w:rPr>
        <w:t xml:space="preserve"> </w:t>
      </w:r>
      <w:r w:rsidRPr="00C12A0A">
        <w:rPr>
          <w:rFonts w:hint="cs"/>
          <w:szCs w:val="24"/>
          <w:rtl/>
        </w:rPr>
        <w:t>לנוסחת</w:t>
      </w:r>
      <w:r w:rsidRPr="00C12A0A">
        <w:rPr>
          <w:szCs w:val="24"/>
          <w:rtl/>
        </w:rPr>
        <w:t xml:space="preserve"> </w:t>
      </w:r>
      <w:r w:rsidRPr="00C12A0A">
        <w:rPr>
          <w:rFonts w:hint="cs"/>
          <w:szCs w:val="24"/>
          <w:rtl/>
        </w:rPr>
        <w:t>החישוב</w:t>
      </w:r>
      <w:r w:rsidRPr="00C12A0A">
        <w:rPr>
          <w:szCs w:val="24"/>
          <w:rtl/>
        </w:rPr>
        <w:t xml:space="preserve"> </w:t>
      </w:r>
      <w:r w:rsidRPr="00C12A0A">
        <w:rPr>
          <w:rFonts w:hint="cs"/>
          <w:szCs w:val="24"/>
          <w:rtl/>
        </w:rPr>
        <w:t>הבאה</w:t>
      </w:r>
      <w:r w:rsidRPr="00C12A0A">
        <w:rPr>
          <w:szCs w:val="24"/>
          <w:rtl/>
        </w:rPr>
        <w:t>:</w:t>
      </w:r>
    </w:p>
    <w:tbl>
      <w:tblPr>
        <w:bidiVisual/>
        <w:tblW w:w="7789" w:type="dxa"/>
        <w:tblInd w:w="289" w:type="dxa"/>
        <w:tblLayout w:type="fixed"/>
        <w:tblLook w:val="00A0" w:firstRow="1" w:lastRow="0" w:firstColumn="1" w:lastColumn="0" w:noHBand="0" w:noVBand="0"/>
      </w:tblPr>
      <w:tblGrid>
        <w:gridCol w:w="989"/>
        <w:gridCol w:w="425"/>
        <w:gridCol w:w="1559"/>
        <w:gridCol w:w="284"/>
        <w:gridCol w:w="850"/>
        <w:gridCol w:w="425"/>
        <w:gridCol w:w="1401"/>
        <w:gridCol w:w="284"/>
        <w:gridCol w:w="1267"/>
        <w:gridCol w:w="9"/>
        <w:gridCol w:w="296"/>
      </w:tblGrid>
      <w:tr w:rsidR="00A61D38" w:rsidRPr="00C34F14" w14:paraId="79439E0F" w14:textId="77777777" w:rsidTr="00A61D38">
        <w:tc>
          <w:tcPr>
            <w:tcW w:w="989" w:type="dxa"/>
            <w:vMerge w:val="restart"/>
            <w:tcBorders>
              <w:top w:val="single" w:sz="4" w:space="0" w:color="auto"/>
              <w:left w:val="single" w:sz="4" w:space="0" w:color="auto"/>
            </w:tcBorders>
            <w:vAlign w:val="center"/>
          </w:tcPr>
          <w:p w14:paraId="38845F35" w14:textId="77777777" w:rsidR="00A61D38" w:rsidRPr="00C34F14" w:rsidRDefault="00A61D38" w:rsidP="00A61D38">
            <w:pPr>
              <w:spacing w:line="360" w:lineRule="auto"/>
              <w:jc w:val="center"/>
              <w:rPr>
                <w:b/>
                <w:bCs/>
                <w:spacing w:val="6"/>
                <w:szCs w:val="24"/>
              </w:rPr>
            </w:pPr>
            <w:r w:rsidRPr="00C34F14">
              <w:rPr>
                <w:b/>
                <w:bCs/>
                <w:spacing w:val="6"/>
                <w:szCs w:val="24"/>
                <w:rtl/>
              </w:rPr>
              <w:t>ציון כללי</w:t>
            </w:r>
          </w:p>
        </w:tc>
        <w:tc>
          <w:tcPr>
            <w:tcW w:w="425" w:type="dxa"/>
            <w:vMerge w:val="restart"/>
            <w:tcBorders>
              <w:top w:val="single" w:sz="4" w:space="0" w:color="auto"/>
            </w:tcBorders>
            <w:vAlign w:val="center"/>
          </w:tcPr>
          <w:p w14:paraId="49454600" w14:textId="77777777" w:rsidR="00A61D38" w:rsidRPr="00C34F14" w:rsidRDefault="00A61D38" w:rsidP="00A61D38">
            <w:pPr>
              <w:spacing w:line="360" w:lineRule="auto"/>
              <w:rPr>
                <w:spacing w:val="6"/>
                <w:szCs w:val="24"/>
              </w:rPr>
            </w:pPr>
            <w:r w:rsidRPr="00C34F14">
              <w:rPr>
                <w:spacing w:val="6"/>
                <w:szCs w:val="24"/>
                <w:rtl/>
              </w:rPr>
              <w:t>=</w:t>
            </w:r>
          </w:p>
        </w:tc>
        <w:tc>
          <w:tcPr>
            <w:tcW w:w="1559" w:type="dxa"/>
            <w:tcBorders>
              <w:top w:val="single" w:sz="4" w:space="0" w:color="auto"/>
              <w:bottom w:val="single" w:sz="4" w:space="0" w:color="auto"/>
            </w:tcBorders>
            <w:vAlign w:val="center"/>
          </w:tcPr>
          <w:p w14:paraId="019B4E5D" w14:textId="032F12CC" w:rsidR="00A61D38" w:rsidRPr="00C34F14" w:rsidRDefault="00A61D38" w:rsidP="00A61D38">
            <w:pPr>
              <w:spacing w:line="360" w:lineRule="auto"/>
              <w:jc w:val="center"/>
              <w:rPr>
                <w:spacing w:val="6"/>
                <w:szCs w:val="24"/>
              </w:rPr>
            </w:pPr>
            <w:r w:rsidRPr="00C34F14">
              <w:rPr>
                <w:spacing w:val="6"/>
                <w:szCs w:val="24"/>
                <w:rtl/>
              </w:rPr>
              <w:t>(</w:t>
            </w:r>
            <w:r w:rsidR="00B011D7">
              <w:rPr>
                <w:rFonts w:hint="cs"/>
                <w:spacing w:val="6"/>
                <w:szCs w:val="24"/>
                <w:rtl/>
              </w:rPr>
              <w:t xml:space="preserve">משקל </w:t>
            </w:r>
            <w:r w:rsidRPr="00C34F14">
              <w:rPr>
                <w:rFonts w:hint="cs"/>
                <w:spacing w:val="6"/>
                <w:szCs w:val="24"/>
                <w:rtl/>
              </w:rPr>
              <w:t xml:space="preserve">כאמור בסעיף </w:t>
            </w:r>
            <w:r w:rsidRPr="00C34F14">
              <w:rPr>
                <w:spacing w:val="6"/>
                <w:szCs w:val="24"/>
                <w:rtl/>
              </w:rPr>
              <w:fldChar w:fldCharType="begin"/>
            </w:r>
            <w:r w:rsidRPr="00C34F14">
              <w:rPr>
                <w:spacing w:val="6"/>
                <w:szCs w:val="24"/>
                <w:rtl/>
              </w:rPr>
              <w:instrText xml:space="preserve"> </w:instrText>
            </w:r>
            <w:r w:rsidRPr="00C34F14">
              <w:rPr>
                <w:rFonts w:hint="cs"/>
                <w:spacing w:val="6"/>
                <w:szCs w:val="24"/>
              </w:rPr>
              <w:instrText>REF</w:instrText>
            </w:r>
            <w:r w:rsidRPr="00C34F14">
              <w:rPr>
                <w:rFonts w:hint="cs"/>
                <w:spacing w:val="6"/>
                <w:szCs w:val="24"/>
                <w:rtl/>
              </w:rPr>
              <w:instrText xml:space="preserve"> _</w:instrText>
            </w:r>
            <w:r w:rsidRPr="00C34F14">
              <w:rPr>
                <w:rFonts w:hint="cs"/>
                <w:spacing w:val="6"/>
                <w:szCs w:val="24"/>
              </w:rPr>
              <w:instrText>Ref505505534 \r \h</w:instrText>
            </w:r>
            <w:r w:rsidRPr="00C34F14">
              <w:rPr>
                <w:spacing w:val="6"/>
                <w:szCs w:val="24"/>
                <w:rtl/>
              </w:rPr>
              <w:instrText xml:space="preserve"> </w:instrText>
            </w:r>
            <w:r w:rsidR="00C34F14">
              <w:rPr>
                <w:spacing w:val="6"/>
                <w:szCs w:val="24"/>
                <w:rtl/>
              </w:rPr>
              <w:instrText xml:space="preserve"> \* </w:instrText>
            </w:r>
            <w:r w:rsidR="00C34F14">
              <w:rPr>
                <w:spacing w:val="6"/>
                <w:szCs w:val="24"/>
              </w:rPr>
              <w:instrText>MERGEFORMAT</w:instrText>
            </w:r>
            <w:r w:rsidR="00C34F14">
              <w:rPr>
                <w:spacing w:val="6"/>
                <w:szCs w:val="24"/>
                <w:rtl/>
              </w:rPr>
              <w:instrText xml:space="preserve"> </w:instrText>
            </w:r>
            <w:r w:rsidRPr="00C34F14">
              <w:rPr>
                <w:spacing w:val="6"/>
                <w:szCs w:val="24"/>
                <w:rtl/>
              </w:rPr>
            </w:r>
            <w:r w:rsidRPr="00C34F14">
              <w:rPr>
                <w:spacing w:val="6"/>
                <w:szCs w:val="24"/>
                <w:rtl/>
              </w:rPr>
              <w:fldChar w:fldCharType="separate"/>
            </w:r>
            <w:r w:rsidR="00862751">
              <w:rPr>
                <w:spacing w:val="6"/>
                <w:szCs w:val="24"/>
                <w:cs/>
              </w:rPr>
              <w:t>‎</w:t>
            </w:r>
            <w:r w:rsidR="00862751">
              <w:rPr>
                <w:spacing w:val="6"/>
                <w:szCs w:val="24"/>
              </w:rPr>
              <w:t>10.3</w:t>
            </w:r>
            <w:r w:rsidRPr="00C34F14">
              <w:rPr>
                <w:spacing w:val="6"/>
                <w:szCs w:val="24"/>
                <w:rtl/>
              </w:rPr>
              <w:fldChar w:fldCharType="end"/>
            </w:r>
          </w:p>
        </w:tc>
        <w:tc>
          <w:tcPr>
            <w:tcW w:w="284" w:type="dxa"/>
            <w:tcBorders>
              <w:top w:val="single" w:sz="4" w:space="0" w:color="auto"/>
              <w:bottom w:val="single" w:sz="4" w:space="0" w:color="auto"/>
            </w:tcBorders>
            <w:vAlign w:val="center"/>
          </w:tcPr>
          <w:p w14:paraId="3E19E987" w14:textId="77777777" w:rsidR="00A61D38" w:rsidRPr="00C34F14" w:rsidRDefault="00A61D38" w:rsidP="00A61D38">
            <w:pPr>
              <w:spacing w:line="360" w:lineRule="auto"/>
              <w:rPr>
                <w:spacing w:val="6"/>
                <w:szCs w:val="24"/>
              </w:rPr>
            </w:pPr>
            <w:r w:rsidRPr="00C34F14">
              <w:rPr>
                <w:spacing w:val="6"/>
                <w:szCs w:val="24"/>
                <w:rtl/>
              </w:rPr>
              <w:t>*</w:t>
            </w:r>
          </w:p>
        </w:tc>
        <w:tc>
          <w:tcPr>
            <w:tcW w:w="850" w:type="dxa"/>
            <w:tcBorders>
              <w:top w:val="single" w:sz="4" w:space="0" w:color="auto"/>
              <w:bottom w:val="single" w:sz="4" w:space="0" w:color="auto"/>
            </w:tcBorders>
            <w:vAlign w:val="center"/>
          </w:tcPr>
          <w:p w14:paraId="0320AC2D" w14:textId="77777777" w:rsidR="00A61D38" w:rsidRPr="00C34F14" w:rsidRDefault="00A61D38" w:rsidP="00A61D38">
            <w:pPr>
              <w:spacing w:line="360" w:lineRule="auto"/>
              <w:rPr>
                <w:spacing w:val="6"/>
                <w:szCs w:val="24"/>
              </w:rPr>
            </w:pPr>
            <w:r w:rsidRPr="00C34F14">
              <w:rPr>
                <w:spacing w:val="6"/>
                <w:szCs w:val="24"/>
                <w:rtl/>
              </w:rPr>
              <w:t>ציון איכות)</w:t>
            </w:r>
          </w:p>
        </w:tc>
        <w:tc>
          <w:tcPr>
            <w:tcW w:w="425" w:type="dxa"/>
            <w:tcBorders>
              <w:top w:val="single" w:sz="4" w:space="0" w:color="auto"/>
              <w:bottom w:val="single" w:sz="4" w:space="0" w:color="auto"/>
            </w:tcBorders>
            <w:vAlign w:val="center"/>
          </w:tcPr>
          <w:p w14:paraId="1779E7E8" w14:textId="77777777" w:rsidR="00A61D38" w:rsidRPr="00C34F14" w:rsidRDefault="00A61D38" w:rsidP="00A61D38">
            <w:pPr>
              <w:spacing w:line="360" w:lineRule="auto"/>
              <w:rPr>
                <w:spacing w:val="6"/>
                <w:szCs w:val="24"/>
              </w:rPr>
            </w:pPr>
            <w:r w:rsidRPr="00C34F14">
              <w:rPr>
                <w:spacing w:val="6"/>
                <w:szCs w:val="24"/>
                <w:rtl/>
              </w:rPr>
              <w:t>+</w:t>
            </w:r>
          </w:p>
        </w:tc>
        <w:tc>
          <w:tcPr>
            <w:tcW w:w="1401" w:type="dxa"/>
            <w:tcBorders>
              <w:top w:val="single" w:sz="4" w:space="0" w:color="auto"/>
              <w:bottom w:val="single" w:sz="4" w:space="0" w:color="auto"/>
            </w:tcBorders>
            <w:vAlign w:val="center"/>
          </w:tcPr>
          <w:p w14:paraId="3AC2738B" w14:textId="3FF0CEE9" w:rsidR="00A61D38" w:rsidRPr="00C34F14" w:rsidRDefault="00A61D38" w:rsidP="00A61D38">
            <w:pPr>
              <w:spacing w:line="360" w:lineRule="auto"/>
              <w:jc w:val="center"/>
              <w:rPr>
                <w:spacing w:val="6"/>
                <w:szCs w:val="24"/>
              </w:rPr>
            </w:pPr>
            <w:r w:rsidRPr="00C34F14">
              <w:rPr>
                <w:spacing w:val="6"/>
                <w:szCs w:val="24"/>
                <w:rtl/>
              </w:rPr>
              <w:t>(</w:t>
            </w:r>
            <w:r w:rsidR="00B011D7">
              <w:rPr>
                <w:rFonts w:hint="cs"/>
                <w:spacing w:val="6"/>
                <w:szCs w:val="24"/>
                <w:rtl/>
              </w:rPr>
              <w:t xml:space="preserve">משקל </w:t>
            </w:r>
            <w:r w:rsidRPr="00C34F14">
              <w:rPr>
                <w:rFonts w:hint="cs"/>
                <w:spacing w:val="6"/>
                <w:szCs w:val="24"/>
                <w:rtl/>
              </w:rPr>
              <w:t xml:space="preserve">כאמור בסעיף </w:t>
            </w:r>
            <w:r w:rsidRPr="00C34F14">
              <w:rPr>
                <w:spacing w:val="6"/>
                <w:szCs w:val="24"/>
                <w:rtl/>
              </w:rPr>
              <w:fldChar w:fldCharType="begin"/>
            </w:r>
            <w:r w:rsidRPr="00C34F14">
              <w:rPr>
                <w:spacing w:val="6"/>
                <w:szCs w:val="24"/>
                <w:rtl/>
              </w:rPr>
              <w:instrText xml:space="preserve"> </w:instrText>
            </w:r>
            <w:r w:rsidRPr="00C34F14">
              <w:rPr>
                <w:rFonts w:hint="cs"/>
                <w:spacing w:val="6"/>
                <w:szCs w:val="24"/>
              </w:rPr>
              <w:instrText>REF</w:instrText>
            </w:r>
            <w:r w:rsidRPr="00C34F14">
              <w:rPr>
                <w:rFonts w:hint="cs"/>
                <w:spacing w:val="6"/>
                <w:szCs w:val="24"/>
                <w:rtl/>
              </w:rPr>
              <w:instrText xml:space="preserve"> _</w:instrText>
            </w:r>
            <w:r w:rsidRPr="00C34F14">
              <w:rPr>
                <w:rFonts w:hint="cs"/>
                <w:spacing w:val="6"/>
                <w:szCs w:val="24"/>
              </w:rPr>
              <w:instrText>Ref504060540 \r \h</w:instrText>
            </w:r>
            <w:r w:rsidRPr="00C34F14">
              <w:rPr>
                <w:spacing w:val="6"/>
                <w:szCs w:val="24"/>
                <w:rtl/>
              </w:rPr>
              <w:instrText xml:space="preserve"> </w:instrText>
            </w:r>
            <w:r w:rsidR="00C34F14">
              <w:rPr>
                <w:spacing w:val="6"/>
                <w:szCs w:val="24"/>
                <w:rtl/>
              </w:rPr>
              <w:instrText xml:space="preserve"> \* </w:instrText>
            </w:r>
            <w:r w:rsidR="00C34F14">
              <w:rPr>
                <w:spacing w:val="6"/>
                <w:szCs w:val="24"/>
              </w:rPr>
              <w:instrText>MERGEFORMAT</w:instrText>
            </w:r>
            <w:r w:rsidR="00C34F14">
              <w:rPr>
                <w:spacing w:val="6"/>
                <w:szCs w:val="24"/>
                <w:rtl/>
              </w:rPr>
              <w:instrText xml:space="preserve"> </w:instrText>
            </w:r>
            <w:r w:rsidRPr="00C34F14">
              <w:rPr>
                <w:spacing w:val="6"/>
                <w:szCs w:val="24"/>
                <w:rtl/>
              </w:rPr>
            </w:r>
            <w:r w:rsidRPr="00C34F14">
              <w:rPr>
                <w:spacing w:val="6"/>
                <w:szCs w:val="24"/>
                <w:rtl/>
              </w:rPr>
              <w:fldChar w:fldCharType="separate"/>
            </w:r>
            <w:r w:rsidR="00862751">
              <w:rPr>
                <w:spacing w:val="6"/>
                <w:szCs w:val="24"/>
                <w:cs/>
              </w:rPr>
              <w:t>‎</w:t>
            </w:r>
            <w:r w:rsidR="00862751">
              <w:rPr>
                <w:spacing w:val="6"/>
                <w:szCs w:val="24"/>
              </w:rPr>
              <w:t>10.4</w:t>
            </w:r>
            <w:r w:rsidRPr="00C34F14">
              <w:rPr>
                <w:spacing w:val="6"/>
                <w:szCs w:val="24"/>
                <w:rtl/>
              </w:rPr>
              <w:fldChar w:fldCharType="end"/>
            </w:r>
          </w:p>
        </w:tc>
        <w:tc>
          <w:tcPr>
            <w:tcW w:w="284" w:type="dxa"/>
            <w:tcBorders>
              <w:top w:val="single" w:sz="4" w:space="0" w:color="auto"/>
              <w:bottom w:val="single" w:sz="4" w:space="0" w:color="auto"/>
            </w:tcBorders>
            <w:vAlign w:val="center"/>
          </w:tcPr>
          <w:p w14:paraId="50D7782F" w14:textId="77777777" w:rsidR="00A61D38" w:rsidRPr="00C34F14" w:rsidRDefault="00A61D38" w:rsidP="00A61D38">
            <w:pPr>
              <w:spacing w:line="360" w:lineRule="auto"/>
              <w:rPr>
                <w:spacing w:val="6"/>
                <w:szCs w:val="24"/>
              </w:rPr>
            </w:pPr>
            <w:r w:rsidRPr="00C34F14">
              <w:rPr>
                <w:spacing w:val="6"/>
                <w:szCs w:val="24"/>
                <w:rtl/>
              </w:rPr>
              <w:t>*</w:t>
            </w:r>
          </w:p>
        </w:tc>
        <w:tc>
          <w:tcPr>
            <w:tcW w:w="1276" w:type="dxa"/>
            <w:gridSpan w:val="2"/>
            <w:tcBorders>
              <w:top w:val="single" w:sz="4" w:space="0" w:color="auto"/>
              <w:bottom w:val="single" w:sz="4" w:space="0" w:color="auto"/>
            </w:tcBorders>
            <w:vAlign w:val="center"/>
          </w:tcPr>
          <w:p w14:paraId="752A70FF" w14:textId="77777777" w:rsidR="00A61D38" w:rsidRPr="00C34F14" w:rsidRDefault="00A61D38" w:rsidP="00A61D38">
            <w:pPr>
              <w:spacing w:line="360" w:lineRule="auto"/>
              <w:rPr>
                <w:spacing w:val="6"/>
                <w:szCs w:val="24"/>
              </w:rPr>
            </w:pPr>
            <w:r w:rsidRPr="00C34F14">
              <w:rPr>
                <w:spacing w:val="6"/>
                <w:szCs w:val="24"/>
                <w:rtl/>
              </w:rPr>
              <w:t>ציון מחיר)</w:t>
            </w:r>
          </w:p>
        </w:tc>
        <w:tc>
          <w:tcPr>
            <w:tcW w:w="296" w:type="dxa"/>
            <w:tcBorders>
              <w:top w:val="single" w:sz="4" w:space="0" w:color="auto"/>
              <w:right w:val="single" w:sz="4" w:space="0" w:color="auto"/>
            </w:tcBorders>
            <w:vAlign w:val="center"/>
          </w:tcPr>
          <w:p w14:paraId="783DE33D" w14:textId="77777777" w:rsidR="00A61D38" w:rsidRPr="00C34F14" w:rsidRDefault="00A61D38" w:rsidP="00A61D38">
            <w:pPr>
              <w:spacing w:line="360" w:lineRule="auto"/>
              <w:jc w:val="center"/>
              <w:rPr>
                <w:b/>
                <w:bCs/>
                <w:spacing w:val="6"/>
                <w:kern w:val="32"/>
                <w:szCs w:val="24"/>
              </w:rPr>
            </w:pPr>
          </w:p>
        </w:tc>
      </w:tr>
      <w:tr w:rsidR="00A61D38" w:rsidRPr="00C34F14" w14:paraId="358FA64F" w14:textId="77777777" w:rsidTr="00A61D38">
        <w:tc>
          <w:tcPr>
            <w:tcW w:w="989" w:type="dxa"/>
            <w:vMerge/>
            <w:tcBorders>
              <w:left w:val="single" w:sz="4" w:space="0" w:color="auto"/>
              <w:bottom w:val="single" w:sz="4" w:space="0" w:color="auto"/>
            </w:tcBorders>
            <w:vAlign w:val="center"/>
          </w:tcPr>
          <w:p w14:paraId="32138BE1" w14:textId="77777777" w:rsidR="00A61D38" w:rsidRPr="00C34F14" w:rsidRDefault="00A61D38" w:rsidP="00A61D38">
            <w:pPr>
              <w:spacing w:line="360" w:lineRule="auto"/>
              <w:jc w:val="center"/>
              <w:rPr>
                <w:b/>
                <w:bCs/>
                <w:spacing w:val="6"/>
                <w:kern w:val="32"/>
                <w:szCs w:val="24"/>
              </w:rPr>
            </w:pPr>
          </w:p>
        </w:tc>
        <w:tc>
          <w:tcPr>
            <w:tcW w:w="425" w:type="dxa"/>
            <w:vMerge/>
            <w:tcBorders>
              <w:bottom w:val="single" w:sz="4" w:space="0" w:color="auto"/>
            </w:tcBorders>
            <w:vAlign w:val="center"/>
          </w:tcPr>
          <w:p w14:paraId="32E9F5E7" w14:textId="77777777" w:rsidR="00A61D38" w:rsidRPr="00C34F14" w:rsidRDefault="00A61D38" w:rsidP="00A61D38">
            <w:pPr>
              <w:spacing w:line="360" w:lineRule="auto"/>
              <w:jc w:val="center"/>
              <w:rPr>
                <w:b/>
                <w:bCs/>
                <w:spacing w:val="6"/>
                <w:kern w:val="32"/>
                <w:szCs w:val="24"/>
              </w:rPr>
            </w:pPr>
          </w:p>
        </w:tc>
        <w:tc>
          <w:tcPr>
            <w:tcW w:w="6070" w:type="dxa"/>
            <w:gridSpan w:val="7"/>
            <w:tcBorders>
              <w:top w:val="single" w:sz="4" w:space="0" w:color="auto"/>
              <w:bottom w:val="single" w:sz="4" w:space="0" w:color="auto"/>
            </w:tcBorders>
            <w:vAlign w:val="center"/>
          </w:tcPr>
          <w:p w14:paraId="548B7D7A" w14:textId="77777777" w:rsidR="00A61D38" w:rsidRPr="00C34F14" w:rsidRDefault="00A61D38" w:rsidP="00A61D38">
            <w:pPr>
              <w:spacing w:line="360" w:lineRule="auto"/>
              <w:jc w:val="center"/>
              <w:rPr>
                <w:spacing w:val="6"/>
                <w:szCs w:val="24"/>
              </w:rPr>
            </w:pPr>
            <w:r w:rsidRPr="00C34F14">
              <w:rPr>
                <w:spacing w:val="6"/>
                <w:szCs w:val="24"/>
                <w:rtl/>
              </w:rPr>
              <w:t>100</w:t>
            </w:r>
          </w:p>
        </w:tc>
        <w:tc>
          <w:tcPr>
            <w:tcW w:w="305" w:type="dxa"/>
            <w:gridSpan w:val="2"/>
            <w:tcBorders>
              <w:bottom w:val="single" w:sz="4" w:space="0" w:color="auto"/>
              <w:right w:val="single" w:sz="4" w:space="0" w:color="auto"/>
            </w:tcBorders>
            <w:vAlign w:val="center"/>
          </w:tcPr>
          <w:p w14:paraId="06599401" w14:textId="77777777" w:rsidR="00A61D38" w:rsidRPr="00C34F14" w:rsidRDefault="00A61D38" w:rsidP="00A61D38">
            <w:pPr>
              <w:spacing w:line="360" w:lineRule="auto"/>
              <w:jc w:val="center"/>
              <w:rPr>
                <w:b/>
                <w:bCs/>
                <w:spacing w:val="6"/>
                <w:kern w:val="32"/>
                <w:szCs w:val="24"/>
              </w:rPr>
            </w:pPr>
          </w:p>
        </w:tc>
      </w:tr>
    </w:tbl>
    <w:p w14:paraId="62EBE429" w14:textId="77777777" w:rsidR="00C57095" w:rsidRPr="00024CB6" w:rsidRDefault="00C57095">
      <w:pPr>
        <w:tabs>
          <w:tab w:val="clear" w:pos="709"/>
          <w:tab w:val="clear" w:pos="1418"/>
        </w:tabs>
        <w:spacing w:line="360" w:lineRule="auto"/>
        <w:ind w:left="1416"/>
        <w:jc w:val="both"/>
        <w:rPr>
          <w:szCs w:val="24"/>
        </w:rPr>
      </w:pPr>
    </w:p>
    <w:p w14:paraId="0E9CF355" w14:textId="77777777" w:rsidR="00BE0B75" w:rsidRPr="00E4084D" w:rsidRDefault="00B74555" w:rsidP="00153B51">
      <w:pPr>
        <w:numPr>
          <w:ilvl w:val="0"/>
          <w:numId w:val="14"/>
        </w:numPr>
        <w:spacing w:line="360" w:lineRule="auto"/>
        <w:jc w:val="both"/>
        <w:rPr>
          <w:b/>
          <w:bCs/>
          <w:szCs w:val="24"/>
        </w:rPr>
      </w:pPr>
      <w:r w:rsidRPr="001E3667">
        <w:rPr>
          <w:rFonts w:hint="cs"/>
          <w:b/>
          <w:bCs/>
          <w:szCs w:val="24"/>
          <w:rtl/>
        </w:rPr>
        <w:t xml:space="preserve"> </w:t>
      </w:r>
      <w:bookmarkStart w:id="124" w:name="_Ref305568318"/>
      <w:r w:rsidR="00D25386">
        <w:rPr>
          <w:rFonts w:hint="cs"/>
          <w:b/>
          <w:bCs/>
          <w:szCs w:val="24"/>
          <w:rtl/>
        </w:rPr>
        <w:t>שאלות</w:t>
      </w:r>
      <w:r w:rsidRPr="00E4084D">
        <w:rPr>
          <w:b/>
          <w:bCs/>
          <w:szCs w:val="24"/>
          <w:rtl/>
        </w:rPr>
        <w:t xml:space="preserve"> </w:t>
      </w:r>
      <w:r w:rsidR="00D25386">
        <w:rPr>
          <w:rFonts w:hint="cs"/>
          <w:b/>
          <w:bCs/>
          <w:szCs w:val="24"/>
          <w:rtl/>
        </w:rPr>
        <w:t>ו</w:t>
      </w:r>
      <w:r w:rsidRPr="00E4084D">
        <w:rPr>
          <w:rFonts w:hint="eastAsia"/>
          <w:b/>
          <w:bCs/>
          <w:szCs w:val="24"/>
          <w:rtl/>
        </w:rPr>
        <w:t>הבהרות</w:t>
      </w:r>
      <w:bookmarkEnd w:id="124"/>
      <w:r w:rsidRPr="00E4084D">
        <w:rPr>
          <w:b/>
          <w:bCs/>
          <w:szCs w:val="24"/>
          <w:rtl/>
        </w:rPr>
        <w:t xml:space="preserve"> </w:t>
      </w:r>
      <w:r w:rsidR="00F822AE" w:rsidRPr="00E4084D">
        <w:rPr>
          <w:rFonts w:hint="cs"/>
          <w:b/>
          <w:bCs/>
          <w:szCs w:val="24"/>
          <w:rtl/>
        </w:rPr>
        <w:tab/>
      </w:r>
    </w:p>
    <w:p w14:paraId="362FAFB6" w14:textId="143EA055" w:rsidR="00D25386" w:rsidRPr="00D25386" w:rsidRDefault="00D25386" w:rsidP="00153B51">
      <w:pPr>
        <w:numPr>
          <w:ilvl w:val="1"/>
          <w:numId w:val="14"/>
        </w:numPr>
        <w:spacing w:line="360" w:lineRule="auto"/>
        <w:jc w:val="both"/>
        <w:rPr>
          <w:szCs w:val="24"/>
          <w:rtl/>
        </w:rPr>
      </w:pPr>
      <w:r w:rsidRPr="00D25386">
        <w:rPr>
          <w:szCs w:val="24"/>
          <w:rtl/>
        </w:rPr>
        <w:t xml:space="preserve">המשרד יקבל שאלות פונים באמצעות דואר אלקטרוני בלבד לכתובת </w:t>
      </w:r>
      <w:hyperlink r:id="rId14" w:history="1">
        <w:r w:rsidRPr="00AF10BC">
          <w:rPr>
            <w:rStyle w:val="Hyperlink"/>
            <w:szCs w:val="24"/>
          </w:rPr>
          <w:t>nehasim@moh.health.gov.il</w:t>
        </w:r>
      </w:hyperlink>
      <w:r w:rsidRPr="00D25386">
        <w:rPr>
          <w:szCs w:val="24"/>
          <w:rtl/>
        </w:rPr>
        <w:t xml:space="preserve">  (שאלות שיופנו בעל פה או בטלפון לא יענו ולא יחייבו את המזמין) עד </w:t>
      </w:r>
      <w:r>
        <w:rPr>
          <w:rFonts w:hint="cs"/>
          <w:szCs w:val="24"/>
          <w:rtl/>
        </w:rPr>
        <w:t>ה</w:t>
      </w:r>
      <w:r w:rsidRPr="00D25386">
        <w:rPr>
          <w:szCs w:val="24"/>
          <w:rtl/>
        </w:rPr>
        <w:t>תאריך המופיע בסעיף ‏</w:t>
      </w:r>
      <w:r>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Ref374015945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4.3</w:t>
      </w:r>
      <w:r>
        <w:rPr>
          <w:szCs w:val="24"/>
          <w:rtl/>
        </w:rPr>
        <w:fldChar w:fldCharType="end"/>
      </w:r>
      <w:r w:rsidRPr="00D25386">
        <w:rPr>
          <w:szCs w:val="24"/>
          <w:rtl/>
        </w:rPr>
        <w:t xml:space="preserve"> </w:t>
      </w:r>
      <w:r>
        <w:rPr>
          <w:rFonts w:hint="cs"/>
          <w:szCs w:val="24"/>
          <w:rtl/>
        </w:rPr>
        <w:t>ב</w:t>
      </w:r>
      <w:r w:rsidRPr="00D25386">
        <w:rPr>
          <w:szCs w:val="24"/>
          <w:rtl/>
        </w:rPr>
        <w:t xml:space="preserve">שעה 15:00 באמצעות מסמך "אקסל", תוך ציון שם הפונה וסעיף רלוונטי לכל שאלה בכתב המכרז והמסמכים הנלווים. </w:t>
      </w:r>
    </w:p>
    <w:p w14:paraId="5E74BCEC" w14:textId="77777777" w:rsidR="00D25386" w:rsidRPr="00D25386" w:rsidRDefault="00D25386" w:rsidP="00153B51">
      <w:pPr>
        <w:numPr>
          <w:ilvl w:val="1"/>
          <w:numId w:val="14"/>
        </w:numPr>
        <w:spacing w:line="360" w:lineRule="auto"/>
        <w:jc w:val="both"/>
        <w:rPr>
          <w:szCs w:val="24"/>
          <w:rtl/>
        </w:rPr>
      </w:pPr>
      <w:r w:rsidRPr="00D25386">
        <w:rPr>
          <w:szCs w:val="24"/>
          <w:rtl/>
        </w:rPr>
        <w:t>לא תתקבלנה שאלות לאחר מועד זה.</w:t>
      </w:r>
    </w:p>
    <w:p w14:paraId="3F80817A" w14:textId="77777777" w:rsidR="00D25386" w:rsidRPr="00D25386" w:rsidRDefault="00D25386" w:rsidP="00153B51">
      <w:pPr>
        <w:numPr>
          <w:ilvl w:val="1"/>
          <w:numId w:val="14"/>
        </w:numPr>
        <w:spacing w:line="360" w:lineRule="auto"/>
        <w:jc w:val="both"/>
        <w:rPr>
          <w:szCs w:val="24"/>
          <w:rtl/>
        </w:rPr>
      </w:pPr>
      <w:r w:rsidRPr="00D25386">
        <w:rPr>
          <w:szCs w:val="24"/>
          <w:rtl/>
        </w:rPr>
        <w:t>הפנייה תכלול את שם המכרז, מספר הסעיף במכרז אליו מתייחסת השאלה, פרוט השאלה, פרטי השואל, טלפון, פקס וכתובת דואר אלקטרוני.</w:t>
      </w:r>
    </w:p>
    <w:p w14:paraId="3FF3F3B2" w14:textId="77777777" w:rsidR="00D25386" w:rsidRPr="00D25386" w:rsidRDefault="00D25386" w:rsidP="00153B51">
      <w:pPr>
        <w:numPr>
          <w:ilvl w:val="1"/>
          <w:numId w:val="14"/>
        </w:numPr>
        <w:spacing w:line="360" w:lineRule="auto"/>
        <w:jc w:val="both"/>
        <w:rPr>
          <w:szCs w:val="24"/>
          <w:rtl/>
        </w:rPr>
      </w:pPr>
      <w:r w:rsidRPr="00D25386">
        <w:rPr>
          <w:szCs w:val="24"/>
          <w:rtl/>
        </w:rPr>
        <w:t>התשובות יישלחו באמצעות פקס ו/או דואר אלקטרוני לכלל המציעים ללא ציון שמות השואלים.</w:t>
      </w:r>
    </w:p>
    <w:p w14:paraId="0CD8CD5B" w14:textId="77777777" w:rsidR="00D25386" w:rsidRPr="00D25386" w:rsidRDefault="00D25386" w:rsidP="00153B51">
      <w:pPr>
        <w:numPr>
          <w:ilvl w:val="1"/>
          <w:numId w:val="14"/>
        </w:numPr>
        <w:spacing w:line="360" w:lineRule="auto"/>
        <w:jc w:val="both"/>
        <w:rPr>
          <w:szCs w:val="24"/>
          <w:rtl/>
        </w:rPr>
      </w:pPr>
      <w:r w:rsidRPr="00D25386">
        <w:rPr>
          <w:szCs w:val="24"/>
          <w:rtl/>
        </w:rPr>
        <w:t>על המציעים להירשם לקבלת עדכונים באמצעות הרשמה מקוונת באתר משרד הבריאות.</w:t>
      </w:r>
    </w:p>
    <w:p w14:paraId="744ADFCA" w14:textId="77777777" w:rsidR="00D25386" w:rsidRPr="00D25386" w:rsidRDefault="00D25386" w:rsidP="00153B51">
      <w:pPr>
        <w:numPr>
          <w:ilvl w:val="1"/>
          <w:numId w:val="14"/>
        </w:numPr>
        <w:spacing w:line="360" w:lineRule="auto"/>
        <w:jc w:val="both"/>
        <w:rPr>
          <w:szCs w:val="24"/>
          <w:rtl/>
        </w:rPr>
      </w:pPr>
      <w:r w:rsidRPr="00D25386">
        <w:rPr>
          <w:szCs w:val="24"/>
          <w:rt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14:paraId="77785060" w14:textId="77777777" w:rsidR="00D25386" w:rsidRPr="00D25386" w:rsidRDefault="00D25386" w:rsidP="00153B51">
      <w:pPr>
        <w:numPr>
          <w:ilvl w:val="1"/>
          <w:numId w:val="14"/>
        </w:numPr>
        <w:spacing w:line="360" w:lineRule="auto"/>
        <w:jc w:val="both"/>
        <w:rPr>
          <w:szCs w:val="24"/>
          <w:rtl/>
        </w:rPr>
      </w:pPr>
      <w:r w:rsidRPr="00D25386">
        <w:rPr>
          <w:szCs w:val="24"/>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p>
    <w:p w14:paraId="5DB066CA" w14:textId="77777777" w:rsidR="001331E1" w:rsidRPr="002819A4" w:rsidRDefault="001331E1" w:rsidP="002819A4">
      <w:pPr>
        <w:tabs>
          <w:tab w:val="clear" w:pos="709"/>
          <w:tab w:val="clear" w:pos="1418"/>
        </w:tabs>
        <w:spacing w:line="360" w:lineRule="auto"/>
        <w:ind w:left="1416"/>
        <w:jc w:val="both"/>
        <w:rPr>
          <w:szCs w:val="24"/>
        </w:rPr>
      </w:pPr>
    </w:p>
    <w:p w14:paraId="580DAEC6" w14:textId="77777777" w:rsidR="00BE0B75" w:rsidRDefault="00B74555" w:rsidP="00153B51">
      <w:pPr>
        <w:numPr>
          <w:ilvl w:val="0"/>
          <w:numId w:val="14"/>
        </w:numPr>
        <w:tabs>
          <w:tab w:val="clear" w:pos="1418"/>
        </w:tabs>
        <w:spacing w:line="360" w:lineRule="auto"/>
        <w:jc w:val="both"/>
        <w:rPr>
          <w:b/>
          <w:bCs/>
          <w:szCs w:val="24"/>
        </w:rPr>
      </w:pPr>
      <w:bookmarkStart w:id="125" w:name="_Toc305486706"/>
      <w:bookmarkStart w:id="126" w:name="_Toc305487103"/>
      <w:bookmarkStart w:id="127" w:name="_Toc305487186"/>
      <w:bookmarkStart w:id="128" w:name="_Toc305486710"/>
      <w:bookmarkStart w:id="129" w:name="_Ref312151605"/>
      <w:bookmarkEnd w:id="125"/>
      <w:bookmarkEnd w:id="126"/>
      <w:bookmarkEnd w:id="127"/>
      <w:bookmarkEnd w:id="128"/>
      <w:r w:rsidRPr="001E3667">
        <w:rPr>
          <w:rFonts w:hint="eastAsia"/>
          <w:b/>
          <w:bCs/>
          <w:szCs w:val="24"/>
          <w:rtl/>
        </w:rPr>
        <w:t>עריכת</w:t>
      </w:r>
      <w:r w:rsidRPr="001E3667">
        <w:rPr>
          <w:b/>
          <w:bCs/>
          <w:szCs w:val="24"/>
          <w:rtl/>
        </w:rPr>
        <w:t xml:space="preserve"> </w:t>
      </w:r>
      <w:r w:rsidRPr="001E3667">
        <w:rPr>
          <w:rFonts w:hint="eastAsia"/>
          <w:b/>
          <w:bCs/>
          <w:szCs w:val="24"/>
          <w:rtl/>
        </w:rPr>
        <w:t>ההצעות</w:t>
      </w:r>
      <w:bookmarkEnd w:id="129"/>
    </w:p>
    <w:p w14:paraId="1FF6C2D0" w14:textId="77777777" w:rsidR="00D25386" w:rsidRPr="00D25386" w:rsidRDefault="00D25386" w:rsidP="00153B51">
      <w:pPr>
        <w:numPr>
          <w:ilvl w:val="1"/>
          <w:numId w:val="14"/>
        </w:numPr>
        <w:spacing w:line="360" w:lineRule="auto"/>
        <w:jc w:val="both"/>
        <w:rPr>
          <w:szCs w:val="24"/>
          <w:rtl/>
        </w:rPr>
      </w:pPr>
      <w:r w:rsidRPr="00D25386">
        <w:rPr>
          <w:szCs w:val="24"/>
          <w:rtl/>
        </w:rPr>
        <w:t>הגשת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ו/או לא הבין פרט ו/או תנאי כלשהו של המכרז על כל פרטיו וחלקיו.</w:t>
      </w:r>
    </w:p>
    <w:p w14:paraId="589C7A15" w14:textId="77777777" w:rsidR="00D25386" w:rsidRPr="00D25386" w:rsidRDefault="00D25386" w:rsidP="00153B51">
      <w:pPr>
        <w:numPr>
          <w:ilvl w:val="1"/>
          <w:numId w:val="14"/>
        </w:numPr>
        <w:spacing w:line="360" w:lineRule="auto"/>
        <w:jc w:val="both"/>
        <w:rPr>
          <w:szCs w:val="24"/>
          <w:rtl/>
        </w:rPr>
      </w:pPr>
      <w:r w:rsidRPr="00D25386">
        <w:rPr>
          <w:szCs w:val="24"/>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06044D47" w14:textId="77777777" w:rsidR="00D25386" w:rsidRPr="00D25386" w:rsidRDefault="00D25386" w:rsidP="00153B51">
      <w:pPr>
        <w:numPr>
          <w:ilvl w:val="1"/>
          <w:numId w:val="14"/>
        </w:numPr>
        <w:spacing w:line="360" w:lineRule="auto"/>
        <w:jc w:val="both"/>
        <w:rPr>
          <w:szCs w:val="24"/>
          <w:rtl/>
        </w:rPr>
      </w:pPr>
      <w:r w:rsidRPr="00D25386">
        <w:rPr>
          <w:szCs w:val="24"/>
          <w:rtl/>
        </w:rPr>
        <w:t xml:space="preserve">הגשת הצעה מטעם המציע מהווה הסכמתו לכל תנאי המכרז. </w:t>
      </w:r>
    </w:p>
    <w:p w14:paraId="6E154181" w14:textId="77777777" w:rsidR="00D25386" w:rsidRPr="00D25386" w:rsidRDefault="00D25386" w:rsidP="00153B51">
      <w:pPr>
        <w:numPr>
          <w:ilvl w:val="1"/>
          <w:numId w:val="14"/>
        </w:numPr>
        <w:spacing w:line="360" w:lineRule="auto"/>
        <w:jc w:val="both"/>
        <w:rPr>
          <w:szCs w:val="24"/>
          <w:rtl/>
        </w:rPr>
      </w:pPr>
      <w:r w:rsidRPr="00D25386">
        <w:rPr>
          <w:szCs w:val="24"/>
          <w:rtl/>
        </w:rPr>
        <w:t xml:space="preserve">ההצעה, בצירוף כל המסמכים הדרושים הנלווים אליה, תוגש בעותק אחד קשיח מודפס ושני עותקים דיגיטליים על גבי זיכרון </w:t>
      </w:r>
      <w:r w:rsidRPr="00D25386">
        <w:rPr>
          <w:szCs w:val="24"/>
        </w:rPr>
        <w:t>USB</w:t>
      </w:r>
      <w:r w:rsidRPr="00D25386">
        <w:rPr>
          <w:szCs w:val="24"/>
          <w:rtl/>
        </w:rPr>
        <w:t xml:space="preserve"> (סה"כ שלושה עותקים). יש להקפיד על סימון העותק המודפס של ההצעה במילה "מקור". בכל מקרה של סתירה בין ההצעה המסומנת "מקור" לבין ההצעה המופיעה על גבי התקליטורים, יגבר תוכנה של ההצעה המסומנת "מקור". </w:t>
      </w:r>
    </w:p>
    <w:p w14:paraId="407EF237" w14:textId="0B4E908C" w:rsidR="00D25386" w:rsidRPr="00D25386" w:rsidRDefault="00D25386" w:rsidP="00153B51">
      <w:pPr>
        <w:numPr>
          <w:ilvl w:val="1"/>
          <w:numId w:val="14"/>
        </w:numPr>
        <w:spacing w:line="360" w:lineRule="auto"/>
        <w:jc w:val="both"/>
        <w:rPr>
          <w:szCs w:val="24"/>
          <w:rtl/>
        </w:rPr>
      </w:pPr>
      <w:r w:rsidRPr="00D25386">
        <w:rPr>
          <w:szCs w:val="24"/>
          <w:rtl/>
        </w:rPr>
        <w:t>את ההצעות יש להגיש במעטפה סגורה, שלא תישא עליה סימני זיהוי כלשהם, לתיבת המכרזים הממוקמת ברחוב ירמיהו 39, רוממה, ירושלים. על המעטפה יש לציין: "מכרז פומבי מס'</w:t>
      </w:r>
      <w:r w:rsidR="00124ADB">
        <w:rPr>
          <w:rFonts w:hint="cs"/>
          <w:szCs w:val="24"/>
          <w:rtl/>
        </w:rPr>
        <w:t xml:space="preserve"> 45/2018</w:t>
      </w:r>
      <w:r w:rsidRPr="00D25386">
        <w:rPr>
          <w:szCs w:val="24"/>
          <w:rtl/>
        </w:rPr>
        <w:t xml:space="preserve"> </w:t>
      </w:r>
      <w:r w:rsidR="00885909">
        <w:rPr>
          <w:szCs w:val="24"/>
          <w:rtl/>
        </w:rPr>
        <w:t>לאספקת שירותי ניקיון עבור יחידות משרד הבריאות במחוז ירושלים</w:t>
      </w:r>
      <w:r w:rsidRPr="00D25386">
        <w:rPr>
          <w:szCs w:val="24"/>
          <w:rtl/>
        </w:rPr>
        <w:t>" בלבד, ללא שם המציע או כל פרט מזהה אחר.</w:t>
      </w:r>
    </w:p>
    <w:p w14:paraId="611F07AA" w14:textId="77777777" w:rsidR="00D25386" w:rsidRPr="00D25386" w:rsidRDefault="00D25386" w:rsidP="00153B51">
      <w:pPr>
        <w:numPr>
          <w:ilvl w:val="1"/>
          <w:numId w:val="14"/>
        </w:numPr>
        <w:spacing w:line="360" w:lineRule="auto"/>
        <w:jc w:val="both"/>
        <w:rPr>
          <w:szCs w:val="24"/>
          <w:rtl/>
        </w:rPr>
      </w:pPr>
      <w:r w:rsidRPr="00D25386">
        <w:rPr>
          <w:szCs w:val="24"/>
          <w:rtl/>
        </w:rPr>
        <w:t>הוראות מיוחדות לגבי הגשת עותקים דיגיטליים:</w:t>
      </w:r>
    </w:p>
    <w:p w14:paraId="7E75DCDF" w14:textId="77777777" w:rsidR="00D25386" w:rsidRPr="00D25386" w:rsidRDefault="00D25386" w:rsidP="00153B51">
      <w:pPr>
        <w:numPr>
          <w:ilvl w:val="2"/>
          <w:numId w:val="14"/>
        </w:numPr>
        <w:tabs>
          <w:tab w:val="clear" w:pos="709"/>
          <w:tab w:val="clear" w:pos="1418"/>
          <w:tab w:val="num" w:pos="2172"/>
        </w:tabs>
        <w:spacing w:line="360" w:lineRule="auto"/>
        <w:jc w:val="both"/>
        <w:rPr>
          <w:szCs w:val="24"/>
          <w:rtl/>
        </w:rPr>
      </w:pPr>
      <w:r w:rsidRPr="00D25386">
        <w:rPr>
          <w:szCs w:val="24"/>
          <w:rtl/>
        </w:rPr>
        <w:t>על כל מסמכי ההצעה להיות ערוכים, חתומים ומסודרים באופן זהה לעותק הקשיח של ההצעה.</w:t>
      </w:r>
    </w:p>
    <w:p w14:paraId="0AA7483B" w14:textId="77777777" w:rsidR="00D25386" w:rsidRPr="00D25386" w:rsidRDefault="00D25386" w:rsidP="00153B51">
      <w:pPr>
        <w:numPr>
          <w:ilvl w:val="2"/>
          <w:numId w:val="14"/>
        </w:numPr>
        <w:tabs>
          <w:tab w:val="clear" w:pos="709"/>
          <w:tab w:val="clear" w:pos="1418"/>
          <w:tab w:val="num" w:pos="2172"/>
        </w:tabs>
        <w:spacing w:line="360" w:lineRule="auto"/>
        <w:jc w:val="both"/>
        <w:rPr>
          <w:szCs w:val="24"/>
          <w:rtl/>
        </w:rPr>
      </w:pPr>
      <w:r w:rsidRPr="00D25386">
        <w:rPr>
          <w:szCs w:val="24"/>
          <w:rtl/>
        </w:rPr>
        <w:t>על העותק הדיגיטלי להיות זהה לחלוטין לעותק הקשיח לרבות חתימות וחותמות המציע במקומות הנדרשים.</w:t>
      </w:r>
    </w:p>
    <w:p w14:paraId="4E8AC498" w14:textId="77777777" w:rsidR="00D25386" w:rsidRPr="00D25386" w:rsidRDefault="00D25386" w:rsidP="00153B51">
      <w:pPr>
        <w:numPr>
          <w:ilvl w:val="2"/>
          <w:numId w:val="14"/>
        </w:numPr>
        <w:tabs>
          <w:tab w:val="clear" w:pos="709"/>
          <w:tab w:val="clear" w:pos="1418"/>
          <w:tab w:val="num" w:pos="2172"/>
        </w:tabs>
        <w:spacing w:line="360" w:lineRule="auto"/>
        <w:jc w:val="both"/>
        <w:rPr>
          <w:szCs w:val="24"/>
          <w:rtl/>
        </w:rPr>
      </w:pPr>
      <w:r w:rsidRPr="00D25386">
        <w:rPr>
          <w:szCs w:val="24"/>
          <w:rtl/>
        </w:rPr>
        <w:t xml:space="preserve">העותק הדיגיטלי של ההצעה יכיל את ההצעה כולה, על נספחיה, בפורמט </w:t>
      </w:r>
      <w:r w:rsidRPr="00D25386">
        <w:rPr>
          <w:szCs w:val="24"/>
        </w:rPr>
        <w:t>PDF</w:t>
      </w:r>
      <w:r w:rsidRPr="00D25386">
        <w:rPr>
          <w:szCs w:val="24"/>
          <w:rtl/>
        </w:rPr>
        <w:t>.</w:t>
      </w:r>
    </w:p>
    <w:p w14:paraId="3CA4C7CC" w14:textId="77777777" w:rsidR="00D25386" w:rsidRDefault="00D25386" w:rsidP="00153B51">
      <w:pPr>
        <w:numPr>
          <w:ilvl w:val="2"/>
          <w:numId w:val="14"/>
        </w:numPr>
        <w:tabs>
          <w:tab w:val="clear" w:pos="709"/>
          <w:tab w:val="clear" w:pos="1418"/>
          <w:tab w:val="num" w:pos="2172"/>
        </w:tabs>
        <w:spacing w:line="360" w:lineRule="auto"/>
        <w:jc w:val="both"/>
        <w:rPr>
          <w:szCs w:val="24"/>
        </w:rPr>
      </w:pPr>
      <w:r w:rsidRPr="00D25386">
        <w:rPr>
          <w:szCs w:val="24"/>
          <w:rtl/>
        </w:rPr>
        <w:t>על מציע לוודא שהעתק הדיגיטלי קריא וברור.</w:t>
      </w:r>
    </w:p>
    <w:p w14:paraId="1891A904" w14:textId="77777777" w:rsidR="008E4BAB" w:rsidRPr="008E4BAB" w:rsidRDefault="008E4BAB" w:rsidP="00153B51">
      <w:pPr>
        <w:pStyle w:val="af7"/>
        <w:numPr>
          <w:ilvl w:val="2"/>
          <w:numId w:val="14"/>
        </w:numPr>
        <w:rPr>
          <w:rFonts w:ascii="Times New Roman" w:eastAsia="Times New Roman" w:hAnsi="Times New Roman" w:cs="David"/>
          <w:sz w:val="24"/>
          <w:szCs w:val="24"/>
          <w:rtl/>
        </w:rPr>
      </w:pPr>
      <w:r w:rsidRPr="008E4BAB">
        <w:rPr>
          <w:rFonts w:ascii="Times New Roman" w:eastAsia="Times New Roman" w:hAnsi="Times New Roman" w:cs="David"/>
          <w:sz w:val="24"/>
          <w:szCs w:val="24"/>
          <w:rtl/>
        </w:rPr>
        <w:t>מובהר כי חל איסור להכליל את הצעת המחיר בעותק הדיגיטלי של ההצעה.</w:t>
      </w:r>
    </w:p>
    <w:p w14:paraId="270DB201" w14:textId="4199A5A2" w:rsidR="00D25386" w:rsidRPr="00D25386" w:rsidRDefault="00D25386" w:rsidP="00153B51">
      <w:pPr>
        <w:numPr>
          <w:ilvl w:val="1"/>
          <w:numId w:val="14"/>
        </w:numPr>
        <w:spacing w:line="360" w:lineRule="auto"/>
        <w:jc w:val="both"/>
        <w:rPr>
          <w:szCs w:val="24"/>
          <w:rtl/>
        </w:rPr>
      </w:pPr>
      <w:r w:rsidRPr="00D25386">
        <w:rPr>
          <w:szCs w:val="24"/>
          <w:rtl/>
        </w:rPr>
        <w:t>המועד האחרון למסירת ההצעות הינו בתאריך המופיע בסעיף ‏</w:t>
      </w:r>
      <w:r>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Ref374016030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4.4</w:t>
      </w:r>
      <w:r>
        <w:rPr>
          <w:szCs w:val="24"/>
          <w:rtl/>
        </w:rPr>
        <w:fldChar w:fldCharType="end"/>
      </w:r>
      <w:r>
        <w:rPr>
          <w:rFonts w:hint="cs"/>
          <w:szCs w:val="24"/>
          <w:rtl/>
        </w:rPr>
        <w:t xml:space="preserve"> לעיל</w:t>
      </w:r>
      <w:r w:rsidRPr="00D25386">
        <w:rPr>
          <w:szCs w:val="24"/>
          <w:rtl/>
        </w:rPr>
        <w:t>. יודגש כי המשרד רשאי, לפי שיקול דעתו הבלעדי המוחלט ומבלי שתהא עליו חובת הנמקה, להאריך את המועד להגשת הצעות בהודעה בכתב למציעים שרכשו מהמשרד את מסמכי המכרז. למציעים לא תהיה כל טענה ו/או דרישה ו/או תביעה עם הארכת המועד כאמור.</w:t>
      </w:r>
    </w:p>
    <w:p w14:paraId="5372A901" w14:textId="77777777" w:rsidR="00D25386" w:rsidRPr="00D25386" w:rsidRDefault="00D25386" w:rsidP="00153B51">
      <w:pPr>
        <w:numPr>
          <w:ilvl w:val="1"/>
          <w:numId w:val="14"/>
        </w:numPr>
        <w:spacing w:line="360" w:lineRule="auto"/>
        <w:jc w:val="both"/>
        <w:rPr>
          <w:szCs w:val="24"/>
          <w:rtl/>
        </w:rPr>
      </w:pPr>
      <w:r w:rsidRPr="00D25386">
        <w:rPr>
          <w:szCs w:val="24"/>
          <w:rtl/>
        </w:rPr>
        <w:t>מעטפה שלא תימצא בתיבת המכרזים במועד ובשעה הנקובים לעיל תיפסל על הסף.</w:t>
      </w:r>
    </w:p>
    <w:p w14:paraId="70CA60A1" w14:textId="77777777" w:rsidR="0025727E" w:rsidRDefault="0025727E" w:rsidP="0025727E">
      <w:pPr>
        <w:pStyle w:val="1d"/>
        <w:spacing w:line="360" w:lineRule="auto"/>
        <w:ind w:left="1963" w:firstLine="0"/>
        <w:rPr>
          <w:rFonts w:ascii="Arial" w:hAnsi="Arial" w:cs="David"/>
          <w:b/>
          <w:bCs/>
          <w:sz w:val="24"/>
          <w:szCs w:val="24"/>
          <w:lang w:eastAsia="en-US"/>
        </w:rPr>
      </w:pPr>
    </w:p>
    <w:p w14:paraId="1EE9F574" w14:textId="77777777" w:rsidR="00BE0B75" w:rsidRDefault="00B74555" w:rsidP="00153B51">
      <w:pPr>
        <w:numPr>
          <w:ilvl w:val="0"/>
          <w:numId w:val="14"/>
        </w:numPr>
        <w:tabs>
          <w:tab w:val="clear" w:pos="1418"/>
        </w:tabs>
        <w:spacing w:line="360" w:lineRule="auto"/>
        <w:jc w:val="both"/>
        <w:rPr>
          <w:b/>
          <w:bCs/>
          <w:szCs w:val="24"/>
        </w:rPr>
      </w:pPr>
      <w:bookmarkStart w:id="130" w:name="_Ref312151551"/>
      <w:r w:rsidRPr="00E11A54">
        <w:rPr>
          <w:rFonts w:hint="eastAsia"/>
          <w:b/>
          <w:bCs/>
          <w:szCs w:val="24"/>
          <w:rtl/>
        </w:rPr>
        <w:t>הגשת</w:t>
      </w:r>
      <w:r w:rsidRPr="001E3667">
        <w:rPr>
          <w:b/>
          <w:bCs/>
          <w:szCs w:val="24"/>
          <w:rtl/>
        </w:rPr>
        <w:t xml:space="preserve"> </w:t>
      </w:r>
      <w:r w:rsidRPr="001E3667">
        <w:rPr>
          <w:rFonts w:hint="eastAsia"/>
          <w:b/>
          <w:bCs/>
          <w:szCs w:val="24"/>
          <w:rtl/>
        </w:rPr>
        <w:t>ההצעה</w:t>
      </w:r>
      <w:bookmarkEnd w:id="130"/>
    </w:p>
    <w:p w14:paraId="107A2B73" w14:textId="77777777" w:rsidR="00D25386" w:rsidRPr="00D25386" w:rsidRDefault="00D25386" w:rsidP="00153B51">
      <w:pPr>
        <w:numPr>
          <w:ilvl w:val="1"/>
          <w:numId w:val="14"/>
        </w:numPr>
        <w:spacing w:line="360" w:lineRule="auto"/>
        <w:jc w:val="both"/>
        <w:rPr>
          <w:szCs w:val="24"/>
          <w:rtl/>
        </w:rPr>
      </w:pPr>
      <w:r w:rsidRPr="00D25386">
        <w:rPr>
          <w:szCs w:val="24"/>
          <w:rtl/>
        </w:rPr>
        <w:t>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39E1991E" w14:textId="77777777" w:rsidR="00D25386" w:rsidRPr="00D25386" w:rsidRDefault="00D25386" w:rsidP="00153B51">
      <w:pPr>
        <w:numPr>
          <w:ilvl w:val="1"/>
          <w:numId w:val="14"/>
        </w:numPr>
        <w:spacing w:line="360" w:lineRule="auto"/>
        <w:jc w:val="both"/>
        <w:rPr>
          <w:szCs w:val="24"/>
          <w:rtl/>
        </w:rPr>
      </w:pPr>
      <w:r w:rsidRPr="00D25386">
        <w:rPr>
          <w:szCs w:val="24"/>
          <w:rtl/>
        </w:rPr>
        <w:t>הצעה חלקית או במתכונת שונה מהמתכונת המפורטת במכרז עלולה לא להיבדק ואף 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הצעה מתוקנת, אם וככל שהיא תראה לנכון לקבוע הליך כאמור.</w:t>
      </w:r>
    </w:p>
    <w:p w14:paraId="1EBBF289" w14:textId="77777777" w:rsidR="00D25386" w:rsidRDefault="00D25386" w:rsidP="00153B51">
      <w:pPr>
        <w:numPr>
          <w:ilvl w:val="1"/>
          <w:numId w:val="14"/>
        </w:numPr>
        <w:spacing w:line="360" w:lineRule="auto"/>
        <w:jc w:val="both"/>
        <w:rPr>
          <w:szCs w:val="24"/>
        </w:rPr>
      </w:pPr>
      <w:r w:rsidRPr="00D25386">
        <w:rPr>
          <w:szCs w:val="24"/>
          <w:rtl/>
        </w:rPr>
        <w:t>ההצעות תוגשנה בשפה העברית. כמו כן נספחים, אישורים תעודות וכל פרט אחר הנדרש במכרז יוצגו רק בשפה העברית.</w:t>
      </w:r>
    </w:p>
    <w:p w14:paraId="2B54350F" w14:textId="77777777" w:rsidR="00ED4AC6" w:rsidRPr="00ED4AC6" w:rsidRDefault="00ED4AC6" w:rsidP="00153B51">
      <w:pPr>
        <w:numPr>
          <w:ilvl w:val="1"/>
          <w:numId w:val="14"/>
        </w:numPr>
        <w:spacing w:line="360" w:lineRule="auto"/>
        <w:jc w:val="both"/>
        <w:rPr>
          <w:szCs w:val="24"/>
        </w:rPr>
      </w:pPr>
      <w:r w:rsidRPr="00ED4AC6">
        <w:rPr>
          <w:rFonts w:hint="cs"/>
          <w:szCs w:val="24"/>
          <w:rtl/>
        </w:rPr>
        <w:t xml:space="preserve">אין למלא בחוברת המכרז כל פרט מהפרטים הכלולים בהצעת המחיר ואין להזכיר פרטים אלה בכל מסמך אחר המוגש על-ידי המציע אלא אך ורק במעטפת המחיר. </w:t>
      </w:r>
      <w:r w:rsidRPr="00ED4AC6">
        <w:rPr>
          <w:szCs w:val="24"/>
          <w:rtl/>
        </w:rPr>
        <w:t>המזמין יהיה רשאי לפסול כל הצעה אשר תכלול התייחסות כלשהי להצעת המחיר בכל מקום שאינו מעטפת הצעת המחיר.</w:t>
      </w:r>
    </w:p>
    <w:p w14:paraId="58843845" w14:textId="77777777" w:rsidR="0044358C" w:rsidRPr="00B74555" w:rsidRDefault="0044358C" w:rsidP="002819A4">
      <w:pPr>
        <w:tabs>
          <w:tab w:val="clear" w:pos="709"/>
        </w:tabs>
        <w:spacing w:line="360" w:lineRule="auto"/>
        <w:ind w:left="2124"/>
        <w:jc w:val="both"/>
        <w:rPr>
          <w:szCs w:val="24"/>
        </w:rPr>
      </w:pPr>
    </w:p>
    <w:p w14:paraId="636F9544" w14:textId="77777777" w:rsidR="00C61B2F" w:rsidRPr="00C61B2F" w:rsidRDefault="00C61B2F" w:rsidP="00153B51">
      <w:pPr>
        <w:numPr>
          <w:ilvl w:val="0"/>
          <w:numId w:val="14"/>
        </w:numPr>
        <w:spacing w:line="360" w:lineRule="auto"/>
        <w:jc w:val="both"/>
        <w:rPr>
          <w:b/>
          <w:bCs/>
          <w:szCs w:val="24"/>
          <w:rtl/>
        </w:rPr>
      </w:pPr>
      <w:bookmarkStart w:id="131" w:name="_Ref305335261"/>
      <w:r w:rsidRPr="00C61B2F">
        <w:rPr>
          <w:b/>
          <w:bCs/>
          <w:szCs w:val="24"/>
          <w:rtl/>
        </w:rPr>
        <w:t>שינויים והסתייגויות</w:t>
      </w:r>
      <w:r>
        <w:rPr>
          <w:rFonts w:hint="cs"/>
          <w:b/>
          <w:bCs/>
          <w:szCs w:val="24"/>
          <w:rtl/>
        </w:rPr>
        <w:t>:</w:t>
      </w:r>
    </w:p>
    <w:p w14:paraId="4ABE489D" w14:textId="77777777" w:rsidR="00C61B2F" w:rsidRPr="00C61B2F" w:rsidRDefault="00C61B2F" w:rsidP="00153B51">
      <w:pPr>
        <w:numPr>
          <w:ilvl w:val="1"/>
          <w:numId w:val="14"/>
        </w:numPr>
        <w:spacing w:line="360" w:lineRule="auto"/>
        <w:jc w:val="both"/>
        <w:rPr>
          <w:szCs w:val="24"/>
          <w:rtl/>
        </w:rPr>
      </w:pPr>
      <w:r w:rsidRPr="00C61B2F">
        <w:rPr>
          <w:szCs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00F492FE" w14:textId="77777777" w:rsidR="00C61B2F" w:rsidRPr="00C61B2F" w:rsidRDefault="00C61B2F" w:rsidP="00153B51">
      <w:pPr>
        <w:numPr>
          <w:ilvl w:val="2"/>
          <w:numId w:val="14"/>
        </w:numPr>
        <w:tabs>
          <w:tab w:val="clear" w:pos="709"/>
          <w:tab w:val="clear" w:pos="1418"/>
          <w:tab w:val="num" w:pos="2172"/>
        </w:tabs>
        <w:spacing w:line="360" w:lineRule="auto"/>
        <w:jc w:val="both"/>
        <w:rPr>
          <w:szCs w:val="24"/>
          <w:rtl/>
        </w:rPr>
      </w:pPr>
      <w:r w:rsidRPr="00C61B2F">
        <w:rPr>
          <w:szCs w:val="24"/>
          <w:rtl/>
        </w:rPr>
        <w:t>לפסול או לדחות את הצעתו של המציע;</w:t>
      </w:r>
    </w:p>
    <w:p w14:paraId="41B7D997" w14:textId="77777777" w:rsidR="00C61B2F" w:rsidRPr="00C61B2F" w:rsidRDefault="00C61B2F" w:rsidP="00153B51">
      <w:pPr>
        <w:numPr>
          <w:ilvl w:val="2"/>
          <w:numId w:val="14"/>
        </w:numPr>
        <w:tabs>
          <w:tab w:val="clear" w:pos="709"/>
          <w:tab w:val="clear" w:pos="1418"/>
          <w:tab w:val="num" w:pos="2172"/>
        </w:tabs>
        <w:spacing w:line="360" w:lineRule="auto"/>
        <w:jc w:val="both"/>
        <w:rPr>
          <w:szCs w:val="24"/>
          <w:rtl/>
        </w:rPr>
      </w:pPr>
      <w:r w:rsidRPr="00C61B2F">
        <w:rPr>
          <w:szCs w:val="24"/>
          <w:rtl/>
        </w:rPr>
        <w:t>לראות את הצעת המציע כאילו לא נעשו בה השינויים כלל;</w:t>
      </w:r>
    </w:p>
    <w:p w14:paraId="45233BFD" w14:textId="77777777" w:rsidR="00C61B2F" w:rsidRPr="00C61B2F" w:rsidRDefault="00C61B2F" w:rsidP="00153B51">
      <w:pPr>
        <w:numPr>
          <w:ilvl w:val="2"/>
          <w:numId w:val="14"/>
        </w:numPr>
        <w:tabs>
          <w:tab w:val="clear" w:pos="709"/>
          <w:tab w:val="clear" w:pos="1418"/>
          <w:tab w:val="num" w:pos="2172"/>
        </w:tabs>
        <w:spacing w:line="360" w:lineRule="auto"/>
        <w:jc w:val="both"/>
        <w:rPr>
          <w:szCs w:val="24"/>
          <w:rtl/>
        </w:rPr>
      </w:pPr>
      <w:r w:rsidRPr="00C61B2F">
        <w:rPr>
          <w:szCs w:val="24"/>
          <w:rtl/>
        </w:rPr>
        <w:t>לדרוש הבהרות מן המציע בעניין השינוי שנעשה;</w:t>
      </w:r>
    </w:p>
    <w:p w14:paraId="73C13ECF" w14:textId="77777777" w:rsidR="00C61B2F" w:rsidRDefault="00C61B2F" w:rsidP="00153B51">
      <w:pPr>
        <w:numPr>
          <w:ilvl w:val="2"/>
          <w:numId w:val="14"/>
        </w:numPr>
        <w:tabs>
          <w:tab w:val="clear" w:pos="709"/>
          <w:tab w:val="clear" w:pos="1418"/>
          <w:tab w:val="num" w:pos="2172"/>
        </w:tabs>
        <w:spacing w:line="360" w:lineRule="auto"/>
        <w:jc w:val="both"/>
        <w:rPr>
          <w:szCs w:val="24"/>
        </w:rPr>
      </w:pPr>
      <w:r w:rsidRPr="00C61B2F">
        <w:rPr>
          <w:szCs w:val="24"/>
          <w:rtl/>
        </w:rPr>
        <w:t>לתקן את ההצעה או כל פעולה אחרת בהתייחס להצעת המחיר, בכל מקרה של טעות חישובית, הגלויה על פני ההצעה והכל עד כדי שינוי סכומים כתיקון לטעויות החישוביות כאמור. הודעה על שינוי כאמור במידה ויבוצע, תימסר למציע.</w:t>
      </w:r>
    </w:p>
    <w:p w14:paraId="57938C99" w14:textId="77777777" w:rsidR="00C61B2F" w:rsidRPr="00C61B2F" w:rsidRDefault="00C61B2F" w:rsidP="00C61B2F">
      <w:pPr>
        <w:tabs>
          <w:tab w:val="clear" w:pos="1418"/>
        </w:tabs>
        <w:spacing w:line="360" w:lineRule="auto"/>
        <w:ind w:left="1416"/>
        <w:jc w:val="both"/>
        <w:rPr>
          <w:szCs w:val="24"/>
          <w:rtl/>
        </w:rPr>
      </w:pPr>
    </w:p>
    <w:p w14:paraId="5285BE18" w14:textId="77777777" w:rsidR="00BE0B75" w:rsidRDefault="00E90364" w:rsidP="00153B51">
      <w:pPr>
        <w:numPr>
          <w:ilvl w:val="0"/>
          <w:numId w:val="14"/>
        </w:numPr>
        <w:spacing w:line="360" w:lineRule="auto"/>
        <w:jc w:val="both"/>
        <w:rPr>
          <w:b/>
          <w:bCs/>
          <w:szCs w:val="24"/>
        </w:rPr>
      </w:pPr>
      <w:r w:rsidRPr="00AE7F3C">
        <w:rPr>
          <w:rFonts w:hint="eastAsia"/>
          <w:b/>
          <w:bCs/>
          <w:szCs w:val="24"/>
          <w:rtl/>
        </w:rPr>
        <w:t>הוראות</w:t>
      </w:r>
      <w:r w:rsidRPr="00AE7F3C">
        <w:rPr>
          <w:b/>
          <w:bCs/>
          <w:szCs w:val="24"/>
          <w:rtl/>
        </w:rPr>
        <w:t xml:space="preserve"> </w:t>
      </w:r>
      <w:r w:rsidRPr="00AE7F3C">
        <w:rPr>
          <w:rFonts w:hint="eastAsia"/>
          <w:b/>
          <w:bCs/>
          <w:szCs w:val="24"/>
          <w:rtl/>
        </w:rPr>
        <w:t>בדבר</w:t>
      </w:r>
      <w:r w:rsidRPr="00AE7F3C">
        <w:rPr>
          <w:b/>
          <w:bCs/>
          <w:szCs w:val="24"/>
          <w:rtl/>
        </w:rPr>
        <w:t xml:space="preserve"> </w:t>
      </w:r>
      <w:r w:rsidRPr="00AE7F3C">
        <w:rPr>
          <w:rFonts w:hint="eastAsia"/>
          <w:b/>
          <w:bCs/>
          <w:szCs w:val="24"/>
          <w:rtl/>
        </w:rPr>
        <w:t>ערעורים</w:t>
      </w:r>
      <w:r w:rsidRPr="00AE7F3C">
        <w:rPr>
          <w:b/>
          <w:bCs/>
          <w:szCs w:val="24"/>
          <w:rtl/>
        </w:rPr>
        <w:t xml:space="preserve"> </w:t>
      </w:r>
      <w:r w:rsidRPr="00AE7F3C">
        <w:rPr>
          <w:rFonts w:hint="eastAsia"/>
          <w:b/>
          <w:bCs/>
          <w:szCs w:val="24"/>
          <w:rtl/>
        </w:rPr>
        <w:t>ועיון</w:t>
      </w:r>
      <w:r w:rsidRPr="00AE7F3C">
        <w:rPr>
          <w:b/>
          <w:bCs/>
          <w:szCs w:val="24"/>
          <w:rtl/>
        </w:rPr>
        <w:t xml:space="preserve"> </w:t>
      </w:r>
      <w:r w:rsidRPr="00AE7F3C">
        <w:rPr>
          <w:rFonts w:hint="eastAsia"/>
          <w:b/>
          <w:bCs/>
          <w:szCs w:val="24"/>
          <w:rtl/>
        </w:rPr>
        <w:t>במסמכי</w:t>
      </w:r>
      <w:r w:rsidRPr="00AE7F3C">
        <w:rPr>
          <w:b/>
          <w:bCs/>
          <w:szCs w:val="24"/>
          <w:rtl/>
        </w:rPr>
        <w:t xml:space="preserve"> </w:t>
      </w:r>
      <w:r w:rsidRPr="00AE7F3C">
        <w:rPr>
          <w:rFonts w:hint="eastAsia"/>
          <w:b/>
          <w:bCs/>
          <w:szCs w:val="24"/>
          <w:rtl/>
        </w:rPr>
        <w:t>המכרז</w:t>
      </w:r>
      <w:bookmarkEnd w:id="131"/>
    </w:p>
    <w:p w14:paraId="6FDA89DD" w14:textId="77777777" w:rsidR="00BE0B75" w:rsidRDefault="00E90364" w:rsidP="00153B51">
      <w:pPr>
        <w:numPr>
          <w:ilvl w:val="1"/>
          <w:numId w:val="14"/>
        </w:numPr>
        <w:spacing w:line="360" w:lineRule="auto"/>
        <w:jc w:val="both"/>
        <w:rPr>
          <w:szCs w:val="24"/>
          <w:rtl/>
        </w:rPr>
      </w:pPr>
      <w:bookmarkStart w:id="132" w:name="_Ref305513272"/>
      <w:r w:rsidRPr="00E90364">
        <w:rPr>
          <w:szCs w:val="24"/>
          <w:rtl/>
        </w:rPr>
        <w:t xml:space="preserve">ועדת המכרזים תאפשר למציע שהפסיד במכרז לעיין בפרוטוקול ועדת המכרזים ובמסמכי ההצעה הזוכה בהתאם לקבוע בתקנה 21 (ה) לתקנות חובת המכרזים, התשנ"ג-1993, בהתאם לחוק חופש המידע, </w:t>
      </w:r>
      <w:r w:rsidRPr="00E90364">
        <w:rPr>
          <w:rFonts w:hint="eastAsia"/>
          <w:szCs w:val="24"/>
          <w:rtl/>
        </w:rPr>
        <w:t>ה</w:t>
      </w:r>
      <w:r w:rsidRPr="00E90364">
        <w:rPr>
          <w:szCs w:val="24"/>
          <w:rtl/>
        </w:rPr>
        <w:t>תשנ"ח-1998, ובהתאם להלכה הפסוקה.</w:t>
      </w:r>
      <w:bookmarkEnd w:id="132"/>
      <w:r w:rsidRPr="00E90364">
        <w:rPr>
          <w:szCs w:val="24"/>
          <w:rtl/>
        </w:rPr>
        <w:t xml:space="preserve"> </w:t>
      </w:r>
    </w:p>
    <w:p w14:paraId="2DE7D9C0" w14:textId="3E742001" w:rsidR="00C4502D" w:rsidRPr="00C4502D" w:rsidRDefault="00C4502D" w:rsidP="00153B51">
      <w:pPr>
        <w:numPr>
          <w:ilvl w:val="1"/>
          <w:numId w:val="14"/>
        </w:numPr>
        <w:spacing w:line="360" w:lineRule="auto"/>
        <w:jc w:val="both"/>
        <w:rPr>
          <w:szCs w:val="24"/>
        </w:rPr>
      </w:pPr>
      <w:bookmarkStart w:id="133" w:name="_Hlk505501327"/>
      <w:r w:rsidRPr="00C4502D">
        <w:rPr>
          <w:rFonts w:hint="cs"/>
          <w:szCs w:val="24"/>
          <w:rtl/>
        </w:rPr>
        <w:t>במידה</w:t>
      </w:r>
      <w:r w:rsidRPr="00C4502D">
        <w:rPr>
          <w:szCs w:val="24"/>
          <w:rtl/>
        </w:rPr>
        <w:t xml:space="preserve"> </w:t>
      </w:r>
      <w:r w:rsidRPr="00C4502D">
        <w:rPr>
          <w:rFonts w:hint="cs"/>
          <w:szCs w:val="24"/>
          <w:rtl/>
        </w:rPr>
        <w:t>ולמציע</w:t>
      </w:r>
      <w:r w:rsidRPr="00C4502D">
        <w:rPr>
          <w:szCs w:val="24"/>
          <w:rtl/>
        </w:rPr>
        <w:t xml:space="preserve"> </w:t>
      </w:r>
      <w:r w:rsidRPr="00C4502D">
        <w:rPr>
          <w:rFonts w:hint="cs"/>
          <w:szCs w:val="24"/>
          <w:rtl/>
        </w:rPr>
        <w:t>פרטים</w:t>
      </w:r>
      <w:r w:rsidRPr="00C4502D">
        <w:rPr>
          <w:szCs w:val="24"/>
          <w:rtl/>
        </w:rPr>
        <w:t xml:space="preserve"> </w:t>
      </w:r>
      <w:r w:rsidRPr="00C4502D">
        <w:rPr>
          <w:rFonts w:hint="cs"/>
          <w:szCs w:val="24"/>
          <w:rtl/>
        </w:rPr>
        <w:t>בהצעה</w:t>
      </w:r>
      <w:r w:rsidRPr="00C4502D">
        <w:rPr>
          <w:szCs w:val="24"/>
          <w:rtl/>
        </w:rPr>
        <w:t xml:space="preserve"> </w:t>
      </w:r>
      <w:r w:rsidRPr="00C4502D">
        <w:rPr>
          <w:rFonts w:hint="cs"/>
          <w:szCs w:val="24"/>
          <w:rtl/>
        </w:rPr>
        <w:t>שהוא</w:t>
      </w:r>
      <w:r w:rsidRPr="00C4502D">
        <w:rPr>
          <w:szCs w:val="24"/>
          <w:rtl/>
        </w:rPr>
        <w:t xml:space="preserve"> </w:t>
      </w:r>
      <w:r w:rsidRPr="00C4502D">
        <w:rPr>
          <w:rFonts w:hint="cs"/>
          <w:szCs w:val="24"/>
          <w:rtl/>
        </w:rPr>
        <w:t>מבקש</w:t>
      </w:r>
      <w:r w:rsidRPr="00C4502D">
        <w:rPr>
          <w:szCs w:val="24"/>
          <w:rtl/>
        </w:rPr>
        <w:t xml:space="preserve"> </w:t>
      </w:r>
      <w:r w:rsidRPr="00C4502D">
        <w:rPr>
          <w:rFonts w:hint="cs"/>
          <w:szCs w:val="24"/>
          <w:rtl/>
        </w:rPr>
        <w:t>שיהיו</w:t>
      </w:r>
      <w:r w:rsidRPr="00C4502D">
        <w:rPr>
          <w:szCs w:val="24"/>
          <w:rtl/>
        </w:rPr>
        <w:t xml:space="preserve"> </w:t>
      </w:r>
      <w:r w:rsidRPr="00C4502D">
        <w:rPr>
          <w:rFonts w:hint="cs"/>
          <w:szCs w:val="24"/>
          <w:rtl/>
        </w:rPr>
        <w:t>חסויים</w:t>
      </w:r>
      <w:r w:rsidRPr="00C4502D">
        <w:rPr>
          <w:szCs w:val="24"/>
          <w:rtl/>
        </w:rPr>
        <w:t xml:space="preserve"> </w:t>
      </w:r>
      <w:r w:rsidRPr="00C4502D">
        <w:rPr>
          <w:rFonts w:hint="cs"/>
          <w:szCs w:val="24"/>
          <w:rtl/>
        </w:rPr>
        <w:t>בפני</w:t>
      </w:r>
      <w:r w:rsidRPr="00C4502D">
        <w:rPr>
          <w:szCs w:val="24"/>
          <w:rtl/>
        </w:rPr>
        <w:t xml:space="preserve"> </w:t>
      </w:r>
      <w:r w:rsidRPr="00C4502D">
        <w:rPr>
          <w:rFonts w:hint="cs"/>
          <w:szCs w:val="24"/>
          <w:rtl/>
        </w:rPr>
        <w:t>הצגה</w:t>
      </w:r>
      <w:r w:rsidRPr="00C4502D">
        <w:rPr>
          <w:szCs w:val="24"/>
          <w:rtl/>
        </w:rPr>
        <w:t xml:space="preserve"> </w:t>
      </w:r>
      <w:r w:rsidRPr="00C4502D">
        <w:rPr>
          <w:rFonts w:hint="cs"/>
          <w:szCs w:val="24"/>
          <w:rtl/>
        </w:rPr>
        <w:t>למציעים</w:t>
      </w:r>
      <w:r w:rsidRPr="00C4502D">
        <w:rPr>
          <w:szCs w:val="24"/>
          <w:rtl/>
        </w:rPr>
        <w:t xml:space="preserve"> </w:t>
      </w:r>
      <w:r w:rsidRPr="00C4502D">
        <w:rPr>
          <w:rFonts w:hint="cs"/>
          <w:szCs w:val="24"/>
          <w:rtl/>
        </w:rPr>
        <w:t>אחרים</w:t>
      </w:r>
      <w:r w:rsidRPr="00C4502D">
        <w:rPr>
          <w:szCs w:val="24"/>
          <w:rtl/>
        </w:rPr>
        <w:t xml:space="preserve"> </w:t>
      </w:r>
      <w:r w:rsidRPr="00C4502D">
        <w:rPr>
          <w:rFonts w:hint="cs"/>
          <w:szCs w:val="24"/>
          <w:rtl/>
        </w:rPr>
        <w:t>מטעמי</w:t>
      </w:r>
      <w:r w:rsidRPr="00C4502D">
        <w:rPr>
          <w:szCs w:val="24"/>
          <w:rtl/>
        </w:rPr>
        <w:t xml:space="preserve"> </w:t>
      </w:r>
      <w:r w:rsidRPr="00C4502D">
        <w:rPr>
          <w:rFonts w:hint="cs"/>
          <w:szCs w:val="24"/>
          <w:rtl/>
        </w:rPr>
        <w:t>סוד</w:t>
      </w:r>
      <w:r w:rsidRPr="00C4502D">
        <w:rPr>
          <w:szCs w:val="24"/>
          <w:rtl/>
        </w:rPr>
        <w:t xml:space="preserve"> </w:t>
      </w:r>
      <w:r w:rsidRPr="00C4502D">
        <w:rPr>
          <w:rFonts w:hint="cs"/>
          <w:szCs w:val="24"/>
          <w:rtl/>
        </w:rPr>
        <w:t>מקצועי</w:t>
      </w:r>
      <w:r w:rsidRPr="00C4502D">
        <w:rPr>
          <w:szCs w:val="24"/>
          <w:rtl/>
        </w:rPr>
        <w:t xml:space="preserve"> </w:t>
      </w:r>
      <w:r w:rsidRPr="00C4502D">
        <w:rPr>
          <w:rFonts w:hint="cs"/>
          <w:szCs w:val="24"/>
          <w:rtl/>
        </w:rPr>
        <w:t>או</w:t>
      </w:r>
      <w:r w:rsidRPr="00C4502D">
        <w:rPr>
          <w:szCs w:val="24"/>
          <w:rtl/>
        </w:rPr>
        <w:t xml:space="preserve"> </w:t>
      </w:r>
      <w:r w:rsidRPr="00C4502D">
        <w:rPr>
          <w:rFonts w:hint="cs"/>
          <w:szCs w:val="24"/>
          <w:rtl/>
        </w:rPr>
        <w:t>מסחרי</w:t>
      </w:r>
      <w:r w:rsidRPr="00C4502D">
        <w:rPr>
          <w:szCs w:val="24"/>
          <w:rtl/>
        </w:rPr>
        <w:t xml:space="preserve"> </w:t>
      </w:r>
      <w:r w:rsidRPr="00C4502D">
        <w:rPr>
          <w:rFonts w:hint="cs"/>
          <w:szCs w:val="24"/>
          <w:rtl/>
        </w:rPr>
        <w:t>יפרט</w:t>
      </w:r>
      <w:r w:rsidRPr="00C4502D">
        <w:rPr>
          <w:szCs w:val="24"/>
          <w:rtl/>
        </w:rPr>
        <w:t xml:space="preserve"> </w:t>
      </w:r>
      <w:r w:rsidRPr="00C4502D">
        <w:rPr>
          <w:rFonts w:hint="cs"/>
          <w:szCs w:val="24"/>
          <w:rtl/>
        </w:rPr>
        <w:t>המציע</w:t>
      </w:r>
      <w:r w:rsidRPr="00C4502D">
        <w:rPr>
          <w:szCs w:val="24"/>
          <w:rtl/>
        </w:rPr>
        <w:t xml:space="preserve"> </w:t>
      </w:r>
      <w:r w:rsidRPr="00C4502D">
        <w:rPr>
          <w:rFonts w:hint="cs"/>
          <w:szCs w:val="24"/>
          <w:rtl/>
        </w:rPr>
        <w:t>ב</w:t>
      </w:r>
      <w:r>
        <w:rPr>
          <w:rFonts w:hint="cs"/>
          <w:szCs w:val="24"/>
          <w:rtl/>
        </w:rPr>
        <w:t xml:space="preserve">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Ref233690289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6</w:t>
      </w:r>
      <w:r>
        <w:rPr>
          <w:szCs w:val="24"/>
          <w:rtl/>
        </w:rPr>
        <w:fldChar w:fldCharType="end"/>
      </w:r>
      <w:r>
        <w:rPr>
          <w:rFonts w:hint="cs"/>
          <w:szCs w:val="24"/>
          <w:rtl/>
        </w:rPr>
        <w:t xml:space="preserve"> ל</w:t>
      </w:r>
      <w:r w:rsidRPr="00C4502D">
        <w:rPr>
          <w:rFonts w:hint="cs"/>
          <w:szCs w:val="24"/>
          <w:rtl/>
        </w:rPr>
        <w:t>נספח</w:t>
      </w:r>
      <w:r w:rsidRPr="00C4502D">
        <w:rPr>
          <w:szCs w:val="24"/>
          <w:rtl/>
        </w:rPr>
        <w:t xml:space="preserve"> </w:t>
      </w:r>
      <w:r w:rsidRPr="00C4502D">
        <w:rPr>
          <w:rFonts w:hint="cs"/>
          <w:szCs w:val="24"/>
          <w:rtl/>
        </w:rPr>
        <w:t>א</w:t>
      </w:r>
      <w:r w:rsidRPr="00C4502D">
        <w:rPr>
          <w:szCs w:val="24"/>
          <w:rtl/>
        </w:rPr>
        <w:t xml:space="preserve">' </w:t>
      </w:r>
      <w:r w:rsidRPr="00C4502D">
        <w:rPr>
          <w:rFonts w:hint="cs"/>
          <w:szCs w:val="24"/>
          <w:rtl/>
        </w:rPr>
        <w:t>במפורש</w:t>
      </w:r>
      <w:r w:rsidRPr="00C4502D">
        <w:rPr>
          <w:szCs w:val="24"/>
          <w:rtl/>
        </w:rPr>
        <w:t xml:space="preserve"> </w:t>
      </w:r>
      <w:r w:rsidRPr="00C4502D">
        <w:rPr>
          <w:rFonts w:hint="cs"/>
          <w:szCs w:val="24"/>
          <w:rtl/>
        </w:rPr>
        <w:t>אלו</w:t>
      </w:r>
      <w:r w:rsidRPr="00C4502D">
        <w:rPr>
          <w:szCs w:val="24"/>
          <w:rtl/>
        </w:rPr>
        <w:t xml:space="preserve"> </w:t>
      </w:r>
      <w:r w:rsidRPr="00C4502D">
        <w:rPr>
          <w:rFonts w:hint="cs"/>
          <w:szCs w:val="24"/>
          <w:rtl/>
        </w:rPr>
        <w:t>פרטים</w:t>
      </w:r>
      <w:r w:rsidRPr="00C4502D">
        <w:rPr>
          <w:szCs w:val="24"/>
          <w:rtl/>
        </w:rPr>
        <w:t xml:space="preserve"> </w:t>
      </w:r>
      <w:r w:rsidRPr="00C4502D">
        <w:rPr>
          <w:rFonts w:hint="cs"/>
          <w:szCs w:val="24"/>
          <w:rtl/>
        </w:rPr>
        <w:t>בהצעתו</w:t>
      </w:r>
      <w:r w:rsidRPr="00C4502D">
        <w:rPr>
          <w:szCs w:val="24"/>
          <w:rtl/>
        </w:rPr>
        <w:t xml:space="preserve"> </w:t>
      </w:r>
      <w:r w:rsidRPr="00C4502D">
        <w:rPr>
          <w:rFonts w:hint="cs"/>
          <w:szCs w:val="24"/>
          <w:rtl/>
        </w:rPr>
        <w:t>הוא</w:t>
      </w:r>
      <w:r w:rsidRPr="00C4502D">
        <w:rPr>
          <w:szCs w:val="24"/>
          <w:rtl/>
        </w:rPr>
        <w:t xml:space="preserve"> </w:t>
      </w:r>
      <w:r w:rsidRPr="00C4502D">
        <w:rPr>
          <w:rFonts w:hint="cs"/>
          <w:szCs w:val="24"/>
          <w:rtl/>
        </w:rPr>
        <w:t>מבקש</w:t>
      </w:r>
      <w:r w:rsidRPr="00C4502D">
        <w:rPr>
          <w:szCs w:val="24"/>
          <w:rtl/>
        </w:rPr>
        <w:t xml:space="preserve"> </w:t>
      </w:r>
      <w:r w:rsidRPr="00C4502D">
        <w:rPr>
          <w:rFonts w:hint="cs"/>
          <w:szCs w:val="24"/>
          <w:rtl/>
        </w:rPr>
        <w:t>שיהיו</w:t>
      </w:r>
      <w:r w:rsidRPr="00C4502D">
        <w:rPr>
          <w:szCs w:val="24"/>
          <w:rtl/>
        </w:rPr>
        <w:t xml:space="preserve"> </w:t>
      </w:r>
      <w:r w:rsidRPr="00C4502D">
        <w:rPr>
          <w:rFonts w:hint="cs"/>
          <w:szCs w:val="24"/>
          <w:rtl/>
        </w:rPr>
        <w:t>חסויים</w:t>
      </w:r>
      <w:r w:rsidRPr="00C4502D">
        <w:rPr>
          <w:szCs w:val="24"/>
          <w:rtl/>
        </w:rPr>
        <w:t xml:space="preserve">. </w:t>
      </w:r>
      <w:r w:rsidRPr="00C4502D">
        <w:rPr>
          <w:rFonts w:hint="cs"/>
          <w:szCs w:val="24"/>
          <w:rtl/>
        </w:rPr>
        <w:t>מציע</w:t>
      </w:r>
      <w:r w:rsidRPr="00C4502D">
        <w:rPr>
          <w:szCs w:val="24"/>
          <w:rtl/>
        </w:rPr>
        <w:t xml:space="preserve"> </w:t>
      </w:r>
      <w:r w:rsidRPr="00C4502D">
        <w:rPr>
          <w:rFonts w:hint="cs"/>
          <w:szCs w:val="24"/>
          <w:rtl/>
        </w:rPr>
        <w:t>שלא</w:t>
      </w:r>
      <w:r w:rsidRPr="00C4502D">
        <w:rPr>
          <w:szCs w:val="24"/>
          <w:rtl/>
        </w:rPr>
        <w:t xml:space="preserve"> </w:t>
      </w:r>
      <w:r w:rsidRPr="00C4502D">
        <w:rPr>
          <w:rFonts w:hint="cs"/>
          <w:szCs w:val="24"/>
          <w:rtl/>
        </w:rPr>
        <w:t>יציין</w:t>
      </w:r>
      <w:r w:rsidRPr="00C4502D">
        <w:rPr>
          <w:szCs w:val="24"/>
          <w:rtl/>
        </w:rPr>
        <w:t xml:space="preserve"> </w:t>
      </w:r>
      <w:r w:rsidRPr="00C4502D">
        <w:rPr>
          <w:rFonts w:hint="cs"/>
          <w:szCs w:val="24"/>
          <w:rtl/>
        </w:rPr>
        <w:t>פרטים</w:t>
      </w:r>
      <w:r w:rsidRPr="00C4502D">
        <w:rPr>
          <w:szCs w:val="24"/>
          <w:rtl/>
        </w:rPr>
        <w:t xml:space="preserve"> </w:t>
      </w:r>
      <w:r w:rsidRPr="00C4502D">
        <w:rPr>
          <w:rFonts w:hint="cs"/>
          <w:szCs w:val="24"/>
          <w:rtl/>
        </w:rPr>
        <w:t>שכאלה</w:t>
      </w:r>
      <w:r w:rsidRPr="00C4502D">
        <w:rPr>
          <w:szCs w:val="24"/>
          <w:rtl/>
        </w:rPr>
        <w:t xml:space="preserve">, </w:t>
      </w:r>
      <w:r w:rsidRPr="00C4502D">
        <w:rPr>
          <w:rFonts w:hint="cs"/>
          <w:szCs w:val="24"/>
          <w:rtl/>
        </w:rPr>
        <w:t>ייראה</w:t>
      </w:r>
      <w:r w:rsidRPr="00C4502D">
        <w:rPr>
          <w:szCs w:val="24"/>
          <w:rtl/>
        </w:rPr>
        <w:t xml:space="preserve"> </w:t>
      </w:r>
      <w:r w:rsidRPr="00C4502D">
        <w:rPr>
          <w:rFonts w:hint="cs"/>
          <w:szCs w:val="24"/>
          <w:rtl/>
        </w:rPr>
        <w:t>כמי</w:t>
      </w:r>
      <w:r w:rsidRPr="00C4502D">
        <w:rPr>
          <w:szCs w:val="24"/>
          <w:rtl/>
        </w:rPr>
        <w:t xml:space="preserve"> </w:t>
      </w:r>
      <w:r w:rsidRPr="00C4502D">
        <w:rPr>
          <w:rFonts w:hint="cs"/>
          <w:szCs w:val="24"/>
          <w:rtl/>
        </w:rPr>
        <w:t>שהסכים</w:t>
      </w:r>
      <w:r w:rsidRPr="00C4502D">
        <w:rPr>
          <w:szCs w:val="24"/>
          <w:rtl/>
        </w:rPr>
        <w:t xml:space="preserve"> </w:t>
      </w:r>
      <w:r w:rsidRPr="00C4502D">
        <w:rPr>
          <w:rFonts w:hint="cs"/>
          <w:szCs w:val="24"/>
          <w:rtl/>
        </w:rPr>
        <w:t>לחשיפת</w:t>
      </w:r>
      <w:r w:rsidRPr="00C4502D">
        <w:rPr>
          <w:szCs w:val="24"/>
          <w:rtl/>
        </w:rPr>
        <w:t xml:space="preserve"> </w:t>
      </w:r>
      <w:r w:rsidRPr="00C4502D">
        <w:rPr>
          <w:rFonts w:hint="cs"/>
          <w:szCs w:val="24"/>
          <w:rtl/>
        </w:rPr>
        <w:t>הצעתו</w:t>
      </w:r>
      <w:r w:rsidRPr="00C4502D">
        <w:rPr>
          <w:szCs w:val="24"/>
          <w:rtl/>
        </w:rPr>
        <w:t xml:space="preserve"> </w:t>
      </w:r>
      <w:r w:rsidRPr="00C4502D">
        <w:rPr>
          <w:rFonts w:hint="cs"/>
          <w:szCs w:val="24"/>
          <w:rtl/>
        </w:rPr>
        <w:t>כולה</w:t>
      </w:r>
      <w:r w:rsidRPr="00C4502D">
        <w:rPr>
          <w:szCs w:val="24"/>
          <w:rtl/>
        </w:rPr>
        <w:t xml:space="preserve">. </w:t>
      </w:r>
      <w:r w:rsidRPr="00C4502D">
        <w:rPr>
          <w:rFonts w:hint="cs"/>
          <w:szCs w:val="24"/>
          <w:rtl/>
        </w:rPr>
        <w:t>ההחלטה</w:t>
      </w:r>
      <w:r w:rsidRPr="00C4502D">
        <w:rPr>
          <w:szCs w:val="24"/>
          <w:rtl/>
        </w:rPr>
        <w:t xml:space="preserve"> </w:t>
      </w:r>
      <w:r w:rsidRPr="00C4502D">
        <w:rPr>
          <w:rFonts w:hint="cs"/>
          <w:szCs w:val="24"/>
          <w:rtl/>
        </w:rPr>
        <w:t>הסופית</w:t>
      </w:r>
      <w:r w:rsidRPr="00C4502D">
        <w:rPr>
          <w:szCs w:val="24"/>
          <w:rtl/>
        </w:rPr>
        <w:t xml:space="preserve"> </w:t>
      </w:r>
      <w:r w:rsidRPr="00C4502D">
        <w:rPr>
          <w:rFonts w:hint="cs"/>
          <w:szCs w:val="24"/>
          <w:rtl/>
        </w:rPr>
        <w:t>על</w:t>
      </w:r>
      <w:r w:rsidRPr="00C4502D">
        <w:rPr>
          <w:szCs w:val="24"/>
          <w:rtl/>
        </w:rPr>
        <w:t xml:space="preserve"> </w:t>
      </w:r>
      <w:r w:rsidRPr="00C4502D">
        <w:rPr>
          <w:rFonts w:hint="cs"/>
          <w:szCs w:val="24"/>
          <w:rtl/>
        </w:rPr>
        <w:t>חיסיון</w:t>
      </w:r>
      <w:r w:rsidRPr="00C4502D">
        <w:rPr>
          <w:szCs w:val="24"/>
          <w:rtl/>
        </w:rPr>
        <w:t xml:space="preserve"> </w:t>
      </w:r>
      <w:r w:rsidRPr="00C4502D">
        <w:rPr>
          <w:rFonts w:hint="cs"/>
          <w:szCs w:val="24"/>
          <w:rtl/>
        </w:rPr>
        <w:t>סעיפים</w:t>
      </w:r>
      <w:r w:rsidRPr="00C4502D">
        <w:rPr>
          <w:szCs w:val="24"/>
          <w:rtl/>
        </w:rPr>
        <w:t xml:space="preserve"> </w:t>
      </w:r>
      <w:r w:rsidRPr="00C4502D">
        <w:rPr>
          <w:rFonts w:hint="cs"/>
          <w:szCs w:val="24"/>
          <w:rtl/>
        </w:rPr>
        <w:t>תהה</w:t>
      </w:r>
      <w:r w:rsidRPr="00C4502D">
        <w:rPr>
          <w:szCs w:val="24"/>
          <w:rtl/>
        </w:rPr>
        <w:t xml:space="preserve"> </w:t>
      </w:r>
      <w:r w:rsidRPr="00C4502D">
        <w:rPr>
          <w:rFonts w:hint="cs"/>
          <w:szCs w:val="24"/>
          <w:rtl/>
        </w:rPr>
        <w:t>של</w:t>
      </w:r>
      <w:r w:rsidRPr="00C4502D">
        <w:rPr>
          <w:szCs w:val="24"/>
          <w:rtl/>
        </w:rPr>
        <w:t xml:space="preserve"> </w:t>
      </w:r>
      <w:r w:rsidRPr="00C4502D">
        <w:rPr>
          <w:rFonts w:hint="cs"/>
          <w:szCs w:val="24"/>
          <w:rtl/>
        </w:rPr>
        <w:t>המזמין</w:t>
      </w:r>
      <w:r w:rsidRPr="00C4502D">
        <w:rPr>
          <w:szCs w:val="24"/>
          <w:rtl/>
        </w:rPr>
        <w:t xml:space="preserve"> </w:t>
      </w:r>
      <w:r w:rsidRPr="00C4502D">
        <w:rPr>
          <w:rFonts w:hint="cs"/>
          <w:szCs w:val="24"/>
          <w:rtl/>
        </w:rPr>
        <w:t>בלבד</w:t>
      </w:r>
      <w:r w:rsidRPr="00C4502D">
        <w:rPr>
          <w:szCs w:val="24"/>
          <w:rtl/>
        </w:rPr>
        <w:t xml:space="preserve">. </w:t>
      </w:r>
      <w:r w:rsidRPr="00C4502D">
        <w:rPr>
          <w:rFonts w:hint="cs"/>
          <w:szCs w:val="24"/>
          <w:rtl/>
        </w:rPr>
        <w:t>בהגשת</w:t>
      </w:r>
      <w:r w:rsidRPr="00C4502D">
        <w:rPr>
          <w:szCs w:val="24"/>
          <w:rtl/>
        </w:rPr>
        <w:t xml:space="preserve"> </w:t>
      </w:r>
      <w:r w:rsidRPr="00C4502D">
        <w:rPr>
          <w:rFonts w:hint="cs"/>
          <w:szCs w:val="24"/>
          <w:rtl/>
        </w:rPr>
        <w:t>הצעתו</w:t>
      </w:r>
      <w:r w:rsidRPr="00C4502D">
        <w:rPr>
          <w:szCs w:val="24"/>
          <w:rtl/>
        </w:rPr>
        <w:t xml:space="preserve"> </w:t>
      </w:r>
      <w:r w:rsidRPr="00C4502D">
        <w:rPr>
          <w:rFonts w:hint="cs"/>
          <w:szCs w:val="24"/>
          <w:rtl/>
        </w:rPr>
        <w:t>מסכים</w:t>
      </w:r>
      <w:r w:rsidRPr="00C4502D">
        <w:rPr>
          <w:szCs w:val="24"/>
          <w:rtl/>
        </w:rPr>
        <w:t xml:space="preserve"> </w:t>
      </w:r>
      <w:r w:rsidRPr="00C4502D">
        <w:rPr>
          <w:rFonts w:hint="cs"/>
          <w:szCs w:val="24"/>
          <w:rtl/>
        </w:rPr>
        <w:t>ומאשר</w:t>
      </w:r>
      <w:r w:rsidRPr="00C4502D">
        <w:rPr>
          <w:szCs w:val="24"/>
          <w:rtl/>
        </w:rPr>
        <w:t xml:space="preserve"> </w:t>
      </w:r>
      <w:r w:rsidRPr="00C4502D">
        <w:rPr>
          <w:rFonts w:hint="cs"/>
          <w:szCs w:val="24"/>
          <w:rtl/>
        </w:rPr>
        <w:t>המציע</w:t>
      </w:r>
      <w:r w:rsidRPr="00C4502D">
        <w:rPr>
          <w:szCs w:val="24"/>
          <w:rtl/>
        </w:rPr>
        <w:t xml:space="preserve"> </w:t>
      </w:r>
      <w:r w:rsidRPr="00C4502D">
        <w:rPr>
          <w:rFonts w:hint="cs"/>
          <w:szCs w:val="24"/>
          <w:rtl/>
        </w:rPr>
        <w:t>מראש</w:t>
      </w:r>
      <w:r w:rsidRPr="00C4502D">
        <w:rPr>
          <w:szCs w:val="24"/>
          <w:rtl/>
        </w:rPr>
        <w:t xml:space="preserve"> </w:t>
      </w:r>
      <w:r w:rsidRPr="00C4502D">
        <w:rPr>
          <w:rFonts w:hint="cs"/>
          <w:szCs w:val="24"/>
          <w:rtl/>
        </w:rPr>
        <w:t>כי</w:t>
      </w:r>
      <w:r w:rsidRPr="00C4502D">
        <w:rPr>
          <w:szCs w:val="24"/>
          <w:rtl/>
        </w:rPr>
        <w:t xml:space="preserve"> </w:t>
      </w:r>
      <w:r w:rsidRPr="00C4502D">
        <w:rPr>
          <w:rFonts w:hint="cs"/>
          <w:szCs w:val="24"/>
          <w:rtl/>
        </w:rPr>
        <w:t>אין</w:t>
      </w:r>
      <w:r w:rsidRPr="00C4502D">
        <w:rPr>
          <w:szCs w:val="24"/>
          <w:rtl/>
        </w:rPr>
        <w:t xml:space="preserve"> </w:t>
      </w:r>
      <w:r w:rsidRPr="00C4502D">
        <w:rPr>
          <w:rFonts w:hint="cs"/>
          <w:szCs w:val="24"/>
          <w:rtl/>
        </w:rPr>
        <w:t>ולא</w:t>
      </w:r>
      <w:r w:rsidRPr="00C4502D">
        <w:rPr>
          <w:szCs w:val="24"/>
          <w:rtl/>
        </w:rPr>
        <w:t xml:space="preserve"> </w:t>
      </w:r>
      <w:r w:rsidRPr="00C4502D">
        <w:rPr>
          <w:rFonts w:hint="cs"/>
          <w:szCs w:val="24"/>
          <w:rtl/>
        </w:rPr>
        <w:t>יהיו</w:t>
      </w:r>
      <w:r w:rsidRPr="00C4502D">
        <w:rPr>
          <w:szCs w:val="24"/>
          <w:rtl/>
        </w:rPr>
        <w:t xml:space="preserve"> </w:t>
      </w:r>
      <w:r w:rsidRPr="00C4502D">
        <w:rPr>
          <w:rFonts w:hint="cs"/>
          <w:szCs w:val="24"/>
          <w:rtl/>
        </w:rPr>
        <w:t>לו</w:t>
      </w:r>
      <w:r w:rsidRPr="00C4502D">
        <w:rPr>
          <w:szCs w:val="24"/>
          <w:rtl/>
        </w:rPr>
        <w:t xml:space="preserve"> </w:t>
      </w:r>
      <w:r w:rsidRPr="00C4502D">
        <w:rPr>
          <w:rFonts w:hint="cs"/>
          <w:szCs w:val="24"/>
          <w:rtl/>
        </w:rPr>
        <w:t>כל</w:t>
      </w:r>
      <w:r w:rsidRPr="00C4502D">
        <w:rPr>
          <w:szCs w:val="24"/>
          <w:rtl/>
        </w:rPr>
        <w:t xml:space="preserve"> </w:t>
      </w:r>
      <w:r w:rsidRPr="00C4502D">
        <w:rPr>
          <w:rFonts w:hint="cs"/>
          <w:szCs w:val="24"/>
          <w:rtl/>
        </w:rPr>
        <w:t>טענות</w:t>
      </w:r>
      <w:r w:rsidRPr="00C4502D">
        <w:rPr>
          <w:szCs w:val="24"/>
          <w:rtl/>
        </w:rPr>
        <w:t xml:space="preserve">, </w:t>
      </w:r>
      <w:r w:rsidRPr="00C4502D">
        <w:rPr>
          <w:rFonts w:hint="cs"/>
          <w:szCs w:val="24"/>
          <w:rtl/>
        </w:rPr>
        <w:t>דרישות</w:t>
      </w:r>
      <w:r w:rsidRPr="00C4502D">
        <w:rPr>
          <w:szCs w:val="24"/>
          <w:rtl/>
        </w:rPr>
        <w:t xml:space="preserve"> </w:t>
      </w:r>
      <w:r w:rsidRPr="00C4502D">
        <w:rPr>
          <w:rFonts w:hint="cs"/>
          <w:szCs w:val="24"/>
          <w:rtl/>
        </w:rPr>
        <w:t>ו</w:t>
      </w:r>
      <w:r w:rsidRPr="00C4502D">
        <w:rPr>
          <w:szCs w:val="24"/>
          <w:rtl/>
        </w:rPr>
        <w:t>/</w:t>
      </w:r>
      <w:r w:rsidRPr="00C4502D">
        <w:rPr>
          <w:rFonts w:hint="cs"/>
          <w:szCs w:val="24"/>
          <w:rtl/>
        </w:rPr>
        <w:t>או</w:t>
      </w:r>
      <w:r w:rsidRPr="00C4502D">
        <w:rPr>
          <w:szCs w:val="24"/>
          <w:rtl/>
        </w:rPr>
        <w:t xml:space="preserve"> </w:t>
      </w:r>
      <w:r w:rsidRPr="00C4502D">
        <w:rPr>
          <w:rFonts w:hint="cs"/>
          <w:szCs w:val="24"/>
          <w:rtl/>
        </w:rPr>
        <w:t>תביעות</w:t>
      </w:r>
      <w:r w:rsidRPr="00C4502D">
        <w:rPr>
          <w:szCs w:val="24"/>
          <w:rtl/>
        </w:rPr>
        <w:t xml:space="preserve"> </w:t>
      </w:r>
      <w:r w:rsidRPr="00C4502D">
        <w:rPr>
          <w:rFonts w:hint="cs"/>
          <w:szCs w:val="24"/>
          <w:rtl/>
        </w:rPr>
        <w:t>כנגד</w:t>
      </w:r>
      <w:r w:rsidRPr="00C4502D">
        <w:rPr>
          <w:szCs w:val="24"/>
          <w:rtl/>
        </w:rPr>
        <w:t xml:space="preserve"> </w:t>
      </w:r>
      <w:r w:rsidRPr="00C4502D">
        <w:rPr>
          <w:rFonts w:hint="cs"/>
          <w:szCs w:val="24"/>
          <w:rtl/>
        </w:rPr>
        <w:t>המזמין</w:t>
      </w:r>
      <w:r w:rsidRPr="00C4502D">
        <w:rPr>
          <w:szCs w:val="24"/>
          <w:rtl/>
        </w:rPr>
        <w:t xml:space="preserve"> </w:t>
      </w:r>
      <w:r w:rsidRPr="00C4502D">
        <w:rPr>
          <w:rFonts w:hint="cs"/>
          <w:szCs w:val="24"/>
          <w:rtl/>
        </w:rPr>
        <w:t>בגין</w:t>
      </w:r>
      <w:r w:rsidRPr="00C4502D">
        <w:rPr>
          <w:szCs w:val="24"/>
          <w:rtl/>
        </w:rPr>
        <w:t xml:space="preserve"> </w:t>
      </w:r>
      <w:r w:rsidRPr="00C4502D">
        <w:rPr>
          <w:rFonts w:hint="cs"/>
          <w:szCs w:val="24"/>
          <w:rtl/>
        </w:rPr>
        <w:t>כל</w:t>
      </w:r>
      <w:r w:rsidRPr="00C4502D">
        <w:rPr>
          <w:szCs w:val="24"/>
          <w:rtl/>
        </w:rPr>
        <w:t xml:space="preserve"> </w:t>
      </w:r>
      <w:r w:rsidRPr="00C4502D">
        <w:rPr>
          <w:rFonts w:hint="cs"/>
          <w:szCs w:val="24"/>
          <w:rtl/>
        </w:rPr>
        <w:t>החלטה</w:t>
      </w:r>
      <w:r w:rsidRPr="00C4502D">
        <w:rPr>
          <w:szCs w:val="24"/>
          <w:rtl/>
        </w:rPr>
        <w:t xml:space="preserve"> </w:t>
      </w:r>
      <w:r w:rsidRPr="00C4502D">
        <w:rPr>
          <w:rFonts w:hint="cs"/>
          <w:szCs w:val="24"/>
          <w:rtl/>
        </w:rPr>
        <w:t>בנדון</w:t>
      </w:r>
      <w:r w:rsidRPr="00C4502D">
        <w:rPr>
          <w:szCs w:val="24"/>
          <w:rtl/>
        </w:rPr>
        <w:t>.</w:t>
      </w:r>
    </w:p>
    <w:bookmarkEnd w:id="133"/>
    <w:p w14:paraId="329954F8" w14:textId="77777777" w:rsidR="00BE0B75" w:rsidRDefault="00E90364" w:rsidP="00153B51">
      <w:pPr>
        <w:numPr>
          <w:ilvl w:val="1"/>
          <w:numId w:val="14"/>
        </w:numPr>
        <w:spacing w:line="360" w:lineRule="auto"/>
        <w:jc w:val="both"/>
        <w:rPr>
          <w:szCs w:val="24"/>
          <w:rtl/>
        </w:rPr>
      </w:pPr>
      <w:r w:rsidRPr="00E90364">
        <w:rPr>
          <w:szCs w:val="24"/>
          <w:rtl/>
        </w:rPr>
        <w:t>מציע שלא סימן חלקים בטופס ההצעה כסודיים יראוהו כמי שמסכים למסירת ההצעה לעיון מציעים אחרים, אם יוכרז כזוכה במכרז.</w:t>
      </w:r>
    </w:p>
    <w:p w14:paraId="3F5D8D1A" w14:textId="77777777" w:rsidR="00BE0B75" w:rsidRDefault="00E90364" w:rsidP="00153B51">
      <w:pPr>
        <w:numPr>
          <w:ilvl w:val="1"/>
          <w:numId w:val="14"/>
        </w:numPr>
        <w:spacing w:line="360" w:lineRule="auto"/>
        <w:jc w:val="both"/>
        <w:rPr>
          <w:szCs w:val="24"/>
          <w:rtl/>
        </w:rPr>
      </w:pPr>
      <w:r w:rsidRPr="00E90364">
        <w:rPr>
          <w:szCs w:val="24"/>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02FB0494" w14:textId="77777777" w:rsidR="00BE0B75" w:rsidRDefault="00E90364" w:rsidP="00153B51">
      <w:pPr>
        <w:numPr>
          <w:ilvl w:val="1"/>
          <w:numId w:val="14"/>
        </w:numPr>
        <w:spacing w:line="360" w:lineRule="auto"/>
        <w:jc w:val="both"/>
        <w:rPr>
          <w:szCs w:val="24"/>
          <w:rtl/>
        </w:rPr>
      </w:pPr>
      <w:r w:rsidRPr="00E90364">
        <w:rPr>
          <w:szCs w:val="24"/>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72EB44FB" w14:textId="77777777" w:rsidR="00BE0B75" w:rsidRDefault="00E90364" w:rsidP="00153B51">
      <w:pPr>
        <w:numPr>
          <w:ilvl w:val="1"/>
          <w:numId w:val="14"/>
        </w:numPr>
        <w:spacing w:line="360" w:lineRule="auto"/>
        <w:jc w:val="both"/>
        <w:rPr>
          <w:szCs w:val="24"/>
          <w:rtl/>
        </w:rPr>
      </w:pPr>
      <w:r w:rsidRPr="00E90364">
        <w:rPr>
          <w:szCs w:val="24"/>
          <w:rtl/>
        </w:rPr>
        <w:t xml:space="preserve">החליטה ועדת המכרזים לאפשר עיון בחלקים המפורטים בהצעת </w:t>
      </w:r>
      <w:r w:rsidR="00855DB8">
        <w:rPr>
          <w:szCs w:val="24"/>
          <w:rtl/>
        </w:rPr>
        <w:t>המציע</w:t>
      </w:r>
      <w:r w:rsidRPr="00E90364">
        <w:rPr>
          <w:szCs w:val="24"/>
          <w:rtl/>
        </w:rPr>
        <w:t xml:space="preserve"> ש</w:t>
      </w:r>
      <w:r w:rsidR="00855DB8">
        <w:rPr>
          <w:szCs w:val="24"/>
          <w:rtl/>
        </w:rPr>
        <w:t>זה</w:t>
      </w:r>
      <w:r w:rsidRPr="00E90364">
        <w:rPr>
          <w:szCs w:val="24"/>
          <w:rtl/>
        </w:rPr>
        <w:t xml:space="preserve"> הגדירם כסודיים, תיתן על כך ועדת המכרזים התראה לזוכה, ותאפשר לו להשיג על כך בפניה בתוך פרק זמן ההולם את נסיבות העניין.</w:t>
      </w:r>
    </w:p>
    <w:p w14:paraId="46C23943" w14:textId="77777777" w:rsidR="00BE0B75" w:rsidRDefault="00E90364" w:rsidP="00153B51">
      <w:pPr>
        <w:numPr>
          <w:ilvl w:val="1"/>
          <w:numId w:val="14"/>
        </w:numPr>
        <w:spacing w:line="360" w:lineRule="auto"/>
        <w:jc w:val="both"/>
        <w:rPr>
          <w:szCs w:val="24"/>
          <w:rtl/>
        </w:rPr>
      </w:pPr>
      <w:r w:rsidRPr="00E90364">
        <w:rPr>
          <w:szCs w:val="24"/>
          <w:rtl/>
        </w:rPr>
        <w:t>החליטה ועדת המכרזים לדחות את ההשגה, תודיע על כך ועדת המכרזים למציע הזוכה בטרם מסירת החומר לעיונו של המבקש.</w:t>
      </w:r>
    </w:p>
    <w:p w14:paraId="241B9549" w14:textId="77777777" w:rsidR="00BE0B75" w:rsidRDefault="00E90364" w:rsidP="00153B51">
      <w:pPr>
        <w:numPr>
          <w:ilvl w:val="1"/>
          <w:numId w:val="14"/>
        </w:numPr>
        <w:spacing w:line="360" w:lineRule="auto"/>
        <w:jc w:val="both"/>
        <w:rPr>
          <w:szCs w:val="24"/>
        </w:rPr>
      </w:pPr>
      <w:bookmarkStart w:id="134" w:name="_Ref305513281"/>
      <w:r w:rsidRPr="00E90364">
        <w:rPr>
          <w:rFonts w:hint="eastAsia"/>
          <w:szCs w:val="24"/>
          <w:rtl/>
        </w:rPr>
        <w:t>יודגש</w:t>
      </w:r>
      <w:r w:rsidRPr="00E90364">
        <w:rPr>
          <w:szCs w:val="24"/>
          <w:rtl/>
        </w:rPr>
        <w:t xml:space="preserve"> כי </w:t>
      </w:r>
      <w:r w:rsidR="00935FE3">
        <w:rPr>
          <w:rFonts w:hint="cs"/>
          <w:szCs w:val="24"/>
          <w:rtl/>
        </w:rPr>
        <w:t>כל המסמכים המעידים על עמידתו של הספק בתנאי הסף</w:t>
      </w:r>
      <w:r w:rsidRPr="00E90364">
        <w:rPr>
          <w:szCs w:val="24"/>
          <w:rtl/>
        </w:rPr>
        <w:t xml:space="preserve"> וכן </w:t>
      </w:r>
      <w:r w:rsidRPr="00E90364">
        <w:rPr>
          <w:rFonts w:hint="eastAsia"/>
          <w:szCs w:val="24"/>
          <w:rtl/>
        </w:rPr>
        <w:t>המחיר</w:t>
      </w:r>
      <w:r w:rsidRPr="00E90364">
        <w:rPr>
          <w:szCs w:val="24"/>
          <w:rtl/>
        </w:rPr>
        <w:t xml:space="preserve"> שבו נרכשים ממנו השירותים </w:t>
      </w:r>
      <w:r w:rsidRPr="00E90364">
        <w:rPr>
          <w:rFonts w:hint="eastAsia"/>
          <w:szCs w:val="24"/>
          <w:rtl/>
        </w:rPr>
        <w:t>על</w:t>
      </w:r>
      <w:r w:rsidRPr="00E90364">
        <w:rPr>
          <w:szCs w:val="24"/>
          <w:rtl/>
        </w:rPr>
        <w:t xml:space="preserve"> ידי </w:t>
      </w:r>
      <w:r w:rsidRPr="00E90364">
        <w:rPr>
          <w:rFonts w:hint="eastAsia"/>
          <w:szCs w:val="24"/>
          <w:rtl/>
        </w:rPr>
        <w:t>המזמין</w:t>
      </w:r>
      <w:r w:rsidRPr="00E90364">
        <w:rPr>
          <w:szCs w:val="24"/>
          <w:rtl/>
        </w:rPr>
        <w:t xml:space="preserve"> לא יהוו סוד מסחרי או סוד </w:t>
      </w:r>
      <w:r w:rsidR="00935FE3">
        <w:rPr>
          <w:rFonts w:hint="cs"/>
          <w:szCs w:val="24"/>
          <w:rtl/>
        </w:rPr>
        <w:t>מקצועי</w:t>
      </w:r>
      <w:r w:rsidRPr="00E90364">
        <w:rPr>
          <w:szCs w:val="24"/>
          <w:rtl/>
        </w:rPr>
        <w:t>. מציע שבחר להשתתף במכרז מביע בכך את הסכמתו לאמור בסעיף זה.</w:t>
      </w:r>
      <w:bookmarkEnd w:id="134"/>
    </w:p>
    <w:p w14:paraId="513AD21B" w14:textId="77777777" w:rsidR="00F65157" w:rsidRPr="00F46F1A" w:rsidRDefault="00F65157" w:rsidP="00153B51">
      <w:pPr>
        <w:numPr>
          <w:ilvl w:val="1"/>
          <w:numId w:val="14"/>
        </w:numPr>
        <w:spacing w:line="360" w:lineRule="auto"/>
        <w:jc w:val="both"/>
        <w:rPr>
          <w:szCs w:val="24"/>
        </w:rPr>
      </w:pPr>
      <w:r w:rsidRPr="00F65157">
        <w:rPr>
          <w:rFonts w:hint="cs"/>
          <w:szCs w:val="24"/>
          <w:rtl/>
        </w:rPr>
        <w:t>עיון במסמכי המכרז לאחר הודעה על הזוכה במכרז, יעשה לאחר תשלום אגרה בסך 200</w:t>
      </w:r>
      <w:r>
        <w:rPr>
          <w:rFonts w:hint="cs"/>
          <w:szCs w:val="24"/>
          <w:rtl/>
        </w:rPr>
        <w:t xml:space="preserve"> </w:t>
      </w:r>
      <w:r w:rsidRPr="00F65157">
        <w:rPr>
          <w:rFonts w:hint="cs"/>
          <w:szCs w:val="24"/>
          <w:rtl/>
        </w:rPr>
        <w:t>₪ שתשולם מראש לפקודת משרד הבריאות.</w:t>
      </w:r>
    </w:p>
    <w:p w14:paraId="589B45AD" w14:textId="77777777" w:rsidR="00BE0B75" w:rsidRDefault="00BE0B75" w:rsidP="00BE0B75">
      <w:pPr>
        <w:tabs>
          <w:tab w:val="clear" w:pos="709"/>
          <w:tab w:val="clear" w:pos="1418"/>
        </w:tabs>
        <w:spacing w:line="360" w:lineRule="auto"/>
        <w:ind w:left="1416"/>
        <w:jc w:val="both"/>
        <w:rPr>
          <w:szCs w:val="24"/>
        </w:rPr>
      </w:pPr>
    </w:p>
    <w:p w14:paraId="57CCDEF4" w14:textId="77777777" w:rsidR="00C61B2F" w:rsidRPr="00C61B2F" w:rsidRDefault="00C61B2F" w:rsidP="00153B51">
      <w:pPr>
        <w:numPr>
          <w:ilvl w:val="0"/>
          <w:numId w:val="14"/>
        </w:numPr>
        <w:spacing w:line="360" w:lineRule="auto"/>
        <w:jc w:val="both"/>
        <w:rPr>
          <w:b/>
          <w:bCs/>
          <w:szCs w:val="24"/>
          <w:rtl/>
        </w:rPr>
      </w:pPr>
      <w:bookmarkStart w:id="135" w:name="_Ref162258194"/>
      <w:r w:rsidRPr="00C61B2F">
        <w:rPr>
          <w:b/>
          <w:bCs/>
          <w:szCs w:val="24"/>
          <w:rtl/>
        </w:rPr>
        <w:t>התחייבויות ואישורים שידרשו מהמציעים הזוכים</w:t>
      </w:r>
    </w:p>
    <w:p w14:paraId="69922010" w14:textId="77777777" w:rsidR="00BE0B75" w:rsidRDefault="00CE71A9" w:rsidP="00153B51">
      <w:pPr>
        <w:numPr>
          <w:ilvl w:val="1"/>
          <w:numId w:val="14"/>
        </w:numPr>
        <w:spacing w:line="360" w:lineRule="auto"/>
        <w:jc w:val="both"/>
        <w:rPr>
          <w:szCs w:val="24"/>
        </w:rPr>
      </w:pPr>
      <w:bookmarkStart w:id="136" w:name="_Ref507510094"/>
      <w:r w:rsidRPr="00CE71A9">
        <w:rPr>
          <w:szCs w:val="24"/>
          <w:rtl/>
        </w:rPr>
        <w:t xml:space="preserve">עם הזוכה ייחתם הסכם בנוסח ההסכם הרצ"ב, בתוספת דרישות ותנאים שיתואמו בין הצדדים ובלבד שאין בהם כדי לחרוג מהותית מהוראות מכרז זה, או להטיל על משרד הבריאות חיובים נוספים מעבר להצעת הזוכה. לא חתם הזוכה על ההסכם תוך 14 יום מיום שנמסר לו </w:t>
      </w:r>
      <w:r w:rsidRPr="00CE71A9">
        <w:rPr>
          <w:rFonts w:hint="cs"/>
          <w:szCs w:val="24"/>
          <w:rtl/>
        </w:rPr>
        <w:t>ההסכם לחתימה</w:t>
      </w:r>
      <w:r w:rsidRPr="00CE71A9">
        <w:rPr>
          <w:szCs w:val="24"/>
          <w:rtl/>
        </w:rPr>
        <w:t>, יהיה המ</w:t>
      </w:r>
      <w:r w:rsidRPr="00CE71A9">
        <w:rPr>
          <w:rFonts w:hint="cs"/>
          <w:szCs w:val="24"/>
          <w:rtl/>
        </w:rPr>
        <w:t>זמין</w:t>
      </w:r>
      <w:r w:rsidRPr="00CE71A9">
        <w:rPr>
          <w:szCs w:val="24"/>
          <w:rtl/>
        </w:rPr>
        <w:t xml:space="preserve"> רשאי לבטל את זכייתו.</w:t>
      </w:r>
      <w:bookmarkEnd w:id="136"/>
    </w:p>
    <w:p w14:paraId="25E4F575" w14:textId="1DCEB1D3" w:rsidR="00BE0B75" w:rsidRDefault="00CE71A9" w:rsidP="00153B51">
      <w:pPr>
        <w:numPr>
          <w:ilvl w:val="1"/>
          <w:numId w:val="14"/>
        </w:numPr>
        <w:spacing w:line="360" w:lineRule="auto"/>
        <w:jc w:val="both"/>
        <w:rPr>
          <w:szCs w:val="24"/>
        </w:rPr>
      </w:pPr>
      <w:bookmarkStart w:id="137" w:name="_Ref207687004"/>
      <w:r w:rsidRPr="00182B89">
        <w:rPr>
          <w:szCs w:val="24"/>
          <w:rtl/>
        </w:rPr>
        <w:t xml:space="preserve">הזוכה במכרז יידרש להפקיד אצל </w:t>
      </w:r>
      <w:r w:rsidRPr="00182B89">
        <w:rPr>
          <w:rFonts w:hint="cs"/>
          <w:szCs w:val="24"/>
          <w:rtl/>
        </w:rPr>
        <w:t xml:space="preserve">נציג המזמין, תוך 14 ימים, </w:t>
      </w:r>
      <w:r w:rsidRPr="00182B89">
        <w:rPr>
          <w:szCs w:val="24"/>
          <w:rtl/>
        </w:rPr>
        <w:t xml:space="preserve">ערבות לביצוע בנוסח נספח </w:t>
      </w:r>
      <w:r w:rsidR="006124BC" w:rsidRPr="00182B89">
        <w:rPr>
          <w:rFonts w:hint="cs"/>
          <w:szCs w:val="24"/>
          <w:rtl/>
        </w:rPr>
        <w:t>ג</w:t>
      </w:r>
      <w:r w:rsidR="0063392B" w:rsidRPr="00182B89">
        <w:rPr>
          <w:rFonts w:hint="cs"/>
          <w:szCs w:val="24"/>
          <w:rtl/>
        </w:rPr>
        <w:t>'1</w:t>
      </w:r>
      <w:r w:rsidRPr="00182B89">
        <w:rPr>
          <w:szCs w:val="24"/>
          <w:rtl/>
        </w:rPr>
        <w:t>.</w:t>
      </w:r>
      <w:r w:rsidR="00182B89" w:rsidRPr="00182B89">
        <w:rPr>
          <w:rFonts w:hint="cs"/>
          <w:szCs w:val="24"/>
          <w:rtl/>
        </w:rPr>
        <w:t xml:space="preserve"> הערבות תהיה </w:t>
      </w:r>
      <w:r w:rsidR="00CF685F">
        <w:rPr>
          <w:rFonts w:hint="cs"/>
          <w:szCs w:val="24"/>
          <w:rtl/>
        </w:rPr>
        <w:t xml:space="preserve">על סך </w:t>
      </w:r>
      <w:bookmarkStart w:id="138" w:name="ערבות_ביצוע"/>
      <w:r w:rsidR="00FE08DF">
        <w:rPr>
          <w:rFonts w:hint="cs"/>
          <w:szCs w:val="24"/>
          <w:rtl/>
        </w:rPr>
        <w:t>60</w:t>
      </w:r>
      <w:r w:rsidR="00CF685F">
        <w:rPr>
          <w:rFonts w:hint="cs"/>
          <w:szCs w:val="24"/>
          <w:rtl/>
        </w:rPr>
        <w:t>,000 (</w:t>
      </w:r>
      <w:r w:rsidR="00D7361F">
        <w:rPr>
          <w:rFonts w:hint="cs"/>
          <w:szCs w:val="24"/>
          <w:rtl/>
        </w:rPr>
        <w:t xml:space="preserve">שישים </w:t>
      </w:r>
      <w:r w:rsidR="00CF685F">
        <w:rPr>
          <w:rFonts w:hint="cs"/>
          <w:szCs w:val="24"/>
          <w:rtl/>
        </w:rPr>
        <w:t>אלף) ש"ח</w:t>
      </w:r>
      <w:bookmarkEnd w:id="138"/>
      <w:r w:rsidRPr="00182B89">
        <w:rPr>
          <w:szCs w:val="24"/>
          <w:rtl/>
        </w:rPr>
        <w:t>.</w:t>
      </w:r>
      <w:r w:rsidRPr="00182B89">
        <w:rPr>
          <w:rFonts w:hint="cs"/>
          <w:szCs w:val="24"/>
          <w:rtl/>
        </w:rPr>
        <w:t xml:space="preserve"> הערבות תהיה בתוקף ב</w:t>
      </w:r>
      <w:r w:rsidRPr="00182B89">
        <w:rPr>
          <w:szCs w:val="24"/>
          <w:rtl/>
        </w:rPr>
        <w:t xml:space="preserve">כל תקופת ההסכם </w:t>
      </w:r>
      <w:r w:rsidRPr="00182B89">
        <w:rPr>
          <w:rFonts w:hint="cs"/>
          <w:szCs w:val="24"/>
          <w:rtl/>
        </w:rPr>
        <w:t xml:space="preserve">(ותקופות ההארכה של ההסכם, באם יהיו) </w:t>
      </w:r>
      <w:r w:rsidRPr="00182B89">
        <w:rPr>
          <w:szCs w:val="24"/>
          <w:rtl/>
        </w:rPr>
        <w:t xml:space="preserve">ועוד </w:t>
      </w:r>
      <w:r w:rsidRPr="00182B89">
        <w:rPr>
          <w:rFonts w:hint="cs"/>
          <w:szCs w:val="24"/>
          <w:rtl/>
        </w:rPr>
        <w:t xml:space="preserve">60 </w:t>
      </w:r>
      <w:r w:rsidRPr="00182B89">
        <w:rPr>
          <w:szCs w:val="24"/>
          <w:rtl/>
        </w:rPr>
        <w:t>יום</w:t>
      </w:r>
      <w:r w:rsidRPr="00182B89">
        <w:rPr>
          <w:rFonts w:hint="cs"/>
          <w:szCs w:val="24"/>
          <w:rtl/>
        </w:rPr>
        <w:t xml:space="preserve"> ותוצמד למדד המחירים לצרכן</w:t>
      </w:r>
      <w:r w:rsidRPr="00182B89">
        <w:rPr>
          <w:szCs w:val="24"/>
          <w:rtl/>
        </w:rPr>
        <w:t>.</w:t>
      </w:r>
      <w:r w:rsidRPr="00182B89">
        <w:rPr>
          <w:rFonts w:hint="cs"/>
          <w:szCs w:val="24"/>
          <w:rtl/>
        </w:rPr>
        <w:t xml:space="preserve"> הערבות תהיה ערבות בנקאית או של חברת ביטוח ישראלית שברשותה רישיון לעסוק בביטוח ע"פ חוק הפיקוח על עסקי הביטוח, תשמ"א-1981 ואשר אושרה ע"י החשב הכללי באוצר למתן ערבויות למכרזים ממשלתיים.</w:t>
      </w:r>
      <w:bookmarkEnd w:id="135"/>
      <w:bookmarkEnd w:id="137"/>
      <w:r w:rsidRPr="00182B89">
        <w:rPr>
          <w:rFonts w:hint="cs"/>
          <w:szCs w:val="24"/>
          <w:rtl/>
        </w:rPr>
        <w:t xml:space="preserve"> </w:t>
      </w:r>
    </w:p>
    <w:p w14:paraId="5BA955B4" w14:textId="77777777" w:rsidR="00BE0B75" w:rsidRDefault="00CE71A9" w:rsidP="00153B51">
      <w:pPr>
        <w:numPr>
          <w:ilvl w:val="1"/>
          <w:numId w:val="14"/>
        </w:numPr>
        <w:spacing w:line="360" w:lineRule="auto"/>
        <w:jc w:val="both"/>
        <w:rPr>
          <w:szCs w:val="24"/>
        </w:rPr>
      </w:pPr>
      <w:bookmarkStart w:id="139" w:name="_Ref206221466"/>
      <w:r w:rsidRPr="00CE71A9">
        <w:rPr>
          <w:rFonts w:hint="cs"/>
          <w:szCs w:val="24"/>
          <w:rtl/>
        </w:rPr>
        <w:t xml:space="preserve">הזוכה במכרז </w:t>
      </w:r>
      <w:r w:rsidRPr="00CE71A9">
        <w:rPr>
          <w:szCs w:val="24"/>
          <w:rtl/>
        </w:rPr>
        <w:t xml:space="preserve">יידרש </w:t>
      </w:r>
      <w:r w:rsidRPr="00CE71A9">
        <w:rPr>
          <w:rFonts w:hint="cs"/>
          <w:szCs w:val="24"/>
          <w:rtl/>
        </w:rPr>
        <w:t xml:space="preserve">להפקיד </w:t>
      </w:r>
      <w:r w:rsidRPr="00CE71A9">
        <w:rPr>
          <w:szCs w:val="24"/>
          <w:rtl/>
        </w:rPr>
        <w:t xml:space="preserve">אישור בדבר קיום ביטוחים </w:t>
      </w:r>
      <w:r w:rsidRPr="00CE71A9">
        <w:rPr>
          <w:rFonts w:hint="cs"/>
          <w:szCs w:val="24"/>
          <w:rtl/>
        </w:rPr>
        <w:t xml:space="preserve">(נספח </w:t>
      </w:r>
      <w:r w:rsidR="006124BC">
        <w:rPr>
          <w:rFonts w:hint="cs"/>
          <w:szCs w:val="24"/>
          <w:rtl/>
        </w:rPr>
        <w:t>ג</w:t>
      </w:r>
      <w:r w:rsidR="006124BC" w:rsidRPr="00CE71A9">
        <w:rPr>
          <w:rFonts w:hint="cs"/>
          <w:szCs w:val="24"/>
          <w:rtl/>
        </w:rPr>
        <w:t>'2</w:t>
      </w:r>
      <w:r w:rsidRPr="00CE71A9">
        <w:rPr>
          <w:szCs w:val="24"/>
          <w:rtl/>
        </w:rPr>
        <w:t>)</w:t>
      </w:r>
      <w:r w:rsidRPr="00CE71A9">
        <w:rPr>
          <w:rFonts w:hint="cs"/>
          <w:szCs w:val="24"/>
          <w:rtl/>
        </w:rPr>
        <w:t xml:space="preserve"> בידי נציג המזמין, תוך 14 ימים מיום הודעת הזכייה</w:t>
      </w:r>
      <w:r w:rsidRPr="00CE71A9">
        <w:rPr>
          <w:szCs w:val="24"/>
          <w:rtl/>
        </w:rPr>
        <w:t>.</w:t>
      </w:r>
      <w:bookmarkEnd w:id="139"/>
      <w:r w:rsidRPr="00CE71A9">
        <w:rPr>
          <w:rFonts w:hint="cs"/>
          <w:szCs w:val="24"/>
          <w:rtl/>
        </w:rPr>
        <w:t xml:space="preserve"> </w:t>
      </w:r>
    </w:p>
    <w:p w14:paraId="0A49D02E" w14:textId="133F59ED" w:rsidR="00BE0B75" w:rsidRDefault="002E74A1" w:rsidP="00153B51">
      <w:pPr>
        <w:numPr>
          <w:ilvl w:val="1"/>
          <w:numId w:val="14"/>
        </w:numPr>
        <w:spacing w:line="360" w:lineRule="auto"/>
        <w:jc w:val="both"/>
        <w:rPr>
          <w:szCs w:val="24"/>
        </w:rPr>
      </w:pPr>
      <w:bookmarkStart w:id="140" w:name="_Ref126467436"/>
      <w:r w:rsidRPr="002E74A1">
        <w:rPr>
          <w:rFonts w:hint="eastAsia"/>
          <w:szCs w:val="24"/>
          <w:rtl/>
        </w:rPr>
        <w:t>על</w:t>
      </w:r>
      <w:r w:rsidRPr="002E74A1">
        <w:rPr>
          <w:szCs w:val="24"/>
          <w:rtl/>
        </w:rPr>
        <w:t xml:space="preserve"> </w:t>
      </w:r>
      <w:r w:rsidRPr="002E74A1">
        <w:rPr>
          <w:rFonts w:hint="eastAsia"/>
          <w:szCs w:val="24"/>
          <w:rtl/>
        </w:rPr>
        <w:t>הזוכה</w:t>
      </w:r>
      <w:r w:rsidRPr="002E74A1">
        <w:rPr>
          <w:szCs w:val="24"/>
          <w:rtl/>
        </w:rPr>
        <w:t xml:space="preserve"> </w:t>
      </w:r>
      <w:r w:rsidRPr="002E74A1">
        <w:rPr>
          <w:rFonts w:hint="eastAsia"/>
          <w:szCs w:val="24"/>
          <w:rtl/>
        </w:rPr>
        <w:t>להמציא</w:t>
      </w:r>
      <w:r w:rsidRPr="002E74A1">
        <w:rPr>
          <w:szCs w:val="24"/>
          <w:rtl/>
        </w:rPr>
        <w:t xml:space="preserve"> </w:t>
      </w:r>
      <w:r w:rsidRPr="002E74A1">
        <w:rPr>
          <w:rFonts w:hint="eastAsia"/>
          <w:szCs w:val="24"/>
          <w:rtl/>
        </w:rPr>
        <w:t>למזמין</w:t>
      </w:r>
      <w:r w:rsidRPr="002E74A1">
        <w:rPr>
          <w:szCs w:val="24"/>
          <w:rtl/>
        </w:rPr>
        <w:t xml:space="preserve"> </w:t>
      </w:r>
      <w:r w:rsidRPr="002E74A1">
        <w:rPr>
          <w:rFonts w:hint="eastAsia"/>
          <w:szCs w:val="24"/>
          <w:rtl/>
        </w:rPr>
        <w:t>תוך</w:t>
      </w:r>
      <w:r w:rsidRPr="002E74A1">
        <w:rPr>
          <w:szCs w:val="24"/>
          <w:rtl/>
        </w:rPr>
        <w:t xml:space="preserve"> 14 </w:t>
      </w:r>
      <w:r w:rsidRPr="002E74A1">
        <w:rPr>
          <w:rFonts w:hint="eastAsia"/>
          <w:szCs w:val="24"/>
          <w:rtl/>
        </w:rPr>
        <w:t>יום</w:t>
      </w:r>
      <w:r w:rsidRPr="002E74A1">
        <w:rPr>
          <w:szCs w:val="24"/>
          <w:rtl/>
        </w:rPr>
        <w:t xml:space="preserve"> </w:t>
      </w:r>
      <w:r w:rsidRPr="002E74A1">
        <w:rPr>
          <w:rFonts w:hint="eastAsia"/>
          <w:szCs w:val="24"/>
          <w:rtl/>
        </w:rPr>
        <w:t>מרגע</w:t>
      </w:r>
      <w:r w:rsidRPr="002E74A1">
        <w:rPr>
          <w:szCs w:val="24"/>
          <w:rtl/>
        </w:rPr>
        <w:t xml:space="preserve"> </w:t>
      </w:r>
      <w:r w:rsidRPr="002E74A1">
        <w:rPr>
          <w:rFonts w:hint="eastAsia"/>
          <w:szCs w:val="24"/>
          <w:rtl/>
        </w:rPr>
        <w:t>שנמסרה</w:t>
      </w:r>
      <w:r w:rsidRPr="002E74A1">
        <w:rPr>
          <w:szCs w:val="24"/>
          <w:rtl/>
        </w:rPr>
        <w:t xml:space="preserve"> </w:t>
      </w:r>
      <w:r w:rsidRPr="002E74A1">
        <w:rPr>
          <w:rFonts w:hint="eastAsia"/>
          <w:szCs w:val="24"/>
          <w:rtl/>
        </w:rPr>
        <w:t>הודעת</w:t>
      </w:r>
      <w:r w:rsidRPr="002E74A1">
        <w:rPr>
          <w:szCs w:val="24"/>
          <w:rtl/>
        </w:rPr>
        <w:t xml:space="preserve"> </w:t>
      </w:r>
      <w:r w:rsidRPr="002E74A1">
        <w:rPr>
          <w:rFonts w:hint="eastAsia"/>
          <w:szCs w:val="24"/>
          <w:rtl/>
        </w:rPr>
        <w:t>הזכייה</w:t>
      </w:r>
      <w:r w:rsidRPr="002E74A1">
        <w:rPr>
          <w:szCs w:val="24"/>
          <w:rtl/>
        </w:rPr>
        <w:t xml:space="preserve"> </w:t>
      </w:r>
      <w:r w:rsidRPr="002E74A1">
        <w:rPr>
          <w:rFonts w:hint="eastAsia"/>
          <w:szCs w:val="24"/>
          <w:rtl/>
        </w:rPr>
        <w:t>את</w:t>
      </w:r>
      <w:r w:rsidRPr="002E74A1">
        <w:rPr>
          <w:szCs w:val="24"/>
          <w:rtl/>
        </w:rPr>
        <w:t xml:space="preserve"> </w:t>
      </w:r>
      <w:r w:rsidRPr="002E74A1">
        <w:rPr>
          <w:rFonts w:hint="eastAsia"/>
          <w:szCs w:val="24"/>
          <w:rtl/>
        </w:rPr>
        <w:t>רשימת</w:t>
      </w:r>
      <w:r w:rsidRPr="002E74A1">
        <w:rPr>
          <w:szCs w:val="24"/>
          <w:rtl/>
        </w:rPr>
        <w:t xml:space="preserve"> </w:t>
      </w:r>
      <w:r w:rsidRPr="002E74A1">
        <w:rPr>
          <w:rFonts w:hint="eastAsia"/>
          <w:szCs w:val="24"/>
          <w:rtl/>
        </w:rPr>
        <w:t>שמות</w:t>
      </w:r>
      <w:r w:rsidRPr="002E74A1">
        <w:rPr>
          <w:szCs w:val="24"/>
          <w:rtl/>
        </w:rPr>
        <w:t xml:space="preserve"> </w:t>
      </w:r>
      <w:r w:rsidRPr="002E74A1">
        <w:rPr>
          <w:rFonts w:hint="eastAsia"/>
          <w:szCs w:val="24"/>
          <w:rtl/>
        </w:rPr>
        <w:t>העובדים</w:t>
      </w:r>
      <w:r w:rsidRPr="002E74A1">
        <w:rPr>
          <w:szCs w:val="24"/>
          <w:rtl/>
        </w:rPr>
        <w:t xml:space="preserve"> </w:t>
      </w:r>
      <w:r w:rsidRPr="002E74A1">
        <w:rPr>
          <w:rFonts w:hint="eastAsia"/>
          <w:szCs w:val="24"/>
          <w:rtl/>
        </w:rPr>
        <w:t>לאישור</w:t>
      </w:r>
      <w:r w:rsidRPr="002E74A1">
        <w:rPr>
          <w:szCs w:val="24"/>
          <w:rtl/>
        </w:rPr>
        <w:t xml:space="preserve"> </w:t>
      </w:r>
      <w:r w:rsidRPr="002E74A1">
        <w:rPr>
          <w:rFonts w:hint="eastAsia"/>
          <w:szCs w:val="24"/>
          <w:rtl/>
        </w:rPr>
        <w:t>בטחוני</w:t>
      </w:r>
      <w:r w:rsidRPr="002E74A1">
        <w:rPr>
          <w:szCs w:val="24"/>
          <w:rtl/>
        </w:rPr>
        <w:t xml:space="preserve"> (</w:t>
      </w:r>
      <w:r w:rsidRPr="002E74A1">
        <w:rPr>
          <w:rFonts w:hint="eastAsia"/>
          <w:szCs w:val="24"/>
          <w:rtl/>
        </w:rPr>
        <w:t>כנדרש</w:t>
      </w:r>
      <w:r w:rsidRPr="002E74A1">
        <w:rPr>
          <w:szCs w:val="24"/>
          <w:rtl/>
        </w:rPr>
        <w:t xml:space="preserve"> </w:t>
      </w:r>
      <w:r w:rsidRPr="002E74A1">
        <w:rPr>
          <w:rFonts w:hint="eastAsia"/>
          <w:szCs w:val="24"/>
          <w:rtl/>
        </w:rPr>
        <w:t>בסעיף</w:t>
      </w:r>
      <w:r w:rsidRPr="002E74A1">
        <w:rPr>
          <w:szCs w:val="24"/>
          <w:rtl/>
        </w:rPr>
        <w:t xml:space="preserve"> </w:t>
      </w:r>
      <w:r w:rsidR="004240CE">
        <w:rPr>
          <w:szCs w:val="24"/>
          <w:rtl/>
        </w:rPr>
        <w:fldChar w:fldCharType="begin"/>
      </w:r>
      <w:r w:rsidR="005645FF">
        <w:rPr>
          <w:szCs w:val="24"/>
          <w:rtl/>
        </w:rPr>
        <w:instrText xml:space="preserve"> </w:instrText>
      </w:r>
      <w:r w:rsidR="005645FF">
        <w:rPr>
          <w:szCs w:val="24"/>
        </w:rPr>
        <w:instrText>REF</w:instrText>
      </w:r>
      <w:r w:rsidR="005645FF">
        <w:rPr>
          <w:szCs w:val="24"/>
          <w:rtl/>
        </w:rPr>
        <w:instrText xml:space="preserve"> _</w:instrText>
      </w:r>
      <w:r w:rsidR="005645FF">
        <w:rPr>
          <w:szCs w:val="24"/>
        </w:rPr>
        <w:instrText>Ref315192976 \r \h</w:instrText>
      </w:r>
      <w:r w:rsidR="005645FF">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5.3</w:t>
      </w:r>
      <w:r w:rsidR="004240CE">
        <w:rPr>
          <w:szCs w:val="24"/>
          <w:rtl/>
        </w:rPr>
        <w:fldChar w:fldCharType="end"/>
      </w:r>
      <w:r w:rsidR="005645FF">
        <w:rPr>
          <w:rFonts w:hint="cs"/>
          <w:szCs w:val="24"/>
          <w:rtl/>
        </w:rPr>
        <w:t xml:space="preserve"> </w:t>
      </w:r>
      <w:r w:rsidRPr="002E74A1">
        <w:rPr>
          <w:rFonts w:hint="eastAsia"/>
          <w:szCs w:val="24"/>
          <w:rtl/>
        </w:rPr>
        <w:t>להסכם</w:t>
      </w:r>
      <w:r w:rsidRPr="002E74A1">
        <w:rPr>
          <w:szCs w:val="24"/>
          <w:rtl/>
        </w:rPr>
        <w:t xml:space="preserve">). </w:t>
      </w:r>
    </w:p>
    <w:p w14:paraId="4CC43CDE" w14:textId="77777777" w:rsidR="00A01965" w:rsidRDefault="002E74A1" w:rsidP="00153B51">
      <w:pPr>
        <w:numPr>
          <w:ilvl w:val="1"/>
          <w:numId w:val="14"/>
        </w:numPr>
        <w:spacing w:line="360" w:lineRule="auto"/>
        <w:jc w:val="both"/>
        <w:rPr>
          <w:szCs w:val="24"/>
        </w:rPr>
      </w:pPr>
      <w:bookmarkStart w:id="141" w:name="_Ref162249450"/>
      <w:bookmarkEnd w:id="140"/>
      <w:r w:rsidRPr="00057E19">
        <w:rPr>
          <w:rFonts w:hint="eastAsia"/>
          <w:szCs w:val="24"/>
          <w:rtl/>
        </w:rPr>
        <w:t>על</w:t>
      </w:r>
      <w:r w:rsidRPr="00CB743E">
        <w:rPr>
          <w:szCs w:val="24"/>
          <w:rtl/>
        </w:rPr>
        <w:t xml:space="preserve"> </w:t>
      </w:r>
      <w:r w:rsidRPr="00CB743E">
        <w:rPr>
          <w:rFonts w:hint="eastAsia"/>
          <w:szCs w:val="24"/>
          <w:rtl/>
        </w:rPr>
        <w:t>הזוכה</w:t>
      </w:r>
      <w:r w:rsidRPr="00CB743E">
        <w:rPr>
          <w:szCs w:val="24"/>
          <w:rtl/>
        </w:rPr>
        <w:t xml:space="preserve"> </w:t>
      </w:r>
      <w:r w:rsidRPr="00CB743E">
        <w:rPr>
          <w:rFonts w:hint="eastAsia"/>
          <w:szCs w:val="24"/>
          <w:rtl/>
        </w:rPr>
        <w:t>להציג</w:t>
      </w:r>
      <w:r w:rsidRPr="00CB743E">
        <w:rPr>
          <w:szCs w:val="24"/>
          <w:rtl/>
        </w:rPr>
        <w:t xml:space="preserve"> </w:t>
      </w:r>
      <w:r w:rsidRPr="00CB743E">
        <w:rPr>
          <w:rFonts w:hint="eastAsia"/>
          <w:szCs w:val="24"/>
          <w:rtl/>
        </w:rPr>
        <w:t>למזמין</w:t>
      </w:r>
      <w:r w:rsidRPr="00CB743E">
        <w:rPr>
          <w:szCs w:val="24"/>
          <w:rtl/>
        </w:rPr>
        <w:t xml:space="preserve"> </w:t>
      </w:r>
      <w:r w:rsidRPr="00CB743E">
        <w:rPr>
          <w:rFonts w:hint="eastAsia"/>
          <w:szCs w:val="24"/>
          <w:rtl/>
        </w:rPr>
        <w:t>תוך</w:t>
      </w:r>
      <w:r w:rsidRPr="00CB743E">
        <w:rPr>
          <w:szCs w:val="24"/>
          <w:rtl/>
        </w:rPr>
        <w:t xml:space="preserve"> 7 </w:t>
      </w:r>
      <w:r w:rsidRPr="00CB743E">
        <w:rPr>
          <w:rFonts w:hint="eastAsia"/>
          <w:szCs w:val="24"/>
          <w:rtl/>
        </w:rPr>
        <w:t>ימים</w:t>
      </w:r>
      <w:r w:rsidRPr="00CB743E">
        <w:rPr>
          <w:szCs w:val="24"/>
          <w:rtl/>
        </w:rPr>
        <w:t xml:space="preserve"> </w:t>
      </w:r>
      <w:r w:rsidRPr="00CB743E">
        <w:rPr>
          <w:rFonts w:hint="eastAsia"/>
          <w:szCs w:val="24"/>
          <w:rtl/>
        </w:rPr>
        <w:t>מרגע</w:t>
      </w:r>
      <w:r w:rsidRPr="00CB743E">
        <w:rPr>
          <w:szCs w:val="24"/>
          <w:rtl/>
        </w:rPr>
        <w:t xml:space="preserve"> </w:t>
      </w:r>
      <w:r w:rsidRPr="00CB743E">
        <w:rPr>
          <w:rFonts w:hint="eastAsia"/>
          <w:szCs w:val="24"/>
          <w:rtl/>
        </w:rPr>
        <w:t>הודעת</w:t>
      </w:r>
      <w:r w:rsidRPr="00CB743E">
        <w:rPr>
          <w:szCs w:val="24"/>
          <w:rtl/>
        </w:rPr>
        <w:t xml:space="preserve"> </w:t>
      </w:r>
      <w:r w:rsidRPr="00CB743E">
        <w:rPr>
          <w:rFonts w:hint="eastAsia"/>
          <w:szCs w:val="24"/>
          <w:rtl/>
        </w:rPr>
        <w:t>הזכייה</w:t>
      </w:r>
      <w:r w:rsidRPr="00CB743E">
        <w:rPr>
          <w:szCs w:val="24"/>
          <w:rtl/>
        </w:rPr>
        <w:t xml:space="preserve"> </w:t>
      </w:r>
      <w:r w:rsidRPr="00CB743E">
        <w:rPr>
          <w:rFonts w:hint="eastAsia"/>
          <w:szCs w:val="24"/>
          <w:rtl/>
        </w:rPr>
        <w:t>את</w:t>
      </w:r>
      <w:r w:rsidRPr="00CB743E">
        <w:rPr>
          <w:szCs w:val="24"/>
          <w:rtl/>
        </w:rPr>
        <w:t xml:space="preserve"> </w:t>
      </w:r>
      <w:r w:rsidRPr="00CB743E">
        <w:rPr>
          <w:rFonts w:hint="eastAsia"/>
          <w:szCs w:val="24"/>
          <w:rtl/>
        </w:rPr>
        <w:t>דוגמת</w:t>
      </w:r>
      <w:r w:rsidRPr="00CB743E">
        <w:rPr>
          <w:szCs w:val="24"/>
          <w:rtl/>
        </w:rPr>
        <w:t xml:space="preserve"> </w:t>
      </w:r>
      <w:r w:rsidRPr="00CB743E">
        <w:rPr>
          <w:rFonts w:hint="eastAsia"/>
          <w:szCs w:val="24"/>
          <w:rtl/>
        </w:rPr>
        <w:t>המדים</w:t>
      </w:r>
      <w:r w:rsidR="005645FF" w:rsidRPr="00CB743E">
        <w:rPr>
          <w:rFonts w:hint="cs"/>
          <w:szCs w:val="24"/>
          <w:rtl/>
        </w:rPr>
        <w:t xml:space="preserve"> ותגי הזיהוי</w:t>
      </w:r>
      <w:r w:rsidRPr="00CB743E">
        <w:rPr>
          <w:szCs w:val="24"/>
          <w:rtl/>
        </w:rPr>
        <w:t xml:space="preserve"> </w:t>
      </w:r>
      <w:r w:rsidRPr="00CB743E">
        <w:rPr>
          <w:rFonts w:hint="eastAsia"/>
          <w:szCs w:val="24"/>
          <w:rtl/>
        </w:rPr>
        <w:t>לאישור</w:t>
      </w:r>
      <w:r w:rsidRPr="00CB743E">
        <w:rPr>
          <w:szCs w:val="24"/>
          <w:rtl/>
        </w:rPr>
        <w:t xml:space="preserve"> </w:t>
      </w:r>
      <w:r w:rsidRPr="00CB743E">
        <w:rPr>
          <w:rFonts w:hint="eastAsia"/>
          <w:szCs w:val="24"/>
          <w:rtl/>
        </w:rPr>
        <w:t>המזמין</w:t>
      </w:r>
      <w:r w:rsidR="00A01965">
        <w:rPr>
          <w:rFonts w:hint="cs"/>
          <w:szCs w:val="24"/>
          <w:rtl/>
        </w:rPr>
        <w:t>.</w:t>
      </w:r>
    </w:p>
    <w:bookmarkEnd w:id="141"/>
    <w:p w14:paraId="1F5FE76B" w14:textId="197729C1" w:rsidR="00BE0B75" w:rsidRPr="00CB743E" w:rsidRDefault="00CE71A9" w:rsidP="00153B51">
      <w:pPr>
        <w:numPr>
          <w:ilvl w:val="1"/>
          <w:numId w:val="14"/>
        </w:numPr>
        <w:spacing w:line="360" w:lineRule="auto"/>
        <w:jc w:val="both"/>
        <w:rPr>
          <w:szCs w:val="24"/>
        </w:rPr>
      </w:pPr>
      <w:r w:rsidRPr="00057E19">
        <w:rPr>
          <w:szCs w:val="24"/>
          <w:rtl/>
        </w:rPr>
        <w:t>מילוי דרישות סעיפי</w:t>
      </w:r>
      <w:r w:rsidR="00E83AB3">
        <w:rPr>
          <w:rFonts w:hint="cs"/>
          <w:szCs w:val="24"/>
          <w:rtl/>
        </w:rPr>
        <w:t xml:space="preserve">ם </w:t>
      </w:r>
      <w:r w:rsidR="00E83AB3">
        <w:rPr>
          <w:szCs w:val="24"/>
          <w:rtl/>
        </w:rPr>
        <w:fldChar w:fldCharType="begin"/>
      </w:r>
      <w:r w:rsidR="00E83AB3">
        <w:rPr>
          <w:szCs w:val="24"/>
          <w:rtl/>
        </w:rPr>
        <w:instrText xml:space="preserve"> </w:instrText>
      </w:r>
      <w:r w:rsidR="00E83AB3">
        <w:rPr>
          <w:rFonts w:hint="cs"/>
          <w:szCs w:val="24"/>
        </w:rPr>
        <w:instrText>REF</w:instrText>
      </w:r>
      <w:r w:rsidR="00E83AB3">
        <w:rPr>
          <w:rFonts w:hint="cs"/>
          <w:szCs w:val="24"/>
          <w:rtl/>
        </w:rPr>
        <w:instrText xml:space="preserve"> _</w:instrText>
      </w:r>
      <w:r w:rsidR="00E83AB3">
        <w:rPr>
          <w:rFonts w:hint="cs"/>
          <w:szCs w:val="24"/>
        </w:rPr>
        <w:instrText>Ref507510094 \r \h</w:instrText>
      </w:r>
      <w:r w:rsidR="00E83AB3">
        <w:rPr>
          <w:szCs w:val="24"/>
          <w:rtl/>
        </w:rPr>
        <w:instrText xml:space="preserve"> </w:instrText>
      </w:r>
      <w:r w:rsidR="00E83AB3">
        <w:rPr>
          <w:szCs w:val="24"/>
          <w:rtl/>
        </w:rPr>
      </w:r>
      <w:r w:rsidR="00E83AB3">
        <w:rPr>
          <w:szCs w:val="24"/>
          <w:rtl/>
        </w:rPr>
        <w:fldChar w:fldCharType="separate"/>
      </w:r>
      <w:r w:rsidR="00862751">
        <w:rPr>
          <w:szCs w:val="24"/>
          <w:cs/>
        </w:rPr>
        <w:t>‎</w:t>
      </w:r>
      <w:r w:rsidR="00862751">
        <w:rPr>
          <w:szCs w:val="24"/>
        </w:rPr>
        <w:t>16.1</w:t>
      </w:r>
      <w:r w:rsidR="00E83AB3">
        <w:rPr>
          <w:szCs w:val="24"/>
          <w:rtl/>
        </w:rPr>
        <w:fldChar w:fldCharType="end"/>
      </w:r>
      <w:r w:rsidR="00E83AB3">
        <w:rPr>
          <w:rFonts w:hint="cs"/>
          <w:szCs w:val="24"/>
          <w:rtl/>
        </w:rPr>
        <w:t>-</w:t>
      </w:r>
      <w:r w:rsidR="004240CE" w:rsidRPr="00CB743E">
        <w:rPr>
          <w:szCs w:val="24"/>
          <w:rtl/>
        </w:rPr>
        <w:fldChar w:fldCharType="begin"/>
      </w:r>
      <w:r w:rsidR="000471D3" w:rsidRPr="00CB743E">
        <w:rPr>
          <w:szCs w:val="24"/>
          <w:rtl/>
        </w:rPr>
        <w:instrText xml:space="preserve"> </w:instrText>
      </w:r>
      <w:r w:rsidR="000471D3" w:rsidRPr="00CB743E">
        <w:rPr>
          <w:rFonts w:hint="cs"/>
          <w:szCs w:val="24"/>
        </w:rPr>
        <w:instrText>REF</w:instrText>
      </w:r>
      <w:r w:rsidR="000471D3" w:rsidRPr="00CB743E">
        <w:rPr>
          <w:rFonts w:hint="cs"/>
          <w:szCs w:val="24"/>
          <w:rtl/>
        </w:rPr>
        <w:instrText xml:space="preserve"> _</w:instrText>
      </w:r>
      <w:r w:rsidR="000471D3" w:rsidRPr="00CB743E">
        <w:rPr>
          <w:rFonts w:hint="cs"/>
          <w:szCs w:val="24"/>
        </w:rPr>
        <w:instrText>Ref162249450 \r \h</w:instrText>
      </w:r>
      <w:r w:rsidR="000471D3" w:rsidRPr="00CB743E">
        <w:rPr>
          <w:szCs w:val="24"/>
          <w:rtl/>
        </w:rPr>
        <w:instrText xml:space="preserve"> </w:instrText>
      </w:r>
      <w:r w:rsidR="004240CE" w:rsidRPr="00CB743E">
        <w:rPr>
          <w:szCs w:val="24"/>
          <w:rtl/>
        </w:rPr>
      </w:r>
      <w:r w:rsidR="004240CE" w:rsidRPr="00CB743E">
        <w:rPr>
          <w:szCs w:val="24"/>
          <w:rtl/>
        </w:rPr>
        <w:fldChar w:fldCharType="separate"/>
      </w:r>
      <w:r w:rsidR="00862751">
        <w:rPr>
          <w:szCs w:val="24"/>
          <w:cs/>
        </w:rPr>
        <w:t>‎</w:t>
      </w:r>
      <w:r w:rsidR="00862751">
        <w:rPr>
          <w:szCs w:val="24"/>
        </w:rPr>
        <w:t>16.5</w:t>
      </w:r>
      <w:r w:rsidR="004240CE" w:rsidRPr="00CB743E">
        <w:rPr>
          <w:szCs w:val="24"/>
          <w:rtl/>
        </w:rPr>
        <w:fldChar w:fldCharType="end"/>
      </w:r>
      <w:r w:rsidR="000471D3" w:rsidRPr="00057E19">
        <w:rPr>
          <w:rFonts w:hint="cs"/>
          <w:szCs w:val="24"/>
          <w:rtl/>
        </w:rPr>
        <w:t xml:space="preserve"> </w:t>
      </w:r>
      <w:r w:rsidRPr="00CB743E">
        <w:rPr>
          <w:szCs w:val="24"/>
          <w:rtl/>
        </w:rPr>
        <w:t>לעיל מהווה תנאי מוקדם ל</w:t>
      </w:r>
      <w:r w:rsidRPr="00CB743E">
        <w:rPr>
          <w:rFonts w:hint="cs"/>
          <w:szCs w:val="24"/>
          <w:rtl/>
        </w:rPr>
        <w:t>ביצוע</w:t>
      </w:r>
      <w:r w:rsidRPr="00CB743E">
        <w:rPr>
          <w:szCs w:val="24"/>
          <w:rtl/>
        </w:rPr>
        <w:t xml:space="preserve"> הליכי ההתקשרות</w:t>
      </w:r>
      <w:r w:rsidRPr="00CB743E">
        <w:rPr>
          <w:rFonts w:hint="cs"/>
          <w:szCs w:val="24"/>
          <w:rtl/>
        </w:rPr>
        <w:t>.</w:t>
      </w:r>
      <w:r w:rsidRPr="00CB743E">
        <w:rPr>
          <w:szCs w:val="24"/>
          <w:rtl/>
        </w:rPr>
        <w:t xml:space="preserve"> למען הסר ספק, ערבות ההצעה של הזוכה עומדת גם כנגד ביצוע הפעולות כאמור לעיל.</w:t>
      </w:r>
      <w:r w:rsidRPr="00CB743E">
        <w:rPr>
          <w:rFonts w:hint="cs"/>
          <w:szCs w:val="24"/>
          <w:rtl/>
        </w:rPr>
        <w:t xml:space="preserve">  </w:t>
      </w:r>
    </w:p>
    <w:p w14:paraId="3D3DB463" w14:textId="77777777" w:rsidR="00BE0B75" w:rsidRDefault="00BE0B75" w:rsidP="00BE0B75">
      <w:pPr>
        <w:tabs>
          <w:tab w:val="clear" w:pos="709"/>
          <w:tab w:val="clear" w:pos="1418"/>
        </w:tabs>
        <w:spacing w:line="360" w:lineRule="auto"/>
        <w:ind w:left="1416"/>
        <w:jc w:val="both"/>
        <w:rPr>
          <w:szCs w:val="24"/>
        </w:rPr>
      </w:pPr>
    </w:p>
    <w:p w14:paraId="033DFC81" w14:textId="77777777" w:rsidR="00C61B2F" w:rsidRPr="00C61B2F" w:rsidRDefault="00C61B2F" w:rsidP="00153B51">
      <w:pPr>
        <w:numPr>
          <w:ilvl w:val="0"/>
          <w:numId w:val="14"/>
        </w:numPr>
        <w:spacing w:line="360" w:lineRule="auto"/>
        <w:jc w:val="both"/>
        <w:rPr>
          <w:b/>
          <w:bCs/>
          <w:szCs w:val="24"/>
          <w:rtl/>
        </w:rPr>
      </w:pPr>
      <w:r w:rsidRPr="00C61B2F">
        <w:rPr>
          <w:b/>
          <w:bCs/>
          <w:szCs w:val="24"/>
          <w:rtl/>
        </w:rPr>
        <w:t>שמירת סודיות והיעדר ניגוד עניינים</w:t>
      </w:r>
    </w:p>
    <w:p w14:paraId="7C0C9FBA" w14:textId="77777777" w:rsidR="00C61B2F" w:rsidRPr="00C61B2F" w:rsidRDefault="00C61B2F" w:rsidP="00153B51">
      <w:pPr>
        <w:numPr>
          <w:ilvl w:val="1"/>
          <w:numId w:val="14"/>
        </w:numPr>
        <w:spacing w:line="360" w:lineRule="auto"/>
        <w:jc w:val="both"/>
        <w:rPr>
          <w:szCs w:val="24"/>
          <w:rtl/>
        </w:rPr>
      </w:pPr>
      <w:r w:rsidRPr="00C61B2F">
        <w:rPr>
          <w:szCs w:val="24"/>
          <w:rtl/>
        </w:rPr>
        <w:t>הזוכה במכרז ועובדיו ומי מטעמו יתחייבו לשמור בסוד, לא להעביר, להודיע, למסור, להביא לידיעת כל אדם, כל ידיעה שתגיע אליהם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w:t>
      </w:r>
    </w:p>
    <w:p w14:paraId="0B588BA0" w14:textId="77777777" w:rsidR="00C61B2F" w:rsidRPr="00C61B2F" w:rsidRDefault="00C61B2F" w:rsidP="00153B51">
      <w:pPr>
        <w:numPr>
          <w:ilvl w:val="1"/>
          <w:numId w:val="14"/>
        </w:numPr>
        <w:spacing w:line="360" w:lineRule="auto"/>
        <w:jc w:val="both"/>
        <w:rPr>
          <w:szCs w:val="24"/>
          <w:rtl/>
        </w:rPr>
      </w:pPr>
      <w:r w:rsidRPr="00C61B2F">
        <w:rPr>
          <w:szCs w:val="24"/>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p>
    <w:p w14:paraId="5EF136A4" w14:textId="77777777" w:rsidR="00C61B2F" w:rsidRPr="00C61B2F" w:rsidRDefault="00C61B2F" w:rsidP="00153B51">
      <w:pPr>
        <w:numPr>
          <w:ilvl w:val="1"/>
          <w:numId w:val="14"/>
        </w:numPr>
        <w:spacing w:line="360" w:lineRule="auto"/>
        <w:jc w:val="both"/>
        <w:rPr>
          <w:szCs w:val="24"/>
          <w:rtl/>
        </w:rPr>
      </w:pPr>
      <w:r w:rsidRPr="00C61B2F">
        <w:rPr>
          <w:szCs w:val="24"/>
          <w:rtl/>
        </w:rPr>
        <w:t>מפר הוראה זו יהא צפוי לתביעה משפטית. בנוסף המזמין יהא רשאי לתבוע את מפר הוראה זו על כל נזק ובכל סכום שיראה לו כנכון. כמו כן, מהווה הפרת הוראה זו עבירה פלילית על פי סעיף 118 לחוק העונשין, התשל"ז-1977.</w:t>
      </w:r>
    </w:p>
    <w:p w14:paraId="66CA1049" w14:textId="77777777" w:rsidR="00C61B2F" w:rsidRPr="00C61B2F" w:rsidRDefault="00C61B2F" w:rsidP="00153B51">
      <w:pPr>
        <w:numPr>
          <w:ilvl w:val="1"/>
          <w:numId w:val="14"/>
        </w:numPr>
        <w:spacing w:line="360" w:lineRule="auto"/>
        <w:jc w:val="both"/>
        <w:rPr>
          <w:szCs w:val="24"/>
          <w:rtl/>
        </w:rPr>
      </w:pPr>
      <w:r w:rsidRPr="00C61B2F">
        <w:rPr>
          <w:szCs w:val="24"/>
          <w:rtl/>
        </w:rPr>
        <w:t>המציע יפרט בהצעה את כל הקשרים המקצועיים, העסקיים והאישיים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במתן השירות נשוא המכרז.</w:t>
      </w:r>
    </w:p>
    <w:p w14:paraId="70DFB122" w14:textId="77777777" w:rsidR="00C61B2F" w:rsidRDefault="00C61B2F" w:rsidP="00C61B2F">
      <w:pPr>
        <w:tabs>
          <w:tab w:val="clear" w:pos="709"/>
        </w:tabs>
        <w:spacing w:line="360" w:lineRule="auto"/>
        <w:ind w:left="708"/>
        <w:jc w:val="both"/>
        <w:rPr>
          <w:b/>
          <w:bCs/>
          <w:szCs w:val="24"/>
        </w:rPr>
      </w:pPr>
    </w:p>
    <w:p w14:paraId="509B65C7" w14:textId="77777777" w:rsidR="00BE0B75" w:rsidRDefault="0013304A" w:rsidP="00153B51">
      <w:pPr>
        <w:numPr>
          <w:ilvl w:val="0"/>
          <w:numId w:val="14"/>
        </w:numPr>
        <w:spacing w:line="360" w:lineRule="auto"/>
        <w:jc w:val="both"/>
        <w:rPr>
          <w:b/>
          <w:bCs/>
          <w:szCs w:val="24"/>
        </w:rPr>
      </w:pPr>
      <w:r w:rsidRPr="0013304A">
        <w:rPr>
          <w:rFonts w:hint="cs"/>
          <w:b/>
          <w:bCs/>
          <w:szCs w:val="24"/>
          <w:rtl/>
        </w:rPr>
        <w:t>כשיר שני</w:t>
      </w:r>
    </w:p>
    <w:p w14:paraId="749C6A04" w14:textId="77777777" w:rsidR="0013304A" w:rsidRPr="0013304A" w:rsidRDefault="0013304A" w:rsidP="00153B51">
      <w:pPr>
        <w:numPr>
          <w:ilvl w:val="1"/>
          <w:numId w:val="14"/>
        </w:numPr>
        <w:spacing w:line="360" w:lineRule="auto"/>
        <w:jc w:val="both"/>
        <w:rPr>
          <w:szCs w:val="24"/>
        </w:rPr>
      </w:pPr>
      <w:r w:rsidRPr="0013304A">
        <w:rPr>
          <w:szCs w:val="24"/>
          <w:rtl/>
        </w:rPr>
        <w:t>ועדת המכרזים רשאית להודיע, על מציע נוסף ככשיר לזכ</w:t>
      </w:r>
      <w:r w:rsidR="00E4084D">
        <w:rPr>
          <w:rFonts w:hint="cs"/>
          <w:szCs w:val="24"/>
          <w:rtl/>
        </w:rPr>
        <w:t>י</w:t>
      </w:r>
      <w:r w:rsidRPr="0013304A">
        <w:rPr>
          <w:szCs w:val="24"/>
          <w:rtl/>
        </w:rPr>
        <w:t xml:space="preserve">יה (להלן - "הכשיר השני"). </w:t>
      </w:r>
      <w:r w:rsidRPr="0013304A">
        <w:rPr>
          <w:rFonts w:hint="cs"/>
          <w:szCs w:val="24"/>
          <w:rtl/>
        </w:rPr>
        <w:t>המשרד</w:t>
      </w:r>
      <w:r w:rsidRPr="0013304A">
        <w:rPr>
          <w:szCs w:val="24"/>
          <w:rtl/>
        </w:rPr>
        <w:t xml:space="preserve"> רשאי להתקשר בהסכם עם הכשיר השני במקרה בו יתברר כי הזוכה איננו מסוגל או איננו מתכוון לעמוד בתנאי המכרז ו/או ההסכם. </w:t>
      </w:r>
    </w:p>
    <w:p w14:paraId="2F9C1CC8" w14:textId="77777777" w:rsidR="0013304A" w:rsidRDefault="0013304A" w:rsidP="00153B51">
      <w:pPr>
        <w:numPr>
          <w:ilvl w:val="1"/>
          <w:numId w:val="14"/>
        </w:numPr>
        <w:spacing w:line="360" w:lineRule="auto"/>
        <w:jc w:val="both"/>
        <w:rPr>
          <w:szCs w:val="24"/>
        </w:rPr>
      </w:pPr>
      <w:r w:rsidRPr="0013304A">
        <w:rPr>
          <w:szCs w:val="24"/>
          <w:rtl/>
        </w:rPr>
        <w:t>אין באמור לעיל כדי לפגוע בזכות</w:t>
      </w:r>
      <w:r w:rsidRPr="0013304A">
        <w:rPr>
          <w:rFonts w:hint="cs"/>
          <w:szCs w:val="24"/>
          <w:rtl/>
        </w:rPr>
        <w:t xml:space="preserve"> המשרד </w:t>
      </w:r>
      <w:r w:rsidRPr="0013304A">
        <w:rPr>
          <w:szCs w:val="24"/>
          <w:rtl/>
        </w:rPr>
        <w:t>לפעול בכל דרך חוקית אחרת במקרה זה, לרבות - מבלי לגרוע מכלליות האמור - לפרסם מכרז חדש, הכ</w:t>
      </w:r>
      <w:r w:rsidR="00E4084D">
        <w:rPr>
          <w:rFonts w:hint="cs"/>
          <w:szCs w:val="24"/>
          <w:rtl/>
        </w:rPr>
        <w:t>ו</w:t>
      </w:r>
      <w:r w:rsidRPr="0013304A">
        <w:rPr>
          <w:szCs w:val="24"/>
          <w:rtl/>
        </w:rPr>
        <w:t>ל לפי שיקול דעת</w:t>
      </w:r>
      <w:r w:rsidRPr="0013304A">
        <w:rPr>
          <w:rFonts w:hint="cs"/>
          <w:szCs w:val="24"/>
          <w:rtl/>
        </w:rPr>
        <w:t>ו</w:t>
      </w:r>
      <w:r w:rsidRPr="0013304A">
        <w:rPr>
          <w:szCs w:val="24"/>
          <w:rtl/>
        </w:rPr>
        <w:t xml:space="preserve"> הבלעדי</w:t>
      </w:r>
      <w:r w:rsidRPr="0013304A">
        <w:rPr>
          <w:rFonts w:hint="cs"/>
          <w:szCs w:val="24"/>
          <w:rtl/>
        </w:rPr>
        <w:t>.</w:t>
      </w:r>
    </w:p>
    <w:p w14:paraId="1308EBEB" w14:textId="77777777" w:rsidR="00BE0B75" w:rsidRPr="0013304A" w:rsidRDefault="00BE0B75" w:rsidP="00BE0B75">
      <w:pPr>
        <w:tabs>
          <w:tab w:val="clear" w:pos="709"/>
        </w:tabs>
        <w:spacing w:line="360" w:lineRule="auto"/>
        <w:ind w:left="1416"/>
        <w:jc w:val="both"/>
        <w:rPr>
          <w:szCs w:val="24"/>
          <w:rtl/>
        </w:rPr>
      </w:pPr>
    </w:p>
    <w:p w14:paraId="584F3FE1" w14:textId="77777777" w:rsidR="004D1307" w:rsidRPr="004D1307" w:rsidRDefault="004D1307" w:rsidP="00153B51">
      <w:pPr>
        <w:numPr>
          <w:ilvl w:val="0"/>
          <w:numId w:val="14"/>
        </w:numPr>
        <w:spacing w:line="360" w:lineRule="auto"/>
        <w:jc w:val="both"/>
        <w:rPr>
          <w:b/>
          <w:bCs/>
          <w:szCs w:val="24"/>
          <w:rtl/>
        </w:rPr>
      </w:pPr>
      <w:bookmarkStart w:id="142" w:name="_Ref343770487"/>
      <w:r w:rsidRPr="004D1307">
        <w:rPr>
          <w:b/>
          <w:bCs/>
          <w:szCs w:val="24"/>
          <w:rtl/>
        </w:rPr>
        <w:t>פיקוח ובקרה מטעם המזמין</w:t>
      </w:r>
    </w:p>
    <w:p w14:paraId="73528CB4" w14:textId="77777777" w:rsidR="004D1307" w:rsidRPr="004D1307" w:rsidRDefault="004D1307" w:rsidP="00153B51">
      <w:pPr>
        <w:numPr>
          <w:ilvl w:val="1"/>
          <w:numId w:val="14"/>
        </w:numPr>
        <w:spacing w:line="360" w:lineRule="auto"/>
        <w:jc w:val="both"/>
        <w:rPr>
          <w:szCs w:val="24"/>
          <w:rtl/>
        </w:rPr>
      </w:pPr>
      <w:r w:rsidRPr="004D1307">
        <w:rPr>
          <w:szCs w:val="24"/>
          <w:rtl/>
        </w:rPr>
        <w:t>המציע מתחייב לאפשר לאחראי מטעם המזמין או מי מטעמו של המזמין לבקר פעולותיו, לפקח על ביצוע כלל השירותים הנדרשים במכרז זה ועל הוראות ההסכם שייחתם.</w:t>
      </w:r>
    </w:p>
    <w:p w14:paraId="40ECB9CB" w14:textId="77777777" w:rsidR="004D1307" w:rsidRDefault="004D1307" w:rsidP="004D1307">
      <w:pPr>
        <w:tabs>
          <w:tab w:val="clear" w:pos="709"/>
        </w:tabs>
        <w:spacing w:line="360" w:lineRule="auto"/>
        <w:ind w:left="708"/>
        <w:jc w:val="both"/>
        <w:rPr>
          <w:b/>
          <w:bCs/>
          <w:szCs w:val="24"/>
        </w:rPr>
      </w:pPr>
    </w:p>
    <w:p w14:paraId="54A089DF" w14:textId="77777777" w:rsidR="004D1307" w:rsidRPr="004D1307" w:rsidRDefault="004D1307" w:rsidP="00153B51">
      <w:pPr>
        <w:numPr>
          <w:ilvl w:val="0"/>
          <w:numId w:val="14"/>
        </w:numPr>
        <w:spacing w:line="360" w:lineRule="auto"/>
        <w:jc w:val="both"/>
        <w:rPr>
          <w:b/>
          <w:bCs/>
          <w:szCs w:val="24"/>
          <w:rtl/>
        </w:rPr>
      </w:pPr>
      <w:r w:rsidRPr="004D1307">
        <w:rPr>
          <w:b/>
          <w:bCs/>
          <w:szCs w:val="24"/>
          <w:rtl/>
        </w:rPr>
        <w:t>זכויות המזמין</w:t>
      </w:r>
    </w:p>
    <w:p w14:paraId="2DD603C8" w14:textId="77777777" w:rsidR="004D1307" w:rsidRDefault="004D1307" w:rsidP="00153B51">
      <w:pPr>
        <w:numPr>
          <w:ilvl w:val="1"/>
          <w:numId w:val="14"/>
        </w:numPr>
        <w:spacing w:line="360" w:lineRule="auto"/>
        <w:jc w:val="both"/>
        <w:rPr>
          <w:szCs w:val="24"/>
        </w:rPr>
      </w:pPr>
      <w:r>
        <w:rPr>
          <w:rFonts w:hint="cs"/>
          <w:szCs w:val="24"/>
          <w:rtl/>
        </w:rPr>
        <w:t>ה</w:t>
      </w:r>
      <w:r w:rsidRPr="00E049A2">
        <w:rPr>
          <w:szCs w:val="24"/>
          <w:rtl/>
        </w:rPr>
        <w:t>מזמין שומר לעצמו את הזכות לקיים מו"מ עם כל אחד מן המציעים, לרבות לגבי ה</w:t>
      </w:r>
      <w:r>
        <w:rPr>
          <w:rFonts w:hint="cs"/>
          <w:szCs w:val="24"/>
          <w:rtl/>
        </w:rPr>
        <w:t>מחיר</w:t>
      </w:r>
      <w:r w:rsidRPr="00E049A2">
        <w:rPr>
          <w:szCs w:val="24"/>
          <w:rtl/>
        </w:rPr>
        <w:t xml:space="preserve"> ולגבי יתר התנאים.</w:t>
      </w:r>
    </w:p>
    <w:p w14:paraId="065BEC59" w14:textId="77777777" w:rsidR="004D1307" w:rsidRDefault="004D1307" w:rsidP="00153B51">
      <w:pPr>
        <w:numPr>
          <w:ilvl w:val="1"/>
          <w:numId w:val="14"/>
        </w:numPr>
        <w:spacing w:line="360" w:lineRule="auto"/>
        <w:jc w:val="both"/>
        <w:rPr>
          <w:szCs w:val="24"/>
        </w:rPr>
      </w:pPr>
      <w:r w:rsidRPr="002E74A1">
        <w:rPr>
          <w:rFonts w:hint="eastAsia"/>
          <w:szCs w:val="24"/>
          <w:rtl/>
        </w:rPr>
        <w:t>למזמין</w:t>
      </w:r>
      <w:r w:rsidRPr="002E74A1">
        <w:rPr>
          <w:szCs w:val="24"/>
          <w:rtl/>
        </w:rPr>
        <w:t xml:space="preserve"> </w:t>
      </w:r>
      <w:r w:rsidRPr="002E74A1">
        <w:rPr>
          <w:rFonts w:hint="eastAsia"/>
          <w:szCs w:val="24"/>
          <w:rtl/>
        </w:rPr>
        <w:t>שמורה</w:t>
      </w:r>
      <w:r w:rsidRPr="002E74A1">
        <w:rPr>
          <w:szCs w:val="24"/>
          <w:rtl/>
        </w:rPr>
        <w:t xml:space="preserve"> </w:t>
      </w:r>
      <w:r w:rsidRPr="002E74A1">
        <w:rPr>
          <w:rFonts w:hint="eastAsia"/>
          <w:szCs w:val="24"/>
          <w:rtl/>
        </w:rPr>
        <w:t>הזכות</w:t>
      </w:r>
      <w:r w:rsidRPr="002E74A1">
        <w:rPr>
          <w:szCs w:val="24"/>
          <w:rtl/>
        </w:rPr>
        <w:t xml:space="preserve"> </w:t>
      </w:r>
      <w:r w:rsidRPr="002E74A1">
        <w:rPr>
          <w:rFonts w:hint="eastAsia"/>
          <w:szCs w:val="24"/>
          <w:rtl/>
        </w:rPr>
        <w:t>לפצל</w:t>
      </w:r>
      <w:r w:rsidRPr="002E74A1">
        <w:rPr>
          <w:szCs w:val="24"/>
          <w:rtl/>
        </w:rPr>
        <w:t xml:space="preserve"> </w:t>
      </w:r>
      <w:r w:rsidRPr="002E74A1">
        <w:rPr>
          <w:rFonts w:hint="eastAsia"/>
          <w:szCs w:val="24"/>
          <w:rtl/>
        </w:rPr>
        <w:t>את</w:t>
      </w:r>
      <w:r w:rsidRPr="002E74A1">
        <w:rPr>
          <w:szCs w:val="24"/>
          <w:rtl/>
        </w:rPr>
        <w:t xml:space="preserve"> </w:t>
      </w:r>
      <w:r w:rsidRPr="002E74A1">
        <w:rPr>
          <w:rFonts w:hint="eastAsia"/>
          <w:szCs w:val="24"/>
          <w:rtl/>
        </w:rPr>
        <w:t>הזכייה</w:t>
      </w:r>
      <w:r w:rsidRPr="002E74A1">
        <w:rPr>
          <w:szCs w:val="24"/>
          <w:rtl/>
        </w:rPr>
        <w:t xml:space="preserve"> </w:t>
      </w:r>
      <w:r w:rsidRPr="002E74A1">
        <w:rPr>
          <w:rFonts w:hint="eastAsia"/>
          <w:szCs w:val="24"/>
          <w:rtl/>
        </w:rPr>
        <w:t>בין</w:t>
      </w:r>
      <w:r w:rsidRPr="002E74A1">
        <w:rPr>
          <w:szCs w:val="24"/>
          <w:rtl/>
        </w:rPr>
        <w:t xml:space="preserve"> </w:t>
      </w:r>
      <w:r w:rsidRPr="002E74A1">
        <w:rPr>
          <w:rFonts w:hint="eastAsia"/>
          <w:szCs w:val="24"/>
          <w:rtl/>
        </w:rPr>
        <w:t>מספר</w:t>
      </w:r>
      <w:r w:rsidRPr="002E74A1">
        <w:rPr>
          <w:szCs w:val="24"/>
          <w:rtl/>
        </w:rPr>
        <w:t xml:space="preserve"> </w:t>
      </w:r>
      <w:r w:rsidRPr="002E74A1">
        <w:rPr>
          <w:rFonts w:hint="eastAsia"/>
          <w:szCs w:val="24"/>
          <w:rtl/>
        </w:rPr>
        <w:t>מציעים</w:t>
      </w:r>
      <w:r w:rsidRPr="002E74A1">
        <w:rPr>
          <w:szCs w:val="24"/>
          <w:rtl/>
        </w:rPr>
        <w:t xml:space="preserve"> </w:t>
      </w:r>
      <w:r w:rsidRPr="002E74A1">
        <w:rPr>
          <w:rFonts w:hint="eastAsia"/>
          <w:szCs w:val="24"/>
          <w:rtl/>
        </w:rPr>
        <w:t>נוספים</w:t>
      </w:r>
      <w:r w:rsidRPr="002E74A1">
        <w:rPr>
          <w:szCs w:val="24"/>
          <w:rtl/>
        </w:rPr>
        <w:t xml:space="preserve">, </w:t>
      </w:r>
      <w:r w:rsidRPr="002E74A1">
        <w:rPr>
          <w:rFonts w:hint="eastAsia"/>
          <w:szCs w:val="24"/>
          <w:rtl/>
        </w:rPr>
        <w:t>להזמין</w:t>
      </w:r>
      <w:r w:rsidRPr="002E74A1">
        <w:rPr>
          <w:szCs w:val="24"/>
          <w:rtl/>
        </w:rPr>
        <w:t xml:space="preserve"> </w:t>
      </w:r>
      <w:r w:rsidRPr="002E74A1">
        <w:rPr>
          <w:rFonts w:hint="eastAsia"/>
          <w:szCs w:val="24"/>
          <w:rtl/>
        </w:rPr>
        <w:t>חלק</w:t>
      </w:r>
      <w:r w:rsidRPr="002E74A1">
        <w:rPr>
          <w:szCs w:val="24"/>
          <w:rtl/>
        </w:rPr>
        <w:t xml:space="preserve"> </w:t>
      </w:r>
      <w:r w:rsidRPr="002E74A1">
        <w:rPr>
          <w:rFonts w:hint="eastAsia"/>
          <w:szCs w:val="24"/>
          <w:rtl/>
        </w:rPr>
        <w:t>מהשירותים</w:t>
      </w:r>
      <w:r w:rsidRPr="002E74A1">
        <w:rPr>
          <w:szCs w:val="24"/>
          <w:rtl/>
        </w:rPr>
        <w:t xml:space="preserve"> </w:t>
      </w:r>
      <w:r w:rsidRPr="002E74A1">
        <w:rPr>
          <w:rFonts w:hint="eastAsia"/>
          <w:szCs w:val="24"/>
          <w:rtl/>
        </w:rPr>
        <w:t>המבוקשים</w:t>
      </w:r>
      <w:r w:rsidRPr="002E74A1">
        <w:rPr>
          <w:szCs w:val="24"/>
          <w:rtl/>
        </w:rPr>
        <w:t xml:space="preserve"> </w:t>
      </w:r>
      <w:r w:rsidRPr="002E74A1">
        <w:rPr>
          <w:rFonts w:hint="eastAsia"/>
          <w:szCs w:val="24"/>
          <w:rtl/>
        </w:rPr>
        <w:t>ו</w:t>
      </w:r>
      <w:r w:rsidRPr="002E74A1">
        <w:rPr>
          <w:szCs w:val="24"/>
          <w:rtl/>
        </w:rPr>
        <w:t xml:space="preserve">/או </w:t>
      </w:r>
      <w:r w:rsidRPr="002E74A1">
        <w:rPr>
          <w:rFonts w:hint="eastAsia"/>
          <w:szCs w:val="24"/>
          <w:rtl/>
        </w:rPr>
        <w:t>למ</w:t>
      </w:r>
      <w:r w:rsidRPr="002E74A1">
        <w:rPr>
          <w:szCs w:val="24"/>
          <w:rtl/>
        </w:rPr>
        <w:t>מ</w:t>
      </w:r>
      <w:r w:rsidRPr="002E74A1">
        <w:rPr>
          <w:rFonts w:hint="eastAsia"/>
          <w:szCs w:val="24"/>
          <w:rtl/>
        </w:rPr>
        <w:t>ש</w:t>
      </w:r>
      <w:r w:rsidRPr="002E74A1">
        <w:rPr>
          <w:szCs w:val="24"/>
          <w:rtl/>
        </w:rPr>
        <w:t xml:space="preserve"> </w:t>
      </w:r>
      <w:r w:rsidRPr="002E74A1">
        <w:rPr>
          <w:rFonts w:hint="eastAsia"/>
          <w:szCs w:val="24"/>
          <w:rtl/>
        </w:rPr>
        <w:t>את</w:t>
      </w:r>
      <w:r w:rsidRPr="002E74A1">
        <w:rPr>
          <w:szCs w:val="24"/>
          <w:rtl/>
        </w:rPr>
        <w:t xml:space="preserve"> </w:t>
      </w:r>
      <w:r w:rsidRPr="002E74A1">
        <w:rPr>
          <w:rFonts w:hint="eastAsia"/>
          <w:szCs w:val="24"/>
          <w:rtl/>
        </w:rPr>
        <w:t>ההצעה</w:t>
      </w:r>
      <w:r w:rsidRPr="002E74A1">
        <w:rPr>
          <w:szCs w:val="24"/>
          <w:rtl/>
        </w:rPr>
        <w:t xml:space="preserve"> </w:t>
      </w:r>
      <w:r w:rsidRPr="002E74A1">
        <w:rPr>
          <w:rFonts w:hint="eastAsia"/>
          <w:szCs w:val="24"/>
          <w:rtl/>
        </w:rPr>
        <w:t>בחלקים</w:t>
      </w:r>
      <w:r w:rsidRPr="002E74A1">
        <w:rPr>
          <w:szCs w:val="24"/>
          <w:rtl/>
        </w:rPr>
        <w:t xml:space="preserve"> </w:t>
      </w:r>
      <w:r w:rsidRPr="002E74A1">
        <w:rPr>
          <w:rFonts w:hint="eastAsia"/>
          <w:szCs w:val="24"/>
          <w:rtl/>
        </w:rPr>
        <w:t>או</w:t>
      </w:r>
      <w:r w:rsidRPr="002E74A1">
        <w:rPr>
          <w:szCs w:val="24"/>
          <w:rtl/>
        </w:rPr>
        <w:t xml:space="preserve"> </w:t>
      </w:r>
      <w:r w:rsidRPr="002E74A1">
        <w:rPr>
          <w:rFonts w:hint="eastAsia"/>
          <w:szCs w:val="24"/>
          <w:rtl/>
        </w:rPr>
        <w:t>בשלבים</w:t>
      </w:r>
      <w:r w:rsidRPr="002E74A1">
        <w:rPr>
          <w:szCs w:val="24"/>
          <w:rtl/>
        </w:rPr>
        <w:t xml:space="preserve">, </w:t>
      </w:r>
      <w:r w:rsidRPr="002E74A1">
        <w:rPr>
          <w:rFonts w:hint="eastAsia"/>
          <w:szCs w:val="24"/>
          <w:rtl/>
        </w:rPr>
        <w:t>לפי</w:t>
      </w:r>
      <w:r w:rsidRPr="002E74A1">
        <w:rPr>
          <w:szCs w:val="24"/>
          <w:rtl/>
        </w:rPr>
        <w:t xml:space="preserve"> </w:t>
      </w:r>
      <w:r w:rsidRPr="002E74A1">
        <w:rPr>
          <w:rFonts w:hint="eastAsia"/>
          <w:szCs w:val="24"/>
          <w:rtl/>
        </w:rPr>
        <w:t>שיקול</w:t>
      </w:r>
      <w:r w:rsidRPr="002E74A1">
        <w:rPr>
          <w:szCs w:val="24"/>
          <w:rtl/>
        </w:rPr>
        <w:t xml:space="preserve"> </w:t>
      </w:r>
      <w:r w:rsidRPr="002E74A1">
        <w:rPr>
          <w:rFonts w:hint="eastAsia"/>
          <w:szCs w:val="24"/>
          <w:rtl/>
        </w:rPr>
        <w:t>דעתו</w:t>
      </w:r>
      <w:r w:rsidRPr="002E74A1">
        <w:rPr>
          <w:szCs w:val="24"/>
          <w:rtl/>
        </w:rPr>
        <w:t xml:space="preserve"> </w:t>
      </w:r>
      <w:r w:rsidRPr="002E74A1">
        <w:rPr>
          <w:rFonts w:hint="eastAsia"/>
          <w:szCs w:val="24"/>
          <w:rtl/>
        </w:rPr>
        <w:t>הבלעדי</w:t>
      </w:r>
      <w:r w:rsidRPr="002E74A1">
        <w:rPr>
          <w:szCs w:val="24"/>
          <w:rtl/>
        </w:rPr>
        <w:t xml:space="preserve"> </w:t>
      </w:r>
      <w:r w:rsidRPr="002E74A1">
        <w:rPr>
          <w:rFonts w:hint="eastAsia"/>
          <w:szCs w:val="24"/>
          <w:rtl/>
        </w:rPr>
        <w:t>והמוחלט</w:t>
      </w:r>
      <w:r w:rsidRPr="002E74A1">
        <w:rPr>
          <w:szCs w:val="24"/>
          <w:rtl/>
        </w:rPr>
        <w:t>.</w:t>
      </w:r>
    </w:p>
    <w:p w14:paraId="0F86B9E6" w14:textId="77777777" w:rsidR="004D1307" w:rsidRDefault="004D1307" w:rsidP="00153B51">
      <w:pPr>
        <w:numPr>
          <w:ilvl w:val="1"/>
          <w:numId w:val="14"/>
        </w:numPr>
        <w:spacing w:line="360" w:lineRule="auto"/>
        <w:jc w:val="both"/>
        <w:rPr>
          <w:szCs w:val="24"/>
        </w:rPr>
      </w:pPr>
      <w:r w:rsidRPr="00E90364">
        <w:rPr>
          <w:szCs w:val="24"/>
          <w:rtl/>
        </w:rPr>
        <w:t xml:space="preserve">ועדת המכרזים רשאית (אך אינה חייבת) לבקש </w:t>
      </w:r>
      <w:r w:rsidRPr="00E90364">
        <w:rPr>
          <w:rFonts w:hint="eastAsia"/>
          <w:szCs w:val="24"/>
          <w:rtl/>
        </w:rPr>
        <w:t>מכל</w:t>
      </w:r>
      <w:r w:rsidRPr="00E90364">
        <w:rPr>
          <w:szCs w:val="24"/>
          <w:rtl/>
        </w:rPr>
        <w:t xml:space="preserve"> מציע בכל שלב </w:t>
      </w:r>
      <w:r w:rsidRPr="00E90364">
        <w:rPr>
          <w:rFonts w:hint="eastAsia"/>
          <w:szCs w:val="24"/>
          <w:rtl/>
        </w:rPr>
        <w:t>של</w:t>
      </w:r>
      <w:r w:rsidRPr="00E90364">
        <w:rPr>
          <w:szCs w:val="24"/>
          <w:rtl/>
        </w:rPr>
        <w:t xml:space="preserve"> המכרז הבהרות </w:t>
      </w:r>
      <w:r w:rsidRPr="00E90364">
        <w:rPr>
          <w:rFonts w:hint="eastAsia"/>
          <w:szCs w:val="24"/>
          <w:rtl/>
        </w:rPr>
        <w:t>בכתב</w:t>
      </w:r>
      <w:r w:rsidRPr="00E90364">
        <w:rPr>
          <w:szCs w:val="24"/>
          <w:rtl/>
        </w:rPr>
        <w:t xml:space="preserve"> או בעל-פה להצעה, כולה או מקצתה, </w:t>
      </w:r>
      <w:r w:rsidRPr="00E90364">
        <w:rPr>
          <w:rFonts w:hint="eastAsia"/>
          <w:szCs w:val="24"/>
          <w:rtl/>
        </w:rPr>
        <w:t>ובלבד</w:t>
      </w:r>
      <w:r w:rsidRPr="00E90364">
        <w:rPr>
          <w:szCs w:val="24"/>
          <w:rtl/>
        </w:rPr>
        <w:t xml:space="preserve"> </w:t>
      </w:r>
      <w:r w:rsidRPr="00E90364">
        <w:rPr>
          <w:rFonts w:hint="eastAsia"/>
          <w:szCs w:val="24"/>
          <w:rtl/>
        </w:rPr>
        <w:t>שלא</w:t>
      </w:r>
      <w:r w:rsidRPr="00E90364">
        <w:rPr>
          <w:szCs w:val="24"/>
          <w:rtl/>
        </w:rPr>
        <w:t xml:space="preserve"> </w:t>
      </w:r>
      <w:r w:rsidRPr="00E90364">
        <w:rPr>
          <w:rFonts w:hint="eastAsia"/>
          <w:szCs w:val="24"/>
          <w:rtl/>
        </w:rPr>
        <w:t>יהיה</w:t>
      </w:r>
      <w:r w:rsidRPr="00E90364">
        <w:rPr>
          <w:szCs w:val="24"/>
          <w:rtl/>
        </w:rPr>
        <w:t xml:space="preserve"> </w:t>
      </w:r>
      <w:r w:rsidRPr="00E90364">
        <w:rPr>
          <w:rFonts w:hint="eastAsia"/>
          <w:szCs w:val="24"/>
          <w:rtl/>
        </w:rPr>
        <w:t>בכך</w:t>
      </w:r>
      <w:r w:rsidRPr="00E90364">
        <w:rPr>
          <w:szCs w:val="24"/>
          <w:rtl/>
        </w:rPr>
        <w:t xml:space="preserve"> </w:t>
      </w:r>
      <w:r w:rsidRPr="00E90364">
        <w:rPr>
          <w:rFonts w:hint="eastAsia"/>
          <w:szCs w:val="24"/>
          <w:rtl/>
        </w:rPr>
        <w:t>כדי</w:t>
      </w:r>
      <w:r w:rsidRPr="00E90364">
        <w:rPr>
          <w:szCs w:val="24"/>
          <w:rtl/>
        </w:rPr>
        <w:t xml:space="preserve"> </w:t>
      </w:r>
      <w:r w:rsidRPr="00E90364">
        <w:rPr>
          <w:rFonts w:hint="eastAsia"/>
          <w:szCs w:val="24"/>
          <w:rtl/>
        </w:rPr>
        <w:t>לאפשר</w:t>
      </w:r>
      <w:r w:rsidRPr="00E90364">
        <w:rPr>
          <w:szCs w:val="24"/>
          <w:rtl/>
        </w:rPr>
        <w:t xml:space="preserve"> </w:t>
      </w:r>
      <w:r w:rsidRPr="00E90364">
        <w:rPr>
          <w:rFonts w:hint="eastAsia"/>
          <w:szCs w:val="24"/>
          <w:rtl/>
        </w:rPr>
        <w:t>למציע</w:t>
      </w:r>
      <w:r w:rsidRPr="00E90364">
        <w:rPr>
          <w:szCs w:val="24"/>
          <w:rtl/>
        </w:rPr>
        <w:t xml:space="preserve"> </w:t>
      </w:r>
      <w:r w:rsidRPr="00E90364">
        <w:rPr>
          <w:rFonts w:hint="eastAsia"/>
          <w:szCs w:val="24"/>
          <w:rtl/>
        </w:rPr>
        <w:t>לשנות</w:t>
      </w:r>
      <w:r w:rsidRPr="00E90364">
        <w:rPr>
          <w:szCs w:val="24"/>
          <w:rtl/>
        </w:rPr>
        <w:t xml:space="preserve"> </w:t>
      </w:r>
      <w:r w:rsidRPr="00E90364">
        <w:rPr>
          <w:rFonts w:hint="eastAsia"/>
          <w:szCs w:val="24"/>
          <w:rtl/>
        </w:rPr>
        <w:t>את</w:t>
      </w:r>
      <w:r w:rsidRPr="00E90364">
        <w:rPr>
          <w:szCs w:val="24"/>
          <w:rtl/>
        </w:rPr>
        <w:t xml:space="preserve"> </w:t>
      </w:r>
      <w:r w:rsidRPr="00E90364">
        <w:rPr>
          <w:rFonts w:hint="eastAsia"/>
          <w:szCs w:val="24"/>
          <w:rtl/>
        </w:rPr>
        <w:t>הצעתו</w:t>
      </w:r>
      <w:r w:rsidRPr="00E90364">
        <w:rPr>
          <w:szCs w:val="24"/>
          <w:rtl/>
        </w:rPr>
        <w:t xml:space="preserve"> </w:t>
      </w:r>
      <w:r w:rsidRPr="00E90364">
        <w:rPr>
          <w:rFonts w:hint="eastAsia"/>
          <w:szCs w:val="24"/>
          <w:rtl/>
        </w:rPr>
        <w:t>או</w:t>
      </w:r>
      <w:r w:rsidRPr="00E90364">
        <w:rPr>
          <w:szCs w:val="24"/>
          <w:rtl/>
        </w:rPr>
        <w:t xml:space="preserve"> </w:t>
      </w:r>
      <w:r w:rsidRPr="00E90364">
        <w:rPr>
          <w:rFonts w:hint="eastAsia"/>
          <w:szCs w:val="24"/>
          <w:rtl/>
        </w:rPr>
        <w:t>להעניק</w:t>
      </w:r>
      <w:r w:rsidRPr="00E90364">
        <w:rPr>
          <w:szCs w:val="24"/>
          <w:rtl/>
        </w:rPr>
        <w:t xml:space="preserve"> </w:t>
      </w:r>
      <w:r w:rsidRPr="00E90364">
        <w:rPr>
          <w:rFonts w:hint="eastAsia"/>
          <w:szCs w:val="24"/>
          <w:rtl/>
        </w:rPr>
        <w:t>לו</w:t>
      </w:r>
      <w:r w:rsidRPr="00E90364">
        <w:rPr>
          <w:szCs w:val="24"/>
          <w:rtl/>
        </w:rPr>
        <w:t xml:space="preserve"> </w:t>
      </w:r>
      <w:r w:rsidRPr="00E90364">
        <w:rPr>
          <w:rFonts w:hint="eastAsia"/>
          <w:szCs w:val="24"/>
          <w:rtl/>
        </w:rPr>
        <w:t>יתרון</w:t>
      </w:r>
      <w:r w:rsidRPr="00E90364">
        <w:rPr>
          <w:szCs w:val="24"/>
          <w:rtl/>
        </w:rPr>
        <w:t xml:space="preserve"> </w:t>
      </w:r>
      <w:r w:rsidRPr="00E90364">
        <w:rPr>
          <w:rFonts w:hint="eastAsia"/>
          <w:szCs w:val="24"/>
          <w:rtl/>
        </w:rPr>
        <w:t>בלתי</w:t>
      </w:r>
      <w:r w:rsidRPr="00E90364">
        <w:rPr>
          <w:szCs w:val="24"/>
          <w:rtl/>
        </w:rPr>
        <w:t xml:space="preserve">-הוגן </w:t>
      </w:r>
      <w:r w:rsidRPr="00E90364">
        <w:rPr>
          <w:rFonts w:hint="eastAsia"/>
          <w:szCs w:val="24"/>
          <w:rtl/>
        </w:rPr>
        <w:t>על</w:t>
      </w:r>
      <w:r w:rsidRPr="00E90364">
        <w:rPr>
          <w:szCs w:val="24"/>
          <w:rtl/>
        </w:rPr>
        <w:t xml:space="preserve"> </w:t>
      </w:r>
      <w:r w:rsidRPr="00E90364">
        <w:rPr>
          <w:rFonts w:hint="eastAsia"/>
          <w:szCs w:val="24"/>
          <w:rtl/>
        </w:rPr>
        <w:t>המציעים</w:t>
      </w:r>
      <w:r w:rsidRPr="00E90364">
        <w:rPr>
          <w:szCs w:val="24"/>
          <w:rtl/>
        </w:rPr>
        <w:t xml:space="preserve"> </w:t>
      </w:r>
      <w:r w:rsidRPr="00E90364">
        <w:rPr>
          <w:rFonts w:hint="eastAsia"/>
          <w:szCs w:val="24"/>
          <w:rtl/>
        </w:rPr>
        <w:t>האחרים</w:t>
      </w:r>
      <w:r w:rsidRPr="00E90364">
        <w:rPr>
          <w:szCs w:val="24"/>
          <w:rtl/>
        </w:rPr>
        <w:t>. ההבהרות יהוו חלק בלתי נפרד מן ההצעה.</w:t>
      </w:r>
    </w:p>
    <w:p w14:paraId="3E965C6F" w14:textId="77777777" w:rsidR="004D1307" w:rsidRDefault="004D1307" w:rsidP="00153B51">
      <w:pPr>
        <w:numPr>
          <w:ilvl w:val="1"/>
          <w:numId w:val="14"/>
        </w:numPr>
        <w:spacing w:line="360" w:lineRule="auto"/>
        <w:jc w:val="both"/>
        <w:rPr>
          <w:szCs w:val="24"/>
        </w:rPr>
      </w:pPr>
      <w:r w:rsidRPr="00E90364">
        <w:rPr>
          <w:rFonts w:hint="cs"/>
          <w:szCs w:val="24"/>
          <w:rtl/>
        </w:rPr>
        <w:t>לוועד</w:t>
      </w:r>
      <w:r w:rsidRPr="00E90364">
        <w:rPr>
          <w:rFonts w:hint="eastAsia"/>
          <w:szCs w:val="24"/>
          <w:rtl/>
        </w:rPr>
        <w:t>ת</w:t>
      </w:r>
      <w:r w:rsidRPr="00E90364">
        <w:rPr>
          <w:szCs w:val="24"/>
          <w:rtl/>
        </w:rPr>
        <w:t xml:space="preserve"> </w:t>
      </w:r>
      <w:r w:rsidRPr="00E90364">
        <w:rPr>
          <w:rFonts w:hint="eastAsia"/>
          <w:szCs w:val="24"/>
          <w:rtl/>
        </w:rPr>
        <w:t>המכרזים</w:t>
      </w:r>
      <w:r w:rsidRPr="00E90364">
        <w:rPr>
          <w:szCs w:val="24"/>
          <w:rtl/>
        </w:rPr>
        <w:t xml:space="preserve"> </w:t>
      </w:r>
      <w:r w:rsidRPr="00E90364">
        <w:rPr>
          <w:rFonts w:hint="eastAsia"/>
          <w:szCs w:val="24"/>
          <w:rtl/>
        </w:rPr>
        <w:t>שיקול</w:t>
      </w:r>
      <w:r w:rsidRPr="00E90364">
        <w:rPr>
          <w:szCs w:val="24"/>
          <w:rtl/>
        </w:rPr>
        <w:t xml:space="preserve"> </w:t>
      </w:r>
      <w:r w:rsidRPr="00E90364">
        <w:rPr>
          <w:rFonts w:hint="eastAsia"/>
          <w:szCs w:val="24"/>
          <w:rtl/>
        </w:rPr>
        <w:t>דעת</w:t>
      </w:r>
      <w:r w:rsidRPr="00E90364">
        <w:rPr>
          <w:szCs w:val="24"/>
          <w:rtl/>
        </w:rPr>
        <w:t xml:space="preserve"> </w:t>
      </w:r>
      <w:r w:rsidRPr="00E90364">
        <w:rPr>
          <w:rFonts w:hint="eastAsia"/>
          <w:szCs w:val="24"/>
          <w:rtl/>
        </w:rPr>
        <w:t>לדרוש</w:t>
      </w:r>
      <w:r w:rsidRPr="00E90364">
        <w:rPr>
          <w:szCs w:val="24"/>
          <w:rtl/>
        </w:rPr>
        <w:t xml:space="preserve"> </w:t>
      </w:r>
      <w:r w:rsidRPr="00E90364">
        <w:rPr>
          <w:rFonts w:hint="eastAsia"/>
          <w:szCs w:val="24"/>
          <w:rtl/>
        </w:rPr>
        <w:t>ממציע</w:t>
      </w:r>
      <w:r w:rsidRPr="00E90364">
        <w:rPr>
          <w:szCs w:val="24"/>
          <w:rtl/>
        </w:rPr>
        <w:t xml:space="preserve"> </w:t>
      </w:r>
      <w:r w:rsidRPr="00E90364">
        <w:rPr>
          <w:rFonts w:hint="eastAsia"/>
          <w:szCs w:val="24"/>
          <w:rtl/>
        </w:rPr>
        <w:t>השלמת</w:t>
      </w:r>
      <w:r w:rsidRPr="00E90364">
        <w:rPr>
          <w:szCs w:val="24"/>
          <w:rtl/>
        </w:rPr>
        <w:t xml:space="preserve"> </w:t>
      </w:r>
      <w:r w:rsidRPr="00E90364">
        <w:rPr>
          <w:rFonts w:hint="eastAsia"/>
          <w:szCs w:val="24"/>
          <w:rtl/>
        </w:rPr>
        <w:t>מידע</w:t>
      </w:r>
      <w:r w:rsidRPr="00E90364">
        <w:rPr>
          <w:szCs w:val="24"/>
          <w:rtl/>
        </w:rPr>
        <w:t xml:space="preserve"> </w:t>
      </w:r>
      <w:r w:rsidRPr="00E90364">
        <w:rPr>
          <w:rFonts w:hint="eastAsia"/>
          <w:szCs w:val="24"/>
          <w:rtl/>
        </w:rPr>
        <w:t>חסר</w:t>
      </w:r>
      <w:r w:rsidRPr="00E90364">
        <w:rPr>
          <w:szCs w:val="24"/>
          <w:rtl/>
        </w:rPr>
        <w:t xml:space="preserve"> </w:t>
      </w:r>
      <w:r w:rsidRPr="00E90364">
        <w:rPr>
          <w:rFonts w:hint="eastAsia"/>
          <w:szCs w:val="24"/>
          <w:rtl/>
        </w:rPr>
        <w:t>ו</w:t>
      </w:r>
      <w:r w:rsidRPr="00E90364">
        <w:rPr>
          <w:szCs w:val="24"/>
          <w:rtl/>
        </w:rPr>
        <w:t xml:space="preserve">/או </w:t>
      </w:r>
      <w:r w:rsidRPr="00E90364">
        <w:rPr>
          <w:rFonts w:hint="eastAsia"/>
          <w:szCs w:val="24"/>
          <w:rtl/>
        </w:rPr>
        <w:t>המלצות</w:t>
      </w:r>
      <w:r w:rsidRPr="00E90364">
        <w:rPr>
          <w:szCs w:val="24"/>
          <w:rtl/>
        </w:rPr>
        <w:t xml:space="preserve"> </w:t>
      </w:r>
      <w:r w:rsidRPr="00E90364">
        <w:rPr>
          <w:rFonts w:hint="eastAsia"/>
          <w:szCs w:val="24"/>
          <w:rtl/>
        </w:rPr>
        <w:t>ו</w:t>
      </w:r>
      <w:r w:rsidRPr="00E90364">
        <w:rPr>
          <w:szCs w:val="24"/>
          <w:rtl/>
        </w:rPr>
        <w:t xml:space="preserve">/או </w:t>
      </w:r>
      <w:r w:rsidRPr="00E90364">
        <w:rPr>
          <w:rFonts w:hint="eastAsia"/>
          <w:szCs w:val="24"/>
          <w:rtl/>
        </w:rPr>
        <w:t>אישורים</w:t>
      </w:r>
      <w:r w:rsidRPr="00E90364">
        <w:rPr>
          <w:szCs w:val="24"/>
          <w:rtl/>
        </w:rPr>
        <w:t xml:space="preserve"> </w:t>
      </w:r>
      <w:r w:rsidRPr="00E90364">
        <w:rPr>
          <w:rFonts w:hint="eastAsia"/>
          <w:szCs w:val="24"/>
          <w:rtl/>
        </w:rPr>
        <w:t>המתייחסים</w:t>
      </w:r>
      <w:r w:rsidRPr="00E90364">
        <w:rPr>
          <w:szCs w:val="24"/>
          <w:rtl/>
        </w:rPr>
        <w:t xml:space="preserve"> </w:t>
      </w:r>
      <w:r w:rsidRPr="00E90364">
        <w:rPr>
          <w:rFonts w:hint="eastAsia"/>
          <w:szCs w:val="24"/>
          <w:rtl/>
        </w:rPr>
        <w:t>לדרישות</w:t>
      </w:r>
      <w:r w:rsidRPr="00E90364">
        <w:rPr>
          <w:szCs w:val="24"/>
          <w:rtl/>
        </w:rPr>
        <w:t xml:space="preserve"> </w:t>
      </w:r>
      <w:r w:rsidRPr="00E90364">
        <w:rPr>
          <w:rFonts w:hint="eastAsia"/>
          <w:szCs w:val="24"/>
          <w:rtl/>
        </w:rPr>
        <w:t>המפורטות</w:t>
      </w:r>
      <w:r w:rsidRPr="00E90364">
        <w:rPr>
          <w:szCs w:val="24"/>
          <w:rtl/>
        </w:rPr>
        <w:t xml:space="preserve"> </w:t>
      </w:r>
      <w:r w:rsidRPr="00E90364">
        <w:rPr>
          <w:rFonts w:hint="eastAsia"/>
          <w:szCs w:val="24"/>
          <w:rtl/>
        </w:rPr>
        <w:t>במכרז</w:t>
      </w:r>
      <w:r w:rsidRPr="00E90364">
        <w:rPr>
          <w:szCs w:val="24"/>
          <w:rtl/>
        </w:rPr>
        <w:t xml:space="preserve">, </w:t>
      </w:r>
      <w:r w:rsidRPr="00E90364">
        <w:rPr>
          <w:rFonts w:hint="eastAsia"/>
          <w:szCs w:val="24"/>
          <w:rtl/>
        </w:rPr>
        <w:t>לצורך</w:t>
      </w:r>
      <w:r w:rsidRPr="00E90364">
        <w:rPr>
          <w:szCs w:val="24"/>
          <w:rtl/>
        </w:rPr>
        <w:t xml:space="preserve"> </w:t>
      </w:r>
      <w:r w:rsidRPr="00E90364">
        <w:rPr>
          <w:rFonts w:hint="eastAsia"/>
          <w:szCs w:val="24"/>
          <w:rtl/>
        </w:rPr>
        <w:t>בחינת</w:t>
      </w:r>
      <w:r w:rsidRPr="00E90364">
        <w:rPr>
          <w:szCs w:val="24"/>
          <w:rtl/>
        </w:rPr>
        <w:t xml:space="preserve"> </w:t>
      </w:r>
      <w:r w:rsidRPr="00E90364">
        <w:rPr>
          <w:rFonts w:hint="eastAsia"/>
          <w:szCs w:val="24"/>
          <w:rtl/>
        </w:rPr>
        <w:t>עמידתו</w:t>
      </w:r>
      <w:r w:rsidRPr="00E90364">
        <w:rPr>
          <w:szCs w:val="24"/>
          <w:rtl/>
        </w:rPr>
        <w:t xml:space="preserve"> </w:t>
      </w:r>
      <w:r w:rsidRPr="00E90364">
        <w:rPr>
          <w:rFonts w:hint="eastAsia"/>
          <w:szCs w:val="24"/>
          <w:rtl/>
        </w:rPr>
        <w:t>של</w:t>
      </w:r>
      <w:r w:rsidRPr="00E90364">
        <w:rPr>
          <w:szCs w:val="24"/>
          <w:rtl/>
        </w:rPr>
        <w:t xml:space="preserve"> </w:t>
      </w:r>
      <w:r w:rsidRPr="00E90364">
        <w:rPr>
          <w:rFonts w:hint="eastAsia"/>
          <w:szCs w:val="24"/>
          <w:rtl/>
        </w:rPr>
        <w:t>המציע</w:t>
      </w:r>
      <w:r w:rsidRPr="00E90364">
        <w:rPr>
          <w:szCs w:val="24"/>
          <w:rtl/>
        </w:rPr>
        <w:t xml:space="preserve"> </w:t>
      </w:r>
      <w:r w:rsidRPr="00E90364">
        <w:rPr>
          <w:rFonts w:hint="eastAsia"/>
          <w:szCs w:val="24"/>
          <w:rtl/>
        </w:rPr>
        <w:t>בתנאי</w:t>
      </w:r>
      <w:r w:rsidRPr="00E90364">
        <w:rPr>
          <w:szCs w:val="24"/>
          <w:rtl/>
        </w:rPr>
        <w:t xml:space="preserve"> </w:t>
      </w:r>
      <w:r w:rsidRPr="00E90364">
        <w:rPr>
          <w:rFonts w:hint="eastAsia"/>
          <w:szCs w:val="24"/>
          <w:rtl/>
        </w:rPr>
        <w:t>המכרז</w:t>
      </w:r>
      <w:r w:rsidRPr="00E90364">
        <w:rPr>
          <w:szCs w:val="24"/>
          <w:rtl/>
        </w:rPr>
        <w:t>.</w:t>
      </w:r>
    </w:p>
    <w:p w14:paraId="2964EACA" w14:textId="77777777" w:rsidR="004D1307" w:rsidRDefault="004D1307" w:rsidP="00153B51">
      <w:pPr>
        <w:numPr>
          <w:ilvl w:val="1"/>
          <w:numId w:val="14"/>
        </w:numPr>
        <w:spacing w:line="360" w:lineRule="auto"/>
        <w:jc w:val="both"/>
        <w:rPr>
          <w:szCs w:val="24"/>
          <w:rtl/>
        </w:rPr>
      </w:pPr>
      <w:r w:rsidRPr="00E90364">
        <w:rPr>
          <w:szCs w:val="24"/>
          <w:rtl/>
        </w:rPr>
        <w:t xml:space="preserve">ועדת המכרזים רשאית, מנימוקים שירשמו, להורות על תיקון של פגם שנפל בהצעה או להבליג על הפגם, וזאת אם מצאה כי </w:t>
      </w:r>
      <w:r w:rsidRPr="00E90364">
        <w:rPr>
          <w:rFonts w:hint="eastAsia"/>
          <w:szCs w:val="24"/>
          <w:rtl/>
        </w:rPr>
        <w:t>אין</w:t>
      </w:r>
      <w:r w:rsidRPr="00E90364">
        <w:rPr>
          <w:szCs w:val="24"/>
          <w:rtl/>
        </w:rPr>
        <w:t xml:space="preserve"> בכך כדי לפגוע בשוויון בין המציעים ו/או אם מצאה כי החלטה זו משרתת באופן המרבי את טובת הציבור ואת תכליתו של מכרז זה. </w:t>
      </w:r>
    </w:p>
    <w:p w14:paraId="1F900068" w14:textId="77777777" w:rsidR="004D1307" w:rsidRDefault="004D1307" w:rsidP="00153B51">
      <w:pPr>
        <w:numPr>
          <w:ilvl w:val="1"/>
          <w:numId w:val="14"/>
        </w:numPr>
        <w:spacing w:line="360" w:lineRule="auto"/>
        <w:jc w:val="both"/>
        <w:rPr>
          <w:szCs w:val="24"/>
          <w:rtl/>
        </w:rPr>
      </w:pPr>
      <w:r w:rsidRPr="00E90364">
        <w:rPr>
          <w:szCs w:val="24"/>
          <w:rtl/>
        </w:rPr>
        <w:t>הצעה מסויגת או מותנית:</w:t>
      </w:r>
    </w:p>
    <w:p w14:paraId="726C5205" w14:textId="0B89863E" w:rsidR="004D1307" w:rsidRDefault="004D1307" w:rsidP="00153B51">
      <w:pPr>
        <w:numPr>
          <w:ilvl w:val="2"/>
          <w:numId w:val="14"/>
        </w:numPr>
        <w:spacing w:line="360" w:lineRule="auto"/>
        <w:jc w:val="both"/>
        <w:rPr>
          <w:szCs w:val="24"/>
          <w:rtl/>
        </w:rPr>
      </w:pPr>
      <w:r w:rsidRPr="00E90364">
        <w:rPr>
          <w:szCs w:val="24"/>
          <w:rtl/>
        </w:rPr>
        <w:t xml:space="preserve">מציע הסבור כי דרישות המכרז ראויות להתניה או להסתייגות רשאי להעלות את השגותיו או את הערותיו במסגרת הליך ההבהרות, והמשרד ישקול את פנייתו וישיבו, </w:t>
      </w:r>
      <w:r w:rsidRPr="00E90364">
        <w:rPr>
          <w:rFonts w:hint="eastAsia"/>
          <w:szCs w:val="24"/>
          <w:rtl/>
        </w:rPr>
        <w:t>הכל</w:t>
      </w:r>
      <w:r w:rsidRPr="00E90364">
        <w:rPr>
          <w:szCs w:val="24"/>
          <w:rtl/>
        </w:rPr>
        <w:t xml:space="preserve"> בהתאם לקבוע </w:t>
      </w:r>
      <w:r w:rsidRPr="00E90364">
        <w:rPr>
          <w:rFonts w:hint="eastAsia"/>
          <w:szCs w:val="24"/>
          <w:rtl/>
        </w:rPr>
        <w:t>בסעיף</w:t>
      </w:r>
      <w:r w:rsidRPr="00E90364">
        <w:rPr>
          <w:szCs w:val="24"/>
          <w:rtl/>
        </w:rPr>
        <w:t xml:space="preserve"> </w:t>
      </w:r>
      <w:r>
        <w:fldChar w:fldCharType="begin"/>
      </w:r>
      <w:r>
        <w:instrText xml:space="preserve"> REF _Ref305568318 \r \h  \* MERGEFORMAT </w:instrText>
      </w:r>
      <w:r>
        <w:fldChar w:fldCharType="separate"/>
      </w:r>
      <w:r w:rsidR="00862751" w:rsidRPr="00F929F3">
        <w:rPr>
          <w:szCs w:val="24"/>
          <w:cs/>
        </w:rPr>
        <w:t>‎</w:t>
      </w:r>
      <w:r w:rsidR="00862751" w:rsidRPr="00F929F3">
        <w:rPr>
          <w:szCs w:val="24"/>
        </w:rPr>
        <w:t>11</w:t>
      </w:r>
      <w:r>
        <w:fldChar w:fldCharType="end"/>
      </w:r>
      <w:r w:rsidRPr="00E90364">
        <w:rPr>
          <w:szCs w:val="24"/>
          <w:rtl/>
        </w:rPr>
        <w:t xml:space="preserve"> לעיל.</w:t>
      </w:r>
    </w:p>
    <w:p w14:paraId="40938B84" w14:textId="77777777" w:rsidR="004D1307" w:rsidRDefault="004D1307" w:rsidP="00153B51">
      <w:pPr>
        <w:numPr>
          <w:ilvl w:val="2"/>
          <w:numId w:val="14"/>
        </w:numPr>
        <w:spacing w:line="360" w:lineRule="auto"/>
        <w:jc w:val="both"/>
        <w:rPr>
          <w:szCs w:val="24"/>
          <w:rtl/>
        </w:rPr>
      </w:pPr>
      <w:r w:rsidRPr="00E90364">
        <w:rPr>
          <w:szCs w:val="24"/>
          <w:rtl/>
        </w:rPr>
        <w:t>חל איסור על המציע לסייג את הצעת</w:t>
      </w:r>
      <w:r w:rsidRPr="00E90364">
        <w:rPr>
          <w:rFonts w:hint="eastAsia"/>
          <w:szCs w:val="24"/>
          <w:rtl/>
        </w:rPr>
        <w:t>ו</w:t>
      </w:r>
      <w:r w:rsidRPr="00E90364">
        <w:rPr>
          <w:szCs w:val="24"/>
          <w:rtl/>
        </w:rPr>
        <w:t xml:space="preserve"> או להתנות</w:t>
      </w:r>
      <w:r w:rsidRPr="00E90364">
        <w:rPr>
          <w:rFonts w:hint="eastAsia"/>
          <w:szCs w:val="24"/>
          <w:rtl/>
        </w:rPr>
        <w:t>ה</w:t>
      </w:r>
      <w:r w:rsidRPr="00E90364">
        <w:rPr>
          <w:szCs w:val="24"/>
          <w:rtl/>
        </w:rPr>
        <w:t xml:space="preserve"> באופן שאינו עולה בקנה אחד עם דרישות המכרז. ועדת המכרזים </w:t>
      </w:r>
      <w:r w:rsidRPr="00E90364">
        <w:rPr>
          <w:rFonts w:hint="eastAsia"/>
          <w:szCs w:val="24"/>
          <w:rtl/>
        </w:rPr>
        <w:t>תפסול</w:t>
      </w:r>
      <w:r w:rsidRPr="00E90364">
        <w:rPr>
          <w:szCs w:val="24"/>
          <w:rtl/>
        </w:rPr>
        <w:t xml:space="preserve"> הצע</w:t>
      </w:r>
      <w:r w:rsidRPr="00E90364">
        <w:rPr>
          <w:rFonts w:hint="eastAsia"/>
          <w:szCs w:val="24"/>
          <w:rtl/>
        </w:rPr>
        <w:t>ה</w:t>
      </w:r>
      <w:r w:rsidRPr="00E90364">
        <w:rPr>
          <w:szCs w:val="24"/>
          <w:rtl/>
        </w:rPr>
        <w:t xml:space="preserve"> מסויגת או מותנ</w:t>
      </w:r>
      <w:r w:rsidRPr="00E90364">
        <w:rPr>
          <w:rFonts w:hint="eastAsia"/>
          <w:szCs w:val="24"/>
          <w:rtl/>
        </w:rPr>
        <w:t>י</w:t>
      </w:r>
      <w:r w:rsidRPr="00E90364">
        <w:rPr>
          <w:szCs w:val="24"/>
          <w:rtl/>
        </w:rPr>
        <w:t>ת.</w:t>
      </w:r>
    </w:p>
    <w:p w14:paraId="775C30F9" w14:textId="77777777" w:rsidR="004D1307" w:rsidRDefault="004D1307" w:rsidP="00153B51">
      <w:pPr>
        <w:numPr>
          <w:ilvl w:val="1"/>
          <w:numId w:val="14"/>
        </w:numPr>
        <w:spacing w:line="360" w:lineRule="auto"/>
        <w:jc w:val="both"/>
        <w:rPr>
          <w:szCs w:val="24"/>
        </w:rPr>
      </w:pPr>
      <w:r w:rsidRPr="00AE7F3C">
        <w:rPr>
          <w:rFonts w:hint="eastAsia"/>
          <w:szCs w:val="24"/>
          <w:rtl/>
        </w:rPr>
        <w:t>הצעה</w:t>
      </w:r>
      <w:r w:rsidRPr="00AE7F3C">
        <w:rPr>
          <w:szCs w:val="24"/>
          <w:rtl/>
        </w:rPr>
        <w:t xml:space="preserve"> </w:t>
      </w:r>
      <w:r w:rsidRPr="00AE7F3C">
        <w:rPr>
          <w:rFonts w:hint="eastAsia"/>
          <w:szCs w:val="24"/>
          <w:rtl/>
        </w:rPr>
        <w:t>תכסיסנית</w:t>
      </w:r>
      <w:r w:rsidR="007447B3">
        <w:rPr>
          <w:rFonts w:hint="cs"/>
          <w:szCs w:val="24"/>
          <w:rtl/>
        </w:rPr>
        <w:t xml:space="preserve"> </w:t>
      </w:r>
      <w:r>
        <w:rPr>
          <w:rFonts w:hint="cs"/>
          <w:szCs w:val="24"/>
          <w:rtl/>
        </w:rPr>
        <w:t xml:space="preserve">- </w:t>
      </w:r>
      <w:r w:rsidRPr="00AE7F3C">
        <w:rPr>
          <w:rFonts w:hint="eastAsia"/>
          <w:szCs w:val="24"/>
          <w:rtl/>
        </w:rPr>
        <w:t>ועדת</w:t>
      </w:r>
      <w:r w:rsidRPr="00AE7F3C">
        <w:rPr>
          <w:szCs w:val="24"/>
          <w:rtl/>
        </w:rPr>
        <w:t xml:space="preserve"> </w:t>
      </w:r>
      <w:r w:rsidRPr="00AE7F3C">
        <w:rPr>
          <w:rFonts w:hint="eastAsia"/>
          <w:szCs w:val="24"/>
          <w:rtl/>
        </w:rPr>
        <w:t>המכרזים</w:t>
      </w:r>
      <w:r w:rsidRPr="00AE7F3C">
        <w:rPr>
          <w:szCs w:val="24"/>
          <w:rtl/>
        </w:rPr>
        <w:t xml:space="preserve"> </w:t>
      </w:r>
      <w:r w:rsidRPr="00AE7F3C">
        <w:rPr>
          <w:rFonts w:hint="eastAsia"/>
          <w:szCs w:val="24"/>
          <w:rtl/>
        </w:rPr>
        <w:t>תפסול</w:t>
      </w:r>
      <w:r w:rsidRPr="00AE7F3C">
        <w:rPr>
          <w:szCs w:val="24"/>
          <w:rtl/>
        </w:rPr>
        <w:t xml:space="preserve"> </w:t>
      </w:r>
      <w:r w:rsidRPr="00AE7F3C">
        <w:rPr>
          <w:rFonts w:hint="eastAsia"/>
          <w:szCs w:val="24"/>
          <w:rtl/>
        </w:rPr>
        <w:t>הצעות</w:t>
      </w:r>
      <w:r w:rsidRPr="00AE7F3C">
        <w:rPr>
          <w:szCs w:val="24"/>
          <w:rtl/>
        </w:rPr>
        <w:t xml:space="preserve"> </w:t>
      </w:r>
      <w:r w:rsidRPr="00AE7F3C">
        <w:rPr>
          <w:rFonts w:hint="eastAsia"/>
          <w:szCs w:val="24"/>
          <w:rtl/>
        </w:rPr>
        <w:t>תכסיסניות</w:t>
      </w:r>
      <w:r w:rsidRPr="00AE7F3C">
        <w:rPr>
          <w:szCs w:val="24"/>
          <w:rtl/>
        </w:rPr>
        <w:t xml:space="preserve">, </w:t>
      </w:r>
      <w:r w:rsidRPr="00AE7F3C">
        <w:rPr>
          <w:rFonts w:hint="eastAsia"/>
          <w:szCs w:val="24"/>
          <w:rtl/>
        </w:rPr>
        <w:t>שאינן</w:t>
      </w:r>
      <w:r w:rsidRPr="00AE7F3C">
        <w:rPr>
          <w:szCs w:val="24"/>
          <w:rtl/>
        </w:rPr>
        <w:t xml:space="preserve"> </w:t>
      </w:r>
      <w:r w:rsidRPr="00AE7F3C">
        <w:rPr>
          <w:rFonts w:hint="eastAsia"/>
          <w:szCs w:val="24"/>
          <w:rtl/>
        </w:rPr>
        <w:t>מושתתות</w:t>
      </w:r>
      <w:r w:rsidRPr="00AE7F3C">
        <w:rPr>
          <w:szCs w:val="24"/>
          <w:rtl/>
        </w:rPr>
        <w:t xml:space="preserve"> </w:t>
      </w:r>
      <w:r w:rsidRPr="00AE7F3C">
        <w:rPr>
          <w:rFonts w:hint="eastAsia"/>
          <w:szCs w:val="24"/>
          <w:rtl/>
        </w:rPr>
        <w:t>על</w:t>
      </w:r>
      <w:r w:rsidRPr="00AE7F3C">
        <w:rPr>
          <w:szCs w:val="24"/>
          <w:rtl/>
        </w:rPr>
        <w:t xml:space="preserve"> </w:t>
      </w:r>
      <w:r w:rsidRPr="00AE7F3C">
        <w:rPr>
          <w:rFonts w:hint="eastAsia"/>
          <w:szCs w:val="24"/>
          <w:rtl/>
        </w:rPr>
        <w:t>בסיס</w:t>
      </w:r>
      <w:r w:rsidRPr="00AE7F3C">
        <w:rPr>
          <w:szCs w:val="24"/>
          <w:rtl/>
        </w:rPr>
        <w:t xml:space="preserve"> </w:t>
      </w:r>
      <w:r w:rsidRPr="00AE7F3C">
        <w:rPr>
          <w:rFonts w:hint="eastAsia"/>
          <w:szCs w:val="24"/>
          <w:rtl/>
        </w:rPr>
        <w:t>כלכלי</w:t>
      </w:r>
      <w:r w:rsidRPr="00AE7F3C">
        <w:rPr>
          <w:szCs w:val="24"/>
          <w:rtl/>
        </w:rPr>
        <w:t xml:space="preserve"> </w:t>
      </w:r>
      <w:r w:rsidRPr="00AE7F3C">
        <w:rPr>
          <w:rFonts w:hint="eastAsia"/>
          <w:szCs w:val="24"/>
          <w:rtl/>
        </w:rPr>
        <w:t>מוצק</w:t>
      </w:r>
      <w:r w:rsidRPr="00AE7F3C">
        <w:rPr>
          <w:szCs w:val="24"/>
          <w:rtl/>
        </w:rPr>
        <w:t xml:space="preserve"> </w:t>
      </w:r>
      <w:r w:rsidRPr="00AE7F3C">
        <w:rPr>
          <w:rFonts w:hint="eastAsia"/>
          <w:szCs w:val="24"/>
          <w:rtl/>
        </w:rPr>
        <w:t>ומבורר</w:t>
      </w:r>
      <w:r w:rsidRPr="00AE7F3C">
        <w:rPr>
          <w:szCs w:val="24"/>
          <w:rtl/>
        </w:rPr>
        <w:t xml:space="preserve">, </w:t>
      </w:r>
      <w:r w:rsidRPr="00AE7F3C">
        <w:rPr>
          <w:rFonts w:hint="eastAsia"/>
          <w:szCs w:val="24"/>
          <w:rtl/>
        </w:rPr>
        <w:t>שמאופיינות</w:t>
      </w:r>
      <w:r w:rsidRPr="00AE7F3C">
        <w:rPr>
          <w:szCs w:val="24"/>
          <w:rtl/>
        </w:rPr>
        <w:t xml:space="preserve"> </w:t>
      </w:r>
      <w:r w:rsidRPr="00AE7F3C">
        <w:rPr>
          <w:rFonts w:hint="eastAsia"/>
          <w:szCs w:val="24"/>
          <w:rtl/>
        </w:rPr>
        <w:t>בחוסר</w:t>
      </w:r>
      <w:r w:rsidRPr="00AE7F3C">
        <w:rPr>
          <w:szCs w:val="24"/>
          <w:rtl/>
        </w:rPr>
        <w:t xml:space="preserve"> </w:t>
      </w:r>
      <w:r w:rsidRPr="00AE7F3C">
        <w:rPr>
          <w:rFonts w:hint="eastAsia"/>
          <w:szCs w:val="24"/>
          <w:rtl/>
        </w:rPr>
        <w:t>תום</w:t>
      </w:r>
      <w:r w:rsidRPr="00AE7F3C">
        <w:rPr>
          <w:szCs w:val="24"/>
          <w:rtl/>
        </w:rPr>
        <w:t xml:space="preserve">-לב </w:t>
      </w:r>
      <w:r w:rsidRPr="00AE7F3C">
        <w:rPr>
          <w:rFonts w:hint="eastAsia"/>
          <w:szCs w:val="24"/>
          <w:rtl/>
        </w:rPr>
        <w:t>או</w:t>
      </w:r>
      <w:r w:rsidRPr="00AE7F3C">
        <w:rPr>
          <w:szCs w:val="24"/>
          <w:rtl/>
        </w:rPr>
        <w:t xml:space="preserve"> </w:t>
      </w:r>
      <w:r w:rsidRPr="00AE7F3C">
        <w:rPr>
          <w:rFonts w:hint="eastAsia"/>
          <w:szCs w:val="24"/>
          <w:rtl/>
        </w:rPr>
        <w:t>שמעידות</w:t>
      </w:r>
      <w:r w:rsidRPr="00AE7F3C">
        <w:rPr>
          <w:szCs w:val="24"/>
          <w:rtl/>
        </w:rPr>
        <w:t xml:space="preserve"> </w:t>
      </w:r>
      <w:r w:rsidRPr="00AE7F3C">
        <w:rPr>
          <w:rFonts w:hint="eastAsia"/>
          <w:szCs w:val="24"/>
          <w:rtl/>
        </w:rPr>
        <w:t>על</w:t>
      </w:r>
      <w:r w:rsidRPr="00AE7F3C">
        <w:rPr>
          <w:szCs w:val="24"/>
          <w:rtl/>
        </w:rPr>
        <w:t xml:space="preserve"> </w:t>
      </w:r>
      <w:r w:rsidRPr="00AE7F3C">
        <w:rPr>
          <w:rFonts w:hint="eastAsia"/>
          <w:szCs w:val="24"/>
          <w:rtl/>
        </w:rPr>
        <w:t>אי</w:t>
      </w:r>
      <w:r w:rsidRPr="00AE7F3C">
        <w:rPr>
          <w:szCs w:val="24"/>
          <w:rtl/>
        </w:rPr>
        <w:t>-נ</w:t>
      </w:r>
      <w:r w:rsidR="007447B3">
        <w:rPr>
          <w:rFonts w:hint="cs"/>
          <w:szCs w:val="24"/>
          <w:rtl/>
        </w:rPr>
        <w:t>י</w:t>
      </w:r>
      <w:r w:rsidRPr="00AE7F3C">
        <w:rPr>
          <w:szCs w:val="24"/>
          <w:rtl/>
        </w:rPr>
        <w:t xml:space="preserve">קיון </w:t>
      </w:r>
      <w:r w:rsidRPr="00AE7F3C">
        <w:rPr>
          <w:rFonts w:hint="eastAsia"/>
          <w:szCs w:val="24"/>
          <w:rtl/>
        </w:rPr>
        <w:t>כפיים</w:t>
      </w:r>
      <w:r w:rsidRPr="00AE7F3C">
        <w:rPr>
          <w:szCs w:val="24"/>
          <w:rtl/>
        </w:rPr>
        <w:t>.</w:t>
      </w:r>
    </w:p>
    <w:p w14:paraId="26CFC17C" w14:textId="77777777" w:rsidR="004D1307" w:rsidRPr="004D1307" w:rsidRDefault="004D1307" w:rsidP="00153B51">
      <w:pPr>
        <w:numPr>
          <w:ilvl w:val="1"/>
          <w:numId w:val="14"/>
        </w:numPr>
        <w:spacing w:line="360" w:lineRule="auto"/>
        <w:jc w:val="both"/>
        <w:rPr>
          <w:szCs w:val="24"/>
          <w:rtl/>
        </w:rPr>
      </w:pPr>
      <w:r w:rsidRPr="004D1307">
        <w:rPr>
          <w:szCs w:val="24"/>
          <w:rtl/>
        </w:rPr>
        <w:t xml:space="preserve">המזמין שומר לעצמו את הזכות לבחור את ההצעה או ההצעות המעניקות לו את מירב היתרונות על פי אמות המידה שנקבעו במסמכי המכרז אבל אינו מתחייב לבחור בהצעה הזולה ביותר או כל הצעה שהיא ורשאי יהיה להחליט שלא להתקשר כלל, מטעמים תקציביים או אחרים. </w:t>
      </w:r>
    </w:p>
    <w:p w14:paraId="0B3E83CC" w14:textId="77777777" w:rsidR="004D1307" w:rsidRPr="004D1307" w:rsidRDefault="004D1307" w:rsidP="00153B51">
      <w:pPr>
        <w:numPr>
          <w:ilvl w:val="1"/>
          <w:numId w:val="14"/>
        </w:numPr>
        <w:spacing w:line="360" w:lineRule="auto"/>
        <w:jc w:val="both"/>
        <w:rPr>
          <w:szCs w:val="24"/>
          <w:rtl/>
        </w:rPr>
      </w:pPr>
      <w:r w:rsidRPr="004D1307">
        <w:rPr>
          <w:szCs w:val="24"/>
          <w:rtl/>
        </w:rPr>
        <w:t>המזמין רשאי להרחיב או לצמצם את היקף המכרז ו/או הפרויקטים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7852E31A" w14:textId="77777777" w:rsidR="004D1307" w:rsidRPr="004D1307" w:rsidRDefault="004D1307" w:rsidP="00153B51">
      <w:pPr>
        <w:numPr>
          <w:ilvl w:val="1"/>
          <w:numId w:val="14"/>
        </w:numPr>
        <w:spacing w:line="360" w:lineRule="auto"/>
        <w:jc w:val="both"/>
        <w:rPr>
          <w:szCs w:val="24"/>
          <w:rtl/>
        </w:rPr>
      </w:pPr>
      <w:r w:rsidRPr="004D1307">
        <w:rPr>
          <w:szCs w:val="24"/>
          <w:rtl/>
        </w:rPr>
        <w:t>ככל שאף אחת מההצעות לא תשביע את רצון המזמין מבחינת מחיר ההצעה, רשאי המזמין לאפשר הגשת הצעות מחיר חדשות לכל המציעים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1EDF4CEA" w14:textId="77777777" w:rsidR="004D1307" w:rsidRPr="004D1307" w:rsidRDefault="004D1307" w:rsidP="00153B51">
      <w:pPr>
        <w:numPr>
          <w:ilvl w:val="1"/>
          <w:numId w:val="14"/>
        </w:numPr>
        <w:spacing w:line="360" w:lineRule="auto"/>
        <w:jc w:val="both"/>
        <w:rPr>
          <w:szCs w:val="24"/>
          <w:rtl/>
        </w:rPr>
      </w:pPr>
      <w:r w:rsidRPr="004D1307">
        <w:rPr>
          <w:szCs w:val="24"/>
          <w:rtl/>
        </w:rPr>
        <w:t>מובהר וברור לכל כי ההתקשרות וממימוש המכרז ע"י המזמין מותנית בקיום תקציב. המזמין שומר לעצמו את הזכות לבטל את המכרז ו/או את ההתקשרות במידה ולא יאושר התקציב לעניין מכרז זה, ללא כל פיצוי.</w:t>
      </w:r>
    </w:p>
    <w:p w14:paraId="77967935" w14:textId="77777777" w:rsidR="004D1307" w:rsidRPr="004D1307" w:rsidRDefault="004D1307" w:rsidP="00153B51">
      <w:pPr>
        <w:numPr>
          <w:ilvl w:val="1"/>
          <w:numId w:val="14"/>
        </w:numPr>
        <w:spacing w:line="360" w:lineRule="auto"/>
        <w:jc w:val="both"/>
        <w:rPr>
          <w:szCs w:val="24"/>
          <w:rtl/>
        </w:rPr>
      </w:pPr>
      <w:r w:rsidRPr="004D1307">
        <w:rPr>
          <w:szCs w:val="24"/>
          <w:rtl/>
        </w:rPr>
        <w:t>למזמין נשמרת הזכות לסיים את החוזה בסוף כל שנה קלנדרית.</w:t>
      </w:r>
    </w:p>
    <w:p w14:paraId="62B4DC0A" w14:textId="77777777" w:rsidR="004D1307" w:rsidRPr="004D1307" w:rsidRDefault="004D1307" w:rsidP="00153B51">
      <w:pPr>
        <w:numPr>
          <w:ilvl w:val="1"/>
          <w:numId w:val="14"/>
        </w:numPr>
        <w:spacing w:line="360" w:lineRule="auto"/>
        <w:jc w:val="both"/>
        <w:rPr>
          <w:szCs w:val="24"/>
          <w:rtl/>
        </w:rPr>
      </w:pPr>
      <w:r w:rsidRPr="004D1307">
        <w:rPr>
          <w:szCs w:val="24"/>
          <w:rtl/>
        </w:rPr>
        <w:t>המזמין שומר לעצמו את הזכות לקיים מו"מ עם כל אחד מן המציעים, לרבות לגבי התעריף ולגבי יתר התנאים.</w:t>
      </w:r>
    </w:p>
    <w:p w14:paraId="4F6A5A27" w14:textId="77777777" w:rsidR="004D1307" w:rsidRPr="004D1307" w:rsidRDefault="004D1307" w:rsidP="00153B51">
      <w:pPr>
        <w:numPr>
          <w:ilvl w:val="1"/>
          <w:numId w:val="14"/>
        </w:numPr>
        <w:spacing w:line="360" w:lineRule="auto"/>
        <w:jc w:val="both"/>
        <w:rPr>
          <w:szCs w:val="24"/>
          <w:rtl/>
        </w:rPr>
      </w:pPr>
      <w:r w:rsidRPr="004D1307">
        <w:rPr>
          <w:szCs w:val="24"/>
          <w:rtl/>
        </w:rPr>
        <w:t xml:space="preserve">מבלי לגרוע מהאמור לעיל, אם לאחר שקלול התוצאות קיבלו שתי הצעות או יותר ניקוד זהה שהוא הניקוד הגבוה ביותר, תיבחר ההצעה הזוכה בדרך של הגרלה כמפורט להלן: </w:t>
      </w:r>
    </w:p>
    <w:p w14:paraId="3E1160EF" w14:textId="77777777" w:rsidR="004D1307" w:rsidRPr="004D1307" w:rsidRDefault="004D1307" w:rsidP="00153B51">
      <w:pPr>
        <w:numPr>
          <w:ilvl w:val="2"/>
          <w:numId w:val="14"/>
        </w:numPr>
        <w:tabs>
          <w:tab w:val="clear" w:pos="709"/>
          <w:tab w:val="clear" w:pos="1418"/>
          <w:tab w:val="num" w:pos="2172"/>
        </w:tabs>
        <w:spacing w:line="360" w:lineRule="auto"/>
        <w:jc w:val="both"/>
        <w:rPr>
          <w:szCs w:val="24"/>
          <w:rtl/>
        </w:rPr>
      </w:pPr>
      <w:bookmarkStart w:id="143" w:name="_Ref504039975"/>
      <w:r w:rsidRPr="004D1307">
        <w:rPr>
          <w:szCs w:val="24"/>
          <w:rtl/>
        </w:rPr>
        <w:t>המציעים שהצעותיהם קיבלו ניקוד זהה כאמור לעיל יוזמנו למשרדי המזמין לצורך עריכת ההגרלה. הזמנות יישלחו למציעים בדואר רשום.</w:t>
      </w:r>
      <w:bookmarkEnd w:id="143"/>
    </w:p>
    <w:p w14:paraId="3BC097B4" w14:textId="77777777" w:rsidR="004D1307" w:rsidRPr="004D1307" w:rsidRDefault="004D1307" w:rsidP="00153B51">
      <w:pPr>
        <w:numPr>
          <w:ilvl w:val="2"/>
          <w:numId w:val="14"/>
        </w:numPr>
        <w:tabs>
          <w:tab w:val="clear" w:pos="709"/>
          <w:tab w:val="clear" w:pos="1418"/>
          <w:tab w:val="num" w:pos="2172"/>
        </w:tabs>
        <w:spacing w:line="360" w:lineRule="auto"/>
        <w:jc w:val="both"/>
        <w:rPr>
          <w:szCs w:val="24"/>
          <w:rtl/>
        </w:rPr>
      </w:pPr>
      <w:r w:rsidRPr="004D1307">
        <w:rPr>
          <w:szCs w:val="24"/>
          <w:rtl/>
        </w:rPr>
        <w:t>ההגרלה תתבצע בנוכחות נציגי ועדת המכרזים אצל המזמין.</w:t>
      </w:r>
    </w:p>
    <w:p w14:paraId="668896ED" w14:textId="77777777" w:rsidR="004D1307" w:rsidRPr="004D1307" w:rsidRDefault="004D1307" w:rsidP="00153B51">
      <w:pPr>
        <w:numPr>
          <w:ilvl w:val="2"/>
          <w:numId w:val="14"/>
        </w:numPr>
        <w:tabs>
          <w:tab w:val="clear" w:pos="709"/>
          <w:tab w:val="clear" w:pos="1418"/>
          <w:tab w:val="num" w:pos="2172"/>
        </w:tabs>
        <w:spacing w:line="360" w:lineRule="auto"/>
        <w:jc w:val="both"/>
        <w:rPr>
          <w:szCs w:val="24"/>
          <w:rtl/>
        </w:rPr>
      </w:pPr>
      <w:r w:rsidRPr="004D1307">
        <w:rPr>
          <w:szCs w:val="24"/>
          <w:rtl/>
        </w:rPr>
        <w:t>שמות המציעים יירשמו על גבי שני פתקים לבנים זהים, יקופלו מספר זהה של פעמים ויוכנסו לתוך תיבה.</w:t>
      </w:r>
    </w:p>
    <w:p w14:paraId="2112E754" w14:textId="77777777" w:rsidR="004D1307" w:rsidRPr="004D1307" w:rsidRDefault="004D1307" w:rsidP="00153B51">
      <w:pPr>
        <w:numPr>
          <w:ilvl w:val="2"/>
          <w:numId w:val="14"/>
        </w:numPr>
        <w:tabs>
          <w:tab w:val="clear" w:pos="709"/>
          <w:tab w:val="clear" w:pos="1418"/>
          <w:tab w:val="num" w:pos="2172"/>
        </w:tabs>
        <w:spacing w:line="360" w:lineRule="auto"/>
        <w:jc w:val="both"/>
        <w:rPr>
          <w:szCs w:val="24"/>
          <w:rtl/>
        </w:rPr>
      </w:pPr>
      <w:bookmarkStart w:id="144" w:name="_Ref504039983"/>
      <w:r w:rsidRPr="004D1307">
        <w:rPr>
          <w:szCs w:val="24"/>
          <w:rtl/>
        </w:rPr>
        <w:t>יו"ר ועדת המכרזים ישלוף מתוך התיבה פתק אחד מבין השניים.</w:t>
      </w:r>
      <w:bookmarkEnd w:id="144"/>
    </w:p>
    <w:p w14:paraId="6D414433" w14:textId="45673C07" w:rsidR="004D1307" w:rsidRPr="004D1307" w:rsidRDefault="004D1307" w:rsidP="00153B51">
      <w:pPr>
        <w:numPr>
          <w:ilvl w:val="2"/>
          <w:numId w:val="14"/>
        </w:numPr>
        <w:tabs>
          <w:tab w:val="clear" w:pos="709"/>
          <w:tab w:val="clear" w:pos="1418"/>
          <w:tab w:val="num" w:pos="2172"/>
        </w:tabs>
        <w:spacing w:line="360" w:lineRule="auto"/>
        <w:jc w:val="both"/>
        <w:rPr>
          <w:szCs w:val="24"/>
          <w:rtl/>
        </w:rPr>
      </w:pPr>
      <w:r w:rsidRPr="004D1307">
        <w:rPr>
          <w:szCs w:val="24"/>
          <w:rtl/>
        </w:rPr>
        <w:t xml:space="preserve">המציע הזוכה יהיה זה ששמו יופיע על גבי הפתק ששלף יו"ר ועדת המכרזים כאמור בסעיפים </w:t>
      </w:r>
      <w:r>
        <w:rPr>
          <w:rFonts w:hint="cs"/>
          <w:szCs w:val="24"/>
          <w:rtl/>
        </w:rPr>
        <w:t xml:space="preserve">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Ref504039975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20.14.1</w:t>
      </w:r>
      <w:r>
        <w:rPr>
          <w:szCs w:val="24"/>
          <w:rtl/>
        </w:rPr>
        <w:fldChar w:fldCharType="end"/>
      </w:r>
      <w:r>
        <w:rPr>
          <w:rFonts w:hint="cs"/>
          <w:szCs w:val="24"/>
          <w:rtl/>
        </w:rPr>
        <w:t>-</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Ref504039983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20.14.4</w:t>
      </w:r>
      <w:r>
        <w:rPr>
          <w:szCs w:val="24"/>
          <w:rtl/>
        </w:rPr>
        <w:fldChar w:fldCharType="end"/>
      </w:r>
      <w:r>
        <w:rPr>
          <w:rFonts w:hint="cs"/>
          <w:szCs w:val="24"/>
          <w:rtl/>
        </w:rPr>
        <w:t xml:space="preserve"> </w:t>
      </w:r>
      <w:r w:rsidRPr="004D1307">
        <w:rPr>
          <w:szCs w:val="24"/>
          <w:rtl/>
        </w:rPr>
        <w:t>‏לעיל.</w:t>
      </w:r>
    </w:p>
    <w:p w14:paraId="7BE24BB0" w14:textId="77777777" w:rsidR="004D1307" w:rsidRPr="004D1307" w:rsidRDefault="004D1307" w:rsidP="00153B51">
      <w:pPr>
        <w:numPr>
          <w:ilvl w:val="1"/>
          <w:numId w:val="14"/>
        </w:numPr>
        <w:spacing w:line="360" w:lineRule="auto"/>
        <w:jc w:val="both"/>
        <w:rPr>
          <w:szCs w:val="24"/>
          <w:rtl/>
        </w:rPr>
      </w:pPr>
      <w:r w:rsidRPr="004D1307">
        <w:rPr>
          <w:szCs w:val="24"/>
          <w:rtl/>
        </w:rPr>
        <w:t>מובהר כי מציע שהוזמן לצורך עריכת הגרלה ולא התייצב במועד, יהא מנוע מלטעון כנגד תוצאותיה של ההגרלה. עוד מובהר, כי באי התייצבות של המציע שהוזמן כאמור בסעיף זה אין כדי למנוע מהוועדה לקיים את ההגרלה שלא בנוכחותו.</w:t>
      </w:r>
    </w:p>
    <w:p w14:paraId="337EA62F" w14:textId="77777777" w:rsidR="004D1307" w:rsidRDefault="004D1307" w:rsidP="004D1307">
      <w:pPr>
        <w:tabs>
          <w:tab w:val="clear" w:pos="709"/>
        </w:tabs>
        <w:spacing w:line="360" w:lineRule="auto"/>
        <w:ind w:left="708"/>
        <w:jc w:val="both"/>
        <w:rPr>
          <w:b/>
          <w:bCs/>
          <w:szCs w:val="24"/>
        </w:rPr>
      </w:pPr>
    </w:p>
    <w:p w14:paraId="1CBA2DAC" w14:textId="77777777" w:rsidR="00BE0B75" w:rsidRDefault="00E90364" w:rsidP="00153B51">
      <w:pPr>
        <w:numPr>
          <w:ilvl w:val="0"/>
          <w:numId w:val="14"/>
        </w:numPr>
        <w:spacing w:line="360" w:lineRule="auto"/>
        <w:jc w:val="both"/>
        <w:rPr>
          <w:b/>
          <w:bCs/>
          <w:szCs w:val="24"/>
        </w:rPr>
      </w:pPr>
      <w:r w:rsidRPr="00AE7F3C">
        <w:rPr>
          <w:rFonts w:hint="eastAsia"/>
          <w:b/>
          <w:bCs/>
          <w:szCs w:val="24"/>
          <w:rtl/>
        </w:rPr>
        <w:t>הערות</w:t>
      </w:r>
      <w:r w:rsidRPr="00AE7F3C">
        <w:rPr>
          <w:b/>
          <w:bCs/>
          <w:szCs w:val="24"/>
          <w:rtl/>
        </w:rPr>
        <w:t xml:space="preserve"> </w:t>
      </w:r>
      <w:r w:rsidRPr="00AE7F3C">
        <w:rPr>
          <w:rFonts w:hint="eastAsia"/>
          <w:b/>
          <w:bCs/>
          <w:szCs w:val="24"/>
          <w:rtl/>
        </w:rPr>
        <w:t>כלליות</w:t>
      </w:r>
      <w:r w:rsidRPr="00AE7F3C">
        <w:rPr>
          <w:b/>
          <w:bCs/>
          <w:szCs w:val="24"/>
          <w:rtl/>
        </w:rPr>
        <w:t>:</w:t>
      </w:r>
      <w:bookmarkEnd w:id="142"/>
    </w:p>
    <w:p w14:paraId="2D76D5BC" w14:textId="77777777" w:rsidR="00BE0B75" w:rsidRDefault="00E90364" w:rsidP="00153B51">
      <w:pPr>
        <w:numPr>
          <w:ilvl w:val="1"/>
          <w:numId w:val="14"/>
        </w:numPr>
        <w:spacing w:line="360" w:lineRule="auto"/>
        <w:jc w:val="both"/>
        <w:rPr>
          <w:szCs w:val="24"/>
        </w:rPr>
      </w:pPr>
      <w:r w:rsidRPr="00E90364">
        <w:rPr>
          <w:szCs w:val="24"/>
          <w:rtl/>
        </w:rPr>
        <w:t>ביטויים המופיעים בלשון יחיד משמעם גם בלשון רבים ולהיפך; ביטויים המופיעים בלשון זכר, משמעם גם בלשון נקבה ולהיפך.</w:t>
      </w:r>
      <w:bookmarkStart w:id="145" w:name="_Toc153880162"/>
    </w:p>
    <w:p w14:paraId="42F25441" w14:textId="77777777" w:rsidR="00BE0B75" w:rsidRDefault="00E90364" w:rsidP="00153B51">
      <w:pPr>
        <w:numPr>
          <w:ilvl w:val="1"/>
          <w:numId w:val="14"/>
        </w:numPr>
        <w:spacing w:line="360" w:lineRule="auto"/>
        <w:jc w:val="both"/>
        <w:rPr>
          <w:szCs w:val="24"/>
        </w:rPr>
      </w:pPr>
      <w:r w:rsidRPr="00AE7F3C">
        <w:rPr>
          <w:rFonts w:hint="eastAsia"/>
          <w:szCs w:val="24"/>
          <w:rtl/>
        </w:rPr>
        <w:t>סמכות</w:t>
      </w:r>
      <w:r w:rsidRPr="00AE7F3C">
        <w:rPr>
          <w:szCs w:val="24"/>
          <w:rtl/>
        </w:rPr>
        <w:t xml:space="preserve"> </w:t>
      </w:r>
      <w:r w:rsidRPr="00AE7F3C">
        <w:rPr>
          <w:rFonts w:hint="eastAsia"/>
          <w:szCs w:val="24"/>
          <w:rtl/>
        </w:rPr>
        <w:t>שיפוט</w:t>
      </w:r>
      <w:r w:rsidRPr="00AE7F3C">
        <w:rPr>
          <w:szCs w:val="24"/>
          <w:rtl/>
        </w:rPr>
        <w:t xml:space="preserve"> </w:t>
      </w:r>
      <w:r w:rsidR="00AE7F3C">
        <w:rPr>
          <w:rFonts w:hint="cs"/>
          <w:szCs w:val="24"/>
          <w:rtl/>
        </w:rPr>
        <w:t xml:space="preserve">- </w:t>
      </w:r>
      <w:r w:rsidRPr="00AE7F3C">
        <w:rPr>
          <w:szCs w:val="24"/>
          <w:rtl/>
        </w:rPr>
        <w:t xml:space="preserve">הסמכות הבלעדית לדון בכל תובענה שעילתה במכרז זה וההסכמים שייחתמו עם הזוכה בו, </w:t>
      </w:r>
      <w:r w:rsidRPr="00AE7F3C">
        <w:rPr>
          <w:rFonts w:hint="eastAsia"/>
          <w:szCs w:val="24"/>
          <w:rtl/>
        </w:rPr>
        <w:t>נתונה</w:t>
      </w:r>
      <w:r w:rsidRPr="00AE7F3C">
        <w:rPr>
          <w:szCs w:val="24"/>
          <w:rtl/>
        </w:rPr>
        <w:t xml:space="preserve"> אך ורק לבית המשפט המוסמך בירושלים.</w:t>
      </w:r>
      <w:bookmarkEnd w:id="145"/>
    </w:p>
    <w:p w14:paraId="65971BFA" w14:textId="77777777" w:rsidR="00354867" w:rsidRDefault="00354867">
      <w:pPr>
        <w:tabs>
          <w:tab w:val="clear" w:pos="709"/>
          <w:tab w:val="clear" w:pos="1418"/>
          <w:tab w:val="clear" w:pos="2268"/>
          <w:tab w:val="clear" w:pos="3289"/>
        </w:tabs>
        <w:bidi w:val="0"/>
        <w:rPr>
          <w:b/>
          <w:bCs/>
          <w:kern w:val="28"/>
          <w:szCs w:val="24"/>
        </w:rPr>
      </w:pPr>
      <w:r>
        <w:rPr>
          <w:b/>
          <w:bCs/>
          <w:kern w:val="28"/>
          <w:szCs w:val="24"/>
          <w:rtl/>
        </w:rPr>
        <w:br w:type="page"/>
      </w:r>
    </w:p>
    <w:p w14:paraId="711921E8" w14:textId="77777777" w:rsidR="005E7703" w:rsidRPr="00FD71CA" w:rsidRDefault="005E7703" w:rsidP="004D4C25">
      <w:pPr>
        <w:pStyle w:val="10"/>
        <w:spacing w:before="60" w:after="60"/>
        <w:ind w:left="48"/>
        <w:rPr>
          <w:rFonts w:hint="cs"/>
          <w:sz w:val="26"/>
          <w:szCs w:val="26"/>
          <w:rtl/>
        </w:rPr>
      </w:pPr>
      <w:bookmarkStart w:id="146" w:name="_Toc507603353"/>
      <w:r w:rsidRPr="00FD71CA">
        <w:rPr>
          <w:rFonts w:hint="eastAsia"/>
          <w:sz w:val="26"/>
          <w:szCs w:val="26"/>
          <w:rtl/>
        </w:rPr>
        <w:t>פרק 2</w:t>
      </w:r>
      <w:r w:rsidRPr="00FD71CA">
        <w:rPr>
          <w:sz w:val="26"/>
          <w:szCs w:val="26"/>
          <w:rtl/>
        </w:rPr>
        <w:t>– מפרט</w:t>
      </w:r>
      <w:r w:rsidRPr="00FD71CA">
        <w:rPr>
          <w:rFonts w:hint="cs"/>
          <w:sz w:val="26"/>
          <w:szCs w:val="26"/>
          <w:rtl/>
        </w:rPr>
        <w:t xml:space="preserve"> שירותי</w:t>
      </w:r>
      <w:r w:rsidRPr="00FD71CA">
        <w:rPr>
          <w:sz w:val="26"/>
          <w:szCs w:val="26"/>
          <w:rtl/>
        </w:rPr>
        <w:t xml:space="preserve"> ניקיון</w:t>
      </w:r>
      <w:bookmarkEnd w:id="146"/>
    </w:p>
    <w:p w14:paraId="0745964A" w14:textId="77777777" w:rsidR="005E7703" w:rsidRPr="00FD71CA" w:rsidRDefault="00FD71CA" w:rsidP="004D523D">
      <w:pPr>
        <w:numPr>
          <w:ilvl w:val="0"/>
          <w:numId w:val="12"/>
        </w:numPr>
        <w:tabs>
          <w:tab w:val="clear" w:pos="708"/>
          <w:tab w:val="clear" w:pos="1418"/>
          <w:tab w:val="num" w:pos="756"/>
        </w:tabs>
        <w:spacing w:line="360" w:lineRule="auto"/>
        <w:ind w:left="756"/>
        <w:jc w:val="both"/>
        <w:rPr>
          <w:b/>
          <w:bCs/>
          <w:szCs w:val="24"/>
          <w:rtl/>
        </w:rPr>
      </w:pPr>
      <w:r>
        <w:rPr>
          <w:rFonts w:hint="cs"/>
          <w:b/>
          <w:bCs/>
          <w:szCs w:val="24"/>
          <w:rtl/>
        </w:rPr>
        <w:t>רקע</w:t>
      </w:r>
    </w:p>
    <w:p w14:paraId="13A34810" w14:textId="77777777" w:rsidR="00C76BD9" w:rsidRPr="00FD71CA" w:rsidRDefault="00C76BD9" w:rsidP="004D523D">
      <w:pPr>
        <w:numPr>
          <w:ilvl w:val="1"/>
          <w:numId w:val="12"/>
        </w:numPr>
        <w:tabs>
          <w:tab w:val="clear" w:pos="1416"/>
          <w:tab w:val="clear" w:pos="2268"/>
          <w:tab w:val="num" w:pos="1464"/>
        </w:tabs>
        <w:spacing w:line="360" w:lineRule="auto"/>
        <w:ind w:left="1464"/>
        <w:jc w:val="both"/>
        <w:rPr>
          <w:szCs w:val="24"/>
          <w:rtl/>
        </w:rPr>
      </w:pPr>
      <w:r w:rsidRPr="00FD71CA">
        <w:rPr>
          <w:szCs w:val="24"/>
          <w:rtl/>
        </w:rPr>
        <w:t xml:space="preserve">ביצוע שירות </w:t>
      </w:r>
      <w:r w:rsidRPr="00FD71CA">
        <w:rPr>
          <w:rFonts w:hint="cs"/>
          <w:szCs w:val="24"/>
          <w:rtl/>
        </w:rPr>
        <w:t>הניקיון נשוא מכרז זה יעשו על סמך המפורט להלן.</w:t>
      </w:r>
    </w:p>
    <w:p w14:paraId="7A10439C" w14:textId="77777777" w:rsidR="00C76BD9" w:rsidRPr="00FD71CA" w:rsidRDefault="00C76BD9" w:rsidP="004D523D">
      <w:pPr>
        <w:numPr>
          <w:ilvl w:val="1"/>
          <w:numId w:val="12"/>
        </w:numPr>
        <w:tabs>
          <w:tab w:val="clear" w:pos="1416"/>
          <w:tab w:val="clear" w:pos="2268"/>
          <w:tab w:val="num" w:pos="1464"/>
        </w:tabs>
        <w:spacing w:line="360" w:lineRule="auto"/>
        <w:ind w:left="1464"/>
        <w:jc w:val="both"/>
        <w:rPr>
          <w:szCs w:val="24"/>
        </w:rPr>
      </w:pPr>
      <w:r w:rsidRPr="00FD71CA">
        <w:rPr>
          <w:rFonts w:hint="cs"/>
          <w:szCs w:val="24"/>
          <w:rtl/>
        </w:rPr>
        <w:t>למען הסר ספק יובהר כי, הדרישות המופיעות להלן הינן כלליות ועל הספק ומי מטעמו לפעול בנוסף לאמור במכרז, לפי דרישות האחראים, על פי הסטנדרטיים בענף ונוהלי הגהות והבטיחות הנהוגים בענף הניקיון.</w:t>
      </w:r>
    </w:p>
    <w:p w14:paraId="5CFEA18B" w14:textId="77777777" w:rsidR="00C76BD9" w:rsidRPr="00FD71CA" w:rsidRDefault="00C76BD9" w:rsidP="004D523D">
      <w:pPr>
        <w:numPr>
          <w:ilvl w:val="1"/>
          <w:numId w:val="12"/>
        </w:numPr>
        <w:tabs>
          <w:tab w:val="clear" w:pos="1416"/>
          <w:tab w:val="clear" w:pos="2268"/>
          <w:tab w:val="num" w:pos="1464"/>
        </w:tabs>
        <w:spacing w:line="360" w:lineRule="auto"/>
        <w:ind w:left="1464"/>
        <w:jc w:val="both"/>
        <w:rPr>
          <w:szCs w:val="24"/>
        </w:rPr>
      </w:pPr>
      <w:r w:rsidRPr="00FD71CA">
        <w:rPr>
          <w:rFonts w:hint="cs"/>
          <w:szCs w:val="24"/>
          <w:rtl/>
        </w:rPr>
        <w:t xml:space="preserve">מובהר, כי הספק יידרש, מלבד הניקיון השוטף לבצע פעולות ניקיון </w:t>
      </w:r>
      <w:r w:rsidRPr="00FD71CA">
        <w:rPr>
          <w:szCs w:val="24"/>
          <w:rtl/>
        </w:rPr>
        <w:t xml:space="preserve">לאחר עבודות תחזוקה (כגון: צביעה, שיפוצים) </w:t>
      </w:r>
      <w:r w:rsidRPr="00FD71CA">
        <w:rPr>
          <w:rFonts w:hint="cs"/>
          <w:szCs w:val="24"/>
          <w:rtl/>
        </w:rPr>
        <w:t>ו</w:t>
      </w:r>
      <w:r w:rsidRPr="00FD71CA">
        <w:rPr>
          <w:szCs w:val="24"/>
          <w:rtl/>
        </w:rPr>
        <w:t>עבודות ניקוי בלתי צפויות (כגון: ניקוי לאחר הקאה, ניקוי כתם דם, צואה ושתן, ניקוי לאחר הצפה של מים או</w:t>
      </w:r>
      <w:r w:rsidRPr="00FD71CA">
        <w:rPr>
          <w:rFonts w:hint="cs"/>
          <w:szCs w:val="24"/>
          <w:rtl/>
        </w:rPr>
        <w:t xml:space="preserve"> </w:t>
      </w:r>
      <w:r w:rsidRPr="00FD71CA">
        <w:rPr>
          <w:szCs w:val="24"/>
          <w:rtl/>
        </w:rPr>
        <w:t>שריפה)</w:t>
      </w:r>
      <w:r w:rsidR="007447B3">
        <w:rPr>
          <w:rFonts w:hint="cs"/>
          <w:szCs w:val="24"/>
          <w:rtl/>
        </w:rPr>
        <w:t>,</w:t>
      </w:r>
      <w:r w:rsidRPr="00FD71CA">
        <w:rPr>
          <w:szCs w:val="24"/>
          <w:rtl/>
        </w:rPr>
        <w:t xml:space="preserve"> ניקוי פתחי אוורור</w:t>
      </w:r>
      <w:r w:rsidRPr="00FD71CA">
        <w:rPr>
          <w:rFonts w:hint="cs"/>
          <w:szCs w:val="24"/>
          <w:rtl/>
        </w:rPr>
        <w:t xml:space="preserve"> וכיוצא בזה.</w:t>
      </w:r>
    </w:p>
    <w:p w14:paraId="2F8844AA" w14:textId="77777777" w:rsidR="00C76BD9" w:rsidRPr="00FD71CA" w:rsidRDefault="00C76BD9" w:rsidP="004D523D">
      <w:pPr>
        <w:numPr>
          <w:ilvl w:val="1"/>
          <w:numId w:val="12"/>
        </w:numPr>
        <w:tabs>
          <w:tab w:val="clear" w:pos="1416"/>
          <w:tab w:val="clear" w:pos="2268"/>
          <w:tab w:val="num" w:pos="1464"/>
        </w:tabs>
        <w:spacing w:line="360" w:lineRule="auto"/>
        <w:ind w:left="1464"/>
        <w:jc w:val="both"/>
        <w:rPr>
          <w:szCs w:val="24"/>
        </w:rPr>
      </w:pPr>
      <w:r w:rsidRPr="00FD71CA">
        <w:rPr>
          <w:rFonts w:hint="cs"/>
          <w:szCs w:val="24"/>
          <w:rtl/>
        </w:rPr>
        <w:t xml:space="preserve">האחראיים רשאים לדרוש מעובדי הספק לבצע כל עבודות ניקיון לפי צורכי </w:t>
      </w:r>
      <w:r w:rsidR="00607692" w:rsidRPr="00FD71CA">
        <w:rPr>
          <w:rFonts w:hint="cs"/>
          <w:szCs w:val="24"/>
          <w:rtl/>
        </w:rPr>
        <w:t xml:space="preserve">המזמין </w:t>
      </w:r>
      <w:r w:rsidRPr="00FD71CA">
        <w:rPr>
          <w:rFonts w:hint="cs"/>
          <w:szCs w:val="24"/>
          <w:rtl/>
        </w:rPr>
        <w:t>ובכללם</w:t>
      </w:r>
      <w:r w:rsidR="003B5A81" w:rsidRPr="00FD71CA">
        <w:rPr>
          <w:rFonts w:hint="cs"/>
          <w:szCs w:val="24"/>
          <w:rtl/>
        </w:rPr>
        <w:t xml:space="preserve">: ניקיון מבנים ומכונות, חצרנות </w:t>
      </w:r>
      <w:r w:rsidRPr="00FD71CA">
        <w:rPr>
          <w:rFonts w:hint="cs"/>
          <w:szCs w:val="24"/>
          <w:rtl/>
        </w:rPr>
        <w:t>וכיוצא בזה, והכל לפי הצורך.</w:t>
      </w:r>
    </w:p>
    <w:p w14:paraId="4BDEE071" w14:textId="77777777" w:rsidR="005E7703" w:rsidRDefault="005E7703" w:rsidP="004D523D">
      <w:pPr>
        <w:numPr>
          <w:ilvl w:val="0"/>
          <w:numId w:val="12"/>
        </w:numPr>
        <w:tabs>
          <w:tab w:val="clear" w:pos="708"/>
          <w:tab w:val="clear" w:pos="1418"/>
          <w:tab w:val="num" w:pos="756"/>
        </w:tabs>
        <w:spacing w:line="360" w:lineRule="auto"/>
        <w:ind w:left="756"/>
        <w:jc w:val="both"/>
        <w:rPr>
          <w:b/>
          <w:bCs/>
          <w:szCs w:val="24"/>
        </w:rPr>
      </w:pPr>
      <w:r w:rsidRPr="002E74A1">
        <w:rPr>
          <w:b/>
          <w:bCs/>
          <w:szCs w:val="24"/>
          <w:rtl/>
        </w:rPr>
        <w:t xml:space="preserve">נהלי </w:t>
      </w:r>
      <w:r>
        <w:rPr>
          <w:rFonts w:hint="cs"/>
          <w:b/>
          <w:bCs/>
          <w:szCs w:val="24"/>
          <w:rtl/>
        </w:rPr>
        <w:t>ה</w:t>
      </w:r>
      <w:r w:rsidRPr="002E74A1">
        <w:rPr>
          <w:b/>
          <w:bCs/>
          <w:szCs w:val="24"/>
          <w:rtl/>
        </w:rPr>
        <w:t xml:space="preserve">עבודה </w:t>
      </w:r>
      <w:r>
        <w:rPr>
          <w:rFonts w:hint="cs"/>
          <w:b/>
          <w:bCs/>
          <w:szCs w:val="24"/>
          <w:rtl/>
        </w:rPr>
        <w:t>-כללי</w:t>
      </w:r>
    </w:p>
    <w:p w14:paraId="405528D1" w14:textId="77777777" w:rsidR="005E7703" w:rsidRPr="00760F39" w:rsidRDefault="005E7703" w:rsidP="004D523D">
      <w:pPr>
        <w:numPr>
          <w:ilvl w:val="1"/>
          <w:numId w:val="12"/>
        </w:numPr>
        <w:tabs>
          <w:tab w:val="clear" w:pos="1416"/>
          <w:tab w:val="clear" w:pos="2268"/>
          <w:tab w:val="num" w:pos="1464"/>
        </w:tabs>
        <w:spacing w:line="360" w:lineRule="auto"/>
        <w:ind w:left="1464"/>
        <w:jc w:val="both"/>
        <w:rPr>
          <w:b/>
          <w:bCs/>
          <w:szCs w:val="24"/>
        </w:rPr>
      </w:pPr>
      <w:r w:rsidRPr="00760F39">
        <w:rPr>
          <w:rFonts w:hint="eastAsia"/>
          <w:b/>
          <w:bCs/>
          <w:szCs w:val="24"/>
          <w:rtl/>
        </w:rPr>
        <w:t>העמדת</w:t>
      </w:r>
      <w:r w:rsidRPr="00760F39">
        <w:rPr>
          <w:b/>
          <w:bCs/>
          <w:szCs w:val="24"/>
          <w:rtl/>
        </w:rPr>
        <w:t xml:space="preserve"> </w:t>
      </w:r>
      <w:r w:rsidRPr="00760F39">
        <w:rPr>
          <w:rFonts w:hint="eastAsia"/>
          <w:b/>
          <w:bCs/>
          <w:szCs w:val="24"/>
          <w:rtl/>
        </w:rPr>
        <w:t>כ</w:t>
      </w:r>
      <w:r w:rsidR="005D58A7">
        <w:rPr>
          <w:rFonts w:hint="cs"/>
          <w:b/>
          <w:bCs/>
          <w:szCs w:val="24"/>
          <w:rtl/>
        </w:rPr>
        <w:t>ו</w:t>
      </w:r>
      <w:r w:rsidRPr="00760F39">
        <w:rPr>
          <w:rFonts w:hint="eastAsia"/>
          <w:b/>
          <w:bCs/>
          <w:szCs w:val="24"/>
          <w:rtl/>
        </w:rPr>
        <w:t>ח</w:t>
      </w:r>
      <w:r w:rsidRPr="00760F39">
        <w:rPr>
          <w:b/>
          <w:bCs/>
          <w:szCs w:val="24"/>
          <w:rtl/>
        </w:rPr>
        <w:t xml:space="preserve"> </w:t>
      </w:r>
      <w:r w:rsidRPr="00760F39">
        <w:rPr>
          <w:rFonts w:hint="eastAsia"/>
          <w:b/>
          <w:bCs/>
          <w:szCs w:val="24"/>
          <w:rtl/>
        </w:rPr>
        <w:t>אדם</w:t>
      </w:r>
      <w:r w:rsidRPr="00760F39">
        <w:rPr>
          <w:b/>
          <w:bCs/>
          <w:szCs w:val="24"/>
          <w:rtl/>
        </w:rPr>
        <w:t xml:space="preserve"> לביצוע העבודה - כללי:</w:t>
      </w:r>
    </w:p>
    <w:p w14:paraId="1E0BA4A2" w14:textId="77777777" w:rsidR="005E7703" w:rsidRPr="000710F2" w:rsidRDefault="000710F2" w:rsidP="000710F2">
      <w:pPr>
        <w:tabs>
          <w:tab w:val="clear" w:pos="1418"/>
          <w:tab w:val="clear" w:pos="2268"/>
        </w:tabs>
        <w:spacing w:line="360" w:lineRule="auto"/>
        <w:ind w:left="1464"/>
        <w:jc w:val="both"/>
        <w:rPr>
          <w:szCs w:val="24"/>
        </w:rPr>
      </w:pPr>
      <w:r>
        <w:rPr>
          <w:rFonts w:hint="cs"/>
          <w:szCs w:val="24"/>
          <w:rtl/>
        </w:rPr>
        <w:t>ל</w:t>
      </w:r>
      <w:r w:rsidR="005E7703" w:rsidRPr="000710F2">
        <w:rPr>
          <w:rFonts w:hint="eastAsia"/>
          <w:szCs w:val="24"/>
          <w:rtl/>
        </w:rPr>
        <w:t>צורך</w:t>
      </w:r>
      <w:r w:rsidR="005E7703" w:rsidRPr="000710F2">
        <w:rPr>
          <w:szCs w:val="24"/>
          <w:rtl/>
        </w:rPr>
        <w:t xml:space="preserve"> </w:t>
      </w:r>
      <w:r w:rsidR="005E7703" w:rsidRPr="000710F2">
        <w:rPr>
          <w:rFonts w:hint="eastAsia"/>
          <w:szCs w:val="24"/>
          <w:rtl/>
        </w:rPr>
        <w:t>מתן</w:t>
      </w:r>
      <w:r w:rsidR="005E7703" w:rsidRPr="000710F2">
        <w:rPr>
          <w:szCs w:val="24"/>
          <w:rtl/>
        </w:rPr>
        <w:t xml:space="preserve"> </w:t>
      </w:r>
      <w:r w:rsidR="005E7703" w:rsidRPr="000710F2">
        <w:rPr>
          <w:rFonts w:hint="eastAsia"/>
          <w:szCs w:val="24"/>
          <w:rtl/>
        </w:rPr>
        <w:t>שירותי</w:t>
      </w:r>
      <w:r w:rsidR="005E7703" w:rsidRPr="000710F2">
        <w:rPr>
          <w:szCs w:val="24"/>
          <w:rtl/>
        </w:rPr>
        <w:t xml:space="preserve"> </w:t>
      </w:r>
      <w:r w:rsidR="005E7703" w:rsidRPr="000710F2">
        <w:rPr>
          <w:rFonts w:hint="eastAsia"/>
          <w:szCs w:val="24"/>
          <w:rtl/>
        </w:rPr>
        <w:t>הניקיון</w:t>
      </w:r>
      <w:r w:rsidR="005E7703" w:rsidRPr="000710F2">
        <w:rPr>
          <w:szCs w:val="24"/>
          <w:rtl/>
        </w:rPr>
        <w:t xml:space="preserve">, </w:t>
      </w:r>
      <w:r w:rsidR="005E7703" w:rsidRPr="000710F2">
        <w:rPr>
          <w:rFonts w:hint="eastAsia"/>
          <w:szCs w:val="24"/>
          <w:rtl/>
        </w:rPr>
        <w:t>יעסיק</w:t>
      </w:r>
      <w:r w:rsidR="005E7703" w:rsidRPr="000710F2">
        <w:rPr>
          <w:szCs w:val="24"/>
          <w:rtl/>
        </w:rPr>
        <w:t xml:space="preserve"> הספק במכרז עובדי ניקיון</w:t>
      </w:r>
      <w:r w:rsidR="005E7703" w:rsidRPr="000710F2">
        <w:rPr>
          <w:rFonts w:hint="cs"/>
          <w:szCs w:val="24"/>
          <w:rtl/>
        </w:rPr>
        <w:t xml:space="preserve"> כלליים</w:t>
      </w:r>
      <w:r w:rsidR="000128AD" w:rsidRPr="000710F2">
        <w:rPr>
          <w:rFonts w:hint="cs"/>
          <w:szCs w:val="24"/>
          <w:rtl/>
        </w:rPr>
        <w:t xml:space="preserve"> </w:t>
      </w:r>
      <w:r w:rsidR="005E7703" w:rsidRPr="000710F2">
        <w:rPr>
          <w:szCs w:val="24"/>
          <w:rtl/>
        </w:rPr>
        <w:t>ונציג ניהולי</w:t>
      </w:r>
      <w:r w:rsidR="005E7703" w:rsidRPr="000710F2">
        <w:rPr>
          <w:rFonts w:hint="cs"/>
          <w:szCs w:val="24"/>
          <w:rtl/>
        </w:rPr>
        <w:t xml:space="preserve"> כמפורט להלן:</w:t>
      </w:r>
    </w:p>
    <w:p w14:paraId="3FB79200" w14:textId="29F7A7E8" w:rsidR="005E7703" w:rsidRPr="00760F39" w:rsidRDefault="005E7703" w:rsidP="004D523D">
      <w:pPr>
        <w:numPr>
          <w:ilvl w:val="2"/>
          <w:numId w:val="12"/>
        </w:numPr>
        <w:tabs>
          <w:tab w:val="clear" w:pos="1418"/>
          <w:tab w:val="clear" w:pos="2124"/>
          <w:tab w:val="clear" w:pos="2268"/>
          <w:tab w:val="num" w:pos="2172"/>
        </w:tabs>
        <w:spacing w:line="360" w:lineRule="auto"/>
        <w:ind w:left="2172"/>
        <w:jc w:val="both"/>
        <w:rPr>
          <w:szCs w:val="24"/>
        </w:rPr>
      </w:pPr>
      <w:r w:rsidRPr="00760F39">
        <w:rPr>
          <w:rFonts w:hint="cs"/>
          <w:szCs w:val="24"/>
          <w:rtl/>
        </w:rPr>
        <w:t xml:space="preserve">הספק יעמיד נציג ניהולי לצורך ההתקשרות כמצוין בסעיף </w:t>
      </w:r>
      <w:r w:rsidR="00C84214">
        <w:fldChar w:fldCharType="begin"/>
      </w:r>
      <w:r w:rsidR="00C84214">
        <w:instrText xml:space="preserve"> REF _Ref315164659 \r \h  \* MERGEFORMAT </w:instrText>
      </w:r>
      <w:r w:rsidR="00C84214">
        <w:fldChar w:fldCharType="separate"/>
      </w:r>
      <w:r w:rsidR="00862751" w:rsidRPr="00F929F3">
        <w:rPr>
          <w:szCs w:val="24"/>
          <w:cs/>
        </w:rPr>
        <w:t>‎</w:t>
      </w:r>
      <w:r w:rsidR="00862751" w:rsidRPr="00F929F3">
        <w:rPr>
          <w:szCs w:val="24"/>
        </w:rPr>
        <w:t>4.7.1</w:t>
      </w:r>
      <w:r w:rsidR="00C84214">
        <w:fldChar w:fldCharType="end"/>
      </w:r>
      <w:r w:rsidRPr="00760F39">
        <w:rPr>
          <w:rFonts w:hint="cs"/>
          <w:szCs w:val="24"/>
          <w:rtl/>
        </w:rPr>
        <w:t xml:space="preserve"> להסכם.</w:t>
      </w:r>
    </w:p>
    <w:p w14:paraId="0068D7DB" w14:textId="77777777" w:rsidR="00A71AA4" w:rsidRDefault="00A71AA4" w:rsidP="004D523D">
      <w:pPr>
        <w:numPr>
          <w:ilvl w:val="2"/>
          <w:numId w:val="12"/>
        </w:numPr>
        <w:tabs>
          <w:tab w:val="clear" w:pos="1418"/>
          <w:tab w:val="clear" w:pos="2124"/>
          <w:tab w:val="clear" w:pos="2268"/>
          <w:tab w:val="num" w:pos="2172"/>
        </w:tabs>
        <w:spacing w:line="360" w:lineRule="auto"/>
        <w:ind w:left="2172"/>
        <w:jc w:val="both"/>
        <w:rPr>
          <w:szCs w:val="24"/>
        </w:rPr>
      </w:pPr>
      <w:r>
        <w:rPr>
          <w:rFonts w:hint="cs"/>
          <w:szCs w:val="24"/>
          <w:rtl/>
        </w:rPr>
        <w:t>אחת לחודש לכל הפחות ייפגש הנציג הניהולי מטעם הספק עם נציג המשרד במקום לבחירת נציג המשרד על מנת לדון בנושאים שוטפים.</w:t>
      </w:r>
    </w:p>
    <w:p w14:paraId="512D9578" w14:textId="77777777" w:rsidR="005E7703" w:rsidRPr="00760F39" w:rsidRDefault="005E7703" w:rsidP="004D523D">
      <w:pPr>
        <w:numPr>
          <w:ilvl w:val="2"/>
          <w:numId w:val="12"/>
        </w:numPr>
        <w:tabs>
          <w:tab w:val="clear" w:pos="1418"/>
          <w:tab w:val="clear" w:pos="2124"/>
          <w:tab w:val="clear" w:pos="2268"/>
          <w:tab w:val="num" w:pos="2172"/>
        </w:tabs>
        <w:spacing w:line="360" w:lineRule="auto"/>
        <w:ind w:left="2172"/>
        <w:jc w:val="both"/>
        <w:rPr>
          <w:szCs w:val="24"/>
        </w:rPr>
      </w:pPr>
      <w:r w:rsidRPr="00760F39">
        <w:rPr>
          <w:rFonts w:hint="cs"/>
          <w:szCs w:val="24"/>
          <w:rtl/>
        </w:rPr>
        <w:t xml:space="preserve">הספק יעמיד עובדי ניקיון כלליים כמצוין </w:t>
      </w:r>
      <w:r w:rsidR="000710F2">
        <w:rPr>
          <w:rFonts w:hint="cs"/>
          <w:szCs w:val="24"/>
          <w:rtl/>
        </w:rPr>
        <w:t>במפרט זה</w:t>
      </w:r>
      <w:r w:rsidRPr="00760F39">
        <w:rPr>
          <w:rFonts w:hint="cs"/>
          <w:szCs w:val="24"/>
          <w:rtl/>
        </w:rPr>
        <w:t>.</w:t>
      </w:r>
    </w:p>
    <w:p w14:paraId="5CCBFD2D" w14:textId="77777777" w:rsidR="005E7703" w:rsidRPr="00760F39" w:rsidRDefault="005E7703" w:rsidP="004D523D">
      <w:pPr>
        <w:numPr>
          <w:ilvl w:val="2"/>
          <w:numId w:val="12"/>
        </w:numPr>
        <w:tabs>
          <w:tab w:val="clear" w:pos="1418"/>
          <w:tab w:val="clear" w:pos="2124"/>
          <w:tab w:val="clear" w:pos="2268"/>
          <w:tab w:val="num" w:pos="2172"/>
        </w:tabs>
        <w:spacing w:line="360" w:lineRule="auto"/>
        <w:ind w:left="2172"/>
        <w:jc w:val="both"/>
        <w:rPr>
          <w:szCs w:val="24"/>
        </w:rPr>
      </w:pPr>
      <w:r w:rsidRPr="00760F39">
        <w:rPr>
          <w:szCs w:val="24"/>
          <w:rtl/>
        </w:rPr>
        <w:t>הספק מתחייב לספק עובדים מתאימים המסוגלים לבצע את הש</w:t>
      </w:r>
      <w:r w:rsidR="007447B3">
        <w:rPr>
          <w:rFonts w:hint="cs"/>
          <w:szCs w:val="24"/>
          <w:rtl/>
        </w:rPr>
        <w:t>י</w:t>
      </w:r>
      <w:r w:rsidRPr="00760F39">
        <w:rPr>
          <w:szCs w:val="24"/>
          <w:rtl/>
        </w:rPr>
        <w:t xml:space="preserve">רות הן מבחינת בריאות, גיל, </w:t>
      </w:r>
      <w:r w:rsidRPr="00760F39">
        <w:rPr>
          <w:rFonts w:hint="eastAsia"/>
          <w:szCs w:val="24"/>
          <w:rtl/>
        </w:rPr>
        <w:t>כישורים</w:t>
      </w:r>
      <w:r w:rsidRPr="00760F39">
        <w:rPr>
          <w:szCs w:val="24"/>
          <w:rtl/>
        </w:rPr>
        <w:t xml:space="preserve"> </w:t>
      </w:r>
      <w:r w:rsidRPr="00760F39">
        <w:rPr>
          <w:rFonts w:hint="eastAsia"/>
          <w:szCs w:val="24"/>
          <w:rtl/>
        </w:rPr>
        <w:t>ואחריות</w:t>
      </w:r>
      <w:r w:rsidRPr="00760F39">
        <w:rPr>
          <w:szCs w:val="24"/>
          <w:rtl/>
        </w:rPr>
        <w:t>, בכפוף לכל דין</w:t>
      </w:r>
      <w:r w:rsidRPr="00760F39">
        <w:rPr>
          <w:rFonts w:hint="cs"/>
          <w:szCs w:val="24"/>
          <w:rtl/>
        </w:rPr>
        <w:t>, בכפוף לאישורים רפואיים ו</w:t>
      </w:r>
      <w:r w:rsidRPr="00760F39">
        <w:rPr>
          <w:szCs w:val="24"/>
          <w:rtl/>
        </w:rPr>
        <w:t>לאישור קצין הביטחון של המזמין.</w:t>
      </w:r>
    </w:p>
    <w:p w14:paraId="18BC94BF" w14:textId="10CED5C2" w:rsidR="005E7703" w:rsidRPr="00760F39" w:rsidRDefault="005E7703" w:rsidP="004D523D">
      <w:pPr>
        <w:numPr>
          <w:ilvl w:val="2"/>
          <w:numId w:val="12"/>
        </w:numPr>
        <w:tabs>
          <w:tab w:val="clear" w:pos="2124"/>
          <w:tab w:val="clear" w:pos="2268"/>
          <w:tab w:val="num" w:pos="2172"/>
        </w:tabs>
        <w:spacing w:line="360" w:lineRule="auto"/>
        <w:ind w:left="2172"/>
        <w:jc w:val="both"/>
        <w:rPr>
          <w:szCs w:val="24"/>
        </w:rPr>
      </w:pPr>
      <w:r w:rsidRPr="00760F39">
        <w:rPr>
          <w:rFonts w:hint="cs"/>
          <w:szCs w:val="24"/>
          <w:rtl/>
        </w:rPr>
        <w:t xml:space="preserve">דרישות המינימום להעסקת העובדים מפורטות לגבי כל עובדי הספק בסעיפים </w:t>
      </w:r>
      <w:r w:rsidR="00C84214">
        <w:fldChar w:fldCharType="begin"/>
      </w:r>
      <w:r w:rsidR="00C84214">
        <w:instrText xml:space="preserve"> REF _Ref315171753 \r \h  \* MERGEFORMAT </w:instrText>
      </w:r>
      <w:r w:rsidR="00C84214">
        <w:fldChar w:fldCharType="separate"/>
      </w:r>
      <w:r w:rsidR="00862751" w:rsidRPr="00F929F3">
        <w:rPr>
          <w:szCs w:val="24"/>
          <w:cs/>
        </w:rPr>
        <w:t>‎</w:t>
      </w:r>
      <w:r w:rsidR="00862751" w:rsidRPr="00F929F3">
        <w:rPr>
          <w:szCs w:val="24"/>
        </w:rPr>
        <w:t>4.7.1.2</w:t>
      </w:r>
      <w:r w:rsidR="00C84214">
        <w:fldChar w:fldCharType="end"/>
      </w:r>
      <w:r w:rsidRPr="00760F39">
        <w:rPr>
          <w:rFonts w:hint="cs"/>
          <w:szCs w:val="24"/>
          <w:rtl/>
        </w:rPr>
        <w:t xml:space="preserve">, </w:t>
      </w:r>
      <w:r w:rsidR="00C84214">
        <w:fldChar w:fldCharType="begin"/>
      </w:r>
      <w:r w:rsidR="00C84214">
        <w:instrText xml:space="preserve"> REF _Ref320791092 \r \h  \* MERGEFORMAT </w:instrText>
      </w:r>
      <w:r w:rsidR="00C84214">
        <w:fldChar w:fldCharType="separate"/>
      </w:r>
      <w:r w:rsidR="00862751" w:rsidRPr="00F929F3">
        <w:rPr>
          <w:szCs w:val="24"/>
          <w:cs/>
        </w:rPr>
        <w:t>‎</w:t>
      </w:r>
      <w:r w:rsidR="00862751" w:rsidRPr="00F929F3">
        <w:rPr>
          <w:szCs w:val="24"/>
        </w:rPr>
        <w:t>4.7.2.3</w:t>
      </w:r>
      <w:r w:rsidR="00C84214">
        <w:fldChar w:fldCharType="end"/>
      </w:r>
      <w:r w:rsidRPr="00760F39">
        <w:rPr>
          <w:rFonts w:hint="cs"/>
          <w:szCs w:val="24"/>
          <w:rtl/>
        </w:rPr>
        <w:t xml:space="preserve">, </w:t>
      </w:r>
      <w:r w:rsidR="00C84214">
        <w:fldChar w:fldCharType="begin"/>
      </w:r>
      <w:r w:rsidR="00C84214">
        <w:instrText xml:space="preserve"> REF _Ref315171806 \r \h  \* MERGEFORMAT </w:instrText>
      </w:r>
      <w:r w:rsidR="00C84214">
        <w:fldChar w:fldCharType="separate"/>
      </w:r>
      <w:r w:rsidR="00862751" w:rsidRPr="00F929F3">
        <w:rPr>
          <w:szCs w:val="24"/>
          <w:cs/>
        </w:rPr>
        <w:t>‎</w:t>
      </w:r>
      <w:r w:rsidR="00862751" w:rsidRPr="00F929F3">
        <w:rPr>
          <w:szCs w:val="24"/>
        </w:rPr>
        <w:t>4.7.2.1</w:t>
      </w:r>
      <w:r w:rsidR="00C84214">
        <w:fldChar w:fldCharType="end"/>
      </w:r>
      <w:r w:rsidR="009E72B3">
        <w:rPr>
          <w:rFonts w:hint="cs"/>
          <w:szCs w:val="24"/>
          <w:rtl/>
        </w:rPr>
        <w:t xml:space="preserve">  עבור הנציג הניהולי </w:t>
      </w:r>
      <w:r w:rsidRPr="00760F39">
        <w:rPr>
          <w:rFonts w:hint="cs"/>
          <w:szCs w:val="24"/>
          <w:rtl/>
        </w:rPr>
        <w:t>ועובדי הניקיון בהתאמה.</w:t>
      </w:r>
    </w:p>
    <w:p w14:paraId="15A31E5C" w14:textId="77777777" w:rsidR="005E7703" w:rsidRPr="00EE1718" w:rsidRDefault="005E7703" w:rsidP="004D523D">
      <w:pPr>
        <w:numPr>
          <w:ilvl w:val="2"/>
          <w:numId w:val="12"/>
        </w:numPr>
        <w:tabs>
          <w:tab w:val="clear" w:pos="2124"/>
          <w:tab w:val="clear" w:pos="2268"/>
          <w:tab w:val="num" w:pos="2172"/>
        </w:tabs>
        <w:spacing w:line="360" w:lineRule="auto"/>
        <w:ind w:left="2172"/>
        <w:jc w:val="both"/>
        <w:rPr>
          <w:b/>
          <w:bCs/>
          <w:szCs w:val="24"/>
        </w:rPr>
      </w:pPr>
      <w:r w:rsidRPr="00EE1718">
        <w:rPr>
          <w:rFonts w:hint="cs"/>
          <w:b/>
          <w:bCs/>
          <w:szCs w:val="24"/>
          <w:rtl/>
        </w:rPr>
        <w:t xml:space="preserve">יובהר </w:t>
      </w:r>
      <w:r w:rsidR="00EE1718">
        <w:rPr>
          <w:rFonts w:hint="cs"/>
          <w:b/>
          <w:bCs/>
          <w:szCs w:val="24"/>
          <w:rtl/>
        </w:rPr>
        <w:t>ש</w:t>
      </w:r>
      <w:r w:rsidRPr="00EE1718">
        <w:rPr>
          <w:rFonts w:hint="cs"/>
          <w:b/>
          <w:bCs/>
          <w:szCs w:val="24"/>
          <w:rtl/>
        </w:rPr>
        <w:t>דרישות המינימום להעסקת העובדים המצוינות להסכם לעיל הינן תנאי יסודי בהסכם.</w:t>
      </w:r>
    </w:p>
    <w:p w14:paraId="2DD06107" w14:textId="69EB363C" w:rsidR="005E7703" w:rsidRPr="00760F39" w:rsidRDefault="005E7703" w:rsidP="004D523D">
      <w:pPr>
        <w:numPr>
          <w:ilvl w:val="2"/>
          <w:numId w:val="12"/>
        </w:numPr>
        <w:tabs>
          <w:tab w:val="clear" w:pos="2124"/>
          <w:tab w:val="clear" w:pos="2268"/>
          <w:tab w:val="num" w:pos="2172"/>
        </w:tabs>
        <w:spacing w:line="360" w:lineRule="auto"/>
        <w:ind w:left="2172"/>
        <w:jc w:val="both"/>
        <w:rPr>
          <w:szCs w:val="24"/>
        </w:rPr>
      </w:pPr>
      <w:r w:rsidRPr="00760F39">
        <w:rPr>
          <w:rFonts w:hint="cs"/>
          <w:szCs w:val="24"/>
          <w:rtl/>
        </w:rPr>
        <w:t xml:space="preserve">המציע ימלא את סעיף </w:t>
      </w:r>
      <w:r w:rsidR="00C84214">
        <w:fldChar w:fldCharType="begin"/>
      </w:r>
      <w:r w:rsidR="00C84214">
        <w:instrText xml:space="preserve"> REF _Ref315172899 \r \h  \* MERGEFORMAT </w:instrText>
      </w:r>
      <w:r w:rsidR="00C84214">
        <w:fldChar w:fldCharType="separate"/>
      </w:r>
      <w:r w:rsidR="00862751" w:rsidRPr="00F929F3">
        <w:rPr>
          <w:szCs w:val="24"/>
          <w:cs/>
        </w:rPr>
        <w:t>‎</w:t>
      </w:r>
      <w:r w:rsidR="00862751" w:rsidRPr="00F929F3">
        <w:rPr>
          <w:szCs w:val="24"/>
        </w:rPr>
        <w:t>0</w:t>
      </w:r>
      <w:r w:rsidR="00C84214">
        <w:fldChar w:fldCharType="end"/>
      </w:r>
      <w:r w:rsidRPr="00760F39">
        <w:rPr>
          <w:rFonts w:hint="cs"/>
          <w:szCs w:val="24"/>
          <w:rtl/>
        </w:rPr>
        <w:t xml:space="preserve"> בחוברת ההצעה כהתחייבות מפורשת להעסקת עובדים לפי דרישות אלו.</w:t>
      </w:r>
    </w:p>
    <w:p w14:paraId="2E270676" w14:textId="77777777" w:rsidR="005E7703" w:rsidRPr="00760F39" w:rsidRDefault="005E7703" w:rsidP="004D523D">
      <w:pPr>
        <w:numPr>
          <w:ilvl w:val="2"/>
          <w:numId w:val="12"/>
        </w:numPr>
        <w:tabs>
          <w:tab w:val="clear" w:pos="1418"/>
          <w:tab w:val="clear" w:pos="2124"/>
          <w:tab w:val="clear" w:pos="2268"/>
          <w:tab w:val="num" w:pos="2172"/>
        </w:tabs>
        <w:spacing w:line="360" w:lineRule="auto"/>
        <w:ind w:left="2172"/>
        <w:jc w:val="both"/>
        <w:rPr>
          <w:szCs w:val="24"/>
        </w:rPr>
      </w:pPr>
      <w:r w:rsidRPr="00760F39">
        <w:rPr>
          <w:rFonts w:hint="cs"/>
          <w:szCs w:val="24"/>
          <w:rtl/>
        </w:rPr>
        <w:t xml:space="preserve">יובהר </w:t>
      </w:r>
      <w:r w:rsidR="00EE1718">
        <w:rPr>
          <w:rFonts w:hint="cs"/>
          <w:szCs w:val="24"/>
          <w:rtl/>
        </w:rPr>
        <w:t>ש</w:t>
      </w:r>
      <w:r w:rsidRPr="00760F39">
        <w:rPr>
          <w:rFonts w:hint="eastAsia"/>
          <w:szCs w:val="24"/>
          <w:rtl/>
        </w:rPr>
        <w:t>הספק</w:t>
      </w:r>
      <w:r w:rsidRPr="00760F39">
        <w:rPr>
          <w:szCs w:val="24"/>
          <w:rtl/>
        </w:rPr>
        <w:t xml:space="preserve"> יעסיק עובדים אזרחי ישראל, בעלי תעודות זהות ישראליות, דוברי עברית בסיסית לפחות.</w:t>
      </w:r>
    </w:p>
    <w:p w14:paraId="2A2FAA32" w14:textId="77777777" w:rsidR="005E7703" w:rsidRPr="00760F39" w:rsidRDefault="005E7703" w:rsidP="004D523D">
      <w:pPr>
        <w:numPr>
          <w:ilvl w:val="2"/>
          <w:numId w:val="12"/>
        </w:numPr>
        <w:tabs>
          <w:tab w:val="clear" w:pos="1418"/>
          <w:tab w:val="clear" w:pos="2124"/>
          <w:tab w:val="clear" w:pos="2268"/>
          <w:tab w:val="num" w:pos="2172"/>
        </w:tabs>
        <w:spacing w:line="360" w:lineRule="auto"/>
        <w:ind w:left="2172"/>
        <w:jc w:val="both"/>
        <w:rPr>
          <w:szCs w:val="24"/>
        </w:rPr>
      </w:pPr>
      <w:r w:rsidRPr="00760F39">
        <w:rPr>
          <w:rFonts w:hint="eastAsia"/>
          <w:szCs w:val="24"/>
          <w:rtl/>
        </w:rPr>
        <w:t>הצבתו</w:t>
      </w:r>
      <w:r w:rsidRPr="00760F39">
        <w:rPr>
          <w:szCs w:val="24"/>
          <w:rtl/>
        </w:rPr>
        <w:t xml:space="preserve"> </w:t>
      </w:r>
      <w:r w:rsidRPr="00760F39">
        <w:rPr>
          <w:rFonts w:hint="eastAsia"/>
          <w:szCs w:val="24"/>
          <w:rtl/>
        </w:rPr>
        <w:t>של</w:t>
      </w:r>
      <w:r w:rsidRPr="00760F39">
        <w:rPr>
          <w:szCs w:val="24"/>
          <w:rtl/>
        </w:rPr>
        <w:t xml:space="preserve"> </w:t>
      </w:r>
      <w:r w:rsidRPr="00760F39">
        <w:rPr>
          <w:rFonts w:hint="eastAsia"/>
          <w:szCs w:val="24"/>
          <w:rtl/>
        </w:rPr>
        <w:t>כל</w:t>
      </w:r>
      <w:r w:rsidRPr="00760F39">
        <w:rPr>
          <w:szCs w:val="24"/>
          <w:rtl/>
        </w:rPr>
        <w:t xml:space="preserve"> </w:t>
      </w:r>
      <w:r w:rsidRPr="00760F39">
        <w:rPr>
          <w:rFonts w:hint="eastAsia"/>
          <w:szCs w:val="24"/>
          <w:rtl/>
        </w:rPr>
        <w:t>עובד</w:t>
      </w:r>
      <w:r w:rsidRPr="00760F39">
        <w:rPr>
          <w:szCs w:val="24"/>
          <w:rtl/>
        </w:rPr>
        <w:t xml:space="preserve"> </w:t>
      </w:r>
      <w:r w:rsidRPr="00760F39">
        <w:rPr>
          <w:rFonts w:hint="eastAsia"/>
          <w:szCs w:val="24"/>
          <w:rtl/>
        </w:rPr>
        <w:t>לעבודה</w:t>
      </w:r>
      <w:r w:rsidRPr="00760F39">
        <w:rPr>
          <w:szCs w:val="24"/>
          <w:rtl/>
        </w:rPr>
        <w:t xml:space="preserve"> </w:t>
      </w:r>
      <w:r w:rsidRPr="00760F39">
        <w:rPr>
          <w:rFonts w:hint="eastAsia"/>
          <w:szCs w:val="24"/>
          <w:rtl/>
        </w:rPr>
        <w:t>במסגרת</w:t>
      </w:r>
      <w:r w:rsidRPr="00760F39">
        <w:rPr>
          <w:szCs w:val="24"/>
          <w:rtl/>
        </w:rPr>
        <w:t xml:space="preserve"> </w:t>
      </w:r>
      <w:r w:rsidRPr="00760F39">
        <w:rPr>
          <w:rFonts w:hint="eastAsia"/>
          <w:szCs w:val="24"/>
          <w:rtl/>
        </w:rPr>
        <w:t>התקשרות</w:t>
      </w:r>
      <w:r w:rsidRPr="00760F39">
        <w:rPr>
          <w:szCs w:val="24"/>
          <w:rtl/>
        </w:rPr>
        <w:t xml:space="preserve"> </w:t>
      </w:r>
      <w:r w:rsidRPr="00760F39">
        <w:rPr>
          <w:rFonts w:hint="eastAsia"/>
          <w:szCs w:val="24"/>
          <w:rtl/>
        </w:rPr>
        <w:t>זו</w:t>
      </w:r>
      <w:r w:rsidRPr="00760F39">
        <w:rPr>
          <w:szCs w:val="24"/>
          <w:rtl/>
        </w:rPr>
        <w:t xml:space="preserve"> </w:t>
      </w:r>
      <w:r w:rsidRPr="00760F39">
        <w:rPr>
          <w:rFonts w:hint="eastAsia"/>
          <w:szCs w:val="24"/>
          <w:rtl/>
        </w:rPr>
        <w:t>מותנה</w:t>
      </w:r>
      <w:r w:rsidRPr="00760F39">
        <w:rPr>
          <w:szCs w:val="24"/>
          <w:rtl/>
        </w:rPr>
        <w:t xml:space="preserve"> </w:t>
      </w:r>
      <w:r w:rsidRPr="00760F39">
        <w:rPr>
          <w:rFonts w:hint="eastAsia"/>
          <w:szCs w:val="24"/>
          <w:rtl/>
        </w:rPr>
        <w:t>באישור</w:t>
      </w:r>
      <w:r w:rsidRPr="00760F39">
        <w:rPr>
          <w:szCs w:val="24"/>
          <w:rtl/>
        </w:rPr>
        <w:t xml:space="preserve"> </w:t>
      </w:r>
      <w:r w:rsidRPr="00760F39">
        <w:rPr>
          <w:rFonts w:hint="eastAsia"/>
          <w:szCs w:val="24"/>
          <w:rtl/>
        </w:rPr>
        <w:t>נציג</w:t>
      </w:r>
      <w:r w:rsidRPr="00760F39">
        <w:rPr>
          <w:szCs w:val="24"/>
          <w:rtl/>
        </w:rPr>
        <w:t xml:space="preserve"> </w:t>
      </w:r>
      <w:r w:rsidRPr="00760F39">
        <w:rPr>
          <w:rFonts w:hint="eastAsia"/>
          <w:szCs w:val="24"/>
          <w:rtl/>
        </w:rPr>
        <w:t>המזמין</w:t>
      </w:r>
      <w:r w:rsidRPr="00760F39">
        <w:rPr>
          <w:szCs w:val="24"/>
          <w:rtl/>
        </w:rPr>
        <w:t xml:space="preserve">, </w:t>
      </w:r>
      <w:r w:rsidRPr="00760F39">
        <w:rPr>
          <w:rFonts w:hint="eastAsia"/>
          <w:szCs w:val="24"/>
          <w:rtl/>
        </w:rPr>
        <w:t>כמו</w:t>
      </w:r>
      <w:r w:rsidRPr="00760F39">
        <w:rPr>
          <w:szCs w:val="24"/>
          <w:rtl/>
        </w:rPr>
        <w:t xml:space="preserve"> </w:t>
      </w:r>
      <w:r w:rsidRPr="00760F39">
        <w:rPr>
          <w:rFonts w:hint="eastAsia"/>
          <w:szCs w:val="24"/>
          <w:rtl/>
        </w:rPr>
        <w:t>כן</w:t>
      </w:r>
      <w:r w:rsidRPr="00760F39">
        <w:rPr>
          <w:szCs w:val="24"/>
          <w:rtl/>
        </w:rPr>
        <w:t xml:space="preserve">, </w:t>
      </w:r>
      <w:r w:rsidRPr="00760F39">
        <w:rPr>
          <w:rFonts w:hint="eastAsia"/>
          <w:szCs w:val="24"/>
          <w:rtl/>
        </w:rPr>
        <w:t>רשאי</w:t>
      </w:r>
      <w:r w:rsidRPr="00760F39">
        <w:rPr>
          <w:szCs w:val="24"/>
          <w:rtl/>
        </w:rPr>
        <w:t xml:space="preserve"> </w:t>
      </w:r>
      <w:r w:rsidRPr="00760F39">
        <w:rPr>
          <w:rFonts w:hint="eastAsia"/>
          <w:szCs w:val="24"/>
          <w:rtl/>
        </w:rPr>
        <w:t>הנציג</w:t>
      </w:r>
      <w:r w:rsidRPr="00760F39">
        <w:rPr>
          <w:szCs w:val="24"/>
          <w:rtl/>
        </w:rPr>
        <w:t xml:space="preserve"> </w:t>
      </w:r>
      <w:r w:rsidRPr="00760F39">
        <w:rPr>
          <w:rFonts w:hint="eastAsia"/>
          <w:szCs w:val="24"/>
          <w:rtl/>
        </w:rPr>
        <w:t>לדרוש</w:t>
      </w:r>
      <w:r w:rsidRPr="00760F39">
        <w:rPr>
          <w:szCs w:val="24"/>
          <w:rtl/>
        </w:rPr>
        <w:t xml:space="preserve"> </w:t>
      </w:r>
      <w:r w:rsidRPr="00760F39">
        <w:rPr>
          <w:rFonts w:hint="eastAsia"/>
          <w:szCs w:val="24"/>
          <w:rtl/>
        </w:rPr>
        <w:t>קיום</w:t>
      </w:r>
      <w:r w:rsidRPr="00760F39">
        <w:rPr>
          <w:szCs w:val="24"/>
          <w:rtl/>
        </w:rPr>
        <w:t xml:space="preserve"> </w:t>
      </w:r>
      <w:r w:rsidRPr="00760F39">
        <w:rPr>
          <w:rFonts w:hint="eastAsia"/>
          <w:szCs w:val="24"/>
          <w:rtl/>
        </w:rPr>
        <w:t>ראיון</w:t>
      </w:r>
      <w:r w:rsidRPr="00760F39">
        <w:rPr>
          <w:szCs w:val="24"/>
          <w:rtl/>
        </w:rPr>
        <w:t xml:space="preserve"> </w:t>
      </w:r>
      <w:r w:rsidRPr="00760F39">
        <w:rPr>
          <w:rFonts w:hint="eastAsia"/>
          <w:szCs w:val="24"/>
          <w:rtl/>
        </w:rPr>
        <w:t>כתנאי</w:t>
      </w:r>
      <w:r w:rsidRPr="00760F39">
        <w:rPr>
          <w:szCs w:val="24"/>
          <w:rtl/>
        </w:rPr>
        <w:t xml:space="preserve"> </w:t>
      </w:r>
      <w:r w:rsidRPr="00760F39">
        <w:rPr>
          <w:rFonts w:hint="eastAsia"/>
          <w:szCs w:val="24"/>
          <w:rtl/>
        </w:rPr>
        <w:t>מקדים</w:t>
      </w:r>
      <w:r w:rsidRPr="00760F39">
        <w:rPr>
          <w:szCs w:val="24"/>
          <w:rtl/>
        </w:rPr>
        <w:t xml:space="preserve"> </w:t>
      </w:r>
      <w:r w:rsidRPr="00760F39">
        <w:rPr>
          <w:rFonts w:hint="eastAsia"/>
          <w:szCs w:val="24"/>
          <w:rtl/>
        </w:rPr>
        <w:t>להצבת</w:t>
      </w:r>
      <w:r w:rsidRPr="00760F39">
        <w:rPr>
          <w:szCs w:val="24"/>
          <w:rtl/>
        </w:rPr>
        <w:t xml:space="preserve"> </w:t>
      </w:r>
      <w:r w:rsidRPr="00760F39">
        <w:rPr>
          <w:rFonts w:hint="eastAsia"/>
          <w:szCs w:val="24"/>
          <w:rtl/>
        </w:rPr>
        <w:t>עובדים</w:t>
      </w:r>
      <w:r w:rsidRPr="00760F39">
        <w:rPr>
          <w:szCs w:val="24"/>
          <w:rtl/>
        </w:rPr>
        <w:t xml:space="preserve">. </w:t>
      </w:r>
      <w:r w:rsidRPr="00760F39">
        <w:rPr>
          <w:rFonts w:hint="eastAsia"/>
          <w:szCs w:val="24"/>
          <w:rtl/>
        </w:rPr>
        <w:t>עובד</w:t>
      </w:r>
      <w:r w:rsidRPr="00760F39">
        <w:rPr>
          <w:szCs w:val="24"/>
          <w:rtl/>
        </w:rPr>
        <w:t xml:space="preserve"> </w:t>
      </w:r>
      <w:r w:rsidRPr="00760F39">
        <w:rPr>
          <w:rFonts w:hint="eastAsia"/>
          <w:szCs w:val="24"/>
          <w:rtl/>
        </w:rPr>
        <w:t>לא</w:t>
      </w:r>
      <w:r w:rsidRPr="00760F39">
        <w:rPr>
          <w:szCs w:val="24"/>
          <w:rtl/>
        </w:rPr>
        <w:t xml:space="preserve"> </w:t>
      </w:r>
      <w:r w:rsidRPr="00760F39">
        <w:rPr>
          <w:rFonts w:hint="eastAsia"/>
          <w:szCs w:val="24"/>
          <w:rtl/>
        </w:rPr>
        <w:t>יחל</w:t>
      </w:r>
      <w:r w:rsidRPr="00760F39">
        <w:rPr>
          <w:szCs w:val="24"/>
          <w:rtl/>
        </w:rPr>
        <w:t xml:space="preserve"> </w:t>
      </w:r>
      <w:r w:rsidRPr="00760F39">
        <w:rPr>
          <w:rFonts w:hint="eastAsia"/>
          <w:szCs w:val="24"/>
          <w:rtl/>
        </w:rPr>
        <w:t>בעבודתו</w:t>
      </w:r>
      <w:r w:rsidRPr="00760F39">
        <w:rPr>
          <w:szCs w:val="24"/>
          <w:rtl/>
        </w:rPr>
        <w:t xml:space="preserve"> </w:t>
      </w:r>
      <w:r w:rsidRPr="00760F39">
        <w:rPr>
          <w:rFonts w:hint="eastAsia"/>
          <w:szCs w:val="24"/>
          <w:rtl/>
        </w:rPr>
        <w:t>לפני</w:t>
      </w:r>
      <w:r w:rsidRPr="00760F39">
        <w:rPr>
          <w:szCs w:val="24"/>
          <w:rtl/>
        </w:rPr>
        <w:t xml:space="preserve"> </w:t>
      </w:r>
      <w:r w:rsidRPr="00760F39">
        <w:rPr>
          <w:rFonts w:hint="eastAsia"/>
          <w:szCs w:val="24"/>
          <w:rtl/>
        </w:rPr>
        <w:t>שהספק</w:t>
      </w:r>
      <w:r w:rsidRPr="00760F39">
        <w:rPr>
          <w:szCs w:val="24"/>
          <w:rtl/>
        </w:rPr>
        <w:t xml:space="preserve"> </w:t>
      </w:r>
      <w:r w:rsidRPr="00760F39">
        <w:rPr>
          <w:rFonts w:hint="eastAsia"/>
          <w:szCs w:val="24"/>
          <w:rtl/>
        </w:rPr>
        <w:t>קיבל</w:t>
      </w:r>
      <w:r w:rsidRPr="00760F39">
        <w:rPr>
          <w:szCs w:val="24"/>
          <w:rtl/>
        </w:rPr>
        <w:t xml:space="preserve"> </w:t>
      </w:r>
      <w:r w:rsidRPr="00760F39">
        <w:rPr>
          <w:rFonts w:hint="eastAsia"/>
          <w:szCs w:val="24"/>
          <w:rtl/>
        </w:rPr>
        <w:t>את</w:t>
      </w:r>
      <w:r w:rsidRPr="00760F39">
        <w:rPr>
          <w:szCs w:val="24"/>
          <w:rtl/>
        </w:rPr>
        <w:t xml:space="preserve"> </w:t>
      </w:r>
      <w:r w:rsidRPr="00760F39">
        <w:rPr>
          <w:rFonts w:hint="eastAsia"/>
          <w:szCs w:val="24"/>
          <w:rtl/>
        </w:rPr>
        <w:t>הסכמתו</w:t>
      </w:r>
      <w:r w:rsidRPr="00760F39">
        <w:rPr>
          <w:szCs w:val="24"/>
          <w:rtl/>
        </w:rPr>
        <w:t xml:space="preserve"> </w:t>
      </w:r>
      <w:r w:rsidRPr="00760F39">
        <w:rPr>
          <w:rFonts w:hint="eastAsia"/>
          <w:szCs w:val="24"/>
          <w:rtl/>
        </w:rPr>
        <w:t>של</w:t>
      </w:r>
      <w:r w:rsidRPr="00760F39">
        <w:rPr>
          <w:szCs w:val="24"/>
          <w:rtl/>
        </w:rPr>
        <w:t xml:space="preserve"> </w:t>
      </w:r>
      <w:r w:rsidRPr="00760F39">
        <w:rPr>
          <w:rFonts w:hint="eastAsia"/>
          <w:szCs w:val="24"/>
          <w:rtl/>
        </w:rPr>
        <w:t>נציג</w:t>
      </w:r>
      <w:r w:rsidRPr="00760F39">
        <w:rPr>
          <w:szCs w:val="24"/>
          <w:rtl/>
        </w:rPr>
        <w:t xml:space="preserve"> </w:t>
      </w:r>
      <w:r w:rsidRPr="00760F39">
        <w:rPr>
          <w:rFonts w:hint="eastAsia"/>
          <w:szCs w:val="24"/>
          <w:rtl/>
        </w:rPr>
        <w:t>המזמין</w:t>
      </w:r>
      <w:r w:rsidRPr="00760F39">
        <w:rPr>
          <w:szCs w:val="24"/>
          <w:rtl/>
        </w:rPr>
        <w:t xml:space="preserve"> </w:t>
      </w:r>
      <w:r w:rsidRPr="00760F39">
        <w:rPr>
          <w:rFonts w:hint="eastAsia"/>
          <w:szCs w:val="24"/>
          <w:rtl/>
        </w:rPr>
        <w:t>להעסקתו</w:t>
      </w:r>
      <w:r w:rsidRPr="00760F39">
        <w:rPr>
          <w:szCs w:val="24"/>
          <w:rtl/>
        </w:rPr>
        <w:t xml:space="preserve"> </w:t>
      </w:r>
      <w:r w:rsidRPr="00760F39">
        <w:rPr>
          <w:rFonts w:hint="eastAsia"/>
          <w:szCs w:val="24"/>
          <w:rtl/>
        </w:rPr>
        <w:t>של</w:t>
      </w:r>
      <w:r w:rsidRPr="00760F39">
        <w:rPr>
          <w:szCs w:val="24"/>
          <w:rtl/>
        </w:rPr>
        <w:t xml:space="preserve"> </w:t>
      </w:r>
      <w:r w:rsidRPr="00760F39">
        <w:rPr>
          <w:rFonts w:hint="eastAsia"/>
          <w:szCs w:val="24"/>
          <w:rtl/>
        </w:rPr>
        <w:t>העובד</w:t>
      </w:r>
      <w:r w:rsidRPr="00760F39">
        <w:rPr>
          <w:szCs w:val="24"/>
          <w:rtl/>
        </w:rPr>
        <w:t xml:space="preserve">. </w:t>
      </w:r>
      <w:r w:rsidRPr="00760F39">
        <w:rPr>
          <w:rFonts w:hint="eastAsia"/>
          <w:szCs w:val="24"/>
          <w:rtl/>
        </w:rPr>
        <w:t>נציג</w:t>
      </w:r>
      <w:r w:rsidRPr="00760F39">
        <w:rPr>
          <w:szCs w:val="24"/>
          <w:rtl/>
        </w:rPr>
        <w:t xml:space="preserve"> </w:t>
      </w:r>
      <w:r w:rsidRPr="00760F39">
        <w:rPr>
          <w:rFonts w:hint="eastAsia"/>
          <w:szCs w:val="24"/>
          <w:rtl/>
        </w:rPr>
        <w:t>המזמין</w:t>
      </w:r>
      <w:r w:rsidRPr="00760F39">
        <w:rPr>
          <w:szCs w:val="24"/>
          <w:rtl/>
        </w:rPr>
        <w:t xml:space="preserve"> </w:t>
      </w:r>
      <w:r w:rsidRPr="00760F39">
        <w:rPr>
          <w:rFonts w:hint="eastAsia"/>
          <w:szCs w:val="24"/>
          <w:rtl/>
        </w:rPr>
        <w:t>יהיה</w:t>
      </w:r>
      <w:r w:rsidRPr="00760F39">
        <w:rPr>
          <w:szCs w:val="24"/>
          <w:rtl/>
        </w:rPr>
        <w:t xml:space="preserve"> </w:t>
      </w:r>
      <w:r w:rsidRPr="00760F39">
        <w:rPr>
          <w:rFonts w:hint="eastAsia"/>
          <w:szCs w:val="24"/>
          <w:rtl/>
        </w:rPr>
        <w:t>רשאי</w:t>
      </w:r>
      <w:r w:rsidRPr="00760F39">
        <w:rPr>
          <w:szCs w:val="24"/>
          <w:rtl/>
        </w:rPr>
        <w:t xml:space="preserve"> </w:t>
      </w:r>
      <w:r w:rsidRPr="00760F39">
        <w:rPr>
          <w:rFonts w:hint="eastAsia"/>
          <w:szCs w:val="24"/>
          <w:rtl/>
        </w:rPr>
        <w:t>לדרוש</w:t>
      </w:r>
      <w:r w:rsidRPr="00760F39">
        <w:rPr>
          <w:szCs w:val="24"/>
          <w:rtl/>
        </w:rPr>
        <w:t xml:space="preserve"> </w:t>
      </w:r>
      <w:r w:rsidRPr="00760F39">
        <w:rPr>
          <w:rFonts w:hint="eastAsia"/>
          <w:szCs w:val="24"/>
          <w:rtl/>
        </w:rPr>
        <w:t>החלפה</w:t>
      </w:r>
      <w:r w:rsidRPr="00760F39">
        <w:rPr>
          <w:szCs w:val="24"/>
          <w:rtl/>
        </w:rPr>
        <w:t xml:space="preserve"> </w:t>
      </w:r>
      <w:r w:rsidR="00970F4A" w:rsidRPr="00760F39">
        <w:rPr>
          <w:rFonts w:hint="cs"/>
          <w:szCs w:val="24"/>
          <w:rtl/>
        </w:rPr>
        <w:t>מידית</w:t>
      </w:r>
      <w:r w:rsidRPr="00760F39">
        <w:rPr>
          <w:szCs w:val="24"/>
          <w:rtl/>
        </w:rPr>
        <w:t xml:space="preserve"> </w:t>
      </w:r>
      <w:r w:rsidRPr="00760F39">
        <w:rPr>
          <w:rFonts w:hint="eastAsia"/>
          <w:szCs w:val="24"/>
          <w:rtl/>
        </w:rPr>
        <w:t>של</w:t>
      </w:r>
      <w:r w:rsidRPr="00760F39">
        <w:rPr>
          <w:szCs w:val="24"/>
          <w:rtl/>
        </w:rPr>
        <w:t xml:space="preserve"> </w:t>
      </w:r>
      <w:r w:rsidRPr="00760F39">
        <w:rPr>
          <w:rFonts w:hint="eastAsia"/>
          <w:szCs w:val="24"/>
          <w:rtl/>
        </w:rPr>
        <w:t>עובדי</w:t>
      </w:r>
      <w:r w:rsidRPr="00760F39">
        <w:rPr>
          <w:rFonts w:hint="cs"/>
          <w:szCs w:val="24"/>
          <w:rtl/>
        </w:rPr>
        <w:t xml:space="preserve"> הניקיון </w:t>
      </w:r>
      <w:r w:rsidRPr="00760F39">
        <w:rPr>
          <w:rFonts w:hint="eastAsia"/>
          <w:szCs w:val="24"/>
          <w:rtl/>
        </w:rPr>
        <w:t>גם</w:t>
      </w:r>
      <w:r w:rsidRPr="00760F39">
        <w:rPr>
          <w:szCs w:val="24"/>
          <w:rtl/>
        </w:rPr>
        <w:t xml:space="preserve"> </w:t>
      </w:r>
      <w:r w:rsidRPr="00760F39">
        <w:rPr>
          <w:rFonts w:hint="eastAsia"/>
          <w:szCs w:val="24"/>
          <w:rtl/>
        </w:rPr>
        <w:t>לאחר</w:t>
      </w:r>
      <w:r w:rsidRPr="00760F39">
        <w:rPr>
          <w:szCs w:val="24"/>
          <w:rtl/>
        </w:rPr>
        <w:t xml:space="preserve"> </w:t>
      </w:r>
      <w:r w:rsidRPr="00760F39">
        <w:rPr>
          <w:rFonts w:hint="eastAsia"/>
          <w:szCs w:val="24"/>
          <w:rtl/>
        </w:rPr>
        <w:t>שהחלו</w:t>
      </w:r>
      <w:r w:rsidRPr="00760F39">
        <w:rPr>
          <w:szCs w:val="24"/>
          <w:rtl/>
        </w:rPr>
        <w:t xml:space="preserve"> </w:t>
      </w:r>
      <w:r w:rsidRPr="00760F39">
        <w:rPr>
          <w:rFonts w:hint="eastAsia"/>
          <w:szCs w:val="24"/>
          <w:rtl/>
        </w:rPr>
        <w:t>את</w:t>
      </w:r>
      <w:r w:rsidRPr="00760F39">
        <w:rPr>
          <w:szCs w:val="24"/>
          <w:rtl/>
        </w:rPr>
        <w:t xml:space="preserve"> </w:t>
      </w:r>
      <w:r w:rsidRPr="00760F39">
        <w:rPr>
          <w:rFonts w:hint="eastAsia"/>
          <w:szCs w:val="24"/>
          <w:rtl/>
        </w:rPr>
        <w:t>עבודתם</w:t>
      </w:r>
      <w:r w:rsidRPr="00760F39">
        <w:rPr>
          <w:szCs w:val="24"/>
          <w:rtl/>
        </w:rPr>
        <w:t xml:space="preserve"> </w:t>
      </w:r>
      <w:r w:rsidRPr="00760F39">
        <w:rPr>
          <w:rFonts w:hint="cs"/>
          <w:szCs w:val="24"/>
          <w:rtl/>
        </w:rPr>
        <w:t>עם המזמין</w:t>
      </w:r>
      <w:r w:rsidRPr="00760F39">
        <w:rPr>
          <w:szCs w:val="24"/>
          <w:rtl/>
        </w:rPr>
        <w:t xml:space="preserve">, </w:t>
      </w:r>
      <w:r w:rsidRPr="00760F39">
        <w:rPr>
          <w:rFonts w:hint="eastAsia"/>
          <w:szCs w:val="24"/>
          <w:rtl/>
        </w:rPr>
        <w:t>ללא</w:t>
      </w:r>
      <w:r w:rsidRPr="00760F39">
        <w:rPr>
          <w:szCs w:val="24"/>
          <w:rtl/>
        </w:rPr>
        <w:t xml:space="preserve"> </w:t>
      </w:r>
      <w:r w:rsidRPr="00760F39">
        <w:rPr>
          <w:rFonts w:hint="eastAsia"/>
          <w:szCs w:val="24"/>
          <w:rtl/>
        </w:rPr>
        <w:t>הסבר</w:t>
      </w:r>
      <w:r w:rsidRPr="00760F39">
        <w:rPr>
          <w:szCs w:val="24"/>
          <w:rtl/>
        </w:rPr>
        <w:t xml:space="preserve"> </w:t>
      </w:r>
      <w:r w:rsidRPr="00760F39">
        <w:rPr>
          <w:rFonts w:hint="eastAsia"/>
          <w:szCs w:val="24"/>
          <w:rtl/>
        </w:rPr>
        <w:t>וללא</w:t>
      </w:r>
      <w:r w:rsidRPr="00760F39">
        <w:rPr>
          <w:szCs w:val="24"/>
          <w:rtl/>
        </w:rPr>
        <w:t xml:space="preserve"> </w:t>
      </w:r>
      <w:r w:rsidRPr="00760F39">
        <w:rPr>
          <w:rFonts w:hint="eastAsia"/>
          <w:szCs w:val="24"/>
          <w:rtl/>
        </w:rPr>
        <w:t>פיצוי</w:t>
      </w:r>
      <w:r w:rsidRPr="00760F39">
        <w:rPr>
          <w:szCs w:val="24"/>
          <w:rtl/>
        </w:rPr>
        <w:t xml:space="preserve">. </w:t>
      </w:r>
    </w:p>
    <w:p w14:paraId="01A10507" w14:textId="77777777" w:rsidR="005E7703" w:rsidRPr="00760F39" w:rsidRDefault="005E7703" w:rsidP="004D523D">
      <w:pPr>
        <w:numPr>
          <w:ilvl w:val="2"/>
          <w:numId w:val="12"/>
        </w:numPr>
        <w:tabs>
          <w:tab w:val="clear" w:pos="1418"/>
          <w:tab w:val="clear" w:pos="2124"/>
          <w:tab w:val="clear" w:pos="2268"/>
          <w:tab w:val="num" w:pos="2172"/>
        </w:tabs>
        <w:spacing w:line="360" w:lineRule="auto"/>
        <w:ind w:left="2172"/>
        <w:jc w:val="both"/>
        <w:rPr>
          <w:szCs w:val="24"/>
        </w:rPr>
      </w:pPr>
      <w:r w:rsidRPr="00760F39">
        <w:rPr>
          <w:rFonts w:hint="cs"/>
          <w:szCs w:val="24"/>
          <w:rtl/>
        </w:rPr>
        <w:t>נציג המזמין יהיה רשאי לדרוש החלפה של הנציג הניהולי במקרה של חוסר שביעות רצון מאיכות עבודתו.</w:t>
      </w:r>
    </w:p>
    <w:p w14:paraId="194A8E40" w14:textId="77777777" w:rsidR="00095A00" w:rsidRPr="00760F39" w:rsidRDefault="00095A00" w:rsidP="004D523D">
      <w:pPr>
        <w:numPr>
          <w:ilvl w:val="2"/>
          <w:numId w:val="12"/>
        </w:numPr>
        <w:tabs>
          <w:tab w:val="clear" w:pos="2124"/>
          <w:tab w:val="clear" w:pos="2268"/>
          <w:tab w:val="num" w:pos="2172"/>
        </w:tabs>
        <w:spacing w:line="360" w:lineRule="auto"/>
        <w:ind w:left="2172"/>
        <w:jc w:val="both"/>
        <w:rPr>
          <w:szCs w:val="24"/>
        </w:rPr>
      </w:pPr>
      <w:r w:rsidRPr="00760F39">
        <w:rPr>
          <w:rFonts w:hint="cs"/>
          <w:szCs w:val="24"/>
          <w:rtl/>
        </w:rPr>
        <w:t xml:space="preserve">הספק מתחייב להעביר, לפני תחילת אספקת השירות ובאופן שוטף עפ"י דרישות האחראיים ו/או הקב"ט המחוזי, את רשימת העובדים המועסקים על ידיו במתן השירות. ברשימות יפורטו שמות העובדים, מספרי ת.ז. שלהם וכתובות מגוריהם, הרשימה תכלול גם את עובדי הגיבוי. </w:t>
      </w:r>
    </w:p>
    <w:p w14:paraId="5C3FE346" w14:textId="77777777" w:rsidR="00095A00" w:rsidRPr="00760F39" w:rsidRDefault="00095A00" w:rsidP="004D523D">
      <w:pPr>
        <w:numPr>
          <w:ilvl w:val="2"/>
          <w:numId w:val="12"/>
        </w:numPr>
        <w:tabs>
          <w:tab w:val="clear" w:pos="2124"/>
          <w:tab w:val="clear" w:pos="2268"/>
          <w:tab w:val="num" w:pos="2172"/>
        </w:tabs>
        <w:spacing w:line="360" w:lineRule="auto"/>
        <w:ind w:left="2172"/>
        <w:jc w:val="both"/>
        <w:rPr>
          <w:szCs w:val="24"/>
        </w:rPr>
      </w:pPr>
      <w:r w:rsidRPr="00760F39">
        <w:rPr>
          <w:rFonts w:hint="cs"/>
          <w:szCs w:val="24"/>
          <w:rtl/>
        </w:rPr>
        <w:t xml:space="preserve">הספק מתחייב שלא לנהל משא ומתן ולא להעסיק אצלו במסגרת מכרז זה עובדים (או עובדים לשעבר) ממחלקת משק/אחזקה של </w:t>
      </w:r>
      <w:r w:rsidR="006968BB">
        <w:rPr>
          <w:rFonts w:hint="cs"/>
          <w:szCs w:val="24"/>
          <w:rtl/>
        </w:rPr>
        <w:t>המזמין</w:t>
      </w:r>
      <w:r w:rsidRPr="00760F39">
        <w:rPr>
          <w:rFonts w:hint="cs"/>
          <w:szCs w:val="24"/>
          <w:rtl/>
        </w:rPr>
        <w:t xml:space="preserve">, ללא קבלת אישור מפורש בכתב מהאחראיים. </w:t>
      </w:r>
    </w:p>
    <w:p w14:paraId="19FED859" w14:textId="77777777" w:rsidR="00095A00" w:rsidRPr="00760F39" w:rsidRDefault="00095A00" w:rsidP="004D523D">
      <w:pPr>
        <w:numPr>
          <w:ilvl w:val="2"/>
          <w:numId w:val="12"/>
        </w:numPr>
        <w:tabs>
          <w:tab w:val="clear" w:pos="1418"/>
          <w:tab w:val="clear" w:pos="2268"/>
        </w:tabs>
        <w:spacing w:line="360" w:lineRule="auto"/>
        <w:jc w:val="both"/>
        <w:rPr>
          <w:szCs w:val="24"/>
          <w:rtl/>
        </w:rPr>
      </w:pPr>
      <w:r w:rsidRPr="00760F39">
        <w:rPr>
          <w:szCs w:val="24"/>
          <w:rtl/>
        </w:rPr>
        <w:t xml:space="preserve">המזמין יהיה רשאי לנייד את עובדי הניקיון בין המחלקות השונות והאגפים השונים, גם למחלקות ואגפים שאינם מצוינים במפורש במכרז זה ואינם באחריותו השוטפת של הספק, ולשנות את שעות העבודה שהוקצו לכל </w:t>
      </w:r>
      <w:r w:rsidR="00EE1718">
        <w:rPr>
          <w:rFonts w:hint="cs"/>
          <w:szCs w:val="24"/>
          <w:rtl/>
        </w:rPr>
        <w:t>לשכה</w:t>
      </w:r>
      <w:r w:rsidRPr="00760F39">
        <w:rPr>
          <w:szCs w:val="24"/>
          <w:rtl/>
        </w:rPr>
        <w:t xml:space="preserve"> לפי שיקול דעתו הבלעדי.</w:t>
      </w:r>
    </w:p>
    <w:p w14:paraId="60BE9D4E" w14:textId="77777777" w:rsidR="00095A00" w:rsidRPr="00760F39" w:rsidRDefault="00095A00" w:rsidP="004D523D">
      <w:pPr>
        <w:numPr>
          <w:ilvl w:val="2"/>
          <w:numId w:val="12"/>
        </w:numPr>
        <w:tabs>
          <w:tab w:val="clear" w:pos="1418"/>
          <w:tab w:val="clear" w:pos="2268"/>
        </w:tabs>
        <w:spacing w:line="360" w:lineRule="auto"/>
        <w:jc w:val="both"/>
        <w:rPr>
          <w:szCs w:val="24"/>
          <w:rtl/>
        </w:rPr>
      </w:pPr>
      <w:r w:rsidRPr="00760F39">
        <w:rPr>
          <w:szCs w:val="24"/>
          <w:rtl/>
        </w:rPr>
        <w:t>העובדים ימלאו אחר הוראות האחראיים לגבי ביצוע השירות, בין אם תינתנה על ידם ישירות, או על ידי מי שהוסמך על ידם. למען הסר ספק יודגש, כי לא יהיה במתן הוראות אלו משום יצירת יחסי עובד מעביד בין המזמין לספק או מי מעובדיו.</w:t>
      </w:r>
    </w:p>
    <w:p w14:paraId="0BA5A469" w14:textId="77777777" w:rsidR="00095A00" w:rsidRPr="00760F39" w:rsidRDefault="00095A00" w:rsidP="004D523D">
      <w:pPr>
        <w:numPr>
          <w:ilvl w:val="2"/>
          <w:numId w:val="12"/>
        </w:numPr>
        <w:tabs>
          <w:tab w:val="clear" w:pos="1418"/>
          <w:tab w:val="clear" w:pos="2268"/>
        </w:tabs>
        <w:spacing w:line="360" w:lineRule="auto"/>
        <w:jc w:val="both"/>
        <w:rPr>
          <w:szCs w:val="24"/>
          <w:rtl/>
        </w:rPr>
      </w:pPr>
      <w:r w:rsidRPr="00760F39">
        <w:rPr>
          <w:szCs w:val="24"/>
          <w:rtl/>
        </w:rPr>
        <w:t>עובד שיסרב לנקוט אמצעי זהירות (או לעמוד בנהלי עבודה) המתחייבים מאופי העבודה ביחידה כגון שימוש בכפפות, איסוף שיער, שימוש במסכה וכיוצא באלו הוראות - יוחלף לאלתר ע"י הספק - ולא תהיינה לספק כל טענות או תביעות או זכות לפיצוי כלשהו בגין החלפה כאמור.</w:t>
      </w:r>
    </w:p>
    <w:p w14:paraId="6CA11946" w14:textId="4F60A826" w:rsidR="005E7703" w:rsidRDefault="005E7703" w:rsidP="004D523D">
      <w:pPr>
        <w:numPr>
          <w:ilvl w:val="2"/>
          <w:numId w:val="12"/>
        </w:numPr>
        <w:tabs>
          <w:tab w:val="clear" w:pos="1418"/>
          <w:tab w:val="clear" w:pos="2124"/>
          <w:tab w:val="clear" w:pos="2268"/>
          <w:tab w:val="num" w:pos="2172"/>
        </w:tabs>
        <w:spacing w:line="360" w:lineRule="auto"/>
        <w:ind w:left="2172"/>
        <w:jc w:val="both"/>
        <w:rPr>
          <w:szCs w:val="24"/>
        </w:rPr>
      </w:pPr>
      <w:r w:rsidRPr="00760F39">
        <w:rPr>
          <w:rFonts w:hint="cs"/>
          <w:szCs w:val="24"/>
          <w:rtl/>
        </w:rPr>
        <w:t>הוראות נוספות לעניין כ</w:t>
      </w:r>
      <w:r w:rsidR="005D58A7">
        <w:rPr>
          <w:rFonts w:hint="cs"/>
          <w:szCs w:val="24"/>
          <w:rtl/>
        </w:rPr>
        <w:t>ו</w:t>
      </w:r>
      <w:r w:rsidRPr="00760F39">
        <w:rPr>
          <w:rFonts w:hint="cs"/>
          <w:szCs w:val="24"/>
          <w:rtl/>
        </w:rPr>
        <w:t xml:space="preserve">ח אדם, ראה סעיפים </w:t>
      </w:r>
      <w:r w:rsidR="00C84214">
        <w:fldChar w:fldCharType="begin"/>
      </w:r>
      <w:r w:rsidR="00C84214">
        <w:instrText xml:space="preserve"> REF _Ref315172115 \r \h  \* MERGEFORMAT </w:instrText>
      </w:r>
      <w:r w:rsidR="00C84214">
        <w:fldChar w:fldCharType="separate"/>
      </w:r>
      <w:r w:rsidR="00862751" w:rsidRPr="00F929F3">
        <w:rPr>
          <w:szCs w:val="24"/>
          <w:cs/>
        </w:rPr>
        <w:t>‎</w:t>
      </w:r>
      <w:r w:rsidR="00862751" w:rsidRPr="00F929F3">
        <w:rPr>
          <w:szCs w:val="24"/>
        </w:rPr>
        <w:t>4</w:t>
      </w:r>
      <w:r w:rsidR="00C84214">
        <w:fldChar w:fldCharType="end"/>
      </w:r>
      <w:r w:rsidRPr="00760F39">
        <w:rPr>
          <w:rFonts w:hint="cs"/>
          <w:szCs w:val="24"/>
          <w:rtl/>
        </w:rPr>
        <w:t xml:space="preserve"> ו-</w:t>
      </w:r>
      <w:r w:rsidR="00C84214">
        <w:fldChar w:fldCharType="begin"/>
      </w:r>
      <w:r w:rsidR="00C84214">
        <w:instrText xml:space="preserve"> REF _Ref315172255 \r \h  \* MERGEFORMAT </w:instrText>
      </w:r>
      <w:r w:rsidR="00C84214">
        <w:fldChar w:fldCharType="separate"/>
      </w:r>
      <w:r w:rsidR="00862751" w:rsidRPr="00F929F3">
        <w:rPr>
          <w:szCs w:val="24"/>
          <w:cs/>
        </w:rPr>
        <w:t>‎</w:t>
      </w:r>
      <w:r w:rsidR="00862751" w:rsidRPr="00F929F3">
        <w:rPr>
          <w:szCs w:val="24"/>
        </w:rPr>
        <w:t>5</w:t>
      </w:r>
      <w:r w:rsidR="00C84214">
        <w:fldChar w:fldCharType="end"/>
      </w:r>
      <w:r w:rsidRPr="00760F39">
        <w:rPr>
          <w:szCs w:val="24"/>
        </w:rPr>
        <w:t xml:space="preserve"> </w:t>
      </w:r>
      <w:r w:rsidRPr="00760F39">
        <w:rPr>
          <w:rFonts w:hint="cs"/>
          <w:szCs w:val="24"/>
          <w:rtl/>
        </w:rPr>
        <w:t>להסכם.</w:t>
      </w:r>
    </w:p>
    <w:p w14:paraId="7B53770E" w14:textId="77777777" w:rsidR="00F46F1A" w:rsidRPr="00760F39" w:rsidRDefault="00F46F1A" w:rsidP="00F46F1A">
      <w:pPr>
        <w:tabs>
          <w:tab w:val="clear" w:pos="709"/>
          <w:tab w:val="clear" w:pos="1418"/>
          <w:tab w:val="clear" w:pos="2268"/>
        </w:tabs>
        <w:spacing w:line="360" w:lineRule="auto"/>
        <w:ind w:left="2172"/>
        <w:jc w:val="both"/>
        <w:rPr>
          <w:szCs w:val="24"/>
        </w:rPr>
      </w:pPr>
    </w:p>
    <w:p w14:paraId="4C0B5231" w14:textId="77777777" w:rsidR="005E7703" w:rsidRPr="00760F39" w:rsidRDefault="005E7703" w:rsidP="004D523D">
      <w:pPr>
        <w:numPr>
          <w:ilvl w:val="0"/>
          <w:numId w:val="12"/>
        </w:numPr>
        <w:tabs>
          <w:tab w:val="clear" w:pos="708"/>
          <w:tab w:val="clear" w:pos="1418"/>
          <w:tab w:val="clear" w:pos="2268"/>
          <w:tab w:val="num" w:pos="756"/>
        </w:tabs>
        <w:spacing w:line="360" w:lineRule="auto"/>
        <w:ind w:left="756"/>
        <w:jc w:val="both"/>
        <w:rPr>
          <w:b/>
          <w:bCs/>
          <w:szCs w:val="24"/>
        </w:rPr>
      </w:pPr>
      <w:r w:rsidRPr="00760F39">
        <w:rPr>
          <w:rFonts w:hint="eastAsia"/>
          <w:b/>
          <w:bCs/>
          <w:szCs w:val="24"/>
          <w:rtl/>
        </w:rPr>
        <w:t>שעות</w:t>
      </w:r>
      <w:r w:rsidRPr="00760F39">
        <w:rPr>
          <w:b/>
          <w:bCs/>
          <w:szCs w:val="24"/>
          <w:rtl/>
        </w:rPr>
        <w:t xml:space="preserve"> </w:t>
      </w:r>
      <w:r w:rsidRPr="00760F39">
        <w:rPr>
          <w:rFonts w:hint="eastAsia"/>
          <w:b/>
          <w:bCs/>
          <w:szCs w:val="24"/>
          <w:rtl/>
        </w:rPr>
        <w:t>עבודה</w:t>
      </w:r>
      <w:r w:rsidRPr="00760F39">
        <w:rPr>
          <w:rFonts w:hint="cs"/>
          <w:b/>
          <w:bCs/>
          <w:szCs w:val="24"/>
          <w:rtl/>
        </w:rPr>
        <w:tab/>
      </w:r>
    </w:p>
    <w:p w14:paraId="695CF040" w14:textId="4A1F87CE" w:rsidR="00095A00" w:rsidRPr="00760F39" w:rsidRDefault="00095A00" w:rsidP="004D523D">
      <w:pPr>
        <w:numPr>
          <w:ilvl w:val="1"/>
          <w:numId w:val="12"/>
        </w:numPr>
        <w:tabs>
          <w:tab w:val="clear" w:pos="1416"/>
          <w:tab w:val="clear" w:pos="2268"/>
          <w:tab w:val="num" w:pos="1464"/>
        </w:tabs>
        <w:spacing w:line="360" w:lineRule="auto"/>
        <w:ind w:left="1464"/>
        <w:jc w:val="both"/>
        <w:rPr>
          <w:szCs w:val="24"/>
        </w:rPr>
      </w:pPr>
      <w:r w:rsidRPr="00760F39">
        <w:rPr>
          <w:szCs w:val="24"/>
          <w:rtl/>
        </w:rPr>
        <w:t>עבוד</w:t>
      </w:r>
      <w:r w:rsidRPr="00760F39">
        <w:rPr>
          <w:rFonts w:hint="cs"/>
          <w:szCs w:val="24"/>
          <w:rtl/>
        </w:rPr>
        <w:t>ו</w:t>
      </w:r>
      <w:r w:rsidRPr="00760F39">
        <w:rPr>
          <w:szCs w:val="24"/>
          <w:rtl/>
        </w:rPr>
        <w:t xml:space="preserve">ת הניקיון </w:t>
      </w:r>
      <w:r w:rsidRPr="00760F39">
        <w:rPr>
          <w:rFonts w:hint="cs"/>
          <w:szCs w:val="24"/>
          <w:rtl/>
        </w:rPr>
        <w:t>יתבצעו</w:t>
      </w:r>
      <w:r w:rsidRPr="00760F39">
        <w:rPr>
          <w:szCs w:val="24"/>
          <w:rtl/>
        </w:rPr>
        <w:t xml:space="preserve"> (בדרך כלל</w:t>
      </w:r>
      <w:r w:rsidRPr="00760F39">
        <w:rPr>
          <w:rFonts w:hint="cs"/>
          <w:szCs w:val="24"/>
          <w:rtl/>
        </w:rPr>
        <w:t>, אלא אם ידרשו האחראיים אחרת</w:t>
      </w:r>
      <w:r w:rsidRPr="00760F39">
        <w:rPr>
          <w:szCs w:val="24"/>
          <w:rtl/>
        </w:rPr>
        <w:t xml:space="preserve">) </w:t>
      </w:r>
      <w:r w:rsidR="003B5A81">
        <w:rPr>
          <w:rFonts w:hint="cs"/>
          <w:szCs w:val="24"/>
          <w:rtl/>
        </w:rPr>
        <w:t xml:space="preserve">במשמרת אחת </w:t>
      </w:r>
      <w:r w:rsidR="003B5A81">
        <w:rPr>
          <w:szCs w:val="24"/>
          <w:rtl/>
        </w:rPr>
        <w:t>–</w:t>
      </w:r>
      <w:r w:rsidR="003B5A81">
        <w:rPr>
          <w:rFonts w:hint="cs"/>
          <w:szCs w:val="24"/>
          <w:rtl/>
        </w:rPr>
        <w:t xml:space="preserve"> בוקר, צהריים או ערב בהתאם למפורט בסעיף </w:t>
      </w:r>
      <w:r w:rsidR="004240CE">
        <w:rPr>
          <w:szCs w:val="24"/>
          <w:rtl/>
        </w:rPr>
        <w:fldChar w:fldCharType="begin"/>
      </w:r>
      <w:r w:rsidR="003B5A81">
        <w:rPr>
          <w:szCs w:val="24"/>
          <w:rtl/>
        </w:rPr>
        <w:instrText xml:space="preserve"> </w:instrText>
      </w:r>
      <w:r w:rsidR="003B5A81">
        <w:rPr>
          <w:rFonts w:hint="cs"/>
          <w:szCs w:val="24"/>
        </w:rPr>
        <w:instrText>REF</w:instrText>
      </w:r>
      <w:r w:rsidR="003B5A81">
        <w:rPr>
          <w:rFonts w:hint="cs"/>
          <w:szCs w:val="24"/>
          <w:rtl/>
        </w:rPr>
        <w:instrText xml:space="preserve"> _</w:instrText>
      </w:r>
      <w:r w:rsidR="003B5A81">
        <w:rPr>
          <w:rFonts w:hint="cs"/>
          <w:szCs w:val="24"/>
        </w:rPr>
        <w:instrText>Ref363055508 \r \h</w:instrText>
      </w:r>
      <w:r w:rsidR="003B5A81">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3.3</w:t>
      </w:r>
      <w:r w:rsidR="004240CE">
        <w:rPr>
          <w:szCs w:val="24"/>
          <w:rtl/>
        </w:rPr>
        <w:fldChar w:fldCharType="end"/>
      </w:r>
      <w:r w:rsidR="003B5A81">
        <w:rPr>
          <w:rFonts w:hint="cs"/>
          <w:szCs w:val="24"/>
          <w:rtl/>
        </w:rPr>
        <w:t xml:space="preserve"> להלן או בהתאם לתיאום עם האחראי.</w:t>
      </w:r>
    </w:p>
    <w:p w14:paraId="2D79A7E9" w14:textId="77777777" w:rsidR="00095A00" w:rsidRPr="00760F39" w:rsidRDefault="00095A00" w:rsidP="004D523D">
      <w:pPr>
        <w:numPr>
          <w:ilvl w:val="1"/>
          <w:numId w:val="12"/>
        </w:numPr>
        <w:tabs>
          <w:tab w:val="clear" w:pos="1416"/>
          <w:tab w:val="clear" w:pos="2268"/>
          <w:tab w:val="num" w:pos="1464"/>
          <w:tab w:val="num" w:pos="1995"/>
          <w:tab w:val="num" w:pos="3328"/>
        </w:tabs>
        <w:spacing w:line="360" w:lineRule="auto"/>
        <w:ind w:left="1464"/>
        <w:jc w:val="both"/>
        <w:rPr>
          <w:szCs w:val="24"/>
        </w:rPr>
      </w:pPr>
      <w:r w:rsidRPr="00760F39">
        <w:rPr>
          <w:rFonts w:hint="cs"/>
          <w:szCs w:val="24"/>
          <w:rtl/>
        </w:rPr>
        <w:t xml:space="preserve">המזמין יקבע באופן בלעדי את כמות השעות שיוקצו לעבודת הניקיון היומיות בכל </w:t>
      </w:r>
      <w:r w:rsidR="00850130">
        <w:rPr>
          <w:rFonts w:hint="cs"/>
          <w:szCs w:val="24"/>
          <w:rtl/>
        </w:rPr>
        <w:t>תחנה</w:t>
      </w:r>
      <w:r w:rsidRPr="00760F39">
        <w:rPr>
          <w:szCs w:val="24"/>
          <w:rtl/>
        </w:rPr>
        <w:t xml:space="preserve"> ואת החלוקה לפ</w:t>
      </w:r>
      <w:r w:rsidR="0080655D">
        <w:rPr>
          <w:szCs w:val="24"/>
          <w:rtl/>
        </w:rPr>
        <w:t>י עובדים למשמרות בוקר</w:t>
      </w:r>
      <w:r w:rsidR="0080655D">
        <w:rPr>
          <w:rFonts w:hint="cs"/>
          <w:szCs w:val="24"/>
          <w:rtl/>
        </w:rPr>
        <w:t xml:space="preserve">, צהריים או </w:t>
      </w:r>
      <w:r w:rsidRPr="00760F39">
        <w:rPr>
          <w:rFonts w:hint="cs"/>
          <w:szCs w:val="24"/>
          <w:rtl/>
        </w:rPr>
        <w:t>ערב.</w:t>
      </w:r>
    </w:p>
    <w:p w14:paraId="2F2B5543" w14:textId="77777777" w:rsidR="005E7703" w:rsidRDefault="00095A00" w:rsidP="004D523D">
      <w:pPr>
        <w:numPr>
          <w:ilvl w:val="1"/>
          <w:numId w:val="12"/>
        </w:numPr>
        <w:tabs>
          <w:tab w:val="clear" w:pos="1416"/>
          <w:tab w:val="clear" w:pos="2268"/>
          <w:tab w:val="num" w:pos="1464"/>
        </w:tabs>
        <w:spacing w:line="360" w:lineRule="auto"/>
        <w:ind w:left="1464"/>
        <w:jc w:val="both"/>
        <w:rPr>
          <w:szCs w:val="24"/>
        </w:rPr>
      </w:pPr>
      <w:bookmarkStart w:id="147" w:name="_Ref363055508"/>
      <w:r w:rsidRPr="00095A00">
        <w:rPr>
          <w:rFonts w:hint="cs"/>
          <w:szCs w:val="24"/>
          <w:rtl/>
        </w:rPr>
        <w:t>חלוקה למשמרות של עובדי הניקיון, אלא אם נדרש אחרת מהספק, תהיה לפי השעות וכמויות העובדים המופיעות</w:t>
      </w:r>
      <w:r>
        <w:rPr>
          <w:rFonts w:hint="cs"/>
          <w:szCs w:val="24"/>
          <w:rtl/>
        </w:rPr>
        <w:t xml:space="preserve"> להלן:</w:t>
      </w:r>
      <w:bookmarkEnd w:id="147"/>
    </w:p>
    <w:p w14:paraId="709CC487" w14:textId="77777777" w:rsidR="00C17DAC" w:rsidRDefault="00C17DAC" w:rsidP="000C6751">
      <w:pPr>
        <w:numPr>
          <w:ilvl w:val="2"/>
          <w:numId w:val="12"/>
        </w:numPr>
        <w:tabs>
          <w:tab w:val="clear" w:pos="1418"/>
          <w:tab w:val="clear" w:pos="2268"/>
        </w:tabs>
        <w:spacing w:line="360" w:lineRule="auto"/>
        <w:jc w:val="both"/>
        <w:rPr>
          <w:b/>
          <w:bCs/>
          <w:szCs w:val="24"/>
          <w:u w:val="single"/>
          <w:rtl/>
        </w:rPr>
        <w:sectPr w:rsidR="00C17DAC" w:rsidSect="00A03C24">
          <w:headerReference w:type="default" r:id="rId15"/>
          <w:footerReference w:type="default" r:id="rId16"/>
          <w:headerReference w:type="first" r:id="rId17"/>
          <w:footerReference w:type="first" r:id="rId18"/>
          <w:type w:val="continuous"/>
          <w:pgSz w:w="12240" w:h="15840"/>
          <w:pgMar w:top="1440" w:right="1800" w:bottom="1440" w:left="1800" w:header="709" w:footer="709" w:gutter="0"/>
          <w:cols w:space="708"/>
          <w:titlePg/>
          <w:bidi/>
          <w:rtlGutter/>
          <w:docGrid w:linePitch="360"/>
        </w:sectPr>
      </w:pPr>
      <w:bookmarkStart w:id="148" w:name="_Ref504043208"/>
      <w:bookmarkStart w:id="149" w:name="_Ref507512199"/>
    </w:p>
    <w:p w14:paraId="2C72A6FC" w14:textId="7E6B2CA5" w:rsidR="005E7703" w:rsidRDefault="00FC39FD" w:rsidP="000C6751">
      <w:pPr>
        <w:numPr>
          <w:ilvl w:val="2"/>
          <w:numId w:val="12"/>
        </w:numPr>
        <w:tabs>
          <w:tab w:val="clear" w:pos="1418"/>
          <w:tab w:val="clear" w:pos="2268"/>
        </w:tabs>
        <w:spacing w:line="360" w:lineRule="auto"/>
        <w:jc w:val="both"/>
        <w:rPr>
          <w:b/>
          <w:bCs/>
          <w:szCs w:val="24"/>
          <w:u w:val="single"/>
        </w:rPr>
      </w:pPr>
      <w:r>
        <w:rPr>
          <w:rFonts w:hint="cs"/>
          <w:b/>
          <w:bCs/>
          <w:szCs w:val="24"/>
          <w:u w:val="single"/>
          <w:rtl/>
        </w:rPr>
        <w:t xml:space="preserve">יחידות </w:t>
      </w:r>
      <w:r w:rsidR="00885909">
        <w:rPr>
          <w:rFonts w:hint="cs"/>
          <w:b/>
          <w:bCs/>
          <w:szCs w:val="24"/>
          <w:u w:val="single"/>
          <w:rtl/>
        </w:rPr>
        <w:t xml:space="preserve">משרד </w:t>
      </w:r>
      <w:r w:rsidR="00850130">
        <w:rPr>
          <w:rFonts w:hint="cs"/>
          <w:b/>
          <w:bCs/>
          <w:szCs w:val="24"/>
          <w:u w:val="single"/>
          <w:rtl/>
        </w:rPr>
        <w:t xml:space="preserve">הבריאות </w:t>
      </w:r>
      <w:r w:rsidR="00C22A0B">
        <w:rPr>
          <w:rFonts w:hint="cs"/>
          <w:b/>
          <w:bCs/>
          <w:szCs w:val="24"/>
          <w:u w:val="single"/>
          <w:rtl/>
        </w:rPr>
        <w:t>מחוז ירושלים</w:t>
      </w:r>
      <w:r w:rsidR="005E7703" w:rsidRPr="003D34DB">
        <w:rPr>
          <w:rFonts w:hint="cs"/>
          <w:b/>
          <w:bCs/>
          <w:szCs w:val="24"/>
          <w:u w:val="single"/>
          <w:rtl/>
        </w:rPr>
        <w:t>:</w:t>
      </w:r>
      <w:bookmarkEnd w:id="148"/>
      <w:bookmarkEnd w:id="149"/>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777"/>
        <w:gridCol w:w="1660"/>
        <w:gridCol w:w="1658"/>
        <w:gridCol w:w="1039"/>
        <w:gridCol w:w="2069"/>
        <w:gridCol w:w="1036"/>
        <w:gridCol w:w="1243"/>
        <w:gridCol w:w="1059"/>
        <w:gridCol w:w="2409"/>
      </w:tblGrid>
      <w:tr w:rsidR="0004375D" w:rsidRPr="00EE1718" w14:paraId="485BB74E" w14:textId="77777777" w:rsidTr="00F929F3">
        <w:trPr>
          <w:trHeight w:val="315"/>
          <w:tblHeader/>
        </w:trPr>
        <w:tc>
          <w:tcPr>
            <w:tcW w:w="300" w:type="pct"/>
            <w:vAlign w:val="center"/>
          </w:tcPr>
          <w:p w14:paraId="457CDB80" w14:textId="77777777" w:rsidR="00F64D5F" w:rsidRPr="00EE1718" w:rsidRDefault="00F64D5F" w:rsidP="00155E30">
            <w:pPr>
              <w:keepLines/>
              <w:widowControl w:val="0"/>
              <w:jc w:val="center"/>
              <w:rPr>
                <w:b/>
                <w:bCs/>
                <w:szCs w:val="24"/>
                <w:rtl/>
              </w:rPr>
            </w:pPr>
            <w:r>
              <w:rPr>
                <w:rFonts w:hint="cs"/>
                <w:b/>
                <w:bCs/>
                <w:szCs w:val="24"/>
                <w:rtl/>
              </w:rPr>
              <w:t>#</w:t>
            </w:r>
          </w:p>
        </w:tc>
        <w:tc>
          <w:tcPr>
            <w:tcW w:w="641" w:type="pct"/>
            <w:vAlign w:val="center"/>
          </w:tcPr>
          <w:p w14:paraId="61FDA20D" w14:textId="77777777" w:rsidR="00F64D5F" w:rsidRPr="00EE1718" w:rsidRDefault="00F64D5F" w:rsidP="00155E30">
            <w:pPr>
              <w:keepLines/>
              <w:widowControl w:val="0"/>
              <w:jc w:val="center"/>
              <w:rPr>
                <w:b/>
                <w:bCs/>
                <w:szCs w:val="24"/>
                <w:rtl/>
              </w:rPr>
            </w:pPr>
            <w:r w:rsidRPr="00EE1718">
              <w:rPr>
                <w:rFonts w:hint="cs"/>
                <w:b/>
                <w:bCs/>
                <w:szCs w:val="24"/>
                <w:rtl/>
              </w:rPr>
              <w:t xml:space="preserve">שם </w:t>
            </w:r>
            <w:r>
              <w:rPr>
                <w:rFonts w:hint="cs"/>
                <w:b/>
                <w:bCs/>
                <w:szCs w:val="24"/>
                <w:rtl/>
              </w:rPr>
              <w:t xml:space="preserve">וכתובת </w:t>
            </w:r>
            <w:r w:rsidRPr="00EE1718">
              <w:rPr>
                <w:rFonts w:hint="cs"/>
                <w:b/>
                <w:bCs/>
                <w:szCs w:val="24"/>
                <w:rtl/>
              </w:rPr>
              <w:t>ה</w:t>
            </w:r>
            <w:r>
              <w:rPr>
                <w:rFonts w:hint="cs"/>
                <w:b/>
                <w:bCs/>
                <w:szCs w:val="24"/>
                <w:rtl/>
              </w:rPr>
              <w:t>יחידה</w:t>
            </w:r>
          </w:p>
        </w:tc>
        <w:tc>
          <w:tcPr>
            <w:tcW w:w="640" w:type="pct"/>
            <w:vAlign w:val="center"/>
          </w:tcPr>
          <w:p w14:paraId="5A3EC3C8" w14:textId="77777777" w:rsidR="00F64D5F" w:rsidRPr="00EE1718" w:rsidRDefault="00F64D5F" w:rsidP="00155E30">
            <w:pPr>
              <w:keepLines/>
              <w:widowControl w:val="0"/>
              <w:jc w:val="center"/>
              <w:rPr>
                <w:b/>
                <w:bCs/>
                <w:szCs w:val="24"/>
                <w:rtl/>
              </w:rPr>
            </w:pPr>
            <w:r>
              <w:rPr>
                <w:rFonts w:hint="cs"/>
                <w:b/>
                <w:bCs/>
                <w:szCs w:val="24"/>
                <w:rtl/>
              </w:rPr>
              <w:t>שירות</w:t>
            </w:r>
          </w:p>
        </w:tc>
        <w:tc>
          <w:tcPr>
            <w:tcW w:w="401" w:type="pct"/>
            <w:shd w:val="clear" w:color="auto" w:fill="auto"/>
            <w:vAlign w:val="center"/>
          </w:tcPr>
          <w:p w14:paraId="34E9C18C" w14:textId="77777777" w:rsidR="00F64D5F" w:rsidRPr="00EE1718" w:rsidRDefault="00F64D5F" w:rsidP="00155E30">
            <w:pPr>
              <w:keepLines/>
              <w:widowControl w:val="0"/>
              <w:jc w:val="center"/>
              <w:rPr>
                <w:b/>
                <w:bCs/>
                <w:szCs w:val="24"/>
              </w:rPr>
            </w:pPr>
            <w:r w:rsidRPr="00EE1718">
              <w:rPr>
                <w:b/>
                <w:bCs/>
                <w:szCs w:val="24"/>
                <w:rtl/>
              </w:rPr>
              <w:t>ימים</w:t>
            </w:r>
          </w:p>
        </w:tc>
        <w:tc>
          <w:tcPr>
            <w:tcW w:w="799" w:type="pct"/>
            <w:shd w:val="clear" w:color="auto" w:fill="auto"/>
            <w:vAlign w:val="center"/>
          </w:tcPr>
          <w:p w14:paraId="06B2F54C" w14:textId="77777777" w:rsidR="00F64D5F" w:rsidRPr="00EE1718" w:rsidRDefault="00F64D5F" w:rsidP="00155E30">
            <w:pPr>
              <w:keepLines/>
              <w:widowControl w:val="0"/>
              <w:jc w:val="center"/>
              <w:rPr>
                <w:b/>
                <w:bCs/>
                <w:szCs w:val="24"/>
              </w:rPr>
            </w:pPr>
            <w:r w:rsidRPr="00EE1718">
              <w:rPr>
                <w:rFonts w:hint="cs"/>
                <w:b/>
                <w:bCs/>
                <w:szCs w:val="24"/>
                <w:rtl/>
              </w:rPr>
              <w:t>שעות משמרת</w:t>
            </w:r>
          </w:p>
        </w:tc>
        <w:tc>
          <w:tcPr>
            <w:tcW w:w="400" w:type="pct"/>
            <w:shd w:val="clear" w:color="auto" w:fill="auto"/>
            <w:vAlign w:val="center"/>
          </w:tcPr>
          <w:p w14:paraId="1A792B7F" w14:textId="77777777" w:rsidR="00F64D5F" w:rsidRPr="00EE1718" w:rsidRDefault="00F64D5F" w:rsidP="00155E30">
            <w:pPr>
              <w:keepLines/>
              <w:widowControl w:val="0"/>
              <w:jc w:val="center"/>
              <w:rPr>
                <w:b/>
                <w:bCs/>
                <w:szCs w:val="24"/>
              </w:rPr>
            </w:pPr>
            <w:r w:rsidRPr="00EE1718">
              <w:rPr>
                <w:b/>
                <w:bCs/>
                <w:szCs w:val="24"/>
                <w:rtl/>
              </w:rPr>
              <w:t>מס' שעות</w:t>
            </w:r>
          </w:p>
        </w:tc>
        <w:tc>
          <w:tcPr>
            <w:tcW w:w="480" w:type="pct"/>
            <w:shd w:val="clear" w:color="auto" w:fill="auto"/>
            <w:vAlign w:val="center"/>
          </w:tcPr>
          <w:p w14:paraId="3586542B" w14:textId="77777777" w:rsidR="00F64D5F" w:rsidRPr="00EE1718" w:rsidRDefault="00F64D5F" w:rsidP="00155E30">
            <w:pPr>
              <w:keepLines/>
              <w:widowControl w:val="0"/>
              <w:jc w:val="center"/>
              <w:rPr>
                <w:b/>
                <w:bCs/>
                <w:szCs w:val="24"/>
              </w:rPr>
            </w:pPr>
            <w:r w:rsidRPr="00EE1718">
              <w:rPr>
                <w:b/>
                <w:bCs/>
                <w:szCs w:val="24"/>
                <w:rtl/>
              </w:rPr>
              <w:t>מס' עובדים</w:t>
            </w:r>
          </w:p>
        </w:tc>
        <w:tc>
          <w:tcPr>
            <w:tcW w:w="409" w:type="pct"/>
            <w:vAlign w:val="center"/>
          </w:tcPr>
          <w:p w14:paraId="7D57D5D3" w14:textId="77777777" w:rsidR="00F64D5F" w:rsidRPr="00EE1718" w:rsidRDefault="00F64D5F" w:rsidP="00155E30">
            <w:pPr>
              <w:keepLines/>
              <w:widowControl w:val="0"/>
              <w:tabs>
                <w:tab w:val="clear" w:pos="709"/>
                <w:tab w:val="left" w:pos="26"/>
              </w:tabs>
              <w:jc w:val="center"/>
              <w:rPr>
                <w:b/>
                <w:bCs/>
                <w:szCs w:val="24"/>
                <w:rtl/>
              </w:rPr>
            </w:pPr>
            <w:r>
              <w:rPr>
                <w:rFonts w:hint="cs"/>
                <w:b/>
                <w:bCs/>
                <w:szCs w:val="24"/>
                <w:rtl/>
              </w:rPr>
              <w:t>נדרשת מכונת שטיפה לרצפות</w:t>
            </w:r>
          </w:p>
        </w:tc>
        <w:tc>
          <w:tcPr>
            <w:tcW w:w="930" w:type="pct"/>
            <w:vAlign w:val="center"/>
          </w:tcPr>
          <w:p w14:paraId="2DB3088C" w14:textId="77777777" w:rsidR="00F64D5F" w:rsidRDefault="00F64D5F" w:rsidP="00155E30">
            <w:pPr>
              <w:keepLines/>
              <w:widowControl w:val="0"/>
              <w:tabs>
                <w:tab w:val="clear" w:pos="709"/>
                <w:tab w:val="left" w:pos="26"/>
              </w:tabs>
              <w:jc w:val="center"/>
              <w:rPr>
                <w:b/>
                <w:bCs/>
                <w:szCs w:val="24"/>
                <w:rtl/>
              </w:rPr>
            </w:pPr>
            <w:r>
              <w:rPr>
                <w:rFonts w:hint="cs"/>
                <w:b/>
                <w:bCs/>
                <w:szCs w:val="24"/>
                <w:rtl/>
              </w:rPr>
              <w:t>הערות</w:t>
            </w:r>
          </w:p>
        </w:tc>
      </w:tr>
      <w:tr w:rsidR="00307F84" w:rsidRPr="00EE1718" w14:paraId="722E4C5D" w14:textId="77777777" w:rsidTr="00F929F3">
        <w:trPr>
          <w:trHeight w:val="176"/>
        </w:trPr>
        <w:tc>
          <w:tcPr>
            <w:tcW w:w="300" w:type="pct"/>
            <w:vMerge w:val="restart"/>
          </w:tcPr>
          <w:p w14:paraId="0193FA04" w14:textId="77777777" w:rsidR="00307F84" w:rsidRPr="00155E30" w:rsidRDefault="00307F84" w:rsidP="00155E30">
            <w:pPr>
              <w:keepLines/>
              <w:widowControl w:val="0"/>
              <w:rPr>
                <w:szCs w:val="24"/>
                <w:rtl/>
              </w:rPr>
            </w:pPr>
            <w:r w:rsidRPr="00155E30">
              <w:rPr>
                <w:rFonts w:hint="cs"/>
                <w:szCs w:val="24"/>
                <w:rtl/>
              </w:rPr>
              <w:t>1.</w:t>
            </w:r>
          </w:p>
        </w:tc>
        <w:tc>
          <w:tcPr>
            <w:tcW w:w="641" w:type="pct"/>
            <w:vMerge w:val="restart"/>
          </w:tcPr>
          <w:p w14:paraId="24EB144B" w14:textId="77777777" w:rsidR="00307F84" w:rsidRPr="00EE1718" w:rsidRDefault="00307F84" w:rsidP="00155E30">
            <w:pPr>
              <w:keepLines/>
              <w:widowControl w:val="0"/>
              <w:rPr>
                <w:b/>
                <w:bCs/>
                <w:szCs w:val="24"/>
                <w:rtl/>
              </w:rPr>
            </w:pPr>
            <w:r>
              <w:rPr>
                <w:rFonts w:hint="cs"/>
                <w:b/>
                <w:bCs/>
                <w:szCs w:val="24"/>
                <w:rtl/>
              </w:rPr>
              <w:t>יפו 86</w:t>
            </w:r>
          </w:p>
        </w:tc>
        <w:tc>
          <w:tcPr>
            <w:tcW w:w="640" w:type="pct"/>
            <w:vMerge w:val="restart"/>
          </w:tcPr>
          <w:p w14:paraId="0BBFC989" w14:textId="6AE73B11" w:rsidR="00307F84" w:rsidRPr="00AE0C35" w:rsidRDefault="00307F84" w:rsidP="00155E30">
            <w:pPr>
              <w:keepLines/>
              <w:widowControl w:val="0"/>
              <w:rPr>
                <w:szCs w:val="24"/>
                <w:rtl/>
              </w:rPr>
            </w:pPr>
          </w:p>
          <w:p w14:paraId="156E05F4" w14:textId="43D1DC82" w:rsidR="00307F84" w:rsidRPr="00307F84" w:rsidRDefault="00307F84" w:rsidP="00307F84">
            <w:pPr>
              <w:keepLines/>
              <w:widowControl w:val="0"/>
              <w:rPr>
                <w:szCs w:val="24"/>
                <w:rtl/>
              </w:rPr>
            </w:pPr>
            <w:r>
              <w:rPr>
                <w:rtl/>
              </w:rPr>
              <w:t xml:space="preserve"> </w:t>
            </w:r>
            <w:r w:rsidRPr="00307F84">
              <w:rPr>
                <w:szCs w:val="24"/>
                <w:rtl/>
              </w:rPr>
              <w:t>ניק</w:t>
            </w:r>
            <w:r>
              <w:rPr>
                <w:rFonts w:hint="cs"/>
                <w:szCs w:val="24"/>
                <w:rtl/>
              </w:rPr>
              <w:t>יון</w:t>
            </w:r>
            <w:r w:rsidRPr="00307F84">
              <w:rPr>
                <w:szCs w:val="24"/>
                <w:rtl/>
              </w:rPr>
              <w:t xml:space="preserve"> משרדים, חלונות, סידור אולם ישיבות</w:t>
            </w:r>
          </w:p>
          <w:p w14:paraId="6976347F" w14:textId="38E711F8" w:rsidR="00307F84" w:rsidRPr="00AE0C35" w:rsidRDefault="00307F84" w:rsidP="00307F84">
            <w:pPr>
              <w:keepLines/>
              <w:widowControl w:val="0"/>
              <w:rPr>
                <w:szCs w:val="24"/>
                <w:rtl/>
              </w:rPr>
            </w:pPr>
            <w:r w:rsidRPr="00307F84">
              <w:rPr>
                <w:szCs w:val="24"/>
                <w:rtl/>
              </w:rPr>
              <w:t>וניקיון שוטף</w:t>
            </w:r>
          </w:p>
        </w:tc>
        <w:tc>
          <w:tcPr>
            <w:tcW w:w="401" w:type="pct"/>
            <w:shd w:val="clear" w:color="auto" w:fill="auto"/>
            <w:noWrap/>
          </w:tcPr>
          <w:p w14:paraId="76C8DAC4" w14:textId="77777777" w:rsidR="00307F84" w:rsidRPr="00AE0C35" w:rsidRDefault="00307F84" w:rsidP="00155E30">
            <w:pPr>
              <w:keepLines/>
              <w:widowControl w:val="0"/>
              <w:rPr>
                <w:szCs w:val="24"/>
                <w:rtl/>
              </w:rPr>
            </w:pPr>
            <w:r>
              <w:rPr>
                <w:rFonts w:hint="cs"/>
                <w:szCs w:val="24"/>
                <w:rtl/>
              </w:rPr>
              <w:t>א'-ה'</w:t>
            </w:r>
          </w:p>
        </w:tc>
        <w:tc>
          <w:tcPr>
            <w:tcW w:w="799" w:type="pct"/>
            <w:shd w:val="clear" w:color="auto" w:fill="auto"/>
            <w:noWrap/>
          </w:tcPr>
          <w:p w14:paraId="127D85A5" w14:textId="65053F44" w:rsidR="00307F84" w:rsidRPr="00AE0C35" w:rsidRDefault="00307F84" w:rsidP="00155E30">
            <w:pPr>
              <w:keepLines/>
              <w:widowControl w:val="0"/>
              <w:rPr>
                <w:szCs w:val="24"/>
              </w:rPr>
            </w:pPr>
            <w:r>
              <w:rPr>
                <w:rFonts w:hint="cs"/>
                <w:szCs w:val="24"/>
                <w:rtl/>
              </w:rPr>
              <w:t>07:30-11:30</w:t>
            </w:r>
          </w:p>
        </w:tc>
        <w:tc>
          <w:tcPr>
            <w:tcW w:w="400" w:type="pct"/>
            <w:shd w:val="clear" w:color="auto" w:fill="auto"/>
            <w:noWrap/>
          </w:tcPr>
          <w:p w14:paraId="747CC8E7" w14:textId="1558FDF4" w:rsidR="00307F84" w:rsidRPr="00AE0C35" w:rsidRDefault="00307F84" w:rsidP="00155E30">
            <w:pPr>
              <w:keepLines/>
              <w:widowControl w:val="0"/>
              <w:rPr>
                <w:szCs w:val="24"/>
              </w:rPr>
            </w:pPr>
            <w:r>
              <w:rPr>
                <w:rFonts w:hint="cs"/>
                <w:szCs w:val="24"/>
                <w:rtl/>
              </w:rPr>
              <w:t>4</w:t>
            </w:r>
          </w:p>
        </w:tc>
        <w:tc>
          <w:tcPr>
            <w:tcW w:w="480" w:type="pct"/>
            <w:shd w:val="clear" w:color="auto" w:fill="auto"/>
            <w:noWrap/>
          </w:tcPr>
          <w:p w14:paraId="72344E6F" w14:textId="77777777" w:rsidR="00307F84" w:rsidRPr="00AE0C35" w:rsidRDefault="00307F84" w:rsidP="00155E30">
            <w:pPr>
              <w:keepLines/>
              <w:widowControl w:val="0"/>
              <w:rPr>
                <w:szCs w:val="24"/>
              </w:rPr>
            </w:pPr>
            <w:r>
              <w:rPr>
                <w:rFonts w:hint="cs"/>
                <w:szCs w:val="24"/>
                <w:rtl/>
              </w:rPr>
              <w:t>1</w:t>
            </w:r>
          </w:p>
        </w:tc>
        <w:tc>
          <w:tcPr>
            <w:tcW w:w="409" w:type="pct"/>
          </w:tcPr>
          <w:p w14:paraId="5BB1F6BA" w14:textId="77777777" w:rsidR="00307F84" w:rsidRPr="00AE0C35" w:rsidRDefault="00307F84" w:rsidP="00155E30">
            <w:pPr>
              <w:keepLines/>
              <w:widowControl w:val="0"/>
              <w:rPr>
                <w:szCs w:val="24"/>
                <w:rtl/>
              </w:rPr>
            </w:pPr>
          </w:p>
        </w:tc>
        <w:tc>
          <w:tcPr>
            <w:tcW w:w="930" w:type="pct"/>
            <w:vMerge w:val="restart"/>
          </w:tcPr>
          <w:p w14:paraId="68645182" w14:textId="2D0FA3DF" w:rsidR="00307F84" w:rsidRPr="00307F84" w:rsidRDefault="00307F84" w:rsidP="00307F84">
            <w:pPr>
              <w:keepLines/>
              <w:widowControl w:val="0"/>
              <w:rPr>
                <w:szCs w:val="24"/>
                <w:rtl/>
              </w:rPr>
            </w:pPr>
            <w:r w:rsidRPr="00307F84">
              <w:rPr>
                <w:szCs w:val="24"/>
                <w:rtl/>
              </w:rPr>
              <w:t>בחוה"מ פסח וסוכות יידרש ניקיון של עובד אחד (ליום אחד במהלך כל החופשה) מהשעה 10:00 ועד השעה .13:00.</w:t>
            </w:r>
          </w:p>
          <w:p w14:paraId="555327E5" w14:textId="13777076" w:rsidR="00307F84" w:rsidRPr="00AE0C35" w:rsidRDefault="00307F84" w:rsidP="00155E30">
            <w:pPr>
              <w:keepLines/>
              <w:widowControl w:val="0"/>
              <w:rPr>
                <w:szCs w:val="24"/>
                <w:rtl/>
              </w:rPr>
            </w:pPr>
            <w:r w:rsidRPr="00E112A2">
              <w:rPr>
                <w:b/>
                <w:bCs/>
                <w:szCs w:val="24"/>
                <w:rtl/>
              </w:rPr>
              <w:t>בנוסף לעובדי הניקיון, הזוכה יהיה אחראי לספק מפקח</w:t>
            </w:r>
          </w:p>
        </w:tc>
      </w:tr>
      <w:tr w:rsidR="00307F84" w:rsidRPr="00EE1718" w14:paraId="743C78FB" w14:textId="77777777" w:rsidTr="00F929F3">
        <w:trPr>
          <w:trHeight w:val="314"/>
        </w:trPr>
        <w:tc>
          <w:tcPr>
            <w:tcW w:w="300" w:type="pct"/>
            <w:vMerge/>
          </w:tcPr>
          <w:p w14:paraId="75347342" w14:textId="77777777" w:rsidR="00307F84" w:rsidRPr="00155E30" w:rsidRDefault="00307F84" w:rsidP="00155E30">
            <w:pPr>
              <w:keepLines/>
              <w:widowControl w:val="0"/>
              <w:rPr>
                <w:szCs w:val="24"/>
                <w:rtl/>
              </w:rPr>
            </w:pPr>
          </w:p>
        </w:tc>
        <w:tc>
          <w:tcPr>
            <w:tcW w:w="641" w:type="pct"/>
            <w:vMerge/>
          </w:tcPr>
          <w:p w14:paraId="7836A555" w14:textId="77777777" w:rsidR="00307F84" w:rsidRDefault="00307F84" w:rsidP="00155E30">
            <w:pPr>
              <w:keepLines/>
              <w:widowControl w:val="0"/>
              <w:rPr>
                <w:b/>
                <w:bCs/>
                <w:szCs w:val="24"/>
                <w:rtl/>
              </w:rPr>
            </w:pPr>
          </w:p>
        </w:tc>
        <w:tc>
          <w:tcPr>
            <w:tcW w:w="640" w:type="pct"/>
            <w:vMerge/>
          </w:tcPr>
          <w:p w14:paraId="63719F8B" w14:textId="4CE9BF19" w:rsidR="00307F84" w:rsidRPr="00AE0C35" w:rsidRDefault="00307F84" w:rsidP="00155E30">
            <w:pPr>
              <w:keepLines/>
              <w:widowControl w:val="0"/>
              <w:rPr>
                <w:szCs w:val="24"/>
                <w:rtl/>
              </w:rPr>
            </w:pPr>
          </w:p>
        </w:tc>
        <w:tc>
          <w:tcPr>
            <w:tcW w:w="401" w:type="pct"/>
            <w:shd w:val="clear" w:color="auto" w:fill="auto"/>
            <w:noWrap/>
          </w:tcPr>
          <w:p w14:paraId="19028678" w14:textId="77777777" w:rsidR="00307F84" w:rsidRPr="00AE0C35" w:rsidRDefault="00307F84" w:rsidP="00155E30">
            <w:pPr>
              <w:keepLines/>
              <w:widowControl w:val="0"/>
              <w:rPr>
                <w:szCs w:val="24"/>
                <w:rtl/>
              </w:rPr>
            </w:pPr>
            <w:r>
              <w:rPr>
                <w:rFonts w:hint="cs"/>
                <w:szCs w:val="24"/>
                <w:rtl/>
              </w:rPr>
              <w:t>א'-ה'</w:t>
            </w:r>
          </w:p>
        </w:tc>
        <w:tc>
          <w:tcPr>
            <w:tcW w:w="799" w:type="pct"/>
            <w:shd w:val="clear" w:color="auto" w:fill="auto"/>
            <w:noWrap/>
          </w:tcPr>
          <w:p w14:paraId="10ED5D73" w14:textId="682215DD" w:rsidR="00307F84" w:rsidRPr="00AE0C35" w:rsidRDefault="00307F84" w:rsidP="00155E30">
            <w:pPr>
              <w:keepLines/>
              <w:widowControl w:val="0"/>
              <w:rPr>
                <w:szCs w:val="24"/>
              </w:rPr>
            </w:pPr>
            <w:r>
              <w:rPr>
                <w:rFonts w:hint="cs"/>
                <w:szCs w:val="24"/>
                <w:rtl/>
              </w:rPr>
              <w:t>11:00-15:00</w:t>
            </w:r>
          </w:p>
        </w:tc>
        <w:tc>
          <w:tcPr>
            <w:tcW w:w="400" w:type="pct"/>
            <w:shd w:val="clear" w:color="auto" w:fill="auto"/>
            <w:noWrap/>
          </w:tcPr>
          <w:p w14:paraId="7D26AC90" w14:textId="7EADA58F" w:rsidR="00307F84" w:rsidRPr="00AE0C35" w:rsidRDefault="00307F84" w:rsidP="00155E30">
            <w:pPr>
              <w:keepLines/>
              <w:widowControl w:val="0"/>
              <w:rPr>
                <w:szCs w:val="24"/>
              </w:rPr>
            </w:pPr>
            <w:r>
              <w:rPr>
                <w:rFonts w:hint="cs"/>
                <w:szCs w:val="24"/>
                <w:rtl/>
              </w:rPr>
              <w:t>4</w:t>
            </w:r>
          </w:p>
        </w:tc>
        <w:tc>
          <w:tcPr>
            <w:tcW w:w="480" w:type="pct"/>
            <w:shd w:val="clear" w:color="auto" w:fill="auto"/>
            <w:noWrap/>
          </w:tcPr>
          <w:p w14:paraId="4FB6FB76" w14:textId="66B55CD4" w:rsidR="00307F84" w:rsidRPr="00AE0C35" w:rsidRDefault="00307F84" w:rsidP="00155E30">
            <w:pPr>
              <w:keepLines/>
              <w:widowControl w:val="0"/>
              <w:rPr>
                <w:szCs w:val="24"/>
              </w:rPr>
            </w:pPr>
            <w:r>
              <w:rPr>
                <w:rFonts w:hint="cs"/>
                <w:szCs w:val="24"/>
                <w:rtl/>
              </w:rPr>
              <w:t>1</w:t>
            </w:r>
          </w:p>
        </w:tc>
        <w:tc>
          <w:tcPr>
            <w:tcW w:w="409" w:type="pct"/>
          </w:tcPr>
          <w:p w14:paraId="39D9AE1E" w14:textId="77777777" w:rsidR="00307F84" w:rsidRPr="00AE0C35" w:rsidRDefault="00307F84" w:rsidP="00155E30">
            <w:pPr>
              <w:keepLines/>
              <w:widowControl w:val="0"/>
              <w:rPr>
                <w:szCs w:val="24"/>
                <w:rtl/>
              </w:rPr>
            </w:pPr>
          </w:p>
        </w:tc>
        <w:tc>
          <w:tcPr>
            <w:tcW w:w="930" w:type="pct"/>
            <w:vMerge/>
          </w:tcPr>
          <w:p w14:paraId="6EF97CFA" w14:textId="0FA9B4B6" w:rsidR="00307F84" w:rsidRPr="00AE0C35" w:rsidRDefault="00307F84" w:rsidP="00155E30">
            <w:pPr>
              <w:keepLines/>
              <w:widowControl w:val="0"/>
              <w:rPr>
                <w:szCs w:val="24"/>
                <w:rtl/>
              </w:rPr>
            </w:pPr>
          </w:p>
        </w:tc>
      </w:tr>
      <w:tr w:rsidR="00307F84" w:rsidRPr="00EE1718" w14:paraId="34E7C7F7" w14:textId="77777777" w:rsidTr="00F929F3">
        <w:trPr>
          <w:trHeight w:val="314"/>
        </w:trPr>
        <w:tc>
          <w:tcPr>
            <w:tcW w:w="300" w:type="pct"/>
            <w:vMerge/>
          </w:tcPr>
          <w:p w14:paraId="6558D23A" w14:textId="77777777" w:rsidR="00307F84" w:rsidRPr="00155E30" w:rsidRDefault="00307F84" w:rsidP="00155E30">
            <w:pPr>
              <w:keepLines/>
              <w:widowControl w:val="0"/>
              <w:rPr>
                <w:szCs w:val="24"/>
                <w:rtl/>
              </w:rPr>
            </w:pPr>
          </w:p>
        </w:tc>
        <w:tc>
          <w:tcPr>
            <w:tcW w:w="641" w:type="pct"/>
            <w:vMerge/>
          </w:tcPr>
          <w:p w14:paraId="1B85DE5A" w14:textId="77777777" w:rsidR="00307F84" w:rsidRDefault="00307F84" w:rsidP="00155E30">
            <w:pPr>
              <w:keepLines/>
              <w:widowControl w:val="0"/>
              <w:rPr>
                <w:b/>
                <w:bCs/>
                <w:szCs w:val="24"/>
                <w:rtl/>
              </w:rPr>
            </w:pPr>
          </w:p>
        </w:tc>
        <w:tc>
          <w:tcPr>
            <w:tcW w:w="640" w:type="pct"/>
            <w:vMerge/>
          </w:tcPr>
          <w:p w14:paraId="79AFF005" w14:textId="77777777" w:rsidR="00307F84" w:rsidRDefault="00307F84" w:rsidP="00155E30">
            <w:pPr>
              <w:keepLines/>
              <w:widowControl w:val="0"/>
              <w:rPr>
                <w:szCs w:val="24"/>
                <w:rtl/>
              </w:rPr>
            </w:pPr>
          </w:p>
        </w:tc>
        <w:tc>
          <w:tcPr>
            <w:tcW w:w="401" w:type="pct"/>
            <w:shd w:val="clear" w:color="auto" w:fill="auto"/>
            <w:noWrap/>
          </w:tcPr>
          <w:p w14:paraId="6D97DB09" w14:textId="54A2635C" w:rsidR="00307F84" w:rsidRDefault="00307F84" w:rsidP="00155E30">
            <w:pPr>
              <w:keepLines/>
              <w:widowControl w:val="0"/>
              <w:rPr>
                <w:szCs w:val="24"/>
                <w:rtl/>
              </w:rPr>
            </w:pPr>
            <w:r>
              <w:rPr>
                <w:rFonts w:hint="cs"/>
                <w:szCs w:val="24"/>
                <w:rtl/>
              </w:rPr>
              <w:t>א'-ה'</w:t>
            </w:r>
          </w:p>
        </w:tc>
        <w:tc>
          <w:tcPr>
            <w:tcW w:w="799" w:type="pct"/>
            <w:shd w:val="clear" w:color="auto" w:fill="auto"/>
            <w:noWrap/>
          </w:tcPr>
          <w:p w14:paraId="75BAE5C5" w14:textId="05942330" w:rsidR="00307F84" w:rsidDel="00307F84" w:rsidRDefault="00307F84" w:rsidP="00155E30">
            <w:pPr>
              <w:keepLines/>
              <w:widowControl w:val="0"/>
              <w:rPr>
                <w:szCs w:val="24"/>
                <w:rtl/>
              </w:rPr>
            </w:pPr>
            <w:r>
              <w:rPr>
                <w:rFonts w:hint="cs"/>
                <w:szCs w:val="24"/>
                <w:rtl/>
              </w:rPr>
              <w:t>14:00-17:00</w:t>
            </w:r>
          </w:p>
        </w:tc>
        <w:tc>
          <w:tcPr>
            <w:tcW w:w="400" w:type="pct"/>
            <w:shd w:val="clear" w:color="auto" w:fill="auto"/>
            <w:noWrap/>
          </w:tcPr>
          <w:p w14:paraId="1E0DC05D" w14:textId="1F16982B" w:rsidR="00307F84" w:rsidDel="00307F84" w:rsidRDefault="00307F84" w:rsidP="00155E30">
            <w:pPr>
              <w:keepLines/>
              <w:widowControl w:val="0"/>
              <w:rPr>
                <w:szCs w:val="24"/>
                <w:rtl/>
              </w:rPr>
            </w:pPr>
            <w:r>
              <w:rPr>
                <w:rFonts w:hint="cs"/>
                <w:szCs w:val="24"/>
                <w:rtl/>
              </w:rPr>
              <w:t>3</w:t>
            </w:r>
          </w:p>
        </w:tc>
        <w:tc>
          <w:tcPr>
            <w:tcW w:w="480" w:type="pct"/>
            <w:shd w:val="clear" w:color="auto" w:fill="auto"/>
            <w:noWrap/>
          </w:tcPr>
          <w:p w14:paraId="109964C3" w14:textId="40D87825" w:rsidR="00307F84" w:rsidRDefault="00307F84" w:rsidP="00155E30">
            <w:pPr>
              <w:keepLines/>
              <w:widowControl w:val="0"/>
              <w:rPr>
                <w:szCs w:val="24"/>
                <w:rtl/>
              </w:rPr>
            </w:pPr>
            <w:r>
              <w:rPr>
                <w:rFonts w:hint="cs"/>
                <w:szCs w:val="24"/>
                <w:rtl/>
              </w:rPr>
              <w:t>2</w:t>
            </w:r>
          </w:p>
        </w:tc>
        <w:tc>
          <w:tcPr>
            <w:tcW w:w="409" w:type="pct"/>
          </w:tcPr>
          <w:p w14:paraId="67BB506C" w14:textId="77777777" w:rsidR="00307F84" w:rsidRPr="00AE0C35" w:rsidRDefault="00307F84" w:rsidP="00155E30">
            <w:pPr>
              <w:keepLines/>
              <w:widowControl w:val="0"/>
              <w:rPr>
                <w:szCs w:val="24"/>
                <w:rtl/>
              </w:rPr>
            </w:pPr>
          </w:p>
        </w:tc>
        <w:tc>
          <w:tcPr>
            <w:tcW w:w="930" w:type="pct"/>
            <w:vMerge/>
          </w:tcPr>
          <w:p w14:paraId="1809394C" w14:textId="77777777" w:rsidR="00307F84" w:rsidRDefault="00307F84" w:rsidP="00155E30">
            <w:pPr>
              <w:keepLines/>
              <w:widowControl w:val="0"/>
              <w:rPr>
                <w:szCs w:val="24"/>
                <w:rtl/>
              </w:rPr>
            </w:pPr>
          </w:p>
        </w:tc>
      </w:tr>
      <w:tr w:rsidR="00C47261" w:rsidRPr="00EE1718" w14:paraId="30BBB666" w14:textId="77777777" w:rsidTr="00F929F3">
        <w:trPr>
          <w:trHeight w:val="145"/>
        </w:trPr>
        <w:tc>
          <w:tcPr>
            <w:tcW w:w="300" w:type="pct"/>
            <w:vMerge w:val="restart"/>
          </w:tcPr>
          <w:p w14:paraId="4EFA2041" w14:textId="77777777" w:rsidR="00C47261" w:rsidRPr="00155E30" w:rsidRDefault="00C47261" w:rsidP="00155E30">
            <w:pPr>
              <w:keepLines/>
              <w:widowControl w:val="0"/>
              <w:rPr>
                <w:szCs w:val="24"/>
                <w:rtl/>
              </w:rPr>
            </w:pPr>
            <w:r w:rsidRPr="00155E30">
              <w:rPr>
                <w:rFonts w:hint="cs"/>
                <w:szCs w:val="24"/>
                <w:rtl/>
              </w:rPr>
              <w:t>2.</w:t>
            </w:r>
          </w:p>
        </w:tc>
        <w:tc>
          <w:tcPr>
            <w:tcW w:w="641" w:type="pct"/>
            <w:vMerge w:val="restart"/>
          </w:tcPr>
          <w:p w14:paraId="6CB44D2E" w14:textId="77777777" w:rsidR="00C47261" w:rsidRPr="00EE1718" w:rsidRDefault="00C47261" w:rsidP="00155E30">
            <w:pPr>
              <w:keepLines/>
              <w:widowControl w:val="0"/>
              <w:rPr>
                <w:b/>
                <w:bCs/>
                <w:szCs w:val="24"/>
                <w:rtl/>
              </w:rPr>
            </w:pPr>
            <w:r>
              <w:rPr>
                <w:rFonts w:hint="cs"/>
                <w:b/>
                <w:bCs/>
                <w:szCs w:val="24"/>
                <w:rtl/>
              </w:rPr>
              <w:t>יפו 157</w:t>
            </w:r>
          </w:p>
        </w:tc>
        <w:tc>
          <w:tcPr>
            <w:tcW w:w="640" w:type="pct"/>
            <w:vMerge w:val="restart"/>
          </w:tcPr>
          <w:p w14:paraId="024AE83D" w14:textId="56B710D9" w:rsidR="00C47261" w:rsidRPr="00AE0C35" w:rsidRDefault="00C47261" w:rsidP="00B23F26">
            <w:pPr>
              <w:keepLines/>
              <w:widowControl w:val="0"/>
              <w:rPr>
                <w:szCs w:val="24"/>
                <w:rtl/>
              </w:rPr>
            </w:pPr>
            <w:r>
              <w:rPr>
                <w:rFonts w:hint="cs"/>
                <w:szCs w:val="24"/>
                <w:rtl/>
              </w:rPr>
              <w:t xml:space="preserve">לשכת בריאות ירושלים </w:t>
            </w:r>
            <w:r>
              <w:rPr>
                <w:szCs w:val="24"/>
                <w:rtl/>
              </w:rPr>
              <w:t>–</w:t>
            </w:r>
            <w:r>
              <w:rPr>
                <w:rFonts w:hint="cs"/>
                <w:szCs w:val="24"/>
                <w:rtl/>
              </w:rPr>
              <w:t xml:space="preserve"> קומ</w:t>
            </w:r>
            <w:r w:rsidR="00877AB2">
              <w:rPr>
                <w:rFonts w:hint="cs"/>
                <w:szCs w:val="24"/>
                <w:rtl/>
              </w:rPr>
              <w:t>ות</w:t>
            </w:r>
            <w:r>
              <w:rPr>
                <w:rFonts w:hint="cs"/>
                <w:szCs w:val="24"/>
                <w:rtl/>
              </w:rPr>
              <w:t xml:space="preserve"> א'</w:t>
            </w:r>
            <w:r w:rsidR="00877AB2">
              <w:rPr>
                <w:rFonts w:hint="cs"/>
                <w:szCs w:val="24"/>
                <w:rtl/>
              </w:rPr>
              <w:t xml:space="preserve"> + ב'</w:t>
            </w:r>
          </w:p>
          <w:p w14:paraId="3C7E6C35" w14:textId="7AC81423" w:rsidR="00C47261" w:rsidRDefault="00C47261" w:rsidP="00155E30">
            <w:pPr>
              <w:keepLines/>
              <w:widowControl w:val="0"/>
              <w:rPr>
                <w:szCs w:val="24"/>
                <w:rtl/>
              </w:rPr>
            </w:pPr>
          </w:p>
          <w:p w14:paraId="68A51D21" w14:textId="0168CF31" w:rsidR="00C47261" w:rsidRPr="00C47261" w:rsidRDefault="00C47261" w:rsidP="00C47261">
            <w:pPr>
              <w:keepLines/>
              <w:widowControl w:val="0"/>
              <w:rPr>
                <w:szCs w:val="24"/>
                <w:rtl/>
              </w:rPr>
            </w:pPr>
            <w:r w:rsidRPr="00C47261">
              <w:rPr>
                <w:szCs w:val="24"/>
                <w:rtl/>
              </w:rPr>
              <w:t>ניקי</w:t>
            </w:r>
            <w:r>
              <w:rPr>
                <w:rFonts w:hint="cs"/>
                <w:szCs w:val="24"/>
                <w:rtl/>
              </w:rPr>
              <w:t>ון</w:t>
            </w:r>
            <w:r w:rsidRPr="00C47261">
              <w:rPr>
                <w:szCs w:val="24"/>
                <w:rtl/>
              </w:rPr>
              <w:t xml:space="preserve"> משרדים, חלונות, סידור אולם ישיבות</w:t>
            </w:r>
          </w:p>
          <w:p w14:paraId="5C01C94E" w14:textId="215B769F" w:rsidR="00C47261" w:rsidRPr="00AE0C35" w:rsidRDefault="00C47261" w:rsidP="00C47261">
            <w:pPr>
              <w:keepLines/>
              <w:widowControl w:val="0"/>
              <w:rPr>
                <w:szCs w:val="24"/>
                <w:rtl/>
              </w:rPr>
            </w:pPr>
            <w:r w:rsidRPr="00C47261">
              <w:rPr>
                <w:szCs w:val="24"/>
                <w:rtl/>
              </w:rPr>
              <w:t>וניקיון שוטף</w:t>
            </w:r>
          </w:p>
        </w:tc>
        <w:tc>
          <w:tcPr>
            <w:tcW w:w="401" w:type="pct"/>
            <w:shd w:val="clear" w:color="auto" w:fill="auto"/>
            <w:noWrap/>
          </w:tcPr>
          <w:p w14:paraId="4B94AF3E" w14:textId="77777777" w:rsidR="00C47261" w:rsidRPr="00AE0C35" w:rsidRDefault="00C47261" w:rsidP="00155E30">
            <w:pPr>
              <w:keepLines/>
              <w:widowControl w:val="0"/>
              <w:rPr>
                <w:szCs w:val="24"/>
                <w:rtl/>
              </w:rPr>
            </w:pPr>
            <w:r w:rsidRPr="00D05E7F">
              <w:rPr>
                <w:rFonts w:hint="cs"/>
                <w:szCs w:val="24"/>
                <w:rtl/>
              </w:rPr>
              <w:t>א'-ה'</w:t>
            </w:r>
          </w:p>
        </w:tc>
        <w:tc>
          <w:tcPr>
            <w:tcW w:w="799" w:type="pct"/>
            <w:shd w:val="clear" w:color="auto" w:fill="auto"/>
            <w:noWrap/>
          </w:tcPr>
          <w:p w14:paraId="2213CBAC" w14:textId="68B96FF5" w:rsidR="00C47261" w:rsidRPr="00AE0C35" w:rsidRDefault="00C47261" w:rsidP="00155E30">
            <w:pPr>
              <w:keepLines/>
              <w:widowControl w:val="0"/>
              <w:rPr>
                <w:szCs w:val="24"/>
              </w:rPr>
            </w:pPr>
            <w:r>
              <w:rPr>
                <w:rFonts w:hint="cs"/>
                <w:szCs w:val="24"/>
                <w:rtl/>
              </w:rPr>
              <w:t>08:00-12:00</w:t>
            </w:r>
          </w:p>
        </w:tc>
        <w:tc>
          <w:tcPr>
            <w:tcW w:w="400" w:type="pct"/>
            <w:shd w:val="clear" w:color="auto" w:fill="auto"/>
            <w:noWrap/>
          </w:tcPr>
          <w:p w14:paraId="6C793968" w14:textId="2D0903EA" w:rsidR="00C47261" w:rsidRPr="00AE0C35" w:rsidRDefault="00C47261" w:rsidP="00155E30">
            <w:pPr>
              <w:keepLines/>
              <w:widowControl w:val="0"/>
              <w:rPr>
                <w:szCs w:val="24"/>
              </w:rPr>
            </w:pPr>
            <w:r>
              <w:rPr>
                <w:rFonts w:hint="cs"/>
                <w:szCs w:val="24"/>
                <w:rtl/>
              </w:rPr>
              <w:t>4</w:t>
            </w:r>
          </w:p>
        </w:tc>
        <w:tc>
          <w:tcPr>
            <w:tcW w:w="480" w:type="pct"/>
            <w:shd w:val="clear" w:color="auto" w:fill="auto"/>
            <w:noWrap/>
          </w:tcPr>
          <w:p w14:paraId="019C4644" w14:textId="77777777" w:rsidR="00C47261" w:rsidRPr="00AE0C35" w:rsidRDefault="00C47261" w:rsidP="00155E30">
            <w:pPr>
              <w:keepLines/>
              <w:widowControl w:val="0"/>
              <w:rPr>
                <w:szCs w:val="24"/>
              </w:rPr>
            </w:pPr>
            <w:r>
              <w:rPr>
                <w:rFonts w:hint="cs"/>
                <w:szCs w:val="24"/>
                <w:rtl/>
              </w:rPr>
              <w:t>2</w:t>
            </w:r>
          </w:p>
        </w:tc>
        <w:tc>
          <w:tcPr>
            <w:tcW w:w="409" w:type="pct"/>
          </w:tcPr>
          <w:p w14:paraId="63405F5D" w14:textId="77777777" w:rsidR="00C47261" w:rsidRPr="00AE0C35" w:rsidRDefault="00C47261" w:rsidP="00155E30">
            <w:pPr>
              <w:keepLines/>
              <w:widowControl w:val="0"/>
              <w:rPr>
                <w:szCs w:val="24"/>
              </w:rPr>
            </w:pPr>
          </w:p>
        </w:tc>
        <w:tc>
          <w:tcPr>
            <w:tcW w:w="930" w:type="pct"/>
            <w:vMerge w:val="restart"/>
          </w:tcPr>
          <w:p w14:paraId="379769A0" w14:textId="77777777" w:rsidR="00C47261" w:rsidRPr="00155E30" w:rsidRDefault="00C47261" w:rsidP="00155E30">
            <w:pPr>
              <w:keepLines/>
              <w:widowControl w:val="0"/>
              <w:rPr>
                <w:b/>
                <w:bCs/>
                <w:szCs w:val="24"/>
                <w:rtl/>
              </w:rPr>
            </w:pPr>
            <w:r w:rsidRPr="00155E30">
              <w:rPr>
                <w:b/>
                <w:bCs/>
                <w:szCs w:val="24"/>
                <w:rtl/>
              </w:rPr>
              <w:t>יחידה זו צפויה לעבור למיקום אחר בתחילת 2019.</w:t>
            </w:r>
          </w:p>
          <w:p w14:paraId="3E926BD7" w14:textId="77777777" w:rsidR="00C47261" w:rsidRPr="00AE0C35" w:rsidRDefault="00C47261" w:rsidP="00155E30">
            <w:pPr>
              <w:keepLines/>
              <w:widowControl w:val="0"/>
              <w:rPr>
                <w:szCs w:val="24"/>
              </w:rPr>
            </w:pPr>
            <w:r w:rsidRPr="00B24D8B">
              <w:rPr>
                <w:rFonts w:hint="eastAsia"/>
                <w:szCs w:val="24"/>
                <w:rtl/>
              </w:rPr>
              <w:t>בחוה</w:t>
            </w:r>
            <w:r w:rsidRPr="00B24D8B">
              <w:rPr>
                <w:szCs w:val="24"/>
                <w:rtl/>
              </w:rPr>
              <w:t xml:space="preserve">"מ </w:t>
            </w:r>
            <w:r w:rsidRPr="00B24D8B">
              <w:rPr>
                <w:rFonts w:hint="eastAsia"/>
                <w:szCs w:val="24"/>
                <w:rtl/>
              </w:rPr>
              <w:t>פסח</w:t>
            </w:r>
            <w:r w:rsidRPr="00B24D8B">
              <w:rPr>
                <w:szCs w:val="24"/>
                <w:rtl/>
              </w:rPr>
              <w:t xml:space="preserve">, </w:t>
            </w:r>
            <w:r w:rsidRPr="00B24D8B">
              <w:rPr>
                <w:rFonts w:hint="eastAsia"/>
                <w:szCs w:val="24"/>
                <w:rtl/>
              </w:rPr>
              <w:t>סוכות</w:t>
            </w:r>
            <w:r w:rsidRPr="00B24D8B">
              <w:rPr>
                <w:szCs w:val="24"/>
                <w:rtl/>
              </w:rPr>
              <w:t xml:space="preserve">, </w:t>
            </w:r>
            <w:r w:rsidRPr="00B24D8B">
              <w:rPr>
                <w:rFonts w:hint="eastAsia"/>
                <w:szCs w:val="24"/>
                <w:rtl/>
              </w:rPr>
              <w:t>יומיים</w:t>
            </w:r>
            <w:r w:rsidRPr="00B24D8B">
              <w:rPr>
                <w:szCs w:val="24"/>
                <w:rtl/>
              </w:rPr>
              <w:t xml:space="preserve"> בכל חול מועד וכן </w:t>
            </w:r>
            <w:r w:rsidRPr="00B24D8B">
              <w:rPr>
                <w:rFonts w:hint="eastAsia"/>
                <w:szCs w:val="24"/>
                <w:rtl/>
              </w:rPr>
              <w:t>בערבי</w:t>
            </w:r>
            <w:r w:rsidRPr="00B24D8B">
              <w:rPr>
                <w:szCs w:val="24"/>
                <w:rtl/>
              </w:rPr>
              <w:t xml:space="preserve">  חג יידרש ניקיון מהשעה 11:30-13:00</w:t>
            </w:r>
          </w:p>
          <w:p w14:paraId="46BBE136" w14:textId="4DE7EFCA" w:rsidR="00C47261" w:rsidRPr="00AE0C35" w:rsidRDefault="00C47261" w:rsidP="00C47261">
            <w:pPr>
              <w:keepLines/>
              <w:widowControl w:val="0"/>
              <w:rPr>
                <w:szCs w:val="24"/>
              </w:rPr>
            </w:pPr>
            <w:r w:rsidRPr="00CE6AD4">
              <w:rPr>
                <w:rFonts w:hint="eastAsia"/>
                <w:b/>
                <w:bCs/>
                <w:szCs w:val="24"/>
                <w:rtl/>
              </w:rPr>
              <w:t>בנוסף</w:t>
            </w:r>
            <w:r w:rsidRPr="00CE6AD4">
              <w:rPr>
                <w:b/>
                <w:bCs/>
                <w:szCs w:val="24"/>
                <w:rtl/>
              </w:rPr>
              <w:t xml:space="preserve"> </w:t>
            </w:r>
            <w:r w:rsidRPr="00CE6AD4">
              <w:rPr>
                <w:rFonts w:hint="eastAsia"/>
                <w:b/>
                <w:bCs/>
                <w:szCs w:val="24"/>
                <w:rtl/>
              </w:rPr>
              <w:t>לעובדי</w:t>
            </w:r>
            <w:r w:rsidRPr="00CE6AD4">
              <w:rPr>
                <w:b/>
                <w:bCs/>
                <w:szCs w:val="24"/>
                <w:rtl/>
              </w:rPr>
              <w:t xml:space="preserve"> </w:t>
            </w:r>
            <w:r w:rsidRPr="00CE6AD4">
              <w:rPr>
                <w:rFonts w:hint="eastAsia"/>
                <w:b/>
                <w:bCs/>
                <w:szCs w:val="24"/>
                <w:rtl/>
              </w:rPr>
              <w:t>הנ</w:t>
            </w:r>
            <w:r w:rsidRPr="00CE6AD4">
              <w:rPr>
                <w:rFonts w:hint="cs"/>
                <w:b/>
                <w:bCs/>
                <w:szCs w:val="24"/>
                <w:rtl/>
              </w:rPr>
              <w:t>י</w:t>
            </w:r>
            <w:r w:rsidRPr="00CE6AD4">
              <w:rPr>
                <w:rFonts w:hint="eastAsia"/>
                <w:b/>
                <w:bCs/>
                <w:szCs w:val="24"/>
                <w:rtl/>
              </w:rPr>
              <w:t>קיון</w:t>
            </w:r>
            <w:r w:rsidRPr="00CE6AD4">
              <w:rPr>
                <w:rFonts w:hint="cs"/>
                <w:b/>
                <w:bCs/>
                <w:szCs w:val="24"/>
                <w:rtl/>
              </w:rPr>
              <w:t>,</w:t>
            </w:r>
            <w:r w:rsidRPr="00CE6AD4">
              <w:rPr>
                <w:b/>
                <w:bCs/>
                <w:szCs w:val="24"/>
                <w:rtl/>
              </w:rPr>
              <w:t xml:space="preserve"> </w:t>
            </w:r>
            <w:r w:rsidRPr="00CE6AD4">
              <w:rPr>
                <w:rFonts w:hint="eastAsia"/>
                <w:b/>
                <w:bCs/>
                <w:szCs w:val="24"/>
                <w:rtl/>
              </w:rPr>
              <w:t>יהיה</w:t>
            </w:r>
            <w:r w:rsidRPr="00CE6AD4">
              <w:rPr>
                <w:b/>
                <w:bCs/>
                <w:szCs w:val="24"/>
                <w:rtl/>
              </w:rPr>
              <w:t xml:space="preserve"> </w:t>
            </w:r>
            <w:r w:rsidRPr="00CE6AD4">
              <w:rPr>
                <w:rFonts w:hint="eastAsia"/>
                <w:b/>
                <w:bCs/>
                <w:szCs w:val="24"/>
                <w:rtl/>
              </w:rPr>
              <w:t>אחראי</w:t>
            </w:r>
            <w:r w:rsidRPr="00CE6AD4">
              <w:rPr>
                <w:b/>
                <w:bCs/>
                <w:szCs w:val="24"/>
                <w:rtl/>
              </w:rPr>
              <w:t xml:space="preserve"> </w:t>
            </w:r>
            <w:r w:rsidRPr="00CE6AD4">
              <w:rPr>
                <w:rFonts w:hint="eastAsia"/>
                <w:b/>
                <w:bCs/>
                <w:szCs w:val="24"/>
                <w:rtl/>
              </w:rPr>
              <w:t>הזוכה</w:t>
            </w:r>
            <w:r w:rsidRPr="00CE6AD4">
              <w:rPr>
                <w:b/>
                <w:bCs/>
                <w:szCs w:val="24"/>
                <w:rtl/>
              </w:rPr>
              <w:t xml:space="preserve"> </w:t>
            </w:r>
            <w:r w:rsidRPr="00CE6AD4">
              <w:rPr>
                <w:rFonts w:hint="eastAsia"/>
                <w:b/>
                <w:bCs/>
                <w:szCs w:val="24"/>
                <w:rtl/>
              </w:rPr>
              <w:t>לספק</w:t>
            </w:r>
            <w:r w:rsidRPr="00CE6AD4">
              <w:rPr>
                <w:b/>
                <w:bCs/>
                <w:szCs w:val="24"/>
                <w:rtl/>
              </w:rPr>
              <w:t xml:space="preserve"> </w:t>
            </w:r>
            <w:r w:rsidRPr="00CE6AD4">
              <w:rPr>
                <w:rFonts w:hint="eastAsia"/>
                <w:b/>
                <w:bCs/>
                <w:szCs w:val="24"/>
                <w:rtl/>
              </w:rPr>
              <w:t>מפקח</w:t>
            </w:r>
          </w:p>
        </w:tc>
      </w:tr>
      <w:tr w:rsidR="00C47261" w:rsidRPr="00EE1718" w14:paraId="1CBE94E5" w14:textId="77777777" w:rsidTr="00F929F3">
        <w:trPr>
          <w:trHeight w:val="1476"/>
        </w:trPr>
        <w:tc>
          <w:tcPr>
            <w:tcW w:w="300" w:type="pct"/>
            <w:vMerge/>
          </w:tcPr>
          <w:p w14:paraId="2C514278" w14:textId="77777777" w:rsidR="00C47261" w:rsidRPr="00155E30" w:rsidRDefault="00C47261" w:rsidP="00155E30">
            <w:pPr>
              <w:keepLines/>
              <w:widowControl w:val="0"/>
              <w:rPr>
                <w:szCs w:val="24"/>
                <w:rtl/>
              </w:rPr>
            </w:pPr>
          </w:p>
        </w:tc>
        <w:tc>
          <w:tcPr>
            <w:tcW w:w="641" w:type="pct"/>
            <w:vMerge/>
          </w:tcPr>
          <w:p w14:paraId="446FC026" w14:textId="77777777" w:rsidR="00C47261" w:rsidRDefault="00C47261" w:rsidP="00155E30">
            <w:pPr>
              <w:keepLines/>
              <w:widowControl w:val="0"/>
              <w:rPr>
                <w:b/>
                <w:bCs/>
                <w:szCs w:val="24"/>
                <w:rtl/>
              </w:rPr>
            </w:pPr>
          </w:p>
        </w:tc>
        <w:tc>
          <w:tcPr>
            <w:tcW w:w="640" w:type="pct"/>
            <w:vMerge/>
          </w:tcPr>
          <w:p w14:paraId="0E2B4162" w14:textId="7B93BE8E" w:rsidR="00C47261" w:rsidRPr="00AE0C35" w:rsidRDefault="00C47261" w:rsidP="00155E30">
            <w:pPr>
              <w:keepLines/>
              <w:widowControl w:val="0"/>
              <w:rPr>
                <w:szCs w:val="24"/>
                <w:rtl/>
              </w:rPr>
            </w:pPr>
          </w:p>
        </w:tc>
        <w:tc>
          <w:tcPr>
            <w:tcW w:w="401" w:type="pct"/>
            <w:shd w:val="clear" w:color="auto" w:fill="auto"/>
            <w:noWrap/>
          </w:tcPr>
          <w:p w14:paraId="7CFD8565" w14:textId="77777777" w:rsidR="00C47261" w:rsidRPr="00AE0C35" w:rsidRDefault="00C47261" w:rsidP="00155E30">
            <w:pPr>
              <w:keepLines/>
              <w:widowControl w:val="0"/>
              <w:rPr>
                <w:szCs w:val="24"/>
                <w:rtl/>
              </w:rPr>
            </w:pPr>
            <w:r w:rsidRPr="00D05E7F">
              <w:rPr>
                <w:rFonts w:hint="cs"/>
                <w:szCs w:val="24"/>
                <w:rtl/>
              </w:rPr>
              <w:t>א'-ה'</w:t>
            </w:r>
          </w:p>
          <w:p w14:paraId="2C77FC55" w14:textId="55E6F2AC" w:rsidR="00C47261" w:rsidRPr="00AE0C35" w:rsidRDefault="00C47261" w:rsidP="00155E30">
            <w:pPr>
              <w:keepLines/>
              <w:widowControl w:val="0"/>
              <w:rPr>
                <w:szCs w:val="24"/>
                <w:rtl/>
              </w:rPr>
            </w:pPr>
          </w:p>
        </w:tc>
        <w:tc>
          <w:tcPr>
            <w:tcW w:w="799" w:type="pct"/>
            <w:shd w:val="clear" w:color="auto" w:fill="auto"/>
            <w:noWrap/>
          </w:tcPr>
          <w:p w14:paraId="12181768" w14:textId="55B15FEE" w:rsidR="00C47261" w:rsidRPr="00AE0C35" w:rsidRDefault="00C47261" w:rsidP="00155E30">
            <w:pPr>
              <w:keepLines/>
              <w:widowControl w:val="0"/>
              <w:rPr>
                <w:szCs w:val="24"/>
              </w:rPr>
            </w:pPr>
            <w:r>
              <w:rPr>
                <w:rFonts w:hint="cs"/>
                <w:szCs w:val="24"/>
                <w:rtl/>
              </w:rPr>
              <w:t>14:00-17:00</w:t>
            </w:r>
          </w:p>
        </w:tc>
        <w:tc>
          <w:tcPr>
            <w:tcW w:w="400" w:type="pct"/>
            <w:shd w:val="clear" w:color="auto" w:fill="auto"/>
            <w:noWrap/>
          </w:tcPr>
          <w:p w14:paraId="65CB1136" w14:textId="10BA0A73" w:rsidR="00C47261" w:rsidRPr="00AE0C35" w:rsidRDefault="00C47261" w:rsidP="00155E30">
            <w:pPr>
              <w:keepLines/>
              <w:widowControl w:val="0"/>
              <w:rPr>
                <w:szCs w:val="24"/>
              </w:rPr>
            </w:pPr>
            <w:r>
              <w:rPr>
                <w:rFonts w:hint="cs"/>
                <w:szCs w:val="24"/>
                <w:rtl/>
              </w:rPr>
              <w:t>3</w:t>
            </w:r>
          </w:p>
          <w:p w14:paraId="4146B20B" w14:textId="4C2FA136" w:rsidR="00C47261" w:rsidRPr="00AE0C35" w:rsidRDefault="00C47261" w:rsidP="00155E30">
            <w:pPr>
              <w:keepLines/>
              <w:widowControl w:val="0"/>
              <w:rPr>
                <w:szCs w:val="24"/>
              </w:rPr>
            </w:pPr>
          </w:p>
        </w:tc>
        <w:tc>
          <w:tcPr>
            <w:tcW w:w="480" w:type="pct"/>
            <w:shd w:val="clear" w:color="auto" w:fill="auto"/>
            <w:noWrap/>
          </w:tcPr>
          <w:p w14:paraId="5A22E55E" w14:textId="5A4880BD" w:rsidR="00C47261" w:rsidRPr="00AE0C35" w:rsidRDefault="00C47261" w:rsidP="00155E30">
            <w:pPr>
              <w:keepLines/>
              <w:widowControl w:val="0"/>
              <w:rPr>
                <w:szCs w:val="24"/>
              </w:rPr>
            </w:pPr>
            <w:r>
              <w:rPr>
                <w:rFonts w:hint="cs"/>
                <w:szCs w:val="24"/>
                <w:rtl/>
              </w:rPr>
              <w:t>2</w:t>
            </w:r>
          </w:p>
          <w:p w14:paraId="502931DA" w14:textId="2A7FB09F" w:rsidR="00C47261" w:rsidRPr="00AE0C35" w:rsidRDefault="00C47261" w:rsidP="00155E30">
            <w:pPr>
              <w:keepLines/>
              <w:widowControl w:val="0"/>
              <w:rPr>
                <w:szCs w:val="24"/>
              </w:rPr>
            </w:pPr>
          </w:p>
        </w:tc>
        <w:tc>
          <w:tcPr>
            <w:tcW w:w="409" w:type="pct"/>
          </w:tcPr>
          <w:p w14:paraId="576A5A93" w14:textId="77777777" w:rsidR="00C47261" w:rsidRPr="00AE0C35" w:rsidRDefault="00C47261" w:rsidP="00155E30">
            <w:pPr>
              <w:keepLines/>
              <w:widowControl w:val="0"/>
              <w:rPr>
                <w:rFonts w:hint="cs"/>
                <w:szCs w:val="24"/>
              </w:rPr>
            </w:pPr>
          </w:p>
        </w:tc>
        <w:tc>
          <w:tcPr>
            <w:tcW w:w="930" w:type="pct"/>
            <w:vMerge/>
          </w:tcPr>
          <w:p w14:paraId="73F1C279" w14:textId="77777777" w:rsidR="00C47261" w:rsidRPr="00AE0C35" w:rsidRDefault="00C47261" w:rsidP="00155E30">
            <w:pPr>
              <w:keepLines/>
              <w:widowControl w:val="0"/>
              <w:rPr>
                <w:szCs w:val="24"/>
              </w:rPr>
            </w:pPr>
          </w:p>
        </w:tc>
      </w:tr>
      <w:tr w:rsidR="00897845" w:rsidRPr="00EE1718" w14:paraId="67604E88" w14:textId="77777777" w:rsidTr="00F929F3">
        <w:trPr>
          <w:trHeight w:val="145"/>
        </w:trPr>
        <w:tc>
          <w:tcPr>
            <w:tcW w:w="300" w:type="pct"/>
          </w:tcPr>
          <w:p w14:paraId="6BD36275" w14:textId="77777777" w:rsidR="00897845" w:rsidRPr="00155E30" w:rsidRDefault="00897845" w:rsidP="00897845">
            <w:pPr>
              <w:keepLines/>
              <w:widowControl w:val="0"/>
              <w:rPr>
                <w:szCs w:val="24"/>
                <w:rtl/>
              </w:rPr>
            </w:pPr>
            <w:r w:rsidRPr="00155E30">
              <w:rPr>
                <w:rFonts w:hint="cs"/>
                <w:szCs w:val="24"/>
                <w:rtl/>
              </w:rPr>
              <w:t>3.</w:t>
            </w:r>
          </w:p>
        </w:tc>
        <w:tc>
          <w:tcPr>
            <w:tcW w:w="641" w:type="pct"/>
          </w:tcPr>
          <w:p w14:paraId="277512C0" w14:textId="77777777" w:rsidR="00897845" w:rsidRPr="00EE1718" w:rsidRDefault="00897845" w:rsidP="00897845">
            <w:pPr>
              <w:keepLines/>
              <w:widowControl w:val="0"/>
              <w:rPr>
                <w:b/>
                <w:bCs/>
                <w:szCs w:val="24"/>
                <w:rtl/>
              </w:rPr>
            </w:pPr>
            <w:r>
              <w:rPr>
                <w:rFonts w:hint="cs"/>
                <w:b/>
                <w:bCs/>
                <w:szCs w:val="24"/>
                <w:rtl/>
              </w:rPr>
              <w:t>שערי העיר, יפו 216</w:t>
            </w:r>
          </w:p>
        </w:tc>
        <w:tc>
          <w:tcPr>
            <w:tcW w:w="640" w:type="pct"/>
          </w:tcPr>
          <w:p w14:paraId="515D071F" w14:textId="77777777" w:rsidR="00897845" w:rsidRPr="00AE0C35" w:rsidRDefault="00897845" w:rsidP="00897845">
            <w:pPr>
              <w:keepLines/>
              <w:widowControl w:val="0"/>
              <w:rPr>
                <w:szCs w:val="24"/>
                <w:rtl/>
              </w:rPr>
            </w:pPr>
          </w:p>
        </w:tc>
        <w:tc>
          <w:tcPr>
            <w:tcW w:w="401" w:type="pct"/>
            <w:shd w:val="clear" w:color="auto" w:fill="auto"/>
            <w:noWrap/>
          </w:tcPr>
          <w:p w14:paraId="78E71304" w14:textId="77777777" w:rsidR="00897845" w:rsidRPr="00AE0C35" w:rsidRDefault="00897845" w:rsidP="00897845">
            <w:pPr>
              <w:keepLines/>
              <w:widowControl w:val="0"/>
              <w:rPr>
                <w:szCs w:val="24"/>
                <w:rtl/>
              </w:rPr>
            </w:pPr>
          </w:p>
        </w:tc>
        <w:tc>
          <w:tcPr>
            <w:tcW w:w="799" w:type="pct"/>
            <w:shd w:val="clear" w:color="auto" w:fill="auto"/>
            <w:noWrap/>
          </w:tcPr>
          <w:p w14:paraId="53D169BA" w14:textId="77777777" w:rsidR="00897845" w:rsidRPr="00AE0C35" w:rsidRDefault="00897845" w:rsidP="00897845">
            <w:pPr>
              <w:keepLines/>
              <w:widowControl w:val="0"/>
              <w:rPr>
                <w:szCs w:val="24"/>
              </w:rPr>
            </w:pPr>
          </w:p>
        </w:tc>
        <w:tc>
          <w:tcPr>
            <w:tcW w:w="400" w:type="pct"/>
            <w:shd w:val="clear" w:color="auto" w:fill="auto"/>
            <w:noWrap/>
          </w:tcPr>
          <w:p w14:paraId="23D1E65B" w14:textId="77777777" w:rsidR="00897845" w:rsidRPr="00AE0C35" w:rsidRDefault="00897845" w:rsidP="00897845">
            <w:pPr>
              <w:keepLines/>
              <w:widowControl w:val="0"/>
              <w:rPr>
                <w:szCs w:val="24"/>
              </w:rPr>
            </w:pPr>
          </w:p>
        </w:tc>
        <w:tc>
          <w:tcPr>
            <w:tcW w:w="480" w:type="pct"/>
            <w:shd w:val="clear" w:color="auto" w:fill="auto"/>
            <w:noWrap/>
          </w:tcPr>
          <w:p w14:paraId="467EE61C" w14:textId="77777777" w:rsidR="00897845" w:rsidRPr="00AE0C35" w:rsidRDefault="00897845" w:rsidP="00897845">
            <w:pPr>
              <w:keepLines/>
              <w:widowControl w:val="0"/>
              <w:rPr>
                <w:szCs w:val="24"/>
              </w:rPr>
            </w:pPr>
          </w:p>
        </w:tc>
        <w:tc>
          <w:tcPr>
            <w:tcW w:w="409" w:type="pct"/>
          </w:tcPr>
          <w:p w14:paraId="0D4E8ABB" w14:textId="77777777" w:rsidR="00897845" w:rsidRPr="00AE0C35" w:rsidRDefault="00897845" w:rsidP="00897845">
            <w:pPr>
              <w:keepLines/>
              <w:widowControl w:val="0"/>
              <w:rPr>
                <w:szCs w:val="24"/>
                <w:rtl/>
              </w:rPr>
            </w:pPr>
            <w:r>
              <w:rPr>
                <w:rFonts w:hint="cs"/>
                <w:szCs w:val="24"/>
              </w:rPr>
              <w:t>V</w:t>
            </w:r>
          </w:p>
        </w:tc>
        <w:tc>
          <w:tcPr>
            <w:tcW w:w="930" w:type="pct"/>
          </w:tcPr>
          <w:p w14:paraId="192CD126" w14:textId="02EAEFE3" w:rsidR="00897845" w:rsidRPr="00AE0C35" w:rsidRDefault="00897845" w:rsidP="00897845">
            <w:pPr>
              <w:keepLines/>
              <w:widowControl w:val="0"/>
              <w:rPr>
                <w:szCs w:val="24"/>
                <w:rtl/>
              </w:rPr>
            </w:pPr>
            <w:r>
              <w:rPr>
                <w:rFonts w:hint="cs"/>
                <w:szCs w:val="24"/>
                <w:rtl/>
              </w:rPr>
              <w:t>מפרט השירותים ליחידה זו יוגדר לספק הזוכה. המזמין שומר לעצמו את הזכות לבטל את הדרישה לשירותים ביחידה זו.</w:t>
            </w:r>
          </w:p>
        </w:tc>
      </w:tr>
      <w:tr w:rsidR="00897845" w:rsidRPr="00EE1718" w14:paraId="2707ACFC" w14:textId="77777777" w:rsidTr="00F929F3">
        <w:trPr>
          <w:trHeight w:val="145"/>
        </w:trPr>
        <w:tc>
          <w:tcPr>
            <w:tcW w:w="300" w:type="pct"/>
            <w:vMerge w:val="restart"/>
          </w:tcPr>
          <w:p w14:paraId="74B1AC4B" w14:textId="77777777" w:rsidR="00897845" w:rsidRPr="00155E30" w:rsidRDefault="00897845" w:rsidP="00897845">
            <w:pPr>
              <w:keepLines/>
              <w:widowControl w:val="0"/>
              <w:rPr>
                <w:szCs w:val="24"/>
                <w:rtl/>
              </w:rPr>
            </w:pPr>
            <w:r w:rsidRPr="00155E30">
              <w:rPr>
                <w:rFonts w:hint="cs"/>
                <w:szCs w:val="24"/>
                <w:rtl/>
              </w:rPr>
              <w:t>4.</w:t>
            </w:r>
          </w:p>
        </w:tc>
        <w:tc>
          <w:tcPr>
            <w:tcW w:w="641" w:type="pct"/>
            <w:vMerge w:val="restart"/>
          </w:tcPr>
          <w:p w14:paraId="5F2BA0DF" w14:textId="77777777" w:rsidR="00897845" w:rsidRPr="00EE1718" w:rsidRDefault="00897845" w:rsidP="00897845">
            <w:pPr>
              <w:keepLines/>
              <w:widowControl w:val="0"/>
              <w:rPr>
                <w:b/>
                <w:bCs/>
                <w:szCs w:val="24"/>
                <w:rtl/>
              </w:rPr>
            </w:pPr>
            <w:r>
              <w:rPr>
                <w:rFonts w:hint="cs"/>
                <w:b/>
                <w:bCs/>
                <w:szCs w:val="24"/>
                <w:rtl/>
              </w:rPr>
              <w:t>מעבדות, אליאב 9</w:t>
            </w:r>
          </w:p>
        </w:tc>
        <w:tc>
          <w:tcPr>
            <w:tcW w:w="640" w:type="pct"/>
          </w:tcPr>
          <w:p w14:paraId="27C76CF2" w14:textId="77777777" w:rsidR="00897845" w:rsidRPr="00AE0C35" w:rsidRDefault="00897845" w:rsidP="00897845">
            <w:pPr>
              <w:keepLines/>
              <w:widowControl w:val="0"/>
              <w:rPr>
                <w:szCs w:val="24"/>
                <w:rtl/>
              </w:rPr>
            </w:pPr>
            <w:r w:rsidRPr="000C6751">
              <w:rPr>
                <w:szCs w:val="24"/>
                <w:rtl/>
              </w:rPr>
              <w:t>ניקוי חלונות, משרדים ומעבדות</w:t>
            </w:r>
          </w:p>
        </w:tc>
        <w:tc>
          <w:tcPr>
            <w:tcW w:w="401" w:type="pct"/>
            <w:shd w:val="clear" w:color="auto" w:fill="auto"/>
            <w:noWrap/>
          </w:tcPr>
          <w:p w14:paraId="28AB42E7" w14:textId="77777777" w:rsidR="00897845" w:rsidRPr="00AE0C35" w:rsidRDefault="00897845" w:rsidP="00897845">
            <w:pPr>
              <w:keepLines/>
              <w:widowControl w:val="0"/>
              <w:rPr>
                <w:szCs w:val="24"/>
                <w:rtl/>
              </w:rPr>
            </w:pPr>
            <w:r w:rsidRPr="00D05E7F">
              <w:rPr>
                <w:rFonts w:hint="cs"/>
                <w:szCs w:val="24"/>
                <w:rtl/>
              </w:rPr>
              <w:t>א'-ה'</w:t>
            </w:r>
          </w:p>
        </w:tc>
        <w:tc>
          <w:tcPr>
            <w:tcW w:w="799" w:type="pct"/>
            <w:vMerge w:val="restart"/>
            <w:shd w:val="clear" w:color="auto" w:fill="auto"/>
            <w:noWrap/>
          </w:tcPr>
          <w:p w14:paraId="4D325A3B" w14:textId="5B0E3D5C" w:rsidR="00897845" w:rsidRPr="00AE0C35" w:rsidRDefault="00897845" w:rsidP="00897845">
            <w:pPr>
              <w:keepLines/>
              <w:widowControl w:val="0"/>
              <w:rPr>
                <w:szCs w:val="24"/>
                <w:rtl/>
              </w:rPr>
            </w:pPr>
            <w:r>
              <w:rPr>
                <w:rFonts w:hint="cs"/>
                <w:szCs w:val="24"/>
                <w:rtl/>
              </w:rPr>
              <w:t>06:30-18:00</w:t>
            </w:r>
          </w:p>
        </w:tc>
        <w:tc>
          <w:tcPr>
            <w:tcW w:w="400" w:type="pct"/>
            <w:vMerge w:val="restart"/>
            <w:shd w:val="clear" w:color="auto" w:fill="auto"/>
            <w:noWrap/>
          </w:tcPr>
          <w:p w14:paraId="1FBC59C2" w14:textId="6D85E87D" w:rsidR="00897845" w:rsidRPr="00AE0C35" w:rsidRDefault="00897845" w:rsidP="00897845">
            <w:pPr>
              <w:keepLines/>
              <w:widowControl w:val="0"/>
              <w:rPr>
                <w:szCs w:val="24"/>
              </w:rPr>
            </w:pPr>
            <w:r>
              <w:rPr>
                <w:rFonts w:hint="cs"/>
                <w:szCs w:val="24"/>
                <w:rtl/>
              </w:rPr>
              <w:t>11.5</w:t>
            </w:r>
          </w:p>
        </w:tc>
        <w:tc>
          <w:tcPr>
            <w:tcW w:w="480" w:type="pct"/>
            <w:vMerge w:val="restart"/>
            <w:shd w:val="clear" w:color="auto" w:fill="auto"/>
            <w:noWrap/>
          </w:tcPr>
          <w:p w14:paraId="02A6D014" w14:textId="1E682951" w:rsidR="00897845" w:rsidRPr="00AE0C35" w:rsidRDefault="00897845" w:rsidP="00897845">
            <w:pPr>
              <w:keepLines/>
              <w:widowControl w:val="0"/>
              <w:rPr>
                <w:szCs w:val="24"/>
              </w:rPr>
            </w:pPr>
            <w:r>
              <w:rPr>
                <w:rFonts w:hint="cs"/>
                <w:szCs w:val="24"/>
                <w:rtl/>
              </w:rPr>
              <w:t>3</w:t>
            </w:r>
          </w:p>
          <w:p w14:paraId="17CC3687" w14:textId="049E09B3" w:rsidR="00897845" w:rsidRPr="00AE0C35" w:rsidRDefault="00897845" w:rsidP="00897845">
            <w:pPr>
              <w:keepLines/>
              <w:widowControl w:val="0"/>
              <w:rPr>
                <w:szCs w:val="24"/>
              </w:rPr>
            </w:pPr>
          </w:p>
        </w:tc>
        <w:tc>
          <w:tcPr>
            <w:tcW w:w="409" w:type="pct"/>
          </w:tcPr>
          <w:p w14:paraId="1054A4B9" w14:textId="77777777" w:rsidR="00897845" w:rsidRPr="00AE0C35" w:rsidRDefault="00897845" w:rsidP="00897845">
            <w:pPr>
              <w:keepLines/>
              <w:widowControl w:val="0"/>
              <w:rPr>
                <w:szCs w:val="24"/>
                <w:rtl/>
              </w:rPr>
            </w:pPr>
            <w:r>
              <w:rPr>
                <w:rFonts w:hint="cs"/>
                <w:szCs w:val="24"/>
              </w:rPr>
              <w:t>V</w:t>
            </w:r>
          </w:p>
        </w:tc>
        <w:tc>
          <w:tcPr>
            <w:tcW w:w="930" w:type="pct"/>
          </w:tcPr>
          <w:p w14:paraId="1A401238" w14:textId="77777777" w:rsidR="00897845" w:rsidRPr="00AE0C35" w:rsidRDefault="00897845" w:rsidP="00897845">
            <w:pPr>
              <w:keepLines/>
              <w:widowControl w:val="0"/>
              <w:rPr>
                <w:szCs w:val="24"/>
                <w:rtl/>
              </w:rPr>
            </w:pPr>
            <w:r w:rsidRPr="000C6751">
              <w:rPr>
                <w:szCs w:val="24"/>
                <w:rtl/>
              </w:rPr>
              <w:t>לרבות בערבי חג וחוה"מ פסח וסוכות</w:t>
            </w:r>
          </w:p>
        </w:tc>
      </w:tr>
      <w:tr w:rsidR="00897845" w:rsidRPr="00EE1718" w14:paraId="371127BB" w14:textId="77777777" w:rsidTr="00F929F3">
        <w:trPr>
          <w:trHeight w:val="145"/>
        </w:trPr>
        <w:tc>
          <w:tcPr>
            <w:tcW w:w="300" w:type="pct"/>
            <w:vMerge/>
          </w:tcPr>
          <w:p w14:paraId="6C8413B0" w14:textId="77777777" w:rsidR="00897845" w:rsidRPr="00155E30" w:rsidRDefault="00897845" w:rsidP="00897845">
            <w:pPr>
              <w:keepLines/>
              <w:widowControl w:val="0"/>
              <w:rPr>
                <w:szCs w:val="24"/>
                <w:rtl/>
              </w:rPr>
            </w:pPr>
          </w:p>
        </w:tc>
        <w:tc>
          <w:tcPr>
            <w:tcW w:w="641" w:type="pct"/>
            <w:vMerge/>
          </w:tcPr>
          <w:p w14:paraId="21F44678" w14:textId="77777777" w:rsidR="00897845" w:rsidRDefault="00897845" w:rsidP="00897845">
            <w:pPr>
              <w:keepLines/>
              <w:widowControl w:val="0"/>
              <w:rPr>
                <w:b/>
                <w:bCs/>
                <w:szCs w:val="24"/>
                <w:rtl/>
              </w:rPr>
            </w:pPr>
          </w:p>
        </w:tc>
        <w:tc>
          <w:tcPr>
            <w:tcW w:w="640" w:type="pct"/>
          </w:tcPr>
          <w:p w14:paraId="33402311" w14:textId="77777777" w:rsidR="00897845" w:rsidRPr="00AE0C35" w:rsidRDefault="00897845" w:rsidP="00897845">
            <w:pPr>
              <w:keepLines/>
              <w:widowControl w:val="0"/>
              <w:rPr>
                <w:szCs w:val="24"/>
                <w:rtl/>
              </w:rPr>
            </w:pPr>
            <w:r w:rsidRPr="000C6751">
              <w:rPr>
                <w:szCs w:val="24"/>
                <w:rtl/>
              </w:rPr>
              <w:t>ניק</w:t>
            </w:r>
            <w:r>
              <w:rPr>
                <w:rFonts w:hint="cs"/>
                <w:szCs w:val="24"/>
                <w:rtl/>
              </w:rPr>
              <w:t xml:space="preserve">יון </w:t>
            </w:r>
            <w:r w:rsidRPr="000C6751">
              <w:rPr>
                <w:szCs w:val="24"/>
                <w:rtl/>
              </w:rPr>
              <w:t>שטחים ציבוריים</w:t>
            </w:r>
          </w:p>
        </w:tc>
        <w:tc>
          <w:tcPr>
            <w:tcW w:w="401" w:type="pct"/>
            <w:shd w:val="clear" w:color="auto" w:fill="auto"/>
            <w:noWrap/>
          </w:tcPr>
          <w:p w14:paraId="3E8E02DE" w14:textId="77777777" w:rsidR="00897845" w:rsidRPr="00AE0C35" w:rsidRDefault="00897845" w:rsidP="00897845">
            <w:pPr>
              <w:keepLines/>
              <w:widowControl w:val="0"/>
              <w:rPr>
                <w:szCs w:val="24"/>
                <w:rtl/>
              </w:rPr>
            </w:pPr>
            <w:r w:rsidRPr="00D05E7F">
              <w:rPr>
                <w:rFonts w:hint="cs"/>
                <w:szCs w:val="24"/>
                <w:rtl/>
              </w:rPr>
              <w:t>א'-ה'</w:t>
            </w:r>
          </w:p>
        </w:tc>
        <w:tc>
          <w:tcPr>
            <w:tcW w:w="799" w:type="pct"/>
            <w:vMerge/>
            <w:shd w:val="clear" w:color="auto" w:fill="auto"/>
            <w:noWrap/>
          </w:tcPr>
          <w:p w14:paraId="6910C142" w14:textId="5B3D1B30" w:rsidR="00897845" w:rsidRPr="00AE0C35" w:rsidRDefault="00897845" w:rsidP="00897845">
            <w:pPr>
              <w:keepLines/>
              <w:widowControl w:val="0"/>
              <w:rPr>
                <w:szCs w:val="24"/>
                <w:rtl/>
              </w:rPr>
            </w:pPr>
          </w:p>
        </w:tc>
        <w:tc>
          <w:tcPr>
            <w:tcW w:w="400" w:type="pct"/>
            <w:vMerge/>
            <w:shd w:val="clear" w:color="auto" w:fill="auto"/>
            <w:noWrap/>
          </w:tcPr>
          <w:p w14:paraId="42D2ED2C" w14:textId="5807F59E" w:rsidR="00897845" w:rsidRPr="00AE0C35" w:rsidRDefault="00897845" w:rsidP="00897845">
            <w:pPr>
              <w:keepLines/>
              <w:widowControl w:val="0"/>
              <w:rPr>
                <w:szCs w:val="24"/>
              </w:rPr>
            </w:pPr>
          </w:p>
        </w:tc>
        <w:tc>
          <w:tcPr>
            <w:tcW w:w="480" w:type="pct"/>
            <w:vMerge/>
            <w:shd w:val="clear" w:color="auto" w:fill="auto"/>
            <w:noWrap/>
          </w:tcPr>
          <w:p w14:paraId="30E195EA" w14:textId="09692143" w:rsidR="00897845" w:rsidRPr="00AE0C35" w:rsidRDefault="00897845" w:rsidP="00897845">
            <w:pPr>
              <w:keepLines/>
              <w:widowControl w:val="0"/>
              <w:rPr>
                <w:szCs w:val="24"/>
              </w:rPr>
            </w:pPr>
          </w:p>
        </w:tc>
        <w:tc>
          <w:tcPr>
            <w:tcW w:w="409" w:type="pct"/>
          </w:tcPr>
          <w:p w14:paraId="5940FF2F" w14:textId="300E41ED" w:rsidR="00897845" w:rsidRPr="00AE0C35" w:rsidRDefault="00897845" w:rsidP="00897845">
            <w:pPr>
              <w:keepLines/>
              <w:widowControl w:val="0"/>
              <w:rPr>
                <w:szCs w:val="24"/>
                <w:rtl/>
              </w:rPr>
            </w:pPr>
            <w:r>
              <w:rPr>
                <w:rFonts w:hint="cs"/>
                <w:szCs w:val="24"/>
              </w:rPr>
              <w:t>V</w:t>
            </w:r>
          </w:p>
        </w:tc>
        <w:tc>
          <w:tcPr>
            <w:tcW w:w="930" w:type="pct"/>
          </w:tcPr>
          <w:p w14:paraId="2D8A8B5D" w14:textId="77777777" w:rsidR="00897845" w:rsidRPr="00AE0C35" w:rsidRDefault="00897845" w:rsidP="00897845">
            <w:pPr>
              <w:keepLines/>
              <w:widowControl w:val="0"/>
              <w:rPr>
                <w:szCs w:val="24"/>
                <w:rtl/>
              </w:rPr>
            </w:pPr>
            <w:r w:rsidRPr="000C6751">
              <w:rPr>
                <w:szCs w:val="24"/>
                <w:rtl/>
              </w:rPr>
              <w:t>במועדי ישראל - החל מהשעה 13:00 עד השעה 16:00, בחוה"מ פסח וסוכות כפעמיים או שלוש לתקופה, בערבי חג אין צורך בעובדים</w:t>
            </w:r>
          </w:p>
        </w:tc>
      </w:tr>
      <w:tr w:rsidR="00897845" w:rsidRPr="00EE1718" w14:paraId="209C52D8" w14:textId="77777777" w:rsidTr="00F929F3">
        <w:trPr>
          <w:trHeight w:val="145"/>
        </w:trPr>
        <w:tc>
          <w:tcPr>
            <w:tcW w:w="300" w:type="pct"/>
            <w:vMerge w:val="restart"/>
          </w:tcPr>
          <w:p w14:paraId="282E0C93" w14:textId="77777777" w:rsidR="00897845" w:rsidRPr="00155E30" w:rsidRDefault="00897845" w:rsidP="00897845">
            <w:pPr>
              <w:keepLines/>
              <w:widowControl w:val="0"/>
              <w:rPr>
                <w:szCs w:val="24"/>
                <w:rtl/>
              </w:rPr>
            </w:pPr>
            <w:r w:rsidRPr="00155E30">
              <w:rPr>
                <w:rFonts w:hint="cs"/>
                <w:szCs w:val="24"/>
                <w:rtl/>
              </w:rPr>
              <w:t>5.</w:t>
            </w:r>
          </w:p>
        </w:tc>
        <w:tc>
          <w:tcPr>
            <w:tcW w:w="641" w:type="pct"/>
            <w:vMerge w:val="restart"/>
          </w:tcPr>
          <w:p w14:paraId="09A51C80" w14:textId="77777777" w:rsidR="00897845" w:rsidRDefault="00897845" w:rsidP="00897845">
            <w:pPr>
              <w:keepLines/>
              <w:widowControl w:val="0"/>
              <w:rPr>
                <w:b/>
                <w:bCs/>
                <w:szCs w:val="24"/>
                <w:rtl/>
              </w:rPr>
            </w:pPr>
            <w:r>
              <w:rPr>
                <w:rFonts w:hint="cs"/>
                <w:b/>
                <w:bCs/>
                <w:szCs w:val="24"/>
                <w:rtl/>
              </w:rPr>
              <w:t>שלום יהודה 4</w:t>
            </w:r>
          </w:p>
        </w:tc>
        <w:tc>
          <w:tcPr>
            <w:tcW w:w="640" w:type="pct"/>
          </w:tcPr>
          <w:p w14:paraId="1E431DB7" w14:textId="6AEE6118" w:rsidR="00897845" w:rsidRPr="00AE0C35" w:rsidRDefault="00897845" w:rsidP="00897845">
            <w:pPr>
              <w:keepLines/>
              <w:widowControl w:val="0"/>
              <w:rPr>
                <w:szCs w:val="24"/>
                <w:rtl/>
              </w:rPr>
            </w:pPr>
            <w:r>
              <w:rPr>
                <w:rFonts w:hint="cs"/>
                <w:szCs w:val="24"/>
                <w:rtl/>
              </w:rPr>
              <w:t>ניקיון חצר + אספקת טואלטיקה + סידור חדר ישיבות + ניקיון מטבח + שירותים</w:t>
            </w:r>
          </w:p>
        </w:tc>
        <w:tc>
          <w:tcPr>
            <w:tcW w:w="401" w:type="pct"/>
            <w:shd w:val="clear" w:color="auto" w:fill="auto"/>
            <w:noWrap/>
          </w:tcPr>
          <w:p w14:paraId="0FD7A656" w14:textId="77777777" w:rsidR="00897845" w:rsidRPr="00AE0C35" w:rsidRDefault="00897845" w:rsidP="00897845">
            <w:pPr>
              <w:keepLines/>
              <w:widowControl w:val="0"/>
              <w:rPr>
                <w:szCs w:val="24"/>
                <w:rtl/>
              </w:rPr>
            </w:pPr>
            <w:r w:rsidRPr="00D05E7F">
              <w:rPr>
                <w:rFonts w:hint="cs"/>
                <w:szCs w:val="24"/>
                <w:rtl/>
              </w:rPr>
              <w:t>א'-ה'</w:t>
            </w:r>
          </w:p>
        </w:tc>
        <w:tc>
          <w:tcPr>
            <w:tcW w:w="799" w:type="pct"/>
            <w:shd w:val="clear" w:color="auto" w:fill="auto"/>
            <w:noWrap/>
          </w:tcPr>
          <w:p w14:paraId="5F14F533" w14:textId="5A67820B" w:rsidR="00897845" w:rsidRPr="00AE0C35" w:rsidRDefault="00897845" w:rsidP="00897845">
            <w:pPr>
              <w:keepLines/>
              <w:widowControl w:val="0"/>
              <w:rPr>
                <w:szCs w:val="24"/>
                <w:rtl/>
              </w:rPr>
            </w:pPr>
            <w:r>
              <w:rPr>
                <w:rFonts w:hint="cs"/>
                <w:szCs w:val="24"/>
                <w:rtl/>
              </w:rPr>
              <w:t>07:00-17:00</w:t>
            </w:r>
          </w:p>
        </w:tc>
        <w:tc>
          <w:tcPr>
            <w:tcW w:w="400" w:type="pct"/>
            <w:shd w:val="clear" w:color="auto" w:fill="auto"/>
            <w:noWrap/>
          </w:tcPr>
          <w:p w14:paraId="420F9C10" w14:textId="4FF4BD35" w:rsidR="00897845" w:rsidRPr="00AE0C35" w:rsidRDefault="00897845" w:rsidP="00897845">
            <w:pPr>
              <w:keepLines/>
              <w:widowControl w:val="0"/>
              <w:rPr>
                <w:szCs w:val="24"/>
              </w:rPr>
            </w:pPr>
            <w:r>
              <w:rPr>
                <w:rFonts w:hint="cs"/>
                <w:szCs w:val="24"/>
                <w:rtl/>
              </w:rPr>
              <w:t>10</w:t>
            </w:r>
          </w:p>
        </w:tc>
        <w:tc>
          <w:tcPr>
            <w:tcW w:w="480" w:type="pct"/>
            <w:shd w:val="clear" w:color="auto" w:fill="auto"/>
            <w:noWrap/>
          </w:tcPr>
          <w:p w14:paraId="6BE2F949" w14:textId="77777777" w:rsidR="00897845" w:rsidRPr="00AE0C35" w:rsidRDefault="00897845" w:rsidP="00897845">
            <w:pPr>
              <w:keepLines/>
              <w:widowControl w:val="0"/>
              <w:rPr>
                <w:szCs w:val="24"/>
              </w:rPr>
            </w:pPr>
            <w:r>
              <w:rPr>
                <w:rFonts w:hint="cs"/>
                <w:szCs w:val="24"/>
                <w:rtl/>
              </w:rPr>
              <w:t>1</w:t>
            </w:r>
          </w:p>
        </w:tc>
        <w:tc>
          <w:tcPr>
            <w:tcW w:w="409" w:type="pct"/>
          </w:tcPr>
          <w:p w14:paraId="7D825FCD" w14:textId="77777777" w:rsidR="00897845" w:rsidRPr="00AE0C35" w:rsidRDefault="00897845" w:rsidP="00897845">
            <w:pPr>
              <w:keepLines/>
              <w:widowControl w:val="0"/>
              <w:rPr>
                <w:szCs w:val="24"/>
                <w:rtl/>
              </w:rPr>
            </w:pPr>
          </w:p>
        </w:tc>
        <w:tc>
          <w:tcPr>
            <w:tcW w:w="930" w:type="pct"/>
            <w:vMerge w:val="restart"/>
          </w:tcPr>
          <w:p w14:paraId="66BB38CE" w14:textId="22100B6D" w:rsidR="00897845" w:rsidRPr="00E112A2" w:rsidRDefault="00897845" w:rsidP="00897845">
            <w:pPr>
              <w:keepLines/>
              <w:widowControl w:val="0"/>
              <w:rPr>
                <w:szCs w:val="24"/>
                <w:rtl/>
              </w:rPr>
            </w:pPr>
            <w:r>
              <w:rPr>
                <w:rFonts w:hint="cs"/>
                <w:szCs w:val="24"/>
                <w:rtl/>
              </w:rPr>
              <w:t>תיתכן דרישה לאספקת השירות גם בחול המועד.</w:t>
            </w:r>
          </w:p>
          <w:p w14:paraId="30E8E268" w14:textId="77777777" w:rsidR="00897845" w:rsidRDefault="00897845" w:rsidP="00897845">
            <w:pPr>
              <w:keepLines/>
              <w:widowControl w:val="0"/>
              <w:rPr>
                <w:b/>
                <w:bCs/>
                <w:szCs w:val="24"/>
                <w:rtl/>
              </w:rPr>
            </w:pPr>
            <w:r w:rsidRPr="00CE6AD4">
              <w:rPr>
                <w:rFonts w:hint="eastAsia"/>
                <w:b/>
                <w:bCs/>
                <w:szCs w:val="24"/>
                <w:rtl/>
              </w:rPr>
              <w:t>בנוסף</w:t>
            </w:r>
            <w:r w:rsidRPr="00CE6AD4">
              <w:rPr>
                <w:b/>
                <w:bCs/>
                <w:szCs w:val="24"/>
                <w:rtl/>
              </w:rPr>
              <w:t xml:space="preserve"> </w:t>
            </w:r>
            <w:r w:rsidRPr="00CE6AD4">
              <w:rPr>
                <w:rFonts w:hint="eastAsia"/>
                <w:b/>
                <w:bCs/>
                <w:szCs w:val="24"/>
                <w:rtl/>
              </w:rPr>
              <w:t>לעובדי</w:t>
            </w:r>
            <w:r w:rsidRPr="00CE6AD4">
              <w:rPr>
                <w:b/>
                <w:bCs/>
                <w:szCs w:val="24"/>
                <w:rtl/>
              </w:rPr>
              <w:t xml:space="preserve"> </w:t>
            </w:r>
            <w:r w:rsidRPr="00CE6AD4">
              <w:rPr>
                <w:rFonts w:hint="eastAsia"/>
                <w:b/>
                <w:bCs/>
                <w:szCs w:val="24"/>
                <w:rtl/>
              </w:rPr>
              <w:t>הנ</w:t>
            </w:r>
            <w:r w:rsidRPr="00CE6AD4">
              <w:rPr>
                <w:rFonts w:hint="cs"/>
                <w:b/>
                <w:bCs/>
                <w:szCs w:val="24"/>
                <w:rtl/>
              </w:rPr>
              <w:t>י</w:t>
            </w:r>
            <w:r w:rsidRPr="00CE6AD4">
              <w:rPr>
                <w:rFonts w:hint="eastAsia"/>
                <w:b/>
                <w:bCs/>
                <w:szCs w:val="24"/>
                <w:rtl/>
              </w:rPr>
              <w:t>קיון</w:t>
            </w:r>
            <w:r w:rsidRPr="00CE6AD4">
              <w:rPr>
                <w:rFonts w:hint="cs"/>
                <w:b/>
                <w:bCs/>
                <w:szCs w:val="24"/>
                <w:rtl/>
              </w:rPr>
              <w:t>,</w:t>
            </w:r>
            <w:r w:rsidRPr="00CE6AD4">
              <w:rPr>
                <w:b/>
                <w:bCs/>
                <w:szCs w:val="24"/>
                <w:rtl/>
              </w:rPr>
              <w:t xml:space="preserve"> </w:t>
            </w:r>
            <w:r w:rsidRPr="00CE6AD4">
              <w:rPr>
                <w:rFonts w:hint="eastAsia"/>
                <w:b/>
                <w:bCs/>
                <w:szCs w:val="24"/>
                <w:rtl/>
              </w:rPr>
              <w:t>יהיה</w:t>
            </w:r>
            <w:r w:rsidRPr="00CE6AD4">
              <w:rPr>
                <w:b/>
                <w:bCs/>
                <w:szCs w:val="24"/>
                <w:rtl/>
              </w:rPr>
              <w:t xml:space="preserve"> </w:t>
            </w:r>
            <w:r w:rsidRPr="00CE6AD4">
              <w:rPr>
                <w:rFonts w:hint="eastAsia"/>
                <w:b/>
                <w:bCs/>
                <w:szCs w:val="24"/>
                <w:rtl/>
              </w:rPr>
              <w:t>אחראי</w:t>
            </w:r>
            <w:r w:rsidRPr="00CE6AD4">
              <w:rPr>
                <w:b/>
                <w:bCs/>
                <w:szCs w:val="24"/>
                <w:rtl/>
              </w:rPr>
              <w:t xml:space="preserve"> </w:t>
            </w:r>
            <w:r w:rsidRPr="00CE6AD4">
              <w:rPr>
                <w:rFonts w:hint="eastAsia"/>
                <w:b/>
                <w:bCs/>
                <w:szCs w:val="24"/>
                <w:rtl/>
              </w:rPr>
              <w:t>הזוכה</w:t>
            </w:r>
            <w:r w:rsidRPr="00CE6AD4">
              <w:rPr>
                <w:b/>
                <w:bCs/>
                <w:szCs w:val="24"/>
                <w:rtl/>
              </w:rPr>
              <w:t xml:space="preserve"> </w:t>
            </w:r>
            <w:r w:rsidRPr="00CE6AD4">
              <w:rPr>
                <w:rFonts w:hint="eastAsia"/>
                <w:b/>
                <w:bCs/>
                <w:szCs w:val="24"/>
                <w:rtl/>
              </w:rPr>
              <w:t>לספק</w:t>
            </w:r>
            <w:r w:rsidRPr="00CE6AD4">
              <w:rPr>
                <w:b/>
                <w:bCs/>
                <w:szCs w:val="24"/>
                <w:rtl/>
              </w:rPr>
              <w:t xml:space="preserve"> </w:t>
            </w:r>
            <w:r w:rsidRPr="00CE6AD4">
              <w:rPr>
                <w:rFonts w:hint="eastAsia"/>
                <w:b/>
                <w:bCs/>
                <w:szCs w:val="24"/>
                <w:rtl/>
              </w:rPr>
              <w:t>מפקח</w:t>
            </w:r>
            <w:r>
              <w:rPr>
                <w:rFonts w:hint="cs"/>
                <w:b/>
                <w:bCs/>
                <w:szCs w:val="24"/>
                <w:rtl/>
              </w:rPr>
              <w:t>.</w:t>
            </w:r>
          </w:p>
          <w:p w14:paraId="0DA22619" w14:textId="589FB156" w:rsidR="00897845" w:rsidRPr="00CE6AD4" w:rsidRDefault="00897845" w:rsidP="00897845">
            <w:pPr>
              <w:keepLines/>
              <w:widowControl w:val="0"/>
              <w:rPr>
                <w:b/>
                <w:bCs/>
                <w:szCs w:val="24"/>
                <w:rtl/>
              </w:rPr>
            </w:pPr>
            <w:r>
              <w:rPr>
                <w:rFonts w:hint="cs"/>
                <w:b/>
                <w:bCs/>
                <w:szCs w:val="24"/>
                <w:rtl/>
              </w:rPr>
              <w:t>יובהר כי במהלך שנת 2018 יעזבו את מבנה זה כ-60 עובדים ושעות העבודה צפויות להשתנות בהתאם.</w:t>
            </w:r>
          </w:p>
        </w:tc>
      </w:tr>
      <w:tr w:rsidR="00897845" w:rsidRPr="00EE1718" w14:paraId="7C26A830" w14:textId="77777777" w:rsidTr="00F929F3">
        <w:trPr>
          <w:trHeight w:val="145"/>
        </w:trPr>
        <w:tc>
          <w:tcPr>
            <w:tcW w:w="300" w:type="pct"/>
            <w:vMerge/>
          </w:tcPr>
          <w:p w14:paraId="2822E011" w14:textId="77777777" w:rsidR="00897845" w:rsidRPr="00155E30" w:rsidRDefault="00897845" w:rsidP="00897845">
            <w:pPr>
              <w:keepLines/>
              <w:widowControl w:val="0"/>
              <w:rPr>
                <w:szCs w:val="24"/>
                <w:rtl/>
              </w:rPr>
            </w:pPr>
          </w:p>
        </w:tc>
        <w:tc>
          <w:tcPr>
            <w:tcW w:w="641" w:type="pct"/>
            <w:vMerge/>
          </w:tcPr>
          <w:p w14:paraId="5CFABD79" w14:textId="77777777" w:rsidR="00897845" w:rsidRDefault="00897845" w:rsidP="00897845">
            <w:pPr>
              <w:keepLines/>
              <w:widowControl w:val="0"/>
              <w:rPr>
                <w:b/>
                <w:bCs/>
                <w:szCs w:val="24"/>
                <w:rtl/>
              </w:rPr>
            </w:pPr>
          </w:p>
        </w:tc>
        <w:tc>
          <w:tcPr>
            <w:tcW w:w="640" w:type="pct"/>
          </w:tcPr>
          <w:p w14:paraId="1A43A7DF" w14:textId="77777777" w:rsidR="00897845" w:rsidRPr="00AE0C35" w:rsidRDefault="00897845" w:rsidP="00897845">
            <w:pPr>
              <w:keepLines/>
              <w:widowControl w:val="0"/>
              <w:rPr>
                <w:szCs w:val="24"/>
                <w:rtl/>
              </w:rPr>
            </w:pPr>
            <w:r>
              <w:rPr>
                <w:rFonts w:hint="cs"/>
                <w:szCs w:val="24"/>
                <w:rtl/>
              </w:rPr>
              <w:t>ניקיון סוף יום</w:t>
            </w:r>
          </w:p>
        </w:tc>
        <w:tc>
          <w:tcPr>
            <w:tcW w:w="401" w:type="pct"/>
            <w:shd w:val="clear" w:color="auto" w:fill="auto"/>
            <w:noWrap/>
          </w:tcPr>
          <w:p w14:paraId="308BD27B" w14:textId="77777777" w:rsidR="00897845" w:rsidRPr="00AE0C35" w:rsidRDefault="00897845" w:rsidP="00897845">
            <w:pPr>
              <w:keepLines/>
              <w:widowControl w:val="0"/>
              <w:rPr>
                <w:szCs w:val="24"/>
                <w:rtl/>
              </w:rPr>
            </w:pPr>
            <w:r w:rsidRPr="00D05E7F">
              <w:rPr>
                <w:rFonts w:hint="cs"/>
                <w:szCs w:val="24"/>
                <w:rtl/>
              </w:rPr>
              <w:t>א'-ה'</w:t>
            </w:r>
          </w:p>
        </w:tc>
        <w:tc>
          <w:tcPr>
            <w:tcW w:w="799" w:type="pct"/>
            <w:shd w:val="clear" w:color="auto" w:fill="auto"/>
            <w:noWrap/>
          </w:tcPr>
          <w:p w14:paraId="7F16828F" w14:textId="77777777" w:rsidR="00897845" w:rsidRPr="00AE0C35" w:rsidRDefault="00897845" w:rsidP="00897845">
            <w:pPr>
              <w:keepLines/>
              <w:widowControl w:val="0"/>
              <w:rPr>
                <w:szCs w:val="24"/>
                <w:rtl/>
              </w:rPr>
            </w:pPr>
            <w:r>
              <w:rPr>
                <w:rFonts w:hint="cs"/>
                <w:szCs w:val="24"/>
                <w:rtl/>
              </w:rPr>
              <w:t>16:00-19:00</w:t>
            </w:r>
          </w:p>
        </w:tc>
        <w:tc>
          <w:tcPr>
            <w:tcW w:w="400" w:type="pct"/>
            <w:shd w:val="clear" w:color="auto" w:fill="auto"/>
            <w:noWrap/>
          </w:tcPr>
          <w:p w14:paraId="1D9BABE6" w14:textId="77777777" w:rsidR="00897845" w:rsidRPr="00AE0C35" w:rsidRDefault="00897845" w:rsidP="00897845">
            <w:pPr>
              <w:keepLines/>
              <w:widowControl w:val="0"/>
              <w:rPr>
                <w:szCs w:val="24"/>
              </w:rPr>
            </w:pPr>
            <w:r>
              <w:rPr>
                <w:rFonts w:hint="cs"/>
                <w:szCs w:val="24"/>
                <w:rtl/>
              </w:rPr>
              <w:t>3</w:t>
            </w:r>
          </w:p>
        </w:tc>
        <w:tc>
          <w:tcPr>
            <w:tcW w:w="480" w:type="pct"/>
            <w:shd w:val="clear" w:color="auto" w:fill="auto"/>
            <w:noWrap/>
          </w:tcPr>
          <w:p w14:paraId="781E6B72" w14:textId="77777777" w:rsidR="00897845" w:rsidRPr="00AE0C35" w:rsidRDefault="00897845" w:rsidP="00897845">
            <w:pPr>
              <w:keepLines/>
              <w:widowControl w:val="0"/>
              <w:rPr>
                <w:szCs w:val="24"/>
              </w:rPr>
            </w:pPr>
            <w:r>
              <w:rPr>
                <w:rFonts w:hint="cs"/>
                <w:szCs w:val="24"/>
                <w:rtl/>
              </w:rPr>
              <w:t>4</w:t>
            </w:r>
          </w:p>
        </w:tc>
        <w:tc>
          <w:tcPr>
            <w:tcW w:w="409" w:type="pct"/>
          </w:tcPr>
          <w:p w14:paraId="420CECE6" w14:textId="77777777" w:rsidR="00897845" w:rsidRPr="00AE0C35" w:rsidRDefault="00897845" w:rsidP="00897845">
            <w:pPr>
              <w:keepLines/>
              <w:widowControl w:val="0"/>
              <w:rPr>
                <w:szCs w:val="24"/>
                <w:rtl/>
              </w:rPr>
            </w:pPr>
          </w:p>
        </w:tc>
        <w:tc>
          <w:tcPr>
            <w:tcW w:w="930" w:type="pct"/>
            <w:vMerge/>
          </w:tcPr>
          <w:p w14:paraId="04E91065" w14:textId="77777777" w:rsidR="00897845" w:rsidRPr="00AE0C35" w:rsidRDefault="00897845" w:rsidP="00897845">
            <w:pPr>
              <w:keepLines/>
              <w:widowControl w:val="0"/>
              <w:rPr>
                <w:szCs w:val="24"/>
                <w:rtl/>
              </w:rPr>
            </w:pPr>
          </w:p>
        </w:tc>
      </w:tr>
      <w:tr w:rsidR="00897845" w:rsidRPr="00EE1718" w14:paraId="6497396F" w14:textId="77777777" w:rsidTr="00F929F3">
        <w:trPr>
          <w:trHeight w:val="145"/>
        </w:trPr>
        <w:tc>
          <w:tcPr>
            <w:tcW w:w="300" w:type="pct"/>
          </w:tcPr>
          <w:p w14:paraId="720F2DCC" w14:textId="77777777" w:rsidR="00897845" w:rsidRPr="00155E30" w:rsidRDefault="00897845" w:rsidP="00897845">
            <w:pPr>
              <w:keepLines/>
              <w:widowControl w:val="0"/>
              <w:rPr>
                <w:szCs w:val="24"/>
                <w:rtl/>
              </w:rPr>
            </w:pPr>
            <w:r w:rsidRPr="00155E30">
              <w:rPr>
                <w:rFonts w:hint="cs"/>
                <w:szCs w:val="24"/>
                <w:rtl/>
              </w:rPr>
              <w:t>6.</w:t>
            </w:r>
          </w:p>
        </w:tc>
        <w:tc>
          <w:tcPr>
            <w:tcW w:w="641" w:type="pct"/>
          </w:tcPr>
          <w:p w14:paraId="4B5CEEC2" w14:textId="77777777" w:rsidR="00897845" w:rsidRDefault="00897845" w:rsidP="00897845">
            <w:pPr>
              <w:keepLines/>
              <w:widowControl w:val="0"/>
              <w:rPr>
                <w:b/>
                <w:bCs/>
                <w:szCs w:val="24"/>
                <w:rtl/>
              </w:rPr>
            </w:pPr>
            <w:r>
              <w:rPr>
                <w:rFonts w:hint="cs"/>
                <w:b/>
                <w:bCs/>
                <w:szCs w:val="24"/>
                <w:rtl/>
              </w:rPr>
              <w:t>מגנזה, בית הדפוס 30</w:t>
            </w:r>
          </w:p>
        </w:tc>
        <w:tc>
          <w:tcPr>
            <w:tcW w:w="640" w:type="pct"/>
          </w:tcPr>
          <w:p w14:paraId="474067DC" w14:textId="77777777" w:rsidR="00897845" w:rsidRPr="00AE0C35" w:rsidRDefault="00897845" w:rsidP="00897845">
            <w:pPr>
              <w:keepLines/>
              <w:widowControl w:val="0"/>
              <w:rPr>
                <w:szCs w:val="24"/>
                <w:rtl/>
              </w:rPr>
            </w:pPr>
            <w:r>
              <w:rPr>
                <w:rFonts w:hint="cs"/>
                <w:szCs w:val="24"/>
                <w:rtl/>
              </w:rPr>
              <w:t>ניקיון</w:t>
            </w:r>
          </w:p>
        </w:tc>
        <w:tc>
          <w:tcPr>
            <w:tcW w:w="401" w:type="pct"/>
            <w:shd w:val="clear" w:color="auto" w:fill="auto"/>
            <w:noWrap/>
          </w:tcPr>
          <w:p w14:paraId="0CDD4588" w14:textId="77777777" w:rsidR="00897845" w:rsidRPr="00AE0C35" w:rsidRDefault="00897845" w:rsidP="00897845">
            <w:pPr>
              <w:keepLines/>
              <w:widowControl w:val="0"/>
              <w:rPr>
                <w:szCs w:val="24"/>
                <w:rtl/>
              </w:rPr>
            </w:pPr>
            <w:r w:rsidRPr="00D05E7F">
              <w:rPr>
                <w:rFonts w:hint="cs"/>
                <w:szCs w:val="24"/>
                <w:rtl/>
              </w:rPr>
              <w:t>א'-ה'</w:t>
            </w:r>
          </w:p>
        </w:tc>
        <w:tc>
          <w:tcPr>
            <w:tcW w:w="799" w:type="pct"/>
            <w:shd w:val="clear" w:color="auto" w:fill="auto"/>
            <w:noWrap/>
          </w:tcPr>
          <w:p w14:paraId="1FC12762" w14:textId="5EF0260D" w:rsidR="00897845" w:rsidRPr="00AE0C35" w:rsidRDefault="00897845" w:rsidP="00897845">
            <w:pPr>
              <w:keepLines/>
              <w:widowControl w:val="0"/>
              <w:rPr>
                <w:szCs w:val="24"/>
                <w:rtl/>
              </w:rPr>
            </w:pPr>
            <w:r>
              <w:rPr>
                <w:rFonts w:hint="cs"/>
                <w:szCs w:val="24"/>
                <w:rtl/>
              </w:rPr>
              <w:t>09:00-11:30</w:t>
            </w:r>
          </w:p>
        </w:tc>
        <w:tc>
          <w:tcPr>
            <w:tcW w:w="400" w:type="pct"/>
            <w:shd w:val="clear" w:color="auto" w:fill="auto"/>
            <w:noWrap/>
          </w:tcPr>
          <w:p w14:paraId="50109E30" w14:textId="3DF0BBC2" w:rsidR="00897845" w:rsidRPr="00AE0C35" w:rsidRDefault="00897845" w:rsidP="00897845">
            <w:pPr>
              <w:keepLines/>
              <w:widowControl w:val="0"/>
              <w:rPr>
                <w:szCs w:val="24"/>
              </w:rPr>
            </w:pPr>
            <w:r>
              <w:rPr>
                <w:rFonts w:hint="cs"/>
                <w:szCs w:val="24"/>
                <w:rtl/>
              </w:rPr>
              <w:t>2.5</w:t>
            </w:r>
          </w:p>
        </w:tc>
        <w:tc>
          <w:tcPr>
            <w:tcW w:w="480" w:type="pct"/>
            <w:shd w:val="clear" w:color="auto" w:fill="auto"/>
            <w:noWrap/>
          </w:tcPr>
          <w:p w14:paraId="28916B22" w14:textId="77777777" w:rsidR="00897845" w:rsidRPr="00AE0C35" w:rsidRDefault="00897845" w:rsidP="00897845">
            <w:pPr>
              <w:keepLines/>
              <w:widowControl w:val="0"/>
              <w:rPr>
                <w:szCs w:val="24"/>
              </w:rPr>
            </w:pPr>
            <w:r>
              <w:rPr>
                <w:rFonts w:hint="cs"/>
                <w:szCs w:val="24"/>
                <w:rtl/>
              </w:rPr>
              <w:t>1</w:t>
            </w:r>
          </w:p>
        </w:tc>
        <w:tc>
          <w:tcPr>
            <w:tcW w:w="409" w:type="pct"/>
          </w:tcPr>
          <w:p w14:paraId="6DC7CD11" w14:textId="77777777" w:rsidR="00897845" w:rsidRPr="00AE0C35" w:rsidRDefault="00897845" w:rsidP="00897845">
            <w:pPr>
              <w:keepLines/>
              <w:widowControl w:val="0"/>
              <w:rPr>
                <w:szCs w:val="24"/>
                <w:rtl/>
              </w:rPr>
            </w:pPr>
          </w:p>
        </w:tc>
        <w:tc>
          <w:tcPr>
            <w:tcW w:w="930" w:type="pct"/>
          </w:tcPr>
          <w:p w14:paraId="2512FD96" w14:textId="10DB41B7" w:rsidR="00897845" w:rsidRPr="00AE0C35" w:rsidRDefault="00897845" w:rsidP="00897845">
            <w:pPr>
              <w:keepLines/>
              <w:widowControl w:val="0"/>
              <w:rPr>
                <w:szCs w:val="24"/>
                <w:rtl/>
              </w:rPr>
            </w:pPr>
            <w:r>
              <w:rPr>
                <w:rFonts w:hint="cs"/>
                <w:szCs w:val="24"/>
                <w:rtl/>
              </w:rPr>
              <w:t>מחסן אחד</w:t>
            </w:r>
            <w:r w:rsidRPr="00D613C0">
              <w:rPr>
                <w:szCs w:val="24"/>
                <w:rtl/>
              </w:rPr>
              <w:t xml:space="preserve"> בקומה א'  וכן </w:t>
            </w:r>
            <w:r>
              <w:rPr>
                <w:rFonts w:hint="cs"/>
                <w:szCs w:val="24"/>
                <w:rtl/>
              </w:rPr>
              <w:t>ביצוע</w:t>
            </w:r>
            <w:r w:rsidRPr="00D613C0">
              <w:rPr>
                <w:szCs w:val="24"/>
                <w:rtl/>
              </w:rPr>
              <w:t xml:space="preserve"> עבודות</w:t>
            </w:r>
            <w:r>
              <w:rPr>
                <w:rFonts w:hint="cs"/>
                <w:szCs w:val="24"/>
                <w:rtl/>
              </w:rPr>
              <w:t xml:space="preserve"> </w:t>
            </w:r>
            <w:r w:rsidRPr="006410F8">
              <w:rPr>
                <w:szCs w:val="24"/>
                <w:rtl/>
              </w:rPr>
              <w:t>סבלות וסידור קרטונים במדפים</w:t>
            </w:r>
          </w:p>
        </w:tc>
      </w:tr>
      <w:tr w:rsidR="00897845" w:rsidRPr="00EE1718" w14:paraId="573B96B9" w14:textId="77777777" w:rsidTr="00F929F3">
        <w:trPr>
          <w:trHeight w:val="145"/>
        </w:trPr>
        <w:tc>
          <w:tcPr>
            <w:tcW w:w="300" w:type="pct"/>
          </w:tcPr>
          <w:p w14:paraId="18833E47" w14:textId="77777777" w:rsidR="00897845" w:rsidRPr="00155E30" w:rsidRDefault="00897845" w:rsidP="00897845">
            <w:pPr>
              <w:keepLines/>
              <w:widowControl w:val="0"/>
              <w:rPr>
                <w:szCs w:val="24"/>
                <w:rtl/>
              </w:rPr>
            </w:pPr>
            <w:r w:rsidRPr="00155E30">
              <w:rPr>
                <w:rFonts w:hint="cs"/>
                <w:szCs w:val="24"/>
                <w:rtl/>
              </w:rPr>
              <w:t>7.</w:t>
            </w:r>
          </w:p>
        </w:tc>
        <w:tc>
          <w:tcPr>
            <w:tcW w:w="641" w:type="pct"/>
          </w:tcPr>
          <w:p w14:paraId="7DF8F34B" w14:textId="77777777" w:rsidR="00897845" w:rsidRDefault="00897845" w:rsidP="00897845">
            <w:pPr>
              <w:keepLines/>
              <w:widowControl w:val="0"/>
              <w:rPr>
                <w:b/>
                <w:bCs/>
                <w:szCs w:val="24"/>
                <w:rtl/>
              </w:rPr>
            </w:pPr>
            <w:r>
              <w:rPr>
                <w:rFonts w:hint="cs"/>
                <w:b/>
                <w:bCs/>
                <w:szCs w:val="24"/>
                <w:rtl/>
              </w:rPr>
              <w:t>זמנהוף 8</w:t>
            </w:r>
          </w:p>
        </w:tc>
        <w:tc>
          <w:tcPr>
            <w:tcW w:w="640" w:type="pct"/>
          </w:tcPr>
          <w:p w14:paraId="529A8BB7" w14:textId="77777777" w:rsidR="00897845" w:rsidRPr="00AE0C35" w:rsidRDefault="00897845" w:rsidP="00897845">
            <w:pPr>
              <w:keepLines/>
              <w:widowControl w:val="0"/>
              <w:rPr>
                <w:szCs w:val="24"/>
                <w:rtl/>
              </w:rPr>
            </w:pPr>
            <w:r>
              <w:rPr>
                <w:rFonts w:hint="cs"/>
                <w:szCs w:val="24"/>
                <w:rtl/>
              </w:rPr>
              <w:t>ניקיון</w:t>
            </w:r>
          </w:p>
        </w:tc>
        <w:tc>
          <w:tcPr>
            <w:tcW w:w="401" w:type="pct"/>
            <w:shd w:val="clear" w:color="auto" w:fill="auto"/>
            <w:noWrap/>
          </w:tcPr>
          <w:p w14:paraId="0DEED4E8" w14:textId="4674D382" w:rsidR="00897845" w:rsidRPr="00AE0C35" w:rsidRDefault="00897845" w:rsidP="00897845">
            <w:pPr>
              <w:keepLines/>
              <w:widowControl w:val="0"/>
              <w:rPr>
                <w:szCs w:val="24"/>
                <w:rtl/>
              </w:rPr>
            </w:pPr>
            <w:r>
              <w:rPr>
                <w:rFonts w:hint="cs"/>
                <w:szCs w:val="24"/>
                <w:rtl/>
              </w:rPr>
              <w:t>שני ימי חול בשבוע</w:t>
            </w:r>
          </w:p>
        </w:tc>
        <w:tc>
          <w:tcPr>
            <w:tcW w:w="799" w:type="pct"/>
            <w:shd w:val="clear" w:color="auto" w:fill="auto"/>
            <w:noWrap/>
          </w:tcPr>
          <w:p w14:paraId="1E6A9190" w14:textId="77777777" w:rsidR="00897845" w:rsidRDefault="00897845" w:rsidP="00897845">
            <w:pPr>
              <w:keepLines/>
              <w:widowControl w:val="0"/>
              <w:rPr>
                <w:szCs w:val="24"/>
                <w:rtl/>
              </w:rPr>
            </w:pPr>
            <w:r>
              <w:rPr>
                <w:rFonts w:hint="cs"/>
                <w:szCs w:val="24"/>
                <w:rtl/>
              </w:rPr>
              <w:t xml:space="preserve">בוקר-צהריים </w:t>
            </w:r>
          </w:p>
          <w:p w14:paraId="795F0D83" w14:textId="77777777" w:rsidR="00897845" w:rsidRDefault="00897845" w:rsidP="00897845">
            <w:pPr>
              <w:keepLines/>
              <w:widowControl w:val="0"/>
              <w:rPr>
                <w:szCs w:val="24"/>
                <w:rtl/>
              </w:rPr>
            </w:pPr>
            <w:r>
              <w:rPr>
                <w:rFonts w:hint="cs"/>
                <w:szCs w:val="24"/>
                <w:rtl/>
              </w:rPr>
              <w:t>או</w:t>
            </w:r>
          </w:p>
          <w:p w14:paraId="4E965060" w14:textId="77777777" w:rsidR="00897845" w:rsidRPr="00AE0C35" w:rsidRDefault="00897845" w:rsidP="00897845">
            <w:pPr>
              <w:keepLines/>
              <w:widowControl w:val="0"/>
              <w:rPr>
                <w:szCs w:val="24"/>
                <w:rtl/>
              </w:rPr>
            </w:pPr>
            <w:r>
              <w:rPr>
                <w:rFonts w:hint="cs"/>
                <w:szCs w:val="24"/>
                <w:rtl/>
              </w:rPr>
              <w:t>צהריים-ערב</w:t>
            </w:r>
          </w:p>
        </w:tc>
        <w:tc>
          <w:tcPr>
            <w:tcW w:w="400" w:type="pct"/>
            <w:shd w:val="clear" w:color="auto" w:fill="auto"/>
            <w:noWrap/>
          </w:tcPr>
          <w:p w14:paraId="77966164" w14:textId="0AE30DC1" w:rsidR="00897845" w:rsidRPr="00AE0C35" w:rsidRDefault="00897845" w:rsidP="00897845">
            <w:pPr>
              <w:keepLines/>
              <w:widowControl w:val="0"/>
              <w:rPr>
                <w:szCs w:val="24"/>
              </w:rPr>
            </w:pPr>
            <w:r>
              <w:rPr>
                <w:rFonts w:hint="cs"/>
                <w:szCs w:val="24"/>
                <w:rtl/>
              </w:rPr>
              <w:t>3</w:t>
            </w:r>
          </w:p>
        </w:tc>
        <w:tc>
          <w:tcPr>
            <w:tcW w:w="480" w:type="pct"/>
            <w:shd w:val="clear" w:color="auto" w:fill="auto"/>
            <w:noWrap/>
          </w:tcPr>
          <w:p w14:paraId="5F233675" w14:textId="77777777" w:rsidR="00897845" w:rsidRPr="00AE0C35" w:rsidRDefault="00897845" w:rsidP="00897845">
            <w:pPr>
              <w:keepLines/>
              <w:widowControl w:val="0"/>
              <w:rPr>
                <w:szCs w:val="24"/>
              </w:rPr>
            </w:pPr>
            <w:r>
              <w:rPr>
                <w:rFonts w:hint="cs"/>
                <w:szCs w:val="24"/>
                <w:rtl/>
              </w:rPr>
              <w:t>1</w:t>
            </w:r>
          </w:p>
        </w:tc>
        <w:tc>
          <w:tcPr>
            <w:tcW w:w="409" w:type="pct"/>
          </w:tcPr>
          <w:p w14:paraId="64ED0D87" w14:textId="77777777" w:rsidR="00897845" w:rsidRPr="00AE0C35" w:rsidRDefault="00897845" w:rsidP="00897845">
            <w:pPr>
              <w:keepLines/>
              <w:widowControl w:val="0"/>
              <w:rPr>
                <w:szCs w:val="24"/>
                <w:rtl/>
              </w:rPr>
            </w:pPr>
          </w:p>
        </w:tc>
        <w:tc>
          <w:tcPr>
            <w:tcW w:w="930" w:type="pct"/>
          </w:tcPr>
          <w:p w14:paraId="752CEAE0" w14:textId="77777777" w:rsidR="00897845" w:rsidRPr="00AE0C35" w:rsidRDefault="00897845" w:rsidP="00897845">
            <w:pPr>
              <w:keepLines/>
              <w:widowControl w:val="0"/>
              <w:rPr>
                <w:szCs w:val="24"/>
                <w:rtl/>
              </w:rPr>
            </w:pPr>
          </w:p>
        </w:tc>
      </w:tr>
      <w:tr w:rsidR="00897845" w:rsidRPr="00EE1718" w14:paraId="2F50B546" w14:textId="77777777" w:rsidTr="00F929F3">
        <w:trPr>
          <w:trHeight w:val="145"/>
        </w:trPr>
        <w:tc>
          <w:tcPr>
            <w:tcW w:w="300" w:type="pct"/>
          </w:tcPr>
          <w:p w14:paraId="24122115" w14:textId="77777777" w:rsidR="00897845" w:rsidRPr="00155E30" w:rsidRDefault="00897845" w:rsidP="00897845">
            <w:pPr>
              <w:keepLines/>
              <w:widowControl w:val="0"/>
              <w:rPr>
                <w:szCs w:val="24"/>
                <w:rtl/>
              </w:rPr>
            </w:pPr>
            <w:r w:rsidRPr="00155E30">
              <w:rPr>
                <w:rFonts w:hint="cs"/>
                <w:szCs w:val="24"/>
                <w:rtl/>
              </w:rPr>
              <w:t>8.</w:t>
            </w:r>
          </w:p>
        </w:tc>
        <w:tc>
          <w:tcPr>
            <w:tcW w:w="641" w:type="pct"/>
          </w:tcPr>
          <w:p w14:paraId="668BEF5A" w14:textId="3C0130E1" w:rsidR="00897845" w:rsidRDefault="00897845" w:rsidP="00897845">
            <w:pPr>
              <w:keepLines/>
              <w:widowControl w:val="0"/>
              <w:rPr>
                <w:b/>
                <w:bCs/>
                <w:szCs w:val="24"/>
                <w:rtl/>
              </w:rPr>
            </w:pPr>
            <w:r>
              <w:rPr>
                <w:rFonts w:hint="cs"/>
                <w:b/>
                <w:bCs/>
                <w:szCs w:val="24"/>
                <w:rtl/>
              </w:rPr>
              <w:t>קריית המדע 3, הר חוצבים</w:t>
            </w:r>
          </w:p>
        </w:tc>
        <w:tc>
          <w:tcPr>
            <w:tcW w:w="640" w:type="pct"/>
          </w:tcPr>
          <w:p w14:paraId="216A4FE6" w14:textId="34452205" w:rsidR="00897845" w:rsidRPr="00AE0C35" w:rsidRDefault="00897845" w:rsidP="00897845">
            <w:pPr>
              <w:keepLines/>
              <w:widowControl w:val="0"/>
              <w:rPr>
                <w:szCs w:val="24"/>
                <w:rtl/>
              </w:rPr>
            </w:pPr>
            <w:r>
              <w:rPr>
                <w:rFonts w:hint="cs"/>
                <w:szCs w:val="24"/>
                <w:rtl/>
              </w:rPr>
              <w:t>ניקיון המתחם, כולל מטבח ושירותים</w:t>
            </w:r>
          </w:p>
        </w:tc>
        <w:tc>
          <w:tcPr>
            <w:tcW w:w="401" w:type="pct"/>
            <w:shd w:val="clear" w:color="auto" w:fill="auto"/>
            <w:noWrap/>
          </w:tcPr>
          <w:p w14:paraId="0687FC3B" w14:textId="045FE64F" w:rsidR="00897845" w:rsidRPr="00AE0C35" w:rsidRDefault="00897845" w:rsidP="00897845">
            <w:pPr>
              <w:keepLines/>
              <w:widowControl w:val="0"/>
              <w:rPr>
                <w:szCs w:val="24"/>
                <w:rtl/>
              </w:rPr>
            </w:pPr>
            <w:r>
              <w:rPr>
                <w:rFonts w:hint="cs"/>
                <w:szCs w:val="24"/>
                <w:rtl/>
              </w:rPr>
              <w:t>א'-ה'</w:t>
            </w:r>
          </w:p>
        </w:tc>
        <w:tc>
          <w:tcPr>
            <w:tcW w:w="799" w:type="pct"/>
            <w:shd w:val="clear" w:color="auto" w:fill="auto"/>
            <w:noWrap/>
          </w:tcPr>
          <w:p w14:paraId="5E322443" w14:textId="77777777" w:rsidR="00897845" w:rsidRDefault="00897845" w:rsidP="00897845">
            <w:pPr>
              <w:keepLines/>
              <w:widowControl w:val="0"/>
              <w:rPr>
                <w:szCs w:val="24"/>
                <w:rtl/>
              </w:rPr>
            </w:pPr>
            <w:r>
              <w:rPr>
                <w:rFonts w:hint="cs"/>
                <w:szCs w:val="24"/>
                <w:rtl/>
              </w:rPr>
              <w:t xml:space="preserve">בוקר-צהריים </w:t>
            </w:r>
          </w:p>
          <w:p w14:paraId="44A61194" w14:textId="77777777" w:rsidR="00897845" w:rsidRDefault="00897845" w:rsidP="00897845">
            <w:pPr>
              <w:keepLines/>
              <w:widowControl w:val="0"/>
              <w:rPr>
                <w:szCs w:val="24"/>
                <w:rtl/>
              </w:rPr>
            </w:pPr>
            <w:r>
              <w:rPr>
                <w:rFonts w:hint="cs"/>
                <w:szCs w:val="24"/>
                <w:rtl/>
              </w:rPr>
              <w:t>או</w:t>
            </w:r>
          </w:p>
          <w:p w14:paraId="6B47393C" w14:textId="77777777" w:rsidR="00897845" w:rsidRDefault="00897845" w:rsidP="00897845">
            <w:pPr>
              <w:keepLines/>
              <w:widowControl w:val="0"/>
              <w:rPr>
                <w:szCs w:val="24"/>
                <w:rtl/>
              </w:rPr>
            </w:pPr>
            <w:r>
              <w:rPr>
                <w:rFonts w:hint="cs"/>
                <w:szCs w:val="24"/>
                <w:rtl/>
              </w:rPr>
              <w:t>צהריים-ערב</w:t>
            </w:r>
          </w:p>
          <w:p w14:paraId="524F470A" w14:textId="77777777" w:rsidR="00897845" w:rsidRDefault="00897845" w:rsidP="00897845">
            <w:pPr>
              <w:keepLines/>
              <w:widowControl w:val="0"/>
              <w:rPr>
                <w:szCs w:val="24"/>
                <w:rtl/>
              </w:rPr>
            </w:pPr>
            <w:r>
              <w:rPr>
                <w:rFonts w:hint="cs"/>
                <w:szCs w:val="24"/>
                <w:rtl/>
              </w:rPr>
              <w:t>או</w:t>
            </w:r>
          </w:p>
          <w:p w14:paraId="29E41676" w14:textId="1F759F42" w:rsidR="00897845" w:rsidRPr="00AE0C35" w:rsidRDefault="00897845" w:rsidP="00897845">
            <w:pPr>
              <w:keepLines/>
              <w:widowControl w:val="0"/>
              <w:rPr>
                <w:szCs w:val="24"/>
                <w:rtl/>
              </w:rPr>
            </w:pPr>
            <w:r>
              <w:rPr>
                <w:rFonts w:hint="cs"/>
                <w:szCs w:val="24"/>
                <w:rtl/>
              </w:rPr>
              <w:t>בוקר-ערב</w:t>
            </w:r>
          </w:p>
        </w:tc>
        <w:tc>
          <w:tcPr>
            <w:tcW w:w="400" w:type="pct"/>
            <w:shd w:val="clear" w:color="auto" w:fill="auto"/>
            <w:noWrap/>
          </w:tcPr>
          <w:p w14:paraId="2E3E7B18" w14:textId="337F271F" w:rsidR="00897845" w:rsidRPr="00AE0C35" w:rsidRDefault="00897845" w:rsidP="00897845">
            <w:pPr>
              <w:keepLines/>
              <w:widowControl w:val="0"/>
              <w:rPr>
                <w:szCs w:val="24"/>
              </w:rPr>
            </w:pPr>
            <w:r>
              <w:rPr>
                <w:rFonts w:hint="cs"/>
                <w:szCs w:val="24"/>
                <w:rtl/>
              </w:rPr>
              <w:t>8</w:t>
            </w:r>
          </w:p>
        </w:tc>
        <w:tc>
          <w:tcPr>
            <w:tcW w:w="480" w:type="pct"/>
            <w:shd w:val="clear" w:color="auto" w:fill="auto"/>
            <w:noWrap/>
          </w:tcPr>
          <w:p w14:paraId="2E051379" w14:textId="300CA442" w:rsidR="00897845" w:rsidRPr="00AE0C35" w:rsidRDefault="00897845" w:rsidP="00897845">
            <w:pPr>
              <w:keepLines/>
              <w:widowControl w:val="0"/>
              <w:rPr>
                <w:szCs w:val="24"/>
              </w:rPr>
            </w:pPr>
            <w:r>
              <w:rPr>
                <w:rFonts w:hint="cs"/>
                <w:szCs w:val="24"/>
                <w:rtl/>
              </w:rPr>
              <w:t>2</w:t>
            </w:r>
          </w:p>
        </w:tc>
        <w:tc>
          <w:tcPr>
            <w:tcW w:w="409" w:type="pct"/>
          </w:tcPr>
          <w:p w14:paraId="13C8D4F0" w14:textId="77777777" w:rsidR="00897845" w:rsidRPr="00AE0C35" w:rsidRDefault="00897845" w:rsidP="00897845">
            <w:pPr>
              <w:keepLines/>
              <w:widowControl w:val="0"/>
              <w:rPr>
                <w:szCs w:val="24"/>
                <w:rtl/>
              </w:rPr>
            </w:pPr>
            <w:r>
              <w:rPr>
                <w:rFonts w:hint="cs"/>
                <w:szCs w:val="24"/>
              </w:rPr>
              <w:t>V</w:t>
            </w:r>
          </w:p>
        </w:tc>
        <w:tc>
          <w:tcPr>
            <w:tcW w:w="930" w:type="pct"/>
          </w:tcPr>
          <w:p w14:paraId="1A9DB5B6" w14:textId="12524EE9" w:rsidR="00897845" w:rsidRPr="00AE0C35" w:rsidRDefault="00897845" w:rsidP="00897845">
            <w:pPr>
              <w:keepLines/>
              <w:widowControl w:val="0"/>
              <w:rPr>
                <w:szCs w:val="24"/>
                <w:rtl/>
              </w:rPr>
            </w:pPr>
            <w:r>
              <w:rPr>
                <w:rFonts w:hint="cs"/>
                <w:szCs w:val="24"/>
                <w:rtl/>
              </w:rPr>
              <w:t>תיתכן דרישה לאספקת השירות גם בחול המועד.</w:t>
            </w:r>
          </w:p>
        </w:tc>
      </w:tr>
      <w:tr w:rsidR="00897845" w:rsidRPr="00EE1718" w14:paraId="78E06BBE" w14:textId="77777777" w:rsidTr="00F929F3">
        <w:trPr>
          <w:trHeight w:val="145"/>
        </w:trPr>
        <w:tc>
          <w:tcPr>
            <w:tcW w:w="300" w:type="pct"/>
          </w:tcPr>
          <w:p w14:paraId="46471413" w14:textId="77777777" w:rsidR="00897845" w:rsidRPr="00155E30" w:rsidRDefault="00897845" w:rsidP="00897845">
            <w:pPr>
              <w:keepLines/>
              <w:widowControl w:val="0"/>
              <w:rPr>
                <w:szCs w:val="24"/>
                <w:rtl/>
              </w:rPr>
            </w:pPr>
            <w:r w:rsidRPr="00155E30">
              <w:rPr>
                <w:rFonts w:hint="cs"/>
                <w:szCs w:val="24"/>
                <w:rtl/>
              </w:rPr>
              <w:t>9.</w:t>
            </w:r>
          </w:p>
        </w:tc>
        <w:tc>
          <w:tcPr>
            <w:tcW w:w="641" w:type="pct"/>
          </w:tcPr>
          <w:p w14:paraId="2FD9E7FB" w14:textId="77777777" w:rsidR="00897845" w:rsidRDefault="00897845" w:rsidP="00897845">
            <w:pPr>
              <w:keepLines/>
              <w:widowControl w:val="0"/>
              <w:rPr>
                <w:b/>
                <w:bCs/>
                <w:szCs w:val="24"/>
                <w:rtl/>
              </w:rPr>
            </w:pPr>
            <w:r>
              <w:rPr>
                <w:rFonts w:hint="cs"/>
                <w:b/>
                <w:bCs/>
                <w:szCs w:val="24"/>
                <w:rtl/>
              </w:rPr>
              <w:t>חפציבה</w:t>
            </w:r>
          </w:p>
        </w:tc>
        <w:tc>
          <w:tcPr>
            <w:tcW w:w="640" w:type="pct"/>
          </w:tcPr>
          <w:p w14:paraId="55A5622C" w14:textId="7C939E0C" w:rsidR="00897845" w:rsidRPr="00AE0C35" w:rsidRDefault="00897845" w:rsidP="00897845">
            <w:pPr>
              <w:keepLines/>
              <w:widowControl w:val="0"/>
              <w:rPr>
                <w:szCs w:val="24"/>
                <w:rtl/>
              </w:rPr>
            </w:pPr>
            <w:r>
              <w:rPr>
                <w:rFonts w:hint="cs"/>
                <w:szCs w:val="24"/>
                <w:rtl/>
              </w:rPr>
              <w:t>ניקיון קומה בבניין בהתאם להגדרת המזמין</w:t>
            </w:r>
          </w:p>
        </w:tc>
        <w:tc>
          <w:tcPr>
            <w:tcW w:w="401" w:type="pct"/>
            <w:shd w:val="clear" w:color="auto" w:fill="auto"/>
            <w:noWrap/>
          </w:tcPr>
          <w:p w14:paraId="44B41198" w14:textId="77777777" w:rsidR="00897845" w:rsidRPr="00AE0C35" w:rsidRDefault="00897845" w:rsidP="00897845">
            <w:pPr>
              <w:keepLines/>
              <w:widowControl w:val="0"/>
              <w:rPr>
                <w:szCs w:val="24"/>
                <w:rtl/>
              </w:rPr>
            </w:pPr>
          </w:p>
        </w:tc>
        <w:tc>
          <w:tcPr>
            <w:tcW w:w="799" w:type="pct"/>
            <w:shd w:val="clear" w:color="auto" w:fill="auto"/>
            <w:noWrap/>
          </w:tcPr>
          <w:p w14:paraId="4B13C55E" w14:textId="77777777" w:rsidR="00897845" w:rsidRPr="00AE0C35" w:rsidRDefault="00897845" w:rsidP="00897845">
            <w:pPr>
              <w:keepLines/>
              <w:widowControl w:val="0"/>
              <w:rPr>
                <w:szCs w:val="24"/>
                <w:rtl/>
              </w:rPr>
            </w:pPr>
          </w:p>
        </w:tc>
        <w:tc>
          <w:tcPr>
            <w:tcW w:w="400" w:type="pct"/>
            <w:shd w:val="clear" w:color="auto" w:fill="auto"/>
            <w:noWrap/>
          </w:tcPr>
          <w:p w14:paraId="5087761F" w14:textId="77777777" w:rsidR="00897845" w:rsidRPr="00AE0C35" w:rsidRDefault="00897845" w:rsidP="00897845">
            <w:pPr>
              <w:keepLines/>
              <w:widowControl w:val="0"/>
              <w:rPr>
                <w:szCs w:val="24"/>
              </w:rPr>
            </w:pPr>
          </w:p>
        </w:tc>
        <w:tc>
          <w:tcPr>
            <w:tcW w:w="480" w:type="pct"/>
            <w:shd w:val="clear" w:color="auto" w:fill="auto"/>
            <w:noWrap/>
          </w:tcPr>
          <w:p w14:paraId="77CB6E55" w14:textId="77777777" w:rsidR="00897845" w:rsidRPr="00AE0C35" w:rsidRDefault="00897845" w:rsidP="00897845">
            <w:pPr>
              <w:keepLines/>
              <w:widowControl w:val="0"/>
              <w:rPr>
                <w:szCs w:val="24"/>
              </w:rPr>
            </w:pPr>
          </w:p>
        </w:tc>
        <w:tc>
          <w:tcPr>
            <w:tcW w:w="409" w:type="pct"/>
          </w:tcPr>
          <w:p w14:paraId="5254A25F" w14:textId="77777777" w:rsidR="00897845" w:rsidRPr="00AE0C35" w:rsidRDefault="00897845" w:rsidP="00897845">
            <w:pPr>
              <w:keepLines/>
              <w:widowControl w:val="0"/>
              <w:rPr>
                <w:szCs w:val="24"/>
                <w:rtl/>
              </w:rPr>
            </w:pPr>
          </w:p>
        </w:tc>
        <w:tc>
          <w:tcPr>
            <w:tcW w:w="930" w:type="pct"/>
          </w:tcPr>
          <w:p w14:paraId="13E5FB25" w14:textId="4FA85899" w:rsidR="00897845" w:rsidRPr="00AE0C35" w:rsidRDefault="00897845" w:rsidP="00897845">
            <w:pPr>
              <w:keepLines/>
              <w:widowControl w:val="0"/>
              <w:rPr>
                <w:szCs w:val="24"/>
                <w:rtl/>
              </w:rPr>
            </w:pPr>
            <w:r>
              <w:rPr>
                <w:rFonts w:hint="cs"/>
                <w:szCs w:val="24"/>
                <w:rtl/>
              </w:rPr>
              <w:t>מפרט השירותים ליחידה זו יוגדר לספק הזוכה. המזמין שומר לעצמו את הזכות לבטל את הדרישה לשירותים ביחידה זו.</w:t>
            </w:r>
          </w:p>
        </w:tc>
      </w:tr>
    </w:tbl>
    <w:p w14:paraId="46C62BE1" w14:textId="77777777" w:rsidR="00C17DAC" w:rsidRDefault="00C17DAC" w:rsidP="004D523D">
      <w:pPr>
        <w:numPr>
          <w:ilvl w:val="1"/>
          <w:numId w:val="12"/>
        </w:numPr>
        <w:tabs>
          <w:tab w:val="clear" w:pos="1416"/>
          <w:tab w:val="clear" w:pos="2268"/>
          <w:tab w:val="num" w:pos="1464"/>
        </w:tabs>
        <w:spacing w:line="360" w:lineRule="auto"/>
        <w:ind w:left="1464"/>
        <w:jc w:val="both"/>
        <w:rPr>
          <w:szCs w:val="24"/>
          <w:rtl/>
        </w:rPr>
        <w:sectPr w:rsidR="00C17DAC" w:rsidSect="00F929F3">
          <w:type w:val="continuous"/>
          <w:pgSz w:w="15840" w:h="12240" w:orient="landscape"/>
          <w:pgMar w:top="1797" w:right="1440" w:bottom="1797" w:left="1440" w:header="709" w:footer="709" w:gutter="0"/>
          <w:cols w:space="708"/>
          <w:titlePg/>
          <w:bidi/>
          <w:rtlGutter/>
          <w:docGrid w:linePitch="360"/>
        </w:sectPr>
      </w:pPr>
    </w:p>
    <w:p w14:paraId="549245CB" w14:textId="492C625B" w:rsidR="008F4E48" w:rsidRPr="00760F39" w:rsidRDefault="008F4E48" w:rsidP="004D523D">
      <w:pPr>
        <w:numPr>
          <w:ilvl w:val="1"/>
          <w:numId w:val="12"/>
        </w:numPr>
        <w:tabs>
          <w:tab w:val="clear" w:pos="1416"/>
          <w:tab w:val="clear" w:pos="2268"/>
          <w:tab w:val="num" w:pos="1464"/>
        </w:tabs>
        <w:spacing w:line="360" w:lineRule="auto"/>
        <w:ind w:left="1464"/>
        <w:jc w:val="both"/>
        <w:rPr>
          <w:szCs w:val="24"/>
          <w:rtl/>
        </w:rPr>
      </w:pPr>
      <w:r w:rsidRPr="00760F39">
        <w:rPr>
          <w:szCs w:val="24"/>
          <w:rtl/>
        </w:rPr>
        <w:t>מספר השעות המופיעות בטבלאות לעיל הינן מספר שעות העבודה הנדרשות בשבוע כפי שצופה המזמין.</w:t>
      </w:r>
    </w:p>
    <w:p w14:paraId="257FA3D2" w14:textId="64D2C0C2" w:rsidR="00C17DAC" w:rsidRDefault="00C17DAC" w:rsidP="004D523D">
      <w:pPr>
        <w:numPr>
          <w:ilvl w:val="1"/>
          <w:numId w:val="12"/>
        </w:numPr>
        <w:tabs>
          <w:tab w:val="clear" w:pos="2268"/>
        </w:tabs>
        <w:spacing w:line="360" w:lineRule="auto"/>
        <w:jc w:val="both"/>
        <w:rPr>
          <w:szCs w:val="24"/>
        </w:rPr>
      </w:pPr>
      <w:r>
        <w:rPr>
          <w:rFonts w:hint="cs"/>
          <w:szCs w:val="24"/>
          <w:rtl/>
        </w:rPr>
        <w:t>מעבר לאמור לעיל יידרש הספק לספק שירותי פיקוח כ</w:t>
      </w:r>
      <w:r>
        <w:rPr>
          <w:rFonts w:hint="cs"/>
          <w:szCs w:val="24"/>
          <w:rtl/>
        </w:rPr>
        <w:t>דלקמן:</w:t>
      </w:r>
    </w:p>
    <w:p w14:paraId="690522F4" w14:textId="3BD70C96" w:rsidR="00C17DAC" w:rsidRPr="00F929F3" w:rsidRDefault="00C17DAC" w:rsidP="00F929F3">
      <w:pPr>
        <w:numPr>
          <w:ilvl w:val="2"/>
          <w:numId w:val="12"/>
        </w:numPr>
        <w:tabs>
          <w:tab w:val="clear" w:pos="1418"/>
          <w:tab w:val="clear" w:pos="2124"/>
          <w:tab w:val="clear" w:pos="2268"/>
          <w:tab w:val="num" w:pos="2172"/>
        </w:tabs>
        <w:spacing w:line="360" w:lineRule="auto"/>
        <w:ind w:left="2172"/>
        <w:jc w:val="both"/>
        <w:rPr>
          <w:szCs w:val="24"/>
        </w:rPr>
      </w:pPr>
      <w:r w:rsidRPr="00F929F3">
        <w:rPr>
          <w:szCs w:val="24"/>
          <w:rtl/>
        </w:rPr>
        <w:t>גטי הר חוצבים</w:t>
      </w:r>
      <w:r>
        <w:rPr>
          <w:rFonts w:hint="cs"/>
          <w:szCs w:val="24"/>
          <w:rtl/>
        </w:rPr>
        <w:t xml:space="preserve"> - </w:t>
      </w:r>
      <w:r w:rsidRPr="00F929F3">
        <w:rPr>
          <w:szCs w:val="24"/>
          <w:rtl/>
        </w:rPr>
        <w:t>פיקוח של עד 3 שעות ביום</w:t>
      </w:r>
      <w:r>
        <w:rPr>
          <w:rFonts w:hint="cs"/>
          <w:szCs w:val="24"/>
          <w:rtl/>
        </w:rPr>
        <w:t xml:space="preserve">. </w:t>
      </w:r>
      <w:r w:rsidRPr="00F929F3">
        <w:rPr>
          <w:szCs w:val="24"/>
          <w:rtl/>
        </w:rPr>
        <w:t>המפקח יהיה מחויב בהחתמה בשעון נוכחות שהזוכה יתקין באתר</w:t>
      </w:r>
      <w:r>
        <w:rPr>
          <w:rFonts w:hint="cs"/>
          <w:szCs w:val="24"/>
          <w:rtl/>
        </w:rPr>
        <w:t>.</w:t>
      </w:r>
    </w:p>
    <w:p w14:paraId="52E0151A" w14:textId="3B7B67F4" w:rsidR="00C17DAC" w:rsidRPr="00F929F3" w:rsidRDefault="00C17DAC" w:rsidP="00F929F3">
      <w:pPr>
        <w:numPr>
          <w:ilvl w:val="2"/>
          <w:numId w:val="12"/>
        </w:numPr>
        <w:tabs>
          <w:tab w:val="clear" w:pos="1418"/>
          <w:tab w:val="clear" w:pos="2124"/>
          <w:tab w:val="clear" w:pos="2268"/>
          <w:tab w:val="num" w:pos="2172"/>
        </w:tabs>
        <w:spacing w:line="360" w:lineRule="auto"/>
        <w:ind w:left="2172"/>
        <w:jc w:val="both"/>
        <w:rPr>
          <w:szCs w:val="24"/>
          <w:rtl/>
        </w:rPr>
      </w:pPr>
      <w:r w:rsidRPr="00F929F3">
        <w:rPr>
          <w:szCs w:val="24"/>
          <w:rtl/>
        </w:rPr>
        <w:t>שערי העיר –</w:t>
      </w:r>
      <w:r>
        <w:rPr>
          <w:rFonts w:hint="cs"/>
          <w:szCs w:val="24"/>
          <w:rtl/>
        </w:rPr>
        <w:t xml:space="preserve"> ככל ש</w:t>
      </w:r>
      <w:r w:rsidR="00BB29AF">
        <w:rPr>
          <w:rFonts w:hint="cs"/>
          <w:szCs w:val="24"/>
          <w:rtl/>
        </w:rPr>
        <w:t xml:space="preserve">יחידה זו תתווסף </w:t>
      </w:r>
      <w:r w:rsidR="00BB29AF">
        <w:rPr>
          <w:rFonts w:hint="cs"/>
          <w:szCs w:val="24"/>
          <w:rtl/>
        </w:rPr>
        <w:t xml:space="preserve">יידרש </w:t>
      </w:r>
      <w:r w:rsidRPr="00F929F3">
        <w:rPr>
          <w:szCs w:val="24"/>
          <w:rtl/>
        </w:rPr>
        <w:t>פיקוח של עד 3 שעות ביום</w:t>
      </w:r>
      <w:r w:rsidR="00BB29AF">
        <w:rPr>
          <w:rFonts w:hint="cs"/>
          <w:szCs w:val="24"/>
          <w:rtl/>
        </w:rPr>
        <w:t xml:space="preserve">. </w:t>
      </w:r>
      <w:r w:rsidR="00BB29AF" w:rsidRPr="008877D7">
        <w:rPr>
          <w:szCs w:val="24"/>
          <w:rtl/>
        </w:rPr>
        <w:t>המפקח יהיה מחויב בהחתמה בשעון נוכחות שהזוכה יתקין באתר</w:t>
      </w:r>
      <w:r w:rsidR="00BB29AF">
        <w:rPr>
          <w:rFonts w:hint="cs"/>
          <w:szCs w:val="24"/>
          <w:rtl/>
        </w:rPr>
        <w:t>.</w:t>
      </w:r>
    </w:p>
    <w:p w14:paraId="0A8C5AA3" w14:textId="68AF3B37" w:rsidR="008F4E48" w:rsidRPr="00760F39" w:rsidRDefault="008F4E48" w:rsidP="004D523D">
      <w:pPr>
        <w:numPr>
          <w:ilvl w:val="1"/>
          <w:numId w:val="12"/>
        </w:numPr>
        <w:tabs>
          <w:tab w:val="clear" w:pos="2268"/>
        </w:tabs>
        <w:spacing w:line="360" w:lineRule="auto"/>
        <w:jc w:val="both"/>
        <w:rPr>
          <w:szCs w:val="24"/>
          <w:rtl/>
        </w:rPr>
      </w:pPr>
      <w:r w:rsidRPr="00760F39">
        <w:rPr>
          <w:szCs w:val="24"/>
          <w:rtl/>
        </w:rPr>
        <w:t xml:space="preserve">המזמין שומר לעצמו את הזכות להרחיב או לצמצם את היקף ההתקשרות עם הספק במהלך תקופת ההתקשרות בהתאם לצרכיו, על בסיס קבוע או חד פעמי. בעצם הגשת ההצעה מתחייב המציע לעמוד בדרישות ההרחבה/הצמצום של המזמין. </w:t>
      </w:r>
    </w:p>
    <w:p w14:paraId="457DC32E" w14:textId="77777777" w:rsidR="005E7703" w:rsidRPr="00760F39" w:rsidRDefault="005E7703" w:rsidP="004D523D">
      <w:pPr>
        <w:numPr>
          <w:ilvl w:val="1"/>
          <w:numId w:val="12"/>
        </w:numPr>
        <w:tabs>
          <w:tab w:val="clear" w:pos="2268"/>
        </w:tabs>
        <w:spacing w:line="360" w:lineRule="auto"/>
        <w:ind w:left="1464"/>
        <w:jc w:val="both"/>
        <w:rPr>
          <w:szCs w:val="24"/>
        </w:rPr>
      </w:pPr>
      <w:r w:rsidRPr="00760F39">
        <w:rPr>
          <w:rFonts w:hint="eastAsia"/>
          <w:szCs w:val="24"/>
          <w:rtl/>
        </w:rPr>
        <w:t>המזמין</w:t>
      </w:r>
      <w:r w:rsidRPr="00760F39">
        <w:rPr>
          <w:szCs w:val="24"/>
          <w:rtl/>
        </w:rPr>
        <w:t xml:space="preserve"> </w:t>
      </w:r>
      <w:r w:rsidRPr="00760F39">
        <w:rPr>
          <w:rFonts w:hint="eastAsia"/>
          <w:szCs w:val="24"/>
          <w:rtl/>
        </w:rPr>
        <w:t>יקבע</w:t>
      </w:r>
      <w:r w:rsidRPr="00760F39">
        <w:rPr>
          <w:szCs w:val="24"/>
          <w:rtl/>
        </w:rPr>
        <w:t xml:space="preserve"> </w:t>
      </w:r>
      <w:r w:rsidRPr="00760F39">
        <w:rPr>
          <w:rFonts w:hint="eastAsia"/>
          <w:szCs w:val="24"/>
          <w:rtl/>
        </w:rPr>
        <w:t>באופן</w:t>
      </w:r>
      <w:r w:rsidRPr="00760F39">
        <w:rPr>
          <w:szCs w:val="24"/>
          <w:rtl/>
        </w:rPr>
        <w:t xml:space="preserve"> </w:t>
      </w:r>
      <w:r w:rsidRPr="00760F39">
        <w:rPr>
          <w:rFonts w:hint="eastAsia"/>
          <w:szCs w:val="24"/>
          <w:rtl/>
        </w:rPr>
        <w:t>בלעדי</w:t>
      </w:r>
      <w:r w:rsidRPr="00760F39">
        <w:rPr>
          <w:szCs w:val="24"/>
          <w:rtl/>
        </w:rPr>
        <w:t xml:space="preserve"> </w:t>
      </w:r>
      <w:r w:rsidRPr="00760F39">
        <w:rPr>
          <w:rFonts w:hint="eastAsia"/>
          <w:szCs w:val="24"/>
          <w:rtl/>
        </w:rPr>
        <w:t>את</w:t>
      </w:r>
      <w:r w:rsidRPr="00760F39">
        <w:rPr>
          <w:szCs w:val="24"/>
          <w:rtl/>
        </w:rPr>
        <w:t xml:space="preserve"> </w:t>
      </w:r>
      <w:r w:rsidRPr="00760F39">
        <w:rPr>
          <w:rFonts w:hint="eastAsia"/>
          <w:szCs w:val="24"/>
          <w:rtl/>
        </w:rPr>
        <w:t>כמות</w:t>
      </w:r>
      <w:r w:rsidRPr="00760F39">
        <w:rPr>
          <w:szCs w:val="24"/>
          <w:rtl/>
        </w:rPr>
        <w:t xml:space="preserve"> </w:t>
      </w:r>
      <w:r w:rsidRPr="00760F39">
        <w:rPr>
          <w:rFonts w:hint="eastAsia"/>
          <w:szCs w:val="24"/>
          <w:rtl/>
        </w:rPr>
        <w:t>השעות</w:t>
      </w:r>
      <w:r w:rsidRPr="00760F39">
        <w:rPr>
          <w:szCs w:val="24"/>
          <w:rtl/>
        </w:rPr>
        <w:t xml:space="preserve"> </w:t>
      </w:r>
      <w:r w:rsidRPr="00760F39">
        <w:rPr>
          <w:rFonts w:hint="eastAsia"/>
          <w:szCs w:val="24"/>
          <w:rtl/>
        </w:rPr>
        <w:t>שיוקצו</w:t>
      </w:r>
      <w:r w:rsidRPr="00760F39">
        <w:rPr>
          <w:szCs w:val="24"/>
          <w:rtl/>
        </w:rPr>
        <w:t xml:space="preserve"> </w:t>
      </w:r>
      <w:r w:rsidRPr="00760F39">
        <w:rPr>
          <w:rFonts w:hint="eastAsia"/>
          <w:szCs w:val="24"/>
          <w:rtl/>
        </w:rPr>
        <w:t>לעבודת</w:t>
      </w:r>
      <w:r w:rsidRPr="00760F39">
        <w:rPr>
          <w:szCs w:val="24"/>
          <w:rtl/>
        </w:rPr>
        <w:t xml:space="preserve"> </w:t>
      </w:r>
      <w:r w:rsidRPr="00760F39">
        <w:rPr>
          <w:rFonts w:hint="eastAsia"/>
          <w:szCs w:val="24"/>
          <w:rtl/>
        </w:rPr>
        <w:t>הניקיון</w:t>
      </w:r>
      <w:r w:rsidRPr="00760F39">
        <w:rPr>
          <w:szCs w:val="24"/>
          <w:rtl/>
        </w:rPr>
        <w:t xml:space="preserve"> </w:t>
      </w:r>
      <w:r w:rsidRPr="00760F39">
        <w:rPr>
          <w:rFonts w:hint="eastAsia"/>
          <w:szCs w:val="24"/>
          <w:rtl/>
        </w:rPr>
        <w:t>היומיות</w:t>
      </w:r>
      <w:r w:rsidRPr="00760F39">
        <w:rPr>
          <w:szCs w:val="24"/>
          <w:rtl/>
        </w:rPr>
        <w:t xml:space="preserve"> </w:t>
      </w:r>
      <w:r w:rsidRPr="00760F39">
        <w:rPr>
          <w:rFonts w:hint="eastAsia"/>
          <w:szCs w:val="24"/>
          <w:rtl/>
        </w:rPr>
        <w:t>בכל</w:t>
      </w:r>
      <w:r w:rsidRPr="00760F39">
        <w:rPr>
          <w:szCs w:val="24"/>
          <w:rtl/>
        </w:rPr>
        <w:t xml:space="preserve"> </w:t>
      </w:r>
      <w:r w:rsidRPr="00760F39">
        <w:rPr>
          <w:rFonts w:hint="cs"/>
          <w:szCs w:val="24"/>
          <w:rtl/>
        </w:rPr>
        <w:t>מתקן</w:t>
      </w:r>
      <w:r w:rsidRPr="00760F39">
        <w:rPr>
          <w:szCs w:val="24"/>
          <w:rtl/>
        </w:rPr>
        <w:t>.</w:t>
      </w:r>
    </w:p>
    <w:p w14:paraId="04B59CBF" w14:textId="77777777" w:rsidR="005E7703" w:rsidRPr="00760F39" w:rsidRDefault="005E7703" w:rsidP="004D523D">
      <w:pPr>
        <w:numPr>
          <w:ilvl w:val="1"/>
          <w:numId w:val="12"/>
        </w:numPr>
        <w:tabs>
          <w:tab w:val="clear" w:pos="2268"/>
        </w:tabs>
        <w:spacing w:line="360" w:lineRule="auto"/>
        <w:ind w:left="1464"/>
        <w:jc w:val="both"/>
        <w:rPr>
          <w:szCs w:val="24"/>
        </w:rPr>
      </w:pPr>
      <w:r w:rsidRPr="00760F39">
        <w:rPr>
          <w:rFonts w:hint="eastAsia"/>
          <w:szCs w:val="24"/>
          <w:rtl/>
        </w:rPr>
        <w:t>חלוקה</w:t>
      </w:r>
      <w:r w:rsidRPr="00760F39">
        <w:rPr>
          <w:szCs w:val="24"/>
          <w:rtl/>
        </w:rPr>
        <w:t xml:space="preserve"> למשמרות של עובדי הניקיון, אלא אם נדרש אחרת מהספק, תהיה לפי השעות וכמויות העובדים המופיעות בנספח </w:t>
      </w:r>
      <w:r w:rsidRPr="00760F39">
        <w:rPr>
          <w:rFonts w:hint="cs"/>
          <w:szCs w:val="24"/>
          <w:rtl/>
        </w:rPr>
        <w:t>זה</w:t>
      </w:r>
      <w:r w:rsidRPr="00760F39">
        <w:rPr>
          <w:szCs w:val="24"/>
          <w:rtl/>
        </w:rPr>
        <w:t xml:space="preserve">. </w:t>
      </w:r>
    </w:p>
    <w:p w14:paraId="464B077B" w14:textId="77777777" w:rsidR="005E7703" w:rsidRPr="00760F39" w:rsidRDefault="005E7703" w:rsidP="004D523D">
      <w:pPr>
        <w:numPr>
          <w:ilvl w:val="1"/>
          <w:numId w:val="12"/>
        </w:numPr>
        <w:tabs>
          <w:tab w:val="clear" w:pos="2268"/>
        </w:tabs>
        <w:spacing w:line="360" w:lineRule="auto"/>
        <w:ind w:left="1464"/>
        <w:jc w:val="both"/>
        <w:rPr>
          <w:szCs w:val="24"/>
        </w:rPr>
      </w:pPr>
      <w:r w:rsidRPr="00760F39">
        <w:rPr>
          <w:szCs w:val="24"/>
          <w:rtl/>
        </w:rPr>
        <w:t>למזמין שמורה הזכות לבצע שינויים בהיקף ההתקשרות של עד 30%, תוספת או הפחתה</w:t>
      </w:r>
      <w:r w:rsidRPr="00760F39">
        <w:rPr>
          <w:rFonts w:hint="cs"/>
          <w:szCs w:val="24"/>
          <w:rtl/>
        </w:rPr>
        <w:t>.</w:t>
      </w:r>
    </w:p>
    <w:p w14:paraId="476AC716" w14:textId="77777777" w:rsidR="005E7703" w:rsidRPr="00760F39" w:rsidRDefault="005E7703" w:rsidP="004D523D">
      <w:pPr>
        <w:numPr>
          <w:ilvl w:val="1"/>
          <w:numId w:val="12"/>
        </w:numPr>
        <w:tabs>
          <w:tab w:val="clear" w:pos="709"/>
          <w:tab w:val="clear" w:pos="2268"/>
        </w:tabs>
        <w:spacing w:line="360" w:lineRule="auto"/>
        <w:ind w:left="1464"/>
        <w:jc w:val="both"/>
        <w:rPr>
          <w:szCs w:val="24"/>
        </w:rPr>
      </w:pPr>
      <w:r w:rsidRPr="00760F39">
        <w:rPr>
          <w:szCs w:val="24"/>
          <w:rtl/>
        </w:rPr>
        <w:t>במקרה של ה</w:t>
      </w:r>
      <w:r w:rsidR="005D58A7">
        <w:rPr>
          <w:rFonts w:hint="cs"/>
          <w:szCs w:val="24"/>
          <w:rtl/>
        </w:rPr>
        <w:t>י</w:t>
      </w:r>
      <w:r w:rsidRPr="00760F39">
        <w:rPr>
          <w:szCs w:val="24"/>
          <w:rtl/>
        </w:rPr>
        <w:t xml:space="preserve">עדרות של עובד אחד או יותר, מחובתו </w:t>
      </w:r>
      <w:r w:rsidRPr="00760F39">
        <w:rPr>
          <w:rFonts w:hint="cs"/>
          <w:szCs w:val="24"/>
          <w:rtl/>
        </w:rPr>
        <w:t xml:space="preserve">של הקבלן </w:t>
      </w:r>
      <w:r w:rsidRPr="00760F39">
        <w:rPr>
          <w:szCs w:val="24"/>
          <w:rtl/>
        </w:rPr>
        <w:t>לדאוג למציאת מחליף</w:t>
      </w:r>
      <w:r w:rsidRPr="00760F39">
        <w:rPr>
          <w:rFonts w:hint="cs"/>
          <w:szCs w:val="24"/>
          <w:rtl/>
        </w:rPr>
        <w:t xml:space="preserve"> </w:t>
      </w:r>
      <w:r w:rsidRPr="00760F39">
        <w:rPr>
          <w:szCs w:val="24"/>
          <w:rtl/>
        </w:rPr>
        <w:t>על חשבונו ובאותו  יום.</w:t>
      </w:r>
    </w:p>
    <w:p w14:paraId="666462D1" w14:textId="77777777" w:rsidR="00143FFA" w:rsidRPr="00760F39" w:rsidRDefault="00143FFA" w:rsidP="004D523D">
      <w:pPr>
        <w:numPr>
          <w:ilvl w:val="1"/>
          <w:numId w:val="12"/>
        </w:numPr>
        <w:tabs>
          <w:tab w:val="clear" w:pos="709"/>
          <w:tab w:val="clear" w:pos="2268"/>
        </w:tabs>
        <w:spacing w:line="360" w:lineRule="auto"/>
        <w:jc w:val="both"/>
        <w:rPr>
          <w:szCs w:val="24"/>
        </w:rPr>
      </w:pPr>
      <w:r w:rsidRPr="00760F39">
        <w:rPr>
          <w:szCs w:val="24"/>
          <w:rtl/>
        </w:rPr>
        <w:t>המציע שיזכה במכרז יתחייב לתת שירות גם בשעות חירום והשבתות</w:t>
      </w:r>
      <w:r w:rsidR="004045C5">
        <w:rPr>
          <w:rFonts w:hint="cs"/>
          <w:szCs w:val="24"/>
          <w:rtl/>
        </w:rPr>
        <w:t xml:space="preserve"> במידה ו</w:t>
      </w:r>
      <w:r w:rsidR="005D58A7">
        <w:rPr>
          <w:rFonts w:hint="cs"/>
          <w:szCs w:val="24"/>
          <w:rtl/>
        </w:rPr>
        <w:t>י</w:t>
      </w:r>
      <w:r w:rsidR="004045C5">
        <w:rPr>
          <w:rFonts w:hint="cs"/>
          <w:szCs w:val="24"/>
          <w:rtl/>
        </w:rPr>
        <w:t>ידרש</w:t>
      </w:r>
      <w:r w:rsidRPr="00760F39">
        <w:rPr>
          <w:szCs w:val="24"/>
          <w:rtl/>
        </w:rPr>
        <w:t xml:space="preserve">. במקרה כזה  יופעלו עובדי הספק באופן </w:t>
      </w:r>
      <w:r w:rsidR="005B5869">
        <w:rPr>
          <w:rFonts w:hint="cs"/>
          <w:szCs w:val="24"/>
          <w:rtl/>
        </w:rPr>
        <w:t>גמיש</w:t>
      </w:r>
      <w:r w:rsidRPr="00760F39">
        <w:rPr>
          <w:szCs w:val="24"/>
          <w:rtl/>
        </w:rPr>
        <w:t>, על פי הנחיות האחראיים.</w:t>
      </w:r>
    </w:p>
    <w:p w14:paraId="342FE53C" w14:textId="77777777" w:rsidR="005E7703" w:rsidRDefault="005E7703" w:rsidP="005E7703">
      <w:pPr>
        <w:tabs>
          <w:tab w:val="clear" w:pos="709"/>
          <w:tab w:val="clear" w:pos="1418"/>
          <w:tab w:val="clear" w:pos="2268"/>
        </w:tabs>
        <w:spacing w:line="360" w:lineRule="auto"/>
        <w:ind w:left="756"/>
        <w:jc w:val="both"/>
        <w:rPr>
          <w:szCs w:val="24"/>
        </w:rPr>
      </w:pPr>
    </w:p>
    <w:p w14:paraId="2C7A0B8F" w14:textId="77777777" w:rsidR="00AA6539" w:rsidRDefault="00AA6539" w:rsidP="004D523D">
      <w:pPr>
        <w:numPr>
          <w:ilvl w:val="0"/>
          <w:numId w:val="12"/>
        </w:numPr>
        <w:tabs>
          <w:tab w:val="clear" w:pos="1418"/>
          <w:tab w:val="clear" w:pos="2268"/>
        </w:tabs>
        <w:spacing w:line="360" w:lineRule="auto"/>
        <w:ind w:left="756"/>
        <w:jc w:val="both"/>
        <w:rPr>
          <w:b/>
          <w:bCs/>
          <w:szCs w:val="24"/>
        </w:rPr>
      </w:pPr>
      <w:bookmarkStart w:id="150" w:name="_Ref343773288"/>
      <w:r>
        <w:rPr>
          <w:rFonts w:hint="cs"/>
          <w:b/>
          <w:bCs/>
          <w:szCs w:val="24"/>
          <w:rtl/>
        </w:rPr>
        <w:t>אזורי ושטחי השירותים הנדרשים</w:t>
      </w:r>
    </w:p>
    <w:p w14:paraId="611A41D7" w14:textId="77777777" w:rsidR="00AA6539" w:rsidRPr="00E11EB1" w:rsidRDefault="00AA6539" w:rsidP="00E11EB1">
      <w:pPr>
        <w:numPr>
          <w:ilvl w:val="1"/>
          <w:numId w:val="12"/>
        </w:numPr>
        <w:tabs>
          <w:tab w:val="clear" w:pos="709"/>
          <w:tab w:val="clear" w:pos="2268"/>
        </w:tabs>
        <w:spacing w:line="360" w:lineRule="auto"/>
        <w:jc w:val="both"/>
        <w:rPr>
          <w:szCs w:val="24"/>
        </w:rPr>
      </w:pPr>
      <w:r>
        <w:rPr>
          <w:rFonts w:hint="cs"/>
          <w:szCs w:val="24"/>
          <w:rtl/>
        </w:rPr>
        <w:t xml:space="preserve">להלן פירוט </w:t>
      </w:r>
      <w:r w:rsidR="00E11EB1">
        <w:rPr>
          <w:rFonts w:hint="cs"/>
          <w:szCs w:val="24"/>
          <w:rtl/>
        </w:rPr>
        <w:t>ואפיון השטחים שבהם נדרשים השירותים.</w:t>
      </w:r>
    </w:p>
    <w:tbl>
      <w:tblPr>
        <w:bidiVisual/>
        <w:tblW w:w="5000" w:type="pct"/>
        <w:tblLook w:val="0020" w:firstRow="1" w:lastRow="0" w:firstColumn="0" w:lastColumn="0" w:noHBand="0" w:noVBand="0"/>
      </w:tblPr>
      <w:tblGrid>
        <w:gridCol w:w="383"/>
        <w:gridCol w:w="1331"/>
        <w:gridCol w:w="2209"/>
        <w:gridCol w:w="3072"/>
        <w:gridCol w:w="1635"/>
      </w:tblGrid>
      <w:tr w:rsidR="00E11EB1" w:rsidRPr="00EE1718" w14:paraId="048087C8" w14:textId="77777777" w:rsidTr="00897845">
        <w:trPr>
          <w:trHeight w:val="315"/>
          <w:tblHeader/>
        </w:trPr>
        <w:tc>
          <w:tcPr>
            <w:tcW w:w="222" w:type="pct"/>
            <w:tcBorders>
              <w:top w:val="single" w:sz="4" w:space="0" w:color="auto"/>
              <w:left w:val="single" w:sz="4" w:space="0" w:color="auto"/>
              <w:bottom w:val="single" w:sz="4" w:space="0" w:color="auto"/>
              <w:right w:val="single" w:sz="4" w:space="0" w:color="auto"/>
            </w:tcBorders>
            <w:vAlign w:val="center"/>
          </w:tcPr>
          <w:p w14:paraId="475CCD97" w14:textId="77777777" w:rsidR="00E11EB1" w:rsidRPr="00EE1718" w:rsidRDefault="00E11EB1" w:rsidP="00AA6539">
            <w:pPr>
              <w:keepLines/>
              <w:widowControl w:val="0"/>
              <w:jc w:val="center"/>
              <w:rPr>
                <w:b/>
                <w:bCs/>
                <w:szCs w:val="24"/>
                <w:rtl/>
              </w:rPr>
            </w:pPr>
            <w:r>
              <w:rPr>
                <w:rFonts w:hint="cs"/>
                <w:b/>
                <w:bCs/>
                <w:szCs w:val="24"/>
                <w:rtl/>
              </w:rPr>
              <w:t>#</w:t>
            </w:r>
          </w:p>
        </w:tc>
        <w:tc>
          <w:tcPr>
            <w:tcW w:w="771" w:type="pct"/>
            <w:tcBorders>
              <w:top w:val="single" w:sz="4" w:space="0" w:color="auto"/>
              <w:left w:val="single" w:sz="4" w:space="0" w:color="auto"/>
              <w:bottom w:val="single" w:sz="4" w:space="0" w:color="auto"/>
              <w:right w:val="single" w:sz="4" w:space="0" w:color="auto"/>
            </w:tcBorders>
            <w:vAlign w:val="center"/>
          </w:tcPr>
          <w:p w14:paraId="4E47F6B1" w14:textId="77777777" w:rsidR="00E11EB1" w:rsidRPr="00EE1718" w:rsidRDefault="00E11EB1" w:rsidP="00AA6539">
            <w:pPr>
              <w:keepLines/>
              <w:widowControl w:val="0"/>
              <w:jc w:val="center"/>
              <w:rPr>
                <w:b/>
                <w:bCs/>
                <w:szCs w:val="24"/>
                <w:rtl/>
              </w:rPr>
            </w:pPr>
            <w:r w:rsidRPr="00EE1718">
              <w:rPr>
                <w:rFonts w:hint="cs"/>
                <w:b/>
                <w:bCs/>
                <w:szCs w:val="24"/>
                <w:rtl/>
              </w:rPr>
              <w:t xml:space="preserve">שם </w:t>
            </w:r>
            <w:r>
              <w:rPr>
                <w:rFonts w:hint="cs"/>
                <w:b/>
                <w:bCs/>
                <w:szCs w:val="24"/>
                <w:rtl/>
              </w:rPr>
              <w:t xml:space="preserve">וכתובת </w:t>
            </w:r>
            <w:r w:rsidRPr="00EE1718">
              <w:rPr>
                <w:rFonts w:hint="cs"/>
                <w:b/>
                <w:bCs/>
                <w:szCs w:val="24"/>
                <w:rtl/>
              </w:rPr>
              <w:t>ה</w:t>
            </w:r>
            <w:r>
              <w:rPr>
                <w:rFonts w:hint="cs"/>
                <w:b/>
                <w:bCs/>
                <w:szCs w:val="24"/>
                <w:rtl/>
              </w:rPr>
              <w:t>יחידה</w:t>
            </w:r>
          </w:p>
        </w:tc>
        <w:tc>
          <w:tcPr>
            <w:tcW w:w="1280" w:type="pct"/>
            <w:tcBorders>
              <w:top w:val="single" w:sz="4" w:space="0" w:color="auto"/>
              <w:left w:val="single" w:sz="4" w:space="0" w:color="auto"/>
              <w:bottom w:val="single" w:sz="4" w:space="0" w:color="auto"/>
              <w:right w:val="single" w:sz="4" w:space="0" w:color="auto"/>
            </w:tcBorders>
            <w:vAlign w:val="center"/>
          </w:tcPr>
          <w:p w14:paraId="39CFC02A" w14:textId="77777777" w:rsidR="00E11EB1" w:rsidRPr="00EE1718" w:rsidRDefault="00E11EB1" w:rsidP="00AA6539">
            <w:pPr>
              <w:keepLines/>
              <w:widowControl w:val="0"/>
              <w:jc w:val="center"/>
              <w:rPr>
                <w:b/>
                <w:bCs/>
                <w:szCs w:val="24"/>
                <w:rtl/>
              </w:rPr>
            </w:pPr>
            <w:r>
              <w:rPr>
                <w:rFonts w:hint="cs"/>
                <w:b/>
                <w:bCs/>
                <w:szCs w:val="24"/>
                <w:rtl/>
              </w:rPr>
              <w:t>אפיון השטח</w:t>
            </w:r>
          </w:p>
        </w:tc>
        <w:tc>
          <w:tcPr>
            <w:tcW w:w="1780" w:type="pct"/>
            <w:tcBorders>
              <w:top w:val="single" w:sz="4" w:space="0" w:color="auto"/>
              <w:left w:val="single" w:sz="4" w:space="0" w:color="auto"/>
              <w:bottom w:val="single" w:sz="4" w:space="0" w:color="auto"/>
              <w:right w:val="single" w:sz="4" w:space="0" w:color="auto"/>
            </w:tcBorders>
            <w:shd w:val="clear" w:color="auto" w:fill="auto"/>
            <w:vAlign w:val="center"/>
          </w:tcPr>
          <w:p w14:paraId="720BD941" w14:textId="77777777" w:rsidR="00E11EB1" w:rsidRPr="00EE1718" w:rsidRDefault="00E11EB1" w:rsidP="00AA6539">
            <w:pPr>
              <w:keepLines/>
              <w:widowControl w:val="0"/>
              <w:jc w:val="center"/>
              <w:rPr>
                <w:b/>
                <w:bCs/>
                <w:szCs w:val="24"/>
              </w:rPr>
            </w:pPr>
            <w:r>
              <w:rPr>
                <w:rFonts w:hint="cs"/>
                <w:b/>
                <w:bCs/>
                <w:szCs w:val="24"/>
                <w:rtl/>
              </w:rPr>
              <w:t>שטח במ"ר</w:t>
            </w:r>
          </w:p>
        </w:tc>
        <w:tc>
          <w:tcPr>
            <w:tcW w:w="947" w:type="pct"/>
            <w:tcBorders>
              <w:top w:val="single" w:sz="4" w:space="0" w:color="auto"/>
              <w:left w:val="single" w:sz="4" w:space="0" w:color="auto"/>
              <w:bottom w:val="single" w:sz="4" w:space="0" w:color="auto"/>
              <w:right w:val="single" w:sz="4" w:space="0" w:color="auto"/>
            </w:tcBorders>
            <w:vAlign w:val="center"/>
          </w:tcPr>
          <w:p w14:paraId="4B9A9630" w14:textId="77777777" w:rsidR="00E11EB1" w:rsidRDefault="00E11EB1" w:rsidP="00AA6539">
            <w:pPr>
              <w:keepLines/>
              <w:widowControl w:val="0"/>
              <w:tabs>
                <w:tab w:val="clear" w:pos="709"/>
                <w:tab w:val="left" w:pos="26"/>
              </w:tabs>
              <w:jc w:val="center"/>
              <w:rPr>
                <w:b/>
                <w:bCs/>
                <w:szCs w:val="24"/>
                <w:rtl/>
              </w:rPr>
            </w:pPr>
            <w:r>
              <w:rPr>
                <w:rFonts w:hint="cs"/>
                <w:b/>
                <w:bCs/>
                <w:szCs w:val="24"/>
                <w:rtl/>
              </w:rPr>
              <w:t>הערות</w:t>
            </w:r>
          </w:p>
        </w:tc>
      </w:tr>
      <w:tr w:rsidR="00E11EB1" w:rsidRPr="00EE1718" w14:paraId="7810B892" w14:textId="77777777" w:rsidTr="00897845">
        <w:trPr>
          <w:trHeight w:val="176"/>
        </w:trPr>
        <w:tc>
          <w:tcPr>
            <w:tcW w:w="222" w:type="pct"/>
            <w:tcBorders>
              <w:top w:val="single" w:sz="4" w:space="0" w:color="auto"/>
              <w:left w:val="single" w:sz="4" w:space="0" w:color="auto"/>
              <w:bottom w:val="single" w:sz="4" w:space="0" w:color="auto"/>
              <w:right w:val="single" w:sz="4" w:space="0" w:color="auto"/>
            </w:tcBorders>
          </w:tcPr>
          <w:p w14:paraId="51E5BD0D" w14:textId="77777777" w:rsidR="00E11EB1" w:rsidRPr="00155E30" w:rsidRDefault="00E11EB1" w:rsidP="00AA6539">
            <w:pPr>
              <w:keepLines/>
              <w:widowControl w:val="0"/>
              <w:rPr>
                <w:szCs w:val="24"/>
                <w:rtl/>
              </w:rPr>
            </w:pPr>
            <w:r w:rsidRPr="00155E30">
              <w:rPr>
                <w:rFonts w:hint="cs"/>
                <w:szCs w:val="24"/>
                <w:rtl/>
              </w:rPr>
              <w:t>1.</w:t>
            </w:r>
          </w:p>
        </w:tc>
        <w:tc>
          <w:tcPr>
            <w:tcW w:w="771" w:type="pct"/>
            <w:tcBorders>
              <w:top w:val="single" w:sz="4" w:space="0" w:color="auto"/>
              <w:left w:val="single" w:sz="4" w:space="0" w:color="auto"/>
              <w:bottom w:val="single" w:sz="4" w:space="0" w:color="auto"/>
              <w:right w:val="single" w:sz="4" w:space="0" w:color="auto"/>
            </w:tcBorders>
          </w:tcPr>
          <w:p w14:paraId="75927ACE" w14:textId="77777777" w:rsidR="00E11EB1" w:rsidRPr="00EE1718" w:rsidRDefault="00E11EB1" w:rsidP="00AA6539">
            <w:pPr>
              <w:keepLines/>
              <w:widowControl w:val="0"/>
              <w:rPr>
                <w:b/>
                <w:bCs/>
                <w:szCs w:val="24"/>
                <w:rtl/>
              </w:rPr>
            </w:pPr>
            <w:r>
              <w:rPr>
                <w:rFonts w:hint="cs"/>
                <w:b/>
                <w:bCs/>
                <w:szCs w:val="24"/>
                <w:rtl/>
              </w:rPr>
              <w:t>יפו 86</w:t>
            </w:r>
          </w:p>
        </w:tc>
        <w:tc>
          <w:tcPr>
            <w:tcW w:w="1280" w:type="pct"/>
            <w:tcBorders>
              <w:top w:val="single" w:sz="4" w:space="0" w:color="auto"/>
              <w:left w:val="single" w:sz="4" w:space="0" w:color="auto"/>
              <w:bottom w:val="single" w:sz="4" w:space="0" w:color="auto"/>
              <w:right w:val="single" w:sz="4" w:space="0" w:color="auto"/>
            </w:tcBorders>
          </w:tcPr>
          <w:p w14:paraId="0F7E1DEF" w14:textId="77777777" w:rsidR="00E11EB1" w:rsidRPr="00E11EB1" w:rsidRDefault="00E11EB1" w:rsidP="00153B51">
            <w:pPr>
              <w:pStyle w:val="af7"/>
              <w:keepLines/>
              <w:widowControl w:val="0"/>
              <w:numPr>
                <w:ilvl w:val="0"/>
                <w:numId w:val="35"/>
              </w:numPr>
              <w:ind w:left="175" w:hanging="142"/>
              <w:rPr>
                <w:rFonts w:cs="David"/>
                <w:szCs w:val="24"/>
                <w:rtl/>
              </w:rPr>
            </w:pPr>
            <w:r w:rsidRPr="00E11EB1">
              <w:rPr>
                <w:rFonts w:cs="David"/>
                <w:szCs w:val="24"/>
                <w:rtl/>
              </w:rPr>
              <w:t>חצר: עבודות הניקיון יבוצעו ב-3 חדרים, אולם הרצאות, מחסן בנא"מ, 2 חניונים, מרפסת.</w:t>
            </w:r>
          </w:p>
          <w:p w14:paraId="744F1F48" w14:textId="77777777" w:rsidR="00E11EB1" w:rsidRPr="00E11EB1" w:rsidRDefault="00E11EB1" w:rsidP="00153B51">
            <w:pPr>
              <w:pStyle w:val="af7"/>
              <w:keepLines/>
              <w:widowControl w:val="0"/>
              <w:numPr>
                <w:ilvl w:val="0"/>
                <w:numId w:val="35"/>
              </w:numPr>
              <w:ind w:left="175" w:hanging="142"/>
              <w:rPr>
                <w:rFonts w:cs="David"/>
                <w:szCs w:val="24"/>
                <w:rtl/>
              </w:rPr>
            </w:pPr>
            <w:r w:rsidRPr="00E11EB1">
              <w:rPr>
                <w:rFonts w:cs="David"/>
                <w:szCs w:val="24"/>
                <w:rtl/>
              </w:rPr>
              <w:t>קומת מרתף: עבודות הניקיון יבוצעו ב- 4 חדרים, 2 חדרי שרותים, פרוזדור, מדרגות, חלונות.</w:t>
            </w:r>
          </w:p>
          <w:p w14:paraId="1A6FF59C" w14:textId="77777777" w:rsidR="00E11EB1" w:rsidRPr="00E11EB1" w:rsidRDefault="00E11EB1" w:rsidP="00153B51">
            <w:pPr>
              <w:pStyle w:val="af7"/>
              <w:keepLines/>
              <w:widowControl w:val="0"/>
              <w:numPr>
                <w:ilvl w:val="0"/>
                <w:numId w:val="35"/>
              </w:numPr>
              <w:ind w:left="175" w:hanging="142"/>
              <w:rPr>
                <w:rFonts w:cs="David"/>
                <w:szCs w:val="24"/>
                <w:rtl/>
              </w:rPr>
            </w:pPr>
            <w:r w:rsidRPr="00E11EB1">
              <w:rPr>
                <w:rFonts w:cs="David"/>
                <w:szCs w:val="24"/>
                <w:rtl/>
              </w:rPr>
              <w:t>קומת כניסה: עבודות הניקיון יבוצעו ב-29 חדרים, 5 חדרי שירותים, מטבח, פרוזדור, חדר ישיבות.</w:t>
            </w:r>
          </w:p>
          <w:p w14:paraId="542E1D3D" w14:textId="77777777" w:rsidR="00E11EB1" w:rsidRPr="00E11EB1" w:rsidRDefault="00E11EB1" w:rsidP="00153B51">
            <w:pPr>
              <w:pStyle w:val="af7"/>
              <w:keepLines/>
              <w:widowControl w:val="0"/>
              <w:numPr>
                <w:ilvl w:val="0"/>
                <w:numId w:val="35"/>
              </w:numPr>
              <w:ind w:left="175" w:hanging="142"/>
              <w:rPr>
                <w:szCs w:val="24"/>
                <w:rtl/>
              </w:rPr>
            </w:pPr>
            <w:r w:rsidRPr="00E11EB1">
              <w:rPr>
                <w:rFonts w:cs="David"/>
                <w:szCs w:val="24"/>
                <w:rtl/>
              </w:rPr>
              <w:t xml:space="preserve">קומה ב': עבודות הניקיון יבוצעו ב-30 חדרים, 3 חדרי שרותים, מטבח אחד, מדרגות.  </w:t>
            </w:r>
          </w:p>
        </w:tc>
        <w:tc>
          <w:tcPr>
            <w:tcW w:w="1780" w:type="pct"/>
            <w:tcBorders>
              <w:top w:val="single" w:sz="4" w:space="0" w:color="auto"/>
              <w:left w:val="single" w:sz="4" w:space="0" w:color="auto"/>
              <w:bottom w:val="single" w:sz="4" w:space="0" w:color="auto"/>
              <w:right w:val="single" w:sz="4" w:space="0" w:color="auto"/>
            </w:tcBorders>
            <w:shd w:val="clear" w:color="auto" w:fill="auto"/>
            <w:noWrap/>
          </w:tcPr>
          <w:p w14:paraId="08249683" w14:textId="77777777" w:rsidR="00E11EB1" w:rsidRDefault="00E11EB1" w:rsidP="00AA6539">
            <w:pPr>
              <w:keepLines/>
              <w:widowControl w:val="0"/>
              <w:rPr>
                <w:szCs w:val="24"/>
                <w:rtl/>
              </w:rPr>
            </w:pPr>
            <w:r>
              <w:rPr>
                <w:rFonts w:hint="cs"/>
                <w:szCs w:val="24"/>
                <w:rtl/>
              </w:rPr>
              <w:t xml:space="preserve"> סה"כ 1,000 מ"ר</w:t>
            </w:r>
          </w:p>
          <w:p w14:paraId="7EAEE1E6" w14:textId="77777777" w:rsidR="00E11EB1" w:rsidRPr="00AE0C35" w:rsidRDefault="00E11EB1" w:rsidP="00AA6539">
            <w:pPr>
              <w:keepLines/>
              <w:widowControl w:val="0"/>
              <w:rPr>
                <w:szCs w:val="24"/>
                <w:rtl/>
              </w:rPr>
            </w:pPr>
          </w:p>
        </w:tc>
        <w:tc>
          <w:tcPr>
            <w:tcW w:w="947" w:type="pct"/>
            <w:tcBorders>
              <w:top w:val="single" w:sz="4" w:space="0" w:color="auto"/>
              <w:left w:val="single" w:sz="4" w:space="0" w:color="auto"/>
              <w:bottom w:val="single" w:sz="4" w:space="0" w:color="auto"/>
              <w:right w:val="single" w:sz="4" w:space="0" w:color="auto"/>
            </w:tcBorders>
          </w:tcPr>
          <w:p w14:paraId="161D2B3E" w14:textId="77777777" w:rsidR="00E11EB1" w:rsidRPr="00AE0C35" w:rsidRDefault="00E11EB1" w:rsidP="00AA6539">
            <w:pPr>
              <w:keepLines/>
              <w:widowControl w:val="0"/>
              <w:rPr>
                <w:szCs w:val="24"/>
                <w:rtl/>
              </w:rPr>
            </w:pPr>
          </w:p>
        </w:tc>
      </w:tr>
      <w:tr w:rsidR="00E11EB1" w:rsidRPr="00EE1718" w14:paraId="752A6B18" w14:textId="77777777" w:rsidTr="00897845">
        <w:trPr>
          <w:trHeight w:val="1864"/>
        </w:trPr>
        <w:tc>
          <w:tcPr>
            <w:tcW w:w="222" w:type="pct"/>
            <w:vMerge w:val="restart"/>
            <w:tcBorders>
              <w:top w:val="single" w:sz="4" w:space="0" w:color="auto"/>
              <w:left w:val="single" w:sz="4" w:space="0" w:color="auto"/>
              <w:right w:val="single" w:sz="4" w:space="0" w:color="auto"/>
            </w:tcBorders>
          </w:tcPr>
          <w:p w14:paraId="3485AB15" w14:textId="77777777" w:rsidR="00E11EB1" w:rsidRPr="00155E30" w:rsidRDefault="00E11EB1" w:rsidP="00AA6539">
            <w:pPr>
              <w:keepLines/>
              <w:widowControl w:val="0"/>
              <w:rPr>
                <w:szCs w:val="24"/>
                <w:rtl/>
              </w:rPr>
            </w:pPr>
            <w:r w:rsidRPr="00155E30">
              <w:rPr>
                <w:rFonts w:hint="cs"/>
                <w:szCs w:val="24"/>
                <w:rtl/>
              </w:rPr>
              <w:t>2.</w:t>
            </w:r>
          </w:p>
        </w:tc>
        <w:tc>
          <w:tcPr>
            <w:tcW w:w="771" w:type="pct"/>
            <w:vMerge w:val="restart"/>
            <w:tcBorders>
              <w:top w:val="single" w:sz="4" w:space="0" w:color="auto"/>
              <w:left w:val="single" w:sz="4" w:space="0" w:color="auto"/>
              <w:right w:val="single" w:sz="4" w:space="0" w:color="auto"/>
            </w:tcBorders>
          </w:tcPr>
          <w:p w14:paraId="070109CB" w14:textId="77777777" w:rsidR="00E11EB1" w:rsidRPr="00EE1718" w:rsidRDefault="00E11EB1" w:rsidP="00AA6539">
            <w:pPr>
              <w:keepLines/>
              <w:widowControl w:val="0"/>
              <w:rPr>
                <w:b/>
                <w:bCs/>
                <w:szCs w:val="24"/>
                <w:rtl/>
              </w:rPr>
            </w:pPr>
            <w:r>
              <w:rPr>
                <w:rFonts w:hint="cs"/>
                <w:b/>
                <w:bCs/>
                <w:szCs w:val="24"/>
                <w:rtl/>
              </w:rPr>
              <w:t>יפו 157</w:t>
            </w:r>
          </w:p>
        </w:tc>
        <w:tc>
          <w:tcPr>
            <w:tcW w:w="1280" w:type="pct"/>
            <w:tcBorders>
              <w:left w:val="single" w:sz="4" w:space="0" w:color="auto"/>
              <w:right w:val="single" w:sz="4" w:space="0" w:color="auto"/>
            </w:tcBorders>
          </w:tcPr>
          <w:p w14:paraId="4DE156F6" w14:textId="77777777" w:rsidR="00E11EB1" w:rsidRDefault="00E11EB1" w:rsidP="00AA6539">
            <w:pPr>
              <w:keepLines/>
              <w:widowControl w:val="0"/>
              <w:rPr>
                <w:szCs w:val="24"/>
                <w:rtl/>
              </w:rPr>
            </w:pPr>
            <w:r>
              <w:rPr>
                <w:rFonts w:hint="cs"/>
                <w:szCs w:val="24"/>
                <w:rtl/>
              </w:rPr>
              <w:t>שטחים ציבוריים</w:t>
            </w:r>
          </w:p>
          <w:p w14:paraId="58D1E745" w14:textId="77777777" w:rsidR="00E11EB1" w:rsidRPr="00AE0C35" w:rsidRDefault="00E11EB1" w:rsidP="00E11EB1">
            <w:pPr>
              <w:keepLines/>
              <w:widowControl w:val="0"/>
              <w:rPr>
                <w:szCs w:val="24"/>
                <w:rtl/>
              </w:rPr>
            </w:pPr>
          </w:p>
        </w:tc>
        <w:tc>
          <w:tcPr>
            <w:tcW w:w="1780" w:type="pct"/>
            <w:vMerge w:val="restart"/>
            <w:tcBorders>
              <w:top w:val="single" w:sz="4" w:space="0" w:color="auto"/>
              <w:left w:val="single" w:sz="4" w:space="0" w:color="auto"/>
              <w:right w:val="single" w:sz="4" w:space="0" w:color="auto"/>
            </w:tcBorders>
            <w:shd w:val="clear" w:color="auto" w:fill="auto"/>
            <w:noWrap/>
          </w:tcPr>
          <w:p w14:paraId="07A21BFC" w14:textId="15F57AAA" w:rsidR="00E11EB1" w:rsidRPr="00E11EB1" w:rsidRDefault="00E11EB1" w:rsidP="00E11EB1">
            <w:pPr>
              <w:keepLines/>
              <w:widowControl w:val="0"/>
              <w:rPr>
                <w:szCs w:val="24"/>
                <w:rtl/>
              </w:rPr>
            </w:pPr>
            <w:r w:rsidRPr="00E11EB1">
              <w:rPr>
                <w:szCs w:val="24"/>
                <w:rtl/>
              </w:rPr>
              <w:t>חניו</w:t>
            </w:r>
            <w:r w:rsidR="00C47261">
              <w:rPr>
                <w:rFonts w:hint="cs"/>
                <w:szCs w:val="24"/>
                <w:rtl/>
              </w:rPr>
              <w:t>ן קומה 1</w:t>
            </w:r>
            <w:r w:rsidRPr="00E11EB1">
              <w:rPr>
                <w:szCs w:val="24"/>
                <w:rtl/>
              </w:rPr>
              <w:t xml:space="preserve"> – </w:t>
            </w:r>
            <w:r w:rsidR="00C47261">
              <w:rPr>
                <w:rFonts w:hint="cs"/>
                <w:szCs w:val="24"/>
                <w:rtl/>
              </w:rPr>
              <w:t>410</w:t>
            </w:r>
            <w:r w:rsidRPr="00E11EB1">
              <w:rPr>
                <w:szCs w:val="24"/>
                <w:rtl/>
              </w:rPr>
              <w:t xml:space="preserve"> </w:t>
            </w:r>
            <w:r>
              <w:rPr>
                <w:rFonts w:hint="cs"/>
                <w:szCs w:val="24"/>
                <w:rtl/>
              </w:rPr>
              <w:t>מ"ר</w:t>
            </w:r>
          </w:p>
          <w:p w14:paraId="711844D2" w14:textId="77777777" w:rsidR="00E11EB1" w:rsidRPr="00E11EB1" w:rsidRDefault="00E11EB1" w:rsidP="00E11EB1">
            <w:pPr>
              <w:keepLines/>
              <w:widowControl w:val="0"/>
              <w:rPr>
                <w:szCs w:val="24"/>
                <w:rtl/>
              </w:rPr>
            </w:pPr>
            <w:r w:rsidRPr="00E11EB1">
              <w:rPr>
                <w:szCs w:val="24"/>
                <w:rtl/>
              </w:rPr>
              <w:t>רחבת שומר – 12</w:t>
            </w:r>
            <w:r>
              <w:rPr>
                <w:rFonts w:hint="cs"/>
                <w:szCs w:val="24"/>
                <w:rtl/>
              </w:rPr>
              <w:t xml:space="preserve"> מ"ר</w:t>
            </w:r>
          </w:p>
          <w:p w14:paraId="4B1527EC" w14:textId="77777777" w:rsidR="00E11EB1" w:rsidRPr="00E11EB1" w:rsidRDefault="00E11EB1" w:rsidP="00E11EB1">
            <w:pPr>
              <w:keepLines/>
              <w:widowControl w:val="0"/>
              <w:rPr>
                <w:szCs w:val="24"/>
                <w:rtl/>
              </w:rPr>
            </w:pPr>
            <w:r w:rsidRPr="00E11EB1">
              <w:rPr>
                <w:szCs w:val="24"/>
                <w:rtl/>
              </w:rPr>
              <w:t>רחבת כניסה – 10</w:t>
            </w:r>
            <w:r>
              <w:rPr>
                <w:rFonts w:hint="cs"/>
                <w:szCs w:val="24"/>
                <w:rtl/>
              </w:rPr>
              <w:t xml:space="preserve"> מ"ר</w:t>
            </w:r>
          </w:p>
          <w:p w14:paraId="7F914178" w14:textId="0459D88C" w:rsidR="00E11EB1" w:rsidRPr="00E11EB1" w:rsidRDefault="00E11EB1" w:rsidP="00E11EB1">
            <w:pPr>
              <w:keepLines/>
              <w:widowControl w:val="0"/>
              <w:rPr>
                <w:b/>
                <w:bCs/>
                <w:szCs w:val="24"/>
                <w:rtl/>
              </w:rPr>
            </w:pPr>
            <w:r>
              <w:rPr>
                <w:rFonts w:hint="cs"/>
                <w:b/>
                <w:bCs/>
                <w:szCs w:val="24"/>
                <w:rtl/>
              </w:rPr>
              <w:t xml:space="preserve">סה"כ </w:t>
            </w:r>
            <w:r w:rsidR="00C47261">
              <w:rPr>
                <w:rFonts w:hint="cs"/>
                <w:b/>
                <w:bCs/>
                <w:szCs w:val="24"/>
                <w:rtl/>
              </w:rPr>
              <w:t>432</w:t>
            </w:r>
            <w:r>
              <w:rPr>
                <w:rFonts w:hint="cs"/>
                <w:b/>
                <w:bCs/>
                <w:szCs w:val="24"/>
                <w:rtl/>
              </w:rPr>
              <w:t xml:space="preserve"> מ"ר</w:t>
            </w:r>
          </w:p>
        </w:tc>
        <w:tc>
          <w:tcPr>
            <w:tcW w:w="947" w:type="pct"/>
            <w:vMerge w:val="restart"/>
            <w:tcBorders>
              <w:top w:val="single" w:sz="4" w:space="0" w:color="auto"/>
              <w:left w:val="single" w:sz="4" w:space="0" w:color="auto"/>
              <w:right w:val="single" w:sz="4" w:space="0" w:color="auto"/>
            </w:tcBorders>
          </w:tcPr>
          <w:p w14:paraId="0289A277" w14:textId="05D5213E" w:rsidR="00E11EB1" w:rsidRPr="00AE0C35" w:rsidRDefault="00E11EB1" w:rsidP="00AA6539">
            <w:pPr>
              <w:keepLines/>
              <w:widowControl w:val="0"/>
              <w:rPr>
                <w:szCs w:val="24"/>
              </w:rPr>
            </w:pPr>
            <w:r w:rsidRPr="00E11EB1">
              <w:rPr>
                <w:szCs w:val="24"/>
                <w:rtl/>
              </w:rPr>
              <w:t>את החניו</w:t>
            </w:r>
            <w:r w:rsidR="00C47261">
              <w:rPr>
                <w:rFonts w:hint="cs"/>
                <w:szCs w:val="24"/>
                <w:rtl/>
              </w:rPr>
              <w:t>ן</w:t>
            </w:r>
            <w:r w:rsidRPr="00E11EB1">
              <w:rPr>
                <w:szCs w:val="24"/>
                <w:rtl/>
              </w:rPr>
              <w:t xml:space="preserve">  יש לנקות אחת לחודש  בהתזת מים בלבד.</w:t>
            </w:r>
          </w:p>
        </w:tc>
      </w:tr>
      <w:tr w:rsidR="00E11EB1" w:rsidRPr="00EE1718" w14:paraId="67163B12" w14:textId="77777777" w:rsidTr="00897845">
        <w:trPr>
          <w:trHeight w:val="60"/>
        </w:trPr>
        <w:tc>
          <w:tcPr>
            <w:tcW w:w="222" w:type="pct"/>
            <w:vMerge/>
            <w:tcBorders>
              <w:left w:val="single" w:sz="4" w:space="0" w:color="auto"/>
              <w:right w:val="single" w:sz="4" w:space="0" w:color="auto"/>
            </w:tcBorders>
          </w:tcPr>
          <w:p w14:paraId="775B7CF1" w14:textId="77777777" w:rsidR="00E11EB1" w:rsidRPr="00155E30" w:rsidRDefault="00E11EB1" w:rsidP="00AA6539">
            <w:pPr>
              <w:keepLines/>
              <w:widowControl w:val="0"/>
              <w:rPr>
                <w:szCs w:val="24"/>
                <w:rtl/>
              </w:rPr>
            </w:pPr>
          </w:p>
        </w:tc>
        <w:tc>
          <w:tcPr>
            <w:tcW w:w="771" w:type="pct"/>
            <w:vMerge/>
            <w:tcBorders>
              <w:left w:val="single" w:sz="4" w:space="0" w:color="auto"/>
              <w:right w:val="single" w:sz="4" w:space="0" w:color="auto"/>
            </w:tcBorders>
          </w:tcPr>
          <w:p w14:paraId="0BD518D3" w14:textId="77777777" w:rsidR="00E11EB1" w:rsidRDefault="00E11EB1" w:rsidP="00AA6539">
            <w:pPr>
              <w:keepLines/>
              <w:widowControl w:val="0"/>
              <w:rPr>
                <w:b/>
                <w:bCs/>
                <w:szCs w:val="24"/>
                <w:rtl/>
              </w:rPr>
            </w:pPr>
          </w:p>
        </w:tc>
        <w:tc>
          <w:tcPr>
            <w:tcW w:w="1280" w:type="pct"/>
            <w:tcBorders>
              <w:left w:val="single" w:sz="4" w:space="0" w:color="auto"/>
              <w:bottom w:val="single" w:sz="4" w:space="0" w:color="auto"/>
              <w:right w:val="single" w:sz="4" w:space="0" w:color="auto"/>
            </w:tcBorders>
          </w:tcPr>
          <w:p w14:paraId="09260017" w14:textId="77777777" w:rsidR="00E11EB1" w:rsidRDefault="00E11EB1" w:rsidP="00AA6539">
            <w:pPr>
              <w:keepLines/>
              <w:widowControl w:val="0"/>
              <w:rPr>
                <w:szCs w:val="24"/>
                <w:rtl/>
              </w:rPr>
            </w:pPr>
          </w:p>
        </w:tc>
        <w:tc>
          <w:tcPr>
            <w:tcW w:w="1780" w:type="pct"/>
            <w:vMerge/>
            <w:tcBorders>
              <w:left w:val="single" w:sz="4" w:space="0" w:color="auto"/>
              <w:bottom w:val="single" w:sz="4" w:space="0" w:color="auto"/>
              <w:right w:val="single" w:sz="4" w:space="0" w:color="auto"/>
            </w:tcBorders>
            <w:shd w:val="clear" w:color="auto" w:fill="auto"/>
            <w:noWrap/>
          </w:tcPr>
          <w:p w14:paraId="11DE36FE" w14:textId="77777777" w:rsidR="00E11EB1" w:rsidRDefault="00E11EB1" w:rsidP="00AA6539">
            <w:pPr>
              <w:keepLines/>
              <w:widowControl w:val="0"/>
              <w:rPr>
                <w:szCs w:val="24"/>
                <w:rtl/>
              </w:rPr>
            </w:pPr>
          </w:p>
        </w:tc>
        <w:tc>
          <w:tcPr>
            <w:tcW w:w="947" w:type="pct"/>
            <w:vMerge/>
            <w:tcBorders>
              <w:left w:val="single" w:sz="4" w:space="0" w:color="auto"/>
              <w:bottom w:val="single" w:sz="4" w:space="0" w:color="auto"/>
              <w:right w:val="single" w:sz="4" w:space="0" w:color="auto"/>
            </w:tcBorders>
          </w:tcPr>
          <w:p w14:paraId="14F07070" w14:textId="77777777" w:rsidR="00E11EB1" w:rsidRPr="00AE0C35" w:rsidRDefault="00E11EB1" w:rsidP="00AA6539">
            <w:pPr>
              <w:keepLines/>
              <w:widowControl w:val="0"/>
              <w:rPr>
                <w:szCs w:val="24"/>
              </w:rPr>
            </w:pPr>
          </w:p>
        </w:tc>
      </w:tr>
      <w:tr w:rsidR="00E11EB1" w:rsidRPr="00EE1718" w14:paraId="004C2FBA" w14:textId="77777777" w:rsidTr="00897845">
        <w:trPr>
          <w:trHeight w:val="60"/>
        </w:trPr>
        <w:tc>
          <w:tcPr>
            <w:tcW w:w="222" w:type="pct"/>
            <w:vMerge/>
            <w:tcBorders>
              <w:left w:val="single" w:sz="4" w:space="0" w:color="auto"/>
              <w:right w:val="single" w:sz="4" w:space="0" w:color="auto"/>
            </w:tcBorders>
          </w:tcPr>
          <w:p w14:paraId="49A3A98F" w14:textId="77777777" w:rsidR="00E11EB1" w:rsidRPr="00155E30" w:rsidRDefault="00E11EB1" w:rsidP="00AA6539">
            <w:pPr>
              <w:keepLines/>
              <w:widowControl w:val="0"/>
              <w:rPr>
                <w:szCs w:val="24"/>
                <w:rtl/>
              </w:rPr>
            </w:pPr>
          </w:p>
        </w:tc>
        <w:tc>
          <w:tcPr>
            <w:tcW w:w="771" w:type="pct"/>
            <w:vMerge/>
            <w:tcBorders>
              <w:left w:val="single" w:sz="4" w:space="0" w:color="auto"/>
              <w:right w:val="single" w:sz="4" w:space="0" w:color="auto"/>
            </w:tcBorders>
          </w:tcPr>
          <w:p w14:paraId="26ACA107" w14:textId="77777777" w:rsidR="00E11EB1" w:rsidRDefault="00E11EB1" w:rsidP="00AA6539">
            <w:pPr>
              <w:keepLines/>
              <w:widowControl w:val="0"/>
              <w:rPr>
                <w:b/>
                <w:bCs/>
                <w:szCs w:val="24"/>
                <w:rtl/>
              </w:rPr>
            </w:pPr>
          </w:p>
        </w:tc>
        <w:tc>
          <w:tcPr>
            <w:tcW w:w="1280" w:type="pct"/>
            <w:tcBorders>
              <w:left w:val="single" w:sz="4" w:space="0" w:color="auto"/>
              <w:bottom w:val="single" w:sz="4" w:space="0" w:color="auto"/>
              <w:right w:val="single" w:sz="4" w:space="0" w:color="auto"/>
            </w:tcBorders>
          </w:tcPr>
          <w:p w14:paraId="47AA475C" w14:textId="77777777" w:rsidR="00E11EB1" w:rsidRPr="00A95643" w:rsidRDefault="00A95643" w:rsidP="00A95643">
            <w:pPr>
              <w:keepLines/>
              <w:widowControl w:val="0"/>
              <w:rPr>
                <w:szCs w:val="24"/>
                <w:rtl/>
              </w:rPr>
            </w:pPr>
            <w:r w:rsidRPr="00A95643">
              <w:rPr>
                <w:rFonts w:hint="cs"/>
                <w:szCs w:val="24"/>
                <w:rtl/>
              </w:rPr>
              <w:t>לשכת הבריאות:</w:t>
            </w:r>
          </w:p>
          <w:p w14:paraId="6A8068A4" w14:textId="77777777" w:rsidR="00A95643" w:rsidRPr="00A95643" w:rsidRDefault="00A95643" w:rsidP="00153B51">
            <w:pPr>
              <w:pStyle w:val="af7"/>
              <w:keepLines/>
              <w:widowControl w:val="0"/>
              <w:numPr>
                <w:ilvl w:val="0"/>
                <w:numId w:val="35"/>
              </w:numPr>
              <w:ind w:left="175" w:hanging="142"/>
              <w:rPr>
                <w:rFonts w:cs="David"/>
                <w:szCs w:val="24"/>
                <w:rtl/>
              </w:rPr>
            </w:pPr>
            <w:r w:rsidRPr="00A95643">
              <w:rPr>
                <w:rFonts w:cs="David"/>
                <w:szCs w:val="24"/>
                <w:rtl/>
              </w:rPr>
              <w:t>25 חדרים, 6 חדרי שירותים, פרוזדורים, חלונות ומדרגות</w:t>
            </w:r>
          </w:p>
          <w:p w14:paraId="5B3B3BB6" w14:textId="77777777" w:rsidR="00A95643" w:rsidRPr="00A95643" w:rsidRDefault="00A95643" w:rsidP="00153B51">
            <w:pPr>
              <w:pStyle w:val="af7"/>
              <w:keepLines/>
              <w:widowControl w:val="0"/>
              <w:numPr>
                <w:ilvl w:val="0"/>
                <w:numId w:val="35"/>
              </w:numPr>
              <w:ind w:left="175" w:hanging="142"/>
              <w:rPr>
                <w:rFonts w:cs="David"/>
                <w:szCs w:val="24"/>
                <w:rtl/>
              </w:rPr>
            </w:pPr>
            <w:r w:rsidRPr="00A95643">
              <w:rPr>
                <w:rFonts w:cs="David"/>
                <w:szCs w:val="24"/>
                <w:rtl/>
              </w:rPr>
              <w:t>25 חדרים, 6 חדרי שירותים, פרוזדורים, חלונות ומדרגות</w:t>
            </w:r>
          </w:p>
        </w:tc>
        <w:tc>
          <w:tcPr>
            <w:tcW w:w="1780" w:type="pct"/>
            <w:tcBorders>
              <w:top w:val="single" w:sz="4" w:space="0" w:color="auto"/>
              <w:left w:val="single" w:sz="4" w:space="0" w:color="auto"/>
              <w:bottom w:val="single" w:sz="4" w:space="0" w:color="auto"/>
              <w:right w:val="single" w:sz="4" w:space="0" w:color="auto"/>
            </w:tcBorders>
            <w:shd w:val="clear" w:color="auto" w:fill="auto"/>
            <w:noWrap/>
          </w:tcPr>
          <w:p w14:paraId="0A6E90AF" w14:textId="77777777" w:rsidR="00E11EB1" w:rsidRDefault="00A95643" w:rsidP="00AA6539">
            <w:pPr>
              <w:keepLines/>
              <w:widowControl w:val="0"/>
              <w:rPr>
                <w:szCs w:val="24"/>
                <w:rtl/>
              </w:rPr>
            </w:pPr>
            <w:r>
              <w:rPr>
                <w:rFonts w:hint="cs"/>
                <w:szCs w:val="24"/>
                <w:rtl/>
              </w:rPr>
              <w:t>סה"כ 1,520 מ"ר</w:t>
            </w:r>
          </w:p>
        </w:tc>
        <w:tc>
          <w:tcPr>
            <w:tcW w:w="947" w:type="pct"/>
            <w:tcBorders>
              <w:top w:val="single" w:sz="4" w:space="0" w:color="auto"/>
              <w:left w:val="single" w:sz="4" w:space="0" w:color="auto"/>
              <w:bottom w:val="single" w:sz="4" w:space="0" w:color="auto"/>
              <w:right w:val="single" w:sz="4" w:space="0" w:color="auto"/>
            </w:tcBorders>
          </w:tcPr>
          <w:p w14:paraId="4EB13BB3" w14:textId="77777777" w:rsidR="00E11EB1" w:rsidRPr="00AE0C35" w:rsidRDefault="00E11EB1" w:rsidP="00AA6539">
            <w:pPr>
              <w:keepLines/>
              <w:widowControl w:val="0"/>
              <w:rPr>
                <w:szCs w:val="24"/>
              </w:rPr>
            </w:pPr>
          </w:p>
        </w:tc>
      </w:tr>
      <w:tr w:rsidR="00147B10" w:rsidRPr="00EE1718" w14:paraId="0E707B22" w14:textId="77777777" w:rsidTr="00147B10">
        <w:trPr>
          <w:trHeight w:val="145"/>
        </w:trPr>
        <w:tc>
          <w:tcPr>
            <w:tcW w:w="222" w:type="pct"/>
            <w:tcBorders>
              <w:top w:val="single" w:sz="4" w:space="0" w:color="auto"/>
              <w:left w:val="single" w:sz="4" w:space="0" w:color="auto"/>
              <w:bottom w:val="single" w:sz="4" w:space="0" w:color="auto"/>
              <w:right w:val="single" w:sz="4" w:space="0" w:color="auto"/>
            </w:tcBorders>
          </w:tcPr>
          <w:p w14:paraId="05CFA30E" w14:textId="77777777" w:rsidR="00147B10" w:rsidRPr="00155E30" w:rsidRDefault="00147B10" w:rsidP="00897845">
            <w:pPr>
              <w:keepLines/>
              <w:widowControl w:val="0"/>
              <w:rPr>
                <w:szCs w:val="24"/>
                <w:rtl/>
              </w:rPr>
            </w:pPr>
            <w:r w:rsidRPr="00155E30">
              <w:rPr>
                <w:rFonts w:hint="cs"/>
                <w:szCs w:val="24"/>
                <w:rtl/>
              </w:rPr>
              <w:t>3.</w:t>
            </w:r>
          </w:p>
        </w:tc>
        <w:tc>
          <w:tcPr>
            <w:tcW w:w="771" w:type="pct"/>
            <w:tcBorders>
              <w:top w:val="single" w:sz="4" w:space="0" w:color="auto"/>
              <w:left w:val="single" w:sz="4" w:space="0" w:color="auto"/>
              <w:bottom w:val="single" w:sz="4" w:space="0" w:color="auto"/>
              <w:right w:val="single" w:sz="4" w:space="0" w:color="auto"/>
            </w:tcBorders>
          </w:tcPr>
          <w:p w14:paraId="09AEF136" w14:textId="77777777" w:rsidR="00147B10" w:rsidRPr="00EE1718" w:rsidRDefault="00147B10" w:rsidP="00897845">
            <w:pPr>
              <w:keepLines/>
              <w:widowControl w:val="0"/>
              <w:rPr>
                <w:b/>
                <w:bCs/>
                <w:szCs w:val="24"/>
                <w:rtl/>
              </w:rPr>
            </w:pPr>
            <w:r>
              <w:rPr>
                <w:rFonts w:hint="cs"/>
                <w:b/>
                <w:bCs/>
                <w:szCs w:val="24"/>
                <w:rtl/>
              </w:rPr>
              <w:t>שערי העיר, יפו 216</w:t>
            </w:r>
          </w:p>
        </w:tc>
        <w:tc>
          <w:tcPr>
            <w:tcW w:w="4007" w:type="pct"/>
            <w:gridSpan w:val="3"/>
            <w:tcBorders>
              <w:top w:val="nil"/>
              <w:left w:val="single" w:sz="4" w:space="0" w:color="auto"/>
              <w:bottom w:val="single" w:sz="4" w:space="0" w:color="auto"/>
              <w:right w:val="single" w:sz="4" w:space="0" w:color="auto"/>
            </w:tcBorders>
          </w:tcPr>
          <w:p w14:paraId="692A14E5" w14:textId="6B7E6C84" w:rsidR="00147B10" w:rsidRPr="00AE0C35" w:rsidRDefault="00147B10" w:rsidP="00897845">
            <w:pPr>
              <w:keepLines/>
              <w:widowControl w:val="0"/>
              <w:rPr>
                <w:szCs w:val="24"/>
                <w:rtl/>
              </w:rPr>
            </w:pPr>
            <w:r>
              <w:rPr>
                <w:rFonts w:hint="cs"/>
                <w:szCs w:val="24"/>
                <w:rtl/>
              </w:rPr>
              <w:t>מפרט השירותים ליחידה זו יוגדר לספק הזוכה. המזמין שומר לעצמו את הזכות לבטל את הדרישה לשירותים ביחידה זו.</w:t>
            </w:r>
          </w:p>
        </w:tc>
      </w:tr>
      <w:tr w:rsidR="00897845" w:rsidRPr="00EE1718" w14:paraId="47F6BA6D" w14:textId="77777777" w:rsidTr="00897845">
        <w:trPr>
          <w:trHeight w:val="145"/>
        </w:trPr>
        <w:tc>
          <w:tcPr>
            <w:tcW w:w="222" w:type="pct"/>
            <w:tcBorders>
              <w:top w:val="single" w:sz="4" w:space="0" w:color="auto"/>
              <w:left w:val="single" w:sz="4" w:space="0" w:color="auto"/>
              <w:bottom w:val="single" w:sz="4" w:space="0" w:color="auto"/>
              <w:right w:val="single" w:sz="4" w:space="0" w:color="auto"/>
            </w:tcBorders>
          </w:tcPr>
          <w:p w14:paraId="0C3092BC" w14:textId="77777777" w:rsidR="00897845" w:rsidRPr="00155E30" w:rsidRDefault="00897845" w:rsidP="00897845">
            <w:pPr>
              <w:keepLines/>
              <w:widowControl w:val="0"/>
              <w:rPr>
                <w:szCs w:val="24"/>
                <w:rtl/>
              </w:rPr>
            </w:pPr>
            <w:r w:rsidRPr="00155E30">
              <w:rPr>
                <w:rFonts w:hint="cs"/>
                <w:szCs w:val="24"/>
                <w:rtl/>
              </w:rPr>
              <w:t>4.</w:t>
            </w:r>
          </w:p>
        </w:tc>
        <w:tc>
          <w:tcPr>
            <w:tcW w:w="771" w:type="pct"/>
            <w:tcBorders>
              <w:top w:val="single" w:sz="4" w:space="0" w:color="auto"/>
              <w:left w:val="single" w:sz="4" w:space="0" w:color="auto"/>
              <w:bottom w:val="single" w:sz="4" w:space="0" w:color="auto"/>
              <w:right w:val="single" w:sz="4" w:space="0" w:color="auto"/>
            </w:tcBorders>
          </w:tcPr>
          <w:p w14:paraId="3E79DF6F" w14:textId="77777777" w:rsidR="00897845" w:rsidRPr="00EE1718" w:rsidRDefault="00897845" w:rsidP="00897845">
            <w:pPr>
              <w:keepLines/>
              <w:widowControl w:val="0"/>
              <w:rPr>
                <w:b/>
                <w:bCs/>
                <w:szCs w:val="24"/>
                <w:rtl/>
              </w:rPr>
            </w:pPr>
            <w:r>
              <w:rPr>
                <w:rFonts w:hint="cs"/>
                <w:b/>
                <w:bCs/>
                <w:szCs w:val="24"/>
                <w:rtl/>
              </w:rPr>
              <w:t>מעבדות, אליאב 9</w:t>
            </w:r>
          </w:p>
        </w:tc>
        <w:tc>
          <w:tcPr>
            <w:tcW w:w="1280" w:type="pct"/>
            <w:tcBorders>
              <w:top w:val="single" w:sz="4" w:space="0" w:color="auto"/>
              <w:left w:val="single" w:sz="4" w:space="0" w:color="auto"/>
              <w:bottom w:val="single" w:sz="4" w:space="0" w:color="auto"/>
              <w:right w:val="single" w:sz="4" w:space="0" w:color="auto"/>
            </w:tcBorders>
          </w:tcPr>
          <w:p w14:paraId="4824940E" w14:textId="10C7C9E2" w:rsidR="00897845" w:rsidRPr="00B23F26" w:rsidRDefault="00897845" w:rsidP="00153B51">
            <w:pPr>
              <w:pStyle w:val="af7"/>
              <w:keepLines/>
              <w:widowControl w:val="0"/>
              <w:numPr>
                <w:ilvl w:val="0"/>
                <w:numId w:val="35"/>
              </w:numPr>
              <w:ind w:left="175" w:hanging="142"/>
              <w:rPr>
                <w:szCs w:val="24"/>
              </w:rPr>
            </w:pPr>
            <w:r w:rsidRPr="00B6280B">
              <w:rPr>
                <w:rFonts w:cs="David"/>
                <w:szCs w:val="24"/>
                <w:rtl/>
              </w:rPr>
              <w:t>נ</w:t>
            </w:r>
            <w:r>
              <w:rPr>
                <w:rFonts w:cs="David" w:hint="cs"/>
                <w:szCs w:val="24"/>
                <w:rtl/>
              </w:rPr>
              <w:t>י</w:t>
            </w:r>
            <w:r w:rsidRPr="00B6280B">
              <w:rPr>
                <w:rFonts w:cs="David"/>
                <w:szCs w:val="24"/>
                <w:rtl/>
              </w:rPr>
              <w:t>קיון שטח הגג אחד לשבוע</w:t>
            </w:r>
          </w:p>
          <w:p w14:paraId="3E50C610" w14:textId="08EC50E6" w:rsidR="00897845" w:rsidRPr="00B23F26" w:rsidRDefault="00897845" w:rsidP="00153B51">
            <w:pPr>
              <w:pStyle w:val="af7"/>
              <w:keepLines/>
              <w:widowControl w:val="0"/>
              <w:numPr>
                <w:ilvl w:val="0"/>
                <w:numId w:val="35"/>
              </w:numPr>
              <w:ind w:left="175" w:hanging="142"/>
              <w:rPr>
                <w:szCs w:val="24"/>
              </w:rPr>
            </w:pPr>
            <w:r w:rsidRPr="00B6280B">
              <w:rPr>
                <w:rFonts w:cs="David"/>
                <w:szCs w:val="24"/>
                <w:rtl/>
              </w:rPr>
              <w:t>ניקיון חניוני הבניין כולל שטיפה אח</w:t>
            </w:r>
            <w:r>
              <w:rPr>
                <w:rFonts w:cs="David" w:hint="cs"/>
                <w:szCs w:val="24"/>
                <w:rtl/>
              </w:rPr>
              <w:t>ת</w:t>
            </w:r>
            <w:r w:rsidRPr="00B6280B">
              <w:rPr>
                <w:rFonts w:cs="David"/>
                <w:szCs w:val="24"/>
                <w:rtl/>
              </w:rPr>
              <w:t xml:space="preserve"> לחודש.</w:t>
            </w:r>
          </w:p>
          <w:p w14:paraId="3BCB19A5" w14:textId="6CE82A78" w:rsidR="00897845" w:rsidRPr="00B23F26" w:rsidRDefault="00897845" w:rsidP="00153B51">
            <w:pPr>
              <w:pStyle w:val="af7"/>
              <w:keepLines/>
              <w:widowControl w:val="0"/>
              <w:numPr>
                <w:ilvl w:val="0"/>
                <w:numId w:val="35"/>
              </w:numPr>
              <w:ind w:left="175" w:hanging="142"/>
              <w:rPr>
                <w:szCs w:val="24"/>
              </w:rPr>
            </w:pPr>
            <w:r w:rsidRPr="00B6280B">
              <w:rPr>
                <w:rFonts w:cs="David"/>
                <w:szCs w:val="24"/>
                <w:rtl/>
              </w:rPr>
              <w:t>נ</w:t>
            </w:r>
            <w:r>
              <w:rPr>
                <w:rFonts w:cs="David" w:hint="cs"/>
                <w:szCs w:val="24"/>
                <w:rtl/>
              </w:rPr>
              <w:t>י</w:t>
            </w:r>
            <w:r w:rsidRPr="00B6280B">
              <w:rPr>
                <w:rFonts w:cs="David"/>
                <w:szCs w:val="24"/>
                <w:rtl/>
              </w:rPr>
              <w:t>קיון ושטיפה של כל חדרי המכונות בניין אחד לשבוע</w:t>
            </w:r>
          </w:p>
          <w:p w14:paraId="79A3B3DE" w14:textId="2C380F71" w:rsidR="00897845" w:rsidRPr="00B23F26" w:rsidRDefault="00897845" w:rsidP="00153B51">
            <w:pPr>
              <w:pStyle w:val="af7"/>
              <w:keepLines/>
              <w:widowControl w:val="0"/>
              <w:numPr>
                <w:ilvl w:val="0"/>
                <w:numId w:val="35"/>
              </w:numPr>
              <w:ind w:left="175" w:hanging="142"/>
              <w:rPr>
                <w:szCs w:val="24"/>
              </w:rPr>
            </w:pPr>
            <w:r w:rsidRPr="00B6280B">
              <w:rPr>
                <w:rFonts w:cs="David"/>
                <w:szCs w:val="24"/>
                <w:rtl/>
              </w:rPr>
              <w:t>נ</w:t>
            </w:r>
            <w:r>
              <w:rPr>
                <w:rFonts w:cs="David" w:hint="cs"/>
                <w:szCs w:val="24"/>
                <w:rtl/>
              </w:rPr>
              <w:t>י</w:t>
            </w:r>
            <w:r w:rsidRPr="00B6280B">
              <w:rPr>
                <w:rFonts w:cs="David"/>
                <w:szCs w:val="24"/>
                <w:rtl/>
              </w:rPr>
              <w:t>קיון שוטף של תאי השירותים בבניין שלוש פעמים ביום+ נ</w:t>
            </w:r>
            <w:r>
              <w:rPr>
                <w:rFonts w:cs="David" w:hint="cs"/>
                <w:szCs w:val="24"/>
                <w:rtl/>
              </w:rPr>
              <w:t>י</w:t>
            </w:r>
            <w:r w:rsidRPr="00B6280B">
              <w:rPr>
                <w:rFonts w:cs="David"/>
                <w:szCs w:val="24"/>
                <w:rtl/>
              </w:rPr>
              <w:t>קיון יסודי של השירותים אח</w:t>
            </w:r>
            <w:r>
              <w:rPr>
                <w:rFonts w:cs="David" w:hint="cs"/>
                <w:szCs w:val="24"/>
                <w:rtl/>
              </w:rPr>
              <w:t>ת</w:t>
            </w:r>
            <w:r w:rsidRPr="00B6280B">
              <w:rPr>
                <w:rFonts w:cs="David"/>
                <w:szCs w:val="24"/>
                <w:rtl/>
              </w:rPr>
              <w:t xml:space="preserve"> לשבוע</w:t>
            </w:r>
          </w:p>
          <w:p w14:paraId="18383F31" w14:textId="483516EC" w:rsidR="00897845" w:rsidRPr="00B23F26" w:rsidRDefault="00897845" w:rsidP="00153B51">
            <w:pPr>
              <w:pStyle w:val="af7"/>
              <w:keepLines/>
              <w:widowControl w:val="0"/>
              <w:numPr>
                <w:ilvl w:val="0"/>
                <w:numId w:val="35"/>
              </w:numPr>
              <w:ind w:left="175" w:hanging="142"/>
              <w:rPr>
                <w:szCs w:val="24"/>
              </w:rPr>
            </w:pPr>
            <w:r>
              <w:rPr>
                <w:rFonts w:cs="David" w:hint="cs"/>
                <w:szCs w:val="24"/>
                <w:rtl/>
              </w:rPr>
              <w:t xml:space="preserve">ניקיון </w:t>
            </w:r>
            <w:r w:rsidRPr="00B6280B">
              <w:rPr>
                <w:rFonts w:cs="David"/>
                <w:szCs w:val="24"/>
                <w:rtl/>
              </w:rPr>
              <w:t>חלונות הבניין אח</w:t>
            </w:r>
            <w:r>
              <w:rPr>
                <w:rFonts w:cs="David" w:hint="cs"/>
                <w:szCs w:val="24"/>
                <w:rtl/>
              </w:rPr>
              <w:t>ת</w:t>
            </w:r>
            <w:r w:rsidRPr="00B6280B">
              <w:rPr>
                <w:rFonts w:cs="David"/>
                <w:szCs w:val="24"/>
                <w:rtl/>
              </w:rPr>
              <w:t xml:space="preserve"> לרבעון</w:t>
            </w:r>
          </w:p>
          <w:p w14:paraId="40DCF1E0" w14:textId="49B09B44" w:rsidR="00897845" w:rsidRPr="00B23F26" w:rsidRDefault="00897845" w:rsidP="00153B51">
            <w:pPr>
              <w:pStyle w:val="af7"/>
              <w:keepLines/>
              <w:widowControl w:val="0"/>
              <w:numPr>
                <w:ilvl w:val="0"/>
                <w:numId w:val="35"/>
              </w:numPr>
              <w:ind w:left="175" w:hanging="142"/>
              <w:rPr>
                <w:szCs w:val="24"/>
              </w:rPr>
            </w:pPr>
            <w:r>
              <w:rPr>
                <w:rFonts w:cs="David" w:hint="cs"/>
                <w:szCs w:val="24"/>
                <w:rtl/>
              </w:rPr>
              <w:t xml:space="preserve">ניקיון </w:t>
            </w:r>
            <w:r w:rsidRPr="00B6280B">
              <w:rPr>
                <w:rFonts w:cs="David"/>
                <w:szCs w:val="24"/>
                <w:rtl/>
              </w:rPr>
              <w:t xml:space="preserve">מדרגות חירום </w:t>
            </w:r>
            <w:r>
              <w:rPr>
                <w:rFonts w:cs="David" w:hint="cs"/>
                <w:szCs w:val="24"/>
                <w:rtl/>
              </w:rPr>
              <w:t>-</w:t>
            </w:r>
            <w:r w:rsidRPr="00B6280B">
              <w:rPr>
                <w:rFonts w:cs="David"/>
                <w:szCs w:val="24"/>
                <w:rtl/>
              </w:rPr>
              <w:t>שני הצדדים אח</w:t>
            </w:r>
            <w:r>
              <w:rPr>
                <w:rFonts w:cs="David" w:hint="cs"/>
                <w:szCs w:val="24"/>
                <w:rtl/>
              </w:rPr>
              <w:t>ת</w:t>
            </w:r>
            <w:r w:rsidRPr="00B6280B">
              <w:rPr>
                <w:rFonts w:cs="David"/>
                <w:szCs w:val="24"/>
                <w:rtl/>
              </w:rPr>
              <w:t xml:space="preserve"> לשבועיים</w:t>
            </w:r>
          </w:p>
          <w:p w14:paraId="7737E541" w14:textId="6B5C2A75" w:rsidR="00897845" w:rsidRPr="00B23F26" w:rsidRDefault="00897845" w:rsidP="00153B51">
            <w:pPr>
              <w:pStyle w:val="af7"/>
              <w:keepLines/>
              <w:widowControl w:val="0"/>
              <w:numPr>
                <w:ilvl w:val="0"/>
                <w:numId w:val="35"/>
              </w:numPr>
              <w:ind w:left="175" w:hanging="142"/>
              <w:rPr>
                <w:szCs w:val="24"/>
              </w:rPr>
            </w:pPr>
            <w:r>
              <w:rPr>
                <w:rFonts w:cs="David" w:hint="cs"/>
                <w:szCs w:val="24"/>
                <w:rtl/>
              </w:rPr>
              <w:t xml:space="preserve">ניקיון </w:t>
            </w:r>
            <w:r w:rsidRPr="00B6280B">
              <w:rPr>
                <w:rFonts w:cs="David"/>
                <w:szCs w:val="24"/>
                <w:rtl/>
              </w:rPr>
              <w:t>שטחים ציבוריים כגון פרוזדורים ולובים אח</w:t>
            </w:r>
            <w:r>
              <w:rPr>
                <w:rFonts w:cs="David" w:hint="cs"/>
                <w:szCs w:val="24"/>
                <w:rtl/>
              </w:rPr>
              <w:t>ת</w:t>
            </w:r>
            <w:r w:rsidRPr="00B6280B">
              <w:rPr>
                <w:rFonts w:cs="David"/>
                <w:szCs w:val="24"/>
                <w:rtl/>
              </w:rPr>
              <w:t xml:space="preserve"> ליום לפחות</w:t>
            </w:r>
            <w:r>
              <w:rPr>
                <w:rFonts w:cs="David" w:hint="cs"/>
                <w:szCs w:val="24"/>
                <w:rtl/>
              </w:rPr>
              <w:t xml:space="preserve"> +</w:t>
            </w:r>
            <w:r w:rsidRPr="00B6280B">
              <w:rPr>
                <w:rFonts w:cs="David"/>
                <w:szCs w:val="24"/>
                <w:rtl/>
              </w:rPr>
              <w:t xml:space="preserve"> ב</w:t>
            </w:r>
            <w:r>
              <w:rPr>
                <w:rFonts w:cs="David" w:hint="cs"/>
                <w:szCs w:val="24"/>
                <w:rtl/>
              </w:rPr>
              <w:t xml:space="preserve">בוקר בנוסף, </w:t>
            </w:r>
            <w:r w:rsidRPr="00B6280B">
              <w:rPr>
                <w:rFonts w:cs="David"/>
                <w:szCs w:val="24"/>
                <w:rtl/>
              </w:rPr>
              <w:t>ע"פ הצורך</w:t>
            </w:r>
          </w:p>
          <w:p w14:paraId="3662E85F" w14:textId="153B84C8" w:rsidR="00897845" w:rsidRPr="00B23F26" w:rsidRDefault="00897845" w:rsidP="00153B51">
            <w:pPr>
              <w:pStyle w:val="af7"/>
              <w:keepLines/>
              <w:widowControl w:val="0"/>
              <w:numPr>
                <w:ilvl w:val="0"/>
                <w:numId w:val="35"/>
              </w:numPr>
              <w:ind w:left="175" w:hanging="142"/>
              <w:rPr>
                <w:szCs w:val="24"/>
              </w:rPr>
            </w:pPr>
            <w:r w:rsidRPr="00B6280B">
              <w:rPr>
                <w:rFonts w:cs="David"/>
                <w:szCs w:val="24"/>
                <w:rtl/>
              </w:rPr>
              <w:t>נ</w:t>
            </w:r>
            <w:r>
              <w:rPr>
                <w:rFonts w:cs="David" w:hint="cs"/>
                <w:szCs w:val="24"/>
                <w:rtl/>
              </w:rPr>
              <w:t>י</w:t>
            </w:r>
            <w:r w:rsidRPr="00B6280B">
              <w:rPr>
                <w:rFonts w:cs="David"/>
                <w:szCs w:val="24"/>
                <w:rtl/>
              </w:rPr>
              <w:t>קיון משרדים ומעבדות בליווי עובד מקומי  אח</w:t>
            </w:r>
            <w:r>
              <w:rPr>
                <w:rFonts w:cs="David" w:hint="cs"/>
                <w:szCs w:val="24"/>
                <w:rtl/>
              </w:rPr>
              <w:t>ת</w:t>
            </w:r>
            <w:r w:rsidRPr="00B6280B">
              <w:rPr>
                <w:rFonts w:cs="David"/>
                <w:szCs w:val="24"/>
                <w:rtl/>
              </w:rPr>
              <w:t xml:space="preserve"> ליום  וש</w:t>
            </w:r>
            <w:r w:rsidRPr="00E112A2">
              <w:rPr>
                <w:rFonts w:cs="David" w:hint="eastAsia"/>
                <w:szCs w:val="24"/>
                <w:rtl/>
              </w:rPr>
              <w:t>ט</w:t>
            </w:r>
            <w:r w:rsidRPr="00B6280B">
              <w:rPr>
                <w:rFonts w:cs="David"/>
                <w:szCs w:val="24"/>
                <w:rtl/>
              </w:rPr>
              <w:t>יפה פעמיים בשבוע</w:t>
            </w:r>
            <w:r>
              <w:rPr>
                <w:rFonts w:cs="David" w:hint="cs"/>
                <w:szCs w:val="24"/>
                <w:rtl/>
              </w:rPr>
              <w:t>. ניקיון נוסף</w:t>
            </w:r>
            <w:r w:rsidRPr="00B6280B">
              <w:rPr>
                <w:rFonts w:cs="David"/>
                <w:szCs w:val="24"/>
                <w:rtl/>
              </w:rPr>
              <w:t xml:space="preserve"> בהתאם לצורך </w:t>
            </w:r>
          </w:p>
          <w:p w14:paraId="4B1CA93F" w14:textId="243F63C4" w:rsidR="00897845" w:rsidRPr="00B23F26" w:rsidRDefault="00897845" w:rsidP="00153B51">
            <w:pPr>
              <w:pStyle w:val="af7"/>
              <w:keepLines/>
              <w:widowControl w:val="0"/>
              <w:numPr>
                <w:ilvl w:val="0"/>
                <w:numId w:val="35"/>
              </w:numPr>
              <w:ind w:left="175" w:hanging="142"/>
              <w:rPr>
                <w:szCs w:val="24"/>
              </w:rPr>
            </w:pPr>
            <w:r w:rsidRPr="00B6280B">
              <w:rPr>
                <w:rFonts w:cs="David"/>
                <w:szCs w:val="24"/>
                <w:rtl/>
              </w:rPr>
              <w:t xml:space="preserve"> נ</w:t>
            </w:r>
            <w:r>
              <w:rPr>
                <w:rFonts w:cs="David" w:hint="cs"/>
                <w:szCs w:val="24"/>
                <w:rtl/>
              </w:rPr>
              <w:t>י</w:t>
            </w:r>
            <w:r w:rsidRPr="00B6280B">
              <w:rPr>
                <w:rFonts w:cs="David"/>
                <w:szCs w:val="24"/>
                <w:rtl/>
              </w:rPr>
              <w:t xml:space="preserve">קיון </w:t>
            </w:r>
            <w:r>
              <w:rPr>
                <w:rFonts w:cs="David" w:hint="cs"/>
                <w:szCs w:val="24"/>
                <w:rtl/>
              </w:rPr>
              <w:t>ה</w:t>
            </w:r>
            <w:r w:rsidRPr="00B6280B">
              <w:rPr>
                <w:rFonts w:cs="David"/>
                <w:szCs w:val="24"/>
                <w:rtl/>
              </w:rPr>
              <w:t>כניסה לבניין ואזור הדחסנית  אח</w:t>
            </w:r>
            <w:r w:rsidRPr="00E112A2">
              <w:rPr>
                <w:rFonts w:cs="David" w:hint="eastAsia"/>
                <w:szCs w:val="24"/>
                <w:rtl/>
              </w:rPr>
              <w:t>ת</w:t>
            </w:r>
            <w:r w:rsidRPr="00B6280B">
              <w:rPr>
                <w:rFonts w:cs="David"/>
                <w:szCs w:val="24"/>
                <w:rtl/>
              </w:rPr>
              <w:t xml:space="preserve"> ליום  </w:t>
            </w:r>
          </w:p>
          <w:p w14:paraId="647D7472" w14:textId="2EE30B1B" w:rsidR="00897845" w:rsidRPr="00B23F26" w:rsidRDefault="00897845" w:rsidP="00153B51">
            <w:pPr>
              <w:pStyle w:val="af7"/>
              <w:keepLines/>
              <w:widowControl w:val="0"/>
              <w:numPr>
                <w:ilvl w:val="0"/>
                <w:numId w:val="35"/>
              </w:numPr>
              <w:ind w:left="175" w:hanging="142"/>
              <w:rPr>
                <w:szCs w:val="24"/>
                <w:rtl/>
              </w:rPr>
            </w:pPr>
            <w:r w:rsidRPr="00B6280B">
              <w:rPr>
                <w:rFonts w:cs="David"/>
                <w:szCs w:val="24"/>
                <w:rtl/>
              </w:rPr>
              <w:t>נ</w:t>
            </w:r>
            <w:r>
              <w:rPr>
                <w:rFonts w:cs="David" w:hint="cs"/>
                <w:szCs w:val="24"/>
                <w:rtl/>
              </w:rPr>
              <w:t>י</w:t>
            </w:r>
            <w:r w:rsidRPr="00B6280B">
              <w:rPr>
                <w:rFonts w:cs="David"/>
                <w:szCs w:val="24"/>
                <w:rtl/>
              </w:rPr>
              <w:t>קיון מחסנים  בהתאם לצורך</w:t>
            </w:r>
          </w:p>
        </w:tc>
        <w:tc>
          <w:tcPr>
            <w:tcW w:w="1780" w:type="pct"/>
            <w:tcBorders>
              <w:top w:val="single" w:sz="4" w:space="0" w:color="auto"/>
              <w:left w:val="single" w:sz="4" w:space="0" w:color="auto"/>
              <w:bottom w:val="single" w:sz="4" w:space="0" w:color="auto"/>
              <w:right w:val="single" w:sz="4" w:space="0" w:color="auto"/>
            </w:tcBorders>
            <w:shd w:val="clear" w:color="auto" w:fill="auto"/>
            <w:noWrap/>
          </w:tcPr>
          <w:p w14:paraId="3BE9326C" w14:textId="44F303D5" w:rsidR="00897845" w:rsidRPr="00AE0C35" w:rsidRDefault="00897845" w:rsidP="00897845">
            <w:pPr>
              <w:keepLines/>
              <w:widowControl w:val="0"/>
              <w:rPr>
                <w:szCs w:val="24"/>
                <w:rtl/>
              </w:rPr>
            </w:pPr>
            <w:r>
              <w:rPr>
                <w:rFonts w:hint="cs"/>
                <w:szCs w:val="24"/>
                <w:rtl/>
              </w:rPr>
              <w:t>5,000 מ"ר</w:t>
            </w:r>
          </w:p>
        </w:tc>
        <w:tc>
          <w:tcPr>
            <w:tcW w:w="947" w:type="pct"/>
            <w:tcBorders>
              <w:top w:val="single" w:sz="4" w:space="0" w:color="auto"/>
              <w:left w:val="single" w:sz="4" w:space="0" w:color="auto"/>
              <w:bottom w:val="single" w:sz="4" w:space="0" w:color="auto"/>
              <w:right w:val="single" w:sz="4" w:space="0" w:color="auto"/>
            </w:tcBorders>
          </w:tcPr>
          <w:p w14:paraId="7C40407B" w14:textId="77777777" w:rsidR="00897845" w:rsidRPr="00AE0C35" w:rsidRDefault="00897845" w:rsidP="00897845">
            <w:pPr>
              <w:keepLines/>
              <w:widowControl w:val="0"/>
              <w:rPr>
                <w:szCs w:val="24"/>
                <w:rtl/>
              </w:rPr>
            </w:pPr>
          </w:p>
        </w:tc>
      </w:tr>
      <w:tr w:rsidR="00897845" w:rsidRPr="00EE1718" w14:paraId="5D59D65D" w14:textId="77777777" w:rsidTr="00897845">
        <w:trPr>
          <w:trHeight w:val="145"/>
        </w:trPr>
        <w:tc>
          <w:tcPr>
            <w:tcW w:w="222" w:type="pct"/>
            <w:tcBorders>
              <w:top w:val="single" w:sz="4" w:space="0" w:color="auto"/>
              <w:left w:val="single" w:sz="4" w:space="0" w:color="auto"/>
              <w:bottom w:val="single" w:sz="4" w:space="0" w:color="auto"/>
              <w:right w:val="single" w:sz="4" w:space="0" w:color="auto"/>
            </w:tcBorders>
          </w:tcPr>
          <w:p w14:paraId="5F5AB84B" w14:textId="77777777" w:rsidR="00897845" w:rsidRPr="00155E30" w:rsidRDefault="00897845" w:rsidP="00897845">
            <w:pPr>
              <w:keepLines/>
              <w:widowControl w:val="0"/>
              <w:rPr>
                <w:szCs w:val="24"/>
                <w:rtl/>
              </w:rPr>
            </w:pPr>
            <w:r w:rsidRPr="00155E30">
              <w:rPr>
                <w:rFonts w:hint="cs"/>
                <w:szCs w:val="24"/>
                <w:rtl/>
              </w:rPr>
              <w:t>5.</w:t>
            </w:r>
          </w:p>
        </w:tc>
        <w:tc>
          <w:tcPr>
            <w:tcW w:w="771" w:type="pct"/>
            <w:tcBorders>
              <w:top w:val="single" w:sz="4" w:space="0" w:color="auto"/>
              <w:left w:val="single" w:sz="4" w:space="0" w:color="auto"/>
              <w:bottom w:val="single" w:sz="4" w:space="0" w:color="auto"/>
              <w:right w:val="single" w:sz="4" w:space="0" w:color="auto"/>
            </w:tcBorders>
          </w:tcPr>
          <w:p w14:paraId="365D0723" w14:textId="77777777" w:rsidR="00897845" w:rsidRDefault="00897845" w:rsidP="00897845">
            <w:pPr>
              <w:keepLines/>
              <w:widowControl w:val="0"/>
              <w:rPr>
                <w:b/>
                <w:bCs/>
                <w:szCs w:val="24"/>
                <w:rtl/>
              </w:rPr>
            </w:pPr>
            <w:r>
              <w:rPr>
                <w:rFonts w:hint="cs"/>
                <w:b/>
                <w:bCs/>
                <w:szCs w:val="24"/>
                <w:rtl/>
              </w:rPr>
              <w:t>שלום יהודה 4</w:t>
            </w:r>
          </w:p>
        </w:tc>
        <w:tc>
          <w:tcPr>
            <w:tcW w:w="1280" w:type="pct"/>
            <w:tcBorders>
              <w:top w:val="single" w:sz="4" w:space="0" w:color="auto"/>
              <w:left w:val="single" w:sz="4" w:space="0" w:color="auto"/>
              <w:bottom w:val="single" w:sz="4" w:space="0" w:color="auto"/>
              <w:right w:val="single" w:sz="4" w:space="0" w:color="auto"/>
            </w:tcBorders>
          </w:tcPr>
          <w:p w14:paraId="29E7A727" w14:textId="77777777" w:rsidR="00897845" w:rsidRPr="001C307D" w:rsidRDefault="00897845" w:rsidP="00153B51">
            <w:pPr>
              <w:pStyle w:val="af7"/>
              <w:keepLines/>
              <w:widowControl w:val="0"/>
              <w:numPr>
                <w:ilvl w:val="0"/>
                <w:numId w:val="35"/>
              </w:numPr>
              <w:ind w:left="175" w:hanging="142"/>
              <w:rPr>
                <w:rFonts w:cs="David"/>
                <w:szCs w:val="24"/>
                <w:rtl/>
              </w:rPr>
            </w:pPr>
            <w:r w:rsidRPr="001C307D">
              <w:rPr>
                <w:rFonts w:cs="David"/>
                <w:szCs w:val="24"/>
                <w:rtl/>
              </w:rPr>
              <w:t>60 חדרים בעלי שטיחים מקיר לקיר לרבות חדר הישיבות.</w:t>
            </w:r>
          </w:p>
          <w:p w14:paraId="37044A0D" w14:textId="77777777" w:rsidR="00897845" w:rsidRPr="001C307D" w:rsidRDefault="00897845" w:rsidP="00153B51">
            <w:pPr>
              <w:pStyle w:val="af7"/>
              <w:keepLines/>
              <w:widowControl w:val="0"/>
              <w:numPr>
                <w:ilvl w:val="0"/>
                <w:numId w:val="35"/>
              </w:numPr>
              <w:ind w:left="175" w:hanging="142"/>
              <w:rPr>
                <w:rFonts w:cs="David"/>
                <w:szCs w:val="24"/>
                <w:rtl/>
              </w:rPr>
            </w:pPr>
            <w:r w:rsidRPr="001C307D">
              <w:rPr>
                <w:rFonts w:cs="David"/>
                <w:szCs w:val="24"/>
                <w:rtl/>
              </w:rPr>
              <w:t>14 חדרי שירותים</w:t>
            </w:r>
          </w:p>
          <w:p w14:paraId="3A99A81E" w14:textId="77777777" w:rsidR="00897845" w:rsidRPr="001C307D" w:rsidRDefault="00897845" w:rsidP="00153B51">
            <w:pPr>
              <w:pStyle w:val="af7"/>
              <w:keepLines/>
              <w:widowControl w:val="0"/>
              <w:numPr>
                <w:ilvl w:val="0"/>
                <w:numId w:val="35"/>
              </w:numPr>
              <w:ind w:left="175" w:hanging="142"/>
              <w:rPr>
                <w:rFonts w:cs="David"/>
                <w:szCs w:val="24"/>
                <w:rtl/>
              </w:rPr>
            </w:pPr>
            <w:r w:rsidRPr="001C307D">
              <w:rPr>
                <w:rFonts w:cs="David"/>
                <w:szCs w:val="24"/>
                <w:rtl/>
              </w:rPr>
              <w:t>פרוזדורים וחדרי מדרגות</w:t>
            </w:r>
          </w:p>
          <w:p w14:paraId="33D3671C" w14:textId="77777777" w:rsidR="00897845" w:rsidRPr="001C307D" w:rsidRDefault="00897845" w:rsidP="00153B51">
            <w:pPr>
              <w:pStyle w:val="af7"/>
              <w:keepLines/>
              <w:widowControl w:val="0"/>
              <w:numPr>
                <w:ilvl w:val="0"/>
                <w:numId w:val="35"/>
              </w:numPr>
              <w:ind w:left="175" w:hanging="142"/>
              <w:rPr>
                <w:rFonts w:cs="David"/>
                <w:szCs w:val="24"/>
                <w:rtl/>
              </w:rPr>
            </w:pPr>
            <w:r w:rsidRPr="001C307D">
              <w:rPr>
                <w:rFonts w:cs="David"/>
                <w:szCs w:val="24"/>
                <w:rtl/>
              </w:rPr>
              <w:t>נקיון הגג פעם בשלושה חודשים – 300 מ"ר</w:t>
            </w:r>
          </w:p>
          <w:p w14:paraId="50275957" w14:textId="77777777" w:rsidR="00897845" w:rsidRPr="001C307D" w:rsidRDefault="00897845" w:rsidP="00153B51">
            <w:pPr>
              <w:pStyle w:val="af7"/>
              <w:keepLines/>
              <w:widowControl w:val="0"/>
              <w:numPr>
                <w:ilvl w:val="0"/>
                <w:numId w:val="35"/>
              </w:numPr>
              <w:ind w:left="175" w:hanging="142"/>
              <w:rPr>
                <w:rFonts w:cs="David"/>
                <w:szCs w:val="24"/>
                <w:rtl/>
              </w:rPr>
            </w:pPr>
            <w:r w:rsidRPr="001C307D">
              <w:rPr>
                <w:rFonts w:cs="David"/>
                <w:szCs w:val="24"/>
                <w:rtl/>
              </w:rPr>
              <w:t>נקיון החצרות</w:t>
            </w:r>
          </w:p>
        </w:tc>
        <w:tc>
          <w:tcPr>
            <w:tcW w:w="1780" w:type="pct"/>
            <w:tcBorders>
              <w:top w:val="single" w:sz="4" w:space="0" w:color="auto"/>
              <w:left w:val="single" w:sz="4" w:space="0" w:color="auto"/>
              <w:bottom w:val="single" w:sz="4" w:space="0" w:color="auto"/>
              <w:right w:val="single" w:sz="4" w:space="0" w:color="auto"/>
            </w:tcBorders>
            <w:shd w:val="clear" w:color="auto" w:fill="auto"/>
            <w:noWrap/>
          </w:tcPr>
          <w:p w14:paraId="109B32FA" w14:textId="77777777" w:rsidR="00897845" w:rsidRPr="00AE0C35" w:rsidRDefault="00897845" w:rsidP="00897845">
            <w:pPr>
              <w:keepLines/>
              <w:widowControl w:val="0"/>
              <w:rPr>
                <w:szCs w:val="24"/>
                <w:rtl/>
              </w:rPr>
            </w:pPr>
            <w:r>
              <w:rPr>
                <w:rFonts w:hint="cs"/>
                <w:szCs w:val="24"/>
                <w:rtl/>
              </w:rPr>
              <w:t>סה"כ 1,600 מ"ר</w:t>
            </w:r>
          </w:p>
        </w:tc>
        <w:tc>
          <w:tcPr>
            <w:tcW w:w="947" w:type="pct"/>
            <w:tcBorders>
              <w:top w:val="single" w:sz="4" w:space="0" w:color="auto"/>
              <w:left w:val="single" w:sz="4" w:space="0" w:color="auto"/>
              <w:right w:val="single" w:sz="4" w:space="0" w:color="auto"/>
            </w:tcBorders>
          </w:tcPr>
          <w:p w14:paraId="2CFF6887" w14:textId="2CD5CB95" w:rsidR="00897845" w:rsidRPr="00AE0C35" w:rsidRDefault="00897845" w:rsidP="00897845">
            <w:pPr>
              <w:keepLines/>
              <w:widowControl w:val="0"/>
              <w:rPr>
                <w:szCs w:val="24"/>
                <w:rtl/>
              </w:rPr>
            </w:pPr>
            <w:r>
              <w:rPr>
                <w:rFonts w:hint="cs"/>
                <w:szCs w:val="24"/>
                <w:rtl/>
              </w:rPr>
              <w:t>ראה הערה בטבלה לעיל לגבי יחידה זו.</w:t>
            </w:r>
          </w:p>
        </w:tc>
      </w:tr>
      <w:tr w:rsidR="00897845" w:rsidRPr="00EE1718" w14:paraId="4533B009" w14:textId="77777777" w:rsidTr="00897845">
        <w:trPr>
          <w:trHeight w:val="145"/>
        </w:trPr>
        <w:tc>
          <w:tcPr>
            <w:tcW w:w="222" w:type="pct"/>
            <w:tcBorders>
              <w:top w:val="single" w:sz="4" w:space="0" w:color="auto"/>
              <w:left w:val="single" w:sz="4" w:space="0" w:color="auto"/>
              <w:bottom w:val="single" w:sz="4" w:space="0" w:color="auto"/>
              <w:right w:val="single" w:sz="4" w:space="0" w:color="auto"/>
            </w:tcBorders>
          </w:tcPr>
          <w:p w14:paraId="5A818706" w14:textId="77777777" w:rsidR="00897845" w:rsidRPr="00155E30" w:rsidRDefault="00897845" w:rsidP="00897845">
            <w:pPr>
              <w:keepLines/>
              <w:widowControl w:val="0"/>
              <w:rPr>
                <w:szCs w:val="24"/>
                <w:rtl/>
              </w:rPr>
            </w:pPr>
            <w:r w:rsidRPr="00155E30">
              <w:rPr>
                <w:rFonts w:hint="cs"/>
                <w:szCs w:val="24"/>
                <w:rtl/>
              </w:rPr>
              <w:t>6.</w:t>
            </w:r>
          </w:p>
        </w:tc>
        <w:tc>
          <w:tcPr>
            <w:tcW w:w="771" w:type="pct"/>
            <w:tcBorders>
              <w:top w:val="single" w:sz="4" w:space="0" w:color="auto"/>
              <w:left w:val="single" w:sz="4" w:space="0" w:color="auto"/>
              <w:bottom w:val="single" w:sz="4" w:space="0" w:color="auto"/>
              <w:right w:val="single" w:sz="4" w:space="0" w:color="auto"/>
            </w:tcBorders>
          </w:tcPr>
          <w:p w14:paraId="3625D7D5" w14:textId="77777777" w:rsidR="00897845" w:rsidRDefault="00897845" w:rsidP="00897845">
            <w:pPr>
              <w:keepLines/>
              <w:widowControl w:val="0"/>
              <w:rPr>
                <w:b/>
                <w:bCs/>
                <w:szCs w:val="24"/>
                <w:rtl/>
              </w:rPr>
            </w:pPr>
            <w:r>
              <w:rPr>
                <w:rFonts w:hint="cs"/>
                <w:b/>
                <w:bCs/>
                <w:szCs w:val="24"/>
                <w:rtl/>
              </w:rPr>
              <w:t>מגנזה, בית הדפוס 30</w:t>
            </w:r>
          </w:p>
        </w:tc>
        <w:tc>
          <w:tcPr>
            <w:tcW w:w="1280" w:type="pct"/>
            <w:tcBorders>
              <w:top w:val="single" w:sz="4" w:space="0" w:color="auto"/>
              <w:left w:val="single" w:sz="4" w:space="0" w:color="auto"/>
              <w:bottom w:val="single" w:sz="4" w:space="0" w:color="auto"/>
              <w:right w:val="single" w:sz="4" w:space="0" w:color="auto"/>
            </w:tcBorders>
          </w:tcPr>
          <w:p w14:paraId="309EAD5F" w14:textId="6B2C51E5" w:rsidR="00897845" w:rsidRPr="006410F8" w:rsidRDefault="00897845" w:rsidP="00153B51">
            <w:pPr>
              <w:pStyle w:val="af7"/>
              <w:keepLines/>
              <w:widowControl w:val="0"/>
              <w:numPr>
                <w:ilvl w:val="0"/>
                <w:numId w:val="35"/>
              </w:numPr>
              <w:ind w:left="175" w:hanging="142"/>
              <w:rPr>
                <w:rtl/>
              </w:rPr>
            </w:pPr>
            <w:r w:rsidRPr="006410F8">
              <w:rPr>
                <w:rFonts w:cs="David"/>
                <w:szCs w:val="24"/>
                <w:rtl/>
              </w:rPr>
              <w:t>קומה א' 2/38 מחסן</w:t>
            </w:r>
            <w:r>
              <w:rPr>
                <w:rFonts w:cs="David" w:hint="cs"/>
                <w:szCs w:val="24"/>
                <w:rtl/>
              </w:rPr>
              <w:t xml:space="preserve"> - </w:t>
            </w:r>
            <w:r w:rsidRPr="006410F8">
              <w:rPr>
                <w:rFonts w:cs="David"/>
                <w:szCs w:val="24"/>
                <w:rtl/>
              </w:rPr>
              <w:t>250 מ"ר</w:t>
            </w:r>
          </w:p>
        </w:tc>
        <w:tc>
          <w:tcPr>
            <w:tcW w:w="1780" w:type="pct"/>
            <w:tcBorders>
              <w:top w:val="single" w:sz="4" w:space="0" w:color="auto"/>
              <w:left w:val="single" w:sz="4" w:space="0" w:color="auto"/>
              <w:bottom w:val="single" w:sz="4" w:space="0" w:color="auto"/>
              <w:right w:val="single" w:sz="4" w:space="0" w:color="auto"/>
            </w:tcBorders>
            <w:shd w:val="clear" w:color="auto" w:fill="auto"/>
            <w:noWrap/>
          </w:tcPr>
          <w:p w14:paraId="526DECF4" w14:textId="1E4E9D94" w:rsidR="00897845" w:rsidRPr="00AE0C35" w:rsidRDefault="00897845" w:rsidP="00897845">
            <w:pPr>
              <w:keepLines/>
              <w:widowControl w:val="0"/>
              <w:rPr>
                <w:szCs w:val="24"/>
                <w:rtl/>
              </w:rPr>
            </w:pPr>
            <w:r>
              <w:rPr>
                <w:rFonts w:hint="cs"/>
                <w:szCs w:val="24"/>
                <w:rtl/>
              </w:rPr>
              <w:t>סה"כ 250 מ"ר</w:t>
            </w:r>
          </w:p>
        </w:tc>
        <w:tc>
          <w:tcPr>
            <w:tcW w:w="947" w:type="pct"/>
            <w:tcBorders>
              <w:top w:val="single" w:sz="4" w:space="0" w:color="auto"/>
              <w:left w:val="single" w:sz="4" w:space="0" w:color="auto"/>
              <w:bottom w:val="single" w:sz="4" w:space="0" w:color="auto"/>
              <w:right w:val="single" w:sz="4" w:space="0" w:color="auto"/>
            </w:tcBorders>
          </w:tcPr>
          <w:p w14:paraId="5E282581" w14:textId="77777777" w:rsidR="00897845" w:rsidRPr="00AE0C35" w:rsidRDefault="00897845" w:rsidP="00897845">
            <w:pPr>
              <w:keepLines/>
              <w:widowControl w:val="0"/>
              <w:rPr>
                <w:szCs w:val="24"/>
                <w:rtl/>
              </w:rPr>
            </w:pPr>
            <w:r>
              <w:rPr>
                <w:rFonts w:hint="cs"/>
                <w:szCs w:val="24"/>
                <w:rtl/>
              </w:rPr>
              <w:t xml:space="preserve">כולל </w:t>
            </w:r>
            <w:r w:rsidRPr="006C62C0">
              <w:rPr>
                <w:szCs w:val="24"/>
                <w:rtl/>
              </w:rPr>
              <w:t>ביצוע עבודות סבלות וסידור קרטונים במדפים</w:t>
            </w:r>
          </w:p>
        </w:tc>
      </w:tr>
      <w:tr w:rsidR="00897845" w:rsidRPr="00EE1718" w14:paraId="5B580776" w14:textId="77777777" w:rsidTr="00897845">
        <w:trPr>
          <w:trHeight w:val="145"/>
        </w:trPr>
        <w:tc>
          <w:tcPr>
            <w:tcW w:w="222" w:type="pct"/>
            <w:tcBorders>
              <w:top w:val="single" w:sz="4" w:space="0" w:color="auto"/>
              <w:left w:val="single" w:sz="4" w:space="0" w:color="auto"/>
              <w:bottom w:val="single" w:sz="4" w:space="0" w:color="auto"/>
              <w:right w:val="single" w:sz="4" w:space="0" w:color="auto"/>
            </w:tcBorders>
          </w:tcPr>
          <w:p w14:paraId="6AF531DE" w14:textId="77777777" w:rsidR="00897845" w:rsidRPr="00155E30" w:rsidRDefault="00897845" w:rsidP="00897845">
            <w:pPr>
              <w:keepLines/>
              <w:widowControl w:val="0"/>
              <w:rPr>
                <w:szCs w:val="24"/>
                <w:rtl/>
              </w:rPr>
            </w:pPr>
            <w:r w:rsidRPr="00155E30">
              <w:rPr>
                <w:rFonts w:hint="cs"/>
                <w:szCs w:val="24"/>
                <w:rtl/>
              </w:rPr>
              <w:t>7.</w:t>
            </w:r>
          </w:p>
        </w:tc>
        <w:tc>
          <w:tcPr>
            <w:tcW w:w="771" w:type="pct"/>
            <w:tcBorders>
              <w:top w:val="single" w:sz="4" w:space="0" w:color="auto"/>
              <w:left w:val="single" w:sz="4" w:space="0" w:color="auto"/>
              <w:bottom w:val="single" w:sz="4" w:space="0" w:color="auto"/>
              <w:right w:val="single" w:sz="4" w:space="0" w:color="auto"/>
            </w:tcBorders>
          </w:tcPr>
          <w:p w14:paraId="5B87015D" w14:textId="77777777" w:rsidR="00897845" w:rsidRDefault="00897845" w:rsidP="00897845">
            <w:pPr>
              <w:keepLines/>
              <w:widowControl w:val="0"/>
              <w:rPr>
                <w:b/>
                <w:bCs/>
                <w:szCs w:val="24"/>
                <w:rtl/>
              </w:rPr>
            </w:pPr>
            <w:r>
              <w:rPr>
                <w:rFonts w:hint="cs"/>
                <w:b/>
                <w:bCs/>
                <w:szCs w:val="24"/>
                <w:rtl/>
              </w:rPr>
              <w:t>זמנהוף 8</w:t>
            </w:r>
          </w:p>
        </w:tc>
        <w:tc>
          <w:tcPr>
            <w:tcW w:w="1280" w:type="pct"/>
            <w:tcBorders>
              <w:top w:val="single" w:sz="4" w:space="0" w:color="auto"/>
              <w:left w:val="single" w:sz="4" w:space="0" w:color="auto"/>
              <w:bottom w:val="single" w:sz="4" w:space="0" w:color="auto"/>
              <w:right w:val="single" w:sz="4" w:space="0" w:color="auto"/>
            </w:tcBorders>
          </w:tcPr>
          <w:p w14:paraId="654C4664" w14:textId="77777777" w:rsidR="00897845" w:rsidRPr="006C62C0" w:rsidRDefault="00897845" w:rsidP="00153B51">
            <w:pPr>
              <w:pStyle w:val="af7"/>
              <w:keepLines/>
              <w:widowControl w:val="0"/>
              <w:numPr>
                <w:ilvl w:val="0"/>
                <w:numId w:val="35"/>
              </w:numPr>
              <w:ind w:left="175" w:hanging="142"/>
              <w:rPr>
                <w:rFonts w:cs="David"/>
                <w:szCs w:val="24"/>
                <w:rtl/>
              </w:rPr>
            </w:pPr>
            <w:r w:rsidRPr="006C62C0">
              <w:rPr>
                <w:rFonts w:cs="David"/>
                <w:szCs w:val="24"/>
                <w:rtl/>
              </w:rPr>
              <w:t>4 חדרים</w:t>
            </w:r>
          </w:p>
          <w:p w14:paraId="3A3562F7" w14:textId="77777777" w:rsidR="00897845" w:rsidRPr="006C62C0" w:rsidRDefault="00897845" w:rsidP="00153B51">
            <w:pPr>
              <w:pStyle w:val="af7"/>
              <w:keepLines/>
              <w:widowControl w:val="0"/>
              <w:numPr>
                <w:ilvl w:val="0"/>
                <w:numId w:val="35"/>
              </w:numPr>
              <w:ind w:left="175" w:hanging="142"/>
              <w:rPr>
                <w:rFonts w:cs="David"/>
                <w:szCs w:val="24"/>
                <w:rtl/>
              </w:rPr>
            </w:pPr>
            <w:r w:rsidRPr="006C62C0">
              <w:rPr>
                <w:rFonts w:cs="David"/>
                <w:szCs w:val="24"/>
                <w:rtl/>
              </w:rPr>
              <w:t>מטבח</w:t>
            </w:r>
          </w:p>
          <w:p w14:paraId="2D226224" w14:textId="77777777" w:rsidR="00897845" w:rsidRPr="006C62C0" w:rsidRDefault="00897845" w:rsidP="00153B51">
            <w:pPr>
              <w:pStyle w:val="af7"/>
              <w:keepLines/>
              <w:widowControl w:val="0"/>
              <w:numPr>
                <w:ilvl w:val="0"/>
                <w:numId w:val="35"/>
              </w:numPr>
              <w:ind w:left="175" w:hanging="142"/>
              <w:rPr>
                <w:rFonts w:cs="David"/>
                <w:szCs w:val="24"/>
                <w:rtl/>
              </w:rPr>
            </w:pPr>
            <w:r w:rsidRPr="006C62C0">
              <w:rPr>
                <w:rFonts w:cs="David"/>
                <w:szCs w:val="24"/>
                <w:rtl/>
              </w:rPr>
              <w:t>שירותים</w:t>
            </w:r>
          </w:p>
        </w:tc>
        <w:tc>
          <w:tcPr>
            <w:tcW w:w="1780" w:type="pct"/>
            <w:tcBorders>
              <w:top w:val="single" w:sz="4" w:space="0" w:color="auto"/>
              <w:left w:val="single" w:sz="4" w:space="0" w:color="auto"/>
              <w:bottom w:val="single" w:sz="4" w:space="0" w:color="auto"/>
              <w:right w:val="single" w:sz="4" w:space="0" w:color="auto"/>
            </w:tcBorders>
            <w:shd w:val="clear" w:color="auto" w:fill="auto"/>
            <w:noWrap/>
          </w:tcPr>
          <w:p w14:paraId="1B1BD2B3" w14:textId="77777777" w:rsidR="00897845" w:rsidRPr="00AE0C35" w:rsidRDefault="00897845" w:rsidP="00897845">
            <w:pPr>
              <w:keepLines/>
              <w:widowControl w:val="0"/>
              <w:rPr>
                <w:szCs w:val="24"/>
                <w:rtl/>
              </w:rPr>
            </w:pPr>
            <w:r>
              <w:rPr>
                <w:rFonts w:hint="cs"/>
                <w:szCs w:val="24"/>
                <w:rtl/>
              </w:rPr>
              <w:t>סה"כ 125 מ"ר</w:t>
            </w:r>
          </w:p>
        </w:tc>
        <w:tc>
          <w:tcPr>
            <w:tcW w:w="947" w:type="pct"/>
            <w:tcBorders>
              <w:top w:val="single" w:sz="4" w:space="0" w:color="auto"/>
              <w:left w:val="single" w:sz="4" w:space="0" w:color="auto"/>
              <w:bottom w:val="single" w:sz="4" w:space="0" w:color="auto"/>
              <w:right w:val="single" w:sz="4" w:space="0" w:color="auto"/>
            </w:tcBorders>
          </w:tcPr>
          <w:p w14:paraId="156EEBC8" w14:textId="77777777" w:rsidR="00897845" w:rsidRPr="00AE0C35" w:rsidRDefault="00897845" w:rsidP="00897845">
            <w:pPr>
              <w:keepLines/>
              <w:widowControl w:val="0"/>
              <w:rPr>
                <w:szCs w:val="24"/>
                <w:rtl/>
              </w:rPr>
            </w:pPr>
          </w:p>
        </w:tc>
      </w:tr>
      <w:tr w:rsidR="00897845" w:rsidRPr="00EE1718" w14:paraId="606F60E3" w14:textId="77777777" w:rsidTr="00897845">
        <w:trPr>
          <w:trHeight w:val="145"/>
        </w:trPr>
        <w:tc>
          <w:tcPr>
            <w:tcW w:w="222" w:type="pct"/>
            <w:tcBorders>
              <w:top w:val="single" w:sz="4" w:space="0" w:color="auto"/>
              <w:left w:val="single" w:sz="4" w:space="0" w:color="auto"/>
              <w:bottom w:val="single" w:sz="4" w:space="0" w:color="auto"/>
              <w:right w:val="single" w:sz="4" w:space="0" w:color="auto"/>
            </w:tcBorders>
          </w:tcPr>
          <w:p w14:paraId="5B230F5C" w14:textId="77777777" w:rsidR="00897845" w:rsidRPr="00155E30" w:rsidRDefault="00897845" w:rsidP="00897845">
            <w:pPr>
              <w:keepLines/>
              <w:widowControl w:val="0"/>
              <w:rPr>
                <w:szCs w:val="24"/>
                <w:rtl/>
              </w:rPr>
            </w:pPr>
            <w:r w:rsidRPr="00155E30">
              <w:rPr>
                <w:rFonts w:hint="cs"/>
                <w:szCs w:val="24"/>
                <w:rtl/>
              </w:rPr>
              <w:t>8.</w:t>
            </w:r>
          </w:p>
        </w:tc>
        <w:tc>
          <w:tcPr>
            <w:tcW w:w="771" w:type="pct"/>
            <w:tcBorders>
              <w:top w:val="single" w:sz="4" w:space="0" w:color="auto"/>
              <w:left w:val="single" w:sz="4" w:space="0" w:color="auto"/>
              <w:bottom w:val="single" w:sz="4" w:space="0" w:color="auto"/>
              <w:right w:val="single" w:sz="4" w:space="0" w:color="auto"/>
            </w:tcBorders>
          </w:tcPr>
          <w:p w14:paraId="6B111FED" w14:textId="77777777" w:rsidR="00897845" w:rsidRDefault="00897845" w:rsidP="00897845">
            <w:pPr>
              <w:keepLines/>
              <w:widowControl w:val="0"/>
              <w:rPr>
                <w:b/>
                <w:bCs/>
                <w:szCs w:val="24"/>
                <w:rtl/>
              </w:rPr>
            </w:pPr>
            <w:r>
              <w:rPr>
                <w:rFonts w:hint="cs"/>
                <w:b/>
                <w:bCs/>
                <w:szCs w:val="24"/>
                <w:rtl/>
              </w:rPr>
              <w:t>הר חוצבים</w:t>
            </w:r>
          </w:p>
        </w:tc>
        <w:tc>
          <w:tcPr>
            <w:tcW w:w="1280" w:type="pct"/>
            <w:tcBorders>
              <w:top w:val="single" w:sz="4" w:space="0" w:color="auto"/>
              <w:left w:val="single" w:sz="4" w:space="0" w:color="auto"/>
              <w:bottom w:val="single" w:sz="4" w:space="0" w:color="auto"/>
              <w:right w:val="single" w:sz="4" w:space="0" w:color="auto"/>
            </w:tcBorders>
          </w:tcPr>
          <w:p w14:paraId="0B02A955" w14:textId="77777777" w:rsidR="00897845" w:rsidRPr="00AE0C35" w:rsidRDefault="00897845" w:rsidP="00897845">
            <w:pPr>
              <w:keepLines/>
              <w:widowControl w:val="0"/>
              <w:rPr>
                <w:szCs w:val="24"/>
                <w:rtl/>
              </w:rPr>
            </w:pPr>
          </w:p>
        </w:tc>
        <w:tc>
          <w:tcPr>
            <w:tcW w:w="1780" w:type="pct"/>
            <w:tcBorders>
              <w:top w:val="single" w:sz="4" w:space="0" w:color="auto"/>
              <w:left w:val="single" w:sz="4" w:space="0" w:color="auto"/>
              <w:bottom w:val="single" w:sz="4" w:space="0" w:color="auto"/>
              <w:right w:val="single" w:sz="4" w:space="0" w:color="auto"/>
            </w:tcBorders>
            <w:shd w:val="clear" w:color="auto" w:fill="auto"/>
            <w:noWrap/>
          </w:tcPr>
          <w:p w14:paraId="0026DA74" w14:textId="21094716" w:rsidR="00897845" w:rsidRPr="00AE0C35" w:rsidRDefault="00897845" w:rsidP="00897845">
            <w:pPr>
              <w:keepLines/>
              <w:widowControl w:val="0"/>
              <w:rPr>
                <w:szCs w:val="24"/>
                <w:rtl/>
              </w:rPr>
            </w:pPr>
            <w:r>
              <w:rPr>
                <w:rFonts w:hint="cs"/>
                <w:szCs w:val="24"/>
                <w:rtl/>
              </w:rPr>
              <w:t>סה"כ 1,274 מ"ר</w:t>
            </w:r>
          </w:p>
        </w:tc>
        <w:tc>
          <w:tcPr>
            <w:tcW w:w="947" w:type="pct"/>
            <w:tcBorders>
              <w:top w:val="single" w:sz="4" w:space="0" w:color="auto"/>
              <w:left w:val="single" w:sz="4" w:space="0" w:color="auto"/>
              <w:bottom w:val="single" w:sz="4" w:space="0" w:color="auto"/>
              <w:right w:val="single" w:sz="4" w:space="0" w:color="auto"/>
            </w:tcBorders>
          </w:tcPr>
          <w:p w14:paraId="6D974CEF" w14:textId="77777777" w:rsidR="00897845" w:rsidRPr="00AE0C35" w:rsidRDefault="00897845" w:rsidP="00897845">
            <w:pPr>
              <w:keepLines/>
              <w:widowControl w:val="0"/>
              <w:rPr>
                <w:szCs w:val="24"/>
                <w:rtl/>
              </w:rPr>
            </w:pPr>
          </w:p>
        </w:tc>
      </w:tr>
      <w:tr w:rsidR="00147B10" w:rsidRPr="00EE1718" w14:paraId="09E44CDB" w14:textId="77777777" w:rsidTr="00147B10">
        <w:trPr>
          <w:trHeight w:val="145"/>
        </w:trPr>
        <w:tc>
          <w:tcPr>
            <w:tcW w:w="222" w:type="pct"/>
            <w:tcBorders>
              <w:top w:val="single" w:sz="4" w:space="0" w:color="auto"/>
              <w:left w:val="single" w:sz="4" w:space="0" w:color="auto"/>
              <w:bottom w:val="single" w:sz="4" w:space="0" w:color="auto"/>
              <w:right w:val="single" w:sz="4" w:space="0" w:color="auto"/>
            </w:tcBorders>
          </w:tcPr>
          <w:p w14:paraId="2BE4DAA1" w14:textId="77777777" w:rsidR="00147B10" w:rsidRPr="00155E30" w:rsidRDefault="00147B10" w:rsidP="00897845">
            <w:pPr>
              <w:keepLines/>
              <w:widowControl w:val="0"/>
              <w:rPr>
                <w:szCs w:val="24"/>
                <w:rtl/>
              </w:rPr>
            </w:pPr>
            <w:r w:rsidRPr="00155E30">
              <w:rPr>
                <w:rFonts w:hint="cs"/>
                <w:szCs w:val="24"/>
                <w:rtl/>
              </w:rPr>
              <w:t>9.</w:t>
            </w:r>
          </w:p>
        </w:tc>
        <w:tc>
          <w:tcPr>
            <w:tcW w:w="771" w:type="pct"/>
            <w:tcBorders>
              <w:top w:val="single" w:sz="4" w:space="0" w:color="auto"/>
              <w:left w:val="single" w:sz="4" w:space="0" w:color="auto"/>
              <w:bottom w:val="single" w:sz="4" w:space="0" w:color="auto"/>
              <w:right w:val="single" w:sz="4" w:space="0" w:color="auto"/>
            </w:tcBorders>
          </w:tcPr>
          <w:p w14:paraId="05A41720" w14:textId="77777777" w:rsidR="00147B10" w:rsidRDefault="00147B10" w:rsidP="00897845">
            <w:pPr>
              <w:keepLines/>
              <w:widowControl w:val="0"/>
              <w:rPr>
                <w:b/>
                <w:bCs/>
                <w:szCs w:val="24"/>
                <w:rtl/>
              </w:rPr>
            </w:pPr>
            <w:r>
              <w:rPr>
                <w:rFonts w:hint="cs"/>
                <w:b/>
                <w:bCs/>
                <w:szCs w:val="24"/>
                <w:rtl/>
              </w:rPr>
              <w:t>חפציבה</w:t>
            </w:r>
          </w:p>
        </w:tc>
        <w:tc>
          <w:tcPr>
            <w:tcW w:w="4007" w:type="pct"/>
            <w:gridSpan w:val="3"/>
            <w:tcBorders>
              <w:top w:val="single" w:sz="4" w:space="0" w:color="auto"/>
              <w:left w:val="single" w:sz="4" w:space="0" w:color="auto"/>
              <w:bottom w:val="single" w:sz="4" w:space="0" w:color="auto"/>
              <w:right w:val="single" w:sz="4" w:space="0" w:color="auto"/>
            </w:tcBorders>
          </w:tcPr>
          <w:p w14:paraId="08E30FDD" w14:textId="0356631C" w:rsidR="00147B10" w:rsidRPr="00AE0C35" w:rsidRDefault="00147B10" w:rsidP="00897845">
            <w:pPr>
              <w:keepLines/>
              <w:widowControl w:val="0"/>
              <w:rPr>
                <w:szCs w:val="24"/>
                <w:rtl/>
              </w:rPr>
            </w:pPr>
            <w:r>
              <w:rPr>
                <w:rFonts w:hint="cs"/>
                <w:szCs w:val="24"/>
                <w:rtl/>
              </w:rPr>
              <w:t>מפרט השירותים ליחידה זו יוגדר לספק הזוכה. המזמין שומר לעצמו את הזכות לבטל את הדרישה לשירותים ביחידה זו.</w:t>
            </w:r>
          </w:p>
        </w:tc>
      </w:tr>
    </w:tbl>
    <w:p w14:paraId="43042D2C" w14:textId="631A1B1C" w:rsidR="00AA6539" w:rsidRPr="006C62C0" w:rsidRDefault="006C62C0" w:rsidP="006C62C0">
      <w:pPr>
        <w:numPr>
          <w:ilvl w:val="1"/>
          <w:numId w:val="12"/>
        </w:numPr>
        <w:tabs>
          <w:tab w:val="clear" w:pos="2268"/>
        </w:tabs>
        <w:spacing w:line="360" w:lineRule="auto"/>
        <w:ind w:left="1464"/>
        <w:jc w:val="both"/>
        <w:rPr>
          <w:szCs w:val="24"/>
        </w:rPr>
      </w:pPr>
      <w:r w:rsidRPr="006C62C0">
        <w:rPr>
          <w:szCs w:val="24"/>
          <w:rtl/>
        </w:rPr>
        <w:t xml:space="preserve">תיתכן סטייה של עד כ-10% כלפי מעלה בין שטח נטו לשטח המפורט בסעיפים לעיל. יובהר </w:t>
      </w:r>
      <w:r w:rsidR="00147B10">
        <w:rPr>
          <w:rFonts w:hint="cs"/>
          <w:szCs w:val="24"/>
          <w:rtl/>
        </w:rPr>
        <w:t>כי ב</w:t>
      </w:r>
      <w:r w:rsidRPr="006C62C0">
        <w:rPr>
          <w:szCs w:val="24"/>
          <w:rtl/>
        </w:rPr>
        <w:t>מקרה זה לא יהיה שינוי בתמורה.</w:t>
      </w:r>
    </w:p>
    <w:p w14:paraId="1245C150" w14:textId="77777777" w:rsidR="006C62C0" w:rsidRDefault="006C62C0" w:rsidP="006C62C0">
      <w:pPr>
        <w:tabs>
          <w:tab w:val="clear" w:pos="709"/>
          <w:tab w:val="clear" w:pos="1418"/>
          <w:tab w:val="clear" w:pos="2268"/>
        </w:tabs>
        <w:spacing w:line="360" w:lineRule="auto"/>
        <w:ind w:left="756"/>
        <w:jc w:val="both"/>
        <w:rPr>
          <w:b/>
          <w:bCs/>
          <w:szCs w:val="24"/>
        </w:rPr>
      </w:pPr>
    </w:p>
    <w:p w14:paraId="1915C2C0" w14:textId="77777777" w:rsidR="005E7703" w:rsidRDefault="005E7703" w:rsidP="004D523D">
      <w:pPr>
        <w:numPr>
          <w:ilvl w:val="0"/>
          <w:numId w:val="12"/>
        </w:numPr>
        <w:tabs>
          <w:tab w:val="clear" w:pos="1418"/>
          <w:tab w:val="clear" w:pos="2268"/>
        </w:tabs>
        <w:spacing w:line="360" w:lineRule="auto"/>
        <w:ind w:left="756"/>
        <w:jc w:val="both"/>
        <w:rPr>
          <w:b/>
          <w:bCs/>
          <w:szCs w:val="24"/>
        </w:rPr>
      </w:pPr>
      <w:bookmarkStart w:id="151" w:name="_Ref507603951"/>
      <w:r w:rsidRPr="002E74A1">
        <w:rPr>
          <w:rFonts w:hint="eastAsia"/>
          <w:b/>
          <w:bCs/>
          <w:szCs w:val="24"/>
          <w:rtl/>
        </w:rPr>
        <w:t>הדרכת</w:t>
      </w:r>
      <w:r>
        <w:rPr>
          <w:rFonts w:hint="cs"/>
          <w:b/>
          <w:bCs/>
          <w:szCs w:val="24"/>
          <w:rtl/>
        </w:rPr>
        <w:t xml:space="preserve"> והכשרת</w:t>
      </w:r>
      <w:r w:rsidRPr="002E74A1">
        <w:rPr>
          <w:b/>
          <w:bCs/>
          <w:szCs w:val="24"/>
          <w:rtl/>
        </w:rPr>
        <w:t xml:space="preserve"> עובדים</w:t>
      </w:r>
      <w:r>
        <w:rPr>
          <w:rFonts w:hint="cs"/>
          <w:b/>
          <w:bCs/>
          <w:szCs w:val="24"/>
          <w:rtl/>
        </w:rPr>
        <w:t xml:space="preserve"> על ידי הספק</w:t>
      </w:r>
      <w:bookmarkEnd w:id="150"/>
      <w:bookmarkEnd w:id="151"/>
    </w:p>
    <w:p w14:paraId="72DD0B6D" w14:textId="77777777" w:rsidR="005E7703" w:rsidRPr="00831EC9" w:rsidRDefault="005E7703" w:rsidP="004D523D">
      <w:pPr>
        <w:numPr>
          <w:ilvl w:val="1"/>
          <w:numId w:val="12"/>
        </w:numPr>
        <w:tabs>
          <w:tab w:val="clear" w:pos="2268"/>
        </w:tabs>
        <w:spacing w:line="360" w:lineRule="auto"/>
        <w:ind w:left="1464"/>
        <w:jc w:val="both"/>
        <w:rPr>
          <w:szCs w:val="24"/>
          <w:rtl/>
        </w:rPr>
      </w:pPr>
      <w:r w:rsidRPr="00831EC9">
        <w:rPr>
          <w:rFonts w:hint="cs"/>
          <w:szCs w:val="24"/>
          <w:rtl/>
        </w:rPr>
        <w:t xml:space="preserve">כל עובד מטעם הספק יעבור, בטרם הצבתו במשמרת, הכשרה שתינתן </w:t>
      </w:r>
      <w:r w:rsidRPr="00831EC9">
        <w:rPr>
          <w:szCs w:val="24"/>
          <w:rtl/>
        </w:rPr>
        <w:t>על ידי מדריך מיומן מטעם הספק</w:t>
      </w:r>
      <w:r w:rsidRPr="00831EC9">
        <w:rPr>
          <w:rFonts w:hint="cs"/>
          <w:szCs w:val="24"/>
          <w:rtl/>
        </w:rPr>
        <w:t xml:space="preserve"> בה יתנסה במאפייני העבודה הנדרשת. שעות ההדרכה לא יספרו לצורך התגמול הניתן על ידי המשרד</w:t>
      </w:r>
      <w:r w:rsidRPr="00831EC9">
        <w:rPr>
          <w:szCs w:val="24"/>
          <w:rtl/>
        </w:rPr>
        <w:t xml:space="preserve">. </w:t>
      </w:r>
      <w:r w:rsidRPr="00831EC9">
        <w:rPr>
          <w:rFonts w:hint="cs"/>
          <w:szCs w:val="24"/>
          <w:rtl/>
        </w:rPr>
        <w:t>יובהר, כי המשרד שומר לעצמו את הזכות לדרוש את החלפתו של עובד שנקבע לגביו שאינו עומד ברמת המיומנות הנדרשת עם תום ההכשרה ללא מתן פיצוי ו/</w:t>
      </w:r>
      <w:r w:rsidRPr="00831EC9">
        <w:rPr>
          <w:rFonts w:hint="eastAsia"/>
          <w:szCs w:val="24"/>
          <w:rtl/>
        </w:rPr>
        <w:t>או</w:t>
      </w:r>
      <w:r w:rsidRPr="00831EC9">
        <w:rPr>
          <w:rFonts w:hint="cs"/>
          <w:szCs w:val="24"/>
          <w:rtl/>
        </w:rPr>
        <w:t xml:space="preserve"> תמורה ולדרוש את החלפתו </w:t>
      </w:r>
      <w:r w:rsidR="00970F4A" w:rsidRPr="00831EC9">
        <w:rPr>
          <w:rFonts w:hint="cs"/>
          <w:szCs w:val="24"/>
          <w:rtl/>
        </w:rPr>
        <w:t>המידית</w:t>
      </w:r>
      <w:r w:rsidRPr="00831EC9">
        <w:rPr>
          <w:rFonts w:hint="cs"/>
          <w:szCs w:val="24"/>
          <w:rtl/>
        </w:rPr>
        <w:t xml:space="preserve"> בעובד מיומן. החלפת עובד מסיבה זו אינה מורידה ממחויבותו של הספק לשלם עבור עבודתו של העובד שהוחלף.</w:t>
      </w:r>
    </w:p>
    <w:p w14:paraId="250C3FF9" w14:textId="77777777" w:rsidR="005E7703" w:rsidRPr="00831EC9" w:rsidRDefault="005E7703" w:rsidP="004D523D">
      <w:pPr>
        <w:numPr>
          <w:ilvl w:val="1"/>
          <w:numId w:val="12"/>
        </w:numPr>
        <w:tabs>
          <w:tab w:val="clear" w:pos="2268"/>
        </w:tabs>
        <w:spacing w:line="360" w:lineRule="auto"/>
        <w:ind w:left="1464"/>
        <w:jc w:val="both"/>
        <w:rPr>
          <w:szCs w:val="24"/>
        </w:rPr>
      </w:pPr>
      <w:r w:rsidRPr="00831EC9">
        <w:rPr>
          <w:rFonts w:hint="eastAsia"/>
          <w:szCs w:val="24"/>
          <w:rtl/>
        </w:rPr>
        <w:t>ה</w:t>
      </w:r>
      <w:r w:rsidRPr="00831EC9">
        <w:rPr>
          <w:rFonts w:hint="cs"/>
          <w:szCs w:val="24"/>
          <w:rtl/>
        </w:rPr>
        <w:t xml:space="preserve">ספק </w:t>
      </w:r>
      <w:r w:rsidRPr="00831EC9">
        <w:rPr>
          <w:rFonts w:hint="eastAsia"/>
          <w:szCs w:val="24"/>
          <w:rtl/>
        </w:rPr>
        <w:t>מ</w:t>
      </w:r>
      <w:r w:rsidRPr="00831EC9">
        <w:rPr>
          <w:rFonts w:hint="cs"/>
          <w:szCs w:val="24"/>
          <w:rtl/>
        </w:rPr>
        <w:t>ת</w:t>
      </w:r>
      <w:r w:rsidRPr="00831EC9">
        <w:rPr>
          <w:rFonts w:hint="eastAsia"/>
          <w:szCs w:val="24"/>
          <w:rtl/>
        </w:rPr>
        <w:t>חייב</w:t>
      </w:r>
      <w:r w:rsidRPr="00831EC9">
        <w:rPr>
          <w:szCs w:val="24"/>
          <w:rtl/>
        </w:rPr>
        <w:t xml:space="preserve"> להדריך את העובדים, פעם בשנה, בנושאי בטיחות בעבודה ולתעד את ההשתתפות בהדרכה</w:t>
      </w:r>
      <w:r w:rsidRPr="00831EC9">
        <w:rPr>
          <w:rFonts w:hint="cs"/>
          <w:szCs w:val="24"/>
          <w:rtl/>
        </w:rPr>
        <w:t xml:space="preserve"> באופן מסודר ואמין.</w:t>
      </w:r>
    </w:p>
    <w:p w14:paraId="61FEF22C" w14:textId="77777777" w:rsidR="005E7703" w:rsidRDefault="005E7703" w:rsidP="004D523D">
      <w:pPr>
        <w:numPr>
          <w:ilvl w:val="1"/>
          <w:numId w:val="12"/>
        </w:numPr>
        <w:tabs>
          <w:tab w:val="clear" w:pos="2268"/>
        </w:tabs>
        <w:spacing w:line="360" w:lineRule="auto"/>
        <w:ind w:left="1464"/>
        <w:jc w:val="both"/>
        <w:rPr>
          <w:szCs w:val="24"/>
        </w:rPr>
      </w:pPr>
      <w:r w:rsidRPr="00831EC9">
        <w:rPr>
          <w:szCs w:val="24"/>
          <w:rtl/>
        </w:rPr>
        <w:t>מובהר בזאת, כי גם בזמן ההדרכה יהיו העובדים באחריותו של הספק לכל דבר ועניין, והוא י</w:t>
      </w:r>
      <w:r w:rsidR="005D58A7">
        <w:rPr>
          <w:rFonts w:hint="cs"/>
          <w:szCs w:val="24"/>
          <w:rtl/>
        </w:rPr>
        <w:t>י</w:t>
      </w:r>
      <w:r w:rsidRPr="00831EC9">
        <w:rPr>
          <w:szCs w:val="24"/>
          <w:rtl/>
        </w:rPr>
        <w:t>שא באחריות לכל נזק שעלול לקרות בזמן ההדרכה.</w:t>
      </w:r>
    </w:p>
    <w:p w14:paraId="0C9D5D1A" w14:textId="77777777" w:rsidR="0080655D" w:rsidRPr="00831EC9" w:rsidRDefault="0080655D" w:rsidP="0080655D">
      <w:pPr>
        <w:tabs>
          <w:tab w:val="clear" w:pos="709"/>
          <w:tab w:val="clear" w:pos="1418"/>
          <w:tab w:val="clear" w:pos="2268"/>
        </w:tabs>
        <w:spacing w:line="360" w:lineRule="auto"/>
        <w:ind w:left="1464"/>
        <w:jc w:val="both"/>
        <w:rPr>
          <w:szCs w:val="24"/>
        </w:rPr>
      </w:pPr>
    </w:p>
    <w:p w14:paraId="0C095D21" w14:textId="77777777" w:rsidR="005E7703" w:rsidRPr="0097737C" w:rsidRDefault="005E7703" w:rsidP="004D523D">
      <w:pPr>
        <w:numPr>
          <w:ilvl w:val="0"/>
          <w:numId w:val="12"/>
        </w:numPr>
        <w:tabs>
          <w:tab w:val="clear" w:pos="1418"/>
          <w:tab w:val="clear" w:pos="2268"/>
        </w:tabs>
        <w:spacing w:line="360" w:lineRule="auto"/>
        <w:ind w:left="756"/>
        <w:jc w:val="both"/>
        <w:rPr>
          <w:b/>
          <w:bCs/>
          <w:szCs w:val="24"/>
        </w:rPr>
      </w:pPr>
      <w:bookmarkStart w:id="152" w:name="_Ref343773675"/>
      <w:r w:rsidRPr="0097737C">
        <w:rPr>
          <w:b/>
          <w:bCs/>
          <w:szCs w:val="24"/>
          <w:rtl/>
        </w:rPr>
        <w:t>רישום נוכחות</w:t>
      </w:r>
      <w:bookmarkEnd w:id="152"/>
      <w:r w:rsidRPr="0097737C">
        <w:rPr>
          <w:b/>
          <w:bCs/>
          <w:szCs w:val="24"/>
          <w:rtl/>
        </w:rPr>
        <w:t xml:space="preserve"> </w:t>
      </w:r>
    </w:p>
    <w:p w14:paraId="5E4674AE" w14:textId="06938455" w:rsidR="00DE11B8" w:rsidRDefault="000412BE" w:rsidP="004D523D">
      <w:pPr>
        <w:numPr>
          <w:ilvl w:val="1"/>
          <w:numId w:val="12"/>
        </w:numPr>
        <w:tabs>
          <w:tab w:val="clear" w:pos="2268"/>
        </w:tabs>
        <w:spacing w:line="360" w:lineRule="auto"/>
        <w:jc w:val="both"/>
        <w:rPr>
          <w:szCs w:val="24"/>
        </w:rPr>
      </w:pPr>
      <w:r w:rsidRPr="00DB2DC7">
        <w:rPr>
          <w:rFonts w:hint="cs"/>
          <w:szCs w:val="24"/>
          <w:rtl/>
        </w:rPr>
        <w:t xml:space="preserve">הספק יחתים את עובדיו בשעוני נוכחות </w:t>
      </w:r>
      <w:r w:rsidR="00DE11B8">
        <w:rPr>
          <w:rFonts w:hint="cs"/>
          <w:szCs w:val="24"/>
          <w:rtl/>
        </w:rPr>
        <w:t xml:space="preserve">שיתקין בכל היחידות, כאמור בסעיף </w:t>
      </w:r>
      <w:r w:rsidR="00DE11B8">
        <w:rPr>
          <w:szCs w:val="24"/>
          <w:rtl/>
        </w:rPr>
        <w:fldChar w:fldCharType="begin"/>
      </w:r>
      <w:r w:rsidR="00DE11B8">
        <w:rPr>
          <w:szCs w:val="24"/>
          <w:rtl/>
        </w:rPr>
        <w:instrText xml:space="preserve"> </w:instrText>
      </w:r>
      <w:r w:rsidR="00DE11B8">
        <w:rPr>
          <w:rFonts w:hint="cs"/>
          <w:szCs w:val="24"/>
        </w:rPr>
        <w:instrText>REF</w:instrText>
      </w:r>
      <w:r w:rsidR="00DE11B8">
        <w:rPr>
          <w:rFonts w:hint="cs"/>
          <w:szCs w:val="24"/>
          <w:rtl/>
        </w:rPr>
        <w:instrText xml:space="preserve"> _</w:instrText>
      </w:r>
      <w:r w:rsidR="00DE11B8">
        <w:rPr>
          <w:rFonts w:hint="cs"/>
          <w:szCs w:val="24"/>
        </w:rPr>
        <w:instrText>Ref507604196 \r \h</w:instrText>
      </w:r>
      <w:r w:rsidR="00DE11B8">
        <w:rPr>
          <w:szCs w:val="24"/>
          <w:rtl/>
        </w:rPr>
        <w:instrText xml:space="preserve"> </w:instrText>
      </w:r>
      <w:r w:rsidR="00DE11B8">
        <w:rPr>
          <w:szCs w:val="24"/>
          <w:rtl/>
        </w:rPr>
      </w:r>
      <w:r w:rsidR="00DE11B8">
        <w:rPr>
          <w:szCs w:val="24"/>
          <w:rtl/>
        </w:rPr>
        <w:fldChar w:fldCharType="separate"/>
      </w:r>
      <w:r w:rsidR="00862751">
        <w:rPr>
          <w:szCs w:val="24"/>
          <w:cs/>
        </w:rPr>
        <w:t>‎</w:t>
      </w:r>
      <w:r w:rsidR="00862751">
        <w:rPr>
          <w:szCs w:val="24"/>
        </w:rPr>
        <w:t>6.4.5</w:t>
      </w:r>
      <w:r w:rsidR="00DE11B8">
        <w:rPr>
          <w:szCs w:val="24"/>
          <w:rtl/>
        </w:rPr>
        <w:fldChar w:fldCharType="end"/>
      </w:r>
      <w:r w:rsidR="00DE11B8">
        <w:rPr>
          <w:rFonts w:hint="cs"/>
          <w:szCs w:val="24"/>
          <w:rtl/>
        </w:rPr>
        <w:t xml:space="preserve"> לפרק 1. </w:t>
      </w:r>
    </w:p>
    <w:p w14:paraId="4FF7322B" w14:textId="77777777" w:rsidR="00AC7063" w:rsidRPr="00DB2DC7" w:rsidRDefault="00AC7063" w:rsidP="004D523D">
      <w:pPr>
        <w:numPr>
          <w:ilvl w:val="1"/>
          <w:numId w:val="12"/>
        </w:numPr>
        <w:tabs>
          <w:tab w:val="clear" w:pos="2268"/>
        </w:tabs>
        <w:spacing w:line="360" w:lineRule="auto"/>
        <w:jc w:val="both"/>
        <w:rPr>
          <w:szCs w:val="24"/>
        </w:rPr>
      </w:pPr>
      <w:r w:rsidRPr="00DB2DC7">
        <w:rPr>
          <w:rFonts w:hint="cs"/>
          <w:szCs w:val="24"/>
          <w:rtl/>
        </w:rPr>
        <w:t xml:space="preserve">הספק יספק לכל עובד תג מגנטי שמי, אשר יירכש על ידי הספק ועל חשבונו </w:t>
      </w:r>
      <w:r w:rsidR="006968BB" w:rsidRPr="00DB2DC7">
        <w:rPr>
          <w:rFonts w:hint="cs"/>
          <w:szCs w:val="24"/>
          <w:rtl/>
        </w:rPr>
        <w:t>מהמזמין</w:t>
      </w:r>
      <w:r w:rsidRPr="00DB2DC7">
        <w:rPr>
          <w:rFonts w:hint="cs"/>
          <w:szCs w:val="24"/>
          <w:rtl/>
        </w:rPr>
        <w:t>. עלות התג הינה</w:t>
      </w:r>
      <w:r w:rsidR="005A4BFE" w:rsidRPr="00DB2DC7">
        <w:rPr>
          <w:rFonts w:hint="cs"/>
          <w:szCs w:val="24"/>
          <w:rtl/>
        </w:rPr>
        <w:t>:</w:t>
      </w:r>
      <w:r w:rsidRPr="00DB2DC7">
        <w:rPr>
          <w:rFonts w:hint="cs"/>
          <w:szCs w:val="24"/>
          <w:rtl/>
        </w:rPr>
        <w:t xml:space="preserve"> </w:t>
      </w:r>
      <w:r w:rsidR="00DB2DC7" w:rsidRPr="00DB2DC7">
        <w:rPr>
          <w:rFonts w:hint="cs"/>
          <w:szCs w:val="24"/>
          <w:rtl/>
        </w:rPr>
        <w:t>70</w:t>
      </w:r>
      <w:r w:rsidRPr="00DB2DC7">
        <w:rPr>
          <w:rFonts w:hint="cs"/>
          <w:szCs w:val="24"/>
          <w:rtl/>
        </w:rPr>
        <w:t xml:space="preserve"> ₪ בלבד</w:t>
      </w:r>
      <w:r w:rsidR="00DB2DC7" w:rsidRPr="00DB2DC7">
        <w:rPr>
          <w:rFonts w:hint="cs"/>
          <w:szCs w:val="24"/>
          <w:rtl/>
        </w:rPr>
        <w:t>, עלות ה</w:t>
      </w:r>
      <w:r w:rsidR="00D76C90">
        <w:rPr>
          <w:rFonts w:hint="cs"/>
          <w:szCs w:val="24"/>
          <w:rtl/>
        </w:rPr>
        <w:t>ת</w:t>
      </w:r>
      <w:r w:rsidR="00DB2DC7" w:rsidRPr="00DB2DC7">
        <w:rPr>
          <w:rFonts w:hint="cs"/>
          <w:szCs w:val="24"/>
          <w:rtl/>
        </w:rPr>
        <w:t>ג כוללת בתוכה את עלות הפקת מסמכי דוחות הנוכחות של העובדים</w:t>
      </w:r>
      <w:r w:rsidRPr="00DB2DC7">
        <w:rPr>
          <w:rFonts w:hint="cs"/>
          <w:szCs w:val="24"/>
          <w:rtl/>
        </w:rPr>
        <w:t xml:space="preserve">. הספק ידאג כי כל העובדים מטעמו ישאו את התג במקום בולט במשך כל זמן שהותם </w:t>
      </w:r>
      <w:r w:rsidR="005A4BFE" w:rsidRPr="00DB2DC7">
        <w:rPr>
          <w:rFonts w:hint="cs"/>
          <w:szCs w:val="24"/>
          <w:rtl/>
        </w:rPr>
        <w:t>בלשכה</w:t>
      </w:r>
      <w:r w:rsidR="0080655D">
        <w:rPr>
          <w:rFonts w:hint="cs"/>
          <w:szCs w:val="24"/>
          <w:rtl/>
        </w:rPr>
        <w:t>, במקרה שעוב</w:t>
      </w:r>
      <w:r w:rsidRPr="00DB2DC7">
        <w:rPr>
          <w:rFonts w:hint="cs"/>
          <w:szCs w:val="24"/>
          <w:rtl/>
        </w:rPr>
        <w:t>ד נזקק לתג חלופי עקב אובדן או בלאי וכדו' ישא הספק בעלות התג החדש.</w:t>
      </w:r>
    </w:p>
    <w:p w14:paraId="594C783B" w14:textId="35942F5D" w:rsidR="000008F2" w:rsidRPr="0097737C" w:rsidRDefault="00DB2DC7" w:rsidP="004D523D">
      <w:pPr>
        <w:numPr>
          <w:ilvl w:val="1"/>
          <w:numId w:val="12"/>
        </w:numPr>
        <w:tabs>
          <w:tab w:val="clear" w:pos="2268"/>
        </w:tabs>
        <w:spacing w:line="360" w:lineRule="auto"/>
        <w:jc w:val="both"/>
        <w:rPr>
          <w:szCs w:val="24"/>
          <w:rtl/>
        </w:rPr>
      </w:pPr>
      <w:r>
        <w:rPr>
          <w:szCs w:val="24"/>
          <w:rtl/>
        </w:rPr>
        <w:t>כל עובדי הספק</w:t>
      </w:r>
      <w:r w:rsidRPr="00DB2DC7">
        <w:rPr>
          <w:rFonts w:hint="cs"/>
          <w:szCs w:val="24"/>
          <w:rtl/>
        </w:rPr>
        <w:t xml:space="preserve"> </w:t>
      </w:r>
      <w:r>
        <w:rPr>
          <w:rFonts w:hint="cs"/>
          <w:szCs w:val="24"/>
          <w:rtl/>
        </w:rPr>
        <w:t>ב</w:t>
      </w:r>
      <w:r w:rsidR="00FC39FD">
        <w:rPr>
          <w:rFonts w:hint="cs"/>
          <w:szCs w:val="24"/>
          <w:rtl/>
        </w:rPr>
        <w:t xml:space="preserve">יחידות </w:t>
      </w:r>
      <w:r w:rsidR="00897845">
        <w:rPr>
          <w:rFonts w:hint="cs"/>
          <w:szCs w:val="24"/>
          <w:rtl/>
        </w:rPr>
        <w:t xml:space="preserve">משרד </w:t>
      </w:r>
      <w:r w:rsidR="00FC39FD">
        <w:rPr>
          <w:rFonts w:hint="cs"/>
          <w:szCs w:val="24"/>
          <w:rtl/>
        </w:rPr>
        <w:t>הבריאות</w:t>
      </w:r>
      <w:r w:rsidRPr="00DB2DC7">
        <w:rPr>
          <w:rFonts w:hint="cs"/>
          <w:szCs w:val="24"/>
          <w:rtl/>
        </w:rPr>
        <w:t xml:space="preserve"> ב</w:t>
      </w:r>
      <w:r w:rsidR="00C22A0B">
        <w:rPr>
          <w:rFonts w:hint="cs"/>
          <w:szCs w:val="24"/>
          <w:rtl/>
        </w:rPr>
        <w:t>מחוז ירושלים</w:t>
      </w:r>
      <w:r>
        <w:rPr>
          <w:rFonts w:hint="cs"/>
          <w:szCs w:val="24"/>
          <w:rtl/>
        </w:rPr>
        <w:t xml:space="preserve">, </w:t>
      </w:r>
      <w:r w:rsidR="000008F2" w:rsidRPr="0097737C">
        <w:rPr>
          <w:szCs w:val="24"/>
          <w:rtl/>
        </w:rPr>
        <w:t>המועסקים בתחומ</w:t>
      </w:r>
      <w:r w:rsidR="0080655D">
        <w:rPr>
          <w:rFonts w:hint="cs"/>
          <w:szCs w:val="24"/>
          <w:rtl/>
        </w:rPr>
        <w:t xml:space="preserve">ה, </w:t>
      </w:r>
      <w:r w:rsidR="000008F2" w:rsidRPr="0097737C">
        <w:rPr>
          <w:szCs w:val="24"/>
          <w:rtl/>
        </w:rPr>
        <w:t xml:space="preserve">יחתימו כרטיסי נוכחות כפי שיורה להם האחראי. הכרטיסים יוחתמו בתחילת ובסיום יום העבודה, ויהוו בסיס לתשלום לספק. </w:t>
      </w:r>
    </w:p>
    <w:p w14:paraId="65AD5CC1" w14:textId="77777777" w:rsidR="000008F2" w:rsidRPr="0097737C" w:rsidRDefault="000008F2" w:rsidP="004D523D">
      <w:pPr>
        <w:numPr>
          <w:ilvl w:val="1"/>
          <w:numId w:val="12"/>
        </w:numPr>
        <w:tabs>
          <w:tab w:val="clear" w:pos="2268"/>
        </w:tabs>
        <w:spacing w:line="360" w:lineRule="auto"/>
        <w:jc w:val="both"/>
        <w:rPr>
          <w:szCs w:val="24"/>
          <w:rtl/>
        </w:rPr>
      </w:pPr>
      <w:r w:rsidRPr="0097737C">
        <w:rPr>
          <w:szCs w:val="24"/>
          <w:rtl/>
        </w:rPr>
        <w:t xml:space="preserve">עובד שלא יחתים את כרטיסו, ייחשב כאילו לא הוצב ע"י הספק לביצוע העבודה. </w:t>
      </w:r>
    </w:p>
    <w:p w14:paraId="46CC327A" w14:textId="77777777" w:rsidR="000008F2" w:rsidRPr="0097737C" w:rsidRDefault="000008F2" w:rsidP="004D523D">
      <w:pPr>
        <w:numPr>
          <w:ilvl w:val="1"/>
          <w:numId w:val="12"/>
        </w:numPr>
        <w:tabs>
          <w:tab w:val="clear" w:pos="2268"/>
        </w:tabs>
        <w:spacing w:line="360" w:lineRule="auto"/>
        <w:jc w:val="both"/>
        <w:rPr>
          <w:szCs w:val="24"/>
          <w:rtl/>
        </w:rPr>
      </w:pPr>
      <w:r w:rsidRPr="0097737C">
        <w:rPr>
          <w:szCs w:val="24"/>
          <w:rtl/>
        </w:rPr>
        <w:t>מודגש ומובהר כי על העובדים להחתים את כרטיסי הנוכחות בעצמם עם הגעתם ובעת עזיבתם את משמרת.</w:t>
      </w:r>
    </w:p>
    <w:p w14:paraId="22B94E69" w14:textId="77777777" w:rsidR="000008F2" w:rsidRPr="0097737C" w:rsidRDefault="000008F2" w:rsidP="004D523D">
      <w:pPr>
        <w:numPr>
          <w:ilvl w:val="1"/>
          <w:numId w:val="12"/>
        </w:numPr>
        <w:tabs>
          <w:tab w:val="clear" w:pos="2268"/>
        </w:tabs>
        <w:spacing w:line="360" w:lineRule="auto"/>
        <w:jc w:val="both"/>
        <w:rPr>
          <w:szCs w:val="24"/>
          <w:rtl/>
        </w:rPr>
      </w:pPr>
      <w:r w:rsidRPr="0097737C">
        <w:rPr>
          <w:szCs w:val="24"/>
          <w:rtl/>
        </w:rPr>
        <w:t>על הספק</w:t>
      </w:r>
      <w:r w:rsidR="0080655D">
        <w:rPr>
          <w:rFonts w:hint="cs"/>
          <w:szCs w:val="24"/>
          <w:rtl/>
        </w:rPr>
        <w:t>ים</w:t>
      </w:r>
      <w:r w:rsidRPr="0097737C">
        <w:rPr>
          <w:szCs w:val="24"/>
          <w:rtl/>
        </w:rPr>
        <w:t xml:space="preserve"> לנהל רישום נוכחות יומי וחודשי לכל העובדים. רישום זה (הכולל שעות עבודה לפי שעות ביום, תאריכים וחלוקה שמית) יוגש לאחראי עם הגשת החשבון החודשי. </w:t>
      </w:r>
    </w:p>
    <w:p w14:paraId="3A01CEB0" w14:textId="77777777" w:rsidR="000008F2" w:rsidRDefault="000008F2" w:rsidP="004D523D">
      <w:pPr>
        <w:numPr>
          <w:ilvl w:val="1"/>
          <w:numId w:val="12"/>
        </w:numPr>
        <w:tabs>
          <w:tab w:val="clear" w:pos="2268"/>
        </w:tabs>
        <w:spacing w:line="360" w:lineRule="auto"/>
        <w:jc w:val="both"/>
        <w:rPr>
          <w:szCs w:val="24"/>
        </w:rPr>
      </w:pPr>
      <w:r w:rsidRPr="0097737C">
        <w:rPr>
          <w:szCs w:val="24"/>
          <w:rtl/>
        </w:rPr>
        <w:t>באמור לעיל אין כדי ליצור יחסי עובד מעביד בין המזמין לבין הזוכה ו/או מי מעובדיו או מי מטעמו.</w:t>
      </w:r>
    </w:p>
    <w:p w14:paraId="726306C8" w14:textId="77777777" w:rsidR="00DB2DC7" w:rsidRPr="0097737C" w:rsidRDefault="00DB2DC7" w:rsidP="00DB2DC7">
      <w:pPr>
        <w:tabs>
          <w:tab w:val="clear" w:pos="709"/>
          <w:tab w:val="clear" w:pos="1418"/>
          <w:tab w:val="clear" w:pos="2268"/>
        </w:tabs>
        <w:spacing w:line="360" w:lineRule="auto"/>
        <w:ind w:left="1416"/>
        <w:jc w:val="both"/>
        <w:rPr>
          <w:szCs w:val="24"/>
          <w:rtl/>
        </w:rPr>
      </w:pPr>
    </w:p>
    <w:p w14:paraId="5C08267C" w14:textId="77777777" w:rsidR="005E7703" w:rsidRPr="0097737C" w:rsidRDefault="005E7703" w:rsidP="004D523D">
      <w:pPr>
        <w:numPr>
          <w:ilvl w:val="0"/>
          <w:numId w:val="12"/>
        </w:numPr>
        <w:tabs>
          <w:tab w:val="clear" w:pos="1418"/>
          <w:tab w:val="clear" w:pos="2268"/>
        </w:tabs>
        <w:spacing w:line="360" w:lineRule="auto"/>
        <w:ind w:left="756"/>
        <w:jc w:val="both"/>
        <w:rPr>
          <w:b/>
          <w:bCs/>
          <w:szCs w:val="24"/>
        </w:rPr>
      </w:pPr>
      <w:r w:rsidRPr="0097737C">
        <w:rPr>
          <w:rFonts w:hint="cs"/>
          <w:b/>
          <w:bCs/>
          <w:szCs w:val="24"/>
          <w:rtl/>
        </w:rPr>
        <w:t>נסיעות</w:t>
      </w:r>
      <w:r w:rsidRPr="0097737C">
        <w:rPr>
          <w:b/>
          <w:bCs/>
          <w:szCs w:val="24"/>
          <w:rtl/>
        </w:rPr>
        <w:t xml:space="preserve"> עובדים</w:t>
      </w:r>
    </w:p>
    <w:p w14:paraId="3FB93864" w14:textId="77777777" w:rsidR="005E7703" w:rsidRPr="0097737C" w:rsidRDefault="005E7703" w:rsidP="004D523D">
      <w:pPr>
        <w:numPr>
          <w:ilvl w:val="1"/>
          <w:numId w:val="12"/>
        </w:numPr>
        <w:tabs>
          <w:tab w:val="clear" w:pos="2268"/>
        </w:tabs>
        <w:spacing w:line="360" w:lineRule="auto"/>
        <w:ind w:left="1464"/>
        <w:jc w:val="both"/>
        <w:rPr>
          <w:szCs w:val="24"/>
          <w:rtl/>
        </w:rPr>
      </w:pPr>
      <w:r w:rsidRPr="0097737C">
        <w:rPr>
          <w:szCs w:val="24"/>
          <w:rtl/>
        </w:rPr>
        <w:t>הגעת עובדים לעבודה בכל שעות היממה, לרבות בערבי חג, מועדי ישראל ושעת חירום תהא באחריות הספק.</w:t>
      </w:r>
    </w:p>
    <w:p w14:paraId="3FB529E6" w14:textId="77777777" w:rsidR="005E7703" w:rsidRPr="005D58A7" w:rsidRDefault="005E7703" w:rsidP="004D523D">
      <w:pPr>
        <w:numPr>
          <w:ilvl w:val="1"/>
          <w:numId w:val="12"/>
        </w:numPr>
        <w:tabs>
          <w:tab w:val="clear" w:pos="2268"/>
        </w:tabs>
        <w:spacing w:line="360" w:lineRule="auto"/>
        <w:ind w:left="1464"/>
        <w:jc w:val="both"/>
        <w:rPr>
          <w:szCs w:val="24"/>
        </w:rPr>
      </w:pPr>
      <w:r w:rsidRPr="0097737C">
        <w:rPr>
          <w:rFonts w:hint="cs"/>
          <w:szCs w:val="24"/>
          <w:rtl/>
        </w:rPr>
        <w:t xml:space="preserve">התשלומים בעבור הוצאות נסיעה של עובדי הספק יעשו בהתאם </w:t>
      </w:r>
      <w:r w:rsidR="005D58A7">
        <w:rPr>
          <w:rFonts w:hint="cs"/>
          <w:szCs w:val="24"/>
          <w:rtl/>
        </w:rPr>
        <w:t>לנאמר בסעיף 4 בנספח ד'1- פירוט עלות שכר שעתי למעביד.</w:t>
      </w:r>
    </w:p>
    <w:p w14:paraId="241520AB" w14:textId="77777777" w:rsidR="00DB2DC7" w:rsidRPr="0097737C" w:rsidRDefault="00DB2DC7" w:rsidP="00DB2DC7">
      <w:pPr>
        <w:tabs>
          <w:tab w:val="clear" w:pos="709"/>
          <w:tab w:val="clear" w:pos="1418"/>
          <w:tab w:val="clear" w:pos="2268"/>
        </w:tabs>
        <w:spacing w:line="360" w:lineRule="auto"/>
        <w:ind w:left="1464"/>
        <w:jc w:val="both"/>
        <w:rPr>
          <w:szCs w:val="24"/>
        </w:rPr>
      </w:pPr>
    </w:p>
    <w:p w14:paraId="5992F7DE" w14:textId="77777777" w:rsidR="00F059AB" w:rsidRPr="0097737C" w:rsidRDefault="00F059AB" w:rsidP="004D523D">
      <w:pPr>
        <w:numPr>
          <w:ilvl w:val="0"/>
          <w:numId w:val="12"/>
        </w:numPr>
        <w:tabs>
          <w:tab w:val="clear" w:pos="1418"/>
          <w:tab w:val="clear" w:pos="2268"/>
        </w:tabs>
        <w:spacing w:line="360" w:lineRule="auto"/>
        <w:ind w:left="756"/>
        <w:jc w:val="both"/>
        <w:rPr>
          <w:b/>
          <w:bCs/>
          <w:szCs w:val="24"/>
          <w:rtl/>
        </w:rPr>
      </w:pPr>
      <w:r w:rsidRPr="0097737C">
        <w:rPr>
          <w:b/>
          <w:bCs/>
          <w:szCs w:val="24"/>
          <w:rtl/>
        </w:rPr>
        <w:t>שמירת הרכוש</w:t>
      </w:r>
    </w:p>
    <w:p w14:paraId="763BDEE1" w14:textId="77777777" w:rsidR="00F059AB" w:rsidRPr="0097737C" w:rsidRDefault="00F059AB" w:rsidP="004D523D">
      <w:pPr>
        <w:numPr>
          <w:ilvl w:val="1"/>
          <w:numId w:val="12"/>
        </w:numPr>
        <w:tabs>
          <w:tab w:val="clear" w:pos="2268"/>
        </w:tabs>
        <w:spacing w:line="360" w:lineRule="auto"/>
        <w:ind w:left="1464"/>
        <w:jc w:val="both"/>
        <w:rPr>
          <w:szCs w:val="24"/>
          <w:rtl/>
        </w:rPr>
      </w:pPr>
      <w:r w:rsidRPr="0097737C">
        <w:rPr>
          <w:szCs w:val="24"/>
          <w:rtl/>
        </w:rPr>
        <w:t xml:space="preserve">הספק יהיה אחראי לשמירת הרכוש המצוי בבניינים ובחצרות </w:t>
      </w:r>
      <w:r w:rsidR="00396BDC">
        <w:rPr>
          <w:rFonts w:hint="cs"/>
          <w:szCs w:val="24"/>
          <w:rtl/>
        </w:rPr>
        <w:t>המזמין</w:t>
      </w:r>
      <w:r w:rsidRPr="0097737C">
        <w:rPr>
          <w:szCs w:val="24"/>
          <w:rtl/>
        </w:rPr>
        <w:t>. הספק יוודא כי עובדיו מיומנים בשימוש בכלי העבודה ובחומרים המשמשים במתן השירותים וכי ננקטו כל האמצעים הנדרשים למניעת פגיעה ונזקים למבנים על ציודם.</w:t>
      </w:r>
    </w:p>
    <w:p w14:paraId="71E258C5" w14:textId="77777777" w:rsidR="00F059AB" w:rsidRPr="0097737C" w:rsidRDefault="00F059AB" w:rsidP="004D523D">
      <w:pPr>
        <w:numPr>
          <w:ilvl w:val="1"/>
          <w:numId w:val="12"/>
        </w:numPr>
        <w:tabs>
          <w:tab w:val="clear" w:pos="2268"/>
        </w:tabs>
        <w:spacing w:line="360" w:lineRule="auto"/>
        <w:ind w:left="1464"/>
        <w:jc w:val="both"/>
        <w:rPr>
          <w:szCs w:val="24"/>
          <w:rtl/>
        </w:rPr>
      </w:pPr>
      <w:bookmarkStart w:id="153" w:name="_Ref349573637"/>
      <w:r w:rsidRPr="0097737C">
        <w:rPr>
          <w:szCs w:val="24"/>
          <w:rtl/>
        </w:rPr>
        <w:t>כל נזק שייגרם לרכוש המזמין על ידי הזוכה או מי מעובדיו במהלך מתן השירותים, יתוקן על ידי הזוכה או על ידי מי שהמזמין ימצא לנכון, ובלבד שהתיקון יבוצע על חשבונו של הזוכה, ובסמוך למועד האירוע. תיקון הנזק יבוצע כך, שיאפשר הפעלה מלאה ותקינה של המיתקן שנפגע, לשביעות רצונו של המזמין. במידה והרכוש הניזוק אינו ניתן לתיקון, יפצה הזוכה את המזמין במלוא ערך הרכוש הניזוק.</w:t>
      </w:r>
      <w:bookmarkEnd w:id="153"/>
      <w:r w:rsidRPr="0097737C">
        <w:rPr>
          <w:szCs w:val="24"/>
          <w:rtl/>
        </w:rPr>
        <w:t xml:space="preserve"> </w:t>
      </w:r>
    </w:p>
    <w:p w14:paraId="1374614D" w14:textId="64486E3E" w:rsidR="00F059AB" w:rsidRPr="00FB041C" w:rsidRDefault="00F059AB" w:rsidP="004D523D">
      <w:pPr>
        <w:numPr>
          <w:ilvl w:val="1"/>
          <w:numId w:val="12"/>
        </w:numPr>
        <w:tabs>
          <w:tab w:val="clear" w:pos="2268"/>
        </w:tabs>
        <w:spacing w:line="360" w:lineRule="auto"/>
        <w:ind w:left="1464"/>
        <w:jc w:val="both"/>
        <w:rPr>
          <w:szCs w:val="24"/>
        </w:rPr>
      </w:pPr>
      <w:r w:rsidRPr="00FB041C">
        <w:rPr>
          <w:szCs w:val="24"/>
          <w:rtl/>
        </w:rPr>
        <w:t xml:space="preserve">בתקופה שבין מועד ההודעה על הזכייה ועד למועד התחלת מתן השירותים, באחריות הזוכה לבצע סיור מפורט בכל שטחי ובניני המזמין, לאיתור נזקים קיימים. הזוכה יציג בפני האחראיים את רשימת הנזקים. כל נזק שלא יוצג, ויצורף לחוזה בעת חתימתו, לא יוכר ע"י המזמין והזוכה יידרש לתקנו לפי דרישת המזמין ובהתאם לאמור בסעיף </w:t>
      </w:r>
      <w:r w:rsidR="004240CE" w:rsidRPr="00FB041C">
        <w:rPr>
          <w:szCs w:val="28"/>
        </w:rPr>
        <w:fldChar w:fldCharType="begin"/>
      </w:r>
      <w:r w:rsidR="00B3092C" w:rsidRPr="00FB041C">
        <w:rPr>
          <w:szCs w:val="28"/>
        </w:rPr>
        <w:instrText xml:space="preserve"> REF _Ref349573637 \r \h  \* MERGEFORMAT </w:instrText>
      </w:r>
      <w:r w:rsidR="004240CE" w:rsidRPr="00FB041C">
        <w:rPr>
          <w:szCs w:val="28"/>
        </w:rPr>
      </w:r>
      <w:r w:rsidR="004240CE" w:rsidRPr="00FB041C">
        <w:rPr>
          <w:szCs w:val="28"/>
        </w:rPr>
        <w:fldChar w:fldCharType="separate"/>
      </w:r>
      <w:r w:rsidR="00862751" w:rsidRPr="00F929F3">
        <w:rPr>
          <w:szCs w:val="24"/>
          <w:cs/>
        </w:rPr>
        <w:t>‎</w:t>
      </w:r>
      <w:r w:rsidR="00862751" w:rsidRPr="00F929F3">
        <w:rPr>
          <w:szCs w:val="24"/>
        </w:rPr>
        <w:t>8.2</w:t>
      </w:r>
      <w:r w:rsidR="004240CE" w:rsidRPr="00FB041C">
        <w:rPr>
          <w:szCs w:val="28"/>
        </w:rPr>
        <w:fldChar w:fldCharType="end"/>
      </w:r>
      <w:r w:rsidRPr="00FB041C">
        <w:rPr>
          <w:szCs w:val="24"/>
          <w:cs/>
        </w:rPr>
        <w:t>‎</w:t>
      </w:r>
      <w:r w:rsidRPr="00FB041C">
        <w:rPr>
          <w:rFonts w:hint="cs"/>
          <w:szCs w:val="24"/>
          <w:rtl/>
        </w:rPr>
        <w:t xml:space="preserve"> </w:t>
      </w:r>
      <w:r w:rsidRPr="00FB041C">
        <w:rPr>
          <w:szCs w:val="24"/>
          <w:rtl/>
        </w:rPr>
        <w:t xml:space="preserve">לעיל. </w:t>
      </w:r>
    </w:p>
    <w:p w14:paraId="72C57174" w14:textId="77777777" w:rsidR="00DB2DC7" w:rsidRPr="0097737C" w:rsidRDefault="00DB2DC7" w:rsidP="00DB2DC7">
      <w:pPr>
        <w:tabs>
          <w:tab w:val="clear" w:pos="709"/>
          <w:tab w:val="clear" w:pos="1418"/>
          <w:tab w:val="clear" w:pos="2268"/>
        </w:tabs>
        <w:spacing w:line="360" w:lineRule="auto"/>
        <w:ind w:left="1464"/>
        <w:jc w:val="both"/>
        <w:rPr>
          <w:szCs w:val="24"/>
          <w:rtl/>
        </w:rPr>
      </w:pPr>
    </w:p>
    <w:p w14:paraId="1B9E6EF9" w14:textId="77777777" w:rsidR="00926B4F" w:rsidRPr="0097737C" w:rsidRDefault="00926B4F" w:rsidP="004D523D">
      <w:pPr>
        <w:numPr>
          <w:ilvl w:val="0"/>
          <w:numId w:val="12"/>
        </w:numPr>
        <w:tabs>
          <w:tab w:val="clear" w:pos="1418"/>
          <w:tab w:val="clear" w:pos="2268"/>
        </w:tabs>
        <w:spacing w:line="360" w:lineRule="auto"/>
        <w:ind w:left="756"/>
        <w:jc w:val="both"/>
        <w:rPr>
          <w:b/>
          <w:bCs/>
          <w:szCs w:val="24"/>
        </w:rPr>
      </w:pPr>
      <w:bookmarkStart w:id="154" w:name="_Ref179169604"/>
      <w:bookmarkStart w:id="155" w:name="_Toc179603288"/>
      <w:bookmarkStart w:id="156" w:name="_Ref343773518"/>
      <w:r w:rsidRPr="0097737C">
        <w:rPr>
          <w:rFonts w:hint="cs"/>
          <w:b/>
          <w:bCs/>
          <w:szCs w:val="24"/>
          <w:rtl/>
        </w:rPr>
        <w:t>עובדי ניקיון מטעם המציע</w:t>
      </w:r>
      <w:bookmarkEnd w:id="154"/>
      <w:bookmarkEnd w:id="155"/>
    </w:p>
    <w:p w14:paraId="2813F570" w14:textId="77777777" w:rsidR="00926B4F" w:rsidRPr="0097737C" w:rsidRDefault="00926B4F" w:rsidP="004D523D">
      <w:pPr>
        <w:numPr>
          <w:ilvl w:val="1"/>
          <w:numId w:val="12"/>
        </w:numPr>
        <w:tabs>
          <w:tab w:val="clear" w:pos="2268"/>
        </w:tabs>
        <w:spacing w:line="360" w:lineRule="auto"/>
        <w:ind w:left="1464"/>
        <w:jc w:val="both"/>
        <w:rPr>
          <w:b/>
          <w:bCs/>
          <w:szCs w:val="24"/>
          <w:rtl/>
        </w:rPr>
      </w:pPr>
      <w:r w:rsidRPr="0097737C">
        <w:rPr>
          <w:b/>
          <w:bCs/>
          <w:szCs w:val="24"/>
          <w:rtl/>
        </w:rPr>
        <w:t>צוותים לביצוע עבודות</w:t>
      </w:r>
      <w:r w:rsidRPr="0097737C">
        <w:rPr>
          <w:rFonts w:hint="cs"/>
          <w:b/>
          <w:bCs/>
          <w:szCs w:val="24"/>
          <w:rtl/>
        </w:rPr>
        <w:t xml:space="preserve"> ניקיון </w:t>
      </w:r>
    </w:p>
    <w:p w14:paraId="20BB9F42" w14:textId="77777777" w:rsidR="00926B4F" w:rsidRPr="0097737C" w:rsidRDefault="00926B4F" w:rsidP="004D523D">
      <w:pPr>
        <w:numPr>
          <w:ilvl w:val="2"/>
          <w:numId w:val="12"/>
        </w:numPr>
        <w:tabs>
          <w:tab w:val="clear" w:pos="1418"/>
          <w:tab w:val="clear" w:pos="2268"/>
        </w:tabs>
        <w:spacing w:line="360" w:lineRule="auto"/>
        <w:jc w:val="both"/>
        <w:rPr>
          <w:szCs w:val="24"/>
        </w:rPr>
      </w:pPr>
      <w:r w:rsidRPr="0097737C">
        <w:rPr>
          <w:rFonts w:hint="cs"/>
          <w:szCs w:val="24"/>
          <w:rtl/>
        </w:rPr>
        <w:t>הספק יעסיק עובדי ניקיון קבועים ב</w:t>
      </w:r>
      <w:r w:rsidRPr="0097737C">
        <w:rPr>
          <w:szCs w:val="24"/>
          <w:rtl/>
        </w:rPr>
        <w:t xml:space="preserve">ביצוע עבודות </w:t>
      </w:r>
      <w:r w:rsidRPr="0097737C">
        <w:rPr>
          <w:rFonts w:hint="cs"/>
          <w:szCs w:val="24"/>
          <w:rtl/>
        </w:rPr>
        <w:t>ה</w:t>
      </w:r>
      <w:r w:rsidRPr="0097737C">
        <w:rPr>
          <w:szCs w:val="24"/>
          <w:rtl/>
        </w:rPr>
        <w:t xml:space="preserve">ניקיון </w:t>
      </w:r>
      <w:r w:rsidR="001B5EAD">
        <w:rPr>
          <w:rFonts w:hint="cs"/>
          <w:szCs w:val="24"/>
          <w:rtl/>
        </w:rPr>
        <w:t>בהתאם לדרישות המשרד</w:t>
      </w:r>
      <w:r w:rsidRPr="0097737C">
        <w:rPr>
          <w:rFonts w:hint="cs"/>
          <w:szCs w:val="24"/>
          <w:rtl/>
        </w:rPr>
        <w:t>.</w:t>
      </w:r>
      <w:r w:rsidRPr="0097737C">
        <w:rPr>
          <w:szCs w:val="24"/>
          <w:rtl/>
        </w:rPr>
        <w:t xml:space="preserve"> </w:t>
      </w:r>
    </w:p>
    <w:p w14:paraId="58D96B16" w14:textId="49BA37A9" w:rsidR="00926B4F" w:rsidRDefault="00926B4F" w:rsidP="004D523D">
      <w:pPr>
        <w:numPr>
          <w:ilvl w:val="2"/>
          <w:numId w:val="12"/>
        </w:numPr>
        <w:tabs>
          <w:tab w:val="clear" w:pos="1418"/>
          <w:tab w:val="clear" w:pos="2268"/>
        </w:tabs>
        <w:spacing w:line="360" w:lineRule="auto"/>
        <w:jc w:val="both"/>
        <w:rPr>
          <w:szCs w:val="24"/>
        </w:rPr>
      </w:pPr>
      <w:r w:rsidRPr="0097737C">
        <w:rPr>
          <w:szCs w:val="24"/>
          <w:rtl/>
        </w:rPr>
        <w:t>כל העובדים חייבים להופיע למקום העבודה בהתאם לשעות שנקבעו להם עפ"י משמרות העבודה. קיימת חובת דיווח יומית</w:t>
      </w:r>
      <w:r w:rsidRPr="0097737C">
        <w:rPr>
          <w:rFonts w:hint="cs"/>
          <w:szCs w:val="24"/>
          <w:rtl/>
        </w:rPr>
        <w:t xml:space="preserve"> של עובדי הניקיון</w:t>
      </w:r>
      <w:r w:rsidR="009E72B3">
        <w:rPr>
          <w:szCs w:val="24"/>
          <w:rtl/>
        </w:rPr>
        <w:t>, בהגעה לעבודה ובעזיבת העבודה</w:t>
      </w:r>
      <w:r w:rsidRPr="0097737C">
        <w:rPr>
          <w:szCs w:val="24"/>
          <w:rtl/>
        </w:rPr>
        <w:t xml:space="preserve">. בהעדר עובד ניקיון קבוע יש לשלוח עובד מחליף (בכפיפות לתנאי הביטחון המפורטים </w:t>
      </w:r>
      <w:r w:rsidRPr="0097737C">
        <w:rPr>
          <w:rFonts w:hint="cs"/>
          <w:szCs w:val="24"/>
          <w:rtl/>
        </w:rPr>
        <w:t xml:space="preserve">בפרק 2 סעיף </w:t>
      </w:r>
      <w:r w:rsidR="00C84214">
        <w:fldChar w:fldCharType="begin"/>
      </w:r>
      <w:r w:rsidR="00C84214">
        <w:instrText xml:space="preserve"> REF _Ref145307072 \r \h  \* MERGEFORMAT </w:instrText>
      </w:r>
      <w:r w:rsidR="00C84214">
        <w:fldChar w:fldCharType="separate"/>
      </w:r>
      <w:r w:rsidR="00862751" w:rsidRPr="00F929F3">
        <w:rPr>
          <w:szCs w:val="24"/>
          <w:cs/>
        </w:rPr>
        <w:t>‎</w:t>
      </w:r>
      <w:r w:rsidR="00862751" w:rsidRPr="00F929F3">
        <w:rPr>
          <w:szCs w:val="24"/>
        </w:rPr>
        <w:t>5</w:t>
      </w:r>
      <w:r w:rsidR="00C84214">
        <w:fldChar w:fldCharType="end"/>
      </w:r>
      <w:r w:rsidRPr="0097737C">
        <w:rPr>
          <w:szCs w:val="24"/>
          <w:rtl/>
        </w:rPr>
        <w:t>). תיאום לגבי עובד מחליף יש לעשות עם ה</w:t>
      </w:r>
      <w:r w:rsidRPr="0097737C">
        <w:rPr>
          <w:rFonts w:hint="cs"/>
          <w:szCs w:val="24"/>
          <w:rtl/>
        </w:rPr>
        <w:t>אחראיים</w:t>
      </w:r>
      <w:r w:rsidRPr="0097737C">
        <w:rPr>
          <w:szCs w:val="24"/>
          <w:rtl/>
        </w:rPr>
        <w:t xml:space="preserve"> מראש.</w:t>
      </w:r>
      <w:r w:rsidR="00A71AA4">
        <w:rPr>
          <w:rFonts w:hint="cs"/>
          <w:szCs w:val="24"/>
          <w:rtl/>
        </w:rPr>
        <w:t xml:space="preserve"> יובהר כי אם יסופק עובד מחליף אשר לא עבר את הליך האישור הביטחוני והאחר שנכלל במכרז זה, ייחשב הדבר כאילו לא הגיע עובד כלל, לא ישולם לספק עבור שעות העובד הלא מאושר והספק ייקנס כאילו לא הגיע עובד כלל.</w:t>
      </w:r>
    </w:p>
    <w:p w14:paraId="27EE091B" w14:textId="77777777" w:rsidR="00DB2DC7" w:rsidRPr="0097737C" w:rsidRDefault="00DB2DC7" w:rsidP="00DB2DC7">
      <w:pPr>
        <w:tabs>
          <w:tab w:val="clear" w:pos="709"/>
          <w:tab w:val="clear" w:pos="1418"/>
          <w:tab w:val="clear" w:pos="2268"/>
        </w:tabs>
        <w:spacing w:line="360" w:lineRule="auto"/>
        <w:ind w:left="2124"/>
        <w:jc w:val="both"/>
        <w:rPr>
          <w:szCs w:val="24"/>
        </w:rPr>
      </w:pPr>
    </w:p>
    <w:p w14:paraId="71E009AD" w14:textId="77777777" w:rsidR="00926B4F" w:rsidRPr="0097737C" w:rsidRDefault="00926B4F" w:rsidP="004D523D">
      <w:pPr>
        <w:numPr>
          <w:ilvl w:val="1"/>
          <w:numId w:val="12"/>
        </w:numPr>
        <w:tabs>
          <w:tab w:val="clear" w:pos="2268"/>
        </w:tabs>
        <w:spacing w:line="360" w:lineRule="auto"/>
        <w:ind w:left="1464"/>
        <w:jc w:val="both"/>
        <w:rPr>
          <w:b/>
          <w:bCs/>
          <w:szCs w:val="24"/>
        </w:rPr>
      </w:pPr>
      <w:r w:rsidRPr="0097737C">
        <w:rPr>
          <w:b/>
          <w:bCs/>
          <w:szCs w:val="24"/>
          <w:rtl/>
        </w:rPr>
        <w:t>עובדי גיבוי</w:t>
      </w:r>
    </w:p>
    <w:p w14:paraId="3AE02CE1" w14:textId="77777777" w:rsidR="00926B4F" w:rsidRPr="0097737C" w:rsidRDefault="00926B4F" w:rsidP="004D523D">
      <w:pPr>
        <w:numPr>
          <w:ilvl w:val="2"/>
          <w:numId w:val="12"/>
        </w:numPr>
        <w:tabs>
          <w:tab w:val="clear" w:pos="1418"/>
          <w:tab w:val="clear" w:pos="2268"/>
        </w:tabs>
        <w:spacing w:line="360" w:lineRule="auto"/>
        <w:jc w:val="both"/>
        <w:rPr>
          <w:szCs w:val="24"/>
        </w:rPr>
      </w:pPr>
      <w:r w:rsidRPr="0097737C">
        <w:rPr>
          <w:rFonts w:hint="cs"/>
          <w:szCs w:val="24"/>
          <w:rtl/>
        </w:rPr>
        <w:t xml:space="preserve">מעבר לעבודות הניקיון השוטפות, </w:t>
      </w:r>
      <w:r w:rsidR="00396BDC">
        <w:rPr>
          <w:rFonts w:hint="cs"/>
          <w:szCs w:val="24"/>
          <w:rtl/>
        </w:rPr>
        <w:t>יתכן ו</w:t>
      </w:r>
      <w:r w:rsidRPr="0097737C">
        <w:rPr>
          <w:rFonts w:hint="cs"/>
          <w:szCs w:val="24"/>
          <w:rtl/>
        </w:rPr>
        <w:t xml:space="preserve">יידרש הספק לבצע משימות חריגות (תגבור לפני חגים, תגבור בזמן חירום, ניקיון לאחר שיפוצים וכיוצ"ב). בהתאם לדרישת האחראיים ובהתראה של 24 שעות לפחות, יספק הספק עד </w:t>
      </w:r>
      <w:r w:rsidR="00DB2DC7">
        <w:rPr>
          <w:rFonts w:hint="cs"/>
          <w:szCs w:val="24"/>
          <w:rtl/>
        </w:rPr>
        <w:t>3</w:t>
      </w:r>
      <w:r w:rsidRPr="0097737C">
        <w:rPr>
          <w:rFonts w:hint="cs"/>
          <w:szCs w:val="24"/>
          <w:rtl/>
        </w:rPr>
        <w:t xml:space="preserve"> </w:t>
      </w:r>
      <w:r w:rsidRPr="0097737C">
        <w:rPr>
          <w:szCs w:val="24"/>
          <w:rtl/>
        </w:rPr>
        <w:t xml:space="preserve">עובדי גיבוי לביצוע </w:t>
      </w:r>
      <w:r w:rsidRPr="0097737C">
        <w:rPr>
          <w:rFonts w:hint="cs"/>
          <w:szCs w:val="24"/>
          <w:rtl/>
        </w:rPr>
        <w:t>משימות ניקיון</w:t>
      </w:r>
      <w:r w:rsidRPr="0097737C">
        <w:rPr>
          <w:szCs w:val="24"/>
          <w:rtl/>
        </w:rPr>
        <w:t xml:space="preserve"> </w:t>
      </w:r>
      <w:r w:rsidRPr="0097737C">
        <w:rPr>
          <w:rFonts w:hint="cs"/>
          <w:szCs w:val="24"/>
          <w:rtl/>
        </w:rPr>
        <w:t xml:space="preserve">לתגבור עובדי הניקיון הקבועים ולעבודות ניקיון חריגות. </w:t>
      </w:r>
    </w:p>
    <w:p w14:paraId="45269778" w14:textId="77777777" w:rsidR="00926B4F" w:rsidRDefault="00926B4F" w:rsidP="004D523D">
      <w:pPr>
        <w:numPr>
          <w:ilvl w:val="2"/>
          <w:numId w:val="12"/>
        </w:numPr>
        <w:tabs>
          <w:tab w:val="clear" w:pos="1418"/>
          <w:tab w:val="clear" w:pos="2268"/>
        </w:tabs>
        <w:spacing w:line="360" w:lineRule="auto"/>
        <w:jc w:val="both"/>
        <w:rPr>
          <w:szCs w:val="24"/>
        </w:rPr>
      </w:pPr>
      <w:r w:rsidRPr="0097737C">
        <w:rPr>
          <w:rFonts w:hint="cs"/>
          <w:szCs w:val="24"/>
          <w:rtl/>
        </w:rPr>
        <w:t xml:space="preserve">התשלום עבור עבודה זו יעשה לפי מספר שעות הניקיון שיסופקו בפועל כפול המחיר לשעת עבודה בתוספת התקורה המתאימה, כפי שהוצע ע"י המציע בנספח ב' - הצעת המחיר. </w:t>
      </w:r>
    </w:p>
    <w:p w14:paraId="748DA75D" w14:textId="77777777" w:rsidR="00DB2DC7" w:rsidRPr="0097737C" w:rsidRDefault="00DB2DC7" w:rsidP="00DB2DC7">
      <w:pPr>
        <w:tabs>
          <w:tab w:val="clear" w:pos="709"/>
          <w:tab w:val="clear" w:pos="1418"/>
          <w:tab w:val="clear" w:pos="2268"/>
        </w:tabs>
        <w:spacing w:line="360" w:lineRule="auto"/>
        <w:ind w:left="2124"/>
        <w:jc w:val="both"/>
        <w:rPr>
          <w:szCs w:val="24"/>
        </w:rPr>
      </w:pPr>
    </w:p>
    <w:p w14:paraId="795A93A4" w14:textId="77777777" w:rsidR="00926B4F" w:rsidRPr="0097737C" w:rsidRDefault="00926B4F" w:rsidP="004D523D">
      <w:pPr>
        <w:numPr>
          <w:ilvl w:val="0"/>
          <w:numId w:val="12"/>
        </w:numPr>
        <w:tabs>
          <w:tab w:val="clear" w:pos="1418"/>
          <w:tab w:val="clear" w:pos="2268"/>
        </w:tabs>
        <w:spacing w:line="360" w:lineRule="auto"/>
        <w:ind w:left="756"/>
        <w:jc w:val="both"/>
        <w:rPr>
          <w:b/>
          <w:bCs/>
          <w:szCs w:val="24"/>
        </w:rPr>
      </w:pPr>
      <w:bookmarkStart w:id="157" w:name="_Toc116122444"/>
      <w:bookmarkStart w:id="158" w:name="_Toc179603290"/>
      <w:r w:rsidRPr="0097737C">
        <w:rPr>
          <w:b/>
          <w:bCs/>
          <w:szCs w:val="24"/>
          <w:rtl/>
        </w:rPr>
        <w:t>נהלי עבודה</w:t>
      </w:r>
      <w:bookmarkEnd w:id="157"/>
      <w:bookmarkEnd w:id="158"/>
      <w:r w:rsidRPr="0097737C">
        <w:rPr>
          <w:rFonts w:hint="cs"/>
          <w:b/>
          <w:bCs/>
          <w:szCs w:val="24"/>
          <w:rtl/>
        </w:rPr>
        <w:t xml:space="preserve"> </w:t>
      </w:r>
    </w:p>
    <w:p w14:paraId="22DEFA55" w14:textId="77777777" w:rsidR="00926B4F" w:rsidRPr="0097737C" w:rsidRDefault="00926B4F" w:rsidP="00FB041C">
      <w:pPr>
        <w:numPr>
          <w:ilvl w:val="1"/>
          <w:numId w:val="12"/>
        </w:numPr>
        <w:tabs>
          <w:tab w:val="clear" w:pos="2268"/>
        </w:tabs>
        <w:spacing w:line="360" w:lineRule="auto"/>
        <w:ind w:left="1464"/>
        <w:jc w:val="both"/>
        <w:rPr>
          <w:szCs w:val="24"/>
        </w:rPr>
      </w:pPr>
      <w:r w:rsidRPr="0097737C">
        <w:rPr>
          <w:szCs w:val="24"/>
          <w:rtl/>
        </w:rPr>
        <w:t>תוכנית העבודה לצוותי</w:t>
      </w:r>
      <w:r w:rsidRPr="0097737C">
        <w:rPr>
          <w:rFonts w:hint="cs"/>
          <w:szCs w:val="24"/>
          <w:rtl/>
        </w:rPr>
        <w:t xml:space="preserve"> הניקיון</w:t>
      </w:r>
      <w:r w:rsidRPr="0097737C">
        <w:rPr>
          <w:szCs w:val="24"/>
          <w:rtl/>
        </w:rPr>
        <w:t xml:space="preserve"> תותאם לשעות העבודה בפועל של העובדים בחלקים השונים של </w:t>
      </w:r>
      <w:r w:rsidR="00396BDC">
        <w:rPr>
          <w:rFonts w:hint="cs"/>
          <w:szCs w:val="24"/>
          <w:rtl/>
        </w:rPr>
        <w:t>יחידות המזמין</w:t>
      </w:r>
      <w:r w:rsidRPr="0097737C">
        <w:rPr>
          <w:rFonts w:hint="cs"/>
          <w:szCs w:val="24"/>
          <w:rtl/>
        </w:rPr>
        <w:t>.</w:t>
      </w:r>
      <w:r w:rsidRPr="0097737C">
        <w:rPr>
          <w:szCs w:val="24"/>
          <w:rtl/>
        </w:rPr>
        <w:t xml:space="preserve"> </w:t>
      </w:r>
    </w:p>
    <w:p w14:paraId="5F365D2D" w14:textId="77777777" w:rsidR="00926B4F" w:rsidRPr="0097737C" w:rsidRDefault="00926B4F" w:rsidP="00FB041C">
      <w:pPr>
        <w:numPr>
          <w:ilvl w:val="1"/>
          <w:numId w:val="12"/>
        </w:numPr>
        <w:tabs>
          <w:tab w:val="clear" w:pos="2268"/>
        </w:tabs>
        <w:spacing w:line="360" w:lineRule="auto"/>
        <w:ind w:left="1464"/>
        <w:jc w:val="both"/>
        <w:rPr>
          <w:szCs w:val="24"/>
        </w:rPr>
      </w:pPr>
      <w:r w:rsidRPr="0097737C">
        <w:rPr>
          <w:szCs w:val="24"/>
          <w:rtl/>
        </w:rPr>
        <w:t xml:space="preserve">פעולות הניקיון ותדירות ביצוען המתוארות </w:t>
      </w:r>
      <w:r w:rsidR="0097737C">
        <w:rPr>
          <w:rFonts w:hint="cs"/>
          <w:szCs w:val="24"/>
          <w:rtl/>
        </w:rPr>
        <w:t>בפרק זה</w:t>
      </w:r>
      <w:r w:rsidRPr="0097737C">
        <w:rPr>
          <w:szCs w:val="24"/>
          <w:rtl/>
        </w:rPr>
        <w:t>, תבוצענה לאחר אישור</w:t>
      </w:r>
      <w:r w:rsidRPr="0097737C">
        <w:rPr>
          <w:rFonts w:hint="cs"/>
          <w:szCs w:val="24"/>
          <w:rtl/>
        </w:rPr>
        <w:t>ם</w:t>
      </w:r>
      <w:r w:rsidRPr="0097737C">
        <w:rPr>
          <w:szCs w:val="24"/>
          <w:rtl/>
        </w:rPr>
        <w:t xml:space="preserve"> של ה</w:t>
      </w:r>
      <w:r w:rsidRPr="0097737C">
        <w:rPr>
          <w:rFonts w:hint="cs"/>
          <w:szCs w:val="24"/>
          <w:rtl/>
        </w:rPr>
        <w:t>אחראיים</w:t>
      </w:r>
      <w:r w:rsidRPr="0097737C">
        <w:rPr>
          <w:szCs w:val="24"/>
          <w:rtl/>
        </w:rPr>
        <w:t xml:space="preserve">. </w:t>
      </w:r>
      <w:r w:rsidRPr="0097737C">
        <w:rPr>
          <w:rFonts w:hint="cs"/>
          <w:szCs w:val="24"/>
          <w:rtl/>
        </w:rPr>
        <w:t xml:space="preserve">באופן יומיומי יפעל </w:t>
      </w:r>
      <w:r w:rsidRPr="0097737C">
        <w:rPr>
          <w:szCs w:val="24"/>
          <w:rtl/>
        </w:rPr>
        <w:t>הזוכה גם על פי המצב בפועל</w:t>
      </w:r>
      <w:r w:rsidRPr="0097737C">
        <w:rPr>
          <w:rFonts w:hint="cs"/>
          <w:szCs w:val="24"/>
          <w:rtl/>
        </w:rPr>
        <w:t xml:space="preserve"> ושיקול דעתו</w:t>
      </w:r>
      <w:r w:rsidRPr="0097737C">
        <w:rPr>
          <w:szCs w:val="24"/>
          <w:rtl/>
        </w:rPr>
        <w:t>. לדוגמה</w:t>
      </w:r>
      <w:r w:rsidRPr="0097737C">
        <w:rPr>
          <w:rFonts w:hint="cs"/>
          <w:szCs w:val="24"/>
          <w:rtl/>
        </w:rPr>
        <w:t>,</w:t>
      </w:r>
      <w:r w:rsidRPr="0097737C">
        <w:rPr>
          <w:szCs w:val="24"/>
          <w:rtl/>
        </w:rPr>
        <w:t xml:space="preserve"> במקרים בהם </w:t>
      </w:r>
      <w:r w:rsidRPr="0097737C">
        <w:rPr>
          <w:rFonts w:hint="cs"/>
          <w:szCs w:val="24"/>
          <w:rtl/>
        </w:rPr>
        <w:t>מתבצע שיפוץ חלקי בבניין</w:t>
      </w:r>
      <w:r w:rsidRPr="0097737C">
        <w:rPr>
          <w:szCs w:val="24"/>
          <w:rtl/>
        </w:rPr>
        <w:t xml:space="preserve">, יהיה חייב </w:t>
      </w:r>
      <w:r w:rsidRPr="0097737C">
        <w:rPr>
          <w:rFonts w:hint="cs"/>
          <w:szCs w:val="24"/>
          <w:rtl/>
        </w:rPr>
        <w:t xml:space="preserve">הזוכה </w:t>
      </w:r>
      <w:r w:rsidRPr="0097737C">
        <w:rPr>
          <w:szCs w:val="24"/>
          <w:rtl/>
        </w:rPr>
        <w:t>לבצע פעולות בתכיפות גדולה יותר מאשר הנדרש בתוכנית, אך בשום מקרה לא בתכיפות קטנה יותר</w:t>
      </w:r>
      <w:r w:rsidRPr="0097737C">
        <w:rPr>
          <w:rFonts w:hint="cs"/>
          <w:szCs w:val="24"/>
          <w:rtl/>
        </w:rPr>
        <w:t>.</w:t>
      </w:r>
      <w:r w:rsidRPr="0097737C">
        <w:rPr>
          <w:szCs w:val="24"/>
          <w:rtl/>
        </w:rPr>
        <w:t xml:space="preserve"> העבודות יותאמו למרכיבי ה</w:t>
      </w:r>
      <w:r w:rsidRPr="0097737C">
        <w:rPr>
          <w:rFonts w:hint="cs"/>
          <w:szCs w:val="24"/>
          <w:rtl/>
        </w:rPr>
        <w:t>מחלקות</w:t>
      </w:r>
      <w:r w:rsidRPr="0097737C">
        <w:rPr>
          <w:szCs w:val="24"/>
          <w:rtl/>
        </w:rPr>
        <w:t xml:space="preserve">, כל </w:t>
      </w:r>
      <w:r w:rsidRPr="0097737C">
        <w:rPr>
          <w:rFonts w:hint="cs"/>
          <w:szCs w:val="24"/>
          <w:rtl/>
        </w:rPr>
        <w:t>מחלקה</w:t>
      </w:r>
      <w:r w:rsidRPr="0097737C">
        <w:rPr>
          <w:szCs w:val="24"/>
          <w:rtl/>
        </w:rPr>
        <w:t xml:space="preserve"> בנפרד.</w:t>
      </w:r>
    </w:p>
    <w:p w14:paraId="43A1806F" w14:textId="77777777" w:rsidR="00926B4F" w:rsidRPr="0097737C" w:rsidRDefault="00926B4F" w:rsidP="00FB041C">
      <w:pPr>
        <w:numPr>
          <w:ilvl w:val="1"/>
          <w:numId w:val="12"/>
        </w:numPr>
        <w:tabs>
          <w:tab w:val="clear" w:pos="2268"/>
        </w:tabs>
        <w:spacing w:line="360" w:lineRule="auto"/>
        <w:ind w:left="1464"/>
        <w:jc w:val="both"/>
        <w:rPr>
          <w:szCs w:val="24"/>
        </w:rPr>
      </w:pPr>
      <w:r w:rsidRPr="0097737C">
        <w:rPr>
          <w:rFonts w:hint="cs"/>
          <w:szCs w:val="24"/>
          <w:rtl/>
        </w:rPr>
        <w:t xml:space="preserve">הזוכה יעביר למזמין בסיום כל חודש דו"ח ובו פירוט שמות העובדים שעבדו במהלך החודש ושעות עבודתם, איחורים לעבודה, אי הופעה של עובדים לעבודה, שמות עובדי גיבוי שעבדו מטעם המזמין וכיו"ב. </w:t>
      </w:r>
    </w:p>
    <w:p w14:paraId="25C8EA2F" w14:textId="77777777" w:rsidR="00926B4F" w:rsidRPr="00926B4F" w:rsidRDefault="00926B4F" w:rsidP="00926B4F">
      <w:pPr>
        <w:tabs>
          <w:tab w:val="clear" w:pos="709"/>
          <w:tab w:val="clear" w:pos="1418"/>
          <w:tab w:val="clear" w:pos="2268"/>
        </w:tabs>
        <w:spacing w:line="360" w:lineRule="auto"/>
        <w:jc w:val="both"/>
        <w:rPr>
          <w:szCs w:val="24"/>
          <w:highlight w:val="magenta"/>
        </w:rPr>
      </w:pPr>
    </w:p>
    <w:p w14:paraId="27CCC7F8" w14:textId="77777777" w:rsidR="005E7703" w:rsidRDefault="005E7703" w:rsidP="004D523D">
      <w:pPr>
        <w:numPr>
          <w:ilvl w:val="0"/>
          <w:numId w:val="12"/>
        </w:numPr>
        <w:tabs>
          <w:tab w:val="clear" w:pos="1418"/>
          <w:tab w:val="clear" w:pos="2268"/>
        </w:tabs>
        <w:spacing w:line="360" w:lineRule="auto"/>
        <w:ind w:left="756"/>
        <w:jc w:val="both"/>
        <w:rPr>
          <w:b/>
          <w:bCs/>
          <w:szCs w:val="24"/>
        </w:rPr>
      </w:pPr>
      <w:bookmarkStart w:id="159" w:name="_Ref507604095"/>
      <w:r>
        <w:rPr>
          <w:rFonts w:hint="eastAsia"/>
          <w:b/>
          <w:bCs/>
          <w:szCs w:val="24"/>
          <w:rtl/>
        </w:rPr>
        <w:t>חיסו</w:t>
      </w:r>
      <w:r>
        <w:rPr>
          <w:rFonts w:hint="cs"/>
          <w:b/>
          <w:bCs/>
          <w:szCs w:val="24"/>
          <w:rtl/>
        </w:rPr>
        <w:t>ן העובדים ובדיקות רפואיות</w:t>
      </w:r>
      <w:bookmarkEnd w:id="156"/>
      <w:bookmarkEnd w:id="159"/>
    </w:p>
    <w:p w14:paraId="76204617" w14:textId="77777777" w:rsidR="005E7703" w:rsidRPr="0097737C" w:rsidRDefault="005E7703" w:rsidP="004D523D">
      <w:pPr>
        <w:numPr>
          <w:ilvl w:val="1"/>
          <w:numId w:val="12"/>
        </w:numPr>
        <w:tabs>
          <w:tab w:val="clear" w:pos="2268"/>
        </w:tabs>
        <w:spacing w:line="360" w:lineRule="auto"/>
        <w:ind w:left="1464"/>
        <w:jc w:val="both"/>
        <w:rPr>
          <w:szCs w:val="24"/>
        </w:rPr>
      </w:pPr>
      <w:r w:rsidRPr="0097737C">
        <w:rPr>
          <w:szCs w:val="24"/>
          <w:rtl/>
        </w:rPr>
        <w:t xml:space="preserve">עובדי </w:t>
      </w:r>
      <w:r w:rsidR="0097737C" w:rsidRPr="0097737C">
        <w:rPr>
          <w:rFonts w:hint="cs"/>
          <w:szCs w:val="24"/>
          <w:rtl/>
        </w:rPr>
        <w:t>הספק</w:t>
      </w:r>
      <w:r w:rsidRPr="0097737C">
        <w:rPr>
          <w:szCs w:val="24"/>
          <w:rtl/>
        </w:rPr>
        <w:t xml:space="preserve"> יידרשו</w:t>
      </w:r>
      <w:r w:rsidR="00422926" w:rsidRPr="0097737C">
        <w:rPr>
          <w:rFonts w:hint="cs"/>
          <w:szCs w:val="24"/>
          <w:rtl/>
        </w:rPr>
        <w:t>,</w:t>
      </w:r>
      <w:r w:rsidRPr="0097737C">
        <w:rPr>
          <w:szCs w:val="24"/>
          <w:rtl/>
        </w:rPr>
        <w:t xml:space="preserve"> סמוך לתחילת עבודתם</w:t>
      </w:r>
      <w:r w:rsidR="00422926" w:rsidRPr="0097737C">
        <w:rPr>
          <w:rFonts w:hint="cs"/>
          <w:szCs w:val="24"/>
          <w:rtl/>
        </w:rPr>
        <w:t>,</w:t>
      </w:r>
      <w:r w:rsidRPr="0097737C">
        <w:rPr>
          <w:szCs w:val="24"/>
          <w:rtl/>
        </w:rPr>
        <w:t xml:space="preserve"> לבצע את כל הבדיקות הרפואיות</w:t>
      </w:r>
      <w:r w:rsidRPr="0097737C">
        <w:rPr>
          <w:rFonts w:hint="cs"/>
          <w:szCs w:val="24"/>
          <w:rtl/>
        </w:rPr>
        <w:t xml:space="preserve"> (כגון: שחפת, צהבת וכו')</w:t>
      </w:r>
      <w:r w:rsidRPr="0097737C">
        <w:rPr>
          <w:szCs w:val="24"/>
          <w:rtl/>
        </w:rPr>
        <w:t xml:space="preserve"> לפי דרישת המזמין</w:t>
      </w:r>
      <w:r w:rsidRPr="0097737C">
        <w:rPr>
          <w:rFonts w:hint="cs"/>
          <w:szCs w:val="24"/>
          <w:rtl/>
        </w:rPr>
        <w:t xml:space="preserve"> על חשבון</w:t>
      </w:r>
      <w:r w:rsidR="004D391B">
        <w:rPr>
          <w:rFonts w:hint="cs"/>
          <w:szCs w:val="24"/>
          <w:rtl/>
        </w:rPr>
        <w:t xml:space="preserve"> הספק.</w:t>
      </w:r>
    </w:p>
    <w:p w14:paraId="4F2DC7C2" w14:textId="77777777" w:rsidR="00271248" w:rsidRPr="0097737C" w:rsidRDefault="00271248" w:rsidP="004D523D">
      <w:pPr>
        <w:numPr>
          <w:ilvl w:val="1"/>
          <w:numId w:val="12"/>
        </w:numPr>
        <w:tabs>
          <w:tab w:val="clear" w:pos="2268"/>
          <w:tab w:val="num" w:pos="3328"/>
        </w:tabs>
        <w:spacing w:line="360" w:lineRule="auto"/>
        <w:ind w:left="1464"/>
        <w:jc w:val="both"/>
        <w:rPr>
          <w:szCs w:val="24"/>
        </w:rPr>
      </w:pPr>
      <w:r w:rsidRPr="0097737C">
        <w:rPr>
          <w:rFonts w:hint="cs"/>
          <w:szCs w:val="24"/>
          <w:rtl/>
        </w:rPr>
        <w:t xml:space="preserve">רשימת הבדיקות תועבר למציע הזוכה לפני תחילת ההתקשרות בפועל. ניתן לבצע </w:t>
      </w:r>
      <w:r w:rsidR="004D391B">
        <w:rPr>
          <w:rFonts w:hint="cs"/>
          <w:szCs w:val="24"/>
          <w:rtl/>
        </w:rPr>
        <w:t xml:space="preserve">את </w:t>
      </w:r>
      <w:r w:rsidRPr="0097737C">
        <w:rPr>
          <w:rFonts w:hint="cs"/>
          <w:szCs w:val="24"/>
          <w:rtl/>
        </w:rPr>
        <w:t>הבדיקות הרפואיות בקופת החולים בה מבוטח העובד.</w:t>
      </w:r>
    </w:p>
    <w:p w14:paraId="2A552A6E" w14:textId="77777777" w:rsidR="00271248" w:rsidRPr="0097737C" w:rsidRDefault="00271248" w:rsidP="004D523D">
      <w:pPr>
        <w:numPr>
          <w:ilvl w:val="1"/>
          <w:numId w:val="12"/>
        </w:numPr>
        <w:tabs>
          <w:tab w:val="clear" w:pos="2268"/>
          <w:tab w:val="num" w:pos="3328"/>
        </w:tabs>
        <w:spacing w:line="360" w:lineRule="auto"/>
        <w:ind w:left="1464"/>
        <w:jc w:val="both"/>
        <w:rPr>
          <w:szCs w:val="24"/>
        </w:rPr>
      </w:pPr>
      <w:r w:rsidRPr="0097737C">
        <w:rPr>
          <w:szCs w:val="24"/>
          <w:rtl/>
        </w:rPr>
        <w:t>הזוכה מתחייב להעסיק עובדים כשירים בלבד, בעלי כושר גופני מתאים לביצוע העבודות נשוא מכרז זה.</w:t>
      </w:r>
    </w:p>
    <w:p w14:paraId="20498658" w14:textId="77777777" w:rsidR="005E7703" w:rsidRPr="0097737C" w:rsidRDefault="005E7703" w:rsidP="004D523D">
      <w:pPr>
        <w:numPr>
          <w:ilvl w:val="1"/>
          <w:numId w:val="12"/>
        </w:numPr>
        <w:tabs>
          <w:tab w:val="clear" w:pos="2268"/>
        </w:tabs>
        <w:spacing w:line="360" w:lineRule="auto"/>
        <w:ind w:left="1464"/>
        <w:jc w:val="both"/>
        <w:rPr>
          <w:szCs w:val="24"/>
        </w:rPr>
      </w:pPr>
      <w:r w:rsidRPr="0097737C">
        <w:rPr>
          <w:rFonts w:hint="eastAsia"/>
          <w:szCs w:val="24"/>
          <w:rtl/>
        </w:rPr>
        <w:t>המזמין</w:t>
      </w:r>
      <w:r w:rsidRPr="0097737C">
        <w:rPr>
          <w:szCs w:val="24"/>
          <w:rtl/>
        </w:rPr>
        <w:t xml:space="preserve"> </w:t>
      </w:r>
      <w:r w:rsidRPr="0097737C">
        <w:rPr>
          <w:rFonts w:hint="eastAsia"/>
          <w:szCs w:val="24"/>
          <w:rtl/>
        </w:rPr>
        <w:t>רשאי</w:t>
      </w:r>
      <w:r w:rsidRPr="0097737C">
        <w:rPr>
          <w:szCs w:val="24"/>
          <w:rtl/>
        </w:rPr>
        <w:t xml:space="preserve"> </w:t>
      </w:r>
      <w:r w:rsidRPr="0097737C">
        <w:rPr>
          <w:rFonts w:hint="eastAsia"/>
          <w:szCs w:val="24"/>
          <w:rtl/>
        </w:rPr>
        <w:t>להתנות</w:t>
      </w:r>
      <w:r w:rsidRPr="0097737C">
        <w:rPr>
          <w:szCs w:val="24"/>
          <w:rtl/>
        </w:rPr>
        <w:t xml:space="preserve"> </w:t>
      </w:r>
      <w:r w:rsidRPr="0097737C">
        <w:rPr>
          <w:rFonts w:hint="eastAsia"/>
          <w:szCs w:val="24"/>
          <w:rtl/>
        </w:rPr>
        <w:t>את</w:t>
      </w:r>
      <w:r w:rsidRPr="0097737C">
        <w:rPr>
          <w:szCs w:val="24"/>
          <w:rtl/>
        </w:rPr>
        <w:t xml:space="preserve"> </w:t>
      </w:r>
      <w:r w:rsidRPr="0097737C">
        <w:rPr>
          <w:rFonts w:hint="eastAsia"/>
          <w:szCs w:val="24"/>
          <w:rtl/>
        </w:rPr>
        <w:t>תחילת</w:t>
      </w:r>
      <w:r w:rsidRPr="0097737C">
        <w:rPr>
          <w:szCs w:val="24"/>
          <w:rtl/>
        </w:rPr>
        <w:t xml:space="preserve"> </w:t>
      </w:r>
      <w:r w:rsidRPr="0097737C">
        <w:rPr>
          <w:rFonts w:hint="eastAsia"/>
          <w:szCs w:val="24"/>
          <w:rtl/>
        </w:rPr>
        <w:t>הצבתו</w:t>
      </w:r>
      <w:r w:rsidRPr="0097737C">
        <w:rPr>
          <w:szCs w:val="24"/>
          <w:rtl/>
        </w:rPr>
        <w:t xml:space="preserve"> </w:t>
      </w:r>
      <w:r w:rsidRPr="0097737C">
        <w:rPr>
          <w:rFonts w:hint="eastAsia"/>
          <w:szCs w:val="24"/>
          <w:rtl/>
        </w:rPr>
        <w:t>של</w:t>
      </w:r>
      <w:r w:rsidRPr="0097737C">
        <w:rPr>
          <w:szCs w:val="24"/>
          <w:rtl/>
        </w:rPr>
        <w:t xml:space="preserve"> </w:t>
      </w:r>
      <w:r w:rsidRPr="0097737C">
        <w:rPr>
          <w:rFonts w:hint="eastAsia"/>
          <w:szCs w:val="24"/>
          <w:rtl/>
        </w:rPr>
        <w:t>מי</w:t>
      </w:r>
      <w:r w:rsidRPr="0097737C">
        <w:rPr>
          <w:szCs w:val="24"/>
          <w:rtl/>
        </w:rPr>
        <w:t xml:space="preserve"> </w:t>
      </w:r>
      <w:r w:rsidRPr="0097737C">
        <w:rPr>
          <w:rFonts w:hint="eastAsia"/>
          <w:szCs w:val="24"/>
          <w:rtl/>
        </w:rPr>
        <w:t>מעובדי</w:t>
      </w:r>
      <w:r w:rsidRPr="0097737C">
        <w:rPr>
          <w:szCs w:val="24"/>
          <w:rtl/>
        </w:rPr>
        <w:t xml:space="preserve"> </w:t>
      </w:r>
      <w:r w:rsidRPr="0097737C">
        <w:rPr>
          <w:rFonts w:hint="eastAsia"/>
          <w:szCs w:val="24"/>
          <w:rtl/>
        </w:rPr>
        <w:t>הספק</w:t>
      </w:r>
      <w:r w:rsidRPr="0097737C">
        <w:rPr>
          <w:szCs w:val="24"/>
          <w:rtl/>
        </w:rPr>
        <w:t xml:space="preserve"> </w:t>
      </w:r>
      <w:r w:rsidRPr="0097737C">
        <w:rPr>
          <w:rFonts w:hint="cs"/>
          <w:szCs w:val="24"/>
          <w:rtl/>
        </w:rPr>
        <w:t xml:space="preserve">ביחידות משרד הבריאות </w:t>
      </w:r>
      <w:r w:rsidRPr="0097737C">
        <w:rPr>
          <w:rFonts w:hint="eastAsia"/>
          <w:szCs w:val="24"/>
          <w:rtl/>
        </w:rPr>
        <w:t>בקבלת</w:t>
      </w:r>
      <w:r w:rsidRPr="0097737C">
        <w:rPr>
          <w:szCs w:val="24"/>
          <w:rtl/>
        </w:rPr>
        <w:t xml:space="preserve"> </w:t>
      </w:r>
      <w:r w:rsidRPr="0097737C">
        <w:rPr>
          <w:rFonts w:hint="eastAsia"/>
          <w:szCs w:val="24"/>
          <w:rtl/>
        </w:rPr>
        <w:t>החיסונים</w:t>
      </w:r>
      <w:r w:rsidRPr="0097737C">
        <w:rPr>
          <w:szCs w:val="24"/>
          <w:rtl/>
        </w:rPr>
        <w:t xml:space="preserve"> </w:t>
      </w:r>
      <w:r w:rsidRPr="0097737C">
        <w:rPr>
          <w:rFonts w:hint="eastAsia"/>
          <w:szCs w:val="24"/>
          <w:rtl/>
        </w:rPr>
        <w:t>הנדרשים</w:t>
      </w:r>
      <w:r w:rsidRPr="0097737C">
        <w:rPr>
          <w:szCs w:val="24"/>
          <w:rtl/>
        </w:rPr>
        <w:t xml:space="preserve"> </w:t>
      </w:r>
      <w:r w:rsidRPr="0097737C">
        <w:rPr>
          <w:rFonts w:hint="eastAsia"/>
          <w:szCs w:val="24"/>
          <w:rtl/>
        </w:rPr>
        <w:t>ו</w:t>
      </w:r>
      <w:r w:rsidRPr="0097737C">
        <w:rPr>
          <w:szCs w:val="24"/>
          <w:rtl/>
        </w:rPr>
        <w:t xml:space="preserve">/או </w:t>
      </w:r>
      <w:r w:rsidRPr="0097737C">
        <w:rPr>
          <w:rFonts w:hint="eastAsia"/>
          <w:szCs w:val="24"/>
          <w:rtl/>
        </w:rPr>
        <w:t>תחילת</w:t>
      </w:r>
      <w:r w:rsidRPr="0097737C">
        <w:rPr>
          <w:szCs w:val="24"/>
          <w:rtl/>
        </w:rPr>
        <w:t xml:space="preserve"> </w:t>
      </w:r>
      <w:r w:rsidRPr="0097737C">
        <w:rPr>
          <w:rFonts w:hint="eastAsia"/>
          <w:szCs w:val="24"/>
          <w:rtl/>
        </w:rPr>
        <w:t>תוכנית</w:t>
      </w:r>
      <w:r w:rsidRPr="0097737C">
        <w:rPr>
          <w:szCs w:val="24"/>
          <w:rtl/>
        </w:rPr>
        <w:t xml:space="preserve"> </w:t>
      </w:r>
      <w:r w:rsidRPr="0097737C">
        <w:rPr>
          <w:rFonts w:hint="eastAsia"/>
          <w:szCs w:val="24"/>
          <w:rtl/>
        </w:rPr>
        <w:t>חיסונים</w:t>
      </w:r>
      <w:r w:rsidRPr="0097737C">
        <w:rPr>
          <w:szCs w:val="24"/>
          <w:rtl/>
        </w:rPr>
        <w:t>.</w:t>
      </w:r>
    </w:p>
    <w:p w14:paraId="3FB3A347" w14:textId="77777777" w:rsidR="005E7703" w:rsidRDefault="005E7703" w:rsidP="004D523D">
      <w:pPr>
        <w:numPr>
          <w:ilvl w:val="1"/>
          <w:numId w:val="12"/>
        </w:numPr>
        <w:tabs>
          <w:tab w:val="clear" w:pos="2268"/>
        </w:tabs>
        <w:spacing w:line="360" w:lineRule="auto"/>
        <w:ind w:left="1464"/>
        <w:jc w:val="both"/>
        <w:rPr>
          <w:szCs w:val="24"/>
        </w:rPr>
      </w:pPr>
      <w:r w:rsidRPr="0097737C">
        <w:rPr>
          <w:rFonts w:hint="cs"/>
          <w:szCs w:val="24"/>
          <w:rtl/>
        </w:rPr>
        <w:t>הקבלן מתחייב כי כל עובד חדש המתחיל את עבודתו במשרד יגיע למשרדה של מנהלת שירותי ניקיון עם אישורי בריאות תקינה,</w:t>
      </w:r>
      <w:r w:rsidR="00422926" w:rsidRPr="0097737C">
        <w:rPr>
          <w:rFonts w:hint="cs"/>
          <w:szCs w:val="24"/>
          <w:rtl/>
        </w:rPr>
        <w:t xml:space="preserve"> האישורים הללו מהווים תנאי</w:t>
      </w:r>
      <w:r w:rsidRPr="0097737C">
        <w:rPr>
          <w:rFonts w:hint="cs"/>
          <w:szCs w:val="24"/>
          <w:rtl/>
        </w:rPr>
        <w:t xml:space="preserve"> להתחלת העבודה במשרד.</w:t>
      </w:r>
    </w:p>
    <w:p w14:paraId="698BB54E" w14:textId="77777777" w:rsidR="00DB2DC7" w:rsidRPr="0097737C" w:rsidRDefault="00DB2DC7" w:rsidP="00DB2DC7">
      <w:pPr>
        <w:tabs>
          <w:tab w:val="clear" w:pos="709"/>
          <w:tab w:val="clear" w:pos="1418"/>
          <w:tab w:val="clear" w:pos="2268"/>
        </w:tabs>
        <w:spacing w:line="360" w:lineRule="auto"/>
        <w:ind w:left="1464"/>
        <w:jc w:val="both"/>
        <w:rPr>
          <w:szCs w:val="24"/>
        </w:rPr>
      </w:pPr>
    </w:p>
    <w:p w14:paraId="2FB75B5C" w14:textId="77777777" w:rsidR="005E7703" w:rsidRPr="0097737C" w:rsidRDefault="005E7703" w:rsidP="004D523D">
      <w:pPr>
        <w:numPr>
          <w:ilvl w:val="0"/>
          <w:numId w:val="12"/>
        </w:numPr>
        <w:tabs>
          <w:tab w:val="clear" w:pos="1418"/>
          <w:tab w:val="clear" w:pos="2268"/>
        </w:tabs>
        <w:spacing w:line="360" w:lineRule="auto"/>
        <w:ind w:left="756"/>
        <w:jc w:val="both"/>
        <w:rPr>
          <w:b/>
          <w:bCs/>
          <w:szCs w:val="24"/>
        </w:rPr>
      </w:pPr>
      <w:bookmarkStart w:id="160" w:name="_Ref343773397"/>
      <w:r w:rsidRPr="0097737C">
        <w:rPr>
          <w:rFonts w:hint="cs"/>
          <w:b/>
          <w:bCs/>
          <w:szCs w:val="24"/>
          <w:rtl/>
        </w:rPr>
        <w:t>ביגוד וזיהוי עובדים</w:t>
      </w:r>
      <w:bookmarkEnd w:id="160"/>
    </w:p>
    <w:p w14:paraId="2838B316" w14:textId="77777777" w:rsidR="005E7703" w:rsidRDefault="00DF7E27" w:rsidP="004D523D">
      <w:pPr>
        <w:numPr>
          <w:ilvl w:val="1"/>
          <w:numId w:val="12"/>
        </w:numPr>
        <w:tabs>
          <w:tab w:val="clear" w:pos="2268"/>
        </w:tabs>
        <w:spacing w:line="360" w:lineRule="auto"/>
        <w:jc w:val="both"/>
        <w:rPr>
          <w:szCs w:val="24"/>
        </w:rPr>
      </w:pPr>
      <w:r w:rsidRPr="0097737C">
        <w:rPr>
          <w:rFonts w:hint="cs"/>
          <w:szCs w:val="24"/>
          <w:rtl/>
        </w:rPr>
        <w:t>הספק</w:t>
      </w:r>
      <w:r w:rsidR="005E7703" w:rsidRPr="0097737C">
        <w:rPr>
          <w:szCs w:val="24"/>
          <w:rtl/>
        </w:rPr>
        <w:t xml:space="preserve"> מתחייב, שעובדיו יעבדו תוך שימוש בביגוד ובהנעלה המסופקים</w:t>
      </w:r>
      <w:r w:rsidR="005E7703" w:rsidRPr="0097737C">
        <w:rPr>
          <w:rFonts w:hint="cs"/>
          <w:szCs w:val="24"/>
          <w:rtl/>
        </w:rPr>
        <w:t xml:space="preserve"> </w:t>
      </w:r>
      <w:r w:rsidR="005E7703" w:rsidRPr="0097737C">
        <w:rPr>
          <w:szCs w:val="24"/>
          <w:rtl/>
        </w:rPr>
        <w:t>להם</w:t>
      </w:r>
      <w:r w:rsidR="005E7703" w:rsidRPr="0097737C">
        <w:rPr>
          <w:rFonts w:hint="cs"/>
          <w:szCs w:val="24"/>
          <w:rtl/>
        </w:rPr>
        <w:t xml:space="preserve"> </w:t>
      </w:r>
      <w:r w:rsidR="005E7703" w:rsidRPr="0097737C">
        <w:rPr>
          <w:szCs w:val="24"/>
          <w:rtl/>
        </w:rPr>
        <w:t>ותוך</w:t>
      </w:r>
      <w:r w:rsidR="005E7703" w:rsidRPr="0097737C">
        <w:rPr>
          <w:rFonts w:hint="cs"/>
          <w:szCs w:val="24"/>
          <w:rtl/>
        </w:rPr>
        <w:t xml:space="preserve"> </w:t>
      </w:r>
      <w:r w:rsidR="005E7703" w:rsidRPr="0097737C">
        <w:rPr>
          <w:szCs w:val="24"/>
          <w:rtl/>
        </w:rPr>
        <w:t>שמירה על רמה הגיינית</w:t>
      </w:r>
      <w:r w:rsidR="005E7703" w:rsidRPr="0097737C">
        <w:rPr>
          <w:rFonts w:hint="cs"/>
          <w:szCs w:val="24"/>
          <w:rtl/>
        </w:rPr>
        <w:t xml:space="preserve"> </w:t>
      </w:r>
      <w:r w:rsidR="005E7703" w:rsidRPr="0097737C">
        <w:rPr>
          <w:szCs w:val="24"/>
          <w:rtl/>
        </w:rPr>
        <w:t>כגון: ש</w:t>
      </w:r>
      <w:r w:rsidR="00D76C90">
        <w:rPr>
          <w:rFonts w:hint="cs"/>
          <w:szCs w:val="24"/>
          <w:rtl/>
        </w:rPr>
        <w:t>י</w:t>
      </w:r>
      <w:r w:rsidR="005E7703" w:rsidRPr="0097737C">
        <w:rPr>
          <w:szCs w:val="24"/>
          <w:rtl/>
        </w:rPr>
        <w:t>ער אסוף במטפחת,</w:t>
      </w:r>
      <w:r w:rsidR="005E7703" w:rsidRPr="0097737C">
        <w:rPr>
          <w:rFonts w:hint="cs"/>
          <w:szCs w:val="24"/>
          <w:rtl/>
        </w:rPr>
        <w:t xml:space="preserve"> </w:t>
      </w:r>
      <w:r w:rsidR="005E7703" w:rsidRPr="0097737C">
        <w:rPr>
          <w:szCs w:val="24"/>
          <w:rtl/>
        </w:rPr>
        <w:t>נעילת</w:t>
      </w:r>
      <w:r w:rsidR="005E7703" w:rsidRPr="0097737C">
        <w:rPr>
          <w:rFonts w:hint="cs"/>
          <w:szCs w:val="24"/>
          <w:rtl/>
        </w:rPr>
        <w:t xml:space="preserve"> </w:t>
      </w:r>
      <w:r w:rsidR="005E7703" w:rsidRPr="0097737C">
        <w:rPr>
          <w:szCs w:val="24"/>
          <w:rtl/>
        </w:rPr>
        <w:t>נעליים,</w:t>
      </w:r>
      <w:r w:rsidR="005E7703" w:rsidRPr="0097737C">
        <w:rPr>
          <w:rFonts w:hint="cs"/>
          <w:szCs w:val="24"/>
          <w:rtl/>
        </w:rPr>
        <w:t xml:space="preserve"> </w:t>
      </w:r>
      <w:r w:rsidR="005E7703" w:rsidRPr="0097737C">
        <w:rPr>
          <w:szCs w:val="24"/>
          <w:rtl/>
        </w:rPr>
        <w:t>לבישת</w:t>
      </w:r>
      <w:r w:rsidR="005E7703" w:rsidRPr="0097737C">
        <w:rPr>
          <w:rFonts w:hint="cs"/>
          <w:szCs w:val="24"/>
          <w:rtl/>
        </w:rPr>
        <w:t xml:space="preserve"> </w:t>
      </w:r>
      <w:r w:rsidR="005E7703" w:rsidRPr="0097737C">
        <w:rPr>
          <w:szCs w:val="24"/>
          <w:rtl/>
        </w:rPr>
        <w:t>גרביים</w:t>
      </w:r>
      <w:r w:rsidRPr="0097737C">
        <w:rPr>
          <w:rFonts w:hint="cs"/>
          <w:szCs w:val="24"/>
          <w:rtl/>
        </w:rPr>
        <w:t>,</w:t>
      </w:r>
      <w:r w:rsidRPr="0097737C">
        <w:rPr>
          <w:rtl/>
        </w:rPr>
        <w:t xml:space="preserve"> </w:t>
      </w:r>
      <w:r w:rsidRPr="0097737C">
        <w:rPr>
          <w:szCs w:val="24"/>
          <w:rtl/>
        </w:rPr>
        <w:t>לבישת כפפות וגילוח למשעי של כל הגברים</w:t>
      </w:r>
      <w:r w:rsidRPr="0097737C">
        <w:rPr>
          <w:rFonts w:hint="cs"/>
          <w:szCs w:val="24"/>
          <w:rtl/>
        </w:rPr>
        <w:t>,</w:t>
      </w:r>
      <w:r w:rsidR="005E7703" w:rsidRPr="0097737C">
        <w:rPr>
          <w:rFonts w:hint="cs"/>
          <w:szCs w:val="24"/>
          <w:rtl/>
        </w:rPr>
        <w:t xml:space="preserve"> </w:t>
      </w:r>
      <w:r w:rsidR="005E7703" w:rsidRPr="0097737C">
        <w:rPr>
          <w:szCs w:val="24"/>
          <w:rtl/>
        </w:rPr>
        <w:t xml:space="preserve">הכל - לפי דרישת </w:t>
      </w:r>
      <w:r w:rsidRPr="0097737C">
        <w:rPr>
          <w:rFonts w:hint="cs"/>
          <w:szCs w:val="24"/>
          <w:rtl/>
        </w:rPr>
        <w:t>האחראי</w:t>
      </w:r>
      <w:r w:rsidR="005E7703" w:rsidRPr="0097737C">
        <w:rPr>
          <w:szCs w:val="24"/>
          <w:rtl/>
        </w:rPr>
        <w:t>.</w:t>
      </w:r>
      <w:r w:rsidRPr="0097737C">
        <w:rPr>
          <w:rtl/>
        </w:rPr>
        <w:t xml:space="preserve"> </w:t>
      </w:r>
      <w:r w:rsidRPr="0097737C">
        <w:rPr>
          <w:szCs w:val="24"/>
          <w:rtl/>
        </w:rPr>
        <w:t>האחראי יוכל לפסול המשך עבודת עובד שלא יעמוד בתנאי ההופעה הנדרשים.</w:t>
      </w:r>
    </w:p>
    <w:p w14:paraId="223B2497" w14:textId="77777777" w:rsidR="0094336E" w:rsidRPr="0097737C" w:rsidRDefault="0094336E" w:rsidP="004D523D">
      <w:pPr>
        <w:numPr>
          <w:ilvl w:val="1"/>
          <w:numId w:val="12"/>
        </w:numPr>
        <w:tabs>
          <w:tab w:val="clear" w:pos="2268"/>
        </w:tabs>
        <w:spacing w:line="360" w:lineRule="auto"/>
        <w:jc w:val="both"/>
        <w:rPr>
          <w:szCs w:val="24"/>
        </w:rPr>
      </w:pPr>
      <w:r w:rsidRPr="0094336E">
        <w:rPr>
          <w:szCs w:val="24"/>
          <w:rtl/>
        </w:rPr>
        <w:t>ה</w:t>
      </w:r>
      <w:r w:rsidRPr="0094336E">
        <w:rPr>
          <w:rFonts w:hint="cs"/>
          <w:szCs w:val="24"/>
          <w:rtl/>
        </w:rPr>
        <w:t>ספק</w:t>
      </w:r>
      <w:r w:rsidRPr="0094336E">
        <w:rPr>
          <w:szCs w:val="24"/>
          <w:rtl/>
        </w:rPr>
        <w:t xml:space="preserve"> יהיה אחראי לכך שהעובדים יופיעו, בכל עת, בבגדים שלמים, נקיים ומגוהצים, </w:t>
      </w:r>
      <w:r w:rsidRPr="0094336E">
        <w:rPr>
          <w:rFonts w:hint="cs"/>
          <w:szCs w:val="24"/>
          <w:rtl/>
        </w:rPr>
        <w:t>בנעל</w:t>
      </w:r>
      <w:r w:rsidR="00D76C90">
        <w:rPr>
          <w:rFonts w:hint="cs"/>
          <w:szCs w:val="24"/>
          <w:rtl/>
        </w:rPr>
        <w:t>י</w:t>
      </w:r>
      <w:r w:rsidRPr="0094336E">
        <w:rPr>
          <w:rFonts w:hint="cs"/>
          <w:szCs w:val="24"/>
          <w:rtl/>
        </w:rPr>
        <w:t>ים המתאימות (סגורות ולא מחליקות)</w:t>
      </w:r>
      <w:r>
        <w:rPr>
          <w:rFonts w:hint="cs"/>
          <w:szCs w:val="24"/>
          <w:rtl/>
        </w:rPr>
        <w:t>.</w:t>
      </w:r>
    </w:p>
    <w:p w14:paraId="51F78747" w14:textId="77777777" w:rsidR="00DF7E27" w:rsidRPr="0097737C" w:rsidRDefault="00DF7E27" w:rsidP="004D523D">
      <w:pPr>
        <w:numPr>
          <w:ilvl w:val="1"/>
          <w:numId w:val="12"/>
        </w:numPr>
        <w:tabs>
          <w:tab w:val="clear" w:pos="2268"/>
        </w:tabs>
        <w:spacing w:line="360" w:lineRule="auto"/>
        <w:ind w:left="1464"/>
        <w:jc w:val="both"/>
        <w:rPr>
          <w:szCs w:val="24"/>
          <w:rtl/>
        </w:rPr>
      </w:pPr>
      <w:r w:rsidRPr="0097737C">
        <w:rPr>
          <w:szCs w:val="24"/>
          <w:rtl/>
        </w:rPr>
        <w:t>הספק הזוכה יספק לכל עובדיו מדים אחידים ו</w:t>
      </w:r>
      <w:r w:rsidR="00D76C90">
        <w:rPr>
          <w:szCs w:val="24"/>
          <w:rtl/>
        </w:rPr>
        <w:t xml:space="preserve">נעליים </w:t>
      </w:r>
      <w:r w:rsidRPr="0097737C">
        <w:rPr>
          <w:szCs w:val="24"/>
          <w:rtl/>
        </w:rPr>
        <w:t xml:space="preserve">בטיחותיות. המדים ישאו את שם החברה באופן ברור. המדים ישמשו את העובדים בכל עת בהימצאותם </w:t>
      </w:r>
      <w:r w:rsidR="00AD6D2B">
        <w:rPr>
          <w:rFonts w:hint="cs"/>
          <w:szCs w:val="24"/>
          <w:rtl/>
        </w:rPr>
        <w:t>ביחידות המזמין</w:t>
      </w:r>
      <w:r w:rsidRPr="0097737C">
        <w:rPr>
          <w:szCs w:val="24"/>
          <w:rtl/>
        </w:rPr>
        <w:t>. דוגמת המדים וצבעם וכן ה</w:t>
      </w:r>
      <w:r w:rsidR="00D76C90">
        <w:rPr>
          <w:szCs w:val="24"/>
          <w:rtl/>
        </w:rPr>
        <w:t xml:space="preserve">נעליים </w:t>
      </w:r>
      <w:r w:rsidRPr="0097737C">
        <w:rPr>
          <w:szCs w:val="24"/>
          <w:rtl/>
        </w:rPr>
        <w:t>יוצגו לאישור נציג המזמין תוך 7 ימים מיום שנמסרה הודעת הזכייה. המדים וה</w:t>
      </w:r>
      <w:r w:rsidR="00D76C90">
        <w:rPr>
          <w:szCs w:val="24"/>
          <w:rtl/>
        </w:rPr>
        <w:t xml:space="preserve">נעליים </w:t>
      </w:r>
      <w:r w:rsidRPr="0097737C">
        <w:rPr>
          <w:szCs w:val="24"/>
          <w:rtl/>
        </w:rPr>
        <w:t xml:space="preserve">יסופקו לעובדים תוך שבוע מיום קבלת אישור נציג המזמין. </w:t>
      </w:r>
    </w:p>
    <w:p w14:paraId="200D8124" w14:textId="77777777" w:rsidR="00DF7E27" w:rsidRPr="00DF7E27" w:rsidRDefault="00DF7E27" w:rsidP="004D523D">
      <w:pPr>
        <w:numPr>
          <w:ilvl w:val="1"/>
          <w:numId w:val="12"/>
        </w:numPr>
        <w:tabs>
          <w:tab w:val="clear" w:pos="2268"/>
        </w:tabs>
        <w:spacing w:line="360" w:lineRule="auto"/>
        <w:ind w:left="1464"/>
        <w:jc w:val="both"/>
        <w:rPr>
          <w:szCs w:val="24"/>
        </w:rPr>
      </w:pPr>
      <w:r w:rsidRPr="0097737C">
        <w:rPr>
          <w:rFonts w:hint="cs"/>
          <w:szCs w:val="24"/>
          <w:rtl/>
        </w:rPr>
        <w:t xml:space="preserve">כמו כן, </w:t>
      </w:r>
      <w:r w:rsidRPr="00DF7E27">
        <w:rPr>
          <w:rFonts w:hint="cs"/>
          <w:szCs w:val="24"/>
          <w:rtl/>
        </w:rPr>
        <w:t xml:space="preserve">הספק יספק לכל עובד תג שמי, אשר יירכש על ידי הספק ועל חשבונו. הספק ידאג כי כל העובדים מטעמו ישאו את התג במקום בולט במשך כל זמן שהותם </w:t>
      </w:r>
      <w:r w:rsidR="00AD6D2B">
        <w:rPr>
          <w:rFonts w:hint="cs"/>
          <w:szCs w:val="24"/>
          <w:rtl/>
        </w:rPr>
        <w:t>ביחידות המזמין</w:t>
      </w:r>
      <w:r w:rsidRPr="00DF7E27">
        <w:rPr>
          <w:rFonts w:hint="cs"/>
          <w:szCs w:val="24"/>
          <w:rtl/>
        </w:rPr>
        <w:t xml:space="preserve">, במקרה שעובד נזקק לתג חלופי עקב אובדן בלאי וכדו' ישא הספק בעלות התג החדש. </w:t>
      </w:r>
    </w:p>
    <w:p w14:paraId="41200D75" w14:textId="77777777" w:rsidR="005E7703" w:rsidRPr="0097737C" w:rsidRDefault="005E7703" w:rsidP="004D523D">
      <w:pPr>
        <w:numPr>
          <w:ilvl w:val="1"/>
          <w:numId w:val="12"/>
        </w:numPr>
        <w:tabs>
          <w:tab w:val="clear" w:pos="2268"/>
        </w:tabs>
        <w:spacing w:line="360" w:lineRule="auto"/>
        <w:ind w:left="1464"/>
        <w:jc w:val="both"/>
        <w:rPr>
          <w:szCs w:val="24"/>
        </w:rPr>
      </w:pPr>
      <w:r w:rsidRPr="0097737C">
        <w:rPr>
          <w:rFonts w:hint="cs"/>
          <w:szCs w:val="24"/>
          <w:rtl/>
        </w:rPr>
        <w:t>על הספק לרכוש מידי שנה ארבעה סטים של מדים (מכנסים וחולצה) לכל עובד לפי דוגמה שתימסר על ידי המזמין.</w:t>
      </w:r>
    </w:p>
    <w:p w14:paraId="05B11102" w14:textId="77777777" w:rsidR="005E7703" w:rsidRDefault="005E7703" w:rsidP="005E7703">
      <w:pPr>
        <w:tabs>
          <w:tab w:val="clear" w:pos="709"/>
          <w:tab w:val="clear" w:pos="2268"/>
        </w:tabs>
        <w:spacing w:line="360" w:lineRule="auto"/>
        <w:ind w:left="2517"/>
        <w:jc w:val="both"/>
        <w:rPr>
          <w:szCs w:val="24"/>
          <w:rtl/>
        </w:rPr>
      </w:pPr>
    </w:p>
    <w:p w14:paraId="74E6227C" w14:textId="77777777" w:rsidR="005E7703" w:rsidRPr="000602AC" w:rsidRDefault="005E7703" w:rsidP="004D523D">
      <w:pPr>
        <w:numPr>
          <w:ilvl w:val="0"/>
          <w:numId w:val="12"/>
        </w:numPr>
        <w:tabs>
          <w:tab w:val="clear" w:pos="1418"/>
          <w:tab w:val="clear" w:pos="2268"/>
        </w:tabs>
        <w:spacing w:line="360" w:lineRule="auto"/>
        <w:ind w:left="756"/>
        <w:jc w:val="both"/>
        <w:rPr>
          <w:b/>
          <w:bCs/>
          <w:szCs w:val="24"/>
        </w:rPr>
      </w:pPr>
      <w:r w:rsidRPr="000602AC">
        <w:rPr>
          <w:rFonts w:hint="cs"/>
          <w:b/>
          <w:bCs/>
          <w:szCs w:val="24"/>
          <w:rtl/>
        </w:rPr>
        <w:t>מ</w:t>
      </w:r>
      <w:r w:rsidRPr="000602AC">
        <w:rPr>
          <w:rFonts w:hint="eastAsia"/>
          <w:b/>
          <w:bCs/>
          <w:szCs w:val="24"/>
          <w:rtl/>
        </w:rPr>
        <w:t>ניעת</w:t>
      </w:r>
      <w:r w:rsidRPr="000602AC">
        <w:rPr>
          <w:b/>
          <w:bCs/>
          <w:szCs w:val="24"/>
          <w:rtl/>
        </w:rPr>
        <w:t xml:space="preserve"> </w:t>
      </w:r>
      <w:r w:rsidRPr="000602AC">
        <w:rPr>
          <w:rFonts w:hint="eastAsia"/>
          <w:b/>
          <w:bCs/>
          <w:szCs w:val="24"/>
          <w:rtl/>
        </w:rPr>
        <w:t>הפרעות</w:t>
      </w:r>
      <w:r w:rsidRPr="000602AC">
        <w:rPr>
          <w:b/>
          <w:bCs/>
          <w:szCs w:val="24"/>
          <w:rtl/>
        </w:rPr>
        <w:t xml:space="preserve"> </w:t>
      </w:r>
      <w:r w:rsidRPr="000602AC">
        <w:rPr>
          <w:rFonts w:hint="eastAsia"/>
          <w:b/>
          <w:bCs/>
          <w:szCs w:val="24"/>
          <w:rtl/>
        </w:rPr>
        <w:t>ומפגעי</w:t>
      </w:r>
      <w:r w:rsidRPr="000602AC">
        <w:rPr>
          <w:b/>
          <w:bCs/>
          <w:szCs w:val="24"/>
          <w:rtl/>
        </w:rPr>
        <w:t xml:space="preserve"> </w:t>
      </w:r>
      <w:r w:rsidRPr="000602AC">
        <w:rPr>
          <w:rFonts w:hint="eastAsia"/>
          <w:b/>
          <w:bCs/>
          <w:szCs w:val="24"/>
          <w:rtl/>
        </w:rPr>
        <w:t>בטיחות</w:t>
      </w:r>
    </w:p>
    <w:p w14:paraId="3BC5E80F" w14:textId="77777777" w:rsidR="005E7703" w:rsidRPr="000602AC" w:rsidRDefault="005E7703" w:rsidP="004D523D">
      <w:pPr>
        <w:numPr>
          <w:ilvl w:val="1"/>
          <w:numId w:val="12"/>
        </w:numPr>
        <w:tabs>
          <w:tab w:val="clear" w:pos="709"/>
          <w:tab w:val="clear" w:pos="2268"/>
        </w:tabs>
        <w:spacing w:line="360" w:lineRule="auto"/>
        <w:ind w:left="1464"/>
        <w:jc w:val="both"/>
        <w:rPr>
          <w:szCs w:val="24"/>
        </w:rPr>
      </w:pPr>
      <w:r w:rsidRPr="000602AC">
        <w:rPr>
          <w:szCs w:val="24"/>
          <w:rtl/>
        </w:rPr>
        <w:t>ה</w:t>
      </w:r>
      <w:r w:rsidRPr="000602AC">
        <w:rPr>
          <w:rFonts w:hint="eastAsia"/>
          <w:szCs w:val="24"/>
          <w:rtl/>
        </w:rPr>
        <w:t>ספק</w:t>
      </w:r>
      <w:r w:rsidRPr="000602AC">
        <w:rPr>
          <w:szCs w:val="24"/>
          <w:rtl/>
        </w:rPr>
        <w:t xml:space="preserve"> </w:t>
      </w:r>
      <w:r w:rsidRPr="000602AC">
        <w:rPr>
          <w:rFonts w:hint="eastAsia"/>
          <w:szCs w:val="24"/>
          <w:rtl/>
        </w:rPr>
        <w:t>יספק</w:t>
      </w:r>
      <w:r w:rsidRPr="000602AC">
        <w:rPr>
          <w:szCs w:val="24"/>
          <w:rtl/>
        </w:rPr>
        <w:t xml:space="preserve"> </w:t>
      </w:r>
      <w:r w:rsidRPr="000602AC">
        <w:rPr>
          <w:rFonts w:hint="eastAsia"/>
          <w:szCs w:val="24"/>
          <w:rtl/>
        </w:rPr>
        <w:t>את</w:t>
      </w:r>
      <w:r w:rsidRPr="000602AC">
        <w:rPr>
          <w:szCs w:val="24"/>
          <w:rtl/>
        </w:rPr>
        <w:t xml:space="preserve"> </w:t>
      </w:r>
      <w:r w:rsidRPr="000602AC">
        <w:rPr>
          <w:rFonts w:hint="cs"/>
          <w:szCs w:val="24"/>
          <w:rtl/>
        </w:rPr>
        <w:t>השירותי</w:t>
      </w:r>
      <w:r w:rsidRPr="000602AC">
        <w:rPr>
          <w:rFonts w:hint="eastAsia"/>
          <w:szCs w:val="24"/>
          <w:rtl/>
        </w:rPr>
        <w:t>ם</w:t>
      </w:r>
      <w:r w:rsidRPr="000602AC">
        <w:rPr>
          <w:szCs w:val="24"/>
        </w:rPr>
        <w:t xml:space="preserve"> </w:t>
      </w:r>
      <w:r w:rsidRPr="000602AC">
        <w:rPr>
          <w:rFonts w:hint="cs"/>
          <w:szCs w:val="24"/>
          <w:rtl/>
        </w:rPr>
        <w:t>למשרד</w:t>
      </w:r>
      <w:r w:rsidRPr="000602AC">
        <w:rPr>
          <w:szCs w:val="24"/>
          <w:rtl/>
        </w:rPr>
        <w:t xml:space="preserve"> תוך התחשבות מ</w:t>
      </w:r>
      <w:r w:rsidRPr="000602AC">
        <w:rPr>
          <w:rFonts w:hint="eastAsia"/>
          <w:szCs w:val="24"/>
          <w:rtl/>
        </w:rPr>
        <w:t>רבית</w:t>
      </w:r>
      <w:r w:rsidRPr="000602AC">
        <w:rPr>
          <w:szCs w:val="24"/>
          <w:rtl/>
        </w:rPr>
        <w:t xml:space="preserve"> בצרכי עובדי</w:t>
      </w:r>
      <w:r w:rsidRPr="000602AC">
        <w:rPr>
          <w:rFonts w:hint="cs"/>
          <w:szCs w:val="24"/>
          <w:rtl/>
        </w:rPr>
        <w:t xml:space="preserve"> המשרד</w:t>
      </w:r>
      <w:r w:rsidRPr="000602AC">
        <w:rPr>
          <w:szCs w:val="24"/>
          <w:rtl/>
        </w:rPr>
        <w:t>, ויעשה כמיטב יכולתו למנוע תקלות והפרעות מכל סוג לפעולתם, ובכלל זה יקפיד להפעיל כלי עבודה מתאימים</w:t>
      </w:r>
      <w:r w:rsidRPr="000602AC">
        <w:rPr>
          <w:rFonts w:hint="cs"/>
          <w:szCs w:val="24"/>
          <w:rtl/>
        </w:rPr>
        <w:t xml:space="preserve">, </w:t>
      </w:r>
      <w:r w:rsidRPr="000602AC">
        <w:rPr>
          <w:rFonts w:hint="eastAsia"/>
          <w:szCs w:val="24"/>
          <w:rtl/>
        </w:rPr>
        <w:t>זאת</w:t>
      </w:r>
      <w:r w:rsidRPr="000602AC">
        <w:rPr>
          <w:szCs w:val="24"/>
          <w:rtl/>
        </w:rPr>
        <w:t xml:space="preserve"> </w:t>
      </w:r>
      <w:r w:rsidRPr="000602AC">
        <w:rPr>
          <w:rFonts w:hint="eastAsia"/>
          <w:szCs w:val="24"/>
          <w:rtl/>
        </w:rPr>
        <w:t>בהתאם</w:t>
      </w:r>
      <w:r w:rsidRPr="000602AC">
        <w:rPr>
          <w:szCs w:val="24"/>
          <w:rtl/>
        </w:rPr>
        <w:t xml:space="preserve"> </w:t>
      </w:r>
      <w:r w:rsidRPr="000602AC">
        <w:rPr>
          <w:rFonts w:hint="eastAsia"/>
          <w:szCs w:val="24"/>
          <w:rtl/>
        </w:rPr>
        <w:t>להנחיות</w:t>
      </w:r>
      <w:r w:rsidRPr="000602AC">
        <w:rPr>
          <w:szCs w:val="24"/>
          <w:rtl/>
        </w:rPr>
        <w:t xml:space="preserve"> </w:t>
      </w:r>
      <w:r w:rsidRPr="000602AC">
        <w:rPr>
          <w:rFonts w:hint="eastAsia"/>
          <w:szCs w:val="24"/>
          <w:rtl/>
        </w:rPr>
        <w:t>נציג</w:t>
      </w:r>
      <w:r w:rsidRPr="000602AC">
        <w:rPr>
          <w:szCs w:val="24"/>
          <w:rtl/>
        </w:rPr>
        <w:t xml:space="preserve"> </w:t>
      </w:r>
      <w:r w:rsidRPr="000602AC">
        <w:rPr>
          <w:rFonts w:hint="eastAsia"/>
          <w:szCs w:val="24"/>
          <w:rtl/>
        </w:rPr>
        <w:t>המזמין</w:t>
      </w:r>
      <w:r w:rsidRPr="000602AC">
        <w:rPr>
          <w:szCs w:val="24"/>
          <w:rtl/>
        </w:rPr>
        <w:t xml:space="preserve"> </w:t>
      </w:r>
      <w:r w:rsidRPr="000602AC">
        <w:rPr>
          <w:rFonts w:hint="eastAsia"/>
          <w:szCs w:val="24"/>
          <w:rtl/>
        </w:rPr>
        <w:t>וצוות</w:t>
      </w:r>
      <w:r w:rsidRPr="000602AC">
        <w:rPr>
          <w:szCs w:val="24"/>
          <w:rtl/>
        </w:rPr>
        <w:t xml:space="preserve"> </w:t>
      </w:r>
      <w:r w:rsidRPr="000602AC">
        <w:rPr>
          <w:rFonts w:hint="cs"/>
          <w:szCs w:val="24"/>
          <w:rtl/>
        </w:rPr>
        <w:t>היחידה</w:t>
      </w:r>
      <w:r w:rsidRPr="000602AC">
        <w:rPr>
          <w:szCs w:val="24"/>
          <w:rtl/>
        </w:rPr>
        <w:t xml:space="preserve"> </w:t>
      </w:r>
      <w:r w:rsidRPr="000602AC">
        <w:rPr>
          <w:rFonts w:hint="eastAsia"/>
          <w:szCs w:val="24"/>
          <w:rtl/>
        </w:rPr>
        <w:t>בה</w:t>
      </w:r>
      <w:r w:rsidRPr="000602AC">
        <w:rPr>
          <w:szCs w:val="24"/>
          <w:rtl/>
        </w:rPr>
        <w:t xml:space="preserve"> </w:t>
      </w:r>
      <w:r w:rsidRPr="000602AC">
        <w:rPr>
          <w:rFonts w:hint="eastAsia"/>
          <w:szCs w:val="24"/>
          <w:rtl/>
        </w:rPr>
        <w:t>מבוצעת</w:t>
      </w:r>
      <w:r w:rsidRPr="000602AC">
        <w:rPr>
          <w:szCs w:val="24"/>
          <w:rtl/>
        </w:rPr>
        <w:t xml:space="preserve"> </w:t>
      </w:r>
      <w:r w:rsidRPr="000602AC">
        <w:rPr>
          <w:rFonts w:hint="eastAsia"/>
          <w:szCs w:val="24"/>
          <w:rtl/>
        </w:rPr>
        <w:t>העבודה</w:t>
      </w:r>
      <w:r w:rsidRPr="000602AC">
        <w:rPr>
          <w:szCs w:val="24"/>
          <w:rtl/>
        </w:rPr>
        <w:t>.</w:t>
      </w:r>
    </w:p>
    <w:p w14:paraId="3264486A" w14:textId="77777777" w:rsidR="005E7703" w:rsidRPr="000602AC" w:rsidRDefault="005E7703" w:rsidP="004D523D">
      <w:pPr>
        <w:numPr>
          <w:ilvl w:val="1"/>
          <w:numId w:val="12"/>
        </w:numPr>
        <w:tabs>
          <w:tab w:val="clear" w:pos="709"/>
          <w:tab w:val="clear" w:pos="2268"/>
        </w:tabs>
        <w:spacing w:line="360" w:lineRule="auto"/>
        <w:ind w:left="1464"/>
        <w:jc w:val="both"/>
        <w:rPr>
          <w:szCs w:val="24"/>
        </w:rPr>
      </w:pPr>
      <w:r w:rsidRPr="000602AC">
        <w:rPr>
          <w:szCs w:val="24"/>
          <w:rtl/>
        </w:rPr>
        <w:t>ה</w:t>
      </w:r>
      <w:r w:rsidRPr="000602AC">
        <w:rPr>
          <w:rFonts w:hint="eastAsia"/>
          <w:szCs w:val="24"/>
          <w:rtl/>
        </w:rPr>
        <w:t>ספק</w:t>
      </w:r>
      <w:r w:rsidRPr="000602AC">
        <w:rPr>
          <w:szCs w:val="24"/>
          <w:rtl/>
        </w:rPr>
        <w:t xml:space="preserve"> </w:t>
      </w:r>
      <w:r w:rsidRPr="000602AC">
        <w:rPr>
          <w:rFonts w:hint="eastAsia"/>
          <w:szCs w:val="24"/>
          <w:rtl/>
        </w:rPr>
        <w:t>יגדיר</w:t>
      </w:r>
      <w:r w:rsidRPr="000602AC">
        <w:rPr>
          <w:szCs w:val="24"/>
          <w:rtl/>
        </w:rPr>
        <w:t xml:space="preserve"> </w:t>
      </w:r>
      <w:r w:rsidRPr="000602AC">
        <w:rPr>
          <w:rFonts w:hint="eastAsia"/>
          <w:szCs w:val="24"/>
          <w:rtl/>
        </w:rPr>
        <w:t>לעובדיו</w:t>
      </w:r>
      <w:r w:rsidRPr="000602AC">
        <w:rPr>
          <w:szCs w:val="24"/>
          <w:rtl/>
        </w:rPr>
        <w:t xml:space="preserve"> </w:t>
      </w:r>
      <w:r w:rsidRPr="000602AC">
        <w:rPr>
          <w:rFonts w:hint="eastAsia"/>
          <w:szCs w:val="24"/>
          <w:rtl/>
        </w:rPr>
        <w:t>מהם</w:t>
      </w:r>
      <w:r w:rsidRPr="000602AC">
        <w:rPr>
          <w:szCs w:val="24"/>
          <w:rtl/>
        </w:rPr>
        <w:t xml:space="preserve"> נהלי </w:t>
      </w:r>
      <w:r w:rsidRPr="000602AC">
        <w:rPr>
          <w:rFonts w:hint="eastAsia"/>
          <w:szCs w:val="24"/>
          <w:rtl/>
        </w:rPr>
        <w:t>ה</w:t>
      </w:r>
      <w:r w:rsidRPr="000602AC">
        <w:rPr>
          <w:szCs w:val="24"/>
          <w:rtl/>
        </w:rPr>
        <w:t xml:space="preserve">התנהגות </w:t>
      </w:r>
      <w:r w:rsidRPr="000602AC">
        <w:rPr>
          <w:rFonts w:hint="eastAsia"/>
          <w:szCs w:val="24"/>
          <w:rtl/>
        </w:rPr>
        <w:t>ה</w:t>
      </w:r>
      <w:r w:rsidRPr="000602AC">
        <w:rPr>
          <w:szCs w:val="24"/>
          <w:rtl/>
        </w:rPr>
        <w:t>נאותה במבנ</w:t>
      </w:r>
      <w:r w:rsidRPr="000602AC">
        <w:rPr>
          <w:rFonts w:hint="eastAsia"/>
          <w:szCs w:val="24"/>
          <w:rtl/>
        </w:rPr>
        <w:t>י</w:t>
      </w:r>
      <w:r w:rsidRPr="000602AC">
        <w:rPr>
          <w:szCs w:val="24"/>
          <w:rtl/>
        </w:rPr>
        <w:t xml:space="preserve"> </w:t>
      </w:r>
      <w:r w:rsidRPr="000602AC">
        <w:rPr>
          <w:rFonts w:hint="cs"/>
          <w:szCs w:val="24"/>
          <w:rtl/>
        </w:rPr>
        <w:t>המשרד</w:t>
      </w:r>
      <w:r w:rsidRPr="000602AC">
        <w:rPr>
          <w:szCs w:val="24"/>
          <w:rtl/>
        </w:rPr>
        <w:t xml:space="preserve"> </w:t>
      </w:r>
      <w:r w:rsidRPr="000602AC">
        <w:rPr>
          <w:rFonts w:hint="eastAsia"/>
          <w:szCs w:val="24"/>
          <w:rtl/>
        </w:rPr>
        <w:t>ויאכוף</w:t>
      </w:r>
      <w:r w:rsidRPr="000602AC">
        <w:rPr>
          <w:szCs w:val="24"/>
          <w:rtl/>
        </w:rPr>
        <w:t xml:space="preserve"> את שמירתם. כלליים אלו יכללו, בין היתר, איסור כניסה לחדרים שלא למטרות נ</w:t>
      </w:r>
      <w:r w:rsidRPr="000602AC">
        <w:rPr>
          <w:rFonts w:hint="eastAsia"/>
          <w:szCs w:val="24"/>
          <w:rtl/>
        </w:rPr>
        <w:t>י</w:t>
      </w:r>
      <w:r w:rsidRPr="000602AC">
        <w:rPr>
          <w:szCs w:val="24"/>
          <w:rtl/>
        </w:rPr>
        <w:t xml:space="preserve">קיונם, שמירה על פרטיות </w:t>
      </w:r>
      <w:r w:rsidRPr="000602AC">
        <w:rPr>
          <w:rFonts w:hint="cs"/>
          <w:szCs w:val="24"/>
          <w:rtl/>
        </w:rPr>
        <w:t>העובדים</w:t>
      </w:r>
      <w:r w:rsidRPr="000602AC">
        <w:rPr>
          <w:szCs w:val="24"/>
          <w:rtl/>
        </w:rPr>
        <w:t xml:space="preserve">, </w:t>
      </w:r>
      <w:r w:rsidRPr="000602AC">
        <w:rPr>
          <w:rFonts w:hint="eastAsia"/>
          <w:szCs w:val="24"/>
          <w:rtl/>
        </w:rPr>
        <w:t>איסור</w:t>
      </w:r>
      <w:r w:rsidRPr="000602AC">
        <w:rPr>
          <w:szCs w:val="24"/>
          <w:rtl/>
        </w:rPr>
        <w:t xml:space="preserve"> על הפסקת פעולות מכשירים ומחשבים, אי</w:t>
      </w:r>
      <w:r w:rsidRPr="000602AC">
        <w:rPr>
          <w:rFonts w:hint="eastAsia"/>
          <w:szCs w:val="24"/>
          <w:rtl/>
        </w:rPr>
        <w:t>סור</w:t>
      </w:r>
      <w:r w:rsidRPr="000602AC">
        <w:rPr>
          <w:szCs w:val="24"/>
          <w:rtl/>
        </w:rPr>
        <w:t xml:space="preserve"> </w:t>
      </w:r>
      <w:r w:rsidRPr="000602AC">
        <w:rPr>
          <w:rFonts w:hint="eastAsia"/>
          <w:szCs w:val="24"/>
          <w:rtl/>
        </w:rPr>
        <w:t>על</w:t>
      </w:r>
      <w:r w:rsidRPr="000602AC">
        <w:rPr>
          <w:szCs w:val="24"/>
          <w:rtl/>
        </w:rPr>
        <w:t xml:space="preserve"> שימוש במכש</w:t>
      </w:r>
      <w:r w:rsidRPr="000602AC">
        <w:rPr>
          <w:rFonts w:hint="eastAsia"/>
          <w:szCs w:val="24"/>
          <w:rtl/>
        </w:rPr>
        <w:t>י</w:t>
      </w:r>
      <w:r w:rsidRPr="000602AC">
        <w:rPr>
          <w:szCs w:val="24"/>
          <w:rtl/>
        </w:rPr>
        <w:t xml:space="preserve">רי טלפון </w:t>
      </w:r>
      <w:r w:rsidRPr="000602AC">
        <w:rPr>
          <w:rFonts w:hint="eastAsia"/>
          <w:szCs w:val="24"/>
          <w:rtl/>
        </w:rPr>
        <w:t>ומחשבים</w:t>
      </w:r>
      <w:r w:rsidRPr="000602AC">
        <w:rPr>
          <w:szCs w:val="24"/>
          <w:rtl/>
        </w:rPr>
        <w:t xml:space="preserve"> והנחיות נוספות שיוגדרו ע"י </w:t>
      </w:r>
      <w:r w:rsidRPr="000602AC">
        <w:rPr>
          <w:rFonts w:hint="eastAsia"/>
          <w:szCs w:val="24"/>
          <w:rtl/>
        </w:rPr>
        <w:t>נציג</w:t>
      </w:r>
      <w:r w:rsidRPr="000602AC">
        <w:rPr>
          <w:szCs w:val="24"/>
          <w:rtl/>
        </w:rPr>
        <w:t xml:space="preserve"> </w:t>
      </w:r>
      <w:r w:rsidRPr="000602AC">
        <w:rPr>
          <w:rFonts w:hint="eastAsia"/>
          <w:szCs w:val="24"/>
          <w:rtl/>
        </w:rPr>
        <w:t>המזמין</w:t>
      </w:r>
      <w:r w:rsidRPr="000602AC">
        <w:rPr>
          <w:szCs w:val="24"/>
          <w:rtl/>
        </w:rPr>
        <w:t xml:space="preserve">. </w:t>
      </w:r>
      <w:r w:rsidRPr="000602AC">
        <w:rPr>
          <w:rFonts w:hint="eastAsia"/>
          <w:szCs w:val="24"/>
          <w:rtl/>
        </w:rPr>
        <w:t>נציג</w:t>
      </w:r>
      <w:r w:rsidRPr="000602AC">
        <w:rPr>
          <w:szCs w:val="24"/>
          <w:rtl/>
        </w:rPr>
        <w:t xml:space="preserve"> </w:t>
      </w:r>
      <w:r w:rsidRPr="000602AC">
        <w:rPr>
          <w:rFonts w:hint="eastAsia"/>
          <w:szCs w:val="24"/>
          <w:rtl/>
        </w:rPr>
        <w:t>המזמין</w:t>
      </w:r>
      <w:r w:rsidRPr="000602AC">
        <w:rPr>
          <w:szCs w:val="24"/>
          <w:rtl/>
        </w:rPr>
        <w:t xml:space="preserve"> רשאי לדרוש מ</w:t>
      </w:r>
      <w:r w:rsidRPr="000602AC">
        <w:rPr>
          <w:rFonts w:hint="eastAsia"/>
          <w:szCs w:val="24"/>
          <w:rtl/>
        </w:rPr>
        <w:t>הספק</w:t>
      </w:r>
      <w:r w:rsidRPr="000602AC">
        <w:rPr>
          <w:szCs w:val="24"/>
          <w:rtl/>
        </w:rPr>
        <w:t xml:space="preserve"> להרחיק עובד שלא יקפיד </w:t>
      </w:r>
      <w:r w:rsidRPr="000602AC">
        <w:rPr>
          <w:rFonts w:hint="eastAsia"/>
          <w:szCs w:val="24"/>
          <w:rtl/>
        </w:rPr>
        <w:t>לשמור</w:t>
      </w:r>
      <w:r w:rsidRPr="000602AC">
        <w:rPr>
          <w:szCs w:val="24"/>
          <w:rtl/>
        </w:rPr>
        <w:t xml:space="preserve"> על נהלים אלו. </w:t>
      </w:r>
    </w:p>
    <w:p w14:paraId="4C3AD07E" w14:textId="77777777" w:rsidR="005E7703" w:rsidRPr="000602AC" w:rsidRDefault="005E7703" w:rsidP="004D523D">
      <w:pPr>
        <w:numPr>
          <w:ilvl w:val="1"/>
          <w:numId w:val="12"/>
        </w:numPr>
        <w:tabs>
          <w:tab w:val="clear" w:pos="709"/>
          <w:tab w:val="clear" w:pos="2268"/>
        </w:tabs>
        <w:spacing w:line="360" w:lineRule="auto"/>
        <w:ind w:left="1464"/>
        <w:jc w:val="both"/>
        <w:rPr>
          <w:szCs w:val="24"/>
        </w:rPr>
      </w:pPr>
      <w:r w:rsidRPr="000602AC">
        <w:rPr>
          <w:szCs w:val="24"/>
          <w:rtl/>
        </w:rPr>
        <w:t>מפגעי בטיחות - בכל מקרה בו נוצר מפגע בטיחותי, יטפל בו ה</w:t>
      </w:r>
      <w:r w:rsidRPr="000602AC">
        <w:rPr>
          <w:rFonts w:hint="eastAsia"/>
          <w:szCs w:val="24"/>
          <w:rtl/>
        </w:rPr>
        <w:t>ספק</w:t>
      </w:r>
      <w:r w:rsidRPr="000602AC">
        <w:rPr>
          <w:szCs w:val="24"/>
          <w:rtl/>
        </w:rPr>
        <w:t xml:space="preserve"> באופן מיידי וברציפות עד לפתרון המלא, לרבות בדרך של התקנת אמצעים המתאימים להנחיות משרד התמ"ת</w:t>
      </w:r>
      <w:r w:rsidR="00D76C90">
        <w:rPr>
          <w:rFonts w:hint="cs"/>
          <w:szCs w:val="24"/>
          <w:rtl/>
        </w:rPr>
        <w:t>/ העבודה</w:t>
      </w:r>
      <w:r w:rsidRPr="000602AC">
        <w:rPr>
          <w:szCs w:val="24"/>
          <w:rtl/>
        </w:rPr>
        <w:t xml:space="preserve"> להגנת </w:t>
      </w:r>
      <w:r w:rsidRPr="000602AC">
        <w:rPr>
          <w:rFonts w:hint="cs"/>
          <w:szCs w:val="24"/>
          <w:rtl/>
        </w:rPr>
        <w:t>אזור</w:t>
      </w:r>
      <w:r w:rsidRPr="000602AC">
        <w:rPr>
          <w:szCs w:val="24"/>
          <w:rtl/>
        </w:rPr>
        <w:t xml:space="preserve"> המפגע מפני עובדים ומבקרים, העלולים להסתובב בתחום המפגע. כמפגע בטיחותי י</w:t>
      </w:r>
      <w:r w:rsidR="00D76C90">
        <w:rPr>
          <w:rFonts w:hint="cs"/>
          <w:szCs w:val="24"/>
          <w:rtl/>
        </w:rPr>
        <w:t>י</w:t>
      </w:r>
      <w:r w:rsidRPr="000602AC">
        <w:rPr>
          <w:szCs w:val="24"/>
          <w:rtl/>
        </w:rPr>
        <w:t xml:space="preserve">חשב גם </w:t>
      </w:r>
      <w:r w:rsidRPr="000602AC">
        <w:rPr>
          <w:rFonts w:hint="cs"/>
          <w:szCs w:val="24"/>
          <w:rtl/>
        </w:rPr>
        <w:t>אזור</w:t>
      </w:r>
      <w:r w:rsidRPr="000602AC">
        <w:rPr>
          <w:szCs w:val="24"/>
          <w:rtl/>
        </w:rPr>
        <w:t xml:space="preserve"> רטוב המהווה סכנת החלקה לעוברים במקום.</w:t>
      </w:r>
    </w:p>
    <w:p w14:paraId="075D3E47" w14:textId="77777777" w:rsidR="005E7703" w:rsidRPr="000602AC" w:rsidRDefault="005E7703" w:rsidP="004D523D">
      <w:pPr>
        <w:numPr>
          <w:ilvl w:val="1"/>
          <w:numId w:val="12"/>
        </w:numPr>
        <w:tabs>
          <w:tab w:val="clear" w:pos="709"/>
          <w:tab w:val="clear" w:pos="2268"/>
        </w:tabs>
        <w:spacing w:line="360" w:lineRule="auto"/>
        <w:ind w:left="1464"/>
        <w:jc w:val="both"/>
        <w:rPr>
          <w:szCs w:val="24"/>
        </w:rPr>
      </w:pPr>
      <w:r w:rsidRPr="000602AC">
        <w:rPr>
          <w:rFonts w:hint="cs"/>
          <w:szCs w:val="24"/>
          <w:rtl/>
        </w:rPr>
        <w:t xml:space="preserve">הספק יהיה אחראי למנוע כל </w:t>
      </w:r>
      <w:r w:rsidRPr="000602AC">
        <w:rPr>
          <w:szCs w:val="24"/>
          <w:rtl/>
        </w:rPr>
        <w:t xml:space="preserve">שימוש באמצעי כיבוי </w:t>
      </w:r>
      <w:r w:rsidRPr="000602AC">
        <w:rPr>
          <w:rFonts w:hint="eastAsia"/>
          <w:szCs w:val="24"/>
          <w:rtl/>
        </w:rPr>
        <w:t>אש</w:t>
      </w:r>
      <w:r w:rsidRPr="000602AC">
        <w:rPr>
          <w:szCs w:val="24"/>
          <w:rtl/>
        </w:rPr>
        <w:t xml:space="preserve"> לצורך עבודות הניקיון.</w:t>
      </w:r>
    </w:p>
    <w:p w14:paraId="1F2AEEBB" w14:textId="77777777" w:rsidR="005E7703" w:rsidRDefault="005E7703" w:rsidP="004D523D">
      <w:pPr>
        <w:numPr>
          <w:ilvl w:val="1"/>
          <w:numId w:val="12"/>
        </w:numPr>
        <w:tabs>
          <w:tab w:val="clear" w:pos="709"/>
          <w:tab w:val="clear" w:pos="2268"/>
        </w:tabs>
        <w:spacing w:line="360" w:lineRule="auto"/>
        <w:ind w:left="1464"/>
        <w:jc w:val="both"/>
        <w:rPr>
          <w:szCs w:val="24"/>
        </w:rPr>
      </w:pPr>
      <w:r w:rsidRPr="000602AC">
        <w:rPr>
          <w:rFonts w:hint="cs"/>
          <w:szCs w:val="24"/>
          <w:rtl/>
        </w:rPr>
        <w:t>הספק יהיה אחראי על הצבת</w:t>
      </w:r>
      <w:r w:rsidRPr="000602AC">
        <w:rPr>
          <w:szCs w:val="24"/>
          <w:rtl/>
        </w:rPr>
        <w:t xml:space="preserve"> שילוט אזהרה לרצפה רטובה </w:t>
      </w:r>
      <w:r w:rsidRPr="000602AC">
        <w:rPr>
          <w:rFonts w:hint="cs"/>
          <w:szCs w:val="24"/>
          <w:rtl/>
        </w:rPr>
        <w:t>ו</w:t>
      </w:r>
      <w:r w:rsidRPr="000602AC">
        <w:rPr>
          <w:rFonts w:hint="eastAsia"/>
          <w:szCs w:val="24"/>
          <w:rtl/>
        </w:rPr>
        <w:t>למניעת</w:t>
      </w:r>
      <w:r w:rsidRPr="000602AC">
        <w:rPr>
          <w:szCs w:val="24"/>
          <w:rtl/>
        </w:rPr>
        <w:t xml:space="preserve"> </w:t>
      </w:r>
      <w:r w:rsidRPr="000602AC">
        <w:rPr>
          <w:rFonts w:hint="eastAsia"/>
          <w:szCs w:val="24"/>
          <w:rtl/>
        </w:rPr>
        <w:t>החלקה</w:t>
      </w:r>
      <w:r w:rsidRPr="000602AC">
        <w:rPr>
          <w:szCs w:val="24"/>
          <w:rtl/>
        </w:rPr>
        <w:t>.</w:t>
      </w:r>
    </w:p>
    <w:p w14:paraId="4D15339B" w14:textId="77777777" w:rsidR="00202445" w:rsidRPr="000602AC" w:rsidRDefault="00202445" w:rsidP="00202445">
      <w:pPr>
        <w:tabs>
          <w:tab w:val="clear" w:pos="709"/>
          <w:tab w:val="clear" w:pos="1418"/>
          <w:tab w:val="clear" w:pos="2268"/>
        </w:tabs>
        <w:spacing w:line="360" w:lineRule="auto"/>
        <w:ind w:left="1464"/>
        <w:jc w:val="both"/>
        <w:rPr>
          <w:szCs w:val="24"/>
        </w:rPr>
      </w:pPr>
    </w:p>
    <w:p w14:paraId="41699993" w14:textId="77777777" w:rsidR="00926B4F" w:rsidRPr="0097737C" w:rsidRDefault="00926B4F" w:rsidP="004D523D">
      <w:pPr>
        <w:numPr>
          <w:ilvl w:val="0"/>
          <w:numId w:val="12"/>
        </w:numPr>
        <w:tabs>
          <w:tab w:val="clear" w:pos="1418"/>
          <w:tab w:val="clear" w:pos="2268"/>
        </w:tabs>
        <w:spacing w:line="360" w:lineRule="auto"/>
        <w:ind w:left="756"/>
        <w:jc w:val="both"/>
        <w:rPr>
          <w:b/>
          <w:bCs/>
          <w:szCs w:val="24"/>
        </w:rPr>
      </w:pPr>
      <w:bookmarkStart w:id="161" w:name="_Toc116122429"/>
      <w:bookmarkStart w:id="162" w:name="_Toc179603279"/>
      <w:bookmarkStart w:id="163" w:name="_Ref349575399"/>
      <w:r w:rsidRPr="0097737C">
        <w:rPr>
          <w:b/>
          <w:bCs/>
          <w:szCs w:val="24"/>
          <w:rtl/>
        </w:rPr>
        <w:t>התנהגות</w:t>
      </w:r>
      <w:bookmarkEnd w:id="161"/>
      <w:bookmarkEnd w:id="162"/>
    </w:p>
    <w:p w14:paraId="0B357532" w14:textId="77777777" w:rsidR="00926B4F" w:rsidRPr="0097737C" w:rsidRDefault="00926B4F" w:rsidP="004D523D">
      <w:pPr>
        <w:numPr>
          <w:ilvl w:val="1"/>
          <w:numId w:val="12"/>
        </w:numPr>
        <w:tabs>
          <w:tab w:val="clear" w:pos="709"/>
          <w:tab w:val="clear" w:pos="2268"/>
        </w:tabs>
        <w:spacing w:line="360" w:lineRule="auto"/>
        <w:ind w:left="1464"/>
        <w:jc w:val="both"/>
        <w:rPr>
          <w:szCs w:val="24"/>
          <w:rtl/>
        </w:rPr>
      </w:pPr>
      <w:r w:rsidRPr="0097737C">
        <w:rPr>
          <w:szCs w:val="24"/>
          <w:rtl/>
        </w:rPr>
        <w:t>עובדי ה</w:t>
      </w:r>
      <w:r w:rsidRPr="0097737C">
        <w:rPr>
          <w:rFonts w:hint="cs"/>
          <w:szCs w:val="24"/>
          <w:rtl/>
        </w:rPr>
        <w:t>זוכה</w:t>
      </w:r>
      <w:r w:rsidRPr="0097737C">
        <w:rPr>
          <w:szCs w:val="24"/>
          <w:rtl/>
        </w:rPr>
        <w:t xml:space="preserve"> ישמרו על התנהגות נאותה המתאימה. </w:t>
      </w:r>
      <w:r w:rsidRPr="0097737C">
        <w:rPr>
          <w:rFonts w:hint="cs"/>
          <w:szCs w:val="24"/>
          <w:rtl/>
        </w:rPr>
        <w:t xml:space="preserve">כמו כן, ישמעו </w:t>
      </w:r>
      <w:r w:rsidRPr="0097737C">
        <w:rPr>
          <w:szCs w:val="24"/>
          <w:rtl/>
        </w:rPr>
        <w:t>עובדי ה</w:t>
      </w:r>
      <w:r w:rsidRPr="0097737C">
        <w:rPr>
          <w:rFonts w:hint="cs"/>
          <w:szCs w:val="24"/>
          <w:rtl/>
        </w:rPr>
        <w:t>זוכה</w:t>
      </w:r>
      <w:r w:rsidRPr="0097737C">
        <w:rPr>
          <w:szCs w:val="24"/>
          <w:rtl/>
        </w:rPr>
        <w:t xml:space="preserve"> להוראות </w:t>
      </w:r>
      <w:r w:rsidRPr="0097737C">
        <w:rPr>
          <w:rFonts w:hint="cs"/>
          <w:szCs w:val="24"/>
          <w:rtl/>
        </w:rPr>
        <w:t>האחראיים</w:t>
      </w:r>
      <w:r w:rsidRPr="0097737C">
        <w:rPr>
          <w:szCs w:val="24"/>
          <w:rtl/>
        </w:rPr>
        <w:t xml:space="preserve">. </w:t>
      </w:r>
      <w:r w:rsidRPr="0097737C">
        <w:rPr>
          <w:rFonts w:hint="cs"/>
          <w:szCs w:val="24"/>
          <w:rtl/>
        </w:rPr>
        <w:t>מובהר בזאת כי בסמכות האחראיים</w:t>
      </w:r>
      <w:r w:rsidRPr="0097737C">
        <w:rPr>
          <w:szCs w:val="24"/>
          <w:rtl/>
        </w:rPr>
        <w:t xml:space="preserve"> לפסול המשך עבודת עובד שלא ישמור על "התנהגות נאותה".</w:t>
      </w:r>
    </w:p>
    <w:p w14:paraId="1CDDBC02" w14:textId="77777777" w:rsidR="00926B4F" w:rsidRPr="0097737C" w:rsidRDefault="00926B4F" w:rsidP="004D523D">
      <w:pPr>
        <w:numPr>
          <w:ilvl w:val="1"/>
          <w:numId w:val="12"/>
        </w:numPr>
        <w:tabs>
          <w:tab w:val="clear" w:pos="709"/>
          <w:tab w:val="clear" w:pos="2268"/>
        </w:tabs>
        <w:spacing w:line="360" w:lineRule="auto"/>
        <w:ind w:left="1464"/>
        <w:jc w:val="both"/>
        <w:rPr>
          <w:szCs w:val="24"/>
        </w:rPr>
      </w:pPr>
      <w:r w:rsidRPr="0097737C">
        <w:rPr>
          <w:szCs w:val="24"/>
          <w:rtl/>
        </w:rPr>
        <w:t xml:space="preserve">הספק אחראי לכך שעובדיו וכל מי שנמצא </w:t>
      </w:r>
      <w:r w:rsidR="00AD6D2B">
        <w:rPr>
          <w:rFonts w:hint="cs"/>
          <w:szCs w:val="24"/>
          <w:rtl/>
        </w:rPr>
        <w:t>במבני המזמין</w:t>
      </w:r>
      <w:r w:rsidRPr="0097737C">
        <w:rPr>
          <w:szCs w:val="24"/>
          <w:rtl/>
        </w:rPr>
        <w:t xml:space="preserve"> מטעמו לא יכנס ללא רשות לכל מקום שהוא </w:t>
      </w:r>
      <w:r w:rsidR="00AD6D2B">
        <w:rPr>
          <w:rFonts w:hint="cs"/>
          <w:szCs w:val="24"/>
          <w:rtl/>
        </w:rPr>
        <w:t>במבני המזמין</w:t>
      </w:r>
      <w:r w:rsidRPr="0097737C">
        <w:rPr>
          <w:szCs w:val="24"/>
          <w:rtl/>
        </w:rPr>
        <w:t xml:space="preserve"> אלא לצורך מתן שירותי הניקיון.</w:t>
      </w:r>
      <w:r w:rsidRPr="0097737C">
        <w:rPr>
          <w:rFonts w:hint="cs"/>
          <w:szCs w:val="24"/>
          <w:rtl/>
        </w:rPr>
        <w:t xml:space="preserve"> איסור זה חל על כל סוגי הציוד, לרבות שרותי טלפון, מכונות צילום ומחשבים.</w:t>
      </w:r>
    </w:p>
    <w:p w14:paraId="01825F17" w14:textId="77777777" w:rsidR="00926B4F" w:rsidRDefault="00926B4F" w:rsidP="004D523D">
      <w:pPr>
        <w:numPr>
          <w:ilvl w:val="1"/>
          <w:numId w:val="12"/>
        </w:numPr>
        <w:tabs>
          <w:tab w:val="clear" w:pos="709"/>
          <w:tab w:val="clear" w:pos="2268"/>
        </w:tabs>
        <w:spacing w:line="360" w:lineRule="auto"/>
        <w:ind w:left="1464"/>
        <w:jc w:val="both"/>
        <w:rPr>
          <w:szCs w:val="24"/>
        </w:rPr>
      </w:pPr>
      <w:r w:rsidRPr="0097737C">
        <w:rPr>
          <w:rFonts w:hint="cs"/>
          <w:szCs w:val="24"/>
          <w:rtl/>
        </w:rPr>
        <w:t xml:space="preserve">על המציע להקפיד כי העובדים מטעמו ימלאו אחר נהלי ההתנהגות וכללי </w:t>
      </w:r>
      <w:r w:rsidR="00AD6D2B">
        <w:rPr>
          <w:rFonts w:hint="cs"/>
          <w:szCs w:val="24"/>
          <w:rtl/>
        </w:rPr>
        <w:t>המזמין</w:t>
      </w:r>
      <w:r w:rsidRPr="0097737C">
        <w:rPr>
          <w:rFonts w:hint="cs"/>
          <w:szCs w:val="24"/>
          <w:rtl/>
        </w:rPr>
        <w:t xml:space="preserve">, בין השאר אופי התקשורת עם השוהים במקום, איסור על מסירת כלי עבודה ומפתחות למי שאינו מוסמך לכך, הקפדה על נעילת דלתות וכיוצא בזה. נהלי ההתנהגות וכללי </w:t>
      </w:r>
      <w:r w:rsidR="00AD6D2B">
        <w:rPr>
          <w:rFonts w:hint="cs"/>
          <w:szCs w:val="24"/>
          <w:rtl/>
        </w:rPr>
        <w:t>המזמין</w:t>
      </w:r>
      <w:r w:rsidRPr="0097737C">
        <w:rPr>
          <w:rFonts w:hint="cs"/>
          <w:szCs w:val="24"/>
          <w:rtl/>
        </w:rPr>
        <w:t xml:space="preserve"> יועברו לזוכה במכרז לאחר בחירתו.</w:t>
      </w:r>
      <w:r w:rsidRPr="0097737C" w:rsidDel="00D75755">
        <w:rPr>
          <w:rFonts w:hint="cs"/>
          <w:szCs w:val="24"/>
          <w:rtl/>
        </w:rPr>
        <w:t xml:space="preserve"> </w:t>
      </w:r>
    </w:p>
    <w:p w14:paraId="018697FA" w14:textId="77777777" w:rsidR="00202445" w:rsidRPr="0097737C" w:rsidRDefault="00202445" w:rsidP="00202445">
      <w:pPr>
        <w:tabs>
          <w:tab w:val="clear" w:pos="709"/>
          <w:tab w:val="clear" w:pos="1418"/>
          <w:tab w:val="clear" w:pos="2268"/>
        </w:tabs>
        <w:spacing w:line="360" w:lineRule="auto"/>
        <w:ind w:left="1464"/>
        <w:jc w:val="both"/>
        <w:rPr>
          <w:szCs w:val="24"/>
        </w:rPr>
      </w:pPr>
    </w:p>
    <w:p w14:paraId="23810227" w14:textId="77777777" w:rsidR="005E7703" w:rsidRPr="0097737C" w:rsidRDefault="005E7703" w:rsidP="004D523D">
      <w:pPr>
        <w:numPr>
          <w:ilvl w:val="0"/>
          <w:numId w:val="12"/>
        </w:numPr>
        <w:tabs>
          <w:tab w:val="clear" w:pos="1418"/>
          <w:tab w:val="clear" w:pos="2268"/>
        </w:tabs>
        <w:spacing w:line="360" w:lineRule="auto"/>
        <w:ind w:left="756"/>
        <w:jc w:val="both"/>
        <w:rPr>
          <w:b/>
          <w:bCs/>
          <w:szCs w:val="24"/>
        </w:rPr>
      </w:pPr>
      <w:r w:rsidRPr="0097737C">
        <w:rPr>
          <w:rFonts w:hint="eastAsia"/>
          <w:b/>
          <w:bCs/>
          <w:szCs w:val="24"/>
          <w:rtl/>
        </w:rPr>
        <w:t>הוראות</w:t>
      </w:r>
      <w:r w:rsidRPr="0097737C">
        <w:rPr>
          <w:b/>
          <w:bCs/>
          <w:szCs w:val="24"/>
          <w:rtl/>
        </w:rPr>
        <w:t xml:space="preserve"> </w:t>
      </w:r>
      <w:r w:rsidRPr="0097737C">
        <w:rPr>
          <w:rFonts w:hint="eastAsia"/>
          <w:b/>
          <w:bCs/>
          <w:szCs w:val="24"/>
          <w:rtl/>
        </w:rPr>
        <w:t>בטחון</w:t>
      </w:r>
      <w:bookmarkEnd w:id="163"/>
    </w:p>
    <w:p w14:paraId="273C5737" w14:textId="77777777" w:rsidR="00DF7E27" w:rsidRPr="0097737C" w:rsidRDefault="00DF7E27" w:rsidP="004D523D">
      <w:pPr>
        <w:numPr>
          <w:ilvl w:val="1"/>
          <w:numId w:val="12"/>
        </w:numPr>
        <w:tabs>
          <w:tab w:val="clear" w:pos="709"/>
          <w:tab w:val="clear" w:pos="2268"/>
        </w:tabs>
        <w:spacing w:line="360" w:lineRule="auto"/>
        <w:ind w:left="1464"/>
        <w:jc w:val="both"/>
        <w:rPr>
          <w:szCs w:val="24"/>
        </w:rPr>
      </w:pPr>
      <w:r w:rsidRPr="0097737C">
        <w:rPr>
          <w:rFonts w:hint="cs"/>
          <w:szCs w:val="24"/>
          <w:rtl/>
        </w:rPr>
        <w:t xml:space="preserve">הספק יעסיק אך ורק עובדים בעלי אזרחות ישראלית. ידוע וברור לספק כי העסקת העובדים ללא אישורים והיתרים כדין תביא להגשת תלונה במשטרה כנגדו וכי המזמין רשאי לתבוע מהספק את הנזק שיגרם לו כתוצאה מכך. </w:t>
      </w:r>
    </w:p>
    <w:p w14:paraId="50EA9748" w14:textId="77777777" w:rsidR="00DF7E27" w:rsidRPr="0097737C" w:rsidRDefault="00DF7E27" w:rsidP="004D523D">
      <w:pPr>
        <w:numPr>
          <w:ilvl w:val="1"/>
          <w:numId w:val="12"/>
        </w:numPr>
        <w:tabs>
          <w:tab w:val="clear" w:pos="709"/>
          <w:tab w:val="clear" w:pos="2268"/>
        </w:tabs>
        <w:spacing w:line="360" w:lineRule="auto"/>
        <w:ind w:left="1464"/>
        <w:jc w:val="both"/>
        <w:rPr>
          <w:szCs w:val="24"/>
        </w:rPr>
      </w:pPr>
      <w:r w:rsidRPr="0097737C">
        <w:rPr>
          <w:szCs w:val="24"/>
          <w:rtl/>
        </w:rPr>
        <w:t>הזוכה במכרז יעסיק במקום אך ורק עובדים ששמותיהם יאושרו ע"י קצין הביטחון</w:t>
      </w:r>
      <w:r w:rsidRPr="0097737C">
        <w:rPr>
          <w:rFonts w:hint="cs"/>
          <w:szCs w:val="24"/>
          <w:rtl/>
        </w:rPr>
        <w:t xml:space="preserve"> של </w:t>
      </w:r>
      <w:r w:rsidR="00AD6D2B">
        <w:rPr>
          <w:rFonts w:hint="cs"/>
          <w:szCs w:val="24"/>
          <w:rtl/>
        </w:rPr>
        <w:t>המזמין</w:t>
      </w:r>
      <w:r w:rsidRPr="0097737C">
        <w:rPr>
          <w:szCs w:val="24"/>
          <w:rtl/>
        </w:rPr>
        <w:t xml:space="preserve">, לפני </w:t>
      </w:r>
      <w:r w:rsidRPr="0097737C">
        <w:rPr>
          <w:rFonts w:hint="cs"/>
          <w:szCs w:val="24"/>
          <w:rtl/>
        </w:rPr>
        <w:t>מועד תחילת מתן השירות ע"י הזוכה במכרז</w:t>
      </w:r>
      <w:r w:rsidRPr="0097737C">
        <w:rPr>
          <w:szCs w:val="24"/>
          <w:rtl/>
        </w:rPr>
        <w:t xml:space="preserve">. אישורי קצין הביטחון יידרשו גם למחליפים ולממלאי מקום, הכל עפ"י הנהלים המקובלים </w:t>
      </w:r>
      <w:r w:rsidR="00AD6D2B">
        <w:rPr>
          <w:rFonts w:hint="cs"/>
          <w:szCs w:val="24"/>
          <w:rtl/>
        </w:rPr>
        <w:t>ביחידות המזמין</w:t>
      </w:r>
      <w:r w:rsidRPr="0097737C">
        <w:rPr>
          <w:szCs w:val="24"/>
          <w:rtl/>
        </w:rPr>
        <w:t>.</w:t>
      </w:r>
    </w:p>
    <w:p w14:paraId="52BA937D" w14:textId="77777777" w:rsidR="00DF7E27" w:rsidRPr="0097737C" w:rsidRDefault="00DF7E27" w:rsidP="004D523D">
      <w:pPr>
        <w:numPr>
          <w:ilvl w:val="1"/>
          <w:numId w:val="12"/>
        </w:numPr>
        <w:tabs>
          <w:tab w:val="clear" w:pos="709"/>
          <w:tab w:val="clear" w:pos="2268"/>
        </w:tabs>
        <w:spacing w:line="360" w:lineRule="auto"/>
        <w:ind w:left="1464"/>
        <w:jc w:val="both"/>
        <w:rPr>
          <w:szCs w:val="24"/>
          <w:rtl/>
        </w:rPr>
      </w:pPr>
      <w:r w:rsidRPr="0097737C">
        <w:rPr>
          <w:szCs w:val="24"/>
          <w:rtl/>
        </w:rPr>
        <w:t xml:space="preserve">על הזוכה </w:t>
      </w:r>
      <w:r w:rsidRPr="0097737C">
        <w:rPr>
          <w:rFonts w:hint="cs"/>
          <w:szCs w:val="24"/>
          <w:rtl/>
        </w:rPr>
        <w:t xml:space="preserve">להביא לאישור הקב"ט </w:t>
      </w:r>
      <w:r w:rsidRPr="0097737C">
        <w:rPr>
          <w:szCs w:val="24"/>
          <w:rtl/>
        </w:rPr>
        <w:t>את כל עובדי הנ</w:t>
      </w:r>
      <w:r w:rsidRPr="0097737C">
        <w:rPr>
          <w:rFonts w:hint="cs"/>
          <w:szCs w:val="24"/>
          <w:rtl/>
        </w:rPr>
        <w:t>י</w:t>
      </w:r>
      <w:r w:rsidRPr="0097737C">
        <w:rPr>
          <w:szCs w:val="24"/>
          <w:rtl/>
        </w:rPr>
        <w:t>קיון, ה</w:t>
      </w:r>
      <w:r w:rsidRPr="0097737C">
        <w:rPr>
          <w:rFonts w:hint="cs"/>
          <w:szCs w:val="24"/>
          <w:rtl/>
        </w:rPr>
        <w:t>נציג</w:t>
      </w:r>
      <w:r w:rsidRPr="0097737C">
        <w:rPr>
          <w:szCs w:val="24"/>
          <w:rtl/>
        </w:rPr>
        <w:t>ים ועובדי הגיבוי. על הזוכה ל</w:t>
      </w:r>
      <w:r w:rsidRPr="0097737C">
        <w:rPr>
          <w:rFonts w:hint="cs"/>
          <w:szCs w:val="24"/>
          <w:rtl/>
        </w:rPr>
        <w:t>דאוג ל</w:t>
      </w:r>
      <w:r w:rsidRPr="0097737C">
        <w:rPr>
          <w:szCs w:val="24"/>
          <w:rtl/>
        </w:rPr>
        <w:t>א</w:t>
      </w:r>
      <w:r w:rsidRPr="0097737C">
        <w:rPr>
          <w:rFonts w:hint="cs"/>
          <w:szCs w:val="24"/>
          <w:rtl/>
        </w:rPr>
        <w:t>י</w:t>
      </w:r>
      <w:r w:rsidRPr="0097737C">
        <w:rPr>
          <w:szCs w:val="24"/>
          <w:rtl/>
        </w:rPr>
        <w:t>ש</w:t>
      </w:r>
      <w:r w:rsidRPr="0097737C">
        <w:rPr>
          <w:rFonts w:hint="cs"/>
          <w:szCs w:val="24"/>
          <w:rtl/>
        </w:rPr>
        <w:t>ו</w:t>
      </w:r>
      <w:r w:rsidRPr="0097737C">
        <w:rPr>
          <w:szCs w:val="24"/>
          <w:rtl/>
        </w:rPr>
        <w:t>ר</w:t>
      </w:r>
      <w:r w:rsidRPr="0097737C">
        <w:rPr>
          <w:rFonts w:hint="cs"/>
          <w:szCs w:val="24"/>
          <w:rtl/>
        </w:rPr>
        <w:t>ם</w:t>
      </w:r>
      <w:r w:rsidRPr="0097737C">
        <w:rPr>
          <w:szCs w:val="24"/>
          <w:rtl/>
        </w:rPr>
        <w:t xml:space="preserve"> </w:t>
      </w:r>
      <w:r w:rsidRPr="0097737C">
        <w:rPr>
          <w:rFonts w:hint="cs"/>
          <w:szCs w:val="24"/>
          <w:rtl/>
        </w:rPr>
        <w:t>של מינימום של 15% יותר עובדי ניקיון ממספר העובדים הנדרש לביצוע עבודות הניקיון,</w:t>
      </w:r>
      <w:r w:rsidRPr="0097737C">
        <w:rPr>
          <w:szCs w:val="24"/>
          <w:rtl/>
        </w:rPr>
        <w:t xml:space="preserve"> </w:t>
      </w:r>
      <w:r w:rsidRPr="0097737C">
        <w:rPr>
          <w:rFonts w:hint="cs"/>
          <w:szCs w:val="24"/>
          <w:rtl/>
        </w:rPr>
        <w:t>על מנת לא</w:t>
      </w:r>
      <w:r w:rsidRPr="0097737C">
        <w:rPr>
          <w:szCs w:val="24"/>
          <w:rtl/>
        </w:rPr>
        <w:t>פשר גיבוי</w:t>
      </w:r>
      <w:r w:rsidRPr="0097737C">
        <w:rPr>
          <w:rFonts w:hint="cs"/>
          <w:szCs w:val="24"/>
          <w:rtl/>
        </w:rPr>
        <w:t>ים</w:t>
      </w:r>
      <w:r w:rsidRPr="0097737C">
        <w:rPr>
          <w:szCs w:val="24"/>
          <w:rtl/>
        </w:rPr>
        <w:t xml:space="preserve"> של העובדים בעת הצורך</w:t>
      </w:r>
      <w:r w:rsidRPr="0097737C">
        <w:rPr>
          <w:rFonts w:hint="cs"/>
          <w:szCs w:val="24"/>
          <w:rtl/>
        </w:rPr>
        <w:t>. על הספק לדאוג כי לאורך כל תקופת ההתקשרות יהיו מאושרים 15% עובדים יותר מהנדרש</w:t>
      </w:r>
      <w:r w:rsidRPr="0097737C">
        <w:rPr>
          <w:szCs w:val="24"/>
          <w:rtl/>
        </w:rPr>
        <w:t>.</w:t>
      </w:r>
    </w:p>
    <w:p w14:paraId="5AB8FAF9" w14:textId="77777777" w:rsidR="00DF7E27" w:rsidRPr="0097737C" w:rsidRDefault="00DF7E27" w:rsidP="004D523D">
      <w:pPr>
        <w:numPr>
          <w:ilvl w:val="1"/>
          <w:numId w:val="12"/>
        </w:numPr>
        <w:tabs>
          <w:tab w:val="clear" w:pos="709"/>
          <w:tab w:val="clear" w:pos="2268"/>
        </w:tabs>
        <w:spacing w:line="360" w:lineRule="auto"/>
        <w:ind w:left="1464"/>
        <w:jc w:val="both"/>
        <w:rPr>
          <w:szCs w:val="24"/>
        </w:rPr>
      </w:pPr>
      <w:bookmarkStart w:id="164" w:name="_Ref179531114"/>
      <w:r w:rsidRPr="0097737C">
        <w:rPr>
          <w:rFonts w:hint="cs"/>
          <w:szCs w:val="24"/>
          <w:rtl/>
        </w:rPr>
        <w:t xml:space="preserve">על הזוכה להמציא רשימת עובדים לאישור בטחוני תוך 14 יום ממועד ההודעה על הזכייה. </w:t>
      </w:r>
      <w:r w:rsidRPr="0097737C">
        <w:rPr>
          <w:szCs w:val="24"/>
          <w:rtl/>
        </w:rPr>
        <w:t>המזמין רשאי לפסול מציע שלא יעמוד בתנאי הביטחון הנדרשים גם לאחר הודעת הזכי</w:t>
      </w:r>
      <w:r w:rsidRPr="0097737C">
        <w:rPr>
          <w:rFonts w:hint="cs"/>
          <w:szCs w:val="24"/>
          <w:rtl/>
        </w:rPr>
        <w:t>י</w:t>
      </w:r>
      <w:r w:rsidRPr="0097737C">
        <w:rPr>
          <w:szCs w:val="24"/>
          <w:rtl/>
        </w:rPr>
        <w:t>ה.</w:t>
      </w:r>
      <w:bookmarkEnd w:id="164"/>
    </w:p>
    <w:p w14:paraId="05811720" w14:textId="77777777" w:rsidR="00DF7E27" w:rsidRPr="0097737C" w:rsidRDefault="00DF7E27" w:rsidP="004D523D">
      <w:pPr>
        <w:numPr>
          <w:ilvl w:val="1"/>
          <w:numId w:val="12"/>
        </w:numPr>
        <w:tabs>
          <w:tab w:val="clear" w:pos="709"/>
          <w:tab w:val="clear" w:pos="2268"/>
        </w:tabs>
        <w:spacing w:line="360" w:lineRule="auto"/>
        <w:ind w:left="1464"/>
        <w:jc w:val="both"/>
        <w:rPr>
          <w:szCs w:val="24"/>
          <w:rtl/>
        </w:rPr>
      </w:pPr>
      <w:r w:rsidRPr="0097737C">
        <w:rPr>
          <w:rFonts w:hint="cs"/>
          <w:szCs w:val="24"/>
          <w:rtl/>
        </w:rPr>
        <w:t xml:space="preserve">צוות העובדים שיספק שירותים למזמין יהיה קבוע לאורך כל תקופת ההתקשרות עם הזוכה, ככל הניתן. לפיכך, לאחר קבלת האישור הביטחוני מהקב"ט ומהאחראיים לעובדי הזוכה לעבוד </w:t>
      </w:r>
      <w:r w:rsidR="00AD6D2B">
        <w:rPr>
          <w:rFonts w:hint="cs"/>
          <w:szCs w:val="24"/>
          <w:rtl/>
        </w:rPr>
        <w:t>ביחידות המזמין</w:t>
      </w:r>
      <w:r w:rsidRPr="0097737C">
        <w:rPr>
          <w:rFonts w:hint="cs"/>
          <w:szCs w:val="24"/>
          <w:rtl/>
        </w:rPr>
        <w:t xml:space="preserve">, לא יוחלף מי מעובדי הזוכה ללא אישור האחראיים. </w:t>
      </w:r>
    </w:p>
    <w:p w14:paraId="4460D2FC" w14:textId="77777777" w:rsidR="00DF7E27" w:rsidRPr="0097737C" w:rsidRDefault="00DF7E27" w:rsidP="004D523D">
      <w:pPr>
        <w:numPr>
          <w:ilvl w:val="1"/>
          <w:numId w:val="12"/>
        </w:numPr>
        <w:tabs>
          <w:tab w:val="clear" w:pos="709"/>
          <w:tab w:val="clear" w:pos="2268"/>
        </w:tabs>
        <w:spacing w:line="360" w:lineRule="auto"/>
        <w:ind w:left="1464"/>
        <w:jc w:val="both"/>
        <w:rPr>
          <w:szCs w:val="24"/>
        </w:rPr>
      </w:pPr>
      <w:r w:rsidRPr="0097737C">
        <w:rPr>
          <w:szCs w:val="24"/>
          <w:rtl/>
        </w:rPr>
        <w:t>למחלקת הביטחון הזכות לפסול כל עובד שיוצע ע"י הזוכה או לבטל אישור שניתן על יד</w:t>
      </w:r>
      <w:r w:rsidRPr="0097737C">
        <w:rPr>
          <w:rFonts w:hint="cs"/>
          <w:szCs w:val="24"/>
          <w:rtl/>
        </w:rPr>
        <w:t>ה</w:t>
      </w:r>
      <w:r w:rsidRPr="0097737C">
        <w:rPr>
          <w:szCs w:val="24"/>
          <w:rtl/>
        </w:rPr>
        <w:t xml:space="preserve"> לעובד כל</w:t>
      </w:r>
      <w:r w:rsidRPr="0097737C">
        <w:rPr>
          <w:rFonts w:hint="cs"/>
          <w:szCs w:val="24"/>
          <w:rtl/>
        </w:rPr>
        <w:t>ש</w:t>
      </w:r>
      <w:r w:rsidRPr="0097737C">
        <w:rPr>
          <w:szCs w:val="24"/>
          <w:rtl/>
        </w:rPr>
        <w:t xml:space="preserve">הו מבלי הצורך לנמק את החלטתה. תהליך אישור דומה </w:t>
      </w:r>
      <w:r w:rsidRPr="0097737C">
        <w:rPr>
          <w:rFonts w:hint="cs"/>
          <w:szCs w:val="24"/>
          <w:rtl/>
        </w:rPr>
        <w:t>י</w:t>
      </w:r>
      <w:r w:rsidRPr="0097737C">
        <w:rPr>
          <w:szCs w:val="24"/>
          <w:rtl/>
        </w:rPr>
        <w:t>ידרש לגבי כל עובד חדש.</w:t>
      </w:r>
    </w:p>
    <w:p w14:paraId="518AD567" w14:textId="77777777" w:rsidR="00DF7E27" w:rsidRPr="0097737C" w:rsidRDefault="00DF7E27" w:rsidP="004D523D">
      <w:pPr>
        <w:numPr>
          <w:ilvl w:val="1"/>
          <w:numId w:val="12"/>
        </w:numPr>
        <w:tabs>
          <w:tab w:val="clear" w:pos="709"/>
          <w:tab w:val="clear" w:pos="2268"/>
        </w:tabs>
        <w:spacing w:line="360" w:lineRule="auto"/>
        <w:ind w:left="1464"/>
        <w:jc w:val="both"/>
        <w:rPr>
          <w:szCs w:val="24"/>
        </w:rPr>
      </w:pPr>
      <w:r w:rsidRPr="0097737C">
        <w:rPr>
          <w:szCs w:val="24"/>
          <w:rtl/>
        </w:rPr>
        <w:t>לא תותר העסקת עובדים בעלי עבר פלילי ועובדים ללא ר</w:t>
      </w:r>
      <w:r w:rsidRPr="0097737C">
        <w:rPr>
          <w:rFonts w:hint="cs"/>
          <w:szCs w:val="24"/>
          <w:rtl/>
        </w:rPr>
        <w:t>י</w:t>
      </w:r>
      <w:r w:rsidRPr="0097737C">
        <w:rPr>
          <w:szCs w:val="24"/>
          <w:rtl/>
        </w:rPr>
        <w:t>שיון עבודה בר תוקף, מאושר ע"י הרשויות המוסמכות לעבודה בתחומי מדינת ישראל. באחריות ה</w:t>
      </w:r>
      <w:r w:rsidRPr="0097737C">
        <w:rPr>
          <w:rFonts w:hint="cs"/>
          <w:szCs w:val="24"/>
          <w:rtl/>
        </w:rPr>
        <w:t xml:space="preserve">זוכה </w:t>
      </w:r>
      <w:r w:rsidRPr="0097737C">
        <w:rPr>
          <w:szCs w:val="24"/>
          <w:rtl/>
        </w:rPr>
        <w:t xml:space="preserve">לוודא כי עובדיו הם ללא עבר פלילי וכי </w:t>
      </w:r>
      <w:r w:rsidRPr="0097737C">
        <w:rPr>
          <w:rFonts w:hint="cs"/>
          <w:szCs w:val="24"/>
          <w:rtl/>
        </w:rPr>
        <w:t>הם בעלי</w:t>
      </w:r>
      <w:r w:rsidRPr="0097737C">
        <w:rPr>
          <w:szCs w:val="24"/>
          <w:rtl/>
        </w:rPr>
        <w:t xml:space="preserve"> ר</w:t>
      </w:r>
      <w:r w:rsidRPr="0097737C">
        <w:rPr>
          <w:rFonts w:hint="cs"/>
          <w:szCs w:val="24"/>
          <w:rtl/>
        </w:rPr>
        <w:t>י</w:t>
      </w:r>
      <w:r w:rsidRPr="0097737C">
        <w:rPr>
          <w:szCs w:val="24"/>
          <w:rtl/>
        </w:rPr>
        <w:t>שיון עבודה בר תוקף כנדרש לעיל.</w:t>
      </w:r>
      <w:r w:rsidRPr="0097737C">
        <w:rPr>
          <w:rFonts w:hint="cs"/>
          <w:szCs w:val="24"/>
          <w:rtl/>
        </w:rPr>
        <w:t xml:space="preserve"> הזוכה יגיש למזמין לפי בקשתו, אישור על העדר רישום פלילי של עובדיו. </w:t>
      </w:r>
    </w:p>
    <w:p w14:paraId="5629B1AD" w14:textId="77777777" w:rsidR="00DF7E27" w:rsidRPr="0097737C" w:rsidRDefault="00DF7E27" w:rsidP="004D523D">
      <w:pPr>
        <w:numPr>
          <w:ilvl w:val="1"/>
          <w:numId w:val="12"/>
        </w:numPr>
        <w:tabs>
          <w:tab w:val="clear" w:pos="709"/>
          <w:tab w:val="clear" w:pos="2268"/>
        </w:tabs>
        <w:spacing w:line="360" w:lineRule="auto"/>
        <w:ind w:left="1464"/>
        <w:jc w:val="both"/>
        <w:rPr>
          <w:szCs w:val="24"/>
          <w:rtl/>
        </w:rPr>
      </w:pPr>
      <w:r w:rsidRPr="0097737C">
        <w:rPr>
          <w:rFonts w:hint="cs"/>
          <w:szCs w:val="24"/>
          <w:rtl/>
        </w:rPr>
        <w:t xml:space="preserve">קציני הביטחון של </w:t>
      </w:r>
      <w:r w:rsidR="00703440">
        <w:rPr>
          <w:rFonts w:hint="cs"/>
          <w:szCs w:val="24"/>
          <w:rtl/>
        </w:rPr>
        <w:t>המזמין</w:t>
      </w:r>
      <w:r w:rsidRPr="0097737C">
        <w:rPr>
          <w:rFonts w:hint="cs"/>
          <w:szCs w:val="24"/>
          <w:rtl/>
        </w:rPr>
        <w:t xml:space="preserve"> או מי מטעמם יהיו רשאים לערוך בדיקות וביקורות בכל אתרי העבודה בכל מועד ושעה שיבחרו על מנת להבטיח כי עובדי הזוכה במכרז המועסקים </w:t>
      </w:r>
      <w:r w:rsidR="00703440">
        <w:rPr>
          <w:rFonts w:hint="cs"/>
          <w:szCs w:val="24"/>
          <w:rtl/>
        </w:rPr>
        <w:t>במזמין</w:t>
      </w:r>
      <w:r w:rsidRPr="0097737C">
        <w:rPr>
          <w:rFonts w:hint="cs"/>
          <w:szCs w:val="24"/>
          <w:rtl/>
        </w:rPr>
        <w:t xml:space="preserve"> מאושרים לכניסה </w:t>
      </w:r>
      <w:r w:rsidR="00703440">
        <w:rPr>
          <w:rFonts w:hint="cs"/>
          <w:szCs w:val="24"/>
          <w:rtl/>
        </w:rPr>
        <w:t>ליחידות המזמין</w:t>
      </w:r>
      <w:r w:rsidRPr="0097737C">
        <w:rPr>
          <w:rFonts w:hint="cs"/>
          <w:szCs w:val="24"/>
          <w:rtl/>
        </w:rPr>
        <w:t>, תואמים לרשימת העובדים שהועברו ואינם לנים ביחידה.</w:t>
      </w:r>
    </w:p>
    <w:p w14:paraId="18920AD9" w14:textId="77777777" w:rsidR="00DF7E27" w:rsidRDefault="00DF7E27" w:rsidP="004D523D">
      <w:pPr>
        <w:numPr>
          <w:ilvl w:val="1"/>
          <w:numId w:val="12"/>
        </w:numPr>
        <w:tabs>
          <w:tab w:val="clear" w:pos="709"/>
          <w:tab w:val="clear" w:pos="2268"/>
        </w:tabs>
        <w:spacing w:line="360" w:lineRule="auto"/>
        <w:ind w:left="1464"/>
        <w:jc w:val="both"/>
        <w:rPr>
          <w:szCs w:val="24"/>
        </w:rPr>
      </w:pPr>
      <w:r w:rsidRPr="0097737C">
        <w:rPr>
          <w:rFonts w:hint="cs"/>
          <w:szCs w:val="24"/>
          <w:rtl/>
        </w:rPr>
        <w:t xml:space="preserve">הזוכה במכרז ועובדיו יצייתו ויפעלו ע"פ הנחיות מחלקות הביטחון </w:t>
      </w:r>
      <w:r w:rsidR="00703440">
        <w:rPr>
          <w:rFonts w:hint="cs"/>
          <w:szCs w:val="24"/>
          <w:rtl/>
        </w:rPr>
        <w:t>של המזמין</w:t>
      </w:r>
      <w:r w:rsidRPr="0097737C">
        <w:rPr>
          <w:rFonts w:hint="cs"/>
          <w:szCs w:val="24"/>
          <w:rtl/>
        </w:rPr>
        <w:t xml:space="preserve"> לרבות הוראות הנוגעות לפיקוח על שוהים בלתי חוקיים, בדיקות ביטחוניות ברכב, בכבודה ועל גופו של העובד מטעמו.</w:t>
      </w:r>
    </w:p>
    <w:p w14:paraId="35B6E7DF" w14:textId="77777777" w:rsidR="0051015B" w:rsidRPr="0097737C" w:rsidRDefault="0051015B" w:rsidP="0051015B">
      <w:pPr>
        <w:tabs>
          <w:tab w:val="clear" w:pos="709"/>
          <w:tab w:val="clear" w:pos="1418"/>
          <w:tab w:val="clear" w:pos="2268"/>
        </w:tabs>
        <w:spacing w:line="360" w:lineRule="auto"/>
        <w:ind w:left="1464"/>
        <w:jc w:val="both"/>
        <w:rPr>
          <w:szCs w:val="24"/>
          <w:rtl/>
        </w:rPr>
      </w:pPr>
    </w:p>
    <w:p w14:paraId="44EA22F7" w14:textId="77777777" w:rsidR="0051015B" w:rsidRPr="00C76BD9" w:rsidRDefault="0051015B" w:rsidP="0051015B">
      <w:pPr>
        <w:numPr>
          <w:ilvl w:val="0"/>
          <w:numId w:val="12"/>
        </w:numPr>
        <w:tabs>
          <w:tab w:val="clear" w:pos="1418"/>
          <w:tab w:val="clear" w:pos="2268"/>
        </w:tabs>
        <w:spacing w:line="360" w:lineRule="auto"/>
        <w:ind w:left="756"/>
        <w:jc w:val="both"/>
        <w:rPr>
          <w:b/>
          <w:bCs/>
          <w:szCs w:val="24"/>
        </w:rPr>
      </w:pPr>
      <w:bookmarkStart w:id="165" w:name="_Ref343794535"/>
      <w:r w:rsidRPr="00C76BD9">
        <w:rPr>
          <w:rFonts w:hint="cs"/>
          <w:b/>
          <w:bCs/>
          <w:szCs w:val="24"/>
          <w:rtl/>
        </w:rPr>
        <w:t>משימות ניקיון - כללי</w:t>
      </w:r>
    </w:p>
    <w:p w14:paraId="654C261C" w14:textId="77777777" w:rsidR="0051015B" w:rsidRPr="00C76BD9" w:rsidRDefault="0051015B" w:rsidP="0051015B">
      <w:pPr>
        <w:numPr>
          <w:ilvl w:val="1"/>
          <w:numId w:val="12"/>
        </w:numPr>
        <w:tabs>
          <w:tab w:val="clear" w:pos="709"/>
          <w:tab w:val="clear" w:pos="2268"/>
        </w:tabs>
        <w:spacing w:line="360" w:lineRule="auto"/>
        <w:ind w:left="1464"/>
        <w:jc w:val="both"/>
        <w:rPr>
          <w:szCs w:val="24"/>
        </w:rPr>
      </w:pPr>
      <w:r w:rsidRPr="00C76BD9">
        <w:rPr>
          <w:rFonts w:hint="cs"/>
          <w:szCs w:val="24"/>
          <w:rtl/>
        </w:rPr>
        <w:t>במשך עבודתם יהיו העובדים אחראים לאיתור וטיפול בבעיות מ</w:t>
      </w:r>
      <w:r>
        <w:rPr>
          <w:rFonts w:hint="cs"/>
          <w:szCs w:val="24"/>
          <w:rtl/>
        </w:rPr>
        <w:t>י</w:t>
      </w:r>
      <w:r w:rsidRPr="00C76BD9">
        <w:rPr>
          <w:rFonts w:hint="cs"/>
          <w:szCs w:val="24"/>
          <w:rtl/>
        </w:rPr>
        <w:t>דיות כגון, נוזלים על הרצפה, שירותים מלוכלכים וכדומה. כל משמרת תחל בסריקה מלאה של השטח הנמצא באחריות העובד לאיתור של בעיות מידיות. במידה ובמהלך הסריקה, או בזמן אחר, נמצא חפץ חשוד יש להודיע על כך באופן מידי למחלקת הביטחון.</w:t>
      </w:r>
    </w:p>
    <w:p w14:paraId="355EEBD8" w14:textId="77777777" w:rsidR="0051015B" w:rsidRPr="00C76BD9" w:rsidRDefault="0051015B" w:rsidP="0051015B">
      <w:pPr>
        <w:numPr>
          <w:ilvl w:val="1"/>
          <w:numId w:val="12"/>
        </w:numPr>
        <w:tabs>
          <w:tab w:val="clear" w:pos="709"/>
          <w:tab w:val="clear" w:pos="2268"/>
        </w:tabs>
        <w:spacing w:line="360" w:lineRule="auto"/>
        <w:ind w:left="1464"/>
        <w:jc w:val="both"/>
        <w:rPr>
          <w:szCs w:val="24"/>
        </w:rPr>
      </w:pPr>
      <w:r w:rsidRPr="00C76BD9">
        <w:rPr>
          <w:rFonts w:hint="cs"/>
          <w:szCs w:val="24"/>
          <w:rtl/>
        </w:rPr>
        <w:t>עובדי הספק יהיו אחראים על נעילת דלתות החדרים וסגירת החלונות והתריסים בגמר ביצוע העבודה מדי יום ביומו, כן יהיו אחראים לכיבוי אורות, הפסקת פעולת המאווררים</w:t>
      </w:r>
      <w:r>
        <w:rPr>
          <w:rFonts w:hint="cs"/>
          <w:szCs w:val="24"/>
          <w:rtl/>
        </w:rPr>
        <w:t>,</w:t>
      </w:r>
      <w:r w:rsidRPr="00C76BD9">
        <w:rPr>
          <w:rFonts w:hint="cs"/>
          <w:szCs w:val="24"/>
          <w:rtl/>
        </w:rPr>
        <w:t xml:space="preserve"> התנורים, מכונות צילום מסמכים וכל מכשור אחר (למעט מחשבים) וזאת עפ"י הוראות האחראיים.</w:t>
      </w:r>
    </w:p>
    <w:p w14:paraId="158A97FC" w14:textId="77777777" w:rsidR="00FB041C" w:rsidRPr="0051015B" w:rsidRDefault="00FB041C" w:rsidP="00FB041C">
      <w:pPr>
        <w:tabs>
          <w:tab w:val="clear" w:pos="709"/>
          <w:tab w:val="clear" w:pos="1418"/>
          <w:tab w:val="clear" w:pos="2268"/>
        </w:tabs>
        <w:spacing w:line="360" w:lineRule="auto"/>
        <w:ind w:left="974"/>
        <w:jc w:val="both"/>
        <w:rPr>
          <w:b/>
          <w:bCs/>
          <w:szCs w:val="24"/>
          <w:u w:val="single"/>
        </w:rPr>
      </w:pPr>
    </w:p>
    <w:p w14:paraId="00F56236" w14:textId="77777777" w:rsidR="00FB041C" w:rsidRDefault="00FB041C" w:rsidP="00FB041C">
      <w:pPr>
        <w:numPr>
          <w:ilvl w:val="0"/>
          <w:numId w:val="12"/>
        </w:numPr>
        <w:tabs>
          <w:tab w:val="clear" w:pos="1418"/>
          <w:tab w:val="clear" w:pos="2268"/>
          <w:tab w:val="num" w:pos="254"/>
        </w:tabs>
        <w:spacing w:line="360" w:lineRule="auto"/>
        <w:ind w:left="756"/>
        <w:jc w:val="both"/>
        <w:rPr>
          <w:b/>
          <w:bCs/>
          <w:szCs w:val="24"/>
        </w:rPr>
      </w:pPr>
      <w:r w:rsidRPr="00FB041C">
        <w:rPr>
          <w:rFonts w:hint="cs"/>
          <w:b/>
          <w:bCs/>
          <w:szCs w:val="24"/>
          <w:rtl/>
        </w:rPr>
        <w:t>אופן ביצוע שירותי ניקיון</w:t>
      </w:r>
      <w:bookmarkEnd w:id="165"/>
    </w:p>
    <w:p w14:paraId="60C565EA" w14:textId="77777777" w:rsidR="0051015B" w:rsidRPr="0051015B" w:rsidRDefault="0051015B" w:rsidP="0051015B">
      <w:pPr>
        <w:pStyle w:val="af7"/>
        <w:spacing w:line="360" w:lineRule="auto"/>
        <w:ind w:left="708"/>
        <w:jc w:val="both"/>
        <w:rPr>
          <w:rFonts w:cs="David"/>
          <w:szCs w:val="24"/>
        </w:rPr>
      </w:pPr>
      <w:r w:rsidRPr="0051015B">
        <w:rPr>
          <w:rFonts w:cs="David" w:hint="cs"/>
          <w:szCs w:val="24"/>
          <w:rtl/>
        </w:rPr>
        <w:t>למען הסר ספק, הדגשים המובאים להלן, הינם חלקיים בלבד ומפרטים פעולות ניקיון מאפיינות הנדרשות מהספק. בנוסף לדגשים המובאים להלן יקבל הספק הנחיות מהאחראיים ו/או ממי שהוסמך על ידם לאורך תקופת ההתקשרות. כמו כן, לאחראיים, או מי מטעמם, שמורה הזכות לשנות ולהתאים את הדרישות לצורך בפועל לאורך כל תקופת ההתקשרות.</w:t>
      </w:r>
    </w:p>
    <w:p w14:paraId="0FE3B9F9" w14:textId="77777777" w:rsidR="00FB041C" w:rsidRPr="00FB041C" w:rsidRDefault="00FB041C" w:rsidP="00FB041C">
      <w:pPr>
        <w:numPr>
          <w:ilvl w:val="1"/>
          <w:numId w:val="12"/>
        </w:numPr>
        <w:tabs>
          <w:tab w:val="clear" w:pos="709"/>
          <w:tab w:val="clear" w:pos="2268"/>
          <w:tab w:val="num" w:pos="962"/>
        </w:tabs>
        <w:spacing w:line="360" w:lineRule="auto"/>
        <w:ind w:left="1464"/>
        <w:jc w:val="both"/>
        <w:rPr>
          <w:b/>
          <w:bCs/>
          <w:szCs w:val="24"/>
        </w:rPr>
      </w:pPr>
      <w:r w:rsidRPr="00FB041C">
        <w:rPr>
          <w:rFonts w:hint="cs"/>
          <w:b/>
          <w:bCs/>
          <w:szCs w:val="24"/>
          <w:rtl/>
        </w:rPr>
        <w:t>ניקיון יום יומי</w:t>
      </w:r>
    </w:p>
    <w:p w14:paraId="2E623CFB" w14:textId="77777777" w:rsidR="00FB041C" w:rsidRPr="00800DDC" w:rsidRDefault="00FB041C" w:rsidP="002146C8">
      <w:pPr>
        <w:numPr>
          <w:ilvl w:val="2"/>
          <w:numId w:val="12"/>
        </w:numPr>
        <w:tabs>
          <w:tab w:val="clear" w:pos="1418"/>
          <w:tab w:val="clear" w:pos="2268"/>
        </w:tabs>
        <w:spacing w:line="360" w:lineRule="auto"/>
        <w:jc w:val="both"/>
        <w:rPr>
          <w:szCs w:val="24"/>
          <w:rtl/>
        </w:rPr>
      </w:pPr>
      <w:r w:rsidRPr="00800DDC">
        <w:rPr>
          <w:szCs w:val="24"/>
          <w:rtl/>
        </w:rPr>
        <w:t>ניקוי אבק מהריהוט ואביזריו</w:t>
      </w:r>
      <w:r w:rsidRPr="00800DDC">
        <w:rPr>
          <w:rFonts w:hint="cs"/>
          <w:szCs w:val="24"/>
          <w:rtl/>
        </w:rPr>
        <w:t>.</w:t>
      </w:r>
    </w:p>
    <w:p w14:paraId="09CA3384" w14:textId="77777777" w:rsidR="00FB041C" w:rsidRPr="00800DDC" w:rsidRDefault="00FB041C" w:rsidP="002146C8">
      <w:pPr>
        <w:numPr>
          <w:ilvl w:val="2"/>
          <w:numId w:val="12"/>
        </w:numPr>
        <w:tabs>
          <w:tab w:val="clear" w:pos="1418"/>
          <w:tab w:val="clear" w:pos="2268"/>
        </w:tabs>
        <w:spacing w:line="360" w:lineRule="auto"/>
        <w:jc w:val="both"/>
        <w:rPr>
          <w:szCs w:val="24"/>
          <w:rtl/>
        </w:rPr>
      </w:pPr>
      <w:r w:rsidRPr="00800DDC">
        <w:rPr>
          <w:szCs w:val="24"/>
          <w:rtl/>
        </w:rPr>
        <w:t>טאטוא ושטיפת רצפות, במשרדים, פרוזדורים</w:t>
      </w:r>
      <w:r w:rsidRPr="00800DDC">
        <w:rPr>
          <w:rFonts w:hint="cs"/>
          <w:szCs w:val="24"/>
          <w:rtl/>
        </w:rPr>
        <w:t>,</w:t>
      </w:r>
      <w:r w:rsidRPr="00800DDC">
        <w:rPr>
          <w:szCs w:val="24"/>
          <w:rtl/>
        </w:rPr>
        <w:t xml:space="preserve"> שרותים, אולמות, מעליות, חדרי כניסה.</w:t>
      </w:r>
    </w:p>
    <w:p w14:paraId="2D2709A0" w14:textId="77777777" w:rsidR="00FB041C" w:rsidRPr="00800DDC" w:rsidRDefault="00FB041C" w:rsidP="002146C8">
      <w:pPr>
        <w:numPr>
          <w:ilvl w:val="2"/>
          <w:numId w:val="12"/>
        </w:numPr>
        <w:tabs>
          <w:tab w:val="clear" w:pos="1418"/>
          <w:tab w:val="clear" w:pos="2268"/>
        </w:tabs>
        <w:spacing w:line="360" w:lineRule="auto"/>
        <w:jc w:val="both"/>
        <w:rPr>
          <w:szCs w:val="24"/>
          <w:rtl/>
        </w:rPr>
      </w:pPr>
      <w:r w:rsidRPr="00800DDC">
        <w:rPr>
          <w:szCs w:val="24"/>
          <w:rtl/>
        </w:rPr>
        <w:t>טאטוא ושטיפת מדרגות וחדרי מדרגות.</w:t>
      </w:r>
    </w:p>
    <w:p w14:paraId="4DA8FB38" w14:textId="77777777" w:rsidR="00FB041C" w:rsidRPr="00800DDC" w:rsidRDefault="00FB041C" w:rsidP="002146C8">
      <w:pPr>
        <w:numPr>
          <w:ilvl w:val="2"/>
          <w:numId w:val="12"/>
        </w:numPr>
        <w:tabs>
          <w:tab w:val="clear" w:pos="1418"/>
          <w:tab w:val="clear" w:pos="2268"/>
        </w:tabs>
        <w:spacing w:line="360" w:lineRule="auto"/>
        <w:jc w:val="both"/>
        <w:rPr>
          <w:szCs w:val="24"/>
          <w:rtl/>
        </w:rPr>
      </w:pPr>
      <w:r w:rsidRPr="00800DDC">
        <w:rPr>
          <w:szCs w:val="24"/>
          <w:rtl/>
        </w:rPr>
        <w:t xml:space="preserve">ניקוי </w:t>
      </w:r>
      <w:r w:rsidRPr="00800DDC">
        <w:rPr>
          <w:rFonts w:hint="cs"/>
          <w:szCs w:val="24"/>
          <w:rtl/>
        </w:rPr>
        <w:t>יסודי של חלונות ו</w:t>
      </w:r>
      <w:r w:rsidRPr="00800DDC">
        <w:rPr>
          <w:szCs w:val="24"/>
          <w:rtl/>
        </w:rPr>
        <w:t>משקופי החלונות מבפנים (כתמים)</w:t>
      </w:r>
      <w:r w:rsidRPr="00800DDC">
        <w:rPr>
          <w:rFonts w:hint="cs"/>
          <w:szCs w:val="24"/>
          <w:rtl/>
        </w:rPr>
        <w:t xml:space="preserve"> בהתאם לתכנית חודשית</w:t>
      </w:r>
      <w:r w:rsidRPr="00800DDC">
        <w:rPr>
          <w:szCs w:val="24"/>
          <w:rtl/>
        </w:rPr>
        <w:t>.</w:t>
      </w:r>
    </w:p>
    <w:p w14:paraId="66BA60BE" w14:textId="77777777" w:rsidR="00FB041C" w:rsidRPr="00800DDC" w:rsidRDefault="00FB041C" w:rsidP="002146C8">
      <w:pPr>
        <w:numPr>
          <w:ilvl w:val="2"/>
          <w:numId w:val="12"/>
        </w:numPr>
        <w:tabs>
          <w:tab w:val="clear" w:pos="1418"/>
          <w:tab w:val="clear" w:pos="2268"/>
        </w:tabs>
        <w:spacing w:line="360" w:lineRule="auto"/>
        <w:jc w:val="both"/>
        <w:rPr>
          <w:szCs w:val="24"/>
          <w:rtl/>
        </w:rPr>
      </w:pPr>
      <w:r w:rsidRPr="00800DDC">
        <w:rPr>
          <w:szCs w:val="24"/>
          <w:rtl/>
        </w:rPr>
        <w:t>ניקוי ידיות של הדלתות וסביבתן.</w:t>
      </w:r>
    </w:p>
    <w:p w14:paraId="171E4B38" w14:textId="77777777" w:rsidR="00FB041C" w:rsidRPr="00800DDC" w:rsidRDefault="00FB041C" w:rsidP="002146C8">
      <w:pPr>
        <w:numPr>
          <w:ilvl w:val="2"/>
          <w:numId w:val="12"/>
        </w:numPr>
        <w:tabs>
          <w:tab w:val="clear" w:pos="1418"/>
          <w:tab w:val="clear" w:pos="2268"/>
        </w:tabs>
        <w:spacing w:line="360" w:lineRule="auto"/>
        <w:jc w:val="both"/>
        <w:rPr>
          <w:szCs w:val="24"/>
          <w:rtl/>
        </w:rPr>
      </w:pPr>
      <w:r w:rsidRPr="00800DDC">
        <w:rPr>
          <w:szCs w:val="24"/>
          <w:rtl/>
        </w:rPr>
        <w:t xml:space="preserve">ריקון וניקוי </w:t>
      </w:r>
      <w:r w:rsidRPr="00800DDC">
        <w:rPr>
          <w:rFonts w:hint="cs"/>
          <w:szCs w:val="24"/>
          <w:rtl/>
        </w:rPr>
        <w:t>מאפרות ו</w:t>
      </w:r>
      <w:r w:rsidRPr="00800DDC">
        <w:rPr>
          <w:szCs w:val="24"/>
          <w:rtl/>
        </w:rPr>
        <w:t>סלי אשפה.</w:t>
      </w:r>
    </w:p>
    <w:p w14:paraId="00384FEE" w14:textId="77777777" w:rsidR="00FB041C" w:rsidRPr="00800DDC" w:rsidRDefault="00FB041C" w:rsidP="002146C8">
      <w:pPr>
        <w:numPr>
          <w:ilvl w:val="2"/>
          <w:numId w:val="12"/>
        </w:numPr>
        <w:tabs>
          <w:tab w:val="clear" w:pos="1418"/>
          <w:tab w:val="clear" w:pos="2268"/>
        </w:tabs>
        <w:spacing w:line="360" w:lineRule="auto"/>
        <w:jc w:val="both"/>
        <w:rPr>
          <w:szCs w:val="24"/>
          <w:rtl/>
        </w:rPr>
      </w:pPr>
      <w:r w:rsidRPr="00800DDC">
        <w:rPr>
          <w:szCs w:val="24"/>
          <w:rtl/>
        </w:rPr>
        <w:t>ריקון אשפה למקום המיועד לכך בבני</w:t>
      </w:r>
      <w:r w:rsidR="001330FA">
        <w:rPr>
          <w:rFonts w:hint="cs"/>
          <w:szCs w:val="24"/>
          <w:rtl/>
        </w:rPr>
        <w:t>י</w:t>
      </w:r>
      <w:r w:rsidRPr="00800DDC">
        <w:rPr>
          <w:szCs w:val="24"/>
          <w:rtl/>
        </w:rPr>
        <w:t>ן ומחוצה לו.</w:t>
      </w:r>
    </w:p>
    <w:p w14:paraId="0B5F13DD" w14:textId="77777777" w:rsidR="00FB041C" w:rsidRPr="00800DDC" w:rsidRDefault="00FB041C" w:rsidP="002146C8">
      <w:pPr>
        <w:numPr>
          <w:ilvl w:val="2"/>
          <w:numId w:val="12"/>
        </w:numPr>
        <w:tabs>
          <w:tab w:val="clear" w:pos="1418"/>
          <w:tab w:val="clear" w:pos="2268"/>
        </w:tabs>
        <w:spacing w:line="360" w:lineRule="auto"/>
        <w:jc w:val="both"/>
        <w:rPr>
          <w:szCs w:val="24"/>
          <w:rtl/>
        </w:rPr>
      </w:pPr>
      <w:r w:rsidRPr="00800DDC">
        <w:rPr>
          <w:szCs w:val="24"/>
          <w:rtl/>
        </w:rPr>
        <w:t>ניקוי החרסינות, כיורים, אסלות, כוסות, צלחות, סכום, כלים וכד'.</w:t>
      </w:r>
    </w:p>
    <w:p w14:paraId="5989B3D1" w14:textId="77777777" w:rsidR="00FB041C" w:rsidRPr="00800DDC" w:rsidRDefault="00FB041C" w:rsidP="002146C8">
      <w:pPr>
        <w:numPr>
          <w:ilvl w:val="2"/>
          <w:numId w:val="12"/>
        </w:numPr>
        <w:tabs>
          <w:tab w:val="clear" w:pos="1418"/>
          <w:tab w:val="clear" w:pos="2268"/>
        </w:tabs>
        <w:spacing w:line="360" w:lineRule="auto"/>
        <w:jc w:val="both"/>
        <w:rPr>
          <w:szCs w:val="24"/>
          <w:rtl/>
        </w:rPr>
      </w:pPr>
      <w:r w:rsidRPr="00800DDC">
        <w:rPr>
          <w:szCs w:val="24"/>
          <w:rtl/>
        </w:rPr>
        <w:t>טאטוא</w:t>
      </w:r>
      <w:r w:rsidRPr="00800DDC">
        <w:rPr>
          <w:rFonts w:hint="cs"/>
          <w:szCs w:val="24"/>
          <w:rtl/>
        </w:rPr>
        <w:t xml:space="preserve"> וש</w:t>
      </w:r>
      <w:r w:rsidR="001330FA">
        <w:rPr>
          <w:rFonts w:hint="cs"/>
          <w:szCs w:val="24"/>
          <w:rtl/>
        </w:rPr>
        <w:t>ט</w:t>
      </w:r>
      <w:r w:rsidRPr="00800DDC">
        <w:rPr>
          <w:rFonts w:hint="cs"/>
          <w:szCs w:val="24"/>
          <w:rtl/>
        </w:rPr>
        <w:t>יפ</w:t>
      </w:r>
      <w:r w:rsidR="001330FA">
        <w:rPr>
          <w:rFonts w:hint="cs"/>
          <w:szCs w:val="24"/>
          <w:rtl/>
        </w:rPr>
        <w:t>ת</w:t>
      </w:r>
      <w:r w:rsidRPr="00800DDC">
        <w:rPr>
          <w:szCs w:val="24"/>
          <w:rtl/>
        </w:rPr>
        <w:t xml:space="preserve"> חצרות וחניונים.</w:t>
      </w:r>
    </w:p>
    <w:p w14:paraId="12C4396D" w14:textId="77777777" w:rsidR="00FB041C" w:rsidRPr="00800DDC" w:rsidRDefault="00FB041C" w:rsidP="002146C8">
      <w:pPr>
        <w:numPr>
          <w:ilvl w:val="2"/>
          <w:numId w:val="12"/>
        </w:numPr>
        <w:tabs>
          <w:tab w:val="clear" w:pos="1418"/>
          <w:tab w:val="clear" w:pos="2268"/>
        </w:tabs>
        <w:spacing w:line="360" w:lineRule="auto"/>
        <w:jc w:val="both"/>
        <w:rPr>
          <w:szCs w:val="24"/>
        </w:rPr>
      </w:pPr>
      <w:r w:rsidRPr="00800DDC">
        <w:rPr>
          <w:rFonts w:hint="cs"/>
          <w:szCs w:val="24"/>
          <w:rtl/>
        </w:rPr>
        <w:t>רק בלשכת בריאות מרכזית:</w:t>
      </w:r>
    </w:p>
    <w:p w14:paraId="0CDBD35B" w14:textId="77777777" w:rsidR="00FB041C" w:rsidRDefault="00FB041C" w:rsidP="00FB041C">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Pr>
      </w:pPr>
      <w:r w:rsidRPr="00826792">
        <w:rPr>
          <w:szCs w:val="24"/>
          <w:rtl/>
        </w:rPr>
        <w:t>שאיבת שטיחים מקיר לקיר.</w:t>
      </w:r>
    </w:p>
    <w:p w14:paraId="68480BD8" w14:textId="77777777" w:rsidR="00FB041C" w:rsidRPr="00826792" w:rsidRDefault="00FB041C" w:rsidP="00FB041C">
      <w:pPr>
        <w:numPr>
          <w:ilvl w:val="3"/>
          <w:numId w:val="12"/>
        </w:numPr>
        <w:tabs>
          <w:tab w:val="clear" w:pos="1418"/>
          <w:tab w:val="clear" w:pos="2010"/>
          <w:tab w:val="clear" w:pos="2268"/>
          <w:tab w:val="clear" w:pos="3289"/>
          <w:tab w:val="num" w:pos="-1162"/>
          <w:tab w:val="num" w:pos="1670"/>
          <w:tab w:val="left" w:pos="3537"/>
        </w:tabs>
        <w:spacing w:line="360" w:lineRule="auto"/>
        <w:ind w:left="3537" w:hanging="426"/>
        <w:jc w:val="both"/>
        <w:rPr>
          <w:szCs w:val="24"/>
          <w:rtl/>
        </w:rPr>
      </w:pPr>
      <w:r w:rsidRPr="00826792">
        <w:rPr>
          <w:szCs w:val="24"/>
          <w:rtl/>
        </w:rPr>
        <w:t>טאטוא ושטיפת חדרי המתנה.</w:t>
      </w:r>
    </w:p>
    <w:p w14:paraId="2EFB49BE" w14:textId="77777777" w:rsidR="00FB041C" w:rsidRDefault="00FB041C" w:rsidP="00FB041C">
      <w:pPr>
        <w:numPr>
          <w:ilvl w:val="2"/>
          <w:numId w:val="12"/>
        </w:numPr>
        <w:tabs>
          <w:tab w:val="clear" w:pos="1418"/>
          <w:tab w:val="clear" w:pos="2268"/>
          <w:tab w:val="num" w:pos="1670"/>
        </w:tabs>
        <w:spacing w:line="360" w:lineRule="auto"/>
        <w:jc w:val="both"/>
        <w:rPr>
          <w:szCs w:val="24"/>
        </w:rPr>
      </w:pPr>
      <w:r>
        <w:rPr>
          <w:rFonts w:hint="cs"/>
          <w:szCs w:val="24"/>
          <w:rtl/>
        </w:rPr>
        <w:t>רק ב</w:t>
      </w:r>
      <w:r w:rsidRPr="00F8246E">
        <w:rPr>
          <w:rFonts w:hint="cs"/>
          <w:szCs w:val="24"/>
          <w:rtl/>
        </w:rPr>
        <w:t>בניין ה</w:t>
      </w:r>
      <w:r w:rsidRPr="00F8246E">
        <w:rPr>
          <w:szCs w:val="24"/>
          <w:rtl/>
        </w:rPr>
        <w:t>מעבדות</w:t>
      </w:r>
      <w:r>
        <w:rPr>
          <w:rFonts w:hint="cs"/>
          <w:szCs w:val="24"/>
          <w:rtl/>
        </w:rPr>
        <w:t>:</w:t>
      </w:r>
    </w:p>
    <w:p w14:paraId="7948C38E" w14:textId="77777777" w:rsidR="00FB041C" w:rsidRDefault="00FB041C" w:rsidP="00FB041C">
      <w:pPr>
        <w:numPr>
          <w:ilvl w:val="3"/>
          <w:numId w:val="12"/>
        </w:numPr>
        <w:tabs>
          <w:tab w:val="clear" w:pos="1418"/>
          <w:tab w:val="clear" w:pos="2010"/>
          <w:tab w:val="clear" w:pos="2268"/>
          <w:tab w:val="clear" w:pos="3289"/>
          <w:tab w:val="num" w:pos="-1162"/>
          <w:tab w:val="num" w:pos="1670"/>
          <w:tab w:val="left" w:pos="3537"/>
        </w:tabs>
        <w:spacing w:line="360" w:lineRule="auto"/>
        <w:ind w:left="3537" w:hanging="426"/>
        <w:jc w:val="both"/>
        <w:rPr>
          <w:szCs w:val="24"/>
        </w:rPr>
      </w:pPr>
      <w:r w:rsidRPr="00F8246E">
        <w:rPr>
          <w:szCs w:val="24"/>
          <w:rtl/>
        </w:rPr>
        <w:t xml:space="preserve">ניקוי </w:t>
      </w:r>
      <w:r w:rsidRPr="00F8246E">
        <w:rPr>
          <w:rFonts w:hint="cs"/>
          <w:szCs w:val="24"/>
          <w:rtl/>
        </w:rPr>
        <w:t>תריסי מיזוג אוויר</w:t>
      </w:r>
      <w:r>
        <w:rPr>
          <w:rFonts w:hint="cs"/>
          <w:szCs w:val="24"/>
          <w:rtl/>
        </w:rPr>
        <w:t>.</w:t>
      </w:r>
    </w:p>
    <w:p w14:paraId="77830E00" w14:textId="77777777" w:rsidR="00FB041C" w:rsidRDefault="00FB041C" w:rsidP="00FB041C">
      <w:pPr>
        <w:numPr>
          <w:ilvl w:val="3"/>
          <w:numId w:val="12"/>
        </w:numPr>
        <w:tabs>
          <w:tab w:val="clear" w:pos="1418"/>
          <w:tab w:val="clear" w:pos="2010"/>
          <w:tab w:val="clear" w:pos="2268"/>
          <w:tab w:val="clear" w:pos="3289"/>
          <w:tab w:val="num" w:pos="-1162"/>
          <w:tab w:val="num" w:pos="1670"/>
          <w:tab w:val="left" w:pos="3537"/>
        </w:tabs>
        <w:spacing w:line="360" w:lineRule="auto"/>
        <w:ind w:left="3537" w:hanging="426"/>
        <w:jc w:val="both"/>
        <w:rPr>
          <w:szCs w:val="24"/>
        </w:rPr>
      </w:pPr>
      <w:r w:rsidRPr="00F8246E">
        <w:rPr>
          <w:rFonts w:hint="cs"/>
          <w:szCs w:val="24"/>
          <w:rtl/>
        </w:rPr>
        <w:t>ניקוי משקופי הדלתות ותריסי אלומ</w:t>
      </w:r>
      <w:r>
        <w:rPr>
          <w:rFonts w:hint="cs"/>
          <w:szCs w:val="24"/>
          <w:rtl/>
        </w:rPr>
        <w:t>י</w:t>
      </w:r>
      <w:r w:rsidRPr="00F8246E">
        <w:rPr>
          <w:rFonts w:hint="cs"/>
          <w:szCs w:val="24"/>
          <w:rtl/>
        </w:rPr>
        <w:t>ניום שמול הדלתות</w:t>
      </w:r>
      <w:r>
        <w:rPr>
          <w:rFonts w:hint="cs"/>
          <w:szCs w:val="24"/>
          <w:rtl/>
        </w:rPr>
        <w:t>.</w:t>
      </w:r>
    </w:p>
    <w:p w14:paraId="79BD1A18" w14:textId="77777777" w:rsidR="00FB041C" w:rsidRDefault="00FB041C" w:rsidP="00FB041C">
      <w:pPr>
        <w:numPr>
          <w:ilvl w:val="3"/>
          <w:numId w:val="12"/>
        </w:numPr>
        <w:tabs>
          <w:tab w:val="clear" w:pos="1418"/>
          <w:tab w:val="clear" w:pos="2010"/>
          <w:tab w:val="clear" w:pos="2268"/>
          <w:tab w:val="clear" w:pos="3289"/>
          <w:tab w:val="num" w:pos="-1162"/>
          <w:tab w:val="num" w:pos="1670"/>
          <w:tab w:val="left" w:pos="3537"/>
        </w:tabs>
        <w:spacing w:line="360" w:lineRule="auto"/>
        <w:ind w:left="3537" w:hanging="426"/>
        <w:jc w:val="both"/>
        <w:rPr>
          <w:szCs w:val="24"/>
        </w:rPr>
      </w:pPr>
      <w:r w:rsidRPr="00E7280F">
        <w:rPr>
          <w:rFonts w:hint="cs"/>
          <w:szCs w:val="24"/>
          <w:rtl/>
        </w:rPr>
        <w:t>שטיפת לובי, פרוזדורים ופינות אוכל בעז</w:t>
      </w:r>
      <w:r>
        <w:rPr>
          <w:rFonts w:hint="cs"/>
          <w:szCs w:val="24"/>
          <w:rtl/>
        </w:rPr>
        <w:t>ר</w:t>
      </w:r>
      <w:r w:rsidRPr="00E7280F">
        <w:rPr>
          <w:rFonts w:hint="cs"/>
          <w:szCs w:val="24"/>
          <w:rtl/>
        </w:rPr>
        <w:t>ת מכונה מיוחדת לשטיפת רצפות (תסופק ותתוחזק ע"י הקבלן)</w:t>
      </w:r>
      <w:r>
        <w:rPr>
          <w:rFonts w:hint="cs"/>
          <w:szCs w:val="24"/>
          <w:rtl/>
        </w:rPr>
        <w:t>.</w:t>
      </w:r>
    </w:p>
    <w:p w14:paraId="669F13E9" w14:textId="77777777" w:rsidR="00FB041C" w:rsidRDefault="00FB041C" w:rsidP="00FB041C">
      <w:pPr>
        <w:numPr>
          <w:ilvl w:val="3"/>
          <w:numId w:val="12"/>
        </w:numPr>
        <w:tabs>
          <w:tab w:val="clear" w:pos="1418"/>
          <w:tab w:val="clear" w:pos="2010"/>
          <w:tab w:val="clear" w:pos="2268"/>
          <w:tab w:val="clear" w:pos="3289"/>
          <w:tab w:val="num" w:pos="-1162"/>
          <w:tab w:val="num" w:pos="1670"/>
          <w:tab w:val="left" w:pos="3537"/>
        </w:tabs>
        <w:spacing w:line="360" w:lineRule="auto"/>
        <w:ind w:left="3537" w:hanging="426"/>
        <w:jc w:val="both"/>
        <w:rPr>
          <w:szCs w:val="24"/>
        </w:rPr>
      </w:pPr>
      <w:r w:rsidRPr="00E7280F">
        <w:rPr>
          <w:rFonts w:hint="cs"/>
          <w:szCs w:val="24"/>
          <w:rtl/>
        </w:rPr>
        <w:t>סריקה בחניונים ופינוי אשפה</w:t>
      </w:r>
      <w:r>
        <w:rPr>
          <w:rFonts w:hint="cs"/>
          <w:szCs w:val="24"/>
          <w:rtl/>
        </w:rPr>
        <w:t>.</w:t>
      </w:r>
    </w:p>
    <w:p w14:paraId="7FCBC1F5" w14:textId="77777777" w:rsidR="00FB041C" w:rsidRDefault="00FB041C" w:rsidP="00FB041C">
      <w:pPr>
        <w:numPr>
          <w:ilvl w:val="3"/>
          <w:numId w:val="12"/>
        </w:numPr>
        <w:tabs>
          <w:tab w:val="clear" w:pos="1418"/>
          <w:tab w:val="clear" w:pos="2010"/>
          <w:tab w:val="clear" w:pos="2268"/>
          <w:tab w:val="clear" w:pos="3289"/>
          <w:tab w:val="num" w:pos="-1162"/>
          <w:tab w:val="num" w:pos="1670"/>
          <w:tab w:val="left" w:pos="3537"/>
        </w:tabs>
        <w:spacing w:line="360" w:lineRule="auto"/>
        <w:ind w:left="3537" w:hanging="426"/>
        <w:jc w:val="both"/>
        <w:rPr>
          <w:szCs w:val="24"/>
        </w:rPr>
      </w:pPr>
      <w:r w:rsidRPr="00E7280F">
        <w:rPr>
          <w:rFonts w:hint="cs"/>
          <w:szCs w:val="24"/>
          <w:rtl/>
        </w:rPr>
        <w:t>ניקוי בסביבה הדחסנית ומדרגות החרום</w:t>
      </w:r>
      <w:r>
        <w:rPr>
          <w:rFonts w:hint="cs"/>
          <w:szCs w:val="24"/>
          <w:rtl/>
        </w:rPr>
        <w:t>.</w:t>
      </w:r>
    </w:p>
    <w:p w14:paraId="46DCDEEC" w14:textId="77777777" w:rsidR="00FB041C" w:rsidRDefault="00FB041C" w:rsidP="00FB041C">
      <w:pPr>
        <w:numPr>
          <w:ilvl w:val="1"/>
          <w:numId w:val="12"/>
        </w:numPr>
        <w:tabs>
          <w:tab w:val="clear" w:pos="709"/>
          <w:tab w:val="clear" w:pos="2268"/>
          <w:tab w:val="num" w:pos="962"/>
        </w:tabs>
        <w:spacing w:line="360" w:lineRule="auto"/>
        <w:ind w:left="1464"/>
        <w:jc w:val="both"/>
        <w:rPr>
          <w:b/>
          <w:bCs/>
          <w:szCs w:val="24"/>
        </w:rPr>
      </w:pPr>
      <w:r w:rsidRPr="00826792">
        <w:rPr>
          <w:b/>
          <w:bCs/>
          <w:szCs w:val="24"/>
          <w:rtl/>
        </w:rPr>
        <w:t>ניקוי שבועי</w:t>
      </w:r>
    </w:p>
    <w:p w14:paraId="2260D496" w14:textId="77777777" w:rsidR="00FB041C" w:rsidRPr="00800DDC" w:rsidRDefault="00FB041C" w:rsidP="00FB041C">
      <w:pPr>
        <w:numPr>
          <w:ilvl w:val="2"/>
          <w:numId w:val="12"/>
        </w:numPr>
        <w:tabs>
          <w:tab w:val="clear" w:pos="1418"/>
          <w:tab w:val="clear" w:pos="2268"/>
          <w:tab w:val="num" w:pos="1670"/>
        </w:tabs>
        <w:spacing w:line="360" w:lineRule="auto"/>
        <w:jc w:val="both"/>
        <w:rPr>
          <w:szCs w:val="24"/>
          <w:rtl/>
        </w:rPr>
      </w:pPr>
      <w:r w:rsidRPr="00800DDC">
        <w:rPr>
          <w:szCs w:val="24"/>
          <w:rtl/>
        </w:rPr>
        <w:t>ניקוי יסודי של המדרגות ומרפסות.</w:t>
      </w:r>
    </w:p>
    <w:p w14:paraId="77C83197" w14:textId="77777777" w:rsidR="00FB041C" w:rsidRPr="00800DDC" w:rsidRDefault="00FB041C" w:rsidP="00FB041C">
      <w:pPr>
        <w:numPr>
          <w:ilvl w:val="2"/>
          <w:numId w:val="12"/>
        </w:numPr>
        <w:tabs>
          <w:tab w:val="clear" w:pos="1418"/>
          <w:tab w:val="clear" w:pos="2268"/>
          <w:tab w:val="num" w:pos="1670"/>
        </w:tabs>
        <w:spacing w:line="360" w:lineRule="auto"/>
        <w:jc w:val="both"/>
        <w:rPr>
          <w:szCs w:val="24"/>
          <w:rtl/>
        </w:rPr>
      </w:pPr>
      <w:r w:rsidRPr="00800DDC">
        <w:rPr>
          <w:szCs w:val="24"/>
          <w:rtl/>
        </w:rPr>
        <w:t>ניקוי יסודי של הדלתות והמשקופים.</w:t>
      </w:r>
    </w:p>
    <w:p w14:paraId="56236969" w14:textId="77777777" w:rsidR="00FB041C" w:rsidRPr="00800DDC" w:rsidRDefault="00FB041C" w:rsidP="00FB041C">
      <w:pPr>
        <w:numPr>
          <w:ilvl w:val="2"/>
          <w:numId w:val="12"/>
        </w:numPr>
        <w:tabs>
          <w:tab w:val="clear" w:pos="1418"/>
          <w:tab w:val="clear" w:pos="2268"/>
          <w:tab w:val="num" w:pos="1670"/>
        </w:tabs>
        <w:spacing w:line="360" w:lineRule="auto"/>
        <w:jc w:val="both"/>
        <w:rPr>
          <w:szCs w:val="24"/>
          <w:rtl/>
        </w:rPr>
      </w:pPr>
      <w:r w:rsidRPr="00800DDC">
        <w:rPr>
          <w:szCs w:val="24"/>
          <w:rtl/>
        </w:rPr>
        <w:t>ניקוי יסודי של כל הפינות ומתחת הרהיטים.</w:t>
      </w:r>
    </w:p>
    <w:p w14:paraId="278FCF37" w14:textId="77777777" w:rsidR="00FB041C" w:rsidRPr="00800DDC" w:rsidRDefault="00FB041C" w:rsidP="00FB041C">
      <w:pPr>
        <w:numPr>
          <w:ilvl w:val="2"/>
          <w:numId w:val="12"/>
        </w:numPr>
        <w:tabs>
          <w:tab w:val="clear" w:pos="1418"/>
          <w:tab w:val="clear" w:pos="2268"/>
          <w:tab w:val="num" w:pos="1670"/>
        </w:tabs>
        <w:spacing w:line="360" w:lineRule="auto"/>
        <w:jc w:val="both"/>
        <w:rPr>
          <w:szCs w:val="24"/>
          <w:rtl/>
        </w:rPr>
      </w:pPr>
      <w:r w:rsidRPr="00800DDC">
        <w:rPr>
          <w:szCs w:val="24"/>
          <w:rtl/>
        </w:rPr>
        <w:t>ניקוי יסודי, צחצוח והברקת כל שטחי חרסינות, קערות רחצה, אסלות, כלים, ואביזרים וכו'.</w:t>
      </w:r>
    </w:p>
    <w:p w14:paraId="530D444D" w14:textId="77777777" w:rsidR="00FB041C" w:rsidRPr="00800DDC" w:rsidRDefault="00FB041C" w:rsidP="00FB041C">
      <w:pPr>
        <w:numPr>
          <w:ilvl w:val="2"/>
          <w:numId w:val="12"/>
        </w:numPr>
        <w:tabs>
          <w:tab w:val="clear" w:pos="1418"/>
          <w:tab w:val="clear" w:pos="2268"/>
          <w:tab w:val="num" w:pos="1670"/>
        </w:tabs>
        <w:spacing w:line="360" w:lineRule="auto"/>
        <w:jc w:val="both"/>
        <w:rPr>
          <w:szCs w:val="24"/>
          <w:rtl/>
        </w:rPr>
      </w:pPr>
      <w:r w:rsidRPr="00800DDC">
        <w:rPr>
          <w:szCs w:val="24"/>
          <w:rtl/>
        </w:rPr>
        <w:t>ניקוי  של החצרות.</w:t>
      </w:r>
    </w:p>
    <w:p w14:paraId="3F021736" w14:textId="77777777" w:rsidR="00FB041C" w:rsidRPr="00800DDC" w:rsidRDefault="00FB041C" w:rsidP="00FB041C">
      <w:pPr>
        <w:numPr>
          <w:ilvl w:val="2"/>
          <w:numId w:val="12"/>
        </w:numPr>
        <w:tabs>
          <w:tab w:val="clear" w:pos="1418"/>
          <w:tab w:val="clear" w:pos="2268"/>
          <w:tab w:val="num" w:pos="1670"/>
        </w:tabs>
        <w:spacing w:line="360" w:lineRule="auto"/>
        <w:jc w:val="both"/>
        <w:rPr>
          <w:szCs w:val="24"/>
        </w:rPr>
      </w:pPr>
      <w:r w:rsidRPr="00800DDC">
        <w:rPr>
          <w:szCs w:val="24"/>
          <w:rtl/>
        </w:rPr>
        <w:t>ניקוי יסודי של חדרי הנוחיות.</w:t>
      </w:r>
    </w:p>
    <w:p w14:paraId="4E415945" w14:textId="77777777" w:rsidR="00FB041C" w:rsidRPr="00800DDC" w:rsidRDefault="00FB041C" w:rsidP="00FB041C">
      <w:pPr>
        <w:numPr>
          <w:ilvl w:val="2"/>
          <w:numId w:val="12"/>
        </w:numPr>
        <w:tabs>
          <w:tab w:val="clear" w:pos="1418"/>
          <w:tab w:val="clear" w:pos="2268"/>
          <w:tab w:val="num" w:pos="1670"/>
        </w:tabs>
        <w:spacing w:line="360" w:lineRule="auto"/>
        <w:jc w:val="both"/>
        <w:rPr>
          <w:szCs w:val="24"/>
        </w:rPr>
      </w:pPr>
      <w:r w:rsidRPr="00800DDC">
        <w:rPr>
          <w:rFonts w:hint="cs"/>
          <w:szCs w:val="24"/>
          <w:rtl/>
        </w:rPr>
        <w:t>רק בבניין ה</w:t>
      </w:r>
      <w:r w:rsidRPr="00800DDC">
        <w:rPr>
          <w:szCs w:val="24"/>
          <w:rtl/>
        </w:rPr>
        <w:t>מעבדות</w:t>
      </w:r>
      <w:r>
        <w:rPr>
          <w:rFonts w:hint="cs"/>
          <w:szCs w:val="24"/>
          <w:rtl/>
        </w:rPr>
        <w:t>:</w:t>
      </w:r>
    </w:p>
    <w:p w14:paraId="3C0A8010" w14:textId="77777777" w:rsidR="00FB041C" w:rsidRPr="00800DDC" w:rsidRDefault="00FB041C" w:rsidP="00FB041C">
      <w:pPr>
        <w:numPr>
          <w:ilvl w:val="3"/>
          <w:numId w:val="12"/>
        </w:numPr>
        <w:tabs>
          <w:tab w:val="clear" w:pos="1418"/>
          <w:tab w:val="clear" w:pos="2010"/>
          <w:tab w:val="clear" w:pos="2268"/>
          <w:tab w:val="clear" w:pos="3289"/>
          <w:tab w:val="num" w:pos="-1162"/>
          <w:tab w:val="num" w:pos="1670"/>
          <w:tab w:val="left" w:pos="3537"/>
        </w:tabs>
        <w:spacing w:line="360" w:lineRule="auto"/>
        <w:ind w:left="3537" w:hanging="426"/>
        <w:jc w:val="both"/>
        <w:rPr>
          <w:szCs w:val="24"/>
          <w:rtl/>
        </w:rPr>
      </w:pPr>
      <w:r w:rsidRPr="00800DDC">
        <w:rPr>
          <w:szCs w:val="24"/>
          <w:rtl/>
        </w:rPr>
        <w:t xml:space="preserve">ניקוי החניון בקומות -1, -2. </w:t>
      </w:r>
    </w:p>
    <w:p w14:paraId="79DFB10A" w14:textId="77777777" w:rsidR="00FB041C" w:rsidRPr="00800DDC" w:rsidRDefault="00FB041C" w:rsidP="00FB041C">
      <w:pPr>
        <w:numPr>
          <w:ilvl w:val="3"/>
          <w:numId w:val="12"/>
        </w:numPr>
        <w:tabs>
          <w:tab w:val="clear" w:pos="1418"/>
          <w:tab w:val="clear" w:pos="2010"/>
          <w:tab w:val="clear" w:pos="2268"/>
          <w:tab w:val="clear" w:pos="3289"/>
          <w:tab w:val="num" w:pos="-1162"/>
          <w:tab w:val="num" w:pos="1670"/>
          <w:tab w:val="left" w:pos="3537"/>
        </w:tabs>
        <w:spacing w:line="360" w:lineRule="auto"/>
        <w:ind w:left="3537" w:hanging="426"/>
        <w:jc w:val="both"/>
        <w:rPr>
          <w:szCs w:val="24"/>
          <w:rtl/>
        </w:rPr>
      </w:pPr>
      <w:r w:rsidRPr="00800DDC">
        <w:rPr>
          <w:rFonts w:hint="cs"/>
          <w:szCs w:val="24"/>
          <w:rtl/>
        </w:rPr>
        <w:t xml:space="preserve">ניקוי גגות בקומה 5 ו </w:t>
      </w:r>
      <w:r w:rsidRPr="00800DDC">
        <w:rPr>
          <w:szCs w:val="24"/>
          <w:rtl/>
        </w:rPr>
        <w:t>–</w:t>
      </w:r>
      <w:r w:rsidRPr="00800DDC">
        <w:rPr>
          <w:rFonts w:hint="cs"/>
          <w:szCs w:val="24"/>
          <w:rtl/>
        </w:rPr>
        <w:t xml:space="preserve"> 6</w:t>
      </w:r>
      <w:r>
        <w:rPr>
          <w:rFonts w:hint="cs"/>
          <w:szCs w:val="24"/>
          <w:rtl/>
        </w:rPr>
        <w:t>.</w:t>
      </w:r>
      <w:r w:rsidRPr="00800DDC">
        <w:rPr>
          <w:rFonts w:hint="cs"/>
          <w:szCs w:val="24"/>
          <w:rtl/>
        </w:rPr>
        <w:t xml:space="preserve"> </w:t>
      </w:r>
    </w:p>
    <w:p w14:paraId="1597B490" w14:textId="77777777" w:rsidR="00FB041C" w:rsidRPr="00800DDC" w:rsidRDefault="00FB041C" w:rsidP="00FB041C">
      <w:pPr>
        <w:numPr>
          <w:ilvl w:val="3"/>
          <w:numId w:val="12"/>
        </w:numPr>
        <w:tabs>
          <w:tab w:val="clear" w:pos="1418"/>
          <w:tab w:val="clear" w:pos="2010"/>
          <w:tab w:val="clear" w:pos="2268"/>
          <w:tab w:val="clear" w:pos="3289"/>
          <w:tab w:val="num" w:pos="-1162"/>
          <w:tab w:val="num" w:pos="1670"/>
          <w:tab w:val="left" w:pos="3537"/>
        </w:tabs>
        <w:spacing w:line="360" w:lineRule="auto"/>
        <w:ind w:left="3537" w:hanging="426"/>
        <w:jc w:val="both"/>
        <w:rPr>
          <w:szCs w:val="24"/>
          <w:rtl/>
        </w:rPr>
      </w:pPr>
      <w:r w:rsidRPr="00800DDC">
        <w:rPr>
          <w:rFonts w:hint="cs"/>
          <w:szCs w:val="24"/>
          <w:rtl/>
        </w:rPr>
        <w:t>ניקוי ושטיפה של  חדרי  מכונות  ואחזקה.</w:t>
      </w:r>
    </w:p>
    <w:p w14:paraId="77F6A963" w14:textId="77777777" w:rsidR="00FB041C" w:rsidRPr="00800DDC" w:rsidRDefault="00FB041C" w:rsidP="00FB041C">
      <w:pPr>
        <w:numPr>
          <w:ilvl w:val="1"/>
          <w:numId w:val="12"/>
        </w:numPr>
        <w:tabs>
          <w:tab w:val="clear" w:pos="709"/>
          <w:tab w:val="clear" w:pos="2268"/>
          <w:tab w:val="num" w:pos="962"/>
        </w:tabs>
        <w:spacing w:line="360" w:lineRule="auto"/>
        <w:ind w:left="1464"/>
        <w:jc w:val="both"/>
        <w:rPr>
          <w:b/>
          <w:bCs/>
          <w:szCs w:val="24"/>
          <w:rtl/>
        </w:rPr>
      </w:pPr>
      <w:r w:rsidRPr="00800DDC">
        <w:rPr>
          <w:b/>
          <w:bCs/>
          <w:szCs w:val="24"/>
          <w:rtl/>
        </w:rPr>
        <w:t xml:space="preserve">ניקוי חודשי </w:t>
      </w:r>
    </w:p>
    <w:p w14:paraId="4CCD3A31" w14:textId="77777777" w:rsidR="00FB041C" w:rsidRPr="00800DDC" w:rsidRDefault="00FB041C" w:rsidP="00FB041C">
      <w:pPr>
        <w:numPr>
          <w:ilvl w:val="2"/>
          <w:numId w:val="12"/>
        </w:numPr>
        <w:tabs>
          <w:tab w:val="clear" w:pos="1418"/>
          <w:tab w:val="clear" w:pos="2268"/>
          <w:tab w:val="num" w:pos="1670"/>
        </w:tabs>
        <w:spacing w:line="360" w:lineRule="auto"/>
        <w:jc w:val="both"/>
        <w:rPr>
          <w:szCs w:val="24"/>
          <w:rtl/>
        </w:rPr>
      </w:pPr>
      <w:r w:rsidRPr="00800DDC">
        <w:rPr>
          <w:szCs w:val="24"/>
          <w:rtl/>
        </w:rPr>
        <w:t>ניקוי יסודי של הרהיטים.</w:t>
      </w:r>
    </w:p>
    <w:p w14:paraId="783E541F" w14:textId="77777777" w:rsidR="00FB041C" w:rsidRPr="00800DDC" w:rsidRDefault="00FB041C" w:rsidP="00FB041C">
      <w:pPr>
        <w:numPr>
          <w:ilvl w:val="2"/>
          <w:numId w:val="12"/>
        </w:numPr>
        <w:tabs>
          <w:tab w:val="clear" w:pos="1418"/>
          <w:tab w:val="clear" w:pos="2268"/>
          <w:tab w:val="num" w:pos="1670"/>
        </w:tabs>
        <w:spacing w:line="360" w:lineRule="auto"/>
        <w:jc w:val="both"/>
        <w:rPr>
          <w:szCs w:val="24"/>
          <w:rtl/>
        </w:rPr>
      </w:pPr>
      <w:r w:rsidRPr="00800DDC">
        <w:rPr>
          <w:szCs w:val="24"/>
          <w:rtl/>
        </w:rPr>
        <w:t>ניקוי יסודי ורחצת קירות.</w:t>
      </w:r>
    </w:p>
    <w:p w14:paraId="0A2E1FCD" w14:textId="77777777" w:rsidR="00FB041C" w:rsidRPr="00800DDC" w:rsidRDefault="00FB041C" w:rsidP="00FB041C">
      <w:pPr>
        <w:numPr>
          <w:ilvl w:val="2"/>
          <w:numId w:val="12"/>
        </w:numPr>
        <w:tabs>
          <w:tab w:val="clear" w:pos="1418"/>
          <w:tab w:val="clear" w:pos="2268"/>
          <w:tab w:val="num" w:pos="1670"/>
        </w:tabs>
        <w:spacing w:line="360" w:lineRule="auto"/>
        <w:jc w:val="both"/>
        <w:rPr>
          <w:szCs w:val="24"/>
          <w:rtl/>
        </w:rPr>
      </w:pPr>
      <w:r w:rsidRPr="00800DDC">
        <w:rPr>
          <w:szCs w:val="24"/>
          <w:rtl/>
        </w:rPr>
        <w:t>ניקוי יסודי של פנלים בכל חדרי המשרדים, מדרגות, חדרי המתנה וכו'.</w:t>
      </w:r>
    </w:p>
    <w:p w14:paraId="2686BCBD" w14:textId="77777777" w:rsidR="00FB041C" w:rsidRDefault="00FB041C" w:rsidP="00FB041C">
      <w:pPr>
        <w:numPr>
          <w:ilvl w:val="2"/>
          <w:numId w:val="12"/>
        </w:numPr>
        <w:tabs>
          <w:tab w:val="clear" w:pos="1418"/>
          <w:tab w:val="clear" w:pos="2268"/>
          <w:tab w:val="num" w:pos="1670"/>
        </w:tabs>
        <w:spacing w:line="360" w:lineRule="auto"/>
        <w:jc w:val="both"/>
        <w:rPr>
          <w:szCs w:val="24"/>
        </w:rPr>
      </w:pPr>
      <w:r w:rsidRPr="00826792">
        <w:rPr>
          <w:szCs w:val="24"/>
          <w:rtl/>
        </w:rPr>
        <w:t>ניקוי יסודי של החלונות</w:t>
      </w:r>
      <w:r>
        <w:rPr>
          <w:rFonts w:hint="cs"/>
          <w:szCs w:val="24"/>
          <w:rtl/>
        </w:rPr>
        <w:t xml:space="preserve"> + שטיפה</w:t>
      </w:r>
      <w:r w:rsidRPr="00826792">
        <w:rPr>
          <w:szCs w:val="24"/>
          <w:rtl/>
        </w:rPr>
        <w:t>.</w:t>
      </w:r>
    </w:p>
    <w:p w14:paraId="1A035A28" w14:textId="77777777" w:rsidR="00FB041C" w:rsidRDefault="00FB041C" w:rsidP="00FB041C">
      <w:pPr>
        <w:numPr>
          <w:ilvl w:val="2"/>
          <w:numId w:val="12"/>
        </w:numPr>
        <w:tabs>
          <w:tab w:val="clear" w:pos="1418"/>
          <w:tab w:val="clear" w:pos="2268"/>
          <w:tab w:val="num" w:pos="1670"/>
        </w:tabs>
        <w:spacing w:line="360" w:lineRule="auto"/>
        <w:jc w:val="both"/>
        <w:rPr>
          <w:szCs w:val="24"/>
        </w:rPr>
      </w:pPr>
      <w:r>
        <w:rPr>
          <w:rFonts w:hint="cs"/>
          <w:szCs w:val="24"/>
          <w:rtl/>
        </w:rPr>
        <w:t>רק ב</w:t>
      </w:r>
      <w:r w:rsidRPr="00F8246E">
        <w:rPr>
          <w:rFonts w:hint="cs"/>
          <w:szCs w:val="24"/>
          <w:rtl/>
        </w:rPr>
        <w:t>בניין ה</w:t>
      </w:r>
      <w:r w:rsidRPr="00F8246E">
        <w:rPr>
          <w:szCs w:val="24"/>
          <w:rtl/>
        </w:rPr>
        <w:t>מעבדות</w:t>
      </w:r>
      <w:r>
        <w:rPr>
          <w:rFonts w:hint="cs"/>
          <w:szCs w:val="24"/>
          <w:rtl/>
        </w:rPr>
        <w:t>:</w:t>
      </w:r>
    </w:p>
    <w:p w14:paraId="0DA66C8D" w14:textId="77777777" w:rsidR="00FB041C" w:rsidRPr="00BE35AE" w:rsidRDefault="00FB041C" w:rsidP="00FB041C">
      <w:pPr>
        <w:numPr>
          <w:ilvl w:val="3"/>
          <w:numId w:val="12"/>
        </w:numPr>
        <w:tabs>
          <w:tab w:val="clear" w:pos="1418"/>
          <w:tab w:val="clear" w:pos="2010"/>
          <w:tab w:val="clear" w:pos="2268"/>
          <w:tab w:val="clear" w:pos="3289"/>
          <w:tab w:val="num" w:pos="-1162"/>
          <w:tab w:val="num" w:pos="1670"/>
          <w:tab w:val="left" w:pos="3537"/>
        </w:tabs>
        <w:spacing w:line="360" w:lineRule="auto"/>
        <w:ind w:left="3537" w:hanging="426"/>
        <w:jc w:val="both"/>
        <w:rPr>
          <w:szCs w:val="24"/>
          <w:rtl/>
        </w:rPr>
      </w:pPr>
      <w:r w:rsidRPr="00BE35AE">
        <w:rPr>
          <w:szCs w:val="24"/>
          <w:rtl/>
        </w:rPr>
        <w:t>ניקוי תמונות.</w:t>
      </w:r>
    </w:p>
    <w:p w14:paraId="449F23A8" w14:textId="77777777" w:rsidR="00FB041C" w:rsidRDefault="00FB041C" w:rsidP="00FB041C">
      <w:pPr>
        <w:numPr>
          <w:ilvl w:val="3"/>
          <w:numId w:val="12"/>
        </w:numPr>
        <w:tabs>
          <w:tab w:val="clear" w:pos="1418"/>
          <w:tab w:val="clear" w:pos="2010"/>
          <w:tab w:val="clear" w:pos="2268"/>
          <w:tab w:val="clear" w:pos="3289"/>
          <w:tab w:val="num" w:pos="-1162"/>
          <w:tab w:val="num" w:pos="1670"/>
          <w:tab w:val="left" w:pos="3537"/>
        </w:tabs>
        <w:spacing w:line="360" w:lineRule="auto"/>
        <w:ind w:left="3537" w:hanging="426"/>
        <w:jc w:val="both"/>
        <w:rPr>
          <w:szCs w:val="24"/>
        </w:rPr>
      </w:pPr>
      <w:r w:rsidRPr="00BE35AE">
        <w:rPr>
          <w:szCs w:val="24"/>
          <w:rtl/>
        </w:rPr>
        <w:t>ניקוי יסודי  ורחצת</w:t>
      </w:r>
      <w:r w:rsidRPr="00BE35AE">
        <w:rPr>
          <w:rFonts w:hint="cs"/>
          <w:szCs w:val="24"/>
          <w:rtl/>
        </w:rPr>
        <w:t xml:space="preserve"> תקרות אקוסטיול.</w:t>
      </w:r>
    </w:p>
    <w:p w14:paraId="2827B3FB" w14:textId="77777777" w:rsidR="00FB041C" w:rsidRPr="00BE35AE" w:rsidRDefault="00FB041C" w:rsidP="00FB041C">
      <w:pPr>
        <w:numPr>
          <w:ilvl w:val="3"/>
          <w:numId w:val="12"/>
        </w:numPr>
        <w:tabs>
          <w:tab w:val="clear" w:pos="1418"/>
          <w:tab w:val="clear" w:pos="2010"/>
          <w:tab w:val="clear" w:pos="2268"/>
          <w:tab w:val="clear" w:pos="3289"/>
          <w:tab w:val="num" w:pos="-1162"/>
          <w:tab w:val="num" w:pos="1670"/>
          <w:tab w:val="left" w:pos="3537"/>
        </w:tabs>
        <w:spacing w:line="360" w:lineRule="auto"/>
        <w:ind w:left="3537" w:hanging="426"/>
        <w:jc w:val="both"/>
        <w:rPr>
          <w:szCs w:val="24"/>
          <w:rtl/>
        </w:rPr>
      </w:pPr>
      <w:r w:rsidRPr="00BE35AE">
        <w:rPr>
          <w:szCs w:val="24"/>
          <w:rtl/>
        </w:rPr>
        <w:t xml:space="preserve">ניקוי יסודי </w:t>
      </w:r>
      <w:r>
        <w:rPr>
          <w:rFonts w:hint="cs"/>
          <w:szCs w:val="24"/>
          <w:rtl/>
        </w:rPr>
        <w:t xml:space="preserve">של </w:t>
      </w:r>
      <w:r>
        <w:rPr>
          <w:szCs w:val="24"/>
          <w:rtl/>
        </w:rPr>
        <w:t>החניות</w:t>
      </w:r>
      <w:r w:rsidRPr="00BE35AE">
        <w:rPr>
          <w:szCs w:val="24"/>
          <w:rtl/>
        </w:rPr>
        <w:t xml:space="preserve"> + שטיפה</w:t>
      </w:r>
      <w:r>
        <w:rPr>
          <w:rFonts w:hint="cs"/>
          <w:szCs w:val="24"/>
          <w:rtl/>
        </w:rPr>
        <w:t>.</w:t>
      </w:r>
    </w:p>
    <w:p w14:paraId="163076C2" w14:textId="77777777" w:rsidR="00FB041C" w:rsidRPr="00826792" w:rsidRDefault="00FB041C" w:rsidP="00FB041C">
      <w:pPr>
        <w:numPr>
          <w:ilvl w:val="3"/>
          <w:numId w:val="12"/>
        </w:numPr>
        <w:tabs>
          <w:tab w:val="clear" w:pos="1418"/>
          <w:tab w:val="clear" w:pos="2010"/>
          <w:tab w:val="clear" w:pos="2268"/>
          <w:tab w:val="clear" w:pos="3289"/>
          <w:tab w:val="num" w:pos="-1162"/>
          <w:tab w:val="num" w:pos="1670"/>
          <w:tab w:val="left" w:pos="3537"/>
        </w:tabs>
        <w:spacing w:line="360" w:lineRule="auto"/>
        <w:ind w:left="3537" w:hanging="426"/>
        <w:jc w:val="both"/>
        <w:rPr>
          <w:szCs w:val="24"/>
          <w:rtl/>
        </w:rPr>
      </w:pPr>
      <w:r w:rsidRPr="00BE35AE">
        <w:rPr>
          <w:rFonts w:hint="cs"/>
          <w:szCs w:val="24"/>
          <w:rtl/>
        </w:rPr>
        <w:t>ניקוי גגות יסודי + שטיפה</w:t>
      </w:r>
      <w:r>
        <w:rPr>
          <w:rFonts w:hint="cs"/>
          <w:szCs w:val="24"/>
          <w:rtl/>
        </w:rPr>
        <w:t>.</w:t>
      </w:r>
    </w:p>
    <w:p w14:paraId="5C48AA65" w14:textId="77777777" w:rsidR="00FB041C" w:rsidRPr="00826792" w:rsidRDefault="00FB041C" w:rsidP="00FB041C">
      <w:pPr>
        <w:numPr>
          <w:ilvl w:val="1"/>
          <w:numId w:val="12"/>
        </w:numPr>
        <w:tabs>
          <w:tab w:val="clear" w:pos="709"/>
          <w:tab w:val="clear" w:pos="2268"/>
          <w:tab w:val="num" w:pos="962"/>
        </w:tabs>
        <w:spacing w:line="360" w:lineRule="auto"/>
        <w:ind w:left="1464"/>
        <w:jc w:val="both"/>
        <w:rPr>
          <w:b/>
          <w:bCs/>
          <w:szCs w:val="24"/>
          <w:rtl/>
        </w:rPr>
      </w:pPr>
      <w:r w:rsidRPr="00826792">
        <w:rPr>
          <w:b/>
          <w:bCs/>
          <w:szCs w:val="24"/>
          <w:rtl/>
        </w:rPr>
        <w:t xml:space="preserve">ניקוי תלת חודשי </w:t>
      </w:r>
    </w:p>
    <w:p w14:paraId="6ABDCE30" w14:textId="77777777" w:rsidR="00FB041C" w:rsidRPr="00826792" w:rsidRDefault="00FB041C" w:rsidP="00FB041C">
      <w:pPr>
        <w:numPr>
          <w:ilvl w:val="2"/>
          <w:numId w:val="12"/>
        </w:numPr>
        <w:tabs>
          <w:tab w:val="clear" w:pos="1418"/>
          <w:tab w:val="clear" w:pos="2268"/>
          <w:tab w:val="num" w:pos="1670"/>
        </w:tabs>
        <w:spacing w:line="360" w:lineRule="auto"/>
        <w:jc w:val="both"/>
        <w:rPr>
          <w:szCs w:val="24"/>
          <w:rtl/>
        </w:rPr>
      </w:pPr>
      <w:r w:rsidRPr="00826792">
        <w:rPr>
          <w:szCs w:val="24"/>
          <w:rtl/>
        </w:rPr>
        <w:t>ניקוי יסודי של גופי תאורה בתיאום מראש עם חשמלאי המשרד.</w:t>
      </w:r>
    </w:p>
    <w:p w14:paraId="0E9BFE0D" w14:textId="77777777" w:rsidR="00FB041C" w:rsidRDefault="00FB041C" w:rsidP="00FB041C">
      <w:pPr>
        <w:numPr>
          <w:ilvl w:val="2"/>
          <w:numId w:val="12"/>
        </w:numPr>
        <w:tabs>
          <w:tab w:val="clear" w:pos="1418"/>
          <w:tab w:val="clear" w:pos="2268"/>
          <w:tab w:val="num" w:pos="1670"/>
        </w:tabs>
        <w:spacing w:line="360" w:lineRule="auto"/>
        <w:jc w:val="both"/>
        <w:rPr>
          <w:szCs w:val="24"/>
        </w:rPr>
      </w:pPr>
      <w:r>
        <w:rPr>
          <w:rFonts w:hint="cs"/>
          <w:szCs w:val="24"/>
          <w:rtl/>
        </w:rPr>
        <w:t>רק בלשכת בריאות מרכזית:</w:t>
      </w:r>
    </w:p>
    <w:p w14:paraId="116E00CF" w14:textId="77777777" w:rsidR="00FB041C" w:rsidRPr="00826792" w:rsidRDefault="00FB041C" w:rsidP="00FB041C">
      <w:pPr>
        <w:numPr>
          <w:ilvl w:val="3"/>
          <w:numId w:val="12"/>
        </w:numPr>
        <w:tabs>
          <w:tab w:val="clear" w:pos="1418"/>
          <w:tab w:val="clear" w:pos="2010"/>
          <w:tab w:val="clear" w:pos="2268"/>
          <w:tab w:val="clear" w:pos="3289"/>
          <w:tab w:val="num" w:pos="-1162"/>
          <w:tab w:val="num" w:pos="1670"/>
          <w:tab w:val="left" w:pos="3537"/>
        </w:tabs>
        <w:spacing w:line="360" w:lineRule="auto"/>
        <w:ind w:left="3537" w:hanging="426"/>
        <w:jc w:val="both"/>
        <w:rPr>
          <w:szCs w:val="24"/>
          <w:rtl/>
        </w:rPr>
      </w:pPr>
      <w:r w:rsidRPr="00826792">
        <w:rPr>
          <w:szCs w:val="24"/>
          <w:rtl/>
        </w:rPr>
        <w:t>ניקוי מיוחד של השטיחים מקיר לקיר.</w:t>
      </w:r>
    </w:p>
    <w:p w14:paraId="4421AEA2" w14:textId="77777777" w:rsidR="00FB041C" w:rsidRDefault="00FB041C" w:rsidP="00FB041C">
      <w:pPr>
        <w:numPr>
          <w:ilvl w:val="3"/>
          <w:numId w:val="12"/>
        </w:numPr>
        <w:tabs>
          <w:tab w:val="clear" w:pos="1418"/>
          <w:tab w:val="clear" w:pos="2010"/>
          <w:tab w:val="clear" w:pos="2268"/>
          <w:tab w:val="clear" w:pos="3289"/>
          <w:tab w:val="num" w:pos="-1162"/>
          <w:tab w:val="num" w:pos="1670"/>
          <w:tab w:val="left" w:pos="3537"/>
        </w:tabs>
        <w:spacing w:line="360" w:lineRule="auto"/>
        <w:ind w:left="3537" w:hanging="426"/>
        <w:jc w:val="both"/>
        <w:rPr>
          <w:szCs w:val="24"/>
        </w:rPr>
      </w:pPr>
      <w:r w:rsidRPr="00826792">
        <w:rPr>
          <w:szCs w:val="24"/>
          <w:rtl/>
        </w:rPr>
        <w:t>ניקוי יסודי של מקררים.</w:t>
      </w:r>
    </w:p>
    <w:p w14:paraId="5B3567D9" w14:textId="77777777" w:rsidR="00FB041C" w:rsidRDefault="00FB041C" w:rsidP="00FB041C">
      <w:pPr>
        <w:numPr>
          <w:ilvl w:val="2"/>
          <w:numId w:val="12"/>
        </w:numPr>
        <w:tabs>
          <w:tab w:val="clear" w:pos="1418"/>
          <w:tab w:val="clear" w:pos="2268"/>
          <w:tab w:val="num" w:pos="1670"/>
        </w:tabs>
        <w:spacing w:line="360" w:lineRule="auto"/>
        <w:jc w:val="both"/>
        <w:rPr>
          <w:szCs w:val="24"/>
        </w:rPr>
      </w:pPr>
      <w:r>
        <w:rPr>
          <w:rFonts w:hint="cs"/>
          <w:szCs w:val="24"/>
          <w:rtl/>
        </w:rPr>
        <w:t>רק ב</w:t>
      </w:r>
      <w:r w:rsidRPr="00F8246E">
        <w:rPr>
          <w:rFonts w:hint="cs"/>
          <w:szCs w:val="24"/>
          <w:rtl/>
        </w:rPr>
        <w:t>בניין ה</w:t>
      </w:r>
      <w:r w:rsidRPr="00F8246E">
        <w:rPr>
          <w:szCs w:val="24"/>
          <w:rtl/>
        </w:rPr>
        <w:t>מעבדות</w:t>
      </w:r>
      <w:r>
        <w:rPr>
          <w:rFonts w:hint="cs"/>
          <w:szCs w:val="24"/>
          <w:rtl/>
        </w:rPr>
        <w:t>:</w:t>
      </w:r>
    </w:p>
    <w:p w14:paraId="2ADDD85C" w14:textId="77777777" w:rsidR="00FB041C" w:rsidRPr="00BE35AE" w:rsidRDefault="00FB041C" w:rsidP="00FB041C">
      <w:pPr>
        <w:numPr>
          <w:ilvl w:val="3"/>
          <w:numId w:val="12"/>
        </w:numPr>
        <w:tabs>
          <w:tab w:val="clear" w:pos="1418"/>
          <w:tab w:val="clear" w:pos="2010"/>
          <w:tab w:val="clear" w:pos="2268"/>
          <w:tab w:val="clear" w:pos="3289"/>
          <w:tab w:val="num" w:pos="-1162"/>
          <w:tab w:val="num" w:pos="1670"/>
          <w:tab w:val="left" w:pos="3537"/>
        </w:tabs>
        <w:spacing w:line="360" w:lineRule="auto"/>
        <w:ind w:left="3537" w:hanging="426"/>
        <w:jc w:val="both"/>
        <w:rPr>
          <w:szCs w:val="24"/>
          <w:rtl/>
        </w:rPr>
      </w:pPr>
      <w:r w:rsidRPr="00BE35AE">
        <w:rPr>
          <w:szCs w:val="24"/>
          <w:rtl/>
        </w:rPr>
        <w:t>ניקוי יסודי של רשתות , כסויים ומסגרות שעל הגג.</w:t>
      </w:r>
    </w:p>
    <w:p w14:paraId="1BC203D0" w14:textId="77777777" w:rsidR="00FB041C" w:rsidRDefault="00FB041C" w:rsidP="00AA13CA">
      <w:pPr>
        <w:numPr>
          <w:ilvl w:val="2"/>
          <w:numId w:val="12"/>
        </w:numPr>
        <w:tabs>
          <w:tab w:val="clear" w:pos="1418"/>
          <w:tab w:val="clear" w:pos="2268"/>
          <w:tab w:val="num" w:pos="1670"/>
        </w:tabs>
        <w:spacing w:line="360" w:lineRule="auto"/>
        <w:jc w:val="both"/>
        <w:rPr>
          <w:szCs w:val="24"/>
        </w:rPr>
      </w:pPr>
      <w:r w:rsidRPr="003172A2">
        <w:rPr>
          <w:szCs w:val="24"/>
          <w:rtl/>
        </w:rPr>
        <w:t>במידת הצורך מתחייב הקבלן לנקות פעם נוספת שטח כלשהוא ללא תמורה עפ"י דרישת האחראי מטעם היחידה, וזאת במידה ויוברר שרמת ביצוע העבודה אינה עונה לדרישות מבחינת הטיב כנדרש בתנאי המכרז</w:t>
      </w:r>
      <w:r>
        <w:rPr>
          <w:rFonts w:hint="cs"/>
          <w:szCs w:val="24"/>
          <w:rtl/>
        </w:rPr>
        <w:t>.</w:t>
      </w:r>
    </w:p>
    <w:p w14:paraId="7D18F37D" w14:textId="42A35375" w:rsidR="00FB041C" w:rsidRPr="003172A2" w:rsidRDefault="00FB041C" w:rsidP="00AA13CA">
      <w:pPr>
        <w:numPr>
          <w:ilvl w:val="2"/>
          <w:numId w:val="12"/>
        </w:numPr>
        <w:tabs>
          <w:tab w:val="clear" w:pos="1418"/>
          <w:tab w:val="clear" w:pos="2268"/>
          <w:tab w:val="num" w:pos="1670"/>
        </w:tabs>
        <w:spacing w:line="360" w:lineRule="auto"/>
        <w:jc w:val="both"/>
        <w:rPr>
          <w:szCs w:val="24"/>
        </w:rPr>
      </w:pPr>
      <w:r w:rsidRPr="003172A2">
        <w:rPr>
          <w:szCs w:val="24"/>
          <w:rtl/>
        </w:rPr>
        <w:t xml:space="preserve">אי ביצוע הנדרש </w:t>
      </w:r>
      <w:r>
        <w:rPr>
          <w:rFonts w:hint="cs"/>
          <w:szCs w:val="24"/>
          <w:rtl/>
        </w:rPr>
        <w:t xml:space="preserve">בסעיף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Ref343794535 \r \h</w:instrText>
      </w:r>
      <w:r>
        <w:rPr>
          <w:szCs w:val="24"/>
          <w:rtl/>
        </w:rPr>
        <w:instrText xml:space="preserve"> </w:instrText>
      </w:r>
      <w:r w:rsidR="00AA13CA">
        <w:rPr>
          <w:szCs w:val="24"/>
          <w:rtl/>
        </w:rPr>
        <w:instrText xml:space="preserve"> \* </w:instrText>
      </w:r>
      <w:r w:rsidR="00AA13CA">
        <w:rPr>
          <w:szCs w:val="24"/>
        </w:rPr>
        <w:instrText>MERGEFORMAT</w:instrText>
      </w:r>
      <w:r w:rsidR="00AA13CA">
        <w:rPr>
          <w:szCs w:val="24"/>
          <w:rtl/>
        </w:rPr>
        <w:instrText xml:space="preserve"> </w:instrText>
      </w:r>
      <w:r>
        <w:rPr>
          <w:szCs w:val="24"/>
          <w:rtl/>
        </w:rPr>
      </w:r>
      <w:r>
        <w:rPr>
          <w:szCs w:val="24"/>
          <w:rtl/>
        </w:rPr>
        <w:fldChar w:fldCharType="separate"/>
      </w:r>
      <w:r w:rsidR="00862751">
        <w:rPr>
          <w:szCs w:val="24"/>
          <w:cs/>
        </w:rPr>
        <w:t>‎</w:t>
      </w:r>
      <w:r w:rsidR="00862751">
        <w:rPr>
          <w:szCs w:val="24"/>
        </w:rPr>
        <w:t>16</w:t>
      </w:r>
      <w:r>
        <w:rPr>
          <w:szCs w:val="24"/>
          <w:rtl/>
        </w:rPr>
        <w:fldChar w:fldCharType="end"/>
      </w:r>
      <w:r>
        <w:rPr>
          <w:rFonts w:hint="cs"/>
          <w:szCs w:val="24"/>
          <w:rtl/>
        </w:rPr>
        <w:t xml:space="preserve"> </w:t>
      </w:r>
      <w:r w:rsidRPr="003172A2">
        <w:rPr>
          <w:szCs w:val="24"/>
          <w:rtl/>
        </w:rPr>
        <w:t>לעיל</w:t>
      </w:r>
      <w:r>
        <w:rPr>
          <w:rFonts w:hint="cs"/>
          <w:szCs w:val="24"/>
          <w:rtl/>
        </w:rPr>
        <w:t>, על סעיפי המשנה כולם,</w:t>
      </w:r>
      <w:r w:rsidRPr="003172A2">
        <w:rPr>
          <w:szCs w:val="24"/>
          <w:rtl/>
        </w:rPr>
        <w:t xml:space="preserve"> לרבות ניקוי חלונות יגרום לתשלום קנס </w:t>
      </w:r>
      <w:r>
        <w:rPr>
          <w:rFonts w:hint="cs"/>
          <w:szCs w:val="24"/>
          <w:rtl/>
        </w:rPr>
        <w:t>כמפורט בסע</w:t>
      </w:r>
      <w:r w:rsidR="0058220A">
        <w:rPr>
          <w:rFonts w:hint="cs"/>
          <w:szCs w:val="24"/>
          <w:rtl/>
        </w:rPr>
        <w:t xml:space="preserve">יף </w:t>
      </w:r>
      <w:r w:rsidR="0058220A">
        <w:rPr>
          <w:szCs w:val="24"/>
          <w:rtl/>
        </w:rPr>
        <w:fldChar w:fldCharType="begin"/>
      </w:r>
      <w:r w:rsidR="0058220A">
        <w:rPr>
          <w:szCs w:val="24"/>
          <w:rtl/>
        </w:rPr>
        <w:instrText xml:space="preserve"> </w:instrText>
      </w:r>
      <w:r w:rsidR="0058220A">
        <w:rPr>
          <w:rFonts w:hint="cs"/>
          <w:szCs w:val="24"/>
        </w:rPr>
        <w:instrText>REF</w:instrText>
      </w:r>
      <w:r w:rsidR="0058220A">
        <w:rPr>
          <w:rFonts w:hint="cs"/>
          <w:szCs w:val="24"/>
          <w:rtl/>
        </w:rPr>
        <w:instrText xml:space="preserve"> _</w:instrText>
      </w:r>
      <w:r w:rsidR="0058220A">
        <w:rPr>
          <w:rFonts w:hint="cs"/>
          <w:szCs w:val="24"/>
        </w:rPr>
        <w:instrText>Ref504062261 \r \h</w:instrText>
      </w:r>
      <w:r w:rsidR="0058220A">
        <w:rPr>
          <w:szCs w:val="24"/>
          <w:rtl/>
        </w:rPr>
        <w:instrText xml:space="preserve"> </w:instrText>
      </w:r>
      <w:r w:rsidR="00AA13CA">
        <w:rPr>
          <w:szCs w:val="24"/>
          <w:rtl/>
        </w:rPr>
        <w:instrText xml:space="preserve"> \* </w:instrText>
      </w:r>
      <w:r w:rsidR="00AA13CA">
        <w:rPr>
          <w:szCs w:val="24"/>
        </w:rPr>
        <w:instrText>MERGEFORMAT</w:instrText>
      </w:r>
      <w:r w:rsidR="00AA13CA">
        <w:rPr>
          <w:szCs w:val="24"/>
          <w:rtl/>
        </w:rPr>
        <w:instrText xml:space="preserve"> </w:instrText>
      </w:r>
      <w:r w:rsidR="0058220A">
        <w:rPr>
          <w:szCs w:val="24"/>
          <w:rtl/>
        </w:rPr>
      </w:r>
      <w:r w:rsidR="0058220A">
        <w:rPr>
          <w:szCs w:val="24"/>
          <w:rtl/>
        </w:rPr>
        <w:fldChar w:fldCharType="separate"/>
      </w:r>
      <w:r w:rsidR="00862751">
        <w:rPr>
          <w:szCs w:val="24"/>
          <w:cs/>
        </w:rPr>
        <w:t>‎</w:t>
      </w:r>
      <w:r w:rsidR="00862751">
        <w:rPr>
          <w:szCs w:val="24"/>
        </w:rPr>
        <w:t>21</w:t>
      </w:r>
      <w:r w:rsidR="0058220A">
        <w:rPr>
          <w:szCs w:val="24"/>
          <w:rtl/>
        </w:rPr>
        <w:fldChar w:fldCharType="end"/>
      </w:r>
      <w:r>
        <w:rPr>
          <w:rFonts w:hint="cs"/>
          <w:szCs w:val="24"/>
          <w:rtl/>
        </w:rPr>
        <w:t xml:space="preserve"> לחוזה</w:t>
      </w:r>
      <w:r w:rsidRPr="003172A2">
        <w:rPr>
          <w:szCs w:val="24"/>
          <w:rtl/>
        </w:rPr>
        <w:t>, עבור אי ביצוע כל אחד מהסעיפים הנ"ל ובנוסף לכך רשאי האחראי מטעם היחידה להעסיק קבלן אחר על חשבון המציע שיזכה במכרז.</w:t>
      </w:r>
    </w:p>
    <w:p w14:paraId="4141F3B4" w14:textId="77777777" w:rsidR="00C76BD9" w:rsidRPr="00333835" w:rsidRDefault="00C76BD9" w:rsidP="004D523D">
      <w:pPr>
        <w:numPr>
          <w:ilvl w:val="1"/>
          <w:numId w:val="12"/>
        </w:numPr>
        <w:tabs>
          <w:tab w:val="clear" w:pos="709"/>
          <w:tab w:val="clear" w:pos="2268"/>
        </w:tabs>
        <w:spacing w:line="360" w:lineRule="auto"/>
        <w:ind w:left="1464"/>
        <w:jc w:val="both"/>
        <w:rPr>
          <w:b/>
          <w:bCs/>
          <w:szCs w:val="24"/>
        </w:rPr>
      </w:pPr>
      <w:r w:rsidRPr="00333835">
        <w:rPr>
          <w:rFonts w:hint="cs"/>
          <w:b/>
          <w:bCs/>
          <w:szCs w:val="24"/>
          <w:rtl/>
        </w:rPr>
        <w:t>דגשים לניקיון אבק</w:t>
      </w:r>
    </w:p>
    <w:p w14:paraId="1A2F0C72" w14:textId="77777777" w:rsidR="00C76BD9" w:rsidRPr="00333835" w:rsidRDefault="00C76BD9" w:rsidP="004D523D">
      <w:pPr>
        <w:numPr>
          <w:ilvl w:val="2"/>
          <w:numId w:val="12"/>
        </w:numPr>
        <w:tabs>
          <w:tab w:val="clear" w:pos="709"/>
          <w:tab w:val="clear" w:pos="1418"/>
          <w:tab w:val="clear" w:pos="2268"/>
          <w:tab w:val="clear" w:pos="3289"/>
        </w:tabs>
        <w:spacing w:line="360" w:lineRule="auto"/>
        <w:jc w:val="both"/>
        <w:rPr>
          <w:szCs w:val="24"/>
          <w:rtl/>
        </w:rPr>
      </w:pPr>
      <w:r w:rsidRPr="00333835">
        <w:rPr>
          <w:szCs w:val="24"/>
          <w:rtl/>
        </w:rPr>
        <w:t>ניקוי אבק</w:t>
      </w:r>
      <w:r w:rsidRPr="00333835">
        <w:rPr>
          <w:rFonts w:hint="cs"/>
          <w:szCs w:val="24"/>
          <w:rtl/>
        </w:rPr>
        <w:t xml:space="preserve"> - </w:t>
      </w:r>
      <w:r w:rsidRPr="00333835">
        <w:rPr>
          <w:szCs w:val="24"/>
          <w:rtl/>
        </w:rPr>
        <w:t>יש להסיר אבק באמצעות סמרטוטים יבשים, לחים ובעזרת שואב אבק (בהתאם לצורך) מן המקומות הבאים: דלתות, משקופים, שולחנות, כסאות, כונניות, ארונות, מכשירי טלפון, שילוט,</w:t>
      </w:r>
      <w:r w:rsidRPr="00333835">
        <w:rPr>
          <w:rFonts w:hint="cs"/>
          <w:szCs w:val="24"/>
          <w:rtl/>
        </w:rPr>
        <w:t xml:space="preserve"> תמונות</w:t>
      </w:r>
      <w:r w:rsidRPr="00333835">
        <w:rPr>
          <w:szCs w:val="24"/>
          <w:rtl/>
        </w:rPr>
        <w:t>, מסגרות אלומיניום ומסגרות עץ לחלונות, אביזרי חשמל, מנורות וגופי תאורה, מכשירי חשמל כמו טלוויזיות, רדיו, קירות ותקרות (במידת הצורך), רהיטים כולל ספות וכורסאות, וילונות וצלונים</w:t>
      </w:r>
      <w:r w:rsidRPr="00333835">
        <w:rPr>
          <w:rFonts w:hint="cs"/>
          <w:szCs w:val="24"/>
          <w:rtl/>
        </w:rPr>
        <w:t>, מחיצות ומשטחי זכוכית ו/או פורמיקה כולל מתגים</w:t>
      </w:r>
      <w:r w:rsidRPr="00333835">
        <w:rPr>
          <w:szCs w:val="24"/>
          <w:rtl/>
        </w:rPr>
        <w:t>.</w:t>
      </w:r>
    </w:p>
    <w:p w14:paraId="19FD32E7" w14:textId="77777777" w:rsidR="00C76BD9" w:rsidRPr="00333835" w:rsidRDefault="00C76BD9" w:rsidP="004D523D">
      <w:pPr>
        <w:numPr>
          <w:ilvl w:val="2"/>
          <w:numId w:val="12"/>
        </w:numPr>
        <w:tabs>
          <w:tab w:val="clear" w:pos="709"/>
          <w:tab w:val="clear" w:pos="1418"/>
          <w:tab w:val="clear" w:pos="2268"/>
          <w:tab w:val="clear" w:pos="3289"/>
        </w:tabs>
        <w:spacing w:line="360" w:lineRule="auto"/>
        <w:jc w:val="both"/>
        <w:rPr>
          <w:szCs w:val="24"/>
        </w:rPr>
      </w:pPr>
      <w:r w:rsidRPr="00333835">
        <w:rPr>
          <w:szCs w:val="24"/>
          <w:rtl/>
        </w:rPr>
        <w:t>ניקוי יבש ובמטלית לחה והסרת כתמים מדלתות עץ ומתכת למיניהן לרבות הפרזול.</w:t>
      </w:r>
    </w:p>
    <w:p w14:paraId="21969851" w14:textId="77777777" w:rsidR="00C76BD9" w:rsidRPr="00333835" w:rsidRDefault="00C76BD9" w:rsidP="004D523D">
      <w:pPr>
        <w:numPr>
          <w:ilvl w:val="2"/>
          <w:numId w:val="12"/>
        </w:numPr>
        <w:tabs>
          <w:tab w:val="clear" w:pos="709"/>
          <w:tab w:val="clear" w:pos="1418"/>
          <w:tab w:val="clear" w:pos="2268"/>
          <w:tab w:val="clear" w:pos="3289"/>
        </w:tabs>
        <w:spacing w:line="360" w:lineRule="auto"/>
        <w:jc w:val="both"/>
        <w:rPr>
          <w:szCs w:val="24"/>
        </w:rPr>
      </w:pPr>
      <w:r w:rsidRPr="00333835">
        <w:rPr>
          <w:szCs w:val="24"/>
          <w:rtl/>
        </w:rPr>
        <w:t>הסרת כתמים בולטים מחלונות ומסגרות</w:t>
      </w:r>
      <w:r w:rsidRPr="00333835">
        <w:rPr>
          <w:rFonts w:hint="cs"/>
          <w:szCs w:val="24"/>
          <w:rtl/>
        </w:rPr>
        <w:t>.</w:t>
      </w:r>
      <w:r w:rsidRPr="00333835">
        <w:rPr>
          <w:szCs w:val="24"/>
          <w:rtl/>
        </w:rPr>
        <w:t xml:space="preserve"> </w:t>
      </w:r>
    </w:p>
    <w:p w14:paraId="295E3172" w14:textId="77777777" w:rsidR="00C76BD9" w:rsidRPr="00333835" w:rsidRDefault="00C76BD9" w:rsidP="004D523D">
      <w:pPr>
        <w:numPr>
          <w:ilvl w:val="2"/>
          <w:numId w:val="12"/>
        </w:numPr>
        <w:tabs>
          <w:tab w:val="clear" w:pos="709"/>
          <w:tab w:val="clear" w:pos="1418"/>
          <w:tab w:val="clear" w:pos="2268"/>
          <w:tab w:val="clear" w:pos="3289"/>
        </w:tabs>
        <w:spacing w:line="360" w:lineRule="auto"/>
        <w:jc w:val="both"/>
        <w:rPr>
          <w:szCs w:val="24"/>
        </w:rPr>
      </w:pPr>
      <w:r w:rsidRPr="00333835">
        <w:rPr>
          <w:rFonts w:hint="cs"/>
          <w:szCs w:val="24"/>
          <w:rtl/>
        </w:rPr>
        <w:t>ניקוי דלפקי המודיעין כולל שולחן הבקרה וציוד.</w:t>
      </w:r>
    </w:p>
    <w:p w14:paraId="1D9BA9F9" w14:textId="77777777" w:rsidR="00C76BD9" w:rsidRDefault="00C76BD9" w:rsidP="004D523D">
      <w:pPr>
        <w:numPr>
          <w:ilvl w:val="2"/>
          <w:numId w:val="12"/>
        </w:numPr>
        <w:tabs>
          <w:tab w:val="clear" w:pos="709"/>
          <w:tab w:val="clear" w:pos="1418"/>
          <w:tab w:val="clear" w:pos="2268"/>
          <w:tab w:val="clear" w:pos="3289"/>
        </w:tabs>
        <w:spacing w:line="360" w:lineRule="auto"/>
        <w:jc w:val="both"/>
        <w:rPr>
          <w:szCs w:val="24"/>
        </w:rPr>
      </w:pPr>
      <w:r w:rsidRPr="00333835">
        <w:rPr>
          <w:rFonts w:hint="cs"/>
          <w:szCs w:val="24"/>
          <w:rtl/>
        </w:rPr>
        <w:t xml:space="preserve">ניגוב </w:t>
      </w:r>
      <w:r w:rsidRPr="00333835">
        <w:rPr>
          <w:szCs w:val="24"/>
          <w:rtl/>
        </w:rPr>
        <w:t>במטלית</w:t>
      </w:r>
      <w:r w:rsidRPr="00333835">
        <w:rPr>
          <w:rFonts w:hint="cs"/>
          <w:szCs w:val="24"/>
          <w:rtl/>
        </w:rPr>
        <w:t xml:space="preserve"> לחה תמונות ממוסגרות ומזוגגות.</w:t>
      </w:r>
    </w:p>
    <w:p w14:paraId="77D47AD6" w14:textId="77777777" w:rsidR="00C76BD9" w:rsidRPr="00333835" w:rsidRDefault="00C76BD9" w:rsidP="004D523D">
      <w:pPr>
        <w:numPr>
          <w:ilvl w:val="1"/>
          <w:numId w:val="12"/>
        </w:numPr>
        <w:tabs>
          <w:tab w:val="clear" w:pos="709"/>
          <w:tab w:val="clear" w:pos="2268"/>
        </w:tabs>
        <w:spacing w:line="360" w:lineRule="auto"/>
        <w:ind w:left="1464"/>
        <w:jc w:val="both"/>
        <w:rPr>
          <w:b/>
          <w:bCs/>
          <w:szCs w:val="24"/>
        </w:rPr>
      </w:pPr>
      <w:r w:rsidRPr="00333835">
        <w:rPr>
          <w:b/>
          <w:bCs/>
          <w:szCs w:val="24"/>
          <w:rtl/>
        </w:rPr>
        <w:t>ריקון ופינוי אשפה</w:t>
      </w:r>
    </w:p>
    <w:p w14:paraId="2D796B97" w14:textId="12618109" w:rsidR="00C76BD9" w:rsidRPr="00333835" w:rsidRDefault="00C76BD9" w:rsidP="004D523D">
      <w:pPr>
        <w:numPr>
          <w:ilvl w:val="2"/>
          <w:numId w:val="12"/>
        </w:numPr>
        <w:tabs>
          <w:tab w:val="clear" w:pos="709"/>
          <w:tab w:val="clear" w:pos="1418"/>
          <w:tab w:val="clear" w:pos="2268"/>
          <w:tab w:val="clear" w:pos="3289"/>
        </w:tabs>
        <w:spacing w:line="360" w:lineRule="auto"/>
        <w:jc w:val="both"/>
        <w:rPr>
          <w:szCs w:val="24"/>
        </w:rPr>
      </w:pPr>
      <w:r w:rsidRPr="00333835">
        <w:rPr>
          <w:szCs w:val="24"/>
          <w:rtl/>
        </w:rPr>
        <w:t>יש לרוקן מיכלי ופחי אשפה ולפנות אשפה באורח שוטף עפ"י המפורט</w:t>
      </w:r>
      <w:r w:rsidRPr="00333835">
        <w:rPr>
          <w:rFonts w:hint="cs"/>
          <w:szCs w:val="24"/>
          <w:rtl/>
        </w:rPr>
        <w:t>ת</w:t>
      </w:r>
      <w:r w:rsidRPr="00333835">
        <w:rPr>
          <w:szCs w:val="24"/>
          <w:rtl/>
        </w:rPr>
        <w:t xml:space="preserve"> בתוכנית העבודה היומית</w:t>
      </w:r>
      <w:r w:rsidRPr="00333835">
        <w:rPr>
          <w:rFonts w:hint="cs"/>
          <w:szCs w:val="24"/>
          <w:rtl/>
        </w:rPr>
        <w:t>.</w:t>
      </w:r>
      <w:r w:rsidR="005830C6">
        <w:rPr>
          <w:rFonts w:hint="cs"/>
          <w:szCs w:val="24"/>
          <w:rtl/>
        </w:rPr>
        <w:t xml:space="preserve"> במידת הצורך </w:t>
      </w:r>
      <w:r w:rsidR="005830C6">
        <w:rPr>
          <w:szCs w:val="24"/>
          <w:rtl/>
        </w:rPr>
        <w:t>–</w:t>
      </w:r>
      <w:r w:rsidR="005830C6">
        <w:rPr>
          <w:rFonts w:hint="cs"/>
          <w:szCs w:val="24"/>
          <w:rtl/>
        </w:rPr>
        <w:t xml:space="preserve"> החלפת פחי אשפה במטבח ובשירותים.</w:t>
      </w:r>
    </w:p>
    <w:p w14:paraId="26213F79" w14:textId="77777777" w:rsidR="00C76BD9" w:rsidRPr="00333835" w:rsidRDefault="00C76BD9" w:rsidP="004D523D">
      <w:pPr>
        <w:numPr>
          <w:ilvl w:val="2"/>
          <w:numId w:val="12"/>
        </w:numPr>
        <w:tabs>
          <w:tab w:val="clear" w:pos="709"/>
          <w:tab w:val="clear" w:pos="1418"/>
          <w:tab w:val="clear" w:pos="2268"/>
          <w:tab w:val="clear" w:pos="3289"/>
        </w:tabs>
        <w:spacing w:line="360" w:lineRule="auto"/>
        <w:jc w:val="both"/>
        <w:rPr>
          <w:szCs w:val="24"/>
        </w:rPr>
      </w:pPr>
      <w:r w:rsidRPr="00333835">
        <w:rPr>
          <w:szCs w:val="24"/>
          <w:rtl/>
        </w:rPr>
        <w:t>יש להוציא את שקיות האשפה מהסלים בחדרים, לקשור</w:t>
      </w:r>
      <w:r w:rsidRPr="00333835">
        <w:rPr>
          <w:rFonts w:hint="cs"/>
          <w:szCs w:val="24"/>
          <w:rtl/>
        </w:rPr>
        <w:t>,</w:t>
      </w:r>
      <w:r w:rsidRPr="00333835">
        <w:rPr>
          <w:szCs w:val="24"/>
          <w:rtl/>
        </w:rPr>
        <w:t xml:space="preserve"> לפנות ולהחליף בשקית חדשה. יש לוודא פינוי וניקוי סלי האשפה ומאפרות בפרוזדורים, אזורי עישון, מכלי האשפה במשרדים</w:t>
      </w:r>
      <w:r w:rsidRPr="00333835">
        <w:rPr>
          <w:rFonts w:hint="cs"/>
          <w:szCs w:val="24"/>
          <w:rtl/>
        </w:rPr>
        <w:t>, בחדרים</w:t>
      </w:r>
      <w:r w:rsidRPr="00333835">
        <w:rPr>
          <w:szCs w:val="24"/>
          <w:rtl/>
        </w:rPr>
        <w:t xml:space="preserve"> ובשירותים.</w:t>
      </w:r>
    </w:p>
    <w:p w14:paraId="648CC099" w14:textId="77777777" w:rsidR="00C76BD9" w:rsidRPr="00333835" w:rsidRDefault="00C76BD9" w:rsidP="004D523D">
      <w:pPr>
        <w:numPr>
          <w:ilvl w:val="2"/>
          <w:numId w:val="12"/>
        </w:numPr>
        <w:tabs>
          <w:tab w:val="clear" w:pos="709"/>
          <w:tab w:val="clear" w:pos="1418"/>
          <w:tab w:val="clear" w:pos="2268"/>
          <w:tab w:val="clear" w:pos="3289"/>
        </w:tabs>
        <w:spacing w:line="360" w:lineRule="auto"/>
        <w:jc w:val="both"/>
        <w:rPr>
          <w:szCs w:val="24"/>
        </w:rPr>
      </w:pPr>
      <w:r w:rsidRPr="00333835">
        <w:rPr>
          <w:rFonts w:hint="cs"/>
          <w:szCs w:val="24"/>
          <w:rtl/>
        </w:rPr>
        <w:t>יש לאסוף פסולת ובדלי סיגריות ועלים יבשים מעציצים.</w:t>
      </w:r>
    </w:p>
    <w:p w14:paraId="06C59DE7" w14:textId="77777777" w:rsidR="00C76BD9" w:rsidRPr="00333835" w:rsidRDefault="00C76BD9" w:rsidP="004D523D">
      <w:pPr>
        <w:numPr>
          <w:ilvl w:val="2"/>
          <w:numId w:val="12"/>
        </w:numPr>
        <w:tabs>
          <w:tab w:val="clear" w:pos="709"/>
          <w:tab w:val="clear" w:pos="1418"/>
          <w:tab w:val="clear" w:pos="2268"/>
          <w:tab w:val="clear" w:pos="3289"/>
        </w:tabs>
        <w:spacing w:line="360" w:lineRule="auto"/>
        <w:jc w:val="both"/>
        <w:rPr>
          <w:szCs w:val="24"/>
        </w:rPr>
      </w:pPr>
      <w:r w:rsidRPr="00333835">
        <w:rPr>
          <w:rFonts w:hint="cs"/>
          <w:szCs w:val="24"/>
          <w:rtl/>
        </w:rPr>
        <w:t>יש לפנות פסולת נייר מחדרי עבודה וממגרסות נייר לשקים נפרדים ולהעבירם בצורה מרוכזת למקום שיקבע ע"י האחראיים.</w:t>
      </w:r>
    </w:p>
    <w:p w14:paraId="6647651B" w14:textId="77777777" w:rsidR="00C76BD9" w:rsidRPr="00333835" w:rsidRDefault="00C76BD9" w:rsidP="004D523D">
      <w:pPr>
        <w:numPr>
          <w:ilvl w:val="2"/>
          <w:numId w:val="12"/>
        </w:numPr>
        <w:tabs>
          <w:tab w:val="clear" w:pos="709"/>
          <w:tab w:val="clear" w:pos="1418"/>
          <w:tab w:val="clear" w:pos="2268"/>
          <w:tab w:val="clear" w:pos="3289"/>
        </w:tabs>
        <w:spacing w:line="360" w:lineRule="auto"/>
        <w:jc w:val="both"/>
        <w:rPr>
          <w:szCs w:val="24"/>
          <w:rtl/>
        </w:rPr>
      </w:pPr>
      <w:r w:rsidRPr="00333835">
        <w:rPr>
          <w:szCs w:val="24"/>
          <w:rtl/>
        </w:rPr>
        <w:t xml:space="preserve">יש לפנות שאריות אשפה מכל סוג שהוא בכל שטחי </w:t>
      </w:r>
      <w:r w:rsidRPr="00333835">
        <w:rPr>
          <w:rFonts w:hint="cs"/>
          <w:szCs w:val="24"/>
          <w:rtl/>
        </w:rPr>
        <w:t xml:space="preserve">החדרים, </w:t>
      </w:r>
      <w:r w:rsidRPr="00333835">
        <w:rPr>
          <w:szCs w:val="24"/>
          <w:rtl/>
        </w:rPr>
        <w:t>ה</w:t>
      </w:r>
      <w:r w:rsidRPr="00333835">
        <w:rPr>
          <w:rFonts w:hint="cs"/>
          <w:szCs w:val="24"/>
          <w:rtl/>
        </w:rPr>
        <w:t>משרד</w:t>
      </w:r>
      <w:r w:rsidRPr="00333835">
        <w:rPr>
          <w:szCs w:val="24"/>
          <w:rtl/>
        </w:rPr>
        <w:t>ים והפרוזדורים כולל אריזות, קרטונים וכדו' במקרה הצורך.</w:t>
      </w:r>
    </w:p>
    <w:p w14:paraId="5BFEB3DE" w14:textId="77777777" w:rsidR="00C76BD9" w:rsidRPr="00333835" w:rsidRDefault="00C76BD9" w:rsidP="004D523D">
      <w:pPr>
        <w:numPr>
          <w:ilvl w:val="2"/>
          <w:numId w:val="12"/>
        </w:numPr>
        <w:tabs>
          <w:tab w:val="clear" w:pos="709"/>
          <w:tab w:val="clear" w:pos="1418"/>
          <w:tab w:val="clear" w:pos="2268"/>
          <w:tab w:val="clear" w:pos="3289"/>
        </w:tabs>
        <w:spacing w:line="360" w:lineRule="auto"/>
        <w:jc w:val="both"/>
        <w:rPr>
          <w:szCs w:val="24"/>
        </w:rPr>
      </w:pPr>
      <w:r w:rsidRPr="00333835">
        <w:rPr>
          <w:szCs w:val="24"/>
          <w:rtl/>
        </w:rPr>
        <w:t>האשפה תפונה ע"י עובדי ה</w:t>
      </w:r>
      <w:r w:rsidRPr="00333835">
        <w:rPr>
          <w:rFonts w:hint="cs"/>
          <w:szCs w:val="24"/>
          <w:rtl/>
        </w:rPr>
        <w:t>ספק</w:t>
      </w:r>
      <w:r w:rsidRPr="00333835">
        <w:rPr>
          <w:szCs w:val="24"/>
          <w:rtl/>
        </w:rPr>
        <w:t xml:space="preserve"> ל</w:t>
      </w:r>
      <w:r w:rsidRPr="00333835">
        <w:rPr>
          <w:rFonts w:hint="cs"/>
          <w:szCs w:val="24"/>
          <w:rtl/>
        </w:rPr>
        <w:t>'פיר</w:t>
      </w:r>
      <w:r w:rsidRPr="00333835">
        <w:rPr>
          <w:szCs w:val="24"/>
          <w:rtl/>
        </w:rPr>
        <w:t xml:space="preserve"> האשפה</w:t>
      </w:r>
      <w:r w:rsidRPr="00333835">
        <w:rPr>
          <w:rFonts w:hint="cs"/>
          <w:szCs w:val="24"/>
          <w:rtl/>
        </w:rPr>
        <w:t>'.</w:t>
      </w:r>
    </w:p>
    <w:p w14:paraId="55473D8A" w14:textId="77777777" w:rsidR="00C76BD9" w:rsidRDefault="00C76BD9" w:rsidP="004D523D">
      <w:pPr>
        <w:numPr>
          <w:ilvl w:val="2"/>
          <w:numId w:val="12"/>
        </w:numPr>
        <w:tabs>
          <w:tab w:val="clear" w:pos="709"/>
          <w:tab w:val="clear" w:pos="1418"/>
          <w:tab w:val="clear" w:pos="2268"/>
          <w:tab w:val="clear" w:pos="3289"/>
        </w:tabs>
        <w:spacing w:line="360" w:lineRule="auto"/>
        <w:jc w:val="both"/>
        <w:rPr>
          <w:szCs w:val="24"/>
        </w:rPr>
      </w:pPr>
      <w:r w:rsidRPr="00333835">
        <w:rPr>
          <w:rFonts w:hint="cs"/>
          <w:szCs w:val="24"/>
          <w:rtl/>
        </w:rPr>
        <w:t>יש לנקות ולשטוף את חדרי אשפה כולל מכלי אשפה אחת ליום לפחות.</w:t>
      </w:r>
    </w:p>
    <w:p w14:paraId="2910B492" w14:textId="77777777" w:rsidR="00202445" w:rsidRPr="00333835" w:rsidRDefault="00202445" w:rsidP="00202445">
      <w:pPr>
        <w:tabs>
          <w:tab w:val="clear" w:pos="709"/>
          <w:tab w:val="clear" w:pos="1418"/>
          <w:tab w:val="clear" w:pos="2268"/>
          <w:tab w:val="clear" w:pos="3289"/>
        </w:tabs>
        <w:spacing w:line="360" w:lineRule="auto"/>
        <w:ind w:left="2124"/>
        <w:jc w:val="both"/>
        <w:rPr>
          <w:szCs w:val="24"/>
        </w:rPr>
      </w:pPr>
    </w:p>
    <w:p w14:paraId="00EC0BED" w14:textId="77777777" w:rsidR="00C76BD9" w:rsidRPr="00333835" w:rsidRDefault="00C76BD9" w:rsidP="004D523D">
      <w:pPr>
        <w:numPr>
          <w:ilvl w:val="1"/>
          <w:numId w:val="12"/>
        </w:numPr>
        <w:tabs>
          <w:tab w:val="clear" w:pos="709"/>
          <w:tab w:val="clear" w:pos="2268"/>
        </w:tabs>
        <w:spacing w:line="360" w:lineRule="auto"/>
        <w:ind w:left="1464"/>
        <w:jc w:val="both"/>
        <w:rPr>
          <w:b/>
          <w:bCs/>
          <w:szCs w:val="24"/>
        </w:rPr>
      </w:pPr>
      <w:r w:rsidRPr="00333835">
        <w:rPr>
          <w:rFonts w:hint="cs"/>
          <w:b/>
          <w:bCs/>
          <w:szCs w:val="24"/>
          <w:rtl/>
        </w:rPr>
        <w:t>מחשבים</w:t>
      </w:r>
      <w:r w:rsidR="006D54CF">
        <w:rPr>
          <w:rFonts w:hint="cs"/>
          <w:b/>
          <w:bCs/>
          <w:szCs w:val="24"/>
          <w:rtl/>
        </w:rPr>
        <w:t xml:space="preserve"> ו</w:t>
      </w:r>
      <w:r w:rsidRPr="00333835">
        <w:rPr>
          <w:b/>
          <w:bCs/>
          <w:szCs w:val="24"/>
          <w:rtl/>
        </w:rPr>
        <w:t>תקשורת</w:t>
      </w:r>
      <w:r w:rsidRPr="00333835">
        <w:rPr>
          <w:rFonts w:hint="cs"/>
          <w:b/>
          <w:bCs/>
          <w:szCs w:val="24"/>
          <w:rtl/>
        </w:rPr>
        <w:t xml:space="preserve"> </w:t>
      </w:r>
    </w:p>
    <w:p w14:paraId="7A923020" w14:textId="77777777" w:rsidR="00C76BD9" w:rsidRPr="00333835" w:rsidRDefault="00C76BD9" w:rsidP="004D523D">
      <w:pPr>
        <w:numPr>
          <w:ilvl w:val="2"/>
          <w:numId w:val="12"/>
        </w:numPr>
        <w:tabs>
          <w:tab w:val="clear" w:pos="709"/>
          <w:tab w:val="clear" w:pos="1418"/>
          <w:tab w:val="clear" w:pos="2268"/>
          <w:tab w:val="clear" w:pos="3289"/>
        </w:tabs>
        <w:spacing w:line="360" w:lineRule="auto"/>
        <w:jc w:val="both"/>
        <w:rPr>
          <w:szCs w:val="24"/>
        </w:rPr>
      </w:pPr>
      <w:r w:rsidRPr="00333835">
        <w:rPr>
          <w:rFonts w:hint="cs"/>
          <w:szCs w:val="24"/>
          <w:rtl/>
        </w:rPr>
        <w:t>אין לנקות מחשבים ומסכי מחשב.</w:t>
      </w:r>
    </w:p>
    <w:p w14:paraId="554D4232" w14:textId="77777777" w:rsidR="00C76BD9" w:rsidRPr="00333835" w:rsidRDefault="00C76BD9" w:rsidP="004D523D">
      <w:pPr>
        <w:numPr>
          <w:ilvl w:val="2"/>
          <w:numId w:val="12"/>
        </w:numPr>
        <w:tabs>
          <w:tab w:val="clear" w:pos="709"/>
          <w:tab w:val="clear" w:pos="1418"/>
          <w:tab w:val="clear" w:pos="2268"/>
          <w:tab w:val="clear" w:pos="3289"/>
        </w:tabs>
        <w:spacing w:line="360" w:lineRule="auto"/>
        <w:jc w:val="both"/>
        <w:rPr>
          <w:szCs w:val="24"/>
        </w:rPr>
      </w:pPr>
      <w:r w:rsidRPr="00333835">
        <w:rPr>
          <w:rFonts w:hint="cs"/>
          <w:szCs w:val="24"/>
          <w:rtl/>
        </w:rPr>
        <w:t>יש להימנע מהזזת מחשבים ולהיזהר מניתוק כבלים.</w:t>
      </w:r>
    </w:p>
    <w:p w14:paraId="0FF1663D" w14:textId="77777777" w:rsidR="00C76BD9" w:rsidRPr="00333835" w:rsidRDefault="00C76BD9" w:rsidP="004D523D">
      <w:pPr>
        <w:numPr>
          <w:ilvl w:val="2"/>
          <w:numId w:val="12"/>
        </w:numPr>
        <w:tabs>
          <w:tab w:val="clear" w:pos="709"/>
          <w:tab w:val="clear" w:pos="1418"/>
          <w:tab w:val="clear" w:pos="2268"/>
          <w:tab w:val="clear" w:pos="3289"/>
        </w:tabs>
        <w:spacing w:line="360" w:lineRule="auto"/>
        <w:jc w:val="both"/>
        <w:rPr>
          <w:szCs w:val="24"/>
        </w:rPr>
      </w:pPr>
      <w:r w:rsidRPr="00333835">
        <w:rPr>
          <w:szCs w:val="24"/>
          <w:rtl/>
        </w:rPr>
        <w:t>יש להיזהר מגרימת נזק ע"י שימוש בחומרים שאינם מתאימים.</w:t>
      </w:r>
    </w:p>
    <w:p w14:paraId="3AEBDF1E" w14:textId="77777777" w:rsidR="00C76BD9" w:rsidRPr="00A608AE" w:rsidRDefault="00C76BD9" w:rsidP="004D523D">
      <w:pPr>
        <w:numPr>
          <w:ilvl w:val="2"/>
          <w:numId w:val="12"/>
        </w:numPr>
        <w:tabs>
          <w:tab w:val="clear" w:pos="709"/>
          <w:tab w:val="clear" w:pos="1418"/>
          <w:tab w:val="clear" w:pos="2268"/>
          <w:tab w:val="clear" w:pos="3289"/>
        </w:tabs>
        <w:spacing w:line="360" w:lineRule="auto"/>
        <w:jc w:val="both"/>
        <w:rPr>
          <w:b/>
          <w:bCs/>
          <w:szCs w:val="24"/>
        </w:rPr>
      </w:pPr>
      <w:r w:rsidRPr="00A608AE">
        <w:rPr>
          <w:rFonts w:hint="cs"/>
          <w:b/>
          <w:bCs/>
          <w:szCs w:val="24"/>
          <w:rtl/>
        </w:rPr>
        <w:t>האחריות לנזק שייגרם במידה שלא יפעלו לפי הנחיות אלה תהא על הספק.</w:t>
      </w:r>
    </w:p>
    <w:p w14:paraId="05DB5B24" w14:textId="77777777" w:rsidR="00C76BD9" w:rsidRDefault="00C76BD9" w:rsidP="004D523D">
      <w:pPr>
        <w:numPr>
          <w:ilvl w:val="2"/>
          <w:numId w:val="12"/>
        </w:numPr>
        <w:tabs>
          <w:tab w:val="clear" w:pos="709"/>
          <w:tab w:val="clear" w:pos="1418"/>
          <w:tab w:val="clear" w:pos="2268"/>
          <w:tab w:val="clear" w:pos="3289"/>
        </w:tabs>
        <w:spacing w:line="360" w:lineRule="auto"/>
        <w:jc w:val="both"/>
        <w:rPr>
          <w:szCs w:val="24"/>
        </w:rPr>
      </w:pPr>
      <w:r w:rsidRPr="00333835">
        <w:rPr>
          <w:rFonts w:hint="cs"/>
          <w:szCs w:val="24"/>
          <w:rtl/>
        </w:rPr>
        <w:t>ניקוי המחשבים והציוד הרפואי, יעשה במידת הנדרש, רק באישור האחראיים ובליווי תומך תקשורת / רפואי.</w:t>
      </w:r>
    </w:p>
    <w:p w14:paraId="4B44345E" w14:textId="77777777" w:rsidR="002146C8" w:rsidRDefault="002146C8" w:rsidP="002146C8">
      <w:pPr>
        <w:tabs>
          <w:tab w:val="clear" w:pos="709"/>
          <w:tab w:val="clear" w:pos="1418"/>
          <w:tab w:val="clear" w:pos="2268"/>
        </w:tabs>
        <w:spacing w:line="360" w:lineRule="auto"/>
        <w:ind w:left="1416"/>
        <w:jc w:val="both"/>
        <w:rPr>
          <w:b/>
          <w:bCs/>
          <w:szCs w:val="24"/>
        </w:rPr>
      </w:pPr>
      <w:bookmarkStart w:id="166" w:name="_Ref343770345"/>
    </w:p>
    <w:p w14:paraId="1299CE25" w14:textId="77777777" w:rsidR="00EC569A" w:rsidRPr="003172A2" w:rsidRDefault="00EC569A" w:rsidP="002146C8">
      <w:pPr>
        <w:numPr>
          <w:ilvl w:val="0"/>
          <w:numId w:val="12"/>
        </w:numPr>
        <w:tabs>
          <w:tab w:val="clear" w:pos="1418"/>
          <w:tab w:val="clear" w:pos="2268"/>
          <w:tab w:val="num" w:pos="254"/>
        </w:tabs>
        <w:spacing w:line="360" w:lineRule="auto"/>
        <w:ind w:left="756"/>
        <w:jc w:val="both"/>
        <w:rPr>
          <w:b/>
          <w:bCs/>
          <w:szCs w:val="24"/>
        </w:rPr>
      </w:pPr>
      <w:bookmarkStart w:id="167" w:name="_Ref507602506"/>
      <w:r w:rsidRPr="003172A2">
        <w:rPr>
          <w:rFonts w:hint="cs"/>
          <w:b/>
          <w:bCs/>
          <w:szCs w:val="24"/>
          <w:rtl/>
        </w:rPr>
        <w:t xml:space="preserve">חומרי ניקוי וציוד </w:t>
      </w:r>
      <w:r>
        <w:rPr>
          <w:rFonts w:hint="cs"/>
          <w:b/>
          <w:bCs/>
          <w:szCs w:val="24"/>
          <w:rtl/>
        </w:rPr>
        <w:t>ה</w:t>
      </w:r>
      <w:r w:rsidRPr="003172A2">
        <w:rPr>
          <w:rFonts w:hint="cs"/>
          <w:b/>
          <w:bCs/>
          <w:szCs w:val="24"/>
          <w:rtl/>
        </w:rPr>
        <w:t>ניקיון</w:t>
      </w:r>
      <w:bookmarkEnd w:id="166"/>
      <w:r>
        <w:rPr>
          <w:rFonts w:hint="cs"/>
          <w:b/>
          <w:bCs/>
          <w:szCs w:val="24"/>
          <w:rtl/>
        </w:rPr>
        <w:t xml:space="preserve"> </w:t>
      </w:r>
      <w:bookmarkEnd w:id="167"/>
    </w:p>
    <w:p w14:paraId="31862CAC" w14:textId="0EC58CB8" w:rsidR="00EC569A" w:rsidRDefault="00EC569A" w:rsidP="002146C8">
      <w:pPr>
        <w:numPr>
          <w:ilvl w:val="1"/>
          <w:numId w:val="12"/>
        </w:numPr>
        <w:tabs>
          <w:tab w:val="clear" w:pos="709"/>
          <w:tab w:val="clear" w:pos="2268"/>
        </w:tabs>
        <w:spacing w:line="360" w:lineRule="auto"/>
        <w:jc w:val="both"/>
        <w:rPr>
          <w:szCs w:val="24"/>
        </w:rPr>
      </w:pPr>
      <w:r w:rsidRPr="00826792">
        <w:rPr>
          <w:szCs w:val="24"/>
          <w:rtl/>
        </w:rPr>
        <w:t xml:space="preserve">כל חומרי </w:t>
      </w:r>
      <w:r w:rsidRPr="00826792">
        <w:rPr>
          <w:rFonts w:hint="cs"/>
          <w:szCs w:val="24"/>
          <w:rtl/>
        </w:rPr>
        <w:t>הניקיו</w:t>
      </w:r>
      <w:r w:rsidRPr="00826792">
        <w:rPr>
          <w:rFonts w:hint="eastAsia"/>
          <w:szCs w:val="24"/>
          <w:rtl/>
        </w:rPr>
        <w:t>ן</w:t>
      </w:r>
      <w:r w:rsidRPr="00826792">
        <w:rPr>
          <w:szCs w:val="24"/>
          <w:rtl/>
        </w:rPr>
        <w:t xml:space="preserve"> והציוד</w:t>
      </w:r>
      <w:r>
        <w:rPr>
          <w:rFonts w:hint="cs"/>
          <w:szCs w:val="24"/>
          <w:rtl/>
        </w:rPr>
        <w:t xml:space="preserve"> המפורטים בסעי</w:t>
      </w:r>
      <w:r w:rsidR="00A30B85">
        <w:rPr>
          <w:rFonts w:hint="cs"/>
          <w:szCs w:val="24"/>
          <w:rtl/>
        </w:rPr>
        <w:t xml:space="preserve">ף </w:t>
      </w:r>
      <w:r w:rsidR="00A30B85">
        <w:rPr>
          <w:szCs w:val="24"/>
          <w:rtl/>
        </w:rPr>
        <w:fldChar w:fldCharType="begin"/>
      </w:r>
      <w:r w:rsidR="00A30B85">
        <w:rPr>
          <w:szCs w:val="24"/>
          <w:rtl/>
        </w:rPr>
        <w:instrText xml:space="preserve"> </w:instrText>
      </w:r>
      <w:r w:rsidR="00A30B85">
        <w:rPr>
          <w:rFonts w:hint="cs"/>
          <w:szCs w:val="24"/>
        </w:rPr>
        <w:instrText>REF</w:instrText>
      </w:r>
      <w:r w:rsidR="00A30B85">
        <w:rPr>
          <w:rFonts w:hint="cs"/>
          <w:szCs w:val="24"/>
          <w:rtl/>
        </w:rPr>
        <w:instrText xml:space="preserve"> _</w:instrText>
      </w:r>
      <w:r w:rsidR="00A30B85">
        <w:rPr>
          <w:rFonts w:hint="cs"/>
          <w:szCs w:val="24"/>
        </w:rPr>
        <w:instrText>Ref507596273 \r \h</w:instrText>
      </w:r>
      <w:r w:rsidR="00A30B85">
        <w:rPr>
          <w:szCs w:val="24"/>
          <w:rtl/>
        </w:rPr>
        <w:instrText xml:space="preserve"> </w:instrText>
      </w:r>
      <w:r w:rsidR="00A30B85">
        <w:rPr>
          <w:szCs w:val="24"/>
          <w:rtl/>
        </w:rPr>
      </w:r>
      <w:r w:rsidR="00A30B85">
        <w:rPr>
          <w:szCs w:val="24"/>
          <w:rtl/>
        </w:rPr>
        <w:fldChar w:fldCharType="separate"/>
      </w:r>
      <w:r w:rsidR="00862751">
        <w:rPr>
          <w:szCs w:val="24"/>
          <w:cs/>
        </w:rPr>
        <w:t>‎</w:t>
      </w:r>
      <w:r w:rsidR="00862751">
        <w:rPr>
          <w:szCs w:val="24"/>
        </w:rPr>
        <w:t>3.4</w:t>
      </w:r>
      <w:r w:rsidR="00A30B85">
        <w:rPr>
          <w:szCs w:val="24"/>
          <w:rtl/>
        </w:rPr>
        <w:fldChar w:fldCharType="end"/>
      </w:r>
      <w:r>
        <w:rPr>
          <w:rFonts w:hint="cs"/>
          <w:szCs w:val="24"/>
          <w:rtl/>
        </w:rPr>
        <w:t xml:space="preserve"> לפרק 1 </w:t>
      </w:r>
      <w:r>
        <w:rPr>
          <w:szCs w:val="24"/>
          <w:rtl/>
        </w:rPr>
        <w:t xml:space="preserve">יסופקו על ידי הקבלן ועל חשבונו. </w:t>
      </w:r>
      <w:r>
        <w:rPr>
          <w:rFonts w:hint="eastAsia"/>
          <w:szCs w:val="24"/>
          <w:rtl/>
        </w:rPr>
        <w:t>יובהר</w:t>
      </w:r>
      <w:r>
        <w:rPr>
          <w:szCs w:val="24"/>
          <w:rtl/>
        </w:rPr>
        <w:t xml:space="preserve">, </w:t>
      </w:r>
      <w:r>
        <w:rPr>
          <w:rFonts w:hint="eastAsia"/>
          <w:szCs w:val="24"/>
          <w:rtl/>
        </w:rPr>
        <w:t>שהקבלן</w:t>
      </w:r>
      <w:r>
        <w:rPr>
          <w:szCs w:val="24"/>
          <w:rtl/>
        </w:rPr>
        <w:t xml:space="preserve"> </w:t>
      </w:r>
      <w:r w:rsidRPr="007F1E05">
        <w:rPr>
          <w:szCs w:val="24"/>
          <w:rtl/>
        </w:rPr>
        <w:t>יספק חומרי ניקוי של יצר</w:t>
      </w:r>
      <w:r w:rsidRPr="007F1E05">
        <w:rPr>
          <w:rFonts w:hint="eastAsia"/>
          <w:szCs w:val="24"/>
          <w:rtl/>
        </w:rPr>
        <w:t>נים</w:t>
      </w:r>
      <w:r w:rsidRPr="007F1E05">
        <w:rPr>
          <w:szCs w:val="24"/>
          <w:rtl/>
        </w:rPr>
        <w:t xml:space="preserve"> / יבואנים </w:t>
      </w:r>
      <w:r w:rsidRPr="007F1E05">
        <w:rPr>
          <w:rFonts w:hint="eastAsia"/>
          <w:szCs w:val="24"/>
          <w:rtl/>
        </w:rPr>
        <w:t>הבאים</w:t>
      </w:r>
      <w:r w:rsidRPr="007F1E05">
        <w:rPr>
          <w:szCs w:val="24"/>
          <w:rtl/>
        </w:rPr>
        <w:t xml:space="preserve"> </w:t>
      </w:r>
      <w:r w:rsidRPr="007F1E05">
        <w:rPr>
          <w:rFonts w:hint="eastAsia"/>
          <w:szCs w:val="24"/>
          <w:rtl/>
        </w:rPr>
        <w:t>בלבד</w:t>
      </w:r>
      <w:r w:rsidRPr="007F1E05">
        <w:rPr>
          <w:szCs w:val="24"/>
          <w:rtl/>
        </w:rPr>
        <w:t xml:space="preserve">: </w:t>
      </w:r>
      <w:r w:rsidRPr="007F1E05">
        <w:rPr>
          <w:rFonts w:hint="eastAsia"/>
          <w:szCs w:val="24"/>
          <w:rtl/>
        </w:rPr>
        <w:t>סנו</w:t>
      </w:r>
      <w:r w:rsidRPr="007F1E05">
        <w:rPr>
          <w:szCs w:val="24"/>
          <w:rtl/>
        </w:rPr>
        <w:t>,</w:t>
      </w:r>
      <w:r w:rsidRPr="007F1E05">
        <w:rPr>
          <w:szCs w:val="24"/>
        </w:rPr>
        <w:t xml:space="preserve"> </w:t>
      </w:r>
      <w:r w:rsidRPr="007F1E05">
        <w:rPr>
          <w:rFonts w:hint="eastAsia"/>
          <w:szCs w:val="24"/>
          <w:rtl/>
        </w:rPr>
        <w:t>ניקול</w:t>
      </w:r>
      <w:r w:rsidR="00A608AE">
        <w:rPr>
          <w:rFonts w:hint="cs"/>
          <w:szCs w:val="24"/>
          <w:rtl/>
        </w:rPr>
        <w:t>,</w:t>
      </w:r>
      <w:r w:rsidRPr="007F1E05">
        <w:rPr>
          <w:szCs w:val="24"/>
          <w:rtl/>
        </w:rPr>
        <w:t xml:space="preserve"> </w:t>
      </w:r>
      <w:r w:rsidRPr="007F1E05">
        <w:rPr>
          <w:rFonts w:hint="eastAsia"/>
          <w:szCs w:val="24"/>
          <w:rtl/>
        </w:rPr>
        <w:t>יעקבי</w:t>
      </w:r>
      <w:r w:rsidRPr="007F1E05">
        <w:rPr>
          <w:szCs w:val="24"/>
          <w:rtl/>
        </w:rPr>
        <w:t xml:space="preserve"> או שווה ערך. </w:t>
      </w:r>
      <w:r w:rsidRPr="007F1E05">
        <w:rPr>
          <w:rFonts w:hint="eastAsia"/>
          <w:szCs w:val="24"/>
          <w:rtl/>
        </w:rPr>
        <w:t>המזמין</w:t>
      </w:r>
      <w:r>
        <w:rPr>
          <w:szCs w:val="24"/>
          <w:rtl/>
        </w:rPr>
        <w:t xml:space="preserve"> יכריע האם מוצרי ניקוי הינם שווי ערך. על מנת לאשר כי מוצרים הינם שווי ערך </w:t>
      </w:r>
      <w:r w:rsidRPr="00C23313">
        <w:rPr>
          <w:rFonts w:hint="eastAsia"/>
          <w:szCs w:val="24"/>
          <w:rtl/>
        </w:rPr>
        <w:t>הספק</w:t>
      </w:r>
      <w:r w:rsidRPr="00C23313">
        <w:rPr>
          <w:szCs w:val="24"/>
          <w:rtl/>
        </w:rPr>
        <w:t xml:space="preserve"> יהיה רשאי </w:t>
      </w:r>
      <w:r w:rsidRPr="00C23313">
        <w:rPr>
          <w:rFonts w:hint="eastAsia"/>
          <w:szCs w:val="24"/>
          <w:rtl/>
        </w:rPr>
        <w:t>לבקש</w:t>
      </w:r>
      <w:r w:rsidRPr="00C23313">
        <w:rPr>
          <w:szCs w:val="24"/>
          <w:rtl/>
        </w:rPr>
        <w:t xml:space="preserve"> </w:t>
      </w:r>
      <w:r w:rsidRPr="00C23313">
        <w:rPr>
          <w:rFonts w:hint="eastAsia"/>
          <w:szCs w:val="24"/>
          <w:rtl/>
        </w:rPr>
        <w:t>מהמשרד</w:t>
      </w:r>
      <w:r w:rsidRPr="00C23313">
        <w:rPr>
          <w:szCs w:val="24"/>
          <w:rtl/>
        </w:rPr>
        <w:t xml:space="preserve"> </w:t>
      </w:r>
      <w:r w:rsidRPr="00C23313">
        <w:rPr>
          <w:rFonts w:hint="eastAsia"/>
          <w:szCs w:val="24"/>
          <w:rtl/>
        </w:rPr>
        <w:t>להשתמש</w:t>
      </w:r>
      <w:r w:rsidRPr="00C23313">
        <w:rPr>
          <w:szCs w:val="24"/>
          <w:rtl/>
        </w:rPr>
        <w:t xml:space="preserve"> במוצריו של יצרן/</w:t>
      </w:r>
      <w:r w:rsidRPr="00C23313">
        <w:rPr>
          <w:rFonts w:hint="eastAsia"/>
          <w:szCs w:val="24"/>
          <w:rtl/>
        </w:rPr>
        <w:t>יבואן</w:t>
      </w:r>
      <w:r w:rsidRPr="00C23313">
        <w:rPr>
          <w:szCs w:val="24"/>
          <w:rtl/>
        </w:rPr>
        <w:t xml:space="preserve"> אחר. </w:t>
      </w:r>
      <w:r w:rsidRPr="00C23313">
        <w:rPr>
          <w:rFonts w:hint="eastAsia"/>
          <w:szCs w:val="24"/>
          <w:rtl/>
        </w:rPr>
        <w:t>לצורך</w:t>
      </w:r>
      <w:r w:rsidRPr="00C23313">
        <w:rPr>
          <w:szCs w:val="24"/>
          <w:rtl/>
        </w:rPr>
        <w:t xml:space="preserve"> </w:t>
      </w:r>
      <w:r w:rsidRPr="00C23313">
        <w:rPr>
          <w:rFonts w:hint="eastAsia"/>
          <w:szCs w:val="24"/>
          <w:rtl/>
        </w:rPr>
        <w:t>כך</w:t>
      </w:r>
      <w:r w:rsidRPr="00C23313">
        <w:rPr>
          <w:szCs w:val="24"/>
          <w:rtl/>
        </w:rPr>
        <w:t xml:space="preserve">, </w:t>
      </w:r>
      <w:r w:rsidRPr="00C23313">
        <w:rPr>
          <w:rFonts w:hint="eastAsia"/>
          <w:szCs w:val="24"/>
          <w:rtl/>
        </w:rPr>
        <w:t>יפנה</w:t>
      </w:r>
      <w:r w:rsidRPr="00C23313">
        <w:rPr>
          <w:szCs w:val="24"/>
          <w:rtl/>
        </w:rPr>
        <w:t xml:space="preserve"> </w:t>
      </w:r>
      <w:r w:rsidRPr="00C23313">
        <w:rPr>
          <w:rFonts w:hint="eastAsia"/>
          <w:szCs w:val="24"/>
          <w:rtl/>
        </w:rPr>
        <w:t>הספק</w:t>
      </w:r>
      <w:r w:rsidRPr="00C23313">
        <w:rPr>
          <w:szCs w:val="24"/>
          <w:rtl/>
        </w:rPr>
        <w:t xml:space="preserve"> </w:t>
      </w:r>
      <w:r w:rsidRPr="00C23313">
        <w:rPr>
          <w:rFonts w:hint="eastAsia"/>
          <w:szCs w:val="24"/>
          <w:rtl/>
        </w:rPr>
        <w:t>בקשה</w:t>
      </w:r>
      <w:r w:rsidRPr="00C23313">
        <w:rPr>
          <w:szCs w:val="24"/>
          <w:rtl/>
        </w:rPr>
        <w:t xml:space="preserve"> </w:t>
      </w:r>
      <w:r w:rsidRPr="00C23313">
        <w:rPr>
          <w:rFonts w:hint="eastAsia"/>
          <w:szCs w:val="24"/>
          <w:rtl/>
        </w:rPr>
        <w:t>בכתב</w:t>
      </w:r>
      <w:r w:rsidRPr="00C23313">
        <w:rPr>
          <w:szCs w:val="24"/>
          <w:rtl/>
        </w:rPr>
        <w:t xml:space="preserve"> </w:t>
      </w:r>
      <w:r w:rsidRPr="00C23313">
        <w:rPr>
          <w:rFonts w:hint="eastAsia"/>
          <w:szCs w:val="24"/>
          <w:rtl/>
        </w:rPr>
        <w:t>לנציג</w:t>
      </w:r>
      <w:r w:rsidRPr="00C23313">
        <w:rPr>
          <w:szCs w:val="24"/>
          <w:rtl/>
        </w:rPr>
        <w:t xml:space="preserve"> </w:t>
      </w:r>
      <w:r w:rsidRPr="00C23313">
        <w:rPr>
          <w:rFonts w:hint="eastAsia"/>
          <w:szCs w:val="24"/>
          <w:rtl/>
        </w:rPr>
        <w:t>המשרד</w:t>
      </w:r>
      <w:r w:rsidRPr="00C23313">
        <w:rPr>
          <w:szCs w:val="24"/>
          <w:rtl/>
        </w:rPr>
        <w:t xml:space="preserve">. </w:t>
      </w:r>
      <w:r w:rsidRPr="00C23313">
        <w:rPr>
          <w:rFonts w:hint="eastAsia"/>
          <w:szCs w:val="24"/>
          <w:rtl/>
        </w:rPr>
        <w:t>היה</w:t>
      </w:r>
      <w:r w:rsidRPr="00C23313">
        <w:rPr>
          <w:szCs w:val="24"/>
          <w:rtl/>
        </w:rPr>
        <w:t xml:space="preserve"> </w:t>
      </w:r>
      <w:r w:rsidRPr="00C23313">
        <w:rPr>
          <w:rFonts w:hint="eastAsia"/>
          <w:szCs w:val="24"/>
          <w:rtl/>
        </w:rPr>
        <w:t>והמשרד</w:t>
      </w:r>
      <w:r w:rsidRPr="00C23313">
        <w:rPr>
          <w:szCs w:val="24"/>
          <w:rtl/>
        </w:rPr>
        <w:t xml:space="preserve"> </w:t>
      </w:r>
      <w:r w:rsidRPr="00C23313">
        <w:rPr>
          <w:rFonts w:hint="eastAsia"/>
          <w:szCs w:val="24"/>
          <w:rtl/>
        </w:rPr>
        <w:t>יסכים</w:t>
      </w:r>
      <w:r w:rsidRPr="00C23313">
        <w:rPr>
          <w:szCs w:val="24"/>
          <w:rtl/>
        </w:rPr>
        <w:t xml:space="preserve"> </w:t>
      </w:r>
      <w:r w:rsidRPr="00C23313">
        <w:rPr>
          <w:rFonts w:hint="eastAsia"/>
          <w:szCs w:val="24"/>
          <w:rtl/>
        </w:rPr>
        <w:t>לקבל</w:t>
      </w:r>
      <w:r w:rsidRPr="00C23313">
        <w:rPr>
          <w:szCs w:val="24"/>
          <w:rtl/>
        </w:rPr>
        <w:t xml:space="preserve"> </w:t>
      </w:r>
      <w:r w:rsidRPr="00C23313">
        <w:rPr>
          <w:rFonts w:hint="eastAsia"/>
          <w:szCs w:val="24"/>
          <w:rtl/>
        </w:rPr>
        <w:t>את</w:t>
      </w:r>
      <w:r w:rsidRPr="00C23313">
        <w:rPr>
          <w:szCs w:val="24"/>
          <w:rtl/>
        </w:rPr>
        <w:t xml:space="preserve"> </w:t>
      </w:r>
      <w:r w:rsidRPr="00C23313">
        <w:rPr>
          <w:rFonts w:hint="eastAsia"/>
          <w:szCs w:val="24"/>
          <w:rtl/>
        </w:rPr>
        <w:t>בקשתו</w:t>
      </w:r>
      <w:r w:rsidRPr="00C23313">
        <w:rPr>
          <w:szCs w:val="24"/>
          <w:rtl/>
        </w:rPr>
        <w:t xml:space="preserve"> </w:t>
      </w:r>
      <w:r w:rsidRPr="00C23313">
        <w:rPr>
          <w:rFonts w:hint="eastAsia"/>
          <w:szCs w:val="24"/>
          <w:rtl/>
        </w:rPr>
        <w:t>יוכל</w:t>
      </w:r>
      <w:r w:rsidRPr="00C23313">
        <w:rPr>
          <w:szCs w:val="24"/>
          <w:rtl/>
        </w:rPr>
        <w:t xml:space="preserve"> </w:t>
      </w:r>
      <w:r w:rsidRPr="00C23313">
        <w:rPr>
          <w:rFonts w:hint="eastAsia"/>
          <w:szCs w:val="24"/>
          <w:rtl/>
        </w:rPr>
        <w:t>הספק</w:t>
      </w:r>
      <w:r w:rsidRPr="00C23313">
        <w:rPr>
          <w:szCs w:val="24"/>
          <w:rtl/>
        </w:rPr>
        <w:t xml:space="preserve"> </w:t>
      </w:r>
      <w:r w:rsidRPr="00C23313">
        <w:rPr>
          <w:rFonts w:hint="eastAsia"/>
          <w:szCs w:val="24"/>
          <w:rtl/>
        </w:rPr>
        <w:t>לרכוש</w:t>
      </w:r>
      <w:r w:rsidRPr="00C23313">
        <w:rPr>
          <w:szCs w:val="24"/>
          <w:rtl/>
        </w:rPr>
        <w:t xml:space="preserve"> </w:t>
      </w:r>
      <w:r w:rsidRPr="00C23313">
        <w:rPr>
          <w:rFonts w:hint="eastAsia"/>
          <w:szCs w:val="24"/>
          <w:rtl/>
        </w:rPr>
        <w:t>את</w:t>
      </w:r>
      <w:r w:rsidRPr="00C23313">
        <w:rPr>
          <w:szCs w:val="24"/>
          <w:rtl/>
        </w:rPr>
        <w:t xml:space="preserve"> </w:t>
      </w:r>
      <w:r w:rsidRPr="00C23313">
        <w:rPr>
          <w:rFonts w:hint="eastAsia"/>
          <w:szCs w:val="24"/>
          <w:rtl/>
        </w:rPr>
        <w:t>מצוריו</w:t>
      </w:r>
      <w:r w:rsidRPr="00C23313">
        <w:rPr>
          <w:szCs w:val="24"/>
          <w:rtl/>
        </w:rPr>
        <w:t xml:space="preserve"> </w:t>
      </w:r>
      <w:r w:rsidRPr="00C23313">
        <w:rPr>
          <w:rFonts w:hint="eastAsia"/>
          <w:szCs w:val="24"/>
          <w:rtl/>
        </w:rPr>
        <w:t>של</w:t>
      </w:r>
      <w:r w:rsidRPr="00C23313">
        <w:rPr>
          <w:szCs w:val="24"/>
          <w:rtl/>
        </w:rPr>
        <w:t xml:space="preserve"> </w:t>
      </w:r>
      <w:r w:rsidRPr="00C23313">
        <w:rPr>
          <w:rFonts w:hint="eastAsia"/>
          <w:szCs w:val="24"/>
          <w:rtl/>
        </w:rPr>
        <w:t>היצרן</w:t>
      </w:r>
      <w:r w:rsidRPr="00C23313">
        <w:rPr>
          <w:szCs w:val="24"/>
          <w:rtl/>
        </w:rPr>
        <w:t xml:space="preserve">/יבואן </w:t>
      </w:r>
      <w:r w:rsidRPr="00C23313">
        <w:rPr>
          <w:rFonts w:hint="eastAsia"/>
          <w:szCs w:val="24"/>
          <w:rtl/>
        </w:rPr>
        <w:t>כאמור</w:t>
      </w:r>
      <w:r w:rsidRPr="00C23313">
        <w:rPr>
          <w:szCs w:val="24"/>
          <w:rtl/>
        </w:rPr>
        <w:t xml:space="preserve"> </w:t>
      </w:r>
      <w:r w:rsidRPr="00C23313">
        <w:rPr>
          <w:rFonts w:hint="eastAsia"/>
          <w:szCs w:val="24"/>
          <w:rtl/>
        </w:rPr>
        <w:t>לצורך</w:t>
      </w:r>
      <w:r w:rsidRPr="00C23313">
        <w:rPr>
          <w:szCs w:val="24"/>
          <w:rtl/>
        </w:rPr>
        <w:t xml:space="preserve"> </w:t>
      </w:r>
      <w:r w:rsidRPr="00C23313">
        <w:rPr>
          <w:rFonts w:hint="eastAsia"/>
          <w:szCs w:val="24"/>
          <w:rtl/>
        </w:rPr>
        <w:t>אספקת</w:t>
      </w:r>
      <w:r w:rsidRPr="00C23313">
        <w:rPr>
          <w:szCs w:val="24"/>
          <w:rtl/>
        </w:rPr>
        <w:t xml:space="preserve"> </w:t>
      </w:r>
      <w:r w:rsidRPr="00C23313">
        <w:rPr>
          <w:rFonts w:hint="eastAsia"/>
          <w:szCs w:val="24"/>
          <w:rtl/>
        </w:rPr>
        <w:t>שירותים</w:t>
      </w:r>
      <w:r w:rsidRPr="00C23313">
        <w:rPr>
          <w:szCs w:val="24"/>
          <w:rtl/>
        </w:rPr>
        <w:t xml:space="preserve"> </w:t>
      </w:r>
      <w:r w:rsidRPr="00C23313">
        <w:rPr>
          <w:rFonts w:hint="eastAsia"/>
          <w:szCs w:val="24"/>
          <w:rtl/>
        </w:rPr>
        <w:t>נשוא</w:t>
      </w:r>
      <w:r w:rsidRPr="00C23313">
        <w:rPr>
          <w:szCs w:val="24"/>
          <w:rtl/>
        </w:rPr>
        <w:t xml:space="preserve"> </w:t>
      </w:r>
      <w:r w:rsidRPr="00C23313">
        <w:rPr>
          <w:rFonts w:hint="eastAsia"/>
          <w:szCs w:val="24"/>
          <w:rtl/>
        </w:rPr>
        <w:t>מכרז</w:t>
      </w:r>
      <w:r w:rsidRPr="00C23313">
        <w:rPr>
          <w:szCs w:val="24"/>
          <w:rtl/>
        </w:rPr>
        <w:t xml:space="preserve"> </w:t>
      </w:r>
      <w:r w:rsidRPr="00C23313">
        <w:rPr>
          <w:rFonts w:hint="eastAsia"/>
          <w:szCs w:val="24"/>
          <w:rtl/>
        </w:rPr>
        <w:t>זה</w:t>
      </w:r>
      <w:r w:rsidRPr="00C23313">
        <w:rPr>
          <w:szCs w:val="24"/>
          <w:rtl/>
        </w:rPr>
        <w:t>.</w:t>
      </w:r>
    </w:p>
    <w:p w14:paraId="036C840D" w14:textId="77777777" w:rsidR="00A30B85" w:rsidRDefault="00A30B85" w:rsidP="002146C8">
      <w:pPr>
        <w:numPr>
          <w:ilvl w:val="1"/>
          <w:numId w:val="12"/>
        </w:numPr>
        <w:tabs>
          <w:tab w:val="clear" w:pos="709"/>
          <w:tab w:val="clear" w:pos="2268"/>
        </w:tabs>
        <w:spacing w:line="360" w:lineRule="auto"/>
        <w:jc w:val="both"/>
        <w:rPr>
          <w:szCs w:val="24"/>
        </w:rPr>
      </w:pPr>
      <w:r>
        <w:rPr>
          <w:rFonts w:hint="cs"/>
          <w:szCs w:val="24"/>
          <w:rtl/>
        </w:rPr>
        <w:t xml:space="preserve">בנוסף, בכל היחידות הספק נדרש להתקין ולספק באופן שוטף </w:t>
      </w:r>
      <w:r w:rsidRPr="00A30B85">
        <w:rPr>
          <w:szCs w:val="24"/>
          <w:rtl/>
        </w:rPr>
        <w:t>מטהרי אוויר אלקטרוניים</w:t>
      </w:r>
      <w:r>
        <w:rPr>
          <w:rFonts w:hint="cs"/>
          <w:szCs w:val="24"/>
          <w:rtl/>
        </w:rPr>
        <w:t>,</w:t>
      </w:r>
      <w:r w:rsidRPr="00A30B85">
        <w:rPr>
          <w:szCs w:val="24"/>
          <w:rtl/>
        </w:rPr>
        <w:t xml:space="preserve"> בכל חדר שירותים</w:t>
      </w:r>
      <w:r>
        <w:rPr>
          <w:rFonts w:hint="cs"/>
          <w:szCs w:val="24"/>
          <w:rtl/>
        </w:rPr>
        <w:t>,</w:t>
      </w:r>
      <w:r w:rsidRPr="00A30B85">
        <w:rPr>
          <w:szCs w:val="24"/>
          <w:rtl/>
        </w:rPr>
        <w:t xml:space="preserve"> לרבות אספקה שוטפת של חומרי הריח והבטריות</w:t>
      </w:r>
      <w:r>
        <w:rPr>
          <w:rFonts w:hint="cs"/>
          <w:szCs w:val="24"/>
          <w:rtl/>
        </w:rPr>
        <w:t>.</w:t>
      </w:r>
    </w:p>
    <w:p w14:paraId="751297B9" w14:textId="77777777" w:rsidR="00F86F48" w:rsidRPr="002146C8" w:rsidRDefault="002146C8" w:rsidP="002146C8">
      <w:pPr>
        <w:numPr>
          <w:ilvl w:val="1"/>
          <w:numId w:val="12"/>
        </w:numPr>
        <w:tabs>
          <w:tab w:val="clear" w:pos="709"/>
          <w:tab w:val="clear" w:pos="2268"/>
        </w:tabs>
        <w:spacing w:line="360" w:lineRule="auto"/>
        <w:jc w:val="both"/>
        <w:rPr>
          <w:szCs w:val="24"/>
        </w:rPr>
      </w:pPr>
      <w:r w:rsidRPr="002146C8">
        <w:rPr>
          <w:rFonts w:hint="cs"/>
          <w:szCs w:val="24"/>
          <w:rtl/>
        </w:rPr>
        <w:t>פירוט דרישות חומרי ניקוי וציוד</w:t>
      </w:r>
      <w:r>
        <w:rPr>
          <w:rFonts w:hint="cs"/>
          <w:szCs w:val="24"/>
          <w:rtl/>
        </w:rPr>
        <w:t>:</w:t>
      </w:r>
    </w:p>
    <w:p w14:paraId="65538C77" w14:textId="77777777" w:rsidR="00F86F48" w:rsidRDefault="00F86F48" w:rsidP="002146C8">
      <w:pPr>
        <w:numPr>
          <w:ilvl w:val="2"/>
          <w:numId w:val="12"/>
        </w:numPr>
        <w:tabs>
          <w:tab w:val="clear" w:pos="709"/>
          <w:tab w:val="clear" w:pos="1418"/>
          <w:tab w:val="clear" w:pos="2268"/>
          <w:tab w:val="num" w:pos="-1162"/>
          <w:tab w:val="num" w:pos="1670"/>
        </w:tabs>
        <w:spacing w:line="360" w:lineRule="auto"/>
        <w:jc w:val="both"/>
        <w:rPr>
          <w:szCs w:val="24"/>
        </w:rPr>
      </w:pPr>
      <w:r w:rsidRPr="00C00803">
        <w:rPr>
          <w:szCs w:val="24"/>
          <w:rtl/>
        </w:rPr>
        <w:t>על חומרי הניקוי המוצעים במסגרת מכרז זה לעמוד</w:t>
      </w:r>
      <w:r w:rsidRPr="00C00803">
        <w:rPr>
          <w:rFonts w:hint="cs"/>
          <w:szCs w:val="24"/>
          <w:rtl/>
        </w:rPr>
        <w:t xml:space="preserve"> </w:t>
      </w:r>
      <w:r w:rsidRPr="00C00803">
        <w:rPr>
          <w:szCs w:val="24"/>
          <w:rtl/>
        </w:rPr>
        <w:t>בדרישות שירות המזון הארצי של משרד הבריאות, לרבות תקן 5113 ולהיות בעלי גיליונות</w:t>
      </w:r>
      <w:r w:rsidRPr="00C00803">
        <w:rPr>
          <w:rFonts w:hint="cs"/>
          <w:szCs w:val="24"/>
          <w:rtl/>
        </w:rPr>
        <w:t xml:space="preserve"> </w:t>
      </w:r>
      <w:r w:rsidRPr="00C00803">
        <w:rPr>
          <w:szCs w:val="24"/>
          <w:rtl/>
        </w:rPr>
        <w:t xml:space="preserve">בטיחות תקניים </w:t>
      </w:r>
      <w:r>
        <w:rPr>
          <w:rFonts w:hint="cs"/>
          <w:szCs w:val="24"/>
          <w:rtl/>
        </w:rPr>
        <w:t>(</w:t>
      </w:r>
      <w:r w:rsidRPr="00C00803">
        <w:rPr>
          <w:szCs w:val="24"/>
        </w:rPr>
        <w:t>MSDS</w:t>
      </w:r>
      <w:r w:rsidRPr="00C00803">
        <w:rPr>
          <w:szCs w:val="24"/>
          <w:rtl/>
        </w:rPr>
        <w:t>)</w:t>
      </w:r>
      <w:r>
        <w:rPr>
          <w:rFonts w:hint="cs"/>
          <w:szCs w:val="24"/>
          <w:rtl/>
        </w:rPr>
        <w:t xml:space="preserve"> </w:t>
      </w:r>
      <w:r w:rsidRPr="00C00803">
        <w:rPr>
          <w:szCs w:val="24"/>
          <w:rtl/>
        </w:rPr>
        <w:t>ובהם פירוט של הרכבי החומרים וההנחיות לשימוש.</w:t>
      </w:r>
    </w:p>
    <w:p w14:paraId="51409F99" w14:textId="77777777" w:rsidR="00F86F48" w:rsidRDefault="00F86F48" w:rsidP="002146C8">
      <w:pPr>
        <w:numPr>
          <w:ilvl w:val="2"/>
          <w:numId w:val="12"/>
        </w:numPr>
        <w:tabs>
          <w:tab w:val="clear" w:pos="709"/>
          <w:tab w:val="clear" w:pos="1418"/>
          <w:tab w:val="clear" w:pos="2268"/>
          <w:tab w:val="num" w:pos="-1162"/>
          <w:tab w:val="num" w:pos="1670"/>
        </w:tabs>
        <w:spacing w:line="360" w:lineRule="auto"/>
        <w:jc w:val="both"/>
        <w:rPr>
          <w:szCs w:val="24"/>
        </w:rPr>
      </w:pPr>
      <w:r w:rsidRPr="00F86F48">
        <w:rPr>
          <w:szCs w:val="24"/>
          <w:rtl/>
        </w:rPr>
        <w:t>מבלי לגרוע מכלליות האמור לעיל, כל חומר ניקוי הבא במגע עם מזון או חומר הבא במגע עם אדם ומיועד לשימוש במזון, יהיה חומר מאושר על ידי משרד הבריאות</w:t>
      </w:r>
      <w:r>
        <w:rPr>
          <w:rFonts w:hint="cs"/>
          <w:szCs w:val="24"/>
          <w:rtl/>
        </w:rPr>
        <w:t>,</w:t>
      </w:r>
      <w:r w:rsidRPr="00F86F48">
        <w:rPr>
          <w:szCs w:val="24"/>
          <w:rtl/>
        </w:rPr>
        <w:t xml:space="preserve"> כפי שמופיע ברשומות העדכניות ביותר לעניין זה</w:t>
      </w:r>
      <w:r>
        <w:rPr>
          <w:rFonts w:hint="cs"/>
          <w:szCs w:val="24"/>
          <w:rtl/>
        </w:rPr>
        <w:t xml:space="preserve">. </w:t>
      </w:r>
    </w:p>
    <w:p w14:paraId="37379FC7" w14:textId="77777777" w:rsidR="00F86F48" w:rsidRDefault="00F86F48" w:rsidP="002146C8">
      <w:pPr>
        <w:numPr>
          <w:ilvl w:val="2"/>
          <w:numId w:val="12"/>
        </w:numPr>
        <w:tabs>
          <w:tab w:val="clear" w:pos="709"/>
          <w:tab w:val="clear" w:pos="1418"/>
          <w:tab w:val="clear" w:pos="2268"/>
          <w:tab w:val="num" w:pos="-1162"/>
          <w:tab w:val="num" w:pos="1670"/>
        </w:tabs>
        <w:spacing w:line="360" w:lineRule="auto"/>
        <w:jc w:val="both"/>
        <w:rPr>
          <w:szCs w:val="24"/>
        </w:rPr>
      </w:pPr>
      <w:r w:rsidRPr="00F86F48">
        <w:rPr>
          <w:szCs w:val="24"/>
          <w:rtl/>
        </w:rPr>
        <w:t xml:space="preserve">על כל התמרוקים המוצעים במסגרת מכרז זה </w:t>
      </w:r>
      <w:r>
        <w:rPr>
          <w:rFonts w:hint="cs"/>
          <w:szCs w:val="24"/>
          <w:rtl/>
        </w:rPr>
        <w:t>(</w:t>
      </w:r>
      <w:r w:rsidRPr="00F86F48">
        <w:rPr>
          <w:szCs w:val="24"/>
          <w:rtl/>
        </w:rPr>
        <w:t>סבון לידיים</w:t>
      </w:r>
      <w:r>
        <w:rPr>
          <w:rFonts w:hint="cs"/>
          <w:szCs w:val="24"/>
          <w:rtl/>
        </w:rPr>
        <w:t>)</w:t>
      </w:r>
      <w:r w:rsidRPr="00F86F48">
        <w:rPr>
          <w:szCs w:val="24"/>
          <w:rtl/>
        </w:rPr>
        <w:t xml:space="preserve"> להיות בעלי אישור של אגף הרוקחות במשרד הבריאות</w:t>
      </w:r>
      <w:r>
        <w:rPr>
          <w:rFonts w:hint="cs"/>
          <w:szCs w:val="24"/>
          <w:rtl/>
        </w:rPr>
        <w:t>.</w:t>
      </w:r>
    </w:p>
    <w:p w14:paraId="6BF95E0C" w14:textId="77777777" w:rsidR="001B7757" w:rsidRDefault="001B7757" w:rsidP="00A50AD6">
      <w:pPr>
        <w:numPr>
          <w:ilvl w:val="2"/>
          <w:numId w:val="12"/>
        </w:numPr>
        <w:tabs>
          <w:tab w:val="clear" w:pos="1418"/>
          <w:tab w:val="clear" w:pos="2268"/>
          <w:tab w:val="clear" w:pos="3289"/>
          <w:tab w:val="left" w:pos="3537"/>
        </w:tabs>
        <w:spacing w:line="360" w:lineRule="auto"/>
        <w:jc w:val="both"/>
        <w:rPr>
          <w:szCs w:val="24"/>
          <w:u w:val="single"/>
        </w:rPr>
      </w:pPr>
      <w:r>
        <w:rPr>
          <w:rFonts w:hint="cs"/>
          <w:szCs w:val="24"/>
          <w:rtl/>
        </w:rPr>
        <w:t>על מנת להוכיח עמידה בדרישות המוצרים, הספק הזוכה יידרש להציג, בתוך 30 יום ממועד קבלת ההודעה על זכייה במכרז, הצהרות יצרן עדכניות ותקפות לכל המוצרים המפורטים להלן.</w:t>
      </w:r>
    </w:p>
    <w:p w14:paraId="5899DA82" w14:textId="77777777" w:rsidR="00416128" w:rsidRDefault="00416128" w:rsidP="00416128">
      <w:pPr>
        <w:numPr>
          <w:ilvl w:val="2"/>
          <w:numId w:val="12"/>
        </w:numPr>
        <w:tabs>
          <w:tab w:val="clear" w:pos="709"/>
          <w:tab w:val="clear" w:pos="1418"/>
          <w:tab w:val="clear" w:pos="2268"/>
          <w:tab w:val="num" w:pos="-1162"/>
          <w:tab w:val="num" w:pos="1670"/>
        </w:tabs>
        <w:spacing w:line="360" w:lineRule="auto"/>
        <w:jc w:val="both"/>
        <w:rPr>
          <w:szCs w:val="24"/>
        </w:rPr>
      </w:pPr>
      <w:r w:rsidRPr="00F86F48">
        <w:rPr>
          <w:szCs w:val="24"/>
          <w:rtl/>
        </w:rPr>
        <w:t>ככל שמדובר בנוזלים ובאבקות שייארזו במיכל פלסטי, על המיכל לעמוד בתקן ישראלי</w:t>
      </w:r>
      <w:r w:rsidRPr="00F86F48">
        <w:rPr>
          <w:rFonts w:hint="cs"/>
          <w:szCs w:val="24"/>
          <w:rtl/>
        </w:rPr>
        <w:t xml:space="preserve"> </w:t>
      </w:r>
      <w:r w:rsidRPr="00F86F48">
        <w:rPr>
          <w:szCs w:val="24"/>
          <w:rtl/>
        </w:rPr>
        <w:t>2302</w:t>
      </w:r>
      <w:r>
        <w:rPr>
          <w:rFonts w:hint="cs"/>
          <w:szCs w:val="24"/>
          <w:rtl/>
        </w:rPr>
        <w:t>.</w:t>
      </w:r>
    </w:p>
    <w:p w14:paraId="216099A6" w14:textId="77777777" w:rsidR="002146C8" w:rsidRPr="002146C8" w:rsidRDefault="002146C8" w:rsidP="00A50AD6">
      <w:pPr>
        <w:numPr>
          <w:ilvl w:val="2"/>
          <w:numId w:val="12"/>
        </w:numPr>
        <w:tabs>
          <w:tab w:val="clear" w:pos="1418"/>
          <w:tab w:val="clear" w:pos="2268"/>
          <w:tab w:val="clear" w:pos="3289"/>
          <w:tab w:val="left" w:pos="3537"/>
        </w:tabs>
        <w:spacing w:line="360" w:lineRule="auto"/>
        <w:jc w:val="both"/>
        <w:rPr>
          <w:szCs w:val="24"/>
          <w:u w:val="single"/>
          <w:rtl/>
        </w:rPr>
      </w:pPr>
      <w:r w:rsidRPr="002146C8">
        <w:rPr>
          <w:szCs w:val="24"/>
          <w:u w:val="single"/>
          <w:rtl/>
        </w:rPr>
        <w:t>נייר טישו, נייר טואלט ומגבות נייר</w:t>
      </w:r>
    </w:p>
    <w:p w14:paraId="11F348C7" w14:textId="77777777" w:rsidR="00A50AD6" w:rsidRPr="00416128" w:rsidRDefault="00A50AD6" w:rsidP="001B7757">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Pr>
      </w:pPr>
      <w:r w:rsidRPr="00416128">
        <w:rPr>
          <w:szCs w:val="24"/>
          <w:rtl/>
        </w:rPr>
        <w:t>נייר טואלט נדרש אישור לרישום תו תקן 747</w:t>
      </w:r>
      <w:r w:rsidRPr="00416128">
        <w:rPr>
          <w:rFonts w:hint="cs"/>
          <w:szCs w:val="24"/>
          <w:rtl/>
        </w:rPr>
        <w:t>.</w:t>
      </w:r>
    </w:p>
    <w:p w14:paraId="3D3BBB1B" w14:textId="77777777" w:rsidR="00416128" w:rsidRDefault="00416128" w:rsidP="00416128">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Pr>
      </w:pPr>
      <w:r w:rsidRPr="00F86F48">
        <w:rPr>
          <w:szCs w:val="24"/>
          <w:rtl/>
        </w:rPr>
        <w:t>מגבות נייר יעמדו בתקן ישראלי 1465</w:t>
      </w:r>
      <w:r w:rsidRPr="00F86F48">
        <w:rPr>
          <w:szCs w:val="24"/>
        </w:rPr>
        <w:t>.</w:t>
      </w:r>
    </w:p>
    <w:p w14:paraId="3785D938" w14:textId="7F62A5A5" w:rsidR="002146C8" w:rsidRDefault="002146C8" w:rsidP="001B7757">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Pr>
      </w:pPr>
      <w:r w:rsidRPr="00A50AD6">
        <w:rPr>
          <w:szCs w:val="24"/>
          <w:rtl/>
        </w:rPr>
        <w:t>מוצרים אלו יהיו בעלי 'תו ירוק' מאת מכון התקנים והמשרד להגנת הסביבה או מאת מכון</w:t>
      </w:r>
      <w:r w:rsidR="00A50AD6" w:rsidRPr="00A50AD6">
        <w:rPr>
          <w:rFonts w:hint="cs"/>
          <w:szCs w:val="24"/>
          <w:rtl/>
        </w:rPr>
        <w:t xml:space="preserve"> </w:t>
      </w:r>
      <w:r w:rsidRPr="00A50AD6">
        <w:rPr>
          <w:szCs w:val="24"/>
          <w:rtl/>
        </w:rPr>
        <w:t>בינלאומי מוכר אחר כמפורט ברשימת התווים המופיעה באתר</w:t>
      </w:r>
      <w:r w:rsidR="00A50AD6" w:rsidRPr="00A50AD6">
        <w:rPr>
          <w:rFonts w:hint="cs"/>
          <w:szCs w:val="24"/>
          <w:rtl/>
        </w:rPr>
        <w:t xml:space="preserve"> </w:t>
      </w:r>
      <w:r w:rsidR="00A50AD6" w:rsidRPr="00A50AD6">
        <w:rPr>
          <w:szCs w:val="24"/>
        </w:rPr>
        <w:t xml:space="preserve"> </w:t>
      </w:r>
      <w:hyperlink r:id="rId19" w:history="1">
        <w:r w:rsidR="00A50AD6" w:rsidRPr="001B7757">
          <w:t>http://www.globalecolabelling.net/members_associates/map</w:t>
        </w:r>
      </w:hyperlink>
      <w:r w:rsidR="00A50AD6">
        <w:rPr>
          <w:szCs w:val="24"/>
        </w:rPr>
        <w:t xml:space="preserve"> </w:t>
      </w:r>
    </w:p>
    <w:p w14:paraId="35388EA4" w14:textId="77777777" w:rsidR="00D30F31" w:rsidRPr="00A50AD6" w:rsidRDefault="00D30F31" w:rsidP="001B7757">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Pr>
      </w:pPr>
    </w:p>
    <w:p w14:paraId="24EB0E17" w14:textId="77777777" w:rsidR="002146C8" w:rsidRPr="002146C8" w:rsidRDefault="002146C8" w:rsidP="001B7757">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tl/>
        </w:rPr>
      </w:pPr>
      <w:r w:rsidRPr="002146C8">
        <w:rPr>
          <w:szCs w:val="24"/>
          <w:rtl/>
        </w:rPr>
        <w:t>לחילופין, המוצרים יעמדו בכל התנאים והדרישות כמפורט להלן:</w:t>
      </w:r>
    </w:p>
    <w:p w14:paraId="68884C8A" w14:textId="77777777" w:rsidR="002146C8" w:rsidRPr="002146C8" w:rsidRDefault="002146C8" w:rsidP="001B7757">
      <w:pPr>
        <w:numPr>
          <w:ilvl w:val="4"/>
          <w:numId w:val="12"/>
        </w:numPr>
        <w:tabs>
          <w:tab w:val="clear" w:pos="1418"/>
          <w:tab w:val="clear" w:pos="2268"/>
          <w:tab w:val="clear" w:pos="3289"/>
          <w:tab w:val="left" w:pos="3537"/>
        </w:tabs>
        <w:spacing w:line="360" w:lineRule="auto"/>
        <w:jc w:val="both"/>
        <w:rPr>
          <w:szCs w:val="24"/>
          <w:rtl/>
        </w:rPr>
      </w:pPr>
      <w:r w:rsidRPr="002146C8">
        <w:rPr>
          <w:szCs w:val="24"/>
          <w:rtl/>
        </w:rPr>
        <w:t>לפחות %30 מהתאית הבתולית בנייר, מיוצרת מיערות תעשייתיים.</w:t>
      </w:r>
    </w:p>
    <w:p w14:paraId="4FED2F36" w14:textId="77777777" w:rsidR="002146C8" w:rsidRPr="00A50AD6" w:rsidRDefault="002146C8" w:rsidP="001B7757">
      <w:pPr>
        <w:numPr>
          <w:ilvl w:val="4"/>
          <w:numId w:val="12"/>
        </w:numPr>
        <w:tabs>
          <w:tab w:val="clear" w:pos="1418"/>
          <w:tab w:val="clear" w:pos="2268"/>
          <w:tab w:val="clear" w:pos="3289"/>
          <w:tab w:val="left" w:pos="3537"/>
        </w:tabs>
        <w:spacing w:line="360" w:lineRule="auto"/>
        <w:jc w:val="both"/>
        <w:rPr>
          <w:szCs w:val="24"/>
          <w:rtl/>
        </w:rPr>
      </w:pPr>
      <w:r w:rsidRPr="00A50AD6">
        <w:rPr>
          <w:szCs w:val="24"/>
          <w:rtl/>
        </w:rPr>
        <w:t xml:space="preserve">יש להציג אישור </w:t>
      </w:r>
      <w:r w:rsidRPr="00A50AD6">
        <w:rPr>
          <w:szCs w:val="24"/>
        </w:rPr>
        <w:t>FSC</w:t>
      </w:r>
      <w:r w:rsidRPr="00A50AD6">
        <w:rPr>
          <w:szCs w:val="24"/>
          <w:rtl/>
        </w:rPr>
        <w:t xml:space="preserve"> או </w:t>
      </w:r>
      <w:r w:rsidRPr="00A50AD6">
        <w:rPr>
          <w:szCs w:val="24"/>
        </w:rPr>
        <w:t>PEFC</w:t>
      </w:r>
      <w:r w:rsidRPr="00A50AD6">
        <w:rPr>
          <w:szCs w:val="24"/>
          <w:rtl/>
        </w:rPr>
        <w:t xml:space="preserve"> לנושא זה. במקרה של אישור אחר, ניתן להציגו</w:t>
      </w:r>
      <w:r w:rsidR="00A50AD6" w:rsidRPr="00A50AD6">
        <w:rPr>
          <w:rFonts w:hint="cs"/>
          <w:szCs w:val="24"/>
          <w:rtl/>
        </w:rPr>
        <w:t xml:space="preserve"> </w:t>
      </w:r>
      <w:r w:rsidRPr="00A50AD6">
        <w:rPr>
          <w:szCs w:val="24"/>
          <w:rtl/>
        </w:rPr>
        <w:t>ובסמכות ועדת המכרזים להחליט אם לקבלו כאישור תקף ושווה ערך או לא, והכל</w:t>
      </w:r>
      <w:r w:rsidR="00A50AD6" w:rsidRPr="00A50AD6">
        <w:rPr>
          <w:rFonts w:hint="cs"/>
          <w:szCs w:val="24"/>
          <w:rtl/>
        </w:rPr>
        <w:t xml:space="preserve"> </w:t>
      </w:r>
      <w:r w:rsidRPr="00A50AD6">
        <w:rPr>
          <w:szCs w:val="24"/>
          <w:rtl/>
        </w:rPr>
        <w:t>בהתאם לשיקול דעתה המקצועי.</w:t>
      </w:r>
    </w:p>
    <w:p w14:paraId="593905BB" w14:textId="77777777" w:rsidR="002146C8" w:rsidRPr="002146C8" w:rsidRDefault="002146C8" w:rsidP="001B7757">
      <w:pPr>
        <w:numPr>
          <w:ilvl w:val="4"/>
          <w:numId w:val="12"/>
        </w:numPr>
        <w:tabs>
          <w:tab w:val="clear" w:pos="1418"/>
          <w:tab w:val="clear" w:pos="2268"/>
          <w:tab w:val="clear" w:pos="3289"/>
          <w:tab w:val="left" w:pos="3537"/>
        </w:tabs>
        <w:spacing w:line="360" w:lineRule="auto"/>
        <w:jc w:val="both"/>
        <w:rPr>
          <w:szCs w:val="24"/>
          <w:rtl/>
        </w:rPr>
      </w:pPr>
      <w:r w:rsidRPr="002146C8">
        <w:rPr>
          <w:szCs w:val="24"/>
          <w:rtl/>
        </w:rPr>
        <w:t xml:space="preserve">לא עבר הלבנה בכלור או ב </w:t>
      </w:r>
      <w:r w:rsidRPr="002146C8">
        <w:rPr>
          <w:szCs w:val="24"/>
        </w:rPr>
        <w:t>EDTA</w:t>
      </w:r>
      <w:r w:rsidR="001B7757">
        <w:rPr>
          <w:rFonts w:hint="cs"/>
          <w:szCs w:val="24"/>
          <w:rtl/>
        </w:rPr>
        <w:t>.</w:t>
      </w:r>
    </w:p>
    <w:p w14:paraId="7B9DABF9" w14:textId="77777777" w:rsidR="002146C8" w:rsidRPr="001B7757" w:rsidRDefault="002146C8" w:rsidP="001B7757">
      <w:pPr>
        <w:numPr>
          <w:ilvl w:val="4"/>
          <w:numId w:val="12"/>
        </w:numPr>
        <w:tabs>
          <w:tab w:val="clear" w:pos="1418"/>
          <w:tab w:val="clear" w:pos="2268"/>
          <w:tab w:val="clear" w:pos="3289"/>
          <w:tab w:val="left" w:pos="3537"/>
        </w:tabs>
        <w:spacing w:line="360" w:lineRule="auto"/>
        <w:jc w:val="both"/>
        <w:rPr>
          <w:szCs w:val="24"/>
          <w:rtl/>
        </w:rPr>
      </w:pPr>
      <w:r w:rsidRPr="001B7757">
        <w:rPr>
          <w:szCs w:val="24"/>
          <w:rtl/>
        </w:rPr>
        <w:t>אינו מכיל צבעים, פיגמנטים או ציפויים מסרטנים. כימיקלים המסווגים כמסרטנים</w:t>
      </w:r>
      <w:r w:rsidR="001B7757" w:rsidRPr="001B7757">
        <w:rPr>
          <w:rFonts w:hint="cs"/>
          <w:szCs w:val="24"/>
          <w:rtl/>
        </w:rPr>
        <w:t xml:space="preserve"> </w:t>
      </w:r>
      <w:r w:rsidRPr="001B7757">
        <w:rPr>
          <w:szCs w:val="24"/>
          <w:rtl/>
        </w:rPr>
        <w:t>הם אלו שהוגדרו ע"י האגודה העולמית לחקר הסרטן )</w:t>
      </w:r>
      <w:r w:rsidRPr="001B7757">
        <w:rPr>
          <w:szCs w:val="24"/>
        </w:rPr>
        <w:t>IARC</w:t>
      </w:r>
      <w:r w:rsidRPr="001B7757">
        <w:rPr>
          <w:szCs w:val="24"/>
          <w:rtl/>
        </w:rPr>
        <w:t xml:space="preserve"> – )בקבוצה 1 </w:t>
      </w:r>
      <w:r w:rsidR="001B7757" w:rsidRPr="001B7757">
        <w:rPr>
          <w:szCs w:val="24"/>
          <w:rtl/>
        </w:rPr>
        <w:t>–</w:t>
      </w:r>
      <w:r w:rsidRPr="001B7757">
        <w:rPr>
          <w:szCs w:val="24"/>
          <w:rtl/>
        </w:rPr>
        <w:t xml:space="preserve"> מוצרים</w:t>
      </w:r>
      <w:r w:rsidR="001B7757" w:rsidRPr="001B7757">
        <w:rPr>
          <w:rFonts w:hint="cs"/>
          <w:szCs w:val="24"/>
          <w:rtl/>
        </w:rPr>
        <w:t xml:space="preserve"> </w:t>
      </w:r>
      <w:r w:rsidRPr="001B7757">
        <w:rPr>
          <w:szCs w:val="24"/>
          <w:rtl/>
        </w:rPr>
        <w:t>המוכחים כמסרטנים, או בקבוצה 2</w:t>
      </w:r>
      <w:r w:rsidRPr="001B7757">
        <w:rPr>
          <w:szCs w:val="24"/>
        </w:rPr>
        <w:t>A</w:t>
      </w:r>
      <w:r w:rsidRPr="001B7757">
        <w:rPr>
          <w:szCs w:val="24"/>
          <w:rtl/>
        </w:rPr>
        <w:t xml:space="preserve"> – מוצרים בעלי סבירות להיות מסרטנים.</w:t>
      </w:r>
    </w:p>
    <w:p w14:paraId="6ADB75E0" w14:textId="77777777" w:rsidR="002146C8" w:rsidRPr="002146C8" w:rsidRDefault="002146C8" w:rsidP="001B7757">
      <w:pPr>
        <w:numPr>
          <w:ilvl w:val="4"/>
          <w:numId w:val="12"/>
        </w:numPr>
        <w:tabs>
          <w:tab w:val="clear" w:pos="1418"/>
          <w:tab w:val="clear" w:pos="2268"/>
          <w:tab w:val="clear" w:pos="3289"/>
          <w:tab w:val="left" w:pos="3537"/>
        </w:tabs>
        <w:spacing w:line="360" w:lineRule="auto"/>
        <w:jc w:val="both"/>
        <w:rPr>
          <w:szCs w:val="24"/>
          <w:rtl/>
        </w:rPr>
      </w:pPr>
      <w:r w:rsidRPr="002146C8">
        <w:rPr>
          <w:szCs w:val="24"/>
          <w:rtl/>
        </w:rPr>
        <w:t xml:space="preserve">המוצר נמכר באריזות שאינן מכילות </w:t>
      </w:r>
      <w:r w:rsidRPr="002146C8">
        <w:rPr>
          <w:szCs w:val="24"/>
        </w:rPr>
        <w:t>PVC</w:t>
      </w:r>
      <w:r w:rsidRPr="002146C8">
        <w:rPr>
          <w:szCs w:val="24"/>
          <w:rtl/>
        </w:rPr>
        <w:t xml:space="preserve"> או חומרים מוכלרים אחרים.</w:t>
      </w:r>
    </w:p>
    <w:p w14:paraId="00460D7D" w14:textId="77777777" w:rsidR="002146C8" w:rsidRPr="002146C8" w:rsidRDefault="002146C8" w:rsidP="001B7757">
      <w:pPr>
        <w:numPr>
          <w:ilvl w:val="4"/>
          <w:numId w:val="12"/>
        </w:numPr>
        <w:tabs>
          <w:tab w:val="clear" w:pos="1418"/>
          <w:tab w:val="clear" w:pos="2268"/>
          <w:tab w:val="clear" w:pos="3289"/>
          <w:tab w:val="left" w:pos="3537"/>
        </w:tabs>
        <w:spacing w:line="360" w:lineRule="auto"/>
        <w:jc w:val="both"/>
        <w:rPr>
          <w:szCs w:val="24"/>
          <w:rtl/>
        </w:rPr>
      </w:pPr>
      <w:r w:rsidRPr="002146C8">
        <w:rPr>
          <w:szCs w:val="24"/>
          <w:rtl/>
        </w:rPr>
        <w:t>יש להציג הצהרת יצרן עדכנית ותקפה.</w:t>
      </w:r>
    </w:p>
    <w:p w14:paraId="1A80124F" w14:textId="77777777" w:rsidR="002146C8" w:rsidRPr="001B7757" w:rsidRDefault="002146C8" w:rsidP="001B7757">
      <w:pPr>
        <w:numPr>
          <w:ilvl w:val="4"/>
          <w:numId w:val="12"/>
        </w:numPr>
        <w:tabs>
          <w:tab w:val="clear" w:pos="1418"/>
          <w:tab w:val="clear" w:pos="2268"/>
          <w:tab w:val="clear" w:pos="3289"/>
          <w:tab w:val="left" w:pos="3537"/>
        </w:tabs>
        <w:spacing w:line="360" w:lineRule="auto"/>
        <w:jc w:val="both"/>
        <w:rPr>
          <w:szCs w:val="24"/>
          <w:rtl/>
        </w:rPr>
      </w:pPr>
      <w:r w:rsidRPr="001B7757">
        <w:rPr>
          <w:szCs w:val="24"/>
          <w:rtl/>
        </w:rPr>
        <w:t xml:space="preserve">מוצר פלסטיק המתפרק בעזרת </w:t>
      </w:r>
      <w:r w:rsidRPr="001B7757">
        <w:rPr>
          <w:szCs w:val="24"/>
        </w:rPr>
        <w:t>OXO</w:t>
      </w:r>
      <w:r w:rsidRPr="001B7757">
        <w:rPr>
          <w:szCs w:val="24"/>
          <w:rtl/>
        </w:rPr>
        <w:t xml:space="preserve"> - יש להציג בדיקות מעבדה כי המוצר המוצע עומד</w:t>
      </w:r>
      <w:r w:rsidR="001B7757" w:rsidRPr="001B7757">
        <w:rPr>
          <w:rFonts w:hint="cs"/>
          <w:szCs w:val="24"/>
          <w:rtl/>
        </w:rPr>
        <w:t xml:space="preserve"> </w:t>
      </w:r>
      <w:r w:rsidRPr="001B7757">
        <w:rPr>
          <w:szCs w:val="24"/>
          <w:rtl/>
        </w:rPr>
        <w:t>באחד התקנים הבאים:</w:t>
      </w:r>
    </w:p>
    <w:p w14:paraId="3E4B2662" w14:textId="77777777" w:rsidR="002146C8" w:rsidRPr="002146C8" w:rsidRDefault="002146C8" w:rsidP="001B7757">
      <w:pPr>
        <w:numPr>
          <w:ilvl w:val="5"/>
          <w:numId w:val="12"/>
        </w:numPr>
        <w:tabs>
          <w:tab w:val="clear" w:pos="1418"/>
          <w:tab w:val="clear" w:pos="2268"/>
          <w:tab w:val="clear" w:pos="3289"/>
          <w:tab w:val="left" w:pos="3537"/>
        </w:tabs>
        <w:spacing w:line="360" w:lineRule="auto"/>
        <w:jc w:val="both"/>
        <w:rPr>
          <w:szCs w:val="24"/>
        </w:rPr>
      </w:pPr>
      <w:r w:rsidRPr="002146C8">
        <w:rPr>
          <w:szCs w:val="24"/>
        </w:rPr>
        <w:t xml:space="preserve">ASTM D6954-04 </w:t>
      </w:r>
    </w:p>
    <w:p w14:paraId="640C62F5" w14:textId="77777777" w:rsidR="002146C8" w:rsidRPr="002146C8" w:rsidRDefault="002146C8" w:rsidP="001B7757">
      <w:pPr>
        <w:numPr>
          <w:ilvl w:val="5"/>
          <w:numId w:val="12"/>
        </w:numPr>
        <w:tabs>
          <w:tab w:val="clear" w:pos="1418"/>
          <w:tab w:val="clear" w:pos="2268"/>
          <w:tab w:val="clear" w:pos="3289"/>
          <w:tab w:val="left" w:pos="3537"/>
        </w:tabs>
        <w:spacing w:line="360" w:lineRule="auto"/>
        <w:jc w:val="both"/>
        <w:rPr>
          <w:szCs w:val="24"/>
        </w:rPr>
      </w:pPr>
      <w:r w:rsidRPr="002146C8">
        <w:rPr>
          <w:szCs w:val="24"/>
        </w:rPr>
        <w:t xml:space="preserve">BS 8472 </w:t>
      </w:r>
    </w:p>
    <w:p w14:paraId="4A3D4FDB" w14:textId="77777777" w:rsidR="002146C8" w:rsidRPr="002146C8" w:rsidRDefault="002146C8" w:rsidP="001B7757">
      <w:pPr>
        <w:numPr>
          <w:ilvl w:val="5"/>
          <w:numId w:val="12"/>
        </w:numPr>
        <w:tabs>
          <w:tab w:val="clear" w:pos="1418"/>
          <w:tab w:val="clear" w:pos="2268"/>
          <w:tab w:val="clear" w:pos="3289"/>
          <w:tab w:val="left" w:pos="3537"/>
        </w:tabs>
        <w:spacing w:line="360" w:lineRule="auto"/>
        <w:jc w:val="both"/>
        <w:rPr>
          <w:szCs w:val="24"/>
        </w:rPr>
      </w:pPr>
      <w:r w:rsidRPr="002146C8">
        <w:rPr>
          <w:szCs w:val="24"/>
        </w:rPr>
        <w:t xml:space="preserve">Swedish standard SPCR 141 </w:t>
      </w:r>
    </w:p>
    <w:p w14:paraId="2D2D7241" w14:textId="77777777" w:rsidR="002146C8" w:rsidRPr="002146C8" w:rsidRDefault="002146C8" w:rsidP="001B7757">
      <w:pPr>
        <w:numPr>
          <w:ilvl w:val="5"/>
          <w:numId w:val="12"/>
        </w:numPr>
        <w:tabs>
          <w:tab w:val="clear" w:pos="1418"/>
          <w:tab w:val="clear" w:pos="2268"/>
          <w:tab w:val="clear" w:pos="3289"/>
          <w:tab w:val="left" w:pos="3537"/>
        </w:tabs>
        <w:spacing w:line="360" w:lineRule="auto"/>
        <w:jc w:val="both"/>
        <w:rPr>
          <w:szCs w:val="24"/>
        </w:rPr>
      </w:pPr>
      <w:r w:rsidRPr="002146C8">
        <w:rPr>
          <w:szCs w:val="24"/>
        </w:rPr>
        <w:t xml:space="preserve">UAE standard 5009:2009 </w:t>
      </w:r>
    </w:p>
    <w:p w14:paraId="4384FE75" w14:textId="77777777" w:rsidR="002146C8" w:rsidRPr="001B7757" w:rsidRDefault="002146C8" w:rsidP="001B7757">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tl/>
        </w:rPr>
      </w:pPr>
      <w:r w:rsidRPr="001B7757">
        <w:rPr>
          <w:szCs w:val="24"/>
          <w:rtl/>
        </w:rPr>
        <w:t>במקרה של הצגת תקן שאינו אחד מאלו הנזכרים לעיל, בסמכות ועדת המכרזים להחליט אם</w:t>
      </w:r>
      <w:r w:rsidR="001B7757" w:rsidRPr="001B7757">
        <w:rPr>
          <w:rFonts w:hint="cs"/>
          <w:szCs w:val="24"/>
          <w:rtl/>
        </w:rPr>
        <w:t xml:space="preserve"> </w:t>
      </w:r>
      <w:r w:rsidRPr="001B7757">
        <w:rPr>
          <w:szCs w:val="24"/>
          <w:rtl/>
        </w:rPr>
        <w:t>לקבלו כאישור תקף או לא, והכל לפי שיקול דעתה המקצועי.</w:t>
      </w:r>
    </w:p>
    <w:p w14:paraId="602295FC" w14:textId="77777777" w:rsidR="002146C8" w:rsidRPr="001B7757" w:rsidRDefault="002146C8" w:rsidP="001B7757">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tl/>
        </w:rPr>
      </w:pPr>
      <w:r w:rsidRPr="001B7757">
        <w:rPr>
          <w:szCs w:val="24"/>
          <w:rtl/>
        </w:rPr>
        <w:t>מוצר פלסטיק הפריק ביולוגית בקומפוסט - יש להציג בדיקת מעבדה המעידה כי הוא עומד</w:t>
      </w:r>
      <w:r w:rsidR="001B7757" w:rsidRPr="001B7757">
        <w:rPr>
          <w:rFonts w:hint="cs"/>
          <w:szCs w:val="24"/>
          <w:rtl/>
        </w:rPr>
        <w:t xml:space="preserve"> </w:t>
      </w:r>
      <w:r w:rsidRPr="001B7757">
        <w:rPr>
          <w:szCs w:val="24"/>
          <w:rtl/>
        </w:rPr>
        <w:t>באחד התקנים הבאים:</w:t>
      </w:r>
    </w:p>
    <w:p w14:paraId="29E0C954" w14:textId="77777777" w:rsidR="002146C8" w:rsidRPr="002146C8" w:rsidRDefault="002146C8" w:rsidP="001B7757">
      <w:pPr>
        <w:numPr>
          <w:ilvl w:val="4"/>
          <w:numId w:val="12"/>
        </w:numPr>
        <w:tabs>
          <w:tab w:val="clear" w:pos="1418"/>
          <w:tab w:val="clear" w:pos="2268"/>
          <w:tab w:val="clear" w:pos="3289"/>
          <w:tab w:val="left" w:pos="3537"/>
        </w:tabs>
        <w:spacing w:line="360" w:lineRule="auto"/>
        <w:jc w:val="both"/>
        <w:rPr>
          <w:szCs w:val="24"/>
          <w:rtl/>
        </w:rPr>
      </w:pPr>
      <w:r w:rsidRPr="002146C8">
        <w:rPr>
          <w:szCs w:val="24"/>
          <w:rtl/>
        </w:rPr>
        <w:t xml:space="preserve">6018 ישראלי תקן </w:t>
      </w:r>
    </w:p>
    <w:p w14:paraId="2F985AC2" w14:textId="77777777" w:rsidR="002146C8" w:rsidRPr="002146C8" w:rsidRDefault="002146C8" w:rsidP="001B7757">
      <w:pPr>
        <w:numPr>
          <w:ilvl w:val="4"/>
          <w:numId w:val="12"/>
        </w:numPr>
        <w:tabs>
          <w:tab w:val="clear" w:pos="1418"/>
          <w:tab w:val="clear" w:pos="2268"/>
          <w:tab w:val="clear" w:pos="3289"/>
          <w:tab w:val="left" w:pos="3537"/>
        </w:tabs>
        <w:spacing w:line="360" w:lineRule="auto"/>
        <w:jc w:val="both"/>
        <w:rPr>
          <w:szCs w:val="24"/>
        </w:rPr>
      </w:pPr>
      <w:r w:rsidRPr="002146C8">
        <w:rPr>
          <w:szCs w:val="24"/>
        </w:rPr>
        <w:t>EN13432</w:t>
      </w:r>
    </w:p>
    <w:p w14:paraId="02DE83A5" w14:textId="77777777" w:rsidR="002146C8" w:rsidRPr="002146C8" w:rsidRDefault="002146C8" w:rsidP="001B7757">
      <w:pPr>
        <w:numPr>
          <w:ilvl w:val="4"/>
          <w:numId w:val="12"/>
        </w:numPr>
        <w:tabs>
          <w:tab w:val="clear" w:pos="1418"/>
          <w:tab w:val="clear" w:pos="2268"/>
          <w:tab w:val="clear" w:pos="3289"/>
          <w:tab w:val="left" w:pos="3537"/>
        </w:tabs>
        <w:spacing w:line="360" w:lineRule="auto"/>
        <w:jc w:val="both"/>
        <w:rPr>
          <w:szCs w:val="24"/>
        </w:rPr>
      </w:pPr>
      <w:r w:rsidRPr="002146C8">
        <w:rPr>
          <w:szCs w:val="24"/>
        </w:rPr>
        <w:t>ASTM D 6400</w:t>
      </w:r>
    </w:p>
    <w:p w14:paraId="2D6D0924" w14:textId="77777777" w:rsidR="002146C8" w:rsidRPr="002146C8" w:rsidRDefault="002146C8" w:rsidP="001B7757">
      <w:pPr>
        <w:numPr>
          <w:ilvl w:val="4"/>
          <w:numId w:val="12"/>
        </w:numPr>
        <w:tabs>
          <w:tab w:val="clear" w:pos="1418"/>
          <w:tab w:val="clear" w:pos="2268"/>
          <w:tab w:val="clear" w:pos="3289"/>
          <w:tab w:val="left" w:pos="3537"/>
        </w:tabs>
        <w:spacing w:line="360" w:lineRule="auto"/>
        <w:jc w:val="both"/>
        <w:rPr>
          <w:szCs w:val="24"/>
        </w:rPr>
      </w:pPr>
      <w:r w:rsidRPr="002146C8">
        <w:rPr>
          <w:szCs w:val="24"/>
        </w:rPr>
        <w:t>DIN V 54900</w:t>
      </w:r>
    </w:p>
    <w:p w14:paraId="4B046666" w14:textId="77777777" w:rsidR="002146C8" w:rsidRPr="002146C8" w:rsidRDefault="002146C8" w:rsidP="001B7757">
      <w:pPr>
        <w:numPr>
          <w:ilvl w:val="4"/>
          <w:numId w:val="12"/>
        </w:numPr>
        <w:tabs>
          <w:tab w:val="clear" w:pos="1418"/>
          <w:tab w:val="clear" w:pos="2268"/>
          <w:tab w:val="clear" w:pos="3289"/>
          <w:tab w:val="left" w:pos="3537"/>
        </w:tabs>
        <w:spacing w:line="360" w:lineRule="auto"/>
        <w:jc w:val="both"/>
        <w:rPr>
          <w:szCs w:val="24"/>
        </w:rPr>
      </w:pPr>
      <w:r w:rsidRPr="002146C8">
        <w:rPr>
          <w:szCs w:val="24"/>
        </w:rPr>
        <w:t xml:space="preserve">Japanese GreenPla </w:t>
      </w:r>
    </w:p>
    <w:p w14:paraId="02D92A01" w14:textId="77777777" w:rsidR="002146C8" w:rsidRPr="001B7757" w:rsidRDefault="002146C8" w:rsidP="001B7757">
      <w:pPr>
        <w:numPr>
          <w:ilvl w:val="4"/>
          <w:numId w:val="12"/>
        </w:numPr>
        <w:tabs>
          <w:tab w:val="clear" w:pos="1418"/>
          <w:tab w:val="clear" w:pos="2268"/>
          <w:tab w:val="clear" w:pos="3289"/>
          <w:tab w:val="left" w:pos="3537"/>
        </w:tabs>
        <w:spacing w:line="360" w:lineRule="auto"/>
        <w:jc w:val="both"/>
        <w:rPr>
          <w:szCs w:val="24"/>
          <w:rtl/>
        </w:rPr>
      </w:pPr>
      <w:r w:rsidRPr="001B7757">
        <w:rPr>
          <w:szCs w:val="24"/>
          <w:rtl/>
        </w:rPr>
        <w:t xml:space="preserve">במקרה של הצגת תקן שאינו אחד מאלו הנזכרים לעיל, בסמכות </w:t>
      </w:r>
      <w:r w:rsidR="00EC1DA3">
        <w:rPr>
          <w:rFonts w:hint="cs"/>
          <w:szCs w:val="24"/>
          <w:rtl/>
        </w:rPr>
        <w:t>המזמין</w:t>
      </w:r>
      <w:r w:rsidRPr="001B7757">
        <w:rPr>
          <w:szCs w:val="24"/>
          <w:rtl/>
        </w:rPr>
        <w:t xml:space="preserve"> להחליט אם</w:t>
      </w:r>
      <w:r w:rsidR="001B7757" w:rsidRPr="001B7757">
        <w:rPr>
          <w:rFonts w:hint="cs"/>
          <w:szCs w:val="24"/>
          <w:rtl/>
        </w:rPr>
        <w:t xml:space="preserve"> </w:t>
      </w:r>
      <w:r w:rsidRPr="001B7757">
        <w:rPr>
          <w:szCs w:val="24"/>
          <w:rtl/>
        </w:rPr>
        <w:t>לקבלו כאישור תקף או לא, והכל לפי שיקול דעתה המקצועי.</w:t>
      </w:r>
    </w:p>
    <w:p w14:paraId="2C8D3682" w14:textId="77777777" w:rsidR="00D30F31" w:rsidRPr="0045470F" w:rsidRDefault="00D30F31" w:rsidP="00D30F31">
      <w:pPr>
        <w:numPr>
          <w:ilvl w:val="2"/>
          <w:numId w:val="12"/>
        </w:numPr>
        <w:tabs>
          <w:tab w:val="clear" w:pos="1418"/>
          <w:tab w:val="clear" w:pos="2268"/>
          <w:tab w:val="clear" w:pos="3289"/>
          <w:tab w:val="left" w:pos="3537"/>
        </w:tabs>
        <w:spacing w:line="360" w:lineRule="auto"/>
        <w:jc w:val="both"/>
        <w:rPr>
          <w:szCs w:val="24"/>
          <w:u w:val="single"/>
        </w:rPr>
      </w:pPr>
      <w:r w:rsidRPr="0045470F">
        <w:rPr>
          <w:szCs w:val="24"/>
          <w:u w:val="single"/>
          <w:rtl/>
        </w:rPr>
        <w:t>נייר טואלט ג'מבו</w:t>
      </w:r>
    </w:p>
    <w:p w14:paraId="4070EECC" w14:textId="77777777" w:rsidR="00D30F31" w:rsidRPr="0045470F" w:rsidRDefault="00D30F31" w:rsidP="00D30F31">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tl/>
        </w:rPr>
      </w:pPr>
      <w:r w:rsidRPr="0045470F">
        <w:rPr>
          <w:szCs w:val="24"/>
          <w:rtl/>
        </w:rPr>
        <w:t>אספקת מתקן נייר טואלט ג'מבו בכל תאי השירותים כולל אחזקת המתקן  והחלפתו במידת הצורך לאורך כל המכרז</w:t>
      </w:r>
    </w:p>
    <w:p w14:paraId="4785CC38" w14:textId="77777777" w:rsidR="00D30F31" w:rsidRPr="0045470F" w:rsidRDefault="00D30F31" w:rsidP="00D30F31">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Pr>
      </w:pPr>
      <w:r w:rsidRPr="0045470F">
        <w:rPr>
          <w:szCs w:val="24"/>
          <w:rtl/>
        </w:rPr>
        <w:t xml:space="preserve">אספקת נייר ג'מבו  טישו דו שכבתי כפול 15 גרם משקל מרחבי רוחב 9.2 ס"מ מינימום אורך 140 מטר ,   אספקה והרכבה במתקן באופן קבוע </w:t>
      </w:r>
    </w:p>
    <w:p w14:paraId="72F85E73" w14:textId="77777777" w:rsidR="00D30F31" w:rsidRPr="0045470F" w:rsidRDefault="00D30F31" w:rsidP="00D30F31">
      <w:pPr>
        <w:numPr>
          <w:ilvl w:val="2"/>
          <w:numId w:val="12"/>
        </w:numPr>
        <w:tabs>
          <w:tab w:val="clear" w:pos="1418"/>
          <w:tab w:val="clear" w:pos="2268"/>
          <w:tab w:val="clear" w:pos="3289"/>
          <w:tab w:val="left" w:pos="3537"/>
        </w:tabs>
        <w:spacing w:line="360" w:lineRule="auto"/>
        <w:jc w:val="both"/>
        <w:rPr>
          <w:szCs w:val="24"/>
          <w:u w:val="single"/>
          <w:rtl/>
        </w:rPr>
      </w:pPr>
      <w:r w:rsidRPr="0045470F">
        <w:rPr>
          <w:szCs w:val="24"/>
          <w:u w:val="single"/>
          <w:rtl/>
        </w:rPr>
        <w:t>נייר ניגוב ידיים למתקן קוצב</w:t>
      </w:r>
    </w:p>
    <w:p w14:paraId="3D4C6760" w14:textId="77777777" w:rsidR="00D30F31" w:rsidRPr="0045470F" w:rsidRDefault="00D30F31" w:rsidP="00D30F31">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tl/>
        </w:rPr>
      </w:pPr>
      <w:r w:rsidRPr="0045470F">
        <w:rPr>
          <w:szCs w:val="24"/>
          <w:rtl/>
        </w:rPr>
        <w:t>אספקת מתקן נייר קוצב בצמוד לכיורים כולל בשירותי נכים כולל אחזקת המתקן  והחלפתו במידת הצורך לאורך כל המכרז</w:t>
      </w:r>
    </w:p>
    <w:p w14:paraId="3726A29F" w14:textId="603971F2" w:rsidR="00D30F31" w:rsidRPr="0045470F" w:rsidRDefault="00D30F31" w:rsidP="00D30F31">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tl/>
        </w:rPr>
      </w:pPr>
      <w:r w:rsidRPr="0045470F">
        <w:rPr>
          <w:szCs w:val="24"/>
          <w:rtl/>
        </w:rPr>
        <w:t>אספקת נייר למתקן קוצב 25 ס"מ מינימום 760 מגבות בגליל, המגבת מכילה חוזק רטוב. אספקה והרכבה במתקן באופן קבוע</w:t>
      </w:r>
    </w:p>
    <w:p w14:paraId="602D1EC2" w14:textId="3839ACD5" w:rsidR="002146C8" w:rsidRPr="001B7757" w:rsidRDefault="002146C8" w:rsidP="001B7757">
      <w:pPr>
        <w:numPr>
          <w:ilvl w:val="2"/>
          <w:numId w:val="12"/>
        </w:numPr>
        <w:tabs>
          <w:tab w:val="clear" w:pos="1418"/>
          <w:tab w:val="clear" w:pos="2268"/>
          <w:tab w:val="clear" w:pos="3289"/>
          <w:tab w:val="left" w:pos="3537"/>
        </w:tabs>
        <w:spacing w:line="360" w:lineRule="auto"/>
        <w:jc w:val="both"/>
        <w:rPr>
          <w:szCs w:val="24"/>
          <w:u w:val="single"/>
          <w:rtl/>
        </w:rPr>
      </w:pPr>
      <w:r w:rsidRPr="001B7757">
        <w:rPr>
          <w:szCs w:val="24"/>
          <w:u w:val="single"/>
          <w:rtl/>
        </w:rPr>
        <w:t>חומרי ניקוי נוזליים</w:t>
      </w:r>
    </w:p>
    <w:p w14:paraId="3E01F3BD" w14:textId="77777777" w:rsidR="002146C8" w:rsidRPr="001B7757" w:rsidRDefault="001B7757" w:rsidP="001B7757">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tl/>
        </w:rPr>
      </w:pPr>
      <w:r w:rsidRPr="001B7757">
        <w:rPr>
          <w:rFonts w:hint="cs"/>
          <w:szCs w:val="24"/>
          <w:rtl/>
        </w:rPr>
        <w:t xml:space="preserve">כולל </w:t>
      </w:r>
      <w:r w:rsidR="002146C8" w:rsidRPr="001B7757">
        <w:rPr>
          <w:szCs w:val="24"/>
          <w:rtl/>
        </w:rPr>
        <w:t>נוזל ניקוי רצפות</w:t>
      </w:r>
      <w:r w:rsidRPr="001B7757">
        <w:rPr>
          <w:rFonts w:hint="cs"/>
          <w:szCs w:val="24"/>
          <w:rtl/>
        </w:rPr>
        <w:t xml:space="preserve">; </w:t>
      </w:r>
      <w:r w:rsidR="002146C8" w:rsidRPr="001B7757">
        <w:rPr>
          <w:szCs w:val="24"/>
          <w:rtl/>
        </w:rPr>
        <w:t>נוזל לניקוי אסלות</w:t>
      </w:r>
      <w:r w:rsidRPr="001B7757">
        <w:rPr>
          <w:rFonts w:hint="cs"/>
          <w:szCs w:val="24"/>
          <w:rtl/>
        </w:rPr>
        <w:t xml:space="preserve">; </w:t>
      </w:r>
      <w:r w:rsidR="002146C8" w:rsidRPr="001B7757">
        <w:rPr>
          <w:szCs w:val="24"/>
          <w:rtl/>
        </w:rPr>
        <w:t>נוזל לניקוי חלונות</w:t>
      </w:r>
      <w:r w:rsidRPr="001B7757">
        <w:rPr>
          <w:rFonts w:hint="cs"/>
          <w:szCs w:val="24"/>
          <w:rtl/>
        </w:rPr>
        <w:t xml:space="preserve">; </w:t>
      </w:r>
      <w:r w:rsidR="002146C8" w:rsidRPr="001B7757">
        <w:rPr>
          <w:szCs w:val="24"/>
          <w:rtl/>
        </w:rPr>
        <w:t>נוזל לשטיפת כלים</w:t>
      </w:r>
      <w:r>
        <w:rPr>
          <w:rFonts w:hint="cs"/>
          <w:szCs w:val="24"/>
          <w:rtl/>
        </w:rPr>
        <w:t>; נוזל לניקוי כללי.</w:t>
      </w:r>
    </w:p>
    <w:p w14:paraId="6BF05C6B" w14:textId="06799AD0" w:rsidR="002146C8" w:rsidRPr="001B7757" w:rsidRDefault="002146C8" w:rsidP="001B7757">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Pr>
      </w:pPr>
      <w:r w:rsidRPr="001B7757">
        <w:rPr>
          <w:szCs w:val="24"/>
          <w:rtl/>
        </w:rPr>
        <w:t>מוצרים אלו יהיו בעלי 'תו ירוק' מאת מכון התקנים והמשרד להגנת הסביבה או מאת מכון</w:t>
      </w:r>
      <w:r w:rsidR="001B7757" w:rsidRPr="001B7757">
        <w:rPr>
          <w:rFonts w:hint="cs"/>
          <w:szCs w:val="24"/>
          <w:rtl/>
        </w:rPr>
        <w:t xml:space="preserve"> </w:t>
      </w:r>
      <w:r w:rsidRPr="001B7757">
        <w:rPr>
          <w:szCs w:val="24"/>
          <w:rtl/>
        </w:rPr>
        <w:t>בינלאומי מוכר אחר כמפורט ברשימת התווים המופיעה באתר</w:t>
      </w:r>
      <w:r w:rsidR="001B7757" w:rsidRPr="001B7757">
        <w:rPr>
          <w:rFonts w:hint="cs"/>
          <w:szCs w:val="24"/>
          <w:rtl/>
        </w:rPr>
        <w:t xml:space="preserve"> </w:t>
      </w:r>
      <w:hyperlink r:id="rId20" w:history="1">
        <w:r w:rsidR="001B7757" w:rsidRPr="001B7757">
          <w:t>http://www.globalecolabelling.net/members_associates/map</w:t>
        </w:r>
      </w:hyperlink>
      <w:r w:rsidR="001B7757">
        <w:rPr>
          <w:szCs w:val="24"/>
        </w:rPr>
        <w:t xml:space="preserve"> </w:t>
      </w:r>
    </w:p>
    <w:p w14:paraId="7F166F00" w14:textId="77777777" w:rsidR="002146C8" w:rsidRPr="002146C8" w:rsidRDefault="002146C8" w:rsidP="001B7757">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tl/>
        </w:rPr>
      </w:pPr>
      <w:r w:rsidRPr="002146C8">
        <w:rPr>
          <w:szCs w:val="24"/>
          <w:rtl/>
        </w:rPr>
        <w:t>לחילופין, המוצרים יעמדו בכל התנאים והדרישות כמפורט להלן</w:t>
      </w:r>
      <w:r w:rsidR="00247094">
        <w:rPr>
          <w:rFonts w:hint="cs"/>
          <w:szCs w:val="24"/>
          <w:rtl/>
        </w:rPr>
        <w:t>.</w:t>
      </w:r>
    </w:p>
    <w:p w14:paraId="1AAD5634" w14:textId="77777777" w:rsidR="002146C8" w:rsidRPr="002146C8" w:rsidRDefault="002146C8" w:rsidP="00247094">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tl/>
        </w:rPr>
      </w:pPr>
      <w:r w:rsidRPr="002146C8">
        <w:rPr>
          <w:szCs w:val="24"/>
          <w:rtl/>
        </w:rPr>
        <w:t>המוצר לא יכיל איזה מהרכיבים כמפורט להלן:</w:t>
      </w:r>
    </w:p>
    <w:p w14:paraId="06D0BE78" w14:textId="77777777" w:rsidR="002146C8" w:rsidRPr="001B7757" w:rsidRDefault="002146C8" w:rsidP="00247094">
      <w:pPr>
        <w:numPr>
          <w:ilvl w:val="4"/>
          <w:numId w:val="12"/>
        </w:numPr>
        <w:tabs>
          <w:tab w:val="clear" w:pos="1418"/>
          <w:tab w:val="clear" w:pos="2268"/>
          <w:tab w:val="clear" w:pos="3289"/>
          <w:tab w:val="left" w:pos="3537"/>
        </w:tabs>
        <w:spacing w:line="360" w:lineRule="auto"/>
        <w:jc w:val="both"/>
        <w:rPr>
          <w:szCs w:val="24"/>
        </w:rPr>
      </w:pPr>
      <w:r w:rsidRPr="001B7757">
        <w:rPr>
          <w:szCs w:val="24"/>
        </w:rPr>
        <w:t>alkyl phenol ethoxylates</w:t>
      </w:r>
      <w:r w:rsidRPr="001B7757">
        <w:rPr>
          <w:szCs w:val="24"/>
          <w:rtl/>
        </w:rPr>
        <w:t xml:space="preserve"> או </w:t>
      </w:r>
      <w:r w:rsidRPr="001B7757">
        <w:rPr>
          <w:szCs w:val="24"/>
        </w:rPr>
        <w:t xml:space="preserve">ethylene diaminetetracetic acid (EDTA) </w:t>
      </w:r>
      <w:r w:rsidR="001B7757" w:rsidRPr="001B7757">
        <w:rPr>
          <w:rFonts w:hint="cs"/>
          <w:szCs w:val="24"/>
          <w:rtl/>
        </w:rPr>
        <w:t xml:space="preserve"> </w:t>
      </w:r>
      <w:r w:rsidRPr="001B7757">
        <w:rPr>
          <w:szCs w:val="24"/>
          <w:rtl/>
        </w:rPr>
        <w:t>(</w:t>
      </w:r>
      <w:r w:rsidRPr="001B7757">
        <w:rPr>
          <w:szCs w:val="24"/>
        </w:rPr>
        <w:t>APEOs</w:t>
      </w:r>
      <w:r w:rsidRPr="001B7757">
        <w:rPr>
          <w:szCs w:val="24"/>
          <w:rtl/>
        </w:rPr>
        <w:t>)</w:t>
      </w:r>
    </w:p>
    <w:p w14:paraId="1127B034" w14:textId="77777777" w:rsidR="002146C8" w:rsidRPr="002146C8" w:rsidRDefault="002146C8" w:rsidP="00247094">
      <w:pPr>
        <w:numPr>
          <w:ilvl w:val="4"/>
          <w:numId w:val="12"/>
        </w:numPr>
        <w:tabs>
          <w:tab w:val="clear" w:pos="1418"/>
          <w:tab w:val="clear" w:pos="2268"/>
          <w:tab w:val="clear" w:pos="3289"/>
          <w:tab w:val="left" w:pos="3537"/>
        </w:tabs>
        <w:spacing w:line="360" w:lineRule="auto"/>
        <w:jc w:val="both"/>
        <w:rPr>
          <w:szCs w:val="24"/>
          <w:rtl/>
        </w:rPr>
      </w:pPr>
      <w:r w:rsidRPr="002146C8">
        <w:rPr>
          <w:szCs w:val="24"/>
          <w:rtl/>
        </w:rPr>
        <w:t>מלחי אמוניום רבעוני שהם לא פריקים אירובית.</w:t>
      </w:r>
    </w:p>
    <w:p w14:paraId="3A9F6D9E" w14:textId="77777777" w:rsidR="002146C8" w:rsidRPr="001B7757" w:rsidRDefault="002146C8" w:rsidP="00247094">
      <w:pPr>
        <w:numPr>
          <w:ilvl w:val="4"/>
          <w:numId w:val="12"/>
        </w:numPr>
        <w:tabs>
          <w:tab w:val="clear" w:pos="1418"/>
          <w:tab w:val="clear" w:pos="2268"/>
          <w:tab w:val="clear" w:pos="3289"/>
          <w:tab w:val="left" w:pos="3537"/>
        </w:tabs>
        <w:spacing w:line="360" w:lineRule="auto"/>
        <w:jc w:val="both"/>
        <w:rPr>
          <w:szCs w:val="24"/>
          <w:rtl/>
        </w:rPr>
      </w:pPr>
      <w:r w:rsidRPr="001B7757">
        <w:rPr>
          <w:szCs w:val="24"/>
          <w:rtl/>
        </w:rPr>
        <w:t>המוצר מכיל חומרי ריח המאושרים ע"י ה</w:t>
      </w:r>
      <w:r w:rsidR="001B7757" w:rsidRPr="001B7757">
        <w:rPr>
          <w:rFonts w:hint="cs"/>
          <w:szCs w:val="24"/>
          <w:rtl/>
        </w:rPr>
        <w:t>-</w:t>
      </w:r>
      <w:r w:rsidRPr="001B7757">
        <w:rPr>
          <w:szCs w:val="24"/>
        </w:rPr>
        <w:t>Association Fragrance International</w:t>
      </w:r>
      <w:r w:rsidR="001B7757" w:rsidRPr="001B7757">
        <w:rPr>
          <w:rFonts w:hint="cs"/>
          <w:szCs w:val="24"/>
          <w:rtl/>
        </w:rPr>
        <w:t xml:space="preserve"> </w:t>
      </w:r>
      <w:r w:rsidRPr="001B7757">
        <w:rPr>
          <w:szCs w:val="24"/>
          <w:rtl/>
        </w:rPr>
        <w:t xml:space="preserve">בלבד. </w:t>
      </w:r>
    </w:p>
    <w:p w14:paraId="113D1F1E" w14:textId="77777777" w:rsidR="002146C8" w:rsidRPr="002146C8" w:rsidRDefault="001B7757" w:rsidP="00247094">
      <w:pPr>
        <w:numPr>
          <w:ilvl w:val="4"/>
          <w:numId w:val="12"/>
        </w:numPr>
        <w:tabs>
          <w:tab w:val="clear" w:pos="1418"/>
          <w:tab w:val="clear" w:pos="2268"/>
          <w:tab w:val="clear" w:pos="3289"/>
          <w:tab w:val="left" w:pos="3537"/>
        </w:tabs>
        <w:spacing w:line="360" w:lineRule="auto"/>
        <w:jc w:val="both"/>
        <w:rPr>
          <w:szCs w:val="24"/>
          <w:rtl/>
        </w:rPr>
      </w:pPr>
      <w:r>
        <w:rPr>
          <w:rFonts w:hint="cs"/>
          <w:szCs w:val="24"/>
          <w:rtl/>
        </w:rPr>
        <w:t>ה</w:t>
      </w:r>
      <w:r w:rsidR="002146C8" w:rsidRPr="002146C8">
        <w:rPr>
          <w:szCs w:val="24"/>
          <w:rtl/>
        </w:rPr>
        <w:t>מוצר לא נוסה על בעלי חיים.</w:t>
      </w:r>
    </w:p>
    <w:p w14:paraId="70DF77C5" w14:textId="77777777" w:rsidR="002146C8" w:rsidRPr="001B7757" w:rsidRDefault="002146C8" w:rsidP="00247094">
      <w:pPr>
        <w:numPr>
          <w:ilvl w:val="4"/>
          <w:numId w:val="12"/>
        </w:numPr>
        <w:tabs>
          <w:tab w:val="clear" w:pos="1418"/>
          <w:tab w:val="clear" w:pos="2268"/>
          <w:tab w:val="clear" w:pos="3289"/>
          <w:tab w:val="left" w:pos="3537"/>
        </w:tabs>
        <w:spacing w:line="360" w:lineRule="auto"/>
        <w:jc w:val="both"/>
        <w:rPr>
          <w:szCs w:val="24"/>
          <w:rtl/>
        </w:rPr>
      </w:pPr>
      <w:r w:rsidRPr="001B7757">
        <w:rPr>
          <w:szCs w:val="24"/>
          <w:rtl/>
        </w:rPr>
        <w:t>על האריזה חייב להיות כתוב בבירור ההרכב הכימי המלא, הנחיות בטיחות, וכמות</w:t>
      </w:r>
      <w:r w:rsidR="001B7757" w:rsidRPr="001B7757">
        <w:rPr>
          <w:rFonts w:hint="cs"/>
          <w:szCs w:val="24"/>
          <w:rtl/>
        </w:rPr>
        <w:t xml:space="preserve"> </w:t>
      </w:r>
      <w:r w:rsidRPr="001B7757">
        <w:rPr>
          <w:szCs w:val="24"/>
          <w:rtl/>
        </w:rPr>
        <w:t>מומלצת לכל שימוש.</w:t>
      </w:r>
    </w:p>
    <w:p w14:paraId="4802B169" w14:textId="77777777" w:rsidR="002146C8" w:rsidRPr="002146C8" w:rsidRDefault="002146C8" w:rsidP="00247094">
      <w:pPr>
        <w:numPr>
          <w:ilvl w:val="4"/>
          <w:numId w:val="12"/>
        </w:numPr>
        <w:tabs>
          <w:tab w:val="clear" w:pos="1418"/>
          <w:tab w:val="clear" w:pos="2268"/>
          <w:tab w:val="clear" w:pos="3289"/>
          <w:tab w:val="left" w:pos="3537"/>
        </w:tabs>
        <w:spacing w:line="360" w:lineRule="auto"/>
        <w:jc w:val="both"/>
        <w:rPr>
          <w:szCs w:val="24"/>
          <w:rtl/>
        </w:rPr>
      </w:pPr>
      <w:r w:rsidRPr="002146C8">
        <w:rPr>
          <w:szCs w:val="24"/>
          <w:rtl/>
        </w:rPr>
        <w:t xml:space="preserve">האריזה אינה מכילה </w:t>
      </w:r>
      <w:r w:rsidRPr="002146C8">
        <w:rPr>
          <w:szCs w:val="24"/>
        </w:rPr>
        <w:t>PVC</w:t>
      </w:r>
      <w:r w:rsidRPr="002146C8">
        <w:rPr>
          <w:szCs w:val="24"/>
          <w:rtl/>
        </w:rPr>
        <w:t xml:space="preserve"> או חומרים מוכלרים אחרים.</w:t>
      </w:r>
    </w:p>
    <w:p w14:paraId="2A5CD1E7" w14:textId="77777777" w:rsidR="002146C8" w:rsidRPr="001B7757" w:rsidRDefault="002146C8" w:rsidP="001B7757">
      <w:pPr>
        <w:numPr>
          <w:ilvl w:val="2"/>
          <w:numId w:val="12"/>
        </w:numPr>
        <w:tabs>
          <w:tab w:val="clear" w:pos="1418"/>
          <w:tab w:val="clear" w:pos="2268"/>
          <w:tab w:val="clear" w:pos="3289"/>
          <w:tab w:val="left" w:pos="3537"/>
        </w:tabs>
        <w:spacing w:line="360" w:lineRule="auto"/>
        <w:jc w:val="both"/>
        <w:rPr>
          <w:szCs w:val="24"/>
          <w:u w:val="single"/>
          <w:rtl/>
        </w:rPr>
      </w:pPr>
      <w:r w:rsidRPr="001B7757">
        <w:rPr>
          <w:szCs w:val="24"/>
          <w:u w:val="single"/>
          <w:rtl/>
        </w:rPr>
        <w:t>סבון נוזלי</w:t>
      </w:r>
    </w:p>
    <w:p w14:paraId="45ED4CB4" w14:textId="0234D863" w:rsidR="002146C8" w:rsidRPr="001B7757" w:rsidRDefault="002146C8" w:rsidP="00247094">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Pr>
      </w:pPr>
      <w:r w:rsidRPr="001B7757">
        <w:rPr>
          <w:szCs w:val="24"/>
          <w:rtl/>
        </w:rPr>
        <w:t>מוצר זה יהיה בעלי 'תו ירוק' מאת מכון התקנים והמשרד להגנת הסביבה או מאת מכון</w:t>
      </w:r>
      <w:r w:rsidR="001B7757" w:rsidRPr="001B7757">
        <w:rPr>
          <w:rFonts w:hint="cs"/>
          <w:szCs w:val="24"/>
          <w:rtl/>
        </w:rPr>
        <w:t xml:space="preserve"> </w:t>
      </w:r>
      <w:r w:rsidRPr="001B7757">
        <w:rPr>
          <w:szCs w:val="24"/>
          <w:rtl/>
        </w:rPr>
        <w:t>בינלאומי מוכר אחר כמפורט ברשימת התווים המופיעה באתר</w:t>
      </w:r>
      <w:r w:rsidR="001B7757" w:rsidRPr="001B7757">
        <w:rPr>
          <w:rFonts w:hint="cs"/>
          <w:szCs w:val="24"/>
          <w:rtl/>
        </w:rPr>
        <w:t xml:space="preserve"> </w:t>
      </w:r>
      <w:hyperlink r:id="rId21" w:history="1">
        <w:r w:rsidR="001B7757" w:rsidRPr="00247094">
          <w:t>http://www.globalecolabelling.net/members_associates/map</w:t>
        </w:r>
      </w:hyperlink>
      <w:r w:rsidR="001B7757" w:rsidRPr="001B7757">
        <w:rPr>
          <w:szCs w:val="24"/>
        </w:rPr>
        <w:t xml:space="preserve"> </w:t>
      </w:r>
    </w:p>
    <w:p w14:paraId="3BA481AA" w14:textId="77777777" w:rsidR="002146C8" w:rsidRPr="002146C8" w:rsidRDefault="002146C8" w:rsidP="00247094">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tl/>
        </w:rPr>
      </w:pPr>
      <w:r w:rsidRPr="002146C8">
        <w:rPr>
          <w:szCs w:val="24"/>
          <w:rtl/>
        </w:rPr>
        <w:t>לחילופין, המוצר יעמוד בכל התנאים והדרישות כמפורט להלן</w:t>
      </w:r>
      <w:r w:rsidR="00247094">
        <w:rPr>
          <w:rFonts w:hint="cs"/>
          <w:szCs w:val="24"/>
          <w:rtl/>
        </w:rPr>
        <w:t>.</w:t>
      </w:r>
    </w:p>
    <w:p w14:paraId="310F1C4B" w14:textId="77777777" w:rsidR="002146C8" w:rsidRPr="002146C8" w:rsidRDefault="002146C8" w:rsidP="00247094">
      <w:pPr>
        <w:numPr>
          <w:ilvl w:val="4"/>
          <w:numId w:val="12"/>
        </w:numPr>
        <w:tabs>
          <w:tab w:val="clear" w:pos="1418"/>
          <w:tab w:val="clear" w:pos="2268"/>
          <w:tab w:val="clear" w:pos="3289"/>
          <w:tab w:val="left" w:pos="3537"/>
        </w:tabs>
        <w:spacing w:line="360" w:lineRule="auto"/>
        <w:jc w:val="both"/>
        <w:rPr>
          <w:szCs w:val="24"/>
          <w:rtl/>
        </w:rPr>
      </w:pPr>
      <w:r w:rsidRPr="002146C8">
        <w:rPr>
          <w:szCs w:val="24"/>
          <w:rtl/>
        </w:rPr>
        <w:t xml:space="preserve">מתכלה באופן מיידי, עפ"י הגדרות </w:t>
      </w:r>
      <w:r w:rsidRPr="002146C8">
        <w:rPr>
          <w:szCs w:val="24"/>
        </w:rPr>
        <w:t>OECD</w:t>
      </w:r>
      <w:r w:rsidRPr="002146C8">
        <w:rPr>
          <w:szCs w:val="24"/>
          <w:rtl/>
        </w:rPr>
        <w:t xml:space="preserve"> לבדיקת כימיקלים 301</w:t>
      </w:r>
      <w:r w:rsidRPr="002146C8">
        <w:rPr>
          <w:szCs w:val="24"/>
        </w:rPr>
        <w:t>F-301A</w:t>
      </w:r>
      <w:r w:rsidRPr="002146C8">
        <w:rPr>
          <w:szCs w:val="24"/>
          <w:rtl/>
        </w:rPr>
        <w:t xml:space="preserve"> .</w:t>
      </w:r>
    </w:p>
    <w:p w14:paraId="2BBD324E" w14:textId="77777777" w:rsidR="002146C8" w:rsidRPr="001B7757" w:rsidRDefault="002146C8" w:rsidP="00247094">
      <w:pPr>
        <w:numPr>
          <w:ilvl w:val="4"/>
          <w:numId w:val="12"/>
        </w:numPr>
        <w:tabs>
          <w:tab w:val="clear" w:pos="1418"/>
          <w:tab w:val="clear" w:pos="2268"/>
          <w:tab w:val="clear" w:pos="3289"/>
          <w:tab w:val="left" w:pos="3537"/>
        </w:tabs>
        <w:spacing w:line="360" w:lineRule="auto"/>
        <w:jc w:val="both"/>
        <w:rPr>
          <w:szCs w:val="24"/>
        </w:rPr>
      </w:pPr>
      <w:r w:rsidRPr="001B7757">
        <w:rPr>
          <w:szCs w:val="24"/>
          <w:rtl/>
        </w:rPr>
        <w:t xml:space="preserve">אינו רעיל לסביבה מימית </w:t>
      </w:r>
      <w:r w:rsidR="00247094">
        <w:rPr>
          <w:rFonts w:hint="cs"/>
          <w:szCs w:val="24"/>
          <w:rtl/>
        </w:rPr>
        <w:t>(</w:t>
      </w:r>
      <w:r w:rsidRPr="001B7757">
        <w:rPr>
          <w:szCs w:val="24"/>
          <w:rtl/>
        </w:rPr>
        <w:t>מוצר רעיל באופן אקוטי הוא מוצר עם רעילות מימית של</w:t>
      </w:r>
      <w:r w:rsidR="001B7757" w:rsidRPr="001B7757">
        <w:rPr>
          <w:rFonts w:hint="cs"/>
          <w:szCs w:val="24"/>
          <w:rtl/>
        </w:rPr>
        <w:t xml:space="preserve"> </w:t>
      </w:r>
      <w:r w:rsidRPr="001B7757">
        <w:rPr>
          <w:szCs w:val="24"/>
        </w:rPr>
        <w:t>EC50 &lt; 1 mg/L</w:t>
      </w:r>
      <w:r w:rsidR="00247094">
        <w:rPr>
          <w:rFonts w:hint="cs"/>
          <w:szCs w:val="24"/>
          <w:rtl/>
        </w:rPr>
        <w:t>)</w:t>
      </w:r>
    </w:p>
    <w:p w14:paraId="143F91A3" w14:textId="77777777" w:rsidR="002146C8" w:rsidRPr="002146C8" w:rsidRDefault="002146C8" w:rsidP="00247094">
      <w:pPr>
        <w:numPr>
          <w:ilvl w:val="4"/>
          <w:numId w:val="12"/>
        </w:numPr>
        <w:tabs>
          <w:tab w:val="clear" w:pos="1418"/>
          <w:tab w:val="clear" w:pos="2268"/>
          <w:tab w:val="clear" w:pos="3289"/>
          <w:tab w:val="left" w:pos="3537"/>
        </w:tabs>
        <w:spacing w:line="360" w:lineRule="auto"/>
        <w:jc w:val="both"/>
        <w:rPr>
          <w:szCs w:val="24"/>
          <w:rtl/>
        </w:rPr>
      </w:pPr>
      <w:r w:rsidRPr="002146C8">
        <w:rPr>
          <w:szCs w:val="24"/>
          <w:rtl/>
        </w:rPr>
        <w:t>המוצר לא יכיל:</w:t>
      </w:r>
    </w:p>
    <w:p w14:paraId="65C2CFA3" w14:textId="77777777" w:rsidR="002146C8" w:rsidRPr="001B7757" w:rsidRDefault="002146C8" w:rsidP="00153B51">
      <w:pPr>
        <w:numPr>
          <w:ilvl w:val="2"/>
          <w:numId w:val="36"/>
        </w:numPr>
        <w:tabs>
          <w:tab w:val="clear" w:pos="709"/>
          <w:tab w:val="clear" w:pos="1418"/>
          <w:tab w:val="clear" w:pos="2268"/>
        </w:tabs>
        <w:spacing w:line="360" w:lineRule="auto"/>
        <w:jc w:val="both"/>
        <w:rPr>
          <w:szCs w:val="24"/>
        </w:rPr>
      </w:pPr>
      <w:r w:rsidRPr="001B7757">
        <w:rPr>
          <w:szCs w:val="24"/>
        </w:rPr>
        <w:t>alkyl phenol ethoxylates</w:t>
      </w:r>
      <w:r w:rsidRPr="001B7757">
        <w:rPr>
          <w:szCs w:val="24"/>
          <w:rtl/>
        </w:rPr>
        <w:t xml:space="preserve"> או </w:t>
      </w:r>
      <w:r w:rsidRPr="001B7757">
        <w:rPr>
          <w:szCs w:val="24"/>
        </w:rPr>
        <w:t xml:space="preserve">ethylene diaminetetracetic acid (EDTA) </w:t>
      </w:r>
      <w:r w:rsidR="001B7757" w:rsidRPr="001B7757">
        <w:rPr>
          <w:rFonts w:hint="cs"/>
          <w:szCs w:val="24"/>
          <w:rtl/>
        </w:rPr>
        <w:t xml:space="preserve"> </w:t>
      </w:r>
      <w:r w:rsidRPr="001B7757">
        <w:rPr>
          <w:szCs w:val="24"/>
          <w:rtl/>
        </w:rPr>
        <w:t>(</w:t>
      </w:r>
      <w:r w:rsidRPr="001B7757">
        <w:rPr>
          <w:szCs w:val="24"/>
        </w:rPr>
        <w:t>APEOs</w:t>
      </w:r>
      <w:r w:rsidRPr="001B7757">
        <w:rPr>
          <w:szCs w:val="24"/>
          <w:rtl/>
        </w:rPr>
        <w:t>)</w:t>
      </w:r>
    </w:p>
    <w:p w14:paraId="7DA48D9B" w14:textId="77777777" w:rsidR="002146C8" w:rsidRPr="002146C8" w:rsidRDefault="002146C8" w:rsidP="00153B51">
      <w:pPr>
        <w:numPr>
          <w:ilvl w:val="2"/>
          <w:numId w:val="36"/>
        </w:numPr>
        <w:tabs>
          <w:tab w:val="clear" w:pos="709"/>
          <w:tab w:val="clear" w:pos="1418"/>
          <w:tab w:val="clear" w:pos="2268"/>
        </w:tabs>
        <w:spacing w:line="360" w:lineRule="auto"/>
        <w:jc w:val="both"/>
        <w:rPr>
          <w:szCs w:val="24"/>
          <w:rtl/>
        </w:rPr>
      </w:pPr>
      <w:r w:rsidRPr="002146C8">
        <w:rPr>
          <w:szCs w:val="24"/>
          <w:rtl/>
        </w:rPr>
        <w:t xml:space="preserve">כימיקלים המסווגים כמסרטנים ע"פ האגודה העולמית לחקר הסרטן </w:t>
      </w:r>
      <w:r w:rsidRPr="002146C8">
        <w:rPr>
          <w:szCs w:val="24"/>
        </w:rPr>
        <w:t>IARC</w:t>
      </w:r>
    </w:p>
    <w:p w14:paraId="2CD97B01" w14:textId="77777777" w:rsidR="002146C8" w:rsidRPr="001B7757" w:rsidRDefault="002146C8" w:rsidP="00153B51">
      <w:pPr>
        <w:numPr>
          <w:ilvl w:val="2"/>
          <w:numId w:val="36"/>
        </w:numPr>
        <w:tabs>
          <w:tab w:val="clear" w:pos="709"/>
          <w:tab w:val="clear" w:pos="1418"/>
          <w:tab w:val="clear" w:pos="2268"/>
        </w:tabs>
        <w:spacing w:line="360" w:lineRule="auto"/>
        <w:jc w:val="both"/>
        <w:rPr>
          <w:szCs w:val="24"/>
        </w:rPr>
      </w:pPr>
      <w:r w:rsidRPr="001B7757">
        <w:rPr>
          <w:szCs w:val="24"/>
          <w:rtl/>
        </w:rPr>
        <w:t xml:space="preserve">מוצרים מוכחים כמסרטנים </w:t>
      </w:r>
      <w:r w:rsidR="00247094">
        <w:rPr>
          <w:rFonts w:hint="cs"/>
          <w:szCs w:val="24"/>
          <w:rtl/>
        </w:rPr>
        <w:t>(</w:t>
      </w:r>
      <w:r w:rsidRPr="001B7757">
        <w:rPr>
          <w:szCs w:val="24"/>
          <w:rtl/>
        </w:rPr>
        <w:t xml:space="preserve">1 </w:t>
      </w:r>
      <w:r w:rsidRPr="001B7757">
        <w:rPr>
          <w:szCs w:val="24"/>
        </w:rPr>
        <w:t>Group</w:t>
      </w:r>
      <w:r w:rsidRPr="001B7757">
        <w:rPr>
          <w:szCs w:val="24"/>
          <w:rtl/>
        </w:rPr>
        <w:t>)</w:t>
      </w:r>
      <w:r w:rsidR="00247094">
        <w:rPr>
          <w:rFonts w:hint="cs"/>
          <w:szCs w:val="24"/>
          <w:rtl/>
        </w:rPr>
        <w:t xml:space="preserve"> </w:t>
      </w:r>
      <w:r w:rsidRPr="001B7757">
        <w:rPr>
          <w:szCs w:val="24"/>
          <w:rtl/>
        </w:rPr>
        <w:t>או בעלי סבירות להיות מסרטנים</w:t>
      </w:r>
      <w:r w:rsidR="00247094">
        <w:rPr>
          <w:rFonts w:hint="cs"/>
          <w:szCs w:val="24"/>
          <w:rtl/>
        </w:rPr>
        <w:t xml:space="preserve"> (</w:t>
      </w:r>
      <w:r w:rsidR="00247094">
        <w:rPr>
          <w:szCs w:val="24"/>
        </w:rPr>
        <w:t>Group A2</w:t>
      </w:r>
      <w:r w:rsidR="00247094">
        <w:rPr>
          <w:rFonts w:hint="cs"/>
          <w:szCs w:val="24"/>
          <w:rtl/>
        </w:rPr>
        <w:t>).</w:t>
      </w:r>
      <w:r w:rsidRPr="001B7757">
        <w:rPr>
          <w:szCs w:val="24"/>
          <w:rtl/>
        </w:rPr>
        <w:t xml:space="preserve"> </w:t>
      </w:r>
    </w:p>
    <w:p w14:paraId="2E50AD68" w14:textId="77777777" w:rsidR="002146C8" w:rsidRPr="002146C8" w:rsidRDefault="002146C8" w:rsidP="00247094">
      <w:pPr>
        <w:numPr>
          <w:ilvl w:val="4"/>
          <w:numId w:val="12"/>
        </w:numPr>
        <w:tabs>
          <w:tab w:val="clear" w:pos="1418"/>
          <w:tab w:val="clear" w:pos="2268"/>
          <w:tab w:val="clear" w:pos="3289"/>
          <w:tab w:val="left" w:pos="3537"/>
        </w:tabs>
        <w:spacing w:line="360" w:lineRule="auto"/>
        <w:jc w:val="both"/>
        <w:rPr>
          <w:szCs w:val="24"/>
          <w:rtl/>
        </w:rPr>
      </w:pPr>
      <w:r w:rsidRPr="002146C8">
        <w:rPr>
          <w:szCs w:val="24"/>
          <w:rtl/>
        </w:rPr>
        <w:t>לא נוסה על בעלי חיים.</w:t>
      </w:r>
    </w:p>
    <w:p w14:paraId="681932AA" w14:textId="77777777" w:rsidR="002146C8" w:rsidRPr="002146C8" w:rsidRDefault="002146C8" w:rsidP="00247094">
      <w:pPr>
        <w:numPr>
          <w:ilvl w:val="4"/>
          <w:numId w:val="12"/>
        </w:numPr>
        <w:tabs>
          <w:tab w:val="clear" w:pos="1418"/>
          <w:tab w:val="clear" w:pos="2268"/>
          <w:tab w:val="clear" w:pos="3289"/>
          <w:tab w:val="left" w:pos="3537"/>
        </w:tabs>
        <w:spacing w:line="360" w:lineRule="auto"/>
        <w:jc w:val="both"/>
        <w:rPr>
          <w:szCs w:val="24"/>
          <w:rtl/>
        </w:rPr>
      </w:pPr>
      <w:r w:rsidRPr="002146C8">
        <w:rPr>
          <w:szCs w:val="24"/>
          <w:rtl/>
        </w:rPr>
        <w:t xml:space="preserve">אריזות המוצר אינן מכילות </w:t>
      </w:r>
      <w:r w:rsidRPr="002146C8">
        <w:rPr>
          <w:szCs w:val="24"/>
        </w:rPr>
        <w:t>PVC</w:t>
      </w:r>
      <w:r w:rsidRPr="002146C8">
        <w:rPr>
          <w:szCs w:val="24"/>
          <w:rtl/>
        </w:rPr>
        <w:t xml:space="preserve"> או חומרים מוכלרים אחרים.</w:t>
      </w:r>
    </w:p>
    <w:p w14:paraId="29B99354" w14:textId="77777777" w:rsidR="002146C8" w:rsidRPr="001B7757" w:rsidRDefault="002146C8" w:rsidP="00247094">
      <w:pPr>
        <w:numPr>
          <w:ilvl w:val="4"/>
          <w:numId w:val="12"/>
        </w:numPr>
        <w:tabs>
          <w:tab w:val="clear" w:pos="1418"/>
          <w:tab w:val="clear" w:pos="2268"/>
          <w:tab w:val="clear" w:pos="3289"/>
          <w:tab w:val="left" w:pos="3537"/>
        </w:tabs>
        <w:spacing w:line="360" w:lineRule="auto"/>
        <w:jc w:val="both"/>
        <w:rPr>
          <w:szCs w:val="24"/>
          <w:rtl/>
        </w:rPr>
      </w:pPr>
      <w:r w:rsidRPr="001B7757">
        <w:rPr>
          <w:szCs w:val="24"/>
          <w:rtl/>
        </w:rPr>
        <w:t xml:space="preserve">יחס משקל אריזה למשקל מוצר לא עולה על 3.0 </w:t>
      </w:r>
      <w:r w:rsidR="00247094">
        <w:rPr>
          <w:rFonts w:hint="cs"/>
          <w:szCs w:val="24"/>
          <w:rtl/>
        </w:rPr>
        <w:t>(</w:t>
      </w:r>
      <w:r w:rsidRPr="001B7757">
        <w:rPr>
          <w:szCs w:val="24"/>
          <w:rtl/>
        </w:rPr>
        <w:t>גרם/גרם</w:t>
      </w:r>
      <w:r w:rsidR="00247094">
        <w:rPr>
          <w:rFonts w:hint="cs"/>
          <w:szCs w:val="24"/>
          <w:rtl/>
        </w:rPr>
        <w:t>)</w:t>
      </w:r>
      <w:r w:rsidRPr="001B7757">
        <w:rPr>
          <w:szCs w:val="24"/>
          <w:rtl/>
        </w:rPr>
        <w:t>. פרמטר זה מתייחס</w:t>
      </w:r>
      <w:r w:rsidR="001B7757" w:rsidRPr="001B7757">
        <w:rPr>
          <w:rFonts w:hint="cs"/>
          <w:szCs w:val="24"/>
          <w:rtl/>
        </w:rPr>
        <w:t xml:space="preserve"> </w:t>
      </w:r>
      <w:r w:rsidRPr="001B7757">
        <w:rPr>
          <w:szCs w:val="24"/>
          <w:rtl/>
        </w:rPr>
        <w:t>למשקל אריזת המכירה, אריזת השירות, ואריזה קבוצתית כהגדרתן בחוק האריזות.</w:t>
      </w:r>
    </w:p>
    <w:p w14:paraId="4F55C2C0" w14:textId="77777777" w:rsidR="002146C8" w:rsidRPr="00F86F48" w:rsidRDefault="002146C8" w:rsidP="00247094">
      <w:pPr>
        <w:numPr>
          <w:ilvl w:val="3"/>
          <w:numId w:val="12"/>
        </w:numPr>
        <w:tabs>
          <w:tab w:val="clear" w:pos="1418"/>
          <w:tab w:val="clear" w:pos="2010"/>
          <w:tab w:val="clear" w:pos="2268"/>
          <w:tab w:val="clear" w:pos="3289"/>
          <w:tab w:val="num" w:pos="1670"/>
          <w:tab w:val="left" w:pos="3537"/>
        </w:tabs>
        <w:spacing w:line="360" w:lineRule="auto"/>
        <w:ind w:left="3537" w:hanging="426"/>
        <w:jc w:val="both"/>
        <w:rPr>
          <w:szCs w:val="24"/>
          <w:rtl/>
        </w:rPr>
      </w:pPr>
      <w:r w:rsidRPr="002146C8">
        <w:rPr>
          <w:szCs w:val="24"/>
          <w:rtl/>
        </w:rPr>
        <w:t>פרמטר זה לא מתייחס לאריזות ההובלה, כהגדרתן בחוק האריזות.</w:t>
      </w:r>
    </w:p>
    <w:p w14:paraId="281D134C" w14:textId="77777777" w:rsidR="00247094" w:rsidRPr="002146C8" w:rsidRDefault="00247094" w:rsidP="00247094">
      <w:pPr>
        <w:numPr>
          <w:ilvl w:val="1"/>
          <w:numId w:val="12"/>
        </w:numPr>
        <w:tabs>
          <w:tab w:val="clear" w:pos="709"/>
          <w:tab w:val="clear" w:pos="2268"/>
        </w:tabs>
        <w:spacing w:line="360" w:lineRule="auto"/>
        <w:jc w:val="both"/>
        <w:rPr>
          <w:szCs w:val="24"/>
        </w:rPr>
      </w:pPr>
      <w:r>
        <w:rPr>
          <w:rFonts w:hint="cs"/>
          <w:szCs w:val="24"/>
          <w:rtl/>
        </w:rPr>
        <w:t>דגשים נוספים:</w:t>
      </w:r>
    </w:p>
    <w:p w14:paraId="7E7A1263" w14:textId="10E9DA88" w:rsidR="00EC569A" w:rsidRPr="007C53F3" w:rsidRDefault="00EC569A" w:rsidP="004D523D">
      <w:pPr>
        <w:numPr>
          <w:ilvl w:val="2"/>
          <w:numId w:val="12"/>
        </w:numPr>
        <w:tabs>
          <w:tab w:val="clear" w:pos="709"/>
          <w:tab w:val="clear" w:pos="1418"/>
          <w:tab w:val="clear" w:pos="2268"/>
        </w:tabs>
        <w:spacing w:line="360" w:lineRule="auto"/>
        <w:jc w:val="both"/>
        <w:rPr>
          <w:szCs w:val="24"/>
        </w:rPr>
      </w:pPr>
      <w:r>
        <w:rPr>
          <w:rFonts w:hint="cs"/>
          <w:szCs w:val="24"/>
          <w:rtl/>
        </w:rPr>
        <w:t>יובהר שהספק יספק את החומרים ויפזר אותם במחלקות השונות ובחדרי השירותים על פי הצורך</w:t>
      </w:r>
      <w:r w:rsidR="005830C6">
        <w:rPr>
          <w:rFonts w:hint="cs"/>
          <w:szCs w:val="24"/>
          <w:rtl/>
        </w:rPr>
        <w:t>, לרבות מתקניהם והחלפת/תיקון המתקנים בעת הצורך.</w:t>
      </w:r>
    </w:p>
    <w:p w14:paraId="2C20609E" w14:textId="77777777" w:rsidR="00EC569A" w:rsidRPr="00826792" w:rsidRDefault="00EC569A" w:rsidP="004D523D">
      <w:pPr>
        <w:numPr>
          <w:ilvl w:val="2"/>
          <w:numId w:val="12"/>
        </w:numPr>
        <w:tabs>
          <w:tab w:val="clear" w:pos="709"/>
          <w:tab w:val="clear" w:pos="1418"/>
          <w:tab w:val="clear" w:pos="2268"/>
        </w:tabs>
        <w:spacing w:line="360" w:lineRule="auto"/>
        <w:jc w:val="both"/>
        <w:rPr>
          <w:szCs w:val="24"/>
          <w:rtl/>
        </w:rPr>
      </w:pPr>
      <w:r>
        <w:rPr>
          <w:rFonts w:hint="cs"/>
          <w:szCs w:val="24"/>
          <w:rtl/>
        </w:rPr>
        <w:t>יובהר ש</w:t>
      </w:r>
      <w:r w:rsidRPr="00826792">
        <w:rPr>
          <w:szCs w:val="24"/>
          <w:rtl/>
        </w:rPr>
        <w:t>החומרים חייבים להיות מטיב מעולה ומאושרים ע"י מכון התקנים הישראלי.</w:t>
      </w:r>
    </w:p>
    <w:p w14:paraId="71276297" w14:textId="77777777" w:rsidR="00EC569A" w:rsidRDefault="00EC569A" w:rsidP="004D523D">
      <w:pPr>
        <w:numPr>
          <w:ilvl w:val="2"/>
          <w:numId w:val="12"/>
        </w:numPr>
        <w:tabs>
          <w:tab w:val="clear" w:pos="2268"/>
        </w:tabs>
        <w:spacing w:line="360" w:lineRule="auto"/>
        <w:jc w:val="both"/>
        <w:rPr>
          <w:szCs w:val="24"/>
        </w:rPr>
      </w:pPr>
      <w:r w:rsidRPr="00E32292">
        <w:rPr>
          <w:szCs w:val="24"/>
          <w:rtl/>
        </w:rPr>
        <w:t xml:space="preserve">על פי דרישת </w:t>
      </w:r>
      <w:r w:rsidRPr="00E32292">
        <w:rPr>
          <w:rFonts w:hint="cs"/>
          <w:szCs w:val="24"/>
          <w:rtl/>
        </w:rPr>
        <w:t>המזמין</w:t>
      </w:r>
      <w:r w:rsidRPr="00E32292">
        <w:rPr>
          <w:szCs w:val="24"/>
          <w:rtl/>
        </w:rPr>
        <w:t xml:space="preserve">, </w:t>
      </w:r>
      <w:r w:rsidRPr="00E32292">
        <w:rPr>
          <w:rFonts w:hint="cs"/>
          <w:szCs w:val="24"/>
          <w:rtl/>
        </w:rPr>
        <w:t>יוסיף הספק</w:t>
      </w:r>
      <w:r w:rsidRPr="00E32292">
        <w:rPr>
          <w:szCs w:val="24"/>
          <w:rtl/>
        </w:rPr>
        <w:t xml:space="preserve"> כלים וחומרים שלדעת </w:t>
      </w:r>
      <w:r w:rsidRPr="00E32292">
        <w:rPr>
          <w:rFonts w:hint="cs"/>
          <w:szCs w:val="24"/>
          <w:rtl/>
        </w:rPr>
        <w:t>המזמין</w:t>
      </w:r>
      <w:r w:rsidRPr="00E32292">
        <w:rPr>
          <w:szCs w:val="24"/>
          <w:rtl/>
        </w:rPr>
        <w:t xml:space="preserve"> עשויים לשפר את </w:t>
      </w:r>
      <w:r w:rsidRPr="00E32292">
        <w:rPr>
          <w:rFonts w:hint="cs"/>
          <w:szCs w:val="24"/>
          <w:rtl/>
        </w:rPr>
        <w:t>רמת הניקיו</w:t>
      </w:r>
      <w:r w:rsidRPr="00E32292">
        <w:rPr>
          <w:rFonts w:hint="eastAsia"/>
          <w:szCs w:val="24"/>
          <w:rtl/>
        </w:rPr>
        <w:t>ן</w:t>
      </w:r>
      <w:r w:rsidRPr="00E32292">
        <w:rPr>
          <w:szCs w:val="24"/>
          <w:rtl/>
        </w:rPr>
        <w:t xml:space="preserve">. הספק יהיה חייב להחזיק </w:t>
      </w:r>
      <w:r>
        <w:rPr>
          <w:rFonts w:hint="cs"/>
          <w:szCs w:val="24"/>
          <w:rtl/>
        </w:rPr>
        <w:t>ביחידות המשרד</w:t>
      </w:r>
      <w:r w:rsidRPr="00E32292">
        <w:rPr>
          <w:szCs w:val="24"/>
          <w:rtl/>
        </w:rPr>
        <w:t xml:space="preserve"> כמות של חומרים שתספיק לצריכה של שבועיים לפחות.</w:t>
      </w:r>
    </w:p>
    <w:p w14:paraId="0EFE28DB" w14:textId="77777777" w:rsidR="00EC569A" w:rsidRPr="00E32292" w:rsidRDefault="00EC569A" w:rsidP="004D523D">
      <w:pPr>
        <w:numPr>
          <w:ilvl w:val="2"/>
          <w:numId w:val="12"/>
        </w:numPr>
        <w:tabs>
          <w:tab w:val="clear" w:pos="2268"/>
        </w:tabs>
        <w:spacing w:line="360" w:lineRule="auto"/>
        <w:jc w:val="both"/>
        <w:rPr>
          <w:szCs w:val="24"/>
          <w:rtl/>
        </w:rPr>
      </w:pPr>
      <w:r w:rsidRPr="002E74A1">
        <w:rPr>
          <w:rFonts w:hint="eastAsia"/>
          <w:szCs w:val="24"/>
          <w:rtl/>
        </w:rPr>
        <w:t>החומרים</w:t>
      </w:r>
      <w:r w:rsidRPr="002E74A1">
        <w:rPr>
          <w:szCs w:val="24"/>
        </w:rPr>
        <w:t xml:space="preserve"> </w:t>
      </w:r>
      <w:r w:rsidRPr="002E74A1">
        <w:rPr>
          <w:rFonts w:hint="eastAsia"/>
          <w:szCs w:val="24"/>
          <w:rtl/>
        </w:rPr>
        <w:t>יוכנסו</w:t>
      </w:r>
      <w:r w:rsidRPr="002E74A1">
        <w:rPr>
          <w:szCs w:val="24"/>
        </w:rPr>
        <w:t xml:space="preserve"> </w:t>
      </w:r>
      <w:r>
        <w:rPr>
          <w:rFonts w:hint="cs"/>
          <w:szCs w:val="24"/>
          <w:rtl/>
        </w:rPr>
        <w:t xml:space="preserve">ליחידות המזמין </w:t>
      </w:r>
      <w:r w:rsidRPr="002E74A1">
        <w:rPr>
          <w:rFonts w:hint="eastAsia"/>
          <w:szCs w:val="24"/>
          <w:rtl/>
        </w:rPr>
        <w:t>באריזותיהן</w:t>
      </w:r>
      <w:r w:rsidRPr="002E74A1">
        <w:rPr>
          <w:szCs w:val="24"/>
        </w:rPr>
        <w:t xml:space="preserve"> </w:t>
      </w:r>
      <w:r w:rsidRPr="002E74A1">
        <w:rPr>
          <w:rFonts w:hint="eastAsia"/>
          <w:szCs w:val="24"/>
          <w:rtl/>
        </w:rPr>
        <w:t>המקוריות</w:t>
      </w:r>
      <w:r w:rsidRPr="002E74A1">
        <w:rPr>
          <w:szCs w:val="24"/>
          <w:rtl/>
        </w:rPr>
        <w:t xml:space="preserve"> </w:t>
      </w:r>
      <w:r w:rsidRPr="002E74A1">
        <w:rPr>
          <w:rFonts w:hint="eastAsia"/>
          <w:szCs w:val="24"/>
          <w:rtl/>
        </w:rPr>
        <w:t>שיכילו</w:t>
      </w:r>
      <w:r w:rsidRPr="002E74A1">
        <w:rPr>
          <w:szCs w:val="24"/>
        </w:rPr>
        <w:t xml:space="preserve"> </w:t>
      </w:r>
      <w:r w:rsidRPr="002E74A1">
        <w:rPr>
          <w:rFonts w:hint="eastAsia"/>
          <w:szCs w:val="24"/>
          <w:rtl/>
        </w:rPr>
        <w:t>את</w:t>
      </w:r>
      <w:r w:rsidRPr="002E74A1">
        <w:rPr>
          <w:szCs w:val="24"/>
        </w:rPr>
        <w:t xml:space="preserve"> </w:t>
      </w:r>
      <w:r w:rsidRPr="002E74A1">
        <w:rPr>
          <w:rFonts w:hint="eastAsia"/>
          <w:szCs w:val="24"/>
          <w:rtl/>
        </w:rPr>
        <w:t>כל</w:t>
      </w:r>
      <w:r w:rsidRPr="002E74A1">
        <w:rPr>
          <w:szCs w:val="24"/>
        </w:rPr>
        <w:t xml:space="preserve"> </w:t>
      </w:r>
      <w:r w:rsidRPr="002E74A1">
        <w:rPr>
          <w:rFonts w:hint="eastAsia"/>
          <w:szCs w:val="24"/>
          <w:rtl/>
        </w:rPr>
        <w:t>הנתונים</w:t>
      </w:r>
      <w:r w:rsidRPr="002E74A1">
        <w:rPr>
          <w:szCs w:val="24"/>
        </w:rPr>
        <w:t xml:space="preserve"> </w:t>
      </w:r>
      <w:r w:rsidRPr="002E74A1">
        <w:rPr>
          <w:rFonts w:hint="eastAsia"/>
          <w:szCs w:val="24"/>
          <w:rtl/>
        </w:rPr>
        <w:t>הדרושים</w:t>
      </w:r>
      <w:r w:rsidRPr="002E74A1">
        <w:rPr>
          <w:szCs w:val="24"/>
        </w:rPr>
        <w:t xml:space="preserve"> </w:t>
      </w:r>
      <w:r w:rsidRPr="002E74A1">
        <w:rPr>
          <w:rFonts w:hint="eastAsia"/>
          <w:szCs w:val="24"/>
          <w:rtl/>
        </w:rPr>
        <w:t>על</w:t>
      </w:r>
      <w:r w:rsidRPr="002E74A1">
        <w:rPr>
          <w:szCs w:val="24"/>
        </w:rPr>
        <w:t xml:space="preserve"> </w:t>
      </w:r>
      <w:r w:rsidRPr="002E74A1">
        <w:rPr>
          <w:rFonts w:hint="eastAsia"/>
          <w:szCs w:val="24"/>
          <w:rtl/>
        </w:rPr>
        <w:t>החומרים</w:t>
      </w:r>
      <w:r w:rsidRPr="002E74A1">
        <w:rPr>
          <w:szCs w:val="24"/>
        </w:rPr>
        <w:t xml:space="preserve"> </w:t>
      </w:r>
      <w:r w:rsidRPr="002E74A1">
        <w:rPr>
          <w:rFonts w:hint="eastAsia"/>
          <w:szCs w:val="24"/>
          <w:rtl/>
        </w:rPr>
        <w:t>כגון</w:t>
      </w:r>
      <w:r>
        <w:rPr>
          <w:rFonts w:hint="cs"/>
          <w:szCs w:val="24"/>
          <w:rtl/>
        </w:rPr>
        <w:t xml:space="preserve">: </w:t>
      </w:r>
      <w:r w:rsidRPr="002E74A1">
        <w:rPr>
          <w:rFonts w:hint="eastAsia"/>
          <w:szCs w:val="24"/>
          <w:rtl/>
        </w:rPr>
        <w:t>הרכב</w:t>
      </w:r>
      <w:r w:rsidRPr="002E74A1">
        <w:rPr>
          <w:szCs w:val="24"/>
        </w:rPr>
        <w:t xml:space="preserve"> </w:t>
      </w:r>
      <w:r w:rsidRPr="002E74A1">
        <w:rPr>
          <w:rFonts w:hint="eastAsia"/>
          <w:szCs w:val="24"/>
          <w:rtl/>
        </w:rPr>
        <w:t>החומר</w:t>
      </w:r>
      <w:r>
        <w:rPr>
          <w:rFonts w:hint="cs"/>
          <w:szCs w:val="24"/>
          <w:rtl/>
        </w:rPr>
        <w:t xml:space="preserve">, </w:t>
      </w:r>
      <w:r w:rsidRPr="002E74A1">
        <w:rPr>
          <w:rFonts w:hint="eastAsia"/>
          <w:szCs w:val="24"/>
          <w:rtl/>
        </w:rPr>
        <w:t>מספר</w:t>
      </w:r>
      <w:r w:rsidRPr="002E74A1">
        <w:rPr>
          <w:szCs w:val="24"/>
        </w:rPr>
        <w:t xml:space="preserve"> </w:t>
      </w:r>
      <w:r w:rsidRPr="002E74A1">
        <w:rPr>
          <w:rFonts w:hint="eastAsia"/>
          <w:szCs w:val="24"/>
          <w:rtl/>
        </w:rPr>
        <w:t>רישיון</w:t>
      </w:r>
      <w:r>
        <w:rPr>
          <w:rFonts w:hint="cs"/>
          <w:szCs w:val="24"/>
          <w:rtl/>
        </w:rPr>
        <w:t xml:space="preserve">, </w:t>
      </w:r>
      <w:r w:rsidRPr="002E74A1">
        <w:rPr>
          <w:rFonts w:hint="eastAsia"/>
          <w:szCs w:val="24"/>
          <w:rtl/>
        </w:rPr>
        <w:t>ריכוז</w:t>
      </w:r>
      <w:r w:rsidRPr="002E74A1">
        <w:rPr>
          <w:szCs w:val="24"/>
        </w:rPr>
        <w:t xml:space="preserve"> </w:t>
      </w:r>
      <w:r w:rsidRPr="002E74A1">
        <w:rPr>
          <w:rFonts w:hint="eastAsia"/>
          <w:szCs w:val="24"/>
          <w:rtl/>
        </w:rPr>
        <w:t>החומר</w:t>
      </w:r>
      <w:r w:rsidRPr="002E74A1">
        <w:rPr>
          <w:szCs w:val="24"/>
        </w:rPr>
        <w:t xml:space="preserve"> </w:t>
      </w:r>
      <w:r w:rsidRPr="002E74A1">
        <w:rPr>
          <w:rFonts w:hint="eastAsia"/>
          <w:szCs w:val="24"/>
          <w:rtl/>
        </w:rPr>
        <w:t>הפעיל</w:t>
      </w:r>
      <w:r>
        <w:rPr>
          <w:rFonts w:hint="cs"/>
          <w:szCs w:val="24"/>
          <w:rtl/>
        </w:rPr>
        <w:t xml:space="preserve">, </w:t>
      </w:r>
      <w:r w:rsidRPr="002E74A1">
        <w:rPr>
          <w:rFonts w:hint="eastAsia"/>
          <w:szCs w:val="24"/>
          <w:rtl/>
        </w:rPr>
        <w:t>שם</w:t>
      </w:r>
      <w:r w:rsidRPr="002E74A1">
        <w:rPr>
          <w:szCs w:val="24"/>
          <w:rtl/>
        </w:rPr>
        <w:t xml:space="preserve"> </w:t>
      </w:r>
      <w:r w:rsidRPr="002E74A1">
        <w:rPr>
          <w:rFonts w:hint="eastAsia"/>
          <w:szCs w:val="24"/>
          <w:rtl/>
        </w:rPr>
        <w:t>היבואן</w:t>
      </w:r>
      <w:r>
        <w:rPr>
          <w:rFonts w:hint="cs"/>
          <w:szCs w:val="24"/>
          <w:rtl/>
        </w:rPr>
        <w:t xml:space="preserve">, </w:t>
      </w:r>
      <w:r w:rsidRPr="002E74A1">
        <w:rPr>
          <w:rFonts w:hint="eastAsia"/>
          <w:szCs w:val="24"/>
          <w:rtl/>
        </w:rPr>
        <w:t>שם</w:t>
      </w:r>
      <w:r w:rsidRPr="002E74A1">
        <w:rPr>
          <w:szCs w:val="24"/>
        </w:rPr>
        <w:t xml:space="preserve"> </w:t>
      </w:r>
      <w:r w:rsidRPr="002E74A1">
        <w:rPr>
          <w:rFonts w:hint="eastAsia"/>
          <w:szCs w:val="24"/>
          <w:rtl/>
        </w:rPr>
        <w:t>ורישיון</w:t>
      </w:r>
      <w:r w:rsidRPr="002E74A1">
        <w:rPr>
          <w:szCs w:val="24"/>
        </w:rPr>
        <w:t xml:space="preserve"> </w:t>
      </w:r>
      <w:r w:rsidRPr="002E74A1">
        <w:rPr>
          <w:rFonts w:hint="eastAsia"/>
          <w:szCs w:val="24"/>
          <w:rtl/>
        </w:rPr>
        <w:t>יצרן</w:t>
      </w:r>
      <w:r w:rsidRPr="002E74A1">
        <w:rPr>
          <w:szCs w:val="24"/>
        </w:rPr>
        <w:t xml:space="preserve"> </w:t>
      </w:r>
      <w:r w:rsidRPr="002E74A1">
        <w:rPr>
          <w:rFonts w:hint="eastAsia"/>
          <w:szCs w:val="24"/>
          <w:rtl/>
        </w:rPr>
        <w:t>וכדומה</w:t>
      </w:r>
    </w:p>
    <w:p w14:paraId="4771FF8C" w14:textId="77777777" w:rsidR="00EC569A" w:rsidRPr="00E32292" w:rsidRDefault="00EC569A" w:rsidP="004D523D">
      <w:pPr>
        <w:numPr>
          <w:ilvl w:val="2"/>
          <w:numId w:val="12"/>
        </w:numPr>
        <w:tabs>
          <w:tab w:val="clear" w:pos="2268"/>
        </w:tabs>
        <w:spacing w:line="360" w:lineRule="auto"/>
        <w:jc w:val="both"/>
        <w:rPr>
          <w:szCs w:val="24"/>
        </w:rPr>
      </w:pPr>
      <w:r>
        <w:rPr>
          <w:rFonts w:hint="cs"/>
          <w:szCs w:val="24"/>
          <w:rtl/>
        </w:rPr>
        <w:t xml:space="preserve">יובהר כי </w:t>
      </w:r>
      <w:r w:rsidRPr="00E32292">
        <w:rPr>
          <w:rFonts w:hint="cs"/>
          <w:szCs w:val="24"/>
          <w:rtl/>
        </w:rPr>
        <w:t>כ</w:t>
      </w:r>
      <w:r w:rsidRPr="00E32292">
        <w:rPr>
          <w:szCs w:val="24"/>
          <w:rtl/>
        </w:rPr>
        <w:t>ל הוצאותיו של הספק בתחום הציוד והחומרים כלולים בערך השעה המשוקללת הם על חשבונו הוא בלבד.</w:t>
      </w:r>
    </w:p>
    <w:p w14:paraId="7B657B37" w14:textId="77777777" w:rsidR="00EC569A" w:rsidRDefault="00EC569A" w:rsidP="004D523D">
      <w:pPr>
        <w:numPr>
          <w:ilvl w:val="2"/>
          <w:numId w:val="12"/>
        </w:numPr>
        <w:tabs>
          <w:tab w:val="clear" w:pos="709"/>
          <w:tab w:val="clear" w:pos="1418"/>
          <w:tab w:val="clear" w:pos="2268"/>
        </w:tabs>
        <w:spacing w:line="360" w:lineRule="auto"/>
        <w:jc w:val="both"/>
        <w:rPr>
          <w:szCs w:val="24"/>
        </w:rPr>
      </w:pPr>
      <w:r w:rsidRPr="00826792">
        <w:rPr>
          <w:szCs w:val="24"/>
          <w:rtl/>
        </w:rPr>
        <w:t>הקבלן מתחייב להחליף בש</w:t>
      </w:r>
      <w:r w:rsidR="005826D8">
        <w:rPr>
          <w:rFonts w:hint="cs"/>
          <w:szCs w:val="24"/>
          <w:rtl/>
        </w:rPr>
        <w:t>י</w:t>
      </w:r>
      <w:r w:rsidRPr="00826792">
        <w:rPr>
          <w:szCs w:val="24"/>
          <w:rtl/>
        </w:rPr>
        <w:t>רותים במידת הצורך: נייר טואלט, נייר לניגוב ידיים.</w:t>
      </w:r>
    </w:p>
    <w:p w14:paraId="7F34F99E" w14:textId="77777777" w:rsidR="005E7703" w:rsidRPr="001C0CC7" w:rsidRDefault="005E7703" w:rsidP="005E7703">
      <w:pPr>
        <w:tabs>
          <w:tab w:val="clear" w:pos="709"/>
          <w:tab w:val="clear" w:pos="1418"/>
          <w:tab w:val="clear" w:pos="2268"/>
        </w:tabs>
        <w:spacing w:line="360" w:lineRule="auto"/>
        <w:ind w:left="2832"/>
        <w:jc w:val="both"/>
        <w:rPr>
          <w:szCs w:val="24"/>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5E7703" w:rsidRPr="00864FDF" w14:paraId="29363C6B" w14:textId="77777777" w:rsidTr="00FD6A3E">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E59205B" w14:textId="77777777" w:rsidR="005E7703" w:rsidRPr="001C0CC7" w:rsidRDefault="005E7703" w:rsidP="00FD6A3E">
            <w:pPr>
              <w:spacing w:line="360" w:lineRule="auto"/>
              <w:jc w:val="center"/>
              <w:rPr>
                <w:b/>
                <w:bCs/>
                <w:szCs w:val="24"/>
              </w:rPr>
            </w:pPr>
          </w:p>
        </w:tc>
        <w:tc>
          <w:tcPr>
            <w:tcW w:w="4056" w:type="dxa"/>
            <w:tcBorders>
              <w:top w:val="single" w:sz="4" w:space="0" w:color="auto"/>
              <w:left w:val="single" w:sz="4" w:space="0" w:color="auto"/>
              <w:bottom w:val="single" w:sz="4" w:space="0" w:color="auto"/>
              <w:right w:val="single" w:sz="4" w:space="0" w:color="auto"/>
            </w:tcBorders>
            <w:vAlign w:val="center"/>
          </w:tcPr>
          <w:p w14:paraId="2C3B0393" w14:textId="77777777" w:rsidR="005E7703" w:rsidRPr="001C0CC7" w:rsidRDefault="005E7703" w:rsidP="00FD6A3E">
            <w:pPr>
              <w:spacing w:line="360" w:lineRule="auto"/>
              <w:jc w:val="center"/>
              <w:rPr>
                <w:b/>
                <w:bCs/>
                <w:szCs w:val="24"/>
              </w:rPr>
            </w:pPr>
          </w:p>
        </w:tc>
        <w:tc>
          <w:tcPr>
            <w:tcW w:w="3618" w:type="dxa"/>
            <w:tcBorders>
              <w:top w:val="single" w:sz="4" w:space="0" w:color="auto"/>
              <w:left w:val="single" w:sz="4" w:space="0" w:color="auto"/>
              <w:bottom w:val="single" w:sz="4" w:space="0" w:color="auto"/>
              <w:right w:val="single" w:sz="4" w:space="0" w:color="auto"/>
            </w:tcBorders>
            <w:vAlign w:val="center"/>
          </w:tcPr>
          <w:p w14:paraId="6F04E0F0" w14:textId="77777777" w:rsidR="005E7703" w:rsidRPr="001C0CC7" w:rsidRDefault="005E7703" w:rsidP="00FD6A3E">
            <w:pPr>
              <w:spacing w:line="360" w:lineRule="auto"/>
              <w:jc w:val="center"/>
              <w:rPr>
                <w:b/>
                <w:bCs/>
                <w:szCs w:val="24"/>
              </w:rPr>
            </w:pPr>
          </w:p>
        </w:tc>
      </w:tr>
      <w:tr w:rsidR="005E7703" w:rsidRPr="00864FDF" w14:paraId="527856B4" w14:textId="77777777" w:rsidTr="00FD6A3E">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0B897A2" w14:textId="77777777" w:rsidR="005E7703" w:rsidRPr="001C0CC7" w:rsidRDefault="005E7703" w:rsidP="00FD6A3E">
            <w:pPr>
              <w:jc w:val="center"/>
              <w:rPr>
                <w:b/>
                <w:bCs/>
                <w:szCs w:val="24"/>
                <w:rtl/>
              </w:rPr>
            </w:pPr>
            <w:r w:rsidRPr="001C0CC7">
              <w:rPr>
                <w:b/>
                <w:bCs/>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649DF59F" w14:textId="77777777" w:rsidR="005E7703" w:rsidRPr="001C0CC7" w:rsidRDefault="005E7703" w:rsidP="00FD6A3E">
            <w:pPr>
              <w:jc w:val="center"/>
              <w:rPr>
                <w:b/>
                <w:bCs/>
                <w:szCs w:val="24"/>
              </w:rPr>
            </w:pPr>
            <w:r w:rsidRPr="001C0CC7">
              <w:rPr>
                <w:b/>
                <w:bCs/>
                <w:szCs w:val="24"/>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AE4B173" w14:textId="77777777" w:rsidR="005E7703" w:rsidRPr="001C0CC7" w:rsidRDefault="005E7703" w:rsidP="00FD6A3E">
            <w:pPr>
              <w:jc w:val="center"/>
              <w:rPr>
                <w:b/>
                <w:bCs/>
                <w:szCs w:val="24"/>
              </w:rPr>
            </w:pPr>
            <w:r w:rsidRPr="001C0CC7">
              <w:rPr>
                <w:b/>
                <w:bCs/>
                <w:szCs w:val="24"/>
                <w:rtl/>
              </w:rPr>
              <w:t>חתימה וחותמת המציע</w:t>
            </w:r>
          </w:p>
        </w:tc>
      </w:tr>
    </w:tbl>
    <w:p w14:paraId="6DA30DA1" w14:textId="77777777" w:rsidR="005E7703" w:rsidRPr="001C0CC7" w:rsidRDefault="005E7703" w:rsidP="00153B51">
      <w:pPr>
        <w:numPr>
          <w:ilvl w:val="0"/>
          <w:numId w:val="19"/>
        </w:numPr>
        <w:tabs>
          <w:tab w:val="clear" w:pos="1418"/>
        </w:tabs>
        <w:spacing w:line="360" w:lineRule="auto"/>
        <w:jc w:val="both"/>
        <w:rPr>
          <w:szCs w:val="24"/>
          <w:rtl/>
        </w:rPr>
      </w:pPr>
      <w:r w:rsidRPr="001C0CC7">
        <w:rPr>
          <w:szCs w:val="24"/>
          <w:rtl/>
        </w:rPr>
        <w:br w:type="page"/>
      </w:r>
    </w:p>
    <w:p w14:paraId="234EDC51" w14:textId="77777777" w:rsidR="00BE0B75" w:rsidRDefault="00C23313" w:rsidP="007C4A2E">
      <w:pPr>
        <w:pStyle w:val="10"/>
        <w:rPr>
          <w:szCs w:val="24"/>
          <w:rtl/>
        </w:rPr>
      </w:pPr>
      <w:bookmarkStart w:id="168" w:name="_Toc507603354"/>
      <w:r w:rsidRPr="00C23313">
        <w:rPr>
          <w:szCs w:val="24"/>
          <w:rtl/>
        </w:rPr>
        <w:t>נספח א' – חוברת ההצעה</w:t>
      </w:r>
      <w:bookmarkEnd w:id="168"/>
    </w:p>
    <w:p w14:paraId="2366C899" w14:textId="77777777" w:rsidR="00BE0B75" w:rsidRDefault="00BE0B75">
      <w:pPr>
        <w:tabs>
          <w:tab w:val="clear" w:pos="709"/>
          <w:tab w:val="clear" w:pos="1418"/>
          <w:tab w:val="clear" w:pos="2268"/>
          <w:tab w:val="clear" w:pos="3289"/>
        </w:tabs>
        <w:rPr>
          <w:szCs w:val="24"/>
          <w:rtl/>
        </w:rPr>
      </w:pPr>
    </w:p>
    <w:p w14:paraId="392A5FC3" w14:textId="31711EF0" w:rsidR="0050392C" w:rsidRPr="0050392C" w:rsidRDefault="00C23313" w:rsidP="00F13195">
      <w:pPr>
        <w:tabs>
          <w:tab w:val="right" w:pos="4393"/>
        </w:tabs>
        <w:spacing w:line="360" w:lineRule="auto"/>
        <w:jc w:val="center"/>
        <w:rPr>
          <w:b/>
          <w:bCs/>
          <w:szCs w:val="24"/>
          <w:u w:val="single"/>
          <w:rtl/>
        </w:rPr>
      </w:pPr>
      <w:r w:rsidRPr="00C23313">
        <w:rPr>
          <w:rFonts w:hint="eastAsia"/>
          <w:b/>
          <w:bCs/>
          <w:szCs w:val="24"/>
          <w:u w:val="single"/>
          <w:rtl/>
        </w:rPr>
        <w:t>מכרז</w:t>
      </w:r>
      <w:r w:rsidRPr="00C23313">
        <w:rPr>
          <w:b/>
          <w:bCs/>
          <w:szCs w:val="24"/>
          <w:u w:val="single"/>
          <w:rtl/>
        </w:rPr>
        <w:t xml:space="preserve"> </w:t>
      </w:r>
      <w:r w:rsidRPr="00C23313">
        <w:rPr>
          <w:rFonts w:hint="eastAsia"/>
          <w:b/>
          <w:bCs/>
          <w:szCs w:val="24"/>
          <w:u w:val="single"/>
          <w:rtl/>
        </w:rPr>
        <w:t>פומבי</w:t>
      </w:r>
      <w:r w:rsidRPr="00C23313">
        <w:rPr>
          <w:b/>
          <w:bCs/>
          <w:szCs w:val="24"/>
          <w:u w:val="single"/>
          <w:rtl/>
        </w:rPr>
        <w:t xml:space="preserve"> מס'</w:t>
      </w:r>
      <w:r w:rsidR="00F404A6">
        <w:rPr>
          <w:rFonts w:hint="cs"/>
          <w:b/>
          <w:bCs/>
          <w:szCs w:val="24"/>
          <w:u w:val="single"/>
          <w:rtl/>
        </w:rPr>
        <w:t xml:space="preserve"> 45/2018 </w:t>
      </w:r>
      <w:r w:rsidRPr="00C23313">
        <w:rPr>
          <w:b/>
          <w:bCs/>
          <w:szCs w:val="24"/>
          <w:u w:val="single"/>
          <w:rtl/>
        </w:rPr>
        <w:t xml:space="preserve">- </w:t>
      </w:r>
      <w:r w:rsidR="00885909">
        <w:rPr>
          <w:b/>
          <w:bCs/>
          <w:szCs w:val="24"/>
          <w:u w:val="single"/>
          <w:rtl/>
        </w:rPr>
        <w:t>לאספקת שירותי ניקיון עבור יחידות משרד הבריאות במחוז ירושלים</w:t>
      </w:r>
    </w:p>
    <w:p w14:paraId="29A88EF0" w14:textId="15406092" w:rsidR="00E64DD8" w:rsidRDefault="00E64DD8" w:rsidP="0050392C">
      <w:pPr>
        <w:tabs>
          <w:tab w:val="right" w:pos="4393"/>
        </w:tabs>
        <w:spacing w:line="360" w:lineRule="auto"/>
        <w:jc w:val="center"/>
        <w:rPr>
          <w:b/>
          <w:bCs/>
          <w:szCs w:val="24"/>
          <w:u w:val="single"/>
          <w:rtl/>
        </w:rPr>
      </w:pPr>
    </w:p>
    <w:p w14:paraId="61C57437" w14:textId="5369C2E8" w:rsidR="00F404A6" w:rsidRPr="00E112A2" w:rsidRDefault="00F404A6" w:rsidP="0050392C">
      <w:pPr>
        <w:tabs>
          <w:tab w:val="right" w:pos="4393"/>
        </w:tabs>
        <w:spacing w:line="360" w:lineRule="auto"/>
        <w:jc w:val="center"/>
        <w:rPr>
          <w:b/>
          <w:bCs/>
          <w:sz w:val="96"/>
          <w:szCs w:val="96"/>
          <w:u w:val="single"/>
          <w:rtl/>
        </w:rPr>
      </w:pPr>
      <w:r w:rsidRPr="00E112A2">
        <w:rPr>
          <w:rFonts w:hint="eastAsia"/>
          <w:b/>
          <w:bCs/>
          <w:sz w:val="96"/>
          <w:szCs w:val="96"/>
          <w:u w:val="single"/>
          <w:rtl/>
        </w:rPr>
        <w:t>חוברת</w:t>
      </w:r>
      <w:r w:rsidRPr="00E112A2">
        <w:rPr>
          <w:b/>
          <w:bCs/>
          <w:sz w:val="96"/>
          <w:szCs w:val="96"/>
          <w:u w:val="single"/>
          <w:rtl/>
        </w:rPr>
        <w:t xml:space="preserve"> </w:t>
      </w:r>
      <w:r w:rsidRPr="00E112A2">
        <w:rPr>
          <w:rFonts w:hint="eastAsia"/>
          <w:b/>
          <w:bCs/>
          <w:sz w:val="96"/>
          <w:szCs w:val="96"/>
          <w:u w:val="single"/>
          <w:rtl/>
        </w:rPr>
        <w:t>הצעה</w:t>
      </w:r>
    </w:p>
    <w:p w14:paraId="42805186" w14:textId="705949A3" w:rsidR="00E64DD8" w:rsidRPr="00E313E0" w:rsidRDefault="00E64DD8" w:rsidP="00E64DD8">
      <w:pPr>
        <w:spacing w:line="360" w:lineRule="auto"/>
        <w:jc w:val="center"/>
        <w:rPr>
          <w:b/>
          <w:bCs/>
          <w:u w:val="single"/>
          <w:rtl/>
        </w:rPr>
      </w:pPr>
    </w:p>
    <w:p w14:paraId="4FC44E55" w14:textId="77777777" w:rsidR="00E64DD8" w:rsidRPr="00E313E0" w:rsidRDefault="00E64DD8" w:rsidP="00E64DD8">
      <w:pPr>
        <w:spacing w:line="360" w:lineRule="auto"/>
        <w:jc w:val="center"/>
        <w:rPr>
          <w:b/>
          <w:bCs/>
          <w:u w:val="single"/>
          <w:rtl/>
        </w:rPr>
      </w:pPr>
    </w:p>
    <w:p w14:paraId="38FDE5C0" w14:textId="77777777" w:rsidR="00E64DD8" w:rsidRPr="00E313E0" w:rsidRDefault="00E64DD8" w:rsidP="00E64DD8">
      <w:pPr>
        <w:spacing w:line="360" w:lineRule="auto"/>
        <w:jc w:val="center"/>
        <w:rPr>
          <w:b/>
          <w:bCs/>
          <w:u w:val="single"/>
          <w:rtl/>
        </w:rPr>
      </w:pPr>
    </w:p>
    <w:p w14:paraId="7F63CC8A" w14:textId="77777777" w:rsidR="00E64DD8" w:rsidRPr="00E313E0" w:rsidRDefault="00E64DD8" w:rsidP="00E64DD8">
      <w:pPr>
        <w:spacing w:line="360" w:lineRule="auto"/>
        <w:jc w:val="center"/>
        <w:rPr>
          <w:b/>
          <w:bCs/>
          <w:u w:val="single"/>
          <w:rtl/>
        </w:rPr>
      </w:pPr>
    </w:p>
    <w:p w14:paraId="32AAC983" w14:textId="77777777" w:rsidR="00E64DD8" w:rsidRPr="00E313E0" w:rsidRDefault="00E64DD8" w:rsidP="00E64DD8">
      <w:pPr>
        <w:spacing w:line="360" w:lineRule="auto"/>
        <w:jc w:val="center"/>
        <w:rPr>
          <w:b/>
          <w:bCs/>
          <w:u w:val="single"/>
          <w:rtl/>
        </w:rPr>
      </w:pPr>
    </w:p>
    <w:p w14:paraId="5D017856" w14:textId="77777777" w:rsidR="00E64DD8" w:rsidRPr="00E313E0" w:rsidRDefault="00E64DD8" w:rsidP="00E64DD8">
      <w:pPr>
        <w:spacing w:line="360" w:lineRule="auto"/>
        <w:jc w:val="center"/>
        <w:rPr>
          <w:b/>
          <w:bCs/>
          <w:u w:val="single"/>
          <w:rtl/>
        </w:rPr>
      </w:pPr>
    </w:p>
    <w:p w14:paraId="1C725B9A" w14:textId="77777777" w:rsidR="00E64DD8" w:rsidRPr="00E313E0" w:rsidRDefault="00E64DD8" w:rsidP="00E64DD8">
      <w:pPr>
        <w:spacing w:line="360" w:lineRule="auto"/>
        <w:jc w:val="center"/>
        <w:rPr>
          <w:b/>
          <w:bCs/>
          <w:u w:val="single"/>
          <w:rtl/>
        </w:rPr>
      </w:pPr>
    </w:p>
    <w:p w14:paraId="6A30ED0C" w14:textId="77777777" w:rsidR="00E64DD8" w:rsidRPr="00E313E0" w:rsidRDefault="00E64DD8" w:rsidP="00E64DD8">
      <w:pPr>
        <w:spacing w:line="360" w:lineRule="auto"/>
        <w:jc w:val="center"/>
        <w:rPr>
          <w:b/>
          <w:bCs/>
          <w:u w:val="single"/>
          <w:rtl/>
        </w:rPr>
      </w:pPr>
    </w:p>
    <w:tbl>
      <w:tblPr>
        <w:bidiVisual/>
        <w:tblW w:w="0" w:type="auto"/>
        <w:tblLook w:val="04A0" w:firstRow="1" w:lastRow="0" w:firstColumn="1" w:lastColumn="0" w:noHBand="0" w:noVBand="1"/>
      </w:tblPr>
      <w:tblGrid>
        <w:gridCol w:w="3327"/>
        <w:gridCol w:w="528"/>
        <w:gridCol w:w="4780"/>
      </w:tblGrid>
      <w:tr w:rsidR="00E64DD8" w:rsidRPr="00E313E0" w14:paraId="3A8DFE5B" w14:textId="77777777" w:rsidTr="00016E91">
        <w:tc>
          <w:tcPr>
            <w:tcW w:w="3610" w:type="dxa"/>
          </w:tcPr>
          <w:p w14:paraId="7202D7D9" w14:textId="77777777" w:rsidR="00E64DD8" w:rsidRPr="00E313E0" w:rsidRDefault="00E64DD8" w:rsidP="00E64DD8">
            <w:pPr>
              <w:spacing w:line="360" w:lineRule="auto"/>
              <w:rPr>
                <w:rtl/>
              </w:rPr>
            </w:pPr>
          </w:p>
          <w:p w14:paraId="721F8EA6" w14:textId="77777777" w:rsidR="00E64DD8" w:rsidRPr="00E313E0" w:rsidRDefault="00E64DD8" w:rsidP="00E64DD8">
            <w:pPr>
              <w:spacing w:line="360" w:lineRule="auto"/>
              <w:rPr>
                <w:sz w:val="28"/>
                <w:szCs w:val="28"/>
                <w:rtl/>
              </w:rPr>
            </w:pPr>
            <w:r w:rsidRPr="00E313E0">
              <w:rPr>
                <w:sz w:val="28"/>
                <w:szCs w:val="28"/>
                <w:rtl/>
              </w:rPr>
              <w:t xml:space="preserve">שם מלא של הגוף המציע </w:t>
            </w:r>
          </w:p>
          <w:p w14:paraId="3FB06905" w14:textId="77777777" w:rsidR="00E64DD8" w:rsidRPr="00E313E0" w:rsidRDefault="00E64DD8" w:rsidP="00E64DD8">
            <w:pPr>
              <w:spacing w:line="360" w:lineRule="auto"/>
              <w:rPr>
                <w:sz w:val="28"/>
                <w:szCs w:val="28"/>
                <w:rtl/>
              </w:rPr>
            </w:pPr>
            <w:r w:rsidRPr="00E313E0">
              <w:rPr>
                <w:rFonts w:hint="cs"/>
                <w:sz w:val="28"/>
                <w:szCs w:val="28"/>
                <w:rtl/>
              </w:rPr>
              <w:t>(</w:t>
            </w:r>
            <w:r w:rsidRPr="00E313E0">
              <w:rPr>
                <w:sz w:val="28"/>
                <w:szCs w:val="28"/>
                <w:rtl/>
              </w:rPr>
              <w:t>כפי שהוא מופיע ברשם רשמי</w:t>
            </w:r>
            <w:r w:rsidRPr="00E313E0">
              <w:rPr>
                <w:rFonts w:hint="cs"/>
                <w:sz w:val="28"/>
                <w:szCs w:val="28"/>
                <w:rtl/>
              </w:rPr>
              <w:t>)</w:t>
            </w:r>
          </w:p>
          <w:p w14:paraId="6DB9C240" w14:textId="77777777" w:rsidR="00E64DD8" w:rsidRPr="00E313E0" w:rsidRDefault="00E64DD8" w:rsidP="00E64DD8">
            <w:pPr>
              <w:spacing w:line="360" w:lineRule="auto"/>
              <w:rPr>
                <w:rtl/>
              </w:rPr>
            </w:pPr>
          </w:p>
        </w:tc>
        <w:tc>
          <w:tcPr>
            <w:tcW w:w="567" w:type="dxa"/>
            <w:tcBorders>
              <w:right w:val="single" w:sz="4" w:space="0" w:color="auto"/>
            </w:tcBorders>
          </w:tcPr>
          <w:p w14:paraId="0A5DFE80" w14:textId="77777777" w:rsidR="00E64DD8" w:rsidRPr="00E313E0" w:rsidRDefault="00E64DD8" w:rsidP="00E64DD8">
            <w:pPr>
              <w:spacing w:line="360" w:lineRule="auto"/>
              <w:rPr>
                <w:rtl/>
              </w:rPr>
            </w:pPr>
          </w:p>
        </w:tc>
        <w:tc>
          <w:tcPr>
            <w:tcW w:w="5353" w:type="dxa"/>
            <w:tcBorders>
              <w:top w:val="single" w:sz="4" w:space="0" w:color="auto"/>
              <w:left w:val="single" w:sz="4" w:space="0" w:color="auto"/>
              <w:bottom w:val="single" w:sz="4" w:space="0" w:color="auto"/>
              <w:right w:val="single" w:sz="4" w:space="0" w:color="auto"/>
            </w:tcBorders>
          </w:tcPr>
          <w:p w14:paraId="52F921AE" w14:textId="77777777" w:rsidR="00E64DD8" w:rsidRPr="00E313E0" w:rsidRDefault="00E64DD8" w:rsidP="00E64DD8">
            <w:pPr>
              <w:spacing w:line="360" w:lineRule="auto"/>
              <w:rPr>
                <w:rtl/>
              </w:rPr>
            </w:pPr>
          </w:p>
        </w:tc>
      </w:tr>
      <w:tr w:rsidR="00E64DD8" w:rsidRPr="00E313E0" w14:paraId="0BBF9B50" w14:textId="77777777" w:rsidTr="00016E91">
        <w:tc>
          <w:tcPr>
            <w:tcW w:w="3610" w:type="dxa"/>
          </w:tcPr>
          <w:p w14:paraId="7463C358" w14:textId="77777777" w:rsidR="00E64DD8" w:rsidRPr="00E313E0" w:rsidRDefault="00E64DD8" w:rsidP="00E64DD8">
            <w:pPr>
              <w:spacing w:line="360" w:lineRule="auto"/>
              <w:ind w:left="45"/>
              <w:rPr>
                <w:rtl/>
              </w:rPr>
            </w:pPr>
          </w:p>
        </w:tc>
        <w:tc>
          <w:tcPr>
            <w:tcW w:w="567" w:type="dxa"/>
          </w:tcPr>
          <w:p w14:paraId="324A0274" w14:textId="77777777" w:rsidR="00E64DD8" w:rsidRPr="00E313E0" w:rsidRDefault="00E64DD8" w:rsidP="00E64DD8">
            <w:pPr>
              <w:spacing w:line="360" w:lineRule="auto"/>
              <w:rPr>
                <w:rtl/>
              </w:rPr>
            </w:pPr>
          </w:p>
        </w:tc>
        <w:tc>
          <w:tcPr>
            <w:tcW w:w="5353" w:type="dxa"/>
            <w:tcBorders>
              <w:top w:val="single" w:sz="4" w:space="0" w:color="auto"/>
              <w:bottom w:val="single" w:sz="4" w:space="0" w:color="auto"/>
            </w:tcBorders>
          </w:tcPr>
          <w:p w14:paraId="5C4CDCCD" w14:textId="77777777" w:rsidR="00E64DD8" w:rsidRPr="00E313E0" w:rsidRDefault="00E64DD8" w:rsidP="00E64DD8">
            <w:pPr>
              <w:spacing w:line="360" w:lineRule="auto"/>
              <w:rPr>
                <w:rtl/>
              </w:rPr>
            </w:pPr>
          </w:p>
        </w:tc>
      </w:tr>
      <w:tr w:rsidR="00E64DD8" w:rsidRPr="00E313E0" w14:paraId="03014A86" w14:textId="77777777" w:rsidTr="00016E91">
        <w:tc>
          <w:tcPr>
            <w:tcW w:w="3610" w:type="dxa"/>
          </w:tcPr>
          <w:p w14:paraId="50B602AF" w14:textId="77777777" w:rsidR="00E64DD8" w:rsidRPr="00E313E0" w:rsidRDefault="00E64DD8" w:rsidP="00E64DD8">
            <w:pPr>
              <w:spacing w:line="360" w:lineRule="auto"/>
              <w:ind w:left="45"/>
              <w:rPr>
                <w:rtl/>
              </w:rPr>
            </w:pPr>
          </w:p>
          <w:p w14:paraId="7191DD5F" w14:textId="77777777" w:rsidR="00E64DD8" w:rsidRPr="00E313E0" w:rsidRDefault="00E64DD8" w:rsidP="00E64DD8">
            <w:pPr>
              <w:spacing w:line="360" w:lineRule="auto"/>
              <w:ind w:left="45"/>
              <w:rPr>
                <w:sz w:val="28"/>
                <w:szCs w:val="28"/>
                <w:rtl/>
              </w:rPr>
            </w:pPr>
            <w:r w:rsidRPr="00E313E0">
              <w:rPr>
                <w:sz w:val="28"/>
                <w:szCs w:val="28"/>
                <w:rtl/>
              </w:rPr>
              <w:t>חתימה וחותמת</w:t>
            </w:r>
            <w:r w:rsidRPr="00E313E0">
              <w:rPr>
                <w:rFonts w:hint="cs"/>
                <w:sz w:val="28"/>
                <w:szCs w:val="28"/>
                <w:rtl/>
              </w:rPr>
              <w:t xml:space="preserve"> </w:t>
            </w:r>
            <w:r w:rsidRPr="00E313E0">
              <w:rPr>
                <w:sz w:val="28"/>
                <w:szCs w:val="28"/>
                <w:rtl/>
              </w:rPr>
              <w:t>המציע</w:t>
            </w:r>
          </w:p>
          <w:p w14:paraId="03E671A3" w14:textId="77777777" w:rsidR="00E64DD8" w:rsidRPr="00E313E0" w:rsidRDefault="00E64DD8" w:rsidP="00E64DD8">
            <w:pPr>
              <w:spacing w:line="360" w:lineRule="auto"/>
              <w:ind w:left="45"/>
              <w:rPr>
                <w:rtl/>
              </w:rPr>
            </w:pPr>
          </w:p>
        </w:tc>
        <w:tc>
          <w:tcPr>
            <w:tcW w:w="567" w:type="dxa"/>
            <w:tcBorders>
              <w:right w:val="single" w:sz="4" w:space="0" w:color="auto"/>
            </w:tcBorders>
          </w:tcPr>
          <w:p w14:paraId="3AA231E3" w14:textId="77777777" w:rsidR="00E64DD8" w:rsidRPr="00E313E0" w:rsidRDefault="00E64DD8" w:rsidP="00E64DD8">
            <w:pPr>
              <w:spacing w:line="360" w:lineRule="auto"/>
              <w:rPr>
                <w:rtl/>
              </w:rPr>
            </w:pPr>
          </w:p>
        </w:tc>
        <w:tc>
          <w:tcPr>
            <w:tcW w:w="5353" w:type="dxa"/>
            <w:tcBorders>
              <w:top w:val="single" w:sz="4" w:space="0" w:color="auto"/>
              <w:left w:val="single" w:sz="4" w:space="0" w:color="auto"/>
              <w:bottom w:val="single" w:sz="4" w:space="0" w:color="auto"/>
              <w:right w:val="single" w:sz="4" w:space="0" w:color="auto"/>
            </w:tcBorders>
          </w:tcPr>
          <w:p w14:paraId="7B60A9BA" w14:textId="77777777" w:rsidR="00E64DD8" w:rsidRPr="00E313E0" w:rsidRDefault="00E64DD8" w:rsidP="00E64DD8">
            <w:pPr>
              <w:spacing w:line="360" w:lineRule="auto"/>
              <w:rPr>
                <w:rtl/>
              </w:rPr>
            </w:pPr>
          </w:p>
          <w:p w14:paraId="465C43B9" w14:textId="77777777" w:rsidR="00E64DD8" w:rsidRPr="00E313E0" w:rsidRDefault="00E64DD8" w:rsidP="00E64DD8">
            <w:pPr>
              <w:spacing w:line="360" w:lineRule="auto"/>
              <w:rPr>
                <w:rtl/>
              </w:rPr>
            </w:pPr>
          </w:p>
          <w:p w14:paraId="5C9EF37C" w14:textId="77777777" w:rsidR="00E64DD8" w:rsidRPr="00E313E0" w:rsidRDefault="00E64DD8" w:rsidP="00E64DD8">
            <w:pPr>
              <w:spacing w:line="360" w:lineRule="auto"/>
              <w:rPr>
                <w:rtl/>
              </w:rPr>
            </w:pPr>
          </w:p>
          <w:p w14:paraId="58EFCFBC" w14:textId="77777777" w:rsidR="00E64DD8" w:rsidRPr="00E313E0" w:rsidRDefault="00E64DD8" w:rsidP="00E64DD8">
            <w:pPr>
              <w:spacing w:line="360" w:lineRule="auto"/>
              <w:rPr>
                <w:rtl/>
              </w:rPr>
            </w:pPr>
          </w:p>
        </w:tc>
      </w:tr>
    </w:tbl>
    <w:p w14:paraId="6394A762" w14:textId="77777777" w:rsidR="00BE0B75" w:rsidRDefault="00BE0B75">
      <w:pPr>
        <w:ind w:left="48"/>
        <w:rPr>
          <w:rtl/>
        </w:rPr>
      </w:pPr>
    </w:p>
    <w:p w14:paraId="58E636FD" w14:textId="77777777" w:rsidR="006446AE" w:rsidRPr="006446AE" w:rsidRDefault="006446AE">
      <w:pPr>
        <w:tabs>
          <w:tab w:val="clear" w:pos="709"/>
          <w:tab w:val="clear" w:pos="1418"/>
          <w:tab w:val="clear" w:pos="2268"/>
          <w:tab w:val="clear" w:pos="3289"/>
        </w:tabs>
        <w:bidi w:val="0"/>
        <w:rPr>
          <w:b/>
          <w:bCs/>
          <w:szCs w:val="24"/>
          <w:rtl/>
        </w:rPr>
      </w:pPr>
      <w:r w:rsidRPr="006446AE">
        <w:rPr>
          <w:b/>
          <w:bCs/>
          <w:szCs w:val="24"/>
          <w:rtl/>
        </w:rPr>
        <w:br w:type="page"/>
      </w:r>
    </w:p>
    <w:p w14:paraId="12D87755" w14:textId="77777777" w:rsidR="00BE0B75" w:rsidRDefault="00E64DD8">
      <w:pPr>
        <w:spacing w:line="360" w:lineRule="auto"/>
        <w:ind w:left="48"/>
        <w:jc w:val="center"/>
        <w:rPr>
          <w:b/>
          <w:bCs/>
          <w:szCs w:val="24"/>
          <w:u w:val="single"/>
          <w:rtl/>
        </w:rPr>
      </w:pPr>
      <w:r w:rsidRPr="002819A4">
        <w:rPr>
          <w:b/>
          <w:bCs/>
          <w:szCs w:val="24"/>
          <w:u w:val="single"/>
          <w:rtl/>
        </w:rPr>
        <w:t>טופס הגשת הצעה</w:t>
      </w:r>
    </w:p>
    <w:p w14:paraId="1566AF2E" w14:textId="77777777" w:rsidR="00BE0B75" w:rsidRDefault="00E64DD8">
      <w:pPr>
        <w:spacing w:line="360" w:lineRule="auto"/>
        <w:ind w:left="48"/>
        <w:jc w:val="both"/>
        <w:rPr>
          <w:szCs w:val="24"/>
          <w:rtl/>
        </w:rPr>
      </w:pPr>
      <w:r w:rsidRPr="002819A4">
        <w:rPr>
          <w:szCs w:val="24"/>
          <w:rtl/>
        </w:rPr>
        <w:t>לכבוד</w:t>
      </w:r>
    </w:p>
    <w:p w14:paraId="1F5B2D23" w14:textId="77777777" w:rsidR="00BE0B75" w:rsidRDefault="00E64DD8">
      <w:pPr>
        <w:spacing w:line="360" w:lineRule="auto"/>
        <w:ind w:left="48"/>
        <w:jc w:val="both"/>
        <w:rPr>
          <w:szCs w:val="24"/>
          <w:u w:val="single"/>
          <w:rtl/>
        </w:rPr>
      </w:pPr>
      <w:r w:rsidRPr="002819A4">
        <w:rPr>
          <w:szCs w:val="24"/>
          <w:u w:val="single"/>
          <w:rtl/>
        </w:rPr>
        <w:t xml:space="preserve">משרד הבריאות  </w:t>
      </w:r>
    </w:p>
    <w:p w14:paraId="07DF5EC0" w14:textId="0ECCB208" w:rsidR="0050392C" w:rsidRDefault="00E64DD8" w:rsidP="00F13195">
      <w:pPr>
        <w:spacing w:line="360" w:lineRule="auto"/>
        <w:ind w:left="48"/>
        <w:jc w:val="center"/>
        <w:rPr>
          <w:b/>
          <w:bCs/>
          <w:szCs w:val="24"/>
          <w:u w:val="single"/>
          <w:rtl/>
        </w:rPr>
      </w:pPr>
      <w:r w:rsidRPr="002819A4">
        <w:rPr>
          <w:b/>
          <w:bCs/>
          <w:szCs w:val="24"/>
          <w:rtl/>
        </w:rPr>
        <w:t>הנדון :</w:t>
      </w:r>
      <w:r w:rsidRPr="002819A4">
        <w:rPr>
          <w:b/>
          <w:bCs/>
          <w:szCs w:val="24"/>
          <w:u w:val="single"/>
          <w:rtl/>
        </w:rPr>
        <w:t xml:space="preserve"> </w:t>
      </w:r>
      <w:r w:rsidRPr="002819A4">
        <w:rPr>
          <w:rFonts w:hint="cs"/>
          <w:b/>
          <w:bCs/>
          <w:szCs w:val="24"/>
          <w:u w:val="single"/>
          <w:rtl/>
        </w:rPr>
        <w:t>הצעה ל</w:t>
      </w:r>
      <w:r w:rsidRPr="002819A4">
        <w:rPr>
          <w:rFonts w:hint="eastAsia"/>
          <w:b/>
          <w:bCs/>
          <w:szCs w:val="24"/>
          <w:u w:val="single"/>
          <w:rtl/>
        </w:rPr>
        <w:t>מכרז</w:t>
      </w:r>
      <w:r w:rsidRPr="002819A4">
        <w:rPr>
          <w:b/>
          <w:bCs/>
          <w:szCs w:val="24"/>
          <w:u w:val="single"/>
          <w:rtl/>
        </w:rPr>
        <w:t xml:space="preserve"> </w:t>
      </w:r>
      <w:r w:rsidRPr="002819A4">
        <w:rPr>
          <w:rFonts w:hint="cs"/>
          <w:b/>
          <w:bCs/>
          <w:szCs w:val="24"/>
          <w:u w:val="single"/>
          <w:rtl/>
        </w:rPr>
        <w:t xml:space="preserve">פומבי </w:t>
      </w:r>
      <w:r w:rsidRPr="002819A4">
        <w:rPr>
          <w:b/>
          <w:bCs/>
          <w:szCs w:val="24"/>
          <w:u w:val="single"/>
          <w:rtl/>
        </w:rPr>
        <w:t>מס'</w:t>
      </w:r>
      <w:r w:rsidR="00F404A6">
        <w:rPr>
          <w:rFonts w:hint="cs"/>
          <w:b/>
          <w:bCs/>
          <w:szCs w:val="24"/>
          <w:u w:val="single"/>
          <w:rtl/>
        </w:rPr>
        <w:t xml:space="preserve"> 45/2018</w:t>
      </w:r>
      <w:r w:rsidR="006446AE">
        <w:rPr>
          <w:rFonts w:hint="cs"/>
          <w:b/>
          <w:bCs/>
          <w:szCs w:val="24"/>
          <w:u w:val="single"/>
          <w:rtl/>
        </w:rPr>
        <w:t xml:space="preserve"> </w:t>
      </w:r>
      <w:r w:rsidR="00B3744B" w:rsidRPr="002819A4">
        <w:rPr>
          <w:rFonts w:hint="cs"/>
          <w:b/>
          <w:bCs/>
          <w:szCs w:val="24"/>
          <w:u w:val="single"/>
          <w:rtl/>
        </w:rPr>
        <w:t xml:space="preserve">- </w:t>
      </w:r>
      <w:r w:rsidR="00885909">
        <w:rPr>
          <w:b/>
          <w:bCs/>
          <w:szCs w:val="24"/>
          <w:u w:val="single"/>
          <w:rtl/>
        </w:rPr>
        <w:t>לאספקת שירותי ניקיון עבור יחידות משרד הבריאות במחוז ירושלים</w:t>
      </w:r>
      <w:r w:rsidR="0050392C">
        <w:rPr>
          <w:rFonts w:hint="cs"/>
          <w:b/>
          <w:bCs/>
          <w:szCs w:val="24"/>
          <w:u w:val="single"/>
          <w:rtl/>
        </w:rPr>
        <w:t xml:space="preserve"> </w:t>
      </w:r>
    </w:p>
    <w:p w14:paraId="1F42A6B9" w14:textId="77777777" w:rsidR="0050392C" w:rsidRPr="0050392C" w:rsidRDefault="0050392C" w:rsidP="0050392C">
      <w:pPr>
        <w:spacing w:line="360" w:lineRule="auto"/>
        <w:ind w:left="48"/>
        <w:jc w:val="center"/>
        <w:rPr>
          <w:b/>
          <w:bCs/>
          <w:szCs w:val="24"/>
          <w:u w:val="single"/>
          <w:rtl/>
        </w:rPr>
      </w:pPr>
    </w:p>
    <w:p w14:paraId="5B02B8CF" w14:textId="77777777"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2819A4">
        <w:rPr>
          <w:szCs w:val="24"/>
          <w:rtl/>
        </w:rPr>
        <w:t>אני החתום מטה מציע בזה את שירותי לביצוע העבודה שבנדון, בהתאם לתנאי המכרז.</w:t>
      </w:r>
    </w:p>
    <w:p w14:paraId="1278C07B" w14:textId="77777777"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2819A4">
        <w:rPr>
          <w:szCs w:val="24"/>
          <w:rtl/>
        </w:rPr>
        <w:t xml:space="preserve">הנני מצהיר ומאשר שקראתי </w:t>
      </w:r>
      <w:r w:rsidRPr="002819A4">
        <w:rPr>
          <w:rFonts w:hint="cs"/>
          <w:szCs w:val="24"/>
          <w:rtl/>
        </w:rPr>
        <w:t xml:space="preserve">והבנתי </w:t>
      </w:r>
      <w:r w:rsidRPr="002819A4">
        <w:rPr>
          <w:szCs w:val="24"/>
          <w:rtl/>
        </w:rPr>
        <w:t xml:space="preserve">את כל התנאים המפורטים והנדרשים במסמכי המכרז הנ"ל על כל נספחיו, ומתחייב בזה למלא אחר כל התנאים והדרישות לשביעות רצונכם המלאה. </w:t>
      </w:r>
      <w:r w:rsidRPr="002819A4">
        <w:rPr>
          <w:szCs w:val="24"/>
          <w:rtl/>
        </w:rPr>
        <w:tab/>
      </w:r>
    </w:p>
    <w:p w14:paraId="3D7CFC03" w14:textId="77777777"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tl/>
        </w:rPr>
      </w:pPr>
      <w:r w:rsidRPr="002819A4">
        <w:rPr>
          <w:rFonts w:hint="cs"/>
          <w:szCs w:val="24"/>
          <w:rtl/>
        </w:rPr>
        <w:t xml:space="preserve">אני חותם בזה על נוסח החוזה (נספח </w:t>
      </w:r>
      <w:r w:rsidR="006124BC">
        <w:rPr>
          <w:rFonts w:hint="cs"/>
          <w:szCs w:val="24"/>
          <w:rtl/>
        </w:rPr>
        <w:t>ג</w:t>
      </w:r>
      <w:r w:rsidR="006124BC" w:rsidRPr="002819A4">
        <w:rPr>
          <w:rFonts w:hint="cs"/>
          <w:szCs w:val="24"/>
          <w:rtl/>
        </w:rPr>
        <w:t>'</w:t>
      </w:r>
      <w:r w:rsidRPr="002819A4">
        <w:rPr>
          <w:rFonts w:hint="cs"/>
          <w:szCs w:val="24"/>
          <w:rtl/>
        </w:rPr>
        <w:t>).</w:t>
      </w:r>
    </w:p>
    <w:p w14:paraId="7EDCC3F2" w14:textId="77777777"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2819A4">
        <w:rPr>
          <w:rFonts w:hint="cs"/>
          <w:b/>
          <w:bCs/>
          <w:szCs w:val="24"/>
          <w:rtl/>
        </w:rPr>
        <w:t>העדר ניגוד עניינים</w:t>
      </w:r>
      <w:r w:rsidRPr="002819A4">
        <w:rPr>
          <w:rFonts w:hint="cs"/>
          <w:szCs w:val="24"/>
          <w:rtl/>
        </w:rPr>
        <w:t>: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p w14:paraId="76561857" w14:textId="77777777" w:rsidR="00BE0B75"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szCs w:val="24"/>
        </w:rPr>
      </w:pPr>
      <w:r w:rsidRPr="002819A4">
        <w:rPr>
          <w:rFonts w:hint="cs"/>
          <w:szCs w:val="24"/>
          <w:rtl/>
        </w:rPr>
        <w:t>_______________________________________________________________</w:t>
      </w:r>
    </w:p>
    <w:p w14:paraId="5FF0C481" w14:textId="77777777" w:rsidR="00BE0B75"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szCs w:val="24"/>
        </w:rPr>
      </w:pPr>
      <w:r w:rsidRPr="002819A4">
        <w:rPr>
          <w:rFonts w:hint="cs"/>
          <w:szCs w:val="24"/>
          <w:rtl/>
        </w:rPr>
        <w:t>_______________________________________________________________</w:t>
      </w:r>
    </w:p>
    <w:p w14:paraId="32AF6F4B" w14:textId="77777777" w:rsidR="00BE0B75"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szCs w:val="24"/>
        </w:rPr>
      </w:pPr>
      <w:r w:rsidRPr="002819A4">
        <w:rPr>
          <w:rFonts w:hint="cs"/>
          <w:szCs w:val="24"/>
          <w:rtl/>
        </w:rPr>
        <w:t>______________________________________________________________</w:t>
      </w:r>
    </w:p>
    <w:p w14:paraId="0F4D4F57" w14:textId="77777777" w:rsidR="00BE0B75"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szCs w:val="24"/>
        </w:rPr>
      </w:pPr>
      <w:r w:rsidRPr="002819A4">
        <w:rPr>
          <w:rFonts w:hint="cs"/>
          <w:szCs w:val="24"/>
          <w:rtl/>
        </w:rPr>
        <w:t>_______________________________________________________________</w:t>
      </w:r>
    </w:p>
    <w:p w14:paraId="23E96DD6" w14:textId="77777777" w:rsidR="00BE0B75"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szCs w:val="24"/>
        </w:rPr>
      </w:pPr>
      <w:r w:rsidRPr="002819A4">
        <w:rPr>
          <w:rFonts w:hint="cs"/>
          <w:szCs w:val="24"/>
          <w:rtl/>
        </w:rPr>
        <w:t>_______________________________________________________________</w:t>
      </w:r>
    </w:p>
    <w:p w14:paraId="4D276B2E" w14:textId="77777777"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2819A4">
        <w:rPr>
          <w:rFonts w:hint="cs"/>
          <w:szCs w:val="24"/>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7C47A5A4" w14:textId="77777777"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bookmarkStart w:id="169" w:name="_Ref233690289"/>
      <w:r w:rsidRPr="002819A4">
        <w:rPr>
          <w:szCs w:val="24"/>
          <w:rtl/>
        </w:rPr>
        <w:t>להלן העמודים בהצעתי העלולים לחשוף סוד מסחרי או סוד מקצועי.  וכן הנימוק למניעת החשיפה</w:t>
      </w:r>
      <w:r w:rsidRPr="002819A4">
        <w:rPr>
          <w:rFonts w:hint="cs"/>
          <w:szCs w:val="24"/>
          <w:rtl/>
        </w:rPr>
        <w:t>:</w:t>
      </w:r>
      <w:bookmarkEnd w:id="169"/>
      <w:r w:rsidRPr="002819A4">
        <w:rPr>
          <w:rFonts w:hint="cs"/>
          <w:szCs w:val="24"/>
          <w:rtl/>
        </w:rPr>
        <w:t xml:space="preserve"> </w:t>
      </w:r>
      <w:r w:rsidRPr="002819A4">
        <w:rPr>
          <w:szCs w:val="24"/>
          <w:rtl/>
        </w:rPr>
        <w:t xml:space="preserve"> </w:t>
      </w:r>
    </w:p>
    <w:p w14:paraId="63AA6DED" w14:textId="77777777" w:rsidR="00BE0B75" w:rsidRDefault="00E64DD8" w:rsidP="0050392C">
      <w:pPr>
        <w:tabs>
          <w:tab w:val="right" w:pos="9639"/>
        </w:tabs>
        <w:autoSpaceDE w:val="0"/>
        <w:autoSpaceDN w:val="0"/>
        <w:spacing w:line="360" w:lineRule="auto"/>
        <w:ind w:left="507"/>
        <w:jc w:val="both"/>
        <w:rPr>
          <w:szCs w:val="24"/>
          <w:rtl/>
        </w:rPr>
      </w:pPr>
      <w:r w:rsidRPr="002819A4">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0E4473">
        <w:rPr>
          <w:rFonts w:hint="cs"/>
          <w:szCs w:val="24"/>
          <w:rtl/>
        </w:rPr>
        <w:t>___________________________________________________________</w:t>
      </w:r>
    </w:p>
    <w:p w14:paraId="1C4805ED" w14:textId="4BB420D2" w:rsidR="00BE0B75" w:rsidRDefault="00E64DD8">
      <w:pPr>
        <w:spacing w:line="360" w:lineRule="auto"/>
        <w:ind w:left="507"/>
        <w:jc w:val="both"/>
        <w:rPr>
          <w:szCs w:val="24"/>
        </w:rPr>
      </w:pPr>
      <w:r w:rsidRPr="002819A4">
        <w:rPr>
          <w:b/>
          <w:bCs/>
          <w:szCs w:val="24"/>
          <w:rtl/>
        </w:rPr>
        <w:t xml:space="preserve">סעיפים </w:t>
      </w:r>
      <w:r w:rsidRPr="002819A4">
        <w:rPr>
          <w:rFonts w:hint="cs"/>
          <w:b/>
          <w:bCs/>
          <w:szCs w:val="24"/>
          <w:rtl/>
        </w:rPr>
        <w:t>ה</w:t>
      </w:r>
      <w:r w:rsidRPr="002819A4">
        <w:rPr>
          <w:b/>
          <w:bCs/>
          <w:szCs w:val="24"/>
          <w:rtl/>
        </w:rPr>
        <w:t>נוגעים לעלויות ולהוכחת עמידה בדרישות הסף, אינם חסויים. הכל בכפוף לאמור במכרז סעיף</w:t>
      </w:r>
      <w:r w:rsidRPr="002819A4">
        <w:rPr>
          <w:rFonts w:hint="cs"/>
          <w:b/>
          <w:bCs/>
          <w:szCs w:val="24"/>
          <w:rtl/>
        </w:rPr>
        <w:t xml:space="preserve"> </w:t>
      </w:r>
      <w:r w:rsidR="004240CE">
        <w:rPr>
          <w:szCs w:val="24"/>
        </w:rPr>
        <w:fldChar w:fldCharType="begin"/>
      </w:r>
      <w:r w:rsidR="00265B10">
        <w:rPr>
          <w:b/>
          <w:bCs/>
          <w:szCs w:val="24"/>
          <w:rtl/>
        </w:rPr>
        <w:instrText xml:space="preserve"> </w:instrText>
      </w:r>
      <w:r w:rsidR="00265B10">
        <w:rPr>
          <w:rFonts w:hint="cs"/>
          <w:b/>
          <w:bCs/>
          <w:szCs w:val="24"/>
        </w:rPr>
        <w:instrText>REF</w:instrText>
      </w:r>
      <w:r w:rsidR="00265B10">
        <w:rPr>
          <w:rFonts w:hint="cs"/>
          <w:b/>
          <w:bCs/>
          <w:szCs w:val="24"/>
          <w:rtl/>
        </w:rPr>
        <w:instrText xml:space="preserve"> _</w:instrText>
      </w:r>
      <w:r w:rsidR="00265B10">
        <w:rPr>
          <w:rFonts w:hint="cs"/>
          <w:b/>
          <w:bCs/>
          <w:szCs w:val="24"/>
        </w:rPr>
        <w:instrText>Ref312343514 \r \h</w:instrText>
      </w:r>
      <w:r w:rsidR="00265B10">
        <w:rPr>
          <w:b/>
          <w:bCs/>
          <w:szCs w:val="24"/>
          <w:rtl/>
        </w:rPr>
        <w:instrText xml:space="preserve"> </w:instrText>
      </w:r>
      <w:r w:rsidR="004240CE">
        <w:rPr>
          <w:szCs w:val="24"/>
        </w:rPr>
      </w:r>
      <w:r w:rsidR="004240CE">
        <w:rPr>
          <w:szCs w:val="24"/>
        </w:rPr>
        <w:fldChar w:fldCharType="separate"/>
      </w:r>
      <w:r w:rsidR="00862751">
        <w:rPr>
          <w:b/>
          <w:bCs/>
          <w:szCs w:val="24"/>
          <w:cs/>
        </w:rPr>
        <w:t>‎</w:t>
      </w:r>
      <w:r w:rsidR="00862751">
        <w:rPr>
          <w:b/>
          <w:bCs/>
          <w:szCs w:val="24"/>
        </w:rPr>
        <w:t>7.5.3</w:t>
      </w:r>
      <w:r w:rsidR="004240CE">
        <w:rPr>
          <w:szCs w:val="24"/>
        </w:rPr>
        <w:fldChar w:fldCharType="end"/>
      </w:r>
      <w:r w:rsidRPr="002819A4">
        <w:rPr>
          <w:b/>
          <w:bCs/>
          <w:szCs w:val="24"/>
        </w:rPr>
        <w:t xml:space="preserve"> </w:t>
      </w:r>
      <w:r w:rsidR="000602AC">
        <w:rPr>
          <w:rFonts w:hint="cs"/>
          <w:b/>
          <w:bCs/>
          <w:szCs w:val="24"/>
          <w:rtl/>
        </w:rPr>
        <w:t xml:space="preserve"> </w:t>
      </w:r>
      <w:r w:rsidRPr="002819A4">
        <w:rPr>
          <w:rFonts w:hint="cs"/>
          <w:b/>
          <w:bCs/>
          <w:szCs w:val="24"/>
          <w:rtl/>
        </w:rPr>
        <w:t>לפרק 1</w:t>
      </w:r>
      <w:r w:rsidRPr="002819A4">
        <w:rPr>
          <w:b/>
          <w:bCs/>
          <w:szCs w:val="24"/>
          <w:rtl/>
        </w:rPr>
        <w:t>. בכל מקרה ידוע לי כי הסמכות להחליט אם מסמך כלשהו חסוי או לא, הינה של ועדת המכרזים של המשרד אשר תפעל בעניין זה עפ"י שיקול דעתה הבלעדי והמוחלט.</w:t>
      </w:r>
    </w:p>
    <w:p w14:paraId="12180CFF" w14:textId="77777777"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2819A4">
        <w:rPr>
          <w:rFonts w:hint="cs"/>
          <w:szCs w:val="24"/>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3FB75972" w14:textId="77777777" w:rsidR="00703440" w:rsidRDefault="00703440" w:rsidP="00703440">
      <w:pPr>
        <w:tabs>
          <w:tab w:val="clear" w:pos="709"/>
          <w:tab w:val="clear" w:pos="1418"/>
          <w:tab w:val="clear" w:pos="2268"/>
          <w:tab w:val="clear" w:pos="3289"/>
        </w:tabs>
        <w:spacing w:line="360" w:lineRule="auto"/>
        <w:jc w:val="both"/>
        <w:rPr>
          <w:szCs w:val="24"/>
          <w:rtl/>
        </w:rPr>
      </w:pPr>
    </w:p>
    <w:p w14:paraId="77EF36D6" w14:textId="77777777"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b/>
          <w:bCs/>
          <w:szCs w:val="24"/>
          <w:rtl/>
        </w:rPr>
      </w:pPr>
      <w:bookmarkStart w:id="170" w:name="_Ref179606549"/>
      <w:r w:rsidRPr="002819A4">
        <w:rPr>
          <w:b/>
          <w:bCs/>
          <w:szCs w:val="24"/>
          <w:rtl/>
        </w:rPr>
        <w:t>פרטים על הגוף המציע</w:t>
      </w:r>
      <w:bookmarkEnd w:id="170"/>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4"/>
        <w:gridCol w:w="4287"/>
      </w:tblGrid>
      <w:tr w:rsidR="00E64DD8" w:rsidRPr="002819A4" w14:paraId="0288FE52" w14:textId="77777777" w:rsidTr="00016E91">
        <w:trPr>
          <w:trHeight w:val="975"/>
        </w:trPr>
        <w:tc>
          <w:tcPr>
            <w:tcW w:w="4621" w:type="dxa"/>
            <w:tcBorders>
              <w:top w:val="nil"/>
              <w:left w:val="nil"/>
              <w:bottom w:val="nil"/>
              <w:right w:val="single" w:sz="4" w:space="0" w:color="auto"/>
            </w:tcBorders>
            <w:vAlign w:val="center"/>
          </w:tcPr>
          <w:p w14:paraId="2F17BA70" w14:textId="77777777" w:rsidR="00E64DD8" w:rsidRPr="002819A4" w:rsidRDefault="00E64DD8" w:rsidP="00456CD2">
            <w:pPr>
              <w:numPr>
                <w:ilvl w:val="1"/>
                <w:numId w:val="6"/>
              </w:numPr>
              <w:tabs>
                <w:tab w:val="clear" w:pos="1418"/>
                <w:tab w:val="clear" w:pos="2268"/>
                <w:tab w:val="clear" w:pos="3289"/>
              </w:tabs>
              <w:spacing w:line="360" w:lineRule="auto"/>
              <w:jc w:val="both"/>
              <w:rPr>
                <w:szCs w:val="24"/>
              </w:rPr>
            </w:pPr>
            <w:r w:rsidRPr="002819A4">
              <w:rPr>
                <w:szCs w:val="24"/>
                <w:rtl/>
              </w:rPr>
              <w:t>שם  המציע:</w:t>
            </w:r>
          </w:p>
          <w:p w14:paraId="3C58168E" w14:textId="77777777" w:rsidR="00E64DD8" w:rsidRPr="002819A4" w:rsidRDefault="00E64DD8" w:rsidP="00E64DD8">
            <w:pPr>
              <w:spacing w:line="360" w:lineRule="auto"/>
              <w:ind w:left="720"/>
              <w:jc w:val="both"/>
              <w:rPr>
                <w:szCs w:val="24"/>
                <w:rtl/>
              </w:rPr>
            </w:pPr>
          </w:p>
        </w:tc>
        <w:tc>
          <w:tcPr>
            <w:tcW w:w="4621" w:type="dxa"/>
            <w:tcBorders>
              <w:left w:val="single" w:sz="4" w:space="0" w:color="auto"/>
            </w:tcBorders>
          </w:tcPr>
          <w:p w14:paraId="1A662473" w14:textId="77777777" w:rsidR="00E64DD8" w:rsidRPr="002819A4" w:rsidRDefault="00E64DD8" w:rsidP="00E64DD8">
            <w:pPr>
              <w:spacing w:line="360" w:lineRule="auto"/>
              <w:ind w:left="360"/>
              <w:jc w:val="both"/>
              <w:rPr>
                <w:b/>
                <w:bCs/>
                <w:szCs w:val="24"/>
                <w:rtl/>
              </w:rPr>
            </w:pPr>
          </w:p>
          <w:p w14:paraId="5B91019A" w14:textId="77777777" w:rsidR="00E64DD8" w:rsidRPr="002819A4" w:rsidRDefault="00E64DD8" w:rsidP="00E64DD8">
            <w:pPr>
              <w:spacing w:line="360" w:lineRule="auto"/>
              <w:ind w:left="360"/>
              <w:jc w:val="both"/>
              <w:rPr>
                <w:b/>
                <w:bCs/>
                <w:szCs w:val="24"/>
                <w:rtl/>
              </w:rPr>
            </w:pPr>
          </w:p>
          <w:p w14:paraId="64F76921" w14:textId="77777777" w:rsidR="00E64DD8" w:rsidRPr="002819A4" w:rsidRDefault="00E64DD8" w:rsidP="00E64DD8">
            <w:pPr>
              <w:spacing w:line="360" w:lineRule="auto"/>
              <w:ind w:left="360"/>
              <w:jc w:val="both"/>
              <w:rPr>
                <w:b/>
                <w:bCs/>
                <w:szCs w:val="24"/>
                <w:rtl/>
              </w:rPr>
            </w:pPr>
          </w:p>
        </w:tc>
      </w:tr>
      <w:tr w:rsidR="00E64DD8" w:rsidRPr="002819A4" w14:paraId="1F640B3E" w14:textId="77777777" w:rsidTr="00016E91">
        <w:trPr>
          <w:trHeight w:val="20"/>
        </w:trPr>
        <w:tc>
          <w:tcPr>
            <w:tcW w:w="4621" w:type="dxa"/>
            <w:tcBorders>
              <w:top w:val="nil"/>
              <w:left w:val="nil"/>
              <w:bottom w:val="nil"/>
              <w:right w:val="single" w:sz="4" w:space="0" w:color="auto"/>
            </w:tcBorders>
            <w:vAlign w:val="center"/>
          </w:tcPr>
          <w:p w14:paraId="5C912F68" w14:textId="77777777" w:rsidR="00E64DD8" w:rsidRPr="002819A4" w:rsidRDefault="00E64DD8" w:rsidP="00456CD2">
            <w:pPr>
              <w:numPr>
                <w:ilvl w:val="1"/>
                <w:numId w:val="6"/>
              </w:numPr>
              <w:tabs>
                <w:tab w:val="clear" w:pos="1418"/>
                <w:tab w:val="clear" w:pos="2268"/>
                <w:tab w:val="clear" w:pos="3289"/>
              </w:tabs>
              <w:spacing w:line="360" w:lineRule="auto"/>
              <w:jc w:val="both"/>
              <w:rPr>
                <w:szCs w:val="24"/>
                <w:rtl/>
              </w:rPr>
            </w:pPr>
            <w:r w:rsidRPr="002819A4">
              <w:rPr>
                <w:szCs w:val="24"/>
                <w:rtl/>
              </w:rPr>
              <w:t xml:space="preserve">המס' המזהה (מספר חברה, </w:t>
            </w:r>
            <w:r w:rsidRPr="002819A4">
              <w:rPr>
                <w:rFonts w:hint="eastAsia"/>
                <w:szCs w:val="24"/>
                <w:rtl/>
              </w:rPr>
              <w:t>ת</w:t>
            </w:r>
            <w:r w:rsidRPr="002819A4">
              <w:rPr>
                <w:szCs w:val="24"/>
                <w:rtl/>
              </w:rPr>
              <w:t>.ז.):</w:t>
            </w:r>
          </w:p>
        </w:tc>
        <w:tc>
          <w:tcPr>
            <w:tcW w:w="4621" w:type="dxa"/>
            <w:tcBorders>
              <w:left w:val="single" w:sz="4" w:space="0" w:color="auto"/>
            </w:tcBorders>
          </w:tcPr>
          <w:p w14:paraId="48D49BA6" w14:textId="77777777" w:rsidR="00E64DD8" w:rsidRPr="002819A4" w:rsidRDefault="00E64DD8" w:rsidP="00E64DD8">
            <w:pPr>
              <w:spacing w:line="360" w:lineRule="auto"/>
              <w:jc w:val="both"/>
              <w:rPr>
                <w:b/>
                <w:bCs/>
                <w:szCs w:val="24"/>
                <w:rtl/>
              </w:rPr>
            </w:pPr>
          </w:p>
        </w:tc>
      </w:tr>
      <w:tr w:rsidR="00E64DD8" w:rsidRPr="002819A4" w14:paraId="3C1E1700" w14:textId="77777777" w:rsidTr="00016E91">
        <w:trPr>
          <w:trHeight w:val="20"/>
        </w:trPr>
        <w:tc>
          <w:tcPr>
            <w:tcW w:w="4621" w:type="dxa"/>
            <w:tcBorders>
              <w:top w:val="nil"/>
              <w:left w:val="nil"/>
              <w:bottom w:val="nil"/>
              <w:right w:val="single" w:sz="4" w:space="0" w:color="auto"/>
            </w:tcBorders>
            <w:vAlign w:val="center"/>
          </w:tcPr>
          <w:p w14:paraId="5C101E7E" w14:textId="77777777" w:rsidR="00E64DD8" w:rsidRPr="002819A4" w:rsidRDefault="00E64DD8" w:rsidP="00456CD2">
            <w:pPr>
              <w:numPr>
                <w:ilvl w:val="1"/>
                <w:numId w:val="6"/>
              </w:numPr>
              <w:tabs>
                <w:tab w:val="clear" w:pos="1418"/>
                <w:tab w:val="clear" w:pos="2268"/>
                <w:tab w:val="clear" w:pos="3289"/>
              </w:tabs>
              <w:spacing w:line="360" w:lineRule="auto"/>
              <w:jc w:val="both"/>
              <w:rPr>
                <w:szCs w:val="24"/>
                <w:rtl/>
              </w:rPr>
            </w:pPr>
            <w:r w:rsidRPr="002819A4">
              <w:rPr>
                <w:szCs w:val="24"/>
                <w:rtl/>
              </w:rPr>
              <w:t xml:space="preserve">סוג התארגנות (חברה, </w:t>
            </w:r>
            <w:r w:rsidRPr="002819A4">
              <w:rPr>
                <w:rFonts w:hint="eastAsia"/>
                <w:szCs w:val="24"/>
                <w:rtl/>
              </w:rPr>
              <w:t>שותפות</w:t>
            </w:r>
            <w:r w:rsidRPr="002819A4">
              <w:rPr>
                <w:szCs w:val="24"/>
                <w:rtl/>
              </w:rPr>
              <w:t>):</w:t>
            </w:r>
          </w:p>
        </w:tc>
        <w:tc>
          <w:tcPr>
            <w:tcW w:w="4621" w:type="dxa"/>
            <w:tcBorders>
              <w:left w:val="single" w:sz="4" w:space="0" w:color="auto"/>
            </w:tcBorders>
          </w:tcPr>
          <w:p w14:paraId="716EA0DC" w14:textId="77777777" w:rsidR="00E64DD8" w:rsidRPr="002819A4" w:rsidRDefault="00E64DD8" w:rsidP="00E64DD8">
            <w:pPr>
              <w:spacing w:line="360" w:lineRule="auto"/>
              <w:jc w:val="both"/>
              <w:rPr>
                <w:b/>
                <w:bCs/>
                <w:szCs w:val="24"/>
                <w:rtl/>
              </w:rPr>
            </w:pPr>
            <w:r w:rsidRPr="002819A4">
              <w:rPr>
                <w:b/>
                <w:bCs/>
                <w:szCs w:val="24"/>
                <w:rtl/>
              </w:rPr>
              <w:tab/>
            </w:r>
          </w:p>
        </w:tc>
      </w:tr>
      <w:tr w:rsidR="00E64DD8" w:rsidRPr="002819A4" w14:paraId="3684012F" w14:textId="77777777" w:rsidTr="00016E91">
        <w:trPr>
          <w:trHeight w:val="20"/>
        </w:trPr>
        <w:tc>
          <w:tcPr>
            <w:tcW w:w="4621" w:type="dxa"/>
            <w:tcBorders>
              <w:top w:val="nil"/>
              <w:left w:val="nil"/>
              <w:bottom w:val="nil"/>
              <w:right w:val="single" w:sz="4" w:space="0" w:color="auto"/>
            </w:tcBorders>
            <w:vAlign w:val="center"/>
          </w:tcPr>
          <w:p w14:paraId="6965373C" w14:textId="77777777" w:rsidR="00E64DD8" w:rsidRPr="002819A4" w:rsidRDefault="00E64DD8" w:rsidP="00456CD2">
            <w:pPr>
              <w:numPr>
                <w:ilvl w:val="1"/>
                <w:numId w:val="6"/>
              </w:numPr>
              <w:tabs>
                <w:tab w:val="clear" w:pos="1418"/>
                <w:tab w:val="clear" w:pos="2268"/>
                <w:tab w:val="clear" w:pos="3289"/>
              </w:tabs>
              <w:spacing w:line="360" w:lineRule="auto"/>
              <w:jc w:val="both"/>
              <w:rPr>
                <w:szCs w:val="24"/>
                <w:rtl/>
              </w:rPr>
            </w:pPr>
            <w:r w:rsidRPr="002819A4">
              <w:rPr>
                <w:szCs w:val="24"/>
                <w:rtl/>
              </w:rPr>
              <w:t>תאריך התארגנות:</w:t>
            </w:r>
          </w:p>
        </w:tc>
        <w:tc>
          <w:tcPr>
            <w:tcW w:w="4621" w:type="dxa"/>
            <w:tcBorders>
              <w:left w:val="single" w:sz="4" w:space="0" w:color="auto"/>
            </w:tcBorders>
          </w:tcPr>
          <w:p w14:paraId="6B04E9A3" w14:textId="77777777" w:rsidR="00E64DD8" w:rsidRPr="002819A4" w:rsidRDefault="00E64DD8" w:rsidP="00E64DD8">
            <w:pPr>
              <w:spacing w:line="360" w:lineRule="auto"/>
              <w:jc w:val="both"/>
              <w:rPr>
                <w:b/>
                <w:bCs/>
                <w:szCs w:val="24"/>
                <w:rtl/>
              </w:rPr>
            </w:pPr>
          </w:p>
        </w:tc>
      </w:tr>
      <w:tr w:rsidR="00E64DD8" w:rsidRPr="002819A4" w14:paraId="7090081F" w14:textId="77777777" w:rsidTr="00016E91">
        <w:trPr>
          <w:trHeight w:val="1782"/>
        </w:trPr>
        <w:tc>
          <w:tcPr>
            <w:tcW w:w="4621" w:type="dxa"/>
            <w:tcBorders>
              <w:top w:val="nil"/>
              <w:left w:val="nil"/>
              <w:bottom w:val="nil"/>
              <w:right w:val="single" w:sz="4" w:space="0" w:color="auto"/>
            </w:tcBorders>
            <w:vAlign w:val="center"/>
          </w:tcPr>
          <w:p w14:paraId="012E425E" w14:textId="77777777" w:rsidR="00E64DD8" w:rsidRPr="002819A4" w:rsidRDefault="00E64DD8" w:rsidP="00456CD2">
            <w:pPr>
              <w:numPr>
                <w:ilvl w:val="1"/>
                <w:numId w:val="6"/>
              </w:numPr>
              <w:tabs>
                <w:tab w:val="clear" w:pos="1418"/>
                <w:tab w:val="clear" w:pos="2268"/>
                <w:tab w:val="clear" w:pos="3289"/>
              </w:tabs>
              <w:spacing w:line="360" w:lineRule="auto"/>
              <w:jc w:val="both"/>
              <w:rPr>
                <w:szCs w:val="24"/>
              </w:rPr>
            </w:pPr>
            <w:r w:rsidRPr="002819A4">
              <w:rPr>
                <w:szCs w:val="24"/>
                <w:rtl/>
              </w:rPr>
              <w:t>שמות הבעלים (במקרה של חברה, שותפות):</w:t>
            </w:r>
          </w:p>
          <w:p w14:paraId="66B4BEE7" w14:textId="77777777" w:rsidR="00E64DD8" w:rsidRPr="002819A4" w:rsidRDefault="00E64DD8" w:rsidP="00E64DD8">
            <w:pPr>
              <w:spacing w:line="360" w:lineRule="auto"/>
              <w:ind w:left="720"/>
              <w:jc w:val="both"/>
              <w:rPr>
                <w:szCs w:val="24"/>
                <w:rtl/>
              </w:rPr>
            </w:pPr>
          </w:p>
        </w:tc>
        <w:tc>
          <w:tcPr>
            <w:tcW w:w="4621" w:type="dxa"/>
            <w:tcBorders>
              <w:left w:val="single" w:sz="4" w:space="0" w:color="auto"/>
            </w:tcBorders>
          </w:tcPr>
          <w:p w14:paraId="3F0C8AF2" w14:textId="77777777" w:rsidR="00E64DD8" w:rsidRPr="002819A4" w:rsidRDefault="00E64DD8" w:rsidP="00E64DD8">
            <w:pPr>
              <w:spacing w:line="360" w:lineRule="auto"/>
              <w:jc w:val="both"/>
              <w:rPr>
                <w:b/>
                <w:bCs/>
                <w:szCs w:val="24"/>
                <w:rtl/>
              </w:rPr>
            </w:pPr>
          </w:p>
          <w:p w14:paraId="5F3B41D9" w14:textId="77777777" w:rsidR="00E64DD8" w:rsidRPr="002819A4" w:rsidRDefault="00E64DD8" w:rsidP="00E64DD8">
            <w:pPr>
              <w:spacing w:line="360" w:lineRule="auto"/>
              <w:jc w:val="both"/>
              <w:rPr>
                <w:b/>
                <w:bCs/>
                <w:szCs w:val="24"/>
                <w:rtl/>
              </w:rPr>
            </w:pPr>
          </w:p>
          <w:p w14:paraId="7F5A1D29" w14:textId="77777777" w:rsidR="00E64DD8" w:rsidRPr="002819A4" w:rsidRDefault="00E64DD8" w:rsidP="00E64DD8">
            <w:pPr>
              <w:spacing w:line="360" w:lineRule="auto"/>
              <w:jc w:val="both"/>
              <w:rPr>
                <w:b/>
                <w:bCs/>
                <w:szCs w:val="24"/>
                <w:rtl/>
              </w:rPr>
            </w:pPr>
          </w:p>
          <w:p w14:paraId="3F1DAD59" w14:textId="77777777" w:rsidR="00E64DD8" w:rsidRPr="002819A4" w:rsidRDefault="00E64DD8" w:rsidP="00E64DD8">
            <w:pPr>
              <w:spacing w:line="360" w:lineRule="auto"/>
              <w:jc w:val="both"/>
              <w:rPr>
                <w:b/>
                <w:bCs/>
                <w:szCs w:val="24"/>
                <w:rtl/>
              </w:rPr>
            </w:pPr>
          </w:p>
        </w:tc>
      </w:tr>
      <w:tr w:rsidR="00E64DD8" w:rsidRPr="002819A4" w14:paraId="1174B92E" w14:textId="77777777" w:rsidTr="00016E91">
        <w:trPr>
          <w:trHeight w:val="2300"/>
        </w:trPr>
        <w:tc>
          <w:tcPr>
            <w:tcW w:w="4621" w:type="dxa"/>
            <w:tcBorders>
              <w:top w:val="nil"/>
              <w:left w:val="nil"/>
              <w:bottom w:val="nil"/>
              <w:right w:val="single" w:sz="4" w:space="0" w:color="auto"/>
            </w:tcBorders>
            <w:vAlign w:val="center"/>
          </w:tcPr>
          <w:p w14:paraId="60947077" w14:textId="77777777" w:rsidR="00E64DD8" w:rsidRPr="002819A4" w:rsidRDefault="00E64DD8" w:rsidP="00456CD2">
            <w:pPr>
              <w:numPr>
                <w:ilvl w:val="1"/>
                <w:numId w:val="6"/>
              </w:numPr>
              <w:tabs>
                <w:tab w:val="clear" w:pos="1418"/>
                <w:tab w:val="clear" w:pos="2268"/>
                <w:tab w:val="clear" w:pos="3289"/>
              </w:tabs>
              <w:spacing w:line="360" w:lineRule="auto"/>
              <w:jc w:val="both"/>
              <w:rPr>
                <w:szCs w:val="24"/>
              </w:rPr>
            </w:pPr>
            <w:r w:rsidRPr="002819A4">
              <w:rPr>
                <w:szCs w:val="24"/>
                <w:rtl/>
              </w:rPr>
              <w:t>שמות המוסמכים לחתום ולהתחייב בשם המציע ומספרי ת.ז. שלהם:</w:t>
            </w:r>
          </w:p>
          <w:p w14:paraId="39AB71F4" w14:textId="77777777" w:rsidR="00E64DD8" w:rsidRPr="002819A4" w:rsidRDefault="00E64DD8" w:rsidP="00E64DD8">
            <w:pPr>
              <w:spacing w:line="360" w:lineRule="auto"/>
              <w:ind w:left="720"/>
              <w:jc w:val="both"/>
              <w:rPr>
                <w:szCs w:val="24"/>
                <w:rtl/>
              </w:rPr>
            </w:pPr>
          </w:p>
        </w:tc>
        <w:tc>
          <w:tcPr>
            <w:tcW w:w="4621" w:type="dxa"/>
            <w:tcBorders>
              <w:left w:val="single" w:sz="4" w:space="0" w:color="auto"/>
            </w:tcBorders>
          </w:tcPr>
          <w:p w14:paraId="013F66A0" w14:textId="77777777" w:rsidR="00E64DD8" w:rsidRPr="002819A4" w:rsidRDefault="00E64DD8" w:rsidP="00E64DD8">
            <w:pPr>
              <w:spacing w:line="360" w:lineRule="auto"/>
              <w:jc w:val="both"/>
              <w:rPr>
                <w:b/>
                <w:bCs/>
                <w:szCs w:val="24"/>
                <w:rtl/>
              </w:rPr>
            </w:pPr>
          </w:p>
          <w:p w14:paraId="7850B873" w14:textId="77777777" w:rsidR="00E64DD8" w:rsidRPr="002819A4" w:rsidRDefault="00E64DD8" w:rsidP="00E64DD8">
            <w:pPr>
              <w:spacing w:line="360" w:lineRule="auto"/>
              <w:jc w:val="both"/>
              <w:rPr>
                <w:b/>
                <w:bCs/>
                <w:szCs w:val="24"/>
                <w:rtl/>
              </w:rPr>
            </w:pPr>
          </w:p>
          <w:p w14:paraId="4BC11A0D" w14:textId="77777777" w:rsidR="00E64DD8" w:rsidRPr="002819A4" w:rsidRDefault="00E64DD8" w:rsidP="00E64DD8">
            <w:pPr>
              <w:spacing w:line="360" w:lineRule="auto"/>
              <w:jc w:val="both"/>
              <w:rPr>
                <w:b/>
                <w:bCs/>
                <w:szCs w:val="24"/>
                <w:rtl/>
              </w:rPr>
            </w:pPr>
          </w:p>
          <w:p w14:paraId="4A1136EB" w14:textId="77777777" w:rsidR="00E64DD8" w:rsidRPr="002819A4" w:rsidRDefault="00E64DD8" w:rsidP="00E64DD8">
            <w:pPr>
              <w:spacing w:line="360" w:lineRule="auto"/>
              <w:jc w:val="both"/>
              <w:rPr>
                <w:b/>
                <w:bCs/>
                <w:szCs w:val="24"/>
                <w:rtl/>
              </w:rPr>
            </w:pPr>
          </w:p>
        </w:tc>
      </w:tr>
      <w:tr w:rsidR="00E64DD8" w:rsidRPr="002819A4" w14:paraId="7E7E829F" w14:textId="77777777" w:rsidTr="00016E91">
        <w:trPr>
          <w:trHeight w:val="20"/>
        </w:trPr>
        <w:tc>
          <w:tcPr>
            <w:tcW w:w="4621" w:type="dxa"/>
            <w:tcBorders>
              <w:top w:val="nil"/>
              <w:left w:val="nil"/>
              <w:bottom w:val="nil"/>
              <w:right w:val="single" w:sz="4" w:space="0" w:color="auto"/>
            </w:tcBorders>
            <w:vAlign w:val="center"/>
          </w:tcPr>
          <w:p w14:paraId="45F0CB17" w14:textId="77777777" w:rsidR="00E64DD8" w:rsidRPr="002819A4" w:rsidRDefault="00E64DD8" w:rsidP="00456CD2">
            <w:pPr>
              <w:numPr>
                <w:ilvl w:val="1"/>
                <w:numId w:val="6"/>
              </w:numPr>
              <w:tabs>
                <w:tab w:val="clear" w:pos="1418"/>
                <w:tab w:val="clear" w:pos="2268"/>
                <w:tab w:val="clear" w:pos="3289"/>
              </w:tabs>
              <w:spacing w:line="360" w:lineRule="auto"/>
              <w:jc w:val="both"/>
              <w:rPr>
                <w:szCs w:val="24"/>
                <w:rtl/>
              </w:rPr>
            </w:pPr>
            <w:r w:rsidRPr="002819A4">
              <w:rPr>
                <w:szCs w:val="24"/>
                <w:rtl/>
              </w:rPr>
              <w:t>שם המנהל הכללי:</w:t>
            </w:r>
          </w:p>
        </w:tc>
        <w:tc>
          <w:tcPr>
            <w:tcW w:w="4621" w:type="dxa"/>
            <w:tcBorders>
              <w:left w:val="single" w:sz="4" w:space="0" w:color="auto"/>
            </w:tcBorders>
          </w:tcPr>
          <w:p w14:paraId="41ABFFBB" w14:textId="77777777" w:rsidR="00E64DD8" w:rsidRPr="002819A4" w:rsidRDefault="00E64DD8" w:rsidP="00E64DD8">
            <w:pPr>
              <w:spacing w:line="360" w:lineRule="auto"/>
              <w:jc w:val="both"/>
              <w:rPr>
                <w:b/>
                <w:bCs/>
                <w:szCs w:val="24"/>
                <w:rtl/>
              </w:rPr>
            </w:pPr>
          </w:p>
        </w:tc>
      </w:tr>
      <w:tr w:rsidR="00E64DD8" w:rsidRPr="002819A4" w14:paraId="13232D47" w14:textId="77777777" w:rsidTr="00016E91">
        <w:trPr>
          <w:trHeight w:val="20"/>
        </w:trPr>
        <w:tc>
          <w:tcPr>
            <w:tcW w:w="4621" w:type="dxa"/>
            <w:tcBorders>
              <w:top w:val="nil"/>
              <w:left w:val="nil"/>
              <w:bottom w:val="nil"/>
              <w:right w:val="single" w:sz="4" w:space="0" w:color="auto"/>
            </w:tcBorders>
            <w:vAlign w:val="center"/>
          </w:tcPr>
          <w:p w14:paraId="5665F7DC" w14:textId="77777777" w:rsidR="00E64DD8" w:rsidRPr="002819A4" w:rsidRDefault="00E64DD8" w:rsidP="00456CD2">
            <w:pPr>
              <w:numPr>
                <w:ilvl w:val="1"/>
                <w:numId w:val="6"/>
              </w:numPr>
              <w:tabs>
                <w:tab w:val="clear" w:pos="1418"/>
                <w:tab w:val="clear" w:pos="2268"/>
                <w:tab w:val="clear" w:pos="3289"/>
              </w:tabs>
              <w:spacing w:line="360" w:lineRule="auto"/>
              <w:jc w:val="both"/>
              <w:rPr>
                <w:szCs w:val="24"/>
              </w:rPr>
            </w:pPr>
            <w:r w:rsidRPr="002819A4">
              <w:rPr>
                <w:szCs w:val="24"/>
                <w:rtl/>
              </w:rPr>
              <w:t>מען המציע (כולל מיקוד):</w:t>
            </w:r>
          </w:p>
          <w:p w14:paraId="20E2948E" w14:textId="77777777" w:rsidR="00E64DD8" w:rsidRPr="002819A4" w:rsidRDefault="00E64DD8" w:rsidP="00E64DD8">
            <w:pPr>
              <w:spacing w:line="360" w:lineRule="auto"/>
              <w:ind w:left="720"/>
              <w:jc w:val="both"/>
              <w:rPr>
                <w:szCs w:val="24"/>
                <w:rtl/>
              </w:rPr>
            </w:pPr>
          </w:p>
        </w:tc>
        <w:tc>
          <w:tcPr>
            <w:tcW w:w="4621" w:type="dxa"/>
            <w:tcBorders>
              <w:left w:val="single" w:sz="4" w:space="0" w:color="auto"/>
            </w:tcBorders>
          </w:tcPr>
          <w:p w14:paraId="2F69D910" w14:textId="77777777" w:rsidR="00E64DD8" w:rsidRPr="002819A4" w:rsidRDefault="00E64DD8" w:rsidP="00E64DD8">
            <w:pPr>
              <w:spacing w:line="360" w:lineRule="auto"/>
              <w:jc w:val="both"/>
              <w:rPr>
                <w:b/>
                <w:bCs/>
                <w:szCs w:val="24"/>
                <w:rtl/>
              </w:rPr>
            </w:pPr>
          </w:p>
          <w:p w14:paraId="0AB90D9D" w14:textId="77777777" w:rsidR="00E64DD8" w:rsidRPr="002819A4" w:rsidRDefault="00E64DD8" w:rsidP="00E64DD8">
            <w:pPr>
              <w:spacing w:line="360" w:lineRule="auto"/>
              <w:jc w:val="both"/>
              <w:rPr>
                <w:b/>
                <w:bCs/>
                <w:szCs w:val="24"/>
                <w:rtl/>
              </w:rPr>
            </w:pPr>
          </w:p>
          <w:p w14:paraId="784BE87E" w14:textId="77777777" w:rsidR="00E64DD8" w:rsidRPr="002819A4" w:rsidRDefault="00E64DD8" w:rsidP="00E64DD8">
            <w:pPr>
              <w:spacing w:line="360" w:lineRule="auto"/>
              <w:jc w:val="both"/>
              <w:rPr>
                <w:b/>
                <w:bCs/>
                <w:szCs w:val="24"/>
                <w:rtl/>
              </w:rPr>
            </w:pPr>
          </w:p>
        </w:tc>
      </w:tr>
      <w:tr w:rsidR="00E64DD8" w:rsidRPr="002819A4" w14:paraId="7F1A904B" w14:textId="77777777" w:rsidTr="00016E91">
        <w:trPr>
          <w:trHeight w:val="20"/>
        </w:trPr>
        <w:tc>
          <w:tcPr>
            <w:tcW w:w="4621" w:type="dxa"/>
            <w:tcBorders>
              <w:top w:val="nil"/>
              <w:left w:val="nil"/>
              <w:bottom w:val="nil"/>
              <w:right w:val="single" w:sz="4" w:space="0" w:color="auto"/>
            </w:tcBorders>
            <w:vAlign w:val="center"/>
          </w:tcPr>
          <w:p w14:paraId="478CA7E0" w14:textId="77777777" w:rsidR="00E64DD8" w:rsidRPr="002819A4" w:rsidRDefault="00E64DD8" w:rsidP="00456CD2">
            <w:pPr>
              <w:numPr>
                <w:ilvl w:val="1"/>
                <w:numId w:val="6"/>
              </w:numPr>
              <w:tabs>
                <w:tab w:val="clear" w:pos="720"/>
                <w:tab w:val="clear" w:pos="1418"/>
                <w:tab w:val="clear" w:pos="2268"/>
                <w:tab w:val="clear" w:pos="3289"/>
                <w:tab w:val="num" w:pos="810"/>
              </w:tabs>
              <w:spacing w:line="360" w:lineRule="auto"/>
              <w:jc w:val="both"/>
              <w:rPr>
                <w:szCs w:val="24"/>
                <w:rtl/>
              </w:rPr>
            </w:pPr>
            <w:r w:rsidRPr="002819A4">
              <w:rPr>
                <w:szCs w:val="24"/>
                <w:rtl/>
              </w:rPr>
              <w:t>שם איש הקשר למכרז זה</w:t>
            </w:r>
            <w:r w:rsidR="000855B9">
              <w:rPr>
                <w:rFonts w:hint="cs"/>
                <w:szCs w:val="24"/>
                <w:rtl/>
              </w:rPr>
              <w:t>:</w:t>
            </w:r>
          </w:p>
        </w:tc>
        <w:tc>
          <w:tcPr>
            <w:tcW w:w="4621" w:type="dxa"/>
            <w:tcBorders>
              <w:left w:val="single" w:sz="4" w:space="0" w:color="auto"/>
            </w:tcBorders>
          </w:tcPr>
          <w:p w14:paraId="7A112738" w14:textId="77777777" w:rsidR="00E64DD8" w:rsidRPr="002819A4" w:rsidRDefault="00E64DD8" w:rsidP="00E64DD8">
            <w:pPr>
              <w:spacing w:line="360" w:lineRule="auto"/>
              <w:jc w:val="both"/>
              <w:rPr>
                <w:b/>
                <w:bCs/>
                <w:szCs w:val="24"/>
              </w:rPr>
            </w:pPr>
          </w:p>
        </w:tc>
      </w:tr>
      <w:tr w:rsidR="00E64DD8" w:rsidRPr="002819A4" w14:paraId="017FD521" w14:textId="77777777" w:rsidTr="00016E91">
        <w:trPr>
          <w:trHeight w:val="20"/>
        </w:trPr>
        <w:tc>
          <w:tcPr>
            <w:tcW w:w="4621" w:type="dxa"/>
            <w:tcBorders>
              <w:top w:val="nil"/>
              <w:left w:val="nil"/>
              <w:bottom w:val="nil"/>
              <w:right w:val="single" w:sz="4" w:space="0" w:color="auto"/>
            </w:tcBorders>
            <w:vAlign w:val="center"/>
          </w:tcPr>
          <w:p w14:paraId="391E7E50" w14:textId="77777777" w:rsidR="00E64DD8" w:rsidRPr="002819A4" w:rsidRDefault="00E64DD8" w:rsidP="00456CD2">
            <w:pPr>
              <w:numPr>
                <w:ilvl w:val="1"/>
                <w:numId w:val="6"/>
              </w:numPr>
              <w:tabs>
                <w:tab w:val="clear" w:pos="720"/>
                <w:tab w:val="clear" w:pos="1418"/>
                <w:tab w:val="clear" w:pos="2268"/>
                <w:tab w:val="clear" w:pos="3289"/>
                <w:tab w:val="num" w:pos="810"/>
              </w:tabs>
              <w:spacing w:line="360" w:lineRule="auto"/>
              <w:jc w:val="both"/>
              <w:rPr>
                <w:szCs w:val="24"/>
              </w:rPr>
            </w:pPr>
            <w:r w:rsidRPr="002819A4">
              <w:rPr>
                <w:szCs w:val="24"/>
                <w:rtl/>
              </w:rPr>
              <w:t>טלפונים:</w:t>
            </w:r>
          </w:p>
        </w:tc>
        <w:tc>
          <w:tcPr>
            <w:tcW w:w="4621" w:type="dxa"/>
            <w:tcBorders>
              <w:left w:val="single" w:sz="4" w:space="0" w:color="auto"/>
            </w:tcBorders>
          </w:tcPr>
          <w:p w14:paraId="61E0A0A5" w14:textId="77777777" w:rsidR="00E64DD8" w:rsidRPr="002819A4" w:rsidRDefault="00E64DD8" w:rsidP="00E64DD8">
            <w:pPr>
              <w:spacing w:line="360" w:lineRule="auto"/>
              <w:jc w:val="both"/>
              <w:rPr>
                <w:b/>
                <w:bCs/>
                <w:szCs w:val="24"/>
              </w:rPr>
            </w:pPr>
          </w:p>
        </w:tc>
      </w:tr>
      <w:tr w:rsidR="00E64DD8" w:rsidRPr="002819A4" w14:paraId="6B9F743D" w14:textId="77777777" w:rsidTr="00016E91">
        <w:trPr>
          <w:trHeight w:val="20"/>
        </w:trPr>
        <w:tc>
          <w:tcPr>
            <w:tcW w:w="4621" w:type="dxa"/>
            <w:tcBorders>
              <w:top w:val="nil"/>
              <w:left w:val="nil"/>
              <w:bottom w:val="nil"/>
              <w:right w:val="single" w:sz="4" w:space="0" w:color="auto"/>
            </w:tcBorders>
            <w:vAlign w:val="center"/>
          </w:tcPr>
          <w:p w14:paraId="201FF7C8" w14:textId="77777777" w:rsidR="00E64DD8" w:rsidRPr="002819A4" w:rsidRDefault="00E64DD8" w:rsidP="00456CD2">
            <w:pPr>
              <w:numPr>
                <w:ilvl w:val="1"/>
                <w:numId w:val="6"/>
              </w:numPr>
              <w:tabs>
                <w:tab w:val="clear" w:pos="720"/>
                <w:tab w:val="clear" w:pos="1418"/>
                <w:tab w:val="clear" w:pos="2268"/>
                <w:tab w:val="clear" w:pos="3289"/>
                <w:tab w:val="num" w:pos="810"/>
              </w:tabs>
              <w:spacing w:line="360" w:lineRule="auto"/>
              <w:jc w:val="both"/>
              <w:rPr>
                <w:szCs w:val="24"/>
              </w:rPr>
            </w:pPr>
            <w:r w:rsidRPr="002819A4">
              <w:rPr>
                <w:szCs w:val="24"/>
                <w:rtl/>
              </w:rPr>
              <w:t>פקסימיליה:</w:t>
            </w:r>
          </w:p>
        </w:tc>
        <w:tc>
          <w:tcPr>
            <w:tcW w:w="4621" w:type="dxa"/>
            <w:tcBorders>
              <w:left w:val="single" w:sz="4" w:space="0" w:color="auto"/>
            </w:tcBorders>
          </w:tcPr>
          <w:p w14:paraId="05716E41" w14:textId="77777777" w:rsidR="00E64DD8" w:rsidRPr="002819A4" w:rsidRDefault="00E64DD8" w:rsidP="00E64DD8">
            <w:pPr>
              <w:spacing w:line="360" w:lineRule="auto"/>
              <w:jc w:val="both"/>
              <w:rPr>
                <w:b/>
                <w:bCs/>
                <w:szCs w:val="24"/>
              </w:rPr>
            </w:pPr>
          </w:p>
        </w:tc>
      </w:tr>
      <w:tr w:rsidR="00E64DD8" w:rsidRPr="002819A4" w14:paraId="079BA293" w14:textId="77777777" w:rsidTr="00016E91">
        <w:trPr>
          <w:trHeight w:val="20"/>
        </w:trPr>
        <w:tc>
          <w:tcPr>
            <w:tcW w:w="4621" w:type="dxa"/>
            <w:tcBorders>
              <w:top w:val="nil"/>
              <w:left w:val="nil"/>
              <w:bottom w:val="nil"/>
              <w:right w:val="single" w:sz="4" w:space="0" w:color="auto"/>
            </w:tcBorders>
            <w:vAlign w:val="center"/>
          </w:tcPr>
          <w:p w14:paraId="5F3B2854" w14:textId="77777777" w:rsidR="00E64DD8" w:rsidRPr="002819A4" w:rsidRDefault="00E64DD8" w:rsidP="00456CD2">
            <w:pPr>
              <w:numPr>
                <w:ilvl w:val="1"/>
                <w:numId w:val="6"/>
              </w:numPr>
              <w:tabs>
                <w:tab w:val="clear" w:pos="720"/>
                <w:tab w:val="clear" w:pos="1418"/>
                <w:tab w:val="clear" w:pos="2268"/>
                <w:tab w:val="clear" w:pos="3289"/>
                <w:tab w:val="num" w:pos="810"/>
              </w:tabs>
              <w:spacing w:line="360" w:lineRule="auto"/>
              <w:jc w:val="both"/>
              <w:rPr>
                <w:szCs w:val="24"/>
              </w:rPr>
            </w:pPr>
            <w:r w:rsidRPr="002819A4">
              <w:rPr>
                <w:rFonts w:hint="eastAsia"/>
                <w:szCs w:val="24"/>
                <w:rtl/>
              </w:rPr>
              <w:t>מס</w:t>
            </w:r>
            <w:r w:rsidRPr="002819A4">
              <w:rPr>
                <w:szCs w:val="24"/>
                <w:rtl/>
              </w:rPr>
              <w:t xml:space="preserve">' </w:t>
            </w:r>
            <w:r w:rsidRPr="002819A4">
              <w:rPr>
                <w:rFonts w:hint="eastAsia"/>
                <w:szCs w:val="24"/>
                <w:rtl/>
              </w:rPr>
              <w:t>טלפון</w:t>
            </w:r>
            <w:r w:rsidRPr="002819A4">
              <w:rPr>
                <w:szCs w:val="24"/>
                <w:rtl/>
              </w:rPr>
              <w:t xml:space="preserve"> </w:t>
            </w:r>
            <w:r w:rsidRPr="002819A4">
              <w:rPr>
                <w:rFonts w:hint="eastAsia"/>
                <w:szCs w:val="24"/>
                <w:rtl/>
              </w:rPr>
              <w:t>נייד</w:t>
            </w:r>
            <w:r w:rsidRPr="002819A4">
              <w:rPr>
                <w:szCs w:val="24"/>
                <w:rtl/>
              </w:rPr>
              <w:t>:</w:t>
            </w:r>
          </w:p>
        </w:tc>
        <w:tc>
          <w:tcPr>
            <w:tcW w:w="4621" w:type="dxa"/>
            <w:tcBorders>
              <w:left w:val="single" w:sz="4" w:space="0" w:color="auto"/>
            </w:tcBorders>
          </w:tcPr>
          <w:p w14:paraId="7B8710C7" w14:textId="77777777" w:rsidR="00E64DD8" w:rsidRPr="002819A4" w:rsidRDefault="00E64DD8" w:rsidP="00E64DD8">
            <w:pPr>
              <w:spacing w:line="360" w:lineRule="auto"/>
              <w:jc w:val="both"/>
              <w:rPr>
                <w:b/>
                <w:bCs/>
                <w:szCs w:val="24"/>
              </w:rPr>
            </w:pPr>
          </w:p>
        </w:tc>
      </w:tr>
      <w:tr w:rsidR="00E64DD8" w:rsidRPr="002819A4" w14:paraId="7FBB3705" w14:textId="77777777" w:rsidTr="00016E91">
        <w:trPr>
          <w:trHeight w:val="884"/>
        </w:trPr>
        <w:tc>
          <w:tcPr>
            <w:tcW w:w="4621" w:type="dxa"/>
            <w:tcBorders>
              <w:top w:val="nil"/>
              <w:left w:val="nil"/>
              <w:bottom w:val="nil"/>
              <w:right w:val="single" w:sz="4" w:space="0" w:color="auto"/>
            </w:tcBorders>
            <w:vAlign w:val="center"/>
          </w:tcPr>
          <w:p w14:paraId="78B893AD" w14:textId="77777777" w:rsidR="00E64DD8" w:rsidRPr="002819A4" w:rsidRDefault="00E64DD8" w:rsidP="00456CD2">
            <w:pPr>
              <w:numPr>
                <w:ilvl w:val="1"/>
                <w:numId w:val="6"/>
              </w:numPr>
              <w:tabs>
                <w:tab w:val="clear" w:pos="720"/>
                <w:tab w:val="clear" w:pos="1418"/>
                <w:tab w:val="clear" w:pos="2268"/>
                <w:tab w:val="clear" w:pos="3289"/>
                <w:tab w:val="num" w:pos="810"/>
              </w:tabs>
              <w:spacing w:line="360" w:lineRule="auto"/>
              <w:jc w:val="both"/>
              <w:rPr>
                <w:szCs w:val="24"/>
              </w:rPr>
            </w:pPr>
            <w:r w:rsidRPr="002819A4">
              <w:rPr>
                <w:rFonts w:hint="eastAsia"/>
                <w:szCs w:val="24"/>
                <w:rtl/>
              </w:rPr>
              <w:t>אי</w:t>
            </w:r>
            <w:r w:rsidRPr="002819A4">
              <w:rPr>
                <w:szCs w:val="24"/>
                <w:rtl/>
              </w:rPr>
              <w:t>-מייל:</w:t>
            </w:r>
          </w:p>
          <w:p w14:paraId="5C064F7A" w14:textId="77777777" w:rsidR="00E64DD8" w:rsidRPr="002819A4" w:rsidRDefault="00E64DD8" w:rsidP="00E64DD8">
            <w:pPr>
              <w:spacing w:line="360" w:lineRule="auto"/>
              <w:ind w:left="720"/>
              <w:jc w:val="both"/>
              <w:rPr>
                <w:szCs w:val="24"/>
                <w:rtl/>
              </w:rPr>
            </w:pPr>
          </w:p>
        </w:tc>
        <w:tc>
          <w:tcPr>
            <w:tcW w:w="4621" w:type="dxa"/>
            <w:tcBorders>
              <w:left w:val="single" w:sz="4" w:space="0" w:color="auto"/>
            </w:tcBorders>
          </w:tcPr>
          <w:p w14:paraId="7923F06E" w14:textId="77777777" w:rsidR="00E64DD8" w:rsidRPr="002819A4" w:rsidRDefault="00E64DD8" w:rsidP="00E64DD8">
            <w:pPr>
              <w:spacing w:line="360" w:lineRule="auto"/>
              <w:jc w:val="both"/>
              <w:rPr>
                <w:b/>
                <w:bCs/>
                <w:szCs w:val="24"/>
                <w:rtl/>
              </w:rPr>
            </w:pPr>
          </w:p>
          <w:p w14:paraId="72CBA87D" w14:textId="77777777" w:rsidR="00E64DD8" w:rsidRPr="002819A4" w:rsidRDefault="00E64DD8" w:rsidP="00E64DD8">
            <w:pPr>
              <w:spacing w:line="360" w:lineRule="auto"/>
              <w:jc w:val="both"/>
              <w:rPr>
                <w:b/>
                <w:bCs/>
                <w:szCs w:val="24"/>
                <w:rtl/>
              </w:rPr>
            </w:pPr>
          </w:p>
          <w:p w14:paraId="0A0BBF6C" w14:textId="77777777" w:rsidR="00E64DD8" w:rsidRPr="002819A4" w:rsidRDefault="00E64DD8" w:rsidP="00E64DD8">
            <w:pPr>
              <w:spacing w:line="360" w:lineRule="auto"/>
              <w:jc w:val="both"/>
              <w:rPr>
                <w:b/>
                <w:bCs/>
                <w:szCs w:val="24"/>
                <w:rtl/>
              </w:rPr>
            </w:pPr>
          </w:p>
        </w:tc>
      </w:tr>
    </w:tbl>
    <w:p w14:paraId="4C3AC223" w14:textId="77777777" w:rsidR="00AB6447" w:rsidRDefault="00AB6447" w:rsidP="00AB6447">
      <w:pPr>
        <w:tabs>
          <w:tab w:val="clear" w:pos="709"/>
          <w:tab w:val="clear" w:pos="1418"/>
          <w:tab w:val="clear" w:pos="2268"/>
          <w:tab w:val="clear" w:pos="3289"/>
        </w:tabs>
        <w:spacing w:line="360" w:lineRule="auto"/>
        <w:ind w:left="408"/>
        <w:jc w:val="both"/>
        <w:rPr>
          <w:szCs w:val="24"/>
          <w:rtl/>
        </w:rPr>
      </w:pPr>
      <w:bookmarkStart w:id="171" w:name="_Ref315172899"/>
    </w:p>
    <w:p w14:paraId="0536945B" w14:textId="77777777" w:rsidR="00AB6447" w:rsidRDefault="00AB6447">
      <w:pPr>
        <w:tabs>
          <w:tab w:val="clear" w:pos="709"/>
          <w:tab w:val="clear" w:pos="1418"/>
          <w:tab w:val="clear" w:pos="2268"/>
          <w:tab w:val="clear" w:pos="3289"/>
        </w:tabs>
        <w:bidi w:val="0"/>
        <w:rPr>
          <w:szCs w:val="24"/>
          <w:rtl/>
        </w:rPr>
      </w:pPr>
      <w:r>
        <w:rPr>
          <w:szCs w:val="24"/>
          <w:rtl/>
        </w:rPr>
        <w:br w:type="page"/>
      </w:r>
    </w:p>
    <w:p w14:paraId="19E62028" w14:textId="3A12B8DE" w:rsidR="00BE0B75" w:rsidRDefault="002E74A1" w:rsidP="00547EEC">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2E74A1">
        <w:rPr>
          <w:rFonts w:hint="eastAsia"/>
          <w:szCs w:val="24"/>
          <w:rtl/>
        </w:rPr>
        <w:t>המציע</w:t>
      </w:r>
      <w:r w:rsidRPr="002E74A1">
        <w:rPr>
          <w:szCs w:val="24"/>
          <w:rtl/>
        </w:rPr>
        <w:t xml:space="preserve"> מצהיר ומתחייב </w:t>
      </w:r>
      <w:r w:rsidRPr="002E74A1">
        <w:rPr>
          <w:rFonts w:hint="eastAsia"/>
          <w:szCs w:val="24"/>
          <w:rtl/>
        </w:rPr>
        <w:t>להעסיק</w:t>
      </w:r>
      <w:r w:rsidRPr="002E74A1">
        <w:rPr>
          <w:szCs w:val="24"/>
          <w:rtl/>
        </w:rPr>
        <w:t xml:space="preserve"> במסגרת ההתקשרות </w:t>
      </w:r>
      <w:r w:rsidRPr="002E74A1">
        <w:rPr>
          <w:rFonts w:hint="eastAsia"/>
          <w:szCs w:val="24"/>
          <w:rtl/>
        </w:rPr>
        <w:t>עם</w:t>
      </w:r>
      <w:r w:rsidRPr="002E74A1">
        <w:rPr>
          <w:szCs w:val="24"/>
          <w:rtl/>
        </w:rPr>
        <w:t xml:space="preserve"> </w:t>
      </w:r>
      <w:r w:rsidRPr="002E74A1">
        <w:rPr>
          <w:rFonts w:hint="eastAsia"/>
          <w:szCs w:val="24"/>
          <w:rtl/>
        </w:rPr>
        <w:t>המזמין</w:t>
      </w:r>
      <w:r w:rsidRPr="002E74A1">
        <w:rPr>
          <w:szCs w:val="24"/>
          <w:rtl/>
        </w:rPr>
        <w:t xml:space="preserve"> </w:t>
      </w:r>
      <w:r w:rsidRPr="002E74A1">
        <w:rPr>
          <w:rFonts w:hint="eastAsia"/>
          <w:szCs w:val="24"/>
          <w:rtl/>
        </w:rPr>
        <w:t>אך</w:t>
      </w:r>
      <w:r w:rsidRPr="002E74A1">
        <w:rPr>
          <w:szCs w:val="24"/>
          <w:rtl/>
        </w:rPr>
        <w:t xml:space="preserve"> </w:t>
      </w:r>
      <w:r w:rsidRPr="002E74A1">
        <w:rPr>
          <w:rFonts w:hint="eastAsia"/>
          <w:szCs w:val="24"/>
          <w:rtl/>
        </w:rPr>
        <w:t>ורק</w:t>
      </w:r>
      <w:r w:rsidRPr="002E74A1">
        <w:rPr>
          <w:szCs w:val="24"/>
          <w:rtl/>
        </w:rPr>
        <w:t xml:space="preserve"> </w:t>
      </w:r>
      <w:r w:rsidRPr="002E74A1">
        <w:rPr>
          <w:rFonts w:hint="eastAsia"/>
          <w:szCs w:val="24"/>
          <w:rtl/>
        </w:rPr>
        <w:t>את</w:t>
      </w:r>
      <w:r w:rsidRPr="002E74A1">
        <w:rPr>
          <w:szCs w:val="24"/>
          <w:rtl/>
        </w:rPr>
        <w:t xml:space="preserve"> </w:t>
      </w:r>
      <w:r w:rsidRPr="002E74A1">
        <w:rPr>
          <w:rFonts w:hint="eastAsia"/>
          <w:szCs w:val="24"/>
          <w:rtl/>
        </w:rPr>
        <w:t>העובדים</w:t>
      </w:r>
      <w:r w:rsidRPr="002E74A1">
        <w:rPr>
          <w:szCs w:val="24"/>
          <w:rtl/>
        </w:rPr>
        <w:t xml:space="preserve"> </w:t>
      </w:r>
      <w:r w:rsidRPr="002E74A1">
        <w:rPr>
          <w:rFonts w:hint="eastAsia"/>
          <w:szCs w:val="24"/>
          <w:rtl/>
        </w:rPr>
        <w:t>המתאימים</w:t>
      </w:r>
      <w:r w:rsidRPr="002E74A1">
        <w:rPr>
          <w:szCs w:val="24"/>
          <w:rtl/>
        </w:rPr>
        <w:t xml:space="preserve"> </w:t>
      </w:r>
      <w:r w:rsidRPr="002E74A1">
        <w:rPr>
          <w:rFonts w:hint="eastAsia"/>
          <w:szCs w:val="24"/>
          <w:rtl/>
        </w:rPr>
        <w:t>למילוי</w:t>
      </w:r>
      <w:r w:rsidRPr="002E74A1">
        <w:rPr>
          <w:szCs w:val="24"/>
          <w:rtl/>
        </w:rPr>
        <w:t xml:space="preserve"> </w:t>
      </w:r>
      <w:r w:rsidRPr="002E74A1">
        <w:rPr>
          <w:rFonts w:hint="eastAsia"/>
          <w:szCs w:val="24"/>
          <w:rtl/>
        </w:rPr>
        <w:t>תפקידם</w:t>
      </w:r>
      <w:r w:rsidRPr="002E74A1">
        <w:rPr>
          <w:szCs w:val="24"/>
          <w:rtl/>
        </w:rPr>
        <w:t xml:space="preserve"> </w:t>
      </w:r>
      <w:r w:rsidRPr="002E74A1">
        <w:rPr>
          <w:rFonts w:hint="eastAsia"/>
          <w:szCs w:val="24"/>
          <w:rtl/>
        </w:rPr>
        <w:t>על</w:t>
      </w:r>
      <w:r w:rsidRPr="002E74A1">
        <w:rPr>
          <w:szCs w:val="24"/>
          <w:rtl/>
        </w:rPr>
        <w:t xml:space="preserve"> פי </w:t>
      </w:r>
      <w:r w:rsidRPr="002E74A1">
        <w:rPr>
          <w:rFonts w:hint="eastAsia"/>
          <w:szCs w:val="24"/>
          <w:rtl/>
        </w:rPr>
        <w:t>דרישות</w:t>
      </w:r>
      <w:r w:rsidRPr="002E74A1">
        <w:rPr>
          <w:szCs w:val="24"/>
          <w:rtl/>
        </w:rPr>
        <w:t xml:space="preserve"> המינימום להעסקת העובדים </w:t>
      </w:r>
      <w:r w:rsidR="005645FF">
        <w:rPr>
          <w:rFonts w:hint="cs"/>
          <w:szCs w:val="24"/>
          <w:rtl/>
        </w:rPr>
        <w:t>ה</w:t>
      </w:r>
      <w:r w:rsidRPr="002E74A1">
        <w:rPr>
          <w:rFonts w:hint="eastAsia"/>
          <w:szCs w:val="24"/>
          <w:rtl/>
        </w:rPr>
        <w:t>מפורטות</w:t>
      </w:r>
      <w:r w:rsidRPr="002E74A1">
        <w:rPr>
          <w:szCs w:val="24"/>
          <w:rtl/>
        </w:rPr>
        <w:t xml:space="preserve"> לגבי כל עובדי הספק בסעיפים </w:t>
      </w:r>
      <w:r w:rsidR="00C84214">
        <w:fldChar w:fldCharType="begin"/>
      </w:r>
      <w:r w:rsidR="00C84214">
        <w:instrText xml:space="preserve"> REF _Ref315171753 \r \h  \* MERGEFORMAT </w:instrText>
      </w:r>
      <w:r w:rsidR="00C84214">
        <w:fldChar w:fldCharType="separate"/>
      </w:r>
      <w:r w:rsidR="00862751" w:rsidRPr="00F929F3">
        <w:rPr>
          <w:szCs w:val="24"/>
          <w:cs/>
        </w:rPr>
        <w:t>‎</w:t>
      </w:r>
      <w:r w:rsidR="00862751" w:rsidRPr="00F929F3">
        <w:rPr>
          <w:szCs w:val="24"/>
        </w:rPr>
        <w:t>4.7.1.2</w:t>
      </w:r>
      <w:r w:rsidR="00C84214">
        <w:fldChar w:fldCharType="end"/>
      </w:r>
      <w:r w:rsidRPr="005D5E11">
        <w:rPr>
          <w:szCs w:val="24"/>
          <w:rtl/>
        </w:rPr>
        <w:t>,</w:t>
      </w:r>
      <w:r w:rsidR="00E271F9" w:rsidRPr="005D5E11">
        <w:rPr>
          <w:rFonts w:hint="cs"/>
          <w:szCs w:val="24"/>
          <w:rtl/>
        </w:rPr>
        <w:t xml:space="preserve"> </w:t>
      </w:r>
      <w:r w:rsidR="00C84214">
        <w:fldChar w:fldCharType="begin"/>
      </w:r>
      <w:r w:rsidR="00C84214">
        <w:instrText xml:space="preserve"> REF _Ref320791092 \r \h  \* MERGEFORMAT </w:instrText>
      </w:r>
      <w:r w:rsidR="00C84214">
        <w:fldChar w:fldCharType="separate"/>
      </w:r>
      <w:r w:rsidR="00862751" w:rsidRPr="00F929F3">
        <w:rPr>
          <w:szCs w:val="24"/>
          <w:cs/>
        </w:rPr>
        <w:t>‎</w:t>
      </w:r>
      <w:r w:rsidR="00862751" w:rsidRPr="00F929F3">
        <w:rPr>
          <w:szCs w:val="24"/>
        </w:rPr>
        <w:t>4.7.2.3</w:t>
      </w:r>
      <w:r w:rsidR="00C84214">
        <w:fldChar w:fldCharType="end"/>
      </w:r>
      <w:r w:rsidR="00E271F9" w:rsidRPr="005D5E11" w:rsidDel="00E271F9">
        <w:rPr>
          <w:szCs w:val="24"/>
          <w:rtl/>
        </w:rPr>
        <w:t xml:space="preserve"> </w:t>
      </w:r>
      <w:r w:rsidRPr="005D5E11">
        <w:rPr>
          <w:szCs w:val="24"/>
          <w:rtl/>
        </w:rPr>
        <w:t xml:space="preserve">, </w:t>
      </w:r>
      <w:r w:rsidR="00C84214">
        <w:fldChar w:fldCharType="begin"/>
      </w:r>
      <w:r w:rsidR="00C84214">
        <w:instrText xml:space="preserve"> REF _Ref315171806 \r \h  \* MERGEFORMAT </w:instrText>
      </w:r>
      <w:r w:rsidR="00C84214">
        <w:fldChar w:fldCharType="separate"/>
      </w:r>
      <w:r w:rsidR="00862751" w:rsidRPr="00F929F3">
        <w:rPr>
          <w:szCs w:val="24"/>
          <w:cs/>
        </w:rPr>
        <w:t>‎</w:t>
      </w:r>
      <w:r w:rsidR="00862751" w:rsidRPr="00F929F3">
        <w:rPr>
          <w:szCs w:val="24"/>
        </w:rPr>
        <w:t>4.7.2.1</w:t>
      </w:r>
      <w:r w:rsidR="00C84214">
        <w:fldChar w:fldCharType="end"/>
      </w:r>
      <w:r w:rsidRPr="005D5E11">
        <w:rPr>
          <w:szCs w:val="24"/>
          <w:rtl/>
        </w:rPr>
        <w:t xml:space="preserve"> </w:t>
      </w:r>
      <w:r w:rsidR="005645FF" w:rsidRPr="005D5E11">
        <w:rPr>
          <w:rFonts w:hint="cs"/>
          <w:szCs w:val="24"/>
          <w:rtl/>
        </w:rPr>
        <w:t>להסכם</w:t>
      </w:r>
      <w:r w:rsidR="00703440">
        <w:rPr>
          <w:szCs w:val="24"/>
          <w:rtl/>
        </w:rPr>
        <w:t xml:space="preserve"> עבור הנציג הניהולי</w:t>
      </w:r>
      <w:r w:rsidR="00703440">
        <w:rPr>
          <w:rFonts w:hint="cs"/>
          <w:szCs w:val="24"/>
          <w:rtl/>
        </w:rPr>
        <w:t xml:space="preserve"> </w:t>
      </w:r>
      <w:r w:rsidRPr="005D5E11">
        <w:rPr>
          <w:rFonts w:hint="eastAsia"/>
          <w:szCs w:val="24"/>
          <w:rtl/>
        </w:rPr>
        <w:t>ועובדי</w:t>
      </w:r>
      <w:r w:rsidRPr="005D5E11">
        <w:rPr>
          <w:szCs w:val="24"/>
          <w:rtl/>
        </w:rPr>
        <w:t xml:space="preserve"> </w:t>
      </w:r>
      <w:r w:rsidRPr="005D5E11">
        <w:rPr>
          <w:rFonts w:hint="eastAsia"/>
          <w:szCs w:val="24"/>
          <w:rtl/>
        </w:rPr>
        <w:t>הניקיון</w:t>
      </w:r>
      <w:r w:rsidRPr="005D5E11">
        <w:rPr>
          <w:szCs w:val="24"/>
          <w:rtl/>
        </w:rPr>
        <w:t xml:space="preserve"> </w:t>
      </w:r>
      <w:r w:rsidRPr="005D5E11">
        <w:rPr>
          <w:rFonts w:hint="eastAsia"/>
          <w:szCs w:val="24"/>
          <w:rtl/>
        </w:rPr>
        <w:t>בהתאמה</w:t>
      </w:r>
      <w:r w:rsidR="00F23D85" w:rsidRPr="005D5E11">
        <w:rPr>
          <w:rFonts w:hint="cs"/>
          <w:szCs w:val="24"/>
          <w:rtl/>
        </w:rPr>
        <w:t>,</w:t>
      </w:r>
      <w:r w:rsidRPr="005D5E11">
        <w:rPr>
          <w:szCs w:val="24"/>
          <w:rtl/>
        </w:rPr>
        <w:t xml:space="preserve"> בעלי האישורים </w:t>
      </w:r>
      <w:r w:rsidR="005E301F" w:rsidRPr="005D5E11">
        <w:rPr>
          <w:rFonts w:hint="cs"/>
          <w:szCs w:val="24"/>
          <w:rtl/>
        </w:rPr>
        <w:t>הרפואיי</w:t>
      </w:r>
      <w:r w:rsidR="005E301F" w:rsidRPr="005D5E11">
        <w:rPr>
          <w:rFonts w:hint="eastAsia"/>
          <w:szCs w:val="24"/>
          <w:rtl/>
        </w:rPr>
        <w:t>ם</w:t>
      </w:r>
      <w:r w:rsidRPr="005D5E11">
        <w:rPr>
          <w:szCs w:val="24"/>
          <w:rtl/>
        </w:rPr>
        <w:t xml:space="preserve"> המתאימים כמצוין בסעיף </w:t>
      </w:r>
      <w:r w:rsidR="00C84214">
        <w:fldChar w:fldCharType="begin"/>
      </w:r>
      <w:r w:rsidR="00C84214">
        <w:instrText xml:space="preserve"> REF _Ref315172221 \r \h  \* MERGEFORMAT </w:instrText>
      </w:r>
      <w:r w:rsidR="00C84214">
        <w:fldChar w:fldCharType="separate"/>
      </w:r>
      <w:r w:rsidR="00862751" w:rsidRPr="00F929F3">
        <w:rPr>
          <w:szCs w:val="24"/>
          <w:cs/>
        </w:rPr>
        <w:t>‎</w:t>
      </w:r>
      <w:r w:rsidR="00862751" w:rsidRPr="00F929F3">
        <w:rPr>
          <w:szCs w:val="24"/>
        </w:rPr>
        <w:t>4.7.3</w:t>
      </w:r>
      <w:r w:rsidR="00C84214">
        <w:fldChar w:fldCharType="end"/>
      </w:r>
      <w:r w:rsidRPr="005D5E11">
        <w:rPr>
          <w:szCs w:val="24"/>
          <w:rtl/>
        </w:rPr>
        <w:t xml:space="preserve"> </w:t>
      </w:r>
      <w:r w:rsidRPr="005D5E11">
        <w:rPr>
          <w:rFonts w:hint="eastAsia"/>
          <w:szCs w:val="24"/>
          <w:rtl/>
        </w:rPr>
        <w:t>להסכם</w:t>
      </w:r>
      <w:r w:rsidRPr="005D5E11">
        <w:rPr>
          <w:szCs w:val="24"/>
          <w:rtl/>
        </w:rPr>
        <w:t xml:space="preserve"> ובעלי אישורי הביטחון המתאימים כמצוין בסעיף </w:t>
      </w:r>
      <w:r w:rsidR="00C84214">
        <w:fldChar w:fldCharType="begin"/>
      </w:r>
      <w:r w:rsidR="00C84214">
        <w:instrText xml:space="preserve"> REF _Ref315172255 \r \h  \* MERGEFORMAT </w:instrText>
      </w:r>
      <w:r w:rsidR="00C84214">
        <w:fldChar w:fldCharType="separate"/>
      </w:r>
      <w:r w:rsidR="00862751" w:rsidRPr="00F929F3">
        <w:rPr>
          <w:szCs w:val="24"/>
          <w:cs/>
        </w:rPr>
        <w:t>‎</w:t>
      </w:r>
      <w:r w:rsidR="00862751" w:rsidRPr="00F929F3">
        <w:rPr>
          <w:szCs w:val="24"/>
        </w:rPr>
        <w:t>5</w:t>
      </w:r>
      <w:r w:rsidR="00C84214">
        <w:fldChar w:fldCharType="end"/>
      </w:r>
      <w:r w:rsidRPr="005D5E11">
        <w:rPr>
          <w:szCs w:val="24"/>
          <w:rtl/>
        </w:rPr>
        <w:t xml:space="preserve"> </w:t>
      </w:r>
      <w:r w:rsidRPr="005D5E11">
        <w:rPr>
          <w:rFonts w:hint="eastAsia"/>
          <w:szCs w:val="24"/>
          <w:rtl/>
        </w:rPr>
        <w:t>להסכם</w:t>
      </w:r>
      <w:r w:rsidR="00F23D85" w:rsidRPr="005D5E11">
        <w:rPr>
          <w:rFonts w:hint="cs"/>
          <w:szCs w:val="24"/>
          <w:rtl/>
        </w:rPr>
        <w:t>.</w:t>
      </w:r>
      <w:bookmarkEnd w:id="171"/>
    </w:p>
    <w:p w14:paraId="2C6C61BE" w14:textId="77777777" w:rsidR="00BE0B75" w:rsidRDefault="00F23D85">
      <w:pPr>
        <w:numPr>
          <w:ilvl w:val="1"/>
          <w:numId w:val="6"/>
        </w:numPr>
        <w:tabs>
          <w:tab w:val="clear" w:pos="720"/>
          <w:tab w:val="clear" w:pos="1418"/>
          <w:tab w:val="clear" w:pos="2268"/>
          <w:tab w:val="clear" w:pos="3289"/>
          <w:tab w:val="num" w:pos="768"/>
        </w:tabs>
        <w:spacing w:line="360" w:lineRule="auto"/>
        <w:ind w:left="768"/>
        <w:jc w:val="both"/>
        <w:rPr>
          <w:szCs w:val="24"/>
        </w:rPr>
      </w:pPr>
      <w:r>
        <w:rPr>
          <w:rFonts w:hint="cs"/>
          <w:szCs w:val="24"/>
          <w:rtl/>
        </w:rPr>
        <w:t>המציע מצהיר כי הוא מבין כי הפרה של דרישות ההעסקה המפורטות בסעיפי המכרז מהווה הפרה יסודית של ההתקשרות</w:t>
      </w:r>
      <w:r w:rsidR="005645FF">
        <w:rPr>
          <w:rFonts w:hint="cs"/>
          <w:szCs w:val="24"/>
          <w:rtl/>
        </w:rPr>
        <w:t>.</w:t>
      </w:r>
    </w:p>
    <w:p w14:paraId="54EE8D3D" w14:textId="77777777" w:rsidR="00BE0B75" w:rsidRDefault="00F23D85">
      <w:pPr>
        <w:numPr>
          <w:ilvl w:val="1"/>
          <w:numId w:val="6"/>
        </w:numPr>
        <w:tabs>
          <w:tab w:val="clear" w:pos="720"/>
          <w:tab w:val="clear" w:pos="1418"/>
          <w:tab w:val="clear" w:pos="2268"/>
          <w:tab w:val="clear" w:pos="3289"/>
          <w:tab w:val="num" w:pos="768"/>
        </w:tabs>
        <w:spacing w:line="360" w:lineRule="auto"/>
        <w:ind w:left="768"/>
        <w:jc w:val="both"/>
        <w:rPr>
          <w:szCs w:val="24"/>
        </w:rPr>
      </w:pPr>
      <w:r>
        <w:rPr>
          <w:rFonts w:hint="cs"/>
          <w:szCs w:val="24"/>
          <w:rtl/>
        </w:rPr>
        <w:t xml:space="preserve">המציע מצהיר כי הוא מבין </w:t>
      </w:r>
      <w:r w:rsidR="00AB6447">
        <w:rPr>
          <w:rFonts w:hint="cs"/>
          <w:szCs w:val="24"/>
          <w:rtl/>
        </w:rPr>
        <w:t>ש</w:t>
      </w:r>
      <w:r>
        <w:rPr>
          <w:rFonts w:hint="cs"/>
          <w:szCs w:val="24"/>
          <w:rtl/>
        </w:rPr>
        <w:t>למזמין זכות בלי מותנית לפסול את העסקתו של מי מעובדי הספק במסגרת התקשרות זו במידה וכישוריו</w:t>
      </w:r>
      <w:r w:rsidR="005645FF">
        <w:rPr>
          <w:rFonts w:hint="cs"/>
          <w:szCs w:val="24"/>
          <w:rtl/>
        </w:rPr>
        <w:t xml:space="preserve"> או </w:t>
      </w:r>
      <w:r>
        <w:rPr>
          <w:rFonts w:hint="cs"/>
          <w:szCs w:val="24"/>
          <w:rtl/>
        </w:rPr>
        <w:t>ניסיונו אינם עומדים לשביעות רצונו של המזמין ו-או במידה והספק יכשל מל</w:t>
      </w:r>
      <w:r w:rsidR="005645FF">
        <w:rPr>
          <w:rFonts w:hint="cs"/>
          <w:szCs w:val="24"/>
          <w:rtl/>
        </w:rPr>
        <w:t>ה</w:t>
      </w:r>
      <w:r>
        <w:rPr>
          <w:rFonts w:hint="cs"/>
          <w:szCs w:val="24"/>
          <w:rtl/>
        </w:rPr>
        <w:t>עמיד בעבורו את האישורים הרפואיים והב</w:t>
      </w:r>
      <w:r w:rsidR="00AB6447">
        <w:rPr>
          <w:rFonts w:hint="cs"/>
          <w:szCs w:val="24"/>
          <w:rtl/>
        </w:rPr>
        <w:t>י</w:t>
      </w:r>
      <w:r>
        <w:rPr>
          <w:rFonts w:hint="cs"/>
          <w:szCs w:val="24"/>
          <w:rtl/>
        </w:rPr>
        <w:t>טחונ</w:t>
      </w:r>
      <w:r w:rsidR="00AB6447">
        <w:rPr>
          <w:rFonts w:hint="cs"/>
          <w:szCs w:val="24"/>
          <w:rtl/>
        </w:rPr>
        <w:t>י</w:t>
      </w:r>
      <w:r>
        <w:rPr>
          <w:rFonts w:hint="cs"/>
          <w:szCs w:val="24"/>
          <w:rtl/>
        </w:rPr>
        <w:t>ים הנחוצים</w:t>
      </w:r>
      <w:r w:rsidR="0043002F">
        <w:rPr>
          <w:rFonts w:hint="cs"/>
          <w:szCs w:val="24"/>
          <w:rtl/>
        </w:rPr>
        <w:t xml:space="preserve"> או מכל סיבה אחרת, בין אם </w:t>
      </w:r>
      <w:r w:rsidR="005E301F">
        <w:rPr>
          <w:rFonts w:hint="cs"/>
          <w:szCs w:val="24"/>
          <w:rtl/>
        </w:rPr>
        <w:t>צוינה</w:t>
      </w:r>
      <w:r w:rsidR="0043002F">
        <w:rPr>
          <w:rFonts w:hint="cs"/>
          <w:szCs w:val="24"/>
          <w:rtl/>
        </w:rPr>
        <w:t xml:space="preserve"> במפורש בסעיפי המכרז וההסכם ובין אם לאו.</w:t>
      </w:r>
    </w:p>
    <w:p w14:paraId="5EAD477B" w14:textId="77777777" w:rsidR="00BE0B75" w:rsidRDefault="00E64DD8" w:rsidP="00A03C24">
      <w:pPr>
        <w:numPr>
          <w:ilvl w:val="0"/>
          <w:numId w:val="6"/>
        </w:numPr>
        <w:tabs>
          <w:tab w:val="clear" w:pos="360"/>
          <w:tab w:val="clear" w:pos="709"/>
          <w:tab w:val="clear" w:pos="1418"/>
          <w:tab w:val="clear" w:pos="2268"/>
          <w:tab w:val="clear" w:pos="3289"/>
          <w:tab w:val="num" w:pos="408"/>
        </w:tabs>
        <w:spacing w:line="360" w:lineRule="auto"/>
        <w:ind w:left="408"/>
        <w:jc w:val="both"/>
        <w:rPr>
          <w:szCs w:val="24"/>
          <w:rtl/>
        </w:rPr>
      </w:pPr>
      <w:r w:rsidRPr="0069403A">
        <w:rPr>
          <w:szCs w:val="24"/>
          <w:rtl/>
        </w:rPr>
        <w:t>על המציע להוכיח את המפורט מטה במסמכים, אישורים ובתיאור עבודות דומות</w:t>
      </w:r>
      <w:r w:rsidRPr="0069403A">
        <w:rPr>
          <w:rFonts w:hint="cs"/>
          <w:szCs w:val="24"/>
          <w:rtl/>
        </w:rPr>
        <w:t xml:space="preserve"> </w:t>
      </w:r>
      <w:r w:rsidRPr="0069403A">
        <w:rPr>
          <w:szCs w:val="24"/>
          <w:rtl/>
        </w:rPr>
        <w:t>כמפורט בהמשך</w:t>
      </w:r>
      <w:r w:rsidRPr="0069403A">
        <w:rPr>
          <w:rFonts w:hint="cs"/>
          <w:szCs w:val="24"/>
          <w:rtl/>
        </w:rPr>
        <w:t>, את כל האסמכתאות להוכחת העמידה בדרישות אלו יש לצרף כנספחים ובעמודת 'ההוכחה' יש לציין את העמ' בנספחים בו מופיעה האסמכתא</w:t>
      </w:r>
      <w:r w:rsidRPr="0069403A">
        <w:rPr>
          <w:szCs w:val="24"/>
          <w:rtl/>
        </w:rPr>
        <w:t>.</w:t>
      </w:r>
    </w:p>
    <w:tbl>
      <w:tblPr>
        <w:bidiVisual/>
        <w:tblW w:w="87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276"/>
        <w:gridCol w:w="5097"/>
        <w:gridCol w:w="2406"/>
      </w:tblGrid>
      <w:tr w:rsidR="00E64DD8" w:rsidRPr="00FE2D8C" w14:paraId="2F184AE1" w14:textId="77777777" w:rsidTr="00FE2D8C">
        <w:trPr>
          <w:jc w:val="center"/>
        </w:trPr>
        <w:tc>
          <w:tcPr>
            <w:tcW w:w="1276" w:type="dxa"/>
            <w:vMerge w:val="restart"/>
            <w:tcBorders>
              <w:top w:val="single" w:sz="4" w:space="0" w:color="auto"/>
              <w:left w:val="single" w:sz="4" w:space="0" w:color="auto"/>
              <w:right w:val="single" w:sz="4" w:space="0" w:color="auto"/>
            </w:tcBorders>
            <w:shd w:val="clear" w:color="auto" w:fill="FFFFFF"/>
            <w:vAlign w:val="center"/>
          </w:tcPr>
          <w:p w14:paraId="389C3039" w14:textId="77777777" w:rsidR="00C57095" w:rsidRPr="00FE2D8C" w:rsidRDefault="002E74A1">
            <w:pPr>
              <w:spacing w:line="360" w:lineRule="auto"/>
              <w:jc w:val="center"/>
              <w:rPr>
                <w:rFonts w:ascii="David" w:hAnsi="David"/>
                <w:b/>
                <w:bCs/>
                <w:sz w:val="22"/>
                <w:szCs w:val="24"/>
              </w:rPr>
            </w:pPr>
            <w:r w:rsidRPr="00FE2D8C">
              <w:rPr>
                <w:rFonts w:ascii="David" w:hAnsi="David"/>
                <w:b/>
                <w:bCs/>
                <w:sz w:val="22"/>
                <w:szCs w:val="24"/>
                <w:rtl/>
              </w:rPr>
              <w:t>לפי סעיף בפרק 1</w:t>
            </w:r>
          </w:p>
        </w:tc>
        <w:tc>
          <w:tcPr>
            <w:tcW w:w="5097" w:type="dxa"/>
            <w:tcBorders>
              <w:top w:val="single" w:sz="4" w:space="0" w:color="auto"/>
              <w:left w:val="single" w:sz="4" w:space="0" w:color="auto"/>
              <w:bottom w:val="single" w:sz="4" w:space="0" w:color="auto"/>
              <w:right w:val="single" w:sz="4" w:space="0" w:color="auto"/>
            </w:tcBorders>
            <w:shd w:val="clear" w:color="auto" w:fill="FFFFFF"/>
            <w:vAlign w:val="center"/>
          </w:tcPr>
          <w:p w14:paraId="5AF2BBD2" w14:textId="77777777" w:rsidR="00C57095" w:rsidRPr="00FE2D8C" w:rsidRDefault="002E74A1">
            <w:pPr>
              <w:spacing w:line="360" w:lineRule="auto"/>
              <w:jc w:val="center"/>
              <w:rPr>
                <w:rFonts w:ascii="David" w:hAnsi="David"/>
                <w:b/>
                <w:bCs/>
                <w:sz w:val="22"/>
                <w:szCs w:val="24"/>
              </w:rPr>
            </w:pPr>
            <w:r w:rsidRPr="00FE2D8C">
              <w:rPr>
                <w:rFonts w:ascii="David" w:hAnsi="David"/>
                <w:b/>
                <w:bCs/>
                <w:sz w:val="22"/>
                <w:szCs w:val="24"/>
                <w:rtl/>
              </w:rPr>
              <w:t>הנושא</w:t>
            </w:r>
          </w:p>
        </w:tc>
        <w:tc>
          <w:tcPr>
            <w:tcW w:w="2406" w:type="dxa"/>
            <w:tcBorders>
              <w:top w:val="single" w:sz="4" w:space="0" w:color="auto"/>
              <w:left w:val="single" w:sz="4" w:space="0" w:color="auto"/>
              <w:bottom w:val="single" w:sz="4" w:space="0" w:color="auto"/>
              <w:right w:val="single" w:sz="4" w:space="0" w:color="auto"/>
            </w:tcBorders>
            <w:shd w:val="clear" w:color="auto" w:fill="FFFFFF"/>
            <w:vAlign w:val="center"/>
          </w:tcPr>
          <w:p w14:paraId="2D1C3B36" w14:textId="77777777" w:rsidR="00C57095" w:rsidRPr="00FE2D8C" w:rsidRDefault="002E74A1">
            <w:pPr>
              <w:spacing w:line="360" w:lineRule="auto"/>
              <w:jc w:val="center"/>
              <w:rPr>
                <w:rFonts w:ascii="David" w:hAnsi="David"/>
                <w:b/>
                <w:bCs/>
                <w:sz w:val="22"/>
                <w:szCs w:val="24"/>
              </w:rPr>
            </w:pPr>
            <w:r w:rsidRPr="00FE2D8C">
              <w:rPr>
                <w:rFonts w:ascii="David" w:hAnsi="David"/>
                <w:b/>
                <w:bCs/>
                <w:sz w:val="22"/>
                <w:szCs w:val="24"/>
                <w:rtl/>
              </w:rPr>
              <w:t>ההוכחה</w:t>
            </w:r>
          </w:p>
        </w:tc>
      </w:tr>
      <w:tr w:rsidR="00E64DD8" w:rsidRPr="00FE2D8C" w14:paraId="2E37D6F3" w14:textId="77777777" w:rsidTr="00FE2D8C">
        <w:trPr>
          <w:jc w:val="center"/>
        </w:trPr>
        <w:tc>
          <w:tcPr>
            <w:tcW w:w="1276" w:type="dxa"/>
            <w:vMerge/>
            <w:tcBorders>
              <w:left w:val="single" w:sz="4" w:space="0" w:color="auto"/>
              <w:bottom w:val="single" w:sz="4" w:space="0" w:color="auto"/>
              <w:right w:val="single" w:sz="4" w:space="0" w:color="auto"/>
            </w:tcBorders>
            <w:vAlign w:val="center"/>
          </w:tcPr>
          <w:p w14:paraId="51FD5F6C" w14:textId="77777777" w:rsidR="00C57095" w:rsidRPr="00FE2D8C" w:rsidRDefault="00C57095">
            <w:pPr>
              <w:spacing w:line="360" w:lineRule="auto"/>
              <w:jc w:val="center"/>
              <w:rPr>
                <w:rFonts w:ascii="David" w:hAnsi="David"/>
                <w:sz w:val="22"/>
                <w:szCs w:val="24"/>
                <w:rtl/>
              </w:rPr>
            </w:pPr>
          </w:p>
        </w:tc>
        <w:tc>
          <w:tcPr>
            <w:tcW w:w="5097" w:type="dxa"/>
            <w:tcBorders>
              <w:top w:val="single" w:sz="4" w:space="0" w:color="auto"/>
              <w:left w:val="single" w:sz="4" w:space="0" w:color="auto"/>
              <w:bottom w:val="single" w:sz="4" w:space="0" w:color="auto"/>
              <w:right w:val="single" w:sz="4" w:space="0" w:color="auto"/>
            </w:tcBorders>
            <w:vAlign w:val="center"/>
          </w:tcPr>
          <w:p w14:paraId="0042893B" w14:textId="77777777" w:rsidR="00C57095" w:rsidRPr="00FE2D8C" w:rsidRDefault="002E74A1">
            <w:pPr>
              <w:spacing w:before="40" w:after="40" w:line="360" w:lineRule="auto"/>
              <w:ind w:left="317"/>
              <w:jc w:val="center"/>
              <w:rPr>
                <w:rFonts w:ascii="David" w:hAnsi="David"/>
                <w:b/>
                <w:bCs/>
                <w:sz w:val="22"/>
                <w:szCs w:val="24"/>
                <w:rtl/>
              </w:rPr>
            </w:pPr>
            <w:r w:rsidRPr="00FE2D8C">
              <w:rPr>
                <w:rFonts w:ascii="David" w:hAnsi="David"/>
                <w:b/>
                <w:bCs/>
                <w:sz w:val="22"/>
                <w:szCs w:val="24"/>
                <w:rtl/>
              </w:rPr>
              <w:t>הוכחות על עמידה בתנאי סף</w:t>
            </w:r>
          </w:p>
        </w:tc>
        <w:tc>
          <w:tcPr>
            <w:tcW w:w="2406" w:type="dxa"/>
            <w:tcBorders>
              <w:top w:val="single" w:sz="4" w:space="0" w:color="auto"/>
              <w:left w:val="single" w:sz="4" w:space="0" w:color="auto"/>
              <w:bottom w:val="single" w:sz="4" w:space="0" w:color="auto"/>
              <w:right w:val="single" w:sz="4" w:space="0" w:color="auto"/>
            </w:tcBorders>
            <w:vAlign w:val="center"/>
          </w:tcPr>
          <w:p w14:paraId="13974B7E" w14:textId="77777777" w:rsidR="00C57095" w:rsidRPr="00FE2D8C" w:rsidRDefault="00C57095">
            <w:pPr>
              <w:spacing w:line="360" w:lineRule="auto"/>
              <w:jc w:val="center"/>
              <w:rPr>
                <w:rFonts w:ascii="David" w:hAnsi="David"/>
                <w:sz w:val="22"/>
                <w:szCs w:val="24"/>
              </w:rPr>
            </w:pPr>
          </w:p>
        </w:tc>
      </w:tr>
      <w:tr w:rsidR="00E64DD8" w:rsidRPr="00FE2D8C" w14:paraId="5CE74DA9"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2F3DF6A3" w14:textId="77777777" w:rsidR="00093212" w:rsidRPr="00FE2D8C" w:rsidRDefault="00093212" w:rsidP="00C937DF">
            <w:pPr>
              <w:spacing w:line="360" w:lineRule="auto"/>
              <w:jc w:val="center"/>
              <w:rPr>
                <w:rFonts w:ascii="David" w:hAnsi="David"/>
                <w:sz w:val="22"/>
                <w:szCs w:val="24"/>
              </w:rPr>
            </w:pPr>
          </w:p>
        </w:tc>
        <w:tc>
          <w:tcPr>
            <w:tcW w:w="5097" w:type="dxa"/>
            <w:tcBorders>
              <w:top w:val="single" w:sz="4" w:space="0" w:color="auto"/>
              <w:left w:val="single" w:sz="4" w:space="0" w:color="auto"/>
              <w:bottom w:val="single" w:sz="4" w:space="0" w:color="auto"/>
              <w:right w:val="single" w:sz="4" w:space="0" w:color="auto"/>
            </w:tcBorders>
            <w:vAlign w:val="center"/>
          </w:tcPr>
          <w:p w14:paraId="772B8668" w14:textId="77777777" w:rsidR="00C57095" w:rsidRPr="00FE2D8C" w:rsidRDefault="00C57095">
            <w:pPr>
              <w:spacing w:before="40" w:after="40" w:line="360" w:lineRule="auto"/>
              <w:ind w:left="317"/>
              <w:jc w:val="center"/>
              <w:rPr>
                <w:rFonts w:ascii="David" w:hAnsi="David"/>
                <w:sz w:val="22"/>
                <w:szCs w:val="24"/>
              </w:rPr>
            </w:pPr>
          </w:p>
        </w:tc>
        <w:tc>
          <w:tcPr>
            <w:tcW w:w="2406" w:type="dxa"/>
            <w:tcBorders>
              <w:top w:val="single" w:sz="4" w:space="0" w:color="auto"/>
              <w:left w:val="single" w:sz="4" w:space="0" w:color="auto"/>
              <w:bottom w:val="single" w:sz="4" w:space="0" w:color="auto"/>
              <w:right w:val="single" w:sz="4" w:space="0" w:color="auto"/>
            </w:tcBorders>
            <w:vAlign w:val="center"/>
          </w:tcPr>
          <w:p w14:paraId="5BD030A7" w14:textId="77777777" w:rsidR="00093212" w:rsidRPr="00FE2D8C" w:rsidRDefault="00093212" w:rsidP="00BC1C03">
            <w:pPr>
              <w:spacing w:line="360" w:lineRule="auto"/>
              <w:jc w:val="center"/>
              <w:rPr>
                <w:rFonts w:ascii="David" w:hAnsi="David"/>
                <w:sz w:val="22"/>
                <w:szCs w:val="24"/>
                <w:rtl/>
              </w:rPr>
            </w:pPr>
          </w:p>
        </w:tc>
      </w:tr>
      <w:tr w:rsidR="0097372A" w:rsidRPr="00FE2D8C" w14:paraId="0FF15ED0"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309B21D0" w14:textId="37A12820" w:rsidR="0097372A" w:rsidRPr="00FE2D8C" w:rsidRDefault="0097372A" w:rsidP="0097372A">
            <w:pPr>
              <w:spacing w:line="360" w:lineRule="auto"/>
              <w:jc w:val="center"/>
              <w:rPr>
                <w:rFonts w:ascii="David" w:hAnsi="David"/>
                <w:szCs w:val="24"/>
                <w:rtl/>
              </w:rPr>
            </w:pPr>
            <w:r w:rsidRPr="00FE2D8C">
              <w:rPr>
                <w:rFonts w:ascii="David" w:hAnsi="David"/>
                <w:szCs w:val="24"/>
                <w:rtl/>
              </w:rPr>
              <w:fldChar w:fldCharType="begin"/>
            </w:r>
            <w:r w:rsidRPr="00FE2D8C">
              <w:rPr>
                <w:rFonts w:ascii="David" w:hAnsi="David"/>
                <w:szCs w:val="24"/>
                <w:rtl/>
              </w:rPr>
              <w:instrText xml:space="preserve"> </w:instrText>
            </w:r>
            <w:r w:rsidRPr="00FE2D8C">
              <w:rPr>
                <w:rFonts w:ascii="David" w:hAnsi="David"/>
                <w:szCs w:val="24"/>
              </w:rPr>
              <w:instrText>REF</w:instrText>
            </w:r>
            <w:r w:rsidRPr="00FE2D8C">
              <w:rPr>
                <w:rFonts w:ascii="David" w:hAnsi="David"/>
                <w:szCs w:val="24"/>
                <w:rtl/>
              </w:rPr>
              <w:instrText xml:space="preserve"> _</w:instrText>
            </w:r>
            <w:r w:rsidRPr="00FE2D8C">
              <w:rPr>
                <w:rFonts w:ascii="David" w:hAnsi="David"/>
                <w:szCs w:val="24"/>
              </w:rPr>
              <w:instrText>Ref505506163 \r \h</w:instrText>
            </w:r>
            <w:r w:rsidRPr="00FE2D8C">
              <w:rPr>
                <w:rFonts w:ascii="David" w:hAnsi="David"/>
                <w:szCs w:val="24"/>
                <w:rtl/>
              </w:rPr>
              <w:instrText xml:space="preserve"> </w:instrText>
            </w:r>
            <w:r w:rsidR="00D00133">
              <w:rPr>
                <w:rFonts w:ascii="David" w:hAnsi="David"/>
                <w:szCs w:val="24"/>
                <w:rtl/>
              </w:rPr>
              <w:instrText xml:space="preserve"> \* </w:instrText>
            </w:r>
            <w:r w:rsidR="00D00133">
              <w:rPr>
                <w:rFonts w:ascii="David" w:hAnsi="David"/>
                <w:szCs w:val="24"/>
              </w:rPr>
              <w:instrText>MERGEFORMAT</w:instrText>
            </w:r>
            <w:r w:rsidR="00D00133">
              <w:rPr>
                <w:rFonts w:ascii="David" w:hAnsi="David"/>
                <w:szCs w:val="24"/>
                <w:rtl/>
              </w:rPr>
              <w:instrText xml:space="preserve"> </w:instrText>
            </w:r>
            <w:r w:rsidRPr="00FE2D8C">
              <w:rPr>
                <w:rFonts w:ascii="David" w:hAnsi="David"/>
                <w:szCs w:val="24"/>
                <w:rtl/>
              </w:rPr>
            </w:r>
            <w:r w:rsidRPr="00FE2D8C">
              <w:rPr>
                <w:rFonts w:ascii="David" w:hAnsi="David"/>
                <w:szCs w:val="24"/>
                <w:rtl/>
              </w:rPr>
              <w:fldChar w:fldCharType="separate"/>
            </w:r>
            <w:r w:rsidR="00862751">
              <w:rPr>
                <w:rFonts w:ascii="David" w:hAnsi="David"/>
                <w:szCs w:val="24"/>
                <w:cs/>
              </w:rPr>
              <w:t>‎</w:t>
            </w:r>
            <w:r w:rsidR="00862751">
              <w:rPr>
                <w:rFonts w:ascii="David" w:hAnsi="David"/>
                <w:szCs w:val="24"/>
              </w:rPr>
              <w:t>7.4.1</w:t>
            </w:r>
            <w:r w:rsidRPr="00FE2D8C">
              <w:rPr>
                <w:rFonts w:ascii="David" w:hAnsi="David"/>
                <w:szCs w:val="24"/>
                <w:rtl/>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4A6D0519" w14:textId="77777777" w:rsidR="0097372A" w:rsidRPr="00FE2D8C" w:rsidRDefault="0097372A" w:rsidP="0097372A">
            <w:pPr>
              <w:spacing w:before="40" w:after="40" w:line="360" w:lineRule="auto"/>
              <w:ind w:left="317"/>
              <w:jc w:val="center"/>
              <w:rPr>
                <w:rFonts w:ascii="David" w:hAnsi="David"/>
                <w:szCs w:val="24"/>
                <w:rtl/>
              </w:rPr>
            </w:pPr>
            <w:r w:rsidRPr="00FE2D8C">
              <w:rPr>
                <w:rFonts w:ascii="David" w:hAnsi="David"/>
                <w:sz w:val="22"/>
                <w:szCs w:val="24"/>
                <w:rtl/>
              </w:rPr>
              <w:t>במידה והמציע תאגיד – אישור רישום תאגיד ונסח חברה  עדכני מרשות התאגידים</w:t>
            </w:r>
          </w:p>
        </w:tc>
        <w:tc>
          <w:tcPr>
            <w:tcW w:w="2406" w:type="dxa"/>
            <w:tcBorders>
              <w:top w:val="single" w:sz="4" w:space="0" w:color="auto"/>
              <w:left w:val="single" w:sz="4" w:space="0" w:color="auto"/>
              <w:bottom w:val="single" w:sz="4" w:space="0" w:color="auto"/>
              <w:right w:val="single" w:sz="4" w:space="0" w:color="auto"/>
            </w:tcBorders>
            <w:vAlign w:val="center"/>
          </w:tcPr>
          <w:p w14:paraId="5369766F" w14:textId="77777777" w:rsidR="0097372A" w:rsidRPr="00FE2D8C" w:rsidRDefault="0097372A" w:rsidP="0097372A">
            <w:pPr>
              <w:spacing w:line="360" w:lineRule="auto"/>
              <w:jc w:val="center"/>
              <w:rPr>
                <w:rFonts w:ascii="David" w:hAnsi="David"/>
                <w:sz w:val="22"/>
                <w:szCs w:val="24"/>
                <w:rtl/>
              </w:rPr>
            </w:pPr>
          </w:p>
        </w:tc>
      </w:tr>
      <w:tr w:rsidR="0097372A" w:rsidRPr="00FE2D8C" w14:paraId="24D9F9DE"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39CF06EA" w14:textId="0D4734BA" w:rsidR="0097372A" w:rsidRPr="00FE2D8C" w:rsidRDefault="0097372A" w:rsidP="0097372A">
            <w:pPr>
              <w:spacing w:line="360" w:lineRule="auto"/>
              <w:jc w:val="center"/>
              <w:rPr>
                <w:rFonts w:ascii="David" w:hAnsi="David"/>
                <w:szCs w:val="24"/>
                <w:rtl/>
              </w:rPr>
            </w:pPr>
            <w:r w:rsidRPr="00FE2D8C">
              <w:rPr>
                <w:rFonts w:ascii="David" w:hAnsi="David"/>
                <w:szCs w:val="24"/>
                <w:rtl/>
              </w:rPr>
              <w:fldChar w:fldCharType="begin"/>
            </w:r>
            <w:r w:rsidRPr="00FE2D8C">
              <w:rPr>
                <w:rFonts w:ascii="David" w:hAnsi="David"/>
                <w:szCs w:val="24"/>
                <w:rtl/>
              </w:rPr>
              <w:instrText xml:space="preserve"> </w:instrText>
            </w:r>
            <w:r w:rsidRPr="00FE2D8C">
              <w:rPr>
                <w:rFonts w:ascii="David" w:hAnsi="David"/>
                <w:szCs w:val="24"/>
              </w:rPr>
              <w:instrText>REF</w:instrText>
            </w:r>
            <w:r w:rsidRPr="00FE2D8C">
              <w:rPr>
                <w:rFonts w:ascii="David" w:hAnsi="David"/>
                <w:szCs w:val="24"/>
                <w:rtl/>
              </w:rPr>
              <w:instrText xml:space="preserve"> _</w:instrText>
            </w:r>
            <w:r w:rsidRPr="00FE2D8C">
              <w:rPr>
                <w:rFonts w:ascii="David" w:hAnsi="David"/>
                <w:szCs w:val="24"/>
              </w:rPr>
              <w:instrText>Ref505506163 \r \h</w:instrText>
            </w:r>
            <w:r w:rsidRPr="00FE2D8C">
              <w:rPr>
                <w:rFonts w:ascii="David" w:hAnsi="David"/>
                <w:szCs w:val="24"/>
                <w:rtl/>
              </w:rPr>
              <w:instrText xml:space="preserve"> </w:instrText>
            </w:r>
            <w:r w:rsidR="00D00133">
              <w:rPr>
                <w:rFonts w:ascii="David" w:hAnsi="David"/>
                <w:szCs w:val="24"/>
                <w:rtl/>
              </w:rPr>
              <w:instrText xml:space="preserve"> \* </w:instrText>
            </w:r>
            <w:r w:rsidR="00D00133">
              <w:rPr>
                <w:rFonts w:ascii="David" w:hAnsi="David"/>
                <w:szCs w:val="24"/>
              </w:rPr>
              <w:instrText>MERGEFORMAT</w:instrText>
            </w:r>
            <w:r w:rsidR="00D00133">
              <w:rPr>
                <w:rFonts w:ascii="David" w:hAnsi="David"/>
                <w:szCs w:val="24"/>
                <w:rtl/>
              </w:rPr>
              <w:instrText xml:space="preserve"> </w:instrText>
            </w:r>
            <w:r w:rsidRPr="00FE2D8C">
              <w:rPr>
                <w:rFonts w:ascii="David" w:hAnsi="David"/>
                <w:szCs w:val="24"/>
                <w:rtl/>
              </w:rPr>
            </w:r>
            <w:r w:rsidRPr="00FE2D8C">
              <w:rPr>
                <w:rFonts w:ascii="David" w:hAnsi="David"/>
                <w:szCs w:val="24"/>
                <w:rtl/>
              </w:rPr>
              <w:fldChar w:fldCharType="separate"/>
            </w:r>
            <w:r w:rsidR="00862751">
              <w:rPr>
                <w:rFonts w:ascii="David" w:hAnsi="David"/>
                <w:szCs w:val="24"/>
                <w:cs/>
              </w:rPr>
              <w:t>‎</w:t>
            </w:r>
            <w:r w:rsidR="00862751">
              <w:rPr>
                <w:rFonts w:ascii="David" w:hAnsi="David"/>
                <w:szCs w:val="24"/>
              </w:rPr>
              <w:t>7.4.1</w:t>
            </w:r>
            <w:r w:rsidRPr="00FE2D8C">
              <w:rPr>
                <w:rFonts w:ascii="David" w:hAnsi="David"/>
                <w:szCs w:val="24"/>
                <w:rtl/>
              </w:rPr>
              <w:fldChar w:fldCharType="end"/>
            </w:r>
            <w:r w:rsidRPr="00FE2D8C">
              <w:rPr>
                <w:rFonts w:ascii="David" w:hAnsi="David"/>
                <w:szCs w:val="24"/>
                <w:rtl/>
              </w:rPr>
              <w:fldChar w:fldCharType="begin"/>
            </w:r>
            <w:r w:rsidRPr="00FE2D8C">
              <w:rPr>
                <w:rFonts w:ascii="David" w:hAnsi="David"/>
                <w:szCs w:val="24"/>
                <w:rtl/>
              </w:rPr>
              <w:instrText xml:space="preserve"> </w:instrText>
            </w:r>
            <w:r w:rsidRPr="00FE2D8C">
              <w:rPr>
                <w:rFonts w:ascii="David" w:hAnsi="David"/>
                <w:szCs w:val="24"/>
              </w:rPr>
              <w:instrText>REF</w:instrText>
            </w:r>
            <w:r w:rsidRPr="00FE2D8C">
              <w:rPr>
                <w:rFonts w:ascii="David" w:hAnsi="David"/>
                <w:szCs w:val="24"/>
                <w:rtl/>
              </w:rPr>
              <w:instrText xml:space="preserve"> _</w:instrText>
            </w:r>
            <w:r w:rsidRPr="00FE2D8C">
              <w:rPr>
                <w:rFonts w:ascii="David" w:hAnsi="David"/>
                <w:szCs w:val="24"/>
              </w:rPr>
              <w:instrText>Ref505506314 \r \h</w:instrText>
            </w:r>
            <w:r w:rsidRPr="00FE2D8C">
              <w:rPr>
                <w:rFonts w:ascii="David" w:hAnsi="David"/>
                <w:szCs w:val="24"/>
                <w:rtl/>
              </w:rPr>
              <w:instrText xml:space="preserve"> </w:instrText>
            </w:r>
            <w:r w:rsidR="00D00133">
              <w:rPr>
                <w:rFonts w:ascii="David" w:hAnsi="David"/>
                <w:szCs w:val="24"/>
                <w:rtl/>
              </w:rPr>
              <w:instrText xml:space="preserve"> \* </w:instrText>
            </w:r>
            <w:r w:rsidR="00D00133">
              <w:rPr>
                <w:rFonts w:ascii="David" w:hAnsi="David"/>
                <w:szCs w:val="24"/>
              </w:rPr>
              <w:instrText>MERGEFORMAT</w:instrText>
            </w:r>
            <w:r w:rsidR="00D00133">
              <w:rPr>
                <w:rFonts w:ascii="David" w:hAnsi="David"/>
                <w:szCs w:val="24"/>
                <w:rtl/>
              </w:rPr>
              <w:instrText xml:space="preserve"> </w:instrText>
            </w:r>
            <w:r w:rsidRPr="00FE2D8C">
              <w:rPr>
                <w:rFonts w:ascii="David" w:hAnsi="David"/>
                <w:szCs w:val="24"/>
                <w:rtl/>
              </w:rPr>
            </w:r>
            <w:r w:rsidRPr="00FE2D8C">
              <w:rPr>
                <w:rFonts w:ascii="David" w:hAnsi="David"/>
                <w:szCs w:val="24"/>
                <w:rtl/>
              </w:rPr>
              <w:fldChar w:fldCharType="separate"/>
            </w:r>
            <w:r w:rsidR="00862751">
              <w:rPr>
                <w:rFonts w:ascii="David" w:hAnsi="David"/>
                <w:szCs w:val="24"/>
                <w:cs/>
              </w:rPr>
              <w:t>‎</w:t>
            </w:r>
            <w:r w:rsidR="00862751">
              <w:rPr>
                <w:rFonts w:ascii="David" w:hAnsi="David"/>
                <w:szCs w:val="24"/>
              </w:rPr>
              <w:t>7.4.2</w:t>
            </w:r>
            <w:r w:rsidRPr="00FE2D8C">
              <w:rPr>
                <w:rFonts w:ascii="David" w:hAnsi="David"/>
                <w:szCs w:val="24"/>
                <w:rtl/>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5648FF12" w14:textId="77777777" w:rsidR="0097372A" w:rsidRPr="00FE2D8C" w:rsidRDefault="0097372A" w:rsidP="0097372A">
            <w:pPr>
              <w:spacing w:before="40" w:after="40" w:line="360" w:lineRule="auto"/>
              <w:ind w:left="317"/>
              <w:jc w:val="center"/>
              <w:rPr>
                <w:rFonts w:ascii="David" w:hAnsi="David"/>
                <w:szCs w:val="24"/>
                <w:rtl/>
              </w:rPr>
            </w:pPr>
            <w:r w:rsidRPr="00FE2D8C">
              <w:rPr>
                <w:rFonts w:ascii="David" w:hAnsi="David"/>
                <w:sz w:val="22"/>
                <w:szCs w:val="24"/>
                <w:rtl/>
              </w:rPr>
              <w:t>במידה והמציע הינו עמותה- אישור ניהול תקין, מטעם רשם העמותות</w:t>
            </w:r>
          </w:p>
        </w:tc>
        <w:tc>
          <w:tcPr>
            <w:tcW w:w="2406" w:type="dxa"/>
            <w:tcBorders>
              <w:top w:val="single" w:sz="4" w:space="0" w:color="auto"/>
              <w:left w:val="single" w:sz="4" w:space="0" w:color="auto"/>
              <w:bottom w:val="single" w:sz="4" w:space="0" w:color="auto"/>
              <w:right w:val="single" w:sz="4" w:space="0" w:color="auto"/>
            </w:tcBorders>
            <w:vAlign w:val="center"/>
          </w:tcPr>
          <w:p w14:paraId="496E3AFE" w14:textId="77777777" w:rsidR="0097372A" w:rsidRPr="00FE2D8C" w:rsidRDefault="0097372A" w:rsidP="0097372A">
            <w:pPr>
              <w:spacing w:line="360" w:lineRule="auto"/>
              <w:jc w:val="center"/>
              <w:rPr>
                <w:rFonts w:ascii="David" w:hAnsi="David"/>
                <w:sz w:val="22"/>
                <w:szCs w:val="24"/>
                <w:rtl/>
              </w:rPr>
            </w:pPr>
          </w:p>
        </w:tc>
      </w:tr>
      <w:tr w:rsidR="0097372A" w:rsidRPr="00FE2D8C" w14:paraId="6E019073"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59537A16" w14:textId="7FBE81E8" w:rsidR="0097372A" w:rsidRPr="00FE2D8C" w:rsidRDefault="0097372A" w:rsidP="0097372A">
            <w:pPr>
              <w:spacing w:line="360" w:lineRule="auto"/>
              <w:jc w:val="center"/>
              <w:rPr>
                <w:rFonts w:ascii="David" w:hAnsi="David"/>
                <w:szCs w:val="24"/>
                <w:rtl/>
              </w:rPr>
            </w:pPr>
            <w:r w:rsidRPr="00FE2D8C">
              <w:rPr>
                <w:rFonts w:ascii="David" w:hAnsi="David"/>
                <w:szCs w:val="24"/>
                <w:rtl/>
              </w:rPr>
              <w:fldChar w:fldCharType="begin"/>
            </w:r>
            <w:r w:rsidRPr="00FE2D8C">
              <w:rPr>
                <w:rFonts w:ascii="David" w:hAnsi="David"/>
                <w:szCs w:val="24"/>
                <w:rtl/>
              </w:rPr>
              <w:instrText xml:space="preserve"> </w:instrText>
            </w:r>
            <w:r w:rsidRPr="00FE2D8C">
              <w:rPr>
                <w:rFonts w:ascii="David" w:hAnsi="David"/>
                <w:szCs w:val="24"/>
              </w:rPr>
              <w:instrText>REF</w:instrText>
            </w:r>
            <w:r w:rsidRPr="00FE2D8C">
              <w:rPr>
                <w:rFonts w:ascii="David" w:hAnsi="David"/>
                <w:szCs w:val="24"/>
                <w:rtl/>
              </w:rPr>
              <w:instrText xml:space="preserve"> _</w:instrText>
            </w:r>
            <w:r w:rsidRPr="00FE2D8C">
              <w:rPr>
                <w:rFonts w:ascii="David" w:hAnsi="David"/>
                <w:szCs w:val="24"/>
              </w:rPr>
              <w:instrText>Ref505506362 \r \h</w:instrText>
            </w:r>
            <w:r w:rsidRPr="00FE2D8C">
              <w:rPr>
                <w:rFonts w:ascii="David" w:hAnsi="David"/>
                <w:szCs w:val="24"/>
                <w:rtl/>
              </w:rPr>
              <w:instrText xml:space="preserve"> </w:instrText>
            </w:r>
            <w:r w:rsidR="00D00133">
              <w:rPr>
                <w:rFonts w:ascii="David" w:hAnsi="David"/>
                <w:szCs w:val="24"/>
                <w:rtl/>
              </w:rPr>
              <w:instrText xml:space="preserve"> \* </w:instrText>
            </w:r>
            <w:r w:rsidR="00D00133">
              <w:rPr>
                <w:rFonts w:ascii="David" w:hAnsi="David"/>
                <w:szCs w:val="24"/>
              </w:rPr>
              <w:instrText>MERGEFORMAT</w:instrText>
            </w:r>
            <w:r w:rsidR="00D00133">
              <w:rPr>
                <w:rFonts w:ascii="David" w:hAnsi="David"/>
                <w:szCs w:val="24"/>
                <w:rtl/>
              </w:rPr>
              <w:instrText xml:space="preserve"> </w:instrText>
            </w:r>
            <w:r w:rsidRPr="00FE2D8C">
              <w:rPr>
                <w:rFonts w:ascii="David" w:hAnsi="David"/>
                <w:szCs w:val="24"/>
                <w:rtl/>
              </w:rPr>
            </w:r>
            <w:r w:rsidRPr="00FE2D8C">
              <w:rPr>
                <w:rFonts w:ascii="David" w:hAnsi="David"/>
                <w:szCs w:val="24"/>
                <w:rtl/>
              </w:rPr>
              <w:fldChar w:fldCharType="separate"/>
            </w:r>
            <w:r w:rsidR="00862751">
              <w:rPr>
                <w:rFonts w:ascii="David" w:hAnsi="David"/>
                <w:szCs w:val="24"/>
                <w:cs/>
              </w:rPr>
              <w:t>‎</w:t>
            </w:r>
            <w:r w:rsidR="00862751">
              <w:rPr>
                <w:rFonts w:ascii="David" w:hAnsi="David"/>
                <w:szCs w:val="24"/>
              </w:rPr>
              <w:t>7.4.3</w:t>
            </w:r>
            <w:r w:rsidRPr="00FE2D8C">
              <w:rPr>
                <w:rFonts w:ascii="David" w:hAnsi="David"/>
                <w:szCs w:val="24"/>
                <w:rtl/>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727F7FEC" w14:textId="77777777" w:rsidR="0097372A" w:rsidRPr="00FE2D8C" w:rsidRDefault="0097372A" w:rsidP="0097372A">
            <w:pPr>
              <w:spacing w:before="40" w:after="40" w:line="360" w:lineRule="auto"/>
              <w:ind w:left="317"/>
              <w:jc w:val="center"/>
              <w:rPr>
                <w:rFonts w:ascii="David" w:hAnsi="David"/>
                <w:szCs w:val="24"/>
                <w:rtl/>
              </w:rPr>
            </w:pPr>
            <w:r w:rsidRPr="00FE2D8C">
              <w:rPr>
                <w:rFonts w:ascii="David" w:hAnsi="David"/>
                <w:sz w:val="22"/>
                <w:szCs w:val="24"/>
                <w:rtl/>
              </w:rPr>
              <w:t>אישורים הנדרשים לפי חוק עסקאות וגופים ציבוריים - התשל"ו- 1976</w:t>
            </w:r>
          </w:p>
        </w:tc>
        <w:tc>
          <w:tcPr>
            <w:tcW w:w="2406" w:type="dxa"/>
            <w:tcBorders>
              <w:top w:val="single" w:sz="4" w:space="0" w:color="auto"/>
              <w:left w:val="single" w:sz="4" w:space="0" w:color="auto"/>
              <w:bottom w:val="single" w:sz="4" w:space="0" w:color="auto"/>
              <w:right w:val="single" w:sz="4" w:space="0" w:color="auto"/>
            </w:tcBorders>
            <w:vAlign w:val="center"/>
          </w:tcPr>
          <w:p w14:paraId="205B6A16" w14:textId="77777777" w:rsidR="0097372A" w:rsidRPr="00FE2D8C" w:rsidRDefault="0097372A" w:rsidP="0097372A">
            <w:pPr>
              <w:spacing w:line="360" w:lineRule="auto"/>
              <w:jc w:val="center"/>
              <w:rPr>
                <w:rFonts w:ascii="David" w:hAnsi="David"/>
                <w:sz w:val="22"/>
                <w:szCs w:val="24"/>
                <w:rtl/>
              </w:rPr>
            </w:pPr>
            <w:r w:rsidRPr="00FE2D8C">
              <w:rPr>
                <w:rFonts w:ascii="David" w:hAnsi="David"/>
                <w:sz w:val="22"/>
                <w:szCs w:val="24"/>
                <w:rtl/>
              </w:rPr>
              <w:t xml:space="preserve">אישור על פנקסי חשבונות וניכוי מס </w:t>
            </w:r>
          </w:p>
        </w:tc>
      </w:tr>
      <w:tr w:rsidR="0097372A" w:rsidRPr="00FE2D8C" w14:paraId="3FDB5F3F"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4D0F9066" w14:textId="4A8AA647" w:rsidR="0097372A" w:rsidRPr="00FE2D8C" w:rsidRDefault="0097372A" w:rsidP="00A61D38">
            <w:pPr>
              <w:spacing w:line="360" w:lineRule="auto"/>
              <w:jc w:val="center"/>
              <w:rPr>
                <w:rFonts w:ascii="David" w:hAnsi="David"/>
                <w:szCs w:val="24"/>
                <w:rtl/>
              </w:rPr>
            </w:pPr>
            <w:r w:rsidRPr="00FE2D8C">
              <w:rPr>
                <w:rFonts w:ascii="David" w:hAnsi="David"/>
                <w:szCs w:val="24"/>
                <w:rtl/>
              </w:rPr>
              <w:fldChar w:fldCharType="begin"/>
            </w:r>
            <w:r w:rsidRPr="00FE2D8C">
              <w:rPr>
                <w:rFonts w:ascii="David" w:hAnsi="David"/>
                <w:szCs w:val="24"/>
                <w:rtl/>
              </w:rPr>
              <w:instrText xml:space="preserve"> </w:instrText>
            </w:r>
            <w:r w:rsidRPr="00FE2D8C">
              <w:rPr>
                <w:rFonts w:ascii="David" w:hAnsi="David"/>
                <w:szCs w:val="24"/>
              </w:rPr>
              <w:instrText>REF</w:instrText>
            </w:r>
            <w:r w:rsidRPr="00FE2D8C">
              <w:rPr>
                <w:rFonts w:ascii="David" w:hAnsi="David"/>
                <w:szCs w:val="24"/>
                <w:rtl/>
              </w:rPr>
              <w:instrText xml:space="preserve"> _</w:instrText>
            </w:r>
            <w:r w:rsidRPr="00FE2D8C">
              <w:rPr>
                <w:rFonts w:ascii="David" w:hAnsi="David"/>
                <w:szCs w:val="24"/>
              </w:rPr>
              <w:instrText>Ref505506421 \r \h</w:instrText>
            </w:r>
            <w:r w:rsidRPr="00FE2D8C">
              <w:rPr>
                <w:rFonts w:ascii="David" w:hAnsi="David"/>
                <w:szCs w:val="24"/>
                <w:rtl/>
              </w:rPr>
              <w:instrText xml:space="preserve"> </w:instrText>
            </w:r>
            <w:r w:rsidR="00D00133">
              <w:rPr>
                <w:rFonts w:ascii="David" w:hAnsi="David"/>
                <w:szCs w:val="24"/>
                <w:rtl/>
              </w:rPr>
              <w:instrText xml:space="preserve"> \* </w:instrText>
            </w:r>
            <w:r w:rsidR="00D00133">
              <w:rPr>
                <w:rFonts w:ascii="David" w:hAnsi="David"/>
                <w:szCs w:val="24"/>
              </w:rPr>
              <w:instrText>MERGEFORMAT</w:instrText>
            </w:r>
            <w:r w:rsidR="00D00133">
              <w:rPr>
                <w:rFonts w:ascii="David" w:hAnsi="David"/>
                <w:szCs w:val="24"/>
                <w:rtl/>
              </w:rPr>
              <w:instrText xml:space="preserve"> </w:instrText>
            </w:r>
            <w:r w:rsidRPr="00FE2D8C">
              <w:rPr>
                <w:rFonts w:ascii="David" w:hAnsi="David"/>
                <w:szCs w:val="24"/>
                <w:rtl/>
              </w:rPr>
            </w:r>
            <w:r w:rsidRPr="00FE2D8C">
              <w:rPr>
                <w:rFonts w:ascii="David" w:hAnsi="David"/>
                <w:szCs w:val="24"/>
                <w:rtl/>
              </w:rPr>
              <w:fldChar w:fldCharType="separate"/>
            </w:r>
            <w:r w:rsidR="00862751">
              <w:rPr>
                <w:rFonts w:ascii="David" w:hAnsi="David"/>
                <w:szCs w:val="24"/>
                <w:cs/>
              </w:rPr>
              <w:t>‎</w:t>
            </w:r>
            <w:r w:rsidR="00862751">
              <w:rPr>
                <w:rFonts w:ascii="David" w:hAnsi="David"/>
                <w:szCs w:val="24"/>
              </w:rPr>
              <w:t>7.4.4</w:t>
            </w:r>
            <w:r w:rsidRPr="00FE2D8C">
              <w:rPr>
                <w:rFonts w:ascii="David" w:hAnsi="David"/>
                <w:szCs w:val="24"/>
                <w:rtl/>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6923865F" w14:textId="77777777" w:rsidR="0097372A" w:rsidRPr="00FE2D8C" w:rsidRDefault="0097372A" w:rsidP="00A61D38">
            <w:pPr>
              <w:spacing w:before="40" w:after="40" w:line="360" w:lineRule="auto"/>
              <w:ind w:left="317"/>
              <w:jc w:val="center"/>
              <w:rPr>
                <w:rFonts w:ascii="David" w:hAnsi="David"/>
                <w:szCs w:val="24"/>
                <w:rtl/>
              </w:rPr>
            </w:pPr>
            <w:r w:rsidRPr="00FE2D8C">
              <w:rPr>
                <w:rFonts w:ascii="David" w:hAnsi="David"/>
                <w:szCs w:val="24"/>
                <w:rtl/>
              </w:rPr>
              <w:t>תצהיר חתום בכתב מאושר על ידי עורך דין לעניין תשלום שכר מינימום והעסקת עובדים זרים כדין</w:t>
            </w:r>
          </w:p>
        </w:tc>
        <w:tc>
          <w:tcPr>
            <w:tcW w:w="2406" w:type="dxa"/>
            <w:tcBorders>
              <w:top w:val="single" w:sz="4" w:space="0" w:color="auto"/>
              <w:left w:val="single" w:sz="4" w:space="0" w:color="auto"/>
              <w:bottom w:val="single" w:sz="4" w:space="0" w:color="auto"/>
              <w:right w:val="single" w:sz="4" w:space="0" w:color="auto"/>
            </w:tcBorders>
            <w:vAlign w:val="center"/>
          </w:tcPr>
          <w:p w14:paraId="12E6EB3E" w14:textId="77777777" w:rsidR="0097372A" w:rsidRPr="00FE2D8C" w:rsidRDefault="0097372A" w:rsidP="00A61D38">
            <w:pPr>
              <w:spacing w:line="360" w:lineRule="auto"/>
              <w:jc w:val="center"/>
              <w:rPr>
                <w:rFonts w:ascii="David" w:hAnsi="David"/>
                <w:sz w:val="22"/>
                <w:szCs w:val="24"/>
                <w:rtl/>
              </w:rPr>
            </w:pPr>
            <w:r w:rsidRPr="00FE2D8C">
              <w:rPr>
                <w:rFonts w:ascii="David" w:hAnsi="David"/>
                <w:sz w:val="22"/>
                <w:szCs w:val="24"/>
                <w:rtl/>
              </w:rPr>
              <w:t>נספח א'3</w:t>
            </w:r>
          </w:p>
        </w:tc>
      </w:tr>
      <w:tr w:rsidR="0097372A" w:rsidRPr="00FE2D8C" w14:paraId="6BAF78C4"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5DE1D6CA" w14:textId="4419DB84" w:rsidR="0097372A" w:rsidRPr="00FE2D8C" w:rsidRDefault="0097372A" w:rsidP="00A61D38">
            <w:pPr>
              <w:spacing w:line="360" w:lineRule="auto"/>
              <w:jc w:val="center"/>
              <w:rPr>
                <w:rFonts w:ascii="David" w:hAnsi="David"/>
                <w:szCs w:val="24"/>
                <w:rtl/>
              </w:rPr>
            </w:pPr>
            <w:r w:rsidRPr="00FE2D8C">
              <w:rPr>
                <w:rFonts w:ascii="David" w:hAnsi="David"/>
                <w:szCs w:val="24"/>
                <w:rtl/>
              </w:rPr>
              <w:fldChar w:fldCharType="begin"/>
            </w:r>
            <w:r w:rsidRPr="00FE2D8C">
              <w:rPr>
                <w:rFonts w:ascii="David" w:hAnsi="David"/>
                <w:szCs w:val="24"/>
                <w:rtl/>
              </w:rPr>
              <w:instrText xml:space="preserve"> </w:instrText>
            </w:r>
            <w:r w:rsidRPr="00FE2D8C">
              <w:rPr>
                <w:rFonts w:ascii="David" w:hAnsi="David"/>
                <w:szCs w:val="24"/>
              </w:rPr>
              <w:instrText>REF</w:instrText>
            </w:r>
            <w:r w:rsidRPr="00FE2D8C">
              <w:rPr>
                <w:rFonts w:ascii="David" w:hAnsi="David"/>
                <w:szCs w:val="24"/>
                <w:rtl/>
              </w:rPr>
              <w:instrText xml:space="preserve"> _</w:instrText>
            </w:r>
            <w:r w:rsidRPr="00FE2D8C">
              <w:rPr>
                <w:rFonts w:ascii="David" w:hAnsi="David"/>
                <w:szCs w:val="24"/>
              </w:rPr>
              <w:instrText>Ref505506443 \r \h</w:instrText>
            </w:r>
            <w:r w:rsidRPr="00FE2D8C">
              <w:rPr>
                <w:rFonts w:ascii="David" w:hAnsi="David"/>
                <w:szCs w:val="24"/>
                <w:rtl/>
              </w:rPr>
              <w:instrText xml:space="preserve"> </w:instrText>
            </w:r>
            <w:r w:rsidR="00D00133">
              <w:rPr>
                <w:rFonts w:ascii="David" w:hAnsi="David"/>
                <w:szCs w:val="24"/>
                <w:rtl/>
              </w:rPr>
              <w:instrText xml:space="preserve"> \* </w:instrText>
            </w:r>
            <w:r w:rsidR="00D00133">
              <w:rPr>
                <w:rFonts w:ascii="David" w:hAnsi="David"/>
                <w:szCs w:val="24"/>
              </w:rPr>
              <w:instrText>MERGEFORMAT</w:instrText>
            </w:r>
            <w:r w:rsidR="00D00133">
              <w:rPr>
                <w:rFonts w:ascii="David" w:hAnsi="David"/>
                <w:szCs w:val="24"/>
                <w:rtl/>
              </w:rPr>
              <w:instrText xml:space="preserve"> </w:instrText>
            </w:r>
            <w:r w:rsidRPr="00FE2D8C">
              <w:rPr>
                <w:rFonts w:ascii="David" w:hAnsi="David"/>
                <w:szCs w:val="24"/>
                <w:rtl/>
              </w:rPr>
            </w:r>
            <w:r w:rsidRPr="00FE2D8C">
              <w:rPr>
                <w:rFonts w:ascii="David" w:hAnsi="David"/>
                <w:szCs w:val="24"/>
                <w:rtl/>
              </w:rPr>
              <w:fldChar w:fldCharType="separate"/>
            </w:r>
            <w:r w:rsidR="00862751">
              <w:rPr>
                <w:rFonts w:ascii="David" w:hAnsi="David"/>
                <w:szCs w:val="24"/>
                <w:cs/>
              </w:rPr>
              <w:t>‎</w:t>
            </w:r>
            <w:r w:rsidR="00862751">
              <w:rPr>
                <w:rFonts w:ascii="David" w:hAnsi="David"/>
                <w:szCs w:val="24"/>
              </w:rPr>
              <w:t>7.4.5</w:t>
            </w:r>
            <w:r w:rsidRPr="00FE2D8C">
              <w:rPr>
                <w:rFonts w:ascii="David" w:hAnsi="David"/>
                <w:szCs w:val="24"/>
                <w:rtl/>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3BF9FA98" w14:textId="77777777" w:rsidR="0097372A" w:rsidRPr="00FE2D8C" w:rsidRDefault="0097372A" w:rsidP="00A61D38">
            <w:pPr>
              <w:spacing w:before="40" w:after="40" w:line="360" w:lineRule="auto"/>
              <w:ind w:left="317"/>
              <w:jc w:val="center"/>
              <w:rPr>
                <w:rFonts w:ascii="David" w:hAnsi="David"/>
                <w:szCs w:val="24"/>
                <w:rtl/>
              </w:rPr>
            </w:pPr>
            <w:r w:rsidRPr="00FE2D8C">
              <w:rPr>
                <w:rFonts w:ascii="David" w:hAnsi="David"/>
                <w:szCs w:val="24"/>
                <w:rtl/>
              </w:rPr>
              <w:t>היעדר חובות לרשם החברות</w:t>
            </w:r>
          </w:p>
        </w:tc>
        <w:tc>
          <w:tcPr>
            <w:tcW w:w="2406" w:type="dxa"/>
            <w:tcBorders>
              <w:top w:val="single" w:sz="4" w:space="0" w:color="auto"/>
              <w:left w:val="single" w:sz="4" w:space="0" w:color="auto"/>
              <w:bottom w:val="single" w:sz="4" w:space="0" w:color="auto"/>
              <w:right w:val="single" w:sz="4" w:space="0" w:color="auto"/>
            </w:tcBorders>
            <w:vAlign w:val="center"/>
          </w:tcPr>
          <w:p w14:paraId="000F72B0" w14:textId="77777777" w:rsidR="0097372A" w:rsidRPr="00FE2D8C" w:rsidRDefault="0097372A" w:rsidP="00A61D38">
            <w:pPr>
              <w:spacing w:line="360" w:lineRule="auto"/>
              <w:jc w:val="center"/>
              <w:rPr>
                <w:rFonts w:ascii="David" w:hAnsi="David"/>
                <w:sz w:val="22"/>
                <w:szCs w:val="24"/>
                <w:rtl/>
              </w:rPr>
            </w:pPr>
          </w:p>
        </w:tc>
      </w:tr>
      <w:tr w:rsidR="00A61D38" w:rsidRPr="00FE2D8C" w14:paraId="1FF74B3E"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45B8E533" w14:textId="2F073C1C" w:rsidR="00A61D38" w:rsidRPr="00FE2D8C" w:rsidRDefault="00A61D38" w:rsidP="00A61D38">
            <w:pPr>
              <w:spacing w:line="360" w:lineRule="auto"/>
              <w:jc w:val="center"/>
              <w:rPr>
                <w:rFonts w:ascii="David" w:hAnsi="David"/>
                <w:sz w:val="22"/>
                <w:szCs w:val="24"/>
                <w:rtl/>
              </w:rPr>
            </w:pPr>
            <w:r w:rsidRPr="00FE2D8C">
              <w:rPr>
                <w:rFonts w:ascii="David" w:hAnsi="David"/>
                <w:szCs w:val="24"/>
                <w:rtl/>
              </w:rPr>
              <w:fldChar w:fldCharType="begin"/>
            </w:r>
            <w:r w:rsidRPr="00FE2D8C">
              <w:rPr>
                <w:rFonts w:ascii="David" w:hAnsi="David"/>
                <w:szCs w:val="24"/>
                <w:rtl/>
              </w:rPr>
              <w:instrText xml:space="preserve"> </w:instrText>
            </w:r>
            <w:r w:rsidRPr="00FE2D8C">
              <w:rPr>
                <w:rFonts w:ascii="David" w:hAnsi="David"/>
                <w:szCs w:val="24"/>
              </w:rPr>
              <w:instrText>REF</w:instrText>
            </w:r>
            <w:r w:rsidRPr="00FE2D8C">
              <w:rPr>
                <w:rFonts w:ascii="David" w:hAnsi="David"/>
                <w:szCs w:val="24"/>
                <w:rtl/>
              </w:rPr>
              <w:instrText xml:space="preserve"> _</w:instrText>
            </w:r>
            <w:r w:rsidRPr="00FE2D8C">
              <w:rPr>
                <w:rFonts w:ascii="David" w:hAnsi="David"/>
                <w:szCs w:val="24"/>
              </w:rPr>
              <w:instrText>Ref505505906 \r \h</w:instrText>
            </w:r>
            <w:r w:rsidRPr="00FE2D8C">
              <w:rPr>
                <w:rFonts w:ascii="David" w:hAnsi="David"/>
                <w:szCs w:val="24"/>
                <w:rtl/>
              </w:rPr>
              <w:instrText xml:space="preserve"> </w:instrText>
            </w:r>
            <w:r w:rsidR="00D00133">
              <w:rPr>
                <w:rFonts w:ascii="David" w:hAnsi="David"/>
                <w:szCs w:val="24"/>
                <w:rtl/>
              </w:rPr>
              <w:instrText xml:space="preserve"> \* </w:instrText>
            </w:r>
            <w:r w:rsidR="00D00133">
              <w:rPr>
                <w:rFonts w:ascii="David" w:hAnsi="David"/>
                <w:szCs w:val="24"/>
              </w:rPr>
              <w:instrText>MERGEFORMAT</w:instrText>
            </w:r>
            <w:r w:rsidR="00D00133">
              <w:rPr>
                <w:rFonts w:ascii="David" w:hAnsi="David"/>
                <w:szCs w:val="24"/>
                <w:rtl/>
              </w:rPr>
              <w:instrText xml:space="preserve"> </w:instrText>
            </w:r>
            <w:r w:rsidRPr="00FE2D8C">
              <w:rPr>
                <w:rFonts w:ascii="David" w:hAnsi="David"/>
                <w:szCs w:val="24"/>
                <w:rtl/>
              </w:rPr>
            </w:r>
            <w:r w:rsidRPr="00FE2D8C">
              <w:rPr>
                <w:rFonts w:ascii="David" w:hAnsi="David"/>
                <w:szCs w:val="24"/>
                <w:rtl/>
              </w:rPr>
              <w:fldChar w:fldCharType="separate"/>
            </w:r>
            <w:r w:rsidR="00862751">
              <w:rPr>
                <w:rFonts w:ascii="David" w:hAnsi="David"/>
                <w:szCs w:val="24"/>
                <w:cs/>
              </w:rPr>
              <w:t>‎</w:t>
            </w:r>
            <w:r w:rsidR="00862751">
              <w:rPr>
                <w:rFonts w:ascii="David" w:hAnsi="David"/>
                <w:szCs w:val="24"/>
              </w:rPr>
              <w:t>7.4.6</w:t>
            </w:r>
            <w:r w:rsidRPr="00FE2D8C">
              <w:rPr>
                <w:rFonts w:ascii="David" w:hAnsi="David"/>
                <w:szCs w:val="24"/>
                <w:rtl/>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613DAFAA" w14:textId="77777777" w:rsidR="00A61D38" w:rsidRPr="00FE2D8C" w:rsidRDefault="00A61D38" w:rsidP="00A61D38">
            <w:pPr>
              <w:spacing w:before="40" w:after="40" w:line="360" w:lineRule="auto"/>
              <w:ind w:left="317"/>
              <w:jc w:val="center"/>
              <w:rPr>
                <w:rFonts w:ascii="David" w:hAnsi="David"/>
                <w:sz w:val="22"/>
                <w:szCs w:val="24"/>
                <w:rtl/>
              </w:rPr>
            </w:pPr>
            <w:r w:rsidRPr="00FE2D8C">
              <w:rPr>
                <w:rFonts w:ascii="David" w:hAnsi="David"/>
                <w:szCs w:val="24"/>
                <w:rtl/>
              </w:rPr>
              <w:t>הצהרה בדבר קיום הוראות חוק שוויון הזדמנויות לאנשים עם מוגבלות</w:t>
            </w:r>
          </w:p>
        </w:tc>
        <w:tc>
          <w:tcPr>
            <w:tcW w:w="2406" w:type="dxa"/>
            <w:tcBorders>
              <w:top w:val="single" w:sz="4" w:space="0" w:color="auto"/>
              <w:left w:val="single" w:sz="4" w:space="0" w:color="auto"/>
              <w:bottom w:val="single" w:sz="4" w:space="0" w:color="auto"/>
              <w:right w:val="single" w:sz="4" w:space="0" w:color="auto"/>
            </w:tcBorders>
            <w:vAlign w:val="center"/>
          </w:tcPr>
          <w:p w14:paraId="1688FA4E" w14:textId="77777777" w:rsidR="00A61D38" w:rsidRPr="00FE2D8C" w:rsidRDefault="00A61D38" w:rsidP="00A61D38">
            <w:pPr>
              <w:spacing w:line="360" w:lineRule="auto"/>
              <w:jc w:val="center"/>
              <w:rPr>
                <w:rFonts w:ascii="David" w:hAnsi="David"/>
                <w:sz w:val="22"/>
                <w:szCs w:val="24"/>
                <w:rtl/>
              </w:rPr>
            </w:pPr>
            <w:r w:rsidRPr="00FE2D8C">
              <w:rPr>
                <w:rFonts w:ascii="David" w:hAnsi="David"/>
                <w:sz w:val="22"/>
                <w:szCs w:val="24"/>
                <w:rtl/>
              </w:rPr>
              <w:t>נספח א'11</w:t>
            </w:r>
          </w:p>
        </w:tc>
      </w:tr>
      <w:tr w:rsidR="00A61D38" w:rsidRPr="00FE2D8C" w14:paraId="398168EA"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6D0E593F" w14:textId="4399B9E4" w:rsidR="00A61D38" w:rsidRPr="00FE2D8C" w:rsidRDefault="00A61D38" w:rsidP="00A61D38">
            <w:pPr>
              <w:spacing w:line="360" w:lineRule="auto"/>
              <w:jc w:val="center"/>
              <w:rPr>
                <w:rFonts w:ascii="David" w:hAnsi="David"/>
                <w:sz w:val="22"/>
                <w:szCs w:val="24"/>
                <w:rtl/>
              </w:rPr>
            </w:pPr>
            <w:r w:rsidRPr="00FE2D8C">
              <w:rPr>
                <w:rFonts w:ascii="David" w:hAnsi="David"/>
                <w:szCs w:val="24"/>
                <w:rtl/>
              </w:rPr>
              <w:fldChar w:fldCharType="begin"/>
            </w:r>
            <w:r w:rsidRPr="00FE2D8C">
              <w:rPr>
                <w:rFonts w:ascii="David" w:hAnsi="David"/>
                <w:szCs w:val="24"/>
                <w:rtl/>
              </w:rPr>
              <w:instrText xml:space="preserve"> </w:instrText>
            </w:r>
            <w:r w:rsidRPr="00FE2D8C">
              <w:rPr>
                <w:rFonts w:ascii="David" w:hAnsi="David"/>
                <w:szCs w:val="24"/>
              </w:rPr>
              <w:instrText>REF</w:instrText>
            </w:r>
            <w:r w:rsidRPr="00FE2D8C">
              <w:rPr>
                <w:rFonts w:ascii="David" w:hAnsi="David"/>
                <w:szCs w:val="24"/>
                <w:rtl/>
              </w:rPr>
              <w:instrText xml:space="preserve"> _</w:instrText>
            </w:r>
            <w:r w:rsidRPr="00FE2D8C">
              <w:rPr>
                <w:rFonts w:ascii="David" w:hAnsi="David"/>
                <w:szCs w:val="24"/>
              </w:rPr>
              <w:instrText>Ref505505952 \r \h</w:instrText>
            </w:r>
            <w:r w:rsidRPr="00FE2D8C">
              <w:rPr>
                <w:rFonts w:ascii="David" w:hAnsi="David"/>
                <w:szCs w:val="24"/>
                <w:rtl/>
              </w:rPr>
              <w:instrText xml:space="preserve"> </w:instrText>
            </w:r>
            <w:r w:rsidR="00D00133">
              <w:rPr>
                <w:rFonts w:ascii="David" w:hAnsi="David"/>
                <w:szCs w:val="24"/>
                <w:rtl/>
              </w:rPr>
              <w:instrText xml:space="preserve"> \* </w:instrText>
            </w:r>
            <w:r w:rsidR="00D00133">
              <w:rPr>
                <w:rFonts w:ascii="David" w:hAnsi="David"/>
                <w:szCs w:val="24"/>
              </w:rPr>
              <w:instrText>MERGEFORMAT</w:instrText>
            </w:r>
            <w:r w:rsidR="00D00133">
              <w:rPr>
                <w:rFonts w:ascii="David" w:hAnsi="David"/>
                <w:szCs w:val="24"/>
                <w:rtl/>
              </w:rPr>
              <w:instrText xml:space="preserve"> </w:instrText>
            </w:r>
            <w:r w:rsidRPr="00FE2D8C">
              <w:rPr>
                <w:rFonts w:ascii="David" w:hAnsi="David"/>
                <w:szCs w:val="24"/>
                <w:rtl/>
              </w:rPr>
            </w:r>
            <w:r w:rsidRPr="00FE2D8C">
              <w:rPr>
                <w:rFonts w:ascii="David" w:hAnsi="David"/>
                <w:szCs w:val="24"/>
                <w:rtl/>
              </w:rPr>
              <w:fldChar w:fldCharType="separate"/>
            </w:r>
            <w:r w:rsidR="00862751">
              <w:rPr>
                <w:rFonts w:ascii="David" w:hAnsi="David"/>
                <w:szCs w:val="24"/>
                <w:cs/>
              </w:rPr>
              <w:t>‎</w:t>
            </w:r>
            <w:r w:rsidR="00862751">
              <w:rPr>
                <w:rFonts w:ascii="David" w:hAnsi="David"/>
                <w:szCs w:val="24"/>
              </w:rPr>
              <w:t>7.4.7</w:t>
            </w:r>
            <w:r w:rsidRPr="00FE2D8C">
              <w:rPr>
                <w:rFonts w:ascii="David" w:hAnsi="David"/>
                <w:szCs w:val="24"/>
                <w:rtl/>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5A82A9EA" w14:textId="77777777" w:rsidR="00A61D38" w:rsidRPr="00FE2D8C" w:rsidRDefault="00A61D38" w:rsidP="00A61D38">
            <w:pPr>
              <w:spacing w:before="40" w:after="40" w:line="360" w:lineRule="auto"/>
              <w:ind w:left="317"/>
              <w:jc w:val="center"/>
              <w:rPr>
                <w:rFonts w:ascii="David" w:hAnsi="David"/>
                <w:sz w:val="22"/>
                <w:szCs w:val="24"/>
                <w:rtl/>
              </w:rPr>
            </w:pPr>
            <w:r w:rsidRPr="00FE2D8C">
              <w:rPr>
                <w:rFonts w:ascii="David" w:hAnsi="David"/>
                <w:szCs w:val="24"/>
                <w:rtl/>
              </w:rPr>
              <w:t>אישור מורשי חתימה במציע</w:t>
            </w:r>
          </w:p>
        </w:tc>
        <w:tc>
          <w:tcPr>
            <w:tcW w:w="2406" w:type="dxa"/>
            <w:tcBorders>
              <w:top w:val="single" w:sz="4" w:space="0" w:color="auto"/>
              <w:left w:val="single" w:sz="4" w:space="0" w:color="auto"/>
              <w:bottom w:val="single" w:sz="4" w:space="0" w:color="auto"/>
              <w:right w:val="single" w:sz="4" w:space="0" w:color="auto"/>
            </w:tcBorders>
            <w:vAlign w:val="center"/>
          </w:tcPr>
          <w:p w14:paraId="61BD62BA" w14:textId="77777777" w:rsidR="00A61D38" w:rsidRPr="00FE2D8C" w:rsidRDefault="00A61D38" w:rsidP="00A61D38">
            <w:pPr>
              <w:spacing w:line="360" w:lineRule="auto"/>
              <w:jc w:val="center"/>
              <w:rPr>
                <w:rFonts w:ascii="David" w:hAnsi="David"/>
                <w:sz w:val="22"/>
                <w:szCs w:val="24"/>
                <w:rtl/>
              </w:rPr>
            </w:pPr>
            <w:r w:rsidRPr="00FE2D8C">
              <w:rPr>
                <w:rFonts w:ascii="David" w:hAnsi="David"/>
                <w:sz w:val="22"/>
                <w:szCs w:val="24"/>
                <w:rtl/>
              </w:rPr>
              <w:t>נספח א'12</w:t>
            </w:r>
          </w:p>
        </w:tc>
      </w:tr>
      <w:tr w:rsidR="00A61D38" w:rsidRPr="00FE2D8C" w14:paraId="036A1954"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34A2AFB3" w14:textId="7B7D30BF" w:rsidR="00A61D38" w:rsidRPr="00FE2D8C" w:rsidRDefault="00A61D38" w:rsidP="00A61D38">
            <w:pPr>
              <w:spacing w:line="360" w:lineRule="auto"/>
              <w:jc w:val="center"/>
              <w:rPr>
                <w:rFonts w:ascii="David" w:hAnsi="David"/>
                <w:sz w:val="22"/>
                <w:szCs w:val="24"/>
                <w:rtl/>
              </w:rPr>
            </w:pPr>
            <w:r w:rsidRPr="00FE2D8C">
              <w:rPr>
                <w:rFonts w:ascii="David" w:hAnsi="David"/>
              </w:rPr>
              <w:fldChar w:fldCharType="begin"/>
            </w:r>
            <w:r w:rsidRPr="00FE2D8C">
              <w:rPr>
                <w:rFonts w:ascii="David" w:hAnsi="David"/>
              </w:rPr>
              <w:instrText xml:space="preserve"> REF _Ref343508020 \r \h  \* MERGEFORMAT </w:instrText>
            </w:r>
            <w:r w:rsidRPr="00FE2D8C">
              <w:rPr>
                <w:rFonts w:ascii="David" w:hAnsi="David"/>
              </w:rPr>
            </w:r>
            <w:r w:rsidRPr="00FE2D8C">
              <w:rPr>
                <w:rFonts w:ascii="David" w:hAnsi="David"/>
              </w:rPr>
              <w:fldChar w:fldCharType="separate"/>
            </w:r>
            <w:r w:rsidR="00862751" w:rsidRPr="00F929F3">
              <w:rPr>
                <w:rFonts w:ascii="David" w:hAnsi="David"/>
                <w:szCs w:val="24"/>
                <w:cs/>
              </w:rPr>
              <w:t>‎</w:t>
            </w:r>
            <w:r w:rsidR="00862751" w:rsidRPr="00F929F3">
              <w:rPr>
                <w:rFonts w:ascii="David" w:hAnsi="David"/>
                <w:szCs w:val="24"/>
              </w:rPr>
              <w:t>7.4.8</w:t>
            </w:r>
            <w:r w:rsidRPr="00FE2D8C">
              <w:rPr>
                <w:rFonts w:ascii="David" w:hAnsi="David"/>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603B45EF" w14:textId="77777777" w:rsidR="00A61D38" w:rsidRPr="00FE2D8C" w:rsidRDefault="00A61D38" w:rsidP="00A61D38">
            <w:pPr>
              <w:spacing w:before="40" w:after="40" w:line="360" w:lineRule="auto"/>
              <w:ind w:left="317"/>
              <w:jc w:val="center"/>
              <w:rPr>
                <w:rFonts w:ascii="David" w:hAnsi="David"/>
                <w:sz w:val="22"/>
                <w:szCs w:val="24"/>
                <w:rtl/>
              </w:rPr>
            </w:pPr>
            <w:r w:rsidRPr="00FE2D8C">
              <w:rPr>
                <w:rFonts w:ascii="David" w:hAnsi="David"/>
                <w:sz w:val="22"/>
                <w:szCs w:val="24"/>
                <w:rtl/>
              </w:rPr>
              <w:t>אין חשש לאי קיומו של המציע כעסק חי</w:t>
            </w:r>
          </w:p>
        </w:tc>
        <w:tc>
          <w:tcPr>
            <w:tcW w:w="2406" w:type="dxa"/>
            <w:tcBorders>
              <w:top w:val="single" w:sz="4" w:space="0" w:color="auto"/>
              <w:left w:val="single" w:sz="4" w:space="0" w:color="auto"/>
              <w:bottom w:val="single" w:sz="4" w:space="0" w:color="auto"/>
              <w:right w:val="single" w:sz="4" w:space="0" w:color="auto"/>
            </w:tcBorders>
            <w:vAlign w:val="center"/>
          </w:tcPr>
          <w:p w14:paraId="5CF6CED8" w14:textId="77777777" w:rsidR="00A61D38" w:rsidRPr="00FE2D8C" w:rsidRDefault="00A61D38" w:rsidP="00A61D38">
            <w:pPr>
              <w:spacing w:line="360" w:lineRule="auto"/>
              <w:jc w:val="center"/>
              <w:rPr>
                <w:rFonts w:ascii="David" w:hAnsi="David"/>
                <w:sz w:val="22"/>
                <w:szCs w:val="24"/>
                <w:rtl/>
              </w:rPr>
            </w:pPr>
            <w:r w:rsidRPr="00FE2D8C">
              <w:rPr>
                <w:rFonts w:ascii="David" w:hAnsi="David"/>
                <w:sz w:val="22"/>
                <w:szCs w:val="24"/>
                <w:rtl/>
              </w:rPr>
              <w:t>נספח א'1</w:t>
            </w:r>
          </w:p>
        </w:tc>
      </w:tr>
      <w:tr w:rsidR="00A61D38" w:rsidRPr="00FE2D8C" w14:paraId="3D677170"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185A4B5D" w14:textId="0CC41630" w:rsidR="00A61D38" w:rsidRPr="00FE2D8C" w:rsidRDefault="00A61D38" w:rsidP="00A61D38">
            <w:pPr>
              <w:spacing w:line="360" w:lineRule="auto"/>
              <w:jc w:val="center"/>
              <w:rPr>
                <w:rFonts w:ascii="David" w:hAnsi="David"/>
                <w:sz w:val="22"/>
                <w:szCs w:val="24"/>
                <w:rtl/>
              </w:rPr>
            </w:pPr>
            <w:r w:rsidRPr="00FE2D8C">
              <w:rPr>
                <w:rFonts w:ascii="David" w:hAnsi="David"/>
              </w:rPr>
              <w:fldChar w:fldCharType="begin"/>
            </w:r>
            <w:r w:rsidRPr="00FE2D8C">
              <w:rPr>
                <w:rFonts w:ascii="David" w:hAnsi="David"/>
              </w:rPr>
              <w:instrText xml:space="preserve"> REF _Ref343508033 \r \h  \* MERGEFORMAT </w:instrText>
            </w:r>
            <w:r w:rsidRPr="00FE2D8C">
              <w:rPr>
                <w:rFonts w:ascii="David" w:hAnsi="David"/>
              </w:rPr>
            </w:r>
            <w:r w:rsidRPr="00FE2D8C">
              <w:rPr>
                <w:rFonts w:ascii="David" w:hAnsi="David"/>
              </w:rPr>
              <w:fldChar w:fldCharType="separate"/>
            </w:r>
            <w:r w:rsidR="00862751" w:rsidRPr="00F929F3">
              <w:rPr>
                <w:rFonts w:ascii="David" w:hAnsi="David"/>
                <w:szCs w:val="24"/>
                <w:cs/>
              </w:rPr>
              <w:t>‎</w:t>
            </w:r>
            <w:r w:rsidR="00862751" w:rsidRPr="00F929F3">
              <w:rPr>
                <w:rFonts w:ascii="David" w:hAnsi="David"/>
                <w:szCs w:val="24"/>
              </w:rPr>
              <w:t>7.4.9</w:t>
            </w:r>
            <w:r w:rsidRPr="00FE2D8C">
              <w:rPr>
                <w:rFonts w:ascii="David" w:hAnsi="David"/>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5B09E9D4" w14:textId="77777777" w:rsidR="00A61D38" w:rsidRPr="00FE2D8C" w:rsidRDefault="00A61D38" w:rsidP="00A61D38">
            <w:pPr>
              <w:spacing w:before="40" w:after="40" w:line="360" w:lineRule="auto"/>
              <w:ind w:left="317"/>
              <w:jc w:val="center"/>
              <w:rPr>
                <w:rFonts w:ascii="David" w:hAnsi="David"/>
                <w:sz w:val="22"/>
                <w:szCs w:val="24"/>
                <w:rtl/>
              </w:rPr>
            </w:pPr>
            <w:r w:rsidRPr="00FE2D8C">
              <w:rPr>
                <w:rFonts w:ascii="David" w:hAnsi="David"/>
                <w:sz w:val="22"/>
                <w:szCs w:val="24"/>
                <w:rtl/>
              </w:rPr>
              <w:t>התחייבות לקיום חקיקה בתחום העסקת עובדים</w:t>
            </w:r>
          </w:p>
        </w:tc>
        <w:tc>
          <w:tcPr>
            <w:tcW w:w="2406" w:type="dxa"/>
            <w:tcBorders>
              <w:top w:val="single" w:sz="4" w:space="0" w:color="auto"/>
              <w:left w:val="single" w:sz="4" w:space="0" w:color="auto"/>
              <w:bottom w:val="single" w:sz="4" w:space="0" w:color="auto"/>
              <w:right w:val="single" w:sz="4" w:space="0" w:color="auto"/>
            </w:tcBorders>
            <w:vAlign w:val="center"/>
          </w:tcPr>
          <w:p w14:paraId="265C48F4" w14:textId="7BFBB17C" w:rsidR="00A61D38" w:rsidRPr="00FE2D8C" w:rsidRDefault="000E3379" w:rsidP="00A61D38">
            <w:pPr>
              <w:spacing w:line="360" w:lineRule="auto"/>
              <w:jc w:val="center"/>
              <w:rPr>
                <w:rFonts w:ascii="David" w:hAnsi="David"/>
                <w:sz w:val="22"/>
                <w:szCs w:val="24"/>
                <w:rtl/>
              </w:rPr>
            </w:pPr>
            <w:hyperlink w:anchor="_נספח_א'3_התחייבות" w:history="1">
              <w:r w:rsidR="00A61D38" w:rsidRPr="00FE2D8C">
                <w:rPr>
                  <w:rFonts w:ascii="David" w:hAnsi="David"/>
                  <w:sz w:val="22"/>
                  <w:szCs w:val="24"/>
                  <w:rtl/>
                </w:rPr>
                <w:t>נספח א'2</w:t>
              </w:r>
            </w:hyperlink>
          </w:p>
        </w:tc>
      </w:tr>
      <w:tr w:rsidR="00A61D38" w:rsidRPr="00FE2D8C" w14:paraId="5841A322"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4477A363" w14:textId="5993DA38" w:rsidR="00A61D38" w:rsidRPr="00FE2D8C" w:rsidRDefault="00A61D38" w:rsidP="00A61D38">
            <w:pPr>
              <w:spacing w:line="360" w:lineRule="auto"/>
              <w:jc w:val="center"/>
              <w:rPr>
                <w:rFonts w:ascii="David" w:hAnsi="David"/>
                <w:sz w:val="22"/>
                <w:szCs w:val="24"/>
                <w:rtl/>
              </w:rPr>
            </w:pPr>
            <w:r w:rsidRPr="00FE2D8C">
              <w:rPr>
                <w:rFonts w:ascii="David" w:hAnsi="David"/>
              </w:rPr>
              <w:fldChar w:fldCharType="begin"/>
            </w:r>
            <w:r w:rsidRPr="00FE2D8C">
              <w:rPr>
                <w:rFonts w:ascii="David" w:hAnsi="David"/>
              </w:rPr>
              <w:instrText xml:space="preserve"> REF _Ref343508038 \r \h  \* MERGEFORMAT </w:instrText>
            </w:r>
            <w:r w:rsidRPr="00FE2D8C">
              <w:rPr>
                <w:rFonts w:ascii="David" w:hAnsi="David"/>
              </w:rPr>
            </w:r>
            <w:r w:rsidRPr="00FE2D8C">
              <w:rPr>
                <w:rFonts w:ascii="David" w:hAnsi="David"/>
              </w:rPr>
              <w:fldChar w:fldCharType="separate"/>
            </w:r>
            <w:r w:rsidR="00862751" w:rsidRPr="00F929F3">
              <w:rPr>
                <w:rFonts w:ascii="David" w:hAnsi="David"/>
                <w:szCs w:val="24"/>
                <w:cs/>
              </w:rPr>
              <w:t>‎</w:t>
            </w:r>
            <w:r w:rsidR="00862751" w:rsidRPr="00F929F3">
              <w:rPr>
                <w:rFonts w:ascii="David" w:hAnsi="David"/>
                <w:szCs w:val="24"/>
              </w:rPr>
              <w:t>7.4.10</w:t>
            </w:r>
            <w:r w:rsidRPr="00FE2D8C">
              <w:rPr>
                <w:rFonts w:ascii="David" w:hAnsi="David"/>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3CC3F4AB" w14:textId="77777777" w:rsidR="00A61D38" w:rsidRPr="00FE2D8C" w:rsidRDefault="00A61D38" w:rsidP="00A61D38">
            <w:pPr>
              <w:spacing w:before="40" w:after="40" w:line="360" w:lineRule="auto"/>
              <w:ind w:left="317"/>
              <w:jc w:val="center"/>
              <w:rPr>
                <w:rFonts w:ascii="David" w:hAnsi="David"/>
                <w:sz w:val="22"/>
                <w:szCs w:val="24"/>
                <w:rtl/>
              </w:rPr>
            </w:pPr>
            <w:r w:rsidRPr="00FE2D8C">
              <w:rPr>
                <w:rFonts w:ascii="David" w:hAnsi="David"/>
                <w:sz w:val="22"/>
                <w:szCs w:val="24"/>
                <w:rtl/>
              </w:rPr>
              <w:t>קיום חובות בעניין שמירת זכויות עובדים על פי דיני עבודה והעבודה, צווי ההרחבה וההסכמים הקיבוציים</w:t>
            </w:r>
          </w:p>
        </w:tc>
        <w:tc>
          <w:tcPr>
            <w:tcW w:w="2406" w:type="dxa"/>
            <w:tcBorders>
              <w:top w:val="single" w:sz="4" w:space="0" w:color="auto"/>
              <w:left w:val="single" w:sz="4" w:space="0" w:color="auto"/>
              <w:bottom w:val="single" w:sz="4" w:space="0" w:color="auto"/>
              <w:right w:val="single" w:sz="4" w:space="0" w:color="auto"/>
            </w:tcBorders>
            <w:vAlign w:val="center"/>
          </w:tcPr>
          <w:p w14:paraId="448E0695" w14:textId="5E716900" w:rsidR="00A61D38" w:rsidRPr="00FE2D8C" w:rsidRDefault="000E3379" w:rsidP="00A61D38">
            <w:pPr>
              <w:spacing w:line="360" w:lineRule="auto"/>
              <w:jc w:val="center"/>
              <w:rPr>
                <w:rFonts w:ascii="David" w:hAnsi="David"/>
                <w:rtl/>
              </w:rPr>
            </w:pPr>
            <w:hyperlink w:anchor="_נספח_א'3_התחייבות" w:history="1">
              <w:r w:rsidR="00A61D38" w:rsidRPr="00FE2D8C">
                <w:rPr>
                  <w:rFonts w:ascii="David" w:hAnsi="David"/>
                  <w:sz w:val="22"/>
                  <w:szCs w:val="24"/>
                  <w:rtl/>
                </w:rPr>
                <w:t>נספח א'4</w:t>
              </w:r>
            </w:hyperlink>
          </w:p>
          <w:p w14:paraId="179F6064" w14:textId="3FD60044" w:rsidR="00A61D38" w:rsidRPr="00FE2D8C" w:rsidRDefault="000E3379" w:rsidP="00A61D38">
            <w:pPr>
              <w:spacing w:line="360" w:lineRule="auto"/>
              <w:jc w:val="center"/>
              <w:rPr>
                <w:rFonts w:ascii="David" w:hAnsi="David"/>
                <w:sz w:val="22"/>
                <w:szCs w:val="24"/>
                <w:rtl/>
              </w:rPr>
            </w:pPr>
            <w:hyperlink w:anchor="_נספח_א'3_התחייבות" w:history="1">
              <w:r w:rsidR="00A61D38" w:rsidRPr="00FE2D8C">
                <w:rPr>
                  <w:rFonts w:ascii="David" w:hAnsi="David"/>
                  <w:sz w:val="22"/>
                  <w:szCs w:val="24"/>
                  <w:rtl/>
                </w:rPr>
                <w:t>נספח א'5</w:t>
              </w:r>
            </w:hyperlink>
          </w:p>
        </w:tc>
      </w:tr>
      <w:tr w:rsidR="00A61D38" w:rsidRPr="00FE2D8C" w14:paraId="6D8FA53A"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691C4224" w14:textId="18278BAF" w:rsidR="00A61D38" w:rsidRPr="00FE2D8C" w:rsidRDefault="00A61D38" w:rsidP="00A61D38">
            <w:pPr>
              <w:spacing w:line="360" w:lineRule="auto"/>
              <w:jc w:val="center"/>
              <w:rPr>
                <w:rFonts w:ascii="David" w:hAnsi="David"/>
                <w:sz w:val="22"/>
                <w:szCs w:val="24"/>
                <w:rtl/>
              </w:rPr>
            </w:pPr>
            <w:r w:rsidRPr="00FE2D8C">
              <w:rPr>
                <w:rFonts w:ascii="David" w:hAnsi="David"/>
              </w:rPr>
              <w:fldChar w:fldCharType="begin"/>
            </w:r>
            <w:r w:rsidRPr="00FE2D8C">
              <w:rPr>
                <w:rFonts w:ascii="David" w:hAnsi="David"/>
              </w:rPr>
              <w:instrText xml:space="preserve"> REF _Ref343508048 \r \h  \* MERGEFORMAT </w:instrText>
            </w:r>
            <w:r w:rsidRPr="00FE2D8C">
              <w:rPr>
                <w:rFonts w:ascii="David" w:hAnsi="David"/>
              </w:rPr>
            </w:r>
            <w:r w:rsidRPr="00FE2D8C">
              <w:rPr>
                <w:rFonts w:ascii="David" w:hAnsi="David"/>
              </w:rPr>
              <w:fldChar w:fldCharType="separate"/>
            </w:r>
            <w:r w:rsidR="00862751" w:rsidRPr="00F929F3">
              <w:rPr>
                <w:rFonts w:ascii="David" w:hAnsi="David"/>
                <w:szCs w:val="24"/>
                <w:cs/>
              </w:rPr>
              <w:t>‎</w:t>
            </w:r>
            <w:r w:rsidR="00862751" w:rsidRPr="00F929F3">
              <w:rPr>
                <w:rFonts w:ascii="David" w:hAnsi="David"/>
                <w:szCs w:val="24"/>
              </w:rPr>
              <w:t>7.5.4</w:t>
            </w:r>
            <w:r w:rsidRPr="00FE2D8C">
              <w:rPr>
                <w:rFonts w:ascii="David" w:hAnsi="David"/>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7C224367" w14:textId="77777777" w:rsidR="00A61D38" w:rsidRPr="00FE2D8C" w:rsidRDefault="00A61D38" w:rsidP="00A61D38">
            <w:pPr>
              <w:spacing w:before="40" w:after="40" w:line="360" w:lineRule="auto"/>
              <w:ind w:left="317"/>
              <w:jc w:val="center"/>
              <w:rPr>
                <w:rFonts w:ascii="David" w:hAnsi="David"/>
                <w:sz w:val="22"/>
                <w:szCs w:val="24"/>
                <w:rtl/>
              </w:rPr>
            </w:pPr>
            <w:r w:rsidRPr="00FE2D8C">
              <w:rPr>
                <w:rFonts w:ascii="David" w:hAnsi="David"/>
                <w:sz w:val="22"/>
                <w:szCs w:val="24"/>
                <w:rtl/>
              </w:rPr>
              <w:t>הצהרה על שימוש בתוכנות מקור</w:t>
            </w:r>
          </w:p>
        </w:tc>
        <w:tc>
          <w:tcPr>
            <w:tcW w:w="2406" w:type="dxa"/>
            <w:tcBorders>
              <w:top w:val="single" w:sz="4" w:space="0" w:color="auto"/>
              <w:left w:val="single" w:sz="4" w:space="0" w:color="auto"/>
              <w:bottom w:val="single" w:sz="4" w:space="0" w:color="auto"/>
              <w:right w:val="single" w:sz="4" w:space="0" w:color="auto"/>
            </w:tcBorders>
            <w:vAlign w:val="center"/>
          </w:tcPr>
          <w:p w14:paraId="4980CEF0" w14:textId="7A13B2E6" w:rsidR="00A61D38" w:rsidRPr="00FE2D8C" w:rsidRDefault="000E3379" w:rsidP="00A61D38">
            <w:pPr>
              <w:spacing w:line="360" w:lineRule="auto"/>
              <w:jc w:val="center"/>
              <w:rPr>
                <w:rFonts w:ascii="David" w:hAnsi="David"/>
                <w:sz w:val="22"/>
                <w:szCs w:val="24"/>
                <w:rtl/>
              </w:rPr>
            </w:pPr>
            <w:hyperlink w:anchor="_נספח_א'_6" w:history="1">
              <w:r w:rsidR="00A61D38" w:rsidRPr="00FE2D8C">
                <w:rPr>
                  <w:rFonts w:ascii="David" w:hAnsi="David"/>
                  <w:sz w:val="22"/>
                  <w:szCs w:val="24"/>
                  <w:rtl/>
                </w:rPr>
                <w:t>נספח א'6</w:t>
              </w:r>
            </w:hyperlink>
          </w:p>
        </w:tc>
      </w:tr>
      <w:tr w:rsidR="00A61D38" w:rsidRPr="00FE2D8C" w14:paraId="28A81F57"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3AC28C52" w14:textId="40267D49" w:rsidR="00A61D38" w:rsidRPr="00FE2D8C" w:rsidRDefault="00A61D38" w:rsidP="00A61D38">
            <w:pPr>
              <w:spacing w:line="360" w:lineRule="auto"/>
              <w:jc w:val="center"/>
              <w:rPr>
                <w:rFonts w:ascii="David" w:hAnsi="David"/>
                <w:sz w:val="22"/>
                <w:szCs w:val="24"/>
                <w:rtl/>
              </w:rPr>
            </w:pPr>
            <w:r w:rsidRPr="00FE2D8C">
              <w:rPr>
                <w:rFonts w:ascii="David" w:hAnsi="David"/>
              </w:rPr>
              <w:fldChar w:fldCharType="begin"/>
            </w:r>
            <w:r w:rsidRPr="00FE2D8C">
              <w:rPr>
                <w:rFonts w:ascii="David" w:hAnsi="David"/>
              </w:rPr>
              <w:instrText xml:space="preserve"> REF _Ref343508071 \r \h  \* MERGEFORMAT </w:instrText>
            </w:r>
            <w:r w:rsidRPr="00FE2D8C">
              <w:rPr>
                <w:rFonts w:ascii="David" w:hAnsi="David"/>
              </w:rPr>
            </w:r>
            <w:r w:rsidRPr="00FE2D8C">
              <w:rPr>
                <w:rFonts w:ascii="David" w:hAnsi="David"/>
              </w:rPr>
              <w:fldChar w:fldCharType="separate"/>
            </w:r>
            <w:r w:rsidR="00862751" w:rsidRPr="00F929F3">
              <w:rPr>
                <w:rFonts w:ascii="David" w:hAnsi="David"/>
                <w:szCs w:val="24"/>
                <w:cs/>
              </w:rPr>
              <w:t>‎</w:t>
            </w:r>
            <w:r w:rsidR="00862751" w:rsidRPr="00F929F3">
              <w:rPr>
                <w:rFonts w:ascii="David" w:hAnsi="David"/>
                <w:szCs w:val="24"/>
              </w:rPr>
              <w:t>7.4.11</w:t>
            </w:r>
            <w:r w:rsidRPr="00FE2D8C">
              <w:rPr>
                <w:rFonts w:ascii="David" w:hAnsi="David"/>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548DEF25" w14:textId="77777777" w:rsidR="00A61D38" w:rsidRPr="00FE2D8C" w:rsidRDefault="00A61D38" w:rsidP="00A61D38">
            <w:pPr>
              <w:spacing w:before="40" w:after="40" w:line="360" w:lineRule="auto"/>
              <w:ind w:left="317"/>
              <w:jc w:val="center"/>
              <w:rPr>
                <w:rFonts w:ascii="David" w:hAnsi="David"/>
                <w:sz w:val="22"/>
                <w:szCs w:val="24"/>
                <w:rtl/>
              </w:rPr>
            </w:pPr>
            <w:r w:rsidRPr="00FE2D8C">
              <w:rPr>
                <w:rFonts w:ascii="David" w:hAnsi="David"/>
                <w:sz w:val="22"/>
                <w:szCs w:val="24"/>
                <w:rtl/>
              </w:rPr>
              <w:t>העתק נאמן למקור של רישיון לעסוק כקבלן שירות</w:t>
            </w:r>
            <w:r w:rsidRPr="00FE2D8C" w:rsidDel="00D81656">
              <w:rPr>
                <w:rFonts w:ascii="David" w:hAnsi="David"/>
                <w:sz w:val="22"/>
                <w:szCs w:val="24"/>
                <w:rtl/>
              </w:rPr>
              <w:t xml:space="preserve"> </w:t>
            </w:r>
          </w:p>
        </w:tc>
        <w:tc>
          <w:tcPr>
            <w:tcW w:w="2406" w:type="dxa"/>
            <w:tcBorders>
              <w:top w:val="single" w:sz="4" w:space="0" w:color="auto"/>
              <w:left w:val="single" w:sz="4" w:space="0" w:color="auto"/>
              <w:bottom w:val="single" w:sz="4" w:space="0" w:color="auto"/>
              <w:right w:val="single" w:sz="4" w:space="0" w:color="auto"/>
            </w:tcBorders>
            <w:vAlign w:val="center"/>
          </w:tcPr>
          <w:p w14:paraId="641C319C" w14:textId="77777777" w:rsidR="00A61D38" w:rsidRPr="00FE2D8C" w:rsidRDefault="00A61D38" w:rsidP="00A61D38">
            <w:pPr>
              <w:spacing w:line="360" w:lineRule="auto"/>
              <w:jc w:val="center"/>
              <w:rPr>
                <w:rFonts w:ascii="David" w:hAnsi="David"/>
                <w:sz w:val="22"/>
                <w:szCs w:val="24"/>
                <w:rtl/>
              </w:rPr>
            </w:pPr>
          </w:p>
        </w:tc>
      </w:tr>
      <w:tr w:rsidR="00A61D38" w:rsidRPr="00FE2D8C" w14:paraId="2233AD24"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54C71523" w14:textId="1FA122A7" w:rsidR="00A61D38" w:rsidRPr="00FE2D8C" w:rsidRDefault="00A61D38" w:rsidP="00A61D38">
            <w:pPr>
              <w:spacing w:line="360" w:lineRule="auto"/>
              <w:jc w:val="center"/>
              <w:rPr>
                <w:rFonts w:ascii="David" w:hAnsi="David"/>
                <w:sz w:val="22"/>
                <w:szCs w:val="24"/>
                <w:rtl/>
              </w:rPr>
            </w:pPr>
            <w:r w:rsidRPr="00FE2D8C">
              <w:rPr>
                <w:rFonts w:ascii="David" w:hAnsi="David"/>
              </w:rPr>
              <w:fldChar w:fldCharType="begin"/>
            </w:r>
            <w:r w:rsidRPr="00FE2D8C">
              <w:rPr>
                <w:rFonts w:ascii="David" w:hAnsi="David"/>
              </w:rPr>
              <w:instrText xml:space="preserve"> REF _Ref343508077 \r \h  \* MERGEFORMAT </w:instrText>
            </w:r>
            <w:r w:rsidRPr="00FE2D8C">
              <w:rPr>
                <w:rFonts w:ascii="David" w:hAnsi="David"/>
              </w:rPr>
            </w:r>
            <w:r w:rsidRPr="00FE2D8C">
              <w:rPr>
                <w:rFonts w:ascii="David" w:hAnsi="David"/>
              </w:rPr>
              <w:fldChar w:fldCharType="separate"/>
            </w:r>
            <w:r w:rsidR="00862751" w:rsidRPr="00F929F3">
              <w:rPr>
                <w:rFonts w:ascii="David" w:hAnsi="David"/>
                <w:szCs w:val="24"/>
                <w:cs/>
              </w:rPr>
              <w:t>‎</w:t>
            </w:r>
            <w:r w:rsidR="00862751" w:rsidRPr="00F929F3">
              <w:rPr>
                <w:rFonts w:ascii="David" w:hAnsi="David"/>
                <w:szCs w:val="24"/>
              </w:rPr>
              <w:t>7.4.12</w:t>
            </w:r>
            <w:r w:rsidRPr="00FE2D8C">
              <w:rPr>
                <w:rFonts w:ascii="David" w:hAnsi="David"/>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7482B2F5" w14:textId="77777777" w:rsidR="00A61D38" w:rsidRPr="00FE2D8C" w:rsidRDefault="00A61D38" w:rsidP="00A61D38">
            <w:pPr>
              <w:spacing w:before="40" w:after="40" w:line="360" w:lineRule="auto"/>
              <w:ind w:left="317"/>
              <w:jc w:val="center"/>
              <w:rPr>
                <w:rFonts w:ascii="David" w:hAnsi="David"/>
                <w:sz w:val="22"/>
                <w:szCs w:val="24"/>
                <w:rtl/>
              </w:rPr>
            </w:pPr>
            <w:r w:rsidRPr="00FE2D8C">
              <w:rPr>
                <w:rFonts w:ascii="David" w:hAnsi="David"/>
                <w:sz w:val="22"/>
                <w:szCs w:val="24"/>
                <w:rtl/>
              </w:rPr>
              <w:t>תצהיר על אי העסקת עובדים זרים</w:t>
            </w:r>
          </w:p>
        </w:tc>
        <w:tc>
          <w:tcPr>
            <w:tcW w:w="2406" w:type="dxa"/>
            <w:tcBorders>
              <w:top w:val="single" w:sz="4" w:space="0" w:color="auto"/>
              <w:left w:val="single" w:sz="4" w:space="0" w:color="auto"/>
              <w:bottom w:val="single" w:sz="4" w:space="0" w:color="auto"/>
              <w:right w:val="single" w:sz="4" w:space="0" w:color="auto"/>
            </w:tcBorders>
            <w:vAlign w:val="center"/>
          </w:tcPr>
          <w:p w14:paraId="551859A3" w14:textId="77777777" w:rsidR="00A61D38" w:rsidRPr="00FE2D8C" w:rsidRDefault="00A61D38" w:rsidP="00A61D38">
            <w:pPr>
              <w:spacing w:line="360" w:lineRule="auto"/>
              <w:jc w:val="center"/>
              <w:rPr>
                <w:rFonts w:ascii="David" w:hAnsi="David"/>
                <w:sz w:val="22"/>
                <w:szCs w:val="24"/>
                <w:rtl/>
              </w:rPr>
            </w:pPr>
            <w:r w:rsidRPr="00FE2D8C">
              <w:rPr>
                <w:rFonts w:ascii="David" w:hAnsi="David"/>
                <w:sz w:val="22"/>
                <w:szCs w:val="24"/>
                <w:rtl/>
              </w:rPr>
              <w:t>נספח א'7</w:t>
            </w:r>
          </w:p>
        </w:tc>
      </w:tr>
      <w:tr w:rsidR="00A61D38" w:rsidRPr="00FE2D8C" w14:paraId="10402843"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3385F946" w14:textId="03BB1EF0" w:rsidR="00A61D38" w:rsidRPr="00FE2D8C" w:rsidRDefault="00A61D38" w:rsidP="00A61D38">
            <w:pPr>
              <w:spacing w:line="360" w:lineRule="auto"/>
              <w:jc w:val="center"/>
              <w:rPr>
                <w:rFonts w:ascii="David" w:hAnsi="David"/>
                <w:sz w:val="22"/>
                <w:szCs w:val="24"/>
                <w:rtl/>
              </w:rPr>
            </w:pPr>
            <w:r w:rsidRPr="00FE2D8C">
              <w:rPr>
                <w:rFonts w:ascii="David" w:hAnsi="David"/>
              </w:rPr>
              <w:fldChar w:fldCharType="begin"/>
            </w:r>
            <w:r w:rsidRPr="00FE2D8C">
              <w:rPr>
                <w:rFonts w:ascii="David" w:hAnsi="David"/>
              </w:rPr>
              <w:instrText xml:space="preserve"> REF _Ref343508091 \r \h  \* MERGEFORMAT </w:instrText>
            </w:r>
            <w:r w:rsidRPr="00FE2D8C">
              <w:rPr>
                <w:rFonts w:ascii="David" w:hAnsi="David"/>
              </w:rPr>
            </w:r>
            <w:r w:rsidRPr="00FE2D8C">
              <w:rPr>
                <w:rFonts w:ascii="David" w:hAnsi="David"/>
              </w:rPr>
              <w:fldChar w:fldCharType="separate"/>
            </w:r>
            <w:r w:rsidR="00862751" w:rsidRPr="00F929F3">
              <w:rPr>
                <w:rFonts w:ascii="David" w:hAnsi="David"/>
                <w:szCs w:val="24"/>
                <w:cs/>
              </w:rPr>
              <w:t>‎</w:t>
            </w:r>
            <w:r w:rsidR="00862751" w:rsidRPr="00F929F3">
              <w:rPr>
                <w:rFonts w:ascii="David" w:hAnsi="David"/>
                <w:szCs w:val="24"/>
              </w:rPr>
              <w:t>7.4.13</w:t>
            </w:r>
            <w:r w:rsidRPr="00FE2D8C">
              <w:rPr>
                <w:rFonts w:ascii="David" w:hAnsi="David"/>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35B8B8F0" w14:textId="77777777" w:rsidR="00A61D38" w:rsidRPr="00FE2D8C" w:rsidRDefault="00A61D38" w:rsidP="00A61D38">
            <w:pPr>
              <w:spacing w:before="40" w:after="40" w:line="360" w:lineRule="auto"/>
              <w:ind w:left="317"/>
              <w:jc w:val="center"/>
              <w:rPr>
                <w:rFonts w:ascii="David" w:hAnsi="David"/>
                <w:sz w:val="22"/>
                <w:szCs w:val="24"/>
                <w:rtl/>
              </w:rPr>
            </w:pPr>
            <w:r w:rsidRPr="00FE2D8C">
              <w:rPr>
                <w:rFonts w:ascii="David" w:hAnsi="David"/>
                <w:szCs w:val="24"/>
                <w:rtl/>
              </w:rPr>
              <w:t xml:space="preserve">אישור מטעם מנהל ההסדרה והאכיפה במשרד התמ"ת </w:t>
            </w:r>
          </w:p>
        </w:tc>
        <w:tc>
          <w:tcPr>
            <w:tcW w:w="2406" w:type="dxa"/>
            <w:tcBorders>
              <w:top w:val="single" w:sz="4" w:space="0" w:color="auto"/>
              <w:left w:val="single" w:sz="4" w:space="0" w:color="auto"/>
              <w:bottom w:val="single" w:sz="4" w:space="0" w:color="auto"/>
              <w:right w:val="single" w:sz="4" w:space="0" w:color="auto"/>
            </w:tcBorders>
            <w:vAlign w:val="center"/>
          </w:tcPr>
          <w:p w14:paraId="0A9BA61C" w14:textId="77777777" w:rsidR="00A61D38" w:rsidRPr="00FE2D8C" w:rsidRDefault="00A61D38" w:rsidP="00A61D38">
            <w:pPr>
              <w:spacing w:line="360" w:lineRule="auto"/>
              <w:jc w:val="center"/>
              <w:rPr>
                <w:rFonts w:ascii="David" w:hAnsi="David"/>
                <w:sz w:val="22"/>
                <w:szCs w:val="24"/>
                <w:rtl/>
              </w:rPr>
            </w:pPr>
          </w:p>
        </w:tc>
      </w:tr>
      <w:tr w:rsidR="0097372A" w:rsidRPr="00FE2D8C" w14:paraId="21C66323"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08554CA3" w14:textId="3C9E8E7E" w:rsidR="0097372A" w:rsidRPr="00FE2D8C" w:rsidRDefault="0097372A" w:rsidP="00A5420C">
            <w:pPr>
              <w:spacing w:line="360" w:lineRule="auto"/>
              <w:jc w:val="center"/>
              <w:rPr>
                <w:rFonts w:ascii="David" w:hAnsi="David"/>
                <w:szCs w:val="24"/>
                <w:rtl/>
              </w:rPr>
            </w:pPr>
            <w:r w:rsidRPr="00FE2D8C">
              <w:rPr>
                <w:rFonts w:ascii="David" w:hAnsi="David"/>
                <w:szCs w:val="24"/>
              </w:rPr>
              <w:fldChar w:fldCharType="begin"/>
            </w:r>
            <w:r w:rsidRPr="00FE2D8C">
              <w:rPr>
                <w:rFonts w:ascii="David" w:hAnsi="David"/>
                <w:szCs w:val="24"/>
              </w:rPr>
              <w:instrText xml:space="preserve"> REF _Ref505506266 \r \h </w:instrText>
            </w:r>
            <w:r w:rsidR="00D00133" w:rsidRPr="00FE2D8C">
              <w:rPr>
                <w:rFonts w:ascii="David" w:hAnsi="David"/>
                <w:szCs w:val="24"/>
              </w:rPr>
              <w:instrText xml:space="preserve"> \* MERGEFORMAT </w:instrText>
            </w:r>
            <w:r w:rsidRPr="00FE2D8C">
              <w:rPr>
                <w:rFonts w:ascii="David" w:hAnsi="David"/>
                <w:szCs w:val="24"/>
              </w:rPr>
            </w:r>
            <w:r w:rsidRPr="00FE2D8C">
              <w:rPr>
                <w:rFonts w:ascii="David" w:hAnsi="David"/>
                <w:szCs w:val="24"/>
              </w:rPr>
              <w:fldChar w:fldCharType="separate"/>
            </w:r>
            <w:r w:rsidR="00862751">
              <w:rPr>
                <w:rFonts w:ascii="David" w:hAnsi="David"/>
                <w:szCs w:val="24"/>
                <w:cs/>
              </w:rPr>
              <w:t>‎</w:t>
            </w:r>
            <w:r w:rsidR="00862751">
              <w:rPr>
                <w:rFonts w:ascii="David" w:hAnsi="David"/>
                <w:szCs w:val="24"/>
              </w:rPr>
              <w:t>7.4.14</w:t>
            </w:r>
            <w:r w:rsidRPr="00FE2D8C">
              <w:rPr>
                <w:rFonts w:ascii="David" w:hAnsi="David"/>
                <w:szCs w:val="24"/>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4B69C8D4" w14:textId="77777777" w:rsidR="0097372A" w:rsidRPr="00FE2D8C" w:rsidRDefault="0097372A" w:rsidP="0097372A">
            <w:pPr>
              <w:spacing w:before="40" w:after="40" w:line="360" w:lineRule="auto"/>
              <w:ind w:left="317"/>
              <w:jc w:val="center"/>
              <w:rPr>
                <w:rFonts w:ascii="David" w:hAnsi="David"/>
                <w:sz w:val="22"/>
                <w:szCs w:val="24"/>
                <w:rtl/>
              </w:rPr>
            </w:pPr>
            <w:r w:rsidRPr="00FE2D8C">
              <w:rPr>
                <w:rFonts w:ascii="David" w:hAnsi="David"/>
                <w:sz w:val="22"/>
                <w:szCs w:val="24"/>
                <w:rtl/>
              </w:rPr>
              <w:t>הוכחות על ניסיון וותק המציע</w:t>
            </w:r>
          </w:p>
        </w:tc>
        <w:tc>
          <w:tcPr>
            <w:tcW w:w="2406" w:type="dxa"/>
            <w:tcBorders>
              <w:top w:val="single" w:sz="4" w:space="0" w:color="auto"/>
              <w:left w:val="single" w:sz="4" w:space="0" w:color="auto"/>
              <w:bottom w:val="single" w:sz="4" w:space="0" w:color="auto"/>
              <w:right w:val="single" w:sz="4" w:space="0" w:color="auto"/>
            </w:tcBorders>
            <w:vAlign w:val="center"/>
          </w:tcPr>
          <w:p w14:paraId="344A4F06" w14:textId="29CD3F2F" w:rsidR="0097372A" w:rsidRPr="00FE2D8C" w:rsidRDefault="0097372A" w:rsidP="0097372A">
            <w:pPr>
              <w:spacing w:line="360" w:lineRule="auto"/>
              <w:jc w:val="center"/>
              <w:rPr>
                <w:rFonts w:ascii="David" w:hAnsi="David"/>
                <w:sz w:val="22"/>
                <w:szCs w:val="24"/>
                <w:rtl/>
              </w:rPr>
            </w:pPr>
            <w:r w:rsidRPr="00FE2D8C">
              <w:rPr>
                <w:rFonts w:ascii="David" w:hAnsi="David"/>
                <w:sz w:val="22"/>
                <w:szCs w:val="24"/>
                <w:rtl/>
              </w:rPr>
              <w:t xml:space="preserve">מענה לסעיף </w:t>
            </w:r>
            <w:r w:rsidRPr="00FE2D8C">
              <w:rPr>
                <w:rFonts w:ascii="David" w:hAnsi="David"/>
              </w:rPr>
              <w:fldChar w:fldCharType="begin"/>
            </w:r>
            <w:r w:rsidRPr="00FE2D8C">
              <w:rPr>
                <w:rFonts w:ascii="David" w:hAnsi="David"/>
              </w:rPr>
              <w:instrText xml:space="preserve"> REF _Ref363056706 \r \h </w:instrText>
            </w:r>
            <w:r w:rsidR="00D00133">
              <w:rPr>
                <w:rFonts w:ascii="David" w:hAnsi="David"/>
              </w:rPr>
              <w:instrText xml:space="preserve"> \* MERGEFORMAT </w:instrText>
            </w:r>
            <w:r w:rsidRPr="00FE2D8C">
              <w:rPr>
                <w:rFonts w:ascii="David" w:hAnsi="David"/>
              </w:rPr>
            </w:r>
            <w:r w:rsidRPr="00FE2D8C">
              <w:rPr>
                <w:rFonts w:ascii="David" w:hAnsi="David"/>
              </w:rPr>
              <w:fldChar w:fldCharType="separate"/>
            </w:r>
            <w:r w:rsidR="00862751">
              <w:rPr>
                <w:rFonts w:ascii="David" w:hAnsi="David"/>
                <w:cs/>
              </w:rPr>
              <w:t>‎</w:t>
            </w:r>
            <w:r w:rsidR="00862751">
              <w:rPr>
                <w:rFonts w:ascii="David" w:hAnsi="David"/>
              </w:rPr>
              <w:t>11</w:t>
            </w:r>
            <w:r w:rsidRPr="00FE2D8C">
              <w:rPr>
                <w:rFonts w:ascii="David" w:hAnsi="David"/>
              </w:rPr>
              <w:fldChar w:fldCharType="end"/>
            </w:r>
            <w:r w:rsidRPr="00FE2D8C">
              <w:rPr>
                <w:rFonts w:ascii="David" w:hAnsi="David"/>
                <w:sz w:val="22"/>
                <w:szCs w:val="24"/>
                <w:rtl/>
              </w:rPr>
              <w:t xml:space="preserve"> בנספח א'</w:t>
            </w:r>
          </w:p>
        </w:tc>
      </w:tr>
      <w:tr w:rsidR="0097372A" w:rsidRPr="00FE2D8C" w14:paraId="698CDE8D"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52D5F3E8" w14:textId="41FDA585" w:rsidR="0097372A" w:rsidRPr="00FE2D8C" w:rsidRDefault="0097372A" w:rsidP="0097372A">
            <w:pPr>
              <w:spacing w:line="360" w:lineRule="auto"/>
              <w:jc w:val="center"/>
              <w:rPr>
                <w:rFonts w:ascii="David" w:hAnsi="David"/>
                <w:sz w:val="22"/>
                <w:szCs w:val="24"/>
                <w:rtl/>
              </w:rPr>
            </w:pPr>
            <w:r w:rsidRPr="00FE2D8C">
              <w:rPr>
                <w:rFonts w:ascii="David" w:hAnsi="David"/>
                <w:sz w:val="22"/>
                <w:szCs w:val="24"/>
                <w:rtl/>
              </w:rPr>
              <w:fldChar w:fldCharType="begin"/>
            </w:r>
            <w:r w:rsidRPr="00FE2D8C">
              <w:rPr>
                <w:rFonts w:ascii="David" w:hAnsi="David"/>
                <w:sz w:val="22"/>
                <w:szCs w:val="24"/>
                <w:rtl/>
              </w:rPr>
              <w:instrText xml:space="preserve"> </w:instrText>
            </w:r>
            <w:r w:rsidRPr="00FE2D8C">
              <w:rPr>
                <w:rFonts w:ascii="David" w:hAnsi="David"/>
                <w:sz w:val="22"/>
                <w:szCs w:val="24"/>
              </w:rPr>
              <w:instrText>REF</w:instrText>
            </w:r>
            <w:r w:rsidRPr="00FE2D8C">
              <w:rPr>
                <w:rFonts w:ascii="David" w:hAnsi="David"/>
                <w:sz w:val="22"/>
                <w:szCs w:val="24"/>
                <w:rtl/>
              </w:rPr>
              <w:instrText xml:space="preserve"> _</w:instrText>
            </w:r>
            <w:r w:rsidRPr="00FE2D8C">
              <w:rPr>
                <w:rFonts w:ascii="David" w:hAnsi="David"/>
                <w:sz w:val="22"/>
                <w:szCs w:val="24"/>
              </w:rPr>
              <w:instrText>Ref347149993 \r \h</w:instrText>
            </w:r>
            <w:r w:rsidRPr="00FE2D8C">
              <w:rPr>
                <w:rFonts w:ascii="David" w:hAnsi="David"/>
                <w:sz w:val="22"/>
                <w:szCs w:val="24"/>
                <w:rtl/>
              </w:rPr>
              <w:instrText xml:space="preserve"> </w:instrText>
            </w:r>
            <w:r w:rsidR="00D00133">
              <w:rPr>
                <w:rFonts w:ascii="David" w:hAnsi="David"/>
                <w:sz w:val="22"/>
                <w:szCs w:val="24"/>
                <w:rtl/>
              </w:rPr>
              <w:instrText xml:space="preserve"> \* </w:instrText>
            </w:r>
            <w:r w:rsidR="00D00133">
              <w:rPr>
                <w:rFonts w:ascii="David" w:hAnsi="David"/>
                <w:sz w:val="22"/>
                <w:szCs w:val="24"/>
              </w:rPr>
              <w:instrText>MERGEFORMAT</w:instrText>
            </w:r>
            <w:r w:rsidR="00D00133">
              <w:rPr>
                <w:rFonts w:ascii="David" w:hAnsi="David"/>
                <w:sz w:val="22"/>
                <w:szCs w:val="24"/>
                <w:rtl/>
              </w:rPr>
              <w:instrText xml:space="preserve"> </w:instrText>
            </w:r>
            <w:r w:rsidRPr="00FE2D8C">
              <w:rPr>
                <w:rFonts w:ascii="David" w:hAnsi="David"/>
                <w:sz w:val="22"/>
                <w:szCs w:val="24"/>
                <w:rtl/>
              </w:rPr>
            </w:r>
            <w:r w:rsidRPr="00FE2D8C">
              <w:rPr>
                <w:rFonts w:ascii="David" w:hAnsi="David"/>
                <w:sz w:val="22"/>
                <w:szCs w:val="24"/>
                <w:rtl/>
              </w:rPr>
              <w:fldChar w:fldCharType="separate"/>
            </w:r>
            <w:r w:rsidR="00862751">
              <w:rPr>
                <w:rFonts w:ascii="David" w:hAnsi="David"/>
                <w:sz w:val="22"/>
                <w:szCs w:val="24"/>
                <w:cs/>
              </w:rPr>
              <w:t>‎</w:t>
            </w:r>
            <w:r w:rsidR="00862751">
              <w:rPr>
                <w:rFonts w:ascii="David" w:hAnsi="David"/>
                <w:sz w:val="22"/>
                <w:szCs w:val="24"/>
              </w:rPr>
              <w:t>7.4.17</w:t>
            </w:r>
            <w:r w:rsidRPr="00FE2D8C">
              <w:rPr>
                <w:rFonts w:ascii="David" w:hAnsi="David"/>
                <w:sz w:val="22"/>
                <w:szCs w:val="24"/>
                <w:rtl/>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74FADBFA" w14:textId="77777777" w:rsidR="0097372A" w:rsidRPr="00FE2D8C" w:rsidRDefault="0097372A" w:rsidP="0097372A">
            <w:pPr>
              <w:spacing w:before="40" w:after="40" w:line="360" w:lineRule="auto"/>
              <w:ind w:left="317"/>
              <w:jc w:val="center"/>
              <w:rPr>
                <w:rFonts w:ascii="David" w:hAnsi="David"/>
                <w:sz w:val="22"/>
                <w:szCs w:val="24"/>
                <w:rtl/>
              </w:rPr>
            </w:pPr>
            <w:r w:rsidRPr="00FE2D8C">
              <w:rPr>
                <w:rFonts w:ascii="David" w:hAnsi="David"/>
                <w:sz w:val="22"/>
                <w:szCs w:val="24"/>
                <w:rtl/>
              </w:rPr>
              <w:t>הוכחות על עמידה במדד אלטמן בציון של 2.6 ומעלה</w:t>
            </w:r>
          </w:p>
        </w:tc>
        <w:tc>
          <w:tcPr>
            <w:tcW w:w="2406" w:type="dxa"/>
            <w:tcBorders>
              <w:top w:val="single" w:sz="4" w:space="0" w:color="auto"/>
              <w:left w:val="single" w:sz="4" w:space="0" w:color="auto"/>
              <w:bottom w:val="single" w:sz="4" w:space="0" w:color="auto"/>
              <w:right w:val="single" w:sz="4" w:space="0" w:color="auto"/>
            </w:tcBorders>
            <w:vAlign w:val="center"/>
          </w:tcPr>
          <w:p w14:paraId="56D5F7B6" w14:textId="77777777" w:rsidR="0097372A" w:rsidRPr="00FE2D8C" w:rsidRDefault="0097372A" w:rsidP="0097372A">
            <w:pPr>
              <w:spacing w:line="360" w:lineRule="auto"/>
              <w:jc w:val="center"/>
              <w:rPr>
                <w:rFonts w:ascii="David" w:hAnsi="David"/>
                <w:sz w:val="22"/>
                <w:szCs w:val="24"/>
                <w:rtl/>
              </w:rPr>
            </w:pPr>
            <w:r w:rsidRPr="00FE2D8C">
              <w:rPr>
                <w:rFonts w:ascii="David" w:hAnsi="David"/>
                <w:sz w:val="22"/>
                <w:szCs w:val="24"/>
                <w:rtl/>
              </w:rPr>
              <w:t>נספח א'9(א) ו-א'9(ב) + דוח"ות פיננסיים של החברה</w:t>
            </w:r>
          </w:p>
        </w:tc>
      </w:tr>
      <w:tr w:rsidR="00E656B6" w:rsidRPr="00FE2D8C" w14:paraId="07B4056F"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5C42B477" w14:textId="3AC3C90A" w:rsidR="00E656B6" w:rsidRPr="00FE2D8C" w:rsidRDefault="00CF685F" w:rsidP="0097372A">
            <w:pPr>
              <w:spacing w:line="360" w:lineRule="auto"/>
              <w:jc w:val="center"/>
              <w:rPr>
                <w:rFonts w:ascii="David" w:hAnsi="David"/>
                <w:sz w:val="22"/>
                <w:szCs w:val="24"/>
                <w:rtl/>
              </w:rPr>
            </w:pPr>
            <w:r w:rsidRPr="00FE2D8C">
              <w:rPr>
                <w:rFonts w:ascii="David" w:hAnsi="David"/>
                <w:sz w:val="22"/>
                <w:szCs w:val="24"/>
                <w:rtl/>
              </w:rPr>
              <w:fldChar w:fldCharType="begin"/>
            </w:r>
            <w:r w:rsidRPr="00FE2D8C">
              <w:rPr>
                <w:rFonts w:ascii="David" w:hAnsi="David"/>
                <w:sz w:val="22"/>
                <w:szCs w:val="24"/>
                <w:rtl/>
              </w:rPr>
              <w:instrText xml:space="preserve"> </w:instrText>
            </w:r>
            <w:r w:rsidRPr="00FE2D8C">
              <w:rPr>
                <w:rFonts w:ascii="David" w:hAnsi="David"/>
                <w:sz w:val="22"/>
                <w:szCs w:val="24"/>
              </w:rPr>
              <w:instrText>REF</w:instrText>
            </w:r>
            <w:r w:rsidRPr="00FE2D8C">
              <w:rPr>
                <w:rFonts w:ascii="David" w:hAnsi="David"/>
                <w:sz w:val="22"/>
                <w:szCs w:val="24"/>
                <w:rtl/>
              </w:rPr>
              <w:instrText xml:space="preserve"> _</w:instrText>
            </w:r>
            <w:r w:rsidRPr="00FE2D8C">
              <w:rPr>
                <w:rFonts w:ascii="David" w:hAnsi="David"/>
                <w:sz w:val="22"/>
                <w:szCs w:val="24"/>
              </w:rPr>
              <w:instrText>Ref507603243 \r \h</w:instrText>
            </w:r>
            <w:r w:rsidRPr="00FE2D8C">
              <w:rPr>
                <w:rFonts w:ascii="David" w:hAnsi="David"/>
                <w:sz w:val="22"/>
                <w:szCs w:val="24"/>
                <w:rtl/>
              </w:rPr>
              <w:instrText xml:space="preserve"> </w:instrText>
            </w:r>
            <w:r w:rsidR="00D00133">
              <w:rPr>
                <w:rFonts w:ascii="David" w:hAnsi="David"/>
                <w:sz w:val="22"/>
                <w:szCs w:val="24"/>
                <w:rtl/>
              </w:rPr>
              <w:instrText xml:space="preserve"> \* </w:instrText>
            </w:r>
            <w:r w:rsidR="00D00133">
              <w:rPr>
                <w:rFonts w:ascii="David" w:hAnsi="David"/>
                <w:sz w:val="22"/>
                <w:szCs w:val="24"/>
              </w:rPr>
              <w:instrText>MERGEFORMAT</w:instrText>
            </w:r>
            <w:r w:rsidR="00D00133">
              <w:rPr>
                <w:rFonts w:ascii="David" w:hAnsi="David"/>
                <w:sz w:val="22"/>
                <w:szCs w:val="24"/>
                <w:rtl/>
              </w:rPr>
              <w:instrText xml:space="preserve"> </w:instrText>
            </w:r>
            <w:r w:rsidRPr="00FE2D8C">
              <w:rPr>
                <w:rFonts w:ascii="David" w:hAnsi="David"/>
                <w:sz w:val="22"/>
                <w:szCs w:val="24"/>
                <w:rtl/>
              </w:rPr>
            </w:r>
            <w:r w:rsidRPr="00FE2D8C">
              <w:rPr>
                <w:rFonts w:ascii="David" w:hAnsi="David"/>
                <w:sz w:val="22"/>
                <w:szCs w:val="24"/>
                <w:rtl/>
              </w:rPr>
              <w:fldChar w:fldCharType="separate"/>
            </w:r>
            <w:r w:rsidR="00862751">
              <w:rPr>
                <w:rFonts w:ascii="David" w:hAnsi="David"/>
                <w:sz w:val="22"/>
                <w:szCs w:val="24"/>
                <w:cs/>
              </w:rPr>
              <w:t>‎</w:t>
            </w:r>
            <w:r w:rsidR="00862751">
              <w:rPr>
                <w:rFonts w:ascii="David" w:hAnsi="David"/>
                <w:sz w:val="22"/>
                <w:szCs w:val="24"/>
              </w:rPr>
              <w:t>7.4.14</w:t>
            </w:r>
            <w:r w:rsidRPr="00FE2D8C">
              <w:rPr>
                <w:rFonts w:ascii="David" w:hAnsi="David"/>
                <w:sz w:val="22"/>
                <w:szCs w:val="24"/>
                <w:rtl/>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061232FE" w14:textId="77777777" w:rsidR="00E656B6" w:rsidRPr="00FE2D8C" w:rsidRDefault="00E656B6" w:rsidP="0097372A">
            <w:pPr>
              <w:spacing w:before="40" w:after="40" w:line="360" w:lineRule="auto"/>
              <w:ind w:left="317"/>
              <w:jc w:val="center"/>
              <w:rPr>
                <w:rFonts w:ascii="David" w:hAnsi="David"/>
                <w:sz w:val="22"/>
                <w:szCs w:val="24"/>
                <w:rtl/>
              </w:rPr>
            </w:pPr>
            <w:r w:rsidRPr="00FE2D8C">
              <w:rPr>
                <w:rFonts w:ascii="David" w:hAnsi="David"/>
                <w:sz w:val="22"/>
                <w:szCs w:val="24"/>
                <w:rtl/>
              </w:rPr>
              <w:t>ערבות הצעה</w:t>
            </w:r>
          </w:p>
        </w:tc>
        <w:tc>
          <w:tcPr>
            <w:tcW w:w="2406" w:type="dxa"/>
            <w:tcBorders>
              <w:top w:val="single" w:sz="4" w:space="0" w:color="auto"/>
              <w:left w:val="single" w:sz="4" w:space="0" w:color="auto"/>
              <w:bottom w:val="single" w:sz="4" w:space="0" w:color="auto"/>
              <w:right w:val="single" w:sz="4" w:space="0" w:color="auto"/>
            </w:tcBorders>
            <w:vAlign w:val="center"/>
          </w:tcPr>
          <w:p w14:paraId="033AF41F" w14:textId="77777777" w:rsidR="00E656B6" w:rsidRPr="00FE2D8C" w:rsidRDefault="00E656B6" w:rsidP="0097372A">
            <w:pPr>
              <w:spacing w:line="360" w:lineRule="auto"/>
              <w:jc w:val="center"/>
              <w:rPr>
                <w:rFonts w:ascii="David" w:hAnsi="David"/>
                <w:sz w:val="22"/>
                <w:szCs w:val="24"/>
                <w:rtl/>
              </w:rPr>
            </w:pPr>
            <w:r w:rsidRPr="00FE2D8C">
              <w:rPr>
                <w:rFonts w:ascii="David" w:hAnsi="David"/>
                <w:sz w:val="22"/>
                <w:szCs w:val="24"/>
                <w:rtl/>
              </w:rPr>
              <w:t>נספח א'13</w:t>
            </w:r>
          </w:p>
        </w:tc>
      </w:tr>
      <w:tr w:rsidR="00A61D38" w:rsidRPr="00FE2D8C" w14:paraId="349FD206" w14:textId="77777777" w:rsidTr="00FE2D8C">
        <w:trPr>
          <w:trHeight w:val="93"/>
          <w:jc w:val="center"/>
        </w:trPr>
        <w:tc>
          <w:tcPr>
            <w:tcW w:w="1276" w:type="dxa"/>
            <w:tcBorders>
              <w:top w:val="single" w:sz="4" w:space="0" w:color="auto"/>
              <w:left w:val="single" w:sz="4" w:space="0" w:color="auto"/>
              <w:bottom w:val="single" w:sz="4" w:space="0" w:color="auto"/>
              <w:right w:val="single" w:sz="4" w:space="0" w:color="auto"/>
            </w:tcBorders>
            <w:vAlign w:val="center"/>
          </w:tcPr>
          <w:p w14:paraId="20412156" w14:textId="77777777" w:rsidR="00A61D38" w:rsidRPr="00FE2D8C" w:rsidRDefault="00A61D38" w:rsidP="00A61D38">
            <w:pPr>
              <w:spacing w:line="360" w:lineRule="auto"/>
              <w:jc w:val="center"/>
              <w:rPr>
                <w:rFonts w:ascii="David" w:hAnsi="David"/>
                <w:szCs w:val="24"/>
                <w:rtl/>
              </w:rPr>
            </w:pPr>
          </w:p>
        </w:tc>
        <w:tc>
          <w:tcPr>
            <w:tcW w:w="5097" w:type="dxa"/>
            <w:tcBorders>
              <w:top w:val="single" w:sz="4" w:space="0" w:color="auto"/>
              <w:left w:val="single" w:sz="4" w:space="0" w:color="auto"/>
              <w:bottom w:val="single" w:sz="4" w:space="0" w:color="auto"/>
              <w:right w:val="single" w:sz="4" w:space="0" w:color="auto"/>
            </w:tcBorders>
            <w:vAlign w:val="center"/>
          </w:tcPr>
          <w:p w14:paraId="7DA89893" w14:textId="77777777" w:rsidR="00A61D38" w:rsidRPr="00FE2D8C" w:rsidRDefault="00A61D38" w:rsidP="00A61D38">
            <w:pPr>
              <w:spacing w:before="40" w:after="40" w:line="360" w:lineRule="auto"/>
              <w:ind w:left="317"/>
              <w:jc w:val="center"/>
              <w:rPr>
                <w:rFonts w:ascii="David" w:hAnsi="David"/>
                <w:b/>
                <w:bCs/>
                <w:szCs w:val="24"/>
                <w:rtl/>
              </w:rPr>
            </w:pPr>
            <w:r w:rsidRPr="00FE2D8C">
              <w:rPr>
                <w:rFonts w:ascii="David" w:hAnsi="David"/>
                <w:b/>
                <w:bCs/>
                <w:szCs w:val="24"/>
                <w:rtl/>
              </w:rPr>
              <w:t>הוכחות עמידה בדרישות נוספות</w:t>
            </w:r>
          </w:p>
        </w:tc>
        <w:tc>
          <w:tcPr>
            <w:tcW w:w="2406" w:type="dxa"/>
            <w:tcBorders>
              <w:top w:val="single" w:sz="4" w:space="0" w:color="auto"/>
              <w:left w:val="single" w:sz="4" w:space="0" w:color="auto"/>
              <w:bottom w:val="single" w:sz="4" w:space="0" w:color="auto"/>
              <w:right w:val="single" w:sz="4" w:space="0" w:color="auto"/>
            </w:tcBorders>
            <w:vAlign w:val="center"/>
          </w:tcPr>
          <w:p w14:paraId="47F24723" w14:textId="77777777" w:rsidR="00A61D38" w:rsidRPr="00FE2D8C" w:rsidDel="00D81656" w:rsidRDefault="00A61D38" w:rsidP="00A61D38">
            <w:pPr>
              <w:spacing w:line="360" w:lineRule="auto"/>
              <w:jc w:val="center"/>
              <w:rPr>
                <w:rFonts w:ascii="David" w:hAnsi="David"/>
                <w:sz w:val="22"/>
                <w:szCs w:val="24"/>
                <w:rtl/>
              </w:rPr>
            </w:pPr>
          </w:p>
        </w:tc>
      </w:tr>
      <w:tr w:rsidR="00A61D38" w:rsidRPr="00FE2D8C" w14:paraId="65293B3A"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7248EE84" w14:textId="040469CA" w:rsidR="00A61D38" w:rsidRPr="00FE2D8C" w:rsidRDefault="00A61D38" w:rsidP="00A61D38">
            <w:pPr>
              <w:spacing w:line="360" w:lineRule="auto"/>
              <w:jc w:val="center"/>
              <w:rPr>
                <w:rFonts w:ascii="David" w:hAnsi="David"/>
                <w:szCs w:val="24"/>
                <w:rtl/>
              </w:rPr>
            </w:pPr>
            <w:r w:rsidRPr="00FE2D8C">
              <w:rPr>
                <w:rFonts w:ascii="David" w:hAnsi="David"/>
              </w:rPr>
              <w:fldChar w:fldCharType="begin"/>
            </w:r>
            <w:r w:rsidRPr="00FE2D8C">
              <w:rPr>
                <w:rFonts w:ascii="David" w:hAnsi="David"/>
              </w:rPr>
              <w:instrText xml:space="preserve"> REF _Ref233709518 \r \h  \* MERGEFORMAT </w:instrText>
            </w:r>
            <w:r w:rsidRPr="00FE2D8C">
              <w:rPr>
                <w:rFonts w:ascii="David" w:hAnsi="David"/>
              </w:rPr>
            </w:r>
            <w:r w:rsidRPr="00FE2D8C">
              <w:rPr>
                <w:rFonts w:ascii="David" w:hAnsi="David"/>
              </w:rPr>
              <w:fldChar w:fldCharType="separate"/>
            </w:r>
            <w:r w:rsidR="00862751" w:rsidRPr="00F929F3">
              <w:rPr>
                <w:rFonts w:ascii="David" w:hAnsi="David"/>
                <w:szCs w:val="24"/>
                <w:cs/>
              </w:rPr>
              <w:t>‎</w:t>
            </w:r>
            <w:r w:rsidR="00862751" w:rsidRPr="00F929F3">
              <w:rPr>
                <w:rFonts w:ascii="David" w:hAnsi="David"/>
                <w:szCs w:val="24"/>
              </w:rPr>
              <w:t>7.5.1</w:t>
            </w:r>
            <w:r w:rsidRPr="00FE2D8C">
              <w:rPr>
                <w:rFonts w:ascii="David" w:hAnsi="David"/>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72F342F3" w14:textId="77777777" w:rsidR="00A61D38" w:rsidRPr="00FE2D8C" w:rsidRDefault="00A61D38" w:rsidP="00A61D38">
            <w:pPr>
              <w:spacing w:before="40" w:after="40" w:line="360" w:lineRule="auto"/>
              <w:ind w:left="317"/>
              <w:jc w:val="center"/>
              <w:rPr>
                <w:rFonts w:ascii="David" w:hAnsi="David"/>
                <w:sz w:val="22"/>
                <w:szCs w:val="24"/>
                <w:rtl/>
              </w:rPr>
            </w:pPr>
            <w:r w:rsidRPr="00FE2D8C">
              <w:rPr>
                <w:rFonts w:ascii="David" w:hAnsi="David"/>
                <w:sz w:val="22"/>
                <w:szCs w:val="24"/>
                <w:rtl/>
              </w:rPr>
              <w:t>התחייבות לשמירת סודיות והעדר ניגוד עניינים</w:t>
            </w:r>
          </w:p>
        </w:tc>
        <w:tc>
          <w:tcPr>
            <w:tcW w:w="2406" w:type="dxa"/>
            <w:tcBorders>
              <w:top w:val="single" w:sz="4" w:space="0" w:color="auto"/>
              <w:left w:val="single" w:sz="4" w:space="0" w:color="auto"/>
              <w:bottom w:val="single" w:sz="4" w:space="0" w:color="auto"/>
              <w:right w:val="single" w:sz="4" w:space="0" w:color="auto"/>
            </w:tcBorders>
            <w:vAlign w:val="center"/>
          </w:tcPr>
          <w:p w14:paraId="795C4DFF" w14:textId="14080D30" w:rsidR="00A61D38" w:rsidRPr="00FE2D8C" w:rsidRDefault="000E3379" w:rsidP="00A61D38">
            <w:pPr>
              <w:spacing w:line="360" w:lineRule="auto"/>
              <w:jc w:val="center"/>
              <w:rPr>
                <w:rFonts w:ascii="David" w:hAnsi="David"/>
                <w:sz w:val="22"/>
                <w:szCs w:val="24"/>
                <w:rtl/>
              </w:rPr>
            </w:pPr>
            <w:hyperlink w:anchor="_נספח_א'5_נוסח" w:history="1">
              <w:r w:rsidR="00A61D38" w:rsidRPr="00FE2D8C">
                <w:rPr>
                  <w:rFonts w:ascii="David" w:hAnsi="David"/>
                  <w:sz w:val="22"/>
                  <w:szCs w:val="24"/>
                  <w:rtl/>
                </w:rPr>
                <w:t>נספח א'8</w:t>
              </w:r>
            </w:hyperlink>
          </w:p>
        </w:tc>
      </w:tr>
      <w:tr w:rsidR="00A61D38" w:rsidRPr="00FE2D8C" w14:paraId="4A65CE42"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79D20931" w14:textId="385B261A" w:rsidR="00A61D38" w:rsidRPr="00FE2D8C" w:rsidRDefault="00A61D38" w:rsidP="00A61D38">
            <w:pPr>
              <w:spacing w:line="360" w:lineRule="auto"/>
              <w:jc w:val="center"/>
              <w:rPr>
                <w:rFonts w:ascii="David" w:hAnsi="David"/>
                <w:szCs w:val="24"/>
                <w:rtl/>
              </w:rPr>
            </w:pPr>
            <w:r w:rsidRPr="00FE2D8C">
              <w:rPr>
                <w:rFonts w:ascii="David" w:hAnsi="David"/>
              </w:rPr>
              <w:fldChar w:fldCharType="begin"/>
            </w:r>
            <w:r w:rsidRPr="00FE2D8C">
              <w:rPr>
                <w:rFonts w:ascii="David" w:hAnsi="David"/>
              </w:rPr>
              <w:instrText xml:space="preserve"> REF _Ref353457982 \r \h  \* MERGEFORMAT </w:instrText>
            </w:r>
            <w:r w:rsidRPr="00FE2D8C">
              <w:rPr>
                <w:rFonts w:ascii="David" w:hAnsi="David"/>
              </w:rPr>
            </w:r>
            <w:r w:rsidRPr="00FE2D8C">
              <w:rPr>
                <w:rFonts w:ascii="David" w:hAnsi="David"/>
              </w:rPr>
              <w:fldChar w:fldCharType="separate"/>
            </w:r>
            <w:r w:rsidR="00862751" w:rsidRPr="00F929F3">
              <w:rPr>
                <w:rFonts w:ascii="David" w:hAnsi="David"/>
                <w:szCs w:val="24"/>
                <w:cs/>
              </w:rPr>
              <w:t>‎</w:t>
            </w:r>
            <w:r w:rsidR="00862751" w:rsidRPr="00F929F3">
              <w:rPr>
                <w:rFonts w:ascii="David" w:hAnsi="David"/>
                <w:szCs w:val="24"/>
              </w:rPr>
              <w:t>7.5.2</w:t>
            </w:r>
            <w:r w:rsidRPr="00FE2D8C">
              <w:rPr>
                <w:rFonts w:ascii="David" w:hAnsi="David"/>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09B796F0" w14:textId="77777777" w:rsidR="00A61D38" w:rsidRPr="00FE2D8C" w:rsidRDefault="00A61D38" w:rsidP="00A61D38">
            <w:pPr>
              <w:spacing w:line="360" w:lineRule="auto"/>
              <w:jc w:val="center"/>
              <w:rPr>
                <w:rFonts w:ascii="David" w:hAnsi="David"/>
                <w:szCs w:val="24"/>
                <w:rtl/>
              </w:rPr>
            </w:pPr>
            <w:r w:rsidRPr="00FE2D8C">
              <w:rPr>
                <w:rFonts w:ascii="David" w:hAnsi="David"/>
                <w:szCs w:val="24"/>
                <w:rtl/>
              </w:rPr>
              <w:t>אישורים והצהרה לשם הוכחת עסק בשליטת אישה.</w:t>
            </w:r>
          </w:p>
        </w:tc>
        <w:tc>
          <w:tcPr>
            <w:tcW w:w="2406" w:type="dxa"/>
            <w:tcBorders>
              <w:top w:val="single" w:sz="4" w:space="0" w:color="auto"/>
              <w:left w:val="single" w:sz="4" w:space="0" w:color="auto"/>
              <w:bottom w:val="single" w:sz="4" w:space="0" w:color="auto"/>
              <w:right w:val="single" w:sz="4" w:space="0" w:color="auto"/>
            </w:tcBorders>
            <w:vAlign w:val="center"/>
          </w:tcPr>
          <w:p w14:paraId="63262BA9" w14:textId="77777777" w:rsidR="00A61D38" w:rsidRPr="00FE2D8C" w:rsidRDefault="00A61D38" w:rsidP="00A61D38">
            <w:pPr>
              <w:spacing w:line="360" w:lineRule="auto"/>
              <w:jc w:val="center"/>
              <w:rPr>
                <w:rFonts w:ascii="David" w:hAnsi="David"/>
                <w:sz w:val="22"/>
                <w:szCs w:val="24"/>
                <w:rtl/>
              </w:rPr>
            </w:pPr>
          </w:p>
        </w:tc>
      </w:tr>
      <w:tr w:rsidR="00A61D38" w:rsidRPr="00FE2D8C" w14:paraId="4B12E6A5"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3EA687FA" w14:textId="1BD1845F" w:rsidR="00A61D38" w:rsidRPr="00FE2D8C" w:rsidRDefault="00A61D38" w:rsidP="00A61D38">
            <w:pPr>
              <w:spacing w:line="360" w:lineRule="auto"/>
              <w:jc w:val="center"/>
              <w:rPr>
                <w:rFonts w:ascii="David" w:hAnsi="David"/>
                <w:szCs w:val="24"/>
              </w:rPr>
            </w:pPr>
            <w:r w:rsidRPr="00FE2D8C">
              <w:rPr>
                <w:rFonts w:ascii="David" w:hAnsi="David"/>
              </w:rPr>
              <w:fldChar w:fldCharType="begin"/>
            </w:r>
            <w:r w:rsidRPr="00FE2D8C">
              <w:rPr>
                <w:rFonts w:ascii="David" w:hAnsi="David"/>
              </w:rPr>
              <w:instrText xml:space="preserve"> REF _Ref312343514 \r \h  \* MERGEFORMAT </w:instrText>
            </w:r>
            <w:r w:rsidRPr="00FE2D8C">
              <w:rPr>
                <w:rFonts w:ascii="David" w:hAnsi="David"/>
              </w:rPr>
            </w:r>
            <w:r w:rsidRPr="00FE2D8C">
              <w:rPr>
                <w:rFonts w:ascii="David" w:hAnsi="David"/>
              </w:rPr>
              <w:fldChar w:fldCharType="separate"/>
            </w:r>
            <w:r w:rsidR="00862751" w:rsidRPr="00F929F3">
              <w:rPr>
                <w:rFonts w:ascii="David" w:hAnsi="David"/>
                <w:szCs w:val="24"/>
                <w:cs/>
              </w:rPr>
              <w:t>‎</w:t>
            </w:r>
            <w:r w:rsidR="00862751" w:rsidRPr="00F929F3">
              <w:rPr>
                <w:rFonts w:ascii="David" w:hAnsi="David"/>
                <w:szCs w:val="24"/>
              </w:rPr>
              <w:t>7.5.3</w:t>
            </w:r>
            <w:r w:rsidRPr="00FE2D8C">
              <w:rPr>
                <w:rFonts w:ascii="David" w:hAnsi="David"/>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15BB5F09" w14:textId="77777777" w:rsidR="00A61D38" w:rsidRPr="00FE2D8C" w:rsidRDefault="00A61D38" w:rsidP="00A61D38">
            <w:pPr>
              <w:spacing w:line="360" w:lineRule="auto"/>
              <w:jc w:val="center"/>
              <w:rPr>
                <w:rFonts w:ascii="David" w:hAnsi="David"/>
                <w:szCs w:val="24"/>
              </w:rPr>
            </w:pPr>
            <w:r w:rsidRPr="00FE2D8C">
              <w:rPr>
                <w:rFonts w:ascii="David" w:hAnsi="David"/>
                <w:szCs w:val="24"/>
                <w:rtl/>
              </w:rPr>
              <w:t>רשימת הפרטים בהצעת המציע, שהמציע מעוניין שיהיו חסויים</w:t>
            </w:r>
          </w:p>
        </w:tc>
        <w:tc>
          <w:tcPr>
            <w:tcW w:w="2406" w:type="dxa"/>
            <w:tcBorders>
              <w:top w:val="single" w:sz="4" w:space="0" w:color="auto"/>
              <w:left w:val="single" w:sz="4" w:space="0" w:color="auto"/>
              <w:bottom w:val="single" w:sz="4" w:space="0" w:color="auto"/>
              <w:right w:val="single" w:sz="4" w:space="0" w:color="auto"/>
            </w:tcBorders>
            <w:vAlign w:val="center"/>
          </w:tcPr>
          <w:p w14:paraId="50398E3F" w14:textId="4FCFEA95" w:rsidR="00A61D38" w:rsidRPr="00FE2D8C" w:rsidRDefault="00A61D38" w:rsidP="00A61D38">
            <w:pPr>
              <w:spacing w:line="360" w:lineRule="auto"/>
              <w:jc w:val="center"/>
              <w:rPr>
                <w:rFonts w:ascii="David" w:hAnsi="David"/>
                <w:sz w:val="22"/>
                <w:szCs w:val="24"/>
                <w:rtl/>
              </w:rPr>
            </w:pPr>
            <w:r w:rsidRPr="00FE2D8C">
              <w:rPr>
                <w:rFonts w:ascii="David" w:hAnsi="David"/>
                <w:sz w:val="22"/>
                <w:szCs w:val="24"/>
                <w:rtl/>
              </w:rPr>
              <w:t xml:space="preserve">סעיף </w:t>
            </w:r>
            <w:r w:rsidRPr="00FE2D8C">
              <w:rPr>
                <w:rFonts w:ascii="David" w:hAnsi="David"/>
              </w:rPr>
              <w:fldChar w:fldCharType="begin"/>
            </w:r>
            <w:r w:rsidRPr="00FE2D8C">
              <w:rPr>
                <w:rFonts w:ascii="David" w:hAnsi="David"/>
              </w:rPr>
              <w:instrText xml:space="preserve"> REF _Ref233690289 \r \h  \* MERGEFORMAT </w:instrText>
            </w:r>
            <w:r w:rsidRPr="00FE2D8C">
              <w:rPr>
                <w:rFonts w:ascii="David" w:hAnsi="David"/>
              </w:rPr>
            </w:r>
            <w:r w:rsidRPr="00FE2D8C">
              <w:rPr>
                <w:rFonts w:ascii="David" w:hAnsi="David"/>
              </w:rPr>
              <w:fldChar w:fldCharType="separate"/>
            </w:r>
            <w:r w:rsidR="00862751" w:rsidRPr="00F929F3">
              <w:rPr>
                <w:rFonts w:ascii="David" w:hAnsi="David"/>
                <w:sz w:val="22"/>
                <w:szCs w:val="24"/>
                <w:cs/>
              </w:rPr>
              <w:t>‎</w:t>
            </w:r>
            <w:r w:rsidR="00862751" w:rsidRPr="00F929F3">
              <w:rPr>
                <w:rFonts w:ascii="David" w:hAnsi="David"/>
                <w:sz w:val="22"/>
                <w:szCs w:val="24"/>
              </w:rPr>
              <w:t>6</w:t>
            </w:r>
            <w:r w:rsidRPr="00FE2D8C">
              <w:rPr>
                <w:rFonts w:ascii="David" w:hAnsi="David"/>
              </w:rPr>
              <w:fldChar w:fldCharType="end"/>
            </w:r>
            <w:r w:rsidRPr="00FE2D8C">
              <w:rPr>
                <w:rFonts w:ascii="David" w:hAnsi="David"/>
                <w:sz w:val="22"/>
                <w:szCs w:val="24"/>
                <w:rtl/>
              </w:rPr>
              <w:t xml:space="preserve"> בנספח א'</w:t>
            </w:r>
          </w:p>
        </w:tc>
      </w:tr>
      <w:tr w:rsidR="00A61D38" w:rsidRPr="00FE2D8C" w14:paraId="730B12B2"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2F272707" w14:textId="76672733" w:rsidR="00A61D38" w:rsidRPr="00FE2D8C" w:rsidRDefault="00A61D38" w:rsidP="00A61D38">
            <w:pPr>
              <w:spacing w:line="360" w:lineRule="auto"/>
              <w:jc w:val="center"/>
              <w:rPr>
                <w:rFonts w:ascii="David" w:hAnsi="David"/>
                <w:szCs w:val="24"/>
                <w:rtl/>
              </w:rPr>
            </w:pPr>
            <w:r w:rsidRPr="00FE2D8C">
              <w:rPr>
                <w:rFonts w:ascii="David" w:hAnsi="David"/>
              </w:rPr>
              <w:fldChar w:fldCharType="begin"/>
            </w:r>
            <w:r w:rsidRPr="00FE2D8C">
              <w:rPr>
                <w:rFonts w:ascii="David" w:hAnsi="David"/>
              </w:rPr>
              <w:instrText xml:space="preserve"> REF _Ref179530231 \r \h  \* MERGEFORMAT </w:instrText>
            </w:r>
            <w:r w:rsidRPr="00FE2D8C">
              <w:rPr>
                <w:rFonts w:ascii="David" w:hAnsi="David"/>
              </w:rPr>
            </w:r>
            <w:r w:rsidRPr="00FE2D8C">
              <w:rPr>
                <w:rFonts w:ascii="David" w:hAnsi="David"/>
              </w:rPr>
              <w:fldChar w:fldCharType="separate"/>
            </w:r>
            <w:r w:rsidR="00862751" w:rsidRPr="00F929F3">
              <w:rPr>
                <w:rFonts w:ascii="David" w:hAnsi="David"/>
                <w:szCs w:val="24"/>
                <w:cs/>
              </w:rPr>
              <w:t>‎</w:t>
            </w:r>
            <w:r w:rsidR="00862751" w:rsidRPr="00F929F3">
              <w:rPr>
                <w:rFonts w:ascii="David" w:hAnsi="David"/>
                <w:szCs w:val="24"/>
              </w:rPr>
              <w:t>7.5.4</w:t>
            </w:r>
            <w:r w:rsidRPr="00FE2D8C">
              <w:rPr>
                <w:rFonts w:ascii="David" w:hAnsi="David"/>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0C10FE47" w14:textId="77777777" w:rsidR="00A61D38" w:rsidRPr="00FE2D8C" w:rsidRDefault="00A61D38" w:rsidP="00A61D38">
            <w:pPr>
              <w:spacing w:line="360" w:lineRule="auto"/>
              <w:jc w:val="center"/>
              <w:rPr>
                <w:rFonts w:ascii="David" w:hAnsi="David"/>
                <w:szCs w:val="24"/>
                <w:rtl/>
              </w:rPr>
            </w:pPr>
            <w:r w:rsidRPr="00FE2D8C">
              <w:rPr>
                <w:rFonts w:ascii="David" w:hAnsi="David"/>
                <w:szCs w:val="24"/>
                <w:rtl/>
              </w:rPr>
              <w:t>מסמכי מכרז חתומים</w:t>
            </w:r>
          </w:p>
        </w:tc>
        <w:tc>
          <w:tcPr>
            <w:tcW w:w="2406" w:type="dxa"/>
            <w:tcBorders>
              <w:top w:val="single" w:sz="4" w:space="0" w:color="auto"/>
              <w:left w:val="single" w:sz="4" w:space="0" w:color="auto"/>
              <w:bottom w:val="single" w:sz="4" w:space="0" w:color="auto"/>
              <w:right w:val="single" w:sz="4" w:space="0" w:color="auto"/>
            </w:tcBorders>
            <w:vAlign w:val="center"/>
          </w:tcPr>
          <w:p w14:paraId="02F7AF41" w14:textId="77777777" w:rsidR="00A61D38" w:rsidRPr="00FE2D8C" w:rsidRDefault="00A61D38" w:rsidP="00A61D38">
            <w:pPr>
              <w:spacing w:line="360" w:lineRule="auto"/>
              <w:jc w:val="center"/>
              <w:rPr>
                <w:rFonts w:ascii="David" w:hAnsi="David"/>
                <w:sz w:val="22"/>
                <w:szCs w:val="24"/>
                <w:rtl/>
              </w:rPr>
            </w:pPr>
          </w:p>
        </w:tc>
      </w:tr>
      <w:tr w:rsidR="0097372A" w:rsidRPr="00FE2D8C" w14:paraId="7C4CEFDC" w14:textId="77777777" w:rsidTr="00FE2D8C">
        <w:trPr>
          <w:jc w:val="center"/>
        </w:trPr>
        <w:tc>
          <w:tcPr>
            <w:tcW w:w="1276" w:type="dxa"/>
            <w:tcBorders>
              <w:top w:val="single" w:sz="4" w:space="0" w:color="auto"/>
              <w:left w:val="single" w:sz="4" w:space="0" w:color="auto"/>
              <w:bottom w:val="single" w:sz="4" w:space="0" w:color="auto"/>
              <w:right w:val="single" w:sz="4" w:space="0" w:color="auto"/>
            </w:tcBorders>
            <w:vAlign w:val="center"/>
          </w:tcPr>
          <w:p w14:paraId="0AD93ED1" w14:textId="371CE976" w:rsidR="0097372A" w:rsidRPr="00FE2D8C" w:rsidRDefault="0097372A" w:rsidP="00A61D38">
            <w:pPr>
              <w:spacing w:line="360" w:lineRule="auto"/>
              <w:jc w:val="center"/>
              <w:rPr>
                <w:rFonts w:ascii="David" w:hAnsi="David"/>
                <w:szCs w:val="24"/>
                <w:rtl/>
              </w:rPr>
            </w:pPr>
            <w:r w:rsidRPr="00FE2D8C">
              <w:rPr>
                <w:rFonts w:ascii="David" w:hAnsi="David"/>
                <w:szCs w:val="24"/>
                <w:rtl/>
              </w:rPr>
              <w:fldChar w:fldCharType="begin"/>
            </w:r>
            <w:r w:rsidRPr="00FE2D8C">
              <w:rPr>
                <w:rFonts w:ascii="David" w:hAnsi="David"/>
                <w:szCs w:val="24"/>
                <w:rtl/>
              </w:rPr>
              <w:instrText xml:space="preserve"> </w:instrText>
            </w:r>
            <w:r w:rsidRPr="00FE2D8C">
              <w:rPr>
                <w:rFonts w:ascii="David" w:hAnsi="David"/>
                <w:szCs w:val="24"/>
              </w:rPr>
              <w:instrText>REF</w:instrText>
            </w:r>
            <w:r w:rsidRPr="00FE2D8C">
              <w:rPr>
                <w:rFonts w:ascii="David" w:hAnsi="David"/>
                <w:szCs w:val="24"/>
                <w:rtl/>
              </w:rPr>
              <w:instrText xml:space="preserve"> _</w:instrText>
            </w:r>
            <w:r w:rsidRPr="00FE2D8C">
              <w:rPr>
                <w:rFonts w:ascii="David" w:hAnsi="David"/>
                <w:szCs w:val="24"/>
              </w:rPr>
              <w:instrText>Ref505506572 \r \h</w:instrText>
            </w:r>
            <w:r w:rsidRPr="00FE2D8C">
              <w:rPr>
                <w:rFonts w:ascii="David" w:hAnsi="David"/>
                <w:szCs w:val="24"/>
                <w:rtl/>
              </w:rPr>
              <w:instrText xml:space="preserve"> </w:instrText>
            </w:r>
            <w:r w:rsidR="00D00133" w:rsidRPr="00FE2D8C">
              <w:rPr>
                <w:rFonts w:ascii="David" w:hAnsi="David"/>
                <w:szCs w:val="24"/>
                <w:rtl/>
              </w:rPr>
              <w:instrText xml:space="preserve"> \* </w:instrText>
            </w:r>
            <w:r w:rsidR="00D00133" w:rsidRPr="00FE2D8C">
              <w:rPr>
                <w:rFonts w:ascii="David" w:hAnsi="David"/>
                <w:szCs w:val="24"/>
              </w:rPr>
              <w:instrText>MERGEFORMAT</w:instrText>
            </w:r>
            <w:r w:rsidR="00D00133" w:rsidRPr="00FE2D8C">
              <w:rPr>
                <w:rFonts w:ascii="David" w:hAnsi="David"/>
                <w:szCs w:val="24"/>
                <w:rtl/>
              </w:rPr>
              <w:instrText xml:space="preserve"> </w:instrText>
            </w:r>
            <w:r w:rsidRPr="00FE2D8C">
              <w:rPr>
                <w:rFonts w:ascii="David" w:hAnsi="David"/>
                <w:szCs w:val="24"/>
                <w:rtl/>
              </w:rPr>
            </w:r>
            <w:r w:rsidRPr="00FE2D8C">
              <w:rPr>
                <w:rFonts w:ascii="David" w:hAnsi="David"/>
                <w:szCs w:val="24"/>
                <w:rtl/>
              </w:rPr>
              <w:fldChar w:fldCharType="separate"/>
            </w:r>
            <w:r w:rsidR="00862751">
              <w:rPr>
                <w:rFonts w:ascii="David" w:hAnsi="David"/>
                <w:szCs w:val="24"/>
                <w:cs/>
              </w:rPr>
              <w:t>‎</w:t>
            </w:r>
            <w:r w:rsidR="00862751">
              <w:rPr>
                <w:rFonts w:ascii="David" w:hAnsi="David"/>
                <w:szCs w:val="24"/>
              </w:rPr>
              <w:t>7.5.4</w:t>
            </w:r>
            <w:r w:rsidRPr="00FE2D8C">
              <w:rPr>
                <w:rFonts w:ascii="David" w:hAnsi="David"/>
                <w:szCs w:val="24"/>
                <w:rtl/>
              </w:rPr>
              <w:fldChar w:fldCharType="end"/>
            </w:r>
            <w:r w:rsidRPr="00FE2D8C">
              <w:rPr>
                <w:rFonts w:ascii="David" w:hAnsi="David"/>
                <w:szCs w:val="24"/>
              </w:rPr>
              <w:fldChar w:fldCharType="begin"/>
            </w:r>
            <w:r w:rsidRPr="00FE2D8C">
              <w:rPr>
                <w:rFonts w:ascii="David" w:hAnsi="David"/>
                <w:szCs w:val="24"/>
              </w:rPr>
              <w:instrText xml:space="preserve"> REF _Ref505506575 \r \h </w:instrText>
            </w:r>
            <w:r w:rsidR="00D00133" w:rsidRPr="00FE2D8C">
              <w:rPr>
                <w:rFonts w:ascii="David" w:hAnsi="David"/>
                <w:szCs w:val="24"/>
              </w:rPr>
              <w:instrText xml:space="preserve"> \* MERGEFORMAT </w:instrText>
            </w:r>
            <w:r w:rsidRPr="00FE2D8C">
              <w:rPr>
                <w:rFonts w:ascii="David" w:hAnsi="David"/>
                <w:szCs w:val="24"/>
              </w:rPr>
            </w:r>
            <w:r w:rsidRPr="00FE2D8C">
              <w:rPr>
                <w:rFonts w:ascii="David" w:hAnsi="David"/>
                <w:szCs w:val="24"/>
              </w:rPr>
              <w:fldChar w:fldCharType="separate"/>
            </w:r>
            <w:r w:rsidR="00862751">
              <w:rPr>
                <w:rFonts w:ascii="David" w:hAnsi="David"/>
                <w:szCs w:val="24"/>
                <w:cs/>
              </w:rPr>
              <w:t>‎</w:t>
            </w:r>
            <w:r w:rsidR="00862751">
              <w:rPr>
                <w:rFonts w:ascii="David" w:hAnsi="David"/>
                <w:szCs w:val="24"/>
              </w:rPr>
              <w:t>7.5.6</w:t>
            </w:r>
            <w:r w:rsidRPr="00FE2D8C">
              <w:rPr>
                <w:rFonts w:ascii="David" w:hAnsi="David"/>
                <w:szCs w:val="24"/>
              </w:rPr>
              <w:fldChar w:fldCharType="end"/>
            </w:r>
          </w:p>
        </w:tc>
        <w:tc>
          <w:tcPr>
            <w:tcW w:w="5097" w:type="dxa"/>
            <w:tcBorders>
              <w:top w:val="single" w:sz="4" w:space="0" w:color="auto"/>
              <w:left w:val="single" w:sz="4" w:space="0" w:color="auto"/>
              <w:bottom w:val="single" w:sz="4" w:space="0" w:color="auto"/>
              <w:right w:val="single" w:sz="4" w:space="0" w:color="auto"/>
            </w:tcBorders>
            <w:vAlign w:val="center"/>
          </w:tcPr>
          <w:p w14:paraId="4B4B7D9D" w14:textId="77777777" w:rsidR="0097372A" w:rsidRPr="00FE2D8C" w:rsidRDefault="0097372A" w:rsidP="00A61D38">
            <w:pPr>
              <w:spacing w:line="360" w:lineRule="auto"/>
              <w:jc w:val="center"/>
              <w:rPr>
                <w:rFonts w:ascii="David" w:hAnsi="David"/>
                <w:szCs w:val="24"/>
                <w:rtl/>
              </w:rPr>
            </w:pPr>
            <w:r w:rsidRPr="00FE2D8C">
              <w:rPr>
                <w:rFonts w:ascii="David" w:hAnsi="David"/>
                <w:szCs w:val="24"/>
                <w:rtl/>
              </w:rPr>
              <w:t>הסכם קיבוצי והסכם עם קופת גמל</w:t>
            </w:r>
          </w:p>
        </w:tc>
        <w:tc>
          <w:tcPr>
            <w:tcW w:w="2406" w:type="dxa"/>
            <w:tcBorders>
              <w:top w:val="single" w:sz="4" w:space="0" w:color="auto"/>
              <w:left w:val="single" w:sz="4" w:space="0" w:color="auto"/>
              <w:bottom w:val="single" w:sz="4" w:space="0" w:color="auto"/>
              <w:right w:val="single" w:sz="4" w:space="0" w:color="auto"/>
            </w:tcBorders>
            <w:vAlign w:val="center"/>
          </w:tcPr>
          <w:p w14:paraId="2A1ED7E3" w14:textId="77777777" w:rsidR="0097372A" w:rsidRPr="00FE2D8C" w:rsidRDefault="0097372A" w:rsidP="00A61D38">
            <w:pPr>
              <w:spacing w:line="360" w:lineRule="auto"/>
              <w:jc w:val="center"/>
              <w:rPr>
                <w:rFonts w:ascii="David" w:hAnsi="David"/>
                <w:sz w:val="22"/>
                <w:szCs w:val="24"/>
                <w:rtl/>
              </w:rPr>
            </w:pPr>
          </w:p>
        </w:tc>
      </w:tr>
    </w:tbl>
    <w:p w14:paraId="2E9AC74E" w14:textId="77777777" w:rsidR="00C57F87" w:rsidRDefault="00C57F87" w:rsidP="00C57F87">
      <w:pPr>
        <w:tabs>
          <w:tab w:val="clear" w:pos="709"/>
          <w:tab w:val="clear" w:pos="1418"/>
          <w:tab w:val="clear" w:pos="2268"/>
          <w:tab w:val="clear" w:pos="3289"/>
        </w:tabs>
        <w:spacing w:line="360" w:lineRule="auto"/>
        <w:ind w:left="408"/>
        <w:jc w:val="both"/>
        <w:rPr>
          <w:b/>
          <w:bCs/>
          <w:szCs w:val="24"/>
          <w:u w:val="single"/>
          <w:rtl/>
        </w:rPr>
      </w:pPr>
      <w:bookmarkStart w:id="172" w:name="_Ref312313240"/>
      <w:bookmarkStart w:id="173" w:name="perticipentexperience"/>
    </w:p>
    <w:p w14:paraId="02DCC2E6" w14:textId="77777777"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b/>
          <w:bCs/>
          <w:szCs w:val="24"/>
        </w:rPr>
      </w:pPr>
      <w:bookmarkStart w:id="174" w:name="_Ref363056706"/>
      <w:r w:rsidRPr="002819A4">
        <w:rPr>
          <w:b/>
          <w:bCs/>
          <w:szCs w:val="24"/>
          <w:u w:val="single"/>
          <w:rtl/>
        </w:rPr>
        <w:t xml:space="preserve">ניסיון </w:t>
      </w:r>
      <w:r w:rsidRPr="002819A4">
        <w:rPr>
          <w:rFonts w:hint="cs"/>
          <w:b/>
          <w:bCs/>
          <w:szCs w:val="24"/>
          <w:u w:val="single"/>
          <w:rtl/>
        </w:rPr>
        <w:t xml:space="preserve">וותק </w:t>
      </w:r>
      <w:r w:rsidRPr="002819A4">
        <w:rPr>
          <w:b/>
          <w:bCs/>
          <w:szCs w:val="24"/>
          <w:u w:val="single"/>
          <w:rtl/>
        </w:rPr>
        <w:t>המציע</w:t>
      </w:r>
      <w:bookmarkEnd w:id="172"/>
      <w:bookmarkEnd w:id="174"/>
      <w:r w:rsidRPr="002819A4">
        <w:rPr>
          <w:b/>
          <w:bCs/>
          <w:szCs w:val="24"/>
          <w:rtl/>
        </w:rPr>
        <w:t xml:space="preserve"> </w:t>
      </w:r>
    </w:p>
    <w:bookmarkEnd w:id="173"/>
    <w:p w14:paraId="6A2D9093" w14:textId="77777777" w:rsidR="00BE0B75" w:rsidRDefault="00E64DD8">
      <w:pPr>
        <w:numPr>
          <w:ilvl w:val="1"/>
          <w:numId w:val="6"/>
        </w:numPr>
        <w:tabs>
          <w:tab w:val="clear" w:pos="720"/>
          <w:tab w:val="clear" w:pos="1418"/>
          <w:tab w:val="clear" w:pos="2268"/>
          <w:tab w:val="clear" w:pos="3289"/>
          <w:tab w:val="num" w:pos="768"/>
        </w:tabs>
        <w:spacing w:line="360" w:lineRule="auto"/>
        <w:ind w:left="792" w:hanging="555"/>
        <w:jc w:val="both"/>
        <w:rPr>
          <w:noProof/>
          <w:szCs w:val="24"/>
          <w:rtl/>
        </w:rPr>
      </w:pPr>
      <w:r w:rsidRPr="002819A4">
        <w:rPr>
          <w:rFonts w:hint="cs"/>
          <w:szCs w:val="24"/>
          <w:rtl/>
        </w:rPr>
        <w:t xml:space="preserve">הנני ____________________(שם מלא) בעל ת.ז_____________ מצהיר בשם המציע כי למציע </w:t>
      </w:r>
      <w:r w:rsidRPr="002819A4">
        <w:rPr>
          <w:rFonts w:hint="cs"/>
          <w:noProof/>
          <w:szCs w:val="24"/>
          <w:rtl/>
        </w:rPr>
        <w:t xml:space="preserve">(יש לציין מספר) _________ שנות הניסיון </w:t>
      </w:r>
      <w:r w:rsidRPr="002819A4">
        <w:rPr>
          <w:szCs w:val="24"/>
          <w:rtl/>
        </w:rPr>
        <w:t>ב</w:t>
      </w:r>
      <w:r w:rsidRPr="002819A4">
        <w:rPr>
          <w:rFonts w:hint="cs"/>
          <w:szCs w:val="24"/>
          <w:rtl/>
        </w:rPr>
        <w:t xml:space="preserve">אספקת </w:t>
      </w:r>
      <w:r w:rsidR="0043033A">
        <w:rPr>
          <w:rFonts w:hint="cs"/>
          <w:szCs w:val="24"/>
          <w:rtl/>
        </w:rPr>
        <w:t>שירותי ניקיון.</w:t>
      </w:r>
    </w:p>
    <w:p w14:paraId="711038E2" w14:textId="6B3523AA" w:rsidR="00BE0B75" w:rsidRDefault="00E64DD8">
      <w:pPr>
        <w:numPr>
          <w:ilvl w:val="1"/>
          <w:numId w:val="6"/>
        </w:numPr>
        <w:tabs>
          <w:tab w:val="clear" w:pos="720"/>
          <w:tab w:val="clear" w:pos="1418"/>
          <w:tab w:val="clear" w:pos="2268"/>
          <w:tab w:val="clear" w:pos="3289"/>
          <w:tab w:val="num" w:pos="768"/>
        </w:tabs>
        <w:spacing w:line="360" w:lineRule="auto"/>
        <w:ind w:left="792" w:hanging="555"/>
        <w:jc w:val="both"/>
        <w:rPr>
          <w:b/>
          <w:bCs/>
          <w:szCs w:val="24"/>
        </w:rPr>
      </w:pPr>
      <w:bookmarkStart w:id="175" w:name="_Ref236566766"/>
      <w:r w:rsidRPr="001E4CCB">
        <w:rPr>
          <w:noProof/>
          <w:szCs w:val="24"/>
          <w:rtl/>
        </w:rPr>
        <w:t>על</w:t>
      </w:r>
      <w:r w:rsidRPr="001E4CCB">
        <w:rPr>
          <w:szCs w:val="24"/>
          <w:rtl/>
        </w:rPr>
        <w:t xml:space="preserve"> המציע לפרט</w:t>
      </w:r>
      <w:r w:rsidRPr="001E4CCB">
        <w:rPr>
          <w:rFonts w:hint="cs"/>
          <w:szCs w:val="24"/>
          <w:rtl/>
        </w:rPr>
        <w:t xml:space="preserve"> בטבלה שלהלן את כל הפרטים הנדרשים, ואת כלל </w:t>
      </w:r>
      <w:r w:rsidR="0043033A" w:rsidRPr="001E4CCB">
        <w:rPr>
          <w:rFonts w:hint="cs"/>
          <w:szCs w:val="24"/>
          <w:rtl/>
        </w:rPr>
        <w:t xml:space="preserve">ההתקשרויות </w:t>
      </w:r>
      <w:r w:rsidRPr="001E4CCB">
        <w:rPr>
          <w:szCs w:val="24"/>
          <w:rtl/>
        </w:rPr>
        <w:t xml:space="preserve">הרלוונטיות </w:t>
      </w:r>
      <w:r w:rsidRPr="001E4CCB">
        <w:rPr>
          <w:rFonts w:hint="cs"/>
          <w:szCs w:val="24"/>
          <w:rtl/>
        </w:rPr>
        <w:t xml:space="preserve">אותן ביצע לצורך הוכחת הניסיון  והותק  בתנאי הסף (בהתאם לסעיף </w:t>
      </w:r>
      <w:r w:rsidR="00C84214">
        <w:fldChar w:fldCharType="begin"/>
      </w:r>
      <w:r w:rsidR="00C84214">
        <w:instrText xml:space="preserve"> REF _Ref312312367 \r \h  \* MERGEFORMAT </w:instrText>
      </w:r>
      <w:r w:rsidR="00C84214">
        <w:fldChar w:fldCharType="separate"/>
      </w:r>
      <w:r w:rsidR="00862751" w:rsidRPr="00F929F3">
        <w:rPr>
          <w:szCs w:val="24"/>
          <w:cs/>
        </w:rPr>
        <w:t>‎</w:t>
      </w:r>
      <w:r w:rsidR="00862751" w:rsidRPr="00F929F3">
        <w:rPr>
          <w:szCs w:val="24"/>
        </w:rPr>
        <w:t>7.2</w:t>
      </w:r>
      <w:r w:rsidR="00C84214">
        <w:fldChar w:fldCharType="end"/>
      </w:r>
      <w:r w:rsidRPr="001E4CCB">
        <w:rPr>
          <w:szCs w:val="24"/>
        </w:rPr>
        <w:t xml:space="preserve"> </w:t>
      </w:r>
      <w:r w:rsidR="00ED2D08">
        <w:rPr>
          <w:rFonts w:hint="cs"/>
          <w:szCs w:val="24"/>
          <w:rtl/>
        </w:rPr>
        <w:t xml:space="preserve"> </w:t>
      </w:r>
      <w:r w:rsidRPr="001E4CCB">
        <w:rPr>
          <w:rFonts w:hint="cs"/>
          <w:szCs w:val="24"/>
          <w:rtl/>
        </w:rPr>
        <w:t>לפרק 1)</w:t>
      </w:r>
      <w:r w:rsidR="00FF5356">
        <w:rPr>
          <w:rFonts w:hint="cs"/>
          <w:szCs w:val="24"/>
          <w:rtl/>
        </w:rPr>
        <w:t>.</w:t>
      </w:r>
      <w:bookmarkEnd w:id="175"/>
    </w:p>
    <w:p w14:paraId="16633303" w14:textId="5BC7D681" w:rsidR="00BE0B75" w:rsidRDefault="00E64DD8">
      <w:pPr>
        <w:numPr>
          <w:ilvl w:val="1"/>
          <w:numId w:val="6"/>
        </w:numPr>
        <w:tabs>
          <w:tab w:val="clear" w:pos="720"/>
          <w:tab w:val="clear" w:pos="1418"/>
          <w:tab w:val="clear" w:pos="2268"/>
          <w:tab w:val="clear" w:pos="3289"/>
          <w:tab w:val="num" w:pos="768"/>
        </w:tabs>
        <w:spacing w:line="360" w:lineRule="auto"/>
        <w:ind w:left="792" w:hanging="555"/>
        <w:jc w:val="both"/>
        <w:rPr>
          <w:b/>
          <w:bCs/>
          <w:szCs w:val="24"/>
        </w:rPr>
      </w:pPr>
      <w:r w:rsidRPr="002819A4">
        <w:rPr>
          <w:rFonts w:hint="cs"/>
          <w:szCs w:val="24"/>
          <w:rtl/>
        </w:rPr>
        <w:t xml:space="preserve">המזמין יבחן את כל הנתונים הנדרשים לבדיקת הצעתו של המציע במכרז זה, כאמור בסעיף </w:t>
      </w:r>
      <w:r w:rsidR="004240CE">
        <w:fldChar w:fldCharType="begin"/>
      </w:r>
      <w:r w:rsidR="00B3092C">
        <w:instrText xml:space="preserve"> REF _Ref236566766 \r \h  \* MERGEFORMAT </w:instrText>
      </w:r>
      <w:r w:rsidR="004240CE">
        <w:fldChar w:fldCharType="separate"/>
      </w:r>
      <w:r w:rsidR="00862751" w:rsidRPr="00F929F3">
        <w:rPr>
          <w:szCs w:val="24"/>
          <w:cs/>
        </w:rPr>
        <w:t>‎</w:t>
      </w:r>
      <w:r w:rsidR="00862751" w:rsidRPr="00F929F3">
        <w:rPr>
          <w:szCs w:val="24"/>
        </w:rPr>
        <w:t>11.2</w:t>
      </w:r>
      <w:r w:rsidR="004240CE">
        <w:fldChar w:fldCharType="end"/>
      </w:r>
      <w:r w:rsidRPr="002819A4">
        <w:rPr>
          <w:rFonts w:hint="cs"/>
          <w:szCs w:val="24"/>
          <w:rtl/>
        </w:rPr>
        <w:t xml:space="preserve"> לעיל, לצורך בדיקת תנאי הסף לפי הנתונים המופיעים בטבלה להלן.</w:t>
      </w:r>
    </w:p>
    <w:p w14:paraId="76A8A5C5" w14:textId="77777777" w:rsidR="00BE0B75" w:rsidRDefault="00E64DD8" w:rsidP="00E239E1">
      <w:pPr>
        <w:spacing w:line="360" w:lineRule="auto"/>
        <w:ind w:left="237"/>
        <w:jc w:val="both"/>
        <w:rPr>
          <w:b/>
          <w:bCs/>
          <w:szCs w:val="24"/>
          <w:rtl/>
        </w:rPr>
      </w:pPr>
      <w:r w:rsidRPr="002819A4">
        <w:rPr>
          <w:rFonts w:hint="cs"/>
          <w:b/>
          <w:bCs/>
          <w:szCs w:val="24"/>
          <w:rtl/>
        </w:rPr>
        <w:t xml:space="preserve">רשימת כלל </w:t>
      </w:r>
      <w:r w:rsidR="00482B10" w:rsidRPr="002819A4">
        <w:rPr>
          <w:rFonts w:hint="cs"/>
          <w:b/>
          <w:bCs/>
          <w:szCs w:val="24"/>
          <w:rtl/>
        </w:rPr>
        <w:t>ה</w:t>
      </w:r>
      <w:r w:rsidR="00482B10">
        <w:rPr>
          <w:rFonts w:hint="cs"/>
          <w:b/>
          <w:bCs/>
          <w:szCs w:val="24"/>
          <w:rtl/>
        </w:rPr>
        <w:t>התקשרו</w:t>
      </w:r>
      <w:r w:rsidR="00482B10" w:rsidRPr="002819A4">
        <w:rPr>
          <w:rFonts w:hint="cs"/>
          <w:b/>
          <w:bCs/>
          <w:szCs w:val="24"/>
          <w:rtl/>
        </w:rPr>
        <w:t>י</w:t>
      </w:r>
      <w:r w:rsidR="00482B10">
        <w:rPr>
          <w:rFonts w:hint="cs"/>
          <w:b/>
          <w:bCs/>
          <w:szCs w:val="24"/>
          <w:rtl/>
        </w:rPr>
        <w:t>ות</w:t>
      </w:r>
      <w:r w:rsidR="00482B10" w:rsidRPr="002819A4">
        <w:rPr>
          <w:rFonts w:hint="cs"/>
          <w:b/>
          <w:bCs/>
          <w:szCs w:val="24"/>
          <w:rtl/>
        </w:rPr>
        <w:t xml:space="preserve"> </w:t>
      </w:r>
      <w:r w:rsidRPr="002819A4">
        <w:rPr>
          <w:rFonts w:hint="cs"/>
          <w:b/>
          <w:bCs/>
          <w:szCs w:val="24"/>
          <w:rtl/>
        </w:rPr>
        <w:t>והעבודות שביצע המציע</w:t>
      </w:r>
      <w:r w:rsidR="00E6158A">
        <w:rPr>
          <w:rFonts w:hint="cs"/>
          <w:b/>
          <w:bCs/>
          <w:szCs w:val="24"/>
          <w:rtl/>
        </w:rPr>
        <w:t xml:space="preserve"> </w:t>
      </w:r>
      <w:r w:rsidR="00E239E1">
        <w:rPr>
          <w:rFonts w:hint="cs"/>
          <w:b/>
          <w:bCs/>
          <w:szCs w:val="24"/>
          <w:rtl/>
        </w:rPr>
        <w:t>בשלוש</w:t>
      </w:r>
      <w:r w:rsidR="00E05BC2">
        <w:rPr>
          <w:rFonts w:hint="cs"/>
          <w:b/>
          <w:bCs/>
          <w:szCs w:val="24"/>
          <w:rtl/>
        </w:rPr>
        <w:t xml:space="preserve"> </w:t>
      </w:r>
      <w:r w:rsidR="000855B9">
        <w:rPr>
          <w:rFonts w:hint="cs"/>
          <w:b/>
          <w:bCs/>
          <w:szCs w:val="24"/>
          <w:rtl/>
        </w:rPr>
        <w:t xml:space="preserve">השנים </w:t>
      </w:r>
      <w:r w:rsidR="006446AE">
        <w:rPr>
          <w:rFonts w:hint="cs"/>
          <w:b/>
          <w:bCs/>
          <w:szCs w:val="24"/>
          <w:rtl/>
        </w:rPr>
        <w:t>שקדמו למועד האחרון להגשת הצעות:</w:t>
      </w:r>
    </w:p>
    <w:tbl>
      <w:tblPr>
        <w:bidiVisual/>
        <w:tblW w:w="95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8"/>
        <w:gridCol w:w="1590"/>
        <w:gridCol w:w="1333"/>
        <w:gridCol w:w="2588"/>
        <w:gridCol w:w="1828"/>
        <w:gridCol w:w="1700"/>
      </w:tblGrid>
      <w:tr w:rsidR="0025727E" w:rsidRPr="00E313E0" w14:paraId="147D49F4" w14:textId="77777777" w:rsidTr="0025727E">
        <w:trPr>
          <w:cantSplit/>
          <w:trHeight w:val="295"/>
          <w:jc w:val="center"/>
        </w:trPr>
        <w:tc>
          <w:tcPr>
            <w:tcW w:w="498" w:type="dxa"/>
            <w:tcBorders>
              <w:top w:val="single" w:sz="4" w:space="0" w:color="auto"/>
              <w:left w:val="single" w:sz="4" w:space="0" w:color="auto"/>
            </w:tcBorders>
            <w:shd w:val="clear" w:color="auto" w:fill="EEECE1" w:themeFill="background2"/>
            <w:vAlign w:val="center"/>
          </w:tcPr>
          <w:p w14:paraId="3EEC72CC" w14:textId="77777777" w:rsidR="0025727E" w:rsidRDefault="0025727E" w:rsidP="00C57996">
            <w:pPr>
              <w:jc w:val="center"/>
              <w:rPr>
                <w:rFonts w:cs="Arial"/>
                <w:b/>
                <w:bCs/>
                <w:sz w:val="20"/>
                <w:szCs w:val="20"/>
              </w:rPr>
            </w:pPr>
          </w:p>
        </w:tc>
        <w:tc>
          <w:tcPr>
            <w:tcW w:w="5511" w:type="dxa"/>
            <w:gridSpan w:val="3"/>
            <w:tcBorders>
              <w:top w:val="single" w:sz="4" w:space="0" w:color="auto"/>
            </w:tcBorders>
            <w:shd w:val="clear" w:color="auto" w:fill="EEECE1" w:themeFill="background2"/>
            <w:vAlign w:val="center"/>
          </w:tcPr>
          <w:p w14:paraId="0FFCDC3F" w14:textId="77777777" w:rsidR="0025727E" w:rsidRPr="002B088C" w:rsidRDefault="0025727E" w:rsidP="0050392C">
            <w:pPr>
              <w:jc w:val="center"/>
              <w:rPr>
                <w:b/>
                <w:bCs/>
                <w:sz w:val="20"/>
                <w:szCs w:val="20"/>
              </w:rPr>
            </w:pPr>
            <w:r w:rsidRPr="002E74A1">
              <w:rPr>
                <w:rFonts w:hint="eastAsia"/>
                <w:b/>
                <w:bCs/>
                <w:sz w:val="20"/>
                <w:szCs w:val="20"/>
                <w:rtl/>
              </w:rPr>
              <w:t>הלקוח</w:t>
            </w:r>
          </w:p>
        </w:tc>
        <w:tc>
          <w:tcPr>
            <w:tcW w:w="1828" w:type="dxa"/>
            <w:vMerge w:val="restart"/>
            <w:tcBorders>
              <w:top w:val="single" w:sz="4" w:space="0" w:color="auto"/>
            </w:tcBorders>
            <w:shd w:val="clear" w:color="auto" w:fill="EEECE1" w:themeFill="background2"/>
            <w:vAlign w:val="center"/>
          </w:tcPr>
          <w:p w14:paraId="729A1215" w14:textId="77777777" w:rsidR="0025727E" w:rsidRDefault="0025727E" w:rsidP="000602AC">
            <w:pPr>
              <w:jc w:val="center"/>
              <w:rPr>
                <w:b/>
                <w:bCs/>
                <w:sz w:val="20"/>
                <w:szCs w:val="20"/>
                <w:rtl/>
              </w:rPr>
            </w:pPr>
            <w:r w:rsidRPr="002E74A1">
              <w:rPr>
                <w:rFonts w:hint="eastAsia"/>
                <w:b/>
                <w:bCs/>
                <w:sz w:val="20"/>
                <w:szCs w:val="20"/>
                <w:rtl/>
              </w:rPr>
              <w:t>תאריך</w:t>
            </w:r>
            <w:r w:rsidRPr="002E74A1">
              <w:rPr>
                <w:b/>
                <w:bCs/>
                <w:sz w:val="20"/>
                <w:szCs w:val="20"/>
                <w:rtl/>
              </w:rPr>
              <w:t xml:space="preserve"> </w:t>
            </w:r>
            <w:r w:rsidRPr="002E74A1">
              <w:rPr>
                <w:rFonts w:hint="eastAsia"/>
                <w:b/>
                <w:bCs/>
                <w:sz w:val="20"/>
                <w:szCs w:val="20"/>
                <w:rtl/>
              </w:rPr>
              <w:t>תחילת</w:t>
            </w:r>
            <w:r>
              <w:rPr>
                <w:rFonts w:hint="cs"/>
                <w:b/>
                <w:bCs/>
                <w:sz w:val="20"/>
                <w:szCs w:val="20"/>
                <w:rtl/>
              </w:rPr>
              <w:t xml:space="preserve"> וסיום</w:t>
            </w:r>
            <w:r w:rsidRPr="002E74A1">
              <w:rPr>
                <w:b/>
                <w:bCs/>
                <w:sz w:val="20"/>
                <w:szCs w:val="20"/>
                <w:rtl/>
              </w:rPr>
              <w:t xml:space="preserve"> </w:t>
            </w:r>
            <w:r w:rsidRPr="002E74A1">
              <w:rPr>
                <w:rFonts w:hint="eastAsia"/>
                <w:b/>
                <w:bCs/>
                <w:sz w:val="20"/>
                <w:szCs w:val="20"/>
                <w:rtl/>
              </w:rPr>
              <w:t>ההתקשרות</w:t>
            </w:r>
            <w:r w:rsidR="006446AE">
              <w:rPr>
                <w:rFonts w:hint="cs"/>
                <w:b/>
                <w:bCs/>
                <w:sz w:val="20"/>
                <w:szCs w:val="20"/>
                <w:rtl/>
              </w:rPr>
              <w:t xml:space="preserve"> (בפורמט </w:t>
            </w:r>
            <w:r w:rsidR="006446AE" w:rsidRPr="006446AE">
              <w:rPr>
                <w:b/>
                <w:bCs/>
                <w:sz w:val="18"/>
                <w:szCs w:val="18"/>
              </w:rPr>
              <w:t>MM/YY – MM/YY</w:t>
            </w:r>
            <w:r w:rsidR="006446AE" w:rsidRPr="006446AE">
              <w:rPr>
                <w:rFonts w:hint="cs"/>
                <w:b/>
                <w:bCs/>
                <w:sz w:val="18"/>
                <w:szCs w:val="18"/>
                <w:rtl/>
              </w:rPr>
              <w:t>)</w:t>
            </w:r>
          </w:p>
        </w:tc>
        <w:tc>
          <w:tcPr>
            <w:tcW w:w="1700" w:type="dxa"/>
            <w:vMerge w:val="restart"/>
            <w:tcBorders>
              <w:top w:val="single" w:sz="4" w:space="0" w:color="auto"/>
              <w:right w:val="single" w:sz="4" w:space="0" w:color="auto"/>
            </w:tcBorders>
            <w:shd w:val="clear" w:color="auto" w:fill="EEECE1" w:themeFill="background2"/>
            <w:vAlign w:val="center"/>
          </w:tcPr>
          <w:p w14:paraId="1BB4AE7C" w14:textId="77777777" w:rsidR="0025727E" w:rsidRDefault="0025727E" w:rsidP="000602AC">
            <w:pPr>
              <w:jc w:val="center"/>
              <w:rPr>
                <w:b/>
                <w:bCs/>
                <w:sz w:val="20"/>
                <w:szCs w:val="20"/>
                <w:rtl/>
              </w:rPr>
            </w:pPr>
            <w:r w:rsidRPr="002E74A1">
              <w:rPr>
                <w:rFonts w:hint="eastAsia"/>
                <w:b/>
                <w:bCs/>
                <w:sz w:val="20"/>
                <w:szCs w:val="20"/>
                <w:rtl/>
              </w:rPr>
              <w:t>היקף</w:t>
            </w:r>
            <w:r w:rsidRPr="002E74A1">
              <w:rPr>
                <w:b/>
                <w:bCs/>
                <w:sz w:val="20"/>
                <w:szCs w:val="20"/>
                <w:rtl/>
              </w:rPr>
              <w:t xml:space="preserve"> </w:t>
            </w:r>
            <w:r w:rsidRPr="002E74A1">
              <w:rPr>
                <w:rFonts w:hint="eastAsia"/>
                <w:b/>
                <w:bCs/>
                <w:sz w:val="20"/>
                <w:szCs w:val="20"/>
                <w:rtl/>
              </w:rPr>
              <w:t>העבודה</w:t>
            </w:r>
            <w:r>
              <w:rPr>
                <w:rFonts w:hint="cs"/>
                <w:b/>
                <w:bCs/>
                <w:sz w:val="20"/>
                <w:szCs w:val="20"/>
                <w:rtl/>
              </w:rPr>
              <w:t xml:space="preserve"> (ממוצע חודשי)</w:t>
            </w:r>
          </w:p>
          <w:p w14:paraId="7D969273" w14:textId="77777777" w:rsidR="0025727E" w:rsidRPr="000602AC" w:rsidRDefault="0025727E" w:rsidP="000602AC">
            <w:pPr>
              <w:bidi w:val="0"/>
              <w:jc w:val="center"/>
              <w:rPr>
                <w:b/>
                <w:bCs/>
                <w:sz w:val="20"/>
                <w:szCs w:val="20"/>
                <w:rtl/>
              </w:rPr>
            </w:pPr>
            <w:r>
              <w:rPr>
                <w:rFonts w:hint="cs"/>
                <w:b/>
                <w:bCs/>
                <w:sz w:val="20"/>
                <w:szCs w:val="20"/>
                <w:rtl/>
              </w:rPr>
              <w:t>מספר</w:t>
            </w:r>
            <w:r w:rsidRPr="002E74A1">
              <w:rPr>
                <w:b/>
                <w:bCs/>
                <w:sz w:val="20"/>
                <w:szCs w:val="20"/>
                <w:rtl/>
              </w:rPr>
              <w:t xml:space="preserve"> </w:t>
            </w:r>
            <w:r w:rsidRPr="002E74A1">
              <w:rPr>
                <w:rFonts w:hint="eastAsia"/>
                <w:b/>
                <w:bCs/>
                <w:sz w:val="20"/>
                <w:szCs w:val="20"/>
                <w:rtl/>
              </w:rPr>
              <w:t>שעות</w:t>
            </w:r>
            <w:r w:rsidRPr="002E74A1">
              <w:rPr>
                <w:b/>
                <w:bCs/>
                <w:sz w:val="20"/>
                <w:szCs w:val="20"/>
                <w:rtl/>
              </w:rPr>
              <w:t xml:space="preserve"> </w:t>
            </w:r>
            <w:r w:rsidRPr="002E74A1">
              <w:rPr>
                <w:rFonts w:hint="eastAsia"/>
                <w:b/>
                <w:bCs/>
                <w:sz w:val="20"/>
                <w:szCs w:val="20"/>
                <w:rtl/>
              </w:rPr>
              <w:t>ניקיון</w:t>
            </w:r>
            <w:r w:rsidRPr="002E74A1">
              <w:rPr>
                <w:b/>
                <w:bCs/>
                <w:sz w:val="20"/>
                <w:szCs w:val="20"/>
                <w:rtl/>
              </w:rPr>
              <w:t xml:space="preserve"> </w:t>
            </w:r>
            <w:r w:rsidRPr="002E74A1">
              <w:rPr>
                <w:rFonts w:hint="eastAsia"/>
                <w:b/>
                <w:bCs/>
                <w:sz w:val="20"/>
                <w:szCs w:val="20"/>
                <w:rtl/>
              </w:rPr>
              <w:t>חודשיות</w:t>
            </w:r>
          </w:p>
        </w:tc>
      </w:tr>
      <w:tr w:rsidR="0025727E" w:rsidRPr="00E313E0" w14:paraId="6B8E2CEB" w14:textId="77777777" w:rsidTr="0025727E">
        <w:trPr>
          <w:cantSplit/>
          <w:trHeight w:val="533"/>
          <w:jc w:val="center"/>
        </w:trPr>
        <w:tc>
          <w:tcPr>
            <w:tcW w:w="498" w:type="dxa"/>
            <w:tcBorders>
              <w:left w:val="single" w:sz="4" w:space="0" w:color="auto"/>
              <w:bottom w:val="single" w:sz="4" w:space="0" w:color="auto"/>
            </w:tcBorders>
            <w:shd w:val="clear" w:color="auto" w:fill="EEECE1" w:themeFill="background2"/>
            <w:vAlign w:val="center"/>
          </w:tcPr>
          <w:p w14:paraId="258AD901" w14:textId="77777777" w:rsidR="0025727E" w:rsidRDefault="0025727E" w:rsidP="00C57996">
            <w:pPr>
              <w:jc w:val="center"/>
              <w:rPr>
                <w:rFonts w:cs="Arial"/>
                <w:b/>
                <w:bCs/>
                <w:sz w:val="20"/>
                <w:szCs w:val="20"/>
              </w:rPr>
            </w:pPr>
          </w:p>
        </w:tc>
        <w:tc>
          <w:tcPr>
            <w:tcW w:w="1590" w:type="dxa"/>
            <w:tcBorders>
              <w:bottom w:val="single" w:sz="4" w:space="0" w:color="auto"/>
            </w:tcBorders>
            <w:shd w:val="clear" w:color="auto" w:fill="EEECE1" w:themeFill="background2"/>
            <w:vAlign w:val="center"/>
          </w:tcPr>
          <w:p w14:paraId="5AB3BA27" w14:textId="77777777" w:rsidR="0025727E" w:rsidRPr="002B088C" w:rsidRDefault="006446AE" w:rsidP="00C57996">
            <w:pPr>
              <w:jc w:val="center"/>
              <w:rPr>
                <w:b/>
                <w:bCs/>
                <w:sz w:val="20"/>
                <w:szCs w:val="20"/>
              </w:rPr>
            </w:pPr>
            <w:r>
              <w:rPr>
                <w:rFonts w:hint="cs"/>
                <w:b/>
                <w:bCs/>
                <w:sz w:val="20"/>
                <w:szCs w:val="20"/>
                <w:rtl/>
              </w:rPr>
              <w:t xml:space="preserve">שם </w:t>
            </w:r>
            <w:r w:rsidR="0025727E" w:rsidRPr="002E74A1">
              <w:rPr>
                <w:rFonts w:hint="eastAsia"/>
                <w:b/>
                <w:bCs/>
                <w:sz w:val="20"/>
                <w:szCs w:val="20"/>
                <w:rtl/>
              </w:rPr>
              <w:t>חברה</w:t>
            </w:r>
            <w:r w:rsidR="0025727E" w:rsidRPr="002E74A1">
              <w:rPr>
                <w:b/>
                <w:bCs/>
                <w:sz w:val="20"/>
                <w:szCs w:val="20"/>
                <w:rtl/>
              </w:rPr>
              <w:t xml:space="preserve">/ </w:t>
            </w:r>
            <w:r w:rsidR="0025727E" w:rsidRPr="002E74A1">
              <w:rPr>
                <w:rFonts w:hint="eastAsia"/>
                <w:b/>
                <w:bCs/>
                <w:sz w:val="20"/>
                <w:szCs w:val="20"/>
                <w:rtl/>
              </w:rPr>
              <w:t>משרד</w:t>
            </w:r>
            <w:r w:rsidR="0025727E" w:rsidRPr="002E74A1">
              <w:rPr>
                <w:b/>
                <w:bCs/>
                <w:sz w:val="20"/>
                <w:szCs w:val="20"/>
                <w:rtl/>
              </w:rPr>
              <w:t xml:space="preserve"> </w:t>
            </w:r>
            <w:r w:rsidR="0025727E" w:rsidRPr="002E74A1">
              <w:rPr>
                <w:rFonts w:hint="eastAsia"/>
                <w:b/>
                <w:bCs/>
                <w:sz w:val="20"/>
                <w:szCs w:val="20"/>
                <w:rtl/>
              </w:rPr>
              <w:t>ממשלתי</w:t>
            </w:r>
            <w:r w:rsidR="0025727E" w:rsidRPr="002E74A1">
              <w:rPr>
                <w:b/>
                <w:bCs/>
                <w:sz w:val="20"/>
                <w:szCs w:val="20"/>
                <w:rtl/>
              </w:rPr>
              <w:t xml:space="preserve">/ </w:t>
            </w:r>
            <w:r w:rsidR="0025727E" w:rsidRPr="002E74A1">
              <w:rPr>
                <w:rFonts w:hint="eastAsia"/>
                <w:b/>
                <w:bCs/>
                <w:sz w:val="20"/>
                <w:szCs w:val="20"/>
                <w:rtl/>
              </w:rPr>
              <w:t>אחר</w:t>
            </w:r>
          </w:p>
        </w:tc>
        <w:tc>
          <w:tcPr>
            <w:tcW w:w="1333" w:type="dxa"/>
            <w:tcBorders>
              <w:bottom w:val="single" w:sz="4" w:space="0" w:color="auto"/>
            </w:tcBorders>
            <w:shd w:val="clear" w:color="auto" w:fill="EEECE1" w:themeFill="background2"/>
            <w:vAlign w:val="center"/>
          </w:tcPr>
          <w:p w14:paraId="3BF94C40" w14:textId="77777777" w:rsidR="0025727E" w:rsidRPr="002B088C" w:rsidRDefault="0025727E" w:rsidP="00C57996">
            <w:pPr>
              <w:jc w:val="center"/>
              <w:rPr>
                <w:b/>
                <w:bCs/>
                <w:sz w:val="20"/>
                <w:szCs w:val="20"/>
              </w:rPr>
            </w:pPr>
            <w:r w:rsidRPr="002E74A1">
              <w:rPr>
                <w:rFonts w:hint="eastAsia"/>
                <w:b/>
                <w:bCs/>
                <w:sz w:val="20"/>
                <w:szCs w:val="20"/>
                <w:rtl/>
              </w:rPr>
              <w:t>שם</w:t>
            </w:r>
            <w:r w:rsidRPr="002E74A1">
              <w:rPr>
                <w:b/>
                <w:bCs/>
                <w:sz w:val="20"/>
                <w:szCs w:val="20"/>
                <w:rtl/>
              </w:rPr>
              <w:t xml:space="preserve"> ותפקיד איש </w:t>
            </w:r>
            <w:r w:rsidRPr="002E74A1">
              <w:rPr>
                <w:rFonts w:hint="eastAsia"/>
                <w:b/>
                <w:bCs/>
                <w:sz w:val="20"/>
                <w:szCs w:val="20"/>
                <w:rtl/>
              </w:rPr>
              <w:t>קשר</w:t>
            </w:r>
          </w:p>
        </w:tc>
        <w:tc>
          <w:tcPr>
            <w:tcW w:w="2587" w:type="dxa"/>
            <w:tcBorders>
              <w:bottom w:val="single" w:sz="4" w:space="0" w:color="auto"/>
            </w:tcBorders>
            <w:shd w:val="clear" w:color="auto" w:fill="EEECE1" w:themeFill="background2"/>
            <w:vAlign w:val="center"/>
          </w:tcPr>
          <w:p w14:paraId="65EF042C" w14:textId="77777777" w:rsidR="0025727E" w:rsidRPr="002B088C" w:rsidRDefault="0025727E" w:rsidP="00C57996">
            <w:pPr>
              <w:jc w:val="center"/>
              <w:rPr>
                <w:b/>
                <w:bCs/>
                <w:sz w:val="20"/>
                <w:szCs w:val="20"/>
              </w:rPr>
            </w:pPr>
            <w:r w:rsidRPr="002E74A1">
              <w:rPr>
                <w:rFonts w:hint="eastAsia"/>
                <w:b/>
                <w:bCs/>
                <w:sz w:val="20"/>
                <w:szCs w:val="20"/>
                <w:rtl/>
              </w:rPr>
              <w:t>טלפון</w:t>
            </w:r>
            <w:r w:rsidR="006446AE">
              <w:rPr>
                <w:rFonts w:hint="cs"/>
                <w:b/>
                <w:bCs/>
                <w:sz w:val="20"/>
                <w:szCs w:val="20"/>
                <w:rtl/>
              </w:rPr>
              <w:t xml:space="preserve"> ודוא"ל</w:t>
            </w:r>
          </w:p>
        </w:tc>
        <w:tc>
          <w:tcPr>
            <w:tcW w:w="1828" w:type="dxa"/>
            <w:vMerge/>
            <w:tcBorders>
              <w:bottom w:val="single" w:sz="4" w:space="0" w:color="auto"/>
            </w:tcBorders>
          </w:tcPr>
          <w:p w14:paraId="1D7FEC6B" w14:textId="77777777" w:rsidR="0025727E" w:rsidRPr="002B088C" w:rsidRDefault="0025727E" w:rsidP="00C57996">
            <w:pPr>
              <w:bidi w:val="0"/>
              <w:rPr>
                <w:b/>
                <w:bCs/>
                <w:sz w:val="20"/>
                <w:szCs w:val="20"/>
              </w:rPr>
            </w:pPr>
          </w:p>
        </w:tc>
        <w:tc>
          <w:tcPr>
            <w:tcW w:w="1700" w:type="dxa"/>
            <w:vMerge/>
            <w:tcBorders>
              <w:bottom w:val="single" w:sz="4" w:space="0" w:color="auto"/>
              <w:right w:val="single" w:sz="4" w:space="0" w:color="auto"/>
            </w:tcBorders>
            <w:shd w:val="clear" w:color="auto" w:fill="EEECE1" w:themeFill="background2"/>
            <w:vAlign w:val="center"/>
          </w:tcPr>
          <w:p w14:paraId="4F9D95F1" w14:textId="77777777" w:rsidR="0025727E" w:rsidRDefault="0025727E" w:rsidP="00C57996">
            <w:pPr>
              <w:bidi w:val="0"/>
              <w:jc w:val="center"/>
              <w:rPr>
                <w:b/>
                <w:bCs/>
                <w:sz w:val="20"/>
                <w:szCs w:val="20"/>
              </w:rPr>
            </w:pPr>
          </w:p>
        </w:tc>
      </w:tr>
      <w:tr w:rsidR="0025727E" w:rsidRPr="00E313E0" w14:paraId="12E61E8B" w14:textId="77777777" w:rsidTr="0025727E">
        <w:trPr>
          <w:trHeight w:val="662"/>
          <w:jc w:val="center"/>
        </w:trPr>
        <w:tc>
          <w:tcPr>
            <w:tcW w:w="498" w:type="dxa"/>
            <w:tcBorders>
              <w:top w:val="single" w:sz="4" w:space="0" w:color="auto"/>
            </w:tcBorders>
            <w:shd w:val="clear" w:color="auto" w:fill="FFFFFF"/>
            <w:vAlign w:val="center"/>
          </w:tcPr>
          <w:p w14:paraId="485E2291" w14:textId="77777777" w:rsidR="0025727E" w:rsidRDefault="0025727E" w:rsidP="00BC1C03">
            <w:pPr>
              <w:jc w:val="center"/>
              <w:rPr>
                <w:sz w:val="20"/>
                <w:szCs w:val="20"/>
                <w:rtl/>
              </w:rPr>
            </w:pPr>
            <w:r w:rsidRPr="002E74A1">
              <w:rPr>
                <w:sz w:val="20"/>
                <w:szCs w:val="20"/>
                <w:rtl/>
              </w:rPr>
              <w:t>1</w:t>
            </w:r>
          </w:p>
        </w:tc>
        <w:tc>
          <w:tcPr>
            <w:tcW w:w="1590" w:type="dxa"/>
            <w:tcBorders>
              <w:top w:val="single" w:sz="4" w:space="0" w:color="auto"/>
            </w:tcBorders>
            <w:shd w:val="clear" w:color="auto" w:fill="FFFFFF"/>
          </w:tcPr>
          <w:p w14:paraId="5E60DD6E" w14:textId="77777777" w:rsidR="0025727E" w:rsidRPr="002B088C" w:rsidRDefault="0025727E" w:rsidP="00C57996">
            <w:pPr>
              <w:jc w:val="both"/>
              <w:rPr>
                <w:rFonts w:cs="Arial"/>
                <w:sz w:val="20"/>
                <w:szCs w:val="20"/>
                <w:rtl/>
              </w:rPr>
            </w:pPr>
            <w:r w:rsidRPr="002E74A1">
              <w:rPr>
                <w:sz w:val="20"/>
                <w:szCs w:val="20"/>
              </w:rPr>
              <w:t> </w:t>
            </w:r>
          </w:p>
        </w:tc>
        <w:tc>
          <w:tcPr>
            <w:tcW w:w="1333" w:type="dxa"/>
            <w:tcBorders>
              <w:top w:val="single" w:sz="4" w:space="0" w:color="auto"/>
            </w:tcBorders>
            <w:shd w:val="clear" w:color="auto" w:fill="FFFFFF"/>
          </w:tcPr>
          <w:p w14:paraId="451BAD1C" w14:textId="77777777" w:rsidR="0025727E" w:rsidRPr="002B088C" w:rsidRDefault="0025727E" w:rsidP="00C57996">
            <w:pPr>
              <w:jc w:val="both"/>
              <w:rPr>
                <w:rFonts w:cs="Arial"/>
                <w:sz w:val="20"/>
                <w:szCs w:val="20"/>
              </w:rPr>
            </w:pPr>
            <w:r w:rsidRPr="002E74A1">
              <w:rPr>
                <w:sz w:val="20"/>
                <w:szCs w:val="20"/>
              </w:rPr>
              <w:t> </w:t>
            </w:r>
          </w:p>
        </w:tc>
        <w:tc>
          <w:tcPr>
            <w:tcW w:w="2587" w:type="dxa"/>
            <w:tcBorders>
              <w:top w:val="single" w:sz="4" w:space="0" w:color="auto"/>
            </w:tcBorders>
            <w:shd w:val="clear" w:color="auto" w:fill="FFFFFF"/>
          </w:tcPr>
          <w:p w14:paraId="51CCF771" w14:textId="77777777" w:rsidR="0025727E" w:rsidRPr="002B088C" w:rsidRDefault="0025727E" w:rsidP="00C57996">
            <w:pPr>
              <w:jc w:val="both"/>
              <w:rPr>
                <w:rFonts w:cs="Arial"/>
                <w:sz w:val="20"/>
                <w:szCs w:val="20"/>
              </w:rPr>
            </w:pPr>
            <w:r w:rsidRPr="002E74A1">
              <w:rPr>
                <w:sz w:val="20"/>
                <w:szCs w:val="20"/>
              </w:rPr>
              <w:t> </w:t>
            </w:r>
          </w:p>
        </w:tc>
        <w:tc>
          <w:tcPr>
            <w:tcW w:w="1828" w:type="dxa"/>
            <w:tcBorders>
              <w:top w:val="single" w:sz="4" w:space="0" w:color="auto"/>
            </w:tcBorders>
            <w:shd w:val="clear" w:color="auto" w:fill="FFFFFF"/>
          </w:tcPr>
          <w:p w14:paraId="3F3D95F3" w14:textId="77777777" w:rsidR="0025727E" w:rsidRPr="002B088C" w:rsidRDefault="0025727E" w:rsidP="00C57996">
            <w:pPr>
              <w:jc w:val="both"/>
              <w:rPr>
                <w:sz w:val="20"/>
                <w:szCs w:val="20"/>
              </w:rPr>
            </w:pPr>
          </w:p>
        </w:tc>
        <w:tc>
          <w:tcPr>
            <w:tcW w:w="1700" w:type="dxa"/>
            <w:tcBorders>
              <w:top w:val="single" w:sz="4" w:space="0" w:color="auto"/>
            </w:tcBorders>
            <w:shd w:val="clear" w:color="auto" w:fill="FFFFFF"/>
          </w:tcPr>
          <w:p w14:paraId="38AE5455" w14:textId="77777777" w:rsidR="0025727E" w:rsidRPr="002B088C" w:rsidRDefault="0025727E" w:rsidP="00C57996">
            <w:pPr>
              <w:jc w:val="both"/>
              <w:rPr>
                <w:sz w:val="20"/>
                <w:szCs w:val="20"/>
              </w:rPr>
            </w:pPr>
          </w:p>
        </w:tc>
      </w:tr>
      <w:tr w:rsidR="0025727E" w:rsidRPr="00E313E0" w14:paraId="63C699D5" w14:textId="77777777" w:rsidTr="0025727E">
        <w:trPr>
          <w:trHeight w:val="662"/>
          <w:jc w:val="center"/>
        </w:trPr>
        <w:tc>
          <w:tcPr>
            <w:tcW w:w="498" w:type="dxa"/>
            <w:shd w:val="clear" w:color="auto" w:fill="FFFFFF"/>
            <w:vAlign w:val="center"/>
          </w:tcPr>
          <w:p w14:paraId="212E6FEC" w14:textId="77777777" w:rsidR="0025727E" w:rsidRDefault="0025727E" w:rsidP="00C57996">
            <w:pPr>
              <w:jc w:val="center"/>
              <w:rPr>
                <w:sz w:val="20"/>
                <w:szCs w:val="20"/>
              </w:rPr>
            </w:pPr>
            <w:r w:rsidRPr="002E74A1">
              <w:rPr>
                <w:sz w:val="20"/>
                <w:szCs w:val="20"/>
                <w:rtl/>
              </w:rPr>
              <w:t>2</w:t>
            </w:r>
          </w:p>
          <w:p w14:paraId="0D8877C5" w14:textId="77777777" w:rsidR="0025727E" w:rsidRDefault="0025727E" w:rsidP="00C57996">
            <w:pPr>
              <w:jc w:val="center"/>
              <w:rPr>
                <w:sz w:val="20"/>
                <w:szCs w:val="20"/>
              </w:rPr>
            </w:pPr>
          </w:p>
        </w:tc>
        <w:tc>
          <w:tcPr>
            <w:tcW w:w="1590" w:type="dxa"/>
            <w:shd w:val="clear" w:color="auto" w:fill="FFFFFF"/>
          </w:tcPr>
          <w:p w14:paraId="47677B89" w14:textId="77777777" w:rsidR="0025727E" w:rsidRPr="00E313E0" w:rsidRDefault="0025727E" w:rsidP="00C57996">
            <w:pPr>
              <w:jc w:val="both"/>
              <w:rPr>
                <w:rFonts w:cs="Arial"/>
                <w:szCs w:val="20"/>
              </w:rPr>
            </w:pPr>
            <w:r w:rsidRPr="00E313E0">
              <w:rPr>
                <w:szCs w:val="20"/>
              </w:rPr>
              <w:t> </w:t>
            </w:r>
          </w:p>
        </w:tc>
        <w:tc>
          <w:tcPr>
            <w:tcW w:w="1333" w:type="dxa"/>
            <w:shd w:val="clear" w:color="auto" w:fill="FFFFFF"/>
          </w:tcPr>
          <w:p w14:paraId="67FB0EBC" w14:textId="77777777" w:rsidR="0025727E" w:rsidRPr="00E313E0" w:rsidRDefault="0025727E" w:rsidP="00C57996">
            <w:pPr>
              <w:jc w:val="both"/>
              <w:rPr>
                <w:rFonts w:cs="Arial"/>
                <w:szCs w:val="20"/>
              </w:rPr>
            </w:pPr>
            <w:r w:rsidRPr="00E313E0">
              <w:rPr>
                <w:szCs w:val="20"/>
              </w:rPr>
              <w:t> </w:t>
            </w:r>
          </w:p>
        </w:tc>
        <w:tc>
          <w:tcPr>
            <w:tcW w:w="2587" w:type="dxa"/>
            <w:shd w:val="clear" w:color="auto" w:fill="FFFFFF"/>
          </w:tcPr>
          <w:p w14:paraId="25712594" w14:textId="77777777" w:rsidR="0025727E" w:rsidRPr="00E313E0" w:rsidRDefault="0025727E" w:rsidP="00C57996">
            <w:pPr>
              <w:jc w:val="both"/>
              <w:rPr>
                <w:rFonts w:cs="Arial"/>
                <w:szCs w:val="20"/>
              </w:rPr>
            </w:pPr>
            <w:r w:rsidRPr="00E313E0">
              <w:rPr>
                <w:szCs w:val="20"/>
              </w:rPr>
              <w:t> </w:t>
            </w:r>
          </w:p>
        </w:tc>
        <w:tc>
          <w:tcPr>
            <w:tcW w:w="1828" w:type="dxa"/>
            <w:shd w:val="clear" w:color="auto" w:fill="FFFFFF"/>
          </w:tcPr>
          <w:p w14:paraId="00BB6C19" w14:textId="77777777" w:rsidR="0025727E" w:rsidRPr="00E313E0" w:rsidRDefault="0025727E" w:rsidP="00C57996">
            <w:pPr>
              <w:jc w:val="both"/>
              <w:rPr>
                <w:szCs w:val="20"/>
              </w:rPr>
            </w:pPr>
          </w:p>
        </w:tc>
        <w:tc>
          <w:tcPr>
            <w:tcW w:w="1700" w:type="dxa"/>
            <w:shd w:val="clear" w:color="auto" w:fill="FFFFFF"/>
          </w:tcPr>
          <w:p w14:paraId="312E9994" w14:textId="77777777" w:rsidR="0025727E" w:rsidRPr="00E313E0" w:rsidRDefault="0025727E" w:rsidP="00C57996">
            <w:pPr>
              <w:jc w:val="both"/>
              <w:rPr>
                <w:szCs w:val="20"/>
              </w:rPr>
            </w:pPr>
          </w:p>
        </w:tc>
      </w:tr>
      <w:tr w:rsidR="0025727E" w:rsidRPr="00E313E0" w14:paraId="687C09E8" w14:textId="77777777" w:rsidTr="0025727E">
        <w:trPr>
          <w:trHeight w:val="662"/>
          <w:jc w:val="center"/>
        </w:trPr>
        <w:tc>
          <w:tcPr>
            <w:tcW w:w="498" w:type="dxa"/>
            <w:shd w:val="clear" w:color="auto" w:fill="FFFFFF"/>
            <w:vAlign w:val="center"/>
          </w:tcPr>
          <w:p w14:paraId="55086844" w14:textId="77777777" w:rsidR="0025727E" w:rsidRDefault="0025727E" w:rsidP="00C57996">
            <w:pPr>
              <w:jc w:val="center"/>
              <w:rPr>
                <w:sz w:val="20"/>
                <w:szCs w:val="20"/>
              </w:rPr>
            </w:pPr>
            <w:r w:rsidRPr="002E74A1">
              <w:rPr>
                <w:sz w:val="20"/>
                <w:szCs w:val="20"/>
                <w:rtl/>
              </w:rPr>
              <w:t>3</w:t>
            </w:r>
          </w:p>
        </w:tc>
        <w:tc>
          <w:tcPr>
            <w:tcW w:w="1590" w:type="dxa"/>
            <w:shd w:val="clear" w:color="auto" w:fill="FFFFFF"/>
          </w:tcPr>
          <w:p w14:paraId="3E94DFCE" w14:textId="77777777" w:rsidR="0025727E" w:rsidRPr="00E313E0" w:rsidRDefault="0025727E" w:rsidP="00C57996">
            <w:pPr>
              <w:jc w:val="both"/>
              <w:rPr>
                <w:rFonts w:cs="Arial"/>
                <w:szCs w:val="20"/>
                <w:rtl/>
              </w:rPr>
            </w:pPr>
            <w:r w:rsidRPr="00E313E0">
              <w:rPr>
                <w:szCs w:val="20"/>
              </w:rPr>
              <w:t> </w:t>
            </w:r>
          </w:p>
        </w:tc>
        <w:tc>
          <w:tcPr>
            <w:tcW w:w="1333" w:type="dxa"/>
            <w:shd w:val="clear" w:color="auto" w:fill="FFFFFF"/>
          </w:tcPr>
          <w:p w14:paraId="705AB946" w14:textId="77777777" w:rsidR="0025727E" w:rsidRPr="00E313E0" w:rsidRDefault="0025727E" w:rsidP="00C57996">
            <w:pPr>
              <w:jc w:val="both"/>
              <w:rPr>
                <w:rFonts w:cs="Arial"/>
                <w:szCs w:val="20"/>
              </w:rPr>
            </w:pPr>
            <w:r w:rsidRPr="00E313E0">
              <w:rPr>
                <w:szCs w:val="20"/>
              </w:rPr>
              <w:t> </w:t>
            </w:r>
          </w:p>
        </w:tc>
        <w:tc>
          <w:tcPr>
            <w:tcW w:w="2587" w:type="dxa"/>
            <w:shd w:val="clear" w:color="auto" w:fill="FFFFFF"/>
          </w:tcPr>
          <w:p w14:paraId="6382B1A8" w14:textId="77777777" w:rsidR="0025727E" w:rsidRPr="00E313E0" w:rsidRDefault="0025727E" w:rsidP="00C57996">
            <w:pPr>
              <w:jc w:val="both"/>
              <w:rPr>
                <w:rFonts w:cs="Arial"/>
                <w:szCs w:val="20"/>
              </w:rPr>
            </w:pPr>
            <w:r w:rsidRPr="00E313E0">
              <w:rPr>
                <w:szCs w:val="20"/>
              </w:rPr>
              <w:t> </w:t>
            </w:r>
          </w:p>
        </w:tc>
        <w:tc>
          <w:tcPr>
            <w:tcW w:w="1828" w:type="dxa"/>
            <w:shd w:val="clear" w:color="auto" w:fill="FFFFFF"/>
          </w:tcPr>
          <w:p w14:paraId="27E6645B" w14:textId="77777777" w:rsidR="0025727E" w:rsidRPr="00E313E0" w:rsidRDefault="0025727E" w:rsidP="00C57996">
            <w:pPr>
              <w:jc w:val="both"/>
              <w:rPr>
                <w:szCs w:val="20"/>
              </w:rPr>
            </w:pPr>
          </w:p>
        </w:tc>
        <w:tc>
          <w:tcPr>
            <w:tcW w:w="1700" w:type="dxa"/>
            <w:shd w:val="clear" w:color="auto" w:fill="FFFFFF"/>
          </w:tcPr>
          <w:p w14:paraId="4CA4C73B" w14:textId="77777777" w:rsidR="0025727E" w:rsidRPr="00E313E0" w:rsidRDefault="0025727E" w:rsidP="00C57996">
            <w:pPr>
              <w:jc w:val="both"/>
              <w:rPr>
                <w:szCs w:val="20"/>
              </w:rPr>
            </w:pPr>
          </w:p>
        </w:tc>
      </w:tr>
      <w:tr w:rsidR="0025727E" w:rsidRPr="00E313E0" w14:paraId="6BBB4085" w14:textId="77777777" w:rsidTr="0025727E">
        <w:trPr>
          <w:trHeight w:val="662"/>
          <w:jc w:val="center"/>
        </w:trPr>
        <w:tc>
          <w:tcPr>
            <w:tcW w:w="498" w:type="dxa"/>
            <w:shd w:val="clear" w:color="auto" w:fill="FFFFFF"/>
            <w:vAlign w:val="center"/>
          </w:tcPr>
          <w:p w14:paraId="79950390" w14:textId="77777777" w:rsidR="0025727E" w:rsidRDefault="0025727E" w:rsidP="00C57996">
            <w:pPr>
              <w:jc w:val="center"/>
              <w:rPr>
                <w:sz w:val="20"/>
                <w:szCs w:val="20"/>
              </w:rPr>
            </w:pPr>
            <w:r w:rsidRPr="002E74A1">
              <w:rPr>
                <w:sz w:val="20"/>
                <w:szCs w:val="20"/>
                <w:rtl/>
              </w:rPr>
              <w:t>4</w:t>
            </w:r>
          </w:p>
        </w:tc>
        <w:tc>
          <w:tcPr>
            <w:tcW w:w="1590" w:type="dxa"/>
            <w:shd w:val="clear" w:color="auto" w:fill="FFFFFF"/>
          </w:tcPr>
          <w:p w14:paraId="64B695EF" w14:textId="77777777" w:rsidR="0025727E" w:rsidRPr="00E313E0" w:rsidRDefault="0025727E" w:rsidP="00C57996">
            <w:pPr>
              <w:jc w:val="both"/>
              <w:rPr>
                <w:rFonts w:cs="Arial"/>
                <w:szCs w:val="20"/>
              </w:rPr>
            </w:pPr>
            <w:r w:rsidRPr="00E313E0">
              <w:rPr>
                <w:szCs w:val="20"/>
              </w:rPr>
              <w:t> </w:t>
            </w:r>
          </w:p>
        </w:tc>
        <w:tc>
          <w:tcPr>
            <w:tcW w:w="1333" w:type="dxa"/>
            <w:shd w:val="clear" w:color="auto" w:fill="FFFFFF"/>
          </w:tcPr>
          <w:p w14:paraId="4BA2DDF2" w14:textId="77777777" w:rsidR="0025727E" w:rsidRPr="00E313E0" w:rsidRDefault="0025727E" w:rsidP="00C57996">
            <w:pPr>
              <w:jc w:val="both"/>
              <w:rPr>
                <w:rFonts w:cs="Arial"/>
                <w:szCs w:val="20"/>
              </w:rPr>
            </w:pPr>
            <w:r w:rsidRPr="00E313E0">
              <w:rPr>
                <w:szCs w:val="20"/>
              </w:rPr>
              <w:t> </w:t>
            </w:r>
          </w:p>
        </w:tc>
        <w:tc>
          <w:tcPr>
            <w:tcW w:w="2587" w:type="dxa"/>
            <w:shd w:val="clear" w:color="auto" w:fill="FFFFFF"/>
          </w:tcPr>
          <w:p w14:paraId="42296AE0" w14:textId="77777777" w:rsidR="0025727E" w:rsidRPr="00E313E0" w:rsidRDefault="0025727E" w:rsidP="00C57996">
            <w:pPr>
              <w:jc w:val="both"/>
              <w:rPr>
                <w:rFonts w:cs="Arial"/>
                <w:szCs w:val="20"/>
              </w:rPr>
            </w:pPr>
            <w:r w:rsidRPr="00E313E0">
              <w:rPr>
                <w:szCs w:val="20"/>
              </w:rPr>
              <w:t> </w:t>
            </w:r>
          </w:p>
        </w:tc>
        <w:tc>
          <w:tcPr>
            <w:tcW w:w="1828" w:type="dxa"/>
            <w:shd w:val="clear" w:color="auto" w:fill="FFFFFF"/>
          </w:tcPr>
          <w:p w14:paraId="49F5E4AC" w14:textId="77777777" w:rsidR="0025727E" w:rsidRPr="00E313E0" w:rsidRDefault="0025727E" w:rsidP="00C57996">
            <w:pPr>
              <w:jc w:val="both"/>
              <w:rPr>
                <w:szCs w:val="20"/>
              </w:rPr>
            </w:pPr>
          </w:p>
        </w:tc>
        <w:tc>
          <w:tcPr>
            <w:tcW w:w="1700" w:type="dxa"/>
            <w:shd w:val="clear" w:color="auto" w:fill="FFFFFF"/>
          </w:tcPr>
          <w:p w14:paraId="79527764" w14:textId="77777777" w:rsidR="0025727E" w:rsidRPr="00E313E0" w:rsidRDefault="0025727E" w:rsidP="00C57996">
            <w:pPr>
              <w:jc w:val="both"/>
              <w:rPr>
                <w:szCs w:val="20"/>
              </w:rPr>
            </w:pPr>
          </w:p>
        </w:tc>
      </w:tr>
      <w:tr w:rsidR="0025727E" w:rsidRPr="00E313E0" w14:paraId="7BDB65CC" w14:textId="77777777" w:rsidTr="0025727E">
        <w:trPr>
          <w:trHeight w:val="662"/>
          <w:jc w:val="center"/>
        </w:trPr>
        <w:tc>
          <w:tcPr>
            <w:tcW w:w="498" w:type="dxa"/>
            <w:shd w:val="clear" w:color="auto" w:fill="FFFFFF"/>
            <w:vAlign w:val="center"/>
          </w:tcPr>
          <w:p w14:paraId="09A71EA3" w14:textId="77777777" w:rsidR="0025727E" w:rsidRDefault="0025727E" w:rsidP="00C57996">
            <w:pPr>
              <w:jc w:val="center"/>
              <w:rPr>
                <w:sz w:val="20"/>
                <w:szCs w:val="20"/>
              </w:rPr>
            </w:pPr>
            <w:r w:rsidRPr="002E74A1">
              <w:rPr>
                <w:sz w:val="20"/>
                <w:szCs w:val="20"/>
                <w:rtl/>
              </w:rPr>
              <w:t>5</w:t>
            </w:r>
          </w:p>
        </w:tc>
        <w:tc>
          <w:tcPr>
            <w:tcW w:w="1590" w:type="dxa"/>
            <w:shd w:val="clear" w:color="auto" w:fill="FFFFFF"/>
          </w:tcPr>
          <w:p w14:paraId="6B4F117A" w14:textId="77777777" w:rsidR="0025727E" w:rsidRPr="00E313E0" w:rsidRDefault="0025727E" w:rsidP="00C57996">
            <w:pPr>
              <w:jc w:val="both"/>
              <w:rPr>
                <w:rFonts w:cs="Arial"/>
                <w:szCs w:val="20"/>
              </w:rPr>
            </w:pPr>
            <w:r w:rsidRPr="00E313E0">
              <w:rPr>
                <w:szCs w:val="20"/>
              </w:rPr>
              <w:t> </w:t>
            </w:r>
          </w:p>
        </w:tc>
        <w:tc>
          <w:tcPr>
            <w:tcW w:w="1333" w:type="dxa"/>
            <w:shd w:val="clear" w:color="auto" w:fill="FFFFFF"/>
          </w:tcPr>
          <w:p w14:paraId="535E7359" w14:textId="77777777" w:rsidR="0025727E" w:rsidRPr="00E313E0" w:rsidRDefault="0025727E" w:rsidP="00C57996">
            <w:pPr>
              <w:jc w:val="both"/>
              <w:rPr>
                <w:rFonts w:cs="Arial"/>
                <w:szCs w:val="20"/>
              </w:rPr>
            </w:pPr>
            <w:r w:rsidRPr="00E313E0">
              <w:rPr>
                <w:szCs w:val="20"/>
              </w:rPr>
              <w:t> </w:t>
            </w:r>
          </w:p>
        </w:tc>
        <w:tc>
          <w:tcPr>
            <w:tcW w:w="2587" w:type="dxa"/>
            <w:shd w:val="clear" w:color="auto" w:fill="FFFFFF"/>
          </w:tcPr>
          <w:p w14:paraId="697C0B40" w14:textId="77777777" w:rsidR="0025727E" w:rsidRPr="00E313E0" w:rsidRDefault="0025727E" w:rsidP="00C57996">
            <w:pPr>
              <w:jc w:val="both"/>
              <w:rPr>
                <w:rFonts w:cs="Arial"/>
                <w:szCs w:val="20"/>
              </w:rPr>
            </w:pPr>
            <w:r w:rsidRPr="00E313E0">
              <w:rPr>
                <w:szCs w:val="20"/>
              </w:rPr>
              <w:t> </w:t>
            </w:r>
          </w:p>
        </w:tc>
        <w:tc>
          <w:tcPr>
            <w:tcW w:w="1828" w:type="dxa"/>
            <w:shd w:val="clear" w:color="auto" w:fill="FFFFFF"/>
          </w:tcPr>
          <w:p w14:paraId="56C881FF" w14:textId="77777777" w:rsidR="0025727E" w:rsidRPr="00E313E0" w:rsidRDefault="0025727E" w:rsidP="00C57996">
            <w:pPr>
              <w:jc w:val="both"/>
              <w:rPr>
                <w:szCs w:val="20"/>
              </w:rPr>
            </w:pPr>
          </w:p>
        </w:tc>
        <w:tc>
          <w:tcPr>
            <w:tcW w:w="1700" w:type="dxa"/>
            <w:shd w:val="clear" w:color="auto" w:fill="FFFFFF"/>
          </w:tcPr>
          <w:p w14:paraId="652FF51E" w14:textId="77777777" w:rsidR="0025727E" w:rsidRPr="00E313E0" w:rsidRDefault="0025727E" w:rsidP="00C57996">
            <w:pPr>
              <w:jc w:val="both"/>
              <w:rPr>
                <w:szCs w:val="20"/>
              </w:rPr>
            </w:pPr>
          </w:p>
        </w:tc>
      </w:tr>
      <w:tr w:rsidR="0025727E" w:rsidRPr="00E313E0" w14:paraId="5461E06F" w14:textId="77777777" w:rsidTr="0025727E">
        <w:trPr>
          <w:trHeight w:val="662"/>
          <w:jc w:val="center"/>
        </w:trPr>
        <w:tc>
          <w:tcPr>
            <w:tcW w:w="498" w:type="dxa"/>
            <w:shd w:val="clear" w:color="auto" w:fill="FFFFFF"/>
            <w:vAlign w:val="center"/>
          </w:tcPr>
          <w:p w14:paraId="2ADD4483" w14:textId="77777777" w:rsidR="0025727E" w:rsidRDefault="0025727E" w:rsidP="00C57996">
            <w:pPr>
              <w:jc w:val="center"/>
              <w:rPr>
                <w:sz w:val="20"/>
                <w:szCs w:val="20"/>
              </w:rPr>
            </w:pPr>
            <w:r w:rsidRPr="002E74A1">
              <w:rPr>
                <w:sz w:val="20"/>
                <w:szCs w:val="20"/>
                <w:rtl/>
              </w:rPr>
              <w:t>6</w:t>
            </w:r>
          </w:p>
        </w:tc>
        <w:tc>
          <w:tcPr>
            <w:tcW w:w="1590" w:type="dxa"/>
            <w:shd w:val="clear" w:color="auto" w:fill="FFFFFF"/>
          </w:tcPr>
          <w:p w14:paraId="059A23BE" w14:textId="77777777" w:rsidR="0025727E" w:rsidRPr="00E313E0" w:rsidRDefault="0025727E" w:rsidP="00C57996">
            <w:pPr>
              <w:jc w:val="both"/>
              <w:rPr>
                <w:rFonts w:cs="Arial"/>
                <w:szCs w:val="20"/>
              </w:rPr>
            </w:pPr>
            <w:r w:rsidRPr="00E313E0">
              <w:rPr>
                <w:szCs w:val="20"/>
              </w:rPr>
              <w:t> </w:t>
            </w:r>
          </w:p>
        </w:tc>
        <w:tc>
          <w:tcPr>
            <w:tcW w:w="1333" w:type="dxa"/>
            <w:shd w:val="clear" w:color="auto" w:fill="FFFFFF"/>
          </w:tcPr>
          <w:p w14:paraId="0559F4D0" w14:textId="77777777" w:rsidR="0025727E" w:rsidRPr="00E313E0" w:rsidRDefault="0025727E" w:rsidP="00C57996">
            <w:pPr>
              <w:jc w:val="both"/>
              <w:rPr>
                <w:rFonts w:cs="Arial"/>
                <w:szCs w:val="20"/>
              </w:rPr>
            </w:pPr>
            <w:r w:rsidRPr="00E313E0">
              <w:rPr>
                <w:szCs w:val="20"/>
              </w:rPr>
              <w:t> </w:t>
            </w:r>
          </w:p>
        </w:tc>
        <w:tc>
          <w:tcPr>
            <w:tcW w:w="2587" w:type="dxa"/>
            <w:shd w:val="clear" w:color="auto" w:fill="FFFFFF"/>
          </w:tcPr>
          <w:p w14:paraId="6711794C" w14:textId="77777777" w:rsidR="0025727E" w:rsidRPr="00E313E0" w:rsidRDefault="0025727E" w:rsidP="00C57996">
            <w:pPr>
              <w:jc w:val="both"/>
              <w:rPr>
                <w:rFonts w:cs="Arial"/>
                <w:szCs w:val="20"/>
              </w:rPr>
            </w:pPr>
            <w:r w:rsidRPr="00E313E0">
              <w:rPr>
                <w:szCs w:val="20"/>
              </w:rPr>
              <w:t> </w:t>
            </w:r>
          </w:p>
        </w:tc>
        <w:tc>
          <w:tcPr>
            <w:tcW w:w="1828" w:type="dxa"/>
            <w:shd w:val="clear" w:color="auto" w:fill="FFFFFF"/>
          </w:tcPr>
          <w:p w14:paraId="2467391E" w14:textId="77777777" w:rsidR="0025727E" w:rsidRPr="00E313E0" w:rsidRDefault="0025727E" w:rsidP="00C57996">
            <w:pPr>
              <w:jc w:val="both"/>
              <w:rPr>
                <w:szCs w:val="20"/>
              </w:rPr>
            </w:pPr>
          </w:p>
        </w:tc>
        <w:tc>
          <w:tcPr>
            <w:tcW w:w="1700" w:type="dxa"/>
            <w:shd w:val="clear" w:color="auto" w:fill="FFFFFF"/>
          </w:tcPr>
          <w:p w14:paraId="27070BF1" w14:textId="77777777" w:rsidR="0025727E" w:rsidRPr="00E313E0" w:rsidRDefault="0025727E" w:rsidP="00C57996">
            <w:pPr>
              <w:jc w:val="both"/>
              <w:rPr>
                <w:szCs w:val="20"/>
              </w:rPr>
            </w:pPr>
          </w:p>
        </w:tc>
      </w:tr>
      <w:tr w:rsidR="0025727E" w:rsidRPr="00E313E0" w14:paraId="54D01DA3" w14:textId="77777777" w:rsidTr="0025727E">
        <w:trPr>
          <w:trHeight w:val="662"/>
          <w:jc w:val="center"/>
        </w:trPr>
        <w:tc>
          <w:tcPr>
            <w:tcW w:w="498" w:type="dxa"/>
            <w:shd w:val="clear" w:color="auto" w:fill="FFFFFF"/>
            <w:vAlign w:val="center"/>
          </w:tcPr>
          <w:p w14:paraId="49EBF1E4" w14:textId="77777777" w:rsidR="0025727E" w:rsidRDefault="0025727E" w:rsidP="00C57996">
            <w:pPr>
              <w:jc w:val="center"/>
              <w:rPr>
                <w:sz w:val="20"/>
                <w:szCs w:val="20"/>
                <w:rtl/>
              </w:rPr>
            </w:pPr>
            <w:r w:rsidRPr="002E74A1">
              <w:rPr>
                <w:sz w:val="20"/>
                <w:szCs w:val="20"/>
                <w:rtl/>
              </w:rPr>
              <w:t>7</w:t>
            </w:r>
          </w:p>
        </w:tc>
        <w:tc>
          <w:tcPr>
            <w:tcW w:w="1590" w:type="dxa"/>
            <w:shd w:val="clear" w:color="auto" w:fill="FFFFFF"/>
          </w:tcPr>
          <w:p w14:paraId="7BABA36C" w14:textId="77777777" w:rsidR="0025727E" w:rsidRPr="00E313E0" w:rsidRDefault="0025727E" w:rsidP="00C57996">
            <w:pPr>
              <w:jc w:val="both"/>
              <w:rPr>
                <w:szCs w:val="20"/>
              </w:rPr>
            </w:pPr>
          </w:p>
        </w:tc>
        <w:tc>
          <w:tcPr>
            <w:tcW w:w="1333" w:type="dxa"/>
            <w:shd w:val="clear" w:color="auto" w:fill="FFFFFF"/>
          </w:tcPr>
          <w:p w14:paraId="02A96026" w14:textId="77777777" w:rsidR="0025727E" w:rsidRPr="00E313E0" w:rsidRDefault="0025727E" w:rsidP="00C57996">
            <w:pPr>
              <w:jc w:val="both"/>
              <w:rPr>
                <w:szCs w:val="20"/>
              </w:rPr>
            </w:pPr>
          </w:p>
        </w:tc>
        <w:tc>
          <w:tcPr>
            <w:tcW w:w="2587" w:type="dxa"/>
            <w:shd w:val="clear" w:color="auto" w:fill="FFFFFF"/>
          </w:tcPr>
          <w:p w14:paraId="36DA334C" w14:textId="77777777" w:rsidR="0025727E" w:rsidRPr="00E313E0" w:rsidRDefault="0025727E" w:rsidP="00C57996">
            <w:pPr>
              <w:jc w:val="both"/>
              <w:rPr>
                <w:szCs w:val="20"/>
              </w:rPr>
            </w:pPr>
          </w:p>
        </w:tc>
        <w:tc>
          <w:tcPr>
            <w:tcW w:w="1828" w:type="dxa"/>
            <w:shd w:val="clear" w:color="auto" w:fill="FFFFFF"/>
          </w:tcPr>
          <w:p w14:paraId="6BEECBDE" w14:textId="77777777" w:rsidR="0025727E" w:rsidRPr="00E313E0" w:rsidRDefault="0025727E" w:rsidP="00C57996">
            <w:pPr>
              <w:jc w:val="both"/>
              <w:rPr>
                <w:szCs w:val="20"/>
              </w:rPr>
            </w:pPr>
          </w:p>
        </w:tc>
        <w:tc>
          <w:tcPr>
            <w:tcW w:w="1700" w:type="dxa"/>
            <w:shd w:val="clear" w:color="auto" w:fill="FFFFFF"/>
          </w:tcPr>
          <w:p w14:paraId="430FEBA6" w14:textId="77777777" w:rsidR="0025727E" w:rsidRPr="00E313E0" w:rsidRDefault="0025727E" w:rsidP="00C57996">
            <w:pPr>
              <w:jc w:val="both"/>
              <w:rPr>
                <w:szCs w:val="20"/>
              </w:rPr>
            </w:pPr>
          </w:p>
        </w:tc>
      </w:tr>
      <w:tr w:rsidR="0025727E" w:rsidRPr="00E313E0" w14:paraId="1DF12FD4" w14:textId="77777777" w:rsidTr="0025727E">
        <w:trPr>
          <w:trHeight w:val="662"/>
          <w:jc w:val="center"/>
        </w:trPr>
        <w:tc>
          <w:tcPr>
            <w:tcW w:w="498" w:type="dxa"/>
            <w:shd w:val="clear" w:color="auto" w:fill="FFFFFF"/>
            <w:vAlign w:val="center"/>
          </w:tcPr>
          <w:p w14:paraId="4F0DEA5A" w14:textId="77777777" w:rsidR="0025727E" w:rsidRDefault="0025727E" w:rsidP="00C57996">
            <w:pPr>
              <w:jc w:val="center"/>
              <w:rPr>
                <w:sz w:val="20"/>
                <w:szCs w:val="20"/>
                <w:rtl/>
              </w:rPr>
            </w:pPr>
            <w:r w:rsidRPr="002E74A1">
              <w:rPr>
                <w:sz w:val="20"/>
                <w:szCs w:val="20"/>
                <w:rtl/>
              </w:rPr>
              <w:t>8</w:t>
            </w:r>
          </w:p>
        </w:tc>
        <w:tc>
          <w:tcPr>
            <w:tcW w:w="1590" w:type="dxa"/>
            <w:shd w:val="clear" w:color="auto" w:fill="FFFFFF"/>
          </w:tcPr>
          <w:p w14:paraId="63E46D5D" w14:textId="77777777" w:rsidR="0025727E" w:rsidRPr="00E313E0" w:rsidRDefault="0025727E" w:rsidP="00C57996">
            <w:pPr>
              <w:jc w:val="both"/>
              <w:rPr>
                <w:szCs w:val="20"/>
              </w:rPr>
            </w:pPr>
          </w:p>
        </w:tc>
        <w:tc>
          <w:tcPr>
            <w:tcW w:w="1333" w:type="dxa"/>
            <w:shd w:val="clear" w:color="auto" w:fill="FFFFFF"/>
          </w:tcPr>
          <w:p w14:paraId="4D446D7D" w14:textId="77777777" w:rsidR="0025727E" w:rsidRPr="00E313E0" w:rsidRDefault="0025727E" w:rsidP="00C57996">
            <w:pPr>
              <w:jc w:val="both"/>
              <w:rPr>
                <w:szCs w:val="20"/>
              </w:rPr>
            </w:pPr>
          </w:p>
        </w:tc>
        <w:tc>
          <w:tcPr>
            <w:tcW w:w="2587" w:type="dxa"/>
            <w:shd w:val="clear" w:color="auto" w:fill="FFFFFF"/>
          </w:tcPr>
          <w:p w14:paraId="5529330B" w14:textId="77777777" w:rsidR="0025727E" w:rsidRPr="00E313E0" w:rsidRDefault="0025727E" w:rsidP="00C57996">
            <w:pPr>
              <w:jc w:val="both"/>
              <w:rPr>
                <w:szCs w:val="20"/>
              </w:rPr>
            </w:pPr>
          </w:p>
        </w:tc>
        <w:tc>
          <w:tcPr>
            <w:tcW w:w="1828" w:type="dxa"/>
            <w:shd w:val="clear" w:color="auto" w:fill="FFFFFF"/>
          </w:tcPr>
          <w:p w14:paraId="289816A6" w14:textId="77777777" w:rsidR="0025727E" w:rsidRPr="00E313E0" w:rsidRDefault="0025727E" w:rsidP="00C57996">
            <w:pPr>
              <w:jc w:val="both"/>
              <w:rPr>
                <w:szCs w:val="20"/>
              </w:rPr>
            </w:pPr>
          </w:p>
        </w:tc>
        <w:tc>
          <w:tcPr>
            <w:tcW w:w="1700" w:type="dxa"/>
            <w:shd w:val="clear" w:color="auto" w:fill="FFFFFF"/>
          </w:tcPr>
          <w:p w14:paraId="6DA99620" w14:textId="77777777" w:rsidR="0025727E" w:rsidRPr="00E313E0" w:rsidRDefault="0025727E" w:rsidP="00C57996">
            <w:pPr>
              <w:jc w:val="both"/>
              <w:rPr>
                <w:szCs w:val="20"/>
              </w:rPr>
            </w:pPr>
          </w:p>
        </w:tc>
      </w:tr>
      <w:tr w:rsidR="0025727E" w:rsidRPr="00E313E0" w14:paraId="6444437A" w14:textId="77777777" w:rsidTr="0025727E">
        <w:trPr>
          <w:trHeight w:val="662"/>
          <w:jc w:val="center"/>
        </w:trPr>
        <w:tc>
          <w:tcPr>
            <w:tcW w:w="498" w:type="dxa"/>
            <w:shd w:val="clear" w:color="auto" w:fill="FFFFFF"/>
            <w:vAlign w:val="center"/>
          </w:tcPr>
          <w:p w14:paraId="48C4A890" w14:textId="77777777" w:rsidR="0025727E" w:rsidRDefault="0025727E" w:rsidP="00C57996">
            <w:pPr>
              <w:jc w:val="center"/>
              <w:rPr>
                <w:sz w:val="20"/>
                <w:szCs w:val="20"/>
                <w:rtl/>
              </w:rPr>
            </w:pPr>
            <w:r w:rsidRPr="002E74A1">
              <w:rPr>
                <w:sz w:val="20"/>
                <w:szCs w:val="20"/>
                <w:rtl/>
              </w:rPr>
              <w:t>9</w:t>
            </w:r>
          </w:p>
        </w:tc>
        <w:tc>
          <w:tcPr>
            <w:tcW w:w="1590" w:type="dxa"/>
            <w:shd w:val="clear" w:color="auto" w:fill="FFFFFF"/>
          </w:tcPr>
          <w:p w14:paraId="3B838044" w14:textId="77777777" w:rsidR="0025727E" w:rsidRPr="00E313E0" w:rsidRDefault="0025727E" w:rsidP="00C57996">
            <w:pPr>
              <w:jc w:val="both"/>
              <w:rPr>
                <w:szCs w:val="20"/>
              </w:rPr>
            </w:pPr>
          </w:p>
        </w:tc>
        <w:tc>
          <w:tcPr>
            <w:tcW w:w="1333" w:type="dxa"/>
            <w:shd w:val="clear" w:color="auto" w:fill="FFFFFF"/>
          </w:tcPr>
          <w:p w14:paraId="3EDC9662" w14:textId="77777777" w:rsidR="0025727E" w:rsidRPr="00E313E0" w:rsidRDefault="0025727E" w:rsidP="00C57996">
            <w:pPr>
              <w:jc w:val="both"/>
              <w:rPr>
                <w:szCs w:val="20"/>
              </w:rPr>
            </w:pPr>
          </w:p>
        </w:tc>
        <w:tc>
          <w:tcPr>
            <w:tcW w:w="2587" w:type="dxa"/>
            <w:shd w:val="clear" w:color="auto" w:fill="FFFFFF"/>
          </w:tcPr>
          <w:p w14:paraId="2F81F3BC" w14:textId="77777777" w:rsidR="0025727E" w:rsidRPr="00E313E0" w:rsidRDefault="0025727E" w:rsidP="00C57996">
            <w:pPr>
              <w:jc w:val="both"/>
              <w:rPr>
                <w:szCs w:val="20"/>
              </w:rPr>
            </w:pPr>
          </w:p>
        </w:tc>
        <w:tc>
          <w:tcPr>
            <w:tcW w:w="1828" w:type="dxa"/>
            <w:shd w:val="clear" w:color="auto" w:fill="FFFFFF"/>
          </w:tcPr>
          <w:p w14:paraId="27704DBD" w14:textId="77777777" w:rsidR="0025727E" w:rsidRPr="00E313E0" w:rsidRDefault="0025727E" w:rsidP="00C57996">
            <w:pPr>
              <w:jc w:val="both"/>
              <w:rPr>
                <w:szCs w:val="20"/>
              </w:rPr>
            </w:pPr>
          </w:p>
        </w:tc>
        <w:tc>
          <w:tcPr>
            <w:tcW w:w="1700" w:type="dxa"/>
            <w:shd w:val="clear" w:color="auto" w:fill="FFFFFF"/>
          </w:tcPr>
          <w:p w14:paraId="1A63085B" w14:textId="77777777" w:rsidR="0025727E" w:rsidRPr="00E313E0" w:rsidRDefault="0025727E" w:rsidP="00C57996">
            <w:pPr>
              <w:jc w:val="both"/>
              <w:rPr>
                <w:szCs w:val="20"/>
              </w:rPr>
            </w:pPr>
          </w:p>
        </w:tc>
      </w:tr>
      <w:tr w:rsidR="0025727E" w:rsidRPr="00E313E0" w14:paraId="20A69476" w14:textId="77777777" w:rsidTr="0025727E">
        <w:trPr>
          <w:trHeight w:val="662"/>
          <w:jc w:val="center"/>
        </w:trPr>
        <w:tc>
          <w:tcPr>
            <w:tcW w:w="498" w:type="dxa"/>
            <w:shd w:val="clear" w:color="auto" w:fill="FFFFFF"/>
            <w:vAlign w:val="center"/>
          </w:tcPr>
          <w:p w14:paraId="29DD96E8" w14:textId="77777777" w:rsidR="0025727E" w:rsidRDefault="0025727E" w:rsidP="00C57996">
            <w:pPr>
              <w:jc w:val="center"/>
              <w:rPr>
                <w:sz w:val="20"/>
                <w:szCs w:val="20"/>
                <w:rtl/>
              </w:rPr>
            </w:pPr>
            <w:r w:rsidRPr="002E74A1">
              <w:rPr>
                <w:sz w:val="20"/>
                <w:szCs w:val="20"/>
                <w:rtl/>
              </w:rPr>
              <w:t>10</w:t>
            </w:r>
          </w:p>
        </w:tc>
        <w:tc>
          <w:tcPr>
            <w:tcW w:w="1590" w:type="dxa"/>
            <w:shd w:val="clear" w:color="auto" w:fill="FFFFFF"/>
          </w:tcPr>
          <w:p w14:paraId="34F3183A" w14:textId="77777777" w:rsidR="0025727E" w:rsidRPr="00E313E0" w:rsidRDefault="0025727E" w:rsidP="00C57996">
            <w:pPr>
              <w:jc w:val="both"/>
              <w:rPr>
                <w:szCs w:val="20"/>
              </w:rPr>
            </w:pPr>
          </w:p>
        </w:tc>
        <w:tc>
          <w:tcPr>
            <w:tcW w:w="1333" w:type="dxa"/>
            <w:shd w:val="clear" w:color="auto" w:fill="FFFFFF"/>
          </w:tcPr>
          <w:p w14:paraId="6CF529A8" w14:textId="77777777" w:rsidR="0025727E" w:rsidRPr="00E313E0" w:rsidRDefault="0025727E" w:rsidP="00C57996">
            <w:pPr>
              <w:jc w:val="both"/>
              <w:rPr>
                <w:szCs w:val="20"/>
              </w:rPr>
            </w:pPr>
          </w:p>
        </w:tc>
        <w:tc>
          <w:tcPr>
            <w:tcW w:w="2587" w:type="dxa"/>
            <w:shd w:val="clear" w:color="auto" w:fill="FFFFFF"/>
          </w:tcPr>
          <w:p w14:paraId="144C01E7" w14:textId="77777777" w:rsidR="0025727E" w:rsidRPr="00E313E0" w:rsidRDefault="0025727E" w:rsidP="00C57996">
            <w:pPr>
              <w:jc w:val="both"/>
              <w:rPr>
                <w:szCs w:val="20"/>
              </w:rPr>
            </w:pPr>
          </w:p>
        </w:tc>
        <w:tc>
          <w:tcPr>
            <w:tcW w:w="1828" w:type="dxa"/>
            <w:shd w:val="clear" w:color="auto" w:fill="FFFFFF"/>
          </w:tcPr>
          <w:p w14:paraId="42F1B5BD" w14:textId="77777777" w:rsidR="0025727E" w:rsidRPr="00E313E0" w:rsidRDefault="0025727E" w:rsidP="00C57996">
            <w:pPr>
              <w:jc w:val="both"/>
              <w:rPr>
                <w:szCs w:val="20"/>
              </w:rPr>
            </w:pPr>
          </w:p>
        </w:tc>
        <w:tc>
          <w:tcPr>
            <w:tcW w:w="1700" w:type="dxa"/>
            <w:shd w:val="clear" w:color="auto" w:fill="FFFFFF"/>
          </w:tcPr>
          <w:p w14:paraId="4DD5DDB0" w14:textId="77777777" w:rsidR="0025727E" w:rsidRPr="00E313E0" w:rsidRDefault="0025727E" w:rsidP="00C57996">
            <w:pPr>
              <w:jc w:val="both"/>
              <w:rPr>
                <w:szCs w:val="20"/>
              </w:rPr>
            </w:pPr>
          </w:p>
        </w:tc>
      </w:tr>
    </w:tbl>
    <w:p w14:paraId="319A3F72" w14:textId="77777777" w:rsidR="00BE0B75" w:rsidRDefault="002E74A1">
      <w:pPr>
        <w:tabs>
          <w:tab w:val="clear" w:pos="709"/>
          <w:tab w:val="clear" w:pos="1418"/>
        </w:tabs>
        <w:spacing w:line="360" w:lineRule="auto"/>
        <w:ind w:left="48"/>
        <w:jc w:val="both"/>
        <w:rPr>
          <w:rFonts w:ascii="MS Sans Serif" w:hAnsi="MS Sans Serif"/>
          <w:b/>
          <w:bCs/>
          <w:sz w:val="20"/>
          <w:szCs w:val="22"/>
          <w:rtl/>
        </w:rPr>
      </w:pPr>
      <w:r w:rsidRPr="002E74A1">
        <w:rPr>
          <w:rFonts w:ascii="MS Sans Serif" w:hAnsi="MS Sans Serif" w:hint="eastAsia"/>
          <w:b/>
          <w:bCs/>
          <w:sz w:val="20"/>
          <w:szCs w:val="22"/>
          <w:rtl/>
        </w:rPr>
        <w:t>במידת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הצורך</w:t>
      </w:r>
      <w:r w:rsidRPr="002E74A1">
        <w:rPr>
          <w:rFonts w:ascii="MS Sans Serif" w:hAnsi="MS Sans Serif"/>
          <w:b/>
          <w:bCs/>
          <w:sz w:val="20"/>
          <w:szCs w:val="22"/>
          <w:rtl/>
        </w:rPr>
        <w:t xml:space="preserve">, </w:t>
      </w:r>
      <w:r w:rsidRPr="002E74A1">
        <w:rPr>
          <w:rFonts w:ascii="MS Sans Serif" w:hAnsi="MS Sans Serif" w:hint="eastAsia"/>
          <w:b/>
          <w:bCs/>
          <w:sz w:val="20"/>
          <w:szCs w:val="22"/>
          <w:rtl/>
        </w:rPr>
        <w:t>רשאי</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המציע</w:t>
      </w:r>
      <w:r w:rsidRPr="002E74A1">
        <w:rPr>
          <w:rFonts w:ascii="MS Sans Serif" w:hAnsi="MS Sans Serif"/>
          <w:b/>
          <w:bCs/>
          <w:sz w:val="20"/>
          <w:szCs w:val="22"/>
          <w:rtl/>
        </w:rPr>
        <w:t xml:space="preserve"> </w:t>
      </w:r>
      <w:r w:rsidRPr="002E74A1">
        <w:rPr>
          <w:rFonts w:ascii="MS Sans Serif" w:hAnsi="MS Sans Serif" w:hint="eastAsia"/>
          <w:b/>
          <w:bCs/>
          <w:sz w:val="20"/>
          <w:szCs w:val="22"/>
          <w:rtl/>
        </w:rPr>
        <w:t>להציג</w:t>
      </w:r>
      <w:r w:rsidRPr="002E74A1">
        <w:rPr>
          <w:rFonts w:ascii="MS Sans Serif" w:hAnsi="MS Sans Serif"/>
          <w:b/>
          <w:bCs/>
          <w:sz w:val="20"/>
          <w:szCs w:val="22"/>
          <w:rtl/>
        </w:rPr>
        <w:t xml:space="preserve"> </w:t>
      </w:r>
      <w:r w:rsidRPr="002E74A1">
        <w:rPr>
          <w:rFonts w:ascii="MS Sans Serif" w:hAnsi="MS Sans Serif" w:hint="eastAsia"/>
          <w:b/>
          <w:bCs/>
          <w:sz w:val="20"/>
          <w:szCs w:val="22"/>
          <w:rtl/>
        </w:rPr>
        <w:t>טבלאות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זהות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נוספות</w:t>
      </w:r>
      <w:r w:rsidRPr="002E74A1">
        <w:rPr>
          <w:rFonts w:ascii="MS Sans Serif" w:hAnsi="MS Sans Serif"/>
          <w:b/>
          <w:bCs/>
          <w:sz w:val="20"/>
          <w:szCs w:val="22"/>
          <w:rtl/>
        </w:rPr>
        <w:t>.</w:t>
      </w:r>
      <w:r w:rsidR="002B088C">
        <w:rPr>
          <w:rFonts w:ascii="MS Sans Serif" w:hAnsi="MS Sans Serif"/>
          <w:b/>
          <w:bCs/>
          <w:sz w:val="20"/>
          <w:szCs w:val="22"/>
        </w:rPr>
        <w:t xml:space="preserve"> </w:t>
      </w:r>
      <w:r w:rsidR="002B088C">
        <w:rPr>
          <w:rFonts w:ascii="MS Sans Serif" w:hAnsi="MS Sans Serif" w:hint="cs"/>
          <w:b/>
          <w:bCs/>
          <w:sz w:val="20"/>
          <w:szCs w:val="22"/>
          <w:rtl/>
        </w:rPr>
        <w:t xml:space="preserve"> נא למלא את </w:t>
      </w:r>
      <w:r w:rsidR="005E301F">
        <w:rPr>
          <w:rFonts w:ascii="MS Sans Serif" w:hAnsi="MS Sans Serif" w:hint="cs"/>
          <w:b/>
          <w:bCs/>
          <w:sz w:val="20"/>
          <w:szCs w:val="22"/>
          <w:rtl/>
        </w:rPr>
        <w:t>הטבלה</w:t>
      </w:r>
      <w:r w:rsidR="002B088C">
        <w:rPr>
          <w:rFonts w:ascii="MS Sans Serif" w:hAnsi="MS Sans Serif" w:hint="cs"/>
          <w:b/>
          <w:bCs/>
          <w:sz w:val="20"/>
          <w:szCs w:val="22"/>
          <w:rtl/>
        </w:rPr>
        <w:t xml:space="preserve"> לפי סדר הכרונולוגי של תאריך סיום ההתקשרות.</w:t>
      </w:r>
      <w:bookmarkStart w:id="176" w:name="_Ref233700316"/>
    </w:p>
    <w:p w14:paraId="0580C452" w14:textId="77777777" w:rsidR="009F3EB7" w:rsidRDefault="002E74A1" w:rsidP="009F3EB7">
      <w:pPr>
        <w:tabs>
          <w:tab w:val="clear" w:pos="709"/>
          <w:tab w:val="clear" w:pos="1418"/>
        </w:tabs>
        <w:spacing w:line="360" w:lineRule="auto"/>
        <w:ind w:left="48"/>
        <w:jc w:val="both"/>
        <w:rPr>
          <w:rFonts w:ascii="Arial" w:hAnsi="Arial"/>
          <w:szCs w:val="24"/>
          <w:rtl/>
        </w:rPr>
      </w:pPr>
      <w:r w:rsidRPr="002E74A1">
        <w:rPr>
          <w:rFonts w:ascii="MS Sans Serif" w:hAnsi="MS Sans Serif"/>
          <w:b/>
          <w:bCs/>
          <w:sz w:val="20"/>
          <w:szCs w:val="22"/>
          <w:rtl/>
        </w:rPr>
        <w:t xml:space="preserve">** </w:t>
      </w:r>
      <w:r w:rsidR="00320851">
        <w:rPr>
          <w:rFonts w:ascii="MS Sans Serif" w:hAnsi="MS Sans Serif" w:hint="cs"/>
          <w:b/>
          <w:bCs/>
          <w:sz w:val="20"/>
          <w:szCs w:val="22"/>
          <w:rtl/>
        </w:rPr>
        <w:t>עבור התקשרות שטרם נסתיימה יש למלא את תאריך הגשת ההצעות למכרז זה.</w:t>
      </w:r>
      <w:bookmarkStart w:id="177" w:name="_Ref312341504"/>
      <w:bookmarkStart w:id="178" w:name="_Ref312765516"/>
      <w:bookmarkEnd w:id="176"/>
    </w:p>
    <w:p w14:paraId="37F83157" w14:textId="77777777" w:rsidR="009F3EB7" w:rsidRDefault="009F3EB7" w:rsidP="009F3EB7">
      <w:pPr>
        <w:tabs>
          <w:tab w:val="clear" w:pos="709"/>
          <w:tab w:val="clear" w:pos="1418"/>
        </w:tabs>
        <w:spacing w:line="360" w:lineRule="auto"/>
        <w:ind w:left="48"/>
        <w:jc w:val="both"/>
        <w:rPr>
          <w:rFonts w:ascii="Arial" w:hAnsi="Arial"/>
          <w:szCs w:val="24"/>
          <w:rtl/>
        </w:rPr>
      </w:pPr>
    </w:p>
    <w:p w14:paraId="4789AF3F" w14:textId="77777777" w:rsidR="00BE0B75" w:rsidRDefault="00C23313" w:rsidP="009F3EB7">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9F3EB7">
        <w:rPr>
          <w:rFonts w:hint="eastAsia"/>
          <w:szCs w:val="24"/>
          <w:rtl/>
        </w:rPr>
        <w:t>הריני</w:t>
      </w:r>
      <w:r w:rsidRPr="009F3EB7">
        <w:rPr>
          <w:szCs w:val="24"/>
          <w:rtl/>
        </w:rPr>
        <w:t xml:space="preserve"> </w:t>
      </w:r>
      <w:r w:rsidRPr="009F3EB7">
        <w:rPr>
          <w:rFonts w:hint="eastAsia"/>
          <w:szCs w:val="24"/>
          <w:rtl/>
        </w:rPr>
        <w:t>לאשר</w:t>
      </w:r>
      <w:r w:rsidRPr="009F3EB7">
        <w:rPr>
          <w:szCs w:val="24"/>
          <w:rtl/>
        </w:rPr>
        <w:t xml:space="preserve"> </w:t>
      </w:r>
      <w:r w:rsidRPr="009F3EB7">
        <w:rPr>
          <w:rFonts w:hint="eastAsia"/>
          <w:szCs w:val="24"/>
          <w:rtl/>
        </w:rPr>
        <w:t>כי</w:t>
      </w:r>
      <w:r w:rsidRPr="009F3EB7">
        <w:rPr>
          <w:szCs w:val="24"/>
          <w:rtl/>
        </w:rPr>
        <w:t xml:space="preserve"> </w:t>
      </w:r>
      <w:r w:rsidRPr="009F3EB7">
        <w:rPr>
          <w:rFonts w:hint="eastAsia"/>
          <w:szCs w:val="24"/>
          <w:rtl/>
        </w:rPr>
        <w:t>לא</w:t>
      </w:r>
      <w:r w:rsidRPr="009F3EB7">
        <w:rPr>
          <w:szCs w:val="24"/>
          <w:rtl/>
        </w:rPr>
        <w:t xml:space="preserve"> </w:t>
      </w:r>
      <w:r w:rsidRPr="009F3EB7">
        <w:rPr>
          <w:rFonts w:hint="eastAsia"/>
          <w:szCs w:val="24"/>
          <w:rtl/>
        </w:rPr>
        <w:t>אשלם</w:t>
      </w:r>
      <w:r w:rsidRPr="009F3EB7">
        <w:rPr>
          <w:szCs w:val="24"/>
          <w:rtl/>
        </w:rPr>
        <w:t xml:space="preserve"> </w:t>
      </w:r>
      <w:r w:rsidRPr="009F3EB7">
        <w:rPr>
          <w:rFonts w:hint="eastAsia"/>
          <w:szCs w:val="24"/>
          <w:rtl/>
        </w:rPr>
        <w:t>לאף</w:t>
      </w:r>
      <w:r w:rsidRPr="009F3EB7">
        <w:rPr>
          <w:szCs w:val="24"/>
          <w:rtl/>
        </w:rPr>
        <w:t xml:space="preserve"> </w:t>
      </w:r>
      <w:r w:rsidRPr="009F3EB7">
        <w:rPr>
          <w:rFonts w:hint="eastAsia"/>
          <w:szCs w:val="24"/>
          <w:rtl/>
        </w:rPr>
        <w:t>אחד</w:t>
      </w:r>
      <w:r w:rsidRPr="009F3EB7">
        <w:rPr>
          <w:szCs w:val="24"/>
          <w:rtl/>
        </w:rPr>
        <w:t xml:space="preserve"> </w:t>
      </w:r>
      <w:r w:rsidRPr="009F3EB7">
        <w:rPr>
          <w:rFonts w:hint="eastAsia"/>
          <w:szCs w:val="24"/>
          <w:rtl/>
        </w:rPr>
        <w:t>מהמועסקים</w:t>
      </w:r>
      <w:r w:rsidRPr="009F3EB7">
        <w:rPr>
          <w:szCs w:val="24"/>
          <w:rtl/>
        </w:rPr>
        <w:t xml:space="preserve"> </w:t>
      </w:r>
      <w:r w:rsidRPr="009F3EB7">
        <w:rPr>
          <w:rFonts w:hint="eastAsia"/>
          <w:szCs w:val="24"/>
          <w:rtl/>
        </w:rPr>
        <w:t>על</w:t>
      </w:r>
      <w:r w:rsidRPr="009F3EB7">
        <w:rPr>
          <w:szCs w:val="24"/>
          <w:rtl/>
        </w:rPr>
        <w:t xml:space="preserve"> </w:t>
      </w:r>
      <w:r w:rsidRPr="009F3EB7">
        <w:rPr>
          <w:rFonts w:hint="eastAsia"/>
          <w:szCs w:val="24"/>
          <w:rtl/>
        </w:rPr>
        <w:t>ידי</w:t>
      </w:r>
      <w:r w:rsidRPr="009F3EB7">
        <w:rPr>
          <w:szCs w:val="24"/>
          <w:rtl/>
        </w:rPr>
        <w:t xml:space="preserve"> </w:t>
      </w:r>
      <w:r w:rsidRPr="009F3EB7">
        <w:rPr>
          <w:rFonts w:hint="eastAsia"/>
          <w:szCs w:val="24"/>
          <w:rtl/>
        </w:rPr>
        <w:t>שכר</w:t>
      </w:r>
      <w:r w:rsidRPr="009F3EB7">
        <w:rPr>
          <w:szCs w:val="24"/>
          <w:rtl/>
        </w:rPr>
        <w:t xml:space="preserve"> </w:t>
      </w:r>
      <w:r w:rsidRPr="009F3EB7">
        <w:rPr>
          <w:rFonts w:hint="eastAsia"/>
          <w:szCs w:val="24"/>
          <w:rtl/>
        </w:rPr>
        <w:t>ותוספות</w:t>
      </w:r>
      <w:r w:rsidRPr="009F3EB7">
        <w:rPr>
          <w:szCs w:val="24"/>
          <w:rtl/>
        </w:rPr>
        <w:t xml:space="preserve"> </w:t>
      </w:r>
      <w:r w:rsidRPr="009F3EB7">
        <w:rPr>
          <w:rFonts w:hint="eastAsia"/>
          <w:szCs w:val="24"/>
          <w:rtl/>
        </w:rPr>
        <w:t>שונות</w:t>
      </w:r>
      <w:r w:rsidRPr="009F3EB7">
        <w:rPr>
          <w:szCs w:val="24"/>
          <w:rtl/>
        </w:rPr>
        <w:t xml:space="preserve"> </w:t>
      </w:r>
      <w:r w:rsidRPr="009F3EB7">
        <w:rPr>
          <w:rFonts w:hint="eastAsia"/>
          <w:szCs w:val="24"/>
          <w:rtl/>
        </w:rPr>
        <w:t>אשר</w:t>
      </w:r>
      <w:r w:rsidRPr="009F3EB7">
        <w:rPr>
          <w:szCs w:val="24"/>
          <w:rtl/>
        </w:rPr>
        <w:t xml:space="preserve"> </w:t>
      </w:r>
      <w:r w:rsidRPr="009F3EB7">
        <w:rPr>
          <w:rFonts w:hint="eastAsia"/>
          <w:szCs w:val="24"/>
          <w:rtl/>
        </w:rPr>
        <w:t>יפחתו</w:t>
      </w:r>
      <w:r w:rsidRPr="009F3EB7">
        <w:rPr>
          <w:szCs w:val="24"/>
          <w:rtl/>
        </w:rPr>
        <w:t xml:space="preserve"> </w:t>
      </w:r>
      <w:r w:rsidRPr="009F3EB7">
        <w:rPr>
          <w:rFonts w:hint="eastAsia"/>
          <w:szCs w:val="24"/>
          <w:rtl/>
        </w:rPr>
        <w:t>מאלה</w:t>
      </w:r>
      <w:r w:rsidRPr="009F3EB7">
        <w:rPr>
          <w:szCs w:val="24"/>
          <w:rtl/>
        </w:rPr>
        <w:t xml:space="preserve"> </w:t>
      </w:r>
      <w:r w:rsidRPr="009F3EB7">
        <w:rPr>
          <w:rFonts w:hint="eastAsia"/>
          <w:szCs w:val="24"/>
          <w:rtl/>
        </w:rPr>
        <w:t>המופיעות</w:t>
      </w:r>
      <w:r w:rsidRPr="009F3EB7">
        <w:rPr>
          <w:szCs w:val="24"/>
          <w:rtl/>
        </w:rPr>
        <w:t xml:space="preserve"> </w:t>
      </w:r>
      <w:r w:rsidRPr="009F3EB7">
        <w:rPr>
          <w:rFonts w:hint="eastAsia"/>
          <w:szCs w:val="24"/>
          <w:rtl/>
        </w:rPr>
        <w:t>בנספח</w:t>
      </w:r>
      <w:r w:rsidRPr="009F3EB7">
        <w:rPr>
          <w:szCs w:val="24"/>
          <w:rtl/>
        </w:rPr>
        <w:t xml:space="preserve"> </w:t>
      </w:r>
      <w:r w:rsidRPr="009F3EB7">
        <w:rPr>
          <w:rFonts w:hint="eastAsia"/>
          <w:szCs w:val="24"/>
          <w:rtl/>
        </w:rPr>
        <w:t>ד</w:t>
      </w:r>
      <w:r w:rsidRPr="009F3EB7">
        <w:rPr>
          <w:szCs w:val="24"/>
          <w:rtl/>
        </w:rPr>
        <w:t xml:space="preserve">'1 </w:t>
      </w:r>
      <w:r w:rsidRPr="00C23313">
        <w:rPr>
          <w:rFonts w:hint="eastAsia"/>
          <w:szCs w:val="24"/>
          <w:rtl/>
        </w:rPr>
        <w:t>פירוט</w:t>
      </w:r>
      <w:r w:rsidRPr="00C23313">
        <w:rPr>
          <w:szCs w:val="24"/>
          <w:rtl/>
        </w:rPr>
        <w:t xml:space="preserve"> </w:t>
      </w:r>
      <w:r w:rsidRPr="00C23313">
        <w:rPr>
          <w:rFonts w:hint="eastAsia"/>
          <w:szCs w:val="24"/>
          <w:rtl/>
        </w:rPr>
        <w:t>עלות</w:t>
      </w:r>
      <w:r w:rsidRPr="00C23313">
        <w:rPr>
          <w:szCs w:val="24"/>
          <w:rtl/>
        </w:rPr>
        <w:t xml:space="preserve"> </w:t>
      </w:r>
      <w:r w:rsidRPr="00C23313">
        <w:rPr>
          <w:rFonts w:hint="eastAsia"/>
          <w:szCs w:val="24"/>
          <w:rtl/>
        </w:rPr>
        <w:t>שכר</w:t>
      </w:r>
      <w:r w:rsidRPr="00C23313">
        <w:rPr>
          <w:szCs w:val="24"/>
          <w:rtl/>
        </w:rPr>
        <w:t xml:space="preserve"> </w:t>
      </w:r>
      <w:r w:rsidRPr="00C23313">
        <w:rPr>
          <w:rFonts w:hint="eastAsia"/>
          <w:szCs w:val="24"/>
          <w:rtl/>
        </w:rPr>
        <w:t>למעביד</w:t>
      </w:r>
      <w:r w:rsidRPr="00C23313">
        <w:rPr>
          <w:szCs w:val="24"/>
          <w:rtl/>
        </w:rPr>
        <w:t xml:space="preserve"> </w:t>
      </w:r>
      <w:r w:rsidRPr="00C23313">
        <w:rPr>
          <w:rFonts w:hint="eastAsia"/>
          <w:szCs w:val="24"/>
          <w:rtl/>
        </w:rPr>
        <w:t>עבור</w:t>
      </w:r>
      <w:r w:rsidRPr="00C23313">
        <w:rPr>
          <w:szCs w:val="24"/>
          <w:rtl/>
        </w:rPr>
        <w:t xml:space="preserve"> </w:t>
      </w:r>
      <w:r w:rsidRPr="009F3EB7">
        <w:rPr>
          <w:rFonts w:hint="eastAsia"/>
          <w:szCs w:val="24"/>
          <w:rtl/>
        </w:rPr>
        <w:t>כל</w:t>
      </w:r>
      <w:r w:rsidRPr="009F3EB7">
        <w:rPr>
          <w:szCs w:val="24"/>
          <w:rtl/>
        </w:rPr>
        <w:t xml:space="preserve"> </w:t>
      </w:r>
      <w:r w:rsidRPr="009F3EB7">
        <w:rPr>
          <w:rFonts w:hint="eastAsia"/>
          <w:szCs w:val="24"/>
          <w:rtl/>
        </w:rPr>
        <w:t>רמת</w:t>
      </w:r>
      <w:r w:rsidRPr="009F3EB7">
        <w:rPr>
          <w:szCs w:val="24"/>
          <w:rtl/>
        </w:rPr>
        <w:t xml:space="preserve"> </w:t>
      </w:r>
      <w:r w:rsidRPr="009F3EB7">
        <w:rPr>
          <w:rFonts w:hint="eastAsia"/>
          <w:szCs w:val="24"/>
          <w:rtl/>
        </w:rPr>
        <w:t>שכר</w:t>
      </w:r>
      <w:r w:rsidRPr="009F3EB7">
        <w:rPr>
          <w:szCs w:val="24"/>
          <w:rtl/>
        </w:rPr>
        <w:t xml:space="preserve"> של מכרז זה</w:t>
      </w:r>
      <w:r w:rsidRPr="00C23313">
        <w:rPr>
          <w:szCs w:val="24"/>
          <w:rtl/>
        </w:rPr>
        <w:t>.</w:t>
      </w:r>
    </w:p>
    <w:p w14:paraId="0814D929" w14:textId="77777777" w:rsidR="009F3EB7" w:rsidRDefault="009F3EB7" w:rsidP="009F3EB7">
      <w:pPr>
        <w:pStyle w:val="af7"/>
        <w:spacing w:line="360" w:lineRule="auto"/>
        <w:ind w:left="360"/>
        <w:jc w:val="both"/>
        <w:rPr>
          <w:b/>
          <w:bCs/>
          <w:szCs w:val="24"/>
          <w:rtl/>
        </w:rPr>
      </w:pPr>
    </w:p>
    <w:p w14:paraId="22DBA222" w14:textId="77777777" w:rsidR="00BE0B75" w:rsidRPr="009F3EB7" w:rsidRDefault="009F3EB7" w:rsidP="009F3EB7">
      <w:pPr>
        <w:pStyle w:val="af7"/>
        <w:spacing w:line="360" w:lineRule="auto"/>
        <w:ind w:left="360"/>
        <w:jc w:val="both"/>
        <w:rPr>
          <w:rFonts w:cs="David"/>
          <w:b/>
          <w:bCs/>
          <w:szCs w:val="24"/>
          <w:rtl/>
        </w:rPr>
      </w:pPr>
      <w:r w:rsidRPr="009F3EB7">
        <w:rPr>
          <w:rFonts w:cs="David" w:hint="cs"/>
          <w:b/>
          <w:bCs/>
          <w:szCs w:val="24"/>
          <w:rtl/>
        </w:rPr>
        <w:t>אני</w:t>
      </w:r>
      <w:r w:rsidRPr="009F3EB7">
        <w:rPr>
          <w:rFonts w:cs="David"/>
          <w:b/>
          <w:bCs/>
          <w:szCs w:val="24"/>
          <w:rtl/>
        </w:rPr>
        <w:t xml:space="preserve"> </w:t>
      </w:r>
      <w:r w:rsidRPr="009F3EB7">
        <w:rPr>
          <w:rFonts w:cs="David" w:hint="cs"/>
          <w:b/>
          <w:bCs/>
          <w:szCs w:val="24"/>
          <w:rtl/>
        </w:rPr>
        <w:t>הח</w:t>
      </w:r>
      <w:r w:rsidRPr="009F3EB7">
        <w:rPr>
          <w:rFonts w:cs="David"/>
          <w:b/>
          <w:bCs/>
          <w:szCs w:val="24"/>
          <w:rtl/>
        </w:rPr>
        <w:t>"</w:t>
      </w:r>
      <w:r w:rsidRPr="009F3EB7">
        <w:rPr>
          <w:rFonts w:cs="David" w:hint="cs"/>
          <w:b/>
          <w:bCs/>
          <w:szCs w:val="24"/>
          <w:rtl/>
        </w:rPr>
        <w:t>מ</w:t>
      </w:r>
      <w:r w:rsidRPr="009F3EB7">
        <w:rPr>
          <w:rFonts w:cs="David"/>
          <w:b/>
          <w:bCs/>
          <w:szCs w:val="24"/>
          <w:rtl/>
        </w:rPr>
        <w:t xml:space="preserve">_______________ </w:t>
      </w:r>
      <w:r w:rsidRPr="009F3EB7">
        <w:rPr>
          <w:rFonts w:cs="David" w:hint="cs"/>
          <w:b/>
          <w:bCs/>
          <w:szCs w:val="24"/>
          <w:rtl/>
        </w:rPr>
        <w:t>ת</w:t>
      </w:r>
      <w:r w:rsidRPr="009F3EB7">
        <w:rPr>
          <w:rFonts w:cs="David"/>
          <w:b/>
          <w:bCs/>
          <w:szCs w:val="24"/>
          <w:rtl/>
        </w:rPr>
        <w:t>.</w:t>
      </w:r>
      <w:r w:rsidRPr="009F3EB7">
        <w:rPr>
          <w:rFonts w:cs="David" w:hint="cs"/>
          <w:b/>
          <w:bCs/>
          <w:szCs w:val="24"/>
          <w:rtl/>
        </w:rPr>
        <w:t>ז</w:t>
      </w:r>
      <w:r w:rsidRPr="009F3EB7">
        <w:rPr>
          <w:rFonts w:cs="David"/>
          <w:b/>
          <w:bCs/>
          <w:szCs w:val="24"/>
          <w:rtl/>
        </w:rPr>
        <w:t xml:space="preserve">._________________ </w:t>
      </w:r>
      <w:r w:rsidRPr="009F3EB7">
        <w:rPr>
          <w:rFonts w:cs="David" w:hint="cs"/>
          <w:b/>
          <w:bCs/>
          <w:szCs w:val="24"/>
          <w:rtl/>
        </w:rPr>
        <w:t>מורשה חתימה בשם</w:t>
      </w:r>
      <w:r w:rsidRPr="009F3EB7">
        <w:rPr>
          <w:rFonts w:cs="David"/>
          <w:b/>
          <w:bCs/>
          <w:szCs w:val="24"/>
          <w:rtl/>
        </w:rPr>
        <w:t xml:space="preserve"> </w:t>
      </w:r>
      <w:r w:rsidRPr="009F3EB7">
        <w:rPr>
          <w:rFonts w:cs="David" w:hint="cs"/>
          <w:b/>
          <w:bCs/>
          <w:szCs w:val="24"/>
          <w:rtl/>
        </w:rPr>
        <w:t>המציע</w:t>
      </w:r>
      <w:r w:rsidRPr="009F3EB7">
        <w:rPr>
          <w:rFonts w:cs="David"/>
          <w:b/>
          <w:bCs/>
          <w:szCs w:val="24"/>
          <w:rtl/>
        </w:rPr>
        <w:t xml:space="preserve">, </w:t>
      </w:r>
      <w:r w:rsidRPr="009F3EB7">
        <w:rPr>
          <w:rFonts w:cs="David" w:hint="cs"/>
          <w:b/>
          <w:bCs/>
          <w:szCs w:val="24"/>
          <w:rtl/>
        </w:rPr>
        <w:t>לאחר</w:t>
      </w:r>
      <w:r w:rsidRPr="009F3EB7">
        <w:rPr>
          <w:rFonts w:cs="David"/>
          <w:b/>
          <w:bCs/>
          <w:szCs w:val="24"/>
          <w:rtl/>
        </w:rPr>
        <w:t xml:space="preserve"> </w:t>
      </w:r>
      <w:r w:rsidRPr="009F3EB7">
        <w:rPr>
          <w:rFonts w:cs="David" w:hint="cs"/>
          <w:b/>
          <w:bCs/>
          <w:szCs w:val="24"/>
          <w:rtl/>
        </w:rPr>
        <w:t>שהוזהרתי</w:t>
      </w:r>
      <w:r w:rsidRPr="009F3EB7">
        <w:rPr>
          <w:rFonts w:cs="David"/>
          <w:b/>
          <w:bCs/>
          <w:szCs w:val="24"/>
          <w:rtl/>
        </w:rPr>
        <w:t xml:space="preserve"> </w:t>
      </w:r>
      <w:r w:rsidRPr="009F3EB7">
        <w:rPr>
          <w:rFonts w:cs="David" w:hint="cs"/>
          <w:b/>
          <w:bCs/>
          <w:szCs w:val="24"/>
          <w:rtl/>
        </w:rPr>
        <w:t>כי</w:t>
      </w:r>
      <w:r w:rsidRPr="009F3EB7">
        <w:rPr>
          <w:rFonts w:cs="David"/>
          <w:b/>
          <w:bCs/>
          <w:szCs w:val="24"/>
          <w:rtl/>
        </w:rPr>
        <w:t xml:space="preserve"> </w:t>
      </w:r>
      <w:r w:rsidRPr="009F3EB7">
        <w:rPr>
          <w:rFonts w:cs="David" w:hint="cs"/>
          <w:b/>
          <w:bCs/>
          <w:szCs w:val="24"/>
          <w:rtl/>
        </w:rPr>
        <w:t>עלי</w:t>
      </w:r>
      <w:r w:rsidRPr="009F3EB7">
        <w:rPr>
          <w:rFonts w:cs="David"/>
          <w:b/>
          <w:bCs/>
          <w:szCs w:val="24"/>
          <w:rtl/>
        </w:rPr>
        <w:t xml:space="preserve"> </w:t>
      </w:r>
      <w:r w:rsidRPr="009F3EB7">
        <w:rPr>
          <w:rFonts w:cs="David" w:hint="cs"/>
          <w:b/>
          <w:bCs/>
          <w:szCs w:val="24"/>
          <w:rtl/>
        </w:rPr>
        <w:t>להצהיר</w:t>
      </w:r>
      <w:r w:rsidRPr="009F3EB7">
        <w:rPr>
          <w:rFonts w:cs="David"/>
          <w:b/>
          <w:bCs/>
          <w:szCs w:val="24"/>
          <w:rtl/>
        </w:rPr>
        <w:t xml:space="preserve"> </w:t>
      </w:r>
      <w:r w:rsidRPr="009F3EB7">
        <w:rPr>
          <w:rFonts w:cs="David" w:hint="cs"/>
          <w:b/>
          <w:bCs/>
          <w:szCs w:val="24"/>
          <w:rtl/>
        </w:rPr>
        <w:t>את</w:t>
      </w:r>
      <w:r w:rsidRPr="009F3EB7">
        <w:rPr>
          <w:rFonts w:cs="David"/>
          <w:b/>
          <w:bCs/>
          <w:szCs w:val="24"/>
          <w:rtl/>
        </w:rPr>
        <w:t xml:space="preserve"> </w:t>
      </w:r>
      <w:r w:rsidRPr="009F3EB7">
        <w:rPr>
          <w:rFonts w:cs="David" w:hint="cs"/>
          <w:b/>
          <w:bCs/>
          <w:szCs w:val="24"/>
          <w:rtl/>
        </w:rPr>
        <w:t>כל</w:t>
      </w:r>
      <w:r w:rsidRPr="009F3EB7">
        <w:rPr>
          <w:rFonts w:cs="David"/>
          <w:b/>
          <w:bCs/>
          <w:szCs w:val="24"/>
          <w:rtl/>
        </w:rPr>
        <w:t xml:space="preserve"> </w:t>
      </w:r>
      <w:r w:rsidRPr="009F3EB7">
        <w:rPr>
          <w:rFonts w:cs="David" w:hint="cs"/>
          <w:b/>
          <w:bCs/>
          <w:szCs w:val="24"/>
          <w:rtl/>
        </w:rPr>
        <w:t>האמת</w:t>
      </w:r>
      <w:r w:rsidRPr="009F3EB7">
        <w:rPr>
          <w:rFonts w:cs="David"/>
          <w:b/>
          <w:bCs/>
          <w:szCs w:val="24"/>
          <w:rtl/>
        </w:rPr>
        <w:t xml:space="preserve"> </w:t>
      </w:r>
      <w:r w:rsidRPr="009F3EB7">
        <w:rPr>
          <w:rFonts w:cs="David" w:hint="cs"/>
          <w:b/>
          <w:bCs/>
          <w:szCs w:val="24"/>
          <w:rtl/>
        </w:rPr>
        <w:t>וכי</w:t>
      </w:r>
      <w:r w:rsidRPr="009F3EB7">
        <w:rPr>
          <w:rFonts w:cs="David"/>
          <w:b/>
          <w:bCs/>
          <w:szCs w:val="24"/>
          <w:rtl/>
        </w:rPr>
        <w:t xml:space="preserve"> </w:t>
      </w:r>
      <w:r w:rsidRPr="009F3EB7">
        <w:rPr>
          <w:rFonts w:cs="David" w:hint="cs"/>
          <w:b/>
          <w:bCs/>
          <w:szCs w:val="24"/>
          <w:rtl/>
        </w:rPr>
        <w:t>אהיה</w:t>
      </w:r>
      <w:r w:rsidRPr="009F3EB7">
        <w:rPr>
          <w:rFonts w:cs="David"/>
          <w:b/>
          <w:bCs/>
          <w:szCs w:val="24"/>
          <w:rtl/>
        </w:rPr>
        <w:t xml:space="preserve"> </w:t>
      </w:r>
      <w:r w:rsidRPr="009F3EB7">
        <w:rPr>
          <w:rFonts w:cs="David" w:hint="cs"/>
          <w:b/>
          <w:bCs/>
          <w:szCs w:val="24"/>
          <w:rtl/>
        </w:rPr>
        <w:t>צפוי</w:t>
      </w:r>
      <w:r w:rsidRPr="009F3EB7">
        <w:rPr>
          <w:rFonts w:cs="David"/>
          <w:b/>
          <w:bCs/>
          <w:szCs w:val="24"/>
          <w:rtl/>
        </w:rPr>
        <w:t xml:space="preserve"> </w:t>
      </w:r>
      <w:r w:rsidRPr="009F3EB7">
        <w:rPr>
          <w:rFonts w:cs="David" w:hint="cs"/>
          <w:b/>
          <w:bCs/>
          <w:szCs w:val="24"/>
          <w:rtl/>
        </w:rPr>
        <w:t>לעונשים</w:t>
      </w:r>
      <w:r w:rsidRPr="009F3EB7">
        <w:rPr>
          <w:rFonts w:cs="David"/>
          <w:b/>
          <w:bCs/>
          <w:szCs w:val="24"/>
          <w:rtl/>
        </w:rPr>
        <w:t xml:space="preserve"> </w:t>
      </w:r>
      <w:r w:rsidRPr="009F3EB7">
        <w:rPr>
          <w:rFonts w:cs="David" w:hint="cs"/>
          <w:b/>
          <w:bCs/>
          <w:szCs w:val="24"/>
          <w:rtl/>
        </w:rPr>
        <w:t>הקבועים</w:t>
      </w:r>
      <w:r w:rsidRPr="009F3EB7">
        <w:rPr>
          <w:rFonts w:cs="David"/>
          <w:b/>
          <w:bCs/>
          <w:szCs w:val="24"/>
          <w:rtl/>
        </w:rPr>
        <w:t xml:space="preserve"> </w:t>
      </w:r>
      <w:r w:rsidRPr="009F3EB7">
        <w:rPr>
          <w:rFonts w:cs="David" w:hint="cs"/>
          <w:b/>
          <w:bCs/>
          <w:szCs w:val="24"/>
          <w:rtl/>
        </w:rPr>
        <w:t>בחוק</w:t>
      </w:r>
      <w:r w:rsidRPr="009F3EB7">
        <w:rPr>
          <w:rFonts w:cs="David"/>
          <w:b/>
          <w:bCs/>
          <w:szCs w:val="24"/>
          <w:rtl/>
        </w:rPr>
        <w:t xml:space="preserve"> </w:t>
      </w:r>
      <w:r w:rsidRPr="009F3EB7">
        <w:rPr>
          <w:rFonts w:cs="David" w:hint="cs"/>
          <w:b/>
          <w:bCs/>
          <w:szCs w:val="24"/>
          <w:rtl/>
        </w:rPr>
        <w:t>אם</w:t>
      </w:r>
      <w:r w:rsidRPr="009F3EB7">
        <w:rPr>
          <w:rFonts w:cs="David"/>
          <w:b/>
          <w:bCs/>
          <w:szCs w:val="24"/>
          <w:rtl/>
        </w:rPr>
        <w:t xml:space="preserve"> </w:t>
      </w:r>
      <w:r w:rsidRPr="009F3EB7">
        <w:rPr>
          <w:rFonts w:cs="David" w:hint="cs"/>
          <w:b/>
          <w:bCs/>
          <w:szCs w:val="24"/>
          <w:rtl/>
        </w:rPr>
        <w:t>לא</w:t>
      </w:r>
      <w:r w:rsidRPr="009F3EB7">
        <w:rPr>
          <w:rFonts w:cs="David"/>
          <w:b/>
          <w:bCs/>
          <w:szCs w:val="24"/>
          <w:rtl/>
        </w:rPr>
        <w:t xml:space="preserve"> </w:t>
      </w:r>
      <w:r w:rsidRPr="009F3EB7">
        <w:rPr>
          <w:rFonts w:cs="David" w:hint="cs"/>
          <w:b/>
          <w:bCs/>
          <w:szCs w:val="24"/>
          <w:rtl/>
        </w:rPr>
        <w:t>אעשה</w:t>
      </w:r>
      <w:r w:rsidRPr="009F3EB7">
        <w:rPr>
          <w:rFonts w:cs="David"/>
          <w:b/>
          <w:bCs/>
          <w:szCs w:val="24"/>
          <w:rtl/>
        </w:rPr>
        <w:t xml:space="preserve"> </w:t>
      </w:r>
      <w:r w:rsidRPr="009F3EB7">
        <w:rPr>
          <w:rFonts w:cs="David" w:hint="cs"/>
          <w:b/>
          <w:bCs/>
          <w:szCs w:val="24"/>
          <w:rtl/>
        </w:rPr>
        <w:t>כן</w:t>
      </w:r>
      <w:r w:rsidRPr="009F3EB7">
        <w:rPr>
          <w:rFonts w:cs="David"/>
          <w:b/>
          <w:bCs/>
          <w:szCs w:val="24"/>
          <w:rtl/>
        </w:rPr>
        <w:t xml:space="preserve">, </w:t>
      </w:r>
      <w:r w:rsidRPr="009F3EB7">
        <w:rPr>
          <w:rFonts w:cs="David" w:hint="cs"/>
          <w:b/>
          <w:bCs/>
          <w:szCs w:val="24"/>
          <w:rtl/>
        </w:rPr>
        <w:t>מצהיר</w:t>
      </w:r>
      <w:r w:rsidRPr="009F3EB7">
        <w:rPr>
          <w:rFonts w:cs="David"/>
          <w:b/>
          <w:bCs/>
          <w:szCs w:val="24"/>
          <w:rtl/>
        </w:rPr>
        <w:t xml:space="preserve"> </w:t>
      </w:r>
      <w:r w:rsidRPr="009F3EB7">
        <w:rPr>
          <w:rFonts w:cs="David" w:hint="cs"/>
          <w:b/>
          <w:bCs/>
          <w:szCs w:val="24"/>
          <w:rtl/>
        </w:rPr>
        <w:t>בזאת</w:t>
      </w:r>
      <w:r w:rsidRPr="009F3EB7">
        <w:rPr>
          <w:rFonts w:cs="David"/>
          <w:b/>
          <w:bCs/>
          <w:szCs w:val="24"/>
          <w:rtl/>
        </w:rPr>
        <w:t xml:space="preserve"> </w:t>
      </w:r>
      <w:r w:rsidRPr="009F3EB7">
        <w:rPr>
          <w:rFonts w:cs="David" w:hint="cs"/>
          <w:b/>
          <w:bCs/>
          <w:szCs w:val="24"/>
          <w:rtl/>
        </w:rPr>
        <w:t>כי</w:t>
      </w:r>
      <w:r w:rsidRPr="009F3EB7">
        <w:rPr>
          <w:rFonts w:cs="David"/>
          <w:b/>
          <w:bCs/>
          <w:szCs w:val="24"/>
          <w:rtl/>
        </w:rPr>
        <w:t xml:space="preserve"> </w:t>
      </w:r>
      <w:r w:rsidRPr="009F3EB7">
        <w:rPr>
          <w:rFonts w:cs="David" w:hint="cs"/>
          <w:b/>
          <w:bCs/>
          <w:szCs w:val="24"/>
          <w:rtl/>
        </w:rPr>
        <w:t>אני</w:t>
      </w:r>
      <w:r w:rsidRPr="009F3EB7">
        <w:rPr>
          <w:rFonts w:cs="David"/>
          <w:b/>
          <w:bCs/>
          <w:szCs w:val="24"/>
          <w:rtl/>
        </w:rPr>
        <w:t xml:space="preserve"> </w:t>
      </w:r>
      <w:r w:rsidRPr="009F3EB7">
        <w:rPr>
          <w:rFonts w:cs="David" w:hint="cs"/>
          <w:b/>
          <w:bCs/>
          <w:szCs w:val="24"/>
          <w:rtl/>
        </w:rPr>
        <w:t>מבין</w:t>
      </w:r>
      <w:r w:rsidRPr="009F3EB7">
        <w:rPr>
          <w:rFonts w:cs="David"/>
          <w:b/>
          <w:bCs/>
          <w:szCs w:val="24"/>
          <w:rtl/>
        </w:rPr>
        <w:t xml:space="preserve"> </w:t>
      </w:r>
      <w:r w:rsidRPr="009F3EB7">
        <w:rPr>
          <w:rFonts w:cs="David" w:hint="cs"/>
          <w:b/>
          <w:bCs/>
          <w:szCs w:val="24"/>
          <w:rtl/>
        </w:rPr>
        <w:t>ומתחייב</w:t>
      </w:r>
      <w:r w:rsidRPr="009F3EB7">
        <w:rPr>
          <w:rFonts w:cs="David"/>
          <w:b/>
          <w:bCs/>
          <w:szCs w:val="24"/>
          <w:rtl/>
        </w:rPr>
        <w:t xml:space="preserve"> </w:t>
      </w:r>
      <w:r w:rsidRPr="009F3EB7">
        <w:rPr>
          <w:rFonts w:cs="David" w:hint="cs"/>
          <w:b/>
          <w:bCs/>
          <w:szCs w:val="24"/>
          <w:rtl/>
        </w:rPr>
        <w:t>להעסיק</w:t>
      </w:r>
      <w:r w:rsidRPr="009F3EB7">
        <w:rPr>
          <w:rFonts w:cs="David"/>
          <w:b/>
          <w:bCs/>
          <w:szCs w:val="24"/>
          <w:rtl/>
        </w:rPr>
        <w:t xml:space="preserve"> </w:t>
      </w:r>
      <w:r w:rsidRPr="009F3EB7">
        <w:rPr>
          <w:rFonts w:cs="David" w:hint="cs"/>
          <w:b/>
          <w:bCs/>
          <w:szCs w:val="24"/>
          <w:rtl/>
        </w:rPr>
        <w:t>את</w:t>
      </w:r>
      <w:r w:rsidRPr="009F3EB7">
        <w:rPr>
          <w:rFonts w:cs="David"/>
          <w:b/>
          <w:bCs/>
          <w:szCs w:val="24"/>
          <w:rtl/>
        </w:rPr>
        <w:t xml:space="preserve"> </w:t>
      </w:r>
      <w:r w:rsidRPr="009F3EB7">
        <w:rPr>
          <w:rFonts w:cs="David" w:hint="cs"/>
          <w:b/>
          <w:bCs/>
          <w:szCs w:val="24"/>
          <w:rtl/>
        </w:rPr>
        <w:t>עובדי</w:t>
      </w:r>
      <w:r w:rsidRPr="009F3EB7">
        <w:rPr>
          <w:rFonts w:cs="David"/>
          <w:b/>
          <w:bCs/>
          <w:szCs w:val="24"/>
          <w:rtl/>
        </w:rPr>
        <w:t xml:space="preserve"> </w:t>
      </w:r>
      <w:r w:rsidRPr="009F3EB7">
        <w:rPr>
          <w:rFonts w:cs="David" w:hint="cs"/>
          <w:b/>
          <w:bCs/>
          <w:szCs w:val="24"/>
          <w:rtl/>
        </w:rPr>
        <w:t>המציע</w:t>
      </w:r>
      <w:r w:rsidRPr="009F3EB7">
        <w:rPr>
          <w:rFonts w:cs="David"/>
          <w:b/>
          <w:bCs/>
          <w:szCs w:val="24"/>
          <w:rtl/>
        </w:rPr>
        <w:t xml:space="preserve"> </w:t>
      </w:r>
      <w:r w:rsidRPr="009F3EB7">
        <w:rPr>
          <w:rFonts w:cs="David" w:hint="cs"/>
          <w:b/>
          <w:bCs/>
          <w:szCs w:val="24"/>
          <w:rtl/>
        </w:rPr>
        <w:t>לפי</w:t>
      </w:r>
      <w:r w:rsidRPr="009F3EB7">
        <w:rPr>
          <w:rFonts w:cs="David"/>
          <w:b/>
          <w:bCs/>
          <w:szCs w:val="24"/>
          <w:rtl/>
        </w:rPr>
        <w:t xml:space="preserve"> </w:t>
      </w:r>
      <w:r w:rsidRPr="009F3EB7">
        <w:rPr>
          <w:rFonts w:cs="David" w:hint="cs"/>
          <w:b/>
          <w:bCs/>
          <w:szCs w:val="24"/>
          <w:rtl/>
        </w:rPr>
        <w:t>הדרישות</w:t>
      </w:r>
      <w:r w:rsidRPr="009F3EB7">
        <w:rPr>
          <w:rFonts w:cs="David"/>
          <w:b/>
          <w:bCs/>
          <w:szCs w:val="24"/>
          <w:rtl/>
        </w:rPr>
        <w:t xml:space="preserve"> </w:t>
      </w:r>
      <w:r w:rsidRPr="009F3EB7">
        <w:rPr>
          <w:rFonts w:cs="David" w:hint="cs"/>
          <w:b/>
          <w:bCs/>
          <w:szCs w:val="24"/>
          <w:rtl/>
        </w:rPr>
        <w:t>המפורטות</w:t>
      </w:r>
      <w:r w:rsidRPr="009F3EB7">
        <w:rPr>
          <w:rFonts w:cs="David"/>
          <w:b/>
          <w:bCs/>
          <w:szCs w:val="24"/>
          <w:rtl/>
        </w:rPr>
        <w:t xml:space="preserve"> </w:t>
      </w:r>
      <w:r w:rsidRPr="009F3EB7">
        <w:rPr>
          <w:rFonts w:cs="David" w:hint="cs"/>
          <w:b/>
          <w:bCs/>
          <w:szCs w:val="24"/>
          <w:rtl/>
        </w:rPr>
        <w:t>לעיל</w:t>
      </w:r>
      <w:r w:rsidRPr="009F3EB7">
        <w:rPr>
          <w:rFonts w:cs="David"/>
          <w:b/>
          <w:bCs/>
          <w:szCs w:val="24"/>
          <w:rtl/>
        </w:rPr>
        <w:t xml:space="preserve"> </w:t>
      </w:r>
      <w:r w:rsidRPr="009F3EB7">
        <w:rPr>
          <w:rFonts w:cs="David" w:hint="cs"/>
          <w:b/>
          <w:bCs/>
          <w:szCs w:val="24"/>
          <w:rtl/>
        </w:rPr>
        <w:t>וכי כל</w:t>
      </w:r>
      <w:r w:rsidRPr="009F3EB7">
        <w:rPr>
          <w:rFonts w:cs="David"/>
          <w:b/>
          <w:bCs/>
          <w:szCs w:val="24"/>
          <w:rtl/>
        </w:rPr>
        <w:t xml:space="preserve"> </w:t>
      </w:r>
      <w:r w:rsidRPr="009F3EB7">
        <w:rPr>
          <w:rFonts w:cs="David" w:hint="cs"/>
          <w:b/>
          <w:bCs/>
          <w:szCs w:val="24"/>
          <w:rtl/>
        </w:rPr>
        <w:t>פרט</w:t>
      </w:r>
      <w:r w:rsidRPr="009F3EB7">
        <w:rPr>
          <w:rFonts w:cs="David"/>
          <w:b/>
          <w:bCs/>
          <w:szCs w:val="24"/>
          <w:rtl/>
        </w:rPr>
        <w:t xml:space="preserve"> </w:t>
      </w:r>
      <w:r w:rsidRPr="009F3EB7">
        <w:rPr>
          <w:rFonts w:cs="David" w:hint="cs"/>
          <w:b/>
          <w:bCs/>
          <w:szCs w:val="24"/>
          <w:rtl/>
        </w:rPr>
        <w:t>נוסף</w:t>
      </w:r>
      <w:r w:rsidRPr="009F3EB7">
        <w:rPr>
          <w:rFonts w:cs="David"/>
          <w:b/>
          <w:bCs/>
          <w:szCs w:val="24"/>
          <w:rtl/>
        </w:rPr>
        <w:t xml:space="preserve"> </w:t>
      </w:r>
      <w:r w:rsidRPr="009F3EB7">
        <w:rPr>
          <w:rFonts w:cs="David" w:hint="cs"/>
          <w:b/>
          <w:bCs/>
          <w:szCs w:val="24"/>
          <w:rtl/>
        </w:rPr>
        <w:t>המופיע</w:t>
      </w:r>
      <w:r w:rsidRPr="009F3EB7">
        <w:rPr>
          <w:rFonts w:cs="David"/>
          <w:b/>
          <w:bCs/>
          <w:szCs w:val="24"/>
          <w:rtl/>
        </w:rPr>
        <w:t xml:space="preserve"> </w:t>
      </w:r>
      <w:r w:rsidRPr="009F3EB7">
        <w:rPr>
          <w:rFonts w:cs="David" w:hint="cs"/>
          <w:b/>
          <w:bCs/>
          <w:szCs w:val="24"/>
          <w:rtl/>
        </w:rPr>
        <w:t>בהצהרתי</w:t>
      </w:r>
      <w:r w:rsidRPr="009F3EB7">
        <w:rPr>
          <w:rFonts w:cs="David"/>
          <w:b/>
          <w:bCs/>
          <w:szCs w:val="24"/>
          <w:rtl/>
        </w:rPr>
        <w:t xml:space="preserve"> </w:t>
      </w:r>
      <w:r w:rsidRPr="009F3EB7">
        <w:rPr>
          <w:rFonts w:cs="David" w:hint="cs"/>
          <w:b/>
          <w:bCs/>
          <w:szCs w:val="24"/>
          <w:rtl/>
        </w:rPr>
        <w:t>זו</w:t>
      </w:r>
      <w:r w:rsidRPr="009F3EB7">
        <w:rPr>
          <w:rFonts w:cs="David"/>
          <w:b/>
          <w:bCs/>
          <w:szCs w:val="24"/>
          <w:rtl/>
        </w:rPr>
        <w:t xml:space="preserve"> </w:t>
      </w:r>
      <w:r w:rsidRPr="009F3EB7">
        <w:rPr>
          <w:rFonts w:cs="David" w:hint="cs"/>
          <w:b/>
          <w:bCs/>
          <w:szCs w:val="24"/>
          <w:rtl/>
        </w:rPr>
        <w:t>הינם</w:t>
      </w:r>
      <w:r w:rsidRPr="009F3EB7">
        <w:rPr>
          <w:rFonts w:cs="David"/>
          <w:b/>
          <w:bCs/>
          <w:szCs w:val="24"/>
          <w:rtl/>
        </w:rPr>
        <w:t xml:space="preserve"> </w:t>
      </w:r>
      <w:r w:rsidRPr="009F3EB7">
        <w:rPr>
          <w:rFonts w:cs="David" w:hint="cs"/>
          <w:b/>
          <w:bCs/>
          <w:szCs w:val="24"/>
          <w:rtl/>
        </w:rPr>
        <w:t>נכונים</w:t>
      </w:r>
      <w:r w:rsidRPr="009F3EB7">
        <w:rPr>
          <w:rFonts w:cs="David"/>
          <w:b/>
          <w:bCs/>
          <w:szCs w:val="24"/>
          <w:rtl/>
        </w:rPr>
        <w:t xml:space="preserve"> </w:t>
      </w:r>
      <w:r w:rsidRPr="009F3EB7">
        <w:rPr>
          <w:rFonts w:cs="David" w:hint="cs"/>
          <w:b/>
          <w:bCs/>
          <w:szCs w:val="24"/>
          <w:rtl/>
        </w:rPr>
        <w:t>ומהימנים</w:t>
      </w:r>
      <w:r w:rsidRPr="009F3EB7">
        <w:rPr>
          <w:rFonts w:cs="David"/>
          <w:b/>
          <w:bCs/>
          <w:szCs w:val="24"/>
          <w:rtl/>
        </w:rPr>
        <w:t xml:space="preserve"> </w:t>
      </w:r>
      <w:r w:rsidRPr="009F3EB7">
        <w:rPr>
          <w:rFonts w:cs="David" w:hint="cs"/>
          <w:b/>
          <w:bCs/>
          <w:szCs w:val="24"/>
          <w:rtl/>
        </w:rPr>
        <w:t>והצהרתי</w:t>
      </w:r>
      <w:r w:rsidRPr="009F3EB7">
        <w:rPr>
          <w:rFonts w:cs="David"/>
          <w:b/>
          <w:bCs/>
          <w:szCs w:val="24"/>
          <w:rtl/>
        </w:rPr>
        <w:t xml:space="preserve"> </w:t>
      </w:r>
      <w:r w:rsidRPr="009F3EB7">
        <w:rPr>
          <w:rFonts w:cs="David" w:hint="cs"/>
          <w:b/>
          <w:bCs/>
          <w:szCs w:val="24"/>
          <w:rtl/>
        </w:rPr>
        <w:t>הינה</w:t>
      </w:r>
      <w:r w:rsidRPr="009F3EB7">
        <w:rPr>
          <w:rFonts w:cs="David"/>
          <w:b/>
          <w:bCs/>
          <w:szCs w:val="24"/>
          <w:rtl/>
        </w:rPr>
        <w:t xml:space="preserve"> </w:t>
      </w:r>
      <w:r w:rsidRPr="009F3EB7">
        <w:rPr>
          <w:rFonts w:cs="David" w:hint="cs"/>
          <w:b/>
          <w:bCs/>
          <w:szCs w:val="24"/>
          <w:rtl/>
        </w:rPr>
        <w:t>אמת</w:t>
      </w:r>
      <w:r w:rsidRPr="009F3EB7">
        <w:rPr>
          <w:rFonts w:cs="David"/>
          <w:b/>
          <w:bCs/>
          <w:szCs w:val="24"/>
          <w:rtl/>
        </w:rPr>
        <w:t xml:space="preserve"> </w:t>
      </w:r>
      <w:r w:rsidRPr="009F3EB7">
        <w:rPr>
          <w:rFonts w:cs="David" w:hint="cs"/>
          <w:b/>
          <w:bCs/>
          <w:szCs w:val="24"/>
          <w:rtl/>
        </w:rPr>
        <w:t>ולהלן</w:t>
      </w:r>
      <w:r w:rsidRPr="009F3EB7">
        <w:rPr>
          <w:rFonts w:cs="David"/>
          <w:b/>
          <w:bCs/>
          <w:szCs w:val="24"/>
          <w:rtl/>
        </w:rPr>
        <w:t xml:space="preserve"> </w:t>
      </w:r>
      <w:r w:rsidRPr="009F3EB7">
        <w:rPr>
          <w:rFonts w:cs="David" w:hint="cs"/>
          <w:b/>
          <w:bCs/>
          <w:szCs w:val="24"/>
          <w:rtl/>
        </w:rPr>
        <w:t>חתימתי</w:t>
      </w:r>
      <w:r w:rsidRPr="009F3EB7">
        <w:rPr>
          <w:rFonts w:cs="David"/>
          <w:b/>
          <w:bCs/>
          <w:szCs w:val="24"/>
          <w:rtl/>
        </w:rPr>
        <w:t>:</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25727E" w:rsidRPr="008060EE" w14:paraId="598FE10E" w14:textId="77777777" w:rsidTr="009F3EB7">
        <w:trPr>
          <w:trHeight w:val="397"/>
        </w:trPr>
        <w:tc>
          <w:tcPr>
            <w:tcW w:w="3051" w:type="dxa"/>
            <w:tcBorders>
              <w:top w:val="single" w:sz="4" w:space="0" w:color="auto"/>
              <w:left w:val="single" w:sz="4" w:space="0" w:color="auto"/>
              <w:bottom w:val="single" w:sz="4" w:space="0" w:color="auto"/>
              <w:right w:val="single" w:sz="4" w:space="0" w:color="auto"/>
            </w:tcBorders>
          </w:tcPr>
          <w:p w14:paraId="5EE7BA95"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bookmarkStart w:id="179" w:name="_Toc174250182"/>
            <w:bookmarkStart w:id="180" w:name="_Toc179603293"/>
            <w:bookmarkStart w:id="181" w:name="_Toc187487936"/>
            <w:bookmarkStart w:id="182" w:name="_Toc304113345"/>
            <w:bookmarkEnd w:id="177"/>
            <w:bookmarkEnd w:id="178"/>
          </w:p>
        </w:tc>
        <w:tc>
          <w:tcPr>
            <w:tcW w:w="3260" w:type="dxa"/>
            <w:tcBorders>
              <w:top w:val="single" w:sz="4" w:space="0" w:color="auto"/>
              <w:left w:val="single" w:sz="4" w:space="0" w:color="auto"/>
              <w:bottom w:val="single" w:sz="4" w:space="0" w:color="auto"/>
              <w:right w:val="single" w:sz="4" w:space="0" w:color="auto"/>
            </w:tcBorders>
          </w:tcPr>
          <w:p w14:paraId="7AEDC3DC"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14:paraId="0E7FD80B"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25727E" w:rsidRPr="008060EE" w14:paraId="4257DE1B" w14:textId="77777777" w:rsidTr="009F3EB7">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FB9C5BA"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4E36323"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BE6932">
              <w:rPr>
                <w:rFonts w:ascii="David" w:eastAsia="David" w:hAnsi="David"/>
                <w:szCs w:val="24"/>
                <w:rtl/>
                <w:lang w:eastAsia="he-IL"/>
              </w:rPr>
              <w:t xml:space="preserve">שם </w:t>
            </w:r>
            <w:r>
              <w:rPr>
                <w:rFonts w:ascii="David" w:eastAsia="David" w:hAnsi="David" w:hint="cs"/>
                <w:szCs w:val="24"/>
                <w:rtl/>
                <w:lang w:eastAsia="he-IL"/>
              </w:rPr>
              <w:t>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5F0536"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 xml:space="preserve">חתימה </w:t>
            </w:r>
          </w:p>
        </w:tc>
      </w:tr>
      <w:tr w:rsidR="0025727E" w:rsidRPr="008060EE" w14:paraId="09163D65" w14:textId="77777777" w:rsidTr="009F3EB7">
        <w:tc>
          <w:tcPr>
            <w:tcW w:w="9855" w:type="dxa"/>
            <w:gridSpan w:val="3"/>
            <w:tcBorders>
              <w:top w:val="single" w:sz="4" w:space="0" w:color="auto"/>
              <w:left w:val="nil"/>
              <w:bottom w:val="nil"/>
              <w:right w:val="nil"/>
            </w:tcBorders>
          </w:tcPr>
          <w:p w14:paraId="3FF08474"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bl>
    <w:p w14:paraId="353E0AB5" w14:textId="77777777" w:rsidR="00BE0B75" w:rsidRDefault="00BE0B75">
      <w:pPr>
        <w:ind w:left="48"/>
        <w:rPr>
          <w:rtl/>
        </w:rPr>
      </w:pPr>
    </w:p>
    <w:p w14:paraId="282D9261" w14:textId="77777777" w:rsidR="00BE0B75" w:rsidRDefault="00BE0B75">
      <w:pPr>
        <w:ind w:left="48"/>
        <w:rPr>
          <w:rtl/>
        </w:rPr>
      </w:pPr>
    </w:p>
    <w:p w14:paraId="775557CB" w14:textId="77777777" w:rsidR="00BE0B75" w:rsidRDefault="00BE0B75">
      <w:pPr>
        <w:ind w:left="48"/>
        <w:rPr>
          <w:rtl/>
        </w:rPr>
      </w:pPr>
    </w:p>
    <w:p w14:paraId="20160EAB" w14:textId="77777777" w:rsidR="00BE0B75" w:rsidRDefault="00BE0B75">
      <w:pPr>
        <w:ind w:left="48"/>
        <w:rPr>
          <w:rtl/>
        </w:rPr>
      </w:pPr>
    </w:p>
    <w:p w14:paraId="093D7CC8" w14:textId="77777777" w:rsidR="00BE0B75" w:rsidRDefault="00BE0B75">
      <w:pPr>
        <w:ind w:left="48"/>
        <w:rPr>
          <w:rtl/>
        </w:rPr>
      </w:pPr>
    </w:p>
    <w:p w14:paraId="16E8C326" w14:textId="77777777" w:rsidR="00BE0B75" w:rsidRDefault="00BE0B75">
      <w:pPr>
        <w:ind w:left="48"/>
        <w:rPr>
          <w:rtl/>
        </w:rPr>
      </w:pPr>
    </w:p>
    <w:p w14:paraId="7A934F02" w14:textId="77777777" w:rsidR="00BE0B75" w:rsidRDefault="00407F28">
      <w:pPr>
        <w:pStyle w:val="10"/>
        <w:ind w:left="48"/>
        <w:rPr>
          <w:rFonts w:eastAsia="David"/>
          <w:szCs w:val="24"/>
          <w:rtl/>
          <w:lang w:eastAsia="he-IL"/>
        </w:rPr>
      </w:pPr>
      <w:bookmarkStart w:id="183" w:name="_Toc328477304"/>
      <w:bookmarkStart w:id="184" w:name="_Toc329181722"/>
      <w:bookmarkStart w:id="185" w:name="_Toc507603355"/>
      <w:bookmarkStart w:id="186" w:name="_Toc328477305"/>
      <w:bookmarkStart w:id="187" w:name="_Toc329181723"/>
      <w:bookmarkStart w:id="188" w:name="_Toc329181733"/>
      <w:bookmarkStart w:id="189" w:name="_Toc328477309"/>
      <w:bookmarkStart w:id="190" w:name="_Toc329181729"/>
      <w:bookmarkStart w:id="191" w:name="_Toc304113350"/>
      <w:bookmarkEnd w:id="179"/>
      <w:bookmarkEnd w:id="180"/>
      <w:bookmarkEnd w:id="181"/>
      <w:bookmarkEnd w:id="182"/>
      <w:r w:rsidRPr="00407F28">
        <w:rPr>
          <w:rFonts w:eastAsia="David" w:hint="eastAsia"/>
          <w:sz w:val="24"/>
          <w:szCs w:val="24"/>
          <w:rtl/>
          <w:lang w:eastAsia="he-IL"/>
        </w:rPr>
        <w:t>נספח</w:t>
      </w:r>
      <w:r w:rsidRPr="00407F28">
        <w:rPr>
          <w:rFonts w:eastAsia="David"/>
          <w:sz w:val="24"/>
          <w:szCs w:val="24"/>
          <w:rtl/>
          <w:lang w:eastAsia="he-IL"/>
        </w:rPr>
        <w:t xml:space="preserve"> </w:t>
      </w:r>
      <w:r w:rsidR="00F03E8C">
        <w:rPr>
          <w:rFonts w:eastAsia="David" w:hint="eastAsia"/>
          <w:sz w:val="24"/>
          <w:szCs w:val="24"/>
          <w:rtl/>
          <w:lang w:eastAsia="he-IL"/>
        </w:rPr>
        <w:t>א</w:t>
      </w:r>
      <w:r w:rsidR="00F03E8C">
        <w:rPr>
          <w:rFonts w:eastAsia="David"/>
          <w:sz w:val="24"/>
          <w:szCs w:val="24"/>
          <w:rtl/>
          <w:lang w:eastAsia="he-IL"/>
        </w:rPr>
        <w:t>'</w:t>
      </w:r>
      <w:r w:rsidR="00F03E8C">
        <w:rPr>
          <w:rFonts w:eastAsia="David" w:hint="eastAsia"/>
          <w:sz w:val="24"/>
          <w:szCs w:val="24"/>
          <w:rtl/>
          <w:lang w:eastAsia="he-IL"/>
        </w:rPr>
        <w:t>1</w:t>
      </w:r>
      <w:r w:rsidRPr="00407F28">
        <w:rPr>
          <w:rFonts w:eastAsia="David"/>
          <w:sz w:val="24"/>
          <w:szCs w:val="24"/>
          <w:rtl/>
          <w:lang w:eastAsia="he-IL"/>
        </w:rPr>
        <w:t xml:space="preserve"> </w:t>
      </w:r>
      <w:r w:rsidRPr="00FE2D8C">
        <w:rPr>
          <w:rFonts w:eastAsia="David" w:hint="eastAsia"/>
          <w:b w:val="0"/>
          <w:bCs w:val="0"/>
          <w:sz w:val="24"/>
          <w:szCs w:val="24"/>
          <w:rtl/>
          <w:lang w:eastAsia="he-IL"/>
        </w:rPr>
        <w:t>אישור</w:t>
      </w:r>
      <w:r w:rsidRPr="00FE2D8C">
        <w:rPr>
          <w:rFonts w:eastAsia="David"/>
          <w:b w:val="0"/>
          <w:bCs w:val="0"/>
          <w:sz w:val="24"/>
          <w:szCs w:val="24"/>
          <w:rtl/>
          <w:lang w:eastAsia="he-IL"/>
        </w:rPr>
        <w:t xml:space="preserve"> </w:t>
      </w:r>
      <w:r w:rsidRPr="00FE2D8C">
        <w:rPr>
          <w:rFonts w:eastAsia="David" w:hint="eastAsia"/>
          <w:b w:val="0"/>
          <w:bCs w:val="0"/>
          <w:sz w:val="24"/>
          <w:szCs w:val="24"/>
          <w:rtl/>
          <w:lang w:eastAsia="he-IL"/>
        </w:rPr>
        <w:t>רו</w:t>
      </w:r>
      <w:r w:rsidRPr="00FE2D8C">
        <w:rPr>
          <w:rFonts w:eastAsia="David"/>
          <w:b w:val="0"/>
          <w:bCs w:val="0"/>
          <w:sz w:val="24"/>
          <w:szCs w:val="24"/>
          <w:rtl/>
          <w:lang w:eastAsia="he-IL"/>
        </w:rPr>
        <w:t xml:space="preserve">"ח </w:t>
      </w:r>
      <w:r w:rsidRPr="00FE2D8C">
        <w:rPr>
          <w:rFonts w:eastAsia="David" w:hint="eastAsia"/>
          <w:b w:val="0"/>
          <w:bCs w:val="0"/>
          <w:sz w:val="24"/>
          <w:szCs w:val="24"/>
          <w:rtl/>
          <w:lang w:eastAsia="he-IL"/>
        </w:rPr>
        <w:t>אודות</w:t>
      </w:r>
      <w:r w:rsidRPr="00FE2D8C">
        <w:rPr>
          <w:rFonts w:eastAsia="David"/>
          <w:b w:val="0"/>
          <w:bCs w:val="0"/>
          <w:sz w:val="24"/>
          <w:szCs w:val="24"/>
          <w:rtl/>
          <w:lang w:eastAsia="he-IL"/>
        </w:rPr>
        <w:t xml:space="preserve"> </w:t>
      </w:r>
      <w:r w:rsidRPr="00FE2D8C">
        <w:rPr>
          <w:rFonts w:eastAsia="David" w:hint="eastAsia"/>
          <w:b w:val="0"/>
          <w:bCs w:val="0"/>
          <w:sz w:val="24"/>
          <w:szCs w:val="24"/>
          <w:rtl/>
          <w:lang w:eastAsia="he-IL"/>
        </w:rPr>
        <w:t>נתונים</w:t>
      </w:r>
      <w:r w:rsidRPr="00FE2D8C">
        <w:rPr>
          <w:rFonts w:eastAsia="David"/>
          <w:b w:val="0"/>
          <w:bCs w:val="0"/>
          <w:sz w:val="24"/>
          <w:szCs w:val="24"/>
          <w:rtl/>
          <w:lang w:eastAsia="he-IL"/>
        </w:rPr>
        <w:t xml:space="preserve"> </w:t>
      </w:r>
      <w:r w:rsidRPr="00FE2D8C">
        <w:rPr>
          <w:rFonts w:eastAsia="David" w:hint="eastAsia"/>
          <w:b w:val="0"/>
          <w:bCs w:val="0"/>
          <w:sz w:val="24"/>
          <w:szCs w:val="24"/>
          <w:rtl/>
          <w:lang w:eastAsia="he-IL"/>
        </w:rPr>
        <w:t>מהדו</w:t>
      </w:r>
      <w:r w:rsidRPr="00FE2D8C">
        <w:rPr>
          <w:rFonts w:eastAsia="David"/>
          <w:b w:val="0"/>
          <w:bCs w:val="0"/>
          <w:sz w:val="24"/>
          <w:szCs w:val="24"/>
          <w:rtl/>
          <w:lang w:eastAsia="he-IL"/>
        </w:rPr>
        <w:t xml:space="preserve">"חות </w:t>
      </w:r>
      <w:r w:rsidRPr="00FE2D8C">
        <w:rPr>
          <w:rFonts w:eastAsia="David" w:hint="eastAsia"/>
          <w:b w:val="0"/>
          <w:bCs w:val="0"/>
          <w:sz w:val="24"/>
          <w:szCs w:val="24"/>
          <w:rtl/>
          <w:lang w:eastAsia="he-IL"/>
        </w:rPr>
        <w:t>הכספיים</w:t>
      </w:r>
      <w:bookmarkEnd w:id="183"/>
      <w:bookmarkEnd w:id="184"/>
      <w:bookmarkEnd w:id="185"/>
      <w:r w:rsidRPr="00407F28">
        <w:rPr>
          <w:rFonts w:eastAsia="David"/>
          <w:sz w:val="24"/>
          <w:szCs w:val="24"/>
          <w:rtl/>
          <w:lang w:eastAsia="he-IL"/>
        </w:rPr>
        <w:t xml:space="preserve"> </w:t>
      </w:r>
    </w:p>
    <w:p w14:paraId="004B0780" w14:textId="77777777" w:rsidR="00BE0B75" w:rsidRDefault="00BE0B75">
      <w:pPr>
        <w:widowControl w:val="0"/>
        <w:tabs>
          <w:tab w:val="clear" w:pos="709"/>
          <w:tab w:val="clear" w:pos="1418"/>
          <w:tab w:val="clear" w:pos="2268"/>
          <w:tab w:val="clear" w:pos="3289"/>
        </w:tabs>
        <w:spacing w:before="120" w:after="120" w:line="360" w:lineRule="auto"/>
        <w:ind w:left="1101"/>
        <w:rPr>
          <w:rFonts w:ascii="David" w:eastAsia="David" w:hAnsi="David"/>
          <w:b/>
          <w:bCs/>
          <w:szCs w:val="24"/>
          <w:rtl/>
          <w:lang w:eastAsia="he-IL"/>
        </w:rPr>
      </w:pPr>
    </w:p>
    <w:p w14:paraId="596B7212" w14:textId="77777777" w:rsidR="00BE0B75" w:rsidRDefault="006446AE" w:rsidP="006446AE">
      <w:pPr>
        <w:widowControl w:val="0"/>
        <w:tabs>
          <w:tab w:val="clear" w:pos="709"/>
          <w:tab w:val="clear" w:pos="1418"/>
          <w:tab w:val="clear" w:pos="2268"/>
          <w:tab w:val="clear" w:pos="3289"/>
        </w:tabs>
        <w:spacing w:before="120" w:after="120" w:line="360" w:lineRule="auto"/>
        <w:rPr>
          <w:rFonts w:ascii="David" w:eastAsia="David" w:hAnsi="David"/>
          <w:b/>
          <w:bCs/>
          <w:szCs w:val="24"/>
          <w:rtl/>
          <w:lang w:eastAsia="he-IL"/>
        </w:rPr>
      </w:pPr>
      <w:r>
        <w:rPr>
          <w:rFonts w:ascii="David" w:eastAsia="David" w:hAnsi="David" w:hint="cs"/>
          <w:b/>
          <w:bCs/>
          <w:szCs w:val="24"/>
          <w:rtl/>
          <w:lang w:eastAsia="he-IL"/>
        </w:rPr>
        <w:t>נ</w:t>
      </w:r>
      <w:r w:rsidR="002F4E97" w:rsidRPr="002F4E97">
        <w:rPr>
          <w:rFonts w:ascii="David" w:eastAsia="David" w:hAnsi="David" w:hint="eastAsia"/>
          <w:b/>
          <w:bCs/>
          <w:szCs w:val="24"/>
          <w:rtl/>
          <w:lang w:eastAsia="he-IL"/>
        </w:rPr>
        <w:t>ספח</w:t>
      </w:r>
      <w:r w:rsidR="002F4E97" w:rsidRPr="002F4E97">
        <w:rPr>
          <w:rFonts w:ascii="David" w:eastAsia="David" w:hAnsi="David"/>
          <w:b/>
          <w:bCs/>
          <w:szCs w:val="24"/>
          <w:rtl/>
          <w:lang w:eastAsia="he-IL"/>
        </w:rPr>
        <w:t xml:space="preserve"> </w:t>
      </w:r>
      <w:r w:rsidR="002F4E97" w:rsidRPr="002F4E97">
        <w:rPr>
          <w:rFonts w:ascii="David" w:eastAsia="David" w:hAnsi="David" w:hint="eastAsia"/>
          <w:b/>
          <w:bCs/>
          <w:szCs w:val="24"/>
          <w:rtl/>
          <w:lang w:eastAsia="he-IL"/>
        </w:rPr>
        <w:t>זה</w:t>
      </w:r>
      <w:r w:rsidR="002F4E97" w:rsidRPr="002F4E97">
        <w:rPr>
          <w:rFonts w:ascii="David" w:eastAsia="David" w:hAnsi="David"/>
          <w:b/>
          <w:bCs/>
          <w:szCs w:val="24"/>
          <w:rtl/>
          <w:lang w:eastAsia="he-IL"/>
        </w:rPr>
        <w:t xml:space="preserve"> </w:t>
      </w:r>
      <w:r w:rsidR="002F4E97" w:rsidRPr="002F4E97">
        <w:rPr>
          <w:rFonts w:ascii="David" w:eastAsia="David" w:hAnsi="David" w:hint="eastAsia"/>
          <w:b/>
          <w:bCs/>
          <w:szCs w:val="24"/>
          <w:rtl/>
          <w:lang w:eastAsia="he-IL"/>
        </w:rPr>
        <w:t>יודפס</w:t>
      </w:r>
      <w:r w:rsidR="002F4E97" w:rsidRPr="002F4E97">
        <w:rPr>
          <w:rFonts w:ascii="David" w:eastAsia="David" w:hAnsi="David"/>
          <w:b/>
          <w:bCs/>
          <w:szCs w:val="24"/>
          <w:rtl/>
          <w:lang w:eastAsia="he-IL"/>
        </w:rPr>
        <w:t xml:space="preserve"> </w:t>
      </w:r>
      <w:r w:rsidR="002F4E97" w:rsidRPr="002F4E97">
        <w:rPr>
          <w:rFonts w:ascii="David" w:eastAsia="David" w:hAnsi="David" w:hint="eastAsia"/>
          <w:b/>
          <w:bCs/>
          <w:szCs w:val="24"/>
          <w:rtl/>
          <w:lang w:eastAsia="he-IL"/>
        </w:rPr>
        <w:t>על</w:t>
      </w:r>
      <w:r w:rsidR="002F4E97" w:rsidRPr="002F4E97">
        <w:rPr>
          <w:rFonts w:ascii="David" w:eastAsia="David" w:hAnsi="David"/>
          <w:b/>
          <w:bCs/>
          <w:szCs w:val="24"/>
          <w:rtl/>
          <w:lang w:eastAsia="he-IL"/>
        </w:rPr>
        <w:t xml:space="preserve"> </w:t>
      </w:r>
      <w:r w:rsidR="002F4E97" w:rsidRPr="002F4E97">
        <w:rPr>
          <w:rFonts w:ascii="David" w:eastAsia="David" w:hAnsi="David" w:hint="eastAsia"/>
          <w:b/>
          <w:bCs/>
          <w:szCs w:val="24"/>
          <w:rtl/>
          <w:lang w:eastAsia="he-IL"/>
        </w:rPr>
        <w:t>נייר</w:t>
      </w:r>
      <w:r w:rsidR="002F4E97" w:rsidRPr="002F4E97">
        <w:rPr>
          <w:rFonts w:ascii="David" w:eastAsia="David" w:hAnsi="David"/>
          <w:b/>
          <w:bCs/>
          <w:szCs w:val="24"/>
          <w:rtl/>
          <w:lang w:eastAsia="he-IL"/>
        </w:rPr>
        <w:t xml:space="preserve"> </w:t>
      </w:r>
      <w:r w:rsidR="002F4E97" w:rsidRPr="002F4E97">
        <w:rPr>
          <w:rFonts w:ascii="David" w:eastAsia="David" w:hAnsi="David" w:hint="eastAsia"/>
          <w:b/>
          <w:bCs/>
          <w:szCs w:val="24"/>
          <w:rtl/>
          <w:lang w:eastAsia="he-IL"/>
        </w:rPr>
        <w:t>לוגו</w:t>
      </w:r>
      <w:r w:rsidR="002F4E97" w:rsidRPr="002F4E97">
        <w:rPr>
          <w:rFonts w:ascii="David" w:eastAsia="David" w:hAnsi="David"/>
          <w:b/>
          <w:bCs/>
          <w:szCs w:val="24"/>
          <w:rtl/>
          <w:lang w:eastAsia="he-IL"/>
        </w:rPr>
        <w:t xml:space="preserve"> </w:t>
      </w:r>
      <w:r w:rsidR="002F4E97" w:rsidRPr="002F4E97">
        <w:rPr>
          <w:rFonts w:ascii="David" w:eastAsia="David" w:hAnsi="David" w:hint="eastAsia"/>
          <w:b/>
          <w:bCs/>
          <w:szCs w:val="24"/>
          <w:rtl/>
          <w:lang w:eastAsia="he-IL"/>
        </w:rPr>
        <w:t>של</w:t>
      </w:r>
      <w:r w:rsidR="002F4E97" w:rsidRPr="002F4E97">
        <w:rPr>
          <w:rFonts w:ascii="David" w:eastAsia="David" w:hAnsi="David"/>
          <w:b/>
          <w:bCs/>
          <w:szCs w:val="24"/>
          <w:rtl/>
          <w:lang w:eastAsia="he-IL"/>
        </w:rPr>
        <w:t xml:space="preserve"> </w:t>
      </w:r>
      <w:r w:rsidR="002F4E97" w:rsidRPr="002F4E97">
        <w:rPr>
          <w:rFonts w:ascii="David" w:eastAsia="David" w:hAnsi="David" w:hint="eastAsia"/>
          <w:b/>
          <w:bCs/>
          <w:szCs w:val="24"/>
          <w:rtl/>
          <w:lang w:eastAsia="he-IL"/>
        </w:rPr>
        <w:t>רואה</w:t>
      </w:r>
      <w:r w:rsidR="002F4E97" w:rsidRPr="002F4E97">
        <w:rPr>
          <w:rFonts w:ascii="David" w:eastAsia="David" w:hAnsi="David"/>
          <w:b/>
          <w:bCs/>
          <w:szCs w:val="24"/>
          <w:rtl/>
          <w:lang w:eastAsia="he-IL"/>
        </w:rPr>
        <w:t xml:space="preserve"> </w:t>
      </w:r>
      <w:r w:rsidR="002F4E97" w:rsidRPr="002F4E97">
        <w:rPr>
          <w:rFonts w:ascii="David" w:eastAsia="David" w:hAnsi="David" w:hint="eastAsia"/>
          <w:b/>
          <w:bCs/>
          <w:szCs w:val="24"/>
          <w:rtl/>
          <w:lang w:eastAsia="he-IL"/>
        </w:rPr>
        <w:t>החשבון</w:t>
      </w:r>
      <w:r w:rsidR="002F4E97" w:rsidRPr="002F4E97">
        <w:rPr>
          <w:rFonts w:ascii="David" w:eastAsia="David" w:hAnsi="David"/>
          <w:b/>
          <w:bCs/>
          <w:szCs w:val="24"/>
          <w:rtl/>
          <w:lang w:eastAsia="he-IL"/>
        </w:rPr>
        <w:t xml:space="preserve">  </w:t>
      </w:r>
    </w:p>
    <w:p w14:paraId="0A03FBB4" w14:textId="77777777" w:rsidR="00BE0B75" w:rsidRDefault="002F4E97">
      <w:pPr>
        <w:widowControl w:val="0"/>
        <w:tabs>
          <w:tab w:val="clear" w:pos="709"/>
          <w:tab w:val="clear" w:pos="1418"/>
          <w:tab w:val="clear" w:pos="2268"/>
          <w:tab w:val="clear" w:pos="3289"/>
        </w:tabs>
        <w:spacing w:before="120" w:after="120" w:line="360" w:lineRule="auto"/>
        <w:ind w:left="1101"/>
        <w:rPr>
          <w:rFonts w:ascii="David" w:eastAsia="David" w:hAnsi="David"/>
          <w:b/>
          <w:bCs/>
          <w:szCs w:val="24"/>
          <w:rtl/>
          <w:lang w:eastAsia="he-IL"/>
        </w:rPr>
      </w:pPr>
      <w:r w:rsidRPr="002F4E97">
        <w:rPr>
          <w:rFonts w:ascii="David" w:eastAsia="David" w:hAnsi="David"/>
          <w:b/>
          <w:bCs/>
          <w:szCs w:val="24"/>
          <w:rtl/>
          <w:lang w:eastAsia="he-IL"/>
        </w:rPr>
        <w:t xml:space="preserve">                         </w:t>
      </w:r>
    </w:p>
    <w:p w14:paraId="55DBDE1D" w14:textId="77777777" w:rsidR="00BE0B75" w:rsidRDefault="002F4E97">
      <w:pPr>
        <w:widowControl w:val="0"/>
        <w:tabs>
          <w:tab w:val="clear" w:pos="709"/>
          <w:tab w:val="clear" w:pos="1418"/>
          <w:tab w:val="clear" w:pos="2268"/>
          <w:tab w:val="clear" w:pos="3289"/>
        </w:tabs>
        <w:spacing w:before="120" w:after="120" w:line="360" w:lineRule="auto"/>
        <w:ind w:left="744"/>
        <w:jc w:val="right"/>
        <w:rPr>
          <w:rFonts w:ascii="David" w:eastAsia="David" w:hAnsi="David"/>
          <w:szCs w:val="24"/>
          <w:rtl/>
          <w:lang w:eastAsia="he-IL"/>
        </w:rPr>
      </w:pPr>
      <w:r w:rsidRPr="002F4E97">
        <w:rPr>
          <w:rFonts w:ascii="David" w:eastAsia="David" w:hAnsi="David" w:hint="cs"/>
          <w:szCs w:val="24"/>
          <w:rtl/>
          <w:lang w:eastAsia="he-IL"/>
        </w:rPr>
        <w:t>תאריך : ___/___/____</w:t>
      </w:r>
    </w:p>
    <w:p w14:paraId="6EE4E170" w14:textId="77777777" w:rsidR="00BE0B75" w:rsidRDefault="002F4E97">
      <w:pPr>
        <w:widowControl w:val="0"/>
        <w:tabs>
          <w:tab w:val="clear" w:pos="709"/>
          <w:tab w:val="clear" w:pos="1418"/>
          <w:tab w:val="clear" w:pos="2268"/>
          <w:tab w:val="clear" w:pos="3289"/>
        </w:tabs>
        <w:ind w:left="744" w:firstLine="24"/>
        <w:rPr>
          <w:rFonts w:ascii="David" w:eastAsia="David" w:hAnsi="David"/>
          <w:szCs w:val="24"/>
          <w:rtl/>
          <w:lang w:eastAsia="he-IL"/>
        </w:rPr>
      </w:pPr>
      <w:r w:rsidRPr="002F4E97">
        <w:rPr>
          <w:rFonts w:ascii="David" w:eastAsia="David" w:hAnsi="David" w:hint="cs"/>
          <w:szCs w:val="24"/>
          <w:rtl/>
          <w:lang w:eastAsia="he-IL"/>
        </w:rPr>
        <w:t>לכבוד _____________ (יש למלא את שם המציע)</w:t>
      </w:r>
    </w:p>
    <w:p w14:paraId="5DA97CE6" w14:textId="77777777" w:rsidR="00BE0B75" w:rsidRDefault="002F4E97">
      <w:pPr>
        <w:widowControl w:val="0"/>
        <w:tabs>
          <w:tab w:val="clear" w:pos="709"/>
          <w:tab w:val="clear" w:pos="1418"/>
          <w:tab w:val="clear" w:pos="2268"/>
          <w:tab w:val="clear" w:pos="3289"/>
          <w:tab w:val="center" w:pos="4800"/>
        </w:tabs>
        <w:ind w:left="744" w:firstLine="24"/>
        <w:rPr>
          <w:rFonts w:ascii="David" w:eastAsia="David" w:hAnsi="David"/>
          <w:szCs w:val="24"/>
          <w:rtl/>
          <w:lang w:eastAsia="he-IL"/>
        </w:rPr>
      </w:pPr>
      <w:r w:rsidRPr="002F4E97">
        <w:rPr>
          <w:rFonts w:ascii="David" w:eastAsia="David" w:hAnsi="David"/>
          <w:szCs w:val="24"/>
          <w:rtl/>
          <w:lang w:eastAsia="he-IL"/>
        </w:rPr>
        <w:tab/>
      </w:r>
    </w:p>
    <w:p w14:paraId="4A295D18" w14:textId="77777777" w:rsidR="00BE0B75" w:rsidRDefault="002F4E97" w:rsidP="00BC6ED2">
      <w:pPr>
        <w:widowControl w:val="0"/>
        <w:tabs>
          <w:tab w:val="clear" w:pos="709"/>
          <w:tab w:val="clear" w:pos="1418"/>
          <w:tab w:val="clear" w:pos="2268"/>
          <w:tab w:val="clear" w:pos="3289"/>
        </w:tabs>
        <w:spacing w:before="120" w:after="120"/>
        <w:ind w:left="423"/>
        <w:jc w:val="center"/>
        <w:rPr>
          <w:rFonts w:ascii="David" w:eastAsia="David" w:hAnsi="David"/>
          <w:szCs w:val="24"/>
          <w:u w:val="single"/>
          <w:rtl/>
          <w:lang w:eastAsia="he-IL"/>
        </w:rPr>
      </w:pPr>
      <w:r w:rsidRPr="002F4E97">
        <w:rPr>
          <w:rFonts w:ascii="David" w:eastAsia="David" w:hAnsi="David"/>
          <w:szCs w:val="24"/>
          <w:rtl/>
          <w:lang w:eastAsia="he-IL"/>
        </w:rPr>
        <w:t xml:space="preserve">הנדון : </w:t>
      </w:r>
      <w:r w:rsidRPr="002F4E97">
        <w:rPr>
          <w:rFonts w:ascii="David" w:eastAsia="David" w:hAnsi="David"/>
          <w:szCs w:val="24"/>
          <w:u w:val="single"/>
          <w:rtl/>
          <w:lang w:eastAsia="he-IL"/>
        </w:rPr>
        <w:t xml:space="preserve">אישור על </w:t>
      </w:r>
      <w:r w:rsidRPr="002F4E97">
        <w:rPr>
          <w:rFonts w:ascii="David" w:eastAsia="David" w:hAnsi="David" w:hint="cs"/>
          <w:szCs w:val="24"/>
          <w:u w:val="single"/>
          <w:rtl/>
          <w:lang w:eastAsia="he-IL"/>
        </w:rPr>
        <w:t>נתונים מהדו"חות הכספיים</w:t>
      </w:r>
      <w:r w:rsidRPr="002F4E97">
        <w:rPr>
          <w:rFonts w:ascii="David" w:eastAsia="David" w:hAnsi="David"/>
          <w:szCs w:val="24"/>
          <w:u w:val="single"/>
          <w:rtl/>
          <w:lang w:eastAsia="he-IL"/>
        </w:rPr>
        <w:t xml:space="preserve"> לכל אחת מ</w:t>
      </w:r>
      <w:r w:rsidRPr="002F4E97">
        <w:rPr>
          <w:rFonts w:ascii="David" w:eastAsia="David" w:hAnsi="David" w:hint="cs"/>
          <w:szCs w:val="24"/>
          <w:u w:val="single"/>
          <w:rtl/>
          <w:lang w:eastAsia="he-IL"/>
        </w:rPr>
        <w:t xml:space="preserve">שלוש </w:t>
      </w:r>
      <w:r w:rsidRPr="002F4E97">
        <w:rPr>
          <w:rFonts w:ascii="David" w:eastAsia="David" w:hAnsi="David"/>
          <w:szCs w:val="24"/>
          <w:u w:val="single"/>
          <w:rtl/>
          <w:lang w:eastAsia="he-IL"/>
        </w:rPr>
        <w:t>השנים שנסתיימו ביום</w:t>
      </w:r>
      <w:r w:rsidRPr="002F4E97">
        <w:rPr>
          <w:rFonts w:ascii="David" w:eastAsia="David" w:hAnsi="David" w:hint="cs"/>
          <w:szCs w:val="24"/>
          <w:u w:val="single"/>
          <w:rtl/>
          <w:lang w:eastAsia="he-IL"/>
        </w:rPr>
        <w:t xml:space="preserve"> 31.12.</w:t>
      </w:r>
      <w:r w:rsidR="00BC6ED2" w:rsidRPr="002F4E97">
        <w:rPr>
          <w:rFonts w:ascii="David" w:eastAsia="David" w:hAnsi="David" w:hint="cs"/>
          <w:szCs w:val="24"/>
          <w:u w:val="single"/>
          <w:rtl/>
          <w:lang w:eastAsia="he-IL"/>
        </w:rPr>
        <w:t>201</w:t>
      </w:r>
      <w:r w:rsidR="006446AE">
        <w:rPr>
          <w:rFonts w:ascii="David" w:eastAsia="David" w:hAnsi="David" w:hint="cs"/>
          <w:szCs w:val="24"/>
          <w:u w:val="single"/>
          <w:rtl/>
          <w:lang w:eastAsia="he-IL"/>
        </w:rPr>
        <w:t>7</w:t>
      </w:r>
      <w:r w:rsidR="00BC6ED2" w:rsidRPr="002F4E97">
        <w:rPr>
          <w:rFonts w:ascii="David" w:eastAsia="David" w:hAnsi="David"/>
          <w:szCs w:val="24"/>
          <w:u w:val="single"/>
          <w:rtl/>
          <w:lang w:eastAsia="he-IL"/>
        </w:rPr>
        <w:t xml:space="preserve"> </w:t>
      </w:r>
    </w:p>
    <w:p w14:paraId="2FE53DE2" w14:textId="77777777" w:rsidR="00BE0B75" w:rsidRDefault="002F4E97">
      <w:pPr>
        <w:widowControl w:val="0"/>
        <w:tabs>
          <w:tab w:val="clear" w:pos="709"/>
          <w:tab w:val="clear" w:pos="1418"/>
          <w:tab w:val="clear" w:pos="2268"/>
          <w:tab w:val="clear" w:pos="3289"/>
        </w:tabs>
        <w:spacing w:before="120" w:after="120"/>
        <w:ind w:left="423"/>
        <w:rPr>
          <w:rFonts w:ascii="David" w:eastAsia="David" w:hAnsi="David"/>
          <w:szCs w:val="24"/>
          <w:rtl/>
          <w:lang w:eastAsia="he-IL"/>
        </w:rPr>
      </w:pPr>
      <w:r w:rsidRPr="002F4E97">
        <w:rPr>
          <w:rFonts w:ascii="David" w:eastAsia="David" w:hAnsi="David"/>
          <w:szCs w:val="24"/>
          <w:rtl/>
          <w:lang w:eastAsia="he-IL"/>
        </w:rPr>
        <w:t xml:space="preserve"> </w:t>
      </w:r>
    </w:p>
    <w:p w14:paraId="0883CA9E" w14:textId="77777777" w:rsidR="00BE0B75" w:rsidRDefault="002F4E97">
      <w:pPr>
        <w:widowControl w:val="0"/>
        <w:tabs>
          <w:tab w:val="clear" w:pos="709"/>
          <w:tab w:val="clear" w:pos="1418"/>
          <w:tab w:val="clear" w:pos="2268"/>
          <w:tab w:val="clear" w:pos="3289"/>
        </w:tabs>
        <w:spacing w:before="120" w:after="120"/>
        <w:ind w:left="423"/>
        <w:rPr>
          <w:rFonts w:ascii="David" w:eastAsia="David" w:hAnsi="David"/>
          <w:szCs w:val="24"/>
          <w:rtl/>
          <w:lang w:eastAsia="he-IL"/>
        </w:rPr>
      </w:pPr>
      <w:r w:rsidRPr="002F4E97">
        <w:rPr>
          <w:rFonts w:ascii="David" w:eastAsia="David" w:hAnsi="David"/>
          <w:szCs w:val="24"/>
          <w:rtl/>
          <w:lang w:eastAsia="he-IL"/>
        </w:rPr>
        <w:t>לבקשתכם וכרואי החשבון של חברת</w:t>
      </w:r>
      <w:r w:rsidRPr="002F4E97">
        <w:rPr>
          <w:rFonts w:ascii="David" w:eastAsia="David" w:hAnsi="David" w:hint="cs"/>
          <w:szCs w:val="24"/>
          <w:rtl/>
          <w:lang w:eastAsia="he-IL"/>
        </w:rPr>
        <w:t xml:space="preserve">כם הרינו לאשר כדלקמן:  </w:t>
      </w:r>
    </w:p>
    <w:p w14:paraId="4300B5C3" w14:textId="77777777" w:rsidR="00BE0B75" w:rsidRDefault="002F4E97" w:rsidP="00153B51">
      <w:pPr>
        <w:widowControl w:val="0"/>
        <w:numPr>
          <w:ilvl w:val="0"/>
          <w:numId w:val="21"/>
        </w:numPr>
        <w:tabs>
          <w:tab w:val="clear" w:pos="709"/>
          <w:tab w:val="clear" w:pos="1418"/>
          <w:tab w:val="clear" w:pos="2268"/>
          <w:tab w:val="clear" w:pos="3289"/>
        </w:tabs>
        <w:spacing w:before="60" w:after="60" w:line="360" w:lineRule="auto"/>
        <w:ind w:left="423" w:hanging="357"/>
        <w:jc w:val="both"/>
        <w:rPr>
          <w:rFonts w:ascii="David" w:eastAsia="David" w:hAnsi="David"/>
          <w:szCs w:val="24"/>
          <w:lang w:eastAsia="he-IL"/>
        </w:rPr>
      </w:pPr>
      <w:r w:rsidRPr="002F4E97">
        <w:rPr>
          <w:rFonts w:ascii="David" w:eastAsia="David" w:hAnsi="David"/>
          <w:szCs w:val="24"/>
          <w:rtl/>
          <w:lang w:eastAsia="he-IL"/>
        </w:rPr>
        <w:t xml:space="preserve">הננו משמשים כרואי החשבון של </w:t>
      </w:r>
      <w:r w:rsidRPr="002F4E97">
        <w:rPr>
          <w:rFonts w:ascii="David" w:eastAsia="David" w:hAnsi="David" w:hint="cs"/>
          <w:szCs w:val="24"/>
          <w:rtl/>
          <w:lang w:eastAsia="he-IL"/>
        </w:rPr>
        <w:t>המציע</w:t>
      </w:r>
      <w:r w:rsidRPr="002F4E97">
        <w:rPr>
          <w:rFonts w:ascii="David" w:eastAsia="David" w:hAnsi="David"/>
          <w:szCs w:val="24"/>
          <w:rtl/>
          <w:lang w:eastAsia="he-IL"/>
        </w:rPr>
        <w:t xml:space="preserve"> </w:t>
      </w:r>
      <w:r w:rsidRPr="002F4E97">
        <w:rPr>
          <w:rFonts w:ascii="David" w:eastAsia="David" w:hAnsi="David" w:hint="cs"/>
          <w:szCs w:val="24"/>
          <w:rtl/>
          <w:lang w:eastAsia="he-IL"/>
        </w:rPr>
        <w:t>מ</w:t>
      </w:r>
      <w:r w:rsidRPr="002F4E97">
        <w:rPr>
          <w:rFonts w:ascii="David" w:eastAsia="David" w:hAnsi="David"/>
          <w:szCs w:val="24"/>
          <w:rtl/>
          <w:lang w:eastAsia="he-IL"/>
        </w:rPr>
        <w:t>שנת_________</w:t>
      </w:r>
      <w:r w:rsidRPr="002F4E97">
        <w:rPr>
          <w:rFonts w:ascii="David" w:eastAsia="David" w:hAnsi="David" w:hint="cs"/>
          <w:szCs w:val="24"/>
          <w:rtl/>
          <w:lang w:eastAsia="he-IL"/>
        </w:rPr>
        <w:t xml:space="preserve">. </w:t>
      </w:r>
    </w:p>
    <w:p w14:paraId="0D49D3AF" w14:textId="77777777" w:rsidR="00BE0B75" w:rsidRDefault="002F4E97" w:rsidP="00153B51">
      <w:pPr>
        <w:widowControl w:val="0"/>
        <w:numPr>
          <w:ilvl w:val="0"/>
          <w:numId w:val="21"/>
        </w:numPr>
        <w:tabs>
          <w:tab w:val="clear" w:pos="709"/>
          <w:tab w:val="clear" w:pos="1418"/>
          <w:tab w:val="clear" w:pos="2268"/>
          <w:tab w:val="clear" w:pos="3289"/>
        </w:tabs>
        <w:spacing w:before="60" w:after="60" w:line="360" w:lineRule="auto"/>
        <w:ind w:left="423" w:hanging="357"/>
        <w:jc w:val="both"/>
        <w:rPr>
          <w:rFonts w:ascii="David" w:eastAsia="David" w:hAnsi="David"/>
          <w:szCs w:val="24"/>
          <w:rtl/>
          <w:lang w:eastAsia="he-IL"/>
        </w:rPr>
      </w:pPr>
      <w:r w:rsidRPr="002F4E97">
        <w:rPr>
          <w:rFonts w:ascii="David" w:eastAsia="David" w:hAnsi="David"/>
          <w:szCs w:val="24"/>
          <w:rtl/>
          <w:lang w:eastAsia="he-IL"/>
        </w:rPr>
        <w:t xml:space="preserve">הדוחות הכספיים המבוקרים/סקורים של חברתכם ליום </w:t>
      </w:r>
      <w:r w:rsidR="00757653">
        <w:rPr>
          <w:rFonts w:ascii="David" w:eastAsia="David" w:hAnsi="David" w:hint="cs"/>
          <w:szCs w:val="24"/>
          <w:rtl/>
          <w:lang w:eastAsia="he-IL"/>
        </w:rPr>
        <w:t>31.12.201</w:t>
      </w:r>
      <w:r w:rsidR="006446AE">
        <w:rPr>
          <w:rFonts w:ascii="David" w:eastAsia="David" w:hAnsi="David" w:hint="cs"/>
          <w:szCs w:val="24"/>
          <w:rtl/>
          <w:lang w:eastAsia="he-IL"/>
        </w:rPr>
        <w:t>5</w:t>
      </w:r>
      <w:r w:rsidR="00757653">
        <w:rPr>
          <w:rFonts w:ascii="David" w:eastAsia="David" w:hAnsi="David" w:hint="cs"/>
          <w:szCs w:val="24"/>
          <w:rtl/>
          <w:lang w:eastAsia="he-IL"/>
        </w:rPr>
        <w:t>, 31.12.201</w:t>
      </w:r>
      <w:r w:rsidR="006446AE">
        <w:rPr>
          <w:rFonts w:ascii="David" w:eastAsia="David" w:hAnsi="David" w:hint="cs"/>
          <w:szCs w:val="24"/>
          <w:rtl/>
          <w:lang w:eastAsia="he-IL"/>
        </w:rPr>
        <w:t>6</w:t>
      </w:r>
      <w:r w:rsidR="00757653">
        <w:rPr>
          <w:rFonts w:ascii="David" w:eastAsia="David" w:hAnsi="David" w:hint="cs"/>
          <w:szCs w:val="24"/>
          <w:rtl/>
          <w:lang w:eastAsia="he-IL"/>
        </w:rPr>
        <w:t xml:space="preserve"> ו-31.12.201</w:t>
      </w:r>
      <w:r w:rsidR="006446AE">
        <w:rPr>
          <w:rFonts w:ascii="David" w:eastAsia="David" w:hAnsi="David" w:hint="cs"/>
          <w:szCs w:val="24"/>
          <w:rtl/>
          <w:lang w:eastAsia="he-IL"/>
        </w:rPr>
        <w:t>7</w:t>
      </w:r>
      <w:r w:rsidRPr="002F4E97">
        <w:rPr>
          <w:rFonts w:ascii="David" w:eastAsia="David" w:hAnsi="David" w:hint="cs"/>
          <w:szCs w:val="24"/>
          <w:rtl/>
          <w:lang w:eastAsia="he-IL"/>
        </w:rPr>
        <w:t>*</w:t>
      </w:r>
      <w:r w:rsidRPr="002F4E97">
        <w:rPr>
          <w:rFonts w:ascii="David" w:eastAsia="David" w:hAnsi="David"/>
          <w:szCs w:val="24"/>
          <w:rtl/>
          <w:lang w:eastAsia="he-IL"/>
        </w:rPr>
        <w:t xml:space="preserve"> בוקרו/נסקרו (בהתאמה) על ידי משרדנו.</w:t>
      </w:r>
    </w:p>
    <w:p w14:paraId="644A8BE2" w14:textId="77777777" w:rsidR="00BE0B75" w:rsidRDefault="002F4E97">
      <w:pPr>
        <w:tabs>
          <w:tab w:val="clear" w:pos="709"/>
          <w:tab w:val="clear" w:pos="1418"/>
          <w:tab w:val="clear" w:pos="2268"/>
          <w:tab w:val="clear" w:pos="3289"/>
        </w:tabs>
        <w:spacing w:before="60" w:after="60" w:line="360" w:lineRule="auto"/>
        <w:ind w:left="423"/>
        <w:jc w:val="both"/>
        <w:rPr>
          <w:rFonts w:ascii="David" w:eastAsia="David" w:hAnsi="David"/>
          <w:b/>
          <w:bCs/>
          <w:szCs w:val="24"/>
          <w:rtl/>
          <w:lang w:eastAsia="he-IL"/>
        </w:rPr>
      </w:pPr>
      <w:r w:rsidRPr="002F4E97">
        <w:rPr>
          <w:rFonts w:ascii="David" w:eastAsia="David" w:hAnsi="David"/>
          <w:b/>
          <w:bCs/>
          <w:szCs w:val="24"/>
          <w:rtl/>
          <w:lang w:eastAsia="he-IL"/>
        </w:rPr>
        <w:t>לחילופין:</w:t>
      </w:r>
    </w:p>
    <w:p w14:paraId="1AE5367E" w14:textId="77777777" w:rsidR="00BE0B75" w:rsidRDefault="002F4E97">
      <w:pPr>
        <w:tabs>
          <w:tab w:val="clear" w:pos="709"/>
          <w:tab w:val="clear" w:pos="1418"/>
          <w:tab w:val="clear" w:pos="2268"/>
          <w:tab w:val="clear" w:pos="3289"/>
        </w:tabs>
        <w:spacing w:before="60" w:after="60" w:line="360" w:lineRule="auto"/>
        <w:ind w:left="423"/>
        <w:jc w:val="both"/>
        <w:rPr>
          <w:rFonts w:ascii="David" w:eastAsia="David" w:hAnsi="David"/>
          <w:szCs w:val="24"/>
          <w:rtl/>
          <w:lang w:eastAsia="he-IL"/>
        </w:rPr>
      </w:pPr>
      <w:r w:rsidRPr="002F4E97">
        <w:rPr>
          <w:rFonts w:ascii="David" w:eastAsia="David" w:hAnsi="David"/>
          <w:szCs w:val="24"/>
          <w:rtl/>
          <w:lang w:eastAsia="he-IL"/>
        </w:rPr>
        <w:t>הדוחות הכספיים המבוקרים/סקורים של חברתכם ליום/ימי</w:t>
      </w:r>
      <w:r w:rsidRPr="002F4E97">
        <w:rPr>
          <w:rFonts w:ascii="David" w:eastAsia="David" w:hAnsi="David" w:hint="cs"/>
          <w:szCs w:val="24"/>
          <w:rtl/>
          <w:lang w:eastAsia="he-IL"/>
        </w:rPr>
        <w:t>ם*</w:t>
      </w:r>
      <w:r w:rsidRPr="002F4E97">
        <w:rPr>
          <w:rFonts w:ascii="David" w:eastAsia="David" w:hAnsi="David"/>
          <w:szCs w:val="24"/>
          <w:rtl/>
          <w:lang w:eastAsia="he-IL"/>
        </w:rPr>
        <w:t xml:space="preserve"> _____</w:t>
      </w:r>
      <w:r w:rsidRPr="002F4E97">
        <w:rPr>
          <w:rFonts w:ascii="David" w:eastAsia="David" w:hAnsi="David" w:hint="cs"/>
          <w:szCs w:val="24"/>
          <w:rtl/>
          <w:lang w:eastAsia="he-IL"/>
        </w:rPr>
        <w:t>_________</w:t>
      </w:r>
      <w:r w:rsidRPr="002F4E97">
        <w:rPr>
          <w:rFonts w:ascii="David" w:eastAsia="David" w:hAnsi="David"/>
          <w:szCs w:val="24"/>
          <w:rtl/>
          <w:lang w:eastAsia="he-IL"/>
        </w:rPr>
        <w:t xml:space="preserve">_  בוקרו על ידי רואי חשבון אחרים. </w:t>
      </w:r>
    </w:p>
    <w:p w14:paraId="66684DFF" w14:textId="77777777" w:rsidR="00BE0B75" w:rsidRDefault="002F4E97" w:rsidP="00153B51">
      <w:pPr>
        <w:widowControl w:val="0"/>
        <w:numPr>
          <w:ilvl w:val="0"/>
          <w:numId w:val="21"/>
        </w:numPr>
        <w:tabs>
          <w:tab w:val="clear" w:pos="709"/>
          <w:tab w:val="clear" w:pos="1418"/>
          <w:tab w:val="clear" w:pos="2268"/>
          <w:tab w:val="clear" w:pos="3289"/>
        </w:tabs>
        <w:spacing w:before="60" w:after="60" w:line="360" w:lineRule="auto"/>
        <w:ind w:left="423" w:hanging="357"/>
        <w:jc w:val="both"/>
        <w:rPr>
          <w:rFonts w:ascii="David" w:eastAsia="David" w:hAnsi="David"/>
          <w:szCs w:val="24"/>
          <w:rtl/>
          <w:lang w:eastAsia="he-IL"/>
        </w:rPr>
      </w:pPr>
      <w:r w:rsidRPr="002F4E97">
        <w:rPr>
          <w:rFonts w:ascii="David" w:eastAsia="David" w:hAnsi="David"/>
          <w:szCs w:val="24"/>
          <w:rtl/>
          <w:lang w:eastAsia="he-IL"/>
        </w:rPr>
        <w:t>חוות הדעת/דוח הסקירה שניתנה לדוחות הכספיים המבוקרים/סקורים (בהתאמה) ליום/ימים</w:t>
      </w:r>
      <w:r w:rsidRPr="002F4E97">
        <w:rPr>
          <w:rFonts w:ascii="David" w:eastAsia="David" w:hAnsi="David" w:hint="cs"/>
          <w:szCs w:val="24"/>
          <w:rtl/>
          <w:lang w:eastAsia="he-IL"/>
        </w:rPr>
        <w:t>*</w:t>
      </w:r>
      <w:r w:rsidRPr="002F4E97">
        <w:rPr>
          <w:rFonts w:ascii="David" w:eastAsia="David" w:hAnsi="David"/>
          <w:szCs w:val="24"/>
          <w:rtl/>
          <w:lang w:eastAsia="he-IL"/>
        </w:rPr>
        <w:t xml:space="preserve"> ______</w:t>
      </w:r>
      <w:r w:rsidRPr="002F4E97">
        <w:rPr>
          <w:rFonts w:ascii="David" w:eastAsia="David" w:hAnsi="David" w:hint="cs"/>
          <w:szCs w:val="24"/>
          <w:rtl/>
          <w:lang w:eastAsia="he-IL"/>
        </w:rPr>
        <w:t>____</w:t>
      </w:r>
      <w:r w:rsidRPr="002F4E97">
        <w:rPr>
          <w:rFonts w:ascii="David" w:eastAsia="David" w:hAnsi="David"/>
          <w:szCs w:val="24"/>
          <w:rtl/>
          <w:lang w:eastAsia="he-IL"/>
        </w:rPr>
        <w:t>___ אינה כוללת כל הסתייגות ו/או הפניית תשומת הלב או כל סטייה אחרת מהנוסח האחיד</w:t>
      </w:r>
      <w:r w:rsidRPr="002F4E97">
        <w:rPr>
          <w:rFonts w:ascii="David" w:eastAsia="David" w:hAnsi="David" w:hint="cs"/>
          <w:szCs w:val="24"/>
          <w:rtl/>
          <w:lang w:eastAsia="he-IL"/>
        </w:rPr>
        <w:t>**</w:t>
      </w:r>
      <w:r w:rsidRPr="002F4E97">
        <w:rPr>
          <w:rFonts w:ascii="David" w:eastAsia="David" w:hAnsi="David"/>
          <w:szCs w:val="24"/>
          <w:rtl/>
          <w:lang w:eastAsia="he-IL"/>
        </w:rPr>
        <w:t>.</w:t>
      </w:r>
    </w:p>
    <w:p w14:paraId="4A8521C1" w14:textId="77777777" w:rsidR="00BE0B75" w:rsidRDefault="002F4E97">
      <w:pPr>
        <w:tabs>
          <w:tab w:val="clear" w:pos="709"/>
          <w:tab w:val="clear" w:pos="1418"/>
          <w:tab w:val="clear" w:pos="2268"/>
          <w:tab w:val="clear" w:pos="3289"/>
        </w:tabs>
        <w:spacing w:before="60" w:after="60" w:line="360" w:lineRule="auto"/>
        <w:ind w:left="423"/>
        <w:jc w:val="both"/>
        <w:rPr>
          <w:rFonts w:ascii="David" w:eastAsia="David" w:hAnsi="David"/>
          <w:b/>
          <w:bCs/>
          <w:szCs w:val="24"/>
          <w:rtl/>
          <w:lang w:eastAsia="he-IL"/>
        </w:rPr>
      </w:pPr>
      <w:r w:rsidRPr="002F4E97">
        <w:rPr>
          <w:rFonts w:ascii="David" w:eastAsia="David" w:hAnsi="David"/>
          <w:b/>
          <w:bCs/>
          <w:szCs w:val="24"/>
          <w:rtl/>
          <w:lang w:eastAsia="he-IL"/>
        </w:rPr>
        <w:t>לחילופין:</w:t>
      </w:r>
    </w:p>
    <w:p w14:paraId="706CB517" w14:textId="50CF7C92" w:rsidR="00BE0B75" w:rsidRDefault="002F4E97" w:rsidP="00560110">
      <w:pPr>
        <w:tabs>
          <w:tab w:val="clear" w:pos="709"/>
          <w:tab w:val="clear" w:pos="1418"/>
          <w:tab w:val="clear" w:pos="2268"/>
          <w:tab w:val="clear" w:pos="3289"/>
        </w:tabs>
        <w:spacing w:before="60" w:after="60" w:line="360" w:lineRule="auto"/>
        <w:ind w:left="423"/>
        <w:jc w:val="both"/>
        <w:rPr>
          <w:rFonts w:ascii="David" w:eastAsia="David" w:hAnsi="David"/>
          <w:szCs w:val="24"/>
          <w:rtl/>
          <w:lang w:eastAsia="he-IL"/>
        </w:rPr>
      </w:pPr>
      <w:r w:rsidRPr="002F4E97">
        <w:rPr>
          <w:rFonts w:ascii="David" w:eastAsia="David" w:hAnsi="David"/>
          <w:szCs w:val="24"/>
          <w:rtl/>
          <w:lang w:eastAsia="he-IL"/>
        </w:rPr>
        <w:t>חוות הדעת / דוח הסקירה שניתנה לדוחות הכספיים המבוקרים/סקורים (בהתאמה) ליום/ימים</w:t>
      </w:r>
      <w:r w:rsidRPr="002F4E97">
        <w:rPr>
          <w:rFonts w:ascii="David" w:eastAsia="David" w:hAnsi="David" w:hint="cs"/>
          <w:szCs w:val="24"/>
          <w:rtl/>
          <w:lang w:eastAsia="he-IL"/>
        </w:rPr>
        <w:t>*</w:t>
      </w:r>
      <w:r w:rsidRPr="002F4E97">
        <w:rPr>
          <w:rFonts w:ascii="David" w:eastAsia="David" w:hAnsi="David"/>
          <w:szCs w:val="24"/>
          <w:rtl/>
          <w:lang w:eastAsia="he-IL"/>
        </w:rPr>
        <w:t xml:space="preserve">  _____</w:t>
      </w:r>
      <w:r w:rsidRPr="002F4E97">
        <w:rPr>
          <w:rFonts w:ascii="David" w:eastAsia="David" w:hAnsi="David" w:hint="cs"/>
          <w:szCs w:val="24"/>
          <w:rtl/>
          <w:lang w:eastAsia="he-IL"/>
        </w:rPr>
        <w:t>_____</w:t>
      </w:r>
      <w:r w:rsidRPr="002F4E97">
        <w:rPr>
          <w:rFonts w:ascii="David" w:eastAsia="David" w:hAnsi="David"/>
          <w:szCs w:val="24"/>
          <w:rtl/>
          <w:lang w:eastAsia="he-IL"/>
        </w:rPr>
        <w:t>___ כוללת  חריגה מהנוסח האחיד אולם אין לחריגה זו השלכה על המידע המפורט בסעי</w:t>
      </w:r>
      <w:r w:rsidR="006446AE">
        <w:rPr>
          <w:rFonts w:ascii="David" w:eastAsia="David" w:hAnsi="David" w:hint="cs"/>
          <w:szCs w:val="24"/>
          <w:rtl/>
          <w:lang w:eastAsia="he-IL"/>
        </w:rPr>
        <w:t xml:space="preserve">ף </w:t>
      </w:r>
      <w:r w:rsidR="007A4A9E">
        <w:rPr>
          <w:rFonts w:ascii="David" w:eastAsia="David" w:hAnsi="David"/>
          <w:szCs w:val="24"/>
          <w:rtl/>
          <w:lang w:eastAsia="he-IL"/>
        </w:rPr>
        <w:fldChar w:fldCharType="begin"/>
      </w:r>
      <w:r w:rsidR="007A4A9E">
        <w:rPr>
          <w:rFonts w:ascii="David" w:eastAsia="David" w:hAnsi="David"/>
          <w:szCs w:val="24"/>
          <w:rtl/>
          <w:lang w:eastAsia="he-IL"/>
        </w:rPr>
        <w:instrText xml:space="preserve"> </w:instrText>
      </w:r>
      <w:r w:rsidR="007A4A9E">
        <w:rPr>
          <w:rFonts w:ascii="David" w:eastAsia="David" w:hAnsi="David" w:hint="cs"/>
          <w:szCs w:val="24"/>
          <w:lang w:eastAsia="he-IL"/>
        </w:rPr>
        <w:instrText>REF</w:instrText>
      </w:r>
      <w:r w:rsidR="007A4A9E">
        <w:rPr>
          <w:rFonts w:ascii="David" w:eastAsia="David" w:hAnsi="David" w:hint="cs"/>
          <w:szCs w:val="24"/>
          <w:rtl/>
          <w:lang w:eastAsia="he-IL"/>
        </w:rPr>
        <w:instrText xml:space="preserve"> _</w:instrText>
      </w:r>
      <w:r w:rsidR="007A4A9E">
        <w:rPr>
          <w:rFonts w:ascii="David" w:eastAsia="David" w:hAnsi="David" w:hint="cs"/>
          <w:szCs w:val="24"/>
          <w:lang w:eastAsia="he-IL"/>
        </w:rPr>
        <w:instrText>Ref342909349 \r \h</w:instrText>
      </w:r>
      <w:r w:rsidR="007A4A9E">
        <w:rPr>
          <w:rFonts w:ascii="David" w:eastAsia="David" w:hAnsi="David"/>
          <w:szCs w:val="24"/>
          <w:rtl/>
          <w:lang w:eastAsia="he-IL"/>
        </w:rPr>
        <w:instrText xml:space="preserve"> </w:instrText>
      </w:r>
      <w:r w:rsidR="007A4A9E">
        <w:rPr>
          <w:rFonts w:ascii="David" w:eastAsia="David" w:hAnsi="David"/>
          <w:szCs w:val="24"/>
          <w:rtl/>
          <w:lang w:eastAsia="he-IL"/>
        </w:rPr>
      </w:r>
      <w:r w:rsidR="007A4A9E">
        <w:rPr>
          <w:rFonts w:ascii="David" w:eastAsia="David" w:hAnsi="David"/>
          <w:szCs w:val="24"/>
          <w:rtl/>
          <w:lang w:eastAsia="he-IL"/>
        </w:rPr>
        <w:fldChar w:fldCharType="separate"/>
      </w:r>
      <w:r w:rsidR="00862751">
        <w:rPr>
          <w:rFonts w:ascii="David" w:eastAsia="David" w:hAnsi="David"/>
          <w:szCs w:val="24"/>
          <w:cs/>
          <w:lang w:eastAsia="he-IL"/>
        </w:rPr>
        <w:t>‎</w:t>
      </w:r>
      <w:r w:rsidR="00862751">
        <w:rPr>
          <w:rFonts w:ascii="David" w:eastAsia="David" w:hAnsi="David"/>
          <w:szCs w:val="24"/>
          <w:lang w:eastAsia="he-IL"/>
        </w:rPr>
        <w:t>4</w:t>
      </w:r>
      <w:r w:rsidR="007A4A9E">
        <w:rPr>
          <w:rFonts w:ascii="David" w:eastAsia="David" w:hAnsi="David"/>
          <w:szCs w:val="24"/>
          <w:rtl/>
          <w:lang w:eastAsia="he-IL"/>
        </w:rPr>
        <w:fldChar w:fldCharType="end"/>
      </w:r>
      <w:r w:rsidR="006446AE">
        <w:rPr>
          <w:rFonts w:ascii="David" w:eastAsia="David" w:hAnsi="David" w:hint="cs"/>
          <w:szCs w:val="24"/>
          <w:rtl/>
          <w:lang w:eastAsia="he-IL"/>
        </w:rPr>
        <w:t xml:space="preserve"> </w:t>
      </w:r>
      <w:r w:rsidRPr="002F4E97">
        <w:rPr>
          <w:rFonts w:ascii="David" w:eastAsia="David" w:hAnsi="David"/>
          <w:szCs w:val="24"/>
          <w:rtl/>
          <w:lang w:eastAsia="he-IL"/>
        </w:rPr>
        <w:t>להלן.</w:t>
      </w:r>
    </w:p>
    <w:p w14:paraId="156C143E" w14:textId="77777777" w:rsidR="00BE0B75" w:rsidRDefault="002F4E97">
      <w:pPr>
        <w:tabs>
          <w:tab w:val="clear" w:pos="709"/>
          <w:tab w:val="clear" w:pos="1418"/>
          <w:tab w:val="clear" w:pos="2268"/>
          <w:tab w:val="clear" w:pos="3289"/>
        </w:tabs>
        <w:spacing w:before="60" w:after="60" w:line="360" w:lineRule="auto"/>
        <w:ind w:left="423"/>
        <w:jc w:val="both"/>
        <w:rPr>
          <w:rFonts w:ascii="David" w:eastAsia="David" w:hAnsi="David"/>
          <w:b/>
          <w:bCs/>
          <w:szCs w:val="24"/>
          <w:rtl/>
          <w:lang w:eastAsia="he-IL"/>
        </w:rPr>
      </w:pPr>
      <w:r w:rsidRPr="002F4E97">
        <w:rPr>
          <w:rFonts w:ascii="David" w:eastAsia="David" w:hAnsi="David"/>
          <w:b/>
          <w:bCs/>
          <w:szCs w:val="24"/>
          <w:rtl/>
          <w:lang w:eastAsia="he-IL"/>
        </w:rPr>
        <w:t>לחילופין:</w:t>
      </w:r>
    </w:p>
    <w:p w14:paraId="6E513CC0" w14:textId="42EABB7D" w:rsidR="00BE0B75" w:rsidRDefault="002F4E97" w:rsidP="00BE0B75">
      <w:pPr>
        <w:tabs>
          <w:tab w:val="clear" w:pos="709"/>
          <w:tab w:val="clear" w:pos="1418"/>
          <w:tab w:val="clear" w:pos="2268"/>
          <w:tab w:val="clear" w:pos="3289"/>
        </w:tabs>
        <w:spacing w:before="60" w:after="60" w:line="360" w:lineRule="auto"/>
        <w:ind w:left="423"/>
        <w:jc w:val="both"/>
        <w:rPr>
          <w:rFonts w:ascii="David" w:eastAsia="David" w:hAnsi="David"/>
          <w:szCs w:val="24"/>
          <w:rtl/>
          <w:lang w:eastAsia="he-IL"/>
        </w:rPr>
      </w:pPr>
      <w:r w:rsidRPr="002F4E97">
        <w:rPr>
          <w:rFonts w:ascii="David" w:eastAsia="David" w:hAnsi="David"/>
          <w:szCs w:val="24"/>
          <w:rtl/>
          <w:lang w:eastAsia="he-IL"/>
        </w:rPr>
        <w:t>חוות הדעת / דוח הסקירה שניתנה לדוחות הכספיים המבוקרים/סקורים (בהתאמה) ליום/ימים</w:t>
      </w:r>
      <w:r w:rsidRPr="002F4E97">
        <w:rPr>
          <w:rFonts w:ascii="David" w:eastAsia="David" w:hAnsi="David" w:hint="cs"/>
          <w:szCs w:val="24"/>
          <w:rtl/>
          <w:lang w:eastAsia="he-IL"/>
        </w:rPr>
        <w:t>*</w:t>
      </w:r>
      <w:r w:rsidRPr="002F4E97">
        <w:rPr>
          <w:rFonts w:ascii="David" w:eastAsia="David" w:hAnsi="David"/>
          <w:szCs w:val="24"/>
          <w:rtl/>
          <w:lang w:eastAsia="he-IL"/>
        </w:rPr>
        <w:t xml:space="preserve">  ______</w:t>
      </w:r>
      <w:r w:rsidRPr="002F4E97">
        <w:rPr>
          <w:rFonts w:ascii="David" w:eastAsia="David" w:hAnsi="David" w:hint="cs"/>
          <w:szCs w:val="24"/>
          <w:rtl/>
          <w:lang w:eastAsia="he-IL"/>
        </w:rPr>
        <w:t>____</w:t>
      </w:r>
      <w:r w:rsidRPr="002F4E97">
        <w:rPr>
          <w:rFonts w:ascii="David" w:eastAsia="David" w:hAnsi="David"/>
          <w:szCs w:val="24"/>
          <w:rtl/>
          <w:lang w:eastAsia="he-IL"/>
        </w:rPr>
        <w:t>___ כוללת  חריגה מהנוסח האחיד אשר יש לה השלכות כמפורט לעיל על המידע המפורט בסעיף</w:t>
      </w:r>
      <w:r w:rsidR="00BE0B75">
        <w:rPr>
          <w:rFonts w:ascii="David" w:eastAsia="David" w:hAnsi="David" w:hint="cs"/>
          <w:szCs w:val="24"/>
          <w:rtl/>
          <w:lang w:eastAsia="he-IL"/>
        </w:rPr>
        <w:t xml:space="preserve"> </w:t>
      </w:r>
      <w:r w:rsidR="00774934">
        <w:rPr>
          <w:rFonts w:ascii="David" w:eastAsia="David" w:hAnsi="David"/>
          <w:szCs w:val="24"/>
          <w:rtl/>
          <w:lang w:eastAsia="he-IL"/>
        </w:rPr>
        <w:t>‏‏</w:t>
      </w:r>
      <w:r w:rsidR="00774934">
        <w:rPr>
          <w:rFonts w:ascii="David" w:eastAsia="David" w:hAnsi="David"/>
          <w:szCs w:val="24"/>
          <w:rtl/>
          <w:lang w:eastAsia="he-IL"/>
        </w:rPr>
        <w:fldChar w:fldCharType="begin"/>
      </w:r>
      <w:r w:rsidR="00774934">
        <w:rPr>
          <w:rFonts w:ascii="David" w:eastAsia="David" w:hAnsi="David"/>
          <w:szCs w:val="24"/>
          <w:rtl/>
          <w:lang w:eastAsia="he-IL"/>
        </w:rPr>
        <w:instrText xml:space="preserve"> </w:instrText>
      </w:r>
      <w:r w:rsidR="00774934">
        <w:rPr>
          <w:rFonts w:ascii="David" w:eastAsia="David" w:hAnsi="David"/>
          <w:szCs w:val="24"/>
          <w:lang w:eastAsia="he-IL"/>
        </w:rPr>
        <w:instrText>REF</w:instrText>
      </w:r>
      <w:r w:rsidR="00774934">
        <w:rPr>
          <w:rFonts w:ascii="David" w:eastAsia="David" w:hAnsi="David"/>
          <w:szCs w:val="24"/>
          <w:rtl/>
          <w:lang w:eastAsia="he-IL"/>
        </w:rPr>
        <w:instrText xml:space="preserve"> _</w:instrText>
      </w:r>
      <w:r w:rsidR="00774934">
        <w:rPr>
          <w:rFonts w:ascii="David" w:eastAsia="David" w:hAnsi="David"/>
          <w:szCs w:val="24"/>
          <w:lang w:eastAsia="he-IL"/>
        </w:rPr>
        <w:instrText>Ref342909349 \r \h</w:instrText>
      </w:r>
      <w:r w:rsidR="00774934">
        <w:rPr>
          <w:rFonts w:ascii="David" w:eastAsia="David" w:hAnsi="David"/>
          <w:szCs w:val="24"/>
          <w:rtl/>
          <w:lang w:eastAsia="he-IL"/>
        </w:rPr>
        <w:instrText xml:space="preserve"> </w:instrText>
      </w:r>
      <w:r w:rsidR="00774934">
        <w:rPr>
          <w:rFonts w:ascii="David" w:eastAsia="David" w:hAnsi="David"/>
          <w:szCs w:val="24"/>
          <w:rtl/>
          <w:lang w:eastAsia="he-IL"/>
        </w:rPr>
      </w:r>
      <w:r w:rsidR="00774934">
        <w:rPr>
          <w:rFonts w:ascii="David" w:eastAsia="David" w:hAnsi="David"/>
          <w:szCs w:val="24"/>
          <w:rtl/>
          <w:lang w:eastAsia="he-IL"/>
        </w:rPr>
        <w:fldChar w:fldCharType="separate"/>
      </w:r>
      <w:r w:rsidR="00862751">
        <w:rPr>
          <w:rFonts w:ascii="David" w:eastAsia="David" w:hAnsi="David"/>
          <w:szCs w:val="24"/>
          <w:cs/>
          <w:lang w:eastAsia="he-IL"/>
        </w:rPr>
        <w:t>‎</w:t>
      </w:r>
      <w:r w:rsidR="00862751">
        <w:rPr>
          <w:rFonts w:ascii="David" w:eastAsia="David" w:hAnsi="David"/>
          <w:szCs w:val="24"/>
          <w:lang w:eastAsia="he-IL"/>
        </w:rPr>
        <w:t>4</w:t>
      </w:r>
      <w:r w:rsidR="00774934">
        <w:rPr>
          <w:rFonts w:ascii="David" w:eastAsia="David" w:hAnsi="David"/>
          <w:szCs w:val="24"/>
          <w:rtl/>
          <w:lang w:eastAsia="he-IL"/>
        </w:rPr>
        <w:fldChar w:fldCharType="end"/>
      </w:r>
      <w:r w:rsidR="00774934">
        <w:rPr>
          <w:rFonts w:ascii="David" w:eastAsia="David" w:hAnsi="David"/>
          <w:szCs w:val="24"/>
          <w:rtl/>
          <w:lang w:eastAsia="he-IL"/>
        </w:rPr>
        <w:t>‏‏</w:t>
      </w:r>
      <w:r w:rsidRPr="002F4E97">
        <w:rPr>
          <w:rFonts w:ascii="David" w:eastAsia="David" w:hAnsi="David"/>
          <w:szCs w:val="24"/>
          <w:rtl/>
          <w:lang w:eastAsia="he-IL"/>
        </w:rPr>
        <w:t xml:space="preserve"> להלן.</w:t>
      </w:r>
    </w:p>
    <w:p w14:paraId="3D9494BA" w14:textId="77777777" w:rsidR="00BE0B75" w:rsidRDefault="00407F28" w:rsidP="00153B51">
      <w:pPr>
        <w:widowControl w:val="0"/>
        <w:numPr>
          <w:ilvl w:val="0"/>
          <w:numId w:val="21"/>
        </w:numPr>
        <w:tabs>
          <w:tab w:val="clear" w:pos="709"/>
          <w:tab w:val="clear" w:pos="1418"/>
          <w:tab w:val="clear" w:pos="2268"/>
          <w:tab w:val="clear" w:pos="3289"/>
        </w:tabs>
        <w:spacing w:before="60" w:after="60" w:line="360" w:lineRule="auto"/>
        <w:ind w:left="408"/>
        <w:jc w:val="both"/>
        <w:rPr>
          <w:rFonts w:ascii="David" w:eastAsia="David" w:hAnsi="David"/>
          <w:szCs w:val="24"/>
          <w:rtl/>
          <w:lang w:eastAsia="he-IL"/>
        </w:rPr>
      </w:pPr>
      <w:bookmarkStart w:id="192" w:name="_Ref342909349"/>
      <w:r w:rsidRPr="00407F28">
        <w:rPr>
          <w:rFonts w:ascii="David" w:eastAsia="David" w:hAnsi="David" w:hint="eastAsia"/>
          <w:szCs w:val="24"/>
          <w:rtl/>
          <w:lang w:eastAsia="he-IL"/>
        </w:rPr>
        <w:t>ה</w:t>
      </w:r>
      <w:r w:rsidRPr="00407F28">
        <w:rPr>
          <w:rFonts w:ascii="David" w:eastAsia="David" w:hAnsi="David"/>
          <w:szCs w:val="24"/>
          <w:rtl/>
          <w:lang w:eastAsia="he-IL"/>
        </w:rPr>
        <w:t>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bookmarkEnd w:id="192"/>
    </w:p>
    <w:p w14:paraId="081A6A88" w14:textId="77777777" w:rsidR="00BE0B75" w:rsidRDefault="00407F28" w:rsidP="00153B51">
      <w:pPr>
        <w:widowControl w:val="0"/>
        <w:numPr>
          <w:ilvl w:val="0"/>
          <w:numId w:val="21"/>
        </w:numPr>
        <w:tabs>
          <w:tab w:val="clear" w:pos="709"/>
          <w:tab w:val="clear" w:pos="1418"/>
          <w:tab w:val="clear" w:pos="2268"/>
          <w:tab w:val="clear" w:pos="3289"/>
        </w:tabs>
        <w:spacing w:before="60" w:after="60" w:line="360" w:lineRule="auto"/>
        <w:ind w:left="408"/>
        <w:jc w:val="both"/>
        <w:rPr>
          <w:rFonts w:ascii="David" w:eastAsia="David" w:hAnsi="David"/>
          <w:szCs w:val="24"/>
          <w:rtl/>
          <w:lang w:eastAsia="he-IL"/>
        </w:rPr>
      </w:pPr>
      <w:bookmarkStart w:id="193" w:name="_Ref328038653"/>
      <w:r w:rsidRPr="00407F28">
        <w:rPr>
          <w:rFonts w:ascii="David" w:eastAsia="David" w:hAnsi="David"/>
          <w:szCs w:val="24"/>
          <w:rtl/>
          <w:lang w:eastAsia="he-I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193"/>
    </w:p>
    <w:p w14:paraId="78759767" w14:textId="42278B11" w:rsidR="00BE0B75" w:rsidRDefault="00407F28" w:rsidP="00153B51">
      <w:pPr>
        <w:widowControl w:val="0"/>
        <w:numPr>
          <w:ilvl w:val="0"/>
          <w:numId w:val="21"/>
        </w:numPr>
        <w:tabs>
          <w:tab w:val="clear" w:pos="709"/>
          <w:tab w:val="clear" w:pos="1418"/>
          <w:tab w:val="clear" w:pos="2268"/>
          <w:tab w:val="clear" w:pos="3289"/>
        </w:tabs>
        <w:spacing w:before="60" w:after="60" w:line="360" w:lineRule="auto"/>
        <w:ind w:left="408"/>
        <w:jc w:val="both"/>
        <w:rPr>
          <w:rFonts w:ascii="David" w:eastAsia="David" w:hAnsi="David"/>
          <w:szCs w:val="24"/>
          <w:lang w:eastAsia="he-IL"/>
        </w:rPr>
      </w:pPr>
      <w:bookmarkStart w:id="194" w:name="_Ref328038686"/>
      <w:r w:rsidRPr="00407F28">
        <w:rPr>
          <w:rFonts w:ascii="David" w:eastAsia="David" w:hAnsi="David"/>
          <w:szCs w:val="24"/>
          <w:rtl/>
          <w:lang w:eastAsia="he-IL"/>
        </w:rPr>
        <w:t xml:space="preserve">ממועד החתימה על הדוחות הכספיים הנ"ל ועד למועד חתימתי על מכתב זה לא בא לידיעתי, לרבות בהתבסס על הבדיקות כמפורט בסעיף </w:t>
      </w:r>
      <w:r w:rsidR="00C84214">
        <w:fldChar w:fldCharType="begin"/>
      </w:r>
      <w:r w:rsidR="00C84214">
        <w:instrText xml:space="preserve"> REF _Ref328038653 \r \h  \* MERGEFORMAT </w:instrText>
      </w:r>
      <w:r w:rsidR="00C84214">
        <w:fldChar w:fldCharType="separate"/>
      </w:r>
      <w:r w:rsidR="00862751" w:rsidRPr="00F929F3">
        <w:rPr>
          <w:rFonts w:ascii="David" w:eastAsia="David" w:hAnsi="David"/>
          <w:szCs w:val="24"/>
          <w:cs/>
          <w:lang w:eastAsia="he-IL"/>
        </w:rPr>
        <w:t>‎</w:t>
      </w:r>
      <w:r w:rsidR="00862751" w:rsidRPr="00F929F3">
        <w:rPr>
          <w:rFonts w:ascii="David" w:eastAsia="David" w:hAnsi="David"/>
          <w:szCs w:val="24"/>
          <w:lang w:eastAsia="he-IL"/>
        </w:rPr>
        <w:t>5</w:t>
      </w:r>
      <w:r w:rsidR="00C84214">
        <w:fldChar w:fldCharType="end"/>
      </w:r>
      <w:r w:rsidRPr="00407F28">
        <w:rPr>
          <w:rFonts w:ascii="David" w:eastAsia="David" w:hAnsi="David"/>
          <w:szCs w:val="24"/>
          <w:rtl/>
          <w:lang w:eastAsia="he-IL"/>
        </w:rPr>
        <w:t xml:space="preserve"> לעיל, מידע על שינוי מהותי לרעה במצבו העסקי של המציע עד לכדי העלאת ספקות ממשיים לגבי המשך קיומו של המציע "כעסק חי".</w:t>
      </w:r>
      <w:bookmarkEnd w:id="194"/>
    </w:p>
    <w:p w14:paraId="523E4CDE" w14:textId="77777777" w:rsidR="00BE0B75" w:rsidRDefault="00BE0B75">
      <w:pPr>
        <w:tabs>
          <w:tab w:val="clear" w:pos="709"/>
          <w:tab w:val="clear" w:pos="1418"/>
          <w:tab w:val="clear" w:pos="2268"/>
          <w:tab w:val="clear" w:pos="3289"/>
        </w:tabs>
        <w:spacing w:before="60" w:after="60" w:line="276" w:lineRule="auto"/>
        <w:ind w:left="408"/>
        <w:jc w:val="both"/>
        <w:rPr>
          <w:rFonts w:ascii="David" w:eastAsia="David" w:hAnsi="David"/>
          <w:szCs w:val="24"/>
          <w:rtl/>
          <w:lang w:eastAsia="he-IL"/>
        </w:rPr>
      </w:pPr>
    </w:p>
    <w:p w14:paraId="3B17C3A1" w14:textId="77777777" w:rsidR="00BE0B75" w:rsidRDefault="002F4E97">
      <w:pPr>
        <w:tabs>
          <w:tab w:val="clear" w:pos="709"/>
          <w:tab w:val="clear" w:pos="1418"/>
          <w:tab w:val="clear" w:pos="2268"/>
          <w:tab w:val="clear" w:pos="3289"/>
        </w:tabs>
        <w:spacing w:before="60" w:after="60"/>
        <w:ind w:left="48"/>
        <w:jc w:val="right"/>
        <w:rPr>
          <w:rFonts w:ascii="David" w:eastAsia="David" w:hAnsi="David"/>
          <w:szCs w:val="24"/>
          <w:rtl/>
          <w:lang w:eastAsia="he-IL"/>
        </w:rPr>
      </w:pPr>
      <w:r w:rsidRPr="002F4E97">
        <w:rPr>
          <w:rFonts w:ascii="David" w:eastAsia="David" w:hAnsi="David"/>
          <w:szCs w:val="24"/>
          <w:rtl/>
          <w:lang w:eastAsia="he-IL"/>
        </w:rPr>
        <w:t>בכבוד רב,</w:t>
      </w:r>
    </w:p>
    <w:p w14:paraId="19B8CF4F" w14:textId="77777777" w:rsidR="00BE0B75" w:rsidRDefault="00BE0B75">
      <w:pPr>
        <w:tabs>
          <w:tab w:val="clear" w:pos="709"/>
          <w:tab w:val="clear" w:pos="1418"/>
          <w:tab w:val="clear" w:pos="2268"/>
          <w:tab w:val="clear" w:pos="3289"/>
        </w:tabs>
        <w:spacing w:before="60" w:after="60"/>
        <w:ind w:left="48"/>
        <w:jc w:val="right"/>
        <w:rPr>
          <w:rFonts w:ascii="David" w:eastAsia="David" w:hAnsi="David"/>
          <w:szCs w:val="24"/>
          <w:rtl/>
          <w:lang w:eastAsia="he-IL"/>
        </w:rPr>
      </w:pPr>
    </w:p>
    <w:p w14:paraId="61F5B8AD" w14:textId="77777777" w:rsidR="00BE0B75" w:rsidRDefault="002F4E97">
      <w:pPr>
        <w:tabs>
          <w:tab w:val="clear" w:pos="709"/>
          <w:tab w:val="clear" w:pos="1418"/>
          <w:tab w:val="clear" w:pos="2268"/>
          <w:tab w:val="clear" w:pos="3289"/>
        </w:tabs>
        <w:spacing w:before="60" w:after="60"/>
        <w:ind w:left="48"/>
        <w:jc w:val="right"/>
        <w:rPr>
          <w:rFonts w:ascii="David" w:eastAsia="David" w:hAnsi="David"/>
          <w:szCs w:val="24"/>
          <w:rtl/>
          <w:lang w:eastAsia="he-IL"/>
        </w:rPr>
      </w:pPr>
      <w:r w:rsidRPr="002F4E97">
        <w:rPr>
          <w:rFonts w:ascii="David" w:eastAsia="David" w:hAnsi="David"/>
          <w:szCs w:val="24"/>
          <w:rtl/>
          <w:lang w:eastAsia="he-IL"/>
        </w:rPr>
        <w:t>________________________</w:t>
      </w:r>
    </w:p>
    <w:p w14:paraId="2ABAC0C8" w14:textId="77777777" w:rsidR="00BE0B75" w:rsidRDefault="002F4E97">
      <w:pPr>
        <w:tabs>
          <w:tab w:val="clear" w:pos="709"/>
          <w:tab w:val="clear" w:pos="1418"/>
          <w:tab w:val="clear" w:pos="2268"/>
          <w:tab w:val="clear" w:pos="3289"/>
        </w:tabs>
        <w:spacing w:before="60" w:after="60"/>
        <w:ind w:left="48"/>
        <w:jc w:val="right"/>
        <w:rPr>
          <w:rFonts w:ascii="David" w:eastAsia="David" w:hAnsi="David"/>
          <w:szCs w:val="24"/>
          <w:lang w:eastAsia="he-IL"/>
        </w:rPr>
      </w:pPr>
      <w:r w:rsidRPr="002F4E97">
        <w:rPr>
          <w:rFonts w:ascii="David" w:eastAsia="David" w:hAnsi="David"/>
          <w:szCs w:val="24"/>
          <w:rtl/>
          <w:lang w:eastAsia="he-IL"/>
        </w:rPr>
        <w:t>רואי חשבון</w:t>
      </w:r>
      <w:r w:rsidRPr="002F4E97" w:rsidDel="001E471B">
        <w:rPr>
          <w:rFonts w:ascii="David" w:eastAsia="David" w:hAnsi="David"/>
          <w:szCs w:val="24"/>
          <w:rtl/>
          <w:lang w:eastAsia="he-IL"/>
        </w:rPr>
        <w:t xml:space="preserve"> </w:t>
      </w:r>
    </w:p>
    <w:p w14:paraId="59827CC4" w14:textId="77777777" w:rsidR="00BE0B75" w:rsidRDefault="000E3379">
      <w:pPr>
        <w:tabs>
          <w:tab w:val="clear" w:pos="709"/>
          <w:tab w:val="clear" w:pos="1418"/>
          <w:tab w:val="clear" w:pos="2268"/>
          <w:tab w:val="clear" w:pos="3289"/>
        </w:tabs>
        <w:spacing w:before="60" w:after="60"/>
        <w:ind w:left="281" w:hanging="142"/>
        <w:jc w:val="both"/>
        <w:rPr>
          <w:rFonts w:ascii="David" w:eastAsia="David" w:hAnsi="David"/>
          <w:szCs w:val="24"/>
          <w:rtl/>
          <w:lang w:eastAsia="he-IL"/>
        </w:rPr>
      </w:pPr>
      <w:r>
        <w:rPr>
          <w:rFonts w:ascii="David" w:eastAsia="David" w:hAnsi="David"/>
          <w:szCs w:val="24"/>
          <w:lang w:eastAsia="he-IL"/>
        </w:rPr>
        <w:pict w14:anchorId="0BDAAA71">
          <v:rect id="_x0000_i1025" style="width:0;height:1.5pt" o:hralign="center" o:hrstd="t" o:hr="t" fillcolor="#a0a0a0" stroked="f"/>
        </w:pict>
      </w:r>
    </w:p>
    <w:p w14:paraId="7DF9494F" w14:textId="77777777" w:rsidR="00BE0B75" w:rsidRDefault="002F4E97">
      <w:pPr>
        <w:tabs>
          <w:tab w:val="clear" w:pos="709"/>
          <w:tab w:val="clear" w:pos="1418"/>
          <w:tab w:val="clear" w:pos="2268"/>
          <w:tab w:val="clear" w:pos="3289"/>
        </w:tabs>
        <w:spacing w:before="60" w:after="60"/>
        <w:ind w:left="281" w:hanging="142"/>
        <w:jc w:val="both"/>
        <w:rPr>
          <w:rFonts w:ascii="David" w:eastAsia="David" w:hAnsi="David"/>
          <w:sz w:val="16"/>
          <w:szCs w:val="20"/>
          <w:rtl/>
          <w:lang w:eastAsia="he-IL"/>
        </w:rPr>
      </w:pPr>
      <w:r w:rsidRPr="002F4E97">
        <w:rPr>
          <w:rFonts w:ascii="David" w:eastAsia="David" w:hAnsi="David" w:hint="cs"/>
          <w:szCs w:val="24"/>
          <w:rtl/>
          <w:lang w:eastAsia="he-IL"/>
        </w:rPr>
        <w:t>*</w:t>
      </w:r>
      <w:r w:rsidRPr="002F4E97">
        <w:rPr>
          <w:rFonts w:ascii="David" w:eastAsia="David" w:hAnsi="David"/>
          <w:szCs w:val="24"/>
          <w:rtl/>
          <w:lang w:eastAsia="he-IL"/>
        </w:rPr>
        <w:t xml:space="preserve"> </w:t>
      </w:r>
      <w:r w:rsidRPr="002F4E97">
        <w:rPr>
          <w:rFonts w:ascii="David" w:eastAsia="David" w:hAnsi="David"/>
          <w:sz w:val="16"/>
          <w:szCs w:val="20"/>
          <w:rtl/>
          <w:lang w:eastAsia="he-IL"/>
        </w:rPr>
        <w:t xml:space="preserve">יצוינו התאריכים בהתאם לנדרש במסמכי המכרז או בהתאם לשינויים הרלוונטים בכל סעיף וסעיף.  </w:t>
      </w:r>
    </w:p>
    <w:p w14:paraId="5F7E614B" w14:textId="77777777" w:rsidR="00BE0B75" w:rsidRDefault="002F4E97">
      <w:pPr>
        <w:tabs>
          <w:tab w:val="clear" w:pos="709"/>
          <w:tab w:val="clear" w:pos="1418"/>
          <w:tab w:val="clear" w:pos="2268"/>
          <w:tab w:val="clear" w:pos="3289"/>
        </w:tabs>
        <w:spacing w:before="60" w:after="60"/>
        <w:ind w:left="281" w:hanging="142"/>
        <w:jc w:val="both"/>
        <w:rPr>
          <w:rFonts w:ascii="David" w:eastAsia="David" w:hAnsi="David"/>
          <w:sz w:val="16"/>
          <w:szCs w:val="20"/>
          <w:rtl/>
          <w:lang w:eastAsia="he-IL"/>
        </w:rPr>
      </w:pPr>
      <w:r w:rsidRPr="002F4E97">
        <w:rPr>
          <w:rFonts w:ascii="David" w:eastAsia="David" w:hAnsi="David" w:hint="cs"/>
          <w:sz w:val="16"/>
          <w:szCs w:val="20"/>
          <w:rtl/>
          <w:lang w:eastAsia="he-IL"/>
        </w:rPr>
        <w:t>**</w:t>
      </w:r>
      <w:r w:rsidRPr="002F4E97">
        <w:rPr>
          <w:rFonts w:ascii="David" w:eastAsia="David" w:hAnsi="David"/>
          <w:sz w:val="16"/>
          <w:szCs w:val="20"/>
          <w:rtl/>
          <w:lang w:eastAsia="he-IL"/>
        </w:rPr>
        <w:t xml:space="preserve">לצרכי מכתב זה חוות הדעת הכוללות תוספות המפורטות בדוגמאות לתקן ביקורת מספר 99, יראו אותן כחוות דעת ללא </w:t>
      </w:r>
      <w:r w:rsidRPr="00AA26A0">
        <w:rPr>
          <w:rFonts w:ascii="David" w:eastAsia="David" w:hAnsi="David"/>
          <w:sz w:val="16"/>
          <w:szCs w:val="20"/>
          <w:rtl/>
          <w:lang w:eastAsia="he-IL"/>
        </w:rPr>
        <w:t>סטייה מהנוסח האחיד.</w:t>
      </w:r>
    </w:p>
    <w:p w14:paraId="0E67755B" w14:textId="77777777" w:rsidR="00BE0B75" w:rsidRDefault="002F4E97">
      <w:pPr>
        <w:tabs>
          <w:tab w:val="clear" w:pos="709"/>
          <w:tab w:val="clear" w:pos="1418"/>
          <w:tab w:val="clear" w:pos="2268"/>
          <w:tab w:val="clear" w:pos="3289"/>
        </w:tabs>
        <w:spacing w:before="60" w:after="60"/>
        <w:ind w:left="281" w:hanging="142"/>
        <w:jc w:val="both"/>
        <w:rPr>
          <w:rFonts w:ascii="David" w:eastAsia="David" w:hAnsi="David"/>
          <w:sz w:val="16"/>
          <w:szCs w:val="20"/>
          <w:rtl/>
          <w:lang w:eastAsia="he-IL"/>
        </w:rPr>
      </w:pPr>
      <w:r w:rsidRPr="00C937DF">
        <w:rPr>
          <w:rFonts w:ascii="David" w:eastAsia="David" w:hAnsi="David"/>
          <w:sz w:val="16"/>
          <w:szCs w:val="20"/>
          <w:rtl/>
          <w:lang w:eastAsia="he-IL"/>
        </w:rPr>
        <w:t>***</w:t>
      </w:r>
      <w:r w:rsidR="00407F28" w:rsidRPr="00407F28">
        <w:rPr>
          <w:rFonts w:ascii="David" w:eastAsia="David" w:hAnsi="David"/>
          <w:sz w:val="16"/>
          <w:szCs w:val="20"/>
          <w:rtl/>
          <w:lang w:eastAsia="he-IL"/>
        </w:rPr>
        <w:t>לעניין מכתבי זה "עסק חי" – כהגדרתו בהתאם לתקן ביקורת מספר 58 של לשכת רו"ח בישראל.</w:t>
      </w:r>
    </w:p>
    <w:p w14:paraId="320DE83F" w14:textId="1246472D" w:rsidR="002F4E97" w:rsidRPr="002F4E97" w:rsidRDefault="00407F28">
      <w:pPr>
        <w:tabs>
          <w:tab w:val="clear" w:pos="709"/>
          <w:tab w:val="clear" w:pos="1418"/>
          <w:tab w:val="clear" w:pos="2268"/>
          <w:tab w:val="clear" w:pos="3289"/>
        </w:tabs>
        <w:spacing w:before="60" w:after="60"/>
        <w:ind w:left="281" w:hanging="142"/>
        <w:jc w:val="both"/>
        <w:rPr>
          <w:rFonts w:ascii="David" w:eastAsia="David" w:hAnsi="David"/>
          <w:sz w:val="16"/>
          <w:szCs w:val="20"/>
          <w:rtl/>
          <w:lang w:eastAsia="he-IL"/>
        </w:rPr>
        <w:sectPr w:rsidR="002F4E97" w:rsidRPr="002F4E97" w:rsidSect="00C17DAC">
          <w:pgSz w:w="12240" w:h="15840"/>
          <w:pgMar w:top="1440" w:right="1800" w:bottom="1440" w:left="1800" w:header="709" w:footer="709" w:gutter="0"/>
          <w:cols w:space="708"/>
          <w:titlePg/>
          <w:bidi/>
          <w:rtlGutter/>
          <w:docGrid w:linePitch="360"/>
        </w:sectPr>
      </w:pPr>
      <w:r w:rsidRPr="00407F28">
        <w:rPr>
          <w:rFonts w:ascii="David" w:eastAsia="David" w:hAnsi="David"/>
          <w:sz w:val="16"/>
          <w:szCs w:val="20"/>
          <w:rtl/>
          <w:lang w:eastAsia="he-IL"/>
        </w:rPr>
        <w:t xml:space="preserve">****אם מאז מועד חתימת דוח המבקרים/דוח הסקירה האחרון חלפו פחות מ-3 חודשים כי אז אין דרישה לסעיפים </w:t>
      </w:r>
      <w:r w:rsidR="00C84214">
        <w:fldChar w:fldCharType="begin"/>
      </w:r>
      <w:r w:rsidR="00C84214">
        <w:instrText xml:space="preserve"> REF _Ref328038653 \r \h  \* MERGEFORMAT </w:instrText>
      </w:r>
      <w:r w:rsidR="00C84214">
        <w:fldChar w:fldCharType="separate"/>
      </w:r>
      <w:r w:rsidR="00862751" w:rsidRPr="00F929F3">
        <w:rPr>
          <w:rFonts w:ascii="David" w:eastAsia="David" w:hAnsi="David"/>
          <w:sz w:val="16"/>
          <w:szCs w:val="20"/>
          <w:cs/>
          <w:lang w:eastAsia="he-IL"/>
        </w:rPr>
        <w:t>‎</w:t>
      </w:r>
      <w:r w:rsidR="00862751" w:rsidRPr="00F929F3">
        <w:rPr>
          <w:rFonts w:ascii="David" w:eastAsia="David" w:hAnsi="David"/>
          <w:sz w:val="16"/>
          <w:szCs w:val="20"/>
          <w:lang w:eastAsia="he-IL"/>
        </w:rPr>
        <w:t>5</w:t>
      </w:r>
      <w:r w:rsidR="00C84214">
        <w:fldChar w:fldCharType="end"/>
      </w:r>
      <w:r w:rsidRPr="00407F28">
        <w:rPr>
          <w:rFonts w:ascii="David" w:eastAsia="David" w:hAnsi="David"/>
          <w:sz w:val="16"/>
          <w:szCs w:val="20"/>
          <w:rtl/>
          <w:lang w:eastAsia="he-IL"/>
        </w:rPr>
        <w:t xml:space="preserve"> ו- </w:t>
      </w:r>
      <w:r w:rsidR="00C84214">
        <w:fldChar w:fldCharType="begin"/>
      </w:r>
      <w:r w:rsidR="00C84214">
        <w:instrText xml:space="preserve"> REF _Ref328038686 \r \h  \* MERGEFORMAT </w:instrText>
      </w:r>
      <w:r w:rsidR="00C84214">
        <w:fldChar w:fldCharType="separate"/>
      </w:r>
      <w:r w:rsidR="00862751" w:rsidRPr="00F929F3">
        <w:rPr>
          <w:rFonts w:ascii="David" w:eastAsia="David" w:hAnsi="David"/>
          <w:sz w:val="16"/>
          <w:szCs w:val="20"/>
          <w:cs/>
          <w:lang w:eastAsia="he-IL"/>
        </w:rPr>
        <w:t>‎</w:t>
      </w:r>
      <w:r w:rsidR="00862751" w:rsidRPr="00F929F3">
        <w:rPr>
          <w:rFonts w:ascii="David" w:eastAsia="David" w:hAnsi="David"/>
          <w:sz w:val="16"/>
          <w:szCs w:val="20"/>
          <w:lang w:eastAsia="he-IL"/>
        </w:rPr>
        <w:t>6</w:t>
      </w:r>
      <w:r w:rsidR="00C84214">
        <w:fldChar w:fldCharType="end"/>
      </w:r>
      <w:r w:rsidR="002F4E97" w:rsidRPr="00AA26A0">
        <w:rPr>
          <w:rFonts w:ascii="David" w:eastAsia="David" w:hAnsi="David"/>
          <w:sz w:val="16"/>
          <w:szCs w:val="20"/>
          <w:rtl/>
          <w:lang w:eastAsia="he-IL"/>
        </w:rPr>
        <w:t>.</w:t>
      </w:r>
    </w:p>
    <w:bookmarkEnd w:id="186"/>
    <w:bookmarkEnd w:id="187"/>
    <w:p w14:paraId="5A93779A" w14:textId="77777777" w:rsidR="00BE0B75" w:rsidRDefault="00BE0B75">
      <w:pPr>
        <w:tabs>
          <w:tab w:val="clear" w:pos="709"/>
          <w:tab w:val="clear" w:pos="1418"/>
          <w:tab w:val="clear" w:pos="2268"/>
          <w:tab w:val="clear" w:pos="3289"/>
        </w:tabs>
        <w:bidi w:val="0"/>
        <w:ind w:left="48"/>
        <w:rPr>
          <w:rFonts w:asciiTheme="minorHAnsi" w:eastAsia="David" w:hAnsiTheme="minorHAnsi"/>
          <w:b/>
          <w:bCs/>
          <w:kern w:val="28"/>
          <w:sz w:val="34"/>
          <w:szCs w:val="24"/>
          <w:rtl/>
          <w:lang w:eastAsia="he-IL"/>
        </w:rPr>
      </w:pPr>
    </w:p>
    <w:bookmarkEnd w:id="188"/>
    <w:p w14:paraId="66602A0E" w14:textId="77777777" w:rsidR="00FE7354" w:rsidRDefault="00FE7354">
      <w:pPr>
        <w:tabs>
          <w:tab w:val="clear" w:pos="709"/>
          <w:tab w:val="clear" w:pos="1418"/>
          <w:tab w:val="clear" w:pos="2268"/>
          <w:tab w:val="clear" w:pos="3289"/>
        </w:tabs>
        <w:bidi w:val="0"/>
        <w:rPr>
          <w:rFonts w:eastAsia="David"/>
          <w:b/>
          <w:bCs/>
          <w:kern w:val="28"/>
          <w:szCs w:val="24"/>
          <w:rtl/>
          <w:lang w:eastAsia="he-IL"/>
        </w:rPr>
      </w:pPr>
      <w:r>
        <w:rPr>
          <w:rFonts w:eastAsia="David"/>
          <w:szCs w:val="24"/>
          <w:rtl/>
          <w:lang w:eastAsia="he-IL"/>
        </w:rPr>
        <w:br w:type="page"/>
      </w:r>
    </w:p>
    <w:p w14:paraId="123A567F" w14:textId="77777777" w:rsidR="00BE0B75" w:rsidRDefault="008060EE">
      <w:pPr>
        <w:pStyle w:val="10"/>
        <w:ind w:left="48"/>
        <w:rPr>
          <w:rFonts w:eastAsia="David"/>
          <w:sz w:val="24"/>
          <w:szCs w:val="24"/>
          <w:rtl/>
          <w:lang w:eastAsia="he-IL"/>
        </w:rPr>
      </w:pPr>
      <w:bookmarkStart w:id="195" w:name="_Toc507603356"/>
      <w:r w:rsidRPr="00BA5B08">
        <w:rPr>
          <w:rFonts w:eastAsia="David" w:hint="eastAsia"/>
          <w:sz w:val="24"/>
          <w:szCs w:val="24"/>
          <w:rtl/>
          <w:lang w:eastAsia="he-IL"/>
        </w:rPr>
        <w:t>נספח</w:t>
      </w:r>
      <w:r w:rsidRPr="00BA5B08">
        <w:rPr>
          <w:rFonts w:eastAsia="David"/>
          <w:sz w:val="24"/>
          <w:szCs w:val="24"/>
          <w:rtl/>
          <w:lang w:eastAsia="he-IL"/>
        </w:rPr>
        <w:t xml:space="preserve"> </w:t>
      </w:r>
      <w:r w:rsidR="00F03E8C">
        <w:rPr>
          <w:rFonts w:eastAsia="David"/>
          <w:sz w:val="24"/>
          <w:szCs w:val="24"/>
          <w:rtl/>
          <w:lang w:eastAsia="he-IL"/>
        </w:rPr>
        <w:t>א'2</w:t>
      </w:r>
      <w:r w:rsidRPr="00BA5B08">
        <w:rPr>
          <w:rFonts w:eastAsia="David"/>
          <w:sz w:val="24"/>
          <w:szCs w:val="24"/>
          <w:rtl/>
          <w:lang w:eastAsia="he-IL"/>
        </w:rPr>
        <w:t xml:space="preserve"> </w:t>
      </w:r>
      <w:r w:rsidRPr="00BA5B08">
        <w:rPr>
          <w:rFonts w:eastAsia="David" w:hint="cs"/>
          <w:sz w:val="24"/>
          <w:szCs w:val="24"/>
          <w:rtl/>
          <w:lang w:eastAsia="he-IL"/>
        </w:rPr>
        <w:softHyphen/>
      </w:r>
      <w:r w:rsidRPr="00FE2D8C">
        <w:rPr>
          <w:rFonts w:eastAsia="David" w:hint="eastAsia"/>
          <w:b w:val="0"/>
          <w:bCs w:val="0"/>
          <w:sz w:val="24"/>
          <w:szCs w:val="24"/>
          <w:rtl/>
          <w:lang w:eastAsia="he-IL"/>
        </w:rPr>
        <w:t>התחייבות</w:t>
      </w:r>
      <w:r w:rsidRPr="00FE2D8C">
        <w:rPr>
          <w:rFonts w:eastAsia="David"/>
          <w:b w:val="0"/>
          <w:bCs w:val="0"/>
          <w:sz w:val="24"/>
          <w:szCs w:val="24"/>
          <w:rtl/>
          <w:lang w:eastAsia="he-IL"/>
        </w:rPr>
        <w:t xml:space="preserve"> </w:t>
      </w:r>
      <w:r w:rsidRPr="00FE2D8C">
        <w:rPr>
          <w:rFonts w:eastAsia="David" w:hint="eastAsia"/>
          <w:b w:val="0"/>
          <w:bCs w:val="0"/>
          <w:sz w:val="24"/>
          <w:szCs w:val="24"/>
          <w:rtl/>
          <w:lang w:eastAsia="he-IL"/>
        </w:rPr>
        <w:t>לקיום</w:t>
      </w:r>
      <w:r w:rsidRPr="00FE2D8C">
        <w:rPr>
          <w:rFonts w:eastAsia="David"/>
          <w:b w:val="0"/>
          <w:bCs w:val="0"/>
          <w:sz w:val="24"/>
          <w:szCs w:val="24"/>
          <w:rtl/>
          <w:lang w:eastAsia="he-IL"/>
        </w:rPr>
        <w:t xml:space="preserve"> </w:t>
      </w:r>
      <w:r w:rsidRPr="00FE2D8C">
        <w:rPr>
          <w:rFonts w:eastAsia="David" w:hint="eastAsia"/>
          <w:b w:val="0"/>
          <w:bCs w:val="0"/>
          <w:sz w:val="24"/>
          <w:szCs w:val="24"/>
          <w:rtl/>
          <w:lang w:eastAsia="he-IL"/>
        </w:rPr>
        <w:t>החקיקה</w:t>
      </w:r>
      <w:r w:rsidRPr="00FE2D8C">
        <w:rPr>
          <w:rFonts w:eastAsia="David"/>
          <w:b w:val="0"/>
          <w:bCs w:val="0"/>
          <w:sz w:val="24"/>
          <w:szCs w:val="24"/>
          <w:rtl/>
          <w:lang w:eastAsia="he-IL"/>
        </w:rPr>
        <w:t xml:space="preserve"> </w:t>
      </w:r>
      <w:r w:rsidRPr="00FE2D8C">
        <w:rPr>
          <w:rFonts w:eastAsia="David" w:hint="eastAsia"/>
          <w:b w:val="0"/>
          <w:bCs w:val="0"/>
          <w:sz w:val="24"/>
          <w:szCs w:val="24"/>
          <w:rtl/>
          <w:lang w:eastAsia="he-IL"/>
        </w:rPr>
        <w:t>בתחום</w:t>
      </w:r>
      <w:r w:rsidRPr="00FE2D8C">
        <w:rPr>
          <w:rFonts w:eastAsia="David"/>
          <w:b w:val="0"/>
          <w:bCs w:val="0"/>
          <w:sz w:val="24"/>
          <w:szCs w:val="24"/>
          <w:rtl/>
          <w:lang w:eastAsia="he-IL"/>
        </w:rPr>
        <w:t xml:space="preserve"> </w:t>
      </w:r>
      <w:r w:rsidRPr="00FE2D8C">
        <w:rPr>
          <w:rFonts w:eastAsia="David" w:hint="eastAsia"/>
          <w:b w:val="0"/>
          <w:bCs w:val="0"/>
          <w:sz w:val="24"/>
          <w:szCs w:val="24"/>
          <w:rtl/>
          <w:lang w:eastAsia="he-IL"/>
        </w:rPr>
        <w:t>העסקת</w:t>
      </w:r>
      <w:r w:rsidRPr="00FE2D8C">
        <w:rPr>
          <w:rFonts w:eastAsia="David"/>
          <w:b w:val="0"/>
          <w:bCs w:val="0"/>
          <w:sz w:val="24"/>
          <w:szCs w:val="24"/>
          <w:rtl/>
          <w:lang w:eastAsia="he-IL"/>
        </w:rPr>
        <w:t xml:space="preserve"> </w:t>
      </w:r>
      <w:r w:rsidRPr="00FE2D8C">
        <w:rPr>
          <w:rFonts w:eastAsia="David" w:hint="eastAsia"/>
          <w:b w:val="0"/>
          <w:bCs w:val="0"/>
          <w:sz w:val="24"/>
          <w:szCs w:val="24"/>
          <w:rtl/>
          <w:lang w:eastAsia="he-IL"/>
        </w:rPr>
        <w:t>עובדים</w:t>
      </w:r>
      <w:r w:rsidRPr="00FE2D8C">
        <w:rPr>
          <w:rFonts w:eastAsia="David" w:hint="cs"/>
          <w:b w:val="0"/>
          <w:bCs w:val="0"/>
          <w:sz w:val="24"/>
          <w:szCs w:val="24"/>
          <w:rtl/>
          <w:lang w:eastAsia="he-IL"/>
        </w:rPr>
        <w:t xml:space="preserve"> במהלך ההתקשרות</w:t>
      </w:r>
      <w:bookmarkEnd w:id="189"/>
      <w:bookmarkEnd w:id="190"/>
      <w:bookmarkEnd w:id="195"/>
      <w:r w:rsidRPr="00FE2D8C">
        <w:rPr>
          <w:rFonts w:eastAsia="David"/>
          <w:b w:val="0"/>
          <w:bCs w:val="0"/>
          <w:sz w:val="24"/>
          <w:szCs w:val="24"/>
          <w:rtl/>
          <w:lang w:eastAsia="he-IL"/>
        </w:rPr>
        <w:t xml:space="preserve"> </w:t>
      </w:r>
      <w:r w:rsidRPr="00BA5B08">
        <w:rPr>
          <w:rFonts w:eastAsia="David"/>
          <w:sz w:val="24"/>
          <w:szCs w:val="24"/>
          <w:rtl/>
          <w:lang w:eastAsia="he-IL"/>
        </w:rPr>
        <w:t xml:space="preserve">                       </w:t>
      </w:r>
    </w:p>
    <w:p w14:paraId="6314FFD4" w14:textId="77777777" w:rsidR="00BE0B75" w:rsidRDefault="008060EE">
      <w:pPr>
        <w:widowControl w:val="0"/>
        <w:tabs>
          <w:tab w:val="clear" w:pos="709"/>
          <w:tab w:val="clear" w:pos="1418"/>
          <w:tab w:val="clear" w:pos="2268"/>
          <w:tab w:val="clear" w:pos="3289"/>
        </w:tabs>
        <w:spacing w:before="120" w:after="120" w:line="360" w:lineRule="auto"/>
        <w:ind w:left="13"/>
        <w:jc w:val="right"/>
        <w:rPr>
          <w:rFonts w:ascii="David" w:eastAsia="David" w:hAnsi="David"/>
          <w:szCs w:val="24"/>
          <w:rtl/>
          <w:lang w:eastAsia="he-IL"/>
        </w:rPr>
      </w:pPr>
      <w:r w:rsidRPr="008060EE">
        <w:rPr>
          <w:rFonts w:ascii="David" w:eastAsia="David" w:hAnsi="David"/>
          <w:szCs w:val="24"/>
          <w:rtl/>
          <w:lang w:eastAsia="he-IL"/>
        </w:rPr>
        <w:t>תאריך : ___/___/____</w:t>
      </w:r>
    </w:p>
    <w:p w14:paraId="37A762F9" w14:textId="77777777" w:rsidR="00BE0B75" w:rsidRDefault="008060EE">
      <w:pPr>
        <w:widowControl w:val="0"/>
        <w:tabs>
          <w:tab w:val="clear" w:pos="709"/>
          <w:tab w:val="clear" w:pos="1418"/>
          <w:tab w:val="clear" w:pos="2268"/>
          <w:tab w:val="clear" w:pos="3289"/>
        </w:tabs>
        <w:ind w:left="13"/>
        <w:rPr>
          <w:rFonts w:ascii="David" w:eastAsia="David" w:hAnsi="David"/>
          <w:szCs w:val="24"/>
          <w:rtl/>
          <w:lang w:eastAsia="he-IL"/>
        </w:rPr>
      </w:pPr>
      <w:r w:rsidRPr="008060EE">
        <w:rPr>
          <w:rFonts w:ascii="David" w:eastAsia="David" w:hAnsi="David"/>
          <w:szCs w:val="24"/>
          <w:rtl/>
          <w:lang w:eastAsia="he-IL"/>
        </w:rPr>
        <w:t>לכבוד</w:t>
      </w:r>
    </w:p>
    <w:p w14:paraId="2B8CC712" w14:textId="77777777" w:rsidR="00BE0B75" w:rsidRDefault="008060EE">
      <w:pPr>
        <w:widowControl w:val="0"/>
        <w:tabs>
          <w:tab w:val="clear" w:pos="709"/>
          <w:tab w:val="clear" w:pos="1418"/>
          <w:tab w:val="clear" w:pos="2268"/>
          <w:tab w:val="clear" w:pos="3289"/>
        </w:tabs>
        <w:ind w:left="13"/>
        <w:rPr>
          <w:rFonts w:ascii="David" w:eastAsia="David" w:hAnsi="David"/>
          <w:szCs w:val="24"/>
          <w:rtl/>
          <w:lang w:eastAsia="he-IL"/>
        </w:rPr>
      </w:pPr>
      <w:r w:rsidRPr="008060EE">
        <w:rPr>
          <w:rFonts w:ascii="David" w:eastAsia="David" w:hAnsi="David"/>
          <w:szCs w:val="24"/>
          <w:rtl/>
          <w:lang w:eastAsia="he-IL"/>
        </w:rPr>
        <w:t>משרד הבריאות</w:t>
      </w:r>
    </w:p>
    <w:p w14:paraId="52BDC47F" w14:textId="77777777" w:rsidR="00BE0B75" w:rsidRDefault="008060EE">
      <w:pPr>
        <w:widowControl w:val="0"/>
        <w:tabs>
          <w:tab w:val="clear" w:pos="709"/>
          <w:tab w:val="clear" w:pos="1418"/>
          <w:tab w:val="clear" w:pos="2268"/>
          <w:tab w:val="clear" w:pos="3289"/>
        </w:tabs>
        <w:ind w:left="13"/>
        <w:rPr>
          <w:rFonts w:ascii="David" w:eastAsia="David" w:hAnsi="David"/>
          <w:szCs w:val="24"/>
          <w:rtl/>
          <w:lang w:eastAsia="he-IL"/>
        </w:rPr>
      </w:pPr>
      <w:r w:rsidRPr="008060EE">
        <w:rPr>
          <w:rFonts w:ascii="David" w:eastAsia="David" w:hAnsi="David"/>
          <w:szCs w:val="24"/>
          <w:rtl/>
          <w:lang w:eastAsia="he-IL"/>
        </w:rPr>
        <w:t xml:space="preserve">רח' </w:t>
      </w:r>
      <w:r w:rsidR="001F24D7">
        <w:rPr>
          <w:rFonts w:ascii="David" w:eastAsia="David" w:hAnsi="David"/>
          <w:szCs w:val="24"/>
          <w:rtl/>
          <w:lang w:eastAsia="he-IL"/>
        </w:rPr>
        <w:t>ירמיהו 39</w:t>
      </w:r>
    </w:p>
    <w:p w14:paraId="55281680" w14:textId="77777777" w:rsidR="00BE0B75" w:rsidRDefault="008060EE">
      <w:pPr>
        <w:widowControl w:val="0"/>
        <w:tabs>
          <w:tab w:val="clear" w:pos="709"/>
          <w:tab w:val="clear" w:pos="1418"/>
          <w:tab w:val="clear" w:pos="2268"/>
          <w:tab w:val="clear" w:pos="3289"/>
        </w:tabs>
        <w:ind w:left="13"/>
        <w:rPr>
          <w:rFonts w:ascii="David" w:eastAsia="David" w:hAnsi="David"/>
          <w:szCs w:val="24"/>
          <w:rtl/>
          <w:lang w:eastAsia="he-IL"/>
        </w:rPr>
      </w:pPr>
      <w:r w:rsidRPr="008060EE">
        <w:rPr>
          <w:rFonts w:ascii="David" w:eastAsia="David" w:hAnsi="David"/>
          <w:szCs w:val="24"/>
          <w:rtl/>
          <w:lang w:eastAsia="he-IL"/>
        </w:rPr>
        <w:t>ירושלים</w:t>
      </w:r>
    </w:p>
    <w:p w14:paraId="7DF40895" w14:textId="77777777" w:rsidR="00BE0B75" w:rsidRDefault="00BE0B75">
      <w:pPr>
        <w:widowControl w:val="0"/>
        <w:tabs>
          <w:tab w:val="clear" w:pos="709"/>
          <w:tab w:val="clear" w:pos="1418"/>
          <w:tab w:val="clear" w:pos="2268"/>
          <w:tab w:val="clear" w:pos="3289"/>
        </w:tabs>
        <w:ind w:left="13"/>
        <w:rPr>
          <w:rFonts w:ascii="David" w:eastAsia="David" w:hAnsi="David"/>
          <w:szCs w:val="24"/>
          <w:rtl/>
          <w:lang w:eastAsia="he-IL"/>
        </w:rPr>
      </w:pPr>
    </w:p>
    <w:p w14:paraId="15FA4567" w14:textId="77777777" w:rsidR="00BE0B75" w:rsidRDefault="008060EE">
      <w:pPr>
        <w:widowControl w:val="0"/>
        <w:tabs>
          <w:tab w:val="clear" w:pos="709"/>
          <w:tab w:val="clear" w:pos="1418"/>
          <w:tab w:val="clear" w:pos="2268"/>
          <w:tab w:val="clear" w:pos="3289"/>
        </w:tabs>
        <w:spacing w:before="120" w:after="120" w:line="360" w:lineRule="auto"/>
        <w:ind w:left="13"/>
        <w:jc w:val="center"/>
        <w:rPr>
          <w:rFonts w:ascii="David" w:eastAsia="David" w:hAnsi="David"/>
          <w:b/>
          <w:bCs/>
          <w:szCs w:val="24"/>
          <w:u w:val="single"/>
          <w:rtl/>
          <w:lang w:eastAsia="he-IL"/>
        </w:rPr>
      </w:pPr>
      <w:r w:rsidRPr="008060EE">
        <w:rPr>
          <w:rFonts w:ascii="David" w:eastAsia="David" w:hAnsi="David" w:hint="eastAsia"/>
          <w:b/>
          <w:bCs/>
          <w:szCs w:val="24"/>
          <w:u w:val="single"/>
          <w:rtl/>
          <w:lang w:eastAsia="he-IL"/>
        </w:rPr>
        <w:t>התחייבות</w:t>
      </w:r>
      <w:r w:rsidRPr="008060EE">
        <w:rPr>
          <w:rFonts w:ascii="David" w:eastAsia="David" w:hAnsi="David"/>
          <w:b/>
          <w:bCs/>
          <w:szCs w:val="24"/>
          <w:u w:val="single"/>
          <w:rtl/>
          <w:lang w:eastAsia="he-IL"/>
        </w:rPr>
        <w:t xml:space="preserve"> </w:t>
      </w:r>
      <w:r w:rsidRPr="008060EE">
        <w:rPr>
          <w:rFonts w:ascii="David" w:eastAsia="David" w:hAnsi="David" w:hint="eastAsia"/>
          <w:b/>
          <w:bCs/>
          <w:szCs w:val="24"/>
          <w:u w:val="single"/>
          <w:rtl/>
          <w:lang w:eastAsia="he-IL"/>
        </w:rPr>
        <w:t>לקיום</w:t>
      </w:r>
      <w:r w:rsidRPr="008060EE">
        <w:rPr>
          <w:rFonts w:ascii="David" w:eastAsia="David" w:hAnsi="David"/>
          <w:b/>
          <w:bCs/>
          <w:szCs w:val="24"/>
          <w:u w:val="single"/>
          <w:rtl/>
          <w:lang w:eastAsia="he-IL"/>
        </w:rPr>
        <w:t xml:space="preserve"> </w:t>
      </w:r>
      <w:r w:rsidRPr="008060EE">
        <w:rPr>
          <w:rFonts w:ascii="David" w:eastAsia="David" w:hAnsi="David" w:hint="eastAsia"/>
          <w:b/>
          <w:bCs/>
          <w:szCs w:val="24"/>
          <w:u w:val="single"/>
          <w:rtl/>
          <w:lang w:eastAsia="he-IL"/>
        </w:rPr>
        <w:t>החקיקה</w:t>
      </w:r>
      <w:r w:rsidRPr="008060EE">
        <w:rPr>
          <w:rFonts w:ascii="David" w:eastAsia="David" w:hAnsi="David"/>
          <w:b/>
          <w:bCs/>
          <w:szCs w:val="24"/>
          <w:u w:val="single"/>
          <w:rtl/>
          <w:lang w:eastAsia="he-IL"/>
        </w:rPr>
        <w:t xml:space="preserve"> </w:t>
      </w:r>
      <w:r w:rsidRPr="008060EE">
        <w:rPr>
          <w:rFonts w:ascii="David" w:eastAsia="David" w:hAnsi="David" w:hint="eastAsia"/>
          <w:b/>
          <w:bCs/>
          <w:szCs w:val="24"/>
          <w:u w:val="single"/>
          <w:rtl/>
          <w:lang w:eastAsia="he-IL"/>
        </w:rPr>
        <w:t>בתחום</w:t>
      </w:r>
      <w:r w:rsidRPr="008060EE">
        <w:rPr>
          <w:rFonts w:ascii="David" w:eastAsia="David" w:hAnsi="David"/>
          <w:b/>
          <w:bCs/>
          <w:szCs w:val="24"/>
          <w:u w:val="single"/>
          <w:rtl/>
          <w:lang w:eastAsia="he-IL"/>
        </w:rPr>
        <w:t xml:space="preserve"> </w:t>
      </w:r>
      <w:r w:rsidRPr="008060EE">
        <w:rPr>
          <w:rFonts w:ascii="David" w:eastAsia="David" w:hAnsi="David" w:hint="eastAsia"/>
          <w:b/>
          <w:bCs/>
          <w:szCs w:val="24"/>
          <w:u w:val="single"/>
          <w:rtl/>
          <w:lang w:eastAsia="he-IL"/>
        </w:rPr>
        <w:t>העסקת</w:t>
      </w:r>
      <w:r w:rsidRPr="008060EE">
        <w:rPr>
          <w:rFonts w:ascii="David" w:eastAsia="David" w:hAnsi="David"/>
          <w:b/>
          <w:bCs/>
          <w:szCs w:val="24"/>
          <w:u w:val="single"/>
          <w:rtl/>
          <w:lang w:eastAsia="he-IL"/>
        </w:rPr>
        <w:t xml:space="preserve"> </w:t>
      </w:r>
      <w:r w:rsidRPr="008060EE">
        <w:rPr>
          <w:rFonts w:ascii="David" w:eastAsia="David" w:hAnsi="David" w:hint="eastAsia"/>
          <w:b/>
          <w:bCs/>
          <w:szCs w:val="24"/>
          <w:u w:val="single"/>
          <w:rtl/>
          <w:lang w:eastAsia="he-IL"/>
        </w:rPr>
        <w:t>עובדים</w:t>
      </w:r>
      <w:r w:rsidRPr="008060EE">
        <w:rPr>
          <w:rFonts w:ascii="David" w:eastAsia="David" w:hAnsi="David" w:hint="cs"/>
          <w:b/>
          <w:bCs/>
          <w:szCs w:val="24"/>
          <w:u w:val="single"/>
          <w:rtl/>
          <w:lang w:eastAsia="he-IL"/>
        </w:rPr>
        <w:t xml:space="preserve"> במהלך ההתקשרות</w:t>
      </w:r>
    </w:p>
    <w:p w14:paraId="3D452AE7" w14:textId="77777777" w:rsidR="00BE0B75" w:rsidRDefault="00BE0B75">
      <w:pPr>
        <w:widowControl w:val="0"/>
        <w:tabs>
          <w:tab w:val="clear" w:pos="709"/>
          <w:tab w:val="clear" w:pos="1418"/>
          <w:tab w:val="clear" w:pos="2268"/>
          <w:tab w:val="clear" w:pos="3289"/>
        </w:tabs>
        <w:spacing w:before="120" w:after="120" w:line="360" w:lineRule="auto"/>
        <w:ind w:left="13"/>
        <w:jc w:val="center"/>
        <w:rPr>
          <w:rFonts w:ascii="David" w:eastAsia="David" w:hAnsi="David"/>
          <w:b/>
          <w:bCs/>
          <w:szCs w:val="24"/>
          <w:u w:val="single"/>
          <w:rtl/>
          <w:lang w:eastAsia="he-IL"/>
        </w:rPr>
      </w:pPr>
    </w:p>
    <w:p w14:paraId="218BB962" w14:textId="77777777" w:rsidR="00BE0B75" w:rsidRDefault="008060EE" w:rsidP="00153B51">
      <w:pPr>
        <w:widowControl w:val="0"/>
        <w:numPr>
          <w:ilvl w:val="0"/>
          <w:numId w:val="15"/>
        </w:numPr>
        <w:tabs>
          <w:tab w:val="clear" w:pos="709"/>
          <w:tab w:val="clear" w:pos="1418"/>
          <w:tab w:val="clear" w:pos="2268"/>
          <w:tab w:val="clear" w:pos="3289"/>
          <w:tab w:val="left" w:pos="391"/>
        </w:tabs>
        <w:spacing w:before="60" w:after="60" w:line="360" w:lineRule="auto"/>
        <w:ind w:left="439" w:hanging="426"/>
        <w:jc w:val="both"/>
        <w:rPr>
          <w:rFonts w:ascii="David" w:eastAsia="David" w:hAnsi="David"/>
          <w:szCs w:val="24"/>
          <w:rtl/>
          <w:lang w:eastAsia="he-IL"/>
        </w:rPr>
      </w:pPr>
      <w:r w:rsidRPr="008060EE">
        <w:rPr>
          <w:rFonts w:ascii="David" w:eastAsia="David" w:hAnsi="David"/>
          <w:szCs w:val="24"/>
          <w:rtl/>
          <w:lang w:eastAsia="he-IL"/>
        </w:rPr>
        <w:t>אני הח"מ _______________</w:t>
      </w:r>
      <w:r w:rsidRPr="008060EE">
        <w:rPr>
          <w:rFonts w:ascii="David" w:eastAsia="David" w:hAnsi="David" w:hint="cs"/>
          <w:szCs w:val="24"/>
          <w:rtl/>
          <w:lang w:eastAsia="he-IL"/>
        </w:rPr>
        <w:t xml:space="preserve">, </w:t>
      </w:r>
      <w:r w:rsidRPr="008060EE">
        <w:rPr>
          <w:rFonts w:ascii="David" w:eastAsia="David" w:hAnsi="David"/>
          <w:szCs w:val="24"/>
          <w:rtl/>
          <w:lang w:eastAsia="he-IL"/>
        </w:rPr>
        <w:t>ת.ז. ______________ לאחר שהוזהרתי כי עלי לומר את האמת וכי אהיה צפוי לעונשים הקבועים בחוק אם לא אעשה כן</w:t>
      </w:r>
      <w:r w:rsidRPr="008060EE">
        <w:rPr>
          <w:rFonts w:ascii="David" w:eastAsia="David" w:hAnsi="David" w:hint="cs"/>
          <w:szCs w:val="24"/>
          <w:rtl/>
          <w:lang w:eastAsia="he-IL"/>
        </w:rPr>
        <w:t>.</w:t>
      </w:r>
    </w:p>
    <w:p w14:paraId="0853B9CC" w14:textId="77777777" w:rsidR="00BE0B75" w:rsidRDefault="008060EE" w:rsidP="00153B51">
      <w:pPr>
        <w:widowControl w:val="0"/>
        <w:numPr>
          <w:ilvl w:val="0"/>
          <w:numId w:val="15"/>
        </w:numPr>
        <w:tabs>
          <w:tab w:val="clear" w:pos="709"/>
          <w:tab w:val="clear" w:pos="1418"/>
          <w:tab w:val="clear" w:pos="2268"/>
          <w:tab w:val="clear" w:pos="3289"/>
          <w:tab w:val="left" w:pos="391"/>
        </w:tabs>
        <w:spacing w:before="60" w:after="60" w:line="360" w:lineRule="auto"/>
        <w:ind w:left="439" w:hanging="426"/>
        <w:jc w:val="both"/>
        <w:rPr>
          <w:rFonts w:ascii="David" w:eastAsia="David" w:hAnsi="David"/>
          <w:szCs w:val="24"/>
          <w:rtl/>
          <w:lang w:eastAsia="he-IL"/>
        </w:rPr>
      </w:pPr>
      <w:r w:rsidRPr="008060EE">
        <w:rPr>
          <w:rFonts w:ascii="David" w:eastAsia="David" w:hAnsi="David"/>
          <w:szCs w:val="24"/>
          <w:rtl/>
          <w:lang w:eastAsia="he-IL"/>
        </w:rPr>
        <w:t xml:space="preserve">אני </w:t>
      </w:r>
      <w:r w:rsidR="0025727E">
        <w:rPr>
          <w:rFonts w:ascii="David" w:eastAsia="David" w:hAnsi="David" w:hint="cs"/>
          <w:szCs w:val="24"/>
          <w:rtl/>
          <w:lang w:eastAsia="he-IL"/>
        </w:rPr>
        <w:t>נציג</w:t>
      </w:r>
      <w:r w:rsidRPr="008060EE">
        <w:rPr>
          <w:rFonts w:ascii="David" w:eastAsia="David" w:hAnsi="David" w:hint="cs"/>
          <w:szCs w:val="24"/>
          <w:rtl/>
          <w:lang w:eastAsia="he-IL"/>
        </w:rPr>
        <w:t xml:space="preserve"> של</w:t>
      </w:r>
      <w:r w:rsidRPr="008060EE">
        <w:rPr>
          <w:rFonts w:ascii="David" w:eastAsia="David" w:hAnsi="David"/>
          <w:szCs w:val="24"/>
          <w:rtl/>
          <w:lang w:eastAsia="he-IL"/>
        </w:rPr>
        <w:t xml:space="preserve"> ______</w:t>
      </w:r>
      <w:r w:rsidRPr="008060EE">
        <w:rPr>
          <w:rFonts w:ascii="David" w:eastAsia="David" w:hAnsi="David" w:hint="cs"/>
          <w:szCs w:val="24"/>
          <w:rtl/>
          <w:lang w:eastAsia="he-IL"/>
        </w:rPr>
        <w:t>__</w:t>
      </w:r>
      <w:r w:rsidRPr="008060EE">
        <w:rPr>
          <w:rFonts w:ascii="David" w:eastAsia="David" w:hAnsi="David"/>
          <w:szCs w:val="24"/>
          <w:rtl/>
          <w:lang w:eastAsia="he-IL"/>
        </w:rPr>
        <w:t>_______</w:t>
      </w:r>
      <w:r w:rsidRPr="008060EE">
        <w:rPr>
          <w:rFonts w:ascii="David" w:eastAsia="David" w:hAnsi="David" w:hint="cs"/>
          <w:szCs w:val="24"/>
          <w:rtl/>
          <w:lang w:eastAsia="he-IL"/>
        </w:rPr>
        <w:t>, ח.פ/ ע.ר: ________________,</w:t>
      </w:r>
      <w:r w:rsidRPr="008060EE">
        <w:rPr>
          <w:rFonts w:ascii="David" w:eastAsia="David" w:hAnsi="David"/>
          <w:szCs w:val="24"/>
          <w:rtl/>
          <w:lang w:eastAsia="he-IL"/>
        </w:rPr>
        <w:t xml:space="preserve"> (להלן-המציע) ואני מכהן כ___________ והנני מוסמך לתת הצהרה זו מטעם המציע.</w:t>
      </w:r>
    </w:p>
    <w:p w14:paraId="0F0B8EBE" w14:textId="77777777" w:rsidR="00BE0B75" w:rsidRDefault="008060EE" w:rsidP="00153B51">
      <w:pPr>
        <w:widowControl w:val="0"/>
        <w:numPr>
          <w:ilvl w:val="1"/>
          <w:numId w:val="15"/>
        </w:numPr>
        <w:tabs>
          <w:tab w:val="clear" w:pos="709"/>
          <w:tab w:val="clear" w:pos="1418"/>
          <w:tab w:val="clear" w:pos="2268"/>
          <w:tab w:val="clear" w:pos="3289"/>
        </w:tabs>
        <w:spacing w:before="60" w:after="60" w:line="360" w:lineRule="auto"/>
        <w:ind w:left="1147" w:hanging="708"/>
        <w:jc w:val="both"/>
        <w:rPr>
          <w:rFonts w:ascii="David" w:eastAsia="David" w:hAnsi="David"/>
          <w:szCs w:val="24"/>
          <w:lang w:eastAsia="he-IL"/>
        </w:rPr>
      </w:pPr>
      <w:r w:rsidRPr="008060EE">
        <w:rPr>
          <w:rFonts w:ascii="David" w:eastAsia="David" w:hAnsi="David"/>
          <w:szCs w:val="24"/>
          <w:rtl/>
          <w:lang w:eastAsia="he-IL"/>
        </w:rPr>
        <w:t xml:space="preserve">הריני מתחייב לקיים בכל תקופת החוזה, לגבי העובדים שיועסקו על ידי ועל מנת לבצע את השירותים לפי חוזה זה, את האמור בחוקי העבודה המפורטים </w:t>
      </w:r>
      <w:r w:rsidRPr="008060EE">
        <w:rPr>
          <w:rFonts w:ascii="David" w:eastAsia="David" w:hAnsi="David" w:hint="cs"/>
          <w:szCs w:val="24"/>
          <w:rtl/>
          <w:lang w:eastAsia="he-IL"/>
        </w:rPr>
        <w:t>להלן:</w:t>
      </w:r>
    </w:p>
    <w:p w14:paraId="496FDB60" w14:textId="77777777" w:rsidR="00B27F87" w:rsidRPr="00B27F87" w:rsidRDefault="00B27F87" w:rsidP="00153B51">
      <w:pPr>
        <w:widowControl w:val="0"/>
        <w:numPr>
          <w:ilvl w:val="2"/>
          <w:numId w:val="15"/>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דמי מחלה, תשל"ו-1976.</w:t>
      </w:r>
    </w:p>
    <w:p w14:paraId="633FCF3C" w14:textId="77777777" w:rsidR="00B27F87" w:rsidRPr="00B27F87" w:rsidRDefault="00B27F87" w:rsidP="00153B51">
      <w:pPr>
        <w:widowControl w:val="0"/>
        <w:numPr>
          <w:ilvl w:val="2"/>
          <w:numId w:val="15"/>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הביטוח הלאומי (נוסח משולב), תשנ"ה-1995.</w:t>
      </w:r>
    </w:p>
    <w:p w14:paraId="21FE1713" w14:textId="77777777" w:rsidR="00B27F87" w:rsidRPr="00B27F87" w:rsidRDefault="00B27F87" w:rsidP="00153B51">
      <w:pPr>
        <w:widowControl w:val="0"/>
        <w:numPr>
          <w:ilvl w:val="2"/>
          <w:numId w:val="15"/>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הגנת השכר, תשי"ח-1958.</w:t>
      </w:r>
    </w:p>
    <w:p w14:paraId="2BC80B6C" w14:textId="77777777" w:rsidR="00B27F87" w:rsidRPr="00B27F87" w:rsidRDefault="00B27F87" w:rsidP="00153B51">
      <w:pPr>
        <w:widowControl w:val="0"/>
        <w:numPr>
          <w:ilvl w:val="2"/>
          <w:numId w:val="15"/>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הודעה לעובד (תנאי עבודה), התשס"ב-2002.</w:t>
      </w:r>
    </w:p>
    <w:p w14:paraId="346AE7B5" w14:textId="77777777" w:rsidR="00B27F87" w:rsidRPr="00B27F87" w:rsidRDefault="00B27F87" w:rsidP="00153B51">
      <w:pPr>
        <w:widowControl w:val="0"/>
        <w:numPr>
          <w:ilvl w:val="2"/>
          <w:numId w:val="15"/>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החניכות, תשי"ג-1953.</w:t>
      </w:r>
    </w:p>
    <w:p w14:paraId="0447CA72" w14:textId="77777777" w:rsidR="00B27F87" w:rsidRPr="00B27F87" w:rsidRDefault="00B27F87" w:rsidP="00153B51">
      <w:pPr>
        <w:widowControl w:val="0"/>
        <w:numPr>
          <w:ilvl w:val="2"/>
          <w:numId w:val="15"/>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 xml:space="preserve"> חוק חופשה שנתית, תשי"א-1951.</w:t>
      </w:r>
    </w:p>
    <w:p w14:paraId="512E3A06" w14:textId="77777777" w:rsidR="00B27F87" w:rsidRPr="00B27F87" w:rsidRDefault="00B27F87" w:rsidP="00153B51">
      <w:pPr>
        <w:widowControl w:val="0"/>
        <w:numPr>
          <w:ilvl w:val="2"/>
          <w:numId w:val="15"/>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חיילים משוחררים (החזרה לעבודה), תש"ט-1949.</w:t>
      </w:r>
    </w:p>
    <w:p w14:paraId="7574E460" w14:textId="77777777" w:rsidR="00B27F87" w:rsidRPr="00B27F87" w:rsidRDefault="00B27F87" w:rsidP="00153B51">
      <w:pPr>
        <w:widowControl w:val="0"/>
        <w:numPr>
          <w:ilvl w:val="2"/>
          <w:numId w:val="15"/>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עבודת הנוער, תשי"ג-1953.</w:t>
      </w:r>
    </w:p>
    <w:p w14:paraId="206A1BCE" w14:textId="77777777" w:rsidR="00B27F87" w:rsidRPr="00B27F87" w:rsidRDefault="00B27F87" w:rsidP="00153B51">
      <w:pPr>
        <w:widowControl w:val="0"/>
        <w:numPr>
          <w:ilvl w:val="2"/>
          <w:numId w:val="15"/>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עבודת נשים, תשי"ד-1954.</w:t>
      </w:r>
    </w:p>
    <w:p w14:paraId="21B97B17" w14:textId="77777777" w:rsidR="00B27F87" w:rsidRPr="00B27F87" w:rsidRDefault="00B27F87" w:rsidP="00153B51">
      <w:pPr>
        <w:widowControl w:val="0"/>
        <w:numPr>
          <w:ilvl w:val="2"/>
          <w:numId w:val="15"/>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פיצויי פיטורים, תשכ"ג-1963.</w:t>
      </w:r>
    </w:p>
    <w:p w14:paraId="63B3DF3F" w14:textId="77777777" w:rsidR="00B27F87" w:rsidRPr="00B27F87" w:rsidRDefault="00B27F87" w:rsidP="00153B51">
      <w:pPr>
        <w:widowControl w:val="0"/>
        <w:numPr>
          <w:ilvl w:val="2"/>
          <w:numId w:val="15"/>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שירות התעסוקה, תשי"ט-1959.</w:t>
      </w:r>
    </w:p>
    <w:p w14:paraId="06884F14" w14:textId="77777777" w:rsidR="00B27F87" w:rsidRPr="00B27F87" w:rsidRDefault="00B27F87" w:rsidP="00153B51">
      <w:pPr>
        <w:widowControl w:val="0"/>
        <w:numPr>
          <w:ilvl w:val="2"/>
          <w:numId w:val="15"/>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שכר מינימום, התשמ"ז-1987.</w:t>
      </w:r>
    </w:p>
    <w:p w14:paraId="364E67EA" w14:textId="77777777" w:rsidR="00B27F87" w:rsidRPr="00B27F87" w:rsidRDefault="00B27F87" w:rsidP="00153B51">
      <w:pPr>
        <w:widowControl w:val="0"/>
        <w:numPr>
          <w:ilvl w:val="2"/>
          <w:numId w:val="15"/>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שכר שווה לעובדת ולעובד, תשנ"ו-1996.</w:t>
      </w:r>
    </w:p>
    <w:p w14:paraId="78F557F1" w14:textId="77777777" w:rsidR="00B27F87" w:rsidRPr="00B27F87" w:rsidRDefault="00B27F87" w:rsidP="00153B51">
      <w:pPr>
        <w:widowControl w:val="0"/>
        <w:numPr>
          <w:ilvl w:val="2"/>
          <w:numId w:val="15"/>
        </w:numPr>
        <w:tabs>
          <w:tab w:val="clear" w:pos="709"/>
          <w:tab w:val="clear" w:pos="1418"/>
          <w:tab w:val="clear" w:pos="2268"/>
          <w:tab w:val="clear" w:pos="3289"/>
        </w:tabs>
        <w:spacing w:before="60" w:after="60" w:line="360" w:lineRule="auto"/>
        <w:ind w:left="1934" w:hanging="851"/>
        <w:jc w:val="both"/>
        <w:rPr>
          <w:rFonts w:ascii="David" w:eastAsia="David" w:hAnsi="David"/>
          <w:szCs w:val="24"/>
          <w:lang w:eastAsia="he-IL"/>
        </w:rPr>
      </w:pPr>
      <w:r w:rsidRPr="00B27F87">
        <w:rPr>
          <w:rFonts w:ascii="David" w:eastAsia="David" w:hAnsi="David"/>
          <w:szCs w:val="24"/>
          <w:rtl/>
          <w:lang w:eastAsia="he-IL"/>
        </w:rPr>
        <w:t>חוק שעות עבודה ומנוחה, תשי"א-1951.</w:t>
      </w:r>
    </w:p>
    <w:p w14:paraId="773BB3E1" w14:textId="77777777" w:rsidR="00BE0B75" w:rsidRDefault="008060EE" w:rsidP="00153B51">
      <w:pPr>
        <w:widowControl w:val="0"/>
        <w:numPr>
          <w:ilvl w:val="1"/>
          <w:numId w:val="15"/>
        </w:numPr>
        <w:tabs>
          <w:tab w:val="clear" w:pos="709"/>
          <w:tab w:val="clear" w:pos="1418"/>
          <w:tab w:val="clear" w:pos="2268"/>
          <w:tab w:val="clear" w:pos="3289"/>
        </w:tabs>
        <w:spacing w:before="60" w:after="60" w:line="360" w:lineRule="auto"/>
        <w:ind w:left="1147" w:hanging="708"/>
        <w:jc w:val="both"/>
        <w:rPr>
          <w:rFonts w:ascii="David" w:eastAsia="David" w:hAnsi="David"/>
          <w:szCs w:val="24"/>
          <w:lang w:eastAsia="he-IL"/>
        </w:rPr>
      </w:pPr>
      <w:r w:rsidRPr="008060EE">
        <w:rPr>
          <w:rFonts w:ascii="David" w:eastAsia="David" w:hAnsi="David" w:hint="cs"/>
          <w:szCs w:val="24"/>
          <w:rtl/>
          <w:lang w:eastAsia="he-IL"/>
        </w:rPr>
        <w:t xml:space="preserve">עוד, </w:t>
      </w:r>
      <w:r w:rsidR="005E301F" w:rsidRPr="008060EE">
        <w:rPr>
          <w:rFonts w:ascii="David" w:eastAsia="David" w:hAnsi="David" w:hint="cs"/>
          <w:szCs w:val="24"/>
          <w:rtl/>
          <w:lang w:eastAsia="he-IL"/>
        </w:rPr>
        <w:t>הנני</w:t>
      </w:r>
      <w:r w:rsidRPr="008060EE">
        <w:rPr>
          <w:rFonts w:ascii="David" w:eastAsia="David" w:hAnsi="David" w:hint="cs"/>
          <w:szCs w:val="24"/>
          <w:rtl/>
          <w:lang w:eastAsia="he-IL"/>
        </w:rPr>
        <w:t xml:space="preserve"> מתחייב בשם המציע כי </w:t>
      </w:r>
      <w:r w:rsidRPr="008060EE">
        <w:rPr>
          <w:rFonts w:ascii="David" w:eastAsia="David" w:hAnsi="David"/>
          <w:szCs w:val="24"/>
          <w:rtl/>
          <w:lang w:eastAsia="he-IL"/>
        </w:rPr>
        <w:t>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יערכו, או יתוקנו בעתיד לרבות צווי ההרחבה שהוצאו על פי הסכמים אלה.</w:t>
      </w:r>
    </w:p>
    <w:p w14:paraId="4870BE57" w14:textId="2D25534E" w:rsidR="00BE0B75" w:rsidRPr="00935DFB" w:rsidRDefault="008060EE" w:rsidP="00153B51">
      <w:pPr>
        <w:widowControl w:val="0"/>
        <w:numPr>
          <w:ilvl w:val="1"/>
          <w:numId w:val="15"/>
        </w:numPr>
        <w:tabs>
          <w:tab w:val="clear" w:pos="709"/>
          <w:tab w:val="clear" w:pos="1418"/>
          <w:tab w:val="clear" w:pos="2268"/>
          <w:tab w:val="clear" w:pos="3289"/>
        </w:tabs>
        <w:spacing w:before="60" w:after="60" w:line="360" w:lineRule="auto"/>
        <w:ind w:left="1147" w:hanging="708"/>
        <w:jc w:val="both"/>
        <w:rPr>
          <w:rFonts w:ascii="David" w:eastAsia="David" w:hAnsi="David"/>
          <w:szCs w:val="24"/>
          <w:lang w:eastAsia="he-IL"/>
        </w:rPr>
      </w:pPr>
      <w:r w:rsidRPr="00935DFB">
        <w:rPr>
          <w:rFonts w:ascii="David" w:eastAsia="David" w:hAnsi="David" w:hint="cs"/>
          <w:szCs w:val="24"/>
          <w:rtl/>
          <w:lang w:eastAsia="he-IL"/>
        </w:rPr>
        <w:t xml:space="preserve">בכל מקרה הריני מתחייב להבטיח לעובדי את התנאים הסוציאליים המופיעים בסעיף </w:t>
      </w:r>
      <w:r w:rsidR="00C84214">
        <w:fldChar w:fldCharType="begin"/>
      </w:r>
      <w:r w:rsidR="00C84214">
        <w:instrText xml:space="preserve"> REF _Ref135630394 \r \h  \* MERGEFORMAT </w:instrText>
      </w:r>
      <w:r w:rsidR="00C84214">
        <w:fldChar w:fldCharType="separate"/>
      </w:r>
      <w:r w:rsidR="00862751" w:rsidRPr="00F929F3">
        <w:rPr>
          <w:szCs w:val="24"/>
          <w:cs/>
        </w:rPr>
        <w:t>‎</w:t>
      </w:r>
      <w:r w:rsidR="00862751" w:rsidRPr="00F929F3">
        <w:rPr>
          <w:szCs w:val="24"/>
        </w:rPr>
        <w:t>4.8.20</w:t>
      </w:r>
      <w:r w:rsidR="00C84214">
        <w:fldChar w:fldCharType="end"/>
      </w:r>
      <w:r w:rsidR="00935DFB">
        <w:rPr>
          <w:rFonts w:ascii="David" w:eastAsia="David" w:hAnsi="David" w:hint="cs"/>
          <w:szCs w:val="24"/>
          <w:rtl/>
          <w:lang w:eastAsia="he-IL"/>
        </w:rPr>
        <w:t xml:space="preserve"> </w:t>
      </w:r>
      <w:r w:rsidRPr="00935DFB">
        <w:rPr>
          <w:rFonts w:ascii="David" w:eastAsia="David" w:hAnsi="David" w:hint="cs"/>
          <w:szCs w:val="24"/>
          <w:rtl/>
          <w:lang w:eastAsia="he-IL"/>
        </w:rPr>
        <w:t xml:space="preserve">לחוזה. </w:t>
      </w:r>
    </w:p>
    <w:p w14:paraId="2842F655" w14:textId="77777777" w:rsidR="00BE0B75" w:rsidRDefault="008060EE" w:rsidP="00153B51">
      <w:pPr>
        <w:widowControl w:val="0"/>
        <w:numPr>
          <w:ilvl w:val="1"/>
          <w:numId w:val="15"/>
        </w:numPr>
        <w:tabs>
          <w:tab w:val="clear" w:pos="709"/>
          <w:tab w:val="clear" w:pos="1418"/>
          <w:tab w:val="clear" w:pos="2268"/>
          <w:tab w:val="clear" w:pos="3289"/>
        </w:tabs>
        <w:spacing w:before="60" w:after="60" w:line="360" w:lineRule="auto"/>
        <w:ind w:left="1147" w:hanging="708"/>
        <w:jc w:val="both"/>
        <w:rPr>
          <w:rFonts w:ascii="David" w:eastAsia="David" w:hAnsi="David"/>
          <w:szCs w:val="24"/>
          <w:rtl/>
          <w:lang w:eastAsia="he-IL"/>
        </w:rPr>
      </w:pPr>
      <w:r w:rsidRPr="008060EE">
        <w:rPr>
          <w:rFonts w:ascii="David" w:eastAsia="David" w:hAnsi="David"/>
          <w:szCs w:val="24"/>
          <w:rtl/>
          <w:lang w:eastAsia="he-IL"/>
        </w:rPr>
        <w:t>ידוע לי כי המזמין יהיה רשאי בכל עת לקבל תלושי שכר ופרטים אחרים בדבר תנאי העבודה בהם מועסקים עובדי המציע, וזאת כדי לוודא את ביצוע הנ"ל.</w:t>
      </w:r>
    </w:p>
    <w:p w14:paraId="2BF0F5D8" w14:textId="77777777" w:rsidR="00BE0B75" w:rsidRDefault="008060EE" w:rsidP="00153B51">
      <w:pPr>
        <w:widowControl w:val="0"/>
        <w:numPr>
          <w:ilvl w:val="1"/>
          <w:numId w:val="15"/>
        </w:numPr>
        <w:tabs>
          <w:tab w:val="clear" w:pos="709"/>
          <w:tab w:val="clear" w:pos="1418"/>
          <w:tab w:val="clear" w:pos="2268"/>
          <w:tab w:val="clear" w:pos="3289"/>
        </w:tabs>
        <w:spacing w:before="60" w:after="60" w:line="360" w:lineRule="auto"/>
        <w:ind w:left="1147" w:hanging="708"/>
        <w:jc w:val="both"/>
        <w:rPr>
          <w:rFonts w:ascii="David" w:eastAsia="David" w:hAnsi="David"/>
          <w:szCs w:val="24"/>
          <w:lang w:eastAsia="he-IL"/>
        </w:rPr>
      </w:pPr>
      <w:r w:rsidRPr="008060EE">
        <w:rPr>
          <w:rFonts w:ascii="David" w:eastAsia="David" w:hAnsi="David"/>
          <w:szCs w:val="24"/>
          <w:rtl/>
          <w:lang w:eastAsia="he-IL"/>
        </w:rPr>
        <w:t>ברור לי כי כל העובדים שיועסקו על ידי לצורכי מכרז זה הינם מועסקים במסגרת הארגונית שלי ושלא יהיה בינם לבין המזמין כל קשר עובד מעביד</w:t>
      </w:r>
      <w:r w:rsidRPr="008060EE">
        <w:rPr>
          <w:rFonts w:ascii="David" w:eastAsia="David" w:hAnsi="David" w:hint="cs"/>
          <w:szCs w:val="24"/>
          <w:rtl/>
          <w:lang w:eastAsia="he-IL"/>
        </w:rPr>
        <w:t>.</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8060EE" w:rsidRPr="008060EE" w14:paraId="5E18BDB3" w14:textId="77777777" w:rsidTr="0025727E">
        <w:tc>
          <w:tcPr>
            <w:tcW w:w="9855" w:type="dxa"/>
            <w:gridSpan w:val="3"/>
            <w:tcBorders>
              <w:top w:val="nil"/>
              <w:left w:val="nil"/>
              <w:bottom w:val="single" w:sz="4" w:space="0" w:color="auto"/>
              <w:right w:val="nil"/>
            </w:tcBorders>
          </w:tcPr>
          <w:p w14:paraId="56142693" w14:textId="77777777"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b/>
                <w:bCs/>
                <w:szCs w:val="24"/>
                <w:rtl/>
                <w:lang w:eastAsia="he-IL"/>
              </w:rPr>
              <w:t xml:space="preserve">לראיה </w:t>
            </w:r>
            <w:r w:rsidRPr="008060EE">
              <w:rPr>
                <w:rFonts w:ascii="David" w:eastAsia="David" w:hAnsi="David" w:hint="cs"/>
                <w:b/>
                <w:bCs/>
                <w:szCs w:val="24"/>
                <w:rtl/>
                <w:lang w:eastAsia="he-IL"/>
              </w:rPr>
              <w:t xml:space="preserve">באתי </w:t>
            </w:r>
            <w:r w:rsidRPr="008060EE">
              <w:rPr>
                <w:rFonts w:ascii="David" w:eastAsia="David" w:hAnsi="David"/>
                <w:b/>
                <w:bCs/>
                <w:szCs w:val="24"/>
                <w:rtl/>
                <w:lang w:eastAsia="he-IL"/>
              </w:rPr>
              <w:t xml:space="preserve">על החתום </w:t>
            </w:r>
          </w:p>
        </w:tc>
      </w:tr>
      <w:tr w:rsidR="008060EE" w:rsidRPr="008060EE" w14:paraId="37057046" w14:textId="77777777" w:rsidTr="0025727E">
        <w:trPr>
          <w:trHeight w:val="397"/>
        </w:trPr>
        <w:tc>
          <w:tcPr>
            <w:tcW w:w="3051" w:type="dxa"/>
            <w:tcBorders>
              <w:top w:val="single" w:sz="4" w:space="0" w:color="auto"/>
              <w:left w:val="single" w:sz="4" w:space="0" w:color="auto"/>
              <w:bottom w:val="single" w:sz="4" w:space="0" w:color="auto"/>
              <w:right w:val="single" w:sz="4" w:space="0" w:color="auto"/>
            </w:tcBorders>
          </w:tcPr>
          <w:p w14:paraId="7632763B" w14:textId="77777777"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14:paraId="08EEBF75" w14:textId="77777777"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14:paraId="4A338F18" w14:textId="77777777"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8060EE" w:rsidRPr="008060EE" w14:paraId="4CD10F36" w14:textId="77777777"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6B0FE20" w14:textId="77777777"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F120384" w14:textId="77777777" w:rsidR="008060EE" w:rsidRPr="008060EE" w:rsidRDefault="00E239E1" w:rsidP="00E239E1">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BE6932">
              <w:rPr>
                <w:rFonts w:ascii="David" w:eastAsia="David" w:hAnsi="David"/>
                <w:szCs w:val="24"/>
                <w:rtl/>
                <w:lang w:eastAsia="he-IL"/>
              </w:rPr>
              <w:t xml:space="preserve">שם מלא של </w:t>
            </w:r>
            <w:r w:rsidRPr="00BE6932">
              <w:rPr>
                <w:rFonts w:ascii="David" w:eastAsia="David" w:hAnsi="David" w:hint="cs"/>
                <w:szCs w:val="24"/>
                <w:rtl/>
                <w:lang w:eastAsia="he-IL"/>
              </w:rPr>
              <w:t>הנציג</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11DBC63" w14:textId="77777777"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 xml:space="preserve">חתימה </w:t>
            </w:r>
          </w:p>
        </w:tc>
      </w:tr>
      <w:tr w:rsidR="008060EE" w:rsidRPr="008060EE" w14:paraId="65C0794C" w14:textId="77777777" w:rsidTr="0025727E">
        <w:tc>
          <w:tcPr>
            <w:tcW w:w="9855" w:type="dxa"/>
            <w:gridSpan w:val="3"/>
            <w:tcBorders>
              <w:top w:val="single" w:sz="4" w:space="0" w:color="auto"/>
              <w:left w:val="nil"/>
              <w:bottom w:val="nil"/>
              <w:right w:val="nil"/>
            </w:tcBorders>
          </w:tcPr>
          <w:p w14:paraId="0B415E04" w14:textId="77777777"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8060EE" w:rsidRPr="008060EE" w14:paraId="51BBA872" w14:textId="77777777" w:rsidTr="0025727E">
        <w:tc>
          <w:tcPr>
            <w:tcW w:w="9855" w:type="dxa"/>
            <w:gridSpan w:val="3"/>
            <w:tcBorders>
              <w:top w:val="nil"/>
              <w:left w:val="nil"/>
              <w:bottom w:val="nil"/>
              <w:right w:val="nil"/>
            </w:tcBorders>
          </w:tcPr>
          <w:p w14:paraId="23FA3B24" w14:textId="77777777" w:rsidR="00E255B0" w:rsidRPr="00A5420C" w:rsidRDefault="008060EE" w:rsidP="00935DFB">
            <w:pPr>
              <w:widowControl w:val="0"/>
              <w:tabs>
                <w:tab w:val="clear" w:pos="709"/>
                <w:tab w:val="clear" w:pos="1418"/>
                <w:tab w:val="clear" w:pos="2268"/>
                <w:tab w:val="clear" w:pos="3289"/>
              </w:tabs>
              <w:spacing w:before="100" w:beforeAutospacing="1" w:after="100" w:afterAutospacing="1" w:line="360" w:lineRule="auto"/>
              <w:ind w:left="-35"/>
              <w:jc w:val="both"/>
              <w:rPr>
                <w:rFonts w:ascii="David" w:eastAsia="David" w:hAnsi="David"/>
                <w:szCs w:val="24"/>
                <w:lang w:eastAsia="he-IL"/>
              </w:rPr>
            </w:pPr>
            <w:r w:rsidRPr="00FE2D8C">
              <w:rPr>
                <w:rFonts w:ascii="David" w:eastAsia="David" w:hAnsi="David"/>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8060EE" w:rsidRPr="008060EE" w14:paraId="34896EB1" w14:textId="77777777" w:rsidTr="0025727E">
        <w:tc>
          <w:tcPr>
            <w:tcW w:w="3051" w:type="dxa"/>
            <w:tcBorders>
              <w:top w:val="nil"/>
              <w:left w:val="nil"/>
              <w:bottom w:val="single" w:sz="4" w:space="0" w:color="auto"/>
              <w:right w:val="nil"/>
            </w:tcBorders>
          </w:tcPr>
          <w:p w14:paraId="273A0B7C" w14:textId="77777777" w:rsidR="008060EE" w:rsidRPr="008060EE" w:rsidRDefault="008060EE" w:rsidP="0025727E">
            <w:pPr>
              <w:widowControl w:val="0"/>
              <w:tabs>
                <w:tab w:val="clear" w:pos="709"/>
                <w:tab w:val="clear" w:pos="1418"/>
                <w:tab w:val="clear" w:pos="2268"/>
                <w:tab w:val="clear" w:pos="3289"/>
              </w:tabs>
              <w:spacing w:before="100" w:beforeAutospacing="1" w:after="100" w:afterAutospacing="1"/>
              <w:rPr>
                <w:rFonts w:ascii="David" w:eastAsia="David" w:hAnsi="David"/>
                <w:szCs w:val="24"/>
                <w:lang w:eastAsia="he-IL"/>
              </w:rPr>
            </w:pPr>
          </w:p>
        </w:tc>
        <w:tc>
          <w:tcPr>
            <w:tcW w:w="3260" w:type="dxa"/>
            <w:tcBorders>
              <w:top w:val="nil"/>
              <w:left w:val="nil"/>
              <w:bottom w:val="single" w:sz="4" w:space="0" w:color="auto"/>
              <w:right w:val="nil"/>
            </w:tcBorders>
          </w:tcPr>
          <w:p w14:paraId="78D7675D" w14:textId="77777777"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nil"/>
              <w:left w:val="nil"/>
              <w:bottom w:val="single" w:sz="4" w:space="0" w:color="auto"/>
              <w:right w:val="nil"/>
            </w:tcBorders>
          </w:tcPr>
          <w:p w14:paraId="7AA55A63" w14:textId="77777777"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8060EE" w:rsidRPr="008060EE" w14:paraId="32F40D8C" w14:textId="77777777" w:rsidTr="0025727E">
        <w:trPr>
          <w:trHeight w:val="397"/>
        </w:trPr>
        <w:tc>
          <w:tcPr>
            <w:tcW w:w="3051" w:type="dxa"/>
            <w:tcBorders>
              <w:top w:val="single" w:sz="4" w:space="0" w:color="auto"/>
              <w:left w:val="single" w:sz="4" w:space="0" w:color="auto"/>
              <w:bottom w:val="single" w:sz="4" w:space="0" w:color="auto"/>
              <w:right w:val="single" w:sz="4" w:space="0" w:color="auto"/>
            </w:tcBorders>
          </w:tcPr>
          <w:p w14:paraId="17685757" w14:textId="77777777"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14:paraId="18EB72AF" w14:textId="77777777"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14:paraId="1B9B6165" w14:textId="77777777"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8060EE" w:rsidRPr="008060EE" w14:paraId="7F0F2920" w14:textId="77777777"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14:paraId="57B893FE" w14:textId="77777777"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5F1252D6" w14:textId="77777777"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5D00B43B" w14:textId="77777777"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חתימה וחותמת</w:t>
            </w:r>
          </w:p>
        </w:tc>
      </w:tr>
    </w:tbl>
    <w:p w14:paraId="03A9ADD6" w14:textId="77777777" w:rsidR="00BE0B75" w:rsidRDefault="00BE0B75">
      <w:pPr>
        <w:widowControl w:val="0"/>
        <w:tabs>
          <w:tab w:val="clear" w:pos="709"/>
          <w:tab w:val="clear" w:pos="1418"/>
          <w:tab w:val="clear" w:pos="2268"/>
          <w:tab w:val="clear" w:pos="3289"/>
          <w:tab w:val="left" w:pos="8103"/>
        </w:tabs>
        <w:ind w:left="13" w:right="1440"/>
        <w:jc w:val="both"/>
        <w:rPr>
          <w:rFonts w:ascii="David" w:eastAsia="David" w:hAnsi="David"/>
          <w:szCs w:val="24"/>
          <w:rtl/>
          <w:lang w:eastAsia="he-IL"/>
        </w:rPr>
      </w:pPr>
    </w:p>
    <w:p w14:paraId="1F7E8BF0" w14:textId="77777777" w:rsidR="00BE0B75" w:rsidRDefault="00BE0B75">
      <w:pPr>
        <w:widowControl w:val="0"/>
        <w:tabs>
          <w:tab w:val="clear" w:pos="709"/>
          <w:tab w:val="clear" w:pos="1418"/>
          <w:tab w:val="clear" w:pos="2268"/>
          <w:tab w:val="clear" w:pos="3289"/>
          <w:tab w:val="left" w:pos="8103"/>
        </w:tabs>
        <w:ind w:left="13"/>
        <w:jc w:val="both"/>
        <w:rPr>
          <w:rFonts w:ascii="David" w:eastAsia="David" w:hAnsi="David"/>
          <w:szCs w:val="24"/>
          <w:rtl/>
          <w:lang w:eastAsia="he-IL"/>
        </w:rPr>
      </w:pPr>
    </w:p>
    <w:p w14:paraId="54CB3B92" w14:textId="77777777" w:rsidR="00BE0B75" w:rsidRDefault="008060EE">
      <w:pPr>
        <w:tabs>
          <w:tab w:val="clear" w:pos="709"/>
          <w:tab w:val="clear" w:pos="1418"/>
          <w:tab w:val="clear" w:pos="2268"/>
          <w:tab w:val="clear" w:pos="3289"/>
        </w:tabs>
        <w:bidi w:val="0"/>
        <w:ind w:left="13"/>
        <w:rPr>
          <w:b/>
          <w:bCs/>
          <w:kern w:val="28"/>
          <w:sz w:val="34"/>
          <w:szCs w:val="40"/>
        </w:rPr>
      </w:pPr>
      <w:r>
        <w:rPr>
          <w:rtl/>
        </w:rPr>
        <w:br w:type="page"/>
      </w:r>
    </w:p>
    <w:p w14:paraId="13B93186" w14:textId="77777777" w:rsidR="00830FA9" w:rsidRPr="00946052" w:rsidRDefault="00B426F1" w:rsidP="007C4A2E">
      <w:pPr>
        <w:pStyle w:val="10"/>
        <w:ind w:left="45"/>
        <w:rPr>
          <w:rFonts w:eastAsia="David"/>
          <w:sz w:val="24"/>
          <w:szCs w:val="24"/>
          <w:rtl/>
          <w:lang w:eastAsia="he-IL"/>
        </w:rPr>
      </w:pPr>
      <w:bookmarkStart w:id="196" w:name="_נספח_א'4_הצהרה_1"/>
      <w:bookmarkStart w:id="197" w:name="_Toc507603357"/>
      <w:bookmarkStart w:id="198" w:name="_Toc329181731"/>
      <w:bookmarkStart w:id="199" w:name="_Toc304113351"/>
      <w:bookmarkEnd w:id="191"/>
      <w:bookmarkEnd w:id="196"/>
      <w:r w:rsidRPr="00946052">
        <w:rPr>
          <w:rFonts w:eastAsia="David" w:hint="eastAsia"/>
          <w:sz w:val="24"/>
          <w:szCs w:val="24"/>
          <w:rtl/>
          <w:lang w:eastAsia="he-IL"/>
        </w:rPr>
        <w:t>נספח</w:t>
      </w:r>
      <w:r w:rsidRPr="00946052">
        <w:rPr>
          <w:rFonts w:eastAsia="David"/>
          <w:sz w:val="24"/>
          <w:szCs w:val="24"/>
          <w:rtl/>
          <w:lang w:eastAsia="he-IL"/>
        </w:rPr>
        <w:t xml:space="preserve"> </w:t>
      </w:r>
      <w:r w:rsidR="00F03E8C" w:rsidRPr="00946052">
        <w:rPr>
          <w:rFonts w:eastAsia="David"/>
          <w:sz w:val="24"/>
          <w:szCs w:val="24"/>
          <w:rtl/>
          <w:lang w:eastAsia="he-IL"/>
        </w:rPr>
        <w:t>א'3</w:t>
      </w:r>
      <w:r w:rsidRPr="00946052">
        <w:rPr>
          <w:rFonts w:eastAsia="David" w:hint="cs"/>
          <w:sz w:val="24"/>
          <w:szCs w:val="24"/>
          <w:rtl/>
          <w:lang w:eastAsia="he-IL"/>
        </w:rPr>
        <w:t xml:space="preserve"> </w:t>
      </w:r>
      <w:r w:rsidR="00946052" w:rsidRPr="00FE2D8C">
        <w:rPr>
          <w:rFonts w:eastAsia="David"/>
          <w:b w:val="0"/>
          <w:bCs w:val="0"/>
          <w:sz w:val="24"/>
          <w:szCs w:val="24"/>
          <w:rtl/>
          <w:lang w:eastAsia="he-IL"/>
        </w:rPr>
        <w:t>תצהיר בדבר העדר הרשעות בעברות לפי חוק עובדים זרים, תשנ"א-1991 ולפי חוק שכר מינימום, התשמ"ז-1987</w:t>
      </w:r>
      <w:bookmarkEnd w:id="197"/>
    </w:p>
    <w:p w14:paraId="42ADA138" w14:textId="77777777" w:rsidR="00946052" w:rsidRPr="00946052" w:rsidRDefault="00946052" w:rsidP="00946052">
      <w:pPr>
        <w:pStyle w:val="ac"/>
        <w:spacing w:line="360" w:lineRule="auto"/>
        <w:jc w:val="both"/>
        <w:rPr>
          <w:rFonts w:ascii="Arial" w:hAnsi="Arial"/>
          <w:b/>
          <w:bCs/>
          <w:kern w:val="32"/>
          <w:szCs w:val="24"/>
        </w:rPr>
      </w:pPr>
      <w:bookmarkStart w:id="200" w:name="_Toc328477307"/>
      <w:bookmarkStart w:id="201" w:name="_Toc329181725"/>
      <w:bookmarkEnd w:id="198"/>
      <w:r w:rsidRPr="00946052">
        <w:rPr>
          <w:rFonts w:ascii="Arial" w:hAnsi="Arial" w:hint="eastAsia"/>
          <w:kern w:val="32"/>
          <w:szCs w:val="24"/>
          <w:rtl/>
        </w:rPr>
        <w:t>אני</w:t>
      </w:r>
      <w:r w:rsidRPr="00946052">
        <w:rPr>
          <w:rFonts w:ascii="Arial" w:hAnsi="Arial"/>
          <w:kern w:val="32"/>
          <w:szCs w:val="24"/>
          <w:rtl/>
        </w:rPr>
        <w:t xml:space="preserve"> </w:t>
      </w:r>
      <w:r w:rsidRPr="00946052">
        <w:rPr>
          <w:rFonts w:ascii="Arial" w:hAnsi="Arial" w:hint="eastAsia"/>
          <w:kern w:val="32"/>
          <w:szCs w:val="24"/>
          <w:rtl/>
        </w:rPr>
        <w:t>החתום</w:t>
      </w:r>
      <w:r w:rsidRPr="00946052">
        <w:rPr>
          <w:rFonts w:ascii="Arial" w:hAnsi="Arial"/>
          <w:kern w:val="32"/>
          <w:szCs w:val="24"/>
          <w:rtl/>
        </w:rPr>
        <w:t xml:space="preserve"> </w:t>
      </w:r>
      <w:r w:rsidRPr="00946052">
        <w:rPr>
          <w:rFonts w:ascii="Arial" w:hAnsi="Arial" w:hint="eastAsia"/>
          <w:kern w:val="32"/>
          <w:szCs w:val="24"/>
          <w:rtl/>
        </w:rPr>
        <w:t>מטה</w:t>
      </w:r>
      <w:r w:rsidRPr="00946052">
        <w:rPr>
          <w:rFonts w:ascii="Arial" w:hAnsi="Arial"/>
          <w:kern w:val="32"/>
          <w:szCs w:val="24"/>
          <w:rtl/>
        </w:rPr>
        <w:t xml:space="preserve">, </w:t>
      </w:r>
      <w:r w:rsidRPr="00946052">
        <w:rPr>
          <w:rFonts w:ascii="Arial" w:hAnsi="Arial" w:hint="eastAsia"/>
          <w:kern w:val="32"/>
          <w:szCs w:val="24"/>
          <w:rtl/>
        </w:rPr>
        <w:t>מר</w:t>
      </w:r>
      <w:r w:rsidRPr="00946052">
        <w:rPr>
          <w:rFonts w:ascii="Arial" w:hAnsi="Arial"/>
          <w:kern w:val="32"/>
          <w:szCs w:val="24"/>
          <w:rtl/>
        </w:rPr>
        <w:t xml:space="preserve">/גב' _______________, </w:t>
      </w:r>
      <w:r w:rsidRPr="00946052">
        <w:rPr>
          <w:rFonts w:ascii="Arial" w:hAnsi="Arial" w:hint="eastAsia"/>
          <w:kern w:val="32"/>
          <w:szCs w:val="24"/>
          <w:rtl/>
        </w:rPr>
        <w:t>נושא</w:t>
      </w:r>
      <w:r w:rsidRPr="00946052">
        <w:rPr>
          <w:rFonts w:ascii="Arial" w:hAnsi="Arial"/>
          <w:kern w:val="32"/>
          <w:szCs w:val="24"/>
          <w:rtl/>
        </w:rPr>
        <w:t xml:space="preserve">/ת </w:t>
      </w:r>
      <w:r w:rsidRPr="00946052">
        <w:rPr>
          <w:rFonts w:ascii="Arial" w:hAnsi="Arial" w:hint="eastAsia"/>
          <w:kern w:val="32"/>
          <w:szCs w:val="24"/>
          <w:rtl/>
        </w:rPr>
        <w:t>ת</w:t>
      </w:r>
      <w:r w:rsidRPr="00946052">
        <w:rPr>
          <w:rFonts w:ascii="Arial" w:hAnsi="Arial"/>
          <w:kern w:val="32"/>
          <w:szCs w:val="24"/>
          <w:rtl/>
        </w:rPr>
        <w:t xml:space="preserve">.ז. </w:t>
      </w:r>
      <w:r w:rsidRPr="00946052">
        <w:rPr>
          <w:rFonts w:ascii="Arial" w:hAnsi="Arial" w:hint="eastAsia"/>
          <w:kern w:val="32"/>
          <w:szCs w:val="24"/>
          <w:rtl/>
        </w:rPr>
        <w:t>שמספרה</w:t>
      </w:r>
      <w:r w:rsidRPr="00946052">
        <w:rPr>
          <w:rFonts w:ascii="Arial" w:hAnsi="Arial"/>
          <w:kern w:val="32"/>
          <w:szCs w:val="24"/>
          <w:rtl/>
        </w:rPr>
        <w:t xml:space="preserve"> ____________, </w:t>
      </w:r>
      <w:r w:rsidRPr="00946052">
        <w:rPr>
          <w:rFonts w:ascii="Arial" w:hAnsi="Arial" w:hint="eastAsia"/>
          <w:kern w:val="32"/>
          <w:szCs w:val="24"/>
          <w:rtl/>
        </w:rPr>
        <w:t>לאחר</w:t>
      </w:r>
      <w:r w:rsidRPr="00946052">
        <w:rPr>
          <w:rFonts w:ascii="Arial" w:hAnsi="Arial"/>
          <w:kern w:val="32"/>
          <w:szCs w:val="24"/>
          <w:rtl/>
        </w:rPr>
        <w:t xml:space="preserve"> </w:t>
      </w:r>
      <w:r w:rsidRPr="00946052">
        <w:rPr>
          <w:rFonts w:ascii="Arial" w:hAnsi="Arial" w:hint="eastAsia"/>
          <w:kern w:val="32"/>
          <w:szCs w:val="24"/>
          <w:rtl/>
        </w:rPr>
        <w:t>שהוזהרתי</w:t>
      </w:r>
      <w:r w:rsidRPr="00946052">
        <w:rPr>
          <w:rFonts w:ascii="Arial" w:hAnsi="Arial"/>
          <w:kern w:val="32"/>
          <w:szCs w:val="24"/>
          <w:rtl/>
        </w:rPr>
        <w:t xml:space="preserve"> </w:t>
      </w:r>
      <w:r w:rsidRPr="00946052">
        <w:rPr>
          <w:rFonts w:ascii="Arial" w:hAnsi="Arial" w:hint="eastAsia"/>
          <w:kern w:val="32"/>
          <w:szCs w:val="24"/>
          <w:rtl/>
        </w:rPr>
        <w:t>כי</w:t>
      </w:r>
      <w:r w:rsidRPr="00946052">
        <w:rPr>
          <w:rFonts w:ascii="Arial" w:hAnsi="Arial"/>
          <w:kern w:val="32"/>
          <w:szCs w:val="24"/>
          <w:rtl/>
        </w:rPr>
        <w:t xml:space="preserve"> </w:t>
      </w:r>
      <w:r w:rsidRPr="00946052">
        <w:rPr>
          <w:rFonts w:ascii="Arial" w:hAnsi="Arial" w:hint="eastAsia"/>
          <w:kern w:val="32"/>
          <w:szCs w:val="24"/>
          <w:rtl/>
        </w:rPr>
        <w:t>עלי</w:t>
      </w:r>
      <w:r w:rsidRPr="00946052">
        <w:rPr>
          <w:rFonts w:ascii="Arial" w:hAnsi="Arial"/>
          <w:kern w:val="32"/>
          <w:szCs w:val="24"/>
          <w:rtl/>
        </w:rPr>
        <w:t xml:space="preserve"> </w:t>
      </w:r>
      <w:r w:rsidRPr="00946052">
        <w:rPr>
          <w:rFonts w:ascii="Arial" w:hAnsi="Arial" w:hint="eastAsia"/>
          <w:kern w:val="32"/>
          <w:szCs w:val="24"/>
          <w:rtl/>
        </w:rPr>
        <w:t>לומר</w:t>
      </w:r>
      <w:r w:rsidRPr="00946052">
        <w:rPr>
          <w:rFonts w:ascii="Arial" w:hAnsi="Arial"/>
          <w:kern w:val="32"/>
          <w:szCs w:val="24"/>
          <w:rtl/>
        </w:rPr>
        <w:t xml:space="preserve"> </w:t>
      </w:r>
      <w:r w:rsidRPr="00946052">
        <w:rPr>
          <w:rFonts w:ascii="Arial" w:hAnsi="Arial" w:hint="eastAsia"/>
          <w:kern w:val="32"/>
          <w:szCs w:val="24"/>
          <w:rtl/>
        </w:rPr>
        <w:t>את</w:t>
      </w:r>
      <w:r w:rsidRPr="00946052">
        <w:rPr>
          <w:rFonts w:ascii="Arial" w:hAnsi="Arial"/>
          <w:kern w:val="32"/>
          <w:szCs w:val="24"/>
          <w:rtl/>
        </w:rPr>
        <w:t xml:space="preserve"> </w:t>
      </w:r>
      <w:r w:rsidRPr="00946052">
        <w:rPr>
          <w:rFonts w:ascii="Arial" w:hAnsi="Arial" w:hint="eastAsia"/>
          <w:kern w:val="32"/>
          <w:szCs w:val="24"/>
          <w:rtl/>
        </w:rPr>
        <w:t>האמת</w:t>
      </w:r>
      <w:r w:rsidRPr="00946052">
        <w:rPr>
          <w:rFonts w:ascii="Arial" w:hAnsi="Arial"/>
          <w:kern w:val="32"/>
          <w:szCs w:val="24"/>
          <w:rtl/>
        </w:rPr>
        <w:t xml:space="preserve"> </w:t>
      </w:r>
      <w:r w:rsidRPr="00946052">
        <w:rPr>
          <w:rFonts w:ascii="Arial" w:hAnsi="Arial" w:hint="eastAsia"/>
          <w:kern w:val="32"/>
          <w:szCs w:val="24"/>
          <w:rtl/>
        </w:rPr>
        <w:t>וכי</w:t>
      </w:r>
      <w:r w:rsidRPr="00946052">
        <w:rPr>
          <w:rFonts w:ascii="Arial" w:hAnsi="Arial"/>
          <w:kern w:val="32"/>
          <w:szCs w:val="24"/>
          <w:rtl/>
        </w:rPr>
        <w:t xml:space="preserve"> </w:t>
      </w:r>
      <w:r w:rsidRPr="00946052">
        <w:rPr>
          <w:rFonts w:ascii="Arial" w:hAnsi="Arial" w:hint="eastAsia"/>
          <w:kern w:val="32"/>
          <w:szCs w:val="24"/>
          <w:rtl/>
        </w:rPr>
        <w:t>אהיה</w:t>
      </w:r>
      <w:r w:rsidRPr="00946052">
        <w:rPr>
          <w:rFonts w:ascii="Arial" w:hAnsi="Arial"/>
          <w:kern w:val="32"/>
          <w:szCs w:val="24"/>
          <w:rtl/>
        </w:rPr>
        <w:t xml:space="preserve"> </w:t>
      </w:r>
      <w:r w:rsidRPr="00946052">
        <w:rPr>
          <w:rFonts w:ascii="Arial" w:hAnsi="Arial" w:hint="eastAsia"/>
          <w:kern w:val="32"/>
          <w:szCs w:val="24"/>
          <w:rtl/>
        </w:rPr>
        <w:t>צפוי</w:t>
      </w:r>
      <w:r w:rsidRPr="00946052">
        <w:rPr>
          <w:rFonts w:ascii="Arial" w:hAnsi="Arial"/>
          <w:kern w:val="32"/>
          <w:szCs w:val="24"/>
          <w:rtl/>
        </w:rPr>
        <w:t xml:space="preserve">/ה </w:t>
      </w:r>
      <w:r w:rsidRPr="00946052">
        <w:rPr>
          <w:rFonts w:ascii="Arial" w:hAnsi="Arial" w:hint="eastAsia"/>
          <w:kern w:val="32"/>
          <w:szCs w:val="24"/>
          <w:rtl/>
        </w:rPr>
        <w:t>לעונשים</w:t>
      </w:r>
      <w:r w:rsidRPr="00946052">
        <w:rPr>
          <w:rFonts w:ascii="Arial" w:hAnsi="Arial"/>
          <w:kern w:val="32"/>
          <w:szCs w:val="24"/>
          <w:rtl/>
        </w:rPr>
        <w:t xml:space="preserve"> </w:t>
      </w:r>
      <w:r w:rsidRPr="00946052">
        <w:rPr>
          <w:rFonts w:ascii="Arial" w:hAnsi="Arial" w:hint="eastAsia"/>
          <w:kern w:val="32"/>
          <w:szCs w:val="24"/>
          <w:rtl/>
        </w:rPr>
        <w:t>הקבועים</w:t>
      </w:r>
      <w:r w:rsidRPr="00946052">
        <w:rPr>
          <w:rFonts w:ascii="Arial" w:hAnsi="Arial"/>
          <w:kern w:val="32"/>
          <w:szCs w:val="24"/>
          <w:rtl/>
        </w:rPr>
        <w:t xml:space="preserve"> </w:t>
      </w:r>
      <w:r w:rsidRPr="00946052">
        <w:rPr>
          <w:rFonts w:ascii="Arial" w:hAnsi="Arial" w:hint="eastAsia"/>
          <w:kern w:val="32"/>
          <w:szCs w:val="24"/>
          <w:rtl/>
        </w:rPr>
        <w:t>בחוק</w:t>
      </w:r>
      <w:r w:rsidRPr="00946052">
        <w:rPr>
          <w:rFonts w:ascii="Arial" w:hAnsi="Arial"/>
          <w:kern w:val="32"/>
          <w:szCs w:val="24"/>
          <w:rtl/>
        </w:rPr>
        <w:t xml:space="preserve"> </w:t>
      </w:r>
      <w:r w:rsidRPr="00946052">
        <w:rPr>
          <w:rFonts w:ascii="Arial" w:hAnsi="Arial" w:hint="eastAsia"/>
          <w:kern w:val="32"/>
          <w:szCs w:val="24"/>
          <w:rtl/>
        </w:rPr>
        <w:t>אם</w:t>
      </w:r>
      <w:r w:rsidRPr="00946052">
        <w:rPr>
          <w:rFonts w:ascii="Arial" w:hAnsi="Arial"/>
          <w:kern w:val="32"/>
          <w:szCs w:val="24"/>
          <w:rtl/>
        </w:rPr>
        <w:t xml:space="preserve"> </w:t>
      </w:r>
      <w:r w:rsidRPr="00946052">
        <w:rPr>
          <w:rFonts w:ascii="Arial" w:hAnsi="Arial" w:hint="eastAsia"/>
          <w:kern w:val="32"/>
          <w:szCs w:val="24"/>
          <w:rtl/>
        </w:rPr>
        <w:t>לא</w:t>
      </w:r>
      <w:r w:rsidRPr="00946052">
        <w:rPr>
          <w:rFonts w:ascii="Arial" w:hAnsi="Arial"/>
          <w:kern w:val="32"/>
          <w:szCs w:val="24"/>
          <w:rtl/>
        </w:rPr>
        <w:t xml:space="preserve"> </w:t>
      </w:r>
      <w:r w:rsidRPr="00946052">
        <w:rPr>
          <w:rFonts w:ascii="Arial" w:hAnsi="Arial" w:hint="eastAsia"/>
          <w:kern w:val="32"/>
          <w:szCs w:val="24"/>
          <w:rtl/>
        </w:rPr>
        <w:t>אעשה</w:t>
      </w:r>
      <w:r w:rsidRPr="00946052">
        <w:rPr>
          <w:rFonts w:ascii="Arial" w:hAnsi="Arial"/>
          <w:kern w:val="32"/>
          <w:szCs w:val="24"/>
          <w:rtl/>
        </w:rPr>
        <w:t xml:space="preserve"> </w:t>
      </w:r>
      <w:r w:rsidRPr="00946052">
        <w:rPr>
          <w:rFonts w:ascii="Arial" w:hAnsi="Arial" w:hint="eastAsia"/>
          <w:kern w:val="32"/>
          <w:szCs w:val="24"/>
          <w:rtl/>
        </w:rPr>
        <w:t>כן</w:t>
      </w:r>
      <w:r w:rsidRPr="00946052">
        <w:rPr>
          <w:rFonts w:ascii="Arial" w:hAnsi="Arial"/>
          <w:kern w:val="32"/>
          <w:szCs w:val="24"/>
          <w:rtl/>
        </w:rPr>
        <w:t xml:space="preserve">, </w:t>
      </w:r>
      <w:r w:rsidRPr="00946052">
        <w:rPr>
          <w:rFonts w:ascii="Arial" w:hAnsi="Arial" w:hint="eastAsia"/>
          <w:kern w:val="32"/>
          <w:szCs w:val="24"/>
          <w:rtl/>
        </w:rPr>
        <w:t>מצהיר</w:t>
      </w:r>
      <w:r w:rsidRPr="00946052">
        <w:rPr>
          <w:rFonts w:ascii="Arial" w:hAnsi="Arial"/>
          <w:kern w:val="32"/>
          <w:szCs w:val="24"/>
          <w:rtl/>
        </w:rPr>
        <w:t xml:space="preserve">/ה </w:t>
      </w:r>
      <w:r w:rsidRPr="00946052">
        <w:rPr>
          <w:rFonts w:ascii="Arial" w:hAnsi="Arial" w:hint="eastAsia"/>
          <w:kern w:val="32"/>
          <w:szCs w:val="24"/>
          <w:rtl/>
        </w:rPr>
        <w:t>בכתב</w:t>
      </w:r>
      <w:r w:rsidRPr="00946052">
        <w:rPr>
          <w:rFonts w:ascii="Arial" w:hAnsi="Arial"/>
          <w:kern w:val="32"/>
          <w:szCs w:val="24"/>
          <w:rtl/>
        </w:rPr>
        <w:t xml:space="preserve"> </w:t>
      </w:r>
      <w:r w:rsidRPr="00946052">
        <w:rPr>
          <w:rFonts w:ascii="Arial" w:hAnsi="Arial" w:hint="eastAsia"/>
          <w:kern w:val="32"/>
          <w:szCs w:val="24"/>
          <w:rtl/>
        </w:rPr>
        <w:t>כדלקמן</w:t>
      </w:r>
      <w:r w:rsidRPr="00946052">
        <w:rPr>
          <w:rFonts w:ascii="Arial" w:hAnsi="Arial"/>
          <w:kern w:val="32"/>
          <w:szCs w:val="24"/>
          <w:rtl/>
        </w:rPr>
        <w:t>:</w:t>
      </w:r>
    </w:p>
    <w:p w14:paraId="1A0EBC62" w14:textId="621875E8" w:rsidR="00946052" w:rsidRPr="00946052" w:rsidRDefault="00946052" w:rsidP="00153B51">
      <w:pPr>
        <w:pStyle w:val="af7"/>
        <w:numPr>
          <w:ilvl w:val="0"/>
          <w:numId w:val="32"/>
        </w:numPr>
        <w:spacing w:before="120" w:after="120" w:line="360" w:lineRule="auto"/>
        <w:jc w:val="both"/>
        <w:rPr>
          <w:rFonts w:cs="David"/>
          <w:sz w:val="24"/>
          <w:szCs w:val="24"/>
          <w:rtl/>
        </w:rPr>
      </w:pPr>
      <w:r w:rsidRPr="00946052">
        <w:rPr>
          <w:rFonts w:cs="David" w:hint="cs"/>
          <w:sz w:val="24"/>
          <w:szCs w:val="24"/>
          <w:rtl/>
        </w:rPr>
        <w:t xml:space="preserve">אני הוסמכתי כדין על ידי __________________ (להלן: "המציע") לחתום על תצהיר זה בתמיכה להצעה </w:t>
      </w:r>
      <w:r>
        <w:rPr>
          <w:rFonts w:cs="David" w:hint="cs"/>
          <w:sz w:val="24"/>
          <w:szCs w:val="24"/>
          <w:rtl/>
        </w:rPr>
        <w:t>ל</w:t>
      </w:r>
      <w:r w:rsidRPr="00946052">
        <w:rPr>
          <w:rFonts w:cs="David"/>
          <w:sz w:val="24"/>
          <w:szCs w:val="24"/>
          <w:rtl/>
        </w:rPr>
        <w:t xml:space="preserve">מכרז פומבי מס' </w:t>
      </w:r>
      <w:r w:rsidR="00F404A6">
        <w:rPr>
          <w:rFonts w:cs="David" w:hint="cs"/>
          <w:sz w:val="24"/>
          <w:szCs w:val="24"/>
          <w:rtl/>
        </w:rPr>
        <w:t>45/2018</w:t>
      </w:r>
      <w:r w:rsidRPr="00946052">
        <w:rPr>
          <w:rFonts w:cs="David"/>
          <w:sz w:val="24"/>
          <w:szCs w:val="24"/>
          <w:rtl/>
        </w:rPr>
        <w:t xml:space="preserve"> - </w:t>
      </w:r>
      <w:r w:rsidR="00885909">
        <w:rPr>
          <w:rFonts w:cs="David"/>
          <w:sz w:val="24"/>
          <w:szCs w:val="24"/>
          <w:rtl/>
        </w:rPr>
        <w:t>לאספקת שירותי ניקיון עבור יחידות משרד הבריאות במחוז ירושלים</w:t>
      </w:r>
      <w:r w:rsidRPr="00946052">
        <w:rPr>
          <w:rFonts w:cs="David" w:hint="cs"/>
          <w:sz w:val="24"/>
          <w:szCs w:val="24"/>
          <w:rtl/>
        </w:rPr>
        <w:t xml:space="preserve"> (להלן: "המכרז").</w:t>
      </w:r>
    </w:p>
    <w:p w14:paraId="425DC9AD" w14:textId="77777777" w:rsidR="00946052" w:rsidRPr="00946052" w:rsidRDefault="00946052" w:rsidP="00153B51">
      <w:pPr>
        <w:pStyle w:val="af7"/>
        <w:numPr>
          <w:ilvl w:val="0"/>
          <w:numId w:val="32"/>
        </w:numPr>
        <w:spacing w:before="120" w:after="120" w:line="360" w:lineRule="auto"/>
        <w:ind w:left="360"/>
        <w:jc w:val="both"/>
        <w:rPr>
          <w:rFonts w:cs="David"/>
          <w:sz w:val="24"/>
          <w:szCs w:val="24"/>
        </w:rPr>
      </w:pPr>
      <w:r w:rsidRPr="00946052">
        <w:rPr>
          <w:rFonts w:cs="David" w:hint="cs"/>
          <w:sz w:val="24"/>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230ED607" w14:textId="77777777" w:rsidR="00946052" w:rsidRPr="00946052" w:rsidRDefault="00946052" w:rsidP="00946052">
      <w:pPr>
        <w:pStyle w:val="af7"/>
        <w:spacing w:after="120" w:line="360" w:lineRule="auto"/>
        <w:ind w:left="360"/>
        <w:jc w:val="both"/>
        <w:rPr>
          <w:rFonts w:cs="David"/>
          <w:sz w:val="24"/>
          <w:szCs w:val="24"/>
        </w:rPr>
      </w:pPr>
      <w:r w:rsidRPr="00946052">
        <w:rPr>
          <w:rFonts w:cs="David" w:hint="cs"/>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359EC4" w14:textId="77777777" w:rsidR="00946052" w:rsidRPr="00946052" w:rsidRDefault="00946052" w:rsidP="00946052">
      <w:pPr>
        <w:pStyle w:val="af7"/>
        <w:spacing w:after="120" w:line="360" w:lineRule="auto"/>
        <w:ind w:left="360"/>
        <w:jc w:val="both"/>
        <w:rPr>
          <w:sz w:val="24"/>
          <w:szCs w:val="24"/>
          <w:rtl/>
        </w:rPr>
      </w:pPr>
      <w:r w:rsidRPr="00946052">
        <w:rPr>
          <w:rFonts w:cs="David" w:hint="cs"/>
          <w:sz w:val="24"/>
          <w:szCs w:val="24"/>
          <w:rtl/>
        </w:rPr>
        <w:t>המציע הינו תאגיד הרשום בישראל.</w:t>
      </w:r>
    </w:p>
    <w:p w14:paraId="23187EFA" w14:textId="77777777" w:rsidR="00946052" w:rsidRPr="00946052" w:rsidRDefault="00946052" w:rsidP="00946052">
      <w:pPr>
        <w:pStyle w:val="af7"/>
        <w:spacing w:after="120" w:line="360" w:lineRule="auto"/>
        <w:ind w:left="719"/>
        <w:jc w:val="both"/>
        <w:rPr>
          <w:sz w:val="24"/>
          <w:szCs w:val="24"/>
          <w:rtl/>
        </w:rPr>
      </w:pPr>
    </w:p>
    <w:p w14:paraId="7DCBF204" w14:textId="77777777" w:rsidR="00946052" w:rsidRPr="00946052" w:rsidRDefault="00946052" w:rsidP="00946052">
      <w:pPr>
        <w:pStyle w:val="af7"/>
        <w:spacing w:after="120" w:line="360" w:lineRule="auto"/>
        <w:ind w:left="0"/>
        <w:jc w:val="both"/>
        <w:rPr>
          <w:rFonts w:cs="David"/>
          <w:sz w:val="24"/>
          <w:szCs w:val="24"/>
          <w:rtl/>
        </w:rPr>
      </w:pPr>
      <w:r w:rsidRPr="00946052">
        <w:rPr>
          <w:rFonts w:cs="David" w:hint="cs"/>
          <w:sz w:val="24"/>
          <w:szCs w:val="24"/>
          <w:rtl/>
        </w:rPr>
        <w:t xml:space="preserve">(סמן </w:t>
      </w:r>
      <w:r w:rsidRPr="00946052">
        <w:rPr>
          <w:rFonts w:cs="David"/>
          <w:sz w:val="24"/>
          <w:szCs w:val="24"/>
        </w:rPr>
        <w:t>X</w:t>
      </w:r>
      <w:r w:rsidRPr="00946052">
        <w:rPr>
          <w:rFonts w:cs="David" w:hint="cs"/>
          <w:sz w:val="24"/>
          <w:szCs w:val="24"/>
          <w:rtl/>
        </w:rPr>
        <w:t xml:space="preserve"> במשבצת המתאימה)</w:t>
      </w:r>
    </w:p>
    <w:p w14:paraId="1410824F" w14:textId="102478AF" w:rsidR="00946052" w:rsidRPr="00946052" w:rsidRDefault="00946052" w:rsidP="00153B51">
      <w:pPr>
        <w:numPr>
          <w:ilvl w:val="0"/>
          <w:numId w:val="22"/>
        </w:numPr>
        <w:tabs>
          <w:tab w:val="clear" w:pos="360"/>
          <w:tab w:val="clear" w:pos="709"/>
          <w:tab w:val="clear" w:pos="1418"/>
          <w:tab w:val="clear" w:pos="2268"/>
          <w:tab w:val="clear" w:pos="3289"/>
        </w:tabs>
        <w:spacing w:line="360" w:lineRule="auto"/>
        <w:ind w:right="360"/>
        <w:jc w:val="both"/>
        <w:rPr>
          <w:szCs w:val="24"/>
          <w:rtl/>
        </w:rPr>
      </w:pPr>
      <w:r w:rsidRPr="00946052">
        <w:rPr>
          <w:rFonts w:hint="cs"/>
          <w:szCs w:val="24"/>
          <w:rtl/>
        </w:rPr>
        <w:t xml:space="preserve">המציע ובעל זיקה אליו </w:t>
      </w:r>
      <w:r w:rsidRPr="00946052">
        <w:rPr>
          <w:rFonts w:hint="cs"/>
          <w:b/>
          <w:bCs/>
          <w:szCs w:val="24"/>
          <w:u w:val="single"/>
          <w:rtl/>
        </w:rPr>
        <w:t>לא הורשעו</w:t>
      </w:r>
      <w:r w:rsidRPr="00946052">
        <w:rPr>
          <w:rFonts w:hint="cs"/>
          <w:szCs w:val="24"/>
          <w:rtl/>
        </w:rPr>
        <w:t xml:space="preserve"> ביותר משתי עבירות עד למועד האחרון להגשת ההצעות (להלן: "</w:t>
      </w:r>
      <w:r w:rsidRPr="00946052">
        <w:rPr>
          <w:rFonts w:hint="cs"/>
          <w:b/>
          <w:bCs/>
          <w:szCs w:val="24"/>
          <w:rtl/>
        </w:rPr>
        <w:t>מועד להגשה</w:t>
      </w:r>
      <w:r w:rsidRPr="00946052">
        <w:rPr>
          <w:rFonts w:hint="cs"/>
          <w:szCs w:val="24"/>
          <w:rtl/>
        </w:rPr>
        <w:t xml:space="preserve">") מטעם המציע </w:t>
      </w:r>
      <w:r>
        <w:rPr>
          <w:rFonts w:hint="cs"/>
          <w:szCs w:val="24"/>
          <w:rtl/>
        </w:rPr>
        <w:t>ב</w:t>
      </w:r>
      <w:r w:rsidRPr="00946052">
        <w:rPr>
          <w:szCs w:val="24"/>
          <w:rtl/>
        </w:rPr>
        <w:t xml:space="preserve">מכרז פומבי מס' </w:t>
      </w:r>
      <w:r w:rsidR="00F404A6">
        <w:rPr>
          <w:rFonts w:hint="cs"/>
          <w:szCs w:val="24"/>
          <w:rtl/>
        </w:rPr>
        <w:t>45/2018</w:t>
      </w:r>
      <w:r w:rsidRPr="00946052">
        <w:rPr>
          <w:szCs w:val="24"/>
          <w:rtl/>
        </w:rPr>
        <w:t xml:space="preserve"> - </w:t>
      </w:r>
      <w:r w:rsidR="00885909">
        <w:rPr>
          <w:szCs w:val="24"/>
          <w:rtl/>
        </w:rPr>
        <w:t>לאספקת שירותי ניקיון עבור יחידות משרד הבריאות במחוז ירושלים</w:t>
      </w:r>
      <w:r w:rsidRPr="00946052">
        <w:rPr>
          <w:rFonts w:hint="cs"/>
          <w:szCs w:val="24"/>
          <w:rtl/>
        </w:rPr>
        <w:t>.</w:t>
      </w:r>
    </w:p>
    <w:p w14:paraId="5863D81B" w14:textId="77777777" w:rsidR="00946052" w:rsidRPr="00946052" w:rsidRDefault="00946052" w:rsidP="00153B51">
      <w:pPr>
        <w:numPr>
          <w:ilvl w:val="0"/>
          <w:numId w:val="22"/>
        </w:numPr>
        <w:tabs>
          <w:tab w:val="clear" w:pos="360"/>
          <w:tab w:val="clear" w:pos="709"/>
          <w:tab w:val="clear" w:pos="1418"/>
          <w:tab w:val="clear" w:pos="2268"/>
          <w:tab w:val="clear" w:pos="3289"/>
          <w:tab w:val="num" w:pos="-359"/>
        </w:tabs>
        <w:spacing w:line="360" w:lineRule="auto"/>
        <w:ind w:left="363" w:right="360" w:hanging="425"/>
        <w:jc w:val="both"/>
        <w:rPr>
          <w:szCs w:val="24"/>
          <w:rtl/>
        </w:rPr>
      </w:pPr>
      <w:r w:rsidRPr="00946052">
        <w:rPr>
          <w:rFonts w:hint="cs"/>
          <w:szCs w:val="24"/>
          <w:rtl/>
        </w:rPr>
        <w:t xml:space="preserve">המציע או בעל זיקה אליו </w:t>
      </w:r>
      <w:r w:rsidRPr="00946052">
        <w:rPr>
          <w:rFonts w:hint="cs"/>
          <w:b/>
          <w:bCs/>
          <w:szCs w:val="24"/>
          <w:u w:val="single"/>
          <w:rtl/>
        </w:rPr>
        <w:t>הורשעו</w:t>
      </w:r>
      <w:r w:rsidRPr="00946052">
        <w:rPr>
          <w:rFonts w:hint="cs"/>
          <w:szCs w:val="24"/>
          <w:rtl/>
        </w:rPr>
        <w:t xml:space="preserve"> בפסק דין ביותר משתי עבירות </w:t>
      </w:r>
      <w:r w:rsidRPr="00946052">
        <w:rPr>
          <w:rFonts w:hint="cs"/>
          <w:b/>
          <w:bCs/>
          <w:szCs w:val="24"/>
          <w:u w:val="single"/>
          <w:rtl/>
        </w:rPr>
        <w:t>וחלפה שנה אחת</w:t>
      </w:r>
      <w:r w:rsidRPr="00946052">
        <w:rPr>
          <w:rFonts w:hint="cs"/>
          <w:szCs w:val="24"/>
          <w:rtl/>
        </w:rPr>
        <w:t xml:space="preserve"> לפחות ממועד ההרשעה האחרונה ועד למועד ההגשה. </w:t>
      </w:r>
    </w:p>
    <w:p w14:paraId="0966619F" w14:textId="77777777" w:rsidR="00946052" w:rsidRPr="00946052" w:rsidRDefault="00946052" w:rsidP="00153B51">
      <w:pPr>
        <w:numPr>
          <w:ilvl w:val="0"/>
          <w:numId w:val="22"/>
        </w:numPr>
        <w:tabs>
          <w:tab w:val="clear" w:pos="360"/>
          <w:tab w:val="clear" w:pos="709"/>
          <w:tab w:val="clear" w:pos="1418"/>
          <w:tab w:val="clear" w:pos="2268"/>
          <w:tab w:val="clear" w:pos="3289"/>
          <w:tab w:val="num" w:pos="-359"/>
        </w:tabs>
        <w:spacing w:line="360" w:lineRule="auto"/>
        <w:ind w:left="363" w:right="360" w:hanging="425"/>
        <w:jc w:val="both"/>
        <w:rPr>
          <w:szCs w:val="24"/>
        </w:rPr>
      </w:pPr>
      <w:r w:rsidRPr="00946052">
        <w:rPr>
          <w:rFonts w:hint="cs"/>
          <w:szCs w:val="24"/>
          <w:rtl/>
        </w:rPr>
        <w:t xml:space="preserve">המציע או בעל זיקה אליו </w:t>
      </w:r>
      <w:r w:rsidRPr="00946052">
        <w:rPr>
          <w:rFonts w:hint="cs"/>
          <w:b/>
          <w:bCs/>
          <w:szCs w:val="24"/>
          <w:u w:val="single"/>
          <w:rtl/>
        </w:rPr>
        <w:t>הורשעו</w:t>
      </w:r>
      <w:r w:rsidRPr="00946052">
        <w:rPr>
          <w:rFonts w:hint="cs"/>
          <w:szCs w:val="24"/>
          <w:rtl/>
        </w:rPr>
        <w:t xml:space="preserve"> בפסק דין ביותר משתי עבירות </w:t>
      </w:r>
      <w:r w:rsidRPr="00946052">
        <w:rPr>
          <w:rFonts w:hint="cs"/>
          <w:b/>
          <w:bCs/>
          <w:szCs w:val="24"/>
          <w:u w:val="single"/>
          <w:rtl/>
        </w:rPr>
        <w:t>ולא חלפה שנה אחת</w:t>
      </w:r>
      <w:r w:rsidRPr="00946052">
        <w:rPr>
          <w:rFonts w:hint="cs"/>
          <w:szCs w:val="24"/>
          <w:rtl/>
        </w:rPr>
        <w:t xml:space="preserve"> לפחות ממועד ההרשעה האחרונה ועד למועד ההגשה. </w:t>
      </w:r>
    </w:p>
    <w:p w14:paraId="37BBD420" w14:textId="77777777" w:rsidR="00946052" w:rsidRPr="00946052" w:rsidRDefault="00946052" w:rsidP="00153B51">
      <w:pPr>
        <w:pStyle w:val="af7"/>
        <w:numPr>
          <w:ilvl w:val="0"/>
          <w:numId w:val="32"/>
        </w:numPr>
        <w:spacing w:before="120" w:after="120" w:line="360" w:lineRule="auto"/>
        <w:ind w:left="360"/>
        <w:jc w:val="both"/>
        <w:rPr>
          <w:rFonts w:cs="David"/>
          <w:sz w:val="24"/>
          <w:szCs w:val="24"/>
        </w:rPr>
      </w:pPr>
      <w:r w:rsidRPr="00946052">
        <w:rPr>
          <w:rFonts w:cs="David" w:hint="cs"/>
          <w:sz w:val="24"/>
          <w:szCs w:val="24"/>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3BC58E6A" w14:textId="77777777" w:rsidR="00946052" w:rsidRPr="00946052" w:rsidRDefault="00946052" w:rsidP="00153B51">
      <w:pPr>
        <w:pStyle w:val="af7"/>
        <w:numPr>
          <w:ilvl w:val="0"/>
          <w:numId w:val="32"/>
        </w:numPr>
        <w:spacing w:before="120" w:after="120" w:line="360" w:lineRule="auto"/>
        <w:ind w:left="360"/>
        <w:jc w:val="both"/>
        <w:rPr>
          <w:rFonts w:cs="David"/>
          <w:sz w:val="24"/>
          <w:szCs w:val="24"/>
        </w:rPr>
      </w:pPr>
      <w:r w:rsidRPr="00946052">
        <w:rPr>
          <w:rFonts w:cs="David" w:hint="cs"/>
          <w:sz w:val="24"/>
          <w:szCs w:val="24"/>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24F55A97" w14:textId="77777777" w:rsidR="00946052" w:rsidRPr="00946052" w:rsidRDefault="00946052" w:rsidP="00153B51">
      <w:pPr>
        <w:pStyle w:val="af7"/>
        <w:numPr>
          <w:ilvl w:val="0"/>
          <w:numId w:val="32"/>
        </w:numPr>
        <w:spacing w:before="120" w:after="120" w:line="360" w:lineRule="auto"/>
        <w:ind w:left="360"/>
        <w:jc w:val="both"/>
        <w:rPr>
          <w:rFonts w:cs="David"/>
          <w:sz w:val="24"/>
          <w:szCs w:val="24"/>
        </w:rPr>
      </w:pPr>
      <w:r w:rsidRPr="00946052">
        <w:rPr>
          <w:rFonts w:cs="David" w:hint="cs"/>
          <w:sz w:val="24"/>
          <w:szCs w:val="24"/>
          <w:rtl/>
        </w:rPr>
        <w:t>זה שמי, זו חתימתי ותוכן תצהירי דלעיל אמת.</w:t>
      </w:r>
    </w:p>
    <w:p w14:paraId="73A123C6" w14:textId="77777777" w:rsidR="00946052" w:rsidRPr="00946052" w:rsidRDefault="00946052" w:rsidP="00946052">
      <w:pPr>
        <w:bidi w:val="0"/>
        <w:spacing w:after="200" w:line="360" w:lineRule="auto"/>
        <w:rPr>
          <w:szCs w:val="24"/>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946052" w:rsidRPr="00946052" w14:paraId="58A7B6FF" w14:textId="77777777" w:rsidTr="00A23669">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14:paraId="07E669BB" w14:textId="77777777" w:rsidR="00946052" w:rsidRPr="00946052" w:rsidRDefault="00946052" w:rsidP="00A23669">
            <w:pPr>
              <w:spacing w:line="360" w:lineRule="auto"/>
              <w:jc w:val="center"/>
              <w:rPr>
                <w:b/>
                <w:bCs/>
                <w:szCs w:val="24"/>
              </w:rPr>
            </w:pPr>
          </w:p>
        </w:tc>
        <w:tc>
          <w:tcPr>
            <w:tcW w:w="3695" w:type="dxa"/>
            <w:tcBorders>
              <w:top w:val="single" w:sz="4" w:space="0" w:color="auto"/>
              <w:left w:val="single" w:sz="4" w:space="0" w:color="auto"/>
              <w:bottom w:val="single" w:sz="4" w:space="0" w:color="auto"/>
              <w:right w:val="single" w:sz="4" w:space="0" w:color="auto"/>
            </w:tcBorders>
            <w:vAlign w:val="center"/>
          </w:tcPr>
          <w:p w14:paraId="2D72D5B8" w14:textId="77777777" w:rsidR="00946052" w:rsidRPr="00946052" w:rsidRDefault="00946052" w:rsidP="00A23669">
            <w:pPr>
              <w:spacing w:line="360" w:lineRule="auto"/>
              <w:jc w:val="center"/>
              <w:rPr>
                <w:b/>
                <w:bCs/>
                <w:szCs w:val="24"/>
              </w:rPr>
            </w:pPr>
          </w:p>
        </w:tc>
        <w:tc>
          <w:tcPr>
            <w:tcW w:w="4163" w:type="dxa"/>
            <w:tcBorders>
              <w:top w:val="single" w:sz="4" w:space="0" w:color="auto"/>
              <w:left w:val="single" w:sz="4" w:space="0" w:color="auto"/>
              <w:bottom w:val="single" w:sz="4" w:space="0" w:color="auto"/>
              <w:right w:val="single" w:sz="4" w:space="0" w:color="auto"/>
            </w:tcBorders>
            <w:vAlign w:val="center"/>
          </w:tcPr>
          <w:p w14:paraId="297DC2D2" w14:textId="77777777" w:rsidR="00946052" w:rsidRPr="00946052" w:rsidRDefault="00946052" w:rsidP="00A23669">
            <w:pPr>
              <w:spacing w:line="360" w:lineRule="auto"/>
              <w:jc w:val="center"/>
              <w:rPr>
                <w:b/>
                <w:bCs/>
                <w:szCs w:val="24"/>
              </w:rPr>
            </w:pPr>
          </w:p>
        </w:tc>
      </w:tr>
      <w:tr w:rsidR="00946052" w:rsidRPr="00946052" w14:paraId="63E5FE95" w14:textId="77777777"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14:paraId="35244422" w14:textId="77777777" w:rsidR="00946052" w:rsidRPr="00946052" w:rsidRDefault="00946052" w:rsidP="00A23669">
            <w:pPr>
              <w:spacing w:line="360" w:lineRule="auto"/>
              <w:jc w:val="center"/>
              <w:rPr>
                <w:b/>
                <w:bCs/>
                <w:szCs w:val="24"/>
              </w:rPr>
            </w:pPr>
            <w:r w:rsidRPr="00946052">
              <w:rPr>
                <w:rFonts w:hint="cs"/>
                <w:b/>
                <w:bCs/>
                <w:szCs w:val="24"/>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14:paraId="4B568A9E" w14:textId="77777777" w:rsidR="00946052" w:rsidRPr="00946052" w:rsidRDefault="00946052" w:rsidP="00A23669">
            <w:pPr>
              <w:spacing w:line="360" w:lineRule="auto"/>
              <w:jc w:val="center"/>
              <w:rPr>
                <w:b/>
                <w:bCs/>
                <w:szCs w:val="24"/>
                <w:lang w:bidi="en-US"/>
              </w:rPr>
            </w:pPr>
            <w:r w:rsidRPr="00946052">
              <w:rPr>
                <w:rFonts w:hint="cs"/>
                <w:b/>
                <w:bCs/>
                <w:szCs w:val="24"/>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14:paraId="5210A710" w14:textId="77777777" w:rsidR="00946052" w:rsidRPr="00946052" w:rsidRDefault="00946052" w:rsidP="00A23669">
            <w:pPr>
              <w:spacing w:line="360" w:lineRule="auto"/>
              <w:jc w:val="center"/>
              <w:rPr>
                <w:b/>
                <w:bCs/>
                <w:szCs w:val="24"/>
                <w:lang w:bidi="en-US"/>
              </w:rPr>
            </w:pPr>
            <w:r w:rsidRPr="00946052">
              <w:rPr>
                <w:rFonts w:hint="cs"/>
                <w:b/>
                <w:bCs/>
                <w:szCs w:val="24"/>
                <w:rtl/>
              </w:rPr>
              <w:t>חתימה וחותמת המציע</w:t>
            </w:r>
          </w:p>
        </w:tc>
      </w:tr>
      <w:tr w:rsidR="00946052" w:rsidRPr="00946052" w14:paraId="63F1DA57" w14:textId="77777777" w:rsidTr="00A23669">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096477F1" w14:textId="77777777" w:rsidR="00946052" w:rsidRPr="00946052" w:rsidRDefault="00946052" w:rsidP="00A23669">
            <w:pPr>
              <w:spacing w:line="360" w:lineRule="auto"/>
              <w:jc w:val="both"/>
              <w:rPr>
                <w:b/>
                <w:bCs/>
                <w:szCs w:val="24"/>
                <w:rtl/>
              </w:rPr>
            </w:pPr>
          </w:p>
          <w:p w14:paraId="6E5A1BE9" w14:textId="77777777" w:rsidR="00946052" w:rsidRPr="00946052" w:rsidRDefault="00946052" w:rsidP="00A23669">
            <w:pPr>
              <w:spacing w:line="360" w:lineRule="auto"/>
              <w:jc w:val="both"/>
              <w:rPr>
                <w:szCs w:val="24"/>
                <w:rtl/>
              </w:rPr>
            </w:pPr>
            <w:r w:rsidRPr="00946052">
              <w:rPr>
                <w:rFonts w:hint="eastAsia"/>
                <w:szCs w:val="24"/>
                <w:rtl/>
              </w:rPr>
              <w:t>אני</w:t>
            </w:r>
            <w:r w:rsidRPr="00946052">
              <w:rPr>
                <w:szCs w:val="24"/>
                <w:rtl/>
              </w:rPr>
              <w:t xml:space="preserve"> </w:t>
            </w:r>
            <w:r w:rsidRPr="00946052">
              <w:rPr>
                <w:rFonts w:hint="cs"/>
                <w:szCs w:val="24"/>
                <w:rtl/>
              </w:rPr>
              <w:t>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11ED9ECD" w14:textId="77777777" w:rsidR="00946052" w:rsidRPr="00946052" w:rsidRDefault="00946052" w:rsidP="00A23669">
            <w:pPr>
              <w:keepNext/>
              <w:spacing w:line="360" w:lineRule="auto"/>
              <w:rPr>
                <w:szCs w:val="24"/>
                <w:rtl/>
              </w:rPr>
            </w:pPr>
          </w:p>
        </w:tc>
      </w:tr>
      <w:tr w:rsidR="00946052" w:rsidRPr="00946052" w14:paraId="6A77B469" w14:textId="77777777"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50521A77" w14:textId="77777777" w:rsidR="00946052" w:rsidRPr="00946052" w:rsidRDefault="00946052" w:rsidP="00A23669">
            <w:pPr>
              <w:spacing w:line="360" w:lineRule="auto"/>
              <w:jc w:val="center"/>
              <w:rPr>
                <w:b/>
                <w:bCs/>
                <w:szCs w:val="24"/>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78CE1F6B" w14:textId="77777777" w:rsidR="00946052" w:rsidRPr="00946052" w:rsidRDefault="00946052" w:rsidP="00A23669">
            <w:pPr>
              <w:spacing w:line="360" w:lineRule="auto"/>
              <w:jc w:val="center"/>
              <w:rPr>
                <w:b/>
                <w:bCs/>
                <w:szCs w:val="24"/>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1698440F" w14:textId="77777777" w:rsidR="00946052" w:rsidRPr="00946052" w:rsidRDefault="00946052" w:rsidP="00A23669">
            <w:pPr>
              <w:spacing w:line="360" w:lineRule="auto"/>
              <w:jc w:val="center"/>
              <w:rPr>
                <w:b/>
                <w:bCs/>
                <w:szCs w:val="24"/>
                <w:rtl/>
              </w:rPr>
            </w:pPr>
          </w:p>
        </w:tc>
      </w:tr>
      <w:tr w:rsidR="00946052" w:rsidRPr="00946052" w14:paraId="65645F9A" w14:textId="77777777"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0D510C7F" w14:textId="77777777" w:rsidR="00946052" w:rsidRPr="00946052" w:rsidRDefault="00946052" w:rsidP="00A23669">
            <w:pPr>
              <w:spacing w:line="360" w:lineRule="auto"/>
              <w:jc w:val="center"/>
              <w:rPr>
                <w:b/>
                <w:bCs/>
                <w:szCs w:val="24"/>
                <w:rtl/>
              </w:rPr>
            </w:pPr>
            <w:r w:rsidRPr="00946052">
              <w:rPr>
                <w:rFonts w:hint="eastAsia"/>
                <w:b/>
                <w:bCs/>
                <w:szCs w:val="24"/>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79590A46" w14:textId="77777777" w:rsidR="00946052" w:rsidRPr="00946052" w:rsidRDefault="00946052" w:rsidP="00A23669">
            <w:pPr>
              <w:spacing w:line="360" w:lineRule="auto"/>
              <w:jc w:val="center"/>
              <w:rPr>
                <w:b/>
                <w:bCs/>
                <w:szCs w:val="24"/>
                <w:rtl/>
              </w:rPr>
            </w:pPr>
            <w:r w:rsidRPr="00946052">
              <w:rPr>
                <w:rFonts w:hint="cs"/>
                <w:b/>
                <w:bCs/>
                <w:szCs w:val="24"/>
                <w:rtl/>
              </w:rPr>
              <w:t>שם מלא ומ.ר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67EC0ABA" w14:textId="77777777" w:rsidR="00946052" w:rsidRPr="00946052" w:rsidRDefault="00946052" w:rsidP="00A23669">
            <w:pPr>
              <w:spacing w:line="360" w:lineRule="auto"/>
              <w:jc w:val="center"/>
              <w:rPr>
                <w:b/>
                <w:bCs/>
                <w:szCs w:val="24"/>
                <w:rtl/>
              </w:rPr>
            </w:pPr>
            <w:r w:rsidRPr="00946052">
              <w:rPr>
                <w:rFonts w:hint="cs"/>
                <w:b/>
                <w:bCs/>
                <w:szCs w:val="24"/>
                <w:rtl/>
              </w:rPr>
              <w:t>חתימה וחותמת</w:t>
            </w:r>
          </w:p>
        </w:tc>
      </w:tr>
    </w:tbl>
    <w:p w14:paraId="56B49593" w14:textId="77777777" w:rsidR="00946052" w:rsidRPr="00AA6539" w:rsidRDefault="00946052" w:rsidP="00AA6539">
      <w:pPr>
        <w:rPr>
          <w:rFonts w:eastAsia="David"/>
          <w:rtl/>
        </w:rPr>
      </w:pPr>
    </w:p>
    <w:p w14:paraId="68DB0131" w14:textId="77777777" w:rsidR="00946052" w:rsidRPr="00946052" w:rsidRDefault="00946052">
      <w:pPr>
        <w:tabs>
          <w:tab w:val="clear" w:pos="709"/>
          <w:tab w:val="clear" w:pos="1418"/>
          <w:tab w:val="clear" w:pos="2268"/>
          <w:tab w:val="clear" w:pos="3289"/>
        </w:tabs>
        <w:bidi w:val="0"/>
        <w:rPr>
          <w:rFonts w:eastAsia="David"/>
          <w:b/>
          <w:bCs/>
          <w:kern w:val="28"/>
          <w:szCs w:val="24"/>
          <w:rtl/>
          <w:lang w:eastAsia="he-IL"/>
        </w:rPr>
      </w:pPr>
      <w:r w:rsidRPr="00946052">
        <w:rPr>
          <w:rFonts w:eastAsia="David"/>
          <w:szCs w:val="24"/>
          <w:rtl/>
          <w:lang w:eastAsia="he-IL"/>
        </w:rPr>
        <w:br w:type="page"/>
      </w:r>
    </w:p>
    <w:p w14:paraId="34C99802" w14:textId="77777777" w:rsidR="00BE0B75" w:rsidRDefault="00BE6932">
      <w:pPr>
        <w:pStyle w:val="10"/>
        <w:ind w:left="48"/>
        <w:rPr>
          <w:rFonts w:eastAsia="David"/>
          <w:sz w:val="24"/>
          <w:szCs w:val="24"/>
          <w:rtl/>
          <w:lang w:eastAsia="he-IL"/>
        </w:rPr>
      </w:pPr>
      <w:bookmarkStart w:id="202" w:name="_Toc507603358"/>
      <w:r w:rsidRPr="00BE6932">
        <w:rPr>
          <w:rFonts w:eastAsia="David"/>
          <w:sz w:val="24"/>
          <w:szCs w:val="24"/>
          <w:rtl/>
          <w:lang w:eastAsia="he-IL"/>
        </w:rPr>
        <w:t xml:space="preserve">נספח </w:t>
      </w:r>
      <w:r w:rsidR="00F03E8C">
        <w:rPr>
          <w:rFonts w:eastAsia="David"/>
          <w:sz w:val="24"/>
          <w:szCs w:val="24"/>
          <w:rtl/>
          <w:lang w:eastAsia="he-IL"/>
        </w:rPr>
        <w:t>א'4</w:t>
      </w:r>
      <w:r w:rsidRPr="00A23EAF">
        <w:rPr>
          <w:rFonts w:eastAsia="David" w:hint="cs"/>
          <w:sz w:val="24"/>
          <w:szCs w:val="24"/>
          <w:rtl/>
          <w:lang w:eastAsia="he-IL"/>
        </w:rPr>
        <w:t xml:space="preserve"> </w:t>
      </w:r>
      <w:r w:rsidRPr="00FE2D8C">
        <w:rPr>
          <w:rFonts w:eastAsia="David"/>
          <w:b w:val="0"/>
          <w:bCs w:val="0"/>
          <w:sz w:val="24"/>
          <w:szCs w:val="24"/>
          <w:rtl/>
          <w:lang w:eastAsia="he-IL"/>
        </w:rPr>
        <w:t>תצהיר בדבר קיום חובות בעניין זכויות העובדים</w:t>
      </w:r>
      <w:r w:rsidRPr="00FE2D8C">
        <w:rPr>
          <w:rFonts w:eastAsia="David" w:hint="cs"/>
          <w:b w:val="0"/>
          <w:bCs w:val="0"/>
          <w:sz w:val="24"/>
          <w:szCs w:val="24"/>
          <w:rtl/>
          <w:lang w:eastAsia="he-IL"/>
        </w:rPr>
        <w:t xml:space="preserve"> ע"י המציע</w:t>
      </w:r>
      <w:bookmarkEnd w:id="200"/>
      <w:bookmarkEnd w:id="201"/>
      <w:bookmarkEnd w:id="202"/>
    </w:p>
    <w:p w14:paraId="34D94B16" w14:textId="77777777" w:rsidR="00BE0B75" w:rsidRDefault="00BE6932">
      <w:pPr>
        <w:widowControl w:val="0"/>
        <w:tabs>
          <w:tab w:val="clear" w:pos="709"/>
          <w:tab w:val="clear" w:pos="1418"/>
          <w:tab w:val="clear" w:pos="2268"/>
          <w:tab w:val="clear" w:pos="3289"/>
        </w:tabs>
        <w:spacing w:before="120" w:after="120" w:line="360" w:lineRule="auto"/>
        <w:ind w:left="744"/>
        <w:jc w:val="right"/>
        <w:rPr>
          <w:rFonts w:ascii="David" w:eastAsia="David" w:hAnsi="David"/>
          <w:szCs w:val="24"/>
          <w:rtl/>
          <w:lang w:eastAsia="he-IL"/>
        </w:rPr>
      </w:pPr>
      <w:r w:rsidRPr="00BE6932">
        <w:rPr>
          <w:rFonts w:ascii="David" w:eastAsia="David" w:hAnsi="David"/>
          <w:szCs w:val="24"/>
          <w:rtl/>
          <w:lang w:eastAsia="he-IL"/>
        </w:rPr>
        <w:t>תאריך : ___/___/____</w:t>
      </w:r>
    </w:p>
    <w:p w14:paraId="0F2253FA" w14:textId="77777777" w:rsidR="00BE0B75" w:rsidRDefault="00BE6932">
      <w:pPr>
        <w:widowControl w:val="0"/>
        <w:tabs>
          <w:tab w:val="clear" w:pos="709"/>
          <w:tab w:val="clear" w:pos="1418"/>
          <w:tab w:val="clear" w:pos="2268"/>
          <w:tab w:val="clear" w:pos="3289"/>
        </w:tabs>
        <w:rPr>
          <w:rFonts w:ascii="David" w:eastAsia="David" w:hAnsi="David"/>
          <w:szCs w:val="24"/>
          <w:rtl/>
          <w:lang w:eastAsia="he-IL"/>
        </w:rPr>
      </w:pPr>
      <w:r w:rsidRPr="00BE6932">
        <w:rPr>
          <w:rFonts w:ascii="David" w:eastAsia="David" w:hAnsi="David"/>
          <w:szCs w:val="24"/>
          <w:rtl/>
          <w:lang w:eastAsia="he-IL"/>
        </w:rPr>
        <w:t>לכבוד</w:t>
      </w:r>
    </w:p>
    <w:p w14:paraId="32FC4E26" w14:textId="77777777" w:rsidR="00BE0B75" w:rsidRDefault="00BE6932">
      <w:pPr>
        <w:widowControl w:val="0"/>
        <w:tabs>
          <w:tab w:val="clear" w:pos="709"/>
          <w:tab w:val="clear" w:pos="1418"/>
          <w:tab w:val="clear" w:pos="2268"/>
          <w:tab w:val="clear" w:pos="3289"/>
        </w:tabs>
        <w:rPr>
          <w:rFonts w:ascii="David" w:eastAsia="David" w:hAnsi="David"/>
          <w:szCs w:val="24"/>
          <w:rtl/>
          <w:lang w:eastAsia="he-IL"/>
        </w:rPr>
      </w:pPr>
      <w:r w:rsidRPr="00BE6932">
        <w:rPr>
          <w:rFonts w:ascii="David" w:eastAsia="David" w:hAnsi="David"/>
          <w:szCs w:val="24"/>
          <w:rtl/>
          <w:lang w:eastAsia="he-IL"/>
        </w:rPr>
        <w:t>משרד הבריאות</w:t>
      </w:r>
    </w:p>
    <w:p w14:paraId="144EE7B7" w14:textId="77777777" w:rsidR="00BE0B75" w:rsidRDefault="00BE6932">
      <w:pPr>
        <w:widowControl w:val="0"/>
        <w:tabs>
          <w:tab w:val="clear" w:pos="709"/>
          <w:tab w:val="clear" w:pos="1418"/>
          <w:tab w:val="clear" w:pos="2268"/>
          <w:tab w:val="clear" w:pos="3289"/>
        </w:tabs>
        <w:rPr>
          <w:rFonts w:ascii="David" w:eastAsia="David" w:hAnsi="David"/>
          <w:szCs w:val="24"/>
          <w:rtl/>
          <w:lang w:eastAsia="he-IL"/>
        </w:rPr>
      </w:pPr>
      <w:r w:rsidRPr="00BE6932">
        <w:rPr>
          <w:rFonts w:ascii="David" w:eastAsia="David" w:hAnsi="David"/>
          <w:szCs w:val="24"/>
          <w:rtl/>
          <w:lang w:eastAsia="he-IL"/>
        </w:rPr>
        <w:t xml:space="preserve">רח' </w:t>
      </w:r>
      <w:r w:rsidR="001F24D7">
        <w:rPr>
          <w:rFonts w:ascii="David" w:eastAsia="David" w:hAnsi="David"/>
          <w:szCs w:val="24"/>
          <w:rtl/>
          <w:lang w:eastAsia="he-IL"/>
        </w:rPr>
        <w:t>ירמיהו 39</w:t>
      </w:r>
    </w:p>
    <w:p w14:paraId="321C1E24" w14:textId="77777777" w:rsidR="00BE0B75" w:rsidRDefault="00BE6932">
      <w:pPr>
        <w:widowControl w:val="0"/>
        <w:tabs>
          <w:tab w:val="clear" w:pos="709"/>
          <w:tab w:val="clear" w:pos="1418"/>
          <w:tab w:val="clear" w:pos="2268"/>
          <w:tab w:val="clear" w:pos="3289"/>
        </w:tabs>
        <w:rPr>
          <w:rFonts w:ascii="David" w:eastAsia="David" w:hAnsi="David"/>
          <w:szCs w:val="24"/>
          <w:rtl/>
          <w:lang w:eastAsia="he-IL"/>
        </w:rPr>
      </w:pPr>
      <w:r w:rsidRPr="00BE6932">
        <w:rPr>
          <w:rFonts w:ascii="David" w:eastAsia="David" w:hAnsi="David"/>
          <w:szCs w:val="24"/>
          <w:rtl/>
          <w:lang w:eastAsia="he-IL"/>
        </w:rPr>
        <w:t>ירושלים</w:t>
      </w:r>
    </w:p>
    <w:p w14:paraId="7BBD0991" w14:textId="77777777" w:rsidR="00BE0B75" w:rsidRDefault="00BE6932">
      <w:pPr>
        <w:widowControl w:val="0"/>
        <w:tabs>
          <w:tab w:val="clear" w:pos="709"/>
          <w:tab w:val="clear" w:pos="1418"/>
          <w:tab w:val="clear" w:pos="2268"/>
          <w:tab w:val="clear" w:pos="3289"/>
        </w:tabs>
        <w:spacing w:before="120" w:after="120" w:line="360" w:lineRule="auto"/>
        <w:ind w:left="1101"/>
        <w:jc w:val="center"/>
        <w:rPr>
          <w:rFonts w:ascii="David" w:eastAsia="David" w:hAnsi="David"/>
          <w:b/>
          <w:bCs/>
          <w:szCs w:val="24"/>
          <w:u w:val="single"/>
          <w:rtl/>
          <w:lang w:eastAsia="he-IL"/>
        </w:rPr>
      </w:pPr>
      <w:r w:rsidRPr="00BE6932">
        <w:rPr>
          <w:rFonts w:ascii="David" w:eastAsia="David" w:hAnsi="David"/>
          <w:b/>
          <w:bCs/>
          <w:szCs w:val="24"/>
          <w:u w:val="single"/>
          <w:rtl/>
          <w:lang w:eastAsia="he-IL"/>
        </w:rPr>
        <w:t>תצהיר בדבר קיום חובות בעניין זכויות העובדים ע"</w:t>
      </w:r>
      <w:r w:rsidRPr="00BE6932">
        <w:rPr>
          <w:rFonts w:ascii="David" w:eastAsia="David" w:hAnsi="David" w:hint="eastAsia"/>
          <w:b/>
          <w:bCs/>
          <w:szCs w:val="24"/>
          <w:u w:val="single"/>
          <w:rtl/>
          <w:lang w:eastAsia="he-IL"/>
        </w:rPr>
        <w:t>י</w:t>
      </w:r>
      <w:r w:rsidRPr="00BE6932">
        <w:rPr>
          <w:rFonts w:ascii="David" w:eastAsia="David" w:hAnsi="David"/>
          <w:b/>
          <w:bCs/>
          <w:szCs w:val="24"/>
          <w:u w:val="single"/>
          <w:rtl/>
          <w:lang w:eastAsia="he-IL"/>
        </w:rPr>
        <w:t xml:space="preserve"> </w:t>
      </w:r>
      <w:r w:rsidRPr="00BE6932">
        <w:rPr>
          <w:rFonts w:ascii="David" w:eastAsia="David" w:hAnsi="David" w:hint="cs"/>
          <w:b/>
          <w:bCs/>
          <w:szCs w:val="24"/>
          <w:u w:val="single"/>
          <w:rtl/>
          <w:lang w:eastAsia="he-IL"/>
        </w:rPr>
        <w:t>המציע</w:t>
      </w:r>
    </w:p>
    <w:p w14:paraId="1E24EC40" w14:textId="77777777" w:rsidR="00BE0B75" w:rsidRDefault="00BE6932" w:rsidP="00153B51">
      <w:pPr>
        <w:widowControl w:val="0"/>
        <w:numPr>
          <w:ilvl w:val="0"/>
          <w:numId w:val="16"/>
        </w:numPr>
        <w:tabs>
          <w:tab w:val="clear" w:pos="709"/>
          <w:tab w:val="clear" w:pos="1418"/>
          <w:tab w:val="clear" w:pos="2268"/>
          <w:tab w:val="clear" w:pos="3289"/>
        </w:tabs>
        <w:spacing w:before="60" w:after="60" w:line="360" w:lineRule="auto"/>
        <w:ind w:left="516" w:hanging="425"/>
        <w:jc w:val="both"/>
        <w:rPr>
          <w:rFonts w:ascii="David" w:eastAsia="David" w:hAnsi="David"/>
          <w:szCs w:val="24"/>
          <w:rtl/>
          <w:lang w:eastAsia="he-IL"/>
        </w:rPr>
      </w:pPr>
      <w:r w:rsidRPr="00BE6932">
        <w:rPr>
          <w:rFonts w:ascii="David" w:eastAsia="David" w:hAnsi="David"/>
          <w:szCs w:val="24"/>
          <w:rtl/>
          <w:lang w:eastAsia="he-IL"/>
        </w:rPr>
        <w:t>אני הח"מ _______________</w:t>
      </w:r>
      <w:r w:rsidRPr="00BE6932">
        <w:rPr>
          <w:rFonts w:ascii="David" w:eastAsia="David" w:hAnsi="David" w:hint="cs"/>
          <w:szCs w:val="24"/>
          <w:rtl/>
          <w:lang w:eastAsia="he-IL"/>
        </w:rPr>
        <w:t xml:space="preserve">, </w:t>
      </w:r>
      <w:r w:rsidRPr="00BE6932">
        <w:rPr>
          <w:rFonts w:ascii="David" w:eastAsia="David" w:hAnsi="David"/>
          <w:szCs w:val="24"/>
          <w:rtl/>
          <w:lang w:eastAsia="he-IL"/>
        </w:rPr>
        <w:t>ת.ז. ______________ לאחר שהוזהרתי כי עלי לומר את האמת וכי אהיה צפוי לעונשים הקבועים בחוק אם לא אעשה כן</w:t>
      </w:r>
      <w:r w:rsidRPr="00BE6932">
        <w:rPr>
          <w:rFonts w:ascii="David" w:eastAsia="David" w:hAnsi="David" w:hint="cs"/>
          <w:szCs w:val="24"/>
          <w:rtl/>
          <w:lang w:eastAsia="he-IL"/>
        </w:rPr>
        <w:t>.</w:t>
      </w:r>
    </w:p>
    <w:p w14:paraId="09880E5F" w14:textId="77777777" w:rsidR="00BE0B75" w:rsidRDefault="00BE6932" w:rsidP="00153B51">
      <w:pPr>
        <w:widowControl w:val="0"/>
        <w:numPr>
          <w:ilvl w:val="0"/>
          <w:numId w:val="16"/>
        </w:numPr>
        <w:tabs>
          <w:tab w:val="clear" w:pos="709"/>
          <w:tab w:val="clear" w:pos="1418"/>
          <w:tab w:val="clear" w:pos="2268"/>
          <w:tab w:val="clear" w:pos="3289"/>
        </w:tabs>
        <w:spacing w:before="60" w:after="60" w:line="360" w:lineRule="auto"/>
        <w:ind w:left="516" w:hanging="425"/>
        <w:jc w:val="both"/>
        <w:rPr>
          <w:rFonts w:ascii="David" w:eastAsia="David" w:hAnsi="David"/>
          <w:szCs w:val="24"/>
          <w:rtl/>
          <w:lang w:eastAsia="he-IL"/>
        </w:rPr>
      </w:pPr>
      <w:r w:rsidRPr="00BE6932">
        <w:rPr>
          <w:rFonts w:ascii="David" w:eastAsia="David" w:hAnsi="David"/>
          <w:szCs w:val="24"/>
          <w:rtl/>
          <w:lang w:eastAsia="he-IL"/>
        </w:rPr>
        <w:t xml:space="preserve">אני </w:t>
      </w:r>
      <w:r w:rsidRPr="00BE6932">
        <w:rPr>
          <w:rFonts w:ascii="David" w:eastAsia="David" w:hAnsi="David" w:hint="cs"/>
          <w:szCs w:val="24"/>
          <w:rtl/>
          <w:lang w:eastAsia="he-IL"/>
        </w:rPr>
        <w:t>נציגה של</w:t>
      </w:r>
      <w:r w:rsidRPr="00BE6932">
        <w:rPr>
          <w:rFonts w:ascii="David" w:eastAsia="David" w:hAnsi="David"/>
          <w:szCs w:val="24"/>
          <w:rtl/>
          <w:lang w:eastAsia="he-IL"/>
        </w:rPr>
        <w:t xml:space="preserve"> ______</w:t>
      </w:r>
      <w:r w:rsidRPr="00BE6932">
        <w:rPr>
          <w:rFonts w:ascii="David" w:eastAsia="David" w:hAnsi="David" w:hint="cs"/>
          <w:szCs w:val="24"/>
          <w:rtl/>
          <w:lang w:eastAsia="he-IL"/>
        </w:rPr>
        <w:t>__</w:t>
      </w:r>
      <w:r w:rsidRPr="00BE6932">
        <w:rPr>
          <w:rFonts w:ascii="David" w:eastAsia="David" w:hAnsi="David"/>
          <w:szCs w:val="24"/>
          <w:rtl/>
          <w:lang w:eastAsia="he-IL"/>
        </w:rPr>
        <w:t>_______</w:t>
      </w:r>
      <w:r w:rsidRPr="00BE6932">
        <w:rPr>
          <w:rFonts w:ascii="David" w:eastAsia="David" w:hAnsi="David" w:hint="cs"/>
          <w:szCs w:val="24"/>
          <w:rtl/>
          <w:lang w:eastAsia="he-IL"/>
        </w:rPr>
        <w:t>, ח.פ/ ע.ר: ________________,</w:t>
      </w:r>
      <w:r w:rsidRPr="00BE6932">
        <w:rPr>
          <w:rFonts w:ascii="David" w:eastAsia="David" w:hAnsi="David"/>
          <w:szCs w:val="24"/>
          <w:rtl/>
          <w:lang w:eastAsia="he-IL"/>
        </w:rPr>
        <w:t xml:space="preserve"> (להלן-המציע) ואני מכהן כ___________ </w:t>
      </w:r>
      <w:r w:rsidRPr="00BE6932">
        <w:rPr>
          <w:rFonts w:ascii="David" w:eastAsia="David" w:hAnsi="David" w:hint="cs"/>
          <w:szCs w:val="24"/>
          <w:rtl/>
          <w:lang w:eastAsia="he-IL"/>
        </w:rPr>
        <w:t xml:space="preserve"> והנני מוסמך לתת הצהרה זו מטעם המציע.</w:t>
      </w:r>
    </w:p>
    <w:p w14:paraId="439C120D" w14:textId="77777777" w:rsidR="00BE0B75" w:rsidRDefault="00BE6932" w:rsidP="00153B51">
      <w:pPr>
        <w:widowControl w:val="0"/>
        <w:numPr>
          <w:ilvl w:val="1"/>
          <w:numId w:val="16"/>
        </w:numPr>
        <w:tabs>
          <w:tab w:val="clear" w:pos="709"/>
          <w:tab w:val="clear" w:pos="1418"/>
          <w:tab w:val="clear" w:pos="2268"/>
          <w:tab w:val="clear" w:pos="3289"/>
        </w:tabs>
        <w:spacing w:before="60" w:after="60" w:line="360" w:lineRule="auto"/>
        <w:ind w:left="1083" w:hanging="567"/>
        <w:jc w:val="both"/>
        <w:rPr>
          <w:rFonts w:ascii="David" w:eastAsia="David" w:hAnsi="David"/>
          <w:szCs w:val="24"/>
          <w:u w:val="single"/>
          <w:lang w:eastAsia="he-IL"/>
        </w:rPr>
      </w:pPr>
      <w:r w:rsidRPr="00BE6932">
        <w:rPr>
          <w:rFonts w:ascii="David" w:eastAsia="David" w:hAnsi="David" w:hint="cs"/>
          <w:szCs w:val="24"/>
          <w:u w:val="single"/>
          <w:rtl/>
          <w:lang w:eastAsia="he-IL"/>
        </w:rPr>
        <w:t>בשלוש השנים האחרונות (</w:t>
      </w:r>
      <w:r w:rsidR="00774934">
        <w:rPr>
          <w:rFonts w:ascii="David" w:eastAsia="David" w:hAnsi="David" w:hint="cs"/>
          <w:szCs w:val="24"/>
          <w:u w:val="single"/>
          <w:rtl/>
          <w:lang w:eastAsia="he-IL"/>
        </w:rPr>
        <w:t>2015-2017</w:t>
      </w:r>
      <w:r w:rsidRPr="00BE6932">
        <w:rPr>
          <w:rFonts w:ascii="David" w:eastAsia="David" w:hAnsi="David" w:hint="cs"/>
          <w:szCs w:val="24"/>
          <w:u w:val="single"/>
          <w:rtl/>
          <w:lang w:eastAsia="he-IL"/>
        </w:rPr>
        <w:t>):</w:t>
      </w:r>
    </w:p>
    <w:p w14:paraId="556D57C2" w14:textId="0BF9AC88" w:rsidR="00BE0B75" w:rsidRDefault="00BE6932" w:rsidP="00153B51">
      <w:pPr>
        <w:widowControl w:val="0"/>
        <w:numPr>
          <w:ilvl w:val="2"/>
          <w:numId w:val="16"/>
        </w:numPr>
        <w:tabs>
          <w:tab w:val="clear" w:pos="709"/>
          <w:tab w:val="clear" w:pos="1418"/>
          <w:tab w:val="clear" w:pos="2268"/>
          <w:tab w:val="clear" w:pos="3289"/>
        </w:tabs>
        <w:spacing w:before="60" w:after="60" w:line="360" w:lineRule="auto"/>
        <w:ind w:left="1650" w:hanging="850"/>
        <w:jc w:val="both"/>
        <w:rPr>
          <w:rFonts w:ascii="David" w:eastAsia="David" w:hAnsi="David"/>
          <w:szCs w:val="24"/>
          <w:lang w:eastAsia="he-IL"/>
        </w:rPr>
      </w:pPr>
      <w:r w:rsidRPr="00BE6932">
        <w:rPr>
          <w:rFonts w:ascii="David" w:eastAsia="David" w:hAnsi="David" w:hint="cs"/>
          <w:szCs w:val="24"/>
          <w:rtl/>
          <w:lang w:eastAsia="he-IL"/>
        </w:rPr>
        <w:t xml:space="preserve">המציע </w:t>
      </w:r>
      <w:r w:rsidRPr="00BE6932">
        <w:rPr>
          <w:rFonts w:ascii="David" w:eastAsia="David" w:hAnsi="David" w:hint="cs"/>
          <w:szCs w:val="24"/>
          <w:u w:val="single"/>
          <w:rtl/>
          <w:lang w:eastAsia="he-IL"/>
        </w:rPr>
        <w:t>לא הורשע</w:t>
      </w:r>
      <w:r w:rsidRPr="00BE6932">
        <w:rPr>
          <w:rFonts w:ascii="David" w:eastAsia="David" w:hAnsi="David" w:hint="cs"/>
          <w:szCs w:val="24"/>
          <w:rtl/>
          <w:lang w:eastAsia="he-IL"/>
        </w:rPr>
        <w:t xml:space="preserve"> בגין עבירה </w:t>
      </w:r>
      <w:r w:rsidRPr="00BE6932">
        <w:rPr>
          <w:rFonts w:ascii="David" w:eastAsia="David" w:hAnsi="David"/>
          <w:szCs w:val="24"/>
          <w:rtl/>
          <w:lang w:eastAsia="he-IL"/>
        </w:rPr>
        <w:t>על-פי חוקי העבודה המפורטים</w:t>
      </w:r>
      <w:r w:rsidRPr="00BE6932">
        <w:rPr>
          <w:rFonts w:ascii="David" w:eastAsia="David" w:hAnsi="David" w:hint="cs"/>
          <w:szCs w:val="24"/>
          <w:rtl/>
          <w:lang w:eastAsia="he-IL"/>
        </w:rPr>
        <w:t xml:space="preserve"> בסעיף </w:t>
      </w:r>
      <w:r w:rsidR="004240CE" w:rsidRPr="00BE6932">
        <w:rPr>
          <w:rFonts w:ascii="David" w:eastAsia="David" w:hAnsi="David"/>
          <w:szCs w:val="24"/>
          <w:lang w:eastAsia="he-IL"/>
        </w:rPr>
        <w:fldChar w:fldCharType="begin"/>
      </w:r>
      <w:r w:rsidRPr="00BE6932">
        <w:rPr>
          <w:rFonts w:ascii="David" w:eastAsia="David" w:hAnsi="David"/>
          <w:szCs w:val="24"/>
          <w:lang w:eastAsia="he-IL"/>
        </w:rPr>
        <w:instrText xml:space="preserve"> REF _Ref328317726 \r \h </w:instrText>
      </w:r>
      <w:r w:rsidR="004240CE" w:rsidRPr="00BE6932">
        <w:rPr>
          <w:rFonts w:ascii="David" w:eastAsia="David" w:hAnsi="David"/>
          <w:szCs w:val="24"/>
          <w:lang w:eastAsia="he-IL"/>
        </w:rPr>
      </w:r>
      <w:r w:rsidR="004240CE" w:rsidRPr="00BE6932">
        <w:rPr>
          <w:rFonts w:ascii="David" w:eastAsia="David" w:hAnsi="David"/>
          <w:szCs w:val="24"/>
          <w:lang w:eastAsia="he-IL"/>
        </w:rPr>
        <w:fldChar w:fldCharType="separate"/>
      </w:r>
      <w:r w:rsidR="00862751">
        <w:rPr>
          <w:rFonts w:ascii="David" w:eastAsia="David" w:hAnsi="David"/>
          <w:szCs w:val="24"/>
          <w:cs/>
          <w:lang w:eastAsia="he-IL"/>
        </w:rPr>
        <w:t>‎</w:t>
      </w:r>
      <w:r w:rsidR="00862751">
        <w:rPr>
          <w:rFonts w:ascii="David" w:eastAsia="David" w:hAnsi="David"/>
          <w:szCs w:val="24"/>
          <w:lang w:eastAsia="he-IL"/>
        </w:rPr>
        <w:t>4</w:t>
      </w:r>
      <w:r w:rsidR="004240CE" w:rsidRPr="00BE6932">
        <w:rPr>
          <w:rFonts w:ascii="David" w:eastAsia="David" w:hAnsi="David"/>
          <w:szCs w:val="24"/>
          <w:lang w:eastAsia="he-IL"/>
        </w:rPr>
        <w:fldChar w:fldCharType="end"/>
      </w:r>
      <w:r w:rsidRPr="00BE6932">
        <w:rPr>
          <w:rFonts w:ascii="David" w:eastAsia="David" w:hAnsi="David" w:hint="cs"/>
          <w:szCs w:val="24"/>
          <w:rtl/>
          <w:lang w:eastAsia="he-IL"/>
        </w:rPr>
        <w:t xml:space="preserve"> מטה.</w:t>
      </w:r>
    </w:p>
    <w:p w14:paraId="5ECCA1EA" w14:textId="77777777" w:rsidR="00BE0B75" w:rsidRDefault="00BE6932" w:rsidP="00A71AA4">
      <w:pPr>
        <w:tabs>
          <w:tab w:val="clear" w:pos="709"/>
          <w:tab w:val="clear" w:pos="1418"/>
          <w:tab w:val="clear" w:pos="2268"/>
          <w:tab w:val="clear" w:pos="3289"/>
        </w:tabs>
        <w:spacing w:before="60" w:after="60" w:line="360" w:lineRule="auto"/>
        <w:ind w:left="1650" w:hanging="850"/>
        <w:jc w:val="both"/>
        <w:rPr>
          <w:rFonts w:ascii="David" w:eastAsia="David" w:hAnsi="David"/>
          <w:b/>
          <w:bCs/>
          <w:szCs w:val="24"/>
          <w:lang w:eastAsia="he-IL"/>
        </w:rPr>
      </w:pPr>
      <w:r w:rsidRPr="00BE6932">
        <w:rPr>
          <w:rFonts w:ascii="David" w:eastAsia="David" w:hAnsi="David" w:hint="eastAsia"/>
          <w:b/>
          <w:bCs/>
          <w:szCs w:val="24"/>
          <w:rtl/>
          <w:lang w:eastAsia="he-IL"/>
        </w:rPr>
        <w:t>או</w:t>
      </w:r>
      <w:r w:rsidRPr="00BE6932">
        <w:rPr>
          <w:rFonts w:ascii="David" w:eastAsia="David" w:hAnsi="David"/>
          <w:b/>
          <w:bCs/>
          <w:szCs w:val="24"/>
          <w:rtl/>
          <w:lang w:eastAsia="he-IL"/>
        </w:rPr>
        <w:t xml:space="preserve"> (מחק </w:t>
      </w:r>
      <w:r w:rsidRPr="00BE6932">
        <w:rPr>
          <w:rFonts w:ascii="David" w:eastAsia="David" w:hAnsi="David" w:hint="eastAsia"/>
          <w:b/>
          <w:bCs/>
          <w:szCs w:val="24"/>
          <w:rtl/>
          <w:lang w:eastAsia="he-IL"/>
        </w:rPr>
        <w:t>את</w:t>
      </w:r>
      <w:r w:rsidRPr="00BE6932">
        <w:rPr>
          <w:rFonts w:ascii="David" w:eastAsia="David" w:hAnsi="David"/>
          <w:b/>
          <w:bCs/>
          <w:szCs w:val="24"/>
          <w:rtl/>
          <w:lang w:eastAsia="he-IL"/>
        </w:rPr>
        <w:t xml:space="preserve"> </w:t>
      </w:r>
      <w:r w:rsidRPr="00BE6932">
        <w:rPr>
          <w:rFonts w:ascii="David" w:eastAsia="David" w:hAnsi="David" w:hint="eastAsia"/>
          <w:b/>
          <w:bCs/>
          <w:szCs w:val="24"/>
          <w:rtl/>
          <w:lang w:eastAsia="he-IL"/>
        </w:rPr>
        <w:t>הסעיף</w:t>
      </w:r>
      <w:r w:rsidRPr="00BE6932">
        <w:rPr>
          <w:rFonts w:ascii="David" w:eastAsia="David" w:hAnsi="David"/>
          <w:b/>
          <w:bCs/>
          <w:szCs w:val="24"/>
          <w:rtl/>
          <w:lang w:eastAsia="he-IL"/>
        </w:rPr>
        <w:t xml:space="preserve"> </w:t>
      </w:r>
      <w:r w:rsidRPr="00BE6932">
        <w:rPr>
          <w:rFonts w:ascii="David" w:eastAsia="David" w:hAnsi="David" w:hint="eastAsia"/>
          <w:b/>
          <w:bCs/>
          <w:szCs w:val="24"/>
          <w:rtl/>
          <w:lang w:eastAsia="he-IL"/>
        </w:rPr>
        <w:t>המיותר</w:t>
      </w:r>
      <w:r w:rsidRPr="00BE6932">
        <w:rPr>
          <w:rFonts w:ascii="David" w:eastAsia="David" w:hAnsi="David"/>
          <w:b/>
          <w:bCs/>
          <w:szCs w:val="24"/>
          <w:rtl/>
          <w:lang w:eastAsia="he-IL"/>
        </w:rPr>
        <w:t>)</w:t>
      </w:r>
    </w:p>
    <w:p w14:paraId="6B6C722F" w14:textId="045CA50B" w:rsidR="00BE0B75" w:rsidRDefault="00BE6932" w:rsidP="00153B51">
      <w:pPr>
        <w:widowControl w:val="0"/>
        <w:numPr>
          <w:ilvl w:val="2"/>
          <w:numId w:val="16"/>
        </w:numPr>
        <w:tabs>
          <w:tab w:val="clear" w:pos="709"/>
          <w:tab w:val="clear" w:pos="1418"/>
          <w:tab w:val="clear" w:pos="2268"/>
          <w:tab w:val="clear" w:pos="3289"/>
        </w:tabs>
        <w:spacing w:before="60" w:after="60" w:line="360" w:lineRule="auto"/>
        <w:ind w:left="1650" w:hanging="850"/>
        <w:jc w:val="both"/>
        <w:rPr>
          <w:rFonts w:ascii="David" w:eastAsia="David" w:hAnsi="David"/>
          <w:szCs w:val="24"/>
          <w:lang w:eastAsia="he-IL"/>
        </w:rPr>
      </w:pPr>
      <w:r w:rsidRPr="00BE6932">
        <w:rPr>
          <w:rFonts w:ascii="David" w:eastAsia="David" w:hAnsi="David" w:hint="cs"/>
          <w:szCs w:val="24"/>
          <w:rtl/>
          <w:lang w:eastAsia="he-IL"/>
        </w:rPr>
        <w:t xml:space="preserve">המציע </w:t>
      </w:r>
      <w:r w:rsidRPr="00BE6932">
        <w:rPr>
          <w:rFonts w:ascii="David" w:eastAsia="David" w:hAnsi="David"/>
          <w:szCs w:val="24"/>
          <w:u w:val="single"/>
          <w:rtl/>
          <w:lang w:eastAsia="he-IL"/>
        </w:rPr>
        <w:t>הור</w:t>
      </w:r>
      <w:r w:rsidRPr="00BE6932">
        <w:rPr>
          <w:rFonts w:ascii="David" w:eastAsia="David" w:hAnsi="David" w:hint="cs"/>
          <w:szCs w:val="24"/>
          <w:u w:val="single"/>
          <w:rtl/>
          <w:lang w:eastAsia="he-IL"/>
        </w:rPr>
        <w:t>שע</w:t>
      </w:r>
      <w:r w:rsidRPr="00BE6932">
        <w:rPr>
          <w:rFonts w:ascii="David" w:eastAsia="David" w:hAnsi="David"/>
          <w:szCs w:val="24"/>
          <w:rtl/>
          <w:lang w:eastAsia="he-IL"/>
        </w:rPr>
        <w:t xml:space="preserve"> בגין עבירה על-פי חוקי העבודה המפורטים בסעיף </w:t>
      </w:r>
      <w:r w:rsidR="004240CE" w:rsidRPr="00BE6932">
        <w:rPr>
          <w:rFonts w:ascii="David" w:eastAsia="David" w:hAnsi="David"/>
          <w:szCs w:val="24"/>
          <w:lang w:eastAsia="he-IL"/>
        </w:rPr>
        <w:fldChar w:fldCharType="begin"/>
      </w:r>
      <w:r w:rsidRPr="00BE6932">
        <w:rPr>
          <w:rFonts w:ascii="David" w:eastAsia="David" w:hAnsi="David"/>
          <w:szCs w:val="24"/>
          <w:lang w:eastAsia="he-IL"/>
        </w:rPr>
        <w:instrText xml:space="preserve"> REF _Ref328317726 \r \h </w:instrText>
      </w:r>
      <w:r w:rsidR="004240CE" w:rsidRPr="00BE6932">
        <w:rPr>
          <w:rFonts w:ascii="David" w:eastAsia="David" w:hAnsi="David"/>
          <w:szCs w:val="24"/>
          <w:lang w:eastAsia="he-IL"/>
        </w:rPr>
      </w:r>
      <w:r w:rsidR="004240CE" w:rsidRPr="00BE6932">
        <w:rPr>
          <w:rFonts w:ascii="David" w:eastAsia="David" w:hAnsi="David"/>
          <w:szCs w:val="24"/>
          <w:lang w:eastAsia="he-IL"/>
        </w:rPr>
        <w:fldChar w:fldCharType="separate"/>
      </w:r>
      <w:r w:rsidR="00862751">
        <w:rPr>
          <w:rFonts w:ascii="David" w:eastAsia="David" w:hAnsi="David"/>
          <w:szCs w:val="24"/>
          <w:cs/>
          <w:lang w:eastAsia="he-IL"/>
        </w:rPr>
        <w:t>‎</w:t>
      </w:r>
      <w:r w:rsidR="00862751">
        <w:rPr>
          <w:rFonts w:ascii="David" w:eastAsia="David" w:hAnsi="David"/>
          <w:szCs w:val="24"/>
          <w:lang w:eastAsia="he-IL"/>
        </w:rPr>
        <w:t>4</w:t>
      </w:r>
      <w:r w:rsidR="004240CE" w:rsidRPr="00BE6932">
        <w:rPr>
          <w:rFonts w:ascii="David" w:eastAsia="David" w:hAnsi="David"/>
          <w:szCs w:val="24"/>
          <w:lang w:eastAsia="he-IL"/>
        </w:rPr>
        <w:fldChar w:fldCharType="end"/>
      </w:r>
      <w:r w:rsidRPr="00BE6932">
        <w:rPr>
          <w:rFonts w:ascii="David" w:eastAsia="David" w:hAnsi="David" w:hint="cs"/>
          <w:szCs w:val="24"/>
          <w:rtl/>
          <w:lang w:eastAsia="he-IL"/>
        </w:rPr>
        <w:t xml:space="preserve"> מטה, כמפורט להלן:</w:t>
      </w:r>
    </w:p>
    <w:tbl>
      <w:tblPr>
        <w:tblStyle w:val="1b"/>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16"/>
      </w:tblGrid>
      <w:tr w:rsidR="00BE6932" w:rsidRPr="00BE6932" w14:paraId="6079602A" w14:textId="77777777" w:rsidTr="00A03C24">
        <w:tc>
          <w:tcPr>
            <w:tcW w:w="7656" w:type="dxa"/>
            <w:tcBorders>
              <w:bottom w:val="single" w:sz="4" w:space="0" w:color="auto"/>
            </w:tcBorders>
          </w:tcPr>
          <w:p w14:paraId="3A656FA8" w14:textId="77777777" w:rsidR="00BE6932" w:rsidRPr="00BE6932" w:rsidRDefault="00BE6932" w:rsidP="00752B16">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43F17EC8" w14:textId="77777777" w:rsidTr="00A03C24">
        <w:tc>
          <w:tcPr>
            <w:tcW w:w="7656" w:type="dxa"/>
            <w:tcBorders>
              <w:top w:val="single" w:sz="4" w:space="0" w:color="auto"/>
              <w:bottom w:val="single" w:sz="4" w:space="0" w:color="auto"/>
            </w:tcBorders>
          </w:tcPr>
          <w:p w14:paraId="2B6B06D2" w14:textId="77777777" w:rsidR="00BE6932" w:rsidRPr="00BE6932" w:rsidRDefault="00BE6932" w:rsidP="00752B16">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76B611C0" w14:textId="77777777" w:rsidTr="00A03C24">
        <w:tc>
          <w:tcPr>
            <w:tcW w:w="7656" w:type="dxa"/>
            <w:tcBorders>
              <w:top w:val="single" w:sz="4" w:space="0" w:color="auto"/>
              <w:bottom w:val="single" w:sz="4" w:space="0" w:color="auto"/>
            </w:tcBorders>
          </w:tcPr>
          <w:p w14:paraId="229985FD" w14:textId="77777777" w:rsidR="00BE6932" w:rsidRPr="00BE6932" w:rsidRDefault="00BE6932" w:rsidP="00752B16">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785C0C25" w14:textId="77777777" w:rsidTr="00A03C24">
        <w:tc>
          <w:tcPr>
            <w:tcW w:w="7656" w:type="dxa"/>
            <w:tcBorders>
              <w:top w:val="single" w:sz="4" w:space="0" w:color="auto"/>
              <w:bottom w:val="single" w:sz="4" w:space="0" w:color="auto"/>
            </w:tcBorders>
          </w:tcPr>
          <w:p w14:paraId="41D3E098" w14:textId="77777777" w:rsidR="00BE6932" w:rsidRPr="00BE6932" w:rsidRDefault="00BE6932" w:rsidP="00752B16">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bl>
    <w:p w14:paraId="7E4ADAFA" w14:textId="77777777" w:rsidR="00BE0B75" w:rsidRDefault="00BE0B75">
      <w:pPr>
        <w:tabs>
          <w:tab w:val="clear" w:pos="709"/>
          <w:tab w:val="clear" w:pos="1418"/>
          <w:tab w:val="clear" w:pos="2268"/>
          <w:tab w:val="clear" w:pos="3289"/>
        </w:tabs>
        <w:spacing w:before="60" w:after="60" w:line="360" w:lineRule="auto"/>
        <w:ind w:left="1968"/>
        <w:jc w:val="both"/>
        <w:rPr>
          <w:rFonts w:ascii="David" w:eastAsia="David" w:hAnsi="David"/>
          <w:szCs w:val="24"/>
          <w:lang w:eastAsia="he-IL"/>
        </w:rPr>
      </w:pPr>
    </w:p>
    <w:p w14:paraId="18BFAC9F" w14:textId="77777777" w:rsidR="00774934" w:rsidRDefault="00774934" w:rsidP="00153B51">
      <w:pPr>
        <w:widowControl w:val="0"/>
        <w:numPr>
          <w:ilvl w:val="1"/>
          <w:numId w:val="16"/>
        </w:numPr>
        <w:tabs>
          <w:tab w:val="clear" w:pos="709"/>
          <w:tab w:val="clear" w:pos="1418"/>
          <w:tab w:val="clear" w:pos="2268"/>
          <w:tab w:val="clear" w:pos="3289"/>
        </w:tabs>
        <w:spacing w:before="60" w:after="60" w:line="360" w:lineRule="auto"/>
        <w:ind w:left="1083" w:hanging="567"/>
        <w:jc w:val="both"/>
        <w:rPr>
          <w:rFonts w:ascii="David" w:eastAsia="David" w:hAnsi="David"/>
          <w:szCs w:val="24"/>
          <w:u w:val="single"/>
          <w:lang w:eastAsia="he-IL"/>
        </w:rPr>
      </w:pPr>
      <w:r w:rsidRPr="00BE6932">
        <w:rPr>
          <w:rFonts w:ascii="David" w:eastAsia="David" w:hAnsi="David" w:hint="cs"/>
          <w:szCs w:val="24"/>
          <w:u w:val="single"/>
          <w:rtl/>
          <w:lang w:eastAsia="he-IL"/>
        </w:rPr>
        <w:t>בשלוש השנים האחרונות (</w:t>
      </w:r>
      <w:r>
        <w:rPr>
          <w:rFonts w:ascii="David" w:eastAsia="David" w:hAnsi="David" w:hint="cs"/>
          <w:szCs w:val="24"/>
          <w:u w:val="single"/>
          <w:rtl/>
          <w:lang w:eastAsia="he-IL"/>
        </w:rPr>
        <w:t>2015-2017</w:t>
      </w:r>
      <w:r w:rsidRPr="00BE6932">
        <w:rPr>
          <w:rFonts w:ascii="David" w:eastAsia="David" w:hAnsi="David" w:hint="cs"/>
          <w:szCs w:val="24"/>
          <w:u w:val="single"/>
          <w:rtl/>
          <w:lang w:eastAsia="he-IL"/>
        </w:rPr>
        <w:t>):</w:t>
      </w:r>
    </w:p>
    <w:p w14:paraId="0C4E16B9" w14:textId="71343CFB" w:rsidR="00BE0B75" w:rsidRDefault="00BE6932" w:rsidP="00153B51">
      <w:pPr>
        <w:widowControl w:val="0"/>
        <w:numPr>
          <w:ilvl w:val="2"/>
          <w:numId w:val="16"/>
        </w:numPr>
        <w:tabs>
          <w:tab w:val="clear" w:pos="709"/>
          <w:tab w:val="clear" w:pos="1418"/>
          <w:tab w:val="clear" w:pos="2268"/>
          <w:tab w:val="clear" w:pos="3289"/>
        </w:tabs>
        <w:spacing w:before="60" w:after="60" w:line="360" w:lineRule="auto"/>
        <w:ind w:left="1650" w:hanging="850"/>
        <w:jc w:val="both"/>
        <w:rPr>
          <w:rFonts w:ascii="David" w:eastAsia="David" w:hAnsi="David"/>
          <w:szCs w:val="24"/>
          <w:lang w:eastAsia="he-IL"/>
        </w:rPr>
      </w:pPr>
      <w:r w:rsidRPr="00BE6932">
        <w:rPr>
          <w:rFonts w:ascii="David" w:eastAsia="David" w:hAnsi="David" w:hint="cs"/>
          <w:szCs w:val="24"/>
          <w:rtl/>
          <w:lang w:eastAsia="he-IL"/>
        </w:rPr>
        <w:t>נגד המציע</w:t>
      </w:r>
      <w:r w:rsidRPr="00BE6932">
        <w:rPr>
          <w:rFonts w:ascii="David" w:eastAsia="David" w:hAnsi="David"/>
          <w:szCs w:val="24"/>
          <w:lang w:eastAsia="he-IL"/>
        </w:rPr>
        <w:t xml:space="preserve"> </w:t>
      </w:r>
      <w:r w:rsidRPr="005962F8">
        <w:rPr>
          <w:rFonts w:ascii="David" w:eastAsia="David" w:hAnsi="David" w:hint="eastAsia"/>
          <w:szCs w:val="24"/>
          <w:u w:val="single"/>
          <w:rtl/>
          <w:lang w:eastAsia="he-IL"/>
        </w:rPr>
        <w:t>לא</w:t>
      </w:r>
      <w:r w:rsidRPr="005962F8">
        <w:rPr>
          <w:rFonts w:ascii="David" w:eastAsia="David" w:hAnsi="David"/>
          <w:szCs w:val="24"/>
          <w:u w:val="single"/>
          <w:rtl/>
          <w:lang w:eastAsia="he-IL"/>
        </w:rPr>
        <w:t xml:space="preserve"> </w:t>
      </w:r>
      <w:r w:rsidRPr="005962F8">
        <w:rPr>
          <w:rFonts w:ascii="David" w:eastAsia="David" w:hAnsi="David" w:hint="eastAsia"/>
          <w:szCs w:val="24"/>
          <w:u w:val="single"/>
          <w:rtl/>
          <w:lang w:eastAsia="he-IL"/>
        </w:rPr>
        <w:t>קיימים</w:t>
      </w:r>
      <w:r w:rsidRPr="00BE6932">
        <w:rPr>
          <w:rFonts w:ascii="David" w:eastAsia="David" w:hAnsi="David" w:hint="cs"/>
          <w:szCs w:val="24"/>
          <w:rtl/>
          <w:lang w:eastAsia="he-IL"/>
        </w:rPr>
        <w:t xml:space="preserve"> פסקי דין חלוטים בגין חוקי </w:t>
      </w:r>
      <w:r w:rsidRPr="00BE6932">
        <w:rPr>
          <w:rFonts w:ascii="David" w:eastAsia="David" w:hAnsi="David"/>
          <w:szCs w:val="24"/>
          <w:rtl/>
          <w:lang w:eastAsia="he-IL"/>
        </w:rPr>
        <w:t xml:space="preserve">העבודה המפורטים בסעיף </w:t>
      </w:r>
      <w:r w:rsidR="004240CE" w:rsidRPr="00BE6932">
        <w:rPr>
          <w:rFonts w:ascii="David" w:eastAsia="David" w:hAnsi="David"/>
          <w:szCs w:val="24"/>
          <w:lang w:eastAsia="he-IL"/>
        </w:rPr>
        <w:fldChar w:fldCharType="begin"/>
      </w:r>
      <w:r w:rsidRPr="00BE6932">
        <w:rPr>
          <w:rFonts w:ascii="David" w:eastAsia="David" w:hAnsi="David"/>
          <w:szCs w:val="24"/>
          <w:lang w:eastAsia="he-IL"/>
        </w:rPr>
        <w:instrText xml:space="preserve"> REF _Ref328317726 \r \h </w:instrText>
      </w:r>
      <w:r w:rsidR="005962F8">
        <w:rPr>
          <w:rFonts w:ascii="David" w:eastAsia="David" w:hAnsi="David"/>
          <w:szCs w:val="24"/>
          <w:lang w:eastAsia="he-IL"/>
        </w:rPr>
        <w:instrText xml:space="preserve"> \* MERGEFORMAT </w:instrText>
      </w:r>
      <w:r w:rsidR="004240CE" w:rsidRPr="00BE6932">
        <w:rPr>
          <w:rFonts w:ascii="David" w:eastAsia="David" w:hAnsi="David"/>
          <w:szCs w:val="24"/>
          <w:lang w:eastAsia="he-IL"/>
        </w:rPr>
      </w:r>
      <w:r w:rsidR="004240CE" w:rsidRPr="00BE6932">
        <w:rPr>
          <w:rFonts w:ascii="David" w:eastAsia="David" w:hAnsi="David"/>
          <w:szCs w:val="24"/>
          <w:lang w:eastAsia="he-IL"/>
        </w:rPr>
        <w:fldChar w:fldCharType="separate"/>
      </w:r>
      <w:r w:rsidR="00862751">
        <w:rPr>
          <w:rFonts w:ascii="David" w:eastAsia="David" w:hAnsi="David"/>
          <w:szCs w:val="24"/>
          <w:cs/>
          <w:lang w:eastAsia="he-IL"/>
        </w:rPr>
        <w:t>‎</w:t>
      </w:r>
      <w:r w:rsidR="00862751">
        <w:rPr>
          <w:rFonts w:ascii="David" w:eastAsia="David" w:hAnsi="David"/>
          <w:szCs w:val="24"/>
          <w:lang w:eastAsia="he-IL"/>
        </w:rPr>
        <w:t>4</w:t>
      </w:r>
      <w:r w:rsidR="004240CE" w:rsidRPr="00BE6932">
        <w:rPr>
          <w:rFonts w:ascii="David" w:eastAsia="David" w:hAnsi="David"/>
          <w:szCs w:val="24"/>
          <w:lang w:eastAsia="he-IL"/>
        </w:rPr>
        <w:fldChar w:fldCharType="end"/>
      </w:r>
      <w:r w:rsidRPr="00BE6932">
        <w:rPr>
          <w:rFonts w:ascii="David" w:eastAsia="David" w:hAnsi="David" w:hint="cs"/>
          <w:szCs w:val="24"/>
          <w:rtl/>
          <w:lang w:eastAsia="he-IL"/>
        </w:rPr>
        <w:t xml:space="preserve"> מטה. </w:t>
      </w:r>
    </w:p>
    <w:p w14:paraId="2ACA6B35" w14:textId="77777777" w:rsidR="00BE0B75" w:rsidRDefault="00BE6932">
      <w:pPr>
        <w:tabs>
          <w:tab w:val="clear" w:pos="709"/>
          <w:tab w:val="clear" w:pos="1418"/>
          <w:tab w:val="clear" w:pos="2268"/>
          <w:tab w:val="clear" w:pos="3289"/>
        </w:tabs>
        <w:spacing w:before="60" w:after="60" w:line="360" w:lineRule="auto"/>
        <w:ind w:left="1968"/>
        <w:jc w:val="both"/>
        <w:rPr>
          <w:rFonts w:ascii="David" w:eastAsia="David" w:hAnsi="David"/>
          <w:b/>
          <w:bCs/>
          <w:szCs w:val="24"/>
          <w:rtl/>
          <w:lang w:eastAsia="he-IL"/>
        </w:rPr>
      </w:pPr>
      <w:r w:rsidRPr="00BE6932">
        <w:rPr>
          <w:rFonts w:ascii="David" w:eastAsia="David" w:hAnsi="David" w:hint="eastAsia"/>
          <w:b/>
          <w:bCs/>
          <w:szCs w:val="24"/>
          <w:rtl/>
          <w:lang w:eastAsia="he-IL"/>
        </w:rPr>
        <w:t>או</w:t>
      </w:r>
      <w:r w:rsidRPr="00BE6932">
        <w:rPr>
          <w:rFonts w:ascii="David" w:eastAsia="David" w:hAnsi="David"/>
          <w:b/>
          <w:bCs/>
          <w:szCs w:val="24"/>
          <w:rtl/>
          <w:lang w:eastAsia="he-IL"/>
        </w:rPr>
        <w:t xml:space="preserve"> (מחק </w:t>
      </w:r>
      <w:r w:rsidRPr="00BE6932">
        <w:rPr>
          <w:rFonts w:ascii="David" w:eastAsia="David" w:hAnsi="David" w:hint="eastAsia"/>
          <w:b/>
          <w:bCs/>
          <w:szCs w:val="24"/>
          <w:rtl/>
          <w:lang w:eastAsia="he-IL"/>
        </w:rPr>
        <w:t>את</w:t>
      </w:r>
      <w:r w:rsidRPr="00BE6932">
        <w:rPr>
          <w:rFonts w:ascii="David" w:eastAsia="David" w:hAnsi="David"/>
          <w:b/>
          <w:bCs/>
          <w:szCs w:val="24"/>
          <w:rtl/>
          <w:lang w:eastAsia="he-IL"/>
        </w:rPr>
        <w:t xml:space="preserve"> </w:t>
      </w:r>
      <w:r w:rsidRPr="00BE6932">
        <w:rPr>
          <w:rFonts w:ascii="David" w:eastAsia="David" w:hAnsi="David" w:hint="eastAsia"/>
          <w:b/>
          <w:bCs/>
          <w:szCs w:val="24"/>
          <w:rtl/>
          <w:lang w:eastAsia="he-IL"/>
        </w:rPr>
        <w:t>הסעיף</w:t>
      </w:r>
      <w:r w:rsidRPr="00BE6932">
        <w:rPr>
          <w:rFonts w:ascii="David" w:eastAsia="David" w:hAnsi="David"/>
          <w:b/>
          <w:bCs/>
          <w:szCs w:val="24"/>
          <w:rtl/>
          <w:lang w:eastAsia="he-IL"/>
        </w:rPr>
        <w:t xml:space="preserve"> </w:t>
      </w:r>
      <w:r w:rsidRPr="00BE6932">
        <w:rPr>
          <w:rFonts w:ascii="David" w:eastAsia="David" w:hAnsi="David" w:hint="eastAsia"/>
          <w:b/>
          <w:bCs/>
          <w:szCs w:val="24"/>
          <w:rtl/>
          <w:lang w:eastAsia="he-IL"/>
        </w:rPr>
        <w:t>המיותר</w:t>
      </w:r>
      <w:r w:rsidRPr="00BE6932">
        <w:rPr>
          <w:rFonts w:ascii="David" w:eastAsia="David" w:hAnsi="David"/>
          <w:b/>
          <w:bCs/>
          <w:szCs w:val="24"/>
          <w:rtl/>
          <w:lang w:eastAsia="he-IL"/>
        </w:rPr>
        <w:t>)</w:t>
      </w:r>
    </w:p>
    <w:p w14:paraId="327FAC58" w14:textId="7C146CE7" w:rsidR="00BE0B75" w:rsidRDefault="00BE6932" w:rsidP="00153B51">
      <w:pPr>
        <w:widowControl w:val="0"/>
        <w:numPr>
          <w:ilvl w:val="2"/>
          <w:numId w:val="16"/>
        </w:numPr>
        <w:tabs>
          <w:tab w:val="clear" w:pos="709"/>
          <w:tab w:val="clear" w:pos="1418"/>
          <w:tab w:val="clear" w:pos="2268"/>
          <w:tab w:val="clear" w:pos="3289"/>
        </w:tabs>
        <w:spacing w:before="60" w:after="60" w:line="360" w:lineRule="auto"/>
        <w:ind w:left="1650" w:hanging="850"/>
        <w:jc w:val="both"/>
        <w:rPr>
          <w:rFonts w:ascii="David" w:eastAsia="David" w:hAnsi="David"/>
          <w:szCs w:val="24"/>
          <w:lang w:eastAsia="he-IL"/>
        </w:rPr>
      </w:pPr>
      <w:r w:rsidRPr="00BE6932">
        <w:rPr>
          <w:rFonts w:ascii="David" w:eastAsia="David" w:hAnsi="David" w:hint="cs"/>
          <w:szCs w:val="24"/>
          <w:rtl/>
          <w:lang w:eastAsia="he-IL"/>
        </w:rPr>
        <w:t xml:space="preserve">נגד המציע </w:t>
      </w:r>
      <w:r w:rsidRPr="005962F8">
        <w:rPr>
          <w:rFonts w:ascii="David" w:eastAsia="David" w:hAnsi="David" w:hint="eastAsia"/>
          <w:szCs w:val="24"/>
          <w:u w:val="single"/>
          <w:rtl/>
          <w:lang w:eastAsia="he-IL"/>
        </w:rPr>
        <w:t>קיימים</w:t>
      </w:r>
      <w:r w:rsidRPr="00BE6932">
        <w:rPr>
          <w:rFonts w:ascii="David" w:eastAsia="David" w:hAnsi="David" w:hint="cs"/>
          <w:szCs w:val="24"/>
          <w:rtl/>
          <w:lang w:eastAsia="he-IL"/>
        </w:rPr>
        <w:t xml:space="preserve"> פסקי דין חלוטים בגין</w:t>
      </w:r>
      <w:r w:rsidRPr="00BE6932">
        <w:rPr>
          <w:rFonts w:ascii="David" w:eastAsia="David" w:hAnsi="David"/>
          <w:szCs w:val="24"/>
          <w:rtl/>
          <w:lang w:eastAsia="he-IL"/>
        </w:rPr>
        <w:t xml:space="preserve"> חוקי העבודה המפורטים בסעיף </w:t>
      </w:r>
      <w:r w:rsidR="004240CE" w:rsidRPr="00BE6932">
        <w:rPr>
          <w:rFonts w:ascii="David" w:eastAsia="David" w:hAnsi="David"/>
          <w:szCs w:val="24"/>
          <w:lang w:eastAsia="he-IL"/>
        </w:rPr>
        <w:fldChar w:fldCharType="begin"/>
      </w:r>
      <w:r w:rsidRPr="00BE6932">
        <w:rPr>
          <w:rFonts w:ascii="David" w:eastAsia="David" w:hAnsi="David"/>
          <w:szCs w:val="24"/>
          <w:lang w:eastAsia="he-IL"/>
        </w:rPr>
        <w:instrText xml:space="preserve"> REF _Ref328317726 \r \h </w:instrText>
      </w:r>
      <w:r w:rsidR="005962F8">
        <w:rPr>
          <w:rFonts w:ascii="David" w:eastAsia="David" w:hAnsi="David"/>
          <w:szCs w:val="24"/>
          <w:lang w:eastAsia="he-IL"/>
        </w:rPr>
        <w:instrText xml:space="preserve"> \* MERGEFORMAT </w:instrText>
      </w:r>
      <w:r w:rsidR="004240CE" w:rsidRPr="00BE6932">
        <w:rPr>
          <w:rFonts w:ascii="David" w:eastAsia="David" w:hAnsi="David"/>
          <w:szCs w:val="24"/>
          <w:lang w:eastAsia="he-IL"/>
        </w:rPr>
      </w:r>
      <w:r w:rsidR="004240CE" w:rsidRPr="00BE6932">
        <w:rPr>
          <w:rFonts w:ascii="David" w:eastAsia="David" w:hAnsi="David"/>
          <w:szCs w:val="24"/>
          <w:lang w:eastAsia="he-IL"/>
        </w:rPr>
        <w:fldChar w:fldCharType="separate"/>
      </w:r>
      <w:r w:rsidR="00862751">
        <w:rPr>
          <w:rFonts w:ascii="David" w:eastAsia="David" w:hAnsi="David"/>
          <w:szCs w:val="24"/>
          <w:cs/>
          <w:lang w:eastAsia="he-IL"/>
        </w:rPr>
        <w:t>‎</w:t>
      </w:r>
      <w:r w:rsidR="00862751">
        <w:rPr>
          <w:rFonts w:ascii="David" w:eastAsia="David" w:hAnsi="David"/>
          <w:szCs w:val="24"/>
          <w:lang w:eastAsia="he-IL"/>
        </w:rPr>
        <w:t>4</w:t>
      </w:r>
      <w:r w:rsidR="004240CE" w:rsidRPr="00BE6932">
        <w:rPr>
          <w:rFonts w:ascii="David" w:eastAsia="David" w:hAnsi="David"/>
          <w:szCs w:val="24"/>
          <w:lang w:eastAsia="he-IL"/>
        </w:rPr>
        <w:fldChar w:fldCharType="end"/>
      </w:r>
      <w:r w:rsidRPr="00BE6932">
        <w:rPr>
          <w:rFonts w:ascii="David" w:eastAsia="David" w:hAnsi="David"/>
          <w:szCs w:val="24"/>
          <w:rtl/>
          <w:lang w:eastAsia="he-IL"/>
        </w:rPr>
        <w:t xml:space="preserve"> להלן</w:t>
      </w:r>
      <w:r w:rsidRPr="00BE6932">
        <w:rPr>
          <w:rFonts w:ascii="David" w:eastAsia="David" w:hAnsi="David" w:hint="cs"/>
          <w:szCs w:val="24"/>
          <w:rtl/>
          <w:lang w:eastAsia="he-IL"/>
        </w:rPr>
        <w:t xml:space="preserve"> כמפורט להלן:</w:t>
      </w:r>
    </w:p>
    <w:tbl>
      <w:tblPr>
        <w:tblStyle w:val="1b"/>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16"/>
      </w:tblGrid>
      <w:tr w:rsidR="00BE6932" w:rsidRPr="00BE6932" w14:paraId="08CD3A71" w14:textId="77777777" w:rsidTr="00016E91">
        <w:tc>
          <w:tcPr>
            <w:tcW w:w="7632" w:type="dxa"/>
            <w:tcBorders>
              <w:bottom w:val="single" w:sz="4" w:space="0" w:color="auto"/>
            </w:tcBorders>
          </w:tcPr>
          <w:p w14:paraId="67036882" w14:textId="77777777" w:rsidR="00BE6932" w:rsidRPr="00BE6932" w:rsidRDefault="00BE6932" w:rsidP="00752B16">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0DD7115D" w14:textId="77777777" w:rsidTr="00016E91">
        <w:tc>
          <w:tcPr>
            <w:tcW w:w="7632" w:type="dxa"/>
            <w:tcBorders>
              <w:top w:val="single" w:sz="4" w:space="0" w:color="auto"/>
              <w:bottom w:val="single" w:sz="4" w:space="0" w:color="auto"/>
            </w:tcBorders>
          </w:tcPr>
          <w:p w14:paraId="4447B427" w14:textId="77777777" w:rsidR="00BE6932" w:rsidRPr="00BE6932" w:rsidRDefault="00BE6932" w:rsidP="00752B16">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3F64A939" w14:textId="77777777" w:rsidTr="00016E91">
        <w:tc>
          <w:tcPr>
            <w:tcW w:w="7632" w:type="dxa"/>
            <w:tcBorders>
              <w:top w:val="single" w:sz="4" w:space="0" w:color="auto"/>
              <w:bottom w:val="single" w:sz="4" w:space="0" w:color="auto"/>
            </w:tcBorders>
          </w:tcPr>
          <w:p w14:paraId="0EC1E46C" w14:textId="77777777" w:rsidR="00BE6932" w:rsidRPr="00BE6932" w:rsidRDefault="00BE6932" w:rsidP="00752B16">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4D13EB74" w14:textId="77777777" w:rsidTr="00016E91">
        <w:tc>
          <w:tcPr>
            <w:tcW w:w="7632" w:type="dxa"/>
            <w:tcBorders>
              <w:top w:val="single" w:sz="4" w:space="0" w:color="auto"/>
              <w:bottom w:val="single" w:sz="4" w:space="0" w:color="auto"/>
            </w:tcBorders>
          </w:tcPr>
          <w:p w14:paraId="13BCCD12" w14:textId="77777777" w:rsidR="00BE6932" w:rsidRPr="00BE6932" w:rsidRDefault="00BE6932" w:rsidP="00752B16">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bl>
    <w:p w14:paraId="103C98A9" w14:textId="77777777" w:rsidR="00BE0B75" w:rsidRDefault="00BE6932" w:rsidP="00153B51">
      <w:pPr>
        <w:widowControl w:val="0"/>
        <w:numPr>
          <w:ilvl w:val="1"/>
          <w:numId w:val="16"/>
        </w:numPr>
        <w:tabs>
          <w:tab w:val="clear" w:pos="709"/>
          <w:tab w:val="clear" w:pos="1418"/>
          <w:tab w:val="clear" w:pos="2268"/>
          <w:tab w:val="clear" w:pos="3289"/>
        </w:tabs>
        <w:spacing w:before="60" w:after="60" w:line="360" w:lineRule="auto"/>
        <w:ind w:left="1083" w:hanging="567"/>
        <w:jc w:val="both"/>
        <w:rPr>
          <w:rFonts w:ascii="David" w:eastAsia="David" w:hAnsi="David"/>
          <w:szCs w:val="24"/>
          <w:u w:val="single"/>
          <w:lang w:eastAsia="he-IL"/>
        </w:rPr>
      </w:pPr>
      <w:r w:rsidRPr="00BE6932">
        <w:rPr>
          <w:rFonts w:ascii="David" w:eastAsia="David" w:hAnsi="David" w:hint="cs"/>
          <w:szCs w:val="24"/>
          <w:u w:val="single"/>
          <w:rtl/>
          <w:lang w:eastAsia="he-IL"/>
        </w:rPr>
        <w:t>בשנתיים</w:t>
      </w:r>
      <w:r w:rsidRPr="00BE6932">
        <w:rPr>
          <w:rFonts w:ascii="David" w:eastAsia="David" w:hAnsi="David"/>
          <w:szCs w:val="24"/>
          <w:u w:val="single"/>
          <w:rtl/>
          <w:lang w:eastAsia="he-IL"/>
        </w:rPr>
        <w:t xml:space="preserve"> האחרונות (</w:t>
      </w:r>
      <w:r w:rsidR="00774934">
        <w:rPr>
          <w:rFonts w:ascii="David" w:eastAsia="David" w:hAnsi="David" w:hint="cs"/>
          <w:szCs w:val="24"/>
          <w:u w:val="single"/>
          <w:rtl/>
          <w:lang w:eastAsia="he-IL"/>
        </w:rPr>
        <w:t>2017</w:t>
      </w:r>
      <w:r w:rsidRPr="00BE6932">
        <w:rPr>
          <w:rFonts w:ascii="David" w:eastAsia="David" w:hAnsi="David"/>
          <w:szCs w:val="24"/>
          <w:u w:val="single"/>
          <w:rtl/>
          <w:lang w:eastAsia="he-IL"/>
        </w:rPr>
        <w:t>-</w:t>
      </w:r>
      <w:r w:rsidR="00774934">
        <w:rPr>
          <w:rFonts w:ascii="David" w:eastAsia="David" w:hAnsi="David" w:hint="cs"/>
          <w:szCs w:val="24"/>
          <w:u w:val="single"/>
          <w:rtl/>
          <w:lang w:eastAsia="he-IL"/>
        </w:rPr>
        <w:t>2016</w:t>
      </w:r>
      <w:r w:rsidRPr="00BE6932">
        <w:rPr>
          <w:rFonts w:ascii="David" w:eastAsia="David" w:hAnsi="David"/>
          <w:szCs w:val="24"/>
          <w:u w:val="single"/>
          <w:rtl/>
          <w:lang w:eastAsia="he-IL"/>
        </w:rPr>
        <w:t>)</w:t>
      </w:r>
      <w:r w:rsidRPr="00BE6932">
        <w:rPr>
          <w:rFonts w:ascii="David" w:eastAsia="David" w:hAnsi="David" w:hint="cs"/>
          <w:szCs w:val="24"/>
          <w:u w:val="single"/>
          <w:rtl/>
          <w:lang w:eastAsia="he-IL"/>
        </w:rPr>
        <w:t>:</w:t>
      </w:r>
    </w:p>
    <w:p w14:paraId="7FB944DC" w14:textId="36A2E6B6" w:rsidR="00BE0B75" w:rsidRDefault="00BE6932" w:rsidP="00153B51">
      <w:pPr>
        <w:widowControl w:val="0"/>
        <w:numPr>
          <w:ilvl w:val="2"/>
          <w:numId w:val="16"/>
        </w:numPr>
        <w:tabs>
          <w:tab w:val="clear" w:pos="709"/>
          <w:tab w:val="clear" w:pos="1418"/>
          <w:tab w:val="clear" w:pos="2268"/>
          <w:tab w:val="clear" w:pos="3289"/>
        </w:tabs>
        <w:spacing w:before="60" w:after="60" w:line="360" w:lineRule="auto"/>
        <w:ind w:left="1650" w:hanging="850"/>
        <w:jc w:val="both"/>
        <w:rPr>
          <w:rFonts w:ascii="David" w:eastAsia="David" w:hAnsi="David"/>
          <w:szCs w:val="24"/>
          <w:lang w:eastAsia="he-IL"/>
        </w:rPr>
      </w:pPr>
      <w:r w:rsidRPr="00BE6932">
        <w:rPr>
          <w:rFonts w:ascii="David" w:eastAsia="David" w:hAnsi="David"/>
          <w:szCs w:val="24"/>
          <w:lang w:eastAsia="he-IL"/>
        </w:rPr>
        <w:t xml:space="preserve"> </w:t>
      </w:r>
      <w:r w:rsidRPr="005962F8">
        <w:rPr>
          <w:rFonts w:ascii="David" w:eastAsia="David" w:hAnsi="David" w:hint="eastAsia"/>
          <w:szCs w:val="24"/>
          <w:u w:val="single"/>
          <w:rtl/>
          <w:lang w:eastAsia="he-IL"/>
        </w:rPr>
        <w:t>לא</w:t>
      </w:r>
      <w:r w:rsidRPr="005962F8">
        <w:rPr>
          <w:rFonts w:ascii="David" w:eastAsia="David" w:hAnsi="David"/>
          <w:szCs w:val="24"/>
          <w:u w:val="single"/>
          <w:rtl/>
          <w:lang w:eastAsia="he-IL"/>
        </w:rPr>
        <w:t xml:space="preserve"> </w:t>
      </w:r>
      <w:r w:rsidRPr="005962F8">
        <w:rPr>
          <w:rFonts w:ascii="David" w:eastAsia="David" w:hAnsi="David" w:hint="eastAsia"/>
          <w:szCs w:val="24"/>
          <w:u w:val="single"/>
          <w:rtl/>
          <w:lang w:eastAsia="he-IL"/>
        </w:rPr>
        <w:t>הושתו</w:t>
      </w:r>
      <w:r w:rsidRPr="00A03C24">
        <w:rPr>
          <w:rFonts w:ascii="David" w:eastAsia="David" w:hAnsi="David"/>
          <w:szCs w:val="24"/>
          <w:rtl/>
          <w:lang w:eastAsia="he-IL"/>
        </w:rPr>
        <w:t xml:space="preserve"> </w:t>
      </w:r>
      <w:r w:rsidRPr="00BE6932">
        <w:rPr>
          <w:rFonts w:ascii="David" w:eastAsia="David" w:hAnsi="David" w:hint="cs"/>
          <w:szCs w:val="24"/>
          <w:rtl/>
          <w:lang w:eastAsia="he-IL"/>
        </w:rPr>
        <w:t>נגד המציע</w:t>
      </w:r>
      <w:r w:rsidRPr="00BE6932">
        <w:rPr>
          <w:rFonts w:ascii="David" w:eastAsia="David" w:hAnsi="David"/>
          <w:szCs w:val="24"/>
          <w:rtl/>
          <w:lang w:eastAsia="he-IL"/>
        </w:rPr>
        <w:t xml:space="preserve"> </w:t>
      </w:r>
      <w:r w:rsidRPr="00BE6932">
        <w:rPr>
          <w:rFonts w:ascii="David" w:eastAsia="David" w:hAnsi="David" w:hint="cs"/>
          <w:szCs w:val="24"/>
          <w:rtl/>
          <w:lang w:eastAsia="he-IL"/>
        </w:rPr>
        <w:t xml:space="preserve">קנסות בגין חוקי </w:t>
      </w:r>
      <w:r w:rsidRPr="00BE6932">
        <w:rPr>
          <w:rFonts w:ascii="David" w:eastAsia="David" w:hAnsi="David"/>
          <w:szCs w:val="24"/>
          <w:rtl/>
          <w:lang w:eastAsia="he-IL"/>
        </w:rPr>
        <w:t xml:space="preserve">העבודה המפורטים בסעיף </w:t>
      </w:r>
      <w:r w:rsidR="004240CE" w:rsidRPr="00BE6932">
        <w:rPr>
          <w:rFonts w:ascii="David" w:eastAsia="David" w:hAnsi="David"/>
          <w:szCs w:val="24"/>
          <w:lang w:eastAsia="he-IL"/>
        </w:rPr>
        <w:fldChar w:fldCharType="begin"/>
      </w:r>
      <w:r w:rsidRPr="00BE6932">
        <w:rPr>
          <w:rFonts w:ascii="David" w:eastAsia="David" w:hAnsi="David"/>
          <w:szCs w:val="24"/>
          <w:lang w:eastAsia="he-IL"/>
        </w:rPr>
        <w:instrText xml:space="preserve"> REF _Ref328317726 \r \h </w:instrText>
      </w:r>
      <w:r w:rsidR="005962F8">
        <w:rPr>
          <w:rFonts w:ascii="David" w:eastAsia="David" w:hAnsi="David"/>
          <w:szCs w:val="24"/>
          <w:lang w:eastAsia="he-IL"/>
        </w:rPr>
        <w:instrText xml:space="preserve"> \* MERGEFORMAT </w:instrText>
      </w:r>
      <w:r w:rsidR="004240CE" w:rsidRPr="00BE6932">
        <w:rPr>
          <w:rFonts w:ascii="David" w:eastAsia="David" w:hAnsi="David"/>
          <w:szCs w:val="24"/>
          <w:lang w:eastAsia="he-IL"/>
        </w:rPr>
      </w:r>
      <w:r w:rsidR="004240CE" w:rsidRPr="00BE6932">
        <w:rPr>
          <w:rFonts w:ascii="David" w:eastAsia="David" w:hAnsi="David"/>
          <w:szCs w:val="24"/>
          <w:lang w:eastAsia="he-IL"/>
        </w:rPr>
        <w:fldChar w:fldCharType="separate"/>
      </w:r>
      <w:r w:rsidR="00862751">
        <w:rPr>
          <w:rFonts w:ascii="David" w:eastAsia="David" w:hAnsi="David"/>
          <w:szCs w:val="24"/>
          <w:cs/>
          <w:lang w:eastAsia="he-IL"/>
        </w:rPr>
        <w:t>‎</w:t>
      </w:r>
      <w:r w:rsidR="00862751">
        <w:rPr>
          <w:rFonts w:ascii="David" w:eastAsia="David" w:hAnsi="David"/>
          <w:szCs w:val="24"/>
          <w:lang w:eastAsia="he-IL"/>
        </w:rPr>
        <w:t>4</w:t>
      </w:r>
      <w:r w:rsidR="004240CE" w:rsidRPr="00BE6932">
        <w:rPr>
          <w:rFonts w:ascii="David" w:eastAsia="David" w:hAnsi="David"/>
          <w:szCs w:val="24"/>
          <w:lang w:eastAsia="he-IL"/>
        </w:rPr>
        <w:fldChar w:fldCharType="end"/>
      </w:r>
      <w:r w:rsidRPr="00BE6932">
        <w:rPr>
          <w:rFonts w:ascii="David" w:eastAsia="David" w:hAnsi="David" w:hint="cs"/>
          <w:szCs w:val="24"/>
          <w:rtl/>
          <w:lang w:eastAsia="he-IL"/>
        </w:rPr>
        <w:t xml:space="preserve"> מטה על ידי </w:t>
      </w:r>
      <w:r w:rsidR="00970F4A" w:rsidRPr="00BE6932">
        <w:rPr>
          <w:rFonts w:ascii="David" w:eastAsia="David" w:hAnsi="David" w:hint="cs"/>
          <w:szCs w:val="24"/>
          <w:rtl/>
          <w:lang w:eastAsia="he-IL"/>
        </w:rPr>
        <w:t>מנהל</w:t>
      </w:r>
      <w:r w:rsidRPr="00BE6932">
        <w:rPr>
          <w:rFonts w:ascii="David" w:eastAsia="David" w:hAnsi="David" w:hint="cs"/>
          <w:szCs w:val="24"/>
          <w:rtl/>
          <w:lang w:eastAsia="he-IL"/>
        </w:rPr>
        <w:t xml:space="preserve"> ההסדרה והאכיפה במשרד התמ"ת. </w:t>
      </w:r>
    </w:p>
    <w:p w14:paraId="0193B857" w14:textId="77777777" w:rsidR="00BE0B75" w:rsidRDefault="00BE6932">
      <w:pPr>
        <w:tabs>
          <w:tab w:val="clear" w:pos="709"/>
          <w:tab w:val="clear" w:pos="1418"/>
          <w:tab w:val="clear" w:pos="2268"/>
          <w:tab w:val="clear" w:pos="3289"/>
        </w:tabs>
        <w:spacing w:before="60" w:after="60" w:line="360" w:lineRule="auto"/>
        <w:ind w:left="1968"/>
        <w:jc w:val="both"/>
        <w:rPr>
          <w:rFonts w:ascii="David" w:eastAsia="David" w:hAnsi="David"/>
          <w:b/>
          <w:bCs/>
          <w:szCs w:val="24"/>
          <w:lang w:eastAsia="he-IL"/>
        </w:rPr>
      </w:pPr>
      <w:r w:rsidRPr="00BE6932">
        <w:rPr>
          <w:rFonts w:ascii="David" w:eastAsia="David" w:hAnsi="David" w:hint="eastAsia"/>
          <w:b/>
          <w:bCs/>
          <w:szCs w:val="24"/>
          <w:rtl/>
          <w:lang w:eastAsia="he-IL"/>
        </w:rPr>
        <w:t>או</w:t>
      </w:r>
      <w:r w:rsidRPr="00BE6932">
        <w:rPr>
          <w:rFonts w:ascii="David" w:eastAsia="David" w:hAnsi="David"/>
          <w:b/>
          <w:bCs/>
          <w:szCs w:val="24"/>
          <w:rtl/>
          <w:lang w:eastAsia="he-IL"/>
        </w:rPr>
        <w:t xml:space="preserve"> (מחק </w:t>
      </w:r>
      <w:r w:rsidRPr="00BE6932">
        <w:rPr>
          <w:rFonts w:ascii="David" w:eastAsia="David" w:hAnsi="David" w:hint="eastAsia"/>
          <w:b/>
          <w:bCs/>
          <w:szCs w:val="24"/>
          <w:rtl/>
          <w:lang w:eastAsia="he-IL"/>
        </w:rPr>
        <w:t>את</w:t>
      </w:r>
      <w:r w:rsidRPr="00BE6932">
        <w:rPr>
          <w:rFonts w:ascii="David" w:eastAsia="David" w:hAnsi="David"/>
          <w:b/>
          <w:bCs/>
          <w:szCs w:val="24"/>
          <w:rtl/>
          <w:lang w:eastAsia="he-IL"/>
        </w:rPr>
        <w:t xml:space="preserve"> </w:t>
      </w:r>
      <w:r w:rsidRPr="00BE6932">
        <w:rPr>
          <w:rFonts w:ascii="David" w:eastAsia="David" w:hAnsi="David" w:hint="eastAsia"/>
          <w:b/>
          <w:bCs/>
          <w:szCs w:val="24"/>
          <w:rtl/>
          <w:lang w:eastAsia="he-IL"/>
        </w:rPr>
        <w:t>הסעיף</w:t>
      </w:r>
      <w:r w:rsidRPr="00BE6932">
        <w:rPr>
          <w:rFonts w:ascii="David" w:eastAsia="David" w:hAnsi="David"/>
          <w:b/>
          <w:bCs/>
          <w:szCs w:val="24"/>
          <w:rtl/>
          <w:lang w:eastAsia="he-IL"/>
        </w:rPr>
        <w:t xml:space="preserve"> </w:t>
      </w:r>
      <w:r w:rsidRPr="00BE6932">
        <w:rPr>
          <w:rFonts w:ascii="David" w:eastAsia="David" w:hAnsi="David" w:hint="eastAsia"/>
          <w:b/>
          <w:bCs/>
          <w:szCs w:val="24"/>
          <w:rtl/>
          <w:lang w:eastAsia="he-IL"/>
        </w:rPr>
        <w:t>המיותר</w:t>
      </w:r>
      <w:r w:rsidRPr="00BE6932">
        <w:rPr>
          <w:rFonts w:ascii="David" w:eastAsia="David" w:hAnsi="David"/>
          <w:b/>
          <w:bCs/>
          <w:szCs w:val="24"/>
          <w:rtl/>
          <w:lang w:eastAsia="he-IL"/>
        </w:rPr>
        <w:t>)</w:t>
      </w:r>
    </w:p>
    <w:p w14:paraId="1B13A45F" w14:textId="22799349" w:rsidR="00BE0B75" w:rsidRDefault="00BE6932" w:rsidP="00153B51">
      <w:pPr>
        <w:widowControl w:val="0"/>
        <w:numPr>
          <w:ilvl w:val="2"/>
          <w:numId w:val="16"/>
        </w:numPr>
        <w:tabs>
          <w:tab w:val="clear" w:pos="709"/>
          <w:tab w:val="clear" w:pos="1418"/>
          <w:tab w:val="clear" w:pos="2268"/>
          <w:tab w:val="clear" w:pos="3289"/>
        </w:tabs>
        <w:spacing w:before="60" w:after="60" w:line="360" w:lineRule="auto"/>
        <w:ind w:left="1650" w:hanging="850"/>
        <w:jc w:val="both"/>
        <w:rPr>
          <w:rFonts w:ascii="David" w:eastAsia="David" w:hAnsi="David"/>
          <w:szCs w:val="24"/>
          <w:lang w:eastAsia="he-IL"/>
        </w:rPr>
      </w:pPr>
      <w:r w:rsidRPr="005962F8">
        <w:rPr>
          <w:rFonts w:ascii="David" w:eastAsia="David" w:hAnsi="David" w:hint="eastAsia"/>
          <w:szCs w:val="24"/>
          <w:u w:val="single"/>
          <w:rtl/>
          <w:lang w:eastAsia="he-IL"/>
        </w:rPr>
        <w:t>הושתו</w:t>
      </w:r>
      <w:r w:rsidRPr="00BE6932">
        <w:rPr>
          <w:rFonts w:ascii="David" w:eastAsia="David" w:hAnsi="David" w:hint="cs"/>
          <w:szCs w:val="24"/>
          <w:rtl/>
          <w:lang w:eastAsia="he-IL"/>
        </w:rPr>
        <w:t xml:space="preserve"> נגד המציע</w:t>
      </w:r>
      <w:r w:rsidRPr="00BE6932">
        <w:rPr>
          <w:rFonts w:ascii="David" w:eastAsia="David" w:hAnsi="David"/>
          <w:szCs w:val="24"/>
          <w:rtl/>
          <w:lang w:eastAsia="he-IL"/>
        </w:rPr>
        <w:t xml:space="preserve"> </w:t>
      </w:r>
      <w:r w:rsidRPr="00BE6932">
        <w:rPr>
          <w:rFonts w:ascii="David" w:eastAsia="David" w:hAnsi="David" w:hint="cs"/>
          <w:szCs w:val="24"/>
          <w:rtl/>
          <w:lang w:eastAsia="he-IL"/>
        </w:rPr>
        <w:t xml:space="preserve">קנסות בגין חוקי </w:t>
      </w:r>
      <w:r w:rsidRPr="00BE6932">
        <w:rPr>
          <w:rFonts w:ascii="David" w:eastAsia="David" w:hAnsi="David"/>
          <w:szCs w:val="24"/>
          <w:rtl/>
          <w:lang w:eastAsia="he-IL"/>
        </w:rPr>
        <w:t xml:space="preserve">העבודה המפורטים </w:t>
      </w:r>
      <w:r w:rsidR="004240CE" w:rsidRPr="00BE6932">
        <w:rPr>
          <w:rFonts w:ascii="David" w:eastAsia="David" w:hAnsi="David"/>
          <w:szCs w:val="24"/>
          <w:lang w:eastAsia="he-IL"/>
        </w:rPr>
        <w:fldChar w:fldCharType="begin"/>
      </w:r>
      <w:r w:rsidRPr="00BE6932">
        <w:rPr>
          <w:rFonts w:ascii="David" w:eastAsia="David" w:hAnsi="David"/>
          <w:szCs w:val="24"/>
          <w:lang w:eastAsia="he-IL"/>
        </w:rPr>
        <w:instrText xml:space="preserve"> REF _Ref328317726 \r \h </w:instrText>
      </w:r>
      <w:r w:rsidR="005962F8">
        <w:rPr>
          <w:rFonts w:ascii="David" w:eastAsia="David" w:hAnsi="David"/>
          <w:szCs w:val="24"/>
          <w:lang w:eastAsia="he-IL"/>
        </w:rPr>
        <w:instrText xml:space="preserve"> \* MERGEFORMAT </w:instrText>
      </w:r>
      <w:r w:rsidR="004240CE" w:rsidRPr="00BE6932">
        <w:rPr>
          <w:rFonts w:ascii="David" w:eastAsia="David" w:hAnsi="David"/>
          <w:szCs w:val="24"/>
          <w:lang w:eastAsia="he-IL"/>
        </w:rPr>
      </w:r>
      <w:r w:rsidR="004240CE" w:rsidRPr="00BE6932">
        <w:rPr>
          <w:rFonts w:ascii="David" w:eastAsia="David" w:hAnsi="David"/>
          <w:szCs w:val="24"/>
          <w:lang w:eastAsia="he-IL"/>
        </w:rPr>
        <w:fldChar w:fldCharType="separate"/>
      </w:r>
      <w:r w:rsidR="00862751">
        <w:rPr>
          <w:rFonts w:ascii="David" w:eastAsia="David" w:hAnsi="David"/>
          <w:szCs w:val="24"/>
          <w:cs/>
          <w:lang w:eastAsia="he-IL"/>
        </w:rPr>
        <w:t>‎</w:t>
      </w:r>
      <w:r w:rsidR="00862751">
        <w:rPr>
          <w:rFonts w:ascii="David" w:eastAsia="David" w:hAnsi="David"/>
          <w:szCs w:val="24"/>
          <w:lang w:eastAsia="he-IL"/>
        </w:rPr>
        <w:t>4</w:t>
      </w:r>
      <w:r w:rsidR="004240CE" w:rsidRPr="00BE6932">
        <w:rPr>
          <w:rFonts w:ascii="David" w:eastAsia="David" w:hAnsi="David"/>
          <w:szCs w:val="24"/>
          <w:lang w:eastAsia="he-IL"/>
        </w:rPr>
        <w:fldChar w:fldCharType="end"/>
      </w:r>
      <w:r w:rsidRPr="00BE6932">
        <w:rPr>
          <w:rFonts w:ascii="David" w:eastAsia="David" w:hAnsi="David" w:hint="cs"/>
          <w:szCs w:val="24"/>
          <w:rtl/>
          <w:lang w:eastAsia="he-IL"/>
        </w:rPr>
        <w:t xml:space="preserve"> מטה על ידי </w:t>
      </w:r>
      <w:r w:rsidR="00970F4A" w:rsidRPr="00BE6932">
        <w:rPr>
          <w:rFonts w:ascii="David" w:eastAsia="David" w:hAnsi="David" w:hint="cs"/>
          <w:szCs w:val="24"/>
          <w:rtl/>
          <w:lang w:eastAsia="he-IL"/>
        </w:rPr>
        <w:t>מנהל</w:t>
      </w:r>
      <w:r w:rsidRPr="00BE6932">
        <w:rPr>
          <w:rFonts w:ascii="David" w:eastAsia="David" w:hAnsi="David" w:hint="cs"/>
          <w:szCs w:val="24"/>
          <w:rtl/>
          <w:lang w:eastAsia="he-IL"/>
        </w:rPr>
        <w:t xml:space="preserve"> ההסדרה והאכיפה במשרד התמ"ת. </w:t>
      </w:r>
    </w:p>
    <w:tbl>
      <w:tblPr>
        <w:tblStyle w:val="1b"/>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16"/>
      </w:tblGrid>
      <w:tr w:rsidR="00BE6932" w:rsidRPr="00BE6932" w14:paraId="110C8890" w14:textId="77777777" w:rsidTr="00016E91">
        <w:tc>
          <w:tcPr>
            <w:tcW w:w="7632" w:type="dxa"/>
            <w:tcBorders>
              <w:bottom w:val="single" w:sz="4" w:space="0" w:color="auto"/>
            </w:tcBorders>
          </w:tcPr>
          <w:p w14:paraId="5B957DEB" w14:textId="77777777" w:rsidR="00BE6932" w:rsidRPr="00BE6932" w:rsidRDefault="00BE6932" w:rsidP="00752B16">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28D20545" w14:textId="77777777" w:rsidTr="00016E91">
        <w:tc>
          <w:tcPr>
            <w:tcW w:w="7632" w:type="dxa"/>
            <w:tcBorders>
              <w:top w:val="single" w:sz="4" w:space="0" w:color="auto"/>
              <w:bottom w:val="single" w:sz="4" w:space="0" w:color="auto"/>
            </w:tcBorders>
          </w:tcPr>
          <w:p w14:paraId="28DFB290" w14:textId="77777777" w:rsidR="00BE6932" w:rsidRPr="00BE6932" w:rsidRDefault="00BE6932" w:rsidP="00752B16">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3967120C" w14:textId="77777777" w:rsidTr="00016E91">
        <w:tc>
          <w:tcPr>
            <w:tcW w:w="7632" w:type="dxa"/>
            <w:tcBorders>
              <w:top w:val="single" w:sz="4" w:space="0" w:color="auto"/>
              <w:bottom w:val="single" w:sz="4" w:space="0" w:color="auto"/>
            </w:tcBorders>
          </w:tcPr>
          <w:p w14:paraId="1C21026F" w14:textId="77777777" w:rsidR="00BE6932" w:rsidRPr="00BE6932" w:rsidRDefault="00BE6932" w:rsidP="00752B16">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359DB68D" w14:textId="77777777" w:rsidTr="00016E91">
        <w:tc>
          <w:tcPr>
            <w:tcW w:w="7632" w:type="dxa"/>
            <w:tcBorders>
              <w:top w:val="single" w:sz="4" w:space="0" w:color="auto"/>
              <w:bottom w:val="single" w:sz="4" w:space="0" w:color="auto"/>
            </w:tcBorders>
          </w:tcPr>
          <w:p w14:paraId="422C3944" w14:textId="77777777" w:rsidR="00BE6932" w:rsidRPr="00BE6932" w:rsidRDefault="00BE6932" w:rsidP="00752B16">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bl>
    <w:p w14:paraId="7E7118AF" w14:textId="77777777" w:rsidR="00BE0B75" w:rsidRDefault="00BE0B75">
      <w:pPr>
        <w:tabs>
          <w:tab w:val="clear" w:pos="709"/>
          <w:tab w:val="clear" w:pos="1418"/>
          <w:tab w:val="clear" w:pos="2268"/>
          <w:tab w:val="clear" w:pos="3289"/>
        </w:tabs>
        <w:spacing w:line="360" w:lineRule="auto"/>
        <w:ind w:left="3465"/>
        <w:jc w:val="both"/>
        <w:rPr>
          <w:rFonts w:eastAsia="David" w:cs="Arial"/>
          <w:sz w:val="22"/>
          <w:szCs w:val="22"/>
          <w:rtl/>
        </w:rPr>
      </w:pPr>
    </w:p>
    <w:p w14:paraId="53CCED21" w14:textId="74A95814" w:rsidR="00BE0B75" w:rsidRDefault="00BE6932" w:rsidP="00153B51">
      <w:pPr>
        <w:widowControl w:val="0"/>
        <w:numPr>
          <w:ilvl w:val="0"/>
          <w:numId w:val="16"/>
        </w:numPr>
        <w:tabs>
          <w:tab w:val="clear" w:pos="709"/>
          <w:tab w:val="clear" w:pos="1418"/>
          <w:tab w:val="clear" w:pos="2268"/>
          <w:tab w:val="clear" w:pos="3289"/>
        </w:tabs>
        <w:spacing w:before="60" w:after="60" w:line="360" w:lineRule="auto"/>
        <w:ind w:left="1104"/>
        <w:jc w:val="both"/>
        <w:rPr>
          <w:rFonts w:ascii="David" w:eastAsia="David" w:hAnsi="David"/>
          <w:szCs w:val="24"/>
          <w:rtl/>
          <w:lang w:eastAsia="he-IL"/>
        </w:rPr>
      </w:pPr>
      <w:r w:rsidRPr="00BE6932">
        <w:rPr>
          <w:rFonts w:ascii="David" w:eastAsia="David" w:hAnsi="David" w:hint="cs"/>
          <w:szCs w:val="24"/>
          <w:rtl/>
          <w:lang w:eastAsia="he-IL"/>
        </w:rPr>
        <w:t xml:space="preserve">המציע יצרף אישור מטעם </w:t>
      </w:r>
      <w:r w:rsidR="00970F4A" w:rsidRPr="00BE6932">
        <w:rPr>
          <w:rFonts w:ascii="David" w:eastAsia="David" w:hAnsi="David" w:hint="cs"/>
          <w:szCs w:val="24"/>
          <w:rtl/>
          <w:lang w:eastAsia="he-IL"/>
        </w:rPr>
        <w:t>מנהל</w:t>
      </w:r>
      <w:r w:rsidRPr="00BE6932">
        <w:rPr>
          <w:rFonts w:ascii="David" w:eastAsia="David" w:hAnsi="David" w:hint="cs"/>
          <w:szCs w:val="24"/>
          <w:rtl/>
          <w:lang w:eastAsia="he-IL"/>
        </w:rPr>
        <w:t xml:space="preserve"> ההסדרה והאכיפה במשרד </w:t>
      </w:r>
      <w:r w:rsidR="00774934">
        <w:rPr>
          <w:rFonts w:ascii="David" w:eastAsia="David" w:hAnsi="David" w:hint="cs"/>
          <w:szCs w:val="24"/>
          <w:rtl/>
          <w:lang w:eastAsia="he-IL"/>
        </w:rPr>
        <w:t>העבודה/הכלכלה</w:t>
      </w:r>
      <w:r w:rsidRPr="00BE6932">
        <w:rPr>
          <w:rFonts w:ascii="David" w:eastAsia="David" w:hAnsi="David" w:hint="cs"/>
          <w:szCs w:val="24"/>
          <w:rtl/>
          <w:lang w:eastAsia="he-IL"/>
        </w:rPr>
        <w:t xml:space="preserve"> בדבר הרשעות ב-3 השנים האחרונות שקדמו למועד האחרון להגשת הצעה וקנסות בשנה האחרונה שקדמה למועד האחרון להגשת </w:t>
      </w:r>
      <w:r w:rsidR="005E301F" w:rsidRPr="00BE6932">
        <w:rPr>
          <w:rFonts w:ascii="David" w:eastAsia="David" w:hAnsi="David" w:hint="cs"/>
          <w:szCs w:val="24"/>
          <w:rtl/>
          <w:lang w:eastAsia="he-IL"/>
        </w:rPr>
        <w:t>הצעה,</w:t>
      </w:r>
      <w:r w:rsidR="005E301F">
        <w:rPr>
          <w:rFonts w:ascii="David" w:eastAsia="David" w:hAnsi="David" w:hint="cs"/>
          <w:szCs w:val="24"/>
          <w:rtl/>
          <w:lang w:eastAsia="he-IL"/>
        </w:rPr>
        <w:t xml:space="preserve"> </w:t>
      </w:r>
      <w:r w:rsidR="005E301F" w:rsidRPr="00BE6932">
        <w:rPr>
          <w:rFonts w:ascii="David" w:eastAsia="David" w:hAnsi="David" w:hint="cs"/>
          <w:szCs w:val="24"/>
          <w:rtl/>
          <w:lang w:eastAsia="he-IL"/>
        </w:rPr>
        <w:t>ככל</w:t>
      </w:r>
      <w:r w:rsidRPr="00BE6932">
        <w:rPr>
          <w:rFonts w:ascii="David" w:eastAsia="David" w:hAnsi="David" w:hint="cs"/>
          <w:szCs w:val="24"/>
          <w:rtl/>
          <w:lang w:eastAsia="he-IL"/>
        </w:rPr>
        <w:t xml:space="preserve"> שהיו, או היעדר הרשעות כאלה. נוהל קבלת האישור מפורט ב</w:t>
      </w:r>
      <w:hyperlink r:id="rId22" w:history="1">
        <w:r w:rsidRPr="00BE6932">
          <w:rPr>
            <w:rFonts w:ascii="David" w:eastAsia="David" w:hAnsi="David" w:hint="cs"/>
            <w:szCs w:val="24"/>
            <w:rtl/>
            <w:lang w:eastAsia="he-IL"/>
          </w:rPr>
          <w:t>הו</w:t>
        </w:r>
        <w:r w:rsidR="00774934">
          <w:rPr>
            <w:rFonts w:ascii="David" w:eastAsia="David" w:hAnsi="David" w:hint="cs"/>
            <w:szCs w:val="24"/>
            <w:rtl/>
            <w:lang w:eastAsia="he-IL"/>
          </w:rPr>
          <w:t>ראות החשב הכללי</w:t>
        </w:r>
        <w:r w:rsidRPr="00BE6932">
          <w:rPr>
            <w:rFonts w:ascii="David" w:eastAsia="David" w:hAnsi="David" w:hint="cs"/>
            <w:szCs w:val="24"/>
            <w:rtl/>
            <w:lang w:eastAsia="he-IL"/>
          </w:rPr>
          <w:t xml:space="preserve">, "נוהל קבלת אישור בדבר הרשעות וקנסות בגין הפרת חוקי העבודה", מס' ה. </w:t>
        </w:r>
        <w:r w:rsidR="00CE0634">
          <w:rPr>
            <w:rFonts w:ascii="David" w:eastAsia="David" w:hAnsi="David" w:hint="cs"/>
            <w:szCs w:val="24"/>
            <w:rtl/>
            <w:lang w:eastAsia="he-IL"/>
          </w:rPr>
          <w:t>7.3.9.2</w:t>
        </w:r>
      </w:hyperlink>
      <w:r w:rsidR="00CE0634">
        <w:rPr>
          <w:rFonts w:asciiTheme="minorHAnsi" w:eastAsia="David" w:hAnsiTheme="minorHAnsi" w:hint="cs"/>
          <w:szCs w:val="24"/>
          <w:rtl/>
          <w:lang w:eastAsia="he-IL"/>
        </w:rPr>
        <w:t>.1</w:t>
      </w:r>
    </w:p>
    <w:p w14:paraId="77B1F90E" w14:textId="77777777" w:rsidR="00BE0B75" w:rsidRDefault="00BE6932" w:rsidP="00153B51">
      <w:pPr>
        <w:widowControl w:val="0"/>
        <w:numPr>
          <w:ilvl w:val="0"/>
          <w:numId w:val="16"/>
        </w:numPr>
        <w:tabs>
          <w:tab w:val="clear" w:pos="709"/>
          <w:tab w:val="clear" w:pos="1418"/>
          <w:tab w:val="clear" w:pos="2268"/>
          <w:tab w:val="clear" w:pos="3289"/>
        </w:tabs>
        <w:spacing w:before="60" w:after="60" w:line="360" w:lineRule="auto"/>
        <w:ind w:left="1104"/>
        <w:jc w:val="both"/>
        <w:rPr>
          <w:rFonts w:ascii="David" w:eastAsia="David" w:hAnsi="David"/>
          <w:szCs w:val="24"/>
          <w:rtl/>
          <w:lang w:eastAsia="he-IL"/>
        </w:rPr>
      </w:pPr>
      <w:bookmarkStart w:id="203" w:name="_Ref328317726"/>
      <w:r w:rsidRPr="00BE6932">
        <w:rPr>
          <w:rFonts w:ascii="David" w:eastAsia="David" w:hAnsi="David"/>
          <w:szCs w:val="24"/>
          <w:rtl/>
          <w:lang w:eastAsia="he-IL"/>
        </w:rPr>
        <w:t>רשימת חוקים לעניין תצהיר זה:</w:t>
      </w:r>
      <w:bookmarkEnd w:id="203"/>
    </w:p>
    <w:p w14:paraId="01AC87C6"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פקודת תאונות ומחלות משלוח יד (הודעה), 1945</w:t>
      </w:r>
      <w:r w:rsidRPr="00305F66">
        <w:rPr>
          <w:rFonts w:ascii="David" w:eastAsia="David" w:hAnsi="David"/>
          <w:szCs w:val="24"/>
          <w:lang w:eastAsia="he-IL"/>
        </w:rPr>
        <w:t>.</w:t>
      </w:r>
    </w:p>
    <w:p w14:paraId="52E169CE"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פקודת הבטיחות בעבודה, 1946</w:t>
      </w:r>
      <w:r w:rsidRPr="00305F66">
        <w:rPr>
          <w:rFonts w:ascii="David" w:eastAsia="David" w:hAnsi="David"/>
          <w:szCs w:val="24"/>
          <w:lang w:eastAsia="he-IL"/>
        </w:rPr>
        <w:t>.</w:t>
      </w:r>
    </w:p>
    <w:p w14:paraId="2CA4EA7E"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החיילים המשוחררים (החזרה לעבודה), תש"ט- 1949</w:t>
      </w:r>
      <w:r w:rsidRPr="00305F66">
        <w:rPr>
          <w:rFonts w:ascii="David" w:eastAsia="David" w:hAnsi="David"/>
          <w:szCs w:val="24"/>
          <w:lang w:eastAsia="he-IL"/>
        </w:rPr>
        <w:t>.</w:t>
      </w:r>
    </w:p>
    <w:p w14:paraId="4DC4A868"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שעות עבודה ומנוחה, תשי"א-1951</w:t>
      </w:r>
      <w:r w:rsidRPr="00305F66">
        <w:rPr>
          <w:rFonts w:ascii="David" w:eastAsia="David" w:hAnsi="David"/>
          <w:szCs w:val="24"/>
          <w:lang w:eastAsia="he-IL"/>
        </w:rPr>
        <w:t>.</w:t>
      </w:r>
    </w:p>
    <w:p w14:paraId="0C7D864F"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חופשה שנתית, תשי"א-1951</w:t>
      </w:r>
      <w:r w:rsidRPr="00305F66">
        <w:rPr>
          <w:rFonts w:ascii="David" w:eastAsia="David" w:hAnsi="David"/>
          <w:szCs w:val="24"/>
          <w:lang w:eastAsia="he-IL"/>
        </w:rPr>
        <w:t>.</w:t>
      </w:r>
    </w:p>
    <w:p w14:paraId="46964716"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החניכות, תשי"ג-1953</w:t>
      </w:r>
      <w:r w:rsidRPr="00305F66">
        <w:rPr>
          <w:rFonts w:ascii="David" w:eastAsia="David" w:hAnsi="David"/>
          <w:szCs w:val="24"/>
          <w:lang w:eastAsia="he-IL"/>
        </w:rPr>
        <w:t>.</w:t>
      </w:r>
    </w:p>
    <w:p w14:paraId="0E31EE49"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עבודת הנוער, תשי"ג-1953</w:t>
      </w:r>
      <w:r w:rsidRPr="00305F66">
        <w:rPr>
          <w:rFonts w:ascii="David" w:eastAsia="David" w:hAnsi="David"/>
          <w:szCs w:val="24"/>
          <w:lang w:eastAsia="he-IL"/>
        </w:rPr>
        <w:t>.</w:t>
      </w:r>
    </w:p>
    <w:p w14:paraId="2C8F3173"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עבודת נשים, תשי"ד-1954</w:t>
      </w:r>
      <w:r w:rsidRPr="00305F66">
        <w:rPr>
          <w:rFonts w:ascii="David" w:eastAsia="David" w:hAnsi="David"/>
          <w:szCs w:val="24"/>
          <w:lang w:eastAsia="he-IL"/>
        </w:rPr>
        <w:t>.</w:t>
      </w:r>
    </w:p>
    <w:p w14:paraId="0C68D4D5"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ארגון הפיקוח על העבודה, תשי"ד-1954</w:t>
      </w:r>
      <w:r w:rsidRPr="00305F66">
        <w:rPr>
          <w:rFonts w:ascii="David" w:eastAsia="David" w:hAnsi="David"/>
          <w:szCs w:val="24"/>
          <w:lang w:eastAsia="he-IL"/>
        </w:rPr>
        <w:t>.</w:t>
      </w:r>
    </w:p>
    <w:p w14:paraId="2CB9B0DE"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הגנת השכר, תשי"ח-1958</w:t>
      </w:r>
      <w:r w:rsidRPr="00305F66">
        <w:rPr>
          <w:rFonts w:ascii="David" w:eastAsia="David" w:hAnsi="David"/>
          <w:szCs w:val="24"/>
          <w:lang w:eastAsia="he-IL"/>
        </w:rPr>
        <w:t>.</w:t>
      </w:r>
    </w:p>
    <w:p w14:paraId="6AC3050B"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שירות התעסוקה, תשי"ט-1959</w:t>
      </w:r>
      <w:r w:rsidRPr="00305F66">
        <w:rPr>
          <w:rFonts w:ascii="David" w:eastAsia="David" w:hAnsi="David"/>
          <w:szCs w:val="24"/>
          <w:lang w:eastAsia="he-IL"/>
        </w:rPr>
        <w:t>.</w:t>
      </w:r>
    </w:p>
    <w:p w14:paraId="56A57360"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שירות עבודה בשעת חירום, תשכ"ז-1967</w:t>
      </w:r>
      <w:r w:rsidRPr="00305F66">
        <w:rPr>
          <w:rFonts w:ascii="David" w:eastAsia="David" w:hAnsi="David"/>
          <w:szCs w:val="24"/>
          <w:lang w:eastAsia="he-IL"/>
        </w:rPr>
        <w:t>.</w:t>
      </w:r>
    </w:p>
    <w:p w14:paraId="244817CC"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הביטוח הלאומי [נוסח משולב], תשנ"ה-1995</w:t>
      </w:r>
      <w:r w:rsidRPr="00305F66">
        <w:rPr>
          <w:rFonts w:ascii="David" w:eastAsia="David" w:hAnsi="David"/>
          <w:szCs w:val="24"/>
          <w:lang w:eastAsia="he-IL"/>
        </w:rPr>
        <w:t>.</w:t>
      </w:r>
    </w:p>
    <w:p w14:paraId="7CC5B27D"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הסכמים קיבוציים, תשי"ז-1957</w:t>
      </w:r>
      <w:r w:rsidRPr="00305F66">
        <w:rPr>
          <w:rFonts w:ascii="David" w:eastAsia="David" w:hAnsi="David"/>
          <w:szCs w:val="24"/>
          <w:lang w:eastAsia="he-IL"/>
        </w:rPr>
        <w:t>.</w:t>
      </w:r>
    </w:p>
    <w:p w14:paraId="475D6D41"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שכר מינימום, תשמ"ז-1987</w:t>
      </w:r>
      <w:r w:rsidRPr="00305F66">
        <w:rPr>
          <w:rFonts w:ascii="David" w:eastAsia="David" w:hAnsi="David"/>
          <w:szCs w:val="24"/>
          <w:lang w:eastAsia="he-IL"/>
        </w:rPr>
        <w:t>.</w:t>
      </w:r>
    </w:p>
    <w:p w14:paraId="66353C97"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שוויון ההזדמנויות בעבודה, תשמ"ח-1988</w:t>
      </w:r>
      <w:r w:rsidRPr="00305F66">
        <w:rPr>
          <w:rFonts w:ascii="David" w:eastAsia="David" w:hAnsi="David"/>
          <w:szCs w:val="24"/>
          <w:lang w:eastAsia="he-IL"/>
        </w:rPr>
        <w:t>.</w:t>
      </w:r>
    </w:p>
    <w:p w14:paraId="23624EDD"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עובדים זרים (העסקה שלא כדין), תשנ"א-1991</w:t>
      </w:r>
      <w:r w:rsidRPr="00305F66">
        <w:rPr>
          <w:rFonts w:ascii="David" w:eastAsia="David" w:hAnsi="David"/>
          <w:szCs w:val="24"/>
          <w:lang w:eastAsia="he-IL"/>
        </w:rPr>
        <w:t>.</w:t>
      </w:r>
    </w:p>
    <w:p w14:paraId="0D783E3E"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העסקת עובדים על ידי קבלני כוח אדם, תשנ"ו-1996</w:t>
      </w:r>
      <w:r w:rsidRPr="00305F66">
        <w:rPr>
          <w:rFonts w:ascii="David" w:eastAsia="David" w:hAnsi="David"/>
          <w:szCs w:val="24"/>
          <w:lang w:eastAsia="he-IL"/>
        </w:rPr>
        <w:t>.</w:t>
      </w:r>
    </w:p>
    <w:p w14:paraId="58F88EB6"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פרק ד' לחוק שוויון זכויות לאנשים עם מוגבלות, תשנ"ח-1998</w:t>
      </w:r>
      <w:r w:rsidRPr="00305F66">
        <w:rPr>
          <w:rFonts w:ascii="David" w:eastAsia="David" w:hAnsi="David"/>
          <w:szCs w:val="24"/>
          <w:lang w:eastAsia="he-IL"/>
        </w:rPr>
        <w:t>.</w:t>
      </w:r>
    </w:p>
    <w:p w14:paraId="5287D32D"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סעיף 8 לחוק למניעת הטרדה מינית, תשנ"ח-1998</w:t>
      </w:r>
      <w:r w:rsidRPr="00305F66">
        <w:rPr>
          <w:rFonts w:ascii="David" w:eastAsia="David" w:hAnsi="David"/>
          <w:szCs w:val="24"/>
          <w:lang w:eastAsia="he-IL"/>
        </w:rPr>
        <w:t>.</w:t>
      </w:r>
    </w:p>
    <w:p w14:paraId="3FBD573D"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הסכמים קיבוציים, תשי"ז-1957</w:t>
      </w:r>
      <w:r w:rsidRPr="00305F66">
        <w:rPr>
          <w:rFonts w:ascii="David" w:eastAsia="David" w:hAnsi="David"/>
          <w:szCs w:val="24"/>
          <w:lang w:eastAsia="he-IL"/>
        </w:rPr>
        <w:t xml:space="preserve">. </w:t>
      </w:r>
    </w:p>
    <w:p w14:paraId="5DC89C98"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הודעה מוקדמת לפיטורים ולהתפטרות, תשס"א-2001</w:t>
      </w:r>
      <w:r w:rsidRPr="00305F66">
        <w:rPr>
          <w:rFonts w:ascii="David" w:eastAsia="David" w:hAnsi="David"/>
          <w:szCs w:val="24"/>
          <w:lang w:eastAsia="he-IL"/>
        </w:rPr>
        <w:t>.</w:t>
      </w:r>
    </w:p>
    <w:p w14:paraId="742C6076"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סעיף 29 לחוק מידע גנטי, תשס"א-2000</w:t>
      </w:r>
      <w:r w:rsidRPr="00305F66">
        <w:rPr>
          <w:rFonts w:ascii="David" w:eastAsia="David" w:hAnsi="David"/>
          <w:szCs w:val="24"/>
          <w:lang w:eastAsia="he-IL"/>
        </w:rPr>
        <w:t>.</w:t>
      </w:r>
    </w:p>
    <w:p w14:paraId="657D88A0"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הודעה לעובד (תנאי עבודה), תשס"ב-2002</w:t>
      </w:r>
      <w:r w:rsidRPr="00305F66">
        <w:rPr>
          <w:rFonts w:ascii="David" w:eastAsia="David" w:hAnsi="David"/>
          <w:szCs w:val="24"/>
          <w:lang w:eastAsia="he-IL"/>
        </w:rPr>
        <w:t>.</w:t>
      </w:r>
    </w:p>
    <w:p w14:paraId="1BEF4269"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5F66">
        <w:rPr>
          <w:rFonts w:ascii="David" w:eastAsia="David" w:hAnsi="David"/>
          <w:szCs w:val="24"/>
          <w:rtl/>
          <w:lang w:eastAsia="he-IL"/>
        </w:rPr>
        <w:t>חוק הגנה על עובדים בשעת חירום, תשס"ו-2006</w:t>
      </w:r>
      <w:r w:rsidRPr="00305F66">
        <w:rPr>
          <w:rFonts w:ascii="David" w:eastAsia="David" w:hAnsi="David"/>
          <w:szCs w:val="24"/>
          <w:lang w:eastAsia="he-IL"/>
        </w:rPr>
        <w:t>.</w:t>
      </w:r>
    </w:p>
    <w:p w14:paraId="44D37948" w14:textId="77777777" w:rsidR="00306E53"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lang w:eastAsia="he-IL"/>
        </w:rPr>
      </w:pPr>
      <w:r w:rsidRPr="00305F66">
        <w:rPr>
          <w:rFonts w:ascii="David" w:eastAsia="David" w:hAnsi="David"/>
          <w:szCs w:val="24"/>
          <w:rtl/>
          <w:lang w:eastAsia="he-IL"/>
        </w:rPr>
        <w:t>סעיף 5א לחוק הגנה על עובדים (חשיפת עבירות ופגיעה בטוהר המידות או במינהל התקין), תשנ"ז-1997</w:t>
      </w:r>
    </w:p>
    <w:p w14:paraId="7FE08F67" w14:textId="77777777" w:rsidR="00306E53"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lang w:eastAsia="he-IL"/>
        </w:rPr>
      </w:pPr>
      <w:r w:rsidRPr="00306E53">
        <w:rPr>
          <w:rFonts w:ascii="David" w:eastAsia="David" w:hAnsi="David"/>
          <w:szCs w:val="24"/>
          <w:rtl/>
          <w:lang w:eastAsia="he-IL"/>
        </w:rPr>
        <w:t>תשלומים מכוח צווי הרחבה בעניין פנסיה.</w:t>
      </w:r>
    </w:p>
    <w:p w14:paraId="64EA50DC" w14:textId="77777777" w:rsidR="00306E53" w:rsidRPr="00306E53"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6E53">
        <w:rPr>
          <w:rFonts w:ascii="David" w:eastAsia="David" w:hAnsi="David"/>
          <w:szCs w:val="24"/>
          <w:rtl/>
          <w:lang w:eastAsia="he-IL"/>
        </w:rPr>
        <w:t>צו הרחבה בדבר תשלום דמי הבראה.</w:t>
      </w:r>
    </w:p>
    <w:p w14:paraId="0C2CFE3D" w14:textId="77777777" w:rsidR="00306E53" w:rsidRPr="00306E53"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6E53">
        <w:rPr>
          <w:rFonts w:ascii="David" w:eastAsia="David" w:hAnsi="David"/>
          <w:szCs w:val="24"/>
          <w:rtl/>
          <w:lang w:eastAsia="he-IL"/>
        </w:rPr>
        <w:t>צו הרחבה לעניין השתתפות המעביד בהוצאות נסיעה לעבודה וממנה.</w:t>
      </w:r>
    </w:p>
    <w:p w14:paraId="3522165E" w14:textId="77777777" w:rsidR="00306E53" w:rsidRPr="00306E53"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6E53">
        <w:rPr>
          <w:rFonts w:ascii="David" w:eastAsia="David" w:hAnsi="David"/>
          <w:szCs w:val="24"/>
          <w:rtl/>
          <w:lang w:eastAsia="he-IL"/>
        </w:rPr>
        <w:t>צו הרחבה לפנסיה חובה.</w:t>
      </w:r>
    </w:p>
    <w:p w14:paraId="77C0F46E" w14:textId="77777777" w:rsidR="00306E53" w:rsidRPr="00306E53"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6E53">
        <w:rPr>
          <w:rFonts w:ascii="David" w:eastAsia="David" w:hAnsi="David"/>
          <w:szCs w:val="24"/>
          <w:rtl/>
          <w:lang w:eastAsia="he-IL"/>
        </w:rPr>
        <w:t>צו הרחבה לעניין דמי חג.</w:t>
      </w:r>
    </w:p>
    <w:p w14:paraId="406E0976" w14:textId="77777777" w:rsidR="00306E53" w:rsidRPr="00306E53"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6E53">
        <w:rPr>
          <w:rFonts w:ascii="David" w:eastAsia="David" w:hAnsi="David"/>
          <w:szCs w:val="24"/>
          <w:rtl/>
          <w:lang w:eastAsia="he-IL"/>
        </w:rPr>
        <w:t>צו הרחבה בדבר תשלום תוספת יוקר.</w:t>
      </w:r>
    </w:p>
    <w:p w14:paraId="586DC41D" w14:textId="77777777" w:rsidR="00306E53" w:rsidRPr="00306E53"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rtl/>
          <w:lang w:eastAsia="he-IL"/>
        </w:rPr>
      </w:pPr>
      <w:r w:rsidRPr="00306E53">
        <w:rPr>
          <w:rFonts w:ascii="David" w:eastAsia="David" w:hAnsi="David"/>
          <w:szCs w:val="24"/>
          <w:rtl/>
          <w:lang w:eastAsia="he-IL"/>
        </w:rPr>
        <w:t>צו הרחבה בענף הניקיון ואחזקה 1979.</w:t>
      </w:r>
    </w:p>
    <w:p w14:paraId="06097AFC" w14:textId="77777777" w:rsidR="00306E53" w:rsidRPr="00305F66" w:rsidRDefault="00306E53" w:rsidP="00153B51">
      <w:pPr>
        <w:widowControl w:val="0"/>
        <w:numPr>
          <w:ilvl w:val="1"/>
          <w:numId w:val="16"/>
        </w:numPr>
        <w:tabs>
          <w:tab w:val="clear" w:pos="709"/>
          <w:tab w:val="clear" w:pos="1418"/>
          <w:tab w:val="clear" w:pos="2268"/>
          <w:tab w:val="clear" w:pos="3289"/>
        </w:tabs>
        <w:spacing w:before="60" w:after="60" w:line="360" w:lineRule="auto"/>
        <w:ind w:left="1650" w:hanging="567"/>
        <w:jc w:val="both"/>
        <w:rPr>
          <w:rFonts w:ascii="David" w:eastAsia="David" w:hAnsi="David"/>
          <w:szCs w:val="24"/>
          <w:lang w:eastAsia="he-IL"/>
        </w:rPr>
      </w:pPr>
      <w:r w:rsidRPr="00306E53">
        <w:rPr>
          <w:rFonts w:ascii="David" w:eastAsia="David" w:hAnsi="David"/>
          <w:szCs w:val="24"/>
          <w:rtl/>
          <w:lang w:eastAsia="he-IL"/>
        </w:rPr>
        <w:t>צו הרחבה בענף השמירה 2009.</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25727E" w:rsidRPr="008060EE" w14:paraId="3B0E8E2F" w14:textId="77777777" w:rsidTr="0025727E">
        <w:tc>
          <w:tcPr>
            <w:tcW w:w="9855" w:type="dxa"/>
            <w:gridSpan w:val="3"/>
            <w:tcBorders>
              <w:top w:val="nil"/>
              <w:left w:val="nil"/>
              <w:bottom w:val="single" w:sz="4" w:space="0" w:color="auto"/>
              <w:right w:val="nil"/>
            </w:tcBorders>
          </w:tcPr>
          <w:p w14:paraId="34BFBEFC"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b/>
                <w:bCs/>
                <w:szCs w:val="24"/>
                <w:rtl/>
                <w:lang w:eastAsia="he-IL"/>
              </w:rPr>
              <w:t xml:space="preserve">לראיה </w:t>
            </w:r>
            <w:r w:rsidRPr="008060EE">
              <w:rPr>
                <w:rFonts w:ascii="David" w:eastAsia="David" w:hAnsi="David" w:hint="cs"/>
                <w:b/>
                <w:bCs/>
                <w:szCs w:val="24"/>
                <w:rtl/>
                <w:lang w:eastAsia="he-IL"/>
              </w:rPr>
              <w:t xml:space="preserve">באתי </w:t>
            </w:r>
            <w:r w:rsidRPr="008060EE">
              <w:rPr>
                <w:rFonts w:ascii="David" w:eastAsia="David" w:hAnsi="David"/>
                <w:b/>
                <w:bCs/>
                <w:szCs w:val="24"/>
                <w:rtl/>
                <w:lang w:eastAsia="he-IL"/>
              </w:rPr>
              <w:t xml:space="preserve">על החתום </w:t>
            </w:r>
          </w:p>
        </w:tc>
      </w:tr>
      <w:tr w:rsidR="0025727E" w:rsidRPr="008060EE" w14:paraId="4D16722C" w14:textId="77777777" w:rsidTr="0025727E">
        <w:trPr>
          <w:trHeight w:val="397"/>
        </w:trPr>
        <w:tc>
          <w:tcPr>
            <w:tcW w:w="3051" w:type="dxa"/>
            <w:tcBorders>
              <w:top w:val="single" w:sz="4" w:space="0" w:color="auto"/>
              <w:left w:val="single" w:sz="4" w:space="0" w:color="auto"/>
              <w:bottom w:val="single" w:sz="4" w:space="0" w:color="auto"/>
              <w:right w:val="single" w:sz="4" w:space="0" w:color="auto"/>
            </w:tcBorders>
          </w:tcPr>
          <w:p w14:paraId="3871633D"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14:paraId="70F8DD8B"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14:paraId="16581B27"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25727E" w:rsidRPr="008060EE" w14:paraId="4E77BC37" w14:textId="77777777"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126D501"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9C66B17"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BE6932">
              <w:rPr>
                <w:rFonts w:ascii="David" w:eastAsia="David" w:hAnsi="David"/>
                <w:szCs w:val="24"/>
                <w:rtl/>
                <w:lang w:eastAsia="he-IL"/>
              </w:rPr>
              <w:t xml:space="preserve">שם </w:t>
            </w:r>
            <w:r>
              <w:rPr>
                <w:rFonts w:ascii="David" w:eastAsia="David" w:hAnsi="David" w:hint="cs"/>
                <w:szCs w:val="24"/>
                <w:rtl/>
                <w:lang w:eastAsia="he-IL"/>
              </w:rPr>
              <w:t>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C074891"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 xml:space="preserve">חתימה </w:t>
            </w:r>
          </w:p>
        </w:tc>
      </w:tr>
      <w:tr w:rsidR="0025727E" w:rsidRPr="008060EE" w14:paraId="59675CF3" w14:textId="77777777" w:rsidTr="0025727E">
        <w:tc>
          <w:tcPr>
            <w:tcW w:w="9855" w:type="dxa"/>
            <w:gridSpan w:val="3"/>
            <w:tcBorders>
              <w:top w:val="single" w:sz="4" w:space="0" w:color="auto"/>
              <w:left w:val="nil"/>
              <w:bottom w:val="nil"/>
              <w:right w:val="nil"/>
            </w:tcBorders>
          </w:tcPr>
          <w:p w14:paraId="627C6624"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25727E" w:rsidRPr="008060EE" w14:paraId="74EAF4FC" w14:textId="77777777" w:rsidTr="0025727E">
        <w:tc>
          <w:tcPr>
            <w:tcW w:w="9855" w:type="dxa"/>
            <w:gridSpan w:val="3"/>
            <w:tcBorders>
              <w:top w:val="nil"/>
              <w:left w:val="nil"/>
              <w:bottom w:val="nil"/>
              <w:right w:val="nil"/>
            </w:tcBorders>
          </w:tcPr>
          <w:p w14:paraId="6D65C95D" w14:textId="77777777" w:rsidR="0025727E"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David" w:eastAsia="David" w:hAnsi="David"/>
                <w:szCs w:val="24"/>
                <w:lang w:eastAsia="he-IL"/>
              </w:rPr>
            </w:pPr>
            <w:r w:rsidRPr="008060EE">
              <w:rPr>
                <w:rFonts w:ascii="David" w:eastAsia="David" w:hAnsi="David"/>
                <w:b/>
                <w:bCs/>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8060EE" w14:paraId="646DB636" w14:textId="77777777" w:rsidTr="0025727E">
        <w:tc>
          <w:tcPr>
            <w:tcW w:w="3051" w:type="dxa"/>
            <w:tcBorders>
              <w:top w:val="nil"/>
              <w:left w:val="nil"/>
              <w:bottom w:val="single" w:sz="4" w:space="0" w:color="auto"/>
              <w:right w:val="nil"/>
            </w:tcBorders>
          </w:tcPr>
          <w:p w14:paraId="74C55FA7"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rPr>
                <w:rFonts w:ascii="David" w:eastAsia="David" w:hAnsi="David"/>
                <w:szCs w:val="24"/>
                <w:lang w:eastAsia="he-IL"/>
              </w:rPr>
            </w:pPr>
          </w:p>
        </w:tc>
        <w:tc>
          <w:tcPr>
            <w:tcW w:w="3260" w:type="dxa"/>
            <w:tcBorders>
              <w:top w:val="nil"/>
              <w:left w:val="nil"/>
              <w:bottom w:val="single" w:sz="4" w:space="0" w:color="auto"/>
              <w:right w:val="nil"/>
            </w:tcBorders>
          </w:tcPr>
          <w:p w14:paraId="52F39077"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nil"/>
              <w:left w:val="nil"/>
              <w:bottom w:val="single" w:sz="4" w:space="0" w:color="auto"/>
              <w:right w:val="nil"/>
            </w:tcBorders>
          </w:tcPr>
          <w:p w14:paraId="64F9F660"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25727E" w:rsidRPr="008060EE" w14:paraId="1203FF86" w14:textId="77777777" w:rsidTr="0025727E">
        <w:trPr>
          <w:trHeight w:val="397"/>
        </w:trPr>
        <w:tc>
          <w:tcPr>
            <w:tcW w:w="3051" w:type="dxa"/>
            <w:tcBorders>
              <w:top w:val="single" w:sz="4" w:space="0" w:color="auto"/>
              <w:left w:val="single" w:sz="4" w:space="0" w:color="auto"/>
              <w:bottom w:val="single" w:sz="4" w:space="0" w:color="auto"/>
              <w:right w:val="single" w:sz="4" w:space="0" w:color="auto"/>
            </w:tcBorders>
          </w:tcPr>
          <w:p w14:paraId="5FF420B0"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14:paraId="3396EF6F"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14:paraId="406C3397"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25727E" w:rsidRPr="008060EE" w14:paraId="714FE951" w14:textId="77777777"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14:paraId="3E6E7F16"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300E4CCE"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2FA53E33"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חתימה וחותמת</w:t>
            </w:r>
          </w:p>
        </w:tc>
      </w:tr>
    </w:tbl>
    <w:p w14:paraId="21B6AA82" w14:textId="77777777" w:rsidR="00BE6932" w:rsidRPr="00BE6932" w:rsidRDefault="00BE6932" w:rsidP="00153B51">
      <w:pPr>
        <w:widowControl w:val="0"/>
        <w:numPr>
          <w:ilvl w:val="0"/>
          <w:numId w:val="16"/>
        </w:numPr>
        <w:tabs>
          <w:tab w:val="clear" w:pos="709"/>
          <w:tab w:val="clear" w:pos="1418"/>
          <w:tab w:val="clear" w:pos="2268"/>
          <w:tab w:val="clear" w:pos="3289"/>
        </w:tabs>
        <w:spacing w:before="60" w:after="60" w:line="276" w:lineRule="auto"/>
        <w:ind w:left="1104"/>
        <w:jc w:val="both"/>
        <w:rPr>
          <w:rFonts w:ascii="David" w:eastAsia="David" w:hAnsi="David"/>
          <w:szCs w:val="24"/>
          <w:rtl/>
          <w:lang w:eastAsia="he-IL"/>
        </w:rPr>
        <w:sectPr w:rsidR="00BE6932" w:rsidRPr="00BE6932" w:rsidSect="00A03C24">
          <w:headerReference w:type="default" r:id="rId23"/>
          <w:type w:val="continuous"/>
          <w:pgSz w:w="12240" w:h="15840"/>
          <w:pgMar w:top="1440" w:right="1800" w:bottom="1440" w:left="1800" w:header="709" w:footer="709" w:gutter="0"/>
          <w:cols w:space="708"/>
          <w:bidi/>
          <w:rtlGutter/>
          <w:docGrid w:linePitch="360"/>
        </w:sectPr>
      </w:pPr>
    </w:p>
    <w:p w14:paraId="77B80E39" w14:textId="77777777" w:rsidR="00BE0B75" w:rsidRPr="0025727E" w:rsidRDefault="000454EE" w:rsidP="0025727E">
      <w:pPr>
        <w:pStyle w:val="10"/>
        <w:ind w:left="48"/>
        <w:rPr>
          <w:rFonts w:eastAsia="David"/>
          <w:sz w:val="24"/>
          <w:szCs w:val="24"/>
          <w:rtl/>
          <w:lang w:eastAsia="he-IL"/>
        </w:rPr>
      </w:pPr>
      <w:bookmarkStart w:id="204" w:name="_Toc328477308"/>
      <w:bookmarkStart w:id="205" w:name="_Toc329181727"/>
      <w:bookmarkStart w:id="206" w:name="_Toc507603359"/>
      <w:r w:rsidRPr="00A23EAF">
        <w:rPr>
          <w:rFonts w:eastAsia="David"/>
          <w:sz w:val="24"/>
          <w:szCs w:val="24"/>
          <w:rtl/>
          <w:lang w:eastAsia="he-IL"/>
        </w:rPr>
        <w:t xml:space="preserve">נספח </w:t>
      </w:r>
      <w:r w:rsidR="00F03E8C">
        <w:rPr>
          <w:rFonts w:eastAsia="David" w:hint="cs"/>
          <w:sz w:val="24"/>
          <w:szCs w:val="24"/>
          <w:rtl/>
          <w:lang w:eastAsia="he-IL"/>
        </w:rPr>
        <w:t>א</w:t>
      </w:r>
      <w:r w:rsidR="00F03E8C">
        <w:rPr>
          <w:rFonts w:eastAsia="David"/>
          <w:sz w:val="24"/>
          <w:szCs w:val="24"/>
          <w:rtl/>
          <w:lang w:eastAsia="he-IL"/>
        </w:rPr>
        <w:t>'</w:t>
      </w:r>
      <w:r w:rsidR="00F03E8C">
        <w:rPr>
          <w:rFonts w:eastAsia="David" w:hint="cs"/>
          <w:sz w:val="24"/>
          <w:szCs w:val="24"/>
          <w:rtl/>
          <w:lang w:eastAsia="he-IL"/>
        </w:rPr>
        <w:t>5</w:t>
      </w:r>
      <w:r w:rsidR="00BE6932" w:rsidRPr="00BE6932">
        <w:rPr>
          <w:rFonts w:eastAsia="David"/>
          <w:sz w:val="24"/>
          <w:szCs w:val="24"/>
          <w:lang w:eastAsia="he-IL"/>
        </w:rPr>
        <w:t xml:space="preserve"> </w:t>
      </w:r>
      <w:r w:rsidR="00BE6932" w:rsidRPr="00FE2D8C">
        <w:rPr>
          <w:rFonts w:eastAsia="David"/>
          <w:b w:val="0"/>
          <w:bCs w:val="0"/>
          <w:sz w:val="24"/>
          <w:szCs w:val="24"/>
          <w:rtl/>
          <w:lang w:eastAsia="he-IL"/>
        </w:rPr>
        <w:t>תצהיר בדבר קיום חובות בעניין זכויות העובדים ע"י בעלי השליטה במציע</w:t>
      </w:r>
      <w:bookmarkEnd w:id="204"/>
      <w:bookmarkEnd w:id="205"/>
      <w:bookmarkEnd w:id="206"/>
    </w:p>
    <w:p w14:paraId="6B06881B" w14:textId="77777777" w:rsidR="00BE0B75" w:rsidRDefault="00BE6932">
      <w:pPr>
        <w:widowControl w:val="0"/>
        <w:tabs>
          <w:tab w:val="clear" w:pos="709"/>
          <w:tab w:val="clear" w:pos="1418"/>
          <w:tab w:val="clear" w:pos="2268"/>
          <w:tab w:val="clear" w:pos="3289"/>
        </w:tabs>
        <w:ind w:left="744"/>
        <w:jc w:val="right"/>
        <w:rPr>
          <w:rFonts w:ascii="David" w:eastAsia="David" w:hAnsi="David"/>
          <w:szCs w:val="24"/>
          <w:rtl/>
          <w:lang w:eastAsia="he-IL"/>
        </w:rPr>
      </w:pPr>
      <w:r w:rsidRPr="00BE6932">
        <w:rPr>
          <w:rFonts w:ascii="David" w:eastAsia="David" w:hAnsi="David"/>
          <w:szCs w:val="24"/>
          <w:rtl/>
          <w:lang w:eastAsia="he-IL"/>
        </w:rPr>
        <w:t>תאריך : ___/___/____</w:t>
      </w:r>
    </w:p>
    <w:p w14:paraId="74A0671F" w14:textId="77777777" w:rsidR="00BE0B75" w:rsidRDefault="00BE6932">
      <w:pPr>
        <w:widowControl w:val="0"/>
        <w:tabs>
          <w:tab w:val="clear" w:pos="709"/>
          <w:tab w:val="clear" w:pos="1418"/>
          <w:tab w:val="clear" w:pos="2268"/>
          <w:tab w:val="clear" w:pos="3289"/>
        </w:tabs>
        <w:ind w:left="13"/>
        <w:rPr>
          <w:rFonts w:ascii="David" w:eastAsia="David" w:hAnsi="David"/>
          <w:szCs w:val="24"/>
          <w:rtl/>
          <w:lang w:eastAsia="he-IL"/>
        </w:rPr>
      </w:pPr>
      <w:r w:rsidRPr="00BE6932">
        <w:rPr>
          <w:rFonts w:ascii="David" w:eastAsia="David" w:hAnsi="David"/>
          <w:szCs w:val="24"/>
          <w:rtl/>
          <w:lang w:eastAsia="he-IL"/>
        </w:rPr>
        <w:t>לכבוד</w:t>
      </w:r>
    </w:p>
    <w:p w14:paraId="48A0FF15" w14:textId="77777777" w:rsidR="00BE0B75" w:rsidRDefault="00BE6932">
      <w:pPr>
        <w:widowControl w:val="0"/>
        <w:tabs>
          <w:tab w:val="clear" w:pos="709"/>
          <w:tab w:val="clear" w:pos="1418"/>
          <w:tab w:val="clear" w:pos="2268"/>
          <w:tab w:val="clear" w:pos="3289"/>
        </w:tabs>
        <w:ind w:left="13"/>
        <w:rPr>
          <w:rFonts w:ascii="David" w:eastAsia="David" w:hAnsi="David"/>
          <w:szCs w:val="24"/>
          <w:rtl/>
          <w:lang w:eastAsia="he-IL"/>
        </w:rPr>
      </w:pPr>
      <w:r w:rsidRPr="00BE6932">
        <w:rPr>
          <w:rFonts w:ascii="David" w:eastAsia="David" w:hAnsi="David"/>
          <w:szCs w:val="24"/>
          <w:rtl/>
          <w:lang w:eastAsia="he-IL"/>
        </w:rPr>
        <w:t>משרד הבריאות</w:t>
      </w:r>
    </w:p>
    <w:p w14:paraId="636694FB" w14:textId="77777777" w:rsidR="00BE0B75" w:rsidRDefault="00BE6932">
      <w:pPr>
        <w:widowControl w:val="0"/>
        <w:tabs>
          <w:tab w:val="clear" w:pos="709"/>
          <w:tab w:val="clear" w:pos="1418"/>
          <w:tab w:val="clear" w:pos="2268"/>
          <w:tab w:val="clear" w:pos="3289"/>
        </w:tabs>
        <w:ind w:left="13"/>
        <w:rPr>
          <w:rFonts w:ascii="David" w:eastAsia="David" w:hAnsi="David"/>
          <w:szCs w:val="24"/>
          <w:rtl/>
          <w:lang w:eastAsia="he-IL"/>
        </w:rPr>
      </w:pPr>
      <w:r w:rsidRPr="00BE6932">
        <w:rPr>
          <w:rFonts w:ascii="David" w:eastAsia="David" w:hAnsi="David"/>
          <w:szCs w:val="24"/>
          <w:rtl/>
          <w:lang w:eastAsia="he-IL"/>
        </w:rPr>
        <w:t xml:space="preserve">רח' </w:t>
      </w:r>
      <w:r w:rsidR="001F24D7">
        <w:rPr>
          <w:rFonts w:ascii="David" w:eastAsia="David" w:hAnsi="David"/>
          <w:szCs w:val="24"/>
          <w:rtl/>
          <w:lang w:eastAsia="he-IL"/>
        </w:rPr>
        <w:t>ירמיהו 39</w:t>
      </w:r>
    </w:p>
    <w:p w14:paraId="716E3E8B" w14:textId="77777777" w:rsidR="00BE0B75" w:rsidRDefault="00BE6932">
      <w:pPr>
        <w:widowControl w:val="0"/>
        <w:tabs>
          <w:tab w:val="clear" w:pos="709"/>
          <w:tab w:val="clear" w:pos="1418"/>
          <w:tab w:val="clear" w:pos="2268"/>
          <w:tab w:val="clear" w:pos="3289"/>
        </w:tabs>
        <w:ind w:left="13"/>
        <w:rPr>
          <w:rFonts w:ascii="David" w:eastAsia="David" w:hAnsi="David"/>
          <w:szCs w:val="24"/>
          <w:rtl/>
          <w:lang w:eastAsia="he-IL"/>
        </w:rPr>
      </w:pPr>
      <w:r w:rsidRPr="00BE6932">
        <w:rPr>
          <w:rFonts w:ascii="David" w:eastAsia="David" w:hAnsi="David"/>
          <w:szCs w:val="24"/>
          <w:rtl/>
          <w:lang w:eastAsia="he-IL"/>
        </w:rPr>
        <w:t>ירושלים</w:t>
      </w:r>
    </w:p>
    <w:p w14:paraId="2D6240C6" w14:textId="77777777" w:rsidR="00BE0B75" w:rsidRDefault="00BE6932">
      <w:pPr>
        <w:widowControl w:val="0"/>
        <w:tabs>
          <w:tab w:val="clear" w:pos="709"/>
          <w:tab w:val="clear" w:pos="1418"/>
          <w:tab w:val="clear" w:pos="2268"/>
          <w:tab w:val="clear" w:pos="3289"/>
        </w:tabs>
        <w:spacing w:before="120" w:after="120" w:line="360" w:lineRule="auto"/>
        <w:ind w:left="1101"/>
        <w:jc w:val="center"/>
        <w:rPr>
          <w:rFonts w:ascii="David" w:eastAsia="David" w:hAnsi="David"/>
          <w:b/>
          <w:bCs/>
          <w:szCs w:val="24"/>
          <w:u w:val="single"/>
          <w:rtl/>
          <w:lang w:eastAsia="he-IL"/>
        </w:rPr>
      </w:pPr>
      <w:r w:rsidRPr="00BE6932">
        <w:rPr>
          <w:rFonts w:ascii="David" w:eastAsia="David" w:hAnsi="David"/>
          <w:b/>
          <w:bCs/>
          <w:szCs w:val="24"/>
          <w:u w:val="single"/>
          <w:rtl/>
          <w:lang w:eastAsia="he-IL"/>
        </w:rPr>
        <w:t>תצהיר בדבר קיום חובות בעניין זכויות העובדים ע"</w:t>
      </w:r>
      <w:r w:rsidRPr="00BE6932">
        <w:rPr>
          <w:rFonts w:ascii="David" w:eastAsia="David" w:hAnsi="David" w:hint="eastAsia"/>
          <w:b/>
          <w:bCs/>
          <w:szCs w:val="24"/>
          <w:u w:val="single"/>
          <w:rtl/>
          <w:lang w:eastAsia="he-IL"/>
        </w:rPr>
        <w:t>י</w:t>
      </w:r>
      <w:r w:rsidRPr="00BE6932">
        <w:rPr>
          <w:rFonts w:ascii="David" w:eastAsia="David" w:hAnsi="David"/>
          <w:b/>
          <w:bCs/>
          <w:szCs w:val="24"/>
          <w:u w:val="single"/>
          <w:rtl/>
          <w:lang w:eastAsia="he-IL"/>
        </w:rPr>
        <w:t xml:space="preserve"> </w:t>
      </w:r>
      <w:r w:rsidRPr="00BE6932">
        <w:rPr>
          <w:rFonts w:ascii="David" w:eastAsia="David" w:hAnsi="David" w:hint="eastAsia"/>
          <w:b/>
          <w:bCs/>
          <w:szCs w:val="24"/>
          <w:u w:val="single"/>
          <w:rtl/>
          <w:lang w:eastAsia="he-IL"/>
        </w:rPr>
        <w:t>בעל</w:t>
      </w:r>
      <w:r w:rsidRPr="00BE6932">
        <w:rPr>
          <w:rFonts w:ascii="David" w:eastAsia="David" w:hAnsi="David"/>
          <w:b/>
          <w:bCs/>
          <w:szCs w:val="24"/>
          <w:u w:val="single"/>
          <w:rtl/>
          <w:lang w:eastAsia="he-IL"/>
        </w:rPr>
        <w:t xml:space="preserve"> </w:t>
      </w:r>
      <w:r w:rsidRPr="00BE6932">
        <w:rPr>
          <w:rFonts w:ascii="David" w:eastAsia="David" w:hAnsi="David" w:hint="eastAsia"/>
          <w:b/>
          <w:bCs/>
          <w:szCs w:val="24"/>
          <w:u w:val="single"/>
          <w:rtl/>
          <w:lang w:eastAsia="he-IL"/>
        </w:rPr>
        <w:t>שליטה</w:t>
      </w:r>
      <w:r w:rsidRPr="00BE6932">
        <w:rPr>
          <w:rFonts w:ascii="David" w:eastAsia="David" w:hAnsi="David"/>
          <w:b/>
          <w:bCs/>
          <w:szCs w:val="24"/>
          <w:u w:val="single"/>
          <w:rtl/>
          <w:lang w:eastAsia="he-IL"/>
        </w:rPr>
        <w:t xml:space="preserve"> </w:t>
      </w:r>
      <w:r w:rsidRPr="00BE6932">
        <w:rPr>
          <w:rFonts w:ascii="David" w:eastAsia="David" w:hAnsi="David" w:hint="eastAsia"/>
          <w:b/>
          <w:bCs/>
          <w:szCs w:val="24"/>
          <w:u w:val="single"/>
          <w:rtl/>
          <w:lang w:eastAsia="he-IL"/>
        </w:rPr>
        <w:t>במציע</w:t>
      </w:r>
    </w:p>
    <w:p w14:paraId="2D5BC386" w14:textId="77777777" w:rsidR="00BE0B75" w:rsidRDefault="00BE6932" w:rsidP="00153B51">
      <w:pPr>
        <w:widowControl w:val="0"/>
        <w:numPr>
          <w:ilvl w:val="0"/>
          <w:numId w:val="17"/>
        </w:numPr>
        <w:tabs>
          <w:tab w:val="clear" w:pos="709"/>
          <w:tab w:val="clear" w:pos="1418"/>
          <w:tab w:val="clear" w:pos="2268"/>
          <w:tab w:val="clear" w:pos="3289"/>
        </w:tabs>
        <w:spacing w:before="60" w:after="60" w:line="360" w:lineRule="auto"/>
        <w:ind w:left="509" w:hanging="425"/>
        <w:jc w:val="both"/>
        <w:rPr>
          <w:rFonts w:ascii="David" w:eastAsia="David" w:hAnsi="David"/>
          <w:szCs w:val="24"/>
          <w:lang w:eastAsia="he-IL"/>
        </w:rPr>
      </w:pPr>
      <w:r w:rsidRPr="00BE6932">
        <w:rPr>
          <w:rFonts w:ascii="David" w:eastAsia="David" w:hAnsi="David"/>
          <w:b/>
          <w:bCs/>
          <w:szCs w:val="24"/>
          <w:rtl/>
          <w:lang w:eastAsia="he-IL"/>
        </w:rPr>
        <w:t>המציע יצרף נספח זה להצעה בגין כל אחד מבעלי השליטה במציע בנפרד</w:t>
      </w:r>
      <w:r w:rsidRPr="00BE6932">
        <w:rPr>
          <w:rFonts w:ascii="David" w:eastAsia="David" w:hAnsi="David"/>
          <w:szCs w:val="24"/>
          <w:rtl/>
          <w:lang w:eastAsia="he-IL"/>
        </w:rPr>
        <w:t xml:space="preserve">. </w:t>
      </w:r>
    </w:p>
    <w:p w14:paraId="3468AC1E" w14:textId="1FA4DB4C" w:rsidR="00BE0B75" w:rsidRDefault="00BE6932" w:rsidP="00153B51">
      <w:pPr>
        <w:widowControl w:val="0"/>
        <w:numPr>
          <w:ilvl w:val="0"/>
          <w:numId w:val="17"/>
        </w:numPr>
        <w:tabs>
          <w:tab w:val="clear" w:pos="709"/>
          <w:tab w:val="clear" w:pos="1418"/>
          <w:tab w:val="clear" w:pos="2268"/>
          <w:tab w:val="clear" w:pos="3289"/>
        </w:tabs>
        <w:spacing w:before="60" w:after="60" w:line="360" w:lineRule="auto"/>
        <w:ind w:left="509" w:hanging="425"/>
        <w:jc w:val="both"/>
        <w:rPr>
          <w:rFonts w:ascii="David" w:eastAsia="David" w:hAnsi="David"/>
          <w:szCs w:val="24"/>
          <w:rtl/>
          <w:lang w:eastAsia="he-IL"/>
        </w:rPr>
      </w:pPr>
      <w:r w:rsidRPr="00BE6932">
        <w:rPr>
          <w:rFonts w:ascii="David" w:eastAsia="David" w:hAnsi="David"/>
          <w:szCs w:val="24"/>
          <w:rtl/>
          <w:lang w:eastAsia="he-IL"/>
        </w:rPr>
        <w:t xml:space="preserve">בעלי שליטה </w:t>
      </w:r>
      <w:r w:rsidRPr="00BE6932">
        <w:rPr>
          <w:rFonts w:ascii="David" w:eastAsia="David" w:hAnsi="David" w:hint="cs"/>
          <w:szCs w:val="24"/>
          <w:rtl/>
          <w:lang w:eastAsia="he-IL"/>
        </w:rPr>
        <w:t>לעניין זה הינם העומדים בתנאים המוגדרים כ "שליטה" כמשמעותה ב</w:t>
      </w:r>
      <w:hyperlink r:id="rId24" w:history="1">
        <w:r w:rsidRPr="00BE6932">
          <w:rPr>
            <w:rFonts w:ascii="David" w:eastAsia="David" w:hAnsi="David" w:hint="eastAsia"/>
            <w:szCs w:val="24"/>
            <w:rtl/>
            <w:lang w:eastAsia="he-IL"/>
          </w:rPr>
          <w:t>חוק</w:t>
        </w:r>
        <w:r w:rsidRPr="00BE6932">
          <w:rPr>
            <w:rFonts w:ascii="David" w:eastAsia="David" w:hAnsi="David"/>
            <w:szCs w:val="24"/>
            <w:rtl/>
            <w:lang w:eastAsia="he-IL"/>
          </w:rPr>
          <w:t xml:space="preserve"> </w:t>
        </w:r>
        <w:r w:rsidRPr="00BE6932">
          <w:rPr>
            <w:rFonts w:ascii="David" w:eastAsia="David" w:hAnsi="David" w:hint="eastAsia"/>
            <w:szCs w:val="24"/>
            <w:rtl/>
            <w:lang w:eastAsia="he-IL"/>
          </w:rPr>
          <w:t>הבנקאות</w:t>
        </w:r>
        <w:r w:rsidRPr="00BE6932">
          <w:rPr>
            <w:rFonts w:ascii="David" w:eastAsia="David" w:hAnsi="David"/>
            <w:szCs w:val="24"/>
            <w:rtl/>
            <w:lang w:eastAsia="he-IL"/>
          </w:rPr>
          <w:t xml:space="preserve"> (רישוי), </w:t>
        </w:r>
        <w:r w:rsidRPr="00BE6932">
          <w:rPr>
            <w:rFonts w:ascii="David" w:eastAsia="David" w:hAnsi="David" w:hint="eastAsia"/>
            <w:szCs w:val="24"/>
            <w:rtl/>
            <w:lang w:eastAsia="he-IL"/>
          </w:rPr>
          <w:t>התשמ</w:t>
        </w:r>
        <w:r w:rsidRPr="00BE6932">
          <w:rPr>
            <w:rFonts w:ascii="David" w:eastAsia="David" w:hAnsi="David"/>
            <w:szCs w:val="24"/>
            <w:rtl/>
            <w:lang w:eastAsia="he-IL"/>
          </w:rPr>
          <w:t>"א-1981</w:t>
        </w:r>
      </w:hyperlink>
      <w:r w:rsidRPr="00BE6932">
        <w:rPr>
          <w:rFonts w:ascii="David" w:eastAsia="David" w:hAnsi="David" w:hint="cs"/>
          <w:szCs w:val="24"/>
          <w:rtl/>
          <w:lang w:eastAsia="he-IL"/>
        </w:rPr>
        <w:t>.</w:t>
      </w:r>
    </w:p>
    <w:p w14:paraId="2E9FDCD5" w14:textId="77777777" w:rsidR="00BE0B75" w:rsidRDefault="00BE6932" w:rsidP="00153B51">
      <w:pPr>
        <w:widowControl w:val="0"/>
        <w:numPr>
          <w:ilvl w:val="0"/>
          <w:numId w:val="17"/>
        </w:numPr>
        <w:tabs>
          <w:tab w:val="clear" w:pos="709"/>
          <w:tab w:val="clear" w:pos="1418"/>
          <w:tab w:val="clear" w:pos="2268"/>
          <w:tab w:val="clear" w:pos="3289"/>
        </w:tabs>
        <w:spacing w:before="60" w:after="60" w:line="360" w:lineRule="auto"/>
        <w:ind w:left="509" w:hanging="425"/>
        <w:jc w:val="both"/>
        <w:rPr>
          <w:rFonts w:ascii="David" w:eastAsia="David" w:hAnsi="David"/>
          <w:szCs w:val="24"/>
          <w:rtl/>
          <w:lang w:eastAsia="he-IL"/>
        </w:rPr>
      </w:pPr>
      <w:r w:rsidRPr="00BE6932">
        <w:rPr>
          <w:rFonts w:ascii="David" w:eastAsia="David" w:hAnsi="David" w:hint="cs"/>
          <w:szCs w:val="24"/>
          <w:rtl/>
          <w:lang w:eastAsia="he-IL"/>
        </w:rPr>
        <w:t>א</w:t>
      </w:r>
      <w:r w:rsidRPr="00BE6932">
        <w:rPr>
          <w:rFonts w:ascii="David" w:eastAsia="David" w:hAnsi="David"/>
          <w:szCs w:val="24"/>
          <w:rtl/>
          <w:lang w:eastAsia="he-IL"/>
        </w:rPr>
        <w:t>ני הח"מ _______________ מרח'______________ ת.ז. ______________ לאחר שהוזהרתי כי עלי לומר את האמת וכי אהיה צפוי לעונשים הקבועים בחוק אם לא אעשה כן, מצהיר כלהלן:</w:t>
      </w:r>
    </w:p>
    <w:p w14:paraId="45E79A5D" w14:textId="77777777" w:rsidR="00BE0B75" w:rsidRDefault="00BE6932" w:rsidP="00153B51">
      <w:pPr>
        <w:widowControl w:val="0"/>
        <w:numPr>
          <w:ilvl w:val="1"/>
          <w:numId w:val="17"/>
        </w:numPr>
        <w:tabs>
          <w:tab w:val="clear" w:pos="709"/>
          <w:tab w:val="clear" w:pos="1418"/>
          <w:tab w:val="clear" w:pos="2268"/>
          <w:tab w:val="clear" w:pos="3289"/>
        </w:tabs>
        <w:spacing w:before="60" w:after="60" w:line="360" w:lineRule="auto"/>
        <w:ind w:left="1536"/>
        <w:jc w:val="both"/>
        <w:rPr>
          <w:rFonts w:ascii="David" w:eastAsia="David" w:hAnsi="David"/>
          <w:szCs w:val="24"/>
          <w:rtl/>
          <w:lang w:eastAsia="he-IL"/>
        </w:rPr>
      </w:pPr>
      <w:r w:rsidRPr="00BE6932">
        <w:rPr>
          <w:rFonts w:ascii="David" w:eastAsia="David" w:hAnsi="David"/>
          <w:szCs w:val="24"/>
          <w:rtl/>
          <w:lang w:eastAsia="he-IL"/>
        </w:rPr>
        <w:t xml:space="preserve">אני </w:t>
      </w:r>
      <w:r w:rsidRPr="00BE6932">
        <w:rPr>
          <w:rFonts w:ascii="David" w:eastAsia="David" w:hAnsi="David" w:hint="cs"/>
          <w:szCs w:val="24"/>
          <w:rtl/>
          <w:lang w:eastAsia="he-IL"/>
        </w:rPr>
        <w:t>בעל השליטה ב</w:t>
      </w:r>
      <w:r w:rsidRPr="00BE6932">
        <w:rPr>
          <w:rFonts w:ascii="David" w:eastAsia="David" w:hAnsi="David"/>
          <w:szCs w:val="24"/>
          <w:rtl/>
          <w:lang w:eastAsia="he-IL"/>
        </w:rPr>
        <w:t xml:space="preserve"> ______</w:t>
      </w:r>
      <w:r w:rsidRPr="00BE6932">
        <w:rPr>
          <w:rFonts w:ascii="David" w:eastAsia="David" w:hAnsi="David" w:hint="cs"/>
          <w:szCs w:val="24"/>
          <w:rtl/>
          <w:lang w:eastAsia="he-IL"/>
        </w:rPr>
        <w:t>__</w:t>
      </w:r>
      <w:r w:rsidRPr="00BE6932">
        <w:rPr>
          <w:rFonts w:ascii="David" w:eastAsia="David" w:hAnsi="David"/>
          <w:szCs w:val="24"/>
          <w:rtl/>
          <w:lang w:eastAsia="he-IL"/>
        </w:rPr>
        <w:t>_______</w:t>
      </w:r>
      <w:r w:rsidRPr="00BE6932">
        <w:rPr>
          <w:rFonts w:ascii="David" w:eastAsia="David" w:hAnsi="David" w:hint="cs"/>
          <w:szCs w:val="24"/>
          <w:rtl/>
          <w:lang w:eastAsia="he-IL"/>
        </w:rPr>
        <w:t>, ח.פ/ ע.ר: ________________,</w:t>
      </w:r>
      <w:r w:rsidRPr="00BE6932">
        <w:rPr>
          <w:rFonts w:ascii="David" w:eastAsia="David" w:hAnsi="David"/>
          <w:szCs w:val="24"/>
          <w:rtl/>
          <w:lang w:eastAsia="he-IL"/>
        </w:rPr>
        <w:t xml:space="preserve"> (להלן-המציע) ואני מכהן כ___________ </w:t>
      </w:r>
      <w:r w:rsidRPr="00BE6932">
        <w:rPr>
          <w:rFonts w:ascii="David" w:eastAsia="David" w:hAnsi="David" w:hint="cs"/>
          <w:szCs w:val="24"/>
          <w:rtl/>
          <w:lang w:eastAsia="he-IL"/>
        </w:rPr>
        <w:t>.</w:t>
      </w:r>
    </w:p>
    <w:p w14:paraId="6119CA75" w14:textId="77777777" w:rsidR="00BE0B75" w:rsidRDefault="00BE6932" w:rsidP="00153B51">
      <w:pPr>
        <w:widowControl w:val="0"/>
        <w:numPr>
          <w:ilvl w:val="1"/>
          <w:numId w:val="17"/>
        </w:numPr>
        <w:tabs>
          <w:tab w:val="clear" w:pos="709"/>
          <w:tab w:val="clear" w:pos="1418"/>
          <w:tab w:val="clear" w:pos="2268"/>
          <w:tab w:val="clear" w:pos="3289"/>
        </w:tabs>
        <w:spacing w:before="60" w:after="60" w:line="360" w:lineRule="auto"/>
        <w:ind w:left="1536"/>
        <w:jc w:val="both"/>
        <w:rPr>
          <w:rFonts w:ascii="David" w:eastAsia="David" w:hAnsi="David"/>
          <w:szCs w:val="24"/>
          <w:u w:val="single"/>
          <w:lang w:eastAsia="he-IL"/>
        </w:rPr>
      </w:pPr>
      <w:r w:rsidRPr="00BE6932">
        <w:rPr>
          <w:rFonts w:ascii="David" w:eastAsia="David" w:hAnsi="David" w:hint="cs"/>
          <w:szCs w:val="24"/>
          <w:u w:val="single"/>
          <w:rtl/>
          <w:lang w:eastAsia="he-IL"/>
        </w:rPr>
        <w:t>בשלוש השנים האחרונות (</w:t>
      </w:r>
      <w:r w:rsidR="00774934">
        <w:rPr>
          <w:rFonts w:ascii="David" w:eastAsia="David" w:hAnsi="David" w:hint="cs"/>
          <w:szCs w:val="24"/>
          <w:u w:val="single"/>
          <w:rtl/>
          <w:lang w:eastAsia="he-IL"/>
        </w:rPr>
        <w:t>2017</w:t>
      </w:r>
      <w:r w:rsidRPr="00BE6932">
        <w:rPr>
          <w:rFonts w:ascii="David" w:eastAsia="David" w:hAnsi="David" w:hint="cs"/>
          <w:szCs w:val="24"/>
          <w:u w:val="single"/>
          <w:rtl/>
          <w:lang w:eastAsia="he-IL"/>
        </w:rPr>
        <w:t>-</w:t>
      </w:r>
      <w:r w:rsidR="00774934">
        <w:rPr>
          <w:rFonts w:ascii="David" w:eastAsia="David" w:hAnsi="David" w:hint="cs"/>
          <w:szCs w:val="24"/>
          <w:u w:val="single"/>
          <w:rtl/>
          <w:lang w:eastAsia="he-IL"/>
        </w:rPr>
        <w:t>2015</w:t>
      </w:r>
      <w:r w:rsidRPr="00BE6932">
        <w:rPr>
          <w:rFonts w:ascii="David" w:eastAsia="David" w:hAnsi="David" w:hint="cs"/>
          <w:szCs w:val="24"/>
          <w:u w:val="single"/>
          <w:rtl/>
          <w:lang w:eastAsia="he-IL"/>
        </w:rPr>
        <w:t>):</w:t>
      </w:r>
    </w:p>
    <w:p w14:paraId="3578E131" w14:textId="2D140FB8" w:rsidR="00BE0B75" w:rsidRDefault="00BE6932" w:rsidP="00153B51">
      <w:pPr>
        <w:widowControl w:val="0"/>
        <w:numPr>
          <w:ilvl w:val="2"/>
          <w:numId w:val="17"/>
        </w:numPr>
        <w:tabs>
          <w:tab w:val="clear" w:pos="709"/>
          <w:tab w:val="clear" w:pos="1418"/>
          <w:tab w:val="clear" w:pos="2268"/>
          <w:tab w:val="clear" w:pos="3289"/>
        </w:tabs>
        <w:spacing w:before="60" w:after="60" w:line="360" w:lineRule="auto"/>
        <w:ind w:left="1968"/>
        <w:jc w:val="both"/>
        <w:rPr>
          <w:rFonts w:ascii="David" w:eastAsia="David" w:hAnsi="David"/>
          <w:szCs w:val="24"/>
          <w:lang w:eastAsia="he-IL"/>
        </w:rPr>
      </w:pPr>
      <w:r w:rsidRPr="00BE6932">
        <w:rPr>
          <w:rFonts w:ascii="David" w:eastAsia="David" w:hAnsi="David" w:hint="eastAsia"/>
          <w:szCs w:val="24"/>
          <w:rtl/>
          <w:lang w:eastAsia="he-IL"/>
        </w:rPr>
        <w:t>אנוכי</w:t>
      </w:r>
      <w:r w:rsidRPr="00BE6932">
        <w:rPr>
          <w:rFonts w:ascii="David" w:eastAsia="David" w:hAnsi="David"/>
          <w:szCs w:val="24"/>
          <w:rtl/>
          <w:lang w:eastAsia="he-IL"/>
        </w:rPr>
        <w:t xml:space="preserve"> </w:t>
      </w:r>
      <w:r w:rsidRPr="00BE6932">
        <w:rPr>
          <w:rFonts w:ascii="David" w:eastAsia="David" w:hAnsi="David" w:hint="eastAsia"/>
          <w:szCs w:val="24"/>
          <w:rtl/>
          <w:lang w:eastAsia="he-IL"/>
        </w:rPr>
        <w:t>וחברות</w:t>
      </w:r>
      <w:r w:rsidRPr="00BE6932">
        <w:rPr>
          <w:rFonts w:ascii="David" w:eastAsia="David" w:hAnsi="David"/>
          <w:szCs w:val="24"/>
          <w:rtl/>
          <w:lang w:eastAsia="he-IL"/>
        </w:rPr>
        <w:t xml:space="preserve"> </w:t>
      </w:r>
      <w:r w:rsidRPr="00BE6932">
        <w:rPr>
          <w:rFonts w:ascii="David" w:eastAsia="David" w:hAnsi="David" w:hint="eastAsia"/>
          <w:szCs w:val="24"/>
          <w:rtl/>
          <w:lang w:eastAsia="he-IL"/>
        </w:rPr>
        <w:t>אחרות</w:t>
      </w:r>
      <w:r w:rsidRPr="00BE6932">
        <w:rPr>
          <w:rFonts w:ascii="David" w:eastAsia="David" w:hAnsi="David"/>
          <w:szCs w:val="24"/>
          <w:rtl/>
          <w:lang w:eastAsia="he-IL"/>
        </w:rPr>
        <w:t xml:space="preserve"> </w:t>
      </w:r>
      <w:r w:rsidRPr="00BE6932">
        <w:rPr>
          <w:rFonts w:ascii="David" w:eastAsia="David" w:hAnsi="David" w:hint="eastAsia"/>
          <w:szCs w:val="24"/>
          <w:rtl/>
          <w:lang w:eastAsia="he-IL"/>
        </w:rPr>
        <w:t>בבעלותי</w:t>
      </w:r>
      <w:r w:rsidRPr="00BE6932">
        <w:rPr>
          <w:rFonts w:ascii="David" w:eastAsia="David" w:hAnsi="David" w:hint="cs"/>
          <w:szCs w:val="24"/>
          <w:rtl/>
          <w:lang w:eastAsia="he-IL"/>
        </w:rPr>
        <w:t xml:space="preserve"> </w:t>
      </w:r>
      <w:r w:rsidRPr="00BE6932">
        <w:rPr>
          <w:rFonts w:ascii="David" w:eastAsia="David" w:hAnsi="David" w:hint="eastAsia"/>
          <w:szCs w:val="24"/>
          <w:u w:val="single"/>
          <w:rtl/>
          <w:lang w:eastAsia="he-IL"/>
        </w:rPr>
        <w:t>לא</w:t>
      </w:r>
      <w:r w:rsidRPr="00BE6932">
        <w:rPr>
          <w:rFonts w:ascii="David" w:eastAsia="David" w:hAnsi="David"/>
          <w:szCs w:val="24"/>
          <w:u w:val="single"/>
          <w:rtl/>
          <w:lang w:eastAsia="he-IL"/>
        </w:rPr>
        <w:t xml:space="preserve"> </w:t>
      </w:r>
      <w:r w:rsidRPr="00BE6932">
        <w:rPr>
          <w:rFonts w:ascii="David" w:eastAsia="David" w:hAnsi="David" w:hint="eastAsia"/>
          <w:szCs w:val="24"/>
          <w:u w:val="single"/>
          <w:rtl/>
          <w:lang w:eastAsia="he-IL"/>
        </w:rPr>
        <w:t>הורשענו</w:t>
      </w:r>
      <w:r w:rsidRPr="00BE6932">
        <w:rPr>
          <w:rFonts w:ascii="David" w:eastAsia="David" w:hAnsi="David" w:hint="cs"/>
          <w:szCs w:val="24"/>
          <w:u w:val="single"/>
          <w:rtl/>
          <w:lang w:eastAsia="he-IL"/>
        </w:rPr>
        <w:t>/תי</w:t>
      </w:r>
      <w:r w:rsidRPr="00BE6932">
        <w:rPr>
          <w:rFonts w:ascii="David" w:eastAsia="David" w:hAnsi="David" w:hint="cs"/>
          <w:szCs w:val="24"/>
          <w:rtl/>
          <w:lang w:eastAsia="he-IL"/>
        </w:rPr>
        <w:t xml:space="preserve"> בגין עבירה </w:t>
      </w:r>
      <w:r w:rsidRPr="00BE6932">
        <w:rPr>
          <w:rFonts w:ascii="David" w:eastAsia="David" w:hAnsi="David"/>
          <w:szCs w:val="24"/>
          <w:rtl/>
          <w:lang w:eastAsia="he-IL"/>
        </w:rPr>
        <w:t>על-פי חוקי העבודה המפורטים</w:t>
      </w:r>
      <w:r w:rsidRPr="00BE6932">
        <w:rPr>
          <w:rFonts w:ascii="David" w:eastAsia="David" w:hAnsi="David" w:hint="cs"/>
          <w:szCs w:val="24"/>
          <w:rtl/>
          <w:lang w:eastAsia="he-IL"/>
        </w:rPr>
        <w:t xml:space="preserve"> בסעיף </w:t>
      </w:r>
      <w:r w:rsidR="004240CE" w:rsidRPr="00BE6932">
        <w:rPr>
          <w:rFonts w:ascii="David" w:eastAsia="David" w:hAnsi="David"/>
          <w:szCs w:val="24"/>
          <w:lang w:eastAsia="he-IL"/>
        </w:rPr>
        <w:fldChar w:fldCharType="begin"/>
      </w:r>
      <w:r w:rsidRPr="00BE6932">
        <w:rPr>
          <w:rFonts w:ascii="David" w:eastAsia="David" w:hAnsi="David"/>
          <w:szCs w:val="24"/>
          <w:rtl/>
          <w:lang w:eastAsia="he-IL"/>
        </w:rPr>
        <w:instrText xml:space="preserve"> </w:instrText>
      </w:r>
      <w:r w:rsidRPr="00BE6932">
        <w:rPr>
          <w:rFonts w:ascii="David" w:eastAsia="David" w:hAnsi="David" w:hint="cs"/>
          <w:szCs w:val="24"/>
          <w:lang w:eastAsia="he-IL"/>
        </w:rPr>
        <w:instrText>REF</w:instrText>
      </w:r>
      <w:r w:rsidRPr="00BE6932">
        <w:rPr>
          <w:rFonts w:ascii="David" w:eastAsia="David" w:hAnsi="David" w:hint="cs"/>
          <w:szCs w:val="24"/>
          <w:rtl/>
          <w:lang w:eastAsia="he-IL"/>
        </w:rPr>
        <w:instrText xml:space="preserve"> _</w:instrText>
      </w:r>
      <w:r w:rsidRPr="00BE6932">
        <w:rPr>
          <w:rFonts w:ascii="David" w:eastAsia="David" w:hAnsi="David" w:hint="cs"/>
          <w:szCs w:val="24"/>
          <w:lang w:eastAsia="he-IL"/>
        </w:rPr>
        <w:instrText>Ref328317816 \r \h</w:instrText>
      </w:r>
      <w:r w:rsidRPr="00BE6932">
        <w:rPr>
          <w:rFonts w:ascii="David" w:eastAsia="David" w:hAnsi="David"/>
          <w:szCs w:val="24"/>
          <w:rtl/>
          <w:lang w:eastAsia="he-IL"/>
        </w:rPr>
        <w:instrText xml:space="preserve"> </w:instrText>
      </w:r>
      <w:r w:rsidR="004240CE" w:rsidRPr="00BE6932">
        <w:rPr>
          <w:rFonts w:ascii="David" w:eastAsia="David" w:hAnsi="David"/>
          <w:szCs w:val="24"/>
          <w:lang w:eastAsia="he-IL"/>
        </w:rPr>
      </w:r>
      <w:r w:rsidR="004240CE" w:rsidRPr="00BE6932">
        <w:rPr>
          <w:rFonts w:ascii="David" w:eastAsia="David" w:hAnsi="David"/>
          <w:szCs w:val="24"/>
          <w:lang w:eastAsia="he-IL"/>
        </w:rPr>
        <w:fldChar w:fldCharType="separate"/>
      </w:r>
      <w:r w:rsidR="00862751">
        <w:rPr>
          <w:rFonts w:ascii="David" w:eastAsia="David" w:hAnsi="David"/>
          <w:szCs w:val="24"/>
          <w:cs/>
          <w:lang w:eastAsia="he-IL"/>
        </w:rPr>
        <w:t>‎</w:t>
      </w:r>
      <w:r w:rsidR="00862751">
        <w:rPr>
          <w:rFonts w:ascii="David" w:eastAsia="David" w:hAnsi="David"/>
          <w:szCs w:val="24"/>
          <w:lang w:eastAsia="he-IL"/>
        </w:rPr>
        <w:t>4</w:t>
      </w:r>
      <w:r w:rsidR="004240CE" w:rsidRPr="00BE6932">
        <w:rPr>
          <w:rFonts w:ascii="David" w:eastAsia="David" w:hAnsi="David"/>
          <w:szCs w:val="24"/>
          <w:lang w:eastAsia="he-IL"/>
        </w:rPr>
        <w:fldChar w:fldCharType="end"/>
      </w:r>
      <w:r w:rsidRPr="00BE6932">
        <w:rPr>
          <w:rFonts w:ascii="David" w:eastAsia="David" w:hAnsi="David" w:hint="cs"/>
          <w:szCs w:val="24"/>
          <w:rtl/>
          <w:lang w:eastAsia="he-IL"/>
        </w:rPr>
        <w:t xml:space="preserve"> מטה.</w:t>
      </w:r>
    </w:p>
    <w:p w14:paraId="7963E3D9" w14:textId="77777777" w:rsidR="00BE0B75" w:rsidRDefault="00BE6932">
      <w:pPr>
        <w:tabs>
          <w:tab w:val="clear" w:pos="709"/>
          <w:tab w:val="clear" w:pos="1418"/>
          <w:tab w:val="clear" w:pos="2268"/>
          <w:tab w:val="clear" w:pos="3289"/>
        </w:tabs>
        <w:spacing w:before="60" w:after="60" w:line="360" w:lineRule="auto"/>
        <w:ind w:left="1968"/>
        <w:jc w:val="both"/>
        <w:rPr>
          <w:rFonts w:ascii="David" w:eastAsia="David" w:hAnsi="David"/>
          <w:b/>
          <w:bCs/>
          <w:szCs w:val="24"/>
          <w:lang w:eastAsia="he-IL"/>
        </w:rPr>
      </w:pPr>
      <w:r w:rsidRPr="00BE6932">
        <w:rPr>
          <w:rFonts w:ascii="David" w:eastAsia="David" w:hAnsi="David" w:hint="eastAsia"/>
          <w:b/>
          <w:bCs/>
          <w:szCs w:val="24"/>
          <w:rtl/>
          <w:lang w:eastAsia="he-IL"/>
        </w:rPr>
        <w:t>או</w:t>
      </w:r>
      <w:r w:rsidRPr="00BE6932">
        <w:rPr>
          <w:rFonts w:ascii="David" w:eastAsia="David" w:hAnsi="David"/>
          <w:b/>
          <w:bCs/>
          <w:szCs w:val="24"/>
          <w:rtl/>
          <w:lang w:eastAsia="he-IL"/>
        </w:rPr>
        <w:t xml:space="preserve"> (מחק </w:t>
      </w:r>
      <w:r w:rsidRPr="00BE6932">
        <w:rPr>
          <w:rFonts w:ascii="David" w:eastAsia="David" w:hAnsi="David" w:hint="eastAsia"/>
          <w:b/>
          <w:bCs/>
          <w:szCs w:val="24"/>
          <w:rtl/>
          <w:lang w:eastAsia="he-IL"/>
        </w:rPr>
        <w:t>את</w:t>
      </w:r>
      <w:r w:rsidRPr="00BE6932">
        <w:rPr>
          <w:rFonts w:ascii="David" w:eastAsia="David" w:hAnsi="David"/>
          <w:b/>
          <w:bCs/>
          <w:szCs w:val="24"/>
          <w:rtl/>
          <w:lang w:eastAsia="he-IL"/>
        </w:rPr>
        <w:t xml:space="preserve"> </w:t>
      </w:r>
      <w:r w:rsidRPr="00BE6932">
        <w:rPr>
          <w:rFonts w:ascii="David" w:eastAsia="David" w:hAnsi="David" w:hint="eastAsia"/>
          <w:b/>
          <w:bCs/>
          <w:szCs w:val="24"/>
          <w:rtl/>
          <w:lang w:eastAsia="he-IL"/>
        </w:rPr>
        <w:t>הסעיף</w:t>
      </w:r>
      <w:r w:rsidRPr="00BE6932">
        <w:rPr>
          <w:rFonts w:ascii="David" w:eastAsia="David" w:hAnsi="David"/>
          <w:b/>
          <w:bCs/>
          <w:szCs w:val="24"/>
          <w:rtl/>
          <w:lang w:eastAsia="he-IL"/>
        </w:rPr>
        <w:t xml:space="preserve"> </w:t>
      </w:r>
      <w:r w:rsidRPr="00BE6932">
        <w:rPr>
          <w:rFonts w:ascii="David" w:eastAsia="David" w:hAnsi="David" w:hint="eastAsia"/>
          <w:b/>
          <w:bCs/>
          <w:szCs w:val="24"/>
          <w:rtl/>
          <w:lang w:eastAsia="he-IL"/>
        </w:rPr>
        <w:t>המיותר</w:t>
      </w:r>
      <w:r w:rsidRPr="00BE6932">
        <w:rPr>
          <w:rFonts w:ascii="David" w:eastAsia="David" w:hAnsi="David"/>
          <w:b/>
          <w:bCs/>
          <w:szCs w:val="24"/>
          <w:rtl/>
          <w:lang w:eastAsia="he-IL"/>
        </w:rPr>
        <w:t>)</w:t>
      </w:r>
    </w:p>
    <w:p w14:paraId="0828EDE0" w14:textId="75ABC228" w:rsidR="00BE0B75" w:rsidRDefault="00BE6932" w:rsidP="00153B51">
      <w:pPr>
        <w:widowControl w:val="0"/>
        <w:numPr>
          <w:ilvl w:val="2"/>
          <w:numId w:val="17"/>
        </w:numPr>
        <w:tabs>
          <w:tab w:val="clear" w:pos="709"/>
          <w:tab w:val="clear" w:pos="1418"/>
          <w:tab w:val="clear" w:pos="2268"/>
          <w:tab w:val="clear" w:pos="3289"/>
        </w:tabs>
        <w:spacing w:before="60" w:after="60" w:line="360" w:lineRule="auto"/>
        <w:ind w:left="1968"/>
        <w:jc w:val="both"/>
        <w:rPr>
          <w:rFonts w:ascii="David" w:eastAsia="David" w:hAnsi="David"/>
          <w:szCs w:val="24"/>
          <w:lang w:eastAsia="he-IL"/>
        </w:rPr>
      </w:pPr>
      <w:r w:rsidRPr="00BE6932">
        <w:rPr>
          <w:rFonts w:ascii="David" w:eastAsia="David" w:hAnsi="David" w:hint="cs"/>
          <w:szCs w:val="24"/>
          <w:rtl/>
          <w:lang w:eastAsia="he-IL"/>
        </w:rPr>
        <w:t xml:space="preserve">אנוכי וחברות אחרות בבעלותי </w:t>
      </w:r>
      <w:r w:rsidRPr="00BE6932">
        <w:rPr>
          <w:rFonts w:ascii="David" w:eastAsia="David" w:hAnsi="David"/>
          <w:szCs w:val="24"/>
          <w:u w:val="single"/>
          <w:rtl/>
          <w:lang w:eastAsia="he-IL"/>
        </w:rPr>
        <w:t>הורשע</w:t>
      </w:r>
      <w:r w:rsidRPr="00BE6932">
        <w:rPr>
          <w:rFonts w:ascii="David" w:eastAsia="David" w:hAnsi="David" w:hint="eastAsia"/>
          <w:szCs w:val="24"/>
          <w:u w:val="single"/>
          <w:rtl/>
          <w:lang w:eastAsia="he-IL"/>
        </w:rPr>
        <w:t>נ</w:t>
      </w:r>
      <w:r w:rsidRPr="00BE6932">
        <w:rPr>
          <w:rFonts w:ascii="David" w:eastAsia="David" w:hAnsi="David"/>
          <w:szCs w:val="24"/>
          <w:u w:val="single"/>
          <w:rtl/>
          <w:lang w:eastAsia="he-IL"/>
        </w:rPr>
        <w:t>ו/תי</w:t>
      </w:r>
      <w:r w:rsidRPr="00BE6932">
        <w:rPr>
          <w:rFonts w:ascii="David" w:eastAsia="David" w:hAnsi="David"/>
          <w:szCs w:val="24"/>
          <w:rtl/>
          <w:lang w:eastAsia="he-IL"/>
        </w:rPr>
        <w:t xml:space="preserve"> בגין עבירה על-פי חוקי העבודה המפורטים בסעיף </w:t>
      </w:r>
      <w:r w:rsidR="004240CE" w:rsidRPr="00BE6932">
        <w:rPr>
          <w:rFonts w:ascii="David" w:eastAsia="David" w:hAnsi="David"/>
          <w:szCs w:val="24"/>
          <w:lang w:eastAsia="he-IL"/>
        </w:rPr>
        <w:fldChar w:fldCharType="begin"/>
      </w:r>
      <w:r w:rsidRPr="00BE6932">
        <w:rPr>
          <w:rFonts w:ascii="David" w:eastAsia="David" w:hAnsi="David"/>
          <w:szCs w:val="24"/>
          <w:rtl/>
          <w:lang w:eastAsia="he-IL"/>
        </w:rPr>
        <w:instrText xml:space="preserve"> </w:instrText>
      </w:r>
      <w:r w:rsidRPr="00BE6932">
        <w:rPr>
          <w:rFonts w:ascii="David" w:eastAsia="David" w:hAnsi="David" w:hint="cs"/>
          <w:szCs w:val="24"/>
          <w:lang w:eastAsia="he-IL"/>
        </w:rPr>
        <w:instrText>REF</w:instrText>
      </w:r>
      <w:r w:rsidRPr="00BE6932">
        <w:rPr>
          <w:rFonts w:ascii="David" w:eastAsia="David" w:hAnsi="David" w:hint="cs"/>
          <w:szCs w:val="24"/>
          <w:rtl/>
          <w:lang w:eastAsia="he-IL"/>
        </w:rPr>
        <w:instrText xml:space="preserve"> _</w:instrText>
      </w:r>
      <w:r w:rsidRPr="00BE6932">
        <w:rPr>
          <w:rFonts w:ascii="David" w:eastAsia="David" w:hAnsi="David" w:hint="cs"/>
          <w:szCs w:val="24"/>
          <w:lang w:eastAsia="he-IL"/>
        </w:rPr>
        <w:instrText>Ref328317816 \r \h</w:instrText>
      </w:r>
      <w:r w:rsidRPr="00BE6932">
        <w:rPr>
          <w:rFonts w:ascii="David" w:eastAsia="David" w:hAnsi="David"/>
          <w:szCs w:val="24"/>
          <w:rtl/>
          <w:lang w:eastAsia="he-IL"/>
        </w:rPr>
        <w:instrText xml:space="preserve"> </w:instrText>
      </w:r>
      <w:r w:rsidR="004240CE" w:rsidRPr="00BE6932">
        <w:rPr>
          <w:rFonts w:ascii="David" w:eastAsia="David" w:hAnsi="David"/>
          <w:szCs w:val="24"/>
          <w:lang w:eastAsia="he-IL"/>
        </w:rPr>
      </w:r>
      <w:r w:rsidR="004240CE" w:rsidRPr="00BE6932">
        <w:rPr>
          <w:rFonts w:ascii="David" w:eastAsia="David" w:hAnsi="David"/>
          <w:szCs w:val="24"/>
          <w:lang w:eastAsia="he-IL"/>
        </w:rPr>
        <w:fldChar w:fldCharType="separate"/>
      </w:r>
      <w:r w:rsidR="00862751">
        <w:rPr>
          <w:rFonts w:ascii="David" w:eastAsia="David" w:hAnsi="David"/>
          <w:szCs w:val="24"/>
          <w:cs/>
          <w:lang w:eastAsia="he-IL"/>
        </w:rPr>
        <w:t>‎</w:t>
      </w:r>
      <w:r w:rsidR="00862751">
        <w:rPr>
          <w:rFonts w:ascii="David" w:eastAsia="David" w:hAnsi="David"/>
          <w:szCs w:val="24"/>
          <w:lang w:eastAsia="he-IL"/>
        </w:rPr>
        <w:t>4</w:t>
      </w:r>
      <w:r w:rsidR="004240CE" w:rsidRPr="00BE6932">
        <w:rPr>
          <w:rFonts w:ascii="David" w:eastAsia="David" w:hAnsi="David"/>
          <w:szCs w:val="24"/>
          <w:lang w:eastAsia="he-IL"/>
        </w:rPr>
        <w:fldChar w:fldCharType="end"/>
      </w:r>
      <w:r w:rsidRPr="00BE6932">
        <w:rPr>
          <w:rFonts w:ascii="David" w:eastAsia="David" w:hAnsi="David" w:hint="cs"/>
          <w:szCs w:val="24"/>
          <w:rtl/>
          <w:lang w:eastAsia="he-IL"/>
        </w:rPr>
        <w:t xml:space="preserve"> מטה, כמפורט להלן:</w:t>
      </w:r>
    </w:p>
    <w:tbl>
      <w:tblPr>
        <w:tblStyle w:val="1b"/>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2"/>
      </w:tblGrid>
      <w:tr w:rsidR="00BE6932" w:rsidRPr="00BE6932" w14:paraId="4DD5A759" w14:textId="77777777" w:rsidTr="00A03C24">
        <w:tc>
          <w:tcPr>
            <w:tcW w:w="7082" w:type="dxa"/>
            <w:tcBorders>
              <w:bottom w:val="single" w:sz="4" w:space="0" w:color="auto"/>
            </w:tcBorders>
          </w:tcPr>
          <w:p w14:paraId="253A6F89" w14:textId="77777777" w:rsidR="00BE6932" w:rsidRPr="00BE6932" w:rsidRDefault="00BE6932" w:rsidP="005767CC">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46AB50B6" w14:textId="77777777" w:rsidTr="00A03C24">
        <w:tc>
          <w:tcPr>
            <w:tcW w:w="7082" w:type="dxa"/>
            <w:tcBorders>
              <w:top w:val="single" w:sz="4" w:space="0" w:color="auto"/>
              <w:bottom w:val="single" w:sz="4" w:space="0" w:color="auto"/>
            </w:tcBorders>
          </w:tcPr>
          <w:p w14:paraId="1881CD3D" w14:textId="77777777" w:rsidR="00BE6932" w:rsidRPr="00BE6932" w:rsidRDefault="00BE6932" w:rsidP="005767CC">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13C29DBF" w14:textId="77777777" w:rsidTr="00A03C24">
        <w:tc>
          <w:tcPr>
            <w:tcW w:w="7082" w:type="dxa"/>
            <w:tcBorders>
              <w:top w:val="single" w:sz="4" w:space="0" w:color="auto"/>
              <w:bottom w:val="single" w:sz="4" w:space="0" w:color="auto"/>
            </w:tcBorders>
          </w:tcPr>
          <w:p w14:paraId="35442EC2" w14:textId="77777777" w:rsidR="00BE6932" w:rsidRPr="00BE6932" w:rsidRDefault="00BE6932" w:rsidP="005767CC">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74239023" w14:textId="77777777" w:rsidTr="00A03C24">
        <w:tc>
          <w:tcPr>
            <w:tcW w:w="7082" w:type="dxa"/>
            <w:tcBorders>
              <w:top w:val="single" w:sz="4" w:space="0" w:color="auto"/>
              <w:bottom w:val="single" w:sz="4" w:space="0" w:color="auto"/>
            </w:tcBorders>
          </w:tcPr>
          <w:p w14:paraId="2C2A76FD" w14:textId="77777777" w:rsidR="00BE6932" w:rsidRPr="00BE6932" w:rsidRDefault="00BE6932" w:rsidP="005767CC">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bl>
    <w:p w14:paraId="135D92D1" w14:textId="77777777" w:rsidR="00BE0B75" w:rsidRDefault="00BE0B75">
      <w:pPr>
        <w:tabs>
          <w:tab w:val="clear" w:pos="709"/>
          <w:tab w:val="clear" w:pos="1418"/>
          <w:tab w:val="clear" w:pos="2268"/>
          <w:tab w:val="clear" w:pos="3289"/>
        </w:tabs>
        <w:bidi w:val="0"/>
        <w:ind w:left="744"/>
        <w:rPr>
          <w:rFonts w:ascii="David" w:eastAsia="David" w:hAnsi="David"/>
          <w:szCs w:val="24"/>
          <w:highlight w:val="lightGray"/>
          <w:lang w:eastAsia="he-IL"/>
        </w:rPr>
      </w:pPr>
    </w:p>
    <w:p w14:paraId="07D61866" w14:textId="77777777" w:rsidR="00774934" w:rsidRDefault="00774934" w:rsidP="00153B51">
      <w:pPr>
        <w:widowControl w:val="0"/>
        <w:numPr>
          <w:ilvl w:val="1"/>
          <w:numId w:val="17"/>
        </w:numPr>
        <w:tabs>
          <w:tab w:val="clear" w:pos="709"/>
          <w:tab w:val="clear" w:pos="1418"/>
          <w:tab w:val="clear" w:pos="2268"/>
          <w:tab w:val="clear" w:pos="3289"/>
        </w:tabs>
        <w:spacing w:before="60" w:after="60" w:line="360" w:lineRule="auto"/>
        <w:ind w:left="1536"/>
        <w:jc w:val="both"/>
        <w:rPr>
          <w:rFonts w:ascii="David" w:eastAsia="David" w:hAnsi="David"/>
          <w:szCs w:val="24"/>
          <w:u w:val="single"/>
          <w:lang w:eastAsia="he-IL"/>
        </w:rPr>
      </w:pPr>
      <w:r w:rsidRPr="00BE6932">
        <w:rPr>
          <w:rFonts w:ascii="David" w:eastAsia="David" w:hAnsi="David" w:hint="cs"/>
          <w:szCs w:val="24"/>
          <w:u w:val="single"/>
          <w:rtl/>
          <w:lang w:eastAsia="he-IL"/>
        </w:rPr>
        <w:t>בשלוש השנים האחרונות (</w:t>
      </w:r>
      <w:r>
        <w:rPr>
          <w:rFonts w:ascii="David" w:eastAsia="David" w:hAnsi="David" w:hint="cs"/>
          <w:szCs w:val="24"/>
          <w:u w:val="single"/>
          <w:rtl/>
          <w:lang w:eastAsia="he-IL"/>
        </w:rPr>
        <w:t>2017</w:t>
      </w:r>
      <w:r w:rsidRPr="00BE6932">
        <w:rPr>
          <w:rFonts w:ascii="David" w:eastAsia="David" w:hAnsi="David" w:hint="cs"/>
          <w:szCs w:val="24"/>
          <w:u w:val="single"/>
          <w:rtl/>
          <w:lang w:eastAsia="he-IL"/>
        </w:rPr>
        <w:t>-</w:t>
      </w:r>
      <w:r>
        <w:rPr>
          <w:rFonts w:ascii="David" w:eastAsia="David" w:hAnsi="David" w:hint="cs"/>
          <w:szCs w:val="24"/>
          <w:u w:val="single"/>
          <w:rtl/>
          <w:lang w:eastAsia="he-IL"/>
        </w:rPr>
        <w:t>2015</w:t>
      </w:r>
      <w:r w:rsidRPr="00BE6932">
        <w:rPr>
          <w:rFonts w:ascii="David" w:eastAsia="David" w:hAnsi="David" w:hint="cs"/>
          <w:szCs w:val="24"/>
          <w:u w:val="single"/>
          <w:rtl/>
          <w:lang w:eastAsia="he-IL"/>
        </w:rPr>
        <w:t>):</w:t>
      </w:r>
    </w:p>
    <w:p w14:paraId="3B72A492" w14:textId="77777777" w:rsidR="00BE0B75" w:rsidRDefault="00BE6932" w:rsidP="00153B51">
      <w:pPr>
        <w:widowControl w:val="0"/>
        <w:numPr>
          <w:ilvl w:val="2"/>
          <w:numId w:val="17"/>
        </w:numPr>
        <w:tabs>
          <w:tab w:val="clear" w:pos="709"/>
          <w:tab w:val="clear" w:pos="1418"/>
          <w:tab w:val="clear" w:pos="2268"/>
          <w:tab w:val="clear" w:pos="3289"/>
        </w:tabs>
        <w:spacing w:before="60" w:after="60" w:line="360" w:lineRule="auto"/>
        <w:ind w:left="1968"/>
        <w:jc w:val="both"/>
        <w:rPr>
          <w:rFonts w:ascii="David" w:eastAsia="David" w:hAnsi="David"/>
          <w:szCs w:val="24"/>
          <w:lang w:eastAsia="he-IL"/>
        </w:rPr>
      </w:pPr>
      <w:r w:rsidRPr="00BE6932">
        <w:rPr>
          <w:rFonts w:ascii="David" w:eastAsia="David" w:hAnsi="David" w:hint="eastAsia"/>
          <w:szCs w:val="24"/>
          <w:rtl/>
          <w:lang w:eastAsia="he-IL"/>
        </w:rPr>
        <w:t>נגדי</w:t>
      </w:r>
      <w:r w:rsidRPr="00BE6932">
        <w:rPr>
          <w:rFonts w:ascii="David" w:eastAsia="David" w:hAnsi="David"/>
          <w:szCs w:val="24"/>
          <w:rtl/>
          <w:lang w:eastAsia="he-IL"/>
        </w:rPr>
        <w:t xml:space="preserve"> ו-או כנגד </w:t>
      </w:r>
      <w:r w:rsidRPr="00BE6932">
        <w:rPr>
          <w:rFonts w:ascii="David" w:eastAsia="David" w:hAnsi="David" w:hint="eastAsia"/>
          <w:szCs w:val="24"/>
          <w:rtl/>
          <w:lang w:eastAsia="he-IL"/>
        </w:rPr>
        <w:t>חברות</w:t>
      </w:r>
      <w:r w:rsidRPr="00BE6932">
        <w:rPr>
          <w:rFonts w:ascii="David" w:eastAsia="David" w:hAnsi="David"/>
          <w:szCs w:val="24"/>
          <w:rtl/>
          <w:lang w:eastAsia="he-IL"/>
        </w:rPr>
        <w:t xml:space="preserve"> </w:t>
      </w:r>
      <w:r w:rsidRPr="00BE6932">
        <w:rPr>
          <w:rFonts w:ascii="David" w:eastAsia="David" w:hAnsi="David" w:hint="eastAsia"/>
          <w:szCs w:val="24"/>
          <w:rtl/>
          <w:lang w:eastAsia="he-IL"/>
        </w:rPr>
        <w:t>אחרות</w:t>
      </w:r>
      <w:r w:rsidRPr="00BE6932">
        <w:rPr>
          <w:rFonts w:ascii="David" w:eastAsia="David" w:hAnsi="David"/>
          <w:szCs w:val="24"/>
          <w:rtl/>
          <w:lang w:eastAsia="he-IL"/>
        </w:rPr>
        <w:t xml:space="preserve"> </w:t>
      </w:r>
      <w:r w:rsidRPr="00BE6932">
        <w:rPr>
          <w:rFonts w:ascii="David" w:eastAsia="David" w:hAnsi="David" w:hint="eastAsia"/>
          <w:szCs w:val="24"/>
          <w:rtl/>
          <w:lang w:eastAsia="he-IL"/>
        </w:rPr>
        <w:t>בבעלותי</w:t>
      </w:r>
      <w:r w:rsidRPr="00BE6932">
        <w:rPr>
          <w:rFonts w:ascii="David" w:eastAsia="David" w:hAnsi="David"/>
          <w:szCs w:val="24"/>
          <w:lang w:eastAsia="he-IL"/>
        </w:rPr>
        <w:t xml:space="preserve"> </w:t>
      </w:r>
      <w:r w:rsidRPr="00BE6932">
        <w:rPr>
          <w:rFonts w:ascii="David" w:eastAsia="David" w:hAnsi="David" w:hint="eastAsia"/>
          <w:szCs w:val="24"/>
          <w:u w:val="single"/>
          <w:rtl/>
          <w:lang w:eastAsia="he-IL"/>
        </w:rPr>
        <w:t>לא</w:t>
      </w:r>
      <w:r w:rsidRPr="00BE6932">
        <w:rPr>
          <w:rFonts w:ascii="David" w:eastAsia="David" w:hAnsi="David"/>
          <w:szCs w:val="24"/>
          <w:u w:val="single"/>
          <w:rtl/>
          <w:lang w:eastAsia="he-IL"/>
        </w:rPr>
        <w:t xml:space="preserve"> </w:t>
      </w:r>
      <w:r w:rsidRPr="00BE6932">
        <w:rPr>
          <w:rFonts w:ascii="David" w:eastAsia="David" w:hAnsi="David" w:hint="eastAsia"/>
          <w:szCs w:val="24"/>
          <w:u w:val="single"/>
          <w:rtl/>
          <w:lang w:eastAsia="he-IL"/>
        </w:rPr>
        <w:t>קיימים</w:t>
      </w:r>
      <w:r w:rsidRPr="00BE6932">
        <w:rPr>
          <w:rFonts w:ascii="David" w:eastAsia="David" w:hAnsi="David"/>
          <w:szCs w:val="24"/>
          <w:rtl/>
          <w:lang w:eastAsia="he-IL"/>
        </w:rPr>
        <w:t xml:space="preserve"> </w:t>
      </w:r>
      <w:r w:rsidRPr="00BE6932">
        <w:rPr>
          <w:rFonts w:ascii="David" w:eastAsia="David" w:hAnsi="David" w:hint="eastAsia"/>
          <w:szCs w:val="24"/>
          <w:rtl/>
          <w:lang w:eastAsia="he-IL"/>
        </w:rPr>
        <w:t>פסקי</w:t>
      </w:r>
      <w:r w:rsidRPr="00BE6932">
        <w:rPr>
          <w:rFonts w:ascii="David" w:eastAsia="David" w:hAnsi="David"/>
          <w:szCs w:val="24"/>
          <w:rtl/>
          <w:lang w:eastAsia="he-IL"/>
        </w:rPr>
        <w:t xml:space="preserve"> </w:t>
      </w:r>
      <w:r w:rsidRPr="00BE6932">
        <w:rPr>
          <w:rFonts w:ascii="David" w:eastAsia="David" w:hAnsi="David" w:hint="eastAsia"/>
          <w:szCs w:val="24"/>
          <w:rtl/>
          <w:lang w:eastAsia="he-IL"/>
        </w:rPr>
        <w:t>דין</w:t>
      </w:r>
      <w:r w:rsidRPr="00BE6932">
        <w:rPr>
          <w:rFonts w:ascii="David" w:eastAsia="David" w:hAnsi="David"/>
          <w:szCs w:val="24"/>
          <w:rtl/>
          <w:lang w:eastAsia="he-IL"/>
        </w:rPr>
        <w:t xml:space="preserve"> </w:t>
      </w:r>
      <w:r w:rsidRPr="00BE6932">
        <w:rPr>
          <w:rFonts w:ascii="David" w:eastAsia="David" w:hAnsi="David" w:hint="eastAsia"/>
          <w:szCs w:val="24"/>
          <w:rtl/>
          <w:lang w:eastAsia="he-IL"/>
        </w:rPr>
        <w:t>חלוטים</w:t>
      </w:r>
      <w:r w:rsidRPr="00BE6932">
        <w:rPr>
          <w:rFonts w:ascii="David" w:eastAsia="David" w:hAnsi="David"/>
          <w:szCs w:val="24"/>
          <w:rtl/>
          <w:lang w:eastAsia="he-IL"/>
        </w:rPr>
        <w:t xml:space="preserve"> בגין חוקי העבודה המפורטים </w:t>
      </w:r>
      <w:r w:rsidR="00306E53" w:rsidRPr="00BE6932">
        <w:rPr>
          <w:rFonts w:ascii="David" w:eastAsia="David" w:hAnsi="David"/>
          <w:szCs w:val="24"/>
          <w:rtl/>
          <w:lang w:eastAsia="he-IL"/>
        </w:rPr>
        <w:t>בסעי</w:t>
      </w:r>
      <w:r w:rsidR="00306E53">
        <w:rPr>
          <w:rFonts w:ascii="David" w:eastAsia="David" w:hAnsi="David" w:hint="cs"/>
          <w:szCs w:val="24"/>
          <w:rtl/>
          <w:lang w:eastAsia="he-IL"/>
        </w:rPr>
        <w:t xml:space="preserve">ף 5 </w:t>
      </w:r>
      <w:r w:rsidR="00306E53" w:rsidRPr="00BE6932">
        <w:rPr>
          <w:rFonts w:ascii="David" w:eastAsia="David" w:hAnsi="David" w:hint="cs"/>
          <w:szCs w:val="24"/>
          <w:rtl/>
          <w:lang w:eastAsia="he-IL"/>
        </w:rPr>
        <w:t>מטה</w:t>
      </w:r>
      <w:r w:rsidRPr="00BE6932">
        <w:rPr>
          <w:rFonts w:ascii="David" w:eastAsia="David" w:hAnsi="David" w:hint="cs"/>
          <w:szCs w:val="24"/>
          <w:rtl/>
          <w:lang w:eastAsia="he-IL"/>
        </w:rPr>
        <w:t>.</w:t>
      </w:r>
      <w:r w:rsidRPr="00BE6932">
        <w:rPr>
          <w:rFonts w:ascii="David" w:eastAsia="David" w:hAnsi="David"/>
          <w:szCs w:val="24"/>
          <w:rtl/>
          <w:lang w:eastAsia="he-IL"/>
        </w:rPr>
        <w:t xml:space="preserve"> </w:t>
      </w:r>
    </w:p>
    <w:p w14:paraId="382052A0" w14:textId="77777777" w:rsidR="00BE0B75" w:rsidRDefault="00BE6932">
      <w:pPr>
        <w:tabs>
          <w:tab w:val="clear" w:pos="709"/>
          <w:tab w:val="clear" w:pos="1418"/>
          <w:tab w:val="clear" w:pos="2268"/>
          <w:tab w:val="clear" w:pos="3289"/>
        </w:tabs>
        <w:spacing w:before="60" w:after="60" w:line="360" w:lineRule="auto"/>
        <w:ind w:left="1968"/>
        <w:jc w:val="both"/>
        <w:rPr>
          <w:rFonts w:ascii="David" w:eastAsia="David" w:hAnsi="David"/>
          <w:b/>
          <w:bCs/>
          <w:szCs w:val="24"/>
          <w:rtl/>
          <w:lang w:eastAsia="he-IL"/>
        </w:rPr>
      </w:pPr>
      <w:r w:rsidRPr="00BE6932">
        <w:rPr>
          <w:rFonts w:ascii="David" w:eastAsia="David" w:hAnsi="David" w:hint="eastAsia"/>
          <w:b/>
          <w:bCs/>
          <w:szCs w:val="24"/>
          <w:rtl/>
          <w:lang w:eastAsia="he-IL"/>
        </w:rPr>
        <w:t>או</w:t>
      </w:r>
      <w:r w:rsidRPr="00BE6932">
        <w:rPr>
          <w:rFonts w:ascii="David" w:eastAsia="David" w:hAnsi="David"/>
          <w:b/>
          <w:bCs/>
          <w:szCs w:val="24"/>
          <w:rtl/>
          <w:lang w:eastAsia="he-IL"/>
        </w:rPr>
        <w:t xml:space="preserve"> (מחק </w:t>
      </w:r>
      <w:r w:rsidRPr="00BE6932">
        <w:rPr>
          <w:rFonts w:ascii="David" w:eastAsia="David" w:hAnsi="David" w:hint="eastAsia"/>
          <w:b/>
          <w:bCs/>
          <w:szCs w:val="24"/>
          <w:rtl/>
          <w:lang w:eastAsia="he-IL"/>
        </w:rPr>
        <w:t>את</w:t>
      </w:r>
      <w:r w:rsidRPr="00BE6932">
        <w:rPr>
          <w:rFonts w:ascii="David" w:eastAsia="David" w:hAnsi="David"/>
          <w:b/>
          <w:bCs/>
          <w:szCs w:val="24"/>
          <w:rtl/>
          <w:lang w:eastAsia="he-IL"/>
        </w:rPr>
        <w:t xml:space="preserve"> </w:t>
      </w:r>
      <w:r w:rsidRPr="00BE6932">
        <w:rPr>
          <w:rFonts w:ascii="David" w:eastAsia="David" w:hAnsi="David" w:hint="eastAsia"/>
          <w:b/>
          <w:bCs/>
          <w:szCs w:val="24"/>
          <w:rtl/>
          <w:lang w:eastAsia="he-IL"/>
        </w:rPr>
        <w:t>הסעיף</w:t>
      </w:r>
      <w:r w:rsidRPr="00BE6932">
        <w:rPr>
          <w:rFonts w:ascii="David" w:eastAsia="David" w:hAnsi="David"/>
          <w:b/>
          <w:bCs/>
          <w:szCs w:val="24"/>
          <w:rtl/>
          <w:lang w:eastAsia="he-IL"/>
        </w:rPr>
        <w:t xml:space="preserve"> </w:t>
      </w:r>
      <w:r w:rsidRPr="00BE6932">
        <w:rPr>
          <w:rFonts w:ascii="David" w:eastAsia="David" w:hAnsi="David" w:hint="eastAsia"/>
          <w:b/>
          <w:bCs/>
          <w:szCs w:val="24"/>
          <w:rtl/>
          <w:lang w:eastAsia="he-IL"/>
        </w:rPr>
        <w:t>המיותר</w:t>
      </w:r>
      <w:r w:rsidRPr="00BE6932">
        <w:rPr>
          <w:rFonts w:ascii="David" w:eastAsia="David" w:hAnsi="David"/>
          <w:b/>
          <w:bCs/>
          <w:szCs w:val="24"/>
          <w:rtl/>
          <w:lang w:eastAsia="he-IL"/>
        </w:rPr>
        <w:t>)</w:t>
      </w:r>
    </w:p>
    <w:p w14:paraId="4B0E98F2" w14:textId="77777777" w:rsidR="00BE0B75" w:rsidRDefault="00BE6932" w:rsidP="00153B51">
      <w:pPr>
        <w:widowControl w:val="0"/>
        <w:numPr>
          <w:ilvl w:val="2"/>
          <w:numId w:val="17"/>
        </w:numPr>
        <w:tabs>
          <w:tab w:val="clear" w:pos="709"/>
          <w:tab w:val="clear" w:pos="1418"/>
          <w:tab w:val="clear" w:pos="2268"/>
          <w:tab w:val="clear" w:pos="3289"/>
        </w:tabs>
        <w:spacing w:before="60" w:after="60" w:line="360" w:lineRule="auto"/>
        <w:ind w:left="1968"/>
        <w:jc w:val="both"/>
        <w:rPr>
          <w:rFonts w:ascii="David" w:eastAsia="David" w:hAnsi="David"/>
          <w:szCs w:val="24"/>
          <w:lang w:eastAsia="he-IL"/>
        </w:rPr>
      </w:pPr>
      <w:r w:rsidRPr="00BE6932">
        <w:rPr>
          <w:rFonts w:ascii="David" w:eastAsia="David" w:hAnsi="David" w:hint="cs"/>
          <w:szCs w:val="24"/>
          <w:rtl/>
          <w:lang w:eastAsia="he-IL"/>
        </w:rPr>
        <w:t xml:space="preserve">נגדי ו-או כנגד חברות אחרות בבעלותי </w:t>
      </w:r>
      <w:r w:rsidRPr="00BE6932">
        <w:rPr>
          <w:rFonts w:ascii="David" w:eastAsia="David" w:hAnsi="David" w:hint="eastAsia"/>
          <w:szCs w:val="24"/>
          <w:u w:val="single"/>
          <w:rtl/>
          <w:lang w:eastAsia="he-IL"/>
        </w:rPr>
        <w:t>קיימים</w:t>
      </w:r>
      <w:r w:rsidRPr="00BE6932">
        <w:rPr>
          <w:rFonts w:ascii="David" w:eastAsia="David" w:hAnsi="David" w:hint="cs"/>
          <w:szCs w:val="24"/>
          <w:rtl/>
          <w:lang w:eastAsia="he-IL"/>
        </w:rPr>
        <w:t xml:space="preserve"> פסקי דין חלוטים בגין</w:t>
      </w:r>
      <w:r w:rsidRPr="00BE6932">
        <w:rPr>
          <w:rFonts w:ascii="David" w:eastAsia="David" w:hAnsi="David"/>
          <w:szCs w:val="24"/>
          <w:rtl/>
          <w:lang w:eastAsia="he-IL"/>
        </w:rPr>
        <w:t xml:space="preserve"> </w:t>
      </w:r>
      <w:r w:rsidR="00232822">
        <w:rPr>
          <w:rFonts w:ascii="David" w:eastAsia="David" w:hAnsi="David"/>
          <w:szCs w:val="24"/>
          <w:lang w:eastAsia="he-IL"/>
        </w:rPr>
        <w:t>`</w:t>
      </w:r>
    </w:p>
    <w:tbl>
      <w:tblPr>
        <w:tblStyle w:val="1b"/>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2"/>
      </w:tblGrid>
      <w:tr w:rsidR="00BE6932" w:rsidRPr="00BE6932" w14:paraId="60C93822" w14:textId="77777777" w:rsidTr="00A03C24">
        <w:tc>
          <w:tcPr>
            <w:tcW w:w="7082" w:type="dxa"/>
            <w:tcBorders>
              <w:bottom w:val="single" w:sz="4" w:space="0" w:color="auto"/>
            </w:tcBorders>
          </w:tcPr>
          <w:p w14:paraId="0A0E4712" w14:textId="77777777" w:rsidR="00BE6932" w:rsidRPr="00BE6932" w:rsidRDefault="00BE6932" w:rsidP="005767CC">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6F1948A0" w14:textId="77777777" w:rsidTr="00A03C24">
        <w:tc>
          <w:tcPr>
            <w:tcW w:w="7082" w:type="dxa"/>
            <w:tcBorders>
              <w:top w:val="single" w:sz="4" w:space="0" w:color="auto"/>
              <w:bottom w:val="single" w:sz="4" w:space="0" w:color="auto"/>
            </w:tcBorders>
          </w:tcPr>
          <w:p w14:paraId="227B4BD7" w14:textId="77777777" w:rsidR="00BE6932" w:rsidRPr="00BE6932" w:rsidRDefault="00BE6932" w:rsidP="005767CC">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0F7DDB19" w14:textId="77777777" w:rsidTr="00A03C24">
        <w:tc>
          <w:tcPr>
            <w:tcW w:w="7082" w:type="dxa"/>
            <w:tcBorders>
              <w:top w:val="single" w:sz="4" w:space="0" w:color="auto"/>
              <w:bottom w:val="single" w:sz="4" w:space="0" w:color="auto"/>
            </w:tcBorders>
          </w:tcPr>
          <w:p w14:paraId="380413F1" w14:textId="77777777" w:rsidR="00BE6932" w:rsidRPr="00BE6932" w:rsidRDefault="00BE6932" w:rsidP="005767CC">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5959CA33" w14:textId="77777777" w:rsidTr="00A03C24">
        <w:tc>
          <w:tcPr>
            <w:tcW w:w="7082" w:type="dxa"/>
            <w:tcBorders>
              <w:top w:val="single" w:sz="4" w:space="0" w:color="auto"/>
            </w:tcBorders>
          </w:tcPr>
          <w:p w14:paraId="6A4AF9B0" w14:textId="77777777" w:rsidR="00BE6932" w:rsidRPr="00BE6932" w:rsidRDefault="00BE6932" w:rsidP="005767CC">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bl>
    <w:p w14:paraId="64AEEAA1" w14:textId="77777777" w:rsidR="00BE0B75" w:rsidRDefault="00BE0B75">
      <w:pPr>
        <w:tabs>
          <w:tab w:val="clear" w:pos="709"/>
          <w:tab w:val="clear" w:pos="1418"/>
          <w:tab w:val="clear" w:pos="2268"/>
          <w:tab w:val="clear" w:pos="3289"/>
        </w:tabs>
        <w:spacing w:before="60" w:after="60" w:line="360" w:lineRule="auto"/>
        <w:ind w:left="1536"/>
        <w:jc w:val="both"/>
        <w:rPr>
          <w:rFonts w:ascii="David" w:eastAsia="David" w:hAnsi="David"/>
          <w:szCs w:val="24"/>
          <w:u w:val="single"/>
          <w:lang w:eastAsia="he-IL"/>
        </w:rPr>
      </w:pPr>
    </w:p>
    <w:p w14:paraId="256C161B" w14:textId="77777777" w:rsidR="00BE0B75" w:rsidRDefault="00BE6932" w:rsidP="00153B51">
      <w:pPr>
        <w:widowControl w:val="0"/>
        <w:numPr>
          <w:ilvl w:val="1"/>
          <w:numId w:val="17"/>
        </w:numPr>
        <w:tabs>
          <w:tab w:val="clear" w:pos="709"/>
          <w:tab w:val="clear" w:pos="1418"/>
          <w:tab w:val="clear" w:pos="2268"/>
          <w:tab w:val="clear" w:pos="3289"/>
        </w:tabs>
        <w:spacing w:before="60" w:after="60" w:line="360" w:lineRule="auto"/>
        <w:ind w:left="1536"/>
        <w:jc w:val="both"/>
        <w:rPr>
          <w:rFonts w:ascii="David" w:eastAsia="David" w:hAnsi="David"/>
          <w:szCs w:val="24"/>
          <w:u w:val="single"/>
          <w:lang w:eastAsia="he-IL"/>
        </w:rPr>
      </w:pPr>
      <w:r w:rsidRPr="00BE6932">
        <w:rPr>
          <w:rFonts w:ascii="David" w:eastAsia="David" w:hAnsi="David" w:hint="eastAsia"/>
          <w:szCs w:val="24"/>
          <w:u w:val="single"/>
          <w:rtl/>
          <w:lang w:eastAsia="he-IL"/>
        </w:rPr>
        <w:t>בש</w:t>
      </w:r>
      <w:r w:rsidRPr="00BE6932">
        <w:rPr>
          <w:rFonts w:ascii="David" w:eastAsia="David" w:hAnsi="David" w:hint="cs"/>
          <w:szCs w:val="24"/>
          <w:u w:val="single"/>
          <w:rtl/>
          <w:lang w:eastAsia="he-IL"/>
        </w:rPr>
        <w:t>נתיים</w:t>
      </w:r>
      <w:r w:rsidRPr="00BE6932">
        <w:rPr>
          <w:rFonts w:ascii="David" w:eastAsia="David" w:hAnsi="David"/>
          <w:szCs w:val="24"/>
          <w:u w:val="single"/>
          <w:rtl/>
          <w:lang w:eastAsia="he-IL"/>
        </w:rPr>
        <w:t xml:space="preserve"> האחרונות (</w:t>
      </w:r>
      <w:r w:rsidR="00774934">
        <w:rPr>
          <w:rFonts w:ascii="David" w:eastAsia="David" w:hAnsi="David" w:hint="cs"/>
          <w:szCs w:val="24"/>
          <w:u w:val="single"/>
          <w:rtl/>
          <w:lang w:eastAsia="he-IL"/>
        </w:rPr>
        <w:t>2017</w:t>
      </w:r>
      <w:r w:rsidRPr="00BE6932">
        <w:rPr>
          <w:rFonts w:ascii="David" w:eastAsia="David" w:hAnsi="David"/>
          <w:szCs w:val="24"/>
          <w:u w:val="single"/>
          <w:rtl/>
          <w:lang w:eastAsia="he-IL"/>
        </w:rPr>
        <w:t>-</w:t>
      </w:r>
      <w:r w:rsidR="00774934">
        <w:rPr>
          <w:rFonts w:ascii="David" w:eastAsia="David" w:hAnsi="David" w:hint="cs"/>
          <w:szCs w:val="24"/>
          <w:u w:val="single"/>
          <w:rtl/>
          <w:lang w:eastAsia="he-IL"/>
        </w:rPr>
        <w:t>2016</w:t>
      </w:r>
      <w:r w:rsidRPr="00BE6932">
        <w:rPr>
          <w:rFonts w:ascii="David" w:eastAsia="David" w:hAnsi="David"/>
          <w:szCs w:val="24"/>
          <w:u w:val="single"/>
          <w:rtl/>
          <w:lang w:eastAsia="he-IL"/>
        </w:rPr>
        <w:t>):</w:t>
      </w:r>
    </w:p>
    <w:p w14:paraId="3E98C7B3" w14:textId="77777777" w:rsidR="00BE0B75" w:rsidRDefault="00BE6932" w:rsidP="00153B51">
      <w:pPr>
        <w:widowControl w:val="0"/>
        <w:numPr>
          <w:ilvl w:val="2"/>
          <w:numId w:val="17"/>
        </w:numPr>
        <w:tabs>
          <w:tab w:val="clear" w:pos="709"/>
          <w:tab w:val="clear" w:pos="1418"/>
          <w:tab w:val="clear" w:pos="2268"/>
          <w:tab w:val="clear" w:pos="3289"/>
        </w:tabs>
        <w:spacing w:before="60" w:after="60" w:line="360" w:lineRule="auto"/>
        <w:ind w:left="1968"/>
        <w:jc w:val="both"/>
        <w:rPr>
          <w:rFonts w:ascii="David" w:eastAsia="David" w:hAnsi="David"/>
          <w:szCs w:val="24"/>
          <w:lang w:eastAsia="he-IL"/>
        </w:rPr>
      </w:pPr>
      <w:r w:rsidRPr="00BE6932">
        <w:rPr>
          <w:rFonts w:ascii="David" w:eastAsia="David" w:hAnsi="David"/>
          <w:szCs w:val="24"/>
          <w:lang w:eastAsia="he-IL"/>
        </w:rPr>
        <w:t xml:space="preserve"> </w:t>
      </w:r>
      <w:r w:rsidRPr="00BE6932">
        <w:rPr>
          <w:rFonts w:ascii="David" w:eastAsia="David" w:hAnsi="David" w:hint="eastAsia"/>
          <w:szCs w:val="24"/>
          <w:u w:val="single"/>
          <w:rtl/>
          <w:lang w:eastAsia="he-IL"/>
        </w:rPr>
        <w:t>לא</w:t>
      </w:r>
      <w:r w:rsidRPr="00BE6932">
        <w:rPr>
          <w:rFonts w:ascii="David" w:eastAsia="David" w:hAnsi="David"/>
          <w:szCs w:val="24"/>
          <w:u w:val="single"/>
          <w:rtl/>
          <w:lang w:eastAsia="he-IL"/>
        </w:rPr>
        <w:t xml:space="preserve"> הושתו </w:t>
      </w:r>
      <w:r w:rsidRPr="00BE6932">
        <w:rPr>
          <w:rFonts w:ascii="David" w:eastAsia="David" w:hAnsi="David" w:hint="cs"/>
          <w:szCs w:val="24"/>
          <w:rtl/>
          <w:lang w:eastAsia="he-IL"/>
        </w:rPr>
        <w:t>נגדי ו</w:t>
      </w:r>
      <w:r w:rsidR="00306E53">
        <w:rPr>
          <w:rFonts w:ascii="David" w:eastAsia="David" w:hAnsi="David" w:hint="cs"/>
          <w:szCs w:val="24"/>
          <w:rtl/>
          <w:lang w:eastAsia="he-IL"/>
        </w:rPr>
        <w:t>/</w:t>
      </w:r>
      <w:r w:rsidRPr="00BE6932">
        <w:rPr>
          <w:rFonts w:ascii="David" w:eastAsia="David" w:hAnsi="David" w:hint="cs"/>
          <w:szCs w:val="24"/>
          <w:rtl/>
          <w:lang w:eastAsia="he-IL"/>
        </w:rPr>
        <w:t>או  נגד חברות אחרות בבעלותי</w:t>
      </w:r>
      <w:r w:rsidRPr="00BE6932">
        <w:rPr>
          <w:rFonts w:ascii="David" w:eastAsia="David" w:hAnsi="David"/>
          <w:szCs w:val="24"/>
          <w:rtl/>
          <w:lang w:eastAsia="he-IL"/>
        </w:rPr>
        <w:t xml:space="preserve"> </w:t>
      </w:r>
      <w:r w:rsidRPr="00BE6932">
        <w:rPr>
          <w:rFonts w:ascii="David" w:eastAsia="David" w:hAnsi="David" w:hint="cs"/>
          <w:szCs w:val="24"/>
          <w:rtl/>
          <w:lang w:eastAsia="he-IL"/>
        </w:rPr>
        <w:t xml:space="preserve">קנסות בגין חוקי </w:t>
      </w:r>
      <w:r w:rsidRPr="00BE6932">
        <w:rPr>
          <w:rFonts w:ascii="David" w:eastAsia="David" w:hAnsi="David"/>
          <w:szCs w:val="24"/>
          <w:rtl/>
          <w:lang w:eastAsia="he-IL"/>
        </w:rPr>
        <w:t xml:space="preserve">העבודה המפורטים </w:t>
      </w:r>
      <w:r w:rsidR="00306E53" w:rsidRPr="00BE6932">
        <w:rPr>
          <w:rFonts w:ascii="David" w:eastAsia="David" w:hAnsi="David"/>
          <w:szCs w:val="24"/>
          <w:rtl/>
          <w:lang w:eastAsia="he-IL"/>
        </w:rPr>
        <w:t>בסעי</w:t>
      </w:r>
      <w:r w:rsidR="00306E53">
        <w:rPr>
          <w:rFonts w:ascii="David" w:eastAsia="David" w:hAnsi="David" w:hint="cs"/>
          <w:szCs w:val="24"/>
          <w:rtl/>
          <w:lang w:eastAsia="he-IL"/>
        </w:rPr>
        <w:t xml:space="preserve">ף 5 </w:t>
      </w:r>
      <w:r w:rsidR="00306E53" w:rsidRPr="00BE6932">
        <w:rPr>
          <w:rFonts w:ascii="David" w:eastAsia="David" w:hAnsi="David" w:hint="cs"/>
          <w:szCs w:val="24"/>
          <w:rtl/>
          <w:lang w:eastAsia="he-IL"/>
        </w:rPr>
        <w:t xml:space="preserve">מטה </w:t>
      </w:r>
      <w:r w:rsidRPr="00BE6932">
        <w:rPr>
          <w:rFonts w:ascii="David" w:eastAsia="David" w:hAnsi="David" w:hint="cs"/>
          <w:szCs w:val="24"/>
          <w:rtl/>
          <w:lang w:eastAsia="he-IL"/>
        </w:rPr>
        <w:t xml:space="preserve">על ידי </w:t>
      </w:r>
      <w:r w:rsidR="00970F4A" w:rsidRPr="00BE6932">
        <w:rPr>
          <w:rFonts w:ascii="David" w:eastAsia="David" w:hAnsi="David" w:hint="cs"/>
          <w:szCs w:val="24"/>
          <w:rtl/>
          <w:lang w:eastAsia="he-IL"/>
        </w:rPr>
        <w:t>מנהל</w:t>
      </w:r>
      <w:r w:rsidRPr="00BE6932">
        <w:rPr>
          <w:rFonts w:ascii="David" w:eastAsia="David" w:hAnsi="David" w:hint="cs"/>
          <w:szCs w:val="24"/>
          <w:rtl/>
          <w:lang w:eastAsia="he-IL"/>
        </w:rPr>
        <w:t xml:space="preserve"> ההסדרה והאכיפה במשרד התמ"ת. </w:t>
      </w:r>
    </w:p>
    <w:p w14:paraId="0631F938" w14:textId="77777777" w:rsidR="00BE0B75" w:rsidRDefault="00BE6932">
      <w:pPr>
        <w:tabs>
          <w:tab w:val="clear" w:pos="709"/>
          <w:tab w:val="clear" w:pos="1418"/>
          <w:tab w:val="clear" w:pos="2268"/>
          <w:tab w:val="clear" w:pos="3289"/>
        </w:tabs>
        <w:spacing w:before="60" w:after="60" w:line="360" w:lineRule="auto"/>
        <w:ind w:left="1968"/>
        <w:jc w:val="both"/>
        <w:rPr>
          <w:rFonts w:ascii="David" w:eastAsia="David" w:hAnsi="David"/>
          <w:b/>
          <w:bCs/>
          <w:szCs w:val="24"/>
          <w:lang w:eastAsia="he-IL"/>
        </w:rPr>
      </w:pPr>
      <w:r w:rsidRPr="00BE6932">
        <w:rPr>
          <w:rFonts w:ascii="David" w:eastAsia="David" w:hAnsi="David" w:hint="eastAsia"/>
          <w:b/>
          <w:bCs/>
          <w:szCs w:val="24"/>
          <w:rtl/>
          <w:lang w:eastAsia="he-IL"/>
        </w:rPr>
        <w:t>או</w:t>
      </w:r>
      <w:r w:rsidRPr="00BE6932">
        <w:rPr>
          <w:rFonts w:ascii="David" w:eastAsia="David" w:hAnsi="David"/>
          <w:b/>
          <w:bCs/>
          <w:szCs w:val="24"/>
          <w:rtl/>
          <w:lang w:eastAsia="he-IL"/>
        </w:rPr>
        <w:t xml:space="preserve"> (מחק </w:t>
      </w:r>
      <w:r w:rsidRPr="00BE6932">
        <w:rPr>
          <w:rFonts w:ascii="David" w:eastAsia="David" w:hAnsi="David" w:hint="eastAsia"/>
          <w:b/>
          <w:bCs/>
          <w:szCs w:val="24"/>
          <w:rtl/>
          <w:lang w:eastAsia="he-IL"/>
        </w:rPr>
        <w:t>את</w:t>
      </w:r>
      <w:r w:rsidRPr="00BE6932">
        <w:rPr>
          <w:rFonts w:ascii="David" w:eastAsia="David" w:hAnsi="David"/>
          <w:b/>
          <w:bCs/>
          <w:szCs w:val="24"/>
          <w:rtl/>
          <w:lang w:eastAsia="he-IL"/>
        </w:rPr>
        <w:t xml:space="preserve"> </w:t>
      </w:r>
      <w:r w:rsidRPr="00BE6932">
        <w:rPr>
          <w:rFonts w:ascii="David" w:eastAsia="David" w:hAnsi="David" w:hint="eastAsia"/>
          <w:b/>
          <w:bCs/>
          <w:szCs w:val="24"/>
          <w:rtl/>
          <w:lang w:eastAsia="he-IL"/>
        </w:rPr>
        <w:t>הסעיף</w:t>
      </w:r>
      <w:r w:rsidRPr="00BE6932">
        <w:rPr>
          <w:rFonts w:ascii="David" w:eastAsia="David" w:hAnsi="David"/>
          <w:b/>
          <w:bCs/>
          <w:szCs w:val="24"/>
          <w:rtl/>
          <w:lang w:eastAsia="he-IL"/>
        </w:rPr>
        <w:t xml:space="preserve"> </w:t>
      </w:r>
      <w:r w:rsidRPr="00BE6932">
        <w:rPr>
          <w:rFonts w:ascii="David" w:eastAsia="David" w:hAnsi="David" w:hint="eastAsia"/>
          <w:b/>
          <w:bCs/>
          <w:szCs w:val="24"/>
          <w:rtl/>
          <w:lang w:eastAsia="he-IL"/>
        </w:rPr>
        <w:t>המיותר</w:t>
      </w:r>
      <w:r w:rsidRPr="00BE6932">
        <w:rPr>
          <w:rFonts w:ascii="David" w:eastAsia="David" w:hAnsi="David"/>
          <w:b/>
          <w:bCs/>
          <w:szCs w:val="24"/>
          <w:rtl/>
          <w:lang w:eastAsia="he-IL"/>
        </w:rPr>
        <w:t>)</w:t>
      </w:r>
    </w:p>
    <w:p w14:paraId="46328EFE" w14:textId="77777777" w:rsidR="00BE0B75" w:rsidRDefault="00BE6932" w:rsidP="00153B51">
      <w:pPr>
        <w:widowControl w:val="0"/>
        <w:numPr>
          <w:ilvl w:val="2"/>
          <w:numId w:val="17"/>
        </w:numPr>
        <w:tabs>
          <w:tab w:val="clear" w:pos="709"/>
          <w:tab w:val="clear" w:pos="1418"/>
          <w:tab w:val="clear" w:pos="2268"/>
          <w:tab w:val="clear" w:pos="3289"/>
        </w:tabs>
        <w:spacing w:before="60" w:after="60" w:line="360" w:lineRule="auto"/>
        <w:ind w:left="1968"/>
        <w:jc w:val="both"/>
        <w:rPr>
          <w:rFonts w:ascii="David" w:eastAsia="David" w:hAnsi="David"/>
          <w:szCs w:val="24"/>
          <w:lang w:eastAsia="he-IL"/>
        </w:rPr>
      </w:pPr>
      <w:r w:rsidRPr="00BE6932">
        <w:rPr>
          <w:rFonts w:ascii="David" w:eastAsia="David" w:hAnsi="David" w:hint="eastAsia"/>
          <w:szCs w:val="24"/>
          <w:u w:val="single"/>
          <w:rtl/>
          <w:lang w:eastAsia="he-IL"/>
        </w:rPr>
        <w:t>הושתו</w:t>
      </w:r>
      <w:r w:rsidRPr="00BE6932">
        <w:rPr>
          <w:rFonts w:ascii="David" w:eastAsia="David" w:hAnsi="David" w:hint="cs"/>
          <w:szCs w:val="24"/>
          <w:rtl/>
          <w:lang w:eastAsia="he-IL"/>
        </w:rPr>
        <w:t xml:space="preserve"> נגדי ו-או  נגד חברות אחרות בבעלותי</w:t>
      </w:r>
      <w:r w:rsidRPr="00BE6932">
        <w:rPr>
          <w:rFonts w:ascii="David" w:eastAsia="David" w:hAnsi="David"/>
          <w:szCs w:val="24"/>
          <w:rtl/>
          <w:lang w:eastAsia="he-IL"/>
        </w:rPr>
        <w:t xml:space="preserve"> </w:t>
      </w:r>
      <w:r w:rsidRPr="00BE6932">
        <w:rPr>
          <w:rFonts w:ascii="David" w:eastAsia="David" w:hAnsi="David" w:hint="cs"/>
          <w:szCs w:val="24"/>
          <w:rtl/>
          <w:lang w:eastAsia="he-IL"/>
        </w:rPr>
        <w:t xml:space="preserve">קנסות בגין חוקי </w:t>
      </w:r>
      <w:r w:rsidRPr="00BE6932">
        <w:rPr>
          <w:rFonts w:ascii="David" w:eastAsia="David" w:hAnsi="David"/>
          <w:szCs w:val="24"/>
          <w:rtl/>
          <w:lang w:eastAsia="he-IL"/>
        </w:rPr>
        <w:t>העבודה המפורטים בסעי</w:t>
      </w:r>
      <w:r w:rsidR="00306E53">
        <w:rPr>
          <w:rFonts w:ascii="David" w:eastAsia="David" w:hAnsi="David" w:hint="cs"/>
          <w:szCs w:val="24"/>
          <w:rtl/>
          <w:lang w:eastAsia="he-IL"/>
        </w:rPr>
        <w:t xml:space="preserve">ף 5 </w:t>
      </w:r>
      <w:r w:rsidRPr="00BE6932">
        <w:rPr>
          <w:rFonts w:ascii="David" w:eastAsia="David" w:hAnsi="David" w:hint="cs"/>
          <w:szCs w:val="24"/>
          <w:rtl/>
          <w:lang w:eastAsia="he-IL"/>
        </w:rPr>
        <w:t xml:space="preserve">מטה על ידי </w:t>
      </w:r>
      <w:r w:rsidR="00970F4A" w:rsidRPr="00BE6932">
        <w:rPr>
          <w:rFonts w:ascii="David" w:eastAsia="David" w:hAnsi="David" w:hint="cs"/>
          <w:szCs w:val="24"/>
          <w:rtl/>
          <w:lang w:eastAsia="he-IL"/>
        </w:rPr>
        <w:t>מנהל</w:t>
      </w:r>
      <w:r w:rsidRPr="00BE6932">
        <w:rPr>
          <w:rFonts w:ascii="David" w:eastAsia="David" w:hAnsi="David" w:hint="cs"/>
          <w:szCs w:val="24"/>
          <w:rtl/>
          <w:lang w:eastAsia="he-IL"/>
        </w:rPr>
        <w:t xml:space="preserve"> ההסדרה והאכיפה במשרד התמ"ת. </w:t>
      </w:r>
    </w:p>
    <w:tbl>
      <w:tblPr>
        <w:tblStyle w:val="1b"/>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2"/>
      </w:tblGrid>
      <w:tr w:rsidR="00BE6932" w:rsidRPr="00BE6932" w14:paraId="6E242695" w14:textId="77777777" w:rsidTr="00A03C24">
        <w:tc>
          <w:tcPr>
            <w:tcW w:w="7082" w:type="dxa"/>
            <w:tcBorders>
              <w:bottom w:val="single" w:sz="4" w:space="0" w:color="auto"/>
            </w:tcBorders>
          </w:tcPr>
          <w:p w14:paraId="1CA48237" w14:textId="77777777" w:rsidR="00BE6932" w:rsidRPr="00BE6932" w:rsidRDefault="00BE6932" w:rsidP="005767CC">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39BA29EB" w14:textId="77777777" w:rsidTr="00A03C24">
        <w:tc>
          <w:tcPr>
            <w:tcW w:w="7082" w:type="dxa"/>
            <w:tcBorders>
              <w:top w:val="single" w:sz="4" w:space="0" w:color="auto"/>
              <w:bottom w:val="single" w:sz="4" w:space="0" w:color="auto"/>
            </w:tcBorders>
          </w:tcPr>
          <w:p w14:paraId="7BE92194" w14:textId="77777777" w:rsidR="00BE6932" w:rsidRPr="00BE6932" w:rsidRDefault="00BE6932" w:rsidP="005767CC">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79EA76FE" w14:textId="77777777" w:rsidTr="00A03C24">
        <w:tc>
          <w:tcPr>
            <w:tcW w:w="7082" w:type="dxa"/>
            <w:tcBorders>
              <w:top w:val="single" w:sz="4" w:space="0" w:color="auto"/>
              <w:bottom w:val="single" w:sz="4" w:space="0" w:color="auto"/>
            </w:tcBorders>
          </w:tcPr>
          <w:p w14:paraId="35E6FFA7" w14:textId="77777777" w:rsidR="00BE6932" w:rsidRPr="00BE6932" w:rsidRDefault="00BE6932" w:rsidP="005767CC">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r w:rsidR="00BE6932" w:rsidRPr="00BE6932" w14:paraId="6A1BB447" w14:textId="77777777" w:rsidTr="00A03C24">
        <w:tc>
          <w:tcPr>
            <w:tcW w:w="7082" w:type="dxa"/>
            <w:tcBorders>
              <w:top w:val="single" w:sz="4" w:space="0" w:color="auto"/>
              <w:bottom w:val="single" w:sz="4" w:space="0" w:color="auto"/>
            </w:tcBorders>
          </w:tcPr>
          <w:p w14:paraId="32E3D97F" w14:textId="77777777" w:rsidR="00BE6932" w:rsidRPr="00BE6932" w:rsidRDefault="00BE6932" w:rsidP="005767CC">
            <w:pPr>
              <w:tabs>
                <w:tab w:val="clear" w:pos="709"/>
                <w:tab w:val="clear" w:pos="1418"/>
                <w:tab w:val="clear" w:pos="2268"/>
                <w:tab w:val="clear" w:pos="3289"/>
              </w:tabs>
              <w:spacing w:before="60" w:after="60" w:line="276" w:lineRule="auto"/>
              <w:ind w:left="696"/>
              <w:jc w:val="both"/>
              <w:rPr>
                <w:rFonts w:ascii="David" w:eastAsia="David" w:hAnsi="David"/>
                <w:szCs w:val="24"/>
                <w:rtl/>
                <w:lang w:eastAsia="he-IL"/>
              </w:rPr>
            </w:pPr>
          </w:p>
        </w:tc>
      </w:tr>
    </w:tbl>
    <w:p w14:paraId="43DFEB26" w14:textId="77777777" w:rsidR="00BE0B75" w:rsidRDefault="00BE0B75">
      <w:pPr>
        <w:tabs>
          <w:tab w:val="clear" w:pos="709"/>
          <w:tab w:val="clear" w:pos="1418"/>
          <w:tab w:val="clear" w:pos="2268"/>
          <w:tab w:val="clear" w:pos="3289"/>
        </w:tabs>
        <w:spacing w:line="360" w:lineRule="auto"/>
        <w:ind w:left="3465"/>
        <w:jc w:val="both"/>
        <w:rPr>
          <w:rFonts w:eastAsia="David" w:cs="Arial"/>
          <w:sz w:val="22"/>
          <w:szCs w:val="22"/>
          <w:rtl/>
        </w:rPr>
      </w:pPr>
    </w:p>
    <w:p w14:paraId="004CE51A" w14:textId="127DB8F8" w:rsidR="00774934" w:rsidRDefault="00BE6932" w:rsidP="00153B51">
      <w:pPr>
        <w:widowControl w:val="0"/>
        <w:numPr>
          <w:ilvl w:val="0"/>
          <w:numId w:val="17"/>
        </w:numPr>
        <w:tabs>
          <w:tab w:val="clear" w:pos="709"/>
          <w:tab w:val="clear" w:pos="1418"/>
          <w:tab w:val="clear" w:pos="2268"/>
          <w:tab w:val="clear" w:pos="3289"/>
        </w:tabs>
        <w:spacing w:before="60" w:after="60" w:line="360" w:lineRule="auto"/>
        <w:ind w:left="1104"/>
        <w:jc w:val="both"/>
        <w:rPr>
          <w:rFonts w:ascii="David" w:eastAsia="David" w:hAnsi="David"/>
          <w:szCs w:val="24"/>
          <w:u w:val="single"/>
          <w:lang w:eastAsia="he-IL"/>
        </w:rPr>
      </w:pPr>
      <w:r w:rsidRPr="00774934">
        <w:rPr>
          <w:rFonts w:ascii="David" w:eastAsia="David" w:hAnsi="David" w:hint="eastAsia"/>
          <w:szCs w:val="24"/>
          <w:rtl/>
          <w:lang w:eastAsia="he-IL"/>
        </w:rPr>
        <w:t>בעל</w:t>
      </w:r>
      <w:r w:rsidRPr="00774934">
        <w:rPr>
          <w:rFonts w:ascii="David" w:eastAsia="David" w:hAnsi="David"/>
          <w:szCs w:val="24"/>
          <w:rtl/>
          <w:lang w:eastAsia="he-IL"/>
        </w:rPr>
        <w:t xml:space="preserve"> </w:t>
      </w:r>
      <w:r w:rsidRPr="00774934">
        <w:rPr>
          <w:rFonts w:ascii="David" w:eastAsia="David" w:hAnsi="David" w:hint="eastAsia"/>
          <w:szCs w:val="24"/>
          <w:rtl/>
          <w:lang w:eastAsia="he-IL"/>
        </w:rPr>
        <w:t>השליטה</w:t>
      </w:r>
      <w:r w:rsidRPr="00774934">
        <w:rPr>
          <w:rFonts w:ascii="David" w:eastAsia="David" w:hAnsi="David"/>
          <w:szCs w:val="24"/>
          <w:rtl/>
          <w:lang w:eastAsia="he-IL"/>
        </w:rPr>
        <w:t xml:space="preserve"> יצרף אישור מטעם </w:t>
      </w:r>
      <w:r w:rsidR="00970F4A" w:rsidRPr="00774934">
        <w:rPr>
          <w:rFonts w:ascii="David" w:eastAsia="David" w:hAnsi="David" w:hint="cs"/>
          <w:szCs w:val="24"/>
          <w:rtl/>
          <w:lang w:eastAsia="he-IL"/>
        </w:rPr>
        <w:t>מנהל</w:t>
      </w:r>
      <w:r w:rsidRPr="00774934">
        <w:rPr>
          <w:rFonts w:ascii="David" w:eastAsia="David" w:hAnsi="David"/>
          <w:szCs w:val="24"/>
          <w:rtl/>
          <w:lang w:eastAsia="he-IL"/>
        </w:rPr>
        <w:t xml:space="preserve"> ההסדרה והאכיפה במשרד התמ"ת בדבר הרשעות ב-3 השנים האחרונות שקדמו למועד האחרון להגשת הצעה וקנסות בשנה האחרונה שקדמה למועד האחרון להגשת </w:t>
      </w:r>
      <w:r w:rsidR="005E301F" w:rsidRPr="00774934">
        <w:rPr>
          <w:rFonts w:ascii="David" w:eastAsia="David" w:hAnsi="David"/>
          <w:szCs w:val="24"/>
          <w:rtl/>
          <w:lang w:eastAsia="he-IL"/>
        </w:rPr>
        <w:t>הצעה,</w:t>
      </w:r>
      <w:r w:rsidR="005E301F" w:rsidRPr="00774934">
        <w:rPr>
          <w:rFonts w:ascii="David" w:eastAsia="David" w:hAnsi="David" w:hint="cs"/>
          <w:szCs w:val="24"/>
          <w:rtl/>
          <w:lang w:eastAsia="he-IL"/>
        </w:rPr>
        <w:t xml:space="preserve"> </w:t>
      </w:r>
      <w:r w:rsidR="005E301F" w:rsidRPr="00774934">
        <w:rPr>
          <w:rFonts w:ascii="David" w:eastAsia="David" w:hAnsi="David"/>
          <w:szCs w:val="24"/>
          <w:rtl/>
          <w:lang w:eastAsia="he-IL"/>
        </w:rPr>
        <w:t>ככל</w:t>
      </w:r>
      <w:r w:rsidRPr="00774934">
        <w:rPr>
          <w:rFonts w:ascii="David" w:eastAsia="David" w:hAnsi="David"/>
          <w:szCs w:val="24"/>
          <w:rtl/>
          <w:lang w:eastAsia="he-IL"/>
        </w:rPr>
        <w:t xml:space="preserve"> שהיו, או היעדר הרשעות כאלה. נוהל קבלת האישור מפורט ב</w:t>
      </w:r>
      <w:bookmarkStart w:id="207" w:name="_Ref328317816"/>
      <w:r w:rsidR="00774934">
        <w:fldChar w:fldCharType="begin"/>
      </w:r>
      <w:r w:rsidR="00774934">
        <w:instrText xml:space="preserve"> HYPERLINK "http://hozrim.mof.gov.il/doc/hashkal/horaot.nsf/ByNum/</w:instrText>
      </w:r>
      <w:r w:rsidR="00774934">
        <w:rPr>
          <w:rtl/>
        </w:rPr>
        <w:instrText>ה.7.11.3.1</w:instrText>
      </w:r>
      <w:r w:rsidR="00774934">
        <w:instrText xml:space="preserve">" </w:instrText>
      </w:r>
      <w:r w:rsidR="00774934">
        <w:fldChar w:fldCharType="separate"/>
      </w:r>
      <w:r w:rsidR="00774934" w:rsidRPr="00BE6932">
        <w:rPr>
          <w:rFonts w:ascii="David" w:eastAsia="David" w:hAnsi="David" w:hint="cs"/>
          <w:szCs w:val="24"/>
          <w:rtl/>
          <w:lang w:eastAsia="he-IL"/>
        </w:rPr>
        <w:t>הו</w:t>
      </w:r>
      <w:r w:rsidR="00774934">
        <w:rPr>
          <w:rFonts w:ascii="David" w:eastAsia="David" w:hAnsi="David" w:hint="cs"/>
          <w:szCs w:val="24"/>
          <w:rtl/>
          <w:lang w:eastAsia="he-IL"/>
        </w:rPr>
        <w:t>ראות החשב הכללי</w:t>
      </w:r>
      <w:r w:rsidR="00774934" w:rsidRPr="00BE6932">
        <w:rPr>
          <w:rFonts w:ascii="David" w:eastAsia="David" w:hAnsi="David" w:hint="cs"/>
          <w:szCs w:val="24"/>
          <w:rtl/>
          <w:lang w:eastAsia="he-IL"/>
        </w:rPr>
        <w:t>, "נוהל קבלת אישור בדבר הרשעות וקנסות בגין הפרת חוקי העבודה", מס' ה. 7.11.3.1</w:t>
      </w:r>
      <w:r w:rsidR="00774934">
        <w:rPr>
          <w:rFonts w:ascii="David" w:eastAsia="David" w:hAnsi="David"/>
          <w:szCs w:val="24"/>
          <w:lang w:eastAsia="he-IL"/>
        </w:rPr>
        <w:fldChar w:fldCharType="end"/>
      </w:r>
    </w:p>
    <w:p w14:paraId="20FDD730" w14:textId="77777777" w:rsidR="00BE0B75" w:rsidRPr="00774934" w:rsidRDefault="00BE6932" w:rsidP="00153B51">
      <w:pPr>
        <w:widowControl w:val="0"/>
        <w:numPr>
          <w:ilvl w:val="0"/>
          <w:numId w:val="17"/>
        </w:numPr>
        <w:tabs>
          <w:tab w:val="clear" w:pos="709"/>
          <w:tab w:val="clear" w:pos="1418"/>
          <w:tab w:val="clear" w:pos="2268"/>
          <w:tab w:val="clear" w:pos="3289"/>
        </w:tabs>
        <w:spacing w:before="60" w:after="60" w:line="360" w:lineRule="auto"/>
        <w:ind w:left="1104"/>
        <w:jc w:val="both"/>
        <w:rPr>
          <w:rFonts w:ascii="David" w:eastAsia="David" w:hAnsi="David"/>
          <w:szCs w:val="24"/>
          <w:u w:val="single"/>
          <w:rtl/>
          <w:lang w:eastAsia="he-IL"/>
        </w:rPr>
      </w:pPr>
      <w:r w:rsidRPr="00774934">
        <w:rPr>
          <w:rFonts w:ascii="David" w:eastAsia="David" w:hAnsi="David"/>
          <w:szCs w:val="24"/>
          <w:u w:val="single"/>
          <w:rtl/>
          <w:lang w:eastAsia="he-IL"/>
        </w:rPr>
        <w:t xml:space="preserve">רשימת חוקים </w:t>
      </w:r>
      <w:r w:rsidR="00306E53">
        <w:rPr>
          <w:rFonts w:ascii="David" w:eastAsia="David" w:hAnsi="David" w:hint="cs"/>
          <w:szCs w:val="24"/>
          <w:u w:val="single"/>
          <w:rtl/>
          <w:lang w:eastAsia="he-IL"/>
        </w:rPr>
        <w:t xml:space="preserve">וצווי הרחבה </w:t>
      </w:r>
      <w:r w:rsidRPr="00774934">
        <w:rPr>
          <w:rFonts w:ascii="David" w:eastAsia="David" w:hAnsi="David"/>
          <w:szCs w:val="24"/>
          <w:u w:val="single"/>
          <w:rtl/>
          <w:lang w:eastAsia="he-IL"/>
        </w:rPr>
        <w:t>לעניין תצהיר זה:</w:t>
      </w:r>
      <w:bookmarkEnd w:id="207"/>
    </w:p>
    <w:p w14:paraId="4534FD84"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פקודת תאונות ומחלות משלוח יד (הודעה), 1945</w:t>
      </w:r>
      <w:r w:rsidRPr="00305F66">
        <w:rPr>
          <w:rFonts w:ascii="David" w:eastAsia="David" w:hAnsi="David"/>
          <w:szCs w:val="24"/>
          <w:lang w:eastAsia="he-IL"/>
        </w:rPr>
        <w:t>.</w:t>
      </w:r>
    </w:p>
    <w:p w14:paraId="1CEE9835"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פקודת הבטיחות בעבודה, 1946</w:t>
      </w:r>
      <w:r w:rsidRPr="00305F66">
        <w:rPr>
          <w:rFonts w:ascii="David" w:eastAsia="David" w:hAnsi="David"/>
          <w:szCs w:val="24"/>
          <w:lang w:eastAsia="he-IL"/>
        </w:rPr>
        <w:t>.</w:t>
      </w:r>
    </w:p>
    <w:p w14:paraId="0851E846"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החיילים המשוחררים (החזרה לעבודה), תש"ט- 1949</w:t>
      </w:r>
      <w:r w:rsidRPr="00305F66">
        <w:rPr>
          <w:rFonts w:ascii="David" w:eastAsia="David" w:hAnsi="David"/>
          <w:szCs w:val="24"/>
          <w:lang w:eastAsia="he-IL"/>
        </w:rPr>
        <w:t>.</w:t>
      </w:r>
    </w:p>
    <w:p w14:paraId="49486FB0"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שעות עבודה ומנוחה, תשי"א-1951</w:t>
      </w:r>
      <w:r w:rsidRPr="00305F66">
        <w:rPr>
          <w:rFonts w:ascii="David" w:eastAsia="David" w:hAnsi="David"/>
          <w:szCs w:val="24"/>
          <w:lang w:eastAsia="he-IL"/>
        </w:rPr>
        <w:t>.</w:t>
      </w:r>
    </w:p>
    <w:p w14:paraId="7AF19DDB"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חופשה שנתית, תשי"א-1951</w:t>
      </w:r>
      <w:r w:rsidRPr="00305F66">
        <w:rPr>
          <w:rFonts w:ascii="David" w:eastAsia="David" w:hAnsi="David"/>
          <w:szCs w:val="24"/>
          <w:lang w:eastAsia="he-IL"/>
        </w:rPr>
        <w:t>.</w:t>
      </w:r>
    </w:p>
    <w:p w14:paraId="2241E27B"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החניכות, תשי"ג-1953</w:t>
      </w:r>
      <w:r w:rsidRPr="00305F66">
        <w:rPr>
          <w:rFonts w:ascii="David" w:eastAsia="David" w:hAnsi="David"/>
          <w:szCs w:val="24"/>
          <w:lang w:eastAsia="he-IL"/>
        </w:rPr>
        <w:t>.</w:t>
      </w:r>
    </w:p>
    <w:p w14:paraId="549A4F57"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עבודת הנוער, תשי"ג-1953</w:t>
      </w:r>
      <w:r w:rsidRPr="00305F66">
        <w:rPr>
          <w:rFonts w:ascii="David" w:eastAsia="David" w:hAnsi="David"/>
          <w:szCs w:val="24"/>
          <w:lang w:eastAsia="he-IL"/>
        </w:rPr>
        <w:t>.</w:t>
      </w:r>
    </w:p>
    <w:p w14:paraId="3EE2A176"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עבודת נשים, תשי"ד-1954</w:t>
      </w:r>
      <w:r w:rsidRPr="00305F66">
        <w:rPr>
          <w:rFonts w:ascii="David" w:eastAsia="David" w:hAnsi="David"/>
          <w:szCs w:val="24"/>
          <w:lang w:eastAsia="he-IL"/>
        </w:rPr>
        <w:t>.</w:t>
      </w:r>
    </w:p>
    <w:p w14:paraId="1758F214"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ארגון הפיקוח על העבודה, תשי"ד-1954</w:t>
      </w:r>
      <w:r w:rsidRPr="00305F66">
        <w:rPr>
          <w:rFonts w:ascii="David" w:eastAsia="David" w:hAnsi="David"/>
          <w:szCs w:val="24"/>
          <w:lang w:eastAsia="he-IL"/>
        </w:rPr>
        <w:t>.</w:t>
      </w:r>
    </w:p>
    <w:p w14:paraId="4A4BA44F"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הגנת השכר, תשי"ח-1958</w:t>
      </w:r>
      <w:r w:rsidRPr="00305F66">
        <w:rPr>
          <w:rFonts w:ascii="David" w:eastAsia="David" w:hAnsi="David"/>
          <w:szCs w:val="24"/>
          <w:lang w:eastAsia="he-IL"/>
        </w:rPr>
        <w:t>.</w:t>
      </w:r>
    </w:p>
    <w:p w14:paraId="52EB49A2"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שירות התעסוקה, תשי"ט-1959</w:t>
      </w:r>
      <w:r w:rsidRPr="00305F66">
        <w:rPr>
          <w:rFonts w:ascii="David" w:eastAsia="David" w:hAnsi="David"/>
          <w:szCs w:val="24"/>
          <w:lang w:eastAsia="he-IL"/>
        </w:rPr>
        <w:t>.</w:t>
      </w:r>
    </w:p>
    <w:p w14:paraId="2774AB03"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שירות עבודה בשעת חירום, תשכ"ז-1967</w:t>
      </w:r>
      <w:r w:rsidRPr="00305F66">
        <w:rPr>
          <w:rFonts w:ascii="David" w:eastAsia="David" w:hAnsi="David"/>
          <w:szCs w:val="24"/>
          <w:lang w:eastAsia="he-IL"/>
        </w:rPr>
        <w:t>.</w:t>
      </w:r>
    </w:p>
    <w:p w14:paraId="41D15FCA"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הביטוח הלאומי [נוסח משולב], תשנ"ה-1995</w:t>
      </w:r>
      <w:r w:rsidRPr="00305F66">
        <w:rPr>
          <w:rFonts w:ascii="David" w:eastAsia="David" w:hAnsi="David"/>
          <w:szCs w:val="24"/>
          <w:lang w:eastAsia="he-IL"/>
        </w:rPr>
        <w:t>.</w:t>
      </w:r>
    </w:p>
    <w:p w14:paraId="1854B016"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הסכמים קיבוציים, תשי"ז-1957</w:t>
      </w:r>
      <w:r w:rsidRPr="00305F66">
        <w:rPr>
          <w:rFonts w:ascii="David" w:eastAsia="David" w:hAnsi="David"/>
          <w:szCs w:val="24"/>
          <w:lang w:eastAsia="he-IL"/>
        </w:rPr>
        <w:t>.</w:t>
      </w:r>
    </w:p>
    <w:p w14:paraId="03F3FE75"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שכר מינימום, תשמ"ז-1987</w:t>
      </w:r>
      <w:r w:rsidRPr="00305F66">
        <w:rPr>
          <w:rFonts w:ascii="David" w:eastAsia="David" w:hAnsi="David"/>
          <w:szCs w:val="24"/>
          <w:lang w:eastAsia="he-IL"/>
        </w:rPr>
        <w:t>.</w:t>
      </w:r>
    </w:p>
    <w:p w14:paraId="42758667"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שוויון ההזדמנויות בעבודה, תשמ"ח-1988</w:t>
      </w:r>
      <w:r w:rsidRPr="00305F66">
        <w:rPr>
          <w:rFonts w:ascii="David" w:eastAsia="David" w:hAnsi="David"/>
          <w:szCs w:val="24"/>
          <w:lang w:eastAsia="he-IL"/>
        </w:rPr>
        <w:t>.</w:t>
      </w:r>
    </w:p>
    <w:p w14:paraId="31B1E43A"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עובדים זרים (העסקה שלא כדין), תשנ"א-1991</w:t>
      </w:r>
      <w:r w:rsidRPr="00305F66">
        <w:rPr>
          <w:rFonts w:ascii="David" w:eastAsia="David" w:hAnsi="David"/>
          <w:szCs w:val="24"/>
          <w:lang w:eastAsia="he-IL"/>
        </w:rPr>
        <w:t>.</w:t>
      </w:r>
    </w:p>
    <w:p w14:paraId="108D5180"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העסקת עובדים על ידי קבלני כוח אדם, תשנ"ו-1996</w:t>
      </w:r>
      <w:r w:rsidRPr="00305F66">
        <w:rPr>
          <w:rFonts w:ascii="David" w:eastAsia="David" w:hAnsi="David"/>
          <w:szCs w:val="24"/>
          <w:lang w:eastAsia="he-IL"/>
        </w:rPr>
        <w:t>.</w:t>
      </w:r>
    </w:p>
    <w:p w14:paraId="187C5978"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פרק ד' לחוק שוויון זכויות לאנשים עם מוגבלות, תשנ"ח-1998</w:t>
      </w:r>
      <w:r w:rsidRPr="00305F66">
        <w:rPr>
          <w:rFonts w:ascii="David" w:eastAsia="David" w:hAnsi="David"/>
          <w:szCs w:val="24"/>
          <w:lang w:eastAsia="he-IL"/>
        </w:rPr>
        <w:t>.</w:t>
      </w:r>
    </w:p>
    <w:p w14:paraId="75810C62"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סעיף 8 לחוק למניעת הטרדה מינית, תשנ"ח-1998</w:t>
      </w:r>
      <w:r w:rsidRPr="00305F66">
        <w:rPr>
          <w:rFonts w:ascii="David" w:eastAsia="David" w:hAnsi="David"/>
          <w:szCs w:val="24"/>
          <w:lang w:eastAsia="he-IL"/>
        </w:rPr>
        <w:t>.</w:t>
      </w:r>
    </w:p>
    <w:p w14:paraId="72C509DA"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הסכמים קיבוציים, תשי"ז-1957</w:t>
      </w:r>
      <w:r w:rsidRPr="00305F66">
        <w:rPr>
          <w:rFonts w:ascii="David" w:eastAsia="David" w:hAnsi="David"/>
          <w:szCs w:val="24"/>
          <w:lang w:eastAsia="he-IL"/>
        </w:rPr>
        <w:t xml:space="preserve">. </w:t>
      </w:r>
    </w:p>
    <w:p w14:paraId="0C17F2F3"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הודעה מוקדמת לפיטורים ולהתפטרות, תשס"א-2001</w:t>
      </w:r>
      <w:r w:rsidRPr="00305F66">
        <w:rPr>
          <w:rFonts w:ascii="David" w:eastAsia="David" w:hAnsi="David"/>
          <w:szCs w:val="24"/>
          <w:lang w:eastAsia="he-IL"/>
        </w:rPr>
        <w:t>.</w:t>
      </w:r>
    </w:p>
    <w:p w14:paraId="0DD00668"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סעיף 29 לחוק מידע גנטי, תשס"א-2000</w:t>
      </w:r>
      <w:r w:rsidRPr="00305F66">
        <w:rPr>
          <w:rFonts w:ascii="David" w:eastAsia="David" w:hAnsi="David"/>
          <w:szCs w:val="24"/>
          <w:lang w:eastAsia="he-IL"/>
        </w:rPr>
        <w:t>.</w:t>
      </w:r>
    </w:p>
    <w:p w14:paraId="00928B1E"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הודעה לעובד (תנאי עבודה), תשס"ב-2002</w:t>
      </w:r>
      <w:r w:rsidRPr="00305F66">
        <w:rPr>
          <w:rFonts w:ascii="David" w:eastAsia="David" w:hAnsi="David"/>
          <w:szCs w:val="24"/>
          <w:lang w:eastAsia="he-IL"/>
        </w:rPr>
        <w:t>.</w:t>
      </w:r>
    </w:p>
    <w:p w14:paraId="10EFAE61" w14:textId="77777777" w:rsidR="00305F66" w:rsidRPr="00305F66"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5F66">
        <w:rPr>
          <w:rFonts w:ascii="David" w:eastAsia="David" w:hAnsi="David"/>
          <w:szCs w:val="24"/>
          <w:rtl/>
          <w:lang w:eastAsia="he-IL"/>
        </w:rPr>
        <w:t>חוק הגנה על עובדים בשעת חירום, תשס"ו-2006</w:t>
      </w:r>
      <w:r w:rsidRPr="00305F66">
        <w:rPr>
          <w:rFonts w:ascii="David" w:eastAsia="David" w:hAnsi="David"/>
          <w:szCs w:val="24"/>
          <w:lang w:eastAsia="he-IL"/>
        </w:rPr>
        <w:t>.</w:t>
      </w:r>
    </w:p>
    <w:p w14:paraId="560186B8" w14:textId="77777777" w:rsidR="00BE0B75" w:rsidRDefault="00305F66"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lang w:eastAsia="he-IL"/>
        </w:rPr>
      </w:pPr>
      <w:r w:rsidRPr="00305F66">
        <w:rPr>
          <w:rFonts w:ascii="David" w:eastAsia="David" w:hAnsi="David"/>
          <w:szCs w:val="24"/>
          <w:rtl/>
          <w:lang w:eastAsia="he-IL"/>
        </w:rPr>
        <w:t>סעיף 5א לחוק הגנה על עובדים (חשיפת עבירות ופגיעה בטוהר המידות או במינהל התקין), תשנ"ז-1997</w:t>
      </w:r>
    </w:p>
    <w:p w14:paraId="139A3120" w14:textId="77777777" w:rsidR="00306E53" w:rsidRDefault="00306E53"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lang w:eastAsia="he-IL"/>
        </w:rPr>
      </w:pPr>
      <w:r w:rsidRPr="00306E53">
        <w:rPr>
          <w:rFonts w:ascii="David" w:eastAsia="David" w:hAnsi="David"/>
          <w:szCs w:val="24"/>
          <w:rtl/>
          <w:lang w:eastAsia="he-IL"/>
        </w:rPr>
        <w:t>תשלומים מכוח צווי הרחבה בעניין פנסיה.</w:t>
      </w:r>
    </w:p>
    <w:p w14:paraId="1D5B668E" w14:textId="77777777" w:rsidR="00306E53" w:rsidRPr="00306E53" w:rsidRDefault="00306E53"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6E53">
        <w:rPr>
          <w:rFonts w:ascii="David" w:eastAsia="David" w:hAnsi="David"/>
          <w:szCs w:val="24"/>
          <w:rtl/>
          <w:lang w:eastAsia="he-IL"/>
        </w:rPr>
        <w:t>צו הרחבה בדבר תשלום דמי הבראה.</w:t>
      </w:r>
    </w:p>
    <w:p w14:paraId="567A0577" w14:textId="77777777" w:rsidR="00306E53" w:rsidRPr="00306E53" w:rsidRDefault="00306E53"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6E53">
        <w:rPr>
          <w:rFonts w:ascii="David" w:eastAsia="David" w:hAnsi="David"/>
          <w:szCs w:val="24"/>
          <w:rtl/>
          <w:lang w:eastAsia="he-IL"/>
        </w:rPr>
        <w:t>צו הרחבה לעניין השתתפות המעביד בהוצאות נסיעה לעבודה וממנה.</w:t>
      </w:r>
    </w:p>
    <w:p w14:paraId="223082B2" w14:textId="77777777" w:rsidR="00306E53" w:rsidRPr="00306E53" w:rsidRDefault="00306E53"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6E53">
        <w:rPr>
          <w:rFonts w:ascii="David" w:eastAsia="David" w:hAnsi="David"/>
          <w:szCs w:val="24"/>
          <w:rtl/>
          <w:lang w:eastAsia="he-IL"/>
        </w:rPr>
        <w:t>צו הרחבה לפנסיה חובה.</w:t>
      </w:r>
    </w:p>
    <w:p w14:paraId="3A129FAF" w14:textId="77777777" w:rsidR="00306E53" w:rsidRPr="00306E53" w:rsidRDefault="00306E53"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6E53">
        <w:rPr>
          <w:rFonts w:ascii="David" w:eastAsia="David" w:hAnsi="David"/>
          <w:szCs w:val="24"/>
          <w:rtl/>
          <w:lang w:eastAsia="he-IL"/>
        </w:rPr>
        <w:t>צו הרחבה לעניין דמי חג.</w:t>
      </w:r>
    </w:p>
    <w:p w14:paraId="7784DF2D" w14:textId="77777777" w:rsidR="00306E53" w:rsidRPr="00306E53" w:rsidRDefault="00306E53"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6E53">
        <w:rPr>
          <w:rFonts w:ascii="David" w:eastAsia="David" w:hAnsi="David"/>
          <w:szCs w:val="24"/>
          <w:rtl/>
          <w:lang w:eastAsia="he-IL"/>
        </w:rPr>
        <w:t>צו הרחבה בדבר תשלום תוספת יוקר.</w:t>
      </w:r>
    </w:p>
    <w:p w14:paraId="3F72C30D" w14:textId="77777777" w:rsidR="00306E53" w:rsidRPr="00306E53" w:rsidRDefault="00306E53"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rtl/>
          <w:lang w:eastAsia="he-IL"/>
        </w:rPr>
      </w:pPr>
      <w:r w:rsidRPr="00306E53">
        <w:rPr>
          <w:rFonts w:ascii="David" w:eastAsia="David" w:hAnsi="David"/>
          <w:szCs w:val="24"/>
          <w:rtl/>
          <w:lang w:eastAsia="he-IL"/>
        </w:rPr>
        <w:t>צו הרחבה בענף הניקיון ואחזקה 1979.</w:t>
      </w:r>
    </w:p>
    <w:p w14:paraId="30B18D62" w14:textId="77777777" w:rsidR="00306E53" w:rsidRPr="00305F66" w:rsidRDefault="00306E53" w:rsidP="00153B51">
      <w:pPr>
        <w:widowControl w:val="0"/>
        <w:numPr>
          <w:ilvl w:val="1"/>
          <w:numId w:val="17"/>
        </w:numPr>
        <w:tabs>
          <w:tab w:val="clear" w:pos="709"/>
          <w:tab w:val="clear" w:pos="1418"/>
          <w:tab w:val="clear" w:pos="2268"/>
          <w:tab w:val="clear" w:pos="3289"/>
        </w:tabs>
        <w:spacing w:before="60" w:after="60" w:line="360" w:lineRule="auto"/>
        <w:ind w:left="1785" w:hanging="709"/>
        <w:jc w:val="both"/>
        <w:rPr>
          <w:rFonts w:ascii="David" w:eastAsia="David" w:hAnsi="David"/>
          <w:szCs w:val="24"/>
          <w:lang w:eastAsia="he-IL"/>
        </w:rPr>
      </w:pPr>
      <w:r w:rsidRPr="00306E53">
        <w:rPr>
          <w:rFonts w:ascii="David" w:eastAsia="David" w:hAnsi="David"/>
          <w:szCs w:val="24"/>
          <w:rtl/>
          <w:lang w:eastAsia="he-IL"/>
        </w:rPr>
        <w:t>צו הרחבה בענף השמירה 2009.</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BE6932" w:rsidRPr="00BE6932" w14:paraId="0E14D94E" w14:textId="77777777" w:rsidTr="00A03C24">
        <w:trPr>
          <w:jc w:val="center"/>
        </w:trPr>
        <w:tc>
          <w:tcPr>
            <w:tcW w:w="9855" w:type="dxa"/>
            <w:gridSpan w:val="3"/>
            <w:tcBorders>
              <w:top w:val="nil"/>
              <w:left w:val="nil"/>
              <w:bottom w:val="single" w:sz="4" w:space="0" w:color="auto"/>
              <w:right w:val="nil"/>
            </w:tcBorders>
          </w:tcPr>
          <w:p w14:paraId="2689C344"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jc w:val="center"/>
              <w:rPr>
                <w:rFonts w:ascii="David" w:eastAsia="David" w:hAnsi="David"/>
                <w:b/>
                <w:bCs/>
                <w:szCs w:val="24"/>
                <w:rtl/>
                <w:lang w:eastAsia="he-IL"/>
              </w:rPr>
            </w:pPr>
            <w:r w:rsidRPr="00BE6932">
              <w:rPr>
                <w:rFonts w:ascii="David" w:eastAsia="David" w:hAnsi="David"/>
                <w:b/>
                <w:bCs/>
                <w:szCs w:val="24"/>
                <w:rtl/>
                <w:lang w:eastAsia="he-IL"/>
              </w:rPr>
              <w:t xml:space="preserve">לראיה </w:t>
            </w:r>
            <w:r w:rsidRPr="00BE6932">
              <w:rPr>
                <w:rFonts w:ascii="David" w:eastAsia="David" w:hAnsi="David" w:hint="cs"/>
                <w:b/>
                <w:bCs/>
                <w:szCs w:val="24"/>
                <w:rtl/>
                <w:lang w:eastAsia="he-IL"/>
              </w:rPr>
              <w:t xml:space="preserve">באתי </w:t>
            </w:r>
            <w:r w:rsidRPr="00BE6932">
              <w:rPr>
                <w:rFonts w:ascii="David" w:eastAsia="David" w:hAnsi="David"/>
                <w:b/>
                <w:bCs/>
                <w:szCs w:val="24"/>
                <w:rtl/>
                <w:lang w:eastAsia="he-IL"/>
              </w:rPr>
              <w:t xml:space="preserve">על החתום </w:t>
            </w:r>
          </w:p>
        </w:tc>
      </w:tr>
      <w:tr w:rsidR="00BE6932" w:rsidRPr="00BE6932" w14:paraId="2BE2D397" w14:textId="77777777" w:rsidTr="00A03C24">
        <w:trPr>
          <w:trHeight w:val="567"/>
          <w:jc w:val="center"/>
        </w:trPr>
        <w:tc>
          <w:tcPr>
            <w:tcW w:w="3051" w:type="dxa"/>
            <w:tcBorders>
              <w:top w:val="single" w:sz="4" w:space="0" w:color="auto"/>
              <w:left w:val="single" w:sz="4" w:space="0" w:color="auto"/>
              <w:bottom w:val="single" w:sz="4" w:space="0" w:color="auto"/>
              <w:right w:val="single" w:sz="4" w:space="0" w:color="auto"/>
            </w:tcBorders>
          </w:tcPr>
          <w:p w14:paraId="50E13165"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jc w:val="center"/>
              <w:rPr>
                <w:rFonts w:ascii="David" w:eastAsia="David" w:hAnsi="David"/>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14:paraId="6A30C209"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jc w:val="center"/>
              <w:rPr>
                <w:rFonts w:ascii="David" w:eastAsia="David" w:hAnsi="David"/>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14:paraId="6B90C502"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jc w:val="center"/>
              <w:rPr>
                <w:rFonts w:ascii="David" w:eastAsia="David" w:hAnsi="David"/>
                <w:b/>
                <w:bCs/>
                <w:szCs w:val="24"/>
                <w:rtl/>
                <w:lang w:eastAsia="he-IL"/>
              </w:rPr>
            </w:pPr>
          </w:p>
        </w:tc>
      </w:tr>
      <w:tr w:rsidR="00BE6932" w:rsidRPr="00BE6932" w14:paraId="312E7749" w14:textId="77777777" w:rsidTr="00A03C24">
        <w:trPr>
          <w:trHeight w:val="454"/>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7DC170E"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jc w:val="center"/>
              <w:rPr>
                <w:rFonts w:ascii="David" w:eastAsia="David" w:hAnsi="David"/>
                <w:b/>
                <w:bCs/>
                <w:szCs w:val="24"/>
                <w:rtl/>
                <w:lang w:eastAsia="he-IL"/>
              </w:rPr>
            </w:pPr>
            <w:r w:rsidRPr="00BE6932">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16D4DB4"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jc w:val="center"/>
              <w:rPr>
                <w:rFonts w:ascii="David" w:eastAsia="David" w:hAnsi="David"/>
                <w:b/>
                <w:bCs/>
                <w:szCs w:val="24"/>
                <w:rtl/>
                <w:lang w:eastAsia="he-IL"/>
              </w:rPr>
            </w:pPr>
            <w:r w:rsidRPr="00BE6932">
              <w:rPr>
                <w:rFonts w:ascii="David" w:eastAsia="David" w:hAnsi="David"/>
                <w:szCs w:val="24"/>
                <w:rtl/>
                <w:lang w:eastAsia="he-IL"/>
              </w:rPr>
              <w:t xml:space="preserve">שם מלא של </w:t>
            </w:r>
            <w:r w:rsidRPr="00BE6932">
              <w:rPr>
                <w:rFonts w:ascii="David" w:eastAsia="David" w:hAnsi="David" w:hint="cs"/>
                <w:szCs w:val="24"/>
                <w:rtl/>
                <w:lang w:eastAsia="he-IL"/>
              </w:rPr>
              <w:t>בעל השליטה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94AAF29"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jc w:val="center"/>
              <w:rPr>
                <w:rFonts w:ascii="David" w:eastAsia="David" w:hAnsi="David"/>
                <w:b/>
                <w:bCs/>
                <w:szCs w:val="24"/>
                <w:rtl/>
                <w:lang w:eastAsia="he-IL"/>
              </w:rPr>
            </w:pPr>
            <w:r w:rsidRPr="00BE6932">
              <w:rPr>
                <w:rFonts w:ascii="David" w:eastAsia="David" w:hAnsi="David"/>
                <w:szCs w:val="24"/>
                <w:rtl/>
                <w:lang w:eastAsia="he-IL"/>
              </w:rPr>
              <w:t xml:space="preserve">חתימה </w:t>
            </w:r>
          </w:p>
        </w:tc>
      </w:tr>
      <w:tr w:rsidR="00BE6932" w:rsidRPr="00BE6932" w14:paraId="2D28C215" w14:textId="77777777" w:rsidTr="00A03C24">
        <w:trPr>
          <w:jc w:val="center"/>
        </w:trPr>
        <w:tc>
          <w:tcPr>
            <w:tcW w:w="9855" w:type="dxa"/>
            <w:gridSpan w:val="3"/>
            <w:tcBorders>
              <w:top w:val="single" w:sz="4" w:space="0" w:color="auto"/>
              <w:left w:val="nil"/>
              <w:bottom w:val="nil"/>
              <w:right w:val="nil"/>
            </w:tcBorders>
          </w:tcPr>
          <w:p w14:paraId="5EA2F89F"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jc w:val="center"/>
              <w:rPr>
                <w:rFonts w:ascii="David" w:eastAsia="David" w:hAnsi="David"/>
                <w:b/>
                <w:bCs/>
                <w:szCs w:val="24"/>
                <w:rtl/>
                <w:lang w:eastAsia="he-IL"/>
              </w:rPr>
            </w:pPr>
          </w:p>
        </w:tc>
      </w:tr>
      <w:tr w:rsidR="00BE6932" w:rsidRPr="00BE6932" w14:paraId="0D44AE15" w14:textId="77777777" w:rsidTr="00A03C24">
        <w:trPr>
          <w:jc w:val="center"/>
        </w:trPr>
        <w:tc>
          <w:tcPr>
            <w:tcW w:w="9855" w:type="dxa"/>
            <w:gridSpan w:val="3"/>
            <w:tcBorders>
              <w:top w:val="nil"/>
              <w:left w:val="nil"/>
              <w:bottom w:val="nil"/>
              <w:right w:val="nil"/>
            </w:tcBorders>
          </w:tcPr>
          <w:p w14:paraId="0FAA5CB3" w14:textId="77777777" w:rsidR="00E714F2" w:rsidRDefault="00E714F2" w:rsidP="005962F8">
            <w:pPr>
              <w:widowControl w:val="0"/>
              <w:tabs>
                <w:tab w:val="clear" w:pos="709"/>
                <w:tab w:val="clear" w:pos="1418"/>
                <w:tab w:val="clear" w:pos="2268"/>
                <w:tab w:val="clear" w:pos="3289"/>
              </w:tabs>
              <w:spacing w:before="100" w:beforeAutospacing="1" w:after="100" w:afterAutospacing="1" w:line="360" w:lineRule="auto"/>
              <w:ind w:left="696"/>
              <w:jc w:val="both"/>
              <w:rPr>
                <w:rFonts w:ascii="David" w:eastAsia="David" w:hAnsi="David"/>
                <w:b/>
                <w:bCs/>
                <w:szCs w:val="24"/>
                <w:rtl/>
                <w:lang w:eastAsia="he-IL"/>
              </w:rPr>
            </w:pPr>
          </w:p>
          <w:p w14:paraId="15B2F3EE" w14:textId="77777777" w:rsidR="00E255B0" w:rsidRPr="00A5420C" w:rsidRDefault="00BE6932" w:rsidP="00A03C24">
            <w:pPr>
              <w:widowControl w:val="0"/>
              <w:tabs>
                <w:tab w:val="clear" w:pos="709"/>
                <w:tab w:val="clear" w:pos="1418"/>
                <w:tab w:val="clear" w:pos="2268"/>
                <w:tab w:val="clear" w:pos="3289"/>
              </w:tabs>
              <w:spacing w:before="100" w:beforeAutospacing="1" w:after="100" w:afterAutospacing="1" w:line="360" w:lineRule="auto"/>
              <w:jc w:val="both"/>
              <w:rPr>
                <w:rFonts w:ascii="David" w:eastAsia="David" w:hAnsi="David"/>
                <w:szCs w:val="24"/>
                <w:lang w:eastAsia="he-IL"/>
              </w:rPr>
            </w:pPr>
            <w:r w:rsidRPr="00FE2D8C">
              <w:rPr>
                <w:rFonts w:ascii="David" w:eastAsia="David" w:hAnsi="David"/>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BE6932" w:rsidRPr="00BE6932" w14:paraId="526229A7" w14:textId="77777777" w:rsidTr="00A03C24">
        <w:trPr>
          <w:jc w:val="center"/>
        </w:trPr>
        <w:tc>
          <w:tcPr>
            <w:tcW w:w="3051" w:type="dxa"/>
            <w:tcBorders>
              <w:top w:val="nil"/>
              <w:left w:val="nil"/>
              <w:bottom w:val="single" w:sz="4" w:space="0" w:color="auto"/>
              <w:right w:val="nil"/>
            </w:tcBorders>
          </w:tcPr>
          <w:p w14:paraId="1ED70D15"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rPr>
                <w:rFonts w:ascii="David" w:eastAsia="David" w:hAnsi="David"/>
                <w:szCs w:val="24"/>
                <w:lang w:eastAsia="he-IL"/>
              </w:rPr>
            </w:pPr>
          </w:p>
        </w:tc>
        <w:tc>
          <w:tcPr>
            <w:tcW w:w="3260" w:type="dxa"/>
            <w:tcBorders>
              <w:top w:val="nil"/>
              <w:left w:val="nil"/>
              <w:bottom w:val="single" w:sz="4" w:space="0" w:color="auto"/>
              <w:right w:val="nil"/>
            </w:tcBorders>
          </w:tcPr>
          <w:p w14:paraId="3B1DB3F9"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rPr>
                <w:rFonts w:ascii="David" w:eastAsia="David" w:hAnsi="David"/>
                <w:szCs w:val="24"/>
                <w:lang w:eastAsia="he-IL"/>
              </w:rPr>
            </w:pPr>
          </w:p>
        </w:tc>
        <w:tc>
          <w:tcPr>
            <w:tcW w:w="3544" w:type="dxa"/>
            <w:tcBorders>
              <w:top w:val="nil"/>
              <w:left w:val="nil"/>
              <w:bottom w:val="single" w:sz="4" w:space="0" w:color="auto"/>
              <w:right w:val="nil"/>
            </w:tcBorders>
          </w:tcPr>
          <w:p w14:paraId="7D8E2D06"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rPr>
                <w:rFonts w:ascii="David" w:eastAsia="David" w:hAnsi="David"/>
                <w:szCs w:val="24"/>
                <w:lang w:eastAsia="he-IL"/>
              </w:rPr>
            </w:pPr>
          </w:p>
        </w:tc>
      </w:tr>
      <w:tr w:rsidR="00BE6932" w:rsidRPr="00BE6932" w14:paraId="3862D2E7" w14:textId="77777777" w:rsidTr="00A03C24">
        <w:trPr>
          <w:trHeight w:val="567"/>
          <w:jc w:val="center"/>
        </w:trPr>
        <w:tc>
          <w:tcPr>
            <w:tcW w:w="3051" w:type="dxa"/>
            <w:tcBorders>
              <w:top w:val="single" w:sz="4" w:space="0" w:color="auto"/>
              <w:left w:val="single" w:sz="4" w:space="0" w:color="auto"/>
              <w:bottom w:val="single" w:sz="4" w:space="0" w:color="auto"/>
              <w:right w:val="single" w:sz="4" w:space="0" w:color="auto"/>
            </w:tcBorders>
          </w:tcPr>
          <w:p w14:paraId="1AE4C9DB"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rPr>
                <w:rFonts w:ascii="David" w:eastAsia="David" w:hAnsi="David"/>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14:paraId="56209665"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rPr>
                <w:rFonts w:ascii="David" w:eastAsia="David" w:hAnsi="David"/>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14:paraId="3B36979A"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rPr>
                <w:rFonts w:ascii="David" w:eastAsia="David" w:hAnsi="David"/>
                <w:szCs w:val="24"/>
                <w:lang w:eastAsia="he-IL"/>
              </w:rPr>
            </w:pPr>
          </w:p>
        </w:tc>
      </w:tr>
      <w:tr w:rsidR="00BE6932" w:rsidRPr="00BE6932" w14:paraId="3C34ACAF" w14:textId="77777777" w:rsidTr="00A03C24">
        <w:trPr>
          <w:trHeight w:val="454"/>
          <w:jc w:val="center"/>
        </w:trPr>
        <w:tc>
          <w:tcPr>
            <w:tcW w:w="3051" w:type="dxa"/>
            <w:tcBorders>
              <w:top w:val="single" w:sz="4" w:space="0" w:color="auto"/>
              <w:left w:val="single" w:sz="4" w:space="0" w:color="auto"/>
              <w:bottom w:val="single" w:sz="4" w:space="0" w:color="auto"/>
              <w:right w:val="single" w:sz="4" w:space="0" w:color="auto"/>
            </w:tcBorders>
            <w:shd w:val="pct5" w:color="auto" w:fill="auto"/>
          </w:tcPr>
          <w:p w14:paraId="4241A73C"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jc w:val="center"/>
              <w:rPr>
                <w:rFonts w:ascii="David" w:eastAsia="David" w:hAnsi="David"/>
                <w:szCs w:val="24"/>
                <w:lang w:eastAsia="he-IL"/>
              </w:rPr>
            </w:pPr>
            <w:r w:rsidRPr="00BE6932">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6BB96EED"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jc w:val="center"/>
              <w:rPr>
                <w:rFonts w:ascii="David" w:eastAsia="David" w:hAnsi="David"/>
                <w:szCs w:val="24"/>
                <w:lang w:eastAsia="he-IL"/>
              </w:rPr>
            </w:pPr>
            <w:r w:rsidRPr="00BE6932">
              <w:rPr>
                <w:rFonts w:ascii="David" w:eastAsia="David" w:hAnsi="David"/>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43E17AE6" w14:textId="77777777" w:rsidR="00BE6932" w:rsidRPr="00BE6932" w:rsidRDefault="00BE6932" w:rsidP="005962F8">
            <w:pPr>
              <w:widowControl w:val="0"/>
              <w:tabs>
                <w:tab w:val="clear" w:pos="709"/>
                <w:tab w:val="clear" w:pos="1418"/>
                <w:tab w:val="clear" w:pos="2268"/>
                <w:tab w:val="clear" w:pos="3289"/>
              </w:tabs>
              <w:spacing w:before="100" w:beforeAutospacing="1" w:after="100" w:afterAutospacing="1"/>
              <w:ind w:left="696"/>
              <w:jc w:val="center"/>
              <w:rPr>
                <w:rFonts w:ascii="David" w:eastAsia="David" w:hAnsi="David"/>
                <w:szCs w:val="24"/>
                <w:lang w:eastAsia="he-IL"/>
              </w:rPr>
            </w:pPr>
            <w:r w:rsidRPr="00BE6932">
              <w:rPr>
                <w:rFonts w:ascii="David" w:eastAsia="David" w:hAnsi="David"/>
                <w:szCs w:val="24"/>
                <w:rtl/>
                <w:lang w:eastAsia="he-IL"/>
              </w:rPr>
              <w:t>חתימה וחותמת</w:t>
            </w:r>
          </w:p>
        </w:tc>
      </w:tr>
    </w:tbl>
    <w:p w14:paraId="4BD19B54" w14:textId="77777777" w:rsidR="00BE0B75" w:rsidRDefault="00407F28" w:rsidP="0025727E">
      <w:pPr>
        <w:tabs>
          <w:tab w:val="clear" w:pos="709"/>
          <w:tab w:val="clear" w:pos="1418"/>
          <w:tab w:val="clear" w:pos="2268"/>
          <w:tab w:val="clear" w:pos="3289"/>
        </w:tabs>
        <w:bidi w:val="0"/>
        <w:rPr>
          <w:b/>
          <w:bCs/>
          <w:szCs w:val="24"/>
          <w:rtl/>
        </w:rPr>
      </w:pPr>
      <w:r w:rsidRPr="00407F28">
        <w:rPr>
          <w:szCs w:val="24"/>
          <w:rtl/>
        </w:rPr>
        <w:br w:type="page"/>
      </w:r>
    </w:p>
    <w:p w14:paraId="4340B29E" w14:textId="77777777" w:rsidR="00BE0B75" w:rsidRDefault="00BA5B08">
      <w:pPr>
        <w:pStyle w:val="10"/>
        <w:ind w:left="48"/>
        <w:rPr>
          <w:rFonts w:eastAsia="David"/>
          <w:sz w:val="24"/>
          <w:szCs w:val="24"/>
          <w:rtl/>
          <w:lang w:eastAsia="he-IL"/>
        </w:rPr>
      </w:pPr>
      <w:bookmarkStart w:id="208" w:name="_Toc507603360"/>
      <w:r w:rsidRPr="00A23EAF">
        <w:rPr>
          <w:rFonts w:eastAsia="David" w:hint="cs"/>
          <w:sz w:val="24"/>
          <w:szCs w:val="24"/>
          <w:rtl/>
          <w:lang w:eastAsia="he-IL"/>
        </w:rPr>
        <w:t xml:space="preserve">נספח </w:t>
      </w:r>
      <w:r w:rsidR="00F03E8C">
        <w:rPr>
          <w:rFonts w:eastAsia="David" w:hint="cs"/>
          <w:sz w:val="24"/>
          <w:szCs w:val="24"/>
          <w:rtl/>
          <w:lang w:eastAsia="he-IL"/>
        </w:rPr>
        <w:t>א</w:t>
      </w:r>
      <w:r w:rsidR="00F03E8C">
        <w:rPr>
          <w:rFonts w:eastAsia="David"/>
          <w:sz w:val="24"/>
          <w:szCs w:val="24"/>
          <w:rtl/>
          <w:lang w:eastAsia="he-IL"/>
        </w:rPr>
        <w:t>'</w:t>
      </w:r>
      <w:r w:rsidR="00F03E8C">
        <w:rPr>
          <w:rFonts w:eastAsia="David" w:hint="cs"/>
          <w:sz w:val="24"/>
          <w:szCs w:val="24"/>
          <w:rtl/>
          <w:lang w:eastAsia="he-IL"/>
        </w:rPr>
        <w:t>6</w:t>
      </w:r>
      <w:r w:rsidRPr="00A23EAF">
        <w:rPr>
          <w:rFonts w:eastAsia="David" w:hint="cs"/>
          <w:sz w:val="24"/>
          <w:szCs w:val="24"/>
          <w:rtl/>
          <w:lang w:eastAsia="he-IL"/>
        </w:rPr>
        <w:t xml:space="preserve"> </w:t>
      </w:r>
      <w:r w:rsidRPr="00FE2D8C">
        <w:rPr>
          <w:rFonts w:eastAsia="David" w:hint="cs"/>
          <w:b w:val="0"/>
          <w:bCs w:val="0"/>
          <w:sz w:val="24"/>
          <w:szCs w:val="24"/>
          <w:rtl/>
          <w:lang w:eastAsia="he-IL"/>
        </w:rPr>
        <w:t>הצהרה בדבר השימוש בתוכנות מקור</w:t>
      </w:r>
      <w:bookmarkEnd w:id="208"/>
    </w:p>
    <w:p w14:paraId="24112DB8" w14:textId="77777777" w:rsidR="00BE0B75" w:rsidRDefault="00BA5B08">
      <w:pPr>
        <w:widowControl w:val="0"/>
        <w:tabs>
          <w:tab w:val="clear" w:pos="709"/>
          <w:tab w:val="clear" w:pos="1418"/>
          <w:tab w:val="clear" w:pos="2268"/>
          <w:tab w:val="clear" w:pos="3289"/>
        </w:tabs>
        <w:spacing w:before="120" w:after="120"/>
        <w:ind w:left="71"/>
        <w:jc w:val="right"/>
        <w:rPr>
          <w:rFonts w:ascii="David" w:eastAsia="David" w:hAnsi="David"/>
          <w:szCs w:val="24"/>
          <w:rtl/>
          <w:lang w:eastAsia="he-IL"/>
        </w:rPr>
      </w:pPr>
      <w:r w:rsidRPr="00962690">
        <w:rPr>
          <w:rFonts w:ascii="David" w:eastAsia="David" w:hAnsi="David" w:hint="cs"/>
          <w:szCs w:val="24"/>
          <w:rtl/>
          <w:lang w:eastAsia="he-IL"/>
        </w:rPr>
        <w:t>תאריך : ___/___/____</w:t>
      </w:r>
    </w:p>
    <w:p w14:paraId="4213A8E9" w14:textId="77777777" w:rsidR="00BE0B75" w:rsidRDefault="00BA5B08">
      <w:pPr>
        <w:widowControl w:val="0"/>
        <w:tabs>
          <w:tab w:val="clear" w:pos="709"/>
          <w:tab w:val="clear" w:pos="1418"/>
          <w:tab w:val="clear" w:pos="2268"/>
          <w:tab w:val="clear" w:pos="3289"/>
        </w:tabs>
        <w:spacing w:before="120" w:after="120"/>
        <w:ind w:left="48"/>
        <w:rPr>
          <w:rFonts w:ascii="David" w:eastAsia="David" w:hAnsi="David"/>
          <w:szCs w:val="24"/>
          <w:rtl/>
          <w:lang w:eastAsia="he-IL"/>
        </w:rPr>
      </w:pPr>
      <w:r w:rsidRPr="00962690">
        <w:rPr>
          <w:rFonts w:ascii="David" w:eastAsia="David" w:hAnsi="David" w:hint="cs"/>
          <w:szCs w:val="24"/>
          <w:rtl/>
          <w:lang w:eastAsia="he-IL"/>
        </w:rPr>
        <w:t>לכבוד</w:t>
      </w:r>
    </w:p>
    <w:p w14:paraId="0743CDE9" w14:textId="77777777" w:rsidR="00BE0B75" w:rsidRDefault="00BA5B08">
      <w:pPr>
        <w:widowControl w:val="0"/>
        <w:tabs>
          <w:tab w:val="clear" w:pos="709"/>
          <w:tab w:val="clear" w:pos="1418"/>
          <w:tab w:val="clear" w:pos="2268"/>
          <w:tab w:val="clear" w:pos="3289"/>
        </w:tabs>
        <w:spacing w:before="120" w:after="120"/>
        <w:ind w:left="48"/>
        <w:rPr>
          <w:rFonts w:ascii="David" w:eastAsia="David" w:hAnsi="David"/>
          <w:szCs w:val="24"/>
          <w:rtl/>
          <w:lang w:eastAsia="he-IL"/>
        </w:rPr>
      </w:pPr>
      <w:r w:rsidRPr="00962690">
        <w:rPr>
          <w:rFonts w:ascii="David" w:eastAsia="David" w:hAnsi="David" w:hint="cs"/>
          <w:szCs w:val="24"/>
          <w:rtl/>
          <w:lang w:eastAsia="he-IL"/>
        </w:rPr>
        <w:t>משרד הבריאות</w:t>
      </w:r>
    </w:p>
    <w:p w14:paraId="4F3F2043" w14:textId="77777777" w:rsidR="00BE0B75" w:rsidRDefault="00BA5B08">
      <w:pPr>
        <w:widowControl w:val="0"/>
        <w:tabs>
          <w:tab w:val="clear" w:pos="709"/>
          <w:tab w:val="clear" w:pos="1418"/>
          <w:tab w:val="clear" w:pos="2268"/>
          <w:tab w:val="clear" w:pos="3289"/>
        </w:tabs>
        <w:spacing w:before="120" w:after="120"/>
        <w:ind w:left="48"/>
        <w:rPr>
          <w:rFonts w:ascii="David" w:eastAsia="David" w:hAnsi="David"/>
          <w:szCs w:val="24"/>
          <w:rtl/>
          <w:lang w:eastAsia="he-IL"/>
        </w:rPr>
      </w:pPr>
      <w:r w:rsidRPr="00962690">
        <w:rPr>
          <w:rFonts w:ascii="David" w:eastAsia="David" w:hAnsi="David" w:hint="cs"/>
          <w:szCs w:val="24"/>
          <w:rtl/>
          <w:lang w:eastAsia="he-IL"/>
        </w:rPr>
        <w:t xml:space="preserve">רח' </w:t>
      </w:r>
      <w:r w:rsidR="001F24D7">
        <w:rPr>
          <w:rFonts w:ascii="David" w:eastAsia="David" w:hAnsi="David" w:hint="cs"/>
          <w:szCs w:val="24"/>
          <w:rtl/>
          <w:lang w:eastAsia="he-IL"/>
        </w:rPr>
        <w:t>ירמיהו 39</w:t>
      </w:r>
    </w:p>
    <w:p w14:paraId="43C58228" w14:textId="77777777" w:rsidR="00BE0B75" w:rsidRDefault="00BA5B08">
      <w:pPr>
        <w:widowControl w:val="0"/>
        <w:tabs>
          <w:tab w:val="clear" w:pos="709"/>
          <w:tab w:val="clear" w:pos="1418"/>
          <w:tab w:val="clear" w:pos="2268"/>
          <w:tab w:val="clear" w:pos="3289"/>
        </w:tabs>
        <w:spacing w:before="120" w:after="120"/>
        <w:ind w:left="48"/>
        <w:rPr>
          <w:rFonts w:ascii="David" w:eastAsia="David" w:hAnsi="David"/>
          <w:szCs w:val="24"/>
          <w:u w:val="single"/>
          <w:rtl/>
          <w:lang w:eastAsia="he-IL"/>
        </w:rPr>
      </w:pPr>
      <w:r w:rsidRPr="00962690">
        <w:rPr>
          <w:rFonts w:ascii="David" w:eastAsia="David" w:hAnsi="David" w:hint="eastAsia"/>
          <w:szCs w:val="24"/>
          <w:u w:val="single"/>
          <w:rtl/>
          <w:lang w:eastAsia="he-IL"/>
        </w:rPr>
        <w:t>ירושלים</w:t>
      </w:r>
    </w:p>
    <w:p w14:paraId="0B1F0DE1" w14:textId="77777777" w:rsidR="00BE0B75" w:rsidRDefault="00BA5B08">
      <w:pPr>
        <w:widowControl w:val="0"/>
        <w:tabs>
          <w:tab w:val="clear" w:pos="709"/>
          <w:tab w:val="clear" w:pos="1418"/>
          <w:tab w:val="clear" w:pos="2268"/>
          <w:tab w:val="clear" w:pos="3289"/>
        </w:tabs>
        <w:spacing w:before="120" w:after="120" w:line="360" w:lineRule="auto"/>
        <w:ind w:left="405"/>
        <w:jc w:val="center"/>
        <w:rPr>
          <w:rFonts w:ascii="David" w:eastAsia="David" w:hAnsi="David"/>
          <w:b/>
          <w:bCs/>
          <w:szCs w:val="24"/>
          <w:u w:val="single"/>
          <w:rtl/>
          <w:lang w:eastAsia="he-IL"/>
        </w:rPr>
      </w:pPr>
      <w:r w:rsidRPr="00962690">
        <w:rPr>
          <w:rFonts w:ascii="David" w:eastAsia="David" w:hAnsi="David" w:hint="cs"/>
          <w:b/>
          <w:bCs/>
          <w:szCs w:val="24"/>
          <w:u w:val="single"/>
          <w:rtl/>
          <w:lang w:eastAsia="he-IL"/>
        </w:rPr>
        <w:t>הצהרה בדבר שימוש בתוכנות מקור</w:t>
      </w:r>
    </w:p>
    <w:p w14:paraId="41641FF1" w14:textId="77777777" w:rsidR="00BE0B75" w:rsidRDefault="00BE0B75">
      <w:pPr>
        <w:widowControl w:val="0"/>
        <w:tabs>
          <w:tab w:val="clear" w:pos="709"/>
          <w:tab w:val="clear" w:pos="1418"/>
          <w:tab w:val="clear" w:pos="2268"/>
          <w:tab w:val="clear" w:pos="3289"/>
        </w:tabs>
        <w:spacing w:before="120" w:after="120" w:line="360" w:lineRule="auto"/>
        <w:ind w:left="405"/>
        <w:jc w:val="center"/>
        <w:rPr>
          <w:rFonts w:ascii="David" w:eastAsia="David" w:hAnsi="David"/>
          <w:b/>
          <w:bCs/>
          <w:szCs w:val="24"/>
          <w:u w:val="single"/>
          <w:rtl/>
          <w:lang w:eastAsia="he-IL"/>
        </w:rPr>
      </w:pPr>
    </w:p>
    <w:p w14:paraId="392A4B06" w14:textId="77777777" w:rsidR="00BE0B75" w:rsidRDefault="00BA5B08">
      <w:pPr>
        <w:widowControl w:val="0"/>
        <w:tabs>
          <w:tab w:val="clear" w:pos="709"/>
          <w:tab w:val="clear" w:pos="1418"/>
          <w:tab w:val="clear" w:pos="2268"/>
          <w:tab w:val="clear" w:pos="3289"/>
        </w:tabs>
        <w:spacing w:before="240" w:line="360" w:lineRule="auto"/>
        <w:ind w:left="434"/>
        <w:jc w:val="both"/>
        <w:rPr>
          <w:rFonts w:ascii="David" w:eastAsia="David" w:hAnsi="David"/>
          <w:szCs w:val="24"/>
          <w:rtl/>
          <w:lang w:eastAsia="he-IL"/>
        </w:rPr>
      </w:pPr>
      <w:r w:rsidRPr="00962690">
        <w:rPr>
          <w:rFonts w:ascii="David" w:eastAsia="David" w:hAnsi="David" w:hint="eastAsia"/>
          <w:szCs w:val="24"/>
          <w:rtl/>
          <w:lang w:eastAsia="he-IL"/>
        </w:rPr>
        <w:t>אני</w:t>
      </w:r>
      <w:r w:rsidRPr="00962690">
        <w:rPr>
          <w:rFonts w:ascii="David" w:eastAsia="David" w:hAnsi="David"/>
          <w:szCs w:val="24"/>
          <w:rtl/>
          <w:lang w:eastAsia="he-IL"/>
        </w:rPr>
        <w:t xml:space="preserve"> </w:t>
      </w:r>
      <w:r w:rsidRPr="00962690">
        <w:rPr>
          <w:rFonts w:ascii="David" w:eastAsia="David" w:hAnsi="David" w:hint="eastAsia"/>
          <w:szCs w:val="24"/>
          <w:rtl/>
          <w:lang w:eastAsia="he-IL"/>
        </w:rPr>
        <w:t>הח</w:t>
      </w:r>
      <w:r w:rsidRPr="00962690">
        <w:rPr>
          <w:rFonts w:ascii="David" w:eastAsia="David" w:hAnsi="David"/>
          <w:szCs w:val="24"/>
          <w:rtl/>
          <w:lang w:eastAsia="he-IL"/>
        </w:rPr>
        <w:t xml:space="preserve">"מ __________ </w:t>
      </w:r>
      <w:r w:rsidRPr="00962690">
        <w:rPr>
          <w:rFonts w:ascii="David" w:eastAsia="David" w:hAnsi="David" w:hint="eastAsia"/>
          <w:szCs w:val="24"/>
          <w:rtl/>
          <w:lang w:eastAsia="he-IL"/>
        </w:rPr>
        <w:t>ת</w:t>
      </w:r>
      <w:r w:rsidRPr="00962690">
        <w:rPr>
          <w:rFonts w:ascii="David" w:eastAsia="David" w:hAnsi="David"/>
          <w:szCs w:val="24"/>
          <w:rtl/>
          <w:lang w:eastAsia="he-IL"/>
        </w:rPr>
        <w:t xml:space="preserve">.ז. __________________ </w:t>
      </w:r>
      <w:r w:rsidRPr="00962690">
        <w:rPr>
          <w:rFonts w:ascii="David" w:eastAsia="David" w:hAnsi="David" w:hint="eastAsia"/>
          <w:szCs w:val="24"/>
          <w:rtl/>
          <w:lang w:eastAsia="he-IL"/>
        </w:rPr>
        <w:t>לאחר</w:t>
      </w:r>
      <w:r w:rsidRPr="00962690">
        <w:rPr>
          <w:rFonts w:ascii="David" w:eastAsia="David" w:hAnsi="David"/>
          <w:szCs w:val="24"/>
          <w:rtl/>
          <w:lang w:eastAsia="he-IL"/>
        </w:rPr>
        <w:t xml:space="preserve"> </w:t>
      </w:r>
      <w:r w:rsidRPr="00962690">
        <w:rPr>
          <w:rFonts w:ascii="David" w:eastAsia="David" w:hAnsi="David" w:hint="eastAsia"/>
          <w:szCs w:val="24"/>
          <w:rtl/>
          <w:lang w:eastAsia="he-IL"/>
        </w:rPr>
        <w:t>שהוזהרתי</w:t>
      </w:r>
      <w:r w:rsidRPr="00962690">
        <w:rPr>
          <w:rFonts w:ascii="David" w:eastAsia="David" w:hAnsi="David"/>
          <w:szCs w:val="24"/>
          <w:rtl/>
          <w:lang w:eastAsia="he-IL"/>
        </w:rPr>
        <w:t xml:space="preserve"> </w:t>
      </w:r>
      <w:r w:rsidRPr="00962690">
        <w:rPr>
          <w:rFonts w:ascii="David" w:eastAsia="David" w:hAnsi="David" w:hint="eastAsia"/>
          <w:szCs w:val="24"/>
          <w:rtl/>
          <w:lang w:eastAsia="he-IL"/>
        </w:rPr>
        <w:t>כי</w:t>
      </w:r>
      <w:r w:rsidRPr="00962690">
        <w:rPr>
          <w:rFonts w:ascii="David" w:eastAsia="David" w:hAnsi="David"/>
          <w:szCs w:val="24"/>
          <w:rtl/>
          <w:lang w:eastAsia="he-IL"/>
        </w:rPr>
        <w:t xml:space="preserve"> </w:t>
      </w:r>
      <w:r w:rsidRPr="00962690">
        <w:rPr>
          <w:rFonts w:ascii="David" w:eastAsia="David" w:hAnsi="David" w:hint="eastAsia"/>
          <w:szCs w:val="24"/>
          <w:rtl/>
          <w:lang w:eastAsia="he-IL"/>
        </w:rPr>
        <w:t>עלי</w:t>
      </w:r>
      <w:r w:rsidRPr="00962690">
        <w:rPr>
          <w:rFonts w:ascii="David" w:eastAsia="David" w:hAnsi="David"/>
          <w:szCs w:val="24"/>
          <w:rtl/>
          <w:lang w:eastAsia="he-IL"/>
        </w:rPr>
        <w:t xml:space="preserve"> </w:t>
      </w:r>
      <w:r w:rsidRPr="00962690">
        <w:rPr>
          <w:rFonts w:ascii="David" w:eastAsia="David" w:hAnsi="David" w:hint="eastAsia"/>
          <w:szCs w:val="24"/>
          <w:rtl/>
          <w:lang w:eastAsia="he-IL"/>
        </w:rPr>
        <w:t>לומר</w:t>
      </w:r>
      <w:r w:rsidRPr="00962690">
        <w:rPr>
          <w:rFonts w:ascii="David" w:eastAsia="David" w:hAnsi="David"/>
          <w:szCs w:val="24"/>
          <w:rtl/>
          <w:lang w:eastAsia="he-IL"/>
        </w:rPr>
        <w:t xml:space="preserve"> </w:t>
      </w:r>
      <w:r w:rsidRPr="00962690">
        <w:rPr>
          <w:rFonts w:ascii="David" w:eastAsia="David" w:hAnsi="David" w:hint="eastAsia"/>
          <w:szCs w:val="24"/>
          <w:rtl/>
          <w:lang w:eastAsia="he-IL"/>
        </w:rPr>
        <w:t>את</w:t>
      </w:r>
      <w:r w:rsidRPr="00962690">
        <w:rPr>
          <w:rFonts w:ascii="David" w:eastAsia="David" w:hAnsi="David"/>
          <w:szCs w:val="24"/>
          <w:rtl/>
          <w:lang w:eastAsia="he-IL"/>
        </w:rPr>
        <w:t xml:space="preserve"> </w:t>
      </w:r>
      <w:r w:rsidRPr="00962690">
        <w:rPr>
          <w:rFonts w:ascii="David" w:eastAsia="David" w:hAnsi="David" w:hint="eastAsia"/>
          <w:szCs w:val="24"/>
          <w:rtl/>
          <w:lang w:eastAsia="he-IL"/>
        </w:rPr>
        <w:t>האמת</w:t>
      </w:r>
      <w:r w:rsidRPr="00962690">
        <w:rPr>
          <w:rFonts w:ascii="David" w:eastAsia="David" w:hAnsi="David"/>
          <w:szCs w:val="24"/>
          <w:rtl/>
          <w:lang w:eastAsia="he-IL"/>
        </w:rPr>
        <w:t xml:space="preserve"> </w:t>
      </w:r>
      <w:r w:rsidRPr="00962690">
        <w:rPr>
          <w:rFonts w:ascii="David" w:eastAsia="David" w:hAnsi="David" w:hint="eastAsia"/>
          <w:szCs w:val="24"/>
          <w:rtl/>
          <w:lang w:eastAsia="he-IL"/>
        </w:rPr>
        <w:t>וכי</w:t>
      </w:r>
      <w:r w:rsidRPr="00962690">
        <w:rPr>
          <w:rFonts w:ascii="David" w:eastAsia="David" w:hAnsi="David"/>
          <w:szCs w:val="24"/>
          <w:rtl/>
          <w:lang w:eastAsia="he-IL"/>
        </w:rPr>
        <w:t xml:space="preserve"> </w:t>
      </w:r>
      <w:r w:rsidRPr="00962690">
        <w:rPr>
          <w:rFonts w:ascii="David" w:eastAsia="David" w:hAnsi="David" w:hint="eastAsia"/>
          <w:szCs w:val="24"/>
          <w:rtl/>
          <w:lang w:eastAsia="he-IL"/>
        </w:rPr>
        <w:t>אהיה</w:t>
      </w:r>
      <w:r w:rsidRPr="00962690">
        <w:rPr>
          <w:rFonts w:ascii="David" w:eastAsia="David" w:hAnsi="David"/>
          <w:szCs w:val="24"/>
          <w:rtl/>
          <w:lang w:eastAsia="he-IL"/>
        </w:rPr>
        <w:t xml:space="preserve"> </w:t>
      </w:r>
      <w:r w:rsidRPr="00962690">
        <w:rPr>
          <w:rFonts w:ascii="David" w:eastAsia="David" w:hAnsi="David" w:hint="eastAsia"/>
          <w:szCs w:val="24"/>
          <w:rtl/>
          <w:lang w:eastAsia="he-IL"/>
        </w:rPr>
        <w:t>צפוי</w:t>
      </w:r>
      <w:r w:rsidRPr="00962690">
        <w:rPr>
          <w:rFonts w:ascii="David" w:eastAsia="David" w:hAnsi="David"/>
          <w:szCs w:val="24"/>
          <w:rtl/>
          <w:lang w:eastAsia="he-IL"/>
        </w:rPr>
        <w:t xml:space="preserve"> </w:t>
      </w:r>
      <w:r w:rsidRPr="00962690">
        <w:rPr>
          <w:rFonts w:ascii="David" w:eastAsia="David" w:hAnsi="David" w:hint="eastAsia"/>
          <w:szCs w:val="24"/>
          <w:rtl/>
          <w:lang w:eastAsia="he-IL"/>
        </w:rPr>
        <w:t>לעונשים</w:t>
      </w:r>
      <w:r w:rsidRPr="00962690">
        <w:rPr>
          <w:rFonts w:ascii="David" w:eastAsia="David" w:hAnsi="David"/>
          <w:szCs w:val="24"/>
          <w:rtl/>
          <w:lang w:eastAsia="he-IL"/>
        </w:rPr>
        <w:t xml:space="preserve"> </w:t>
      </w:r>
      <w:r w:rsidRPr="00962690">
        <w:rPr>
          <w:rFonts w:ascii="David" w:eastAsia="David" w:hAnsi="David" w:hint="eastAsia"/>
          <w:szCs w:val="24"/>
          <w:rtl/>
          <w:lang w:eastAsia="he-IL"/>
        </w:rPr>
        <w:t>הקבועים</w:t>
      </w:r>
      <w:r w:rsidRPr="00962690">
        <w:rPr>
          <w:rFonts w:ascii="David" w:eastAsia="David" w:hAnsi="David"/>
          <w:szCs w:val="24"/>
          <w:rtl/>
          <w:lang w:eastAsia="he-IL"/>
        </w:rPr>
        <w:t xml:space="preserve"> </w:t>
      </w:r>
      <w:r w:rsidRPr="00962690">
        <w:rPr>
          <w:rFonts w:ascii="David" w:eastAsia="David" w:hAnsi="David" w:hint="eastAsia"/>
          <w:szCs w:val="24"/>
          <w:rtl/>
          <w:lang w:eastAsia="he-IL"/>
        </w:rPr>
        <w:t>בחוק</w:t>
      </w:r>
      <w:r w:rsidRPr="00962690">
        <w:rPr>
          <w:rFonts w:ascii="David" w:eastAsia="David" w:hAnsi="David"/>
          <w:szCs w:val="24"/>
          <w:rtl/>
          <w:lang w:eastAsia="he-IL"/>
        </w:rPr>
        <w:t xml:space="preserve"> </w:t>
      </w:r>
      <w:r w:rsidRPr="00962690">
        <w:rPr>
          <w:rFonts w:ascii="David" w:eastAsia="David" w:hAnsi="David" w:hint="eastAsia"/>
          <w:szCs w:val="24"/>
          <w:rtl/>
          <w:lang w:eastAsia="he-IL"/>
        </w:rPr>
        <w:t>אם</w:t>
      </w:r>
      <w:r w:rsidRPr="00962690">
        <w:rPr>
          <w:rFonts w:ascii="David" w:eastAsia="David" w:hAnsi="David"/>
          <w:szCs w:val="24"/>
          <w:rtl/>
          <w:lang w:eastAsia="he-IL"/>
        </w:rPr>
        <w:t xml:space="preserve"> </w:t>
      </w:r>
      <w:r w:rsidRPr="00962690">
        <w:rPr>
          <w:rFonts w:ascii="David" w:eastAsia="David" w:hAnsi="David" w:hint="eastAsia"/>
          <w:szCs w:val="24"/>
          <w:rtl/>
          <w:lang w:eastAsia="he-IL"/>
        </w:rPr>
        <w:t>לא</w:t>
      </w:r>
      <w:r w:rsidRPr="00962690">
        <w:rPr>
          <w:rFonts w:ascii="David" w:eastAsia="David" w:hAnsi="David"/>
          <w:szCs w:val="24"/>
          <w:rtl/>
          <w:lang w:eastAsia="he-IL"/>
        </w:rPr>
        <w:t xml:space="preserve"> </w:t>
      </w:r>
      <w:r w:rsidRPr="00962690">
        <w:rPr>
          <w:rFonts w:ascii="David" w:eastAsia="David" w:hAnsi="David" w:hint="eastAsia"/>
          <w:szCs w:val="24"/>
          <w:rtl/>
          <w:lang w:eastAsia="he-IL"/>
        </w:rPr>
        <w:t>אעשה</w:t>
      </w:r>
      <w:r w:rsidRPr="00962690">
        <w:rPr>
          <w:rFonts w:ascii="David" w:eastAsia="David" w:hAnsi="David"/>
          <w:szCs w:val="24"/>
          <w:rtl/>
          <w:lang w:eastAsia="he-IL"/>
        </w:rPr>
        <w:t xml:space="preserve"> </w:t>
      </w:r>
      <w:r w:rsidRPr="00962690">
        <w:rPr>
          <w:rFonts w:ascii="David" w:eastAsia="David" w:hAnsi="David" w:hint="eastAsia"/>
          <w:szCs w:val="24"/>
          <w:rtl/>
          <w:lang w:eastAsia="he-IL"/>
        </w:rPr>
        <w:t>כן</w:t>
      </w:r>
      <w:r w:rsidRPr="00962690">
        <w:rPr>
          <w:rFonts w:ascii="David" w:eastAsia="David" w:hAnsi="David"/>
          <w:szCs w:val="24"/>
          <w:rtl/>
          <w:lang w:eastAsia="he-IL"/>
        </w:rPr>
        <w:t xml:space="preserve">, </w:t>
      </w:r>
      <w:r w:rsidRPr="00962690">
        <w:rPr>
          <w:rFonts w:ascii="David" w:eastAsia="David" w:hAnsi="David" w:hint="eastAsia"/>
          <w:szCs w:val="24"/>
          <w:rtl/>
          <w:lang w:eastAsia="he-IL"/>
        </w:rPr>
        <w:t>מצהיר</w:t>
      </w:r>
      <w:r w:rsidRPr="00962690">
        <w:rPr>
          <w:rFonts w:ascii="David" w:eastAsia="David" w:hAnsi="David"/>
          <w:szCs w:val="24"/>
          <w:rtl/>
          <w:lang w:eastAsia="he-IL"/>
        </w:rPr>
        <w:t xml:space="preserve">/ה </w:t>
      </w:r>
      <w:r w:rsidRPr="00962690">
        <w:rPr>
          <w:rFonts w:ascii="David" w:eastAsia="David" w:hAnsi="David" w:hint="eastAsia"/>
          <w:szCs w:val="24"/>
          <w:rtl/>
          <w:lang w:eastAsia="he-IL"/>
        </w:rPr>
        <w:t>בזה</w:t>
      </w:r>
      <w:r w:rsidRPr="00962690">
        <w:rPr>
          <w:rFonts w:ascii="David" w:eastAsia="David" w:hAnsi="David"/>
          <w:szCs w:val="24"/>
          <w:rtl/>
          <w:lang w:eastAsia="he-IL"/>
        </w:rPr>
        <w:t xml:space="preserve"> </w:t>
      </w:r>
      <w:r w:rsidRPr="00962690">
        <w:rPr>
          <w:rFonts w:ascii="David" w:eastAsia="David" w:hAnsi="David" w:hint="eastAsia"/>
          <w:szCs w:val="24"/>
          <w:rtl/>
          <w:lang w:eastAsia="he-IL"/>
        </w:rPr>
        <w:t>כדלקמן</w:t>
      </w:r>
      <w:r w:rsidRPr="00962690">
        <w:rPr>
          <w:rFonts w:ascii="David" w:eastAsia="David" w:hAnsi="David"/>
          <w:szCs w:val="24"/>
          <w:rtl/>
          <w:lang w:eastAsia="he-IL"/>
        </w:rPr>
        <w:t>:</w:t>
      </w:r>
    </w:p>
    <w:p w14:paraId="268D034B" w14:textId="77777777" w:rsidR="00BE0B75" w:rsidRDefault="00BA5B08" w:rsidP="004D523D">
      <w:pPr>
        <w:widowControl w:val="0"/>
        <w:numPr>
          <w:ilvl w:val="0"/>
          <w:numId w:val="9"/>
        </w:numPr>
        <w:tabs>
          <w:tab w:val="clear" w:pos="720"/>
          <w:tab w:val="clear" w:pos="1418"/>
          <w:tab w:val="clear" w:pos="2268"/>
          <w:tab w:val="clear" w:pos="3289"/>
          <w:tab w:val="num" w:pos="768"/>
        </w:tabs>
        <w:autoSpaceDE w:val="0"/>
        <w:autoSpaceDN w:val="0"/>
        <w:spacing w:before="240" w:line="360" w:lineRule="auto"/>
        <w:ind w:left="768"/>
        <w:jc w:val="both"/>
        <w:rPr>
          <w:rFonts w:ascii="David" w:eastAsia="David" w:hAnsi="David"/>
          <w:szCs w:val="24"/>
          <w:rtl/>
          <w:lang w:eastAsia="he-IL"/>
        </w:rPr>
      </w:pPr>
      <w:r w:rsidRPr="00962690">
        <w:rPr>
          <w:rFonts w:ascii="David" w:eastAsia="David" w:hAnsi="David" w:hint="eastAsia"/>
          <w:szCs w:val="24"/>
          <w:rtl/>
          <w:lang w:eastAsia="he-IL"/>
        </w:rPr>
        <w:t>הנני</w:t>
      </w:r>
      <w:r w:rsidRPr="00962690">
        <w:rPr>
          <w:rFonts w:ascii="David" w:eastAsia="David" w:hAnsi="David"/>
          <w:szCs w:val="24"/>
          <w:rtl/>
          <w:lang w:eastAsia="he-IL"/>
        </w:rPr>
        <w:t xml:space="preserve"> נותן תצהיר זה בשם _________________ שהוא הגוף המבקש להתקשר עם המזמין במסגרת מכרז זה (להלן: "המציע"). אני מכהן כ_______________ והנני מוסמך/ת לתת תצהיר זה בשם המציע. </w:t>
      </w:r>
    </w:p>
    <w:p w14:paraId="0AC40D1F" w14:textId="7908A97A" w:rsidR="00BE0B75" w:rsidRPr="00774934" w:rsidRDefault="00BA5B08" w:rsidP="004D523D">
      <w:pPr>
        <w:widowControl w:val="0"/>
        <w:numPr>
          <w:ilvl w:val="0"/>
          <w:numId w:val="9"/>
        </w:numPr>
        <w:tabs>
          <w:tab w:val="clear" w:pos="720"/>
          <w:tab w:val="clear" w:pos="1418"/>
          <w:tab w:val="clear" w:pos="2268"/>
          <w:tab w:val="clear" w:pos="3289"/>
          <w:tab w:val="num" w:pos="768"/>
        </w:tabs>
        <w:autoSpaceDE w:val="0"/>
        <w:autoSpaceDN w:val="0"/>
        <w:spacing w:before="240" w:line="360" w:lineRule="auto"/>
        <w:ind w:left="768"/>
        <w:jc w:val="both"/>
        <w:rPr>
          <w:rFonts w:ascii="David" w:eastAsia="David" w:hAnsi="David"/>
          <w:szCs w:val="24"/>
          <w:rtl/>
          <w:lang w:eastAsia="he-IL"/>
        </w:rPr>
      </w:pPr>
      <w:r w:rsidRPr="00774934">
        <w:rPr>
          <w:rFonts w:ascii="David" w:eastAsia="David" w:hAnsi="David" w:hint="eastAsia"/>
          <w:szCs w:val="24"/>
          <w:rtl/>
          <w:lang w:eastAsia="he-IL"/>
        </w:rPr>
        <w:t>הריני</w:t>
      </w:r>
      <w:r w:rsidRPr="00774934">
        <w:rPr>
          <w:rFonts w:ascii="David" w:eastAsia="David" w:hAnsi="David"/>
          <w:szCs w:val="24"/>
          <w:rtl/>
          <w:lang w:eastAsia="he-IL"/>
        </w:rPr>
        <w:t xml:space="preserve"> להצהיר כי המציע מתחייב לעשות שימוש אך ורק בתוכנות מקוריות לצורך מכרז מס'</w:t>
      </w:r>
      <w:r w:rsidR="00F404A6">
        <w:rPr>
          <w:rFonts w:ascii="David" w:eastAsia="David" w:hAnsi="David" w:hint="cs"/>
          <w:szCs w:val="24"/>
          <w:rtl/>
          <w:lang w:eastAsia="he-IL"/>
        </w:rPr>
        <w:t xml:space="preserve"> </w:t>
      </w:r>
      <w:r w:rsidR="00F404A6">
        <w:rPr>
          <w:rFonts w:hint="cs"/>
          <w:szCs w:val="24"/>
          <w:rtl/>
        </w:rPr>
        <w:t>45/2018</w:t>
      </w:r>
      <w:r w:rsidR="00BC6ED2" w:rsidRPr="00774934">
        <w:rPr>
          <w:rFonts w:ascii="David" w:eastAsia="David" w:hAnsi="David"/>
          <w:szCs w:val="24"/>
          <w:rtl/>
          <w:lang w:eastAsia="he-IL"/>
        </w:rPr>
        <w:t xml:space="preserve"> </w:t>
      </w:r>
      <w:r w:rsidRPr="00774934">
        <w:rPr>
          <w:rFonts w:ascii="David" w:eastAsia="David" w:hAnsi="David"/>
          <w:szCs w:val="24"/>
          <w:rtl/>
          <w:lang w:eastAsia="he-IL"/>
        </w:rPr>
        <w:t xml:space="preserve">ולצורך ביצוע השירותים נשוא המכרז, ככל שהצעתו תוכרז כזוכה על ידי משרד הבריאות. </w:t>
      </w:r>
    </w:p>
    <w:p w14:paraId="1E380C92" w14:textId="77777777" w:rsidR="00BE0B75" w:rsidRDefault="00BA5B08" w:rsidP="004D523D">
      <w:pPr>
        <w:widowControl w:val="0"/>
        <w:numPr>
          <w:ilvl w:val="0"/>
          <w:numId w:val="9"/>
        </w:numPr>
        <w:tabs>
          <w:tab w:val="clear" w:pos="720"/>
          <w:tab w:val="clear" w:pos="1418"/>
          <w:tab w:val="clear" w:pos="2268"/>
          <w:tab w:val="clear" w:pos="3289"/>
          <w:tab w:val="num" w:pos="768"/>
        </w:tabs>
        <w:autoSpaceDE w:val="0"/>
        <w:autoSpaceDN w:val="0"/>
        <w:spacing w:before="240" w:line="360" w:lineRule="auto"/>
        <w:ind w:left="768"/>
        <w:jc w:val="both"/>
        <w:rPr>
          <w:rFonts w:ascii="David" w:eastAsia="David" w:hAnsi="David"/>
          <w:szCs w:val="24"/>
          <w:lang w:eastAsia="he-IL"/>
        </w:rPr>
      </w:pPr>
      <w:r w:rsidRPr="00962690">
        <w:rPr>
          <w:rFonts w:ascii="David" w:eastAsia="David" w:hAnsi="David" w:hint="eastAsia"/>
          <w:szCs w:val="24"/>
          <w:rtl/>
          <w:lang w:eastAsia="he-IL"/>
        </w:rPr>
        <w:t>זה</w:t>
      </w:r>
      <w:r w:rsidRPr="00962690">
        <w:rPr>
          <w:rFonts w:ascii="David" w:eastAsia="David" w:hAnsi="David"/>
          <w:szCs w:val="24"/>
          <w:rtl/>
          <w:lang w:eastAsia="he-IL"/>
        </w:rPr>
        <w:t xml:space="preserve"> שמי, להלן חתימתי ותוכן תצהירי דלעיל אמת. </w:t>
      </w:r>
    </w:p>
    <w:p w14:paraId="6746FA41" w14:textId="77777777" w:rsidR="00BE0B75" w:rsidRDefault="00BE0B75">
      <w:pPr>
        <w:widowControl w:val="0"/>
        <w:tabs>
          <w:tab w:val="clear" w:pos="709"/>
          <w:tab w:val="clear" w:pos="1418"/>
          <w:tab w:val="clear" w:pos="2268"/>
          <w:tab w:val="clear" w:pos="3289"/>
        </w:tabs>
        <w:spacing w:line="360" w:lineRule="auto"/>
        <w:ind w:left="48"/>
        <w:rPr>
          <w:rFonts w:ascii="David" w:eastAsia="David" w:hAnsi="David"/>
          <w:b/>
          <w:bCs/>
          <w:szCs w:val="24"/>
          <w:rtl/>
          <w:lang w:eastAsia="he-IL"/>
        </w:rPr>
      </w:pP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BC1C03" w:rsidRPr="008060EE" w14:paraId="52569E4D" w14:textId="77777777" w:rsidTr="00560110">
        <w:tc>
          <w:tcPr>
            <w:tcW w:w="9855" w:type="dxa"/>
            <w:gridSpan w:val="3"/>
            <w:tcBorders>
              <w:top w:val="nil"/>
              <w:left w:val="nil"/>
              <w:bottom w:val="single" w:sz="4" w:space="0" w:color="auto"/>
              <w:right w:val="nil"/>
            </w:tcBorders>
          </w:tcPr>
          <w:p w14:paraId="28FB78D0"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b/>
                <w:bCs/>
                <w:szCs w:val="24"/>
                <w:rtl/>
                <w:lang w:eastAsia="he-IL"/>
              </w:rPr>
              <w:t xml:space="preserve">לראיה </w:t>
            </w:r>
            <w:r w:rsidRPr="008060EE">
              <w:rPr>
                <w:rFonts w:ascii="David" w:eastAsia="David" w:hAnsi="David" w:hint="cs"/>
                <w:b/>
                <w:bCs/>
                <w:szCs w:val="24"/>
                <w:rtl/>
                <w:lang w:eastAsia="he-IL"/>
              </w:rPr>
              <w:t xml:space="preserve">באתי </w:t>
            </w:r>
            <w:r w:rsidRPr="008060EE">
              <w:rPr>
                <w:rFonts w:ascii="David" w:eastAsia="David" w:hAnsi="David"/>
                <w:b/>
                <w:bCs/>
                <w:szCs w:val="24"/>
                <w:rtl/>
                <w:lang w:eastAsia="he-IL"/>
              </w:rPr>
              <w:t xml:space="preserve">על החתום </w:t>
            </w:r>
          </w:p>
        </w:tc>
      </w:tr>
      <w:tr w:rsidR="00BC1C03" w:rsidRPr="008060EE" w14:paraId="0A495938" w14:textId="77777777" w:rsidTr="00560110">
        <w:trPr>
          <w:trHeight w:val="397"/>
        </w:trPr>
        <w:tc>
          <w:tcPr>
            <w:tcW w:w="3051" w:type="dxa"/>
            <w:tcBorders>
              <w:top w:val="single" w:sz="4" w:space="0" w:color="auto"/>
              <w:left w:val="single" w:sz="4" w:space="0" w:color="auto"/>
              <w:bottom w:val="single" w:sz="4" w:space="0" w:color="auto"/>
              <w:right w:val="single" w:sz="4" w:space="0" w:color="auto"/>
            </w:tcBorders>
          </w:tcPr>
          <w:p w14:paraId="6003C889"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14:paraId="0C312470"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14:paraId="544F890B"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BC1C03" w:rsidRPr="008060EE" w14:paraId="217C6FC7" w14:textId="77777777" w:rsidTr="00560110">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AF0743D"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5A81929"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BE6932">
              <w:rPr>
                <w:rFonts w:ascii="David" w:eastAsia="David" w:hAnsi="David"/>
                <w:szCs w:val="24"/>
                <w:rtl/>
                <w:lang w:eastAsia="he-IL"/>
              </w:rPr>
              <w:t xml:space="preserve">שם </w:t>
            </w:r>
            <w:r>
              <w:rPr>
                <w:rFonts w:ascii="David" w:eastAsia="David" w:hAnsi="David" w:hint="cs"/>
                <w:szCs w:val="24"/>
                <w:rtl/>
                <w:lang w:eastAsia="he-IL"/>
              </w:rPr>
              <w:t>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CD9FAF0"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 xml:space="preserve">חתימה </w:t>
            </w:r>
          </w:p>
        </w:tc>
      </w:tr>
      <w:tr w:rsidR="00BC1C03" w:rsidRPr="008060EE" w14:paraId="4622CB28" w14:textId="77777777" w:rsidTr="00560110">
        <w:tc>
          <w:tcPr>
            <w:tcW w:w="9855" w:type="dxa"/>
            <w:gridSpan w:val="3"/>
            <w:tcBorders>
              <w:top w:val="single" w:sz="4" w:space="0" w:color="auto"/>
              <w:left w:val="nil"/>
              <w:bottom w:val="nil"/>
              <w:right w:val="nil"/>
            </w:tcBorders>
          </w:tcPr>
          <w:p w14:paraId="3DD8EDAD"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BC1C03" w14:paraId="734DC804" w14:textId="77777777" w:rsidTr="00560110">
        <w:tc>
          <w:tcPr>
            <w:tcW w:w="9855" w:type="dxa"/>
            <w:gridSpan w:val="3"/>
            <w:tcBorders>
              <w:top w:val="nil"/>
              <w:left w:val="nil"/>
              <w:bottom w:val="nil"/>
              <w:right w:val="nil"/>
            </w:tcBorders>
          </w:tcPr>
          <w:p w14:paraId="3FD8980C" w14:textId="77777777" w:rsidR="00BC1C03" w:rsidRPr="00A5420C" w:rsidRDefault="00BC1C03" w:rsidP="00560110">
            <w:pPr>
              <w:widowControl w:val="0"/>
              <w:tabs>
                <w:tab w:val="clear" w:pos="709"/>
                <w:tab w:val="clear" w:pos="1418"/>
                <w:tab w:val="clear" w:pos="2268"/>
                <w:tab w:val="clear" w:pos="3289"/>
              </w:tabs>
              <w:spacing w:before="100" w:beforeAutospacing="1" w:after="100" w:afterAutospacing="1" w:line="360" w:lineRule="auto"/>
              <w:ind w:left="-35"/>
              <w:jc w:val="both"/>
              <w:rPr>
                <w:rFonts w:ascii="David" w:eastAsia="David" w:hAnsi="David"/>
                <w:szCs w:val="24"/>
                <w:lang w:eastAsia="he-IL"/>
              </w:rPr>
            </w:pPr>
            <w:r w:rsidRPr="00FE2D8C">
              <w:rPr>
                <w:rFonts w:ascii="David" w:eastAsia="David" w:hAnsi="David"/>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BC1C03" w:rsidRPr="008060EE" w14:paraId="71C109E4" w14:textId="77777777" w:rsidTr="00560110">
        <w:tc>
          <w:tcPr>
            <w:tcW w:w="3051" w:type="dxa"/>
            <w:tcBorders>
              <w:top w:val="nil"/>
              <w:left w:val="nil"/>
              <w:bottom w:val="single" w:sz="4" w:space="0" w:color="auto"/>
              <w:right w:val="nil"/>
            </w:tcBorders>
          </w:tcPr>
          <w:p w14:paraId="09FF427C"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rPr>
                <w:rFonts w:ascii="David" w:eastAsia="David" w:hAnsi="David"/>
                <w:szCs w:val="24"/>
                <w:lang w:eastAsia="he-IL"/>
              </w:rPr>
            </w:pPr>
          </w:p>
        </w:tc>
        <w:tc>
          <w:tcPr>
            <w:tcW w:w="3260" w:type="dxa"/>
            <w:tcBorders>
              <w:top w:val="nil"/>
              <w:left w:val="nil"/>
              <w:bottom w:val="single" w:sz="4" w:space="0" w:color="auto"/>
              <w:right w:val="nil"/>
            </w:tcBorders>
          </w:tcPr>
          <w:p w14:paraId="20A63A6F"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nil"/>
              <w:left w:val="nil"/>
              <w:bottom w:val="single" w:sz="4" w:space="0" w:color="auto"/>
              <w:right w:val="nil"/>
            </w:tcBorders>
          </w:tcPr>
          <w:p w14:paraId="241C6E52"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BC1C03" w:rsidRPr="008060EE" w14:paraId="5CF956A6" w14:textId="77777777" w:rsidTr="00560110">
        <w:trPr>
          <w:trHeight w:val="397"/>
        </w:trPr>
        <w:tc>
          <w:tcPr>
            <w:tcW w:w="3051" w:type="dxa"/>
            <w:tcBorders>
              <w:top w:val="single" w:sz="4" w:space="0" w:color="auto"/>
              <w:left w:val="single" w:sz="4" w:space="0" w:color="auto"/>
              <w:bottom w:val="single" w:sz="4" w:space="0" w:color="auto"/>
              <w:right w:val="single" w:sz="4" w:space="0" w:color="auto"/>
            </w:tcBorders>
          </w:tcPr>
          <w:p w14:paraId="15A56252"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14:paraId="04B9AC40"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14:paraId="6211B929"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BC1C03" w:rsidRPr="008060EE" w14:paraId="51E03922" w14:textId="77777777" w:rsidTr="00560110">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14:paraId="647E08B3"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5220B888"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4C541CC3" w14:textId="77777777" w:rsidR="00BC1C03" w:rsidRPr="008060EE" w:rsidRDefault="00BC1C03" w:rsidP="00560110">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חתימה וחותמת</w:t>
            </w:r>
          </w:p>
        </w:tc>
      </w:tr>
    </w:tbl>
    <w:p w14:paraId="21FCB474" w14:textId="77777777" w:rsidR="00BA5B08" w:rsidRPr="00962690" w:rsidRDefault="00BA5B08">
      <w:pPr>
        <w:widowControl w:val="0"/>
        <w:tabs>
          <w:tab w:val="clear" w:pos="709"/>
          <w:tab w:val="clear" w:pos="1418"/>
          <w:tab w:val="clear" w:pos="2268"/>
          <w:tab w:val="clear" w:pos="3289"/>
        </w:tabs>
        <w:ind w:left="48"/>
        <w:outlineLvl w:val="0"/>
        <w:rPr>
          <w:rFonts w:ascii="David" w:eastAsia="David" w:hAnsi="David"/>
          <w:b/>
          <w:bCs/>
          <w:szCs w:val="24"/>
          <w:rtl/>
          <w:lang w:eastAsia="he-IL"/>
        </w:rPr>
        <w:sectPr w:rsidR="00BA5B08" w:rsidRPr="00962690" w:rsidSect="00A03C24">
          <w:headerReference w:type="default" r:id="rId25"/>
          <w:type w:val="continuous"/>
          <w:pgSz w:w="11906" w:h="16838"/>
          <w:pgMar w:top="1440" w:right="1800" w:bottom="1440" w:left="1800" w:header="709" w:footer="709" w:gutter="0"/>
          <w:cols w:space="708"/>
          <w:titlePg/>
          <w:bidi/>
          <w:rtlGutter/>
          <w:docGrid w:linePitch="360"/>
        </w:sectPr>
      </w:pPr>
    </w:p>
    <w:p w14:paraId="76A39D94" w14:textId="77777777" w:rsidR="00BE0B75" w:rsidRDefault="00A23EAF">
      <w:pPr>
        <w:pStyle w:val="10"/>
        <w:ind w:left="48"/>
        <w:rPr>
          <w:rFonts w:eastAsia="David"/>
          <w:sz w:val="24"/>
          <w:szCs w:val="24"/>
          <w:rtl/>
          <w:lang w:eastAsia="he-IL"/>
        </w:rPr>
      </w:pPr>
      <w:bookmarkStart w:id="209" w:name="_Toc507603361"/>
      <w:bookmarkStart w:id="210" w:name="_Toc179599062"/>
      <w:r w:rsidRPr="006529F8">
        <w:rPr>
          <w:rFonts w:eastAsia="David" w:hint="cs"/>
          <w:sz w:val="24"/>
          <w:szCs w:val="24"/>
          <w:rtl/>
          <w:lang w:eastAsia="he-IL"/>
        </w:rPr>
        <w:t xml:space="preserve">נספח </w:t>
      </w:r>
      <w:r w:rsidR="00F03E8C">
        <w:rPr>
          <w:rFonts w:eastAsia="David" w:hint="cs"/>
          <w:sz w:val="24"/>
          <w:szCs w:val="24"/>
          <w:rtl/>
          <w:lang w:eastAsia="he-IL"/>
        </w:rPr>
        <w:t>א</w:t>
      </w:r>
      <w:r w:rsidR="00F03E8C">
        <w:rPr>
          <w:rFonts w:eastAsia="David"/>
          <w:sz w:val="24"/>
          <w:szCs w:val="24"/>
          <w:rtl/>
          <w:lang w:eastAsia="he-IL"/>
        </w:rPr>
        <w:t>'</w:t>
      </w:r>
      <w:r w:rsidR="00F03E8C">
        <w:rPr>
          <w:rFonts w:eastAsia="David" w:hint="cs"/>
          <w:sz w:val="24"/>
          <w:szCs w:val="24"/>
          <w:rtl/>
          <w:lang w:eastAsia="he-IL"/>
        </w:rPr>
        <w:t>7</w:t>
      </w:r>
      <w:r w:rsidRPr="006529F8">
        <w:rPr>
          <w:rFonts w:eastAsia="David" w:hint="cs"/>
          <w:sz w:val="24"/>
          <w:szCs w:val="24"/>
          <w:rtl/>
          <w:lang w:eastAsia="he-IL"/>
        </w:rPr>
        <w:t xml:space="preserve"> </w:t>
      </w:r>
      <w:r w:rsidRPr="00FE2D8C">
        <w:rPr>
          <w:rFonts w:eastAsia="David" w:hint="cs"/>
          <w:b w:val="0"/>
          <w:bCs w:val="0"/>
          <w:sz w:val="24"/>
          <w:szCs w:val="24"/>
          <w:rtl/>
          <w:lang w:eastAsia="he-IL"/>
        </w:rPr>
        <w:t>תצהיר על אי העסקה של עובדים זרים</w:t>
      </w:r>
      <w:bookmarkEnd w:id="209"/>
    </w:p>
    <w:p w14:paraId="7DE135FE" w14:textId="77777777" w:rsidR="00BE0B75" w:rsidRDefault="00C23313" w:rsidP="0025727E">
      <w:pPr>
        <w:ind w:left="48"/>
        <w:jc w:val="center"/>
        <w:rPr>
          <w:szCs w:val="24"/>
          <w:rtl/>
          <w:lang w:eastAsia="he-IL"/>
        </w:rPr>
      </w:pPr>
      <w:r w:rsidRPr="00C23313">
        <w:rPr>
          <w:rFonts w:hint="eastAsia"/>
          <w:szCs w:val="24"/>
          <w:rtl/>
          <w:lang w:eastAsia="he-IL"/>
        </w:rPr>
        <w:t>תצהיר</w:t>
      </w:r>
      <w:bookmarkEnd w:id="210"/>
    </w:p>
    <w:p w14:paraId="43E13B99" w14:textId="77777777" w:rsidR="0025727E" w:rsidRPr="0025727E" w:rsidRDefault="0025727E" w:rsidP="0025727E">
      <w:pPr>
        <w:ind w:left="48"/>
        <w:jc w:val="center"/>
        <w:rPr>
          <w:szCs w:val="24"/>
          <w:rtl/>
          <w:lang w:eastAsia="he-IL"/>
        </w:rPr>
      </w:pPr>
    </w:p>
    <w:p w14:paraId="32B82CD5" w14:textId="77777777" w:rsidR="00BE0B75" w:rsidRDefault="00A23EAF">
      <w:pPr>
        <w:tabs>
          <w:tab w:val="clear" w:pos="709"/>
          <w:tab w:val="clear" w:pos="1418"/>
          <w:tab w:val="clear" w:pos="2268"/>
          <w:tab w:val="clear" w:pos="3289"/>
          <w:tab w:val="left" w:pos="746"/>
          <w:tab w:val="left" w:pos="1106"/>
        </w:tabs>
        <w:spacing w:line="360" w:lineRule="auto"/>
        <w:ind w:left="48"/>
        <w:jc w:val="both"/>
        <w:rPr>
          <w:szCs w:val="24"/>
          <w:rtl/>
        </w:rPr>
      </w:pPr>
      <w:r w:rsidRPr="000454EE">
        <w:rPr>
          <w:rFonts w:hint="cs"/>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5E9CAF75" w14:textId="77777777" w:rsidR="00BE0B75" w:rsidRDefault="00BE0B75">
      <w:pPr>
        <w:tabs>
          <w:tab w:val="clear" w:pos="709"/>
          <w:tab w:val="clear" w:pos="1418"/>
          <w:tab w:val="clear" w:pos="2268"/>
          <w:tab w:val="clear" w:pos="3289"/>
        </w:tabs>
        <w:spacing w:line="360" w:lineRule="auto"/>
        <w:ind w:left="615" w:hanging="567"/>
        <w:jc w:val="both"/>
        <w:rPr>
          <w:szCs w:val="24"/>
          <w:rtl/>
        </w:rPr>
      </w:pPr>
    </w:p>
    <w:p w14:paraId="3C0411AB" w14:textId="570584E8" w:rsidR="00BE0B75" w:rsidRDefault="00A23EAF" w:rsidP="00153B51">
      <w:pPr>
        <w:numPr>
          <w:ilvl w:val="0"/>
          <w:numId w:val="18"/>
        </w:numPr>
        <w:tabs>
          <w:tab w:val="clear" w:pos="709"/>
          <w:tab w:val="clear" w:pos="1418"/>
          <w:tab w:val="clear" w:pos="2268"/>
          <w:tab w:val="clear" w:pos="3289"/>
        </w:tabs>
        <w:spacing w:before="120" w:after="120" w:line="360" w:lineRule="auto"/>
        <w:ind w:left="439" w:hanging="426"/>
        <w:contextualSpacing/>
        <w:jc w:val="both"/>
        <w:rPr>
          <w:szCs w:val="24"/>
        </w:rPr>
      </w:pPr>
      <w:r w:rsidRPr="000454EE">
        <w:rPr>
          <w:rFonts w:hint="cs"/>
          <w:szCs w:val="24"/>
          <w:rtl/>
        </w:rPr>
        <w:t>אני הוסמכתי כדין על ידי __________________ (להלן: "</w:t>
      </w:r>
      <w:r w:rsidRPr="000454EE">
        <w:rPr>
          <w:rFonts w:hint="cs"/>
          <w:b/>
          <w:bCs/>
          <w:szCs w:val="24"/>
          <w:rtl/>
        </w:rPr>
        <w:t>המציע</w:t>
      </w:r>
      <w:r w:rsidRPr="000454EE">
        <w:rPr>
          <w:rFonts w:hint="cs"/>
          <w:szCs w:val="24"/>
          <w:rtl/>
        </w:rPr>
        <w:t>") לחתום על תצהיר זה בתמיכה להצעה למכרז מס'</w:t>
      </w:r>
      <w:r w:rsidR="00F404A6">
        <w:rPr>
          <w:rFonts w:hint="cs"/>
          <w:szCs w:val="24"/>
          <w:rtl/>
        </w:rPr>
        <w:t xml:space="preserve"> 45/2018 ל</w:t>
      </w:r>
      <w:r w:rsidR="00885909">
        <w:rPr>
          <w:szCs w:val="24"/>
          <w:rtl/>
        </w:rPr>
        <w:t>אספקת שירותי ניקיון עבור יחידות משרד הבריאות במחוז ירושלים</w:t>
      </w:r>
      <w:r w:rsidRPr="000454EE">
        <w:rPr>
          <w:rFonts w:hint="cs"/>
          <w:szCs w:val="24"/>
          <w:rtl/>
        </w:rPr>
        <w:t xml:space="preserve"> (להלן: "</w:t>
      </w:r>
      <w:r w:rsidRPr="000454EE">
        <w:rPr>
          <w:rFonts w:hint="cs"/>
          <w:b/>
          <w:bCs/>
          <w:szCs w:val="24"/>
          <w:rtl/>
        </w:rPr>
        <w:t>המכרז</w:t>
      </w:r>
      <w:r w:rsidRPr="000454EE">
        <w:rPr>
          <w:rFonts w:hint="cs"/>
          <w:szCs w:val="24"/>
          <w:rtl/>
        </w:rPr>
        <w:t>").</w:t>
      </w:r>
    </w:p>
    <w:p w14:paraId="032691C2" w14:textId="77777777" w:rsidR="00BE0B75" w:rsidRDefault="00BE0B75">
      <w:pPr>
        <w:tabs>
          <w:tab w:val="clear" w:pos="709"/>
          <w:tab w:val="clear" w:pos="1418"/>
          <w:tab w:val="clear" w:pos="2268"/>
          <w:tab w:val="clear" w:pos="3289"/>
        </w:tabs>
        <w:spacing w:before="120" w:after="120" w:line="360" w:lineRule="auto"/>
        <w:ind w:left="767"/>
        <w:contextualSpacing/>
        <w:jc w:val="both"/>
        <w:rPr>
          <w:szCs w:val="24"/>
        </w:rPr>
      </w:pPr>
    </w:p>
    <w:p w14:paraId="79B281A3" w14:textId="77777777" w:rsidR="00BE0B75" w:rsidRDefault="00A23EAF" w:rsidP="00153B51">
      <w:pPr>
        <w:numPr>
          <w:ilvl w:val="0"/>
          <w:numId w:val="18"/>
        </w:numPr>
        <w:tabs>
          <w:tab w:val="clear" w:pos="709"/>
          <w:tab w:val="clear" w:pos="1418"/>
          <w:tab w:val="clear" w:pos="2268"/>
          <w:tab w:val="clear" w:pos="3289"/>
        </w:tabs>
        <w:spacing w:before="120" w:after="120" w:line="360" w:lineRule="auto"/>
        <w:ind w:left="439" w:hanging="426"/>
        <w:contextualSpacing/>
        <w:jc w:val="both"/>
        <w:rPr>
          <w:szCs w:val="24"/>
        </w:rPr>
      </w:pPr>
      <w:r w:rsidRPr="000454EE">
        <w:rPr>
          <w:rFonts w:hint="cs"/>
          <w:szCs w:val="24"/>
          <w:rtl/>
        </w:rPr>
        <w:t>המציע לא יעסיק לצורך ביצוע העבודות בהתאם למכרז, עובדים זרים, ל</w:t>
      </w:r>
      <w:r w:rsidRPr="000454EE">
        <w:rPr>
          <w:szCs w:val="24"/>
          <w:rtl/>
        </w:rPr>
        <w:t xml:space="preserve">מעט </w:t>
      </w:r>
      <w:r w:rsidRPr="000454EE">
        <w:rPr>
          <w:rFonts w:hint="cs"/>
          <w:szCs w:val="24"/>
          <w:rtl/>
        </w:rPr>
        <w:t>מומחה חוץ ו</w:t>
      </w:r>
      <w:r w:rsidRPr="000454EE">
        <w:rPr>
          <w:szCs w:val="24"/>
          <w:rtl/>
        </w:rPr>
        <w:t xml:space="preserve">עובדים זרים </w:t>
      </w:r>
      <w:r w:rsidRPr="000454EE">
        <w:rPr>
          <w:rFonts w:hint="cs"/>
          <w:szCs w:val="24"/>
          <w:rtl/>
        </w:rPr>
        <w:t xml:space="preserve">שהנם </w:t>
      </w:r>
      <w:r w:rsidRPr="000454EE">
        <w:rPr>
          <w:szCs w:val="24"/>
          <w:rtl/>
        </w:rPr>
        <w:t>תושבי האוטונומיה ביהודה, שומרון וחבל עזה, שברשותם היתר תעסוקה תקף משירות התעסוקה לעבוד בישראל</w:t>
      </w:r>
      <w:r w:rsidRPr="000454EE">
        <w:rPr>
          <w:rFonts w:hint="cs"/>
          <w:szCs w:val="24"/>
          <w:rtl/>
        </w:rPr>
        <w:t xml:space="preserve">, ושעליהם חל </w:t>
      </w:r>
      <w:r w:rsidRPr="000454EE">
        <w:rPr>
          <w:szCs w:val="24"/>
          <w:rtl/>
        </w:rPr>
        <w:t>פרק ו'</w:t>
      </w:r>
      <w:r w:rsidRPr="000454EE">
        <w:rPr>
          <w:rFonts w:hint="cs"/>
          <w:szCs w:val="24"/>
          <w:rtl/>
        </w:rPr>
        <w:t xml:space="preserve"> ל</w:t>
      </w:r>
      <w:r w:rsidRPr="000454EE">
        <w:rPr>
          <w:b/>
          <w:i/>
          <w:szCs w:val="24"/>
          <w:rtl/>
        </w:rPr>
        <w:t>חוק יישום ההסכם בדבר רצועת עזה ואזור יריחו (הסדרים כלכליים והוראות שונות) (תיקוני חקיקה), תשנ"ה-1994</w:t>
      </w:r>
      <w:r w:rsidRPr="000454EE">
        <w:rPr>
          <w:rFonts w:hint="cs"/>
          <w:szCs w:val="24"/>
          <w:rtl/>
        </w:rPr>
        <w:t xml:space="preserve"> וזאת, בין במישרין ובין בעקיפין, בין אם על ידי המציע ובין באמצעות קבלן כוח אדם, קבלן משנה או כל גורם אחר עמו יתקשר המציע במידה ויזכה במכרז</w:t>
      </w:r>
      <w:r w:rsidRPr="000454EE">
        <w:rPr>
          <w:szCs w:val="24"/>
          <w:rtl/>
        </w:rPr>
        <w:t xml:space="preserve">. </w:t>
      </w:r>
    </w:p>
    <w:p w14:paraId="502432F7" w14:textId="77777777" w:rsidR="00BE0B75" w:rsidRDefault="00BE0B75">
      <w:pPr>
        <w:tabs>
          <w:tab w:val="clear" w:pos="709"/>
          <w:tab w:val="clear" w:pos="1418"/>
          <w:tab w:val="clear" w:pos="2268"/>
          <w:tab w:val="clear" w:pos="3289"/>
        </w:tabs>
        <w:spacing w:line="360" w:lineRule="auto"/>
        <w:ind w:left="768"/>
        <w:contextualSpacing/>
        <w:rPr>
          <w:szCs w:val="24"/>
          <w:rtl/>
        </w:rPr>
      </w:pPr>
    </w:p>
    <w:p w14:paraId="17C41C1A" w14:textId="77777777" w:rsidR="00BE0B75" w:rsidRDefault="00A23EAF" w:rsidP="00153B51">
      <w:pPr>
        <w:numPr>
          <w:ilvl w:val="0"/>
          <w:numId w:val="18"/>
        </w:numPr>
        <w:tabs>
          <w:tab w:val="clear" w:pos="709"/>
          <w:tab w:val="clear" w:pos="1418"/>
          <w:tab w:val="clear" w:pos="2268"/>
          <w:tab w:val="clear" w:pos="3289"/>
        </w:tabs>
        <w:spacing w:before="120" w:after="120" w:line="360" w:lineRule="auto"/>
        <w:ind w:left="439" w:hanging="426"/>
        <w:contextualSpacing/>
        <w:jc w:val="both"/>
        <w:rPr>
          <w:szCs w:val="24"/>
          <w:rtl/>
        </w:rPr>
      </w:pPr>
      <w:r w:rsidRPr="000454EE">
        <w:rPr>
          <w:rFonts w:hint="cs"/>
          <w:szCs w:val="24"/>
          <w:rtl/>
        </w:rPr>
        <w:t xml:space="preserve"> זה שמי, זו חתימתי ותוכן תצהירי דלעיל אמת.</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25727E" w:rsidRPr="008060EE" w14:paraId="3FA09E8C" w14:textId="77777777" w:rsidTr="0025727E">
        <w:tc>
          <w:tcPr>
            <w:tcW w:w="9855" w:type="dxa"/>
            <w:gridSpan w:val="3"/>
            <w:tcBorders>
              <w:top w:val="nil"/>
              <w:left w:val="nil"/>
              <w:bottom w:val="single" w:sz="4" w:space="0" w:color="auto"/>
              <w:right w:val="nil"/>
            </w:tcBorders>
          </w:tcPr>
          <w:p w14:paraId="5976DA46"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b/>
                <w:bCs/>
                <w:szCs w:val="24"/>
                <w:rtl/>
                <w:lang w:eastAsia="he-IL"/>
              </w:rPr>
              <w:t xml:space="preserve">לראיה </w:t>
            </w:r>
            <w:r w:rsidRPr="008060EE">
              <w:rPr>
                <w:rFonts w:ascii="David" w:eastAsia="David" w:hAnsi="David" w:hint="cs"/>
                <w:b/>
                <w:bCs/>
                <w:szCs w:val="24"/>
                <w:rtl/>
                <w:lang w:eastAsia="he-IL"/>
              </w:rPr>
              <w:t xml:space="preserve">באתי </w:t>
            </w:r>
            <w:r w:rsidRPr="008060EE">
              <w:rPr>
                <w:rFonts w:ascii="David" w:eastAsia="David" w:hAnsi="David"/>
                <w:b/>
                <w:bCs/>
                <w:szCs w:val="24"/>
                <w:rtl/>
                <w:lang w:eastAsia="he-IL"/>
              </w:rPr>
              <w:t xml:space="preserve">על החתום </w:t>
            </w:r>
          </w:p>
        </w:tc>
      </w:tr>
      <w:tr w:rsidR="0025727E" w:rsidRPr="008060EE" w14:paraId="472E0FD3" w14:textId="77777777" w:rsidTr="0025727E">
        <w:trPr>
          <w:trHeight w:val="397"/>
        </w:trPr>
        <w:tc>
          <w:tcPr>
            <w:tcW w:w="3051" w:type="dxa"/>
            <w:tcBorders>
              <w:top w:val="single" w:sz="4" w:space="0" w:color="auto"/>
              <w:left w:val="single" w:sz="4" w:space="0" w:color="auto"/>
              <w:bottom w:val="single" w:sz="4" w:space="0" w:color="auto"/>
              <w:right w:val="single" w:sz="4" w:space="0" w:color="auto"/>
            </w:tcBorders>
          </w:tcPr>
          <w:p w14:paraId="0FEF4903"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14:paraId="69D0BDFF"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14:paraId="0815CB8A"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25727E" w:rsidRPr="008060EE" w14:paraId="00DF3F68" w14:textId="77777777"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D21EF50"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9E6ABDA"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BE6932">
              <w:rPr>
                <w:rFonts w:ascii="David" w:eastAsia="David" w:hAnsi="David"/>
                <w:szCs w:val="24"/>
                <w:rtl/>
                <w:lang w:eastAsia="he-IL"/>
              </w:rPr>
              <w:t xml:space="preserve">שם </w:t>
            </w:r>
            <w:r>
              <w:rPr>
                <w:rFonts w:ascii="David" w:eastAsia="David" w:hAnsi="David" w:hint="cs"/>
                <w:szCs w:val="24"/>
                <w:rtl/>
                <w:lang w:eastAsia="he-IL"/>
              </w:rPr>
              <w:t>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15B913B"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 xml:space="preserve">חתימה </w:t>
            </w:r>
          </w:p>
        </w:tc>
      </w:tr>
      <w:tr w:rsidR="0025727E" w:rsidRPr="008060EE" w14:paraId="28B6D4E2" w14:textId="77777777" w:rsidTr="0025727E">
        <w:tc>
          <w:tcPr>
            <w:tcW w:w="9855" w:type="dxa"/>
            <w:gridSpan w:val="3"/>
            <w:tcBorders>
              <w:top w:val="single" w:sz="4" w:space="0" w:color="auto"/>
              <w:left w:val="nil"/>
              <w:bottom w:val="nil"/>
              <w:right w:val="nil"/>
            </w:tcBorders>
          </w:tcPr>
          <w:p w14:paraId="0F902A63"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25727E" w:rsidRPr="008060EE" w14:paraId="083D0FF9" w14:textId="77777777" w:rsidTr="0025727E">
        <w:tc>
          <w:tcPr>
            <w:tcW w:w="9855" w:type="dxa"/>
            <w:gridSpan w:val="3"/>
            <w:tcBorders>
              <w:top w:val="nil"/>
              <w:left w:val="nil"/>
              <w:bottom w:val="nil"/>
              <w:right w:val="nil"/>
            </w:tcBorders>
          </w:tcPr>
          <w:p w14:paraId="0911BAEF" w14:textId="77777777" w:rsidR="0025727E" w:rsidRPr="00A5420C"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David" w:eastAsia="David" w:hAnsi="David"/>
                <w:szCs w:val="24"/>
                <w:lang w:eastAsia="he-IL"/>
              </w:rPr>
            </w:pPr>
            <w:r w:rsidRPr="00FE2D8C">
              <w:rPr>
                <w:rFonts w:ascii="David" w:eastAsia="David" w:hAnsi="David"/>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8060EE" w14:paraId="663567E1" w14:textId="77777777" w:rsidTr="0025727E">
        <w:tc>
          <w:tcPr>
            <w:tcW w:w="3051" w:type="dxa"/>
            <w:tcBorders>
              <w:top w:val="nil"/>
              <w:left w:val="nil"/>
              <w:bottom w:val="single" w:sz="4" w:space="0" w:color="auto"/>
              <w:right w:val="nil"/>
            </w:tcBorders>
          </w:tcPr>
          <w:p w14:paraId="299A7493"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rPr>
                <w:rFonts w:ascii="David" w:eastAsia="David" w:hAnsi="David"/>
                <w:szCs w:val="24"/>
                <w:lang w:eastAsia="he-IL"/>
              </w:rPr>
            </w:pPr>
          </w:p>
        </w:tc>
        <w:tc>
          <w:tcPr>
            <w:tcW w:w="3260" w:type="dxa"/>
            <w:tcBorders>
              <w:top w:val="nil"/>
              <w:left w:val="nil"/>
              <w:bottom w:val="single" w:sz="4" w:space="0" w:color="auto"/>
              <w:right w:val="nil"/>
            </w:tcBorders>
          </w:tcPr>
          <w:p w14:paraId="2576F492"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nil"/>
              <w:left w:val="nil"/>
              <w:bottom w:val="single" w:sz="4" w:space="0" w:color="auto"/>
              <w:right w:val="nil"/>
            </w:tcBorders>
          </w:tcPr>
          <w:p w14:paraId="5F9159F8"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25727E" w:rsidRPr="008060EE" w14:paraId="7208112F" w14:textId="77777777" w:rsidTr="0025727E">
        <w:trPr>
          <w:trHeight w:val="397"/>
        </w:trPr>
        <w:tc>
          <w:tcPr>
            <w:tcW w:w="3051" w:type="dxa"/>
            <w:tcBorders>
              <w:top w:val="single" w:sz="4" w:space="0" w:color="auto"/>
              <w:left w:val="single" w:sz="4" w:space="0" w:color="auto"/>
              <w:bottom w:val="single" w:sz="4" w:space="0" w:color="auto"/>
              <w:right w:val="single" w:sz="4" w:space="0" w:color="auto"/>
            </w:tcBorders>
          </w:tcPr>
          <w:p w14:paraId="29DF10BC"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14:paraId="6D91C8A5"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14:paraId="0CCB65AB"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25727E" w:rsidRPr="008060EE" w14:paraId="6073C861" w14:textId="77777777"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14:paraId="3A881D87"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12E19BC9"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74223C64"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חתימה וחותמת</w:t>
            </w:r>
          </w:p>
        </w:tc>
      </w:tr>
    </w:tbl>
    <w:p w14:paraId="54DB1B69" w14:textId="77777777" w:rsidR="00576821" w:rsidRDefault="00576821">
      <w:pPr>
        <w:tabs>
          <w:tab w:val="clear" w:pos="709"/>
          <w:tab w:val="clear" w:pos="1418"/>
          <w:tab w:val="clear" w:pos="2268"/>
          <w:tab w:val="clear" w:pos="3289"/>
        </w:tabs>
        <w:ind w:left="48"/>
        <w:rPr>
          <w:rFonts w:cs="Narkisim"/>
          <w:sz w:val="20"/>
          <w:szCs w:val="28"/>
          <w:rtl/>
          <w:lang w:eastAsia="he-IL"/>
        </w:rPr>
      </w:pPr>
      <w:r>
        <w:rPr>
          <w:rFonts w:cs="Narkisim"/>
          <w:sz w:val="20"/>
          <w:szCs w:val="28"/>
          <w:rtl/>
          <w:lang w:eastAsia="he-IL"/>
        </w:rPr>
        <w:br w:type="page"/>
      </w:r>
    </w:p>
    <w:p w14:paraId="74B773BE" w14:textId="77777777" w:rsidR="00BE0B75" w:rsidRPr="001505D8" w:rsidRDefault="002E74A1">
      <w:pPr>
        <w:pStyle w:val="10"/>
        <w:spacing w:after="240"/>
        <w:ind w:left="48"/>
        <w:rPr>
          <w:rFonts w:eastAsia="David"/>
          <w:sz w:val="24"/>
          <w:szCs w:val="24"/>
          <w:rtl/>
          <w:lang w:eastAsia="he-IL"/>
        </w:rPr>
      </w:pPr>
      <w:bookmarkStart w:id="211" w:name="_Toc507603362"/>
      <w:r w:rsidRPr="001505D8">
        <w:rPr>
          <w:rFonts w:eastAsia="David" w:hint="eastAsia"/>
          <w:sz w:val="24"/>
          <w:szCs w:val="24"/>
          <w:rtl/>
          <w:lang w:eastAsia="he-IL"/>
        </w:rPr>
        <w:t>נספח</w:t>
      </w:r>
      <w:r w:rsidRPr="001505D8">
        <w:rPr>
          <w:rFonts w:eastAsia="David"/>
          <w:sz w:val="24"/>
          <w:szCs w:val="24"/>
          <w:rtl/>
          <w:lang w:eastAsia="he-IL"/>
        </w:rPr>
        <w:t xml:space="preserve"> </w:t>
      </w:r>
      <w:r w:rsidR="00F03E8C">
        <w:rPr>
          <w:rFonts w:eastAsia="David"/>
          <w:sz w:val="24"/>
          <w:szCs w:val="24"/>
          <w:rtl/>
          <w:lang w:eastAsia="he-IL"/>
        </w:rPr>
        <w:t>א'8</w:t>
      </w:r>
      <w:r w:rsidR="00A23EAF" w:rsidRPr="001505D8">
        <w:rPr>
          <w:rFonts w:eastAsia="David" w:hint="cs"/>
          <w:sz w:val="24"/>
          <w:szCs w:val="24"/>
          <w:rtl/>
          <w:lang w:eastAsia="he-IL"/>
        </w:rPr>
        <w:t xml:space="preserve"> </w:t>
      </w:r>
      <w:r w:rsidRPr="00FE2D8C">
        <w:rPr>
          <w:rFonts w:eastAsia="David"/>
          <w:b w:val="0"/>
          <w:bCs w:val="0"/>
          <w:sz w:val="24"/>
          <w:szCs w:val="24"/>
          <w:rtl/>
          <w:lang w:eastAsia="he-IL"/>
        </w:rPr>
        <w:t>נוסח התחייבו</w:t>
      </w:r>
      <w:r w:rsidRPr="00FE2D8C">
        <w:rPr>
          <w:rFonts w:eastAsia="David" w:hint="eastAsia"/>
          <w:b w:val="0"/>
          <w:bCs w:val="0"/>
          <w:sz w:val="24"/>
          <w:szCs w:val="24"/>
          <w:rtl/>
          <w:lang w:eastAsia="he-IL"/>
        </w:rPr>
        <w:t>ת</w:t>
      </w:r>
      <w:r w:rsidRPr="00FE2D8C">
        <w:rPr>
          <w:rFonts w:eastAsia="David"/>
          <w:b w:val="0"/>
          <w:bCs w:val="0"/>
          <w:sz w:val="24"/>
          <w:szCs w:val="24"/>
          <w:rtl/>
          <w:lang w:eastAsia="he-IL"/>
        </w:rPr>
        <w:t xml:space="preserve"> לשמירת סו</w:t>
      </w:r>
      <w:r w:rsidRPr="00FE2D8C">
        <w:rPr>
          <w:rFonts w:eastAsia="David" w:hint="eastAsia"/>
          <w:b w:val="0"/>
          <w:bCs w:val="0"/>
          <w:sz w:val="24"/>
          <w:szCs w:val="24"/>
          <w:rtl/>
          <w:lang w:eastAsia="he-IL"/>
        </w:rPr>
        <w:t>ד</w:t>
      </w:r>
      <w:r w:rsidRPr="00FE2D8C">
        <w:rPr>
          <w:rFonts w:eastAsia="David"/>
          <w:b w:val="0"/>
          <w:bCs w:val="0"/>
          <w:sz w:val="24"/>
          <w:szCs w:val="24"/>
          <w:rtl/>
          <w:lang w:eastAsia="he-IL"/>
        </w:rPr>
        <w:t>יות ולמניעת ניגוד עניינים</w:t>
      </w:r>
      <w:bookmarkEnd w:id="199"/>
      <w:bookmarkEnd w:id="211"/>
    </w:p>
    <w:p w14:paraId="3CE02FBE" w14:textId="77777777" w:rsidR="00BE0B75" w:rsidRPr="007C4A2E" w:rsidRDefault="004F075B">
      <w:pPr>
        <w:spacing w:before="120" w:line="360" w:lineRule="auto"/>
        <w:ind w:left="405"/>
        <w:jc w:val="center"/>
        <w:rPr>
          <w:b/>
          <w:bCs/>
          <w:szCs w:val="24"/>
          <w:u w:val="single"/>
          <w:rtl/>
        </w:rPr>
      </w:pPr>
      <w:r w:rsidRPr="007C4A2E">
        <w:rPr>
          <w:b/>
          <w:bCs/>
          <w:szCs w:val="24"/>
          <w:u w:val="single"/>
          <w:rtl/>
        </w:rPr>
        <w:t>נוסח התחייבו</w:t>
      </w:r>
      <w:r w:rsidRPr="007C4A2E">
        <w:rPr>
          <w:rFonts w:hint="eastAsia"/>
          <w:b/>
          <w:bCs/>
          <w:szCs w:val="24"/>
          <w:u w:val="single"/>
          <w:rtl/>
        </w:rPr>
        <w:t>ת</w:t>
      </w:r>
      <w:r w:rsidRPr="007C4A2E">
        <w:rPr>
          <w:b/>
          <w:bCs/>
          <w:szCs w:val="24"/>
          <w:u w:val="single"/>
          <w:rtl/>
        </w:rPr>
        <w:t xml:space="preserve"> לשמירת סו</w:t>
      </w:r>
      <w:r w:rsidRPr="007C4A2E">
        <w:rPr>
          <w:rFonts w:hint="eastAsia"/>
          <w:b/>
          <w:bCs/>
          <w:szCs w:val="24"/>
          <w:u w:val="single"/>
          <w:rtl/>
        </w:rPr>
        <w:t>ד</w:t>
      </w:r>
      <w:r w:rsidRPr="007C4A2E">
        <w:rPr>
          <w:b/>
          <w:bCs/>
          <w:szCs w:val="24"/>
          <w:u w:val="single"/>
          <w:rtl/>
        </w:rPr>
        <w:t>יות ולמניעת ניגוד עניינים</w:t>
      </w:r>
    </w:p>
    <w:p w14:paraId="7F945F44" w14:textId="77777777" w:rsidR="00BE0B75" w:rsidRPr="007C4A2E" w:rsidRDefault="004F075B">
      <w:pPr>
        <w:spacing w:after="120" w:line="360" w:lineRule="auto"/>
        <w:ind w:left="405"/>
        <w:jc w:val="center"/>
        <w:rPr>
          <w:b/>
          <w:bCs/>
          <w:szCs w:val="24"/>
          <w:rtl/>
        </w:rPr>
      </w:pPr>
      <w:r w:rsidRPr="007C4A2E">
        <w:rPr>
          <w:rFonts w:hint="eastAsia"/>
          <w:b/>
          <w:bCs/>
          <w:szCs w:val="24"/>
          <w:rtl/>
        </w:rPr>
        <w:t>מסמך</w:t>
      </w:r>
      <w:r w:rsidRPr="007C4A2E">
        <w:rPr>
          <w:b/>
          <w:bCs/>
          <w:szCs w:val="24"/>
          <w:rtl/>
        </w:rPr>
        <w:t xml:space="preserve"> זה ייחתם על ידי המציע </w:t>
      </w:r>
    </w:p>
    <w:p w14:paraId="7A17AC56" w14:textId="77777777" w:rsidR="00BE0B75" w:rsidRPr="007C4A2E" w:rsidRDefault="004F075B">
      <w:pPr>
        <w:spacing w:before="120" w:line="360" w:lineRule="auto"/>
        <w:ind w:left="71"/>
        <w:jc w:val="right"/>
        <w:rPr>
          <w:szCs w:val="24"/>
          <w:rtl/>
        </w:rPr>
      </w:pPr>
      <w:r w:rsidRPr="007C4A2E">
        <w:rPr>
          <w:rFonts w:hint="eastAsia"/>
          <w:szCs w:val="24"/>
          <w:rtl/>
        </w:rPr>
        <w:t>תאריך</w:t>
      </w:r>
      <w:r w:rsidRPr="007C4A2E">
        <w:rPr>
          <w:szCs w:val="24"/>
          <w:rtl/>
        </w:rPr>
        <w:t xml:space="preserve"> : ___/___/____</w:t>
      </w:r>
    </w:p>
    <w:p w14:paraId="793B4A29" w14:textId="77777777" w:rsidR="00BE0B75" w:rsidRPr="007C4A2E" w:rsidRDefault="004F075B">
      <w:pPr>
        <w:spacing w:after="120" w:line="276" w:lineRule="auto"/>
        <w:ind w:left="48"/>
        <w:rPr>
          <w:szCs w:val="24"/>
          <w:rtl/>
        </w:rPr>
      </w:pPr>
      <w:r w:rsidRPr="007C4A2E">
        <w:rPr>
          <w:rFonts w:hint="eastAsia"/>
          <w:szCs w:val="24"/>
          <w:rtl/>
        </w:rPr>
        <w:t>לכבוד</w:t>
      </w:r>
    </w:p>
    <w:p w14:paraId="72990EE3" w14:textId="77777777" w:rsidR="00BE0B75" w:rsidRPr="007C4A2E" w:rsidRDefault="004F075B">
      <w:pPr>
        <w:spacing w:after="120" w:line="276" w:lineRule="auto"/>
        <w:ind w:left="48"/>
        <w:rPr>
          <w:szCs w:val="24"/>
          <w:rtl/>
        </w:rPr>
      </w:pPr>
      <w:r w:rsidRPr="007C4A2E">
        <w:rPr>
          <w:rFonts w:hint="eastAsia"/>
          <w:szCs w:val="24"/>
          <w:rtl/>
        </w:rPr>
        <w:t>משרד</w:t>
      </w:r>
      <w:r w:rsidRPr="007C4A2E">
        <w:rPr>
          <w:szCs w:val="24"/>
          <w:rtl/>
        </w:rPr>
        <w:t xml:space="preserve"> </w:t>
      </w:r>
      <w:r w:rsidRPr="007C4A2E">
        <w:rPr>
          <w:rFonts w:hint="eastAsia"/>
          <w:szCs w:val="24"/>
          <w:rtl/>
        </w:rPr>
        <w:t>הבריאות</w:t>
      </w:r>
    </w:p>
    <w:p w14:paraId="74DD0E60" w14:textId="77777777" w:rsidR="00BE0B75" w:rsidRPr="007C4A2E" w:rsidRDefault="004F075B">
      <w:pPr>
        <w:spacing w:after="120" w:line="276" w:lineRule="auto"/>
        <w:ind w:left="48"/>
        <w:rPr>
          <w:szCs w:val="24"/>
          <w:rtl/>
        </w:rPr>
      </w:pPr>
      <w:r w:rsidRPr="007C4A2E">
        <w:rPr>
          <w:rFonts w:hint="eastAsia"/>
          <w:szCs w:val="24"/>
          <w:rtl/>
        </w:rPr>
        <w:t>רח</w:t>
      </w:r>
      <w:r w:rsidRPr="007C4A2E">
        <w:rPr>
          <w:szCs w:val="24"/>
          <w:rtl/>
        </w:rPr>
        <w:t xml:space="preserve">' </w:t>
      </w:r>
      <w:r w:rsidR="001F24D7">
        <w:rPr>
          <w:rFonts w:hint="eastAsia"/>
          <w:szCs w:val="24"/>
          <w:rtl/>
        </w:rPr>
        <w:t>ירמיהו 39</w:t>
      </w:r>
      <w:r w:rsidR="00774934">
        <w:rPr>
          <w:rFonts w:hint="cs"/>
          <w:szCs w:val="24"/>
          <w:rtl/>
        </w:rPr>
        <w:t xml:space="preserve"> </w:t>
      </w:r>
      <w:r w:rsidRPr="007C4A2E">
        <w:rPr>
          <w:rFonts w:hint="eastAsia"/>
          <w:szCs w:val="24"/>
          <w:rtl/>
        </w:rPr>
        <w:t>ירושלים</w:t>
      </w:r>
    </w:p>
    <w:p w14:paraId="5F7D7913" w14:textId="77777777" w:rsidR="00BE0B75" w:rsidRPr="007C4A2E" w:rsidRDefault="004F075B">
      <w:pPr>
        <w:spacing w:after="120" w:line="276" w:lineRule="auto"/>
        <w:ind w:left="48"/>
        <w:rPr>
          <w:szCs w:val="24"/>
          <w:rtl/>
        </w:rPr>
      </w:pPr>
      <w:r w:rsidRPr="007C4A2E">
        <w:rPr>
          <w:rFonts w:hint="eastAsia"/>
          <w:szCs w:val="24"/>
          <w:rtl/>
        </w:rPr>
        <w:t>א</w:t>
      </w:r>
      <w:r w:rsidRPr="007C4A2E">
        <w:rPr>
          <w:szCs w:val="24"/>
          <w:rtl/>
        </w:rPr>
        <w:t>.ג.נ</w:t>
      </w:r>
    </w:p>
    <w:p w14:paraId="6B9AC603" w14:textId="77777777" w:rsidR="00BE0B75" w:rsidRPr="007C4A2E" w:rsidRDefault="004F075B">
      <w:pPr>
        <w:spacing w:before="120" w:after="120" w:line="360" w:lineRule="auto"/>
        <w:ind w:left="71"/>
        <w:jc w:val="center"/>
        <w:rPr>
          <w:b/>
          <w:bCs/>
          <w:szCs w:val="24"/>
          <w:rtl/>
        </w:rPr>
      </w:pPr>
      <w:r w:rsidRPr="007C4A2E">
        <w:rPr>
          <w:rFonts w:hint="eastAsia"/>
          <w:b/>
          <w:bCs/>
          <w:szCs w:val="24"/>
          <w:rtl/>
        </w:rPr>
        <w:t>הנדון</w:t>
      </w:r>
      <w:r w:rsidRPr="007C4A2E">
        <w:rPr>
          <w:b/>
          <w:bCs/>
          <w:szCs w:val="24"/>
          <w:rtl/>
        </w:rPr>
        <w:t xml:space="preserve">: </w:t>
      </w:r>
      <w:r w:rsidRPr="007C4A2E">
        <w:rPr>
          <w:rFonts w:hint="eastAsia"/>
          <w:b/>
          <w:bCs/>
          <w:szCs w:val="24"/>
          <w:rtl/>
        </w:rPr>
        <w:t>התחייבות</w:t>
      </w:r>
      <w:r w:rsidRPr="007C4A2E">
        <w:rPr>
          <w:b/>
          <w:bCs/>
          <w:szCs w:val="24"/>
          <w:rtl/>
        </w:rPr>
        <w:t xml:space="preserve"> </w:t>
      </w:r>
      <w:r w:rsidRPr="007C4A2E">
        <w:rPr>
          <w:rFonts w:hint="eastAsia"/>
          <w:b/>
          <w:bCs/>
          <w:szCs w:val="24"/>
          <w:rtl/>
        </w:rPr>
        <w:t>לשמירת</w:t>
      </w:r>
      <w:r w:rsidRPr="007C4A2E">
        <w:rPr>
          <w:b/>
          <w:bCs/>
          <w:szCs w:val="24"/>
          <w:rtl/>
        </w:rPr>
        <w:t xml:space="preserve"> </w:t>
      </w:r>
      <w:r w:rsidRPr="007C4A2E">
        <w:rPr>
          <w:rFonts w:hint="eastAsia"/>
          <w:b/>
          <w:bCs/>
          <w:szCs w:val="24"/>
          <w:rtl/>
        </w:rPr>
        <w:t>סודיות</w:t>
      </w:r>
      <w:r w:rsidRPr="007C4A2E">
        <w:rPr>
          <w:b/>
          <w:bCs/>
          <w:szCs w:val="24"/>
          <w:rtl/>
        </w:rPr>
        <w:t xml:space="preserve"> </w:t>
      </w:r>
      <w:r w:rsidRPr="007C4A2E">
        <w:rPr>
          <w:rFonts w:hint="eastAsia"/>
          <w:b/>
          <w:bCs/>
          <w:szCs w:val="24"/>
          <w:rtl/>
        </w:rPr>
        <w:t>ולמניעת</w:t>
      </w:r>
      <w:r w:rsidRPr="007C4A2E">
        <w:rPr>
          <w:b/>
          <w:bCs/>
          <w:szCs w:val="24"/>
          <w:rtl/>
        </w:rPr>
        <w:t xml:space="preserve"> </w:t>
      </w:r>
      <w:r w:rsidRPr="007C4A2E">
        <w:rPr>
          <w:rFonts w:hint="eastAsia"/>
          <w:b/>
          <w:bCs/>
          <w:szCs w:val="24"/>
          <w:rtl/>
        </w:rPr>
        <w:t>ניגוד</w:t>
      </w:r>
      <w:r w:rsidRPr="007C4A2E">
        <w:rPr>
          <w:b/>
          <w:bCs/>
          <w:szCs w:val="24"/>
          <w:rtl/>
        </w:rPr>
        <w:t xml:space="preserve"> </w:t>
      </w:r>
      <w:r w:rsidRPr="007C4A2E">
        <w:rPr>
          <w:rFonts w:hint="eastAsia"/>
          <w:b/>
          <w:bCs/>
          <w:szCs w:val="24"/>
          <w:rtl/>
        </w:rPr>
        <w:t>עניינים</w:t>
      </w:r>
    </w:p>
    <w:tbl>
      <w:tblPr>
        <w:tblW w:w="0" w:type="auto"/>
        <w:tblInd w:w="23" w:type="dxa"/>
        <w:tblLook w:val="0000" w:firstRow="0" w:lastRow="0" w:firstColumn="0" w:lastColumn="0" w:noHBand="0" w:noVBand="0"/>
      </w:tblPr>
      <w:tblGrid>
        <w:gridCol w:w="7335"/>
        <w:gridCol w:w="949"/>
      </w:tblGrid>
      <w:tr w:rsidR="004F075B" w:rsidRPr="001505D8" w14:paraId="214D43F9" w14:textId="77777777" w:rsidTr="00016E91">
        <w:trPr>
          <w:trHeight w:hRule="exact" w:val="415"/>
        </w:trPr>
        <w:tc>
          <w:tcPr>
            <w:tcW w:w="7544" w:type="dxa"/>
          </w:tcPr>
          <w:p w14:paraId="2BAB4173" w14:textId="29B85422" w:rsidR="004F075B" w:rsidRPr="007C4A2E" w:rsidRDefault="004F075B" w:rsidP="005D5528">
            <w:pPr>
              <w:spacing w:beforeLines="60" w:before="144" w:afterLines="60" w:after="144" w:line="360" w:lineRule="auto"/>
              <w:jc w:val="both"/>
              <w:rPr>
                <w:rFonts w:ascii="Arial" w:hAnsi="Arial"/>
                <w:szCs w:val="24"/>
                <w:rtl/>
              </w:rPr>
            </w:pPr>
            <w:r w:rsidRPr="007C4A2E">
              <w:rPr>
                <w:rFonts w:hint="eastAsia"/>
                <w:szCs w:val="24"/>
                <w:rtl/>
              </w:rPr>
              <w:t>ומשרד</w:t>
            </w:r>
            <w:r w:rsidRPr="007C4A2E">
              <w:rPr>
                <w:szCs w:val="24"/>
                <w:rtl/>
              </w:rPr>
              <w:t xml:space="preserve"> הבריאות (להלן "המשרד") פרסם מכרז</w:t>
            </w:r>
            <w:r w:rsidR="00F404A6">
              <w:rPr>
                <w:rFonts w:hint="cs"/>
                <w:szCs w:val="24"/>
                <w:rtl/>
              </w:rPr>
              <w:t xml:space="preserve"> 45/2018</w:t>
            </w:r>
            <w:r w:rsidR="00BC6ED2" w:rsidRPr="007C4A2E">
              <w:rPr>
                <w:szCs w:val="24"/>
                <w:rtl/>
              </w:rPr>
              <w:t xml:space="preserve"> </w:t>
            </w:r>
            <w:r w:rsidRPr="007C4A2E">
              <w:rPr>
                <w:szCs w:val="24"/>
                <w:rtl/>
              </w:rPr>
              <w:t>(להלן</w:t>
            </w:r>
            <w:r w:rsidR="008D4B46" w:rsidRPr="007C4A2E">
              <w:rPr>
                <w:szCs w:val="24"/>
                <w:rtl/>
              </w:rPr>
              <w:t xml:space="preserve">: </w:t>
            </w:r>
            <w:r w:rsidRPr="007C4A2E">
              <w:rPr>
                <w:szCs w:val="24"/>
                <w:rtl/>
              </w:rPr>
              <w:t xml:space="preserve">"השירותים"); </w:t>
            </w:r>
          </w:p>
        </w:tc>
        <w:tc>
          <w:tcPr>
            <w:tcW w:w="955" w:type="dxa"/>
          </w:tcPr>
          <w:p w14:paraId="63FAA308" w14:textId="77777777" w:rsidR="004F075B" w:rsidRPr="007C4A2E" w:rsidRDefault="004F075B" w:rsidP="004F075B">
            <w:pPr>
              <w:spacing w:beforeLines="60" w:before="144" w:afterLines="60" w:after="144" w:line="360" w:lineRule="auto"/>
              <w:rPr>
                <w:szCs w:val="24"/>
                <w:rtl/>
              </w:rPr>
            </w:pPr>
            <w:r w:rsidRPr="007C4A2E">
              <w:rPr>
                <w:rFonts w:hint="eastAsia"/>
                <w:szCs w:val="24"/>
                <w:rtl/>
              </w:rPr>
              <w:t>הואיל</w:t>
            </w:r>
          </w:p>
        </w:tc>
      </w:tr>
      <w:tr w:rsidR="004F075B" w:rsidRPr="001505D8" w14:paraId="2DEEB6F1" w14:textId="77777777" w:rsidTr="007C4A2E">
        <w:trPr>
          <w:trHeight w:hRule="exact" w:val="415"/>
        </w:trPr>
        <w:tc>
          <w:tcPr>
            <w:tcW w:w="7544" w:type="dxa"/>
          </w:tcPr>
          <w:p w14:paraId="2C3567AC" w14:textId="77777777" w:rsidR="004F075B" w:rsidRPr="007C4A2E" w:rsidRDefault="004F075B" w:rsidP="004F075B">
            <w:pPr>
              <w:spacing w:beforeLines="60" w:before="144" w:afterLines="60" w:after="144" w:line="360" w:lineRule="auto"/>
              <w:jc w:val="both"/>
              <w:rPr>
                <w:szCs w:val="24"/>
                <w:rtl/>
              </w:rPr>
            </w:pPr>
            <w:r w:rsidRPr="007C4A2E">
              <w:rPr>
                <w:rFonts w:hint="eastAsia"/>
                <w:szCs w:val="24"/>
                <w:rtl/>
              </w:rPr>
              <w:t>והמציע</w:t>
            </w:r>
            <w:r w:rsidRPr="007C4A2E">
              <w:rPr>
                <w:szCs w:val="24"/>
                <w:rtl/>
              </w:rPr>
              <w:t xml:space="preserve">_____________ (להלן: "המציע) מעוניין להשתתף במכרז זה; </w:t>
            </w:r>
          </w:p>
        </w:tc>
        <w:tc>
          <w:tcPr>
            <w:tcW w:w="955" w:type="dxa"/>
          </w:tcPr>
          <w:p w14:paraId="17D6FE83" w14:textId="77777777" w:rsidR="004F075B" w:rsidRPr="007C4A2E" w:rsidRDefault="004F075B" w:rsidP="007C4A2E">
            <w:pPr>
              <w:spacing w:beforeLines="60" w:before="144" w:beforeAutospacing="1" w:afterLines="60" w:after="144" w:afterAutospacing="1" w:line="360" w:lineRule="auto"/>
              <w:rPr>
                <w:szCs w:val="24"/>
                <w:rtl/>
              </w:rPr>
            </w:pPr>
            <w:r w:rsidRPr="007C4A2E">
              <w:rPr>
                <w:rFonts w:hint="eastAsia"/>
                <w:szCs w:val="24"/>
                <w:rtl/>
              </w:rPr>
              <w:t>והואיל</w:t>
            </w:r>
          </w:p>
        </w:tc>
      </w:tr>
      <w:tr w:rsidR="004F075B" w:rsidRPr="001505D8" w14:paraId="0AE3165D" w14:textId="77777777" w:rsidTr="00016E91">
        <w:trPr>
          <w:trHeight w:hRule="exact" w:val="1127"/>
        </w:trPr>
        <w:tc>
          <w:tcPr>
            <w:tcW w:w="7544" w:type="dxa"/>
          </w:tcPr>
          <w:p w14:paraId="39ECFCBD" w14:textId="77777777" w:rsidR="004F075B" w:rsidRPr="007C4A2E" w:rsidRDefault="004F075B" w:rsidP="007C4A2E">
            <w:pPr>
              <w:spacing w:beforeLines="60" w:before="144" w:beforeAutospacing="1" w:afterLines="60" w:after="144" w:afterAutospacing="1" w:line="360" w:lineRule="auto"/>
              <w:jc w:val="both"/>
              <w:rPr>
                <w:szCs w:val="24"/>
              </w:rPr>
            </w:pPr>
            <w:r w:rsidRPr="007C4A2E">
              <w:rPr>
                <w:rFonts w:hint="eastAsia"/>
                <w:szCs w:val="24"/>
                <w:rtl/>
              </w:rPr>
              <w:t>והמשרד</w:t>
            </w:r>
            <w:r w:rsidRPr="007C4A2E">
              <w:rPr>
                <w:szCs w:val="24"/>
                <w:rtl/>
              </w:rPr>
              <w:t xml:space="preserve"> </w:t>
            </w:r>
            <w:r w:rsidRPr="007C4A2E">
              <w:rPr>
                <w:rFonts w:hint="eastAsia"/>
                <w:szCs w:val="24"/>
                <w:rtl/>
              </w:rPr>
              <w:t>התנה</w:t>
            </w:r>
            <w:r w:rsidRPr="007C4A2E">
              <w:rPr>
                <w:szCs w:val="24"/>
                <w:rtl/>
              </w:rPr>
              <w:t xml:space="preserve"> </w:t>
            </w:r>
            <w:r w:rsidRPr="007C4A2E">
              <w:rPr>
                <w:rFonts w:hint="eastAsia"/>
                <w:szCs w:val="24"/>
                <w:rtl/>
              </w:rPr>
              <w:t>השתתפות</w:t>
            </w:r>
            <w:r w:rsidRPr="007C4A2E">
              <w:rPr>
                <w:szCs w:val="24"/>
                <w:rtl/>
              </w:rPr>
              <w:t xml:space="preserve"> </w:t>
            </w:r>
            <w:r w:rsidRPr="007C4A2E">
              <w:rPr>
                <w:rFonts w:hint="eastAsia"/>
                <w:szCs w:val="24"/>
                <w:rtl/>
              </w:rPr>
              <w:t>המציע</w:t>
            </w:r>
            <w:r w:rsidRPr="007C4A2E">
              <w:rPr>
                <w:szCs w:val="24"/>
                <w:rtl/>
              </w:rPr>
              <w:t xml:space="preserve"> </w:t>
            </w:r>
            <w:r w:rsidRPr="007C4A2E">
              <w:rPr>
                <w:rFonts w:hint="eastAsia"/>
                <w:szCs w:val="24"/>
                <w:rtl/>
              </w:rPr>
              <w:t>במכרז</w:t>
            </w:r>
            <w:r w:rsidRPr="007C4A2E">
              <w:rPr>
                <w:szCs w:val="24"/>
                <w:rtl/>
              </w:rPr>
              <w:t xml:space="preserve"> </w:t>
            </w:r>
            <w:r w:rsidRPr="007C4A2E">
              <w:rPr>
                <w:rFonts w:hint="eastAsia"/>
                <w:szCs w:val="24"/>
                <w:rtl/>
              </w:rPr>
              <w:t>בתנאי</w:t>
            </w:r>
            <w:r w:rsidRPr="007C4A2E">
              <w:rPr>
                <w:szCs w:val="24"/>
                <w:rtl/>
              </w:rPr>
              <w:t xml:space="preserve"> </w:t>
            </w:r>
            <w:r w:rsidRPr="007C4A2E">
              <w:rPr>
                <w:rFonts w:hint="eastAsia"/>
                <w:szCs w:val="24"/>
                <w:rtl/>
              </w:rPr>
              <w:t>שהמציע</w:t>
            </w:r>
            <w:r w:rsidRPr="007C4A2E">
              <w:rPr>
                <w:szCs w:val="24"/>
                <w:rtl/>
              </w:rPr>
              <w:t xml:space="preserve"> </w:t>
            </w:r>
            <w:r w:rsidRPr="007C4A2E">
              <w:rPr>
                <w:rFonts w:hint="eastAsia"/>
                <w:szCs w:val="24"/>
                <w:rtl/>
              </w:rPr>
              <w:t>והבאים</w:t>
            </w:r>
            <w:r w:rsidRPr="007C4A2E">
              <w:rPr>
                <w:szCs w:val="24"/>
                <w:rtl/>
              </w:rPr>
              <w:t xml:space="preserve"> </w:t>
            </w:r>
            <w:r w:rsidRPr="007C4A2E">
              <w:rPr>
                <w:rFonts w:hint="eastAsia"/>
                <w:szCs w:val="24"/>
                <w:rtl/>
              </w:rPr>
              <w:t>מטעמו</w:t>
            </w:r>
            <w:r w:rsidRPr="007C4A2E">
              <w:rPr>
                <w:szCs w:val="24"/>
                <w:rtl/>
              </w:rPr>
              <w:t xml:space="preserve"> </w:t>
            </w:r>
            <w:r w:rsidRPr="007C4A2E">
              <w:rPr>
                <w:rFonts w:hint="eastAsia"/>
                <w:szCs w:val="24"/>
                <w:rtl/>
              </w:rPr>
              <w:t>ישמרו</w:t>
            </w:r>
            <w:r w:rsidRPr="007C4A2E">
              <w:rPr>
                <w:szCs w:val="24"/>
                <w:rtl/>
              </w:rPr>
              <w:t xml:space="preserve"> </w:t>
            </w:r>
            <w:r w:rsidRPr="007C4A2E">
              <w:rPr>
                <w:rFonts w:hint="eastAsia"/>
                <w:szCs w:val="24"/>
                <w:rtl/>
              </w:rPr>
              <w:t>על</w:t>
            </w:r>
            <w:r w:rsidRPr="007C4A2E">
              <w:rPr>
                <w:szCs w:val="24"/>
                <w:rtl/>
              </w:rPr>
              <w:t xml:space="preserve"> </w:t>
            </w:r>
            <w:r w:rsidRPr="007C4A2E">
              <w:rPr>
                <w:rFonts w:hint="eastAsia"/>
                <w:szCs w:val="24"/>
                <w:rtl/>
              </w:rPr>
              <w:t>סודיות</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המידע</w:t>
            </w:r>
            <w:r w:rsidRPr="007C4A2E">
              <w:rPr>
                <w:szCs w:val="24"/>
                <w:rtl/>
              </w:rPr>
              <w:t xml:space="preserve"> </w:t>
            </w:r>
            <w:r w:rsidRPr="007C4A2E">
              <w:rPr>
                <w:rFonts w:hint="eastAsia"/>
                <w:szCs w:val="24"/>
                <w:rtl/>
              </w:rPr>
              <w:t>כהגדרתו</w:t>
            </w:r>
            <w:r w:rsidRPr="007C4A2E">
              <w:rPr>
                <w:szCs w:val="24"/>
                <w:rtl/>
              </w:rPr>
              <w:t xml:space="preserve"> </w:t>
            </w:r>
            <w:r w:rsidRPr="007C4A2E">
              <w:rPr>
                <w:rFonts w:hint="eastAsia"/>
                <w:szCs w:val="24"/>
                <w:rtl/>
              </w:rPr>
              <w:t>להלן</w:t>
            </w:r>
            <w:r w:rsidRPr="007C4A2E">
              <w:rPr>
                <w:szCs w:val="24"/>
                <w:rtl/>
              </w:rPr>
              <w:t xml:space="preserve">, </w:t>
            </w:r>
            <w:r w:rsidRPr="007C4A2E">
              <w:rPr>
                <w:rFonts w:hint="eastAsia"/>
                <w:szCs w:val="24"/>
                <w:rtl/>
              </w:rPr>
              <w:t>וכן</w:t>
            </w:r>
            <w:r w:rsidRPr="007C4A2E">
              <w:rPr>
                <w:szCs w:val="24"/>
                <w:rtl/>
              </w:rPr>
              <w:t xml:space="preserve"> </w:t>
            </w:r>
            <w:r w:rsidRPr="007C4A2E">
              <w:rPr>
                <w:rFonts w:hint="eastAsia"/>
                <w:szCs w:val="24"/>
                <w:rtl/>
              </w:rPr>
              <w:t>על</w:t>
            </w:r>
            <w:r w:rsidRPr="007C4A2E">
              <w:rPr>
                <w:szCs w:val="24"/>
                <w:rtl/>
              </w:rPr>
              <w:t xml:space="preserve"> </w:t>
            </w:r>
            <w:r w:rsidRPr="007C4A2E">
              <w:rPr>
                <w:rFonts w:hint="eastAsia"/>
                <w:szCs w:val="24"/>
                <w:rtl/>
              </w:rPr>
              <w:t>סמך</w:t>
            </w:r>
            <w:r w:rsidRPr="007C4A2E">
              <w:rPr>
                <w:szCs w:val="24"/>
                <w:rtl/>
              </w:rPr>
              <w:t xml:space="preserve"> </w:t>
            </w:r>
            <w:r w:rsidRPr="007C4A2E">
              <w:rPr>
                <w:rFonts w:hint="eastAsia"/>
                <w:szCs w:val="24"/>
                <w:rtl/>
              </w:rPr>
              <w:t>התחייבות</w:t>
            </w:r>
            <w:r w:rsidRPr="007C4A2E">
              <w:rPr>
                <w:szCs w:val="24"/>
                <w:rtl/>
              </w:rPr>
              <w:t xml:space="preserve"> </w:t>
            </w:r>
            <w:r w:rsidRPr="007C4A2E">
              <w:rPr>
                <w:rFonts w:hint="eastAsia"/>
                <w:szCs w:val="24"/>
                <w:rtl/>
              </w:rPr>
              <w:t>המציע</w:t>
            </w:r>
            <w:r w:rsidRPr="007C4A2E">
              <w:rPr>
                <w:szCs w:val="24"/>
                <w:rtl/>
              </w:rPr>
              <w:t xml:space="preserve"> </w:t>
            </w:r>
            <w:r w:rsidRPr="007C4A2E">
              <w:rPr>
                <w:rFonts w:hint="eastAsia"/>
                <w:szCs w:val="24"/>
                <w:rtl/>
              </w:rPr>
              <w:t>לעשות</w:t>
            </w:r>
            <w:r w:rsidRPr="007C4A2E">
              <w:rPr>
                <w:szCs w:val="24"/>
                <w:rtl/>
              </w:rPr>
              <w:t xml:space="preserve"> </w:t>
            </w:r>
            <w:r w:rsidRPr="007C4A2E">
              <w:rPr>
                <w:rFonts w:hint="eastAsia"/>
                <w:szCs w:val="24"/>
                <w:rtl/>
              </w:rPr>
              <w:t>את</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הדרוש</w:t>
            </w:r>
            <w:r w:rsidRPr="007C4A2E">
              <w:rPr>
                <w:szCs w:val="24"/>
                <w:rtl/>
              </w:rPr>
              <w:t xml:space="preserve"> </w:t>
            </w:r>
            <w:r w:rsidRPr="007C4A2E">
              <w:rPr>
                <w:rFonts w:hint="eastAsia"/>
                <w:szCs w:val="24"/>
                <w:rtl/>
              </w:rPr>
              <w:t>לשמירת</w:t>
            </w:r>
            <w:r w:rsidRPr="007C4A2E">
              <w:rPr>
                <w:szCs w:val="24"/>
                <w:rtl/>
              </w:rPr>
              <w:t xml:space="preserve"> </w:t>
            </w:r>
            <w:r w:rsidRPr="007C4A2E">
              <w:rPr>
                <w:rFonts w:hint="eastAsia"/>
                <w:szCs w:val="24"/>
                <w:rtl/>
              </w:rPr>
              <w:t>סודיות</w:t>
            </w:r>
            <w:r w:rsidRPr="007C4A2E">
              <w:rPr>
                <w:szCs w:val="24"/>
                <w:rtl/>
              </w:rPr>
              <w:t xml:space="preserve"> </w:t>
            </w:r>
            <w:r w:rsidRPr="007C4A2E">
              <w:rPr>
                <w:rFonts w:hint="eastAsia"/>
                <w:szCs w:val="24"/>
                <w:rtl/>
              </w:rPr>
              <w:t>המידע</w:t>
            </w:r>
            <w:r w:rsidRPr="007C4A2E">
              <w:rPr>
                <w:szCs w:val="24"/>
                <w:rtl/>
              </w:rPr>
              <w:t>;</w:t>
            </w:r>
          </w:p>
        </w:tc>
        <w:tc>
          <w:tcPr>
            <w:tcW w:w="955" w:type="dxa"/>
          </w:tcPr>
          <w:p w14:paraId="53A8B98C" w14:textId="77777777" w:rsidR="004F075B" w:rsidRPr="007C4A2E" w:rsidRDefault="004F075B" w:rsidP="007C4A2E">
            <w:pPr>
              <w:spacing w:beforeLines="60" w:before="144" w:beforeAutospacing="1" w:afterLines="60" w:after="144" w:afterAutospacing="1" w:line="360" w:lineRule="auto"/>
              <w:rPr>
                <w:szCs w:val="24"/>
                <w:rtl/>
              </w:rPr>
            </w:pPr>
            <w:r w:rsidRPr="007C4A2E">
              <w:rPr>
                <w:rFonts w:hint="eastAsia"/>
                <w:szCs w:val="24"/>
                <w:rtl/>
              </w:rPr>
              <w:t>והואיל</w:t>
            </w:r>
          </w:p>
        </w:tc>
      </w:tr>
      <w:tr w:rsidR="004F075B" w:rsidRPr="001505D8" w14:paraId="7C1A365C" w14:textId="77777777" w:rsidTr="007C4A2E">
        <w:trPr>
          <w:trHeight w:hRule="exact" w:val="1958"/>
        </w:trPr>
        <w:tc>
          <w:tcPr>
            <w:tcW w:w="7544" w:type="dxa"/>
          </w:tcPr>
          <w:p w14:paraId="44DDB3D8" w14:textId="77777777" w:rsidR="004F075B" w:rsidRPr="007C4A2E" w:rsidRDefault="004F075B" w:rsidP="006968BB">
            <w:pPr>
              <w:spacing w:beforeLines="60" w:before="144" w:beforeAutospacing="1" w:afterLines="60" w:after="144" w:afterAutospacing="1" w:line="360" w:lineRule="auto"/>
              <w:jc w:val="both"/>
              <w:rPr>
                <w:szCs w:val="24"/>
                <w:rtl/>
              </w:rPr>
            </w:pPr>
            <w:r w:rsidRPr="007C4A2E">
              <w:rPr>
                <w:rFonts w:hint="eastAsia"/>
                <w:szCs w:val="24"/>
                <w:rtl/>
              </w:rPr>
              <w:t>והוסבר</w:t>
            </w:r>
            <w:r w:rsidRPr="007C4A2E">
              <w:rPr>
                <w:szCs w:val="24"/>
                <w:rtl/>
              </w:rPr>
              <w:t xml:space="preserve"> </w:t>
            </w:r>
            <w:r w:rsidRPr="007C4A2E">
              <w:rPr>
                <w:rFonts w:hint="eastAsia"/>
                <w:szCs w:val="24"/>
                <w:rtl/>
              </w:rPr>
              <w:t>לי</w:t>
            </w:r>
            <w:r w:rsidRPr="007C4A2E">
              <w:rPr>
                <w:szCs w:val="24"/>
                <w:rtl/>
              </w:rPr>
              <w:t xml:space="preserve"> </w:t>
            </w:r>
            <w:r w:rsidRPr="007C4A2E">
              <w:rPr>
                <w:rFonts w:hint="eastAsia"/>
                <w:szCs w:val="24"/>
                <w:rtl/>
              </w:rPr>
              <w:t>כי</w:t>
            </w:r>
            <w:r w:rsidRPr="007C4A2E">
              <w:rPr>
                <w:szCs w:val="24"/>
                <w:rtl/>
              </w:rPr>
              <w:t xml:space="preserve"> </w:t>
            </w:r>
            <w:r w:rsidRPr="007C4A2E">
              <w:rPr>
                <w:rFonts w:hint="eastAsia"/>
                <w:szCs w:val="24"/>
                <w:rtl/>
              </w:rPr>
              <w:t>במהלך</w:t>
            </w:r>
            <w:r w:rsidRPr="007C4A2E">
              <w:rPr>
                <w:szCs w:val="24"/>
                <w:rtl/>
              </w:rPr>
              <w:t xml:space="preserve"> </w:t>
            </w:r>
            <w:r w:rsidRPr="007C4A2E">
              <w:rPr>
                <w:rFonts w:hint="eastAsia"/>
                <w:szCs w:val="24"/>
                <w:rtl/>
              </w:rPr>
              <w:t>עיסוקי</w:t>
            </w:r>
            <w:r w:rsidRPr="007C4A2E">
              <w:rPr>
                <w:szCs w:val="24"/>
                <w:rtl/>
              </w:rPr>
              <w:t xml:space="preserve"> </w:t>
            </w:r>
            <w:r w:rsidRPr="007C4A2E">
              <w:rPr>
                <w:rFonts w:hint="eastAsia"/>
                <w:szCs w:val="24"/>
                <w:rtl/>
              </w:rPr>
              <w:t>במתן</w:t>
            </w:r>
            <w:r w:rsidRPr="007C4A2E">
              <w:rPr>
                <w:szCs w:val="24"/>
                <w:rtl/>
              </w:rPr>
              <w:t xml:space="preserve"> </w:t>
            </w:r>
            <w:r w:rsidRPr="007C4A2E">
              <w:rPr>
                <w:rFonts w:hint="eastAsia"/>
                <w:szCs w:val="24"/>
                <w:rtl/>
              </w:rPr>
              <w:t>השירותים</w:t>
            </w:r>
            <w:r w:rsidRPr="007C4A2E">
              <w:rPr>
                <w:szCs w:val="24"/>
                <w:rtl/>
              </w:rPr>
              <w:t xml:space="preserve"> </w:t>
            </w:r>
            <w:r w:rsidRPr="007C4A2E">
              <w:rPr>
                <w:rFonts w:hint="eastAsia"/>
                <w:szCs w:val="24"/>
                <w:rtl/>
              </w:rPr>
              <w:t>למשרד</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בקשר</w:t>
            </w:r>
            <w:r w:rsidRPr="007C4A2E">
              <w:rPr>
                <w:szCs w:val="24"/>
                <w:rtl/>
              </w:rPr>
              <w:t xml:space="preserve"> </w:t>
            </w:r>
            <w:r w:rsidRPr="007C4A2E">
              <w:rPr>
                <w:rFonts w:hint="eastAsia"/>
                <w:szCs w:val="24"/>
                <w:rtl/>
              </w:rPr>
              <w:t>אליהם</w:t>
            </w:r>
            <w:r w:rsidRPr="007C4A2E">
              <w:rPr>
                <w:szCs w:val="24"/>
                <w:rtl/>
              </w:rPr>
              <w:t xml:space="preserve"> </w:t>
            </w:r>
            <w:r w:rsidRPr="007C4A2E">
              <w:rPr>
                <w:rFonts w:hint="eastAsia"/>
                <w:szCs w:val="24"/>
                <w:rtl/>
              </w:rPr>
              <w:t>יתכן</w:t>
            </w:r>
            <w:r w:rsidRPr="007C4A2E">
              <w:rPr>
                <w:szCs w:val="24"/>
                <w:rtl/>
              </w:rPr>
              <w:t xml:space="preserve"> </w:t>
            </w:r>
            <w:r w:rsidRPr="007C4A2E">
              <w:rPr>
                <w:rFonts w:hint="eastAsia"/>
                <w:szCs w:val="24"/>
                <w:rtl/>
              </w:rPr>
              <w:t>כי</w:t>
            </w:r>
            <w:r w:rsidRPr="007C4A2E">
              <w:rPr>
                <w:szCs w:val="24"/>
                <w:rtl/>
              </w:rPr>
              <w:t xml:space="preserve"> </w:t>
            </w:r>
            <w:r w:rsidRPr="007C4A2E">
              <w:rPr>
                <w:rFonts w:hint="eastAsia"/>
                <w:szCs w:val="24"/>
                <w:rtl/>
              </w:rPr>
              <w:t>אעסוק</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אקבל</w:t>
            </w:r>
            <w:r w:rsidRPr="007C4A2E">
              <w:rPr>
                <w:szCs w:val="24"/>
                <w:rtl/>
              </w:rPr>
              <w:t xml:space="preserve"> </w:t>
            </w:r>
            <w:r w:rsidRPr="007C4A2E">
              <w:rPr>
                <w:rFonts w:hint="eastAsia"/>
                <w:szCs w:val="24"/>
                <w:rtl/>
              </w:rPr>
              <w:t>לחזקתי</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יבוא</w:t>
            </w:r>
            <w:r w:rsidRPr="007C4A2E">
              <w:rPr>
                <w:szCs w:val="24"/>
                <w:rtl/>
              </w:rPr>
              <w:t xml:space="preserve"> </w:t>
            </w:r>
            <w:r w:rsidRPr="007C4A2E">
              <w:rPr>
                <w:rFonts w:hint="eastAsia"/>
                <w:szCs w:val="24"/>
                <w:rtl/>
              </w:rPr>
              <w:t>לידיעתי</w:t>
            </w:r>
            <w:r w:rsidRPr="007C4A2E">
              <w:rPr>
                <w:szCs w:val="24"/>
                <w:rtl/>
              </w:rPr>
              <w:t xml:space="preserve"> </w:t>
            </w:r>
            <w:r w:rsidRPr="007C4A2E">
              <w:rPr>
                <w:rFonts w:hint="eastAsia"/>
                <w:szCs w:val="24"/>
                <w:rtl/>
              </w:rPr>
              <w:t>מידע</w:t>
            </w:r>
            <w:r w:rsidRPr="007C4A2E">
              <w:rPr>
                <w:szCs w:val="24"/>
                <w:rtl/>
              </w:rPr>
              <w:t xml:space="preserve"> </w:t>
            </w:r>
            <w:r w:rsidRPr="007C4A2E">
              <w:rPr>
                <w:rFonts w:hint="eastAsia"/>
                <w:szCs w:val="24"/>
                <w:rtl/>
              </w:rPr>
              <w:t>מסוגים</w:t>
            </w:r>
            <w:r w:rsidRPr="007C4A2E">
              <w:rPr>
                <w:szCs w:val="24"/>
                <w:rtl/>
              </w:rPr>
              <w:t xml:space="preserve"> </w:t>
            </w:r>
            <w:r w:rsidRPr="007C4A2E">
              <w:rPr>
                <w:rFonts w:hint="eastAsia"/>
                <w:szCs w:val="24"/>
                <w:rtl/>
              </w:rPr>
              <w:t>שונים</w:t>
            </w:r>
            <w:r w:rsidRPr="007C4A2E">
              <w:rPr>
                <w:szCs w:val="24"/>
                <w:rtl/>
              </w:rPr>
              <w:t xml:space="preserve">, </w:t>
            </w:r>
            <w:r w:rsidRPr="007C4A2E">
              <w:rPr>
                <w:rFonts w:hint="eastAsia"/>
                <w:szCs w:val="24"/>
                <w:rtl/>
              </w:rPr>
              <w:t>שאינו</w:t>
            </w:r>
            <w:r w:rsidRPr="007C4A2E">
              <w:rPr>
                <w:szCs w:val="24"/>
                <w:rtl/>
              </w:rPr>
              <w:t xml:space="preserve"> </w:t>
            </w:r>
            <w:r w:rsidRPr="007C4A2E">
              <w:rPr>
                <w:rFonts w:hint="eastAsia"/>
                <w:szCs w:val="24"/>
                <w:rtl/>
              </w:rPr>
              <w:t>מצוי</w:t>
            </w:r>
            <w:r w:rsidRPr="007C4A2E">
              <w:rPr>
                <w:szCs w:val="24"/>
                <w:rtl/>
              </w:rPr>
              <w:t xml:space="preserve"> </w:t>
            </w:r>
            <w:r w:rsidRPr="007C4A2E">
              <w:rPr>
                <w:rFonts w:hint="eastAsia"/>
                <w:szCs w:val="24"/>
                <w:rtl/>
              </w:rPr>
              <w:t>בידיעת</w:t>
            </w:r>
            <w:r w:rsidRPr="007C4A2E">
              <w:rPr>
                <w:szCs w:val="24"/>
                <w:rtl/>
              </w:rPr>
              <w:t xml:space="preserve"> </w:t>
            </w:r>
            <w:r w:rsidRPr="007C4A2E">
              <w:rPr>
                <w:rFonts w:hint="eastAsia"/>
                <w:szCs w:val="24"/>
                <w:rtl/>
              </w:rPr>
              <w:t>כלל</w:t>
            </w:r>
            <w:r w:rsidRPr="007C4A2E">
              <w:rPr>
                <w:szCs w:val="24"/>
                <w:rtl/>
              </w:rPr>
              <w:t xml:space="preserve"> </w:t>
            </w:r>
            <w:r w:rsidRPr="007C4A2E">
              <w:rPr>
                <w:rFonts w:hint="eastAsia"/>
                <w:szCs w:val="24"/>
                <w:rtl/>
              </w:rPr>
              <w:t>הציבור</w:t>
            </w:r>
            <w:r w:rsidRPr="007C4A2E">
              <w:rPr>
                <w:szCs w:val="24"/>
                <w:rtl/>
              </w:rPr>
              <w:t xml:space="preserve">, </w:t>
            </w:r>
            <w:r w:rsidRPr="007C4A2E">
              <w:rPr>
                <w:rFonts w:hint="eastAsia"/>
                <w:szCs w:val="24"/>
                <w:rtl/>
              </w:rPr>
              <w:t>בין</w:t>
            </w:r>
            <w:r w:rsidRPr="007C4A2E">
              <w:rPr>
                <w:szCs w:val="24"/>
                <w:rtl/>
              </w:rPr>
              <w:t xml:space="preserve"> </w:t>
            </w:r>
            <w:r w:rsidRPr="007C4A2E">
              <w:rPr>
                <w:rFonts w:hint="eastAsia"/>
                <w:szCs w:val="24"/>
                <w:rtl/>
              </w:rPr>
              <w:t>בעל</w:t>
            </w:r>
            <w:r w:rsidRPr="007C4A2E">
              <w:rPr>
                <w:szCs w:val="24"/>
                <w:rtl/>
              </w:rPr>
              <w:t xml:space="preserve"> </w:t>
            </w:r>
            <w:r w:rsidRPr="007C4A2E">
              <w:rPr>
                <w:rFonts w:hint="eastAsia"/>
                <w:szCs w:val="24"/>
                <w:rtl/>
              </w:rPr>
              <w:t>פה</w:t>
            </w:r>
            <w:r w:rsidRPr="007C4A2E">
              <w:rPr>
                <w:szCs w:val="24"/>
                <w:rtl/>
              </w:rPr>
              <w:t xml:space="preserve"> </w:t>
            </w:r>
            <w:r w:rsidRPr="007C4A2E">
              <w:rPr>
                <w:rFonts w:hint="eastAsia"/>
                <w:szCs w:val="24"/>
                <w:rtl/>
              </w:rPr>
              <w:t>ובין</w:t>
            </w:r>
            <w:r w:rsidRPr="007C4A2E">
              <w:rPr>
                <w:szCs w:val="24"/>
                <w:rtl/>
              </w:rPr>
              <w:t xml:space="preserve"> </w:t>
            </w:r>
            <w:r w:rsidRPr="007C4A2E">
              <w:rPr>
                <w:rFonts w:hint="eastAsia"/>
                <w:szCs w:val="24"/>
                <w:rtl/>
              </w:rPr>
              <w:t>בכתב</w:t>
            </w:r>
            <w:r w:rsidRPr="007C4A2E">
              <w:rPr>
                <w:szCs w:val="24"/>
                <w:rtl/>
              </w:rPr>
              <w:t xml:space="preserve">, </w:t>
            </w:r>
            <w:r w:rsidRPr="007C4A2E">
              <w:rPr>
                <w:rFonts w:hint="eastAsia"/>
                <w:szCs w:val="24"/>
                <w:rtl/>
              </w:rPr>
              <w:t>בין</w:t>
            </w:r>
            <w:r w:rsidRPr="007C4A2E">
              <w:rPr>
                <w:szCs w:val="24"/>
                <w:rtl/>
              </w:rPr>
              <w:t xml:space="preserve"> </w:t>
            </w:r>
            <w:r w:rsidRPr="007C4A2E">
              <w:rPr>
                <w:rFonts w:hint="eastAsia"/>
                <w:szCs w:val="24"/>
                <w:rtl/>
              </w:rPr>
              <w:t>ישיר</w:t>
            </w:r>
            <w:r w:rsidRPr="007C4A2E">
              <w:rPr>
                <w:szCs w:val="24"/>
                <w:rtl/>
              </w:rPr>
              <w:t xml:space="preserve"> </w:t>
            </w:r>
            <w:r w:rsidRPr="007C4A2E">
              <w:rPr>
                <w:rFonts w:hint="eastAsia"/>
                <w:szCs w:val="24"/>
                <w:rtl/>
              </w:rPr>
              <w:t>ובין</w:t>
            </w:r>
            <w:r w:rsidRPr="007C4A2E">
              <w:rPr>
                <w:szCs w:val="24"/>
                <w:rtl/>
              </w:rPr>
              <w:t xml:space="preserve"> </w:t>
            </w:r>
            <w:r w:rsidRPr="007C4A2E">
              <w:rPr>
                <w:rFonts w:hint="eastAsia"/>
                <w:szCs w:val="24"/>
                <w:rtl/>
              </w:rPr>
              <w:t>עקיף</w:t>
            </w:r>
            <w:r w:rsidRPr="007C4A2E">
              <w:rPr>
                <w:szCs w:val="24"/>
                <w:rtl/>
              </w:rPr>
              <w:t xml:space="preserve">, </w:t>
            </w:r>
            <w:r w:rsidRPr="007C4A2E">
              <w:rPr>
                <w:rFonts w:hint="eastAsia"/>
                <w:szCs w:val="24"/>
                <w:rtl/>
              </w:rPr>
              <w:t>השייך</w:t>
            </w:r>
            <w:r w:rsidRPr="007C4A2E">
              <w:rPr>
                <w:szCs w:val="24"/>
                <w:rtl/>
              </w:rPr>
              <w:t xml:space="preserve"> </w:t>
            </w:r>
            <w:r w:rsidRPr="007C4A2E">
              <w:rPr>
                <w:rFonts w:hint="eastAsia"/>
                <w:szCs w:val="24"/>
                <w:rtl/>
              </w:rPr>
              <w:t>למשרד</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הנודע</w:t>
            </w:r>
            <w:r w:rsidRPr="007C4A2E">
              <w:rPr>
                <w:szCs w:val="24"/>
                <w:rtl/>
              </w:rPr>
              <w:t xml:space="preserve"> </w:t>
            </w:r>
            <w:r w:rsidRPr="007C4A2E">
              <w:rPr>
                <w:rFonts w:hint="eastAsia"/>
                <w:szCs w:val="24"/>
                <w:rtl/>
              </w:rPr>
              <w:t>למשרד</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לפעילויותיו</w:t>
            </w:r>
            <w:r w:rsidRPr="007C4A2E">
              <w:rPr>
                <w:szCs w:val="24"/>
                <w:rtl/>
              </w:rPr>
              <w:t xml:space="preserve"> </w:t>
            </w:r>
            <w:r w:rsidRPr="007C4A2E">
              <w:rPr>
                <w:rFonts w:hint="eastAsia"/>
                <w:szCs w:val="24"/>
                <w:rtl/>
              </w:rPr>
              <w:t>בכל</w:t>
            </w:r>
            <w:r w:rsidRPr="007C4A2E">
              <w:rPr>
                <w:szCs w:val="24"/>
                <w:rtl/>
              </w:rPr>
              <w:t xml:space="preserve"> </w:t>
            </w:r>
            <w:r w:rsidRPr="007C4A2E">
              <w:rPr>
                <w:rFonts w:hint="eastAsia"/>
                <w:szCs w:val="24"/>
                <w:rtl/>
              </w:rPr>
              <w:t>צורה</w:t>
            </w:r>
            <w:r w:rsidRPr="007C4A2E">
              <w:rPr>
                <w:szCs w:val="24"/>
                <w:rtl/>
              </w:rPr>
              <w:t xml:space="preserve"> </w:t>
            </w:r>
            <w:r w:rsidRPr="007C4A2E">
              <w:rPr>
                <w:rFonts w:hint="eastAsia"/>
                <w:szCs w:val="24"/>
                <w:rtl/>
              </w:rPr>
              <w:t>ואופן</w:t>
            </w:r>
            <w:r w:rsidRPr="007C4A2E">
              <w:rPr>
                <w:szCs w:val="24"/>
                <w:rtl/>
              </w:rPr>
              <w:t xml:space="preserve">, </w:t>
            </w:r>
            <w:r w:rsidRPr="007C4A2E">
              <w:rPr>
                <w:rFonts w:hint="eastAsia"/>
                <w:szCs w:val="24"/>
                <w:rtl/>
              </w:rPr>
              <w:t>לרבות</w:t>
            </w:r>
            <w:r w:rsidRPr="007C4A2E">
              <w:rPr>
                <w:szCs w:val="24"/>
                <w:rtl/>
              </w:rPr>
              <w:t xml:space="preserve"> </w:t>
            </w:r>
            <w:r w:rsidRPr="007C4A2E">
              <w:rPr>
                <w:rFonts w:hint="eastAsia"/>
                <w:szCs w:val="24"/>
                <w:rtl/>
              </w:rPr>
              <w:t>אך</w:t>
            </w:r>
            <w:r w:rsidRPr="007C4A2E">
              <w:rPr>
                <w:szCs w:val="24"/>
                <w:rtl/>
              </w:rPr>
              <w:t xml:space="preserve"> </w:t>
            </w:r>
            <w:r w:rsidRPr="007C4A2E">
              <w:rPr>
                <w:rFonts w:hint="eastAsia"/>
                <w:szCs w:val="24"/>
                <w:rtl/>
              </w:rPr>
              <w:t>מבלי</w:t>
            </w:r>
            <w:r w:rsidRPr="007C4A2E">
              <w:rPr>
                <w:szCs w:val="24"/>
                <w:rtl/>
              </w:rPr>
              <w:t xml:space="preserve"> </w:t>
            </w:r>
            <w:r w:rsidRPr="007C4A2E">
              <w:rPr>
                <w:rFonts w:hint="eastAsia"/>
                <w:szCs w:val="24"/>
                <w:rtl/>
              </w:rPr>
              <w:t>לגרוע</w:t>
            </w:r>
            <w:r w:rsidRPr="007C4A2E">
              <w:rPr>
                <w:szCs w:val="24"/>
                <w:rtl/>
              </w:rPr>
              <w:t xml:space="preserve"> </w:t>
            </w:r>
            <w:r w:rsidRPr="007C4A2E">
              <w:rPr>
                <w:rFonts w:hint="eastAsia"/>
                <w:szCs w:val="24"/>
                <w:rtl/>
              </w:rPr>
              <w:t>מכלליות</w:t>
            </w:r>
            <w:r w:rsidRPr="007C4A2E">
              <w:rPr>
                <w:szCs w:val="24"/>
                <w:rtl/>
              </w:rPr>
              <w:t xml:space="preserve"> </w:t>
            </w:r>
            <w:r w:rsidRPr="007C4A2E">
              <w:rPr>
                <w:rFonts w:hint="eastAsia"/>
                <w:szCs w:val="24"/>
                <w:rtl/>
              </w:rPr>
              <w:t>האמור</w:t>
            </w:r>
            <w:r w:rsidRPr="007C4A2E">
              <w:rPr>
                <w:szCs w:val="24"/>
                <w:rtl/>
              </w:rPr>
              <w:t xml:space="preserve">, </w:t>
            </w:r>
            <w:r w:rsidRPr="007C4A2E">
              <w:rPr>
                <w:rFonts w:hint="eastAsia"/>
                <w:szCs w:val="24"/>
                <w:rtl/>
              </w:rPr>
              <w:t>נתונים</w:t>
            </w:r>
            <w:r w:rsidRPr="007C4A2E">
              <w:rPr>
                <w:szCs w:val="24"/>
                <w:rtl/>
              </w:rPr>
              <w:t xml:space="preserve">, </w:t>
            </w:r>
            <w:r w:rsidRPr="007C4A2E">
              <w:rPr>
                <w:rFonts w:hint="eastAsia"/>
                <w:szCs w:val="24"/>
                <w:rtl/>
              </w:rPr>
              <w:t>מסמכים</w:t>
            </w:r>
            <w:r w:rsidRPr="007C4A2E">
              <w:rPr>
                <w:szCs w:val="24"/>
                <w:rtl/>
              </w:rPr>
              <w:t xml:space="preserve"> </w:t>
            </w:r>
            <w:r w:rsidRPr="007C4A2E">
              <w:rPr>
                <w:rFonts w:hint="eastAsia"/>
                <w:szCs w:val="24"/>
                <w:rtl/>
              </w:rPr>
              <w:t>ודו</w:t>
            </w:r>
            <w:r w:rsidRPr="007C4A2E">
              <w:rPr>
                <w:szCs w:val="24"/>
                <w:rtl/>
              </w:rPr>
              <w:t xml:space="preserve">"חות </w:t>
            </w:r>
            <w:r w:rsidRPr="007C4A2E">
              <w:rPr>
                <w:rFonts w:hint="eastAsia"/>
                <w:szCs w:val="24"/>
                <w:rtl/>
              </w:rPr>
              <w:t>ולרבות</w:t>
            </w:r>
            <w:r w:rsidRPr="007C4A2E">
              <w:rPr>
                <w:szCs w:val="24"/>
                <w:rtl/>
              </w:rPr>
              <w:t xml:space="preserve"> </w:t>
            </w:r>
            <w:r w:rsidRPr="007C4A2E">
              <w:rPr>
                <w:rFonts w:hint="eastAsia"/>
                <w:szCs w:val="24"/>
                <w:rtl/>
              </w:rPr>
              <w:t>מידע</w:t>
            </w:r>
            <w:r w:rsidRPr="007C4A2E">
              <w:rPr>
                <w:szCs w:val="24"/>
                <w:rtl/>
              </w:rPr>
              <w:t xml:space="preserve"> </w:t>
            </w:r>
            <w:r w:rsidRPr="007C4A2E">
              <w:rPr>
                <w:rFonts w:hint="eastAsia"/>
                <w:szCs w:val="24"/>
                <w:rtl/>
              </w:rPr>
              <w:t>אודות</w:t>
            </w:r>
            <w:r w:rsidRPr="007C4A2E">
              <w:rPr>
                <w:szCs w:val="24"/>
                <w:rtl/>
              </w:rPr>
              <w:t xml:space="preserve"> </w:t>
            </w:r>
            <w:r w:rsidR="006968BB">
              <w:rPr>
                <w:rFonts w:hint="cs"/>
                <w:szCs w:val="24"/>
                <w:rtl/>
              </w:rPr>
              <w:t>המשרד</w:t>
            </w:r>
            <w:r w:rsidRPr="007C4A2E">
              <w:rPr>
                <w:szCs w:val="24"/>
                <w:rtl/>
              </w:rPr>
              <w:t xml:space="preserve">  (להלן: "המידע");</w:t>
            </w:r>
          </w:p>
        </w:tc>
        <w:tc>
          <w:tcPr>
            <w:tcW w:w="955" w:type="dxa"/>
          </w:tcPr>
          <w:p w14:paraId="084938F1" w14:textId="77777777" w:rsidR="004F075B" w:rsidRPr="007C4A2E" w:rsidRDefault="004F075B" w:rsidP="007C4A2E">
            <w:pPr>
              <w:spacing w:beforeLines="60" w:before="144" w:beforeAutospacing="1" w:afterLines="60" w:after="144" w:afterAutospacing="1" w:line="360" w:lineRule="auto"/>
              <w:rPr>
                <w:szCs w:val="24"/>
                <w:rtl/>
              </w:rPr>
            </w:pPr>
            <w:r w:rsidRPr="007C4A2E">
              <w:rPr>
                <w:rFonts w:hint="eastAsia"/>
                <w:szCs w:val="24"/>
                <w:rtl/>
              </w:rPr>
              <w:t>והואיל</w:t>
            </w:r>
          </w:p>
        </w:tc>
      </w:tr>
      <w:tr w:rsidR="004F075B" w:rsidRPr="001505D8" w14:paraId="229244D5" w14:textId="77777777" w:rsidTr="00016E91">
        <w:trPr>
          <w:trHeight w:hRule="exact" w:val="831"/>
        </w:trPr>
        <w:tc>
          <w:tcPr>
            <w:tcW w:w="7544" w:type="dxa"/>
          </w:tcPr>
          <w:p w14:paraId="14A46C33" w14:textId="77777777" w:rsidR="004F075B" w:rsidRPr="007C4A2E" w:rsidRDefault="004F075B" w:rsidP="007C4A2E">
            <w:pPr>
              <w:spacing w:beforeLines="60" w:before="144" w:beforeAutospacing="1" w:afterLines="60" w:after="144" w:afterAutospacing="1" w:line="360" w:lineRule="auto"/>
              <w:jc w:val="both"/>
              <w:rPr>
                <w:szCs w:val="24"/>
              </w:rPr>
            </w:pPr>
            <w:r w:rsidRPr="007C4A2E">
              <w:rPr>
                <w:rFonts w:hint="eastAsia"/>
                <w:szCs w:val="24"/>
                <w:rtl/>
              </w:rPr>
              <w:t>והוסבר</w:t>
            </w:r>
            <w:r w:rsidRPr="007C4A2E">
              <w:rPr>
                <w:szCs w:val="24"/>
                <w:rtl/>
              </w:rPr>
              <w:t xml:space="preserve"> </w:t>
            </w:r>
            <w:r w:rsidRPr="007C4A2E">
              <w:rPr>
                <w:rFonts w:hint="eastAsia"/>
                <w:szCs w:val="24"/>
                <w:rtl/>
              </w:rPr>
              <w:t>לי</w:t>
            </w:r>
            <w:r w:rsidRPr="007C4A2E">
              <w:rPr>
                <w:szCs w:val="24"/>
                <w:rtl/>
              </w:rPr>
              <w:t xml:space="preserve"> </w:t>
            </w:r>
            <w:r w:rsidRPr="007C4A2E">
              <w:rPr>
                <w:rFonts w:hint="eastAsia"/>
                <w:szCs w:val="24"/>
                <w:rtl/>
              </w:rPr>
              <w:t>וידוע</w:t>
            </w:r>
            <w:r w:rsidRPr="007C4A2E">
              <w:rPr>
                <w:szCs w:val="24"/>
                <w:rtl/>
              </w:rPr>
              <w:t xml:space="preserve"> </w:t>
            </w:r>
            <w:r w:rsidRPr="007C4A2E">
              <w:rPr>
                <w:rFonts w:hint="eastAsia"/>
                <w:szCs w:val="24"/>
                <w:rtl/>
              </w:rPr>
              <w:t>לי</w:t>
            </w:r>
            <w:r w:rsidRPr="007C4A2E">
              <w:rPr>
                <w:szCs w:val="24"/>
                <w:rtl/>
              </w:rPr>
              <w:t xml:space="preserve"> </w:t>
            </w:r>
            <w:r w:rsidRPr="007C4A2E">
              <w:rPr>
                <w:rFonts w:hint="eastAsia"/>
                <w:szCs w:val="24"/>
                <w:rtl/>
              </w:rPr>
              <w:t>כי</w:t>
            </w:r>
            <w:r w:rsidRPr="007C4A2E">
              <w:rPr>
                <w:szCs w:val="24"/>
                <w:rtl/>
              </w:rPr>
              <w:t xml:space="preserve"> </w:t>
            </w:r>
            <w:r w:rsidRPr="007C4A2E">
              <w:rPr>
                <w:rFonts w:hint="eastAsia"/>
                <w:szCs w:val="24"/>
                <w:rtl/>
              </w:rPr>
              <w:t>גילוי</w:t>
            </w:r>
            <w:r w:rsidRPr="007C4A2E">
              <w:rPr>
                <w:szCs w:val="24"/>
                <w:rtl/>
              </w:rPr>
              <w:t xml:space="preserve"> </w:t>
            </w:r>
            <w:r w:rsidRPr="007C4A2E">
              <w:rPr>
                <w:rFonts w:hint="eastAsia"/>
                <w:szCs w:val="24"/>
                <w:rtl/>
              </w:rPr>
              <w:t>המידע</w:t>
            </w:r>
            <w:r w:rsidRPr="007C4A2E">
              <w:rPr>
                <w:szCs w:val="24"/>
                <w:rtl/>
              </w:rPr>
              <w:t xml:space="preserve"> </w:t>
            </w:r>
            <w:r w:rsidRPr="007C4A2E">
              <w:rPr>
                <w:rFonts w:hint="eastAsia"/>
                <w:szCs w:val="24"/>
                <w:rtl/>
              </w:rPr>
              <w:t>בכל</w:t>
            </w:r>
            <w:r w:rsidRPr="007C4A2E">
              <w:rPr>
                <w:szCs w:val="24"/>
                <w:rtl/>
              </w:rPr>
              <w:t xml:space="preserve"> </w:t>
            </w:r>
            <w:r w:rsidRPr="007C4A2E">
              <w:rPr>
                <w:rFonts w:hint="eastAsia"/>
                <w:szCs w:val="24"/>
                <w:rtl/>
              </w:rPr>
              <w:t>צורה</w:t>
            </w:r>
            <w:r w:rsidRPr="007C4A2E">
              <w:rPr>
                <w:szCs w:val="24"/>
                <w:rtl/>
              </w:rPr>
              <w:t xml:space="preserve"> </w:t>
            </w:r>
            <w:r w:rsidRPr="007C4A2E">
              <w:rPr>
                <w:rFonts w:hint="eastAsia"/>
                <w:szCs w:val="24"/>
                <w:rtl/>
              </w:rPr>
              <w:t>שהיא</w:t>
            </w:r>
            <w:r w:rsidRPr="007C4A2E">
              <w:rPr>
                <w:szCs w:val="24"/>
                <w:rtl/>
              </w:rPr>
              <w:t xml:space="preserve"> </w:t>
            </w:r>
            <w:r w:rsidRPr="007C4A2E">
              <w:rPr>
                <w:rFonts w:hint="eastAsia"/>
                <w:szCs w:val="24"/>
                <w:rtl/>
              </w:rPr>
              <w:t>לכל</w:t>
            </w:r>
            <w:r w:rsidRPr="007C4A2E">
              <w:rPr>
                <w:szCs w:val="24"/>
                <w:rtl/>
              </w:rPr>
              <w:t xml:space="preserve"> </w:t>
            </w:r>
            <w:r w:rsidRPr="007C4A2E">
              <w:rPr>
                <w:rFonts w:hint="eastAsia"/>
                <w:szCs w:val="24"/>
                <w:rtl/>
              </w:rPr>
              <w:t>אדם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גוף</w:t>
            </w:r>
            <w:r w:rsidRPr="007C4A2E">
              <w:rPr>
                <w:szCs w:val="24"/>
                <w:rtl/>
              </w:rPr>
              <w:t xml:space="preserve"> </w:t>
            </w:r>
            <w:r w:rsidRPr="007C4A2E">
              <w:rPr>
                <w:rFonts w:hint="eastAsia"/>
                <w:szCs w:val="24"/>
                <w:rtl/>
              </w:rPr>
              <w:t>מלבדכם</w:t>
            </w:r>
            <w:r w:rsidRPr="007C4A2E">
              <w:rPr>
                <w:szCs w:val="24"/>
                <w:rtl/>
              </w:rPr>
              <w:t xml:space="preserve">, </w:t>
            </w:r>
            <w:r w:rsidRPr="007C4A2E">
              <w:rPr>
                <w:rFonts w:hint="eastAsia"/>
                <w:szCs w:val="24"/>
                <w:rtl/>
              </w:rPr>
              <w:t>עלול</w:t>
            </w:r>
            <w:r w:rsidRPr="007C4A2E">
              <w:rPr>
                <w:szCs w:val="24"/>
                <w:rtl/>
              </w:rPr>
              <w:t xml:space="preserve"> </w:t>
            </w:r>
            <w:r w:rsidRPr="007C4A2E">
              <w:rPr>
                <w:rFonts w:hint="eastAsia"/>
                <w:szCs w:val="24"/>
                <w:rtl/>
              </w:rPr>
              <w:t>לגרום</w:t>
            </w:r>
            <w:r w:rsidRPr="007C4A2E">
              <w:rPr>
                <w:szCs w:val="24"/>
                <w:rtl/>
              </w:rPr>
              <w:t xml:space="preserve"> </w:t>
            </w:r>
            <w:r w:rsidRPr="007C4A2E">
              <w:rPr>
                <w:rFonts w:hint="eastAsia"/>
                <w:szCs w:val="24"/>
                <w:rtl/>
              </w:rPr>
              <w:t>לכם</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לצדדים</w:t>
            </w:r>
            <w:r w:rsidRPr="007C4A2E">
              <w:rPr>
                <w:szCs w:val="24"/>
                <w:rtl/>
              </w:rPr>
              <w:t xml:space="preserve"> </w:t>
            </w:r>
            <w:r w:rsidRPr="007C4A2E">
              <w:rPr>
                <w:rFonts w:hint="eastAsia"/>
                <w:szCs w:val="24"/>
                <w:rtl/>
              </w:rPr>
              <w:t>נזק</w:t>
            </w:r>
            <w:r w:rsidRPr="007C4A2E">
              <w:rPr>
                <w:szCs w:val="24"/>
                <w:rtl/>
              </w:rPr>
              <w:t xml:space="preserve"> , </w:t>
            </w:r>
            <w:r w:rsidRPr="007C4A2E">
              <w:rPr>
                <w:rFonts w:hint="eastAsia"/>
                <w:szCs w:val="24"/>
                <w:rtl/>
              </w:rPr>
              <w:t>והוא</w:t>
            </w:r>
            <w:r w:rsidRPr="007C4A2E">
              <w:rPr>
                <w:szCs w:val="24"/>
                <w:rtl/>
              </w:rPr>
              <w:t xml:space="preserve"> </w:t>
            </w:r>
            <w:r w:rsidRPr="007C4A2E">
              <w:rPr>
                <w:rFonts w:hint="eastAsia"/>
                <w:szCs w:val="24"/>
                <w:rtl/>
              </w:rPr>
              <w:t>עלול</w:t>
            </w:r>
            <w:r w:rsidRPr="007C4A2E">
              <w:rPr>
                <w:szCs w:val="24"/>
                <w:rtl/>
              </w:rPr>
              <w:t xml:space="preserve"> </w:t>
            </w:r>
            <w:r w:rsidRPr="007C4A2E">
              <w:rPr>
                <w:rFonts w:hint="eastAsia"/>
                <w:szCs w:val="24"/>
                <w:rtl/>
              </w:rPr>
              <w:t>להוות</w:t>
            </w:r>
            <w:r w:rsidRPr="007C4A2E">
              <w:rPr>
                <w:szCs w:val="24"/>
                <w:rtl/>
              </w:rPr>
              <w:t xml:space="preserve"> </w:t>
            </w:r>
            <w:r w:rsidRPr="007C4A2E">
              <w:rPr>
                <w:rFonts w:hint="eastAsia"/>
                <w:szCs w:val="24"/>
                <w:rtl/>
              </w:rPr>
              <w:t>עבירה</w:t>
            </w:r>
            <w:r w:rsidRPr="007C4A2E">
              <w:rPr>
                <w:szCs w:val="24"/>
                <w:rtl/>
              </w:rPr>
              <w:t xml:space="preserve"> </w:t>
            </w:r>
            <w:r w:rsidRPr="007C4A2E">
              <w:rPr>
                <w:rFonts w:hint="eastAsia"/>
                <w:szCs w:val="24"/>
                <w:rtl/>
              </w:rPr>
              <w:t>פלילית</w:t>
            </w:r>
            <w:r w:rsidRPr="007C4A2E">
              <w:rPr>
                <w:szCs w:val="24"/>
                <w:rtl/>
              </w:rPr>
              <w:t>;</w:t>
            </w:r>
          </w:p>
        </w:tc>
        <w:tc>
          <w:tcPr>
            <w:tcW w:w="955" w:type="dxa"/>
          </w:tcPr>
          <w:p w14:paraId="02D78EE9" w14:textId="77777777" w:rsidR="004F075B" w:rsidRPr="007C4A2E" w:rsidRDefault="004F075B" w:rsidP="007C4A2E">
            <w:pPr>
              <w:spacing w:beforeLines="60" w:before="144" w:beforeAutospacing="1" w:afterLines="60" w:after="144" w:afterAutospacing="1" w:line="360" w:lineRule="auto"/>
              <w:rPr>
                <w:szCs w:val="24"/>
                <w:rtl/>
              </w:rPr>
            </w:pPr>
            <w:r w:rsidRPr="007C4A2E">
              <w:rPr>
                <w:rFonts w:hint="eastAsia"/>
                <w:szCs w:val="24"/>
                <w:rtl/>
              </w:rPr>
              <w:t>והואיל</w:t>
            </w:r>
          </w:p>
        </w:tc>
      </w:tr>
    </w:tbl>
    <w:p w14:paraId="60675E18" w14:textId="77777777" w:rsidR="00BE0B75" w:rsidRPr="007C4A2E" w:rsidRDefault="004F075B">
      <w:pPr>
        <w:spacing w:before="120" w:after="120" w:line="360" w:lineRule="auto"/>
        <w:ind w:left="71"/>
        <w:rPr>
          <w:b/>
          <w:bCs/>
          <w:szCs w:val="24"/>
          <w:rtl/>
        </w:rPr>
      </w:pPr>
      <w:r w:rsidRPr="007C4A2E">
        <w:rPr>
          <w:rFonts w:hint="eastAsia"/>
          <w:b/>
          <w:bCs/>
          <w:szCs w:val="24"/>
          <w:rtl/>
        </w:rPr>
        <w:t>אי</w:t>
      </w:r>
      <w:r w:rsidRPr="007C4A2E">
        <w:rPr>
          <w:b/>
          <w:bCs/>
          <w:szCs w:val="24"/>
          <w:rtl/>
        </w:rPr>
        <w:t xml:space="preserve"> </w:t>
      </w:r>
      <w:r w:rsidRPr="007C4A2E">
        <w:rPr>
          <w:rFonts w:hint="eastAsia"/>
          <w:b/>
          <w:bCs/>
          <w:szCs w:val="24"/>
          <w:rtl/>
        </w:rPr>
        <w:t>לזאת</w:t>
      </w:r>
      <w:r w:rsidRPr="007C4A2E">
        <w:rPr>
          <w:b/>
          <w:bCs/>
          <w:szCs w:val="24"/>
          <w:rtl/>
        </w:rPr>
        <w:t xml:space="preserve">, </w:t>
      </w:r>
      <w:r w:rsidRPr="007C4A2E">
        <w:rPr>
          <w:rFonts w:hint="eastAsia"/>
          <w:b/>
          <w:bCs/>
          <w:szCs w:val="24"/>
          <w:rtl/>
        </w:rPr>
        <w:t>אני</w:t>
      </w:r>
      <w:r w:rsidRPr="007C4A2E">
        <w:rPr>
          <w:b/>
          <w:bCs/>
          <w:szCs w:val="24"/>
          <w:rtl/>
        </w:rPr>
        <w:t xml:space="preserve"> </w:t>
      </w:r>
      <w:r w:rsidRPr="007C4A2E">
        <w:rPr>
          <w:rFonts w:hint="eastAsia"/>
          <w:b/>
          <w:bCs/>
          <w:szCs w:val="24"/>
          <w:rtl/>
        </w:rPr>
        <w:t>הח</w:t>
      </w:r>
      <w:r w:rsidRPr="007C4A2E">
        <w:rPr>
          <w:b/>
          <w:bCs/>
          <w:szCs w:val="24"/>
          <w:rtl/>
        </w:rPr>
        <w:t xml:space="preserve">"מ </w:t>
      </w:r>
      <w:r w:rsidRPr="007C4A2E">
        <w:rPr>
          <w:rFonts w:hint="eastAsia"/>
          <w:b/>
          <w:bCs/>
          <w:szCs w:val="24"/>
          <w:rtl/>
        </w:rPr>
        <w:t>מתחייב</w:t>
      </w:r>
      <w:r w:rsidRPr="007C4A2E">
        <w:rPr>
          <w:b/>
          <w:bCs/>
          <w:szCs w:val="24"/>
          <w:rtl/>
        </w:rPr>
        <w:t xml:space="preserve"> </w:t>
      </w:r>
      <w:r w:rsidRPr="007C4A2E">
        <w:rPr>
          <w:rFonts w:hint="eastAsia"/>
          <w:b/>
          <w:bCs/>
          <w:szCs w:val="24"/>
          <w:rtl/>
        </w:rPr>
        <w:t>כלפיכם</w:t>
      </w:r>
      <w:r w:rsidRPr="007C4A2E">
        <w:rPr>
          <w:b/>
          <w:bCs/>
          <w:szCs w:val="24"/>
          <w:rtl/>
        </w:rPr>
        <w:t xml:space="preserve"> </w:t>
      </w:r>
      <w:r w:rsidRPr="007C4A2E">
        <w:rPr>
          <w:rFonts w:hint="eastAsia"/>
          <w:b/>
          <w:bCs/>
          <w:szCs w:val="24"/>
          <w:rtl/>
        </w:rPr>
        <w:t>כדלקמן</w:t>
      </w:r>
      <w:r w:rsidRPr="007C4A2E">
        <w:rPr>
          <w:b/>
          <w:bCs/>
          <w:szCs w:val="24"/>
          <w:rtl/>
        </w:rPr>
        <w:t>:</w:t>
      </w:r>
    </w:p>
    <w:p w14:paraId="7891B0D5" w14:textId="77777777"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לשמור</w:t>
      </w:r>
      <w:r w:rsidRPr="007C4A2E">
        <w:rPr>
          <w:szCs w:val="24"/>
          <w:rtl/>
        </w:rPr>
        <w:t xml:space="preserve"> </w:t>
      </w:r>
      <w:r w:rsidRPr="007C4A2E">
        <w:rPr>
          <w:rFonts w:hint="eastAsia"/>
          <w:szCs w:val="24"/>
          <w:rtl/>
        </w:rPr>
        <w:t>על</w:t>
      </w:r>
      <w:r w:rsidRPr="007C4A2E">
        <w:rPr>
          <w:szCs w:val="24"/>
          <w:rtl/>
        </w:rPr>
        <w:t xml:space="preserve"> </w:t>
      </w:r>
      <w:r w:rsidRPr="007C4A2E">
        <w:rPr>
          <w:rFonts w:hint="eastAsia"/>
          <w:szCs w:val="24"/>
          <w:rtl/>
        </w:rPr>
        <w:t>סודיות</w:t>
      </w:r>
      <w:r w:rsidRPr="007C4A2E">
        <w:rPr>
          <w:szCs w:val="24"/>
          <w:rtl/>
        </w:rPr>
        <w:t xml:space="preserve"> </w:t>
      </w:r>
      <w:r w:rsidRPr="007C4A2E">
        <w:rPr>
          <w:rFonts w:hint="eastAsia"/>
          <w:szCs w:val="24"/>
          <w:rtl/>
        </w:rPr>
        <w:t>גמורה</w:t>
      </w:r>
      <w:r w:rsidRPr="007C4A2E">
        <w:rPr>
          <w:szCs w:val="24"/>
          <w:rtl/>
        </w:rPr>
        <w:t xml:space="preserve"> </w:t>
      </w:r>
      <w:r w:rsidRPr="007C4A2E">
        <w:rPr>
          <w:rFonts w:hint="eastAsia"/>
          <w:szCs w:val="24"/>
          <w:rtl/>
        </w:rPr>
        <w:t>ומוחלטת</w:t>
      </w:r>
      <w:r w:rsidRPr="007C4A2E">
        <w:rPr>
          <w:szCs w:val="24"/>
          <w:rtl/>
        </w:rPr>
        <w:t xml:space="preserve"> </w:t>
      </w:r>
      <w:r w:rsidRPr="007C4A2E">
        <w:rPr>
          <w:rFonts w:hint="eastAsia"/>
          <w:szCs w:val="24"/>
          <w:rtl/>
        </w:rPr>
        <w:t>של</w:t>
      </w:r>
      <w:r w:rsidRPr="007C4A2E">
        <w:rPr>
          <w:szCs w:val="24"/>
          <w:rtl/>
        </w:rPr>
        <w:t xml:space="preserve"> </w:t>
      </w:r>
      <w:r w:rsidRPr="007C4A2E">
        <w:rPr>
          <w:rFonts w:hint="eastAsia"/>
          <w:szCs w:val="24"/>
          <w:rtl/>
        </w:rPr>
        <w:t>המידע</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כל</w:t>
      </w:r>
      <w:r w:rsidRPr="007C4A2E">
        <w:rPr>
          <w:szCs w:val="24"/>
          <w:rtl/>
        </w:rPr>
        <w:t xml:space="preserve"> </w:t>
      </w:r>
      <w:r w:rsidRPr="007C4A2E">
        <w:rPr>
          <w:rFonts w:hint="eastAsia"/>
          <w:szCs w:val="24"/>
          <w:rtl/>
        </w:rPr>
        <w:t>הקשור</w:t>
      </w:r>
      <w:r w:rsidRPr="007C4A2E">
        <w:rPr>
          <w:szCs w:val="24"/>
          <w:rtl/>
        </w:rPr>
        <w:t xml:space="preserve"> </w:t>
      </w:r>
      <w:r w:rsidRPr="007C4A2E">
        <w:rPr>
          <w:rFonts w:hint="eastAsia"/>
          <w:szCs w:val="24"/>
          <w:rtl/>
        </w:rPr>
        <w:t>והנובע</w:t>
      </w:r>
      <w:r w:rsidRPr="007C4A2E">
        <w:rPr>
          <w:szCs w:val="24"/>
          <w:rtl/>
        </w:rPr>
        <w:t xml:space="preserve"> </w:t>
      </w:r>
      <w:r w:rsidRPr="007C4A2E">
        <w:rPr>
          <w:rFonts w:hint="eastAsia"/>
          <w:szCs w:val="24"/>
          <w:rtl/>
        </w:rPr>
        <w:t>מן</w:t>
      </w:r>
      <w:r w:rsidRPr="007C4A2E">
        <w:rPr>
          <w:szCs w:val="24"/>
          <w:rtl/>
        </w:rPr>
        <w:t xml:space="preserve"> </w:t>
      </w:r>
      <w:r w:rsidRPr="007C4A2E">
        <w:rPr>
          <w:rFonts w:hint="eastAsia"/>
          <w:szCs w:val="24"/>
          <w:rtl/>
        </w:rPr>
        <w:t>השירותים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ביצועם</w:t>
      </w:r>
      <w:r w:rsidRPr="007C4A2E">
        <w:rPr>
          <w:szCs w:val="24"/>
          <w:rtl/>
        </w:rPr>
        <w:t>.</w:t>
      </w:r>
    </w:p>
    <w:p w14:paraId="0839CDB9" w14:textId="77777777"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ומבלי</w:t>
      </w:r>
      <w:r w:rsidRPr="007C4A2E">
        <w:rPr>
          <w:szCs w:val="24"/>
          <w:rtl/>
        </w:rPr>
        <w:t xml:space="preserve"> </w:t>
      </w:r>
      <w:r w:rsidRPr="007C4A2E">
        <w:rPr>
          <w:rFonts w:hint="eastAsia"/>
          <w:szCs w:val="24"/>
          <w:rtl/>
        </w:rPr>
        <w:t>לפגוע</w:t>
      </w:r>
      <w:r w:rsidRPr="007C4A2E">
        <w:rPr>
          <w:szCs w:val="24"/>
          <w:rtl/>
        </w:rPr>
        <w:t xml:space="preserve"> </w:t>
      </w:r>
      <w:r w:rsidRPr="007C4A2E">
        <w:rPr>
          <w:rFonts w:hint="eastAsia"/>
          <w:szCs w:val="24"/>
          <w:rtl/>
        </w:rPr>
        <w:t>בכלליות</w:t>
      </w:r>
      <w:r w:rsidRPr="007C4A2E">
        <w:rPr>
          <w:szCs w:val="24"/>
          <w:rtl/>
        </w:rPr>
        <w:t xml:space="preserve"> </w:t>
      </w:r>
      <w:r w:rsidRPr="007C4A2E">
        <w:rPr>
          <w:rFonts w:hint="eastAsia"/>
          <w:szCs w:val="24"/>
          <w:rtl/>
        </w:rPr>
        <w:t>האמור</w:t>
      </w:r>
      <w:r w:rsidRPr="007C4A2E">
        <w:rPr>
          <w:szCs w:val="24"/>
          <w:rtl/>
        </w:rPr>
        <w:t xml:space="preserve"> </w:t>
      </w:r>
      <w:r w:rsidRPr="007C4A2E">
        <w:rPr>
          <w:rFonts w:hint="eastAsia"/>
          <w:szCs w:val="24"/>
          <w:rtl/>
        </w:rPr>
        <w:t>בסעיף</w:t>
      </w:r>
      <w:r w:rsidRPr="007C4A2E">
        <w:rPr>
          <w:szCs w:val="24"/>
          <w:rtl/>
        </w:rPr>
        <w:t xml:space="preserve"> 1 </w:t>
      </w:r>
      <w:r w:rsidRPr="007C4A2E">
        <w:rPr>
          <w:rFonts w:hint="eastAsia"/>
          <w:szCs w:val="24"/>
          <w:rtl/>
        </w:rPr>
        <w:t>לעיל</w:t>
      </w:r>
      <w:r w:rsidRPr="007C4A2E">
        <w:rPr>
          <w:szCs w:val="24"/>
          <w:rtl/>
        </w:rPr>
        <w:t xml:space="preserve">, </w:t>
      </w:r>
      <w:r w:rsidRPr="007C4A2E">
        <w:rPr>
          <w:rFonts w:hint="eastAsia"/>
          <w:szCs w:val="24"/>
          <w:rtl/>
        </w:rPr>
        <w:t>הנני</w:t>
      </w:r>
      <w:r w:rsidRPr="007C4A2E">
        <w:rPr>
          <w:szCs w:val="24"/>
          <w:rtl/>
        </w:rPr>
        <w:t xml:space="preserve"> </w:t>
      </w:r>
      <w:r w:rsidRPr="007C4A2E">
        <w:rPr>
          <w:rFonts w:hint="eastAsia"/>
          <w:szCs w:val="24"/>
          <w:rtl/>
        </w:rPr>
        <w:t>מתחייב</w:t>
      </w:r>
      <w:r w:rsidRPr="007C4A2E">
        <w:rPr>
          <w:szCs w:val="24"/>
          <w:rtl/>
        </w:rPr>
        <w:t xml:space="preserve"> </w:t>
      </w:r>
      <w:r w:rsidRPr="007C4A2E">
        <w:rPr>
          <w:rFonts w:hint="eastAsia"/>
          <w:szCs w:val="24"/>
          <w:rtl/>
        </w:rPr>
        <w:t>כי</w:t>
      </w:r>
      <w:r w:rsidRPr="007C4A2E">
        <w:rPr>
          <w:szCs w:val="24"/>
          <w:rtl/>
        </w:rPr>
        <w:t xml:space="preserve"> </w:t>
      </w:r>
      <w:r w:rsidRPr="007C4A2E">
        <w:rPr>
          <w:rFonts w:hint="eastAsia"/>
          <w:szCs w:val="24"/>
          <w:rtl/>
        </w:rPr>
        <w:t>במשך</w:t>
      </w:r>
      <w:r w:rsidRPr="007C4A2E">
        <w:rPr>
          <w:szCs w:val="24"/>
          <w:rtl/>
        </w:rPr>
        <w:t xml:space="preserve"> </w:t>
      </w:r>
      <w:r w:rsidRPr="007C4A2E">
        <w:rPr>
          <w:rFonts w:hint="eastAsia"/>
          <w:szCs w:val="24"/>
          <w:rtl/>
        </w:rPr>
        <w:t>תקופת</w:t>
      </w:r>
      <w:r w:rsidRPr="007C4A2E">
        <w:rPr>
          <w:szCs w:val="24"/>
          <w:rtl/>
        </w:rPr>
        <w:t xml:space="preserve"> </w:t>
      </w:r>
      <w:r w:rsidRPr="007C4A2E">
        <w:rPr>
          <w:rFonts w:hint="eastAsia"/>
          <w:szCs w:val="24"/>
          <w:rtl/>
        </w:rPr>
        <w:t>מתן</w:t>
      </w:r>
      <w:r w:rsidRPr="007C4A2E">
        <w:rPr>
          <w:szCs w:val="24"/>
          <w:rtl/>
        </w:rPr>
        <w:t xml:space="preserve"> </w:t>
      </w:r>
      <w:r w:rsidRPr="007C4A2E">
        <w:rPr>
          <w:rFonts w:hint="eastAsia"/>
          <w:szCs w:val="24"/>
          <w:rtl/>
        </w:rPr>
        <w:t>השירותים</w:t>
      </w:r>
      <w:r w:rsidRPr="007C4A2E">
        <w:rPr>
          <w:szCs w:val="24"/>
          <w:rtl/>
        </w:rPr>
        <w:t xml:space="preserve"> </w:t>
      </w:r>
      <w:r w:rsidRPr="007C4A2E">
        <w:rPr>
          <w:rFonts w:hint="eastAsia"/>
          <w:szCs w:val="24"/>
          <w:rtl/>
        </w:rPr>
        <w:t>למשרד</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לאחר</w:t>
      </w:r>
      <w:r w:rsidRPr="007C4A2E">
        <w:rPr>
          <w:szCs w:val="24"/>
          <w:rtl/>
        </w:rPr>
        <w:t xml:space="preserve"> </w:t>
      </w:r>
      <w:r w:rsidRPr="007C4A2E">
        <w:rPr>
          <w:rFonts w:hint="eastAsia"/>
          <w:szCs w:val="24"/>
          <w:rtl/>
        </w:rPr>
        <w:t>מכן</w:t>
      </w:r>
      <w:r w:rsidRPr="007C4A2E">
        <w:rPr>
          <w:szCs w:val="24"/>
          <w:rtl/>
        </w:rPr>
        <w:t xml:space="preserve"> </w:t>
      </w:r>
      <w:r w:rsidRPr="007C4A2E">
        <w:rPr>
          <w:rFonts w:hint="eastAsia"/>
          <w:szCs w:val="24"/>
          <w:rtl/>
        </w:rPr>
        <w:t>ללא</w:t>
      </w:r>
      <w:r w:rsidRPr="007C4A2E">
        <w:rPr>
          <w:szCs w:val="24"/>
          <w:rtl/>
        </w:rPr>
        <w:t xml:space="preserve"> </w:t>
      </w:r>
      <w:r w:rsidRPr="007C4A2E">
        <w:rPr>
          <w:rFonts w:hint="eastAsia"/>
          <w:szCs w:val="24"/>
          <w:rtl/>
        </w:rPr>
        <w:t>הגבלת</w:t>
      </w:r>
      <w:r w:rsidRPr="007C4A2E">
        <w:rPr>
          <w:szCs w:val="24"/>
          <w:rtl/>
        </w:rPr>
        <w:t xml:space="preserve"> </w:t>
      </w:r>
      <w:r w:rsidRPr="007C4A2E">
        <w:rPr>
          <w:rFonts w:hint="eastAsia"/>
          <w:szCs w:val="24"/>
          <w:rtl/>
        </w:rPr>
        <w:t>זמן</w:t>
      </w:r>
      <w:r w:rsidRPr="007C4A2E">
        <w:rPr>
          <w:szCs w:val="24"/>
          <w:rtl/>
        </w:rPr>
        <w:t xml:space="preserve"> </w:t>
      </w:r>
      <w:r w:rsidRPr="007C4A2E">
        <w:rPr>
          <w:rFonts w:hint="eastAsia"/>
          <w:szCs w:val="24"/>
          <w:rtl/>
        </w:rPr>
        <w:t>לא</w:t>
      </w:r>
      <w:r w:rsidRPr="007C4A2E">
        <w:rPr>
          <w:szCs w:val="24"/>
          <w:rtl/>
        </w:rPr>
        <w:t xml:space="preserve"> </w:t>
      </w:r>
      <w:r w:rsidRPr="007C4A2E">
        <w:rPr>
          <w:rFonts w:hint="eastAsia"/>
          <w:szCs w:val="24"/>
          <w:rtl/>
        </w:rPr>
        <w:t>אגלה</w:t>
      </w:r>
      <w:r w:rsidRPr="007C4A2E">
        <w:rPr>
          <w:szCs w:val="24"/>
          <w:rtl/>
        </w:rPr>
        <w:t xml:space="preserve"> </w:t>
      </w:r>
      <w:r w:rsidRPr="007C4A2E">
        <w:rPr>
          <w:rFonts w:hint="eastAsia"/>
          <w:szCs w:val="24"/>
          <w:rtl/>
        </w:rPr>
        <w:t>לכל</w:t>
      </w:r>
      <w:r w:rsidRPr="007C4A2E">
        <w:rPr>
          <w:szCs w:val="24"/>
          <w:rtl/>
        </w:rPr>
        <w:t xml:space="preserve"> </w:t>
      </w:r>
      <w:r w:rsidRPr="007C4A2E">
        <w:rPr>
          <w:rFonts w:hint="eastAsia"/>
          <w:szCs w:val="24"/>
          <w:rtl/>
        </w:rPr>
        <w:t>אדם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גוף</w:t>
      </w:r>
      <w:r w:rsidRPr="007C4A2E">
        <w:rPr>
          <w:szCs w:val="24"/>
          <w:rtl/>
        </w:rPr>
        <w:t xml:space="preserve">, </w:t>
      </w:r>
      <w:r w:rsidRPr="007C4A2E">
        <w:rPr>
          <w:rFonts w:hint="eastAsia"/>
          <w:szCs w:val="24"/>
          <w:rtl/>
        </w:rPr>
        <w:t>לא</w:t>
      </w:r>
      <w:r w:rsidRPr="007C4A2E">
        <w:rPr>
          <w:szCs w:val="24"/>
          <w:rtl/>
        </w:rPr>
        <w:t xml:space="preserve"> </w:t>
      </w:r>
      <w:r w:rsidRPr="007C4A2E">
        <w:rPr>
          <w:rFonts w:hint="eastAsia"/>
          <w:szCs w:val="24"/>
          <w:rtl/>
        </w:rPr>
        <w:t>אפרסם</w:t>
      </w:r>
      <w:r w:rsidRPr="007C4A2E">
        <w:rPr>
          <w:szCs w:val="24"/>
          <w:rtl/>
        </w:rPr>
        <w:t xml:space="preserve"> </w:t>
      </w:r>
      <w:r w:rsidRPr="007C4A2E">
        <w:rPr>
          <w:rFonts w:hint="eastAsia"/>
          <w:szCs w:val="24"/>
          <w:rtl/>
        </w:rPr>
        <w:t>וכן</w:t>
      </w:r>
      <w:r w:rsidRPr="007C4A2E">
        <w:rPr>
          <w:szCs w:val="24"/>
          <w:rtl/>
        </w:rPr>
        <w:t xml:space="preserve"> </w:t>
      </w:r>
      <w:r w:rsidRPr="007C4A2E">
        <w:rPr>
          <w:rFonts w:hint="eastAsia"/>
          <w:szCs w:val="24"/>
          <w:rtl/>
        </w:rPr>
        <w:t>לא</w:t>
      </w:r>
      <w:r w:rsidRPr="007C4A2E">
        <w:rPr>
          <w:szCs w:val="24"/>
          <w:rtl/>
        </w:rPr>
        <w:t xml:space="preserve"> </w:t>
      </w:r>
      <w:r w:rsidRPr="007C4A2E">
        <w:rPr>
          <w:rFonts w:hint="eastAsia"/>
          <w:szCs w:val="24"/>
          <w:rtl/>
        </w:rPr>
        <w:t>אוציא</w:t>
      </w:r>
      <w:r w:rsidRPr="007C4A2E">
        <w:rPr>
          <w:szCs w:val="24"/>
          <w:rtl/>
        </w:rPr>
        <w:t xml:space="preserve"> </w:t>
      </w:r>
      <w:r w:rsidRPr="007C4A2E">
        <w:rPr>
          <w:rFonts w:hint="eastAsia"/>
          <w:szCs w:val="24"/>
          <w:rtl/>
        </w:rPr>
        <w:t>מחזקתי</w:t>
      </w:r>
      <w:r w:rsidRPr="007C4A2E">
        <w:rPr>
          <w:szCs w:val="24"/>
          <w:rtl/>
        </w:rPr>
        <w:t xml:space="preserve"> </w:t>
      </w:r>
      <w:r w:rsidRPr="007C4A2E">
        <w:rPr>
          <w:rFonts w:hint="eastAsia"/>
          <w:szCs w:val="24"/>
          <w:rtl/>
        </w:rPr>
        <w:t>את</w:t>
      </w:r>
      <w:r w:rsidRPr="007C4A2E">
        <w:rPr>
          <w:szCs w:val="24"/>
          <w:rtl/>
        </w:rPr>
        <w:t xml:space="preserve"> </w:t>
      </w:r>
      <w:r w:rsidRPr="007C4A2E">
        <w:rPr>
          <w:rFonts w:hint="eastAsia"/>
          <w:szCs w:val="24"/>
          <w:rtl/>
        </w:rPr>
        <w:t>המידע</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כל</w:t>
      </w:r>
      <w:r w:rsidRPr="007C4A2E">
        <w:rPr>
          <w:szCs w:val="24"/>
          <w:rtl/>
        </w:rPr>
        <w:t xml:space="preserve"> </w:t>
      </w:r>
      <w:r w:rsidRPr="007C4A2E">
        <w:rPr>
          <w:rFonts w:hint="eastAsia"/>
          <w:szCs w:val="24"/>
          <w:rtl/>
        </w:rPr>
        <w:t>חומר</w:t>
      </w:r>
      <w:r w:rsidRPr="007C4A2E">
        <w:rPr>
          <w:szCs w:val="24"/>
          <w:rtl/>
        </w:rPr>
        <w:t xml:space="preserve"> </w:t>
      </w:r>
      <w:r w:rsidRPr="007C4A2E">
        <w:rPr>
          <w:rFonts w:hint="eastAsia"/>
          <w:szCs w:val="24"/>
          <w:rtl/>
        </w:rPr>
        <w:t>כתוב</w:t>
      </w:r>
      <w:r w:rsidRPr="007C4A2E">
        <w:rPr>
          <w:szCs w:val="24"/>
          <w:rtl/>
        </w:rPr>
        <w:t xml:space="preserve"> </w:t>
      </w:r>
      <w:r w:rsidRPr="007C4A2E">
        <w:rPr>
          <w:rFonts w:hint="eastAsia"/>
          <w:szCs w:val="24"/>
          <w:rtl/>
        </w:rPr>
        <w:t>אחר</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כל</w:t>
      </w:r>
      <w:r w:rsidRPr="007C4A2E">
        <w:rPr>
          <w:szCs w:val="24"/>
          <w:rtl/>
        </w:rPr>
        <w:t xml:space="preserve"> </w:t>
      </w:r>
      <w:r w:rsidRPr="007C4A2E">
        <w:rPr>
          <w:rFonts w:hint="eastAsia"/>
          <w:szCs w:val="24"/>
          <w:rtl/>
        </w:rPr>
        <w:t>חפץ</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דבר</w:t>
      </w:r>
      <w:r w:rsidRPr="007C4A2E">
        <w:rPr>
          <w:szCs w:val="24"/>
          <w:rtl/>
        </w:rPr>
        <w:t xml:space="preserve">, </w:t>
      </w:r>
      <w:r w:rsidRPr="007C4A2E">
        <w:rPr>
          <w:rFonts w:hint="eastAsia"/>
          <w:szCs w:val="24"/>
          <w:rtl/>
        </w:rPr>
        <w:t>בין</w:t>
      </w:r>
      <w:r w:rsidRPr="007C4A2E">
        <w:rPr>
          <w:szCs w:val="24"/>
          <w:rtl/>
        </w:rPr>
        <w:t xml:space="preserve"> </w:t>
      </w:r>
      <w:r w:rsidRPr="007C4A2E">
        <w:rPr>
          <w:rFonts w:hint="eastAsia"/>
          <w:szCs w:val="24"/>
          <w:rtl/>
        </w:rPr>
        <w:t>ישיר</w:t>
      </w:r>
      <w:r w:rsidRPr="007C4A2E">
        <w:rPr>
          <w:szCs w:val="24"/>
          <w:rtl/>
        </w:rPr>
        <w:t xml:space="preserve"> </w:t>
      </w:r>
      <w:r w:rsidRPr="007C4A2E">
        <w:rPr>
          <w:rFonts w:hint="eastAsia"/>
          <w:szCs w:val="24"/>
          <w:rtl/>
        </w:rPr>
        <w:t>ובין</w:t>
      </w:r>
      <w:r w:rsidRPr="007C4A2E">
        <w:rPr>
          <w:szCs w:val="24"/>
          <w:rtl/>
        </w:rPr>
        <w:t xml:space="preserve"> </w:t>
      </w:r>
      <w:r w:rsidRPr="007C4A2E">
        <w:rPr>
          <w:rFonts w:hint="eastAsia"/>
          <w:szCs w:val="24"/>
          <w:rtl/>
        </w:rPr>
        <w:t>עקיף</w:t>
      </w:r>
      <w:r w:rsidRPr="007C4A2E">
        <w:rPr>
          <w:szCs w:val="24"/>
          <w:rtl/>
        </w:rPr>
        <w:t xml:space="preserve">, </w:t>
      </w:r>
      <w:r w:rsidRPr="007C4A2E">
        <w:rPr>
          <w:rFonts w:hint="eastAsia"/>
          <w:szCs w:val="24"/>
          <w:rtl/>
        </w:rPr>
        <w:t>לצד</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שהוא</w:t>
      </w:r>
      <w:r w:rsidRPr="007C4A2E">
        <w:rPr>
          <w:szCs w:val="24"/>
          <w:rtl/>
        </w:rPr>
        <w:t>.</w:t>
      </w:r>
    </w:p>
    <w:p w14:paraId="2C95ECE1" w14:textId="77777777"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לנקוט</w:t>
      </w:r>
      <w:r w:rsidRPr="007C4A2E">
        <w:rPr>
          <w:szCs w:val="24"/>
          <w:rtl/>
        </w:rPr>
        <w:t xml:space="preserve"> </w:t>
      </w:r>
      <w:r w:rsidRPr="007C4A2E">
        <w:rPr>
          <w:rFonts w:hint="eastAsia"/>
          <w:szCs w:val="24"/>
          <w:rtl/>
        </w:rPr>
        <w:t>אמצעי</w:t>
      </w:r>
      <w:r w:rsidRPr="007C4A2E">
        <w:rPr>
          <w:szCs w:val="24"/>
          <w:rtl/>
        </w:rPr>
        <w:t xml:space="preserve"> </w:t>
      </w:r>
      <w:r w:rsidRPr="007C4A2E">
        <w:rPr>
          <w:rFonts w:hint="eastAsia"/>
          <w:szCs w:val="24"/>
          <w:rtl/>
        </w:rPr>
        <w:t>זהירות</w:t>
      </w:r>
      <w:r w:rsidRPr="007C4A2E">
        <w:rPr>
          <w:szCs w:val="24"/>
          <w:rtl/>
        </w:rPr>
        <w:t xml:space="preserve"> </w:t>
      </w:r>
      <w:r w:rsidRPr="007C4A2E">
        <w:rPr>
          <w:rFonts w:hint="eastAsia"/>
          <w:szCs w:val="24"/>
          <w:rtl/>
        </w:rPr>
        <w:t>קפדניים</w:t>
      </w:r>
      <w:r w:rsidRPr="007C4A2E">
        <w:rPr>
          <w:szCs w:val="24"/>
          <w:rtl/>
        </w:rPr>
        <w:t xml:space="preserve"> </w:t>
      </w:r>
      <w:r w:rsidRPr="007C4A2E">
        <w:rPr>
          <w:rFonts w:hint="eastAsia"/>
          <w:szCs w:val="24"/>
          <w:rtl/>
        </w:rPr>
        <w:t>ולעשות</w:t>
      </w:r>
      <w:r w:rsidRPr="007C4A2E">
        <w:rPr>
          <w:szCs w:val="24"/>
          <w:rtl/>
        </w:rPr>
        <w:t xml:space="preserve"> </w:t>
      </w:r>
      <w:r w:rsidRPr="007C4A2E">
        <w:rPr>
          <w:rFonts w:hint="eastAsia"/>
          <w:szCs w:val="24"/>
          <w:rtl/>
        </w:rPr>
        <w:t>את</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הדרוש</w:t>
      </w:r>
      <w:r w:rsidRPr="007C4A2E">
        <w:rPr>
          <w:szCs w:val="24"/>
          <w:rtl/>
        </w:rPr>
        <w:t xml:space="preserve"> </w:t>
      </w:r>
      <w:r w:rsidRPr="007C4A2E">
        <w:rPr>
          <w:rFonts w:hint="eastAsia"/>
          <w:szCs w:val="24"/>
          <w:rtl/>
        </w:rPr>
        <w:t>מבחינה</w:t>
      </w:r>
      <w:r w:rsidRPr="007C4A2E">
        <w:rPr>
          <w:szCs w:val="24"/>
          <w:rtl/>
        </w:rPr>
        <w:t xml:space="preserve"> </w:t>
      </w:r>
      <w:r w:rsidRPr="007C4A2E">
        <w:rPr>
          <w:rFonts w:hint="eastAsia"/>
          <w:szCs w:val="24"/>
          <w:rtl/>
        </w:rPr>
        <w:t>בטיחותית</w:t>
      </w:r>
      <w:r w:rsidRPr="007C4A2E">
        <w:rPr>
          <w:szCs w:val="24"/>
          <w:rtl/>
        </w:rPr>
        <w:t xml:space="preserve">, </w:t>
      </w:r>
      <w:r w:rsidRPr="007C4A2E">
        <w:rPr>
          <w:rFonts w:hint="eastAsia"/>
          <w:szCs w:val="24"/>
          <w:rtl/>
        </w:rPr>
        <w:t>ביטחונית</w:t>
      </w:r>
      <w:r w:rsidRPr="007C4A2E">
        <w:rPr>
          <w:szCs w:val="24"/>
          <w:rtl/>
        </w:rPr>
        <w:t xml:space="preserve">, </w:t>
      </w:r>
      <w:r w:rsidRPr="007C4A2E">
        <w:rPr>
          <w:rFonts w:hint="eastAsia"/>
          <w:szCs w:val="24"/>
          <w:rtl/>
        </w:rPr>
        <w:t>נוהלית</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אחרת</w:t>
      </w:r>
      <w:r w:rsidRPr="007C4A2E">
        <w:rPr>
          <w:szCs w:val="24"/>
          <w:rtl/>
        </w:rPr>
        <w:t xml:space="preserve"> </w:t>
      </w:r>
      <w:r w:rsidRPr="007C4A2E">
        <w:rPr>
          <w:rFonts w:hint="eastAsia"/>
          <w:szCs w:val="24"/>
          <w:rtl/>
        </w:rPr>
        <w:t>כדי</w:t>
      </w:r>
      <w:r w:rsidRPr="007C4A2E">
        <w:rPr>
          <w:szCs w:val="24"/>
          <w:rtl/>
        </w:rPr>
        <w:t xml:space="preserve"> </w:t>
      </w:r>
      <w:r w:rsidRPr="007C4A2E">
        <w:rPr>
          <w:rFonts w:hint="eastAsia"/>
          <w:szCs w:val="24"/>
          <w:rtl/>
        </w:rPr>
        <w:t>לקיים</w:t>
      </w:r>
      <w:r w:rsidRPr="007C4A2E">
        <w:rPr>
          <w:szCs w:val="24"/>
          <w:rtl/>
        </w:rPr>
        <w:t xml:space="preserve"> </w:t>
      </w:r>
      <w:r w:rsidRPr="007C4A2E">
        <w:rPr>
          <w:rFonts w:hint="eastAsia"/>
          <w:szCs w:val="24"/>
          <w:rtl/>
        </w:rPr>
        <w:t>את</w:t>
      </w:r>
      <w:r w:rsidRPr="007C4A2E">
        <w:rPr>
          <w:szCs w:val="24"/>
          <w:rtl/>
        </w:rPr>
        <w:t xml:space="preserve"> </w:t>
      </w:r>
      <w:r w:rsidRPr="007C4A2E">
        <w:rPr>
          <w:rFonts w:hint="eastAsia"/>
          <w:szCs w:val="24"/>
          <w:rtl/>
        </w:rPr>
        <w:t>התחייבויותיי</w:t>
      </w:r>
      <w:r w:rsidRPr="007C4A2E">
        <w:rPr>
          <w:szCs w:val="24"/>
          <w:rtl/>
        </w:rPr>
        <w:t xml:space="preserve"> על פי התחייבות זו.</w:t>
      </w:r>
    </w:p>
    <w:p w14:paraId="0EAD2FD6" w14:textId="77777777"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להביא</w:t>
      </w:r>
      <w:r w:rsidRPr="007C4A2E">
        <w:rPr>
          <w:szCs w:val="24"/>
          <w:rtl/>
        </w:rPr>
        <w:t xml:space="preserve"> </w:t>
      </w:r>
      <w:r w:rsidRPr="007C4A2E">
        <w:rPr>
          <w:rFonts w:hint="eastAsia"/>
          <w:szCs w:val="24"/>
          <w:rtl/>
        </w:rPr>
        <w:t>לידיעת</w:t>
      </w:r>
      <w:r w:rsidRPr="007C4A2E">
        <w:rPr>
          <w:szCs w:val="24"/>
          <w:rtl/>
        </w:rPr>
        <w:t xml:space="preserve"> </w:t>
      </w:r>
      <w:r w:rsidRPr="007C4A2E">
        <w:rPr>
          <w:rFonts w:hint="eastAsia"/>
          <w:szCs w:val="24"/>
          <w:rtl/>
        </w:rPr>
        <w:t>עובדי</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מי</w:t>
      </w:r>
      <w:r w:rsidRPr="007C4A2E">
        <w:rPr>
          <w:szCs w:val="24"/>
          <w:rtl/>
        </w:rPr>
        <w:t xml:space="preserve"> </w:t>
      </w:r>
      <w:r w:rsidRPr="007C4A2E">
        <w:rPr>
          <w:rFonts w:hint="eastAsia"/>
          <w:szCs w:val="24"/>
          <w:rtl/>
        </w:rPr>
        <w:t>מטעמי</w:t>
      </w:r>
      <w:r w:rsidRPr="007C4A2E">
        <w:rPr>
          <w:szCs w:val="24"/>
          <w:rtl/>
        </w:rPr>
        <w:t xml:space="preserve"> </w:t>
      </w:r>
      <w:r w:rsidRPr="007C4A2E">
        <w:rPr>
          <w:rFonts w:hint="eastAsia"/>
          <w:szCs w:val="24"/>
          <w:rtl/>
        </w:rPr>
        <w:t>חובה</w:t>
      </w:r>
      <w:r w:rsidRPr="007C4A2E">
        <w:rPr>
          <w:szCs w:val="24"/>
          <w:rtl/>
        </w:rPr>
        <w:t xml:space="preserve"> </w:t>
      </w:r>
      <w:r w:rsidRPr="007C4A2E">
        <w:rPr>
          <w:rFonts w:hint="eastAsia"/>
          <w:szCs w:val="24"/>
          <w:rtl/>
        </w:rPr>
        <w:t>זו</w:t>
      </w:r>
      <w:r w:rsidRPr="007C4A2E">
        <w:rPr>
          <w:szCs w:val="24"/>
          <w:rtl/>
        </w:rPr>
        <w:t xml:space="preserve"> </w:t>
      </w:r>
      <w:r w:rsidRPr="007C4A2E">
        <w:rPr>
          <w:rFonts w:hint="eastAsia"/>
          <w:szCs w:val="24"/>
          <w:rtl/>
        </w:rPr>
        <w:t>של</w:t>
      </w:r>
      <w:r w:rsidRPr="007C4A2E">
        <w:rPr>
          <w:szCs w:val="24"/>
          <w:rtl/>
        </w:rPr>
        <w:t xml:space="preserve"> </w:t>
      </w:r>
      <w:r w:rsidRPr="007C4A2E">
        <w:rPr>
          <w:rFonts w:hint="eastAsia"/>
          <w:szCs w:val="24"/>
          <w:rtl/>
        </w:rPr>
        <w:t>שמירת</w:t>
      </w:r>
      <w:r w:rsidRPr="007C4A2E">
        <w:rPr>
          <w:szCs w:val="24"/>
          <w:rtl/>
        </w:rPr>
        <w:t xml:space="preserve"> </w:t>
      </w:r>
      <w:r w:rsidRPr="007C4A2E">
        <w:rPr>
          <w:rFonts w:hint="eastAsia"/>
          <w:szCs w:val="24"/>
          <w:rtl/>
        </w:rPr>
        <w:t>סודיות</w:t>
      </w:r>
      <w:r w:rsidRPr="007C4A2E">
        <w:rPr>
          <w:szCs w:val="24"/>
          <w:rtl/>
        </w:rPr>
        <w:t xml:space="preserve"> </w:t>
      </w:r>
      <w:r w:rsidRPr="007C4A2E">
        <w:rPr>
          <w:rFonts w:hint="eastAsia"/>
          <w:szCs w:val="24"/>
          <w:rtl/>
        </w:rPr>
        <w:t>ואת</w:t>
      </w:r>
      <w:r w:rsidRPr="007C4A2E">
        <w:rPr>
          <w:szCs w:val="24"/>
          <w:rtl/>
        </w:rPr>
        <w:t xml:space="preserve"> </w:t>
      </w:r>
      <w:r w:rsidRPr="007C4A2E">
        <w:rPr>
          <w:rFonts w:hint="eastAsia"/>
          <w:szCs w:val="24"/>
          <w:rtl/>
        </w:rPr>
        <w:t>העונש</w:t>
      </w:r>
      <w:r w:rsidRPr="007C4A2E">
        <w:rPr>
          <w:szCs w:val="24"/>
          <w:rtl/>
        </w:rPr>
        <w:t xml:space="preserve"> </w:t>
      </w:r>
      <w:r w:rsidRPr="007C4A2E">
        <w:rPr>
          <w:rFonts w:hint="eastAsia"/>
          <w:szCs w:val="24"/>
          <w:rtl/>
        </w:rPr>
        <w:t>על</w:t>
      </w:r>
      <w:r w:rsidRPr="007C4A2E">
        <w:rPr>
          <w:szCs w:val="24"/>
          <w:rtl/>
        </w:rPr>
        <w:t xml:space="preserve"> </w:t>
      </w:r>
      <w:r w:rsidRPr="007C4A2E">
        <w:rPr>
          <w:rFonts w:hint="eastAsia"/>
          <w:szCs w:val="24"/>
          <w:rtl/>
        </w:rPr>
        <w:t>אי</w:t>
      </w:r>
      <w:r w:rsidRPr="007C4A2E">
        <w:rPr>
          <w:szCs w:val="24"/>
          <w:rtl/>
        </w:rPr>
        <w:t xml:space="preserve"> </w:t>
      </w:r>
      <w:r w:rsidRPr="007C4A2E">
        <w:rPr>
          <w:rFonts w:hint="eastAsia"/>
          <w:szCs w:val="24"/>
          <w:rtl/>
        </w:rPr>
        <w:t>מילוי</w:t>
      </w:r>
      <w:r w:rsidRPr="007C4A2E">
        <w:rPr>
          <w:szCs w:val="24"/>
          <w:rtl/>
        </w:rPr>
        <w:t xml:space="preserve"> </w:t>
      </w:r>
      <w:r w:rsidRPr="007C4A2E">
        <w:rPr>
          <w:rFonts w:hint="eastAsia"/>
          <w:szCs w:val="24"/>
          <w:rtl/>
        </w:rPr>
        <w:t>החובה</w:t>
      </w:r>
      <w:r w:rsidRPr="007C4A2E">
        <w:rPr>
          <w:szCs w:val="24"/>
          <w:rtl/>
        </w:rPr>
        <w:t>.</w:t>
      </w:r>
    </w:p>
    <w:p w14:paraId="2510CBC8" w14:textId="77777777"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להיות</w:t>
      </w:r>
      <w:r w:rsidRPr="007C4A2E">
        <w:rPr>
          <w:szCs w:val="24"/>
          <w:rtl/>
        </w:rPr>
        <w:t xml:space="preserve">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w:t>
      </w:r>
      <w:r w:rsidRPr="007C4A2E">
        <w:rPr>
          <w:rFonts w:hint="eastAsia"/>
          <w:szCs w:val="24"/>
          <w:rtl/>
        </w:rPr>
        <w:t>בגין</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האמור</w:t>
      </w:r>
      <w:r w:rsidRPr="007C4A2E">
        <w:rPr>
          <w:szCs w:val="24"/>
          <w:rtl/>
        </w:rPr>
        <w:t xml:space="preserve"> </w:t>
      </w:r>
      <w:r w:rsidRPr="007C4A2E">
        <w:rPr>
          <w:rFonts w:hint="eastAsia"/>
          <w:szCs w:val="24"/>
          <w:rtl/>
        </w:rPr>
        <w:t>ובין</w:t>
      </w:r>
      <w:r w:rsidRPr="007C4A2E">
        <w:rPr>
          <w:szCs w:val="24"/>
          <w:rtl/>
        </w:rPr>
        <w:t xml:space="preserve"> </w:t>
      </w:r>
      <w:r w:rsidRPr="007C4A2E">
        <w:rPr>
          <w:rFonts w:hint="eastAsia"/>
          <w:szCs w:val="24"/>
          <w:rtl/>
        </w:rPr>
        <w:t>אם</w:t>
      </w:r>
      <w:r w:rsidRPr="007C4A2E">
        <w:rPr>
          <w:szCs w:val="24"/>
          <w:rtl/>
        </w:rPr>
        <w:t xml:space="preserve"> </w:t>
      </w:r>
      <w:r w:rsidRPr="007C4A2E">
        <w:rPr>
          <w:rFonts w:hint="eastAsia"/>
          <w:szCs w:val="24"/>
          <w:rtl/>
        </w:rPr>
        <w:t>אהיה</w:t>
      </w:r>
      <w:r w:rsidRPr="007C4A2E">
        <w:rPr>
          <w:szCs w:val="24"/>
          <w:rtl/>
        </w:rPr>
        <w:t xml:space="preserve"> </w:t>
      </w:r>
      <w:r w:rsidRPr="007C4A2E">
        <w:rPr>
          <w:rFonts w:hint="eastAsia"/>
          <w:szCs w:val="24"/>
          <w:rtl/>
        </w:rPr>
        <w:t>אחראי</w:t>
      </w:r>
      <w:r w:rsidRPr="007C4A2E">
        <w:rPr>
          <w:szCs w:val="24"/>
          <w:rtl/>
        </w:rPr>
        <w:t xml:space="preserve"> </w:t>
      </w:r>
      <w:r w:rsidRPr="007C4A2E">
        <w:rPr>
          <w:rFonts w:hint="eastAsia"/>
          <w:szCs w:val="24"/>
          <w:rtl/>
        </w:rPr>
        <w:t>ביחד</w:t>
      </w:r>
      <w:r w:rsidRPr="007C4A2E">
        <w:rPr>
          <w:szCs w:val="24"/>
          <w:rtl/>
        </w:rPr>
        <w:t xml:space="preserve"> </w:t>
      </w:r>
      <w:r w:rsidRPr="007C4A2E">
        <w:rPr>
          <w:rFonts w:hint="eastAsia"/>
          <w:szCs w:val="24"/>
          <w:rtl/>
        </w:rPr>
        <w:t>עם</w:t>
      </w:r>
      <w:r w:rsidRPr="007C4A2E">
        <w:rPr>
          <w:szCs w:val="24"/>
          <w:rtl/>
        </w:rPr>
        <w:t xml:space="preserve"> </w:t>
      </w:r>
      <w:r w:rsidRPr="007C4A2E">
        <w:rPr>
          <w:rFonts w:hint="eastAsia"/>
          <w:szCs w:val="24"/>
          <w:rtl/>
        </w:rPr>
        <w:t>אחרים</w:t>
      </w:r>
      <w:r w:rsidRPr="007C4A2E">
        <w:rPr>
          <w:szCs w:val="24"/>
          <w:rtl/>
        </w:rPr>
        <w:t>.</w:t>
      </w:r>
    </w:p>
    <w:p w14:paraId="1066837D" w14:textId="77777777"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Pr>
      </w:pPr>
      <w:r w:rsidRPr="007C4A2E">
        <w:rPr>
          <w:rFonts w:hint="eastAsia"/>
          <w:szCs w:val="24"/>
          <w:rtl/>
        </w:rPr>
        <w:t>להחתים</w:t>
      </w:r>
      <w:r w:rsidRPr="007C4A2E">
        <w:rPr>
          <w:szCs w:val="24"/>
          <w:rtl/>
        </w:rPr>
        <w:t xml:space="preserve"> </w:t>
      </w:r>
      <w:r w:rsidRPr="007C4A2E">
        <w:rPr>
          <w:rFonts w:hint="eastAsia"/>
          <w:szCs w:val="24"/>
          <w:rtl/>
        </w:rPr>
        <w:t>את</w:t>
      </w:r>
      <w:r w:rsidRPr="007C4A2E">
        <w:rPr>
          <w:szCs w:val="24"/>
          <w:rtl/>
        </w:rPr>
        <w:t xml:space="preserve"> </w:t>
      </w:r>
      <w:r w:rsidRPr="007C4A2E">
        <w:rPr>
          <w:rFonts w:hint="eastAsia"/>
          <w:szCs w:val="24"/>
          <w:rtl/>
        </w:rPr>
        <w:t>העובדים</w:t>
      </w:r>
      <w:r w:rsidRPr="007C4A2E">
        <w:rPr>
          <w:szCs w:val="24"/>
          <w:rtl/>
        </w:rPr>
        <w:t xml:space="preserve"> </w:t>
      </w:r>
      <w:r w:rsidRPr="007C4A2E">
        <w:rPr>
          <w:rFonts w:hint="eastAsia"/>
          <w:szCs w:val="24"/>
          <w:rtl/>
        </w:rPr>
        <w:t>מטעמי</w:t>
      </w:r>
      <w:r w:rsidRPr="007C4A2E">
        <w:rPr>
          <w:szCs w:val="24"/>
          <w:rtl/>
        </w:rPr>
        <w:t xml:space="preserve"> </w:t>
      </w:r>
      <w:r w:rsidRPr="007C4A2E">
        <w:rPr>
          <w:rFonts w:hint="eastAsia"/>
          <w:szCs w:val="24"/>
          <w:rtl/>
        </w:rPr>
        <w:t>על</w:t>
      </w:r>
      <w:r w:rsidRPr="007C4A2E">
        <w:rPr>
          <w:szCs w:val="24"/>
          <w:rtl/>
        </w:rPr>
        <w:t xml:space="preserve"> </w:t>
      </w:r>
      <w:r w:rsidRPr="007C4A2E">
        <w:rPr>
          <w:rFonts w:hint="eastAsia"/>
          <w:szCs w:val="24"/>
          <w:rtl/>
        </w:rPr>
        <w:t>התחייבות</w:t>
      </w:r>
      <w:r w:rsidRPr="007C4A2E">
        <w:rPr>
          <w:szCs w:val="24"/>
          <w:rtl/>
        </w:rPr>
        <w:t xml:space="preserve"> </w:t>
      </w:r>
      <w:r w:rsidRPr="007C4A2E">
        <w:rPr>
          <w:rFonts w:hint="eastAsia"/>
          <w:szCs w:val="24"/>
          <w:rtl/>
        </w:rPr>
        <w:t>לשמירת</w:t>
      </w:r>
      <w:r w:rsidRPr="007C4A2E">
        <w:rPr>
          <w:szCs w:val="24"/>
          <w:rtl/>
        </w:rPr>
        <w:t xml:space="preserve"> </w:t>
      </w:r>
      <w:r w:rsidRPr="007C4A2E">
        <w:rPr>
          <w:rFonts w:hint="eastAsia"/>
          <w:szCs w:val="24"/>
          <w:rtl/>
        </w:rPr>
        <w:t>סודיות</w:t>
      </w:r>
      <w:r w:rsidRPr="007C4A2E">
        <w:rPr>
          <w:szCs w:val="24"/>
          <w:rtl/>
        </w:rPr>
        <w:t xml:space="preserve"> </w:t>
      </w:r>
      <w:r w:rsidRPr="007C4A2E">
        <w:rPr>
          <w:rFonts w:hint="eastAsia"/>
          <w:szCs w:val="24"/>
          <w:rtl/>
        </w:rPr>
        <w:t>בנוסח</w:t>
      </w:r>
      <w:r w:rsidRPr="007C4A2E">
        <w:rPr>
          <w:szCs w:val="24"/>
          <w:rtl/>
        </w:rPr>
        <w:t xml:space="preserve"> </w:t>
      </w:r>
      <w:r w:rsidRPr="007C4A2E">
        <w:rPr>
          <w:rFonts w:hint="eastAsia"/>
          <w:szCs w:val="24"/>
          <w:rtl/>
        </w:rPr>
        <w:t>זהה</w:t>
      </w:r>
      <w:r w:rsidRPr="007C4A2E">
        <w:rPr>
          <w:szCs w:val="24"/>
          <w:rtl/>
        </w:rPr>
        <w:t xml:space="preserve"> </w:t>
      </w:r>
      <w:r w:rsidRPr="007C4A2E">
        <w:rPr>
          <w:rFonts w:hint="eastAsia"/>
          <w:szCs w:val="24"/>
          <w:rtl/>
        </w:rPr>
        <w:t>להתחייבות</w:t>
      </w:r>
      <w:r w:rsidRPr="007C4A2E">
        <w:rPr>
          <w:szCs w:val="24"/>
          <w:rtl/>
        </w:rPr>
        <w:t xml:space="preserve"> </w:t>
      </w:r>
      <w:r w:rsidRPr="007C4A2E">
        <w:rPr>
          <w:rFonts w:hint="eastAsia"/>
          <w:szCs w:val="24"/>
          <w:rtl/>
        </w:rPr>
        <w:t>זו</w:t>
      </w:r>
      <w:r w:rsidRPr="007C4A2E">
        <w:rPr>
          <w:szCs w:val="24"/>
          <w:rtl/>
        </w:rPr>
        <w:t xml:space="preserve"> </w:t>
      </w:r>
      <w:r w:rsidRPr="007C4A2E">
        <w:rPr>
          <w:rFonts w:hint="eastAsia"/>
          <w:szCs w:val="24"/>
          <w:rtl/>
        </w:rPr>
        <w:t>באם</w:t>
      </w:r>
      <w:r w:rsidRPr="007C4A2E">
        <w:rPr>
          <w:szCs w:val="24"/>
          <w:rtl/>
        </w:rPr>
        <w:t xml:space="preserve"> </w:t>
      </w:r>
      <w:r w:rsidRPr="007C4A2E">
        <w:rPr>
          <w:rFonts w:hint="eastAsia"/>
          <w:szCs w:val="24"/>
          <w:rtl/>
        </w:rPr>
        <w:t>אזכה</w:t>
      </w:r>
      <w:r w:rsidRPr="007C4A2E">
        <w:rPr>
          <w:szCs w:val="24"/>
          <w:rtl/>
        </w:rPr>
        <w:t xml:space="preserve"> </w:t>
      </w:r>
      <w:r w:rsidRPr="007C4A2E">
        <w:rPr>
          <w:rFonts w:hint="eastAsia"/>
          <w:szCs w:val="24"/>
          <w:rtl/>
        </w:rPr>
        <w:t>במכרז</w:t>
      </w:r>
      <w:r w:rsidRPr="007C4A2E">
        <w:rPr>
          <w:szCs w:val="24"/>
          <w:rtl/>
        </w:rPr>
        <w:t>.</w:t>
      </w:r>
    </w:p>
    <w:p w14:paraId="47CEFEFE" w14:textId="77777777"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להחזיר</w:t>
      </w:r>
      <w:r w:rsidRPr="007C4A2E">
        <w:rPr>
          <w:szCs w:val="24"/>
          <w:rtl/>
        </w:rPr>
        <w:t xml:space="preserve"> </w:t>
      </w:r>
      <w:r w:rsidRPr="007C4A2E">
        <w:rPr>
          <w:rFonts w:hint="eastAsia"/>
          <w:szCs w:val="24"/>
          <w:rtl/>
        </w:rPr>
        <w:t>לידיכם</w:t>
      </w:r>
      <w:r w:rsidRPr="007C4A2E">
        <w:rPr>
          <w:szCs w:val="24"/>
          <w:rtl/>
        </w:rPr>
        <w:t xml:space="preserve"> </w:t>
      </w:r>
      <w:r w:rsidRPr="007C4A2E">
        <w:rPr>
          <w:rFonts w:hint="eastAsia"/>
          <w:szCs w:val="24"/>
          <w:rtl/>
        </w:rPr>
        <w:t>ולחזקתכם</w:t>
      </w:r>
      <w:r w:rsidRPr="007C4A2E">
        <w:rPr>
          <w:szCs w:val="24"/>
          <w:rtl/>
        </w:rPr>
        <w:t xml:space="preserve"> </w:t>
      </w:r>
      <w:r w:rsidRPr="007C4A2E">
        <w:rPr>
          <w:rFonts w:hint="eastAsia"/>
          <w:szCs w:val="24"/>
          <w:rtl/>
        </w:rPr>
        <w:t>מיד</w:t>
      </w:r>
      <w:r w:rsidRPr="007C4A2E">
        <w:rPr>
          <w:szCs w:val="24"/>
          <w:rtl/>
        </w:rPr>
        <w:t xml:space="preserve"> </w:t>
      </w:r>
      <w:r w:rsidRPr="007C4A2E">
        <w:rPr>
          <w:rFonts w:hint="eastAsia"/>
          <w:szCs w:val="24"/>
          <w:rtl/>
        </w:rPr>
        <w:t>כשאתבקש</w:t>
      </w:r>
      <w:r w:rsidRPr="007C4A2E">
        <w:rPr>
          <w:szCs w:val="24"/>
          <w:rtl/>
        </w:rPr>
        <w:t xml:space="preserve"> </w:t>
      </w:r>
      <w:r w:rsidRPr="007C4A2E">
        <w:rPr>
          <w:rFonts w:hint="eastAsia"/>
          <w:szCs w:val="24"/>
          <w:rtl/>
        </w:rPr>
        <w:t>לכך</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חומר</w:t>
      </w:r>
      <w:r w:rsidRPr="007C4A2E">
        <w:rPr>
          <w:szCs w:val="24"/>
          <w:rtl/>
        </w:rPr>
        <w:t xml:space="preserve"> </w:t>
      </w:r>
      <w:r w:rsidRPr="007C4A2E">
        <w:rPr>
          <w:rFonts w:hint="eastAsia"/>
          <w:szCs w:val="24"/>
          <w:rtl/>
        </w:rPr>
        <w:t>כתוב</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אחר</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חפץ</w:t>
      </w:r>
      <w:r w:rsidRPr="007C4A2E">
        <w:rPr>
          <w:szCs w:val="24"/>
          <w:rtl/>
        </w:rPr>
        <w:t xml:space="preserve"> </w:t>
      </w:r>
      <w:r w:rsidRPr="007C4A2E">
        <w:rPr>
          <w:rFonts w:hint="eastAsia"/>
          <w:szCs w:val="24"/>
          <w:rtl/>
        </w:rPr>
        <w:t>שקיבלתי</w:t>
      </w:r>
      <w:r w:rsidRPr="007C4A2E">
        <w:rPr>
          <w:szCs w:val="24"/>
          <w:rtl/>
        </w:rPr>
        <w:t xml:space="preserve"> </w:t>
      </w:r>
      <w:r w:rsidRPr="007C4A2E">
        <w:rPr>
          <w:rFonts w:hint="eastAsia"/>
          <w:szCs w:val="24"/>
          <w:rtl/>
        </w:rPr>
        <w:t>מכם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השייך</w:t>
      </w:r>
      <w:r w:rsidRPr="007C4A2E">
        <w:rPr>
          <w:szCs w:val="24"/>
          <w:rtl/>
        </w:rPr>
        <w:t xml:space="preserve"> </w:t>
      </w:r>
      <w:r w:rsidRPr="007C4A2E">
        <w:rPr>
          <w:rFonts w:hint="eastAsia"/>
          <w:szCs w:val="24"/>
          <w:rtl/>
        </w:rPr>
        <w:t>לכם</w:t>
      </w:r>
      <w:r w:rsidRPr="007C4A2E">
        <w:rPr>
          <w:szCs w:val="24"/>
          <w:rtl/>
        </w:rPr>
        <w:t xml:space="preserve"> </w:t>
      </w:r>
      <w:r w:rsidRPr="007C4A2E">
        <w:rPr>
          <w:rFonts w:hint="eastAsia"/>
          <w:szCs w:val="24"/>
          <w:rtl/>
        </w:rPr>
        <w:t>שהגיע</w:t>
      </w:r>
      <w:r w:rsidRPr="007C4A2E">
        <w:rPr>
          <w:szCs w:val="24"/>
          <w:rtl/>
        </w:rPr>
        <w:t xml:space="preserve"> </w:t>
      </w:r>
      <w:r w:rsidRPr="007C4A2E">
        <w:rPr>
          <w:rFonts w:hint="eastAsia"/>
          <w:szCs w:val="24"/>
          <w:rtl/>
        </w:rPr>
        <w:t>לחזקתי</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לידי</w:t>
      </w:r>
      <w:r w:rsidRPr="007C4A2E">
        <w:rPr>
          <w:szCs w:val="24"/>
          <w:rtl/>
        </w:rPr>
        <w:t xml:space="preserve"> </w:t>
      </w:r>
      <w:r w:rsidRPr="007C4A2E">
        <w:rPr>
          <w:rFonts w:hint="eastAsia"/>
          <w:szCs w:val="24"/>
          <w:rtl/>
        </w:rPr>
        <w:t>עקב</w:t>
      </w:r>
      <w:r w:rsidRPr="007C4A2E">
        <w:rPr>
          <w:szCs w:val="24"/>
          <w:rtl/>
        </w:rPr>
        <w:t xml:space="preserve"> </w:t>
      </w:r>
      <w:r w:rsidRPr="007C4A2E">
        <w:rPr>
          <w:rFonts w:hint="eastAsia"/>
          <w:szCs w:val="24"/>
          <w:rtl/>
        </w:rPr>
        <w:t>מתן</w:t>
      </w:r>
      <w:r w:rsidRPr="007C4A2E">
        <w:rPr>
          <w:szCs w:val="24"/>
          <w:rtl/>
        </w:rPr>
        <w:t xml:space="preserve"> </w:t>
      </w:r>
      <w:r w:rsidRPr="007C4A2E">
        <w:rPr>
          <w:rFonts w:hint="eastAsia"/>
          <w:szCs w:val="24"/>
          <w:rtl/>
        </w:rPr>
        <w:t>השירותים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שקיבלתי</w:t>
      </w:r>
      <w:r w:rsidRPr="007C4A2E">
        <w:rPr>
          <w:szCs w:val="24"/>
          <w:rtl/>
        </w:rPr>
        <w:t xml:space="preserve"> </w:t>
      </w:r>
      <w:r w:rsidRPr="007C4A2E">
        <w:rPr>
          <w:rFonts w:hint="eastAsia"/>
          <w:szCs w:val="24"/>
          <w:rtl/>
        </w:rPr>
        <w:t>מכל</w:t>
      </w:r>
      <w:r w:rsidRPr="007C4A2E">
        <w:rPr>
          <w:szCs w:val="24"/>
          <w:rtl/>
        </w:rPr>
        <w:t xml:space="preserve"> </w:t>
      </w:r>
      <w:r w:rsidRPr="007C4A2E">
        <w:rPr>
          <w:rFonts w:hint="eastAsia"/>
          <w:szCs w:val="24"/>
          <w:rtl/>
        </w:rPr>
        <w:t>אדם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גוף</w:t>
      </w:r>
      <w:r w:rsidRPr="007C4A2E">
        <w:rPr>
          <w:szCs w:val="24"/>
          <w:rtl/>
        </w:rPr>
        <w:t xml:space="preserve"> </w:t>
      </w:r>
      <w:r w:rsidRPr="007C4A2E">
        <w:rPr>
          <w:rFonts w:hint="eastAsia"/>
          <w:szCs w:val="24"/>
          <w:rtl/>
        </w:rPr>
        <w:t>עקב</w:t>
      </w:r>
      <w:r w:rsidRPr="007C4A2E">
        <w:rPr>
          <w:szCs w:val="24"/>
          <w:rtl/>
        </w:rPr>
        <w:t xml:space="preserve"> </w:t>
      </w:r>
      <w:r w:rsidRPr="007C4A2E">
        <w:rPr>
          <w:rFonts w:hint="eastAsia"/>
          <w:szCs w:val="24"/>
          <w:rtl/>
        </w:rPr>
        <w:t>מתן</w:t>
      </w:r>
      <w:r w:rsidRPr="007C4A2E">
        <w:rPr>
          <w:szCs w:val="24"/>
          <w:rtl/>
        </w:rPr>
        <w:t xml:space="preserve"> </w:t>
      </w:r>
      <w:r w:rsidRPr="007C4A2E">
        <w:rPr>
          <w:rFonts w:hint="eastAsia"/>
          <w:szCs w:val="24"/>
          <w:rtl/>
        </w:rPr>
        <w:t>השירותים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חומר</w:t>
      </w:r>
      <w:r w:rsidRPr="007C4A2E">
        <w:rPr>
          <w:szCs w:val="24"/>
          <w:rtl/>
        </w:rPr>
        <w:t xml:space="preserve"> </w:t>
      </w:r>
      <w:r w:rsidRPr="007C4A2E">
        <w:rPr>
          <w:rFonts w:hint="eastAsia"/>
          <w:szCs w:val="24"/>
          <w:rtl/>
        </w:rPr>
        <w:t>שהכנתי</w:t>
      </w:r>
      <w:r w:rsidRPr="007C4A2E">
        <w:rPr>
          <w:szCs w:val="24"/>
          <w:rtl/>
        </w:rPr>
        <w:t xml:space="preserve"> </w:t>
      </w:r>
      <w:r w:rsidRPr="007C4A2E">
        <w:rPr>
          <w:rFonts w:hint="eastAsia"/>
          <w:szCs w:val="24"/>
          <w:rtl/>
        </w:rPr>
        <w:t>עבורכם</w:t>
      </w:r>
      <w:r w:rsidRPr="007C4A2E">
        <w:rPr>
          <w:szCs w:val="24"/>
          <w:rtl/>
        </w:rPr>
        <w:t xml:space="preserve">. </w:t>
      </w:r>
      <w:r w:rsidRPr="007C4A2E">
        <w:rPr>
          <w:rFonts w:hint="eastAsia"/>
          <w:szCs w:val="24"/>
          <w:rtl/>
        </w:rPr>
        <w:t>כמו</w:t>
      </w:r>
      <w:r w:rsidRPr="007C4A2E">
        <w:rPr>
          <w:szCs w:val="24"/>
          <w:rtl/>
        </w:rPr>
        <w:t xml:space="preserve"> </w:t>
      </w:r>
      <w:r w:rsidRPr="007C4A2E">
        <w:rPr>
          <w:rFonts w:hint="eastAsia"/>
          <w:szCs w:val="24"/>
          <w:rtl/>
        </w:rPr>
        <w:t>כן</w:t>
      </w:r>
      <w:r w:rsidRPr="007C4A2E">
        <w:rPr>
          <w:szCs w:val="24"/>
          <w:rtl/>
        </w:rPr>
        <w:t xml:space="preserve">, </w:t>
      </w:r>
      <w:r w:rsidRPr="007C4A2E">
        <w:rPr>
          <w:rFonts w:hint="eastAsia"/>
          <w:szCs w:val="24"/>
          <w:rtl/>
        </w:rPr>
        <w:t>הנני</w:t>
      </w:r>
      <w:r w:rsidRPr="007C4A2E">
        <w:rPr>
          <w:szCs w:val="24"/>
          <w:rtl/>
        </w:rPr>
        <w:t xml:space="preserve"> </w:t>
      </w:r>
      <w:r w:rsidRPr="007C4A2E">
        <w:rPr>
          <w:rFonts w:hint="eastAsia"/>
          <w:szCs w:val="24"/>
          <w:rtl/>
        </w:rPr>
        <w:t>מתחייב</w:t>
      </w:r>
      <w:r w:rsidRPr="007C4A2E">
        <w:rPr>
          <w:szCs w:val="24"/>
          <w:rtl/>
        </w:rPr>
        <w:t xml:space="preserve"> </w:t>
      </w:r>
      <w:r w:rsidRPr="007C4A2E">
        <w:rPr>
          <w:rFonts w:hint="eastAsia"/>
          <w:szCs w:val="24"/>
          <w:rtl/>
        </w:rPr>
        <w:t>לא</w:t>
      </w:r>
      <w:r w:rsidRPr="007C4A2E">
        <w:rPr>
          <w:szCs w:val="24"/>
          <w:rtl/>
        </w:rPr>
        <w:t xml:space="preserve"> </w:t>
      </w:r>
      <w:r w:rsidRPr="007C4A2E">
        <w:rPr>
          <w:rFonts w:hint="eastAsia"/>
          <w:szCs w:val="24"/>
          <w:rtl/>
        </w:rPr>
        <w:t>לשמור</w:t>
      </w:r>
      <w:r w:rsidRPr="007C4A2E">
        <w:rPr>
          <w:szCs w:val="24"/>
          <w:rtl/>
        </w:rPr>
        <w:t xml:space="preserve"> </w:t>
      </w:r>
      <w:r w:rsidRPr="007C4A2E">
        <w:rPr>
          <w:rFonts w:hint="eastAsia"/>
          <w:szCs w:val="24"/>
          <w:rtl/>
        </w:rPr>
        <w:t>אצלי</w:t>
      </w:r>
      <w:r w:rsidRPr="007C4A2E">
        <w:rPr>
          <w:szCs w:val="24"/>
          <w:rtl/>
        </w:rPr>
        <w:t xml:space="preserve"> </w:t>
      </w:r>
      <w:r w:rsidRPr="007C4A2E">
        <w:rPr>
          <w:rFonts w:hint="eastAsia"/>
          <w:szCs w:val="24"/>
          <w:rtl/>
        </w:rPr>
        <w:t>עותק</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שהוא</w:t>
      </w:r>
      <w:r w:rsidRPr="007C4A2E">
        <w:rPr>
          <w:szCs w:val="24"/>
          <w:rtl/>
        </w:rPr>
        <w:t xml:space="preserve"> </w:t>
      </w:r>
      <w:r w:rsidRPr="007C4A2E">
        <w:rPr>
          <w:rFonts w:hint="eastAsia"/>
          <w:szCs w:val="24"/>
          <w:rtl/>
        </w:rPr>
        <w:t>של</w:t>
      </w:r>
      <w:r w:rsidRPr="007C4A2E">
        <w:rPr>
          <w:szCs w:val="24"/>
          <w:rtl/>
        </w:rPr>
        <w:t xml:space="preserve"> </w:t>
      </w:r>
      <w:r w:rsidRPr="007C4A2E">
        <w:rPr>
          <w:rFonts w:hint="eastAsia"/>
          <w:szCs w:val="24"/>
          <w:rtl/>
        </w:rPr>
        <w:t>חומר</w:t>
      </w:r>
      <w:r w:rsidRPr="007C4A2E">
        <w:rPr>
          <w:szCs w:val="24"/>
          <w:rtl/>
        </w:rPr>
        <w:t xml:space="preserve"> </w:t>
      </w:r>
      <w:r w:rsidRPr="007C4A2E">
        <w:rPr>
          <w:rFonts w:hint="eastAsia"/>
          <w:szCs w:val="24"/>
          <w:rtl/>
        </w:rPr>
        <w:t>כאמור</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של</w:t>
      </w:r>
      <w:r w:rsidRPr="007C4A2E">
        <w:rPr>
          <w:szCs w:val="24"/>
          <w:rtl/>
        </w:rPr>
        <w:t xml:space="preserve"> </w:t>
      </w:r>
      <w:r w:rsidRPr="007C4A2E">
        <w:rPr>
          <w:rFonts w:hint="eastAsia"/>
          <w:szCs w:val="24"/>
          <w:rtl/>
        </w:rPr>
        <w:t>מידע</w:t>
      </w:r>
      <w:r w:rsidRPr="007C4A2E">
        <w:rPr>
          <w:szCs w:val="24"/>
          <w:rtl/>
        </w:rPr>
        <w:t>.</w:t>
      </w:r>
    </w:p>
    <w:p w14:paraId="6B193308" w14:textId="77777777"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Pr>
      </w:pPr>
      <w:r w:rsidRPr="007C4A2E">
        <w:rPr>
          <w:rFonts w:hint="eastAsia"/>
          <w:szCs w:val="24"/>
          <w:rtl/>
        </w:rPr>
        <w:t>שלא</w:t>
      </w:r>
      <w:r w:rsidRPr="007C4A2E">
        <w:rPr>
          <w:szCs w:val="24"/>
          <w:rtl/>
        </w:rPr>
        <w:t xml:space="preserve"> </w:t>
      </w:r>
      <w:r w:rsidRPr="007C4A2E">
        <w:rPr>
          <w:rFonts w:hint="eastAsia"/>
          <w:szCs w:val="24"/>
          <w:rtl/>
        </w:rPr>
        <w:t>לעסוק</w:t>
      </w:r>
      <w:r w:rsidRPr="007C4A2E">
        <w:rPr>
          <w:szCs w:val="24"/>
          <w:rtl/>
        </w:rPr>
        <w:t xml:space="preserve"> </w:t>
      </w:r>
      <w:r w:rsidRPr="007C4A2E">
        <w:rPr>
          <w:rFonts w:hint="eastAsia"/>
          <w:szCs w:val="24"/>
          <w:rtl/>
        </w:rPr>
        <w:t>בכל</w:t>
      </w:r>
      <w:r w:rsidRPr="007C4A2E">
        <w:rPr>
          <w:szCs w:val="24"/>
          <w:rtl/>
        </w:rPr>
        <w:t xml:space="preserve"> </w:t>
      </w:r>
      <w:r w:rsidRPr="007C4A2E">
        <w:rPr>
          <w:rFonts w:hint="eastAsia"/>
          <w:szCs w:val="24"/>
          <w:rtl/>
        </w:rPr>
        <w:t>דרך</w:t>
      </w:r>
      <w:r w:rsidRPr="007C4A2E">
        <w:rPr>
          <w:szCs w:val="24"/>
          <w:rtl/>
        </w:rPr>
        <w:t xml:space="preserve"> </w:t>
      </w:r>
      <w:r w:rsidRPr="007C4A2E">
        <w:rPr>
          <w:rFonts w:hint="eastAsia"/>
          <w:szCs w:val="24"/>
          <w:rtl/>
        </w:rPr>
        <w:t>שהיא</w:t>
      </w:r>
      <w:r w:rsidRPr="007C4A2E">
        <w:rPr>
          <w:szCs w:val="24"/>
          <w:rtl/>
        </w:rPr>
        <w:t xml:space="preserve"> </w:t>
      </w:r>
      <w:r w:rsidRPr="007C4A2E">
        <w:rPr>
          <w:rFonts w:hint="eastAsia"/>
          <w:szCs w:val="24"/>
          <w:rtl/>
        </w:rPr>
        <w:t>בעיסוק</w:t>
      </w:r>
      <w:r w:rsidRPr="007C4A2E">
        <w:rPr>
          <w:szCs w:val="24"/>
          <w:rtl/>
        </w:rPr>
        <w:t xml:space="preserve"> </w:t>
      </w:r>
      <w:r w:rsidRPr="007C4A2E">
        <w:rPr>
          <w:rFonts w:hint="eastAsia"/>
          <w:szCs w:val="24"/>
          <w:rtl/>
        </w:rPr>
        <w:t>שיגרום</w:t>
      </w:r>
      <w:r w:rsidRPr="007C4A2E">
        <w:rPr>
          <w:szCs w:val="24"/>
          <w:rtl/>
        </w:rPr>
        <w:t xml:space="preserve"> </w:t>
      </w:r>
      <w:r w:rsidRPr="007C4A2E">
        <w:rPr>
          <w:rFonts w:hint="eastAsia"/>
          <w:szCs w:val="24"/>
          <w:rtl/>
        </w:rPr>
        <w:t>לי</w:t>
      </w:r>
      <w:r w:rsidRPr="007C4A2E">
        <w:rPr>
          <w:szCs w:val="24"/>
          <w:rtl/>
        </w:rPr>
        <w:t xml:space="preserve"> </w:t>
      </w:r>
      <w:r w:rsidRPr="007C4A2E">
        <w:rPr>
          <w:rFonts w:hint="eastAsia"/>
          <w:szCs w:val="24"/>
          <w:rtl/>
        </w:rPr>
        <w:t>להיות</w:t>
      </w:r>
      <w:r w:rsidRPr="007C4A2E">
        <w:rPr>
          <w:szCs w:val="24"/>
          <w:rtl/>
        </w:rPr>
        <w:t xml:space="preserve"> </w:t>
      </w:r>
      <w:r w:rsidRPr="007C4A2E">
        <w:rPr>
          <w:rFonts w:hint="eastAsia"/>
          <w:szCs w:val="24"/>
          <w:rtl/>
        </w:rPr>
        <w:t>במצב</w:t>
      </w:r>
      <w:r w:rsidRPr="007C4A2E">
        <w:rPr>
          <w:szCs w:val="24"/>
          <w:rtl/>
        </w:rPr>
        <w:t xml:space="preserve"> </w:t>
      </w:r>
      <w:r w:rsidRPr="007C4A2E">
        <w:rPr>
          <w:rFonts w:hint="eastAsia"/>
          <w:szCs w:val="24"/>
          <w:rtl/>
        </w:rPr>
        <w:t>של</w:t>
      </w:r>
      <w:r w:rsidRPr="007C4A2E">
        <w:rPr>
          <w:szCs w:val="24"/>
          <w:rtl/>
        </w:rPr>
        <w:t xml:space="preserve"> </w:t>
      </w:r>
      <w:r w:rsidRPr="007C4A2E">
        <w:rPr>
          <w:rFonts w:hint="eastAsia"/>
          <w:szCs w:val="24"/>
          <w:rtl/>
        </w:rPr>
        <w:t>ניגוד</w:t>
      </w:r>
      <w:r w:rsidRPr="007C4A2E">
        <w:rPr>
          <w:szCs w:val="24"/>
          <w:rtl/>
        </w:rPr>
        <w:t xml:space="preserve"> </w:t>
      </w:r>
      <w:r w:rsidRPr="007C4A2E">
        <w:rPr>
          <w:rFonts w:hint="eastAsia"/>
          <w:szCs w:val="24"/>
          <w:rtl/>
        </w:rPr>
        <w:t>עניינים</w:t>
      </w:r>
      <w:r w:rsidRPr="007C4A2E">
        <w:rPr>
          <w:szCs w:val="24"/>
          <w:rtl/>
        </w:rPr>
        <w:t xml:space="preserve"> </w:t>
      </w:r>
      <w:r w:rsidRPr="007C4A2E">
        <w:rPr>
          <w:rFonts w:hint="eastAsia"/>
          <w:szCs w:val="24"/>
          <w:rtl/>
        </w:rPr>
        <w:t>עם</w:t>
      </w:r>
      <w:r w:rsidRPr="007C4A2E">
        <w:rPr>
          <w:szCs w:val="24"/>
          <w:rtl/>
        </w:rPr>
        <w:t xml:space="preserve"> </w:t>
      </w:r>
      <w:r w:rsidRPr="007C4A2E">
        <w:rPr>
          <w:rFonts w:hint="eastAsia"/>
          <w:szCs w:val="24"/>
          <w:rtl/>
        </w:rPr>
        <w:t>עיסוקי</w:t>
      </w:r>
      <w:r w:rsidRPr="007C4A2E">
        <w:rPr>
          <w:szCs w:val="24"/>
          <w:rtl/>
        </w:rPr>
        <w:t xml:space="preserve"> </w:t>
      </w:r>
      <w:r w:rsidRPr="007C4A2E">
        <w:rPr>
          <w:rFonts w:hint="eastAsia"/>
          <w:szCs w:val="24"/>
          <w:rtl/>
        </w:rPr>
        <w:t>במתן</w:t>
      </w:r>
      <w:r w:rsidRPr="007C4A2E">
        <w:rPr>
          <w:szCs w:val="24"/>
          <w:rtl/>
        </w:rPr>
        <w:t xml:space="preserve"> </w:t>
      </w:r>
      <w:r w:rsidRPr="007C4A2E">
        <w:rPr>
          <w:rFonts w:hint="eastAsia"/>
          <w:szCs w:val="24"/>
          <w:rtl/>
        </w:rPr>
        <w:t>השירותים</w:t>
      </w:r>
      <w:r w:rsidRPr="007C4A2E">
        <w:rPr>
          <w:szCs w:val="24"/>
          <w:rtl/>
        </w:rPr>
        <w:t xml:space="preserve"> </w:t>
      </w:r>
      <w:r w:rsidRPr="007C4A2E">
        <w:rPr>
          <w:rFonts w:hint="eastAsia"/>
          <w:szCs w:val="24"/>
          <w:rtl/>
        </w:rPr>
        <w:t>כאמור</w:t>
      </w:r>
      <w:r w:rsidRPr="007C4A2E">
        <w:rPr>
          <w:szCs w:val="24"/>
          <w:rtl/>
        </w:rPr>
        <w:t xml:space="preserve"> </w:t>
      </w:r>
      <w:r w:rsidRPr="007C4A2E">
        <w:rPr>
          <w:rFonts w:hint="eastAsia"/>
          <w:szCs w:val="24"/>
          <w:rtl/>
        </w:rPr>
        <w:t>לעיל</w:t>
      </w:r>
      <w:r w:rsidRPr="007C4A2E">
        <w:rPr>
          <w:szCs w:val="24"/>
          <w:rtl/>
        </w:rPr>
        <w:t>.</w:t>
      </w:r>
    </w:p>
    <w:p w14:paraId="40C7B52A" w14:textId="77777777"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Pr>
      </w:pPr>
      <w:r w:rsidRPr="007C4A2E">
        <w:rPr>
          <w:rFonts w:hint="eastAsia"/>
          <w:szCs w:val="24"/>
          <w:rtl/>
        </w:rPr>
        <w:t>בכל</w:t>
      </w:r>
      <w:r w:rsidRPr="007C4A2E">
        <w:rPr>
          <w:szCs w:val="24"/>
          <w:rtl/>
        </w:rPr>
        <w:t xml:space="preserve"> </w:t>
      </w:r>
      <w:r w:rsidRPr="007C4A2E">
        <w:rPr>
          <w:rFonts w:hint="eastAsia"/>
          <w:szCs w:val="24"/>
          <w:rtl/>
        </w:rPr>
        <w:t>מקרה</w:t>
      </w:r>
      <w:r w:rsidRPr="007C4A2E">
        <w:rPr>
          <w:szCs w:val="24"/>
          <w:rtl/>
        </w:rPr>
        <w:t xml:space="preserve"> </w:t>
      </w:r>
      <w:r w:rsidRPr="007C4A2E">
        <w:rPr>
          <w:rFonts w:hint="eastAsia"/>
          <w:szCs w:val="24"/>
          <w:rtl/>
        </w:rPr>
        <w:t>שאגלה</w:t>
      </w:r>
      <w:r w:rsidRPr="007C4A2E">
        <w:rPr>
          <w:szCs w:val="24"/>
          <w:rtl/>
        </w:rPr>
        <w:t xml:space="preserve"> </w:t>
      </w:r>
      <w:r w:rsidRPr="007C4A2E">
        <w:rPr>
          <w:rFonts w:hint="eastAsia"/>
          <w:szCs w:val="24"/>
          <w:rtl/>
        </w:rPr>
        <w:t>מידע</w:t>
      </w:r>
      <w:r w:rsidRPr="007C4A2E">
        <w:rPr>
          <w:szCs w:val="24"/>
          <w:rtl/>
        </w:rPr>
        <w:t xml:space="preserve"> </w:t>
      </w:r>
      <w:r w:rsidRPr="007C4A2E">
        <w:rPr>
          <w:rFonts w:hint="eastAsia"/>
          <w:szCs w:val="24"/>
          <w:rtl/>
        </w:rPr>
        <w:t>כאמור</w:t>
      </w:r>
      <w:r w:rsidRPr="007C4A2E">
        <w:rPr>
          <w:szCs w:val="24"/>
          <w:rtl/>
        </w:rPr>
        <w:t xml:space="preserve"> </w:t>
      </w:r>
      <w:r w:rsidRPr="007C4A2E">
        <w:rPr>
          <w:rFonts w:hint="eastAsia"/>
          <w:szCs w:val="24"/>
          <w:rtl/>
        </w:rPr>
        <w:t>השייך</w:t>
      </w:r>
      <w:r w:rsidRPr="007C4A2E">
        <w:rPr>
          <w:szCs w:val="24"/>
          <w:rtl/>
        </w:rPr>
        <w:t xml:space="preserve"> </w:t>
      </w:r>
      <w:r w:rsidRPr="007C4A2E">
        <w:rPr>
          <w:rFonts w:hint="eastAsia"/>
          <w:szCs w:val="24"/>
          <w:rtl/>
        </w:rPr>
        <w:t>לכם</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הנמצא</w:t>
      </w:r>
      <w:r w:rsidRPr="007C4A2E">
        <w:rPr>
          <w:szCs w:val="24"/>
          <w:rtl/>
        </w:rPr>
        <w:t xml:space="preserve"> </w:t>
      </w:r>
      <w:r w:rsidRPr="007C4A2E">
        <w:rPr>
          <w:rFonts w:hint="eastAsia"/>
          <w:szCs w:val="24"/>
          <w:rtl/>
        </w:rPr>
        <w:t>ברשותכם</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הקשור</w:t>
      </w:r>
      <w:r w:rsidRPr="007C4A2E">
        <w:rPr>
          <w:szCs w:val="24"/>
          <w:rtl/>
        </w:rPr>
        <w:t xml:space="preserve"> </w:t>
      </w:r>
      <w:r w:rsidRPr="007C4A2E">
        <w:rPr>
          <w:rFonts w:hint="eastAsia"/>
          <w:szCs w:val="24"/>
          <w:rtl/>
        </w:rPr>
        <w:t>לפעילויותיכם</w:t>
      </w:r>
      <w:r w:rsidRPr="007C4A2E">
        <w:rPr>
          <w:szCs w:val="24"/>
          <w:rtl/>
        </w:rPr>
        <w:t xml:space="preserve">, </w:t>
      </w:r>
      <w:r w:rsidRPr="007C4A2E">
        <w:rPr>
          <w:rFonts w:hint="eastAsia"/>
          <w:szCs w:val="24"/>
          <w:rtl/>
        </w:rPr>
        <w:t>תהיה</w:t>
      </w:r>
      <w:r w:rsidRPr="007C4A2E">
        <w:rPr>
          <w:szCs w:val="24"/>
          <w:rtl/>
        </w:rPr>
        <w:t xml:space="preserve"> </w:t>
      </w:r>
      <w:r w:rsidRPr="007C4A2E">
        <w:rPr>
          <w:rFonts w:hint="eastAsia"/>
          <w:szCs w:val="24"/>
          <w:rtl/>
        </w:rPr>
        <w:t>לכם</w:t>
      </w:r>
      <w:r w:rsidRPr="007C4A2E">
        <w:rPr>
          <w:szCs w:val="24"/>
          <w:rtl/>
        </w:rPr>
        <w:t xml:space="preserve"> </w:t>
      </w:r>
      <w:r w:rsidRPr="007C4A2E">
        <w:rPr>
          <w:rFonts w:hint="eastAsia"/>
          <w:szCs w:val="24"/>
          <w:rtl/>
        </w:rPr>
        <w:t>זכות</w:t>
      </w:r>
      <w:r w:rsidRPr="007C4A2E">
        <w:rPr>
          <w:szCs w:val="24"/>
          <w:rtl/>
        </w:rPr>
        <w:t xml:space="preserve"> </w:t>
      </w:r>
      <w:r w:rsidRPr="007C4A2E">
        <w:rPr>
          <w:rFonts w:hint="eastAsia"/>
          <w:szCs w:val="24"/>
          <w:rtl/>
        </w:rPr>
        <w:t>תביעה</w:t>
      </w:r>
      <w:r w:rsidRPr="007C4A2E">
        <w:rPr>
          <w:szCs w:val="24"/>
          <w:rtl/>
        </w:rPr>
        <w:t xml:space="preserve"> </w:t>
      </w:r>
      <w:r w:rsidRPr="007C4A2E">
        <w:rPr>
          <w:rFonts w:hint="eastAsia"/>
          <w:szCs w:val="24"/>
          <w:rtl/>
        </w:rPr>
        <w:t>נפרדת</w:t>
      </w:r>
      <w:r w:rsidRPr="007C4A2E">
        <w:rPr>
          <w:szCs w:val="24"/>
          <w:rtl/>
        </w:rPr>
        <w:t xml:space="preserve"> </w:t>
      </w:r>
      <w:r w:rsidRPr="007C4A2E">
        <w:rPr>
          <w:rFonts w:hint="eastAsia"/>
          <w:szCs w:val="24"/>
          <w:rtl/>
        </w:rPr>
        <w:t>ועצמאית</w:t>
      </w:r>
      <w:r w:rsidRPr="007C4A2E">
        <w:rPr>
          <w:szCs w:val="24"/>
          <w:rtl/>
        </w:rPr>
        <w:t xml:space="preserve"> </w:t>
      </w:r>
      <w:r w:rsidRPr="007C4A2E">
        <w:rPr>
          <w:rFonts w:hint="eastAsia"/>
          <w:szCs w:val="24"/>
          <w:rtl/>
        </w:rPr>
        <w:t>כלפי</w:t>
      </w:r>
      <w:r w:rsidRPr="007C4A2E">
        <w:rPr>
          <w:szCs w:val="24"/>
          <w:rtl/>
        </w:rPr>
        <w:t xml:space="preserve"> </w:t>
      </w:r>
      <w:r w:rsidRPr="007C4A2E">
        <w:rPr>
          <w:rFonts w:hint="eastAsia"/>
          <w:szCs w:val="24"/>
          <w:rtl/>
        </w:rPr>
        <w:t>בגין</w:t>
      </w:r>
      <w:r w:rsidRPr="007C4A2E">
        <w:rPr>
          <w:szCs w:val="24"/>
          <w:rtl/>
        </w:rPr>
        <w:t xml:space="preserve"> </w:t>
      </w:r>
      <w:r w:rsidRPr="007C4A2E">
        <w:rPr>
          <w:rFonts w:hint="eastAsia"/>
          <w:szCs w:val="24"/>
          <w:rtl/>
        </w:rPr>
        <w:t>הפרת</w:t>
      </w:r>
      <w:r w:rsidRPr="007C4A2E">
        <w:rPr>
          <w:szCs w:val="24"/>
          <w:rtl/>
        </w:rPr>
        <w:t xml:space="preserve"> </w:t>
      </w:r>
      <w:r w:rsidRPr="007C4A2E">
        <w:rPr>
          <w:rFonts w:hint="eastAsia"/>
          <w:szCs w:val="24"/>
          <w:rtl/>
        </w:rPr>
        <w:t>חובת</w:t>
      </w:r>
      <w:r w:rsidRPr="007C4A2E">
        <w:rPr>
          <w:szCs w:val="24"/>
          <w:rtl/>
        </w:rPr>
        <w:t xml:space="preserve"> </w:t>
      </w:r>
      <w:r w:rsidRPr="007C4A2E">
        <w:rPr>
          <w:rFonts w:hint="eastAsia"/>
          <w:szCs w:val="24"/>
          <w:rtl/>
        </w:rPr>
        <w:t>הסודיות</w:t>
      </w:r>
      <w:r w:rsidRPr="007C4A2E">
        <w:rPr>
          <w:szCs w:val="24"/>
          <w:rtl/>
        </w:rPr>
        <w:t xml:space="preserve"> </w:t>
      </w:r>
      <w:r w:rsidRPr="007C4A2E">
        <w:rPr>
          <w:rFonts w:hint="eastAsia"/>
          <w:szCs w:val="24"/>
          <w:rtl/>
        </w:rPr>
        <w:t>שלעיל</w:t>
      </w:r>
      <w:r w:rsidRPr="007C4A2E">
        <w:rPr>
          <w:szCs w:val="24"/>
          <w:rtl/>
        </w:rPr>
        <w:t>.</w:t>
      </w:r>
      <w:r w:rsidRPr="007C4A2E">
        <w:rPr>
          <w:szCs w:val="24"/>
          <w:rtl/>
        </w:rPr>
        <w:tab/>
      </w:r>
      <w:r w:rsidRPr="007C4A2E">
        <w:rPr>
          <w:szCs w:val="24"/>
          <w:rtl/>
        </w:rPr>
        <w:br/>
      </w:r>
      <w:r w:rsidRPr="007C4A2E">
        <w:rPr>
          <w:rFonts w:hint="eastAsia"/>
          <w:szCs w:val="24"/>
          <w:rtl/>
        </w:rPr>
        <w:t>הנני</w:t>
      </w:r>
      <w:r w:rsidRPr="007C4A2E">
        <w:rPr>
          <w:szCs w:val="24"/>
          <w:rtl/>
        </w:rPr>
        <w:t xml:space="preserve"> מצהיר כי ידוע לי ששימוש במידע שיגיע לידי במהלך ביצוע העבודה ומסירתו לאחר מהווים עבירה על פי חוק עונשין, התשל"ז – 1997 וחוק הגנת הפרטיות התשמ"א- 1981.</w:t>
      </w:r>
    </w:p>
    <w:p w14:paraId="487DDE74" w14:textId="77777777"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התחייבותי</w:t>
      </w:r>
      <w:r w:rsidRPr="007C4A2E">
        <w:rPr>
          <w:szCs w:val="24"/>
          <w:rtl/>
        </w:rPr>
        <w:t xml:space="preserve"> זו לא תפורש כיוצרת קשר אישי מכל סוג שהוא ביני </w:t>
      </w:r>
      <w:r w:rsidR="008D4B46" w:rsidRPr="007C4A2E">
        <w:rPr>
          <w:rFonts w:hint="eastAsia"/>
          <w:szCs w:val="24"/>
          <w:rtl/>
        </w:rPr>
        <w:t>לבינכם</w:t>
      </w:r>
      <w:r w:rsidRPr="007C4A2E">
        <w:rPr>
          <w:szCs w:val="24"/>
          <w:rtl/>
        </w:rPr>
        <w:t>.</w:t>
      </w:r>
    </w:p>
    <w:p w14:paraId="1FCBEBF3" w14:textId="77777777" w:rsidR="00737BD1" w:rsidRDefault="00737BD1">
      <w:pPr>
        <w:spacing w:before="120" w:after="120" w:line="360" w:lineRule="auto"/>
        <w:ind w:left="71"/>
        <w:jc w:val="center"/>
        <w:rPr>
          <w:b/>
          <w:bCs/>
          <w:szCs w:val="24"/>
          <w:rtl/>
        </w:rPr>
      </w:pPr>
    </w:p>
    <w:p w14:paraId="6D277AA7" w14:textId="77777777" w:rsidR="00BE0B75" w:rsidRPr="007C4A2E" w:rsidRDefault="004F075B">
      <w:pPr>
        <w:spacing w:before="120" w:after="120" w:line="360" w:lineRule="auto"/>
        <w:ind w:left="71"/>
        <w:jc w:val="center"/>
        <w:rPr>
          <w:b/>
          <w:bCs/>
          <w:szCs w:val="24"/>
          <w:rtl/>
        </w:rPr>
      </w:pPr>
      <w:r w:rsidRPr="007C4A2E">
        <w:rPr>
          <w:rFonts w:hint="eastAsia"/>
          <w:b/>
          <w:bCs/>
          <w:szCs w:val="24"/>
          <w:rtl/>
        </w:rPr>
        <w:t>ולראיה</w:t>
      </w:r>
      <w:r w:rsidRPr="007C4A2E">
        <w:rPr>
          <w:b/>
          <w:bCs/>
          <w:szCs w:val="24"/>
          <w:rtl/>
        </w:rPr>
        <w:t xml:space="preserve"> </w:t>
      </w:r>
      <w:r w:rsidRPr="007C4A2E">
        <w:rPr>
          <w:rFonts w:hint="eastAsia"/>
          <w:b/>
          <w:bCs/>
          <w:szCs w:val="24"/>
          <w:rtl/>
        </w:rPr>
        <w:t>באתי</w:t>
      </w:r>
      <w:r w:rsidRPr="007C4A2E">
        <w:rPr>
          <w:b/>
          <w:bCs/>
          <w:szCs w:val="24"/>
          <w:rtl/>
        </w:rPr>
        <w:t xml:space="preserve"> </w:t>
      </w:r>
      <w:r w:rsidRPr="007C4A2E">
        <w:rPr>
          <w:rFonts w:hint="eastAsia"/>
          <w:b/>
          <w:bCs/>
          <w:szCs w:val="24"/>
          <w:rtl/>
        </w:rPr>
        <w:t>על</w:t>
      </w:r>
      <w:r w:rsidRPr="007C4A2E">
        <w:rPr>
          <w:b/>
          <w:bCs/>
          <w:szCs w:val="24"/>
          <w:rtl/>
        </w:rPr>
        <w:t xml:space="preserve"> </w:t>
      </w:r>
      <w:r w:rsidRPr="007C4A2E">
        <w:rPr>
          <w:rFonts w:hint="eastAsia"/>
          <w:b/>
          <w:bCs/>
          <w:szCs w:val="24"/>
          <w:rtl/>
        </w:rPr>
        <w:t>החתום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FA1742" w:rsidRPr="00962690" w14:paraId="545814DD" w14:textId="77777777" w:rsidTr="00C76BD9">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E994D69" w14:textId="77777777" w:rsidR="00FA1742" w:rsidRPr="00962690" w:rsidRDefault="00FA1742" w:rsidP="00C76BD9">
            <w:pPr>
              <w:widowControl w:val="0"/>
              <w:tabs>
                <w:tab w:val="clear" w:pos="709"/>
                <w:tab w:val="clear" w:pos="1418"/>
                <w:tab w:val="clear" w:pos="2268"/>
                <w:tab w:val="clear" w:pos="3289"/>
              </w:tabs>
              <w:spacing w:line="360" w:lineRule="auto"/>
              <w:ind w:left="696"/>
              <w:jc w:val="center"/>
              <w:rPr>
                <w:rFonts w:ascii="David" w:eastAsia="David" w:hAnsi="David"/>
                <w:b/>
                <w:bCs/>
                <w:szCs w:val="24"/>
                <w:lang w:eastAsia="he-IL"/>
              </w:rPr>
            </w:pPr>
            <w:bookmarkStart w:id="212" w:name="_Ref315184796"/>
          </w:p>
        </w:tc>
        <w:tc>
          <w:tcPr>
            <w:tcW w:w="4056" w:type="dxa"/>
            <w:tcBorders>
              <w:top w:val="single" w:sz="4" w:space="0" w:color="auto"/>
              <w:left w:val="single" w:sz="4" w:space="0" w:color="auto"/>
              <w:bottom w:val="single" w:sz="4" w:space="0" w:color="auto"/>
              <w:right w:val="single" w:sz="4" w:space="0" w:color="auto"/>
            </w:tcBorders>
            <w:vAlign w:val="center"/>
          </w:tcPr>
          <w:p w14:paraId="7A3B689E" w14:textId="77777777" w:rsidR="00FA1742" w:rsidRPr="00962690" w:rsidRDefault="00FA1742" w:rsidP="00C76BD9">
            <w:pPr>
              <w:widowControl w:val="0"/>
              <w:tabs>
                <w:tab w:val="clear" w:pos="709"/>
                <w:tab w:val="clear" w:pos="1418"/>
                <w:tab w:val="clear" w:pos="2268"/>
                <w:tab w:val="clear" w:pos="3289"/>
              </w:tabs>
              <w:spacing w:line="360" w:lineRule="auto"/>
              <w:ind w:left="696"/>
              <w:jc w:val="center"/>
              <w:rPr>
                <w:rFonts w:ascii="David" w:eastAsia="David" w:hAnsi="David"/>
                <w:b/>
                <w:bCs/>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14:paraId="54296D6F" w14:textId="77777777" w:rsidR="00FA1742" w:rsidRPr="00962690" w:rsidRDefault="00FA1742" w:rsidP="00C76BD9">
            <w:pPr>
              <w:widowControl w:val="0"/>
              <w:tabs>
                <w:tab w:val="clear" w:pos="709"/>
                <w:tab w:val="clear" w:pos="1418"/>
                <w:tab w:val="clear" w:pos="2268"/>
                <w:tab w:val="clear" w:pos="3289"/>
              </w:tabs>
              <w:spacing w:line="360" w:lineRule="auto"/>
              <w:ind w:left="696"/>
              <w:jc w:val="center"/>
              <w:rPr>
                <w:rFonts w:ascii="David" w:eastAsia="David" w:hAnsi="David"/>
                <w:b/>
                <w:bCs/>
                <w:szCs w:val="24"/>
                <w:lang w:eastAsia="he-IL"/>
              </w:rPr>
            </w:pPr>
          </w:p>
        </w:tc>
      </w:tr>
      <w:tr w:rsidR="00FA1742" w:rsidRPr="00962690" w14:paraId="7C7E1E82" w14:textId="77777777" w:rsidTr="00C76BD9">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2253E72" w14:textId="77777777" w:rsidR="00FA1742" w:rsidRPr="00962690" w:rsidRDefault="00FA1742" w:rsidP="00C76BD9">
            <w:pPr>
              <w:widowControl w:val="0"/>
              <w:tabs>
                <w:tab w:val="clear" w:pos="709"/>
                <w:tab w:val="clear" w:pos="1418"/>
                <w:tab w:val="clear" w:pos="2268"/>
                <w:tab w:val="clear" w:pos="3289"/>
              </w:tabs>
              <w:jc w:val="center"/>
              <w:rPr>
                <w:rFonts w:ascii="David" w:eastAsia="David" w:hAnsi="David"/>
                <w:b/>
                <w:bCs/>
                <w:szCs w:val="24"/>
                <w:lang w:eastAsia="he-IL"/>
              </w:rPr>
            </w:pPr>
            <w:r w:rsidRPr="00962690">
              <w:rPr>
                <w:rFonts w:ascii="David" w:eastAsia="David" w:hAnsi="David"/>
                <w:b/>
                <w:bCs/>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9D98549" w14:textId="77777777" w:rsidR="00FA1742" w:rsidRPr="00962690" w:rsidRDefault="00FA1742" w:rsidP="00C76BD9">
            <w:pPr>
              <w:widowControl w:val="0"/>
              <w:tabs>
                <w:tab w:val="clear" w:pos="709"/>
                <w:tab w:val="clear" w:pos="1418"/>
                <w:tab w:val="clear" w:pos="2268"/>
                <w:tab w:val="clear" w:pos="3289"/>
              </w:tabs>
              <w:jc w:val="center"/>
              <w:rPr>
                <w:rFonts w:ascii="David" w:eastAsia="David" w:hAnsi="David"/>
                <w:b/>
                <w:bCs/>
                <w:szCs w:val="24"/>
                <w:lang w:eastAsia="he-IL" w:bidi="en-US"/>
              </w:rPr>
            </w:pPr>
            <w:r w:rsidRPr="00962690">
              <w:rPr>
                <w:rFonts w:ascii="David" w:eastAsia="David" w:hAnsi="David"/>
                <w:b/>
                <w:bCs/>
                <w:szCs w:val="24"/>
                <w:rtl/>
                <w:lang w:eastAsia="he-I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28DB349C" w14:textId="77777777" w:rsidR="00FA1742" w:rsidRPr="00962690" w:rsidRDefault="00FA1742" w:rsidP="00C76BD9">
            <w:pPr>
              <w:widowControl w:val="0"/>
              <w:tabs>
                <w:tab w:val="clear" w:pos="709"/>
                <w:tab w:val="clear" w:pos="1418"/>
                <w:tab w:val="clear" w:pos="2268"/>
                <w:tab w:val="clear" w:pos="3289"/>
              </w:tabs>
              <w:jc w:val="center"/>
              <w:rPr>
                <w:rFonts w:ascii="David" w:eastAsia="David" w:hAnsi="David"/>
                <w:b/>
                <w:bCs/>
                <w:szCs w:val="24"/>
                <w:lang w:eastAsia="he-IL" w:bidi="en-US"/>
              </w:rPr>
            </w:pPr>
            <w:r w:rsidRPr="00962690">
              <w:rPr>
                <w:rFonts w:ascii="David" w:eastAsia="David" w:hAnsi="David"/>
                <w:b/>
                <w:bCs/>
                <w:szCs w:val="24"/>
                <w:rtl/>
                <w:lang w:eastAsia="he-IL"/>
              </w:rPr>
              <w:t>חתימה וחותמת המציע</w:t>
            </w:r>
          </w:p>
        </w:tc>
      </w:tr>
    </w:tbl>
    <w:p w14:paraId="0D655944" w14:textId="77777777" w:rsidR="001505D8" w:rsidRDefault="001505D8">
      <w:pPr>
        <w:pStyle w:val="10"/>
        <w:ind w:left="48"/>
        <w:rPr>
          <w:b w:val="0"/>
          <w:bCs w:val="0"/>
          <w:rtl/>
        </w:rPr>
      </w:pPr>
      <w:r>
        <w:rPr>
          <w:b w:val="0"/>
          <w:bCs w:val="0"/>
          <w:rtl/>
        </w:rPr>
        <w:br w:type="page"/>
      </w:r>
    </w:p>
    <w:p w14:paraId="041E38E2" w14:textId="77777777" w:rsidR="00E24112" w:rsidRPr="00E239E1" w:rsidRDefault="00CC32C0" w:rsidP="00E239E1">
      <w:pPr>
        <w:pStyle w:val="10"/>
        <w:ind w:left="48"/>
        <w:rPr>
          <w:rFonts w:eastAsia="David"/>
          <w:sz w:val="24"/>
          <w:szCs w:val="24"/>
          <w:lang w:eastAsia="he-IL"/>
        </w:rPr>
      </w:pPr>
      <w:bookmarkStart w:id="213" w:name="_נספח_א'6_הצהרה"/>
      <w:bookmarkStart w:id="214" w:name="_נספח_א'X_הצהרה"/>
      <w:bookmarkStart w:id="215" w:name="_נספח_א'7_הצהרה"/>
      <w:bookmarkStart w:id="216" w:name="_נספח__א'7"/>
      <w:bookmarkStart w:id="217" w:name="_נספח_א'_5"/>
      <w:bookmarkStart w:id="218" w:name="_Toc343417996"/>
      <w:bookmarkStart w:id="219" w:name="_Toc347306400"/>
      <w:bookmarkStart w:id="220" w:name="_Toc507603363"/>
      <w:bookmarkStart w:id="221" w:name="_Toc304113346"/>
      <w:bookmarkStart w:id="222" w:name="_Toc179603294"/>
      <w:bookmarkStart w:id="223" w:name="_Toc187487937"/>
      <w:bookmarkStart w:id="224" w:name="_Toc304113353"/>
      <w:bookmarkEnd w:id="212"/>
      <w:bookmarkEnd w:id="213"/>
      <w:bookmarkEnd w:id="214"/>
      <w:bookmarkEnd w:id="215"/>
      <w:bookmarkEnd w:id="216"/>
      <w:bookmarkEnd w:id="217"/>
      <w:r w:rsidRPr="00E239E1">
        <w:rPr>
          <w:rFonts w:eastAsia="David" w:hint="cs"/>
          <w:sz w:val="24"/>
          <w:szCs w:val="24"/>
          <w:rtl/>
          <w:lang w:eastAsia="he-IL"/>
        </w:rPr>
        <w:t>נ</w:t>
      </w:r>
      <w:r w:rsidR="00E24112" w:rsidRPr="00E239E1">
        <w:rPr>
          <w:rFonts w:eastAsia="David"/>
          <w:sz w:val="24"/>
          <w:szCs w:val="24"/>
          <w:rtl/>
          <w:lang w:eastAsia="he-IL"/>
        </w:rPr>
        <w:t xml:space="preserve">ספח </w:t>
      </w:r>
      <w:r w:rsidR="00560110">
        <w:rPr>
          <w:rFonts w:eastAsia="David"/>
          <w:sz w:val="24"/>
          <w:szCs w:val="24"/>
          <w:rtl/>
          <w:lang w:eastAsia="he-IL"/>
        </w:rPr>
        <w:t>א'9</w:t>
      </w:r>
      <w:r w:rsidR="00E24112" w:rsidRPr="00E239E1">
        <w:rPr>
          <w:rFonts w:eastAsia="David" w:hint="cs"/>
          <w:sz w:val="24"/>
          <w:szCs w:val="24"/>
          <w:rtl/>
          <w:lang w:eastAsia="he-IL"/>
        </w:rPr>
        <w:t xml:space="preserve"> (א)</w:t>
      </w:r>
      <w:r w:rsidR="00E24112" w:rsidRPr="00E239E1">
        <w:rPr>
          <w:rFonts w:eastAsia="David"/>
          <w:sz w:val="24"/>
          <w:szCs w:val="24"/>
          <w:rtl/>
          <w:lang w:eastAsia="he-IL"/>
        </w:rPr>
        <w:t xml:space="preserve"> </w:t>
      </w:r>
      <w:r w:rsidR="00E24112" w:rsidRPr="00FE2D8C">
        <w:rPr>
          <w:rFonts w:eastAsia="David"/>
          <w:b w:val="0"/>
          <w:bCs w:val="0"/>
          <w:sz w:val="24"/>
          <w:szCs w:val="24"/>
          <w:rtl/>
          <w:lang w:eastAsia="he-IL"/>
        </w:rPr>
        <w:t xml:space="preserve">הצהרת </w:t>
      </w:r>
      <w:r w:rsidR="00E24112" w:rsidRPr="00FE2D8C">
        <w:rPr>
          <w:rFonts w:eastAsia="David" w:hint="eastAsia"/>
          <w:b w:val="0"/>
          <w:bCs w:val="0"/>
          <w:sz w:val="24"/>
          <w:szCs w:val="24"/>
          <w:rtl/>
          <w:lang w:eastAsia="he-IL"/>
        </w:rPr>
        <w:t>המציע</w:t>
      </w:r>
      <w:r w:rsidR="00E24112" w:rsidRPr="00FE2D8C">
        <w:rPr>
          <w:rFonts w:eastAsia="David"/>
          <w:b w:val="0"/>
          <w:bCs w:val="0"/>
          <w:sz w:val="24"/>
          <w:szCs w:val="24"/>
          <w:rtl/>
          <w:lang w:eastAsia="he-IL"/>
        </w:rPr>
        <w:t xml:space="preserve"> אודות נתונים מהדו"חות הכספיים</w:t>
      </w:r>
      <w:bookmarkEnd w:id="218"/>
      <w:bookmarkEnd w:id="219"/>
      <w:bookmarkEnd w:id="220"/>
      <w:r w:rsidR="00E24112" w:rsidRPr="00E239E1">
        <w:rPr>
          <w:rFonts w:eastAsia="David"/>
          <w:sz w:val="24"/>
          <w:szCs w:val="24"/>
          <w:rtl/>
          <w:lang w:eastAsia="he-IL"/>
        </w:rPr>
        <w:t xml:space="preserve"> </w:t>
      </w:r>
    </w:p>
    <w:p w14:paraId="1678EBE7" w14:textId="77777777" w:rsidR="001672B1" w:rsidRDefault="001672B1" w:rsidP="001672B1">
      <w:pPr>
        <w:widowControl w:val="0"/>
        <w:tabs>
          <w:tab w:val="clear" w:pos="709"/>
          <w:tab w:val="clear" w:pos="1418"/>
          <w:tab w:val="clear" w:pos="2268"/>
          <w:tab w:val="clear" w:pos="3289"/>
        </w:tabs>
        <w:spacing w:before="120" w:after="120"/>
        <w:jc w:val="center"/>
        <w:rPr>
          <w:rFonts w:ascii="David" w:eastAsia="David" w:hAnsi="David"/>
          <w:szCs w:val="24"/>
          <w:u w:val="single"/>
          <w:rtl/>
          <w:lang w:eastAsia="he-IL"/>
        </w:rPr>
      </w:pPr>
      <w:r w:rsidRPr="00BF389C">
        <w:rPr>
          <w:rFonts w:ascii="David" w:eastAsia="David" w:hAnsi="David" w:hint="eastAsia"/>
          <w:szCs w:val="24"/>
          <w:u w:val="single"/>
          <w:rtl/>
          <w:lang w:eastAsia="he-IL"/>
        </w:rPr>
        <w:t>הצהרת</w:t>
      </w:r>
      <w:r w:rsidRPr="00BF389C">
        <w:rPr>
          <w:rFonts w:ascii="David" w:eastAsia="David" w:hAnsi="David"/>
          <w:szCs w:val="24"/>
          <w:u w:val="single"/>
          <w:rtl/>
          <w:lang w:eastAsia="he-IL"/>
        </w:rPr>
        <w:t xml:space="preserve"> </w:t>
      </w:r>
      <w:r w:rsidRPr="00BF389C">
        <w:rPr>
          <w:rFonts w:ascii="David" w:eastAsia="David" w:hAnsi="David" w:hint="eastAsia"/>
          <w:szCs w:val="24"/>
          <w:u w:val="single"/>
          <w:rtl/>
          <w:lang w:eastAsia="he-IL"/>
        </w:rPr>
        <w:t>המציע</w:t>
      </w:r>
      <w:r w:rsidRPr="00BF389C">
        <w:rPr>
          <w:rFonts w:ascii="David" w:eastAsia="David" w:hAnsi="David"/>
          <w:szCs w:val="24"/>
          <w:u w:val="single"/>
          <w:rtl/>
          <w:lang w:eastAsia="he-IL"/>
        </w:rPr>
        <w:t xml:space="preserve"> </w:t>
      </w:r>
      <w:r w:rsidRPr="00BF389C">
        <w:rPr>
          <w:rFonts w:ascii="David" w:eastAsia="David" w:hAnsi="David" w:hint="eastAsia"/>
          <w:szCs w:val="24"/>
          <w:u w:val="single"/>
          <w:rtl/>
          <w:lang w:eastAsia="he-IL"/>
        </w:rPr>
        <w:t>אודות</w:t>
      </w:r>
      <w:r w:rsidRPr="00BF389C">
        <w:rPr>
          <w:rFonts w:ascii="David" w:eastAsia="David" w:hAnsi="David"/>
          <w:szCs w:val="24"/>
          <w:u w:val="single"/>
          <w:rtl/>
          <w:lang w:eastAsia="he-IL"/>
        </w:rPr>
        <w:t xml:space="preserve"> </w:t>
      </w:r>
      <w:r w:rsidRPr="00BF389C">
        <w:rPr>
          <w:rFonts w:ascii="David" w:eastAsia="David" w:hAnsi="David" w:hint="eastAsia"/>
          <w:szCs w:val="24"/>
          <w:u w:val="single"/>
          <w:rtl/>
          <w:lang w:eastAsia="he-IL"/>
        </w:rPr>
        <w:t>נתונים</w:t>
      </w:r>
      <w:r w:rsidRPr="00BF389C">
        <w:rPr>
          <w:rFonts w:ascii="David" w:eastAsia="David" w:hAnsi="David"/>
          <w:szCs w:val="24"/>
          <w:u w:val="single"/>
          <w:rtl/>
          <w:lang w:eastAsia="he-IL"/>
        </w:rPr>
        <w:t xml:space="preserve"> </w:t>
      </w:r>
      <w:r w:rsidRPr="00BF389C">
        <w:rPr>
          <w:rFonts w:ascii="David" w:eastAsia="David" w:hAnsi="David" w:hint="eastAsia"/>
          <w:szCs w:val="24"/>
          <w:u w:val="single"/>
          <w:rtl/>
          <w:lang w:eastAsia="he-IL"/>
        </w:rPr>
        <w:t>מהדו</w:t>
      </w:r>
      <w:r w:rsidRPr="00BF389C">
        <w:rPr>
          <w:rFonts w:ascii="David" w:eastAsia="David" w:hAnsi="David"/>
          <w:szCs w:val="24"/>
          <w:u w:val="single"/>
          <w:rtl/>
          <w:lang w:eastAsia="he-IL"/>
        </w:rPr>
        <w:t xml:space="preserve">"חות </w:t>
      </w:r>
      <w:r w:rsidRPr="00BF389C">
        <w:rPr>
          <w:rFonts w:ascii="David" w:eastAsia="David" w:hAnsi="David" w:hint="eastAsia"/>
          <w:szCs w:val="24"/>
          <w:u w:val="single"/>
          <w:rtl/>
          <w:lang w:eastAsia="he-IL"/>
        </w:rPr>
        <w:t>הכספיים</w:t>
      </w:r>
      <w:r w:rsidRPr="00BF389C">
        <w:rPr>
          <w:rFonts w:ascii="David" w:eastAsia="David" w:hAnsi="David"/>
          <w:szCs w:val="24"/>
          <w:u w:val="single"/>
          <w:rtl/>
          <w:lang w:eastAsia="he-IL"/>
        </w:rPr>
        <w:t xml:space="preserve"> </w:t>
      </w:r>
      <w:r w:rsidRPr="00BF389C">
        <w:rPr>
          <w:rFonts w:ascii="David" w:eastAsia="David" w:hAnsi="David" w:hint="eastAsia"/>
          <w:szCs w:val="24"/>
          <w:u w:val="single"/>
          <w:rtl/>
          <w:lang w:eastAsia="he-IL"/>
        </w:rPr>
        <w:t>ונתונים</w:t>
      </w:r>
      <w:r w:rsidRPr="00BF389C">
        <w:rPr>
          <w:rFonts w:ascii="David" w:eastAsia="David" w:hAnsi="David"/>
          <w:szCs w:val="24"/>
          <w:u w:val="single"/>
          <w:rtl/>
          <w:lang w:eastAsia="he-IL"/>
        </w:rPr>
        <w:t xml:space="preserve"> </w:t>
      </w:r>
      <w:r w:rsidRPr="00BF389C">
        <w:rPr>
          <w:rFonts w:ascii="David" w:eastAsia="David" w:hAnsi="David" w:hint="eastAsia"/>
          <w:szCs w:val="24"/>
          <w:u w:val="single"/>
          <w:rtl/>
          <w:lang w:eastAsia="he-IL"/>
        </w:rPr>
        <w:t>נדרשים</w:t>
      </w:r>
      <w:r w:rsidRPr="00BF389C">
        <w:rPr>
          <w:rFonts w:ascii="David" w:eastAsia="David" w:hAnsi="David"/>
          <w:szCs w:val="24"/>
          <w:u w:val="single"/>
          <w:rtl/>
          <w:lang w:eastAsia="he-IL"/>
        </w:rPr>
        <w:t xml:space="preserve"> </w:t>
      </w:r>
      <w:r w:rsidRPr="00BF389C">
        <w:rPr>
          <w:rFonts w:ascii="David" w:eastAsia="David" w:hAnsi="David" w:hint="eastAsia"/>
          <w:szCs w:val="24"/>
          <w:u w:val="single"/>
          <w:rtl/>
          <w:lang w:eastAsia="he-IL"/>
        </w:rPr>
        <w:t>נוספים</w:t>
      </w:r>
    </w:p>
    <w:p w14:paraId="37FEC06E" w14:textId="77777777" w:rsidR="001672B1" w:rsidRDefault="001672B1" w:rsidP="001672B1">
      <w:pPr>
        <w:widowControl w:val="0"/>
        <w:tabs>
          <w:tab w:val="clear" w:pos="709"/>
          <w:tab w:val="clear" w:pos="1418"/>
          <w:tab w:val="clear" w:pos="2268"/>
          <w:tab w:val="clear" w:pos="3289"/>
        </w:tabs>
        <w:spacing w:before="120" w:after="120"/>
        <w:jc w:val="center"/>
        <w:rPr>
          <w:rFonts w:ascii="David" w:eastAsia="David" w:hAnsi="David"/>
          <w:szCs w:val="24"/>
          <w:u w:val="single"/>
          <w:rtl/>
          <w:lang w:eastAsia="he-IL"/>
        </w:rPr>
      </w:pPr>
    </w:p>
    <w:p w14:paraId="432908B0" w14:textId="77777777" w:rsidR="001672B1" w:rsidRDefault="001672B1" w:rsidP="00153B51">
      <w:pPr>
        <w:widowControl w:val="0"/>
        <w:numPr>
          <w:ilvl w:val="0"/>
          <w:numId w:val="20"/>
        </w:numPr>
        <w:tabs>
          <w:tab w:val="clear" w:pos="709"/>
          <w:tab w:val="clear" w:pos="1418"/>
          <w:tab w:val="clear" w:pos="2268"/>
          <w:tab w:val="clear" w:pos="3289"/>
        </w:tabs>
        <w:spacing w:before="60" w:after="60" w:line="360" w:lineRule="auto"/>
        <w:ind w:left="408"/>
        <w:jc w:val="both"/>
        <w:rPr>
          <w:rFonts w:ascii="David" w:eastAsia="David" w:hAnsi="David"/>
          <w:szCs w:val="24"/>
          <w:lang w:eastAsia="he-IL"/>
        </w:rPr>
      </w:pPr>
      <w:r w:rsidRPr="00BF389C">
        <w:rPr>
          <w:rFonts w:ascii="David" w:eastAsia="David" w:hAnsi="David" w:hint="cs"/>
          <w:szCs w:val="24"/>
          <w:rtl/>
          <w:lang w:eastAsia="he-IL"/>
        </w:rPr>
        <w:t xml:space="preserve">אני </w:t>
      </w:r>
      <w:r w:rsidRPr="00BF389C">
        <w:rPr>
          <w:rFonts w:ascii="David" w:eastAsia="David" w:hAnsi="David"/>
          <w:szCs w:val="24"/>
          <w:rtl/>
          <w:lang w:eastAsia="he-IL"/>
        </w:rPr>
        <w:t xml:space="preserve">הח"מ _______________, ת.ז. ______________ </w:t>
      </w:r>
      <w:r w:rsidRPr="00BF389C">
        <w:rPr>
          <w:rFonts w:ascii="David" w:eastAsia="David" w:hAnsi="David" w:hint="cs"/>
          <w:szCs w:val="24"/>
          <w:rtl/>
          <w:lang w:eastAsia="he-IL"/>
        </w:rPr>
        <w:t xml:space="preserve">, </w:t>
      </w:r>
      <w:r w:rsidRPr="00BF389C">
        <w:rPr>
          <w:rFonts w:ascii="David" w:eastAsia="David" w:hAnsi="David"/>
          <w:szCs w:val="24"/>
          <w:rtl/>
          <w:lang w:eastAsia="he-IL"/>
        </w:rPr>
        <w:tab/>
        <w:t xml:space="preserve">אני נציגה של _______________, ח.פ/ ע.ר: ________________, (להלן-המציע) ואני מכהן כ___________ </w:t>
      </w:r>
      <w:r w:rsidRPr="00BF389C">
        <w:rPr>
          <w:rFonts w:ascii="David" w:eastAsia="David" w:hAnsi="David" w:hint="cs"/>
          <w:szCs w:val="24"/>
          <w:rtl/>
          <w:lang w:eastAsia="he-IL"/>
        </w:rPr>
        <w:t xml:space="preserve">מצהיר כי </w:t>
      </w:r>
      <w:r w:rsidRPr="00BF389C">
        <w:rPr>
          <w:rFonts w:ascii="David" w:eastAsia="David" w:hAnsi="David"/>
          <w:szCs w:val="24"/>
          <w:rtl/>
          <w:lang w:eastAsia="he-IL"/>
        </w:rPr>
        <w:t>בהתאם לדוחות הכספיים לכל אחת משלוש השנים שנסתיימו ביום 31.12.201</w:t>
      </w:r>
      <w:r w:rsidR="00531160">
        <w:rPr>
          <w:rFonts w:ascii="David" w:eastAsia="David" w:hAnsi="David" w:hint="cs"/>
          <w:szCs w:val="24"/>
          <w:rtl/>
          <w:lang w:eastAsia="he-IL"/>
        </w:rPr>
        <w:t>7</w:t>
      </w:r>
      <w:r w:rsidRPr="00BF389C">
        <w:rPr>
          <w:rFonts w:ascii="David" w:eastAsia="David" w:hAnsi="David" w:hint="cs"/>
          <w:szCs w:val="24"/>
          <w:rtl/>
          <w:lang w:eastAsia="he-IL"/>
        </w:rPr>
        <w:t>:</w:t>
      </w:r>
    </w:p>
    <w:p w14:paraId="183F21C7" w14:textId="77777777" w:rsidR="001672B1" w:rsidRDefault="001672B1" w:rsidP="00153B51">
      <w:pPr>
        <w:widowControl w:val="0"/>
        <w:numPr>
          <w:ilvl w:val="0"/>
          <w:numId w:val="20"/>
        </w:numPr>
        <w:tabs>
          <w:tab w:val="clear" w:pos="709"/>
          <w:tab w:val="clear" w:pos="1418"/>
          <w:tab w:val="clear" w:pos="2268"/>
          <w:tab w:val="clear" w:pos="3289"/>
        </w:tabs>
        <w:spacing w:before="60" w:after="60" w:line="276" w:lineRule="auto"/>
        <w:ind w:left="408"/>
        <w:jc w:val="both"/>
        <w:rPr>
          <w:rFonts w:eastAsia="David"/>
          <w:szCs w:val="24"/>
          <w:lang w:eastAsia="he-IL"/>
        </w:rPr>
      </w:pPr>
      <w:r>
        <w:rPr>
          <w:rFonts w:eastAsia="David" w:hint="cs"/>
          <w:szCs w:val="24"/>
          <w:rtl/>
          <w:lang w:eastAsia="he-IL"/>
        </w:rPr>
        <w:t xml:space="preserve">בדיקת איתנות פיננסית עפ"י מדד ההשרדות של אלטמן </w:t>
      </w:r>
      <w:r>
        <w:rPr>
          <w:rFonts w:eastAsia="David"/>
          <w:szCs w:val="24"/>
          <w:lang w:eastAsia="he-IL"/>
        </w:rPr>
        <w:t>Z score model)</w:t>
      </w:r>
      <w:r>
        <w:rPr>
          <w:rFonts w:eastAsia="David" w:hint="cs"/>
          <w:szCs w:val="24"/>
          <w:rtl/>
          <w:lang w:eastAsia="he-IL"/>
        </w:rPr>
        <w:t>)</w:t>
      </w:r>
    </w:p>
    <w:p w14:paraId="48FFA0F7" w14:textId="77777777" w:rsidR="001672B1" w:rsidRDefault="001672B1" w:rsidP="001672B1">
      <w:pPr>
        <w:widowControl w:val="0"/>
        <w:tabs>
          <w:tab w:val="clear" w:pos="709"/>
          <w:tab w:val="clear" w:pos="1418"/>
          <w:tab w:val="clear" w:pos="2268"/>
          <w:tab w:val="clear" w:pos="3289"/>
        </w:tabs>
        <w:spacing w:before="60" w:after="60" w:line="276" w:lineRule="auto"/>
        <w:ind w:left="408"/>
        <w:jc w:val="both"/>
        <w:rPr>
          <w:rFonts w:eastAsia="David"/>
          <w:szCs w:val="24"/>
          <w:lang w:eastAsia="he-IL"/>
        </w:rPr>
      </w:pPr>
    </w:p>
    <w:tbl>
      <w:tblPr>
        <w:tblStyle w:val="ae"/>
        <w:bidiVisual/>
        <w:tblW w:w="0" w:type="auto"/>
        <w:tblLook w:val="04A0" w:firstRow="1" w:lastRow="0" w:firstColumn="1" w:lastColumn="0" w:noHBand="0" w:noVBand="1"/>
      </w:tblPr>
      <w:tblGrid>
        <w:gridCol w:w="4002"/>
        <w:gridCol w:w="4295"/>
      </w:tblGrid>
      <w:tr w:rsidR="001672B1" w:rsidRPr="00C81F92" w14:paraId="16D5F32A" w14:textId="77777777" w:rsidTr="00404BDB">
        <w:trPr>
          <w:trHeight w:val="567"/>
        </w:trPr>
        <w:tc>
          <w:tcPr>
            <w:tcW w:w="4261" w:type="dxa"/>
            <w:vAlign w:val="center"/>
          </w:tcPr>
          <w:p w14:paraId="11CEFD20" w14:textId="77777777" w:rsidR="001672B1" w:rsidRPr="00C81F92" w:rsidRDefault="001672B1" w:rsidP="00404BDB">
            <w:pPr>
              <w:spacing w:line="360" w:lineRule="auto"/>
              <w:jc w:val="center"/>
              <w:rPr>
                <w:szCs w:val="24"/>
                <w:rtl/>
              </w:rPr>
            </w:pPr>
            <w:r w:rsidRPr="00C81F92">
              <w:rPr>
                <w:rFonts w:eastAsia="David" w:hint="cs"/>
                <w:b/>
                <w:bCs/>
                <w:szCs w:val="24"/>
                <w:rtl/>
                <w:lang w:eastAsia="he-IL"/>
              </w:rPr>
              <w:t>הפרמטרים הרלבנטיים למדד אלטמן</w:t>
            </w:r>
          </w:p>
        </w:tc>
        <w:tc>
          <w:tcPr>
            <w:tcW w:w="4585" w:type="dxa"/>
            <w:vAlign w:val="center"/>
          </w:tcPr>
          <w:p w14:paraId="4CD15C7D" w14:textId="77777777" w:rsidR="001672B1" w:rsidRPr="00C81F92" w:rsidRDefault="001672B1" w:rsidP="00404BDB">
            <w:pPr>
              <w:spacing w:line="360" w:lineRule="auto"/>
              <w:jc w:val="center"/>
              <w:rPr>
                <w:rFonts w:eastAsia="David"/>
                <w:b/>
                <w:bCs/>
                <w:szCs w:val="24"/>
                <w:rtl/>
                <w:lang w:eastAsia="he-IL"/>
              </w:rPr>
            </w:pPr>
            <w:r w:rsidRPr="00C81F92">
              <w:rPr>
                <w:rFonts w:eastAsia="David" w:hint="cs"/>
                <w:b/>
                <w:bCs/>
                <w:szCs w:val="24"/>
                <w:rtl/>
                <w:lang w:eastAsia="he-IL"/>
              </w:rPr>
              <w:t>הפרמטרים של החברה - ימולא</w:t>
            </w:r>
            <w:r>
              <w:rPr>
                <w:rFonts w:eastAsia="David" w:hint="cs"/>
                <w:b/>
                <w:bCs/>
                <w:szCs w:val="24"/>
                <w:rtl/>
                <w:lang w:eastAsia="he-IL"/>
              </w:rPr>
              <w:t>ו</w:t>
            </w:r>
            <w:r w:rsidRPr="00C81F92">
              <w:rPr>
                <w:rFonts w:eastAsia="David" w:hint="cs"/>
                <w:b/>
                <w:bCs/>
                <w:szCs w:val="24"/>
                <w:rtl/>
                <w:lang w:eastAsia="he-IL"/>
              </w:rPr>
              <w:t xml:space="preserve"> ע"י רו"ח המציע</w:t>
            </w:r>
          </w:p>
        </w:tc>
      </w:tr>
      <w:tr w:rsidR="001672B1" w:rsidRPr="00C81F92" w14:paraId="150A5BBC" w14:textId="77777777" w:rsidTr="00404BDB">
        <w:tc>
          <w:tcPr>
            <w:tcW w:w="4261" w:type="dxa"/>
            <w:vAlign w:val="center"/>
          </w:tcPr>
          <w:p w14:paraId="28DE5E3D" w14:textId="77777777" w:rsidR="001672B1" w:rsidRPr="00C81F92" w:rsidRDefault="001672B1" w:rsidP="00404BDB">
            <w:pPr>
              <w:spacing w:line="360" w:lineRule="auto"/>
              <w:jc w:val="center"/>
              <w:rPr>
                <w:szCs w:val="24"/>
                <w:rtl/>
              </w:rPr>
            </w:pPr>
            <w:r w:rsidRPr="00C81F92">
              <w:rPr>
                <w:rFonts w:eastAsia="David" w:hint="cs"/>
                <w:b/>
                <w:bCs/>
                <w:szCs w:val="24"/>
                <w:rtl/>
                <w:lang w:eastAsia="he-IL"/>
              </w:rPr>
              <w:t>סה"כ נכסים במאזן</w:t>
            </w:r>
            <w:r>
              <w:rPr>
                <w:rFonts w:eastAsia="David" w:hint="cs"/>
                <w:b/>
                <w:bCs/>
                <w:szCs w:val="24"/>
                <w:rtl/>
                <w:lang w:eastAsia="he-IL"/>
              </w:rPr>
              <w:t xml:space="preserve"> </w:t>
            </w:r>
            <w:r w:rsidRPr="00C81F92">
              <w:rPr>
                <w:rFonts w:eastAsia="David" w:hint="cs"/>
                <w:szCs w:val="24"/>
                <w:rtl/>
                <w:lang w:eastAsia="he-IL"/>
              </w:rPr>
              <w:t>(</w:t>
            </w:r>
            <w:r w:rsidRPr="00C81F92">
              <w:rPr>
                <w:rFonts w:eastAsia="David"/>
                <w:szCs w:val="24"/>
                <w:lang w:eastAsia="he-IL"/>
              </w:rPr>
              <w:t>P1</w:t>
            </w:r>
            <w:r w:rsidRPr="00C81F92">
              <w:rPr>
                <w:rFonts w:eastAsia="David" w:hint="cs"/>
                <w:szCs w:val="24"/>
                <w:rtl/>
                <w:lang w:eastAsia="he-IL"/>
              </w:rPr>
              <w:t>)</w:t>
            </w:r>
          </w:p>
        </w:tc>
        <w:tc>
          <w:tcPr>
            <w:tcW w:w="4585" w:type="dxa"/>
            <w:vAlign w:val="center"/>
          </w:tcPr>
          <w:p w14:paraId="75D204AD" w14:textId="77777777" w:rsidR="001672B1" w:rsidRPr="00C81F92" w:rsidRDefault="001672B1" w:rsidP="00404BDB">
            <w:pPr>
              <w:spacing w:line="360" w:lineRule="auto"/>
              <w:jc w:val="right"/>
              <w:rPr>
                <w:rFonts w:ascii="Arial" w:eastAsia="David" w:hAnsi="Arial"/>
                <w:b/>
                <w:bCs/>
                <w:szCs w:val="24"/>
                <w:rtl/>
                <w:lang w:eastAsia="he-IL"/>
              </w:rPr>
            </w:pPr>
            <w:r>
              <w:rPr>
                <w:rFonts w:eastAsia="David"/>
                <w:b/>
                <w:bCs/>
                <w:szCs w:val="24"/>
                <w:lang w:eastAsia="he-IL"/>
              </w:rPr>
              <w:t>P1 =</w:t>
            </w:r>
          </w:p>
        </w:tc>
      </w:tr>
      <w:tr w:rsidR="001672B1" w:rsidRPr="00C81F92" w14:paraId="0AC00A76" w14:textId="77777777" w:rsidTr="00404BDB">
        <w:tc>
          <w:tcPr>
            <w:tcW w:w="4261" w:type="dxa"/>
            <w:vAlign w:val="center"/>
          </w:tcPr>
          <w:p w14:paraId="496DEA94" w14:textId="77777777" w:rsidR="001672B1" w:rsidRPr="00C81F92" w:rsidRDefault="001672B1" w:rsidP="00404BDB">
            <w:pPr>
              <w:spacing w:line="360" w:lineRule="auto"/>
              <w:jc w:val="center"/>
              <w:rPr>
                <w:rFonts w:eastAsia="David"/>
                <w:szCs w:val="24"/>
                <w:rtl/>
                <w:lang w:eastAsia="he-IL"/>
              </w:rPr>
            </w:pPr>
            <w:r w:rsidRPr="00C81F92">
              <w:rPr>
                <w:rFonts w:eastAsia="David" w:hint="cs"/>
                <w:b/>
                <w:bCs/>
                <w:szCs w:val="24"/>
                <w:rtl/>
                <w:lang w:eastAsia="he-IL"/>
              </w:rPr>
              <w:t>נכסים שוטפים</w:t>
            </w:r>
            <w:r>
              <w:rPr>
                <w:rFonts w:eastAsia="David" w:hint="cs"/>
                <w:b/>
                <w:bCs/>
                <w:szCs w:val="24"/>
                <w:rtl/>
                <w:lang w:eastAsia="he-IL"/>
              </w:rPr>
              <w:t xml:space="preserve"> </w:t>
            </w:r>
            <w:r w:rsidRPr="00C81F92">
              <w:rPr>
                <w:rFonts w:eastAsia="David" w:hint="cs"/>
                <w:szCs w:val="24"/>
                <w:rtl/>
                <w:lang w:eastAsia="he-IL"/>
              </w:rPr>
              <w:t>(</w:t>
            </w:r>
            <w:r w:rsidRPr="00C81F92">
              <w:rPr>
                <w:rFonts w:eastAsia="David"/>
                <w:szCs w:val="24"/>
                <w:lang w:eastAsia="he-IL"/>
              </w:rPr>
              <w:t>P2</w:t>
            </w:r>
            <w:r w:rsidRPr="00C81F92">
              <w:rPr>
                <w:rFonts w:eastAsia="David" w:hint="cs"/>
                <w:szCs w:val="24"/>
                <w:rtl/>
                <w:lang w:eastAsia="he-IL"/>
              </w:rPr>
              <w:t>)</w:t>
            </w:r>
          </w:p>
        </w:tc>
        <w:tc>
          <w:tcPr>
            <w:tcW w:w="4585" w:type="dxa"/>
            <w:vAlign w:val="center"/>
          </w:tcPr>
          <w:p w14:paraId="18CCFAD9" w14:textId="77777777" w:rsidR="001672B1" w:rsidRPr="00C81F92" w:rsidRDefault="001672B1" w:rsidP="00404BDB">
            <w:pPr>
              <w:spacing w:line="360" w:lineRule="auto"/>
              <w:jc w:val="right"/>
              <w:rPr>
                <w:rFonts w:ascii="Arial" w:eastAsia="David" w:hAnsi="Arial"/>
                <w:b/>
                <w:bCs/>
                <w:szCs w:val="24"/>
                <w:rtl/>
                <w:lang w:eastAsia="he-IL"/>
              </w:rPr>
            </w:pPr>
            <w:r>
              <w:rPr>
                <w:rFonts w:eastAsia="David"/>
                <w:b/>
                <w:bCs/>
                <w:szCs w:val="24"/>
                <w:lang w:eastAsia="he-IL"/>
              </w:rPr>
              <w:t>P2 =</w:t>
            </w:r>
          </w:p>
        </w:tc>
      </w:tr>
      <w:tr w:rsidR="001672B1" w:rsidRPr="00C81F92" w14:paraId="4DB0C78C" w14:textId="77777777" w:rsidTr="00404BDB">
        <w:tc>
          <w:tcPr>
            <w:tcW w:w="4261" w:type="dxa"/>
            <w:vAlign w:val="center"/>
          </w:tcPr>
          <w:p w14:paraId="045E0A1E" w14:textId="77777777" w:rsidR="001672B1" w:rsidRPr="00C81F92" w:rsidRDefault="001672B1" w:rsidP="00404BDB">
            <w:pPr>
              <w:spacing w:line="360" w:lineRule="auto"/>
              <w:jc w:val="center"/>
              <w:rPr>
                <w:rFonts w:eastAsia="David"/>
                <w:szCs w:val="24"/>
                <w:rtl/>
                <w:lang w:eastAsia="he-IL"/>
              </w:rPr>
            </w:pPr>
            <w:r w:rsidRPr="00C81F92">
              <w:rPr>
                <w:rFonts w:eastAsia="David" w:hint="cs"/>
                <w:b/>
                <w:bCs/>
                <w:szCs w:val="24"/>
                <w:rtl/>
                <w:lang w:eastAsia="he-IL"/>
              </w:rPr>
              <w:t>התחייבויות שוטפות</w:t>
            </w:r>
            <w:r>
              <w:rPr>
                <w:rFonts w:eastAsia="David" w:hint="cs"/>
                <w:b/>
                <w:bCs/>
                <w:szCs w:val="24"/>
                <w:rtl/>
                <w:lang w:eastAsia="he-IL"/>
              </w:rPr>
              <w:t xml:space="preserve"> </w:t>
            </w:r>
            <w:r w:rsidRPr="00C81F92">
              <w:rPr>
                <w:rFonts w:eastAsia="David" w:hint="cs"/>
                <w:szCs w:val="24"/>
                <w:rtl/>
                <w:lang w:eastAsia="he-IL"/>
              </w:rPr>
              <w:t>(</w:t>
            </w:r>
            <w:r w:rsidRPr="00C81F92">
              <w:rPr>
                <w:rFonts w:eastAsia="David"/>
                <w:szCs w:val="24"/>
                <w:lang w:eastAsia="he-IL"/>
              </w:rPr>
              <w:t>P3</w:t>
            </w:r>
            <w:r w:rsidRPr="00C81F92">
              <w:rPr>
                <w:rFonts w:eastAsia="David" w:hint="cs"/>
                <w:szCs w:val="24"/>
                <w:rtl/>
                <w:lang w:eastAsia="he-IL"/>
              </w:rPr>
              <w:t>)</w:t>
            </w:r>
          </w:p>
        </w:tc>
        <w:tc>
          <w:tcPr>
            <w:tcW w:w="4585" w:type="dxa"/>
            <w:vAlign w:val="center"/>
          </w:tcPr>
          <w:p w14:paraId="26B6CBAF" w14:textId="77777777" w:rsidR="001672B1" w:rsidRPr="00C81F92" w:rsidRDefault="001672B1" w:rsidP="00404BDB">
            <w:pPr>
              <w:spacing w:line="360" w:lineRule="auto"/>
              <w:jc w:val="right"/>
              <w:rPr>
                <w:rFonts w:ascii="Arial" w:eastAsia="David" w:hAnsi="Arial"/>
                <w:b/>
                <w:bCs/>
                <w:szCs w:val="24"/>
                <w:rtl/>
                <w:lang w:eastAsia="he-IL"/>
              </w:rPr>
            </w:pPr>
            <w:r>
              <w:rPr>
                <w:rFonts w:eastAsia="David"/>
                <w:b/>
                <w:bCs/>
                <w:szCs w:val="24"/>
                <w:lang w:eastAsia="he-IL"/>
              </w:rPr>
              <w:t>P3 =</w:t>
            </w:r>
          </w:p>
        </w:tc>
      </w:tr>
      <w:tr w:rsidR="001672B1" w:rsidRPr="00C81F92" w14:paraId="0628BA46" w14:textId="77777777" w:rsidTr="00404BDB">
        <w:tc>
          <w:tcPr>
            <w:tcW w:w="4261" w:type="dxa"/>
            <w:vAlign w:val="center"/>
          </w:tcPr>
          <w:p w14:paraId="11E430EF" w14:textId="77777777" w:rsidR="001672B1" w:rsidRPr="00C81F92" w:rsidRDefault="001672B1" w:rsidP="00404BDB">
            <w:pPr>
              <w:spacing w:line="360" w:lineRule="auto"/>
              <w:jc w:val="center"/>
              <w:rPr>
                <w:rFonts w:eastAsia="David"/>
                <w:szCs w:val="24"/>
                <w:lang w:eastAsia="he-IL"/>
              </w:rPr>
            </w:pPr>
            <w:r w:rsidRPr="00C81F92">
              <w:rPr>
                <w:rFonts w:eastAsia="David" w:hint="cs"/>
                <w:b/>
                <w:bCs/>
                <w:szCs w:val="24"/>
                <w:rtl/>
                <w:lang w:eastAsia="he-IL"/>
              </w:rPr>
              <w:t>יתרת רווח</w:t>
            </w:r>
            <w:r>
              <w:rPr>
                <w:rFonts w:eastAsia="David" w:hint="cs"/>
                <w:b/>
                <w:bCs/>
                <w:szCs w:val="24"/>
                <w:rtl/>
                <w:lang w:eastAsia="he-IL"/>
              </w:rPr>
              <w:t xml:space="preserve"> </w:t>
            </w:r>
            <w:r w:rsidRPr="00C81F92">
              <w:rPr>
                <w:rFonts w:eastAsia="David" w:hint="cs"/>
                <w:szCs w:val="24"/>
                <w:rtl/>
                <w:lang w:eastAsia="he-IL"/>
              </w:rPr>
              <w:t>(</w:t>
            </w:r>
            <w:r w:rsidRPr="00C81F92">
              <w:rPr>
                <w:rFonts w:eastAsia="David"/>
                <w:szCs w:val="24"/>
                <w:lang w:eastAsia="he-IL"/>
              </w:rPr>
              <w:t>P4</w:t>
            </w:r>
            <w:r w:rsidRPr="00C81F92">
              <w:rPr>
                <w:rFonts w:eastAsia="David" w:hint="cs"/>
                <w:szCs w:val="24"/>
                <w:rtl/>
                <w:lang w:eastAsia="he-IL"/>
              </w:rPr>
              <w:t>)</w:t>
            </w:r>
          </w:p>
        </w:tc>
        <w:tc>
          <w:tcPr>
            <w:tcW w:w="4585" w:type="dxa"/>
            <w:vAlign w:val="center"/>
          </w:tcPr>
          <w:p w14:paraId="7A3609F3" w14:textId="77777777" w:rsidR="001672B1" w:rsidRPr="00C81F92" w:rsidRDefault="001672B1" w:rsidP="00404BDB">
            <w:pPr>
              <w:spacing w:line="360" w:lineRule="auto"/>
              <w:jc w:val="right"/>
              <w:rPr>
                <w:rFonts w:ascii="Arial" w:eastAsia="David" w:hAnsi="Arial"/>
                <w:b/>
                <w:bCs/>
                <w:szCs w:val="24"/>
                <w:rtl/>
                <w:lang w:eastAsia="he-IL"/>
              </w:rPr>
            </w:pPr>
            <w:r>
              <w:rPr>
                <w:rFonts w:eastAsia="David"/>
                <w:b/>
                <w:bCs/>
                <w:szCs w:val="24"/>
                <w:lang w:eastAsia="he-IL"/>
              </w:rPr>
              <w:t>P4 =</w:t>
            </w:r>
          </w:p>
        </w:tc>
      </w:tr>
      <w:tr w:rsidR="001672B1" w:rsidRPr="00C81F92" w14:paraId="6DA54817" w14:textId="77777777" w:rsidTr="00404BDB">
        <w:tc>
          <w:tcPr>
            <w:tcW w:w="4261" w:type="dxa"/>
            <w:vAlign w:val="center"/>
          </w:tcPr>
          <w:p w14:paraId="637EC0CE" w14:textId="77777777" w:rsidR="001672B1" w:rsidRPr="00C81F92" w:rsidRDefault="001672B1" w:rsidP="00404BDB">
            <w:pPr>
              <w:spacing w:line="360" w:lineRule="auto"/>
              <w:jc w:val="center"/>
              <w:rPr>
                <w:rFonts w:eastAsia="David"/>
                <w:szCs w:val="24"/>
                <w:lang w:eastAsia="he-IL"/>
              </w:rPr>
            </w:pPr>
            <w:r w:rsidRPr="00C81F92">
              <w:rPr>
                <w:rFonts w:eastAsia="David" w:hint="cs"/>
                <w:b/>
                <w:bCs/>
                <w:szCs w:val="24"/>
                <w:rtl/>
                <w:lang w:eastAsia="he-IL"/>
              </w:rPr>
              <w:t>רווח לפני מס והוצאות מימון</w:t>
            </w:r>
            <w:r>
              <w:rPr>
                <w:rFonts w:eastAsia="David" w:hint="cs"/>
                <w:b/>
                <w:bCs/>
                <w:szCs w:val="24"/>
                <w:rtl/>
                <w:lang w:eastAsia="he-IL"/>
              </w:rPr>
              <w:t xml:space="preserve"> </w:t>
            </w:r>
            <w:r w:rsidRPr="00C81F92">
              <w:rPr>
                <w:rFonts w:eastAsia="David" w:hint="cs"/>
                <w:szCs w:val="24"/>
                <w:rtl/>
                <w:lang w:eastAsia="he-IL"/>
              </w:rPr>
              <w:t>(</w:t>
            </w:r>
            <w:r w:rsidRPr="00C81F92">
              <w:rPr>
                <w:rFonts w:eastAsia="David"/>
                <w:szCs w:val="24"/>
                <w:lang w:eastAsia="he-IL"/>
              </w:rPr>
              <w:t>P5</w:t>
            </w:r>
            <w:r w:rsidRPr="00C81F92">
              <w:rPr>
                <w:rFonts w:eastAsia="David" w:hint="cs"/>
                <w:szCs w:val="24"/>
                <w:rtl/>
                <w:lang w:eastAsia="he-IL"/>
              </w:rPr>
              <w:t>)</w:t>
            </w:r>
          </w:p>
        </w:tc>
        <w:tc>
          <w:tcPr>
            <w:tcW w:w="4585" w:type="dxa"/>
            <w:vAlign w:val="center"/>
          </w:tcPr>
          <w:p w14:paraId="10B79394" w14:textId="77777777" w:rsidR="001672B1" w:rsidRPr="00C81F92" w:rsidRDefault="001672B1" w:rsidP="00404BDB">
            <w:pPr>
              <w:spacing w:line="360" w:lineRule="auto"/>
              <w:jc w:val="right"/>
              <w:rPr>
                <w:rFonts w:ascii="Arial" w:eastAsia="David" w:hAnsi="Arial"/>
                <w:b/>
                <w:bCs/>
                <w:szCs w:val="24"/>
                <w:rtl/>
                <w:lang w:eastAsia="he-IL"/>
              </w:rPr>
            </w:pPr>
            <w:r>
              <w:rPr>
                <w:rFonts w:eastAsia="David"/>
                <w:b/>
                <w:bCs/>
                <w:szCs w:val="24"/>
                <w:lang w:eastAsia="he-IL"/>
              </w:rPr>
              <w:t>P5 =</w:t>
            </w:r>
          </w:p>
        </w:tc>
      </w:tr>
      <w:tr w:rsidR="001672B1" w:rsidRPr="00C81F92" w14:paraId="0759747C" w14:textId="77777777" w:rsidTr="00404BDB">
        <w:tc>
          <w:tcPr>
            <w:tcW w:w="4261" w:type="dxa"/>
            <w:vAlign w:val="center"/>
          </w:tcPr>
          <w:p w14:paraId="78CB8473" w14:textId="77777777" w:rsidR="001672B1" w:rsidRPr="00C81F92" w:rsidRDefault="001672B1" w:rsidP="00404BDB">
            <w:pPr>
              <w:spacing w:line="360" w:lineRule="auto"/>
              <w:jc w:val="center"/>
              <w:rPr>
                <w:rFonts w:eastAsia="David"/>
                <w:szCs w:val="24"/>
                <w:rtl/>
                <w:lang w:eastAsia="he-IL"/>
              </w:rPr>
            </w:pPr>
            <w:r w:rsidRPr="00C81F92">
              <w:rPr>
                <w:rFonts w:eastAsia="David" w:hint="cs"/>
                <w:b/>
                <w:bCs/>
                <w:szCs w:val="24"/>
                <w:rtl/>
                <w:lang w:eastAsia="he-IL"/>
              </w:rPr>
              <w:t>הון עצמי</w:t>
            </w:r>
            <w:r>
              <w:rPr>
                <w:rFonts w:eastAsia="David" w:hint="cs"/>
                <w:b/>
                <w:bCs/>
                <w:szCs w:val="24"/>
                <w:rtl/>
                <w:lang w:eastAsia="he-IL"/>
              </w:rPr>
              <w:t xml:space="preserve"> </w:t>
            </w:r>
            <w:r w:rsidRPr="00C81F92">
              <w:rPr>
                <w:rFonts w:eastAsia="David" w:hint="cs"/>
                <w:szCs w:val="24"/>
                <w:rtl/>
                <w:lang w:eastAsia="he-IL"/>
              </w:rPr>
              <w:t>(</w:t>
            </w:r>
            <w:r w:rsidRPr="00C81F92">
              <w:rPr>
                <w:rFonts w:eastAsia="David"/>
                <w:szCs w:val="24"/>
                <w:lang w:eastAsia="he-IL"/>
              </w:rPr>
              <w:t>P6</w:t>
            </w:r>
            <w:r w:rsidRPr="00C81F92">
              <w:rPr>
                <w:rFonts w:eastAsia="David" w:hint="cs"/>
                <w:szCs w:val="24"/>
                <w:rtl/>
                <w:lang w:eastAsia="he-IL"/>
              </w:rPr>
              <w:t>)</w:t>
            </w:r>
          </w:p>
        </w:tc>
        <w:tc>
          <w:tcPr>
            <w:tcW w:w="4585" w:type="dxa"/>
            <w:vAlign w:val="center"/>
          </w:tcPr>
          <w:p w14:paraId="32A537C6" w14:textId="77777777" w:rsidR="001672B1" w:rsidRPr="00C81F92" w:rsidRDefault="001672B1" w:rsidP="00404BDB">
            <w:pPr>
              <w:spacing w:line="360" w:lineRule="auto"/>
              <w:jc w:val="right"/>
              <w:rPr>
                <w:rFonts w:ascii="Arial" w:eastAsia="David" w:hAnsi="Arial"/>
                <w:b/>
                <w:bCs/>
                <w:szCs w:val="24"/>
                <w:rtl/>
                <w:lang w:eastAsia="he-IL"/>
              </w:rPr>
            </w:pPr>
            <w:r>
              <w:rPr>
                <w:rFonts w:eastAsia="David"/>
                <w:b/>
                <w:bCs/>
                <w:szCs w:val="24"/>
                <w:lang w:eastAsia="he-IL"/>
              </w:rPr>
              <w:t>P6 =</w:t>
            </w:r>
          </w:p>
        </w:tc>
      </w:tr>
      <w:tr w:rsidR="001672B1" w:rsidRPr="00C81F92" w14:paraId="29024632" w14:textId="77777777" w:rsidTr="00404BDB">
        <w:tc>
          <w:tcPr>
            <w:tcW w:w="4261" w:type="dxa"/>
            <w:vAlign w:val="center"/>
          </w:tcPr>
          <w:p w14:paraId="0DD66C73" w14:textId="77777777" w:rsidR="001672B1" w:rsidRPr="00C81F92" w:rsidRDefault="001672B1" w:rsidP="00404BDB">
            <w:pPr>
              <w:spacing w:line="360" w:lineRule="auto"/>
              <w:jc w:val="center"/>
              <w:rPr>
                <w:rFonts w:eastAsia="David"/>
                <w:szCs w:val="24"/>
                <w:rtl/>
                <w:lang w:eastAsia="he-IL"/>
              </w:rPr>
            </w:pPr>
            <w:r w:rsidRPr="00C81F92">
              <w:rPr>
                <w:rFonts w:eastAsia="David" w:hint="cs"/>
                <w:b/>
                <w:bCs/>
                <w:szCs w:val="24"/>
                <w:rtl/>
                <w:lang w:eastAsia="he-IL"/>
              </w:rPr>
              <w:t>סה"כ התחייבויות במאזן</w:t>
            </w:r>
            <w:r>
              <w:rPr>
                <w:rFonts w:eastAsia="David" w:hint="cs"/>
                <w:b/>
                <w:bCs/>
                <w:szCs w:val="24"/>
                <w:rtl/>
                <w:lang w:eastAsia="he-IL"/>
              </w:rPr>
              <w:t xml:space="preserve"> </w:t>
            </w:r>
            <w:r w:rsidRPr="00C81F92">
              <w:rPr>
                <w:rFonts w:eastAsia="David" w:hint="cs"/>
                <w:szCs w:val="24"/>
                <w:rtl/>
                <w:lang w:eastAsia="he-IL"/>
              </w:rPr>
              <w:t>(</w:t>
            </w:r>
            <w:r w:rsidRPr="00C81F92">
              <w:rPr>
                <w:rFonts w:eastAsia="David"/>
                <w:szCs w:val="24"/>
                <w:lang w:eastAsia="he-IL"/>
              </w:rPr>
              <w:t>P7</w:t>
            </w:r>
            <w:r w:rsidRPr="00C81F92">
              <w:rPr>
                <w:rFonts w:eastAsia="David" w:hint="cs"/>
                <w:szCs w:val="24"/>
                <w:rtl/>
                <w:lang w:eastAsia="he-IL"/>
              </w:rPr>
              <w:t>)</w:t>
            </w:r>
          </w:p>
        </w:tc>
        <w:tc>
          <w:tcPr>
            <w:tcW w:w="4585" w:type="dxa"/>
            <w:vAlign w:val="center"/>
          </w:tcPr>
          <w:p w14:paraId="760B427A" w14:textId="77777777" w:rsidR="001672B1" w:rsidRPr="00C81F92" w:rsidRDefault="001672B1" w:rsidP="00404BDB">
            <w:pPr>
              <w:spacing w:line="360" w:lineRule="auto"/>
              <w:jc w:val="right"/>
              <w:rPr>
                <w:rFonts w:ascii="Arial" w:eastAsia="David" w:hAnsi="Arial"/>
                <w:b/>
                <w:bCs/>
                <w:szCs w:val="24"/>
                <w:rtl/>
                <w:lang w:eastAsia="he-IL"/>
              </w:rPr>
            </w:pPr>
            <w:r>
              <w:rPr>
                <w:rFonts w:eastAsia="David"/>
                <w:b/>
                <w:bCs/>
                <w:szCs w:val="24"/>
                <w:lang w:eastAsia="he-IL"/>
              </w:rPr>
              <w:t>P7 =</w:t>
            </w:r>
          </w:p>
        </w:tc>
      </w:tr>
      <w:tr w:rsidR="001672B1" w:rsidRPr="00C81F92" w14:paraId="253E9228" w14:textId="77777777" w:rsidTr="00404BDB">
        <w:tc>
          <w:tcPr>
            <w:tcW w:w="4261" w:type="dxa"/>
            <w:vAlign w:val="center"/>
          </w:tcPr>
          <w:p w14:paraId="574BBA03" w14:textId="77777777" w:rsidR="001672B1" w:rsidRPr="00C81F92" w:rsidRDefault="001672B1" w:rsidP="00404BDB">
            <w:pPr>
              <w:spacing w:line="360" w:lineRule="auto"/>
              <w:jc w:val="center"/>
              <w:rPr>
                <w:rFonts w:eastAsia="David"/>
                <w:szCs w:val="24"/>
                <w:rtl/>
                <w:lang w:eastAsia="he-IL"/>
              </w:rPr>
            </w:pPr>
            <w:r w:rsidRPr="00C81F92">
              <w:rPr>
                <w:rFonts w:eastAsia="David" w:hint="cs"/>
                <w:b/>
                <w:bCs/>
                <w:szCs w:val="24"/>
                <w:rtl/>
                <w:lang w:eastAsia="he-IL"/>
              </w:rPr>
              <w:t>סה"כ מכירות</w:t>
            </w:r>
            <w:r>
              <w:rPr>
                <w:rFonts w:eastAsia="David" w:hint="cs"/>
                <w:b/>
                <w:bCs/>
                <w:szCs w:val="24"/>
                <w:rtl/>
                <w:lang w:eastAsia="he-IL"/>
              </w:rPr>
              <w:t xml:space="preserve"> </w:t>
            </w:r>
            <w:r w:rsidRPr="00C81F92">
              <w:rPr>
                <w:rFonts w:eastAsia="David" w:hint="cs"/>
                <w:szCs w:val="24"/>
                <w:rtl/>
                <w:lang w:eastAsia="he-IL"/>
              </w:rPr>
              <w:t>(</w:t>
            </w:r>
            <w:r w:rsidRPr="00C81F92">
              <w:rPr>
                <w:rFonts w:eastAsia="David"/>
                <w:szCs w:val="24"/>
                <w:lang w:eastAsia="he-IL"/>
              </w:rPr>
              <w:t>P8</w:t>
            </w:r>
            <w:r w:rsidRPr="00C81F92">
              <w:rPr>
                <w:rFonts w:eastAsia="David" w:hint="cs"/>
                <w:szCs w:val="24"/>
                <w:rtl/>
                <w:lang w:eastAsia="he-IL"/>
              </w:rPr>
              <w:t>)</w:t>
            </w:r>
          </w:p>
        </w:tc>
        <w:tc>
          <w:tcPr>
            <w:tcW w:w="4585" w:type="dxa"/>
            <w:vAlign w:val="center"/>
          </w:tcPr>
          <w:p w14:paraId="0F2BFABB" w14:textId="77777777" w:rsidR="001672B1" w:rsidRPr="00C81F92" w:rsidRDefault="001672B1" w:rsidP="00404BDB">
            <w:pPr>
              <w:spacing w:line="360" w:lineRule="auto"/>
              <w:jc w:val="right"/>
              <w:rPr>
                <w:rFonts w:ascii="Arial" w:eastAsia="David" w:hAnsi="Arial"/>
                <w:b/>
                <w:bCs/>
                <w:szCs w:val="24"/>
                <w:rtl/>
                <w:lang w:eastAsia="he-IL"/>
              </w:rPr>
            </w:pPr>
            <w:r>
              <w:rPr>
                <w:rFonts w:eastAsia="David"/>
                <w:b/>
                <w:bCs/>
                <w:szCs w:val="24"/>
                <w:lang w:eastAsia="he-IL"/>
              </w:rPr>
              <w:t>P8 =</w:t>
            </w:r>
          </w:p>
        </w:tc>
      </w:tr>
    </w:tbl>
    <w:p w14:paraId="6C79C12D" w14:textId="77777777" w:rsidR="001672B1" w:rsidRPr="00E57496" w:rsidRDefault="001672B1" w:rsidP="00E57496">
      <w:pPr>
        <w:widowControl w:val="0"/>
        <w:tabs>
          <w:tab w:val="clear" w:pos="709"/>
          <w:tab w:val="clear" w:pos="1418"/>
          <w:tab w:val="clear" w:pos="2268"/>
          <w:tab w:val="clear" w:pos="3289"/>
        </w:tabs>
        <w:spacing w:before="60" w:after="60" w:line="276" w:lineRule="auto"/>
        <w:ind w:left="408"/>
        <w:jc w:val="both"/>
        <w:rPr>
          <w:rFonts w:eastAsia="David"/>
          <w:szCs w:val="24"/>
          <w:rtl/>
          <w:lang w:eastAsia="he-IL"/>
        </w:rPr>
      </w:pPr>
      <w:r>
        <w:rPr>
          <w:rFonts w:eastAsia="David"/>
          <w:szCs w:val="24"/>
          <w:rtl/>
          <w:lang w:eastAsia="he-IL"/>
        </w:rPr>
        <w:tab/>
      </w:r>
    </w:p>
    <w:tbl>
      <w:tblPr>
        <w:tblStyle w:val="ae"/>
        <w:tblpPr w:leftFromText="180" w:rightFromText="180" w:vertAnchor="text" w:horzAnchor="margin" w:tblpXSpec="center" w:tblpY="122"/>
        <w:tblOverlap w:val="never"/>
        <w:bidiVisual/>
        <w:tblW w:w="9923" w:type="dxa"/>
        <w:tblLayout w:type="fixed"/>
        <w:tblLook w:val="04A0" w:firstRow="1" w:lastRow="0" w:firstColumn="1" w:lastColumn="0" w:noHBand="0" w:noVBand="1"/>
      </w:tblPr>
      <w:tblGrid>
        <w:gridCol w:w="992"/>
        <w:gridCol w:w="284"/>
        <w:gridCol w:w="2835"/>
        <w:gridCol w:w="283"/>
        <w:gridCol w:w="567"/>
        <w:gridCol w:w="4962"/>
      </w:tblGrid>
      <w:tr w:rsidR="001672B1" w:rsidRPr="002F1278" w14:paraId="24BAB1F9" w14:textId="77777777" w:rsidTr="00404BDB">
        <w:trPr>
          <w:trHeight w:val="695"/>
        </w:trPr>
        <w:tc>
          <w:tcPr>
            <w:tcW w:w="4961" w:type="dxa"/>
            <w:gridSpan w:val="5"/>
            <w:shd w:val="clear" w:color="auto" w:fill="4F81BD" w:themeFill="accent1"/>
            <w:vAlign w:val="center"/>
          </w:tcPr>
          <w:p w14:paraId="15F4C17A" w14:textId="77777777" w:rsidR="001672B1" w:rsidRPr="002F1278" w:rsidRDefault="001672B1" w:rsidP="00404BDB">
            <w:pPr>
              <w:jc w:val="center"/>
              <w:rPr>
                <w:rFonts w:eastAsia="David"/>
                <w:b/>
                <w:bCs/>
                <w:szCs w:val="24"/>
                <w:rtl/>
                <w:lang w:eastAsia="he-IL"/>
              </w:rPr>
            </w:pPr>
          </w:p>
          <w:p w14:paraId="69AF2EF9" w14:textId="77777777" w:rsidR="001672B1" w:rsidRPr="002F1278" w:rsidRDefault="001672B1" w:rsidP="00404BDB">
            <w:pPr>
              <w:jc w:val="center"/>
              <w:rPr>
                <w:rFonts w:eastAsia="David"/>
                <w:b/>
                <w:bCs/>
                <w:szCs w:val="24"/>
                <w:rtl/>
                <w:lang w:eastAsia="he-IL"/>
              </w:rPr>
            </w:pPr>
            <w:r w:rsidRPr="002F1278">
              <w:rPr>
                <w:rFonts w:eastAsia="David" w:hint="eastAsia"/>
                <w:b/>
                <w:bCs/>
                <w:szCs w:val="24"/>
                <w:rtl/>
                <w:lang w:eastAsia="he-IL"/>
              </w:rPr>
              <w:t>הפרמטרים</w:t>
            </w:r>
            <w:r w:rsidRPr="002F1278">
              <w:rPr>
                <w:rFonts w:eastAsia="David"/>
                <w:b/>
                <w:bCs/>
                <w:szCs w:val="24"/>
                <w:rtl/>
                <w:lang w:eastAsia="he-IL"/>
              </w:rPr>
              <w:t xml:space="preserve"> </w:t>
            </w:r>
            <w:r w:rsidRPr="002F1278">
              <w:rPr>
                <w:rFonts w:eastAsia="David" w:hint="eastAsia"/>
                <w:b/>
                <w:bCs/>
                <w:szCs w:val="24"/>
                <w:rtl/>
                <w:lang w:eastAsia="he-IL"/>
              </w:rPr>
              <w:t>של</w:t>
            </w:r>
            <w:r w:rsidRPr="002F1278">
              <w:rPr>
                <w:rFonts w:eastAsia="David"/>
                <w:b/>
                <w:bCs/>
                <w:szCs w:val="24"/>
                <w:rtl/>
                <w:lang w:eastAsia="he-IL"/>
              </w:rPr>
              <w:t xml:space="preserve"> </w:t>
            </w:r>
            <w:r w:rsidRPr="002F1278">
              <w:rPr>
                <w:rFonts w:eastAsia="David" w:hint="eastAsia"/>
                <w:b/>
                <w:bCs/>
                <w:szCs w:val="24"/>
                <w:rtl/>
                <w:lang w:eastAsia="he-IL"/>
              </w:rPr>
              <w:t>אלטמן</w:t>
            </w:r>
          </w:p>
          <w:p w14:paraId="00A9F581" w14:textId="77777777" w:rsidR="001672B1" w:rsidRPr="002F1278" w:rsidRDefault="001672B1" w:rsidP="00404BDB">
            <w:pPr>
              <w:rPr>
                <w:rFonts w:eastAsia="David"/>
                <w:szCs w:val="24"/>
                <w:rtl/>
                <w:lang w:eastAsia="he-IL"/>
              </w:rPr>
            </w:pPr>
          </w:p>
          <w:p w14:paraId="133C10AF" w14:textId="77777777" w:rsidR="001672B1" w:rsidRPr="002F1278" w:rsidRDefault="001672B1" w:rsidP="00404BDB">
            <w:pPr>
              <w:rPr>
                <w:rFonts w:eastAsia="David"/>
                <w:szCs w:val="24"/>
                <w:rtl/>
                <w:lang w:eastAsia="he-IL"/>
              </w:rPr>
            </w:pPr>
          </w:p>
        </w:tc>
        <w:tc>
          <w:tcPr>
            <w:tcW w:w="4962" w:type="dxa"/>
            <w:shd w:val="clear" w:color="auto" w:fill="4F81BD" w:themeFill="accent1"/>
            <w:vAlign w:val="center"/>
          </w:tcPr>
          <w:p w14:paraId="0258D39C" w14:textId="77777777" w:rsidR="001672B1" w:rsidRPr="002F1278" w:rsidRDefault="001672B1" w:rsidP="00404BDB">
            <w:pPr>
              <w:widowControl w:val="0"/>
              <w:spacing w:line="360" w:lineRule="auto"/>
              <w:ind w:firstLine="720"/>
              <w:rPr>
                <w:rFonts w:eastAsia="David"/>
                <w:b/>
                <w:bCs/>
                <w:szCs w:val="24"/>
                <w:rtl/>
                <w:lang w:eastAsia="he-IL"/>
              </w:rPr>
            </w:pPr>
            <w:r>
              <w:rPr>
                <w:rFonts w:eastAsia="David" w:hint="cs"/>
                <w:b/>
                <w:bCs/>
                <w:szCs w:val="24"/>
                <w:rtl/>
                <w:lang w:eastAsia="he-IL"/>
              </w:rPr>
              <w:t xml:space="preserve">            הסבר על הפרמטרים</w:t>
            </w:r>
          </w:p>
        </w:tc>
      </w:tr>
      <w:tr w:rsidR="001672B1" w:rsidRPr="002F1278" w14:paraId="4DA5AEA8" w14:textId="77777777" w:rsidTr="00404BDB">
        <w:trPr>
          <w:trHeight w:val="578"/>
        </w:trPr>
        <w:tc>
          <w:tcPr>
            <w:tcW w:w="992" w:type="dxa"/>
            <w:shd w:val="clear" w:color="auto" w:fill="D99594" w:themeFill="accent2" w:themeFillTint="99"/>
            <w:vAlign w:val="center"/>
          </w:tcPr>
          <w:p w14:paraId="294A5253" w14:textId="77777777" w:rsidR="001672B1" w:rsidRPr="0049745A" w:rsidDel="00C014B2" w:rsidRDefault="001672B1" w:rsidP="00404BDB">
            <w:pPr>
              <w:jc w:val="center"/>
              <w:rPr>
                <w:rFonts w:eastAsia="David"/>
                <w:szCs w:val="24"/>
                <w:lang w:eastAsia="he-IL"/>
              </w:rPr>
            </w:pPr>
            <w:r w:rsidRPr="00BF0EDB">
              <w:rPr>
                <w:rFonts w:ascii="Arial" w:hAnsi="Arial"/>
                <w:szCs w:val="24"/>
              </w:rPr>
              <w:t>P2-P3</w:t>
            </w:r>
          </w:p>
        </w:tc>
        <w:tc>
          <w:tcPr>
            <w:tcW w:w="284" w:type="dxa"/>
            <w:vMerge w:val="restart"/>
            <w:shd w:val="clear" w:color="auto" w:fill="D99594" w:themeFill="accent2" w:themeFillTint="99"/>
            <w:vAlign w:val="center"/>
          </w:tcPr>
          <w:p w14:paraId="2344F71C" w14:textId="77777777" w:rsidR="001672B1" w:rsidRPr="002F1278" w:rsidDel="00C014B2" w:rsidRDefault="001672B1" w:rsidP="00404BDB">
            <w:pPr>
              <w:jc w:val="center"/>
              <w:rPr>
                <w:rFonts w:eastAsia="David"/>
                <w:szCs w:val="24"/>
                <w:lang w:eastAsia="he-IL"/>
              </w:rPr>
            </w:pPr>
            <w:r w:rsidRPr="002F1278">
              <w:rPr>
                <w:rFonts w:ascii="Arial" w:hAnsi="Arial"/>
                <w:szCs w:val="24"/>
              </w:rPr>
              <w:t>=</w:t>
            </w:r>
          </w:p>
        </w:tc>
        <w:tc>
          <w:tcPr>
            <w:tcW w:w="2835" w:type="dxa"/>
            <w:shd w:val="clear" w:color="auto" w:fill="D99594" w:themeFill="accent2" w:themeFillTint="99"/>
            <w:vAlign w:val="center"/>
          </w:tcPr>
          <w:p w14:paraId="27C8AACD" w14:textId="77777777" w:rsidR="001672B1" w:rsidRPr="002F1278" w:rsidDel="00C014B2" w:rsidRDefault="001672B1" w:rsidP="00404BDB">
            <w:pPr>
              <w:jc w:val="center"/>
              <w:rPr>
                <w:rFonts w:eastAsia="David"/>
                <w:szCs w:val="24"/>
                <w:lang w:eastAsia="he-IL"/>
              </w:rPr>
            </w:pPr>
            <w:r w:rsidRPr="002F1278">
              <w:rPr>
                <w:rFonts w:ascii="Arial" w:hAnsi="Arial"/>
                <w:szCs w:val="24"/>
                <w:rtl/>
              </w:rPr>
              <w:t>הון חוזר נטו</w:t>
            </w:r>
          </w:p>
        </w:tc>
        <w:tc>
          <w:tcPr>
            <w:tcW w:w="283" w:type="dxa"/>
            <w:vMerge w:val="restart"/>
            <w:shd w:val="clear" w:color="auto" w:fill="D99594" w:themeFill="accent2" w:themeFillTint="99"/>
            <w:vAlign w:val="center"/>
          </w:tcPr>
          <w:p w14:paraId="584D5074" w14:textId="77777777" w:rsidR="001672B1" w:rsidRPr="002F1278" w:rsidDel="00C014B2" w:rsidRDefault="001672B1" w:rsidP="00404BDB">
            <w:pPr>
              <w:jc w:val="center"/>
              <w:rPr>
                <w:rFonts w:eastAsia="David"/>
                <w:szCs w:val="24"/>
                <w:lang w:eastAsia="he-IL"/>
              </w:rPr>
            </w:pPr>
            <w:r w:rsidRPr="002F1278">
              <w:rPr>
                <w:rFonts w:ascii="Arial" w:hAnsi="Arial"/>
                <w:szCs w:val="24"/>
              </w:rPr>
              <w:t>=</w:t>
            </w:r>
          </w:p>
        </w:tc>
        <w:tc>
          <w:tcPr>
            <w:tcW w:w="567" w:type="dxa"/>
            <w:vMerge w:val="restart"/>
            <w:shd w:val="clear" w:color="auto" w:fill="D99594" w:themeFill="accent2" w:themeFillTint="99"/>
            <w:vAlign w:val="center"/>
          </w:tcPr>
          <w:p w14:paraId="29144965" w14:textId="77777777" w:rsidR="001672B1" w:rsidRPr="002F1278" w:rsidDel="00C014B2" w:rsidRDefault="001672B1" w:rsidP="00404BDB">
            <w:pPr>
              <w:jc w:val="center"/>
              <w:rPr>
                <w:rFonts w:eastAsia="David"/>
                <w:szCs w:val="24"/>
                <w:lang w:eastAsia="he-IL"/>
              </w:rPr>
            </w:pPr>
            <w:r w:rsidRPr="002F1278">
              <w:rPr>
                <w:rFonts w:ascii="Arial" w:hAnsi="Arial"/>
                <w:szCs w:val="24"/>
              </w:rPr>
              <w:t>A1</w:t>
            </w:r>
          </w:p>
        </w:tc>
        <w:tc>
          <w:tcPr>
            <w:tcW w:w="4962" w:type="dxa"/>
            <w:vMerge w:val="restart"/>
            <w:shd w:val="clear" w:color="auto" w:fill="9BBB59" w:themeFill="accent3"/>
            <w:vAlign w:val="center"/>
          </w:tcPr>
          <w:p w14:paraId="0A50825C" w14:textId="77777777" w:rsidR="001672B1" w:rsidRPr="002F1278" w:rsidRDefault="001672B1" w:rsidP="00404BDB">
            <w:pPr>
              <w:rPr>
                <w:rFonts w:eastAsia="David"/>
                <w:szCs w:val="24"/>
                <w:lang w:eastAsia="he-IL"/>
              </w:rPr>
            </w:pPr>
            <w:r w:rsidRPr="002F1278">
              <w:rPr>
                <w:rFonts w:eastAsia="David"/>
                <w:szCs w:val="24"/>
                <w:lang w:eastAsia="he-IL"/>
              </w:rPr>
              <w:t xml:space="preserve">A1     </w:t>
            </w:r>
            <w:r w:rsidRPr="002F1278">
              <w:rPr>
                <w:rFonts w:eastAsia="David" w:hint="cs"/>
                <w:szCs w:val="24"/>
                <w:rtl/>
                <w:lang w:eastAsia="he-IL"/>
              </w:rPr>
              <w:t xml:space="preserve"> - יחס המודד את הנזילות הפיננסית של החברה</w:t>
            </w:r>
          </w:p>
        </w:tc>
      </w:tr>
      <w:tr w:rsidR="001672B1" w:rsidRPr="002F1278" w14:paraId="5283449F" w14:textId="77777777" w:rsidTr="00404BDB">
        <w:trPr>
          <w:trHeight w:val="577"/>
        </w:trPr>
        <w:tc>
          <w:tcPr>
            <w:tcW w:w="992" w:type="dxa"/>
            <w:shd w:val="clear" w:color="auto" w:fill="D99594" w:themeFill="accent2" w:themeFillTint="99"/>
            <w:vAlign w:val="center"/>
          </w:tcPr>
          <w:p w14:paraId="682A3573" w14:textId="77777777" w:rsidR="001672B1" w:rsidRPr="00BF0EDB" w:rsidRDefault="001672B1" w:rsidP="00404BDB">
            <w:pPr>
              <w:bidi w:val="0"/>
              <w:jc w:val="center"/>
              <w:rPr>
                <w:rFonts w:ascii="Arial" w:hAnsi="Arial"/>
                <w:szCs w:val="24"/>
              </w:rPr>
            </w:pPr>
            <w:r w:rsidRPr="00BF0EDB">
              <w:rPr>
                <w:rFonts w:ascii="Arial" w:hAnsi="Arial"/>
                <w:szCs w:val="24"/>
              </w:rPr>
              <w:t>P1</w:t>
            </w:r>
          </w:p>
        </w:tc>
        <w:tc>
          <w:tcPr>
            <w:tcW w:w="284" w:type="dxa"/>
            <w:vMerge/>
            <w:shd w:val="clear" w:color="auto" w:fill="D99594" w:themeFill="accent2" w:themeFillTint="99"/>
            <w:vAlign w:val="center"/>
          </w:tcPr>
          <w:p w14:paraId="3651757D" w14:textId="77777777" w:rsidR="001672B1" w:rsidRPr="002F1278" w:rsidRDefault="001672B1" w:rsidP="00404BDB">
            <w:pPr>
              <w:jc w:val="center"/>
              <w:rPr>
                <w:rFonts w:ascii="Arial" w:hAnsi="Arial"/>
                <w:szCs w:val="24"/>
              </w:rPr>
            </w:pPr>
          </w:p>
        </w:tc>
        <w:tc>
          <w:tcPr>
            <w:tcW w:w="2835" w:type="dxa"/>
            <w:shd w:val="clear" w:color="auto" w:fill="D99594" w:themeFill="accent2" w:themeFillTint="99"/>
            <w:vAlign w:val="center"/>
          </w:tcPr>
          <w:p w14:paraId="6E1507C9" w14:textId="77777777" w:rsidR="001672B1" w:rsidRPr="002F1278" w:rsidDel="00C014B2" w:rsidRDefault="001672B1" w:rsidP="00404BDB">
            <w:pPr>
              <w:jc w:val="center"/>
              <w:rPr>
                <w:rFonts w:eastAsia="David"/>
                <w:szCs w:val="24"/>
                <w:lang w:eastAsia="he-IL"/>
              </w:rPr>
            </w:pPr>
            <w:r w:rsidRPr="002F1278">
              <w:rPr>
                <w:rFonts w:ascii="Arial" w:hAnsi="Arial"/>
                <w:szCs w:val="24"/>
                <w:rtl/>
              </w:rPr>
              <w:t>סה"כ נכסים במאזן</w:t>
            </w:r>
          </w:p>
        </w:tc>
        <w:tc>
          <w:tcPr>
            <w:tcW w:w="283" w:type="dxa"/>
            <w:vMerge/>
            <w:shd w:val="clear" w:color="auto" w:fill="D99594" w:themeFill="accent2" w:themeFillTint="99"/>
            <w:vAlign w:val="center"/>
          </w:tcPr>
          <w:p w14:paraId="37D89FE2" w14:textId="77777777" w:rsidR="001672B1" w:rsidRPr="002F1278" w:rsidRDefault="001672B1" w:rsidP="00404BDB">
            <w:pPr>
              <w:jc w:val="center"/>
              <w:rPr>
                <w:rFonts w:ascii="Arial" w:hAnsi="Arial"/>
                <w:szCs w:val="24"/>
              </w:rPr>
            </w:pPr>
          </w:p>
        </w:tc>
        <w:tc>
          <w:tcPr>
            <w:tcW w:w="567" w:type="dxa"/>
            <w:vMerge/>
            <w:shd w:val="clear" w:color="auto" w:fill="D99594" w:themeFill="accent2" w:themeFillTint="99"/>
            <w:vAlign w:val="center"/>
          </w:tcPr>
          <w:p w14:paraId="0C7A704E" w14:textId="77777777" w:rsidR="001672B1" w:rsidRPr="002F1278" w:rsidRDefault="001672B1" w:rsidP="00404BDB">
            <w:pPr>
              <w:jc w:val="center"/>
              <w:rPr>
                <w:rFonts w:ascii="Arial" w:hAnsi="Arial"/>
                <w:szCs w:val="24"/>
              </w:rPr>
            </w:pPr>
          </w:p>
        </w:tc>
        <w:tc>
          <w:tcPr>
            <w:tcW w:w="4962" w:type="dxa"/>
            <w:vMerge/>
            <w:shd w:val="clear" w:color="auto" w:fill="9BBB59" w:themeFill="accent3"/>
            <w:vAlign w:val="center"/>
          </w:tcPr>
          <w:p w14:paraId="50331396" w14:textId="77777777" w:rsidR="001672B1" w:rsidRPr="002F1278" w:rsidRDefault="001672B1" w:rsidP="00404BDB">
            <w:pPr>
              <w:rPr>
                <w:rFonts w:eastAsia="David"/>
                <w:szCs w:val="24"/>
                <w:lang w:eastAsia="he-IL"/>
              </w:rPr>
            </w:pPr>
          </w:p>
        </w:tc>
      </w:tr>
      <w:tr w:rsidR="001672B1" w:rsidRPr="002F1278" w14:paraId="2F6172BC" w14:textId="77777777" w:rsidTr="00404BDB">
        <w:trPr>
          <w:trHeight w:val="577"/>
        </w:trPr>
        <w:tc>
          <w:tcPr>
            <w:tcW w:w="992" w:type="dxa"/>
            <w:shd w:val="clear" w:color="auto" w:fill="D99594" w:themeFill="accent2" w:themeFillTint="99"/>
            <w:vAlign w:val="center"/>
          </w:tcPr>
          <w:p w14:paraId="10EC6D84" w14:textId="77777777" w:rsidR="001672B1" w:rsidRPr="0049745A" w:rsidRDefault="001672B1" w:rsidP="00404BDB">
            <w:pPr>
              <w:bidi w:val="0"/>
              <w:jc w:val="center"/>
              <w:rPr>
                <w:rFonts w:ascii="Arial" w:hAnsi="Arial"/>
                <w:szCs w:val="24"/>
              </w:rPr>
            </w:pPr>
            <w:r>
              <w:rPr>
                <w:rFonts w:ascii="Arial" w:hAnsi="Arial"/>
                <w:szCs w:val="24"/>
              </w:rPr>
              <w:t>P4</w:t>
            </w:r>
          </w:p>
        </w:tc>
        <w:tc>
          <w:tcPr>
            <w:tcW w:w="284" w:type="dxa"/>
            <w:vMerge w:val="restart"/>
            <w:shd w:val="clear" w:color="auto" w:fill="D99594" w:themeFill="accent2" w:themeFillTint="99"/>
            <w:vAlign w:val="center"/>
          </w:tcPr>
          <w:p w14:paraId="59322E0E" w14:textId="77777777" w:rsidR="001672B1" w:rsidRPr="002F1278" w:rsidRDefault="001672B1" w:rsidP="00404BDB">
            <w:pPr>
              <w:jc w:val="center"/>
              <w:rPr>
                <w:rFonts w:ascii="Arial" w:hAnsi="Arial"/>
                <w:szCs w:val="24"/>
              </w:rPr>
            </w:pPr>
            <w:r w:rsidRPr="002F1278">
              <w:rPr>
                <w:rFonts w:ascii="Arial" w:hAnsi="Arial"/>
                <w:szCs w:val="24"/>
              </w:rPr>
              <w:t>=</w:t>
            </w:r>
          </w:p>
        </w:tc>
        <w:tc>
          <w:tcPr>
            <w:tcW w:w="2835" w:type="dxa"/>
            <w:shd w:val="clear" w:color="auto" w:fill="D99594" w:themeFill="accent2" w:themeFillTint="99"/>
            <w:vAlign w:val="center"/>
          </w:tcPr>
          <w:p w14:paraId="751DA567" w14:textId="77777777" w:rsidR="001672B1" w:rsidRPr="002F1278" w:rsidRDefault="001672B1" w:rsidP="00404BDB">
            <w:pPr>
              <w:jc w:val="center"/>
              <w:rPr>
                <w:rFonts w:ascii="Arial" w:hAnsi="Arial"/>
                <w:szCs w:val="24"/>
                <w:rtl/>
              </w:rPr>
            </w:pPr>
            <w:r w:rsidRPr="002F1278">
              <w:rPr>
                <w:rFonts w:ascii="Arial" w:hAnsi="Arial"/>
                <w:szCs w:val="24"/>
                <w:rtl/>
              </w:rPr>
              <w:t>יתרת רווח במאזן</w:t>
            </w:r>
          </w:p>
        </w:tc>
        <w:tc>
          <w:tcPr>
            <w:tcW w:w="283" w:type="dxa"/>
            <w:vMerge w:val="restart"/>
            <w:shd w:val="clear" w:color="auto" w:fill="D99594" w:themeFill="accent2" w:themeFillTint="99"/>
            <w:vAlign w:val="center"/>
          </w:tcPr>
          <w:p w14:paraId="0D5F43DA" w14:textId="77777777" w:rsidR="001672B1" w:rsidRPr="002F1278" w:rsidRDefault="001672B1" w:rsidP="00404BDB">
            <w:pPr>
              <w:jc w:val="center"/>
              <w:rPr>
                <w:rFonts w:ascii="Arial" w:hAnsi="Arial"/>
                <w:szCs w:val="24"/>
              </w:rPr>
            </w:pPr>
            <w:r w:rsidRPr="002F1278">
              <w:rPr>
                <w:rFonts w:ascii="Arial" w:hAnsi="Arial"/>
                <w:szCs w:val="24"/>
              </w:rPr>
              <w:t>=</w:t>
            </w:r>
          </w:p>
        </w:tc>
        <w:tc>
          <w:tcPr>
            <w:tcW w:w="567" w:type="dxa"/>
            <w:vMerge w:val="restart"/>
            <w:shd w:val="clear" w:color="auto" w:fill="D99594" w:themeFill="accent2" w:themeFillTint="99"/>
            <w:vAlign w:val="center"/>
          </w:tcPr>
          <w:p w14:paraId="1ABAB72C" w14:textId="77777777" w:rsidR="001672B1" w:rsidRPr="002F1278" w:rsidRDefault="001672B1" w:rsidP="00404BDB">
            <w:pPr>
              <w:jc w:val="center"/>
              <w:rPr>
                <w:rFonts w:ascii="Arial" w:hAnsi="Arial"/>
                <w:szCs w:val="24"/>
              </w:rPr>
            </w:pPr>
            <w:r w:rsidRPr="002F1278">
              <w:rPr>
                <w:rFonts w:ascii="Arial" w:hAnsi="Arial"/>
                <w:szCs w:val="24"/>
              </w:rPr>
              <w:t>A2</w:t>
            </w:r>
          </w:p>
        </w:tc>
        <w:tc>
          <w:tcPr>
            <w:tcW w:w="4962" w:type="dxa"/>
            <w:vMerge w:val="restart"/>
            <w:shd w:val="clear" w:color="auto" w:fill="9BBB59" w:themeFill="accent3"/>
            <w:vAlign w:val="center"/>
          </w:tcPr>
          <w:p w14:paraId="0811D693" w14:textId="77777777" w:rsidR="001672B1" w:rsidRPr="002F1278" w:rsidRDefault="001672B1" w:rsidP="00404BDB">
            <w:pPr>
              <w:rPr>
                <w:rFonts w:eastAsia="David"/>
                <w:szCs w:val="24"/>
                <w:lang w:eastAsia="he-IL"/>
              </w:rPr>
            </w:pPr>
            <w:r w:rsidRPr="002F1278">
              <w:rPr>
                <w:rFonts w:eastAsia="David"/>
                <w:szCs w:val="24"/>
                <w:lang w:eastAsia="he-IL"/>
              </w:rPr>
              <w:t>A2</w:t>
            </w:r>
            <w:r>
              <w:rPr>
                <w:rFonts w:eastAsia="David"/>
                <w:szCs w:val="24"/>
                <w:lang w:eastAsia="he-IL"/>
              </w:rPr>
              <w:t xml:space="preserve">      </w:t>
            </w:r>
            <w:r w:rsidRPr="002F1278">
              <w:rPr>
                <w:rFonts w:eastAsia="David" w:hint="cs"/>
                <w:szCs w:val="24"/>
                <w:rtl/>
                <w:lang w:eastAsia="he-IL"/>
              </w:rPr>
              <w:t xml:space="preserve"> - יחס המודד את יכולת המינוף</w:t>
            </w:r>
            <w:r>
              <w:rPr>
                <w:rFonts w:eastAsia="David" w:hint="cs"/>
                <w:szCs w:val="24"/>
                <w:rtl/>
                <w:lang w:eastAsia="he-IL"/>
              </w:rPr>
              <w:t xml:space="preserve"> </w:t>
            </w:r>
            <w:r w:rsidRPr="002F1278">
              <w:rPr>
                <w:rFonts w:eastAsia="David" w:hint="cs"/>
                <w:szCs w:val="24"/>
                <w:rtl/>
                <w:lang w:eastAsia="he-IL"/>
              </w:rPr>
              <w:t>החברה</w:t>
            </w:r>
          </w:p>
        </w:tc>
      </w:tr>
      <w:tr w:rsidR="001672B1" w:rsidRPr="002F1278" w14:paraId="3FB7232B" w14:textId="77777777" w:rsidTr="00404BDB">
        <w:trPr>
          <w:trHeight w:val="577"/>
        </w:trPr>
        <w:tc>
          <w:tcPr>
            <w:tcW w:w="992" w:type="dxa"/>
            <w:shd w:val="clear" w:color="auto" w:fill="D99594" w:themeFill="accent2" w:themeFillTint="99"/>
            <w:vAlign w:val="center"/>
          </w:tcPr>
          <w:p w14:paraId="487B6C04" w14:textId="77777777" w:rsidR="001672B1" w:rsidRPr="0049745A" w:rsidRDefault="001672B1" w:rsidP="00404BDB">
            <w:pPr>
              <w:bidi w:val="0"/>
              <w:jc w:val="center"/>
              <w:rPr>
                <w:rFonts w:ascii="Arial" w:hAnsi="Arial"/>
                <w:szCs w:val="24"/>
              </w:rPr>
            </w:pPr>
            <w:r>
              <w:rPr>
                <w:rFonts w:ascii="Arial" w:hAnsi="Arial"/>
                <w:szCs w:val="24"/>
              </w:rPr>
              <w:t>P1</w:t>
            </w:r>
          </w:p>
        </w:tc>
        <w:tc>
          <w:tcPr>
            <w:tcW w:w="284" w:type="dxa"/>
            <w:vMerge/>
            <w:shd w:val="clear" w:color="auto" w:fill="D99594" w:themeFill="accent2" w:themeFillTint="99"/>
            <w:vAlign w:val="center"/>
          </w:tcPr>
          <w:p w14:paraId="41EBA780" w14:textId="77777777" w:rsidR="001672B1" w:rsidRPr="002F1278" w:rsidRDefault="001672B1" w:rsidP="00404BDB">
            <w:pPr>
              <w:jc w:val="center"/>
              <w:rPr>
                <w:rFonts w:ascii="Arial" w:hAnsi="Arial"/>
                <w:szCs w:val="24"/>
              </w:rPr>
            </w:pPr>
          </w:p>
        </w:tc>
        <w:tc>
          <w:tcPr>
            <w:tcW w:w="2835" w:type="dxa"/>
            <w:shd w:val="clear" w:color="auto" w:fill="D99594" w:themeFill="accent2" w:themeFillTint="99"/>
            <w:vAlign w:val="center"/>
          </w:tcPr>
          <w:p w14:paraId="0885AF5F" w14:textId="77777777" w:rsidR="001672B1" w:rsidRPr="002F1278" w:rsidRDefault="001672B1" w:rsidP="00404BDB">
            <w:pPr>
              <w:jc w:val="center"/>
              <w:rPr>
                <w:rFonts w:ascii="Arial" w:hAnsi="Arial"/>
                <w:szCs w:val="24"/>
                <w:rtl/>
              </w:rPr>
            </w:pPr>
            <w:r w:rsidRPr="002F1278">
              <w:rPr>
                <w:rFonts w:ascii="Arial" w:hAnsi="Arial"/>
                <w:szCs w:val="24"/>
                <w:rtl/>
              </w:rPr>
              <w:t>סה"כ נכסים במאזן</w:t>
            </w:r>
          </w:p>
        </w:tc>
        <w:tc>
          <w:tcPr>
            <w:tcW w:w="283" w:type="dxa"/>
            <w:vMerge/>
            <w:shd w:val="clear" w:color="auto" w:fill="D99594" w:themeFill="accent2" w:themeFillTint="99"/>
            <w:vAlign w:val="center"/>
          </w:tcPr>
          <w:p w14:paraId="0BA58923" w14:textId="77777777" w:rsidR="001672B1" w:rsidRPr="002F1278" w:rsidRDefault="001672B1" w:rsidP="00404BDB">
            <w:pPr>
              <w:jc w:val="center"/>
              <w:rPr>
                <w:rFonts w:ascii="Arial" w:hAnsi="Arial"/>
                <w:szCs w:val="24"/>
              </w:rPr>
            </w:pPr>
          </w:p>
        </w:tc>
        <w:tc>
          <w:tcPr>
            <w:tcW w:w="567" w:type="dxa"/>
            <w:vMerge/>
            <w:shd w:val="clear" w:color="auto" w:fill="D99594" w:themeFill="accent2" w:themeFillTint="99"/>
            <w:vAlign w:val="center"/>
          </w:tcPr>
          <w:p w14:paraId="688AAAFA" w14:textId="77777777" w:rsidR="001672B1" w:rsidRPr="002F1278" w:rsidRDefault="001672B1" w:rsidP="00404BDB">
            <w:pPr>
              <w:jc w:val="center"/>
              <w:rPr>
                <w:rFonts w:ascii="Arial" w:hAnsi="Arial"/>
                <w:szCs w:val="24"/>
              </w:rPr>
            </w:pPr>
          </w:p>
        </w:tc>
        <w:tc>
          <w:tcPr>
            <w:tcW w:w="4962" w:type="dxa"/>
            <w:vMerge/>
            <w:shd w:val="clear" w:color="auto" w:fill="9BBB59" w:themeFill="accent3"/>
            <w:vAlign w:val="center"/>
          </w:tcPr>
          <w:p w14:paraId="2ACE198E" w14:textId="77777777" w:rsidR="001672B1" w:rsidRPr="002F1278" w:rsidRDefault="001672B1" w:rsidP="00404BDB">
            <w:pPr>
              <w:rPr>
                <w:rFonts w:eastAsia="David"/>
                <w:szCs w:val="24"/>
                <w:lang w:eastAsia="he-IL"/>
              </w:rPr>
            </w:pPr>
          </w:p>
        </w:tc>
      </w:tr>
      <w:tr w:rsidR="001672B1" w:rsidRPr="002F1278" w14:paraId="6E898DFA" w14:textId="77777777" w:rsidTr="00404BDB">
        <w:trPr>
          <w:trHeight w:val="577"/>
        </w:trPr>
        <w:tc>
          <w:tcPr>
            <w:tcW w:w="992" w:type="dxa"/>
            <w:shd w:val="clear" w:color="auto" w:fill="D99594" w:themeFill="accent2" w:themeFillTint="99"/>
            <w:vAlign w:val="center"/>
          </w:tcPr>
          <w:p w14:paraId="6FCD0681" w14:textId="77777777" w:rsidR="001672B1" w:rsidRDefault="001672B1" w:rsidP="00404BDB">
            <w:pPr>
              <w:bidi w:val="0"/>
              <w:jc w:val="center"/>
              <w:rPr>
                <w:rFonts w:ascii="Arial" w:hAnsi="Arial"/>
                <w:szCs w:val="24"/>
              </w:rPr>
            </w:pPr>
            <w:r>
              <w:rPr>
                <w:rFonts w:ascii="Arial" w:hAnsi="Arial"/>
                <w:szCs w:val="24"/>
              </w:rPr>
              <w:t>P5</w:t>
            </w:r>
          </w:p>
        </w:tc>
        <w:tc>
          <w:tcPr>
            <w:tcW w:w="284" w:type="dxa"/>
            <w:vMerge w:val="restart"/>
            <w:shd w:val="clear" w:color="auto" w:fill="D99594" w:themeFill="accent2" w:themeFillTint="99"/>
            <w:vAlign w:val="center"/>
          </w:tcPr>
          <w:p w14:paraId="277F738F" w14:textId="77777777" w:rsidR="001672B1" w:rsidRPr="002F1278" w:rsidRDefault="001672B1" w:rsidP="00404BDB">
            <w:pPr>
              <w:jc w:val="center"/>
              <w:rPr>
                <w:rFonts w:ascii="Arial" w:hAnsi="Arial"/>
                <w:szCs w:val="24"/>
              </w:rPr>
            </w:pPr>
            <w:r w:rsidRPr="002F1278">
              <w:rPr>
                <w:rFonts w:ascii="Arial" w:hAnsi="Arial"/>
                <w:szCs w:val="24"/>
              </w:rPr>
              <w:t>=</w:t>
            </w:r>
          </w:p>
        </w:tc>
        <w:tc>
          <w:tcPr>
            <w:tcW w:w="2835" w:type="dxa"/>
            <w:shd w:val="clear" w:color="auto" w:fill="D99594" w:themeFill="accent2" w:themeFillTint="99"/>
            <w:vAlign w:val="center"/>
          </w:tcPr>
          <w:p w14:paraId="5F80EF9E" w14:textId="77777777" w:rsidR="001672B1" w:rsidRPr="002F1278" w:rsidRDefault="001672B1" w:rsidP="00404BDB">
            <w:pPr>
              <w:jc w:val="center"/>
              <w:rPr>
                <w:rFonts w:ascii="Arial" w:hAnsi="Arial"/>
                <w:szCs w:val="24"/>
                <w:rtl/>
              </w:rPr>
            </w:pPr>
            <w:r w:rsidRPr="002F1278">
              <w:rPr>
                <w:rFonts w:ascii="Arial" w:hAnsi="Arial"/>
                <w:szCs w:val="24"/>
                <w:rtl/>
              </w:rPr>
              <w:t>רווח לפני מס והוצ' מימון</w:t>
            </w:r>
          </w:p>
        </w:tc>
        <w:tc>
          <w:tcPr>
            <w:tcW w:w="283" w:type="dxa"/>
            <w:vMerge w:val="restart"/>
            <w:shd w:val="clear" w:color="auto" w:fill="D99594" w:themeFill="accent2" w:themeFillTint="99"/>
            <w:vAlign w:val="center"/>
          </w:tcPr>
          <w:p w14:paraId="707562DA" w14:textId="77777777" w:rsidR="001672B1" w:rsidRPr="002F1278" w:rsidRDefault="001672B1" w:rsidP="00404BDB">
            <w:pPr>
              <w:jc w:val="center"/>
              <w:rPr>
                <w:rFonts w:ascii="Arial" w:hAnsi="Arial"/>
                <w:szCs w:val="24"/>
              </w:rPr>
            </w:pPr>
            <w:r w:rsidRPr="002F1278">
              <w:rPr>
                <w:rFonts w:ascii="Arial" w:hAnsi="Arial"/>
                <w:szCs w:val="24"/>
              </w:rPr>
              <w:t>=</w:t>
            </w:r>
          </w:p>
        </w:tc>
        <w:tc>
          <w:tcPr>
            <w:tcW w:w="567" w:type="dxa"/>
            <w:vMerge w:val="restart"/>
            <w:shd w:val="clear" w:color="auto" w:fill="D99594" w:themeFill="accent2" w:themeFillTint="99"/>
            <w:vAlign w:val="center"/>
          </w:tcPr>
          <w:p w14:paraId="625E38F5" w14:textId="77777777" w:rsidR="001672B1" w:rsidRPr="002F1278" w:rsidRDefault="001672B1" w:rsidP="00404BDB">
            <w:pPr>
              <w:jc w:val="center"/>
              <w:rPr>
                <w:rFonts w:ascii="Arial" w:hAnsi="Arial"/>
                <w:szCs w:val="24"/>
              </w:rPr>
            </w:pPr>
            <w:r w:rsidRPr="002F1278">
              <w:rPr>
                <w:rFonts w:ascii="Arial" w:hAnsi="Arial"/>
                <w:szCs w:val="24"/>
              </w:rPr>
              <w:t>A3</w:t>
            </w:r>
          </w:p>
        </w:tc>
        <w:tc>
          <w:tcPr>
            <w:tcW w:w="4962" w:type="dxa"/>
            <w:vMerge w:val="restart"/>
            <w:shd w:val="clear" w:color="auto" w:fill="9BBB59" w:themeFill="accent3"/>
            <w:vAlign w:val="center"/>
          </w:tcPr>
          <w:p w14:paraId="53BC0145" w14:textId="77777777" w:rsidR="001672B1" w:rsidRPr="002F1278" w:rsidRDefault="001672B1" w:rsidP="00404BDB">
            <w:pPr>
              <w:rPr>
                <w:rFonts w:eastAsia="David"/>
                <w:szCs w:val="24"/>
                <w:lang w:eastAsia="he-IL"/>
              </w:rPr>
            </w:pPr>
            <w:r>
              <w:rPr>
                <w:rFonts w:eastAsia="David"/>
                <w:szCs w:val="24"/>
                <w:lang w:eastAsia="he-IL"/>
              </w:rPr>
              <w:t xml:space="preserve">A3      </w:t>
            </w:r>
            <w:r w:rsidRPr="002F1278">
              <w:rPr>
                <w:rFonts w:eastAsia="David" w:hint="cs"/>
                <w:szCs w:val="24"/>
                <w:rtl/>
                <w:lang w:eastAsia="he-IL"/>
              </w:rPr>
              <w:t xml:space="preserve"> - יחס המודד רווחיות תפעולית</w:t>
            </w:r>
            <w:r>
              <w:rPr>
                <w:rFonts w:eastAsia="David" w:hint="cs"/>
                <w:szCs w:val="24"/>
                <w:rtl/>
                <w:lang w:eastAsia="he-IL"/>
              </w:rPr>
              <w:t xml:space="preserve"> </w:t>
            </w:r>
            <w:r w:rsidRPr="002F1278">
              <w:rPr>
                <w:rFonts w:eastAsia="David" w:hint="cs"/>
                <w:szCs w:val="24"/>
                <w:rtl/>
                <w:lang w:eastAsia="he-IL"/>
              </w:rPr>
              <w:t>החברה</w:t>
            </w:r>
          </w:p>
        </w:tc>
      </w:tr>
      <w:tr w:rsidR="001672B1" w:rsidRPr="002F1278" w14:paraId="0D795945" w14:textId="77777777" w:rsidTr="00404BDB">
        <w:trPr>
          <w:trHeight w:val="577"/>
        </w:trPr>
        <w:tc>
          <w:tcPr>
            <w:tcW w:w="992" w:type="dxa"/>
            <w:shd w:val="clear" w:color="auto" w:fill="D99594" w:themeFill="accent2" w:themeFillTint="99"/>
            <w:vAlign w:val="center"/>
          </w:tcPr>
          <w:p w14:paraId="2E18AED3" w14:textId="77777777" w:rsidR="001672B1" w:rsidRDefault="001672B1" w:rsidP="00404BDB">
            <w:pPr>
              <w:bidi w:val="0"/>
              <w:jc w:val="center"/>
              <w:rPr>
                <w:rFonts w:ascii="Arial" w:hAnsi="Arial"/>
                <w:szCs w:val="24"/>
              </w:rPr>
            </w:pPr>
            <w:r>
              <w:rPr>
                <w:rFonts w:ascii="Arial" w:hAnsi="Arial"/>
                <w:szCs w:val="24"/>
              </w:rPr>
              <w:t>P1</w:t>
            </w:r>
          </w:p>
        </w:tc>
        <w:tc>
          <w:tcPr>
            <w:tcW w:w="284" w:type="dxa"/>
            <w:vMerge/>
            <w:shd w:val="clear" w:color="auto" w:fill="D99594" w:themeFill="accent2" w:themeFillTint="99"/>
            <w:vAlign w:val="center"/>
          </w:tcPr>
          <w:p w14:paraId="03F7AA00" w14:textId="77777777" w:rsidR="001672B1" w:rsidRPr="002F1278" w:rsidRDefault="001672B1" w:rsidP="00404BDB">
            <w:pPr>
              <w:jc w:val="center"/>
              <w:rPr>
                <w:rFonts w:ascii="Arial" w:hAnsi="Arial"/>
                <w:szCs w:val="24"/>
              </w:rPr>
            </w:pPr>
          </w:p>
        </w:tc>
        <w:tc>
          <w:tcPr>
            <w:tcW w:w="2835" w:type="dxa"/>
            <w:shd w:val="clear" w:color="auto" w:fill="D99594" w:themeFill="accent2" w:themeFillTint="99"/>
            <w:vAlign w:val="center"/>
          </w:tcPr>
          <w:p w14:paraId="4F417134" w14:textId="77777777" w:rsidR="001672B1" w:rsidRPr="002F1278" w:rsidRDefault="001672B1" w:rsidP="00404BDB">
            <w:pPr>
              <w:jc w:val="center"/>
              <w:rPr>
                <w:rFonts w:ascii="Arial" w:hAnsi="Arial"/>
                <w:szCs w:val="24"/>
                <w:rtl/>
              </w:rPr>
            </w:pPr>
            <w:r w:rsidRPr="002F1278">
              <w:rPr>
                <w:rFonts w:ascii="Arial" w:hAnsi="Arial"/>
                <w:szCs w:val="24"/>
                <w:rtl/>
              </w:rPr>
              <w:t>סה"כ נכסים במאזן</w:t>
            </w:r>
          </w:p>
        </w:tc>
        <w:tc>
          <w:tcPr>
            <w:tcW w:w="283" w:type="dxa"/>
            <w:vMerge/>
            <w:shd w:val="clear" w:color="auto" w:fill="D99594" w:themeFill="accent2" w:themeFillTint="99"/>
            <w:vAlign w:val="center"/>
          </w:tcPr>
          <w:p w14:paraId="1CA0C25E" w14:textId="77777777" w:rsidR="001672B1" w:rsidRPr="002F1278" w:rsidRDefault="001672B1" w:rsidP="00404BDB">
            <w:pPr>
              <w:jc w:val="center"/>
              <w:rPr>
                <w:rFonts w:ascii="Arial" w:hAnsi="Arial"/>
                <w:szCs w:val="24"/>
              </w:rPr>
            </w:pPr>
          </w:p>
        </w:tc>
        <w:tc>
          <w:tcPr>
            <w:tcW w:w="567" w:type="dxa"/>
            <w:vMerge/>
            <w:shd w:val="clear" w:color="auto" w:fill="D99594" w:themeFill="accent2" w:themeFillTint="99"/>
            <w:vAlign w:val="center"/>
          </w:tcPr>
          <w:p w14:paraId="5E4D47E5" w14:textId="77777777" w:rsidR="001672B1" w:rsidRPr="002F1278" w:rsidRDefault="001672B1" w:rsidP="00404BDB">
            <w:pPr>
              <w:jc w:val="center"/>
              <w:rPr>
                <w:rFonts w:ascii="Arial" w:hAnsi="Arial"/>
                <w:szCs w:val="24"/>
              </w:rPr>
            </w:pPr>
          </w:p>
        </w:tc>
        <w:tc>
          <w:tcPr>
            <w:tcW w:w="4962" w:type="dxa"/>
            <w:vMerge/>
            <w:shd w:val="clear" w:color="auto" w:fill="9BBB59" w:themeFill="accent3"/>
            <w:vAlign w:val="center"/>
          </w:tcPr>
          <w:p w14:paraId="55CBFB6D" w14:textId="77777777" w:rsidR="001672B1" w:rsidRPr="002F1278" w:rsidRDefault="001672B1" w:rsidP="00404BDB">
            <w:pPr>
              <w:rPr>
                <w:rFonts w:eastAsia="David"/>
                <w:szCs w:val="24"/>
                <w:lang w:eastAsia="he-IL"/>
              </w:rPr>
            </w:pPr>
          </w:p>
        </w:tc>
      </w:tr>
      <w:tr w:rsidR="001672B1" w:rsidRPr="002F1278" w14:paraId="591C311A" w14:textId="77777777" w:rsidTr="00404BDB">
        <w:trPr>
          <w:trHeight w:val="577"/>
        </w:trPr>
        <w:tc>
          <w:tcPr>
            <w:tcW w:w="992" w:type="dxa"/>
            <w:shd w:val="clear" w:color="auto" w:fill="D99594" w:themeFill="accent2" w:themeFillTint="99"/>
            <w:vAlign w:val="center"/>
          </w:tcPr>
          <w:p w14:paraId="03626949" w14:textId="77777777" w:rsidR="001672B1" w:rsidRDefault="001672B1" w:rsidP="00404BDB">
            <w:pPr>
              <w:bidi w:val="0"/>
              <w:jc w:val="center"/>
              <w:rPr>
                <w:rFonts w:ascii="Arial" w:hAnsi="Arial"/>
                <w:szCs w:val="24"/>
              </w:rPr>
            </w:pPr>
            <w:r>
              <w:rPr>
                <w:rFonts w:ascii="Arial" w:hAnsi="Arial"/>
                <w:szCs w:val="24"/>
              </w:rPr>
              <w:t>P6</w:t>
            </w:r>
          </w:p>
        </w:tc>
        <w:tc>
          <w:tcPr>
            <w:tcW w:w="284" w:type="dxa"/>
            <w:vMerge w:val="restart"/>
            <w:shd w:val="clear" w:color="auto" w:fill="D99594" w:themeFill="accent2" w:themeFillTint="99"/>
            <w:vAlign w:val="center"/>
          </w:tcPr>
          <w:p w14:paraId="716DD85A" w14:textId="77777777" w:rsidR="001672B1" w:rsidRPr="002F1278" w:rsidRDefault="001672B1" w:rsidP="00404BDB">
            <w:pPr>
              <w:jc w:val="center"/>
              <w:rPr>
                <w:rFonts w:ascii="Arial" w:hAnsi="Arial"/>
                <w:szCs w:val="24"/>
              </w:rPr>
            </w:pPr>
            <w:r w:rsidRPr="002F1278">
              <w:rPr>
                <w:rFonts w:ascii="Arial" w:hAnsi="Arial"/>
                <w:szCs w:val="24"/>
              </w:rPr>
              <w:t>=</w:t>
            </w:r>
          </w:p>
        </w:tc>
        <w:tc>
          <w:tcPr>
            <w:tcW w:w="2835" w:type="dxa"/>
            <w:shd w:val="clear" w:color="auto" w:fill="D99594" w:themeFill="accent2" w:themeFillTint="99"/>
            <w:vAlign w:val="center"/>
          </w:tcPr>
          <w:p w14:paraId="1E11F5CD" w14:textId="77777777" w:rsidR="001672B1" w:rsidRPr="002F1278" w:rsidRDefault="001672B1" w:rsidP="00404BDB">
            <w:pPr>
              <w:jc w:val="center"/>
              <w:rPr>
                <w:rFonts w:ascii="Arial" w:hAnsi="Arial"/>
                <w:szCs w:val="24"/>
                <w:rtl/>
              </w:rPr>
            </w:pPr>
            <w:r w:rsidRPr="002F1278">
              <w:rPr>
                <w:rFonts w:ascii="Arial" w:hAnsi="Arial"/>
                <w:szCs w:val="24"/>
                <w:rtl/>
              </w:rPr>
              <w:t>הון עצמי</w:t>
            </w:r>
          </w:p>
        </w:tc>
        <w:tc>
          <w:tcPr>
            <w:tcW w:w="283" w:type="dxa"/>
            <w:vMerge w:val="restart"/>
            <w:shd w:val="clear" w:color="auto" w:fill="D99594" w:themeFill="accent2" w:themeFillTint="99"/>
            <w:vAlign w:val="center"/>
          </w:tcPr>
          <w:p w14:paraId="320F6BC0" w14:textId="77777777" w:rsidR="001672B1" w:rsidRPr="002F1278" w:rsidRDefault="001672B1" w:rsidP="00404BDB">
            <w:pPr>
              <w:jc w:val="center"/>
              <w:rPr>
                <w:rFonts w:ascii="Arial" w:hAnsi="Arial"/>
                <w:szCs w:val="24"/>
              </w:rPr>
            </w:pPr>
            <w:r w:rsidRPr="002F1278">
              <w:rPr>
                <w:rFonts w:ascii="Arial" w:hAnsi="Arial"/>
                <w:szCs w:val="24"/>
              </w:rPr>
              <w:t>=</w:t>
            </w:r>
          </w:p>
        </w:tc>
        <w:tc>
          <w:tcPr>
            <w:tcW w:w="567" w:type="dxa"/>
            <w:vMerge w:val="restart"/>
            <w:shd w:val="clear" w:color="auto" w:fill="D99594" w:themeFill="accent2" w:themeFillTint="99"/>
            <w:vAlign w:val="center"/>
          </w:tcPr>
          <w:p w14:paraId="14A57A05" w14:textId="77777777" w:rsidR="001672B1" w:rsidRPr="002F1278" w:rsidRDefault="001672B1" w:rsidP="00404BDB">
            <w:pPr>
              <w:jc w:val="center"/>
              <w:rPr>
                <w:rFonts w:ascii="Arial" w:hAnsi="Arial"/>
                <w:szCs w:val="24"/>
              </w:rPr>
            </w:pPr>
            <w:r w:rsidRPr="002F1278">
              <w:rPr>
                <w:rFonts w:ascii="Arial" w:hAnsi="Arial"/>
                <w:szCs w:val="24"/>
              </w:rPr>
              <w:t>A4</w:t>
            </w:r>
          </w:p>
        </w:tc>
        <w:tc>
          <w:tcPr>
            <w:tcW w:w="4962" w:type="dxa"/>
            <w:vMerge w:val="restart"/>
            <w:shd w:val="clear" w:color="auto" w:fill="9BBB59" w:themeFill="accent3"/>
            <w:vAlign w:val="center"/>
          </w:tcPr>
          <w:p w14:paraId="2B46E06B" w14:textId="77777777" w:rsidR="001672B1" w:rsidRPr="002F1278" w:rsidRDefault="001672B1" w:rsidP="00404BDB">
            <w:pPr>
              <w:rPr>
                <w:rFonts w:eastAsia="David"/>
                <w:szCs w:val="24"/>
                <w:lang w:eastAsia="he-IL"/>
              </w:rPr>
            </w:pPr>
            <w:r w:rsidRPr="002F1278">
              <w:rPr>
                <w:rFonts w:eastAsia="David"/>
                <w:szCs w:val="24"/>
                <w:lang w:eastAsia="he-IL"/>
              </w:rPr>
              <w:t xml:space="preserve">A4 </w:t>
            </w:r>
            <w:r w:rsidRPr="002F1278">
              <w:rPr>
                <w:rFonts w:eastAsia="David" w:hint="cs"/>
                <w:szCs w:val="24"/>
                <w:rtl/>
                <w:lang w:eastAsia="he-IL"/>
              </w:rPr>
              <w:t xml:space="preserve"> - יחס המודד את כושר הפ</w:t>
            </w:r>
            <w:r>
              <w:rPr>
                <w:rFonts w:eastAsia="David" w:hint="cs"/>
                <w:szCs w:val="24"/>
                <w:rtl/>
                <w:lang w:eastAsia="he-IL"/>
              </w:rPr>
              <w:t>י</w:t>
            </w:r>
            <w:r w:rsidRPr="002F1278">
              <w:rPr>
                <w:rFonts w:eastAsia="David" w:hint="cs"/>
                <w:szCs w:val="24"/>
                <w:rtl/>
                <w:lang w:eastAsia="he-IL"/>
              </w:rPr>
              <w:t>רעון של החברה</w:t>
            </w:r>
          </w:p>
        </w:tc>
      </w:tr>
      <w:tr w:rsidR="001672B1" w:rsidRPr="002F1278" w14:paraId="7B76F346" w14:textId="77777777" w:rsidTr="00404BDB">
        <w:trPr>
          <w:trHeight w:val="577"/>
        </w:trPr>
        <w:tc>
          <w:tcPr>
            <w:tcW w:w="992" w:type="dxa"/>
            <w:shd w:val="clear" w:color="auto" w:fill="D99594" w:themeFill="accent2" w:themeFillTint="99"/>
            <w:vAlign w:val="center"/>
          </w:tcPr>
          <w:p w14:paraId="2994902F" w14:textId="77777777" w:rsidR="001672B1" w:rsidRDefault="001672B1" w:rsidP="00404BDB">
            <w:pPr>
              <w:bidi w:val="0"/>
              <w:jc w:val="center"/>
              <w:rPr>
                <w:rFonts w:ascii="Arial" w:hAnsi="Arial"/>
                <w:szCs w:val="24"/>
              </w:rPr>
            </w:pPr>
            <w:r>
              <w:rPr>
                <w:rFonts w:ascii="Arial" w:hAnsi="Arial"/>
                <w:szCs w:val="24"/>
              </w:rPr>
              <w:t>P7</w:t>
            </w:r>
          </w:p>
        </w:tc>
        <w:tc>
          <w:tcPr>
            <w:tcW w:w="284" w:type="dxa"/>
            <w:vMerge/>
            <w:shd w:val="clear" w:color="auto" w:fill="D99594" w:themeFill="accent2" w:themeFillTint="99"/>
            <w:vAlign w:val="center"/>
          </w:tcPr>
          <w:p w14:paraId="436C1777" w14:textId="77777777" w:rsidR="001672B1" w:rsidRPr="002F1278" w:rsidRDefault="001672B1" w:rsidP="00404BDB">
            <w:pPr>
              <w:jc w:val="center"/>
              <w:rPr>
                <w:rFonts w:ascii="Arial" w:hAnsi="Arial"/>
                <w:szCs w:val="24"/>
              </w:rPr>
            </w:pPr>
          </w:p>
        </w:tc>
        <w:tc>
          <w:tcPr>
            <w:tcW w:w="2835" w:type="dxa"/>
            <w:shd w:val="clear" w:color="auto" w:fill="D99594" w:themeFill="accent2" w:themeFillTint="99"/>
            <w:vAlign w:val="center"/>
          </w:tcPr>
          <w:p w14:paraId="24CD1982" w14:textId="77777777" w:rsidR="001672B1" w:rsidRPr="002F1278" w:rsidRDefault="001672B1" w:rsidP="00404BDB">
            <w:pPr>
              <w:jc w:val="center"/>
              <w:rPr>
                <w:rFonts w:ascii="Arial" w:hAnsi="Arial"/>
                <w:szCs w:val="24"/>
                <w:rtl/>
              </w:rPr>
            </w:pPr>
            <w:r w:rsidRPr="002F1278">
              <w:rPr>
                <w:rFonts w:ascii="Arial" w:hAnsi="Arial"/>
                <w:szCs w:val="24"/>
                <w:rtl/>
              </w:rPr>
              <w:t>סה"כ התחייבויות במאזן</w:t>
            </w:r>
          </w:p>
        </w:tc>
        <w:tc>
          <w:tcPr>
            <w:tcW w:w="283" w:type="dxa"/>
            <w:vMerge/>
            <w:shd w:val="clear" w:color="auto" w:fill="D99594" w:themeFill="accent2" w:themeFillTint="99"/>
            <w:vAlign w:val="center"/>
          </w:tcPr>
          <w:p w14:paraId="6B584B91" w14:textId="77777777" w:rsidR="001672B1" w:rsidRPr="002F1278" w:rsidRDefault="001672B1" w:rsidP="00404BDB">
            <w:pPr>
              <w:jc w:val="center"/>
              <w:rPr>
                <w:rFonts w:ascii="Arial" w:hAnsi="Arial"/>
                <w:szCs w:val="24"/>
              </w:rPr>
            </w:pPr>
          </w:p>
        </w:tc>
        <w:tc>
          <w:tcPr>
            <w:tcW w:w="567" w:type="dxa"/>
            <w:vMerge/>
            <w:shd w:val="clear" w:color="auto" w:fill="D99594" w:themeFill="accent2" w:themeFillTint="99"/>
            <w:vAlign w:val="center"/>
          </w:tcPr>
          <w:p w14:paraId="3557F47C" w14:textId="77777777" w:rsidR="001672B1" w:rsidRPr="002F1278" w:rsidRDefault="001672B1" w:rsidP="00404BDB">
            <w:pPr>
              <w:jc w:val="center"/>
              <w:rPr>
                <w:rFonts w:ascii="Arial" w:hAnsi="Arial"/>
                <w:szCs w:val="24"/>
              </w:rPr>
            </w:pPr>
          </w:p>
        </w:tc>
        <w:tc>
          <w:tcPr>
            <w:tcW w:w="4962" w:type="dxa"/>
            <w:vMerge/>
            <w:shd w:val="clear" w:color="auto" w:fill="9BBB59" w:themeFill="accent3"/>
            <w:vAlign w:val="center"/>
          </w:tcPr>
          <w:p w14:paraId="0A4B07CD" w14:textId="77777777" w:rsidR="001672B1" w:rsidRPr="002F1278" w:rsidRDefault="001672B1" w:rsidP="00404BDB">
            <w:pPr>
              <w:rPr>
                <w:rFonts w:eastAsia="David"/>
                <w:szCs w:val="24"/>
                <w:lang w:eastAsia="he-IL"/>
              </w:rPr>
            </w:pPr>
          </w:p>
        </w:tc>
      </w:tr>
      <w:tr w:rsidR="001672B1" w:rsidRPr="002F1278" w14:paraId="7D609419" w14:textId="77777777" w:rsidTr="00404BDB">
        <w:trPr>
          <w:trHeight w:val="850"/>
        </w:trPr>
        <w:tc>
          <w:tcPr>
            <w:tcW w:w="9923" w:type="dxa"/>
            <w:gridSpan w:val="6"/>
            <w:tcBorders>
              <w:top w:val="single" w:sz="4" w:space="0" w:color="auto"/>
              <w:left w:val="nil"/>
              <w:bottom w:val="single" w:sz="4" w:space="0" w:color="auto"/>
              <w:right w:val="nil"/>
            </w:tcBorders>
            <w:shd w:val="clear" w:color="auto" w:fill="auto"/>
            <w:vAlign w:val="center"/>
          </w:tcPr>
          <w:p w14:paraId="1D5FC04A" w14:textId="77777777" w:rsidR="001672B1" w:rsidRPr="002F1278" w:rsidRDefault="001672B1" w:rsidP="00E57496">
            <w:pPr>
              <w:rPr>
                <w:rFonts w:eastAsia="David"/>
                <w:b/>
                <w:bCs/>
                <w:szCs w:val="24"/>
                <w:rtl/>
                <w:lang w:eastAsia="he-IL"/>
              </w:rPr>
            </w:pPr>
          </w:p>
        </w:tc>
      </w:tr>
      <w:tr w:rsidR="001672B1" w:rsidRPr="002F1278" w14:paraId="4B0085A6" w14:textId="77777777" w:rsidTr="00404BDB">
        <w:trPr>
          <w:trHeight w:val="850"/>
        </w:trPr>
        <w:tc>
          <w:tcPr>
            <w:tcW w:w="9923" w:type="dxa"/>
            <w:gridSpan w:val="6"/>
            <w:tcBorders>
              <w:top w:val="single" w:sz="4" w:space="0" w:color="auto"/>
            </w:tcBorders>
            <w:shd w:val="clear" w:color="auto" w:fill="FFC000"/>
            <w:vAlign w:val="center"/>
          </w:tcPr>
          <w:p w14:paraId="7D1E6C47" w14:textId="77777777" w:rsidR="00D22C13" w:rsidRDefault="001672B1" w:rsidP="00404BDB">
            <w:pPr>
              <w:bidi w:val="0"/>
              <w:rPr>
                <w:rFonts w:eastAsia="David"/>
                <w:szCs w:val="24"/>
                <w:rtl/>
                <w:lang w:eastAsia="he-IL"/>
              </w:rPr>
            </w:pPr>
            <w:r w:rsidRPr="002F1278">
              <w:rPr>
                <w:rFonts w:eastAsia="David"/>
                <w:szCs w:val="24"/>
                <w:lang w:eastAsia="he-IL"/>
              </w:rPr>
              <w:t>Z</w:t>
            </w:r>
            <w:r w:rsidRPr="002F1278">
              <w:rPr>
                <w:rFonts w:eastAsia="David"/>
                <w:szCs w:val="24"/>
                <w:rtl/>
                <w:lang w:eastAsia="he-IL"/>
              </w:rPr>
              <w:t xml:space="preserve">= </w:t>
            </w:r>
            <w:r w:rsidRPr="002F1278">
              <w:rPr>
                <w:rFonts w:eastAsia="David"/>
                <w:szCs w:val="24"/>
                <w:lang w:eastAsia="he-IL"/>
              </w:rPr>
              <w:t xml:space="preserve"> (A1 * 6.5</w:t>
            </w:r>
            <w:r>
              <w:rPr>
                <w:rFonts w:eastAsia="David" w:hint="cs"/>
                <w:szCs w:val="24"/>
                <w:rtl/>
                <w:lang w:eastAsia="he-IL"/>
              </w:rPr>
              <w:t>6</w:t>
            </w:r>
            <w:r w:rsidRPr="002F1278">
              <w:rPr>
                <w:rFonts w:eastAsia="David"/>
                <w:szCs w:val="24"/>
                <w:lang w:eastAsia="he-IL"/>
              </w:rPr>
              <w:t>) +  (A2 * 3.26) +  (A3 * 6.72</w:t>
            </w:r>
            <w:r>
              <w:rPr>
                <w:rFonts w:eastAsia="David"/>
                <w:szCs w:val="24"/>
                <w:lang w:eastAsia="he-IL"/>
              </w:rPr>
              <w:t xml:space="preserve">) </w:t>
            </w:r>
            <w:r w:rsidRPr="002F1278">
              <w:rPr>
                <w:rFonts w:eastAsia="David"/>
                <w:szCs w:val="24"/>
                <w:lang w:eastAsia="he-IL"/>
              </w:rPr>
              <w:t>+ (A4 * 1.05)</w:t>
            </w:r>
            <w:r w:rsidRPr="002F1278">
              <w:rPr>
                <w:rFonts w:eastAsia="David" w:hint="cs"/>
                <w:b/>
                <w:bCs/>
                <w:szCs w:val="24"/>
                <w:rtl/>
                <w:lang w:eastAsia="he-IL"/>
              </w:rPr>
              <w:t xml:space="preserve">חישוב מדד אלטמן:  </w:t>
            </w:r>
            <w:r>
              <w:rPr>
                <w:rFonts w:eastAsia="David" w:hint="cs"/>
                <w:szCs w:val="24"/>
                <w:rtl/>
                <w:lang w:eastAsia="he-IL"/>
              </w:rPr>
              <w:t xml:space="preserve">     </w:t>
            </w:r>
          </w:p>
          <w:p w14:paraId="132CE0E6" w14:textId="77777777" w:rsidR="00D22C13" w:rsidRDefault="00D22C13" w:rsidP="00D22C13">
            <w:pPr>
              <w:bidi w:val="0"/>
              <w:rPr>
                <w:rFonts w:eastAsia="David"/>
                <w:szCs w:val="24"/>
                <w:lang w:eastAsia="he-IL"/>
              </w:rPr>
            </w:pPr>
          </w:p>
          <w:p w14:paraId="3BBC89D5" w14:textId="77777777" w:rsidR="001672B1" w:rsidRPr="002F1278" w:rsidRDefault="00D22C13" w:rsidP="00D22C13">
            <w:pPr>
              <w:bidi w:val="0"/>
              <w:spacing w:line="360" w:lineRule="auto"/>
              <w:rPr>
                <w:rFonts w:eastAsia="David"/>
                <w:szCs w:val="24"/>
                <w:lang w:eastAsia="he-IL"/>
              </w:rPr>
            </w:pPr>
            <w:r>
              <w:rPr>
                <w:rFonts w:eastAsia="David"/>
                <w:szCs w:val="24"/>
                <w:lang w:eastAsia="he-IL"/>
              </w:rPr>
              <w:t>Z = _____________</w:t>
            </w:r>
            <w:r w:rsidR="001672B1">
              <w:rPr>
                <w:rFonts w:eastAsia="David" w:hint="cs"/>
                <w:szCs w:val="24"/>
                <w:rtl/>
                <w:lang w:eastAsia="he-IL"/>
              </w:rPr>
              <w:t xml:space="preserve">        </w:t>
            </w:r>
          </w:p>
        </w:tc>
      </w:tr>
    </w:tbl>
    <w:p w14:paraId="6E13FFE7" w14:textId="77777777" w:rsidR="001672B1" w:rsidRDefault="001672B1" w:rsidP="001672B1">
      <w:pPr>
        <w:rPr>
          <w:rFonts w:eastAsia="David" w:hint="cs"/>
          <w:rtl/>
          <w:lang w:eastAsia="he-IL"/>
        </w:rPr>
      </w:pPr>
    </w:p>
    <w:p w14:paraId="104D2F84" w14:textId="77777777" w:rsidR="001672B1" w:rsidRDefault="001672B1" w:rsidP="001672B1">
      <w:pPr>
        <w:rPr>
          <w:rFonts w:eastAsia="David"/>
          <w:rtl/>
          <w:lang w:eastAsia="he-IL"/>
        </w:rPr>
      </w:pPr>
    </w:p>
    <w:p w14:paraId="7C249252" w14:textId="77777777" w:rsidR="001672B1" w:rsidRPr="0003245A" w:rsidRDefault="001672B1" w:rsidP="001672B1">
      <w:pPr>
        <w:jc w:val="center"/>
        <w:rPr>
          <w:b/>
          <w:bCs/>
          <w:rtl/>
        </w:rPr>
      </w:pPr>
      <w:r w:rsidRPr="0003245A">
        <w:rPr>
          <w:rFonts w:hint="cs"/>
          <w:b/>
          <w:bCs/>
          <w:rtl/>
        </w:rPr>
        <w:t>לראיה באתי על החתום:</w:t>
      </w:r>
    </w:p>
    <w:tbl>
      <w:tblPr>
        <w:tblStyle w:val="ae"/>
        <w:bidiVisual/>
        <w:tblW w:w="0" w:type="auto"/>
        <w:tblLook w:val="04A0" w:firstRow="1" w:lastRow="0" w:firstColumn="1" w:lastColumn="0" w:noHBand="0" w:noVBand="1"/>
      </w:tblPr>
      <w:tblGrid>
        <w:gridCol w:w="2765"/>
        <w:gridCol w:w="2766"/>
        <w:gridCol w:w="2766"/>
      </w:tblGrid>
      <w:tr w:rsidR="001672B1" w:rsidRPr="0003245A" w14:paraId="4DEA3A97" w14:textId="77777777" w:rsidTr="00404BDB">
        <w:tc>
          <w:tcPr>
            <w:tcW w:w="2840" w:type="dxa"/>
            <w:tcBorders>
              <w:bottom w:val="single" w:sz="4" w:space="0" w:color="auto"/>
            </w:tcBorders>
          </w:tcPr>
          <w:p w14:paraId="220E5CE9" w14:textId="77777777" w:rsidR="001672B1" w:rsidRPr="0003245A" w:rsidRDefault="001672B1" w:rsidP="00404BDB">
            <w:pPr>
              <w:rPr>
                <w:szCs w:val="24"/>
                <w:rtl/>
              </w:rPr>
            </w:pPr>
          </w:p>
          <w:p w14:paraId="1C0F19B5" w14:textId="77777777" w:rsidR="001672B1" w:rsidRPr="0003245A" w:rsidRDefault="001672B1" w:rsidP="00404BDB">
            <w:pPr>
              <w:jc w:val="center"/>
              <w:rPr>
                <w:szCs w:val="24"/>
                <w:rtl/>
              </w:rPr>
            </w:pPr>
            <w:r w:rsidRPr="0003245A">
              <w:rPr>
                <w:rFonts w:hint="cs"/>
                <w:szCs w:val="24"/>
                <w:rtl/>
              </w:rPr>
              <w:t>_______________</w:t>
            </w:r>
          </w:p>
          <w:p w14:paraId="0A59FE0A" w14:textId="77777777" w:rsidR="001672B1" w:rsidRPr="0003245A" w:rsidRDefault="001672B1" w:rsidP="00404BDB">
            <w:pPr>
              <w:rPr>
                <w:szCs w:val="24"/>
                <w:rtl/>
              </w:rPr>
            </w:pPr>
            <w:r w:rsidRPr="0003245A">
              <w:rPr>
                <w:rFonts w:hint="cs"/>
                <w:szCs w:val="24"/>
                <w:rtl/>
              </w:rPr>
              <w:t xml:space="preserve">                   תאריך</w:t>
            </w:r>
          </w:p>
          <w:p w14:paraId="39736B79" w14:textId="77777777" w:rsidR="001672B1" w:rsidRPr="0003245A" w:rsidRDefault="001672B1" w:rsidP="00404BDB">
            <w:pPr>
              <w:rPr>
                <w:szCs w:val="24"/>
                <w:rtl/>
              </w:rPr>
            </w:pPr>
          </w:p>
        </w:tc>
        <w:tc>
          <w:tcPr>
            <w:tcW w:w="2841" w:type="dxa"/>
            <w:tcBorders>
              <w:bottom w:val="single" w:sz="4" w:space="0" w:color="auto"/>
            </w:tcBorders>
          </w:tcPr>
          <w:p w14:paraId="1BEED062" w14:textId="77777777" w:rsidR="001672B1" w:rsidRPr="0003245A" w:rsidRDefault="001672B1" w:rsidP="00404BDB">
            <w:pPr>
              <w:rPr>
                <w:szCs w:val="24"/>
                <w:rtl/>
              </w:rPr>
            </w:pPr>
          </w:p>
          <w:p w14:paraId="33BD07C2" w14:textId="77777777" w:rsidR="001672B1" w:rsidRPr="0003245A" w:rsidRDefault="001672B1" w:rsidP="00404BDB">
            <w:pPr>
              <w:jc w:val="center"/>
              <w:rPr>
                <w:szCs w:val="24"/>
                <w:rtl/>
              </w:rPr>
            </w:pPr>
            <w:r w:rsidRPr="0003245A">
              <w:rPr>
                <w:rFonts w:hint="cs"/>
                <w:szCs w:val="24"/>
                <w:rtl/>
              </w:rPr>
              <w:t>_______________</w:t>
            </w:r>
          </w:p>
          <w:p w14:paraId="75DF743E" w14:textId="77777777" w:rsidR="001672B1" w:rsidRPr="0003245A" w:rsidRDefault="001672B1" w:rsidP="00404BDB">
            <w:pPr>
              <w:rPr>
                <w:szCs w:val="24"/>
                <w:rtl/>
              </w:rPr>
            </w:pPr>
            <w:r w:rsidRPr="0003245A">
              <w:rPr>
                <w:rFonts w:hint="cs"/>
                <w:szCs w:val="24"/>
                <w:rtl/>
              </w:rPr>
              <w:t xml:space="preserve">          שם מלא של הנציג</w:t>
            </w:r>
          </w:p>
        </w:tc>
        <w:tc>
          <w:tcPr>
            <w:tcW w:w="2841" w:type="dxa"/>
            <w:tcBorders>
              <w:bottom w:val="single" w:sz="4" w:space="0" w:color="auto"/>
            </w:tcBorders>
          </w:tcPr>
          <w:p w14:paraId="187B5567" w14:textId="77777777" w:rsidR="001672B1" w:rsidRPr="0003245A" w:rsidRDefault="001672B1" w:rsidP="00404BDB">
            <w:pPr>
              <w:rPr>
                <w:szCs w:val="24"/>
                <w:rtl/>
              </w:rPr>
            </w:pPr>
          </w:p>
          <w:p w14:paraId="4E881307" w14:textId="77777777" w:rsidR="001672B1" w:rsidRPr="0003245A" w:rsidRDefault="001672B1" w:rsidP="00404BDB">
            <w:pPr>
              <w:jc w:val="center"/>
              <w:rPr>
                <w:szCs w:val="24"/>
                <w:rtl/>
              </w:rPr>
            </w:pPr>
            <w:r w:rsidRPr="0003245A">
              <w:rPr>
                <w:rFonts w:hint="cs"/>
                <w:szCs w:val="24"/>
                <w:rtl/>
              </w:rPr>
              <w:t>_______________</w:t>
            </w:r>
          </w:p>
          <w:p w14:paraId="554EDFBD" w14:textId="77777777" w:rsidR="001672B1" w:rsidRPr="0003245A" w:rsidRDefault="001672B1" w:rsidP="00404BDB">
            <w:pPr>
              <w:rPr>
                <w:szCs w:val="24"/>
                <w:rtl/>
              </w:rPr>
            </w:pPr>
            <w:r w:rsidRPr="0003245A">
              <w:rPr>
                <w:rFonts w:hint="cs"/>
                <w:szCs w:val="24"/>
                <w:rtl/>
              </w:rPr>
              <w:t xml:space="preserve">            חתימה וחותמת</w:t>
            </w:r>
          </w:p>
        </w:tc>
      </w:tr>
      <w:tr w:rsidR="001672B1" w:rsidRPr="0003245A" w14:paraId="27E44B45" w14:textId="77777777" w:rsidTr="00404BDB">
        <w:tc>
          <w:tcPr>
            <w:tcW w:w="2840" w:type="dxa"/>
            <w:tcBorders>
              <w:left w:val="nil"/>
              <w:right w:val="nil"/>
            </w:tcBorders>
          </w:tcPr>
          <w:p w14:paraId="2DD68008" w14:textId="77777777" w:rsidR="001672B1" w:rsidRPr="0003245A" w:rsidRDefault="001672B1" w:rsidP="00404BDB">
            <w:pPr>
              <w:rPr>
                <w:szCs w:val="24"/>
                <w:rtl/>
              </w:rPr>
            </w:pPr>
          </w:p>
          <w:p w14:paraId="18FA9032" w14:textId="77777777" w:rsidR="001672B1" w:rsidRPr="0003245A" w:rsidRDefault="001672B1" w:rsidP="00404BDB">
            <w:pPr>
              <w:rPr>
                <w:szCs w:val="24"/>
                <w:rtl/>
              </w:rPr>
            </w:pPr>
          </w:p>
        </w:tc>
        <w:tc>
          <w:tcPr>
            <w:tcW w:w="2841" w:type="dxa"/>
            <w:tcBorders>
              <w:left w:val="nil"/>
              <w:right w:val="nil"/>
            </w:tcBorders>
          </w:tcPr>
          <w:p w14:paraId="5F7A871C" w14:textId="77777777" w:rsidR="001672B1" w:rsidRDefault="001672B1" w:rsidP="00404BDB">
            <w:pPr>
              <w:rPr>
                <w:szCs w:val="24"/>
                <w:rtl/>
              </w:rPr>
            </w:pPr>
          </w:p>
          <w:p w14:paraId="7A9E18CE" w14:textId="77777777" w:rsidR="001672B1" w:rsidRPr="0003245A" w:rsidRDefault="001672B1" w:rsidP="00404BDB">
            <w:pPr>
              <w:rPr>
                <w:b/>
                <w:bCs/>
                <w:szCs w:val="24"/>
                <w:rtl/>
              </w:rPr>
            </w:pPr>
            <w:r w:rsidRPr="0003245A">
              <w:rPr>
                <w:rFonts w:hint="cs"/>
                <w:b/>
                <w:bCs/>
                <w:szCs w:val="24"/>
                <w:rtl/>
              </w:rPr>
              <w:t>חתימת רו"ח לשם זיהוי בלבד</w:t>
            </w:r>
          </w:p>
          <w:p w14:paraId="1E2A9CA9" w14:textId="77777777" w:rsidR="001672B1" w:rsidRPr="0003245A" w:rsidRDefault="001672B1" w:rsidP="00404BDB">
            <w:pPr>
              <w:rPr>
                <w:szCs w:val="24"/>
                <w:rtl/>
              </w:rPr>
            </w:pPr>
          </w:p>
        </w:tc>
        <w:tc>
          <w:tcPr>
            <w:tcW w:w="2841" w:type="dxa"/>
            <w:tcBorders>
              <w:left w:val="nil"/>
              <w:right w:val="nil"/>
            </w:tcBorders>
          </w:tcPr>
          <w:p w14:paraId="63C8C2C1" w14:textId="77777777" w:rsidR="001672B1" w:rsidRPr="0003245A" w:rsidRDefault="001672B1" w:rsidP="00404BDB">
            <w:pPr>
              <w:rPr>
                <w:szCs w:val="24"/>
                <w:rtl/>
              </w:rPr>
            </w:pPr>
          </w:p>
        </w:tc>
      </w:tr>
      <w:tr w:rsidR="001672B1" w:rsidRPr="0003245A" w14:paraId="6690A486" w14:textId="77777777" w:rsidTr="00404BDB">
        <w:tc>
          <w:tcPr>
            <w:tcW w:w="2840" w:type="dxa"/>
          </w:tcPr>
          <w:p w14:paraId="7C2851C8" w14:textId="77777777" w:rsidR="001672B1" w:rsidRPr="0003245A" w:rsidRDefault="001672B1" w:rsidP="00404BDB">
            <w:pPr>
              <w:rPr>
                <w:szCs w:val="24"/>
                <w:rtl/>
              </w:rPr>
            </w:pPr>
          </w:p>
          <w:p w14:paraId="31D65CF1" w14:textId="77777777" w:rsidR="001672B1" w:rsidRPr="0003245A" w:rsidRDefault="001672B1" w:rsidP="00404BDB">
            <w:pPr>
              <w:jc w:val="center"/>
              <w:rPr>
                <w:szCs w:val="24"/>
                <w:rtl/>
              </w:rPr>
            </w:pPr>
            <w:r w:rsidRPr="0003245A">
              <w:rPr>
                <w:rFonts w:hint="cs"/>
                <w:szCs w:val="24"/>
                <w:rtl/>
              </w:rPr>
              <w:t>_______________</w:t>
            </w:r>
          </w:p>
          <w:p w14:paraId="07B869FD" w14:textId="77777777" w:rsidR="001672B1" w:rsidRPr="0003245A" w:rsidRDefault="001672B1" w:rsidP="00404BDB">
            <w:pPr>
              <w:rPr>
                <w:szCs w:val="24"/>
                <w:rtl/>
              </w:rPr>
            </w:pPr>
            <w:r w:rsidRPr="0003245A">
              <w:rPr>
                <w:rFonts w:hint="cs"/>
                <w:szCs w:val="24"/>
                <w:rtl/>
              </w:rPr>
              <w:t xml:space="preserve">                   תאריך</w:t>
            </w:r>
          </w:p>
          <w:p w14:paraId="48C6B99E" w14:textId="77777777" w:rsidR="001672B1" w:rsidRPr="0003245A" w:rsidRDefault="001672B1" w:rsidP="00404BDB">
            <w:pPr>
              <w:rPr>
                <w:szCs w:val="24"/>
                <w:rtl/>
              </w:rPr>
            </w:pPr>
          </w:p>
        </w:tc>
        <w:tc>
          <w:tcPr>
            <w:tcW w:w="2841" w:type="dxa"/>
          </w:tcPr>
          <w:p w14:paraId="0ACBD0C5" w14:textId="77777777" w:rsidR="001672B1" w:rsidRPr="0003245A" w:rsidRDefault="001672B1" w:rsidP="00404BDB">
            <w:pPr>
              <w:rPr>
                <w:szCs w:val="24"/>
                <w:rtl/>
              </w:rPr>
            </w:pPr>
          </w:p>
          <w:p w14:paraId="4814DE66" w14:textId="77777777" w:rsidR="001672B1" w:rsidRPr="0003245A" w:rsidRDefault="001672B1" w:rsidP="00404BDB">
            <w:pPr>
              <w:jc w:val="center"/>
              <w:rPr>
                <w:szCs w:val="24"/>
                <w:rtl/>
              </w:rPr>
            </w:pPr>
            <w:r w:rsidRPr="0003245A">
              <w:rPr>
                <w:rFonts w:hint="cs"/>
                <w:szCs w:val="24"/>
                <w:rtl/>
              </w:rPr>
              <w:t>_______________</w:t>
            </w:r>
          </w:p>
          <w:p w14:paraId="63A4B7CF" w14:textId="77777777" w:rsidR="001672B1" w:rsidRPr="0003245A" w:rsidRDefault="001672B1" w:rsidP="00404BDB">
            <w:pPr>
              <w:rPr>
                <w:szCs w:val="24"/>
                <w:rtl/>
              </w:rPr>
            </w:pPr>
            <w:r w:rsidRPr="0003245A">
              <w:rPr>
                <w:rFonts w:hint="cs"/>
                <w:szCs w:val="24"/>
                <w:rtl/>
              </w:rPr>
              <w:t xml:space="preserve">           שם מלא של רו"ח</w:t>
            </w:r>
          </w:p>
        </w:tc>
        <w:tc>
          <w:tcPr>
            <w:tcW w:w="2841" w:type="dxa"/>
          </w:tcPr>
          <w:p w14:paraId="412C685A" w14:textId="77777777" w:rsidR="001672B1" w:rsidRPr="0003245A" w:rsidRDefault="001672B1" w:rsidP="00404BDB">
            <w:pPr>
              <w:rPr>
                <w:szCs w:val="24"/>
                <w:rtl/>
              </w:rPr>
            </w:pPr>
          </w:p>
          <w:p w14:paraId="5FAC0A9A" w14:textId="77777777" w:rsidR="001672B1" w:rsidRPr="0003245A" w:rsidRDefault="001672B1" w:rsidP="00404BDB">
            <w:pPr>
              <w:jc w:val="center"/>
              <w:rPr>
                <w:szCs w:val="24"/>
                <w:rtl/>
              </w:rPr>
            </w:pPr>
            <w:r w:rsidRPr="0003245A">
              <w:rPr>
                <w:rFonts w:hint="cs"/>
                <w:szCs w:val="24"/>
                <w:rtl/>
              </w:rPr>
              <w:t>_______________</w:t>
            </w:r>
          </w:p>
          <w:p w14:paraId="661FA1D7" w14:textId="77777777" w:rsidR="001672B1" w:rsidRPr="0003245A" w:rsidRDefault="001672B1" w:rsidP="00404BDB">
            <w:pPr>
              <w:rPr>
                <w:szCs w:val="24"/>
                <w:rtl/>
              </w:rPr>
            </w:pPr>
            <w:r w:rsidRPr="0003245A">
              <w:rPr>
                <w:rFonts w:hint="cs"/>
                <w:szCs w:val="24"/>
                <w:rtl/>
              </w:rPr>
              <w:t xml:space="preserve">             חתימה וחותמת</w:t>
            </w:r>
          </w:p>
        </w:tc>
      </w:tr>
    </w:tbl>
    <w:p w14:paraId="56048657" w14:textId="77777777" w:rsidR="001672B1" w:rsidRDefault="001672B1" w:rsidP="001672B1">
      <w:pPr>
        <w:rPr>
          <w:rtl/>
        </w:rPr>
      </w:pPr>
    </w:p>
    <w:p w14:paraId="06A29365" w14:textId="77777777" w:rsidR="001672B1" w:rsidRPr="00BF0EDB" w:rsidRDefault="001672B1" w:rsidP="00CD3B22">
      <w:pPr>
        <w:tabs>
          <w:tab w:val="clear" w:pos="709"/>
          <w:tab w:val="clear" w:pos="1418"/>
          <w:tab w:val="clear" w:pos="2268"/>
          <w:tab w:val="clear" w:pos="3289"/>
        </w:tabs>
        <w:spacing w:before="60" w:after="60" w:line="360" w:lineRule="auto"/>
        <w:ind w:left="564" w:hanging="425"/>
        <w:jc w:val="both"/>
        <w:rPr>
          <w:rFonts w:ascii="David" w:eastAsia="David" w:hAnsi="David"/>
          <w:sz w:val="18"/>
          <w:szCs w:val="18"/>
          <w:rtl/>
          <w:lang w:eastAsia="he-IL"/>
        </w:rPr>
      </w:pPr>
      <w:r w:rsidRPr="00BF0EDB">
        <w:rPr>
          <w:rFonts w:ascii="David" w:eastAsia="David" w:hAnsi="David"/>
          <w:sz w:val="18"/>
          <w:szCs w:val="18"/>
          <w:rtl/>
          <w:lang w:eastAsia="he-IL"/>
        </w:rPr>
        <w:t>*</w:t>
      </w:r>
      <w:r w:rsidRPr="00BF0EDB">
        <w:rPr>
          <w:rFonts w:ascii="David" w:eastAsia="David" w:hAnsi="David"/>
          <w:sz w:val="18"/>
          <w:szCs w:val="18"/>
          <w:rtl/>
          <w:lang w:eastAsia="he-IL"/>
        </w:rPr>
        <w:tab/>
        <w:t xml:space="preserve">לעניין זה עובדים הינם עובדים שהועסקו ע"י המציע במסגרת אספקת שירותים בתחום </w:t>
      </w:r>
      <w:r w:rsidR="00CD3B22">
        <w:rPr>
          <w:rFonts w:ascii="David" w:eastAsia="David" w:hAnsi="David" w:hint="cs"/>
          <w:sz w:val="18"/>
          <w:szCs w:val="18"/>
          <w:rtl/>
          <w:lang w:eastAsia="he-IL"/>
        </w:rPr>
        <w:t>הניקיון</w:t>
      </w:r>
    </w:p>
    <w:p w14:paraId="25FD50BA" w14:textId="77777777" w:rsidR="001672B1" w:rsidRDefault="001672B1" w:rsidP="001672B1">
      <w:pPr>
        <w:tabs>
          <w:tab w:val="clear" w:pos="709"/>
          <w:tab w:val="clear" w:pos="1418"/>
          <w:tab w:val="clear" w:pos="2268"/>
          <w:tab w:val="clear" w:pos="3289"/>
        </w:tabs>
        <w:spacing w:before="60" w:after="60" w:line="360" w:lineRule="auto"/>
        <w:ind w:left="564" w:hanging="425"/>
        <w:jc w:val="both"/>
        <w:rPr>
          <w:rFonts w:eastAsia="David"/>
          <w:sz w:val="18"/>
          <w:szCs w:val="18"/>
          <w:rtl/>
          <w:lang w:eastAsia="he-IL"/>
        </w:rPr>
      </w:pPr>
      <w:r w:rsidRPr="00BF0EDB">
        <w:rPr>
          <w:rFonts w:ascii="David" w:eastAsia="David" w:hAnsi="David"/>
          <w:sz w:val="18"/>
          <w:szCs w:val="18"/>
          <w:rtl/>
          <w:lang w:eastAsia="he-IL"/>
        </w:rPr>
        <w:t>**</w:t>
      </w:r>
      <w:r w:rsidRPr="00BF0EDB">
        <w:rPr>
          <w:rFonts w:ascii="David" w:eastAsia="David" w:hAnsi="David"/>
          <w:sz w:val="18"/>
          <w:szCs w:val="18"/>
          <w:rtl/>
          <w:lang w:eastAsia="he-IL"/>
        </w:rPr>
        <w:tab/>
        <w:t xml:space="preserve"> ממוצע לפי ההגדרה בסעיף 2 למכרז.</w:t>
      </w:r>
    </w:p>
    <w:p w14:paraId="020EAA8B" w14:textId="77777777" w:rsidR="00BE0B75" w:rsidRDefault="002F4E97">
      <w:pPr>
        <w:tabs>
          <w:tab w:val="clear" w:pos="709"/>
          <w:tab w:val="clear" w:pos="1418"/>
          <w:tab w:val="clear" w:pos="2268"/>
          <w:tab w:val="clear" w:pos="3289"/>
        </w:tabs>
        <w:bidi w:val="0"/>
        <w:ind w:left="48"/>
        <w:rPr>
          <w:rFonts w:eastAsia="David"/>
          <w:b/>
          <w:bCs/>
          <w:kern w:val="28"/>
          <w:szCs w:val="24"/>
          <w:lang w:eastAsia="he-IL"/>
        </w:rPr>
      </w:pPr>
      <w:r>
        <w:rPr>
          <w:rFonts w:eastAsia="David"/>
          <w:szCs w:val="24"/>
          <w:rtl/>
          <w:lang w:eastAsia="he-IL"/>
        </w:rPr>
        <w:br w:type="page"/>
      </w:r>
    </w:p>
    <w:p w14:paraId="07B1481A" w14:textId="77777777" w:rsidR="00D22C13" w:rsidRDefault="00494ACD" w:rsidP="00D22C13">
      <w:pPr>
        <w:pStyle w:val="10"/>
        <w:ind w:left="48"/>
        <w:rPr>
          <w:rFonts w:eastAsia="David"/>
          <w:sz w:val="24"/>
          <w:szCs w:val="24"/>
          <w:rtl/>
          <w:lang w:eastAsia="he-IL"/>
        </w:rPr>
      </w:pPr>
      <w:bookmarkStart w:id="225" w:name="_Toc507603364"/>
      <w:bookmarkStart w:id="226" w:name="_Toc328477306"/>
      <w:bookmarkStart w:id="227" w:name="_Toc329181724"/>
      <w:r w:rsidRPr="00BA5B08">
        <w:rPr>
          <w:rFonts w:eastAsia="David"/>
          <w:sz w:val="24"/>
          <w:szCs w:val="24"/>
          <w:rtl/>
          <w:lang w:eastAsia="he-IL"/>
        </w:rPr>
        <w:t xml:space="preserve">נספח </w:t>
      </w:r>
      <w:r w:rsidR="00560110">
        <w:rPr>
          <w:rFonts w:eastAsia="David"/>
          <w:sz w:val="24"/>
          <w:szCs w:val="24"/>
          <w:rtl/>
          <w:lang w:eastAsia="he-IL"/>
        </w:rPr>
        <w:t>א'9</w:t>
      </w:r>
      <w:r w:rsidRPr="00BA5B08">
        <w:rPr>
          <w:rFonts w:eastAsia="David" w:hint="cs"/>
          <w:sz w:val="24"/>
          <w:szCs w:val="24"/>
          <w:rtl/>
          <w:lang w:eastAsia="he-IL"/>
        </w:rPr>
        <w:t xml:space="preserve"> </w:t>
      </w:r>
      <w:r>
        <w:rPr>
          <w:rFonts w:eastAsia="David" w:hint="cs"/>
          <w:sz w:val="24"/>
          <w:szCs w:val="24"/>
          <w:rtl/>
          <w:lang w:eastAsia="he-IL"/>
        </w:rPr>
        <w:t xml:space="preserve">(ב) </w:t>
      </w:r>
      <w:r w:rsidR="00961BB7" w:rsidRPr="00FE2D8C">
        <w:rPr>
          <w:rFonts w:eastAsia="David" w:hint="eastAsia"/>
          <w:b w:val="0"/>
          <w:bCs w:val="0"/>
          <w:sz w:val="24"/>
          <w:szCs w:val="24"/>
          <w:rtl/>
          <w:lang w:eastAsia="he-IL"/>
        </w:rPr>
        <w:t>חוות</w:t>
      </w:r>
      <w:r w:rsidR="00961BB7" w:rsidRPr="00FE2D8C">
        <w:rPr>
          <w:rFonts w:eastAsia="David"/>
          <w:b w:val="0"/>
          <w:bCs w:val="0"/>
          <w:sz w:val="24"/>
          <w:szCs w:val="24"/>
          <w:rtl/>
          <w:lang w:eastAsia="he-IL"/>
        </w:rPr>
        <w:t xml:space="preserve"> </w:t>
      </w:r>
      <w:r w:rsidR="00961BB7" w:rsidRPr="00FE2D8C">
        <w:rPr>
          <w:rFonts w:eastAsia="David" w:hint="eastAsia"/>
          <w:b w:val="0"/>
          <w:bCs w:val="0"/>
          <w:sz w:val="24"/>
          <w:szCs w:val="24"/>
          <w:rtl/>
          <w:lang w:eastAsia="he-IL"/>
        </w:rPr>
        <w:t>דעת</w:t>
      </w:r>
      <w:r w:rsidR="00961BB7" w:rsidRPr="00FE2D8C">
        <w:rPr>
          <w:rFonts w:eastAsia="David"/>
          <w:b w:val="0"/>
          <w:bCs w:val="0"/>
          <w:sz w:val="24"/>
          <w:szCs w:val="24"/>
          <w:rtl/>
          <w:lang w:eastAsia="he-IL"/>
        </w:rPr>
        <w:t xml:space="preserve"> </w:t>
      </w:r>
      <w:r w:rsidR="00961BB7" w:rsidRPr="00FE2D8C">
        <w:rPr>
          <w:rFonts w:eastAsia="David" w:hint="eastAsia"/>
          <w:b w:val="0"/>
          <w:bCs w:val="0"/>
          <w:sz w:val="24"/>
          <w:szCs w:val="24"/>
          <w:rtl/>
          <w:lang w:eastAsia="he-IL"/>
        </w:rPr>
        <w:t>רו</w:t>
      </w:r>
      <w:r w:rsidR="00961BB7" w:rsidRPr="00FE2D8C">
        <w:rPr>
          <w:rFonts w:eastAsia="David"/>
          <w:b w:val="0"/>
          <w:bCs w:val="0"/>
          <w:sz w:val="24"/>
          <w:szCs w:val="24"/>
          <w:rtl/>
          <w:lang w:eastAsia="he-IL"/>
        </w:rPr>
        <w:t>"ח אודות נתונים מהדו"חות הכספיים</w:t>
      </w:r>
      <w:bookmarkEnd w:id="225"/>
      <w:r w:rsidR="00961BB7" w:rsidRPr="00407F28">
        <w:rPr>
          <w:rFonts w:eastAsia="David"/>
          <w:sz w:val="24"/>
          <w:szCs w:val="24"/>
          <w:rtl/>
          <w:lang w:eastAsia="he-IL"/>
        </w:rPr>
        <w:t xml:space="preserve"> </w:t>
      </w:r>
    </w:p>
    <w:p w14:paraId="3727CA5D" w14:textId="77777777" w:rsidR="00961BB7" w:rsidRPr="00D22C13" w:rsidRDefault="00961BB7" w:rsidP="00D22C13">
      <w:pPr>
        <w:pStyle w:val="10"/>
        <w:ind w:left="48"/>
        <w:rPr>
          <w:rFonts w:eastAsia="David"/>
          <w:b w:val="0"/>
          <w:bCs w:val="0"/>
          <w:szCs w:val="24"/>
          <w:rtl/>
          <w:lang w:eastAsia="he-IL"/>
        </w:rPr>
      </w:pPr>
      <w:bookmarkStart w:id="228" w:name="_Toc507603365"/>
      <w:r w:rsidRPr="002F4E97">
        <w:rPr>
          <w:rFonts w:ascii="David" w:eastAsia="David" w:hAnsi="David" w:hint="eastAsia"/>
          <w:b w:val="0"/>
          <w:bCs w:val="0"/>
          <w:szCs w:val="24"/>
          <w:rtl/>
          <w:lang w:eastAsia="he-IL"/>
        </w:rPr>
        <w:t>נספח</w:t>
      </w:r>
      <w:r w:rsidRPr="002F4E97">
        <w:rPr>
          <w:rFonts w:ascii="David" w:eastAsia="David" w:hAnsi="David"/>
          <w:b w:val="0"/>
          <w:bCs w:val="0"/>
          <w:szCs w:val="24"/>
          <w:rtl/>
          <w:lang w:eastAsia="he-IL"/>
        </w:rPr>
        <w:t xml:space="preserve"> </w:t>
      </w:r>
      <w:r w:rsidRPr="002F4E97">
        <w:rPr>
          <w:rFonts w:ascii="David" w:eastAsia="David" w:hAnsi="David" w:hint="eastAsia"/>
          <w:b w:val="0"/>
          <w:bCs w:val="0"/>
          <w:szCs w:val="24"/>
          <w:rtl/>
          <w:lang w:eastAsia="he-IL"/>
        </w:rPr>
        <w:t>זה</w:t>
      </w:r>
      <w:r w:rsidRPr="002F4E97">
        <w:rPr>
          <w:rFonts w:ascii="David" w:eastAsia="David" w:hAnsi="David"/>
          <w:b w:val="0"/>
          <w:bCs w:val="0"/>
          <w:szCs w:val="24"/>
          <w:rtl/>
          <w:lang w:eastAsia="he-IL"/>
        </w:rPr>
        <w:t xml:space="preserve"> </w:t>
      </w:r>
      <w:r w:rsidRPr="002F4E97">
        <w:rPr>
          <w:rFonts w:ascii="David" w:eastAsia="David" w:hAnsi="David" w:hint="eastAsia"/>
          <w:b w:val="0"/>
          <w:bCs w:val="0"/>
          <w:szCs w:val="24"/>
          <w:rtl/>
          <w:lang w:eastAsia="he-IL"/>
        </w:rPr>
        <w:t>יודפס</w:t>
      </w:r>
      <w:r w:rsidRPr="002F4E97">
        <w:rPr>
          <w:rFonts w:ascii="David" w:eastAsia="David" w:hAnsi="David"/>
          <w:b w:val="0"/>
          <w:bCs w:val="0"/>
          <w:szCs w:val="24"/>
          <w:rtl/>
          <w:lang w:eastAsia="he-IL"/>
        </w:rPr>
        <w:t xml:space="preserve"> </w:t>
      </w:r>
      <w:r w:rsidRPr="002F4E97">
        <w:rPr>
          <w:rFonts w:ascii="David" w:eastAsia="David" w:hAnsi="David" w:hint="eastAsia"/>
          <w:b w:val="0"/>
          <w:bCs w:val="0"/>
          <w:szCs w:val="24"/>
          <w:rtl/>
          <w:lang w:eastAsia="he-IL"/>
        </w:rPr>
        <w:t>על</w:t>
      </w:r>
      <w:r w:rsidRPr="002F4E97">
        <w:rPr>
          <w:rFonts w:ascii="David" w:eastAsia="David" w:hAnsi="David"/>
          <w:b w:val="0"/>
          <w:bCs w:val="0"/>
          <w:szCs w:val="24"/>
          <w:rtl/>
          <w:lang w:eastAsia="he-IL"/>
        </w:rPr>
        <w:t xml:space="preserve"> </w:t>
      </w:r>
      <w:r w:rsidRPr="002F4E97">
        <w:rPr>
          <w:rFonts w:ascii="David" w:eastAsia="David" w:hAnsi="David" w:hint="eastAsia"/>
          <w:b w:val="0"/>
          <w:bCs w:val="0"/>
          <w:szCs w:val="24"/>
          <w:rtl/>
          <w:lang w:eastAsia="he-IL"/>
        </w:rPr>
        <w:t>נייר</w:t>
      </w:r>
      <w:r w:rsidRPr="002F4E97">
        <w:rPr>
          <w:rFonts w:ascii="David" w:eastAsia="David" w:hAnsi="David"/>
          <w:b w:val="0"/>
          <w:bCs w:val="0"/>
          <w:szCs w:val="24"/>
          <w:rtl/>
          <w:lang w:eastAsia="he-IL"/>
        </w:rPr>
        <w:t xml:space="preserve"> </w:t>
      </w:r>
      <w:r w:rsidRPr="002F4E97">
        <w:rPr>
          <w:rFonts w:ascii="David" w:eastAsia="David" w:hAnsi="David" w:hint="eastAsia"/>
          <w:b w:val="0"/>
          <w:bCs w:val="0"/>
          <w:szCs w:val="24"/>
          <w:rtl/>
          <w:lang w:eastAsia="he-IL"/>
        </w:rPr>
        <w:t>לוגו</w:t>
      </w:r>
      <w:r w:rsidRPr="002F4E97">
        <w:rPr>
          <w:rFonts w:ascii="David" w:eastAsia="David" w:hAnsi="David"/>
          <w:b w:val="0"/>
          <w:bCs w:val="0"/>
          <w:szCs w:val="24"/>
          <w:rtl/>
          <w:lang w:eastAsia="he-IL"/>
        </w:rPr>
        <w:t xml:space="preserve"> </w:t>
      </w:r>
      <w:r w:rsidRPr="002F4E97">
        <w:rPr>
          <w:rFonts w:ascii="David" w:eastAsia="David" w:hAnsi="David" w:hint="eastAsia"/>
          <w:b w:val="0"/>
          <w:bCs w:val="0"/>
          <w:szCs w:val="24"/>
          <w:rtl/>
          <w:lang w:eastAsia="he-IL"/>
        </w:rPr>
        <w:t>של</w:t>
      </w:r>
      <w:r w:rsidRPr="002F4E97">
        <w:rPr>
          <w:rFonts w:ascii="David" w:eastAsia="David" w:hAnsi="David"/>
          <w:b w:val="0"/>
          <w:bCs w:val="0"/>
          <w:szCs w:val="24"/>
          <w:rtl/>
          <w:lang w:eastAsia="he-IL"/>
        </w:rPr>
        <w:t xml:space="preserve"> </w:t>
      </w:r>
      <w:r w:rsidRPr="002F4E97">
        <w:rPr>
          <w:rFonts w:ascii="David" w:eastAsia="David" w:hAnsi="David" w:hint="eastAsia"/>
          <w:b w:val="0"/>
          <w:bCs w:val="0"/>
          <w:szCs w:val="24"/>
          <w:rtl/>
          <w:lang w:eastAsia="he-IL"/>
        </w:rPr>
        <w:t>רואה</w:t>
      </w:r>
      <w:r w:rsidRPr="002F4E97">
        <w:rPr>
          <w:rFonts w:ascii="David" w:eastAsia="David" w:hAnsi="David"/>
          <w:b w:val="0"/>
          <w:bCs w:val="0"/>
          <w:szCs w:val="24"/>
          <w:rtl/>
          <w:lang w:eastAsia="he-IL"/>
        </w:rPr>
        <w:t xml:space="preserve"> </w:t>
      </w:r>
      <w:r w:rsidRPr="002F4E97">
        <w:rPr>
          <w:rFonts w:ascii="David" w:eastAsia="David" w:hAnsi="David" w:hint="eastAsia"/>
          <w:b w:val="0"/>
          <w:bCs w:val="0"/>
          <w:szCs w:val="24"/>
          <w:rtl/>
          <w:lang w:eastAsia="he-IL"/>
        </w:rPr>
        <w:t>החשבון</w:t>
      </w:r>
      <w:bookmarkEnd w:id="228"/>
      <w:r w:rsidRPr="002F4E97">
        <w:rPr>
          <w:rFonts w:ascii="David" w:eastAsia="David" w:hAnsi="David"/>
          <w:b w:val="0"/>
          <w:bCs w:val="0"/>
          <w:szCs w:val="24"/>
          <w:rtl/>
          <w:lang w:eastAsia="he-IL"/>
        </w:rPr>
        <w:t xml:space="preserve">    </w:t>
      </w:r>
    </w:p>
    <w:p w14:paraId="0C8B361C" w14:textId="77777777" w:rsidR="00961BB7" w:rsidRDefault="00961BB7" w:rsidP="00961BB7">
      <w:pPr>
        <w:widowControl w:val="0"/>
        <w:tabs>
          <w:tab w:val="clear" w:pos="709"/>
          <w:tab w:val="clear" w:pos="1418"/>
          <w:tab w:val="clear" w:pos="2268"/>
          <w:tab w:val="clear" w:pos="3289"/>
        </w:tabs>
        <w:spacing w:before="120" w:after="120" w:line="360" w:lineRule="auto"/>
        <w:ind w:left="1101"/>
        <w:rPr>
          <w:rFonts w:ascii="David" w:eastAsia="David" w:hAnsi="David"/>
          <w:b/>
          <w:bCs/>
          <w:szCs w:val="24"/>
          <w:highlight w:val="yellow"/>
          <w:rtl/>
          <w:lang w:eastAsia="he-IL"/>
        </w:rPr>
      </w:pPr>
    </w:p>
    <w:p w14:paraId="53A77CAE" w14:textId="77777777" w:rsidR="00961BB7" w:rsidRDefault="00961BB7" w:rsidP="00961BB7">
      <w:pPr>
        <w:widowControl w:val="0"/>
        <w:tabs>
          <w:tab w:val="clear" w:pos="709"/>
          <w:tab w:val="clear" w:pos="1418"/>
          <w:tab w:val="clear" w:pos="2268"/>
          <w:tab w:val="clear" w:pos="3289"/>
        </w:tabs>
        <w:spacing w:before="120" w:after="120" w:line="360" w:lineRule="auto"/>
        <w:ind w:left="1101"/>
        <w:rPr>
          <w:rFonts w:ascii="David" w:eastAsia="David" w:hAnsi="David"/>
          <w:b/>
          <w:bCs/>
          <w:szCs w:val="24"/>
          <w:rtl/>
          <w:lang w:eastAsia="he-IL"/>
        </w:rPr>
      </w:pPr>
      <w:r w:rsidRPr="00407F28">
        <w:rPr>
          <w:rFonts w:ascii="David" w:eastAsia="David" w:hAnsi="David" w:hint="eastAsia"/>
          <w:b/>
          <w:bCs/>
          <w:szCs w:val="24"/>
          <w:rtl/>
          <w:lang w:eastAsia="he-IL"/>
        </w:rPr>
        <w:t>יצורף</w:t>
      </w:r>
      <w:r w:rsidRPr="00407F28">
        <w:rPr>
          <w:rFonts w:ascii="David" w:eastAsia="David" w:hAnsi="David"/>
          <w:b/>
          <w:bCs/>
          <w:szCs w:val="24"/>
          <w:rtl/>
          <w:lang w:eastAsia="he-IL"/>
        </w:rPr>
        <w:t xml:space="preserve"> </w:t>
      </w:r>
      <w:r w:rsidRPr="00407F28">
        <w:rPr>
          <w:rFonts w:ascii="David" w:eastAsia="David" w:hAnsi="David" w:hint="eastAsia"/>
          <w:b/>
          <w:bCs/>
          <w:szCs w:val="24"/>
          <w:rtl/>
          <w:lang w:eastAsia="he-IL"/>
        </w:rPr>
        <w:t>לנספח</w:t>
      </w:r>
      <w:r w:rsidRPr="00407F28">
        <w:rPr>
          <w:rFonts w:ascii="David" w:eastAsia="David" w:hAnsi="David"/>
          <w:b/>
          <w:bCs/>
          <w:szCs w:val="24"/>
          <w:rtl/>
          <w:lang w:eastAsia="he-IL"/>
        </w:rPr>
        <w:t xml:space="preserve"> </w:t>
      </w:r>
      <w:r w:rsidR="00560110">
        <w:rPr>
          <w:rFonts w:ascii="David" w:eastAsia="David" w:hAnsi="David" w:hint="eastAsia"/>
          <w:b/>
          <w:bCs/>
          <w:szCs w:val="24"/>
          <w:rtl/>
          <w:lang w:eastAsia="he-IL"/>
        </w:rPr>
        <w:t>א</w:t>
      </w:r>
      <w:r w:rsidR="00560110">
        <w:rPr>
          <w:rFonts w:ascii="David" w:eastAsia="David" w:hAnsi="David"/>
          <w:b/>
          <w:bCs/>
          <w:szCs w:val="24"/>
          <w:rtl/>
          <w:lang w:eastAsia="he-IL"/>
        </w:rPr>
        <w:t>'</w:t>
      </w:r>
      <w:r w:rsidR="00560110">
        <w:rPr>
          <w:rFonts w:ascii="David" w:eastAsia="David" w:hAnsi="David" w:hint="eastAsia"/>
          <w:b/>
          <w:bCs/>
          <w:szCs w:val="24"/>
          <w:rtl/>
          <w:lang w:eastAsia="he-IL"/>
        </w:rPr>
        <w:t>9</w:t>
      </w:r>
      <w:r w:rsidRPr="00407F28">
        <w:rPr>
          <w:rFonts w:ascii="David" w:eastAsia="David" w:hAnsi="David"/>
          <w:b/>
          <w:bCs/>
          <w:szCs w:val="24"/>
          <w:rtl/>
          <w:lang w:eastAsia="he-IL"/>
        </w:rPr>
        <w:t xml:space="preserve"> </w:t>
      </w:r>
      <w:r>
        <w:rPr>
          <w:rFonts w:ascii="David" w:eastAsia="David" w:hAnsi="David" w:hint="cs"/>
          <w:b/>
          <w:bCs/>
          <w:szCs w:val="24"/>
          <w:rtl/>
          <w:lang w:eastAsia="he-IL"/>
        </w:rPr>
        <w:t xml:space="preserve">(א) </w:t>
      </w:r>
      <w:r w:rsidRPr="00407F28">
        <w:rPr>
          <w:rFonts w:ascii="David" w:eastAsia="David" w:hAnsi="David" w:hint="eastAsia"/>
          <w:b/>
          <w:bCs/>
          <w:szCs w:val="24"/>
          <w:rtl/>
          <w:lang w:eastAsia="he-IL"/>
        </w:rPr>
        <w:t>לעיל</w:t>
      </w:r>
      <w:r w:rsidRPr="002F4E97">
        <w:rPr>
          <w:rFonts w:ascii="David" w:eastAsia="David" w:hAnsi="David"/>
          <w:b/>
          <w:bCs/>
          <w:szCs w:val="24"/>
          <w:rtl/>
          <w:lang w:eastAsia="he-IL"/>
        </w:rPr>
        <w:t xml:space="preserve">                       </w:t>
      </w:r>
    </w:p>
    <w:p w14:paraId="5B66F501" w14:textId="77777777" w:rsidR="00961BB7" w:rsidRDefault="00961BB7" w:rsidP="00961BB7">
      <w:pPr>
        <w:tabs>
          <w:tab w:val="clear" w:pos="709"/>
          <w:tab w:val="clear" w:pos="1418"/>
          <w:tab w:val="clear" w:pos="2268"/>
          <w:tab w:val="clear" w:pos="3289"/>
        </w:tabs>
        <w:bidi w:val="0"/>
        <w:spacing w:before="60" w:after="60" w:line="360" w:lineRule="auto"/>
        <w:ind w:left="408"/>
        <w:jc w:val="both"/>
        <w:rPr>
          <w:rFonts w:ascii="Calibri" w:eastAsia="David" w:hAnsi="Calibri"/>
          <w:szCs w:val="24"/>
          <w:lang w:eastAsia="he-IL"/>
        </w:rPr>
      </w:pPr>
      <w:r w:rsidRPr="002F4E97">
        <w:rPr>
          <w:rFonts w:ascii="David" w:eastAsia="David" w:hAnsi="David"/>
          <w:szCs w:val="24"/>
          <w:rtl/>
          <w:lang w:eastAsia="he-IL"/>
        </w:rPr>
        <w:t>תאריך:_______________</w:t>
      </w:r>
    </w:p>
    <w:p w14:paraId="17D20062" w14:textId="77777777" w:rsidR="00961BB7" w:rsidRDefault="00961BB7" w:rsidP="00961BB7">
      <w:pPr>
        <w:tabs>
          <w:tab w:val="clear" w:pos="709"/>
          <w:tab w:val="clear" w:pos="1418"/>
          <w:tab w:val="clear" w:pos="2268"/>
          <w:tab w:val="clear" w:pos="3289"/>
        </w:tabs>
        <w:spacing w:before="60" w:after="60" w:line="360" w:lineRule="auto"/>
        <w:ind w:left="408"/>
        <w:jc w:val="both"/>
        <w:rPr>
          <w:rFonts w:ascii="David" w:eastAsia="David" w:hAnsi="David"/>
          <w:szCs w:val="24"/>
          <w:rtl/>
          <w:lang w:eastAsia="he-IL"/>
        </w:rPr>
      </w:pPr>
    </w:p>
    <w:p w14:paraId="6E655AFC" w14:textId="77777777" w:rsidR="00961BB7" w:rsidRDefault="00961BB7" w:rsidP="00961BB7">
      <w:pPr>
        <w:tabs>
          <w:tab w:val="clear" w:pos="709"/>
          <w:tab w:val="clear" w:pos="1418"/>
          <w:tab w:val="clear" w:pos="2268"/>
          <w:tab w:val="clear" w:pos="3289"/>
        </w:tabs>
        <w:spacing w:before="60" w:after="60" w:line="360" w:lineRule="auto"/>
        <w:ind w:left="408"/>
        <w:jc w:val="both"/>
        <w:rPr>
          <w:rFonts w:ascii="David" w:eastAsia="David" w:hAnsi="David"/>
          <w:szCs w:val="24"/>
          <w:rtl/>
          <w:lang w:eastAsia="he-IL"/>
        </w:rPr>
      </w:pPr>
      <w:r w:rsidRPr="002F4E97">
        <w:rPr>
          <w:rFonts w:ascii="David" w:eastAsia="David" w:hAnsi="David"/>
          <w:szCs w:val="24"/>
          <w:rtl/>
          <w:lang w:eastAsia="he-IL"/>
        </w:rPr>
        <w:t>לכבוד______________ (שם המציע)</w:t>
      </w:r>
    </w:p>
    <w:p w14:paraId="416055E8" w14:textId="77777777" w:rsidR="00961BB7" w:rsidRDefault="00961BB7" w:rsidP="00961BB7">
      <w:pPr>
        <w:tabs>
          <w:tab w:val="clear" w:pos="709"/>
          <w:tab w:val="clear" w:pos="1418"/>
          <w:tab w:val="clear" w:pos="2268"/>
          <w:tab w:val="clear" w:pos="3289"/>
        </w:tabs>
        <w:spacing w:before="60" w:after="60" w:line="360" w:lineRule="auto"/>
        <w:ind w:left="408"/>
        <w:jc w:val="center"/>
        <w:rPr>
          <w:rFonts w:ascii="David" w:eastAsia="David" w:hAnsi="David"/>
          <w:szCs w:val="24"/>
          <w:u w:val="single"/>
          <w:rtl/>
          <w:lang w:eastAsia="he-IL"/>
        </w:rPr>
      </w:pPr>
      <w:r w:rsidRPr="002F4E97">
        <w:rPr>
          <w:rFonts w:ascii="David" w:eastAsia="David" w:hAnsi="David"/>
          <w:szCs w:val="24"/>
          <w:u w:val="single"/>
          <w:rtl/>
          <w:lang w:eastAsia="he-IL"/>
        </w:rPr>
        <w:t xml:space="preserve">הנדון: </w:t>
      </w:r>
      <w:r w:rsidRPr="002F4E97">
        <w:rPr>
          <w:rFonts w:ascii="David" w:eastAsia="David" w:hAnsi="David" w:hint="eastAsia"/>
          <w:szCs w:val="24"/>
          <w:u w:val="single"/>
          <w:rtl/>
          <w:lang w:eastAsia="he-IL"/>
        </w:rPr>
        <w:t>חוות</w:t>
      </w:r>
      <w:r w:rsidRPr="002F4E97">
        <w:rPr>
          <w:rFonts w:ascii="David" w:eastAsia="David" w:hAnsi="David"/>
          <w:szCs w:val="24"/>
          <w:u w:val="single"/>
          <w:rtl/>
          <w:lang w:eastAsia="he-IL"/>
        </w:rPr>
        <w:t xml:space="preserve"> </w:t>
      </w:r>
      <w:r w:rsidRPr="002F4E97">
        <w:rPr>
          <w:rFonts w:ascii="David" w:eastAsia="David" w:hAnsi="David" w:hint="eastAsia"/>
          <w:szCs w:val="24"/>
          <w:u w:val="single"/>
          <w:rtl/>
          <w:lang w:eastAsia="he-IL"/>
        </w:rPr>
        <w:t>דעתנו</w:t>
      </w:r>
      <w:r w:rsidRPr="002F4E97">
        <w:rPr>
          <w:rFonts w:ascii="David" w:eastAsia="David" w:hAnsi="David"/>
          <w:szCs w:val="24"/>
          <w:u w:val="single"/>
          <w:rtl/>
          <w:lang w:eastAsia="he-IL"/>
        </w:rPr>
        <w:t xml:space="preserve"> </w:t>
      </w:r>
      <w:r w:rsidRPr="002F4E97">
        <w:rPr>
          <w:rFonts w:ascii="David" w:eastAsia="David" w:hAnsi="David" w:hint="eastAsia"/>
          <w:szCs w:val="24"/>
          <w:u w:val="single"/>
          <w:rtl/>
          <w:lang w:eastAsia="he-IL"/>
        </w:rPr>
        <w:t>אודות</w:t>
      </w:r>
      <w:r w:rsidRPr="002F4E97">
        <w:rPr>
          <w:rFonts w:ascii="David" w:eastAsia="David" w:hAnsi="David"/>
          <w:szCs w:val="24"/>
          <w:u w:val="single"/>
          <w:rtl/>
          <w:lang w:eastAsia="he-IL"/>
        </w:rPr>
        <w:t xml:space="preserve"> </w:t>
      </w:r>
      <w:r w:rsidRPr="002F4E97">
        <w:rPr>
          <w:rFonts w:ascii="David" w:eastAsia="David" w:hAnsi="David" w:hint="eastAsia"/>
          <w:szCs w:val="24"/>
          <w:u w:val="single"/>
          <w:rtl/>
          <w:lang w:eastAsia="he-IL"/>
        </w:rPr>
        <w:t>נתונים</w:t>
      </w:r>
      <w:r w:rsidRPr="002F4E97">
        <w:rPr>
          <w:rFonts w:ascii="David" w:eastAsia="David" w:hAnsi="David"/>
          <w:szCs w:val="24"/>
          <w:u w:val="single"/>
          <w:rtl/>
          <w:lang w:eastAsia="he-IL"/>
        </w:rPr>
        <w:t xml:space="preserve"> </w:t>
      </w:r>
      <w:r w:rsidRPr="002F4E97">
        <w:rPr>
          <w:rFonts w:ascii="David" w:eastAsia="David" w:hAnsi="David" w:hint="eastAsia"/>
          <w:szCs w:val="24"/>
          <w:u w:val="single"/>
          <w:rtl/>
          <w:lang w:eastAsia="he-IL"/>
        </w:rPr>
        <w:t>מהדו</w:t>
      </w:r>
      <w:r w:rsidRPr="002F4E97">
        <w:rPr>
          <w:rFonts w:ascii="David" w:eastAsia="David" w:hAnsi="David"/>
          <w:szCs w:val="24"/>
          <w:u w:val="single"/>
          <w:rtl/>
          <w:lang w:eastAsia="he-IL"/>
        </w:rPr>
        <w:t>"חו</w:t>
      </w:r>
      <w:r w:rsidRPr="002F4E97">
        <w:rPr>
          <w:rFonts w:ascii="David" w:eastAsia="David" w:hAnsi="David" w:hint="cs"/>
          <w:szCs w:val="24"/>
          <w:u w:val="single"/>
          <w:rtl/>
          <w:lang w:eastAsia="he-IL"/>
        </w:rPr>
        <w:t>ת</w:t>
      </w:r>
      <w:r w:rsidRPr="002F4E97">
        <w:rPr>
          <w:rFonts w:ascii="David" w:eastAsia="David" w:hAnsi="David"/>
          <w:szCs w:val="24"/>
          <w:u w:val="single"/>
          <w:rtl/>
          <w:lang w:eastAsia="he-IL"/>
        </w:rPr>
        <w:t xml:space="preserve"> הכספיים ונתונים נדרשים נוספים</w:t>
      </w:r>
    </w:p>
    <w:p w14:paraId="27CC6F89" w14:textId="710841B4" w:rsidR="00961BB7" w:rsidRDefault="00961BB7" w:rsidP="00B16C95">
      <w:pPr>
        <w:tabs>
          <w:tab w:val="clear" w:pos="709"/>
          <w:tab w:val="clear" w:pos="1418"/>
          <w:tab w:val="clear" w:pos="2268"/>
          <w:tab w:val="clear" w:pos="3289"/>
        </w:tabs>
        <w:spacing w:before="60" w:after="60" w:line="360" w:lineRule="auto"/>
        <w:ind w:left="408"/>
        <w:jc w:val="both"/>
        <w:rPr>
          <w:rFonts w:ascii="David" w:eastAsia="David" w:hAnsi="David"/>
          <w:szCs w:val="24"/>
          <w:rtl/>
          <w:lang w:eastAsia="he-IL"/>
        </w:rPr>
      </w:pPr>
      <w:r w:rsidRPr="002F4E97">
        <w:rPr>
          <w:rFonts w:ascii="David" w:eastAsia="David" w:hAnsi="David"/>
          <w:szCs w:val="24"/>
          <w:rtl/>
          <w:lang w:eastAsia="he-IL"/>
        </w:rPr>
        <w:t>אנו משרד רו"ח _____________________, רואי החשבון המבקר של ________ (להלן "המציע"</w:t>
      </w:r>
      <w:r w:rsidRPr="002F4E97">
        <w:rPr>
          <w:rFonts w:ascii="David" w:eastAsia="David" w:hAnsi="David" w:hint="cs"/>
          <w:szCs w:val="24"/>
          <w:rtl/>
          <w:lang w:eastAsia="he-IL"/>
        </w:rPr>
        <w:t>)</w:t>
      </w:r>
      <w:r w:rsidRPr="002F4E97">
        <w:rPr>
          <w:rFonts w:ascii="David" w:eastAsia="David" w:hAnsi="David"/>
          <w:szCs w:val="24"/>
          <w:rtl/>
          <w:lang w:eastAsia="he-IL"/>
        </w:rPr>
        <w:t xml:space="preserve">, מאשר/ת כי ביקרנו את ההצהרה של המציע </w:t>
      </w:r>
      <w:r w:rsidRPr="002F4E97">
        <w:rPr>
          <w:rFonts w:ascii="David" w:eastAsia="David" w:hAnsi="David" w:hint="cs"/>
          <w:szCs w:val="24"/>
          <w:rtl/>
          <w:lang w:eastAsia="he-IL"/>
        </w:rPr>
        <w:t xml:space="preserve">כמפורט בנספח </w:t>
      </w:r>
      <w:r w:rsidR="00560110">
        <w:rPr>
          <w:rFonts w:ascii="David" w:eastAsia="David" w:hAnsi="David" w:hint="cs"/>
          <w:szCs w:val="24"/>
          <w:rtl/>
          <w:lang w:eastAsia="he-IL"/>
        </w:rPr>
        <w:t>א</w:t>
      </w:r>
      <w:r w:rsidR="00560110">
        <w:rPr>
          <w:rFonts w:ascii="David" w:eastAsia="David" w:hAnsi="David"/>
          <w:szCs w:val="24"/>
          <w:rtl/>
          <w:lang w:eastAsia="he-IL"/>
        </w:rPr>
        <w:t>'</w:t>
      </w:r>
      <w:r w:rsidR="00560110">
        <w:rPr>
          <w:rFonts w:ascii="David" w:eastAsia="David" w:hAnsi="David" w:hint="cs"/>
          <w:szCs w:val="24"/>
          <w:rtl/>
          <w:lang w:eastAsia="he-IL"/>
        </w:rPr>
        <w:t>9</w:t>
      </w:r>
      <w:r w:rsidRPr="002F4E97">
        <w:rPr>
          <w:rFonts w:ascii="David" w:eastAsia="David" w:hAnsi="David"/>
          <w:szCs w:val="24"/>
          <w:rtl/>
          <w:lang w:eastAsia="he-IL"/>
        </w:rPr>
        <w:t xml:space="preserve"> </w:t>
      </w:r>
      <w:r>
        <w:rPr>
          <w:rFonts w:ascii="David" w:eastAsia="David" w:hAnsi="David" w:hint="cs"/>
          <w:szCs w:val="24"/>
          <w:rtl/>
          <w:lang w:eastAsia="he-IL"/>
        </w:rPr>
        <w:t xml:space="preserve">(א) </w:t>
      </w:r>
      <w:r w:rsidRPr="002F4E97">
        <w:rPr>
          <w:rFonts w:ascii="David" w:eastAsia="David" w:hAnsi="David"/>
          <w:szCs w:val="24"/>
          <w:rtl/>
          <w:lang w:eastAsia="he-IL"/>
        </w:rPr>
        <w:t xml:space="preserve">הכלולה בהצעה למכרז </w:t>
      </w:r>
      <w:r w:rsidRPr="002F4E97">
        <w:rPr>
          <w:rFonts w:ascii="David" w:eastAsia="David" w:hAnsi="David" w:hint="cs"/>
          <w:szCs w:val="24"/>
          <w:rtl/>
          <w:lang w:eastAsia="he-IL"/>
        </w:rPr>
        <w:t xml:space="preserve">מס' </w:t>
      </w:r>
      <w:r w:rsidR="00F404A6">
        <w:rPr>
          <w:rFonts w:hint="cs"/>
          <w:szCs w:val="24"/>
          <w:rtl/>
        </w:rPr>
        <w:t>45/2018</w:t>
      </w:r>
      <w:r w:rsidR="00F404A6">
        <w:rPr>
          <w:rFonts w:asciiTheme="minorHAnsi" w:eastAsia="David" w:hAnsiTheme="minorHAnsi" w:hint="cs"/>
          <w:szCs w:val="24"/>
          <w:rtl/>
          <w:lang w:eastAsia="he-IL"/>
        </w:rPr>
        <w:t xml:space="preserve"> </w:t>
      </w:r>
      <w:r w:rsidRPr="002F4E97">
        <w:rPr>
          <w:rFonts w:ascii="David" w:eastAsia="David" w:hAnsi="David"/>
          <w:szCs w:val="24"/>
          <w:rtl/>
          <w:lang w:eastAsia="he-IL"/>
        </w:rPr>
        <w:t>של המציע</w:t>
      </w:r>
      <w:r w:rsidRPr="002F4E97">
        <w:rPr>
          <w:rFonts w:ascii="David" w:eastAsia="David" w:hAnsi="David" w:hint="cs"/>
          <w:szCs w:val="24"/>
          <w:rtl/>
          <w:lang w:eastAsia="he-IL"/>
        </w:rPr>
        <w:t>.</w:t>
      </w:r>
      <w:r w:rsidRPr="002F4E97">
        <w:rPr>
          <w:rFonts w:ascii="David" w:eastAsia="David" w:hAnsi="David"/>
          <w:szCs w:val="24"/>
          <w:rtl/>
          <w:lang w:eastAsia="he-IL"/>
        </w:rPr>
        <w:t xml:space="preserve"> המתייחסת לתאריכים כמפורט בנספח </w:t>
      </w:r>
      <w:r w:rsidR="00560110">
        <w:rPr>
          <w:rFonts w:ascii="David" w:eastAsia="David" w:hAnsi="David" w:hint="cs"/>
          <w:szCs w:val="24"/>
          <w:rtl/>
          <w:lang w:eastAsia="he-IL"/>
        </w:rPr>
        <w:t>א</w:t>
      </w:r>
      <w:r w:rsidR="00560110">
        <w:rPr>
          <w:rFonts w:ascii="David" w:eastAsia="David" w:hAnsi="David"/>
          <w:szCs w:val="24"/>
          <w:rtl/>
          <w:lang w:eastAsia="he-IL"/>
        </w:rPr>
        <w:t>'</w:t>
      </w:r>
      <w:r w:rsidR="00560110">
        <w:rPr>
          <w:rFonts w:ascii="David" w:eastAsia="David" w:hAnsi="David" w:hint="cs"/>
          <w:szCs w:val="24"/>
          <w:rtl/>
          <w:lang w:eastAsia="he-IL"/>
        </w:rPr>
        <w:t>9</w:t>
      </w:r>
      <w:r w:rsidRPr="002F4E97">
        <w:rPr>
          <w:rFonts w:ascii="David" w:eastAsia="David" w:hAnsi="David" w:hint="cs"/>
          <w:szCs w:val="24"/>
          <w:rtl/>
          <w:lang w:eastAsia="he-IL"/>
        </w:rPr>
        <w:t xml:space="preserve"> </w:t>
      </w:r>
      <w:r>
        <w:rPr>
          <w:rFonts w:ascii="David" w:eastAsia="David" w:hAnsi="David" w:hint="cs"/>
          <w:szCs w:val="24"/>
          <w:rtl/>
          <w:lang w:eastAsia="he-IL"/>
        </w:rPr>
        <w:t xml:space="preserve">(א) </w:t>
      </w:r>
      <w:r w:rsidRPr="002F4E97">
        <w:rPr>
          <w:rFonts w:ascii="David" w:eastAsia="David" w:hAnsi="David"/>
          <w:szCs w:val="24"/>
          <w:rtl/>
          <w:lang w:eastAsia="he-IL"/>
        </w:rPr>
        <w:t xml:space="preserve">המצורפת בזאת ומסומנת בחותמת משרדנו לשם זיהוי בלבד. </w:t>
      </w:r>
    </w:p>
    <w:p w14:paraId="68DFB4D5" w14:textId="77777777" w:rsidR="00961BB7" w:rsidRDefault="00961BB7" w:rsidP="00961BB7">
      <w:pPr>
        <w:tabs>
          <w:tab w:val="clear" w:pos="709"/>
          <w:tab w:val="clear" w:pos="1418"/>
          <w:tab w:val="clear" w:pos="2268"/>
          <w:tab w:val="clear" w:pos="3289"/>
        </w:tabs>
        <w:spacing w:before="60" w:after="60" w:line="360" w:lineRule="auto"/>
        <w:ind w:left="408"/>
        <w:jc w:val="both"/>
        <w:rPr>
          <w:rFonts w:ascii="David" w:eastAsia="David" w:hAnsi="David"/>
          <w:szCs w:val="24"/>
          <w:rtl/>
          <w:lang w:eastAsia="he-IL"/>
        </w:rPr>
      </w:pPr>
      <w:r w:rsidRPr="002F4E97">
        <w:rPr>
          <w:rFonts w:ascii="David" w:eastAsia="David" w:hAnsi="David"/>
          <w:szCs w:val="24"/>
          <w:rtl/>
          <w:lang w:eastAsia="he-IL"/>
        </w:rPr>
        <w:t>הצהרה זו הינה באחריות ההנהלה של המציע. אחריותנו היא לחוות דעה על ההצהרה בהתבסס על ביקורתנו.</w:t>
      </w:r>
    </w:p>
    <w:p w14:paraId="692935F4" w14:textId="77777777" w:rsidR="00961BB7" w:rsidRDefault="00961BB7" w:rsidP="00961BB7">
      <w:pPr>
        <w:tabs>
          <w:tab w:val="clear" w:pos="709"/>
          <w:tab w:val="clear" w:pos="1418"/>
          <w:tab w:val="clear" w:pos="2268"/>
          <w:tab w:val="clear" w:pos="3289"/>
        </w:tabs>
        <w:spacing w:before="60" w:after="60" w:line="360" w:lineRule="auto"/>
        <w:ind w:left="408"/>
        <w:jc w:val="both"/>
        <w:rPr>
          <w:rFonts w:ascii="David" w:eastAsia="David" w:hAnsi="David"/>
          <w:szCs w:val="24"/>
          <w:rtl/>
          <w:lang w:eastAsia="he-IL"/>
        </w:rPr>
      </w:pPr>
      <w:r w:rsidRPr="002F4E97">
        <w:rPr>
          <w:rFonts w:ascii="David" w:eastAsia="David" w:hAnsi="David"/>
          <w:szCs w:val="24"/>
          <w:rtl/>
          <w:lang w:eastAsia="he-I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6D07C507" w14:textId="77777777" w:rsidR="00961BB7" w:rsidRDefault="00961BB7" w:rsidP="00961BB7">
      <w:pPr>
        <w:tabs>
          <w:tab w:val="clear" w:pos="709"/>
          <w:tab w:val="clear" w:pos="1418"/>
          <w:tab w:val="clear" w:pos="2268"/>
          <w:tab w:val="clear" w:pos="3289"/>
        </w:tabs>
        <w:spacing w:before="60" w:after="60" w:line="360" w:lineRule="auto"/>
        <w:ind w:left="408"/>
        <w:jc w:val="both"/>
        <w:rPr>
          <w:rFonts w:ascii="David" w:eastAsia="David" w:hAnsi="David"/>
          <w:szCs w:val="24"/>
          <w:rtl/>
          <w:lang w:eastAsia="he-IL"/>
        </w:rPr>
      </w:pPr>
      <w:r w:rsidRPr="002F4E97">
        <w:rPr>
          <w:rFonts w:ascii="David" w:eastAsia="David" w:hAnsi="David"/>
          <w:szCs w:val="24"/>
          <w:rtl/>
          <w:lang w:eastAsia="he-IL"/>
        </w:rPr>
        <w:t xml:space="preserve">לדעתנו, ההצהרה כמפורט בנספח </w:t>
      </w:r>
      <w:r w:rsidR="00560110">
        <w:rPr>
          <w:rFonts w:ascii="David" w:eastAsia="David" w:hAnsi="David" w:hint="cs"/>
          <w:szCs w:val="24"/>
          <w:rtl/>
          <w:lang w:eastAsia="he-IL"/>
        </w:rPr>
        <w:t>א</w:t>
      </w:r>
      <w:r w:rsidR="00560110">
        <w:rPr>
          <w:rFonts w:ascii="David" w:eastAsia="David" w:hAnsi="David"/>
          <w:szCs w:val="24"/>
          <w:rtl/>
          <w:lang w:eastAsia="he-IL"/>
        </w:rPr>
        <w:t>'</w:t>
      </w:r>
      <w:r w:rsidR="00560110">
        <w:rPr>
          <w:rFonts w:ascii="David" w:eastAsia="David" w:hAnsi="David" w:hint="cs"/>
          <w:szCs w:val="24"/>
          <w:rtl/>
          <w:lang w:eastAsia="he-IL"/>
        </w:rPr>
        <w:t>9</w:t>
      </w:r>
      <w:r w:rsidRPr="002F4E97">
        <w:rPr>
          <w:rFonts w:ascii="David" w:eastAsia="David" w:hAnsi="David" w:hint="cs"/>
          <w:szCs w:val="24"/>
          <w:rtl/>
          <w:lang w:eastAsia="he-IL"/>
        </w:rPr>
        <w:t xml:space="preserve"> </w:t>
      </w:r>
      <w:r>
        <w:rPr>
          <w:rFonts w:ascii="David" w:eastAsia="David" w:hAnsi="David" w:hint="cs"/>
          <w:szCs w:val="24"/>
          <w:rtl/>
          <w:lang w:eastAsia="he-IL"/>
        </w:rPr>
        <w:t xml:space="preserve">(א) </w:t>
      </w:r>
      <w:r w:rsidRPr="002F4E97">
        <w:rPr>
          <w:rFonts w:ascii="David" w:eastAsia="David" w:hAnsi="David"/>
          <w:szCs w:val="24"/>
          <w:rtl/>
          <w:lang w:eastAsia="he-IL"/>
        </w:rPr>
        <w:t>משקפת באופן נאות מכל הבחינות המהותיות את המפורט בה וזאת בהתאם לרשומות עליהם התבססה.</w:t>
      </w:r>
    </w:p>
    <w:p w14:paraId="5E1E9341" w14:textId="77777777" w:rsidR="00961BB7" w:rsidRDefault="00961BB7" w:rsidP="00961BB7">
      <w:pPr>
        <w:tabs>
          <w:tab w:val="clear" w:pos="709"/>
          <w:tab w:val="clear" w:pos="1418"/>
          <w:tab w:val="clear" w:pos="2268"/>
          <w:tab w:val="clear" w:pos="3289"/>
        </w:tabs>
        <w:spacing w:before="60" w:after="60" w:line="360" w:lineRule="auto"/>
        <w:ind w:left="408"/>
        <w:jc w:val="both"/>
        <w:rPr>
          <w:rFonts w:ascii="David" w:eastAsia="David" w:hAnsi="David"/>
          <w:szCs w:val="24"/>
          <w:rtl/>
          <w:lang w:eastAsia="he-IL"/>
        </w:rPr>
      </w:pPr>
    </w:p>
    <w:p w14:paraId="56040C3D" w14:textId="77777777" w:rsidR="00961BB7" w:rsidRDefault="00961BB7" w:rsidP="00961BB7">
      <w:pPr>
        <w:tabs>
          <w:tab w:val="clear" w:pos="709"/>
          <w:tab w:val="clear" w:pos="1418"/>
          <w:tab w:val="clear" w:pos="2268"/>
          <w:tab w:val="clear" w:pos="3289"/>
        </w:tabs>
        <w:spacing w:before="60" w:after="60" w:line="360" w:lineRule="auto"/>
        <w:ind w:left="48"/>
        <w:jc w:val="right"/>
        <w:rPr>
          <w:rFonts w:ascii="David" w:eastAsia="David" w:hAnsi="David"/>
          <w:szCs w:val="24"/>
          <w:rtl/>
          <w:lang w:eastAsia="he-IL"/>
        </w:rPr>
      </w:pPr>
      <w:r w:rsidRPr="002F4E97">
        <w:rPr>
          <w:rFonts w:ascii="David" w:eastAsia="David" w:hAnsi="David"/>
          <w:szCs w:val="24"/>
          <w:rtl/>
          <w:lang w:eastAsia="he-IL"/>
        </w:rPr>
        <w:tab/>
      </w:r>
      <w:r w:rsidRPr="002F4E97">
        <w:rPr>
          <w:rFonts w:ascii="David" w:eastAsia="David" w:hAnsi="David"/>
          <w:szCs w:val="24"/>
          <w:rtl/>
          <w:lang w:eastAsia="he-IL"/>
        </w:rPr>
        <w:tab/>
        <w:t>בכבוד רב,</w:t>
      </w:r>
    </w:p>
    <w:p w14:paraId="74566203" w14:textId="77777777" w:rsidR="00961BB7" w:rsidRDefault="00961BB7" w:rsidP="00961BB7">
      <w:pPr>
        <w:tabs>
          <w:tab w:val="clear" w:pos="709"/>
          <w:tab w:val="clear" w:pos="1418"/>
          <w:tab w:val="clear" w:pos="2268"/>
          <w:tab w:val="clear" w:pos="3289"/>
        </w:tabs>
        <w:spacing w:before="60" w:after="60" w:line="360" w:lineRule="auto"/>
        <w:ind w:left="48"/>
        <w:jc w:val="right"/>
        <w:rPr>
          <w:rFonts w:ascii="David" w:eastAsia="David" w:hAnsi="David"/>
          <w:szCs w:val="24"/>
          <w:rtl/>
          <w:lang w:eastAsia="he-IL"/>
        </w:rPr>
      </w:pPr>
    </w:p>
    <w:p w14:paraId="30FB15D6" w14:textId="77777777" w:rsidR="00961BB7" w:rsidRDefault="00961BB7" w:rsidP="00961BB7">
      <w:pPr>
        <w:tabs>
          <w:tab w:val="clear" w:pos="709"/>
          <w:tab w:val="clear" w:pos="1418"/>
          <w:tab w:val="clear" w:pos="2268"/>
          <w:tab w:val="clear" w:pos="3289"/>
        </w:tabs>
        <w:spacing w:before="60" w:after="60" w:line="360" w:lineRule="auto"/>
        <w:ind w:left="48"/>
        <w:jc w:val="right"/>
        <w:rPr>
          <w:rFonts w:ascii="David" w:eastAsia="David" w:hAnsi="David"/>
          <w:szCs w:val="24"/>
          <w:rtl/>
          <w:lang w:eastAsia="he-IL"/>
        </w:rPr>
      </w:pPr>
      <w:r w:rsidRPr="002F4E97">
        <w:rPr>
          <w:rFonts w:ascii="David" w:eastAsia="David" w:hAnsi="David"/>
          <w:szCs w:val="24"/>
          <w:rtl/>
          <w:lang w:eastAsia="he-IL"/>
        </w:rPr>
        <w:t>________________________</w:t>
      </w:r>
    </w:p>
    <w:p w14:paraId="2B817940" w14:textId="77777777" w:rsidR="00961BB7" w:rsidRDefault="00961BB7" w:rsidP="00961BB7">
      <w:pPr>
        <w:tabs>
          <w:tab w:val="clear" w:pos="709"/>
          <w:tab w:val="clear" w:pos="1418"/>
          <w:tab w:val="clear" w:pos="2268"/>
          <w:tab w:val="clear" w:pos="3289"/>
        </w:tabs>
        <w:spacing w:before="60" w:after="60" w:line="360" w:lineRule="auto"/>
        <w:ind w:left="48"/>
        <w:jc w:val="right"/>
        <w:rPr>
          <w:rFonts w:ascii="David" w:eastAsia="David" w:hAnsi="David"/>
          <w:szCs w:val="24"/>
          <w:rtl/>
          <w:lang w:eastAsia="he-IL"/>
        </w:rPr>
      </w:pPr>
    </w:p>
    <w:p w14:paraId="2115632B" w14:textId="77777777" w:rsidR="00961BB7" w:rsidRDefault="00961BB7" w:rsidP="00961BB7">
      <w:pPr>
        <w:tabs>
          <w:tab w:val="clear" w:pos="709"/>
          <w:tab w:val="clear" w:pos="1418"/>
          <w:tab w:val="clear" w:pos="2268"/>
          <w:tab w:val="clear" w:pos="3289"/>
        </w:tabs>
        <w:spacing w:before="60" w:after="60" w:line="360" w:lineRule="auto"/>
        <w:ind w:left="48"/>
        <w:jc w:val="right"/>
        <w:rPr>
          <w:rFonts w:ascii="David" w:eastAsia="David" w:hAnsi="David"/>
          <w:szCs w:val="24"/>
          <w:lang w:eastAsia="he-IL"/>
        </w:rPr>
      </w:pPr>
      <w:r w:rsidRPr="002F4E97">
        <w:rPr>
          <w:rFonts w:ascii="David" w:eastAsia="David" w:hAnsi="David"/>
          <w:szCs w:val="24"/>
          <w:rtl/>
          <w:lang w:eastAsia="he-IL"/>
        </w:rPr>
        <w:t>רואי חשבון</w:t>
      </w:r>
    </w:p>
    <w:p w14:paraId="4C8A3712" w14:textId="77777777" w:rsidR="00C356E3" w:rsidRDefault="00C356E3">
      <w:pPr>
        <w:tabs>
          <w:tab w:val="clear" w:pos="709"/>
          <w:tab w:val="clear" w:pos="1418"/>
          <w:tab w:val="clear" w:pos="2268"/>
          <w:tab w:val="clear" w:pos="3289"/>
        </w:tabs>
        <w:bidi w:val="0"/>
        <w:rPr>
          <w:rFonts w:eastAsia="David"/>
          <w:b/>
          <w:bCs/>
          <w:kern w:val="28"/>
          <w:szCs w:val="24"/>
          <w:rtl/>
          <w:lang w:eastAsia="he-IL"/>
        </w:rPr>
      </w:pPr>
      <w:r>
        <w:rPr>
          <w:rFonts w:eastAsia="David"/>
          <w:szCs w:val="24"/>
          <w:rtl/>
          <w:lang w:eastAsia="he-IL"/>
        </w:rPr>
        <w:br w:type="page"/>
      </w:r>
    </w:p>
    <w:p w14:paraId="6D6F8E32" w14:textId="77777777" w:rsidR="00576821" w:rsidRPr="00A03C24" w:rsidRDefault="00576821">
      <w:pPr>
        <w:pStyle w:val="10"/>
        <w:ind w:left="48"/>
        <w:rPr>
          <w:rFonts w:ascii="David" w:eastAsia="David" w:hAnsi="David"/>
          <w:sz w:val="24"/>
          <w:szCs w:val="24"/>
          <w:rtl/>
          <w:lang w:eastAsia="he-IL"/>
        </w:rPr>
      </w:pPr>
      <w:bookmarkStart w:id="229" w:name="_Toc507603366"/>
      <w:bookmarkEnd w:id="226"/>
      <w:bookmarkEnd w:id="227"/>
      <w:r w:rsidRPr="00A03C24">
        <w:rPr>
          <w:rFonts w:ascii="David" w:eastAsia="David" w:hAnsi="David" w:hint="eastAsia"/>
          <w:sz w:val="24"/>
          <w:szCs w:val="24"/>
          <w:rtl/>
          <w:lang w:eastAsia="he-IL"/>
        </w:rPr>
        <w:t>נספח</w:t>
      </w:r>
      <w:r w:rsidRPr="00A03C24">
        <w:rPr>
          <w:rFonts w:ascii="David" w:eastAsia="David" w:hAnsi="David"/>
          <w:sz w:val="24"/>
          <w:szCs w:val="24"/>
          <w:rtl/>
          <w:lang w:eastAsia="he-IL"/>
        </w:rPr>
        <w:t xml:space="preserve"> </w:t>
      </w:r>
      <w:r w:rsidR="00560110" w:rsidRPr="00A03C24">
        <w:rPr>
          <w:rFonts w:ascii="David" w:eastAsia="David" w:hAnsi="David" w:hint="eastAsia"/>
          <w:sz w:val="24"/>
          <w:szCs w:val="24"/>
          <w:rtl/>
          <w:lang w:eastAsia="he-IL"/>
        </w:rPr>
        <w:t>א</w:t>
      </w:r>
      <w:r w:rsidR="00560110" w:rsidRPr="00A03C24">
        <w:rPr>
          <w:rFonts w:ascii="David" w:eastAsia="David" w:hAnsi="David"/>
          <w:sz w:val="24"/>
          <w:szCs w:val="24"/>
          <w:rtl/>
          <w:lang w:eastAsia="he-IL"/>
        </w:rPr>
        <w:t>'10</w:t>
      </w:r>
      <w:r w:rsidRPr="00A03C24">
        <w:rPr>
          <w:rFonts w:ascii="David" w:eastAsia="David" w:hAnsi="David"/>
          <w:sz w:val="24"/>
          <w:szCs w:val="24"/>
          <w:rtl/>
          <w:lang w:eastAsia="he-IL"/>
        </w:rPr>
        <w:t xml:space="preserve"> </w:t>
      </w:r>
      <w:r w:rsidRPr="00FE2D8C">
        <w:rPr>
          <w:rFonts w:ascii="David" w:eastAsia="David" w:hAnsi="David"/>
          <w:b w:val="0"/>
          <w:bCs w:val="0"/>
          <w:sz w:val="24"/>
          <w:szCs w:val="24"/>
          <w:rtl/>
          <w:lang w:eastAsia="he-IL"/>
        </w:rPr>
        <w:t>הודעה במשרד על תיבת התלונות</w:t>
      </w:r>
      <w:bookmarkEnd w:id="229"/>
    </w:p>
    <w:p w14:paraId="6BAEFA24" w14:textId="77777777" w:rsidR="00576821" w:rsidRPr="00A03C24" w:rsidRDefault="00576821" w:rsidP="007C4A2E">
      <w:pPr>
        <w:rPr>
          <w:rFonts w:ascii="David" w:eastAsia="David" w:hAnsi="David"/>
          <w:szCs w:val="24"/>
          <w:rtl/>
          <w:lang w:eastAsia="he-IL"/>
        </w:rPr>
      </w:pPr>
    </w:p>
    <w:p w14:paraId="32BF1929" w14:textId="77777777" w:rsidR="00542EC7" w:rsidRPr="00A03C24" w:rsidRDefault="00542EC7" w:rsidP="00542EC7">
      <w:pPr>
        <w:jc w:val="center"/>
        <w:rPr>
          <w:rFonts w:ascii="David" w:hAnsi="David"/>
          <w:b/>
          <w:bCs/>
          <w:sz w:val="28"/>
          <w:szCs w:val="28"/>
          <w:u w:val="single"/>
          <w:rtl/>
        </w:rPr>
      </w:pPr>
      <w:r w:rsidRPr="00A03C24">
        <w:rPr>
          <w:rFonts w:ascii="David" w:hAnsi="David"/>
          <w:b/>
          <w:bCs/>
          <w:sz w:val="28"/>
          <w:szCs w:val="28"/>
          <w:u w:val="single"/>
          <w:rtl/>
        </w:rPr>
        <w:t>אל ציבור עובדי חברות השמירה, הניקיון וההסעדה-</w:t>
      </w:r>
    </w:p>
    <w:p w14:paraId="68350AE4" w14:textId="77777777" w:rsidR="00542EC7" w:rsidRPr="00A03C24" w:rsidRDefault="00542EC7" w:rsidP="00542EC7">
      <w:pPr>
        <w:jc w:val="center"/>
        <w:rPr>
          <w:rFonts w:ascii="David" w:hAnsi="David"/>
          <w:b/>
          <w:bCs/>
          <w:sz w:val="28"/>
          <w:szCs w:val="28"/>
          <w:u w:val="single"/>
          <w:rtl/>
        </w:rPr>
      </w:pPr>
    </w:p>
    <w:p w14:paraId="55EFB43A" w14:textId="77777777" w:rsidR="00542EC7" w:rsidRPr="00A03C24" w:rsidRDefault="00542EC7" w:rsidP="00542EC7">
      <w:pPr>
        <w:jc w:val="center"/>
        <w:rPr>
          <w:rFonts w:ascii="David" w:hAnsi="David"/>
          <w:b/>
          <w:bCs/>
          <w:sz w:val="28"/>
          <w:szCs w:val="28"/>
          <w:rtl/>
        </w:rPr>
      </w:pPr>
      <w:r w:rsidRPr="00A03C24">
        <w:rPr>
          <w:rFonts w:ascii="David" w:hAnsi="David"/>
          <w:b/>
          <w:bCs/>
          <w:sz w:val="28"/>
          <w:szCs w:val="28"/>
          <w:rtl/>
        </w:rPr>
        <w:t>הודעה בדבר קיום תיבת תלונות</w:t>
      </w:r>
    </w:p>
    <w:p w14:paraId="67E20862" w14:textId="77777777" w:rsidR="00542EC7" w:rsidRPr="00A03C24" w:rsidRDefault="00542EC7" w:rsidP="00542EC7">
      <w:pPr>
        <w:jc w:val="center"/>
        <w:rPr>
          <w:rFonts w:ascii="David" w:hAnsi="David"/>
          <w:b/>
          <w:bCs/>
          <w:sz w:val="28"/>
          <w:szCs w:val="28"/>
          <w:rtl/>
        </w:rPr>
      </w:pPr>
    </w:p>
    <w:p w14:paraId="65688658" w14:textId="77777777" w:rsidR="00542EC7" w:rsidRPr="00A03C24" w:rsidRDefault="00542EC7" w:rsidP="00A03C24">
      <w:pPr>
        <w:jc w:val="both"/>
        <w:rPr>
          <w:rFonts w:ascii="David" w:hAnsi="David"/>
          <w:b/>
          <w:bCs/>
          <w:sz w:val="28"/>
          <w:szCs w:val="28"/>
          <w:rtl/>
        </w:rPr>
      </w:pPr>
      <w:r w:rsidRPr="00A03C24">
        <w:rPr>
          <w:rFonts w:ascii="David" w:hAnsi="David"/>
          <w:b/>
          <w:bCs/>
          <w:sz w:val="28"/>
          <w:szCs w:val="28"/>
          <w:rtl/>
        </w:rPr>
        <w:t>הנכם רשאים להגיש תלונה בתיבה זו אם לדעתכם נפגעות זכויותיכם ו/או תנאי העסקתכם.</w:t>
      </w:r>
    </w:p>
    <w:p w14:paraId="75F6C9A3" w14:textId="77777777" w:rsidR="00542EC7" w:rsidRPr="00A03C24" w:rsidRDefault="00542EC7" w:rsidP="00A03C24">
      <w:pPr>
        <w:jc w:val="both"/>
        <w:rPr>
          <w:rFonts w:ascii="David" w:hAnsi="David"/>
          <w:sz w:val="28"/>
          <w:szCs w:val="28"/>
          <w:rtl/>
        </w:rPr>
      </w:pPr>
    </w:p>
    <w:p w14:paraId="17A27318" w14:textId="77777777" w:rsidR="00542EC7" w:rsidRPr="00A03C24" w:rsidRDefault="00542EC7" w:rsidP="00A03C24">
      <w:pPr>
        <w:jc w:val="both"/>
        <w:rPr>
          <w:rFonts w:ascii="David" w:hAnsi="David"/>
          <w:sz w:val="28"/>
          <w:szCs w:val="28"/>
          <w:rtl/>
        </w:rPr>
      </w:pPr>
      <w:r w:rsidRPr="00A03C24">
        <w:rPr>
          <w:rFonts w:ascii="David" w:hAnsi="David"/>
          <w:b/>
          <w:bCs/>
          <w:sz w:val="28"/>
          <w:szCs w:val="28"/>
          <w:rtl/>
        </w:rPr>
        <w:t>דוגמאות לאי שמירת זכויות:</w:t>
      </w:r>
      <w:r w:rsidRPr="00A03C24">
        <w:rPr>
          <w:rFonts w:ascii="David" w:hAnsi="David"/>
          <w:sz w:val="28"/>
          <w:szCs w:val="28"/>
          <w:rtl/>
        </w:rPr>
        <w:t xml:space="preserve"> אי תשלום שעות נוספות, אי הפרשה לפנסיה, אי תשלום ימי חופשה, ניכויים אסורים, אי תשלום תוספת ותק, הלנת שכר וכדומה.</w:t>
      </w:r>
    </w:p>
    <w:p w14:paraId="4E262361" w14:textId="77777777" w:rsidR="00542EC7" w:rsidRPr="00A03C24" w:rsidRDefault="00542EC7" w:rsidP="00A03C24">
      <w:pPr>
        <w:shd w:val="clear" w:color="auto" w:fill="FFFFFF"/>
        <w:jc w:val="both"/>
        <w:rPr>
          <w:rFonts w:ascii="David" w:hAnsi="David"/>
          <w:sz w:val="28"/>
          <w:szCs w:val="28"/>
          <w:rtl/>
        </w:rPr>
      </w:pPr>
    </w:p>
    <w:p w14:paraId="28281AE7" w14:textId="77777777" w:rsidR="00542EC7" w:rsidRPr="00A03C24" w:rsidRDefault="00542EC7" w:rsidP="00A03C24">
      <w:pPr>
        <w:shd w:val="clear" w:color="auto" w:fill="FFFFFF"/>
        <w:jc w:val="both"/>
        <w:rPr>
          <w:rFonts w:ascii="David" w:hAnsi="David"/>
          <w:sz w:val="28"/>
          <w:szCs w:val="28"/>
        </w:rPr>
      </w:pPr>
      <w:r w:rsidRPr="00A03C24">
        <w:rPr>
          <w:rFonts w:ascii="David" w:hAnsi="David"/>
          <w:sz w:val="28"/>
          <w:szCs w:val="28"/>
          <w:rtl/>
        </w:rPr>
        <w:t>כמו כן, ניתן להתלונן בדרכים הבאות</w:t>
      </w:r>
      <w:r w:rsidRPr="00A03C24">
        <w:rPr>
          <w:rFonts w:ascii="David" w:hAnsi="David"/>
          <w:sz w:val="28"/>
          <w:szCs w:val="28"/>
        </w:rPr>
        <w:t>:</w:t>
      </w:r>
    </w:p>
    <w:p w14:paraId="259CE184" w14:textId="77777777" w:rsidR="00542EC7" w:rsidRPr="00A03C24" w:rsidRDefault="00542EC7" w:rsidP="00153B51">
      <w:pPr>
        <w:pStyle w:val="af7"/>
        <w:numPr>
          <w:ilvl w:val="0"/>
          <w:numId w:val="28"/>
        </w:numPr>
        <w:shd w:val="clear" w:color="auto" w:fill="FFFFFF"/>
        <w:spacing w:after="0" w:line="240" w:lineRule="auto"/>
        <w:ind w:left="524" w:hanging="496"/>
        <w:jc w:val="both"/>
        <w:rPr>
          <w:rFonts w:ascii="David" w:hAnsi="David" w:cs="David"/>
          <w:sz w:val="28"/>
          <w:szCs w:val="28"/>
        </w:rPr>
      </w:pPr>
      <w:r w:rsidRPr="00A03C24">
        <w:rPr>
          <w:rFonts w:ascii="David" w:hAnsi="David" w:cs="David"/>
          <w:sz w:val="28"/>
          <w:szCs w:val="28"/>
          <w:rtl/>
        </w:rPr>
        <w:t>המוקד הטלפוני של משרד הכלכלה, שמספרו:</w:t>
      </w:r>
    </w:p>
    <w:p w14:paraId="0E845761" w14:textId="77777777" w:rsidR="00542EC7" w:rsidRPr="00A03C24" w:rsidRDefault="00542EC7" w:rsidP="00A03C24">
      <w:pPr>
        <w:pStyle w:val="af7"/>
        <w:shd w:val="clear" w:color="auto" w:fill="FFFFFF"/>
        <w:ind w:left="524"/>
        <w:jc w:val="both"/>
        <w:rPr>
          <w:rFonts w:ascii="David" w:hAnsi="David" w:cs="David"/>
          <w:sz w:val="28"/>
          <w:szCs w:val="28"/>
        </w:rPr>
      </w:pPr>
      <w:r w:rsidRPr="00A03C24">
        <w:rPr>
          <w:rFonts w:ascii="David" w:hAnsi="David" w:cs="David"/>
          <w:b/>
          <w:bCs/>
          <w:sz w:val="28"/>
          <w:szCs w:val="28"/>
          <w:rtl/>
        </w:rPr>
        <w:t>1-800-354-354</w:t>
      </w:r>
      <w:r w:rsidRPr="00A03C24">
        <w:rPr>
          <w:rFonts w:ascii="David" w:hAnsi="David" w:cs="David"/>
          <w:sz w:val="28"/>
          <w:szCs w:val="28"/>
          <w:rtl/>
        </w:rPr>
        <w:t xml:space="preserve"> (השירות ניתן בשפות עברית, ערבית, רוסית ואנגלית).</w:t>
      </w:r>
    </w:p>
    <w:p w14:paraId="0618D03A" w14:textId="77777777" w:rsidR="00542EC7" w:rsidRPr="00A03C24" w:rsidRDefault="00542EC7" w:rsidP="00153B51">
      <w:pPr>
        <w:pStyle w:val="af7"/>
        <w:numPr>
          <w:ilvl w:val="0"/>
          <w:numId w:val="28"/>
        </w:numPr>
        <w:shd w:val="clear" w:color="auto" w:fill="FFFFFF"/>
        <w:spacing w:after="0" w:line="240" w:lineRule="auto"/>
        <w:ind w:left="524" w:hanging="496"/>
        <w:jc w:val="both"/>
        <w:rPr>
          <w:rFonts w:ascii="David" w:hAnsi="David" w:cs="David"/>
          <w:sz w:val="28"/>
          <w:szCs w:val="28"/>
          <w:rtl/>
        </w:rPr>
      </w:pPr>
      <w:r w:rsidRPr="00A03C24">
        <w:rPr>
          <w:rFonts w:ascii="David" w:hAnsi="David" w:cs="David"/>
          <w:sz w:val="28"/>
          <w:szCs w:val="28"/>
          <w:rtl/>
        </w:rPr>
        <w:t xml:space="preserve">מוקד יחידת הביקורת בחשב הכללי במשרד האוצר, שמספרו: </w:t>
      </w:r>
      <w:r w:rsidRPr="00A03C24">
        <w:rPr>
          <w:rFonts w:ascii="David" w:hAnsi="David" w:cs="David"/>
          <w:b/>
          <w:bCs/>
          <w:sz w:val="28"/>
          <w:szCs w:val="28"/>
          <w:rtl/>
        </w:rPr>
        <w:t>054-75-999-98</w:t>
      </w:r>
      <w:r w:rsidRPr="00A03C24">
        <w:rPr>
          <w:rFonts w:ascii="David" w:hAnsi="David" w:cs="David"/>
          <w:sz w:val="28"/>
          <w:szCs w:val="28"/>
          <w:rtl/>
        </w:rPr>
        <w:t>,</w:t>
      </w:r>
      <w:r w:rsidRPr="00A03C24">
        <w:rPr>
          <w:rFonts w:ascii="David" w:hAnsi="David" w:cs="David"/>
          <w:b/>
          <w:bCs/>
          <w:sz w:val="28"/>
          <w:szCs w:val="28"/>
          <w:rtl/>
        </w:rPr>
        <w:t xml:space="preserve"> </w:t>
      </w:r>
      <w:r w:rsidRPr="00A03C24">
        <w:rPr>
          <w:rFonts w:ascii="David" w:hAnsi="David" w:cs="David"/>
          <w:sz w:val="28"/>
          <w:szCs w:val="28"/>
          <w:rtl/>
        </w:rPr>
        <w:t>בימי ג'</w:t>
      </w:r>
      <w:r w:rsidR="00B65858">
        <w:rPr>
          <w:rFonts w:ascii="David" w:hAnsi="David" w:cs="David" w:hint="cs"/>
          <w:sz w:val="28"/>
          <w:szCs w:val="28"/>
          <w:rtl/>
        </w:rPr>
        <w:t xml:space="preserve"> </w:t>
      </w:r>
      <w:r w:rsidRPr="00A03C24">
        <w:rPr>
          <w:rFonts w:ascii="David" w:hAnsi="David" w:cs="David"/>
          <w:sz w:val="28"/>
          <w:szCs w:val="28"/>
          <w:rtl/>
        </w:rPr>
        <w:t>בין</w:t>
      </w:r>
      <w:r w:rsidR="00B65858">
        <w:rPr>
          <w:rFonts w:ascii="David" w:hAnsi="David" w:cs="David" w:hint="cs"/>
          <w:sz w:val="28"/>
          <w:szCs w:val="28"/>
          <w:rtl/>
        </w:rPr>
        <w:t xml:space="preserve"> </w:t>
      </w:r>
      <w:r w:rsidRPr="00A03C24">
        <w:rPr>
          <w:rFonts w:ascii="David" w:hAnsi="David" w:cs="David"/>
          <w:sz w:val="28"/>
          <w:szCs w:val="28"/>
          <w:rtl/>
        </w:rPr>
        <w:t>השעו</w:t>
      </w:r>
      <w:r w:rsidR="00B65858">
        <w:rPr>
          <w:rFonts w:ascii="David" w:hAnsi="David" w:cs="David" w:hint="cs"/>
          <w:sz w:val="28"/>
          <w:szCs w:val="28"/>
          <w:rtl/>
        </w:rPr>
        <w:t xml:space="preserve">ת </w:t>
      </w:r>
      <w:r w:rsidRPr="00A03C24">
        <w:rPr>
          <w:rFonts w:ascii="David" w:hAnsi="David" w:cs="David"/>
          <w:sz w:val="28"/>
          <w:szCs w:val="28"/>
          <w:rtl/>
        </w:rPr>
        <w:t>09:00-15:00.</w:t>
      </w:r>
    </w:p>
    <w:p w14:paraId="00F8E617" w14:textId="77777777" w:rsidR="00542EC7" w:rsidRPr="00A03C24" w:rsidRDefault="00542EC7" w:rsidP="00153B51">
      <w:pPr>
        <w:pStyle w:val="af7"/>
        <w:numPr>
          <w:ilvl w:val="0"/>
          <w:numId w:val="28"/>
        </w:numPr>
        <w:shd w:val="clear" w:color="auto" w:fill="FFFFFF"/>
        <w:spacing w:after="0" w:line="240" w:lineRule="auto"/>
        <w:ind w:left="524" w:hanging="496"/>
        <w:jc w:val="both"/>
        <w:rPr>
          <w:rFonts w:ascii="David" w:hAnsi="David" w:cs="David"/>
          <w:sz w:val="28"/>
          <w:szCs w:val="28"/>
        </w:rPr>
      </w:pPr>
      <w:r w:rsidRPr="00A03C24">
        <w:rPr>
          <w:rFonts w:ascii="David" w:hAnsi="David" w:cs="David"/>
          <w:sz w:val="28"/>
          <w:szCs w:val="28"/>
          <w:rtl/>
        </w:rPr>
        <w:t xml:space="preserve">מוקד יחידת הביקורת בחשב הכללי במשרד האוצר, שמספרו: </w:t>
      </w:r>
      <w:r w:rsidRPr="00A03C24">
        <w:rPr>
          <w:rFonts w:ascii="David" w:hAnsi="David" w:cs="David"/>
          <w:b/>
          <w:bCs/>
          <w:sz w:val="28"/>
          <w:szCs w:val="28"/>
          <w:rtl/>
        </w:rPr>
        <w:t>054-75-999-98</w:t>
      </w:r>
      <w:r w:rsidRPr="00A03C24">
        <w:rPr>
          <w:rFonts w:ascii="David" w:hAnsi="David" w:cs="David"/>
          <w:sz w:val="28"/>
          <w:szCs w:val="28"/>
          <w:rtl/>
        </w:rPr>
        <w:t>, בימי ג' בין השעות</w:t>
      </w:r>
      <w:r w:rsidR="00B65858">
        <w:rPr>
          <w:rFonts w:ascii="David" w:hAnsi="David" w:cs="David" w:hint="cs"/>
          <w:sz w:val="28"/>
          <w:szCs w:val="28"/>
          <w:rtl/>
        </w:rPr>
        <w:t xml:space="preserve"> </w:t>
      </w:r>
      <w:r w:rsidRPr="00A03C24">
        <w:rPr>
          <w:rFonts w:ascii="David" w:hAnsi="David" w:cs="David"/>
          <w:sz w:val="28"/>
          <w:szCs w:val="28"/>
          <w:rtl/>
        </w:rPr>
        <w:t>09:00-15:00.</w:t>
      </w:r>
    </w:p>
    <w:p w14:paraId="679FA97D" w14:textId="07A39D35" w:rsidR="00542EC7" w:rsidRPr="00A03C24" w:rsidRDefault="00542EC7" w:rsidP="00153B51">
      <w:pPr>
        <w:pStyle w:val="af7"/>
        <w:numPr>
          <w:ilvl w:val="0"/>
          <w:numId w:val="28"/>
        </w:numPr>
        <w:shd w:val="clear" w:color="auto" w:fill="FFFFFF"/>
        <w:spacing w:after="0" w:line="240" w:lineRule="auto"/>
        <w:ind w:left="524" w:hanging="496"/>
        <w:jc w:val="both"/>
        <w:rPr>
          <w:rFonts w:ascii="David" w:hAnsi="David" w:cs="David"/>
          <w:sz w:val="28"/>
          <w:szCs w:val="28"/>
        </w:rPr>
      </w:pPr>
      <w:r w:rsidRPr="00A03C24">
        <w:rPr>
          <w:rFonts w:ascii="David" w:hAnsi="David" w:cs="David"/>
          <w:sz w:val="28"/>
          <w:szCs w:val="28"/>
          <w:rtl/>
        </w:rPr>
        <w:t>טופס תלונה באתר:</w:t>
      </w:r>
      <w:r w:rsidRPr="00A03C24">
        <w:rPr>
          <w:rFonts w:ascii="David" w:hAnsi="David" w:cs="David"/>
          <w:sz w:val="28"/>
          <w:szCs w:val="28"/>
          <w:rtl/>
        </w:rPr>
        <w:tab/>
        <w:t xml:space="preserve">  </w:t>
      </w:r>
      <w:hyperlink r:id="rId26" w:history="1">
        <w:r w:rsidRPr="00A03C24">
          <w:rPr>
            <w:rFonts w:ascii="David" w:hAnsi="David" w:cs="David"/>
            <w:rtl/>
          </w:rPr>
          <w:t>טופס תלונה</w:t>
        </w:r>
      </w:hyperlink>
      <w:r w:rsidRPr="00A03C24">
        <w:rPr>
          <w:rFonts w:ascii="David" w:hAnsi="David" w:cs="David"/>
          <w:sz w:val="28"/>
          <w:szCs w:val="28"/>
          <w:rtl/>
        </w:rPr>
        <w:t>.</w:t>
      </w:r>
    </w:p>
    <w:p w14:paraId="733615E5" w14:textId="77777777" w:rsidR="00576821" w:rsidRPr="00A03C24" w:rsidRDefault="00576821">
      <w:pPr>
        <w:pStyle w:val="10"/>
        <w:ind w:left="48"/>
        <w:rPr>
          <w:rFonts w:ascii="David" w:eastAsia="David" w:hAnsi="David"/>
          <w:sz w:val="24"/>
          <w:szCs w:val="24"/>
          <w:rtl/>
          <w:lang w:eastAsia="he-IL"/>
        </w:rPr>
      </w:pPr>
      <w:r w:rsidRPr="00A03C24">
        <w:rPr>
          <w:rFonts w:ascii="David" w:eastAsia="David" w:hAnsi="David"/>
          <w:sz w:val="24"/>
          <w:szCs w:val="24"/>
          <w:rtl/>
          <w:lang w:eastAsia="he-IL"/>
        </w:rPr>
        <w:br w:type="page"/>
      </w:r>
    </w:p>
    <w:p w14:paraId="7CF2F6A9" w14:textId="77777777" w:rsidR="00542EC7" w:rsidRDefault="00542EC7" w:rsidP="00542EC7">
      <w:pPr>
        <w:pStyle w:val="10"/>
        <w:ind w:left="48"/>
        <w:rPr>
          <w:rFonts w:eastAsia="David"/>
          <w:sz w:val="24"/>
          <w:szCs w:val="24"/>
          <w:rtl/>
          <w:lang w:eastAsia="he-IL"/>
        </w:rPr>
      </w:pPr>
      <w:bookmarkStart w:id="230" w:name="_Toc507603367"/>
      <w:r>
        <w:rPr>
          <w:rFonts w:eastAsia="David" w:hint="cs"/>
          <w:sz w:val="24"/>
          <w:szCs w:val="24"/>
          <w:rtl/>
          <w:lang w:eastAsia="he-IL"/>
        </w:rPr>
        <w:t xml:space="preserve">נספח א'11 </w:t>
      </w:r>
      <w:r w:rsidRPr="00FE2D8C">
        <w:rPr>
          <w:rFonts w:eastAsia="David"/>
          <w:b w:val="0"/>
          <w:bCs w:val="0"/>
          <w:sz w:val="24"/>
          <w:szCs w:val="24"/>
          <w:rtl/>
          <w:lang w:eastAsia="he-IL"/>
        </w:rPr>
        <w:t>הצהרה בדבר קיום הוראות חוק שוויון זכויות לאנשים עם מוגבלות</w:t>
      </w:r>
      <w:bookmarkEnd w:id="230"/>
    </w:p>
    <w:p w14:paraId="0FEDB6FF" w14:textId="2AD2A185" w:rsidR="00207778" w:rsidRPr="00207778" w:rsidRDefault="00207778" w:rsidP="00207778">
      <w:pPr>
        <w:pBdr>
          <w:top w:val="single" w:sz="4" w:space="1" w:color="auto"/>
          <w:left w:val="single" w:sz="4" w:space="31" w:color="auto"/>
          <w:bottom w:val="single" w:sz="4" w:space="1" w:color="auto"/>
          <w:right w:val="single" w:sz="4" w:space="31" w:color="auto"/>
        </w:pBdr>
        <w:tabs>
          <w:tab w:val="clear" w:pos="709"/>
          <w:tab w:val="clear" w:pos="1418"/>
          <w:tab w:val="clear" w:pos="2268"/>
          <w:tab w:val="clear" w:pos="3289"/>
        </w:tabs>
        <w:spacing w:after="160" w:line="360" w:lineRule="auto"/>
        <w:ind w:left="-327"/>
        <w:jc w:val="both"/>
        <w:rPr>
          <w:rFonts w:ascii="Arial" w:eastAsia="Calibri" w:hAnsi="Arial"/>
          <w:b/>
          <w:bCs/>
          <w:szCs w:val="24"/>
          <w:rtl/>
        </w:rPr>
      </w:pPr>
      <w:bookmarkStart w:id="231" w:name="_Toc485799405"/>
      <w:bookmarkStart w:id="232" w:name="_Toc491001785"/>
      <w:bookmarkStart w:id="233" w:name="_Toc458345190"/>
      <w:r w:rsidRPr="00207778">
        <w:rPr>
          <w:rFonts w:ascii="Arial" w:eastAsia="Calibri" w:hAnsi="Arial"/>
          <w:b/>
          <w:bCs/>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7" w:history="1">
        <w:r w:rsidRPr="00207778">
          <w:rPr>
            <w:rFonts w:ascii="Arial" w:eastAsia="Calibri" w:hAnsi="Arial"/>
            <w:color w:val="3464BA"/>
            <w:szCs w:val="24"/>
            <w:u w:val="dotted" w:color="3464BA"/>
          </w:rPr>
          <w:t>mateh.shiluv@economy.gov.il</w:t>
        </w:r>
      </w:hyperlink>
      <w:r w:rsidRPr="00207778">
        <w:rPr>
          <w:rFonts w:ascii="Arial" w:eastAsia="Calibri" w:hAnsi="Arial"/>
          <w:szCs w:val="24"/>
          <w:rtl/>
        </w:rPr>
        <w:t>.</w:t>
      </w:r>
    </w:p>
    <w:p w14:paraId="2D920305" w14:textId="6D8B25AF" w:rsidR="00207778" w:rsidRPr="00207778" w:rsidRDefault="00207778" w:rsidP="00207778">
      <w:pPr>
        <w:pBdr>
          <w:top w:val="single" w:sz="4" w:space="1" w:color="auto"/>
          <w:left w:val="single" w:sz="4" w:space="31" w:color="auto"/>
          <w:bottom w:val="single" w:sz="4" w:space="1" w:color="auto"/>
          <w:right w:val="single" w:sz="4" w:space="31" w:color="auto"/>
        </w:pBdr>
        <w:tabs>
          <w:tab w:val="clear" w:pos="709"/>
          <w:tab w:val="clear" w:pos="1418"/>
          <w:tab w:val="clear" w:pos="2268"/>
          <w:tab w:val="clear" w:pos="3289"/>
        </w:tabs>
        <w:spacing w:after="160" w:line="360" w:lineRule="auto"/>
        <w:ind w:left="-327"/>
        <w:jc w:val="both"/>
        <w:rPr>
          <w:rFonts w:ascii="Arial" w:eastAsia="Calibri" w:hAnsi="Arial"/>
          <w:szCs w:val="24"/>
          <w:rtl/>
        </w:rPr>
      </w:pPr>
      <w:r w:rsidRPr="00207778">
        <w:rPr>
          <w:rFonts w:ascii="Arial" w:eastAsia="Calibri" w:hAnsi="Arial"/>
          <w:b/>
          <w:bCs/>
          <w:szCs w:val="24"/>
          <w:rtl/>
        </w:rPr>
        <w:t xml:space="preserve">לשאלות ניתן לפנות למרכז התמיכה למעסיקים, כתובת דוא"ל: </w:t>
      </w:r>
      <w:hyperlink r:id="rId28" w:history="1">
        <w:r w:rsidRPr="00207778">
          <w:rPr>
            <w:rFonts w:ascii="Arial" w:eastAsia="Calibri" w:hAnsi="Arial"/>
            <w:color w:val="3464BA"/>
            <w:szCs w:val="24"/>
            <w:u w:val="dotted" w:color="3464BA"/>
          </w:rPr>
          <w:t>info@mtlm.org.il</w:t>
        </w:r>
      </w:hyperlink>
      <w:r w:rsidRPr="00207778">
        <w:rPr>
          <w:rFonts w:ascii="Arial" w:eastAsia="Calibri" w:hAnsi="Arial"/>
          <w:szCs w:val="24"/>
          <w:rtl/>
        </w:rPr>
        <w:t xml:space="preserve">, </w:t>
      </w:r>
      <w:r w:rsidRPr="00207778">
        <w:rPr>
          <w:rFonts w:ascii="Arial" w:eastAsia="Calibri" w:hAnsi="Arial"/>
          <w:b/>
          <w:bCs/>
          <w:szCs w:val="24"/>
          <w:rtl/>
        </w:rPr>
        <w:t>טלפון:</w:t>
      </w:r>
      <w:r w:rsidRPr="00207778">
        <w:rPr>
          <w:rFonts w:ascii="Arial" w:eastAsia="Calibri" w:hAnsi="Arial"/>
          <w:szCs w:val="24"/>
          <w:rtl/>
        </w:rPr>
        <w:t xml:space="preserve"> </w:t>
      </w:r>
      <w:r w:rsidRPr="00207778">
        <w:rPr>
          <w:rFonts w:ascii="Arial" w:eastAsia="Calibri" w:hAnsi="Arial"/>
          <w:b/>
          <w:bCs/>
          <w:szCs w:val="24"/>
        </w:rPr>
        <w:t>1700507676</w:t>
      </w:r>
      <w:r w:rsidRPr="00207778">
        <w:rPr>
          <w:rFonts w:ascii="Arial" w:eastAsia="Calibri" w:hAnsi="Arial"/>
          <w:szCs w:val="24"/>
          <w:rtl/>
        </w:rPr>
        <w:t>.</w:t>
      </w:r>
    </w:p>
    <w:p w14:paraId="558A9B00" w14:textId="77777777" w:rsidR="00207778" w:rsidRPr="00207778" w:rsidRDefault="00207778" w:rsidP="00207778">
      <w:pPr>
        <w:tabs>
          <w:tab w:val="clear" w:pos="709"/>
          <w:tab w:val="clear" w:pos="1418"/>
          <w:tab w:val="clear" w:pos="2268"/>
          <w:tab w:val="clear" w:pos="3289"/>
        </w:tabs>
        <w:spacing w:after="160" w:line="360" w:lineRule="auto"/>
        <w:jc w:val="both"/>
        <w:rPr>
          <w:rFonts w:ascii="Arial" w:eastAsia="Calibri" w:hAnsi="Arial"/>
          <w:szCs w:val="24"/>
          <w:rtl/>
        </w:rPr>
      </w:pPr>
    </w:p>
    <w:p w14:paraId="41693414" w14:textId="77777777" w:rsidR="00207778" w:rsidRPr="00207778" w:rsidRDefault="00207778" w:rsidP="00207778">
      <w:pPr>
        <w:tabs>
          <w:tab w:val="clear" w:pos="709"/>
          <w:tab w:val="clear" w:pos="1418"/>
          <w:tab w:val="clear" w:pos="2268"/>
          <w:tab w:val="clear" w:pos="3289"/>
        </w:tabs>
        <w:spacing w:after="160" w:line="360" w:lineRule="auto"/>
        <w:jc w:val="both"/>
        <w:rPr>
          <w:rFonts w:ascii="Arial" w:eastAsia="Calibri" w:hAnsi="Arial"/>
          <w:szCs w:val="24"/>
          <w:rtl/>
        </w:rPr>
      </w:pPr>
      <w:r w:rsidRPr="00207778">
        <w:rPr>
          <w:rFonts w:ascii="Arial" w:eastAsia="Calibri"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BFFBE60" w14:textId="48D36DD3" w:rsidR="00207778" w:rsidRPr="00207778" w:rsidRDefault="00207778" w:rsidP="00207778">
      <w:pPr>
        <w:tabs>
          <w:tab w:val="clear" w:pos="709"/>
          <w:tab w:val="clear" w:pos="1418"/>
          <w:tab w:val="clear" w:pos="2268"/>
          <w:tab w:val="clear" w:pos="3289"/>
        </w:tabs>
        <w:spacing w:after="160" w:line="360" w:lineRule="auto"/>
        <w:jc w:val="both"/>
        <w:rPr>
          <w:rFonts w:ascii="Arial" w:eastAsia="Calibri" w:hAnsi="Arial"/>
          <w:szCs w:val="24"/>
        </w:rPr>
      </w:pPr>
      <w:r w:rsidRPr="00207778">
        <w:rPr>
          <w:rFonts w:ascii="Arial" w:eastAsia="Calibri" w:hAnsi="Arial"/>
          <w:szCs w:val="24"/>
          <w:rtl/>
        </w:rPr>
        <w:t>הנני נותן תצהיר זה בשם ___________________ שהוא המציע (להלן:  "</w:t>
      </w:r>
      <w:r w:rsidRPr="00207778">
        <w:rPr>
          <w:rFonts w:ascii="Arial" w:eastAsia="Calibri" w:hAnsi="Arial"/>
          <w:b/>
          <w:bCs/>
          <w:szCs w:val="24"/>
          <w:rtl/>
        </w:rPr>
        <w:t>המציע</w:t>
      </w:r>
      <w:r w:rsidRPr="00207778">
        <w:rPr>
          <w:rFonts w:ascii="Arial" w:eastAsia="Calibri" w:hAnsi="Arial"/>
          <w:szCs w:val="24"/>
          <w:rtl/>
        </w:rPr>
        <w:t xml:space="preserve">") המבקש להתקשר עם עורך מכרז פומבי מס' </w:t>
      </w:r>
      <w:r w:rsidR="00F404A6">
        <w:rPr>
          <w:rFonts w:hint="cs"/>
          <w:szCs w:val="24"/>
          <w:rtl/>
        </w:rPr>
        <w:t>45/2018</w:t>
      </w:r>
      <w:r w:rsidRPr="00207778">
        <w:rPr>
          <w:rFonts w:ascii="Arial" w:eastAsia="Calibri" w:hAnsi="Arial"/>
          <w:szCs w:val="24"/>
          <w:rtl/>
        </w:rPr>
        <w:t xml:space="preserve"> - </w:t>
      </w:r>
      <w:r w:rsidR="00885909">
        <w:rPr>
          <w:rFonts w:ascii="Arial" w:eastAsia="Calibri" w:hAnsi="Arial"/>
          <w:szCs w:val="24"/>
          <w:rtl/>
        </w:rPr>
        <w:t>לאספקת שירותי ניקיון עבור יחידות משרד הבריאות במחוז ירושלים</w:t>
      </w:r>
      <w:r w:rsidRPr="00207778">
        <w:rPr>
          <w:rFonts w:ascii="Arial" w:eastAsia="Calibri" w:hAnsi="Arial"/>
          <w:szCs w:val="24"/>
          <w:rtl/>
        </w:rPr>
        <w:t>. אני מצהיר/ה כי הנני מוסמך/ת לתת תצהיר זה בשם המציע.</w:t>
      </w:r>
    </w:p>
    <w:p w14:paraId="1D376449" w14:textId="77777777" w:rsidR="00207778" w:rsidRPr="00207778" w:rsidRDefault="00207778" w:rsidP="00207778">
      <w:pPr>
        <w:tabs>
          <w:tab w:val="clear" w:pos="709"/>
          <w:tab w:val="clear" w:pos="1418"/>
          <w:tab w:val="clear" w:pos="2268"/>
          <w:tab w:val="clear" w:pos="3289"/>
        </w:tabs>
        <w:spacing w:after="160" w:line="276" w:lineRule="auto"/>
        <w:jc w:val="both"/>
        <w:rPr>
          <w:rFonts w:ascii="Arial" w:eastAsia="Calibri" w:hAnsi="Arial"/>
          <w:szCs w:val="24"/>
          <w:u w:val="single"/>
          <w:rtl/>
        </w:rPr>
      </w:pPr>
      <w:r w:rsidRPr="00207778">
        <w:rPr>
          <w:rFonts w:ascii="Arial" w:eastAsia="Calibri" w:hAnsi="Arial"/>
          <w:szCs w:val="24"/>
          <w:rtl/>
        </w:rPr>
        <w:t xml:space="preserve"> </w:t>
      </w:r>
      <w:r w:rsidRPr="00207778">
        <w:rPr>
          <w:rFonts w:ascii="Arial" w:eastAsia="Calibri" w:hAnsi="Arial"/>
          <w:szCs w:val="24"/>
          <w:u w:val="single"/>
          <w:rtl/>
        </w:rPr>
        <w:t xml:space="preserve">(סמן </w:t>
      </w:r>
      <w:r w:rsidRPr="00207778">
        <w:rPr>
          <w:rFonts w:ascii="Arial" w:eastAsia="Calibri" w:hAnsi="Arial"/>
          <w:szCs w:val="24"/>
          <w:u w:val="single"/>
        </w:rPr>
        <w:t>X</w:t>
      </w:r>
      <w:r w:rsidRPr="00207778">
        <w:rPr>
          <w:rFonts w:ascii="Arial" w:eastAsia="Calibri" w:hAnsi="Arial"/>
          <w:szCs w:val="24"/>
          <w:u w:val="single"/>
          <w:rtl/>
        </w:rPr>
        <w:t xml:space="preserve"> במשבצת המתאימה):</w:t>
      </w:r>
    </w:p>
    <w:p w14:paraId="710EFE49" w14:textId="77777777" w:rsidR="00207778" w:rsidRPr="00207778" w:rsidRDefault="00207778" w:rsidP="00153B51">
      <w:pPr>
        <w:numPr>
          <w:ilvl w:val="0"/>
          <w:numId w:val="22"/>
        </w:numPr>
        <w:tabs>
          <w:tab w:val="clear" w:pos="709"/>
          <w:tab w:val="clear" w:pos="1418"/>
          <w:tab w:val="clear" w:pos="2268"/>
          <w:tab w:val="clear" w:pos="3289"/>
        </w:tabs>
        <w:spacing w:after="160" w:line="276" w:lineRule="auto"/>
        <w:ind w:right="360"/>
        <w:jc w:val="both"/>
        <w:rPr>
          <w:rFonts w:ascii="Arial" w:eastAsia="Calibri" w:hAnsi="Arial"/>
          <w:szCs w:val="24"/>
        </w:rPr>
      </w:pPr>
      <w:r w:rsidRPr="00207778">
        <w:rPr>
          <w:rFonts w:ascii="Arial" w:eastAsia="Calibri" w:hAnsi="Arial"/>
          <w:szCs w:val="24"/>
          <w:rtl/>
        </w:rPr>
        <w:t>הוראות סעיף 9 לחוק שוויון זכויות לאנשים עם מוגבלות, התשנ"ח 1998 לא חלות על המציע.</w:t>
      </w:r>
    </w:p>
    <w:p w14:paraId="673E3871" w14:textId="77777777" w:rsidR="00207778" w:rsidRPr="00207778" w:rsidRDefault="00207778" w:rsidP="00153B51">
      <w:pPr>
        <w:numPr>
          <w:ilvl w:val="0"/>
          <w:numId w:val="22"/>
        </w:numPr>
        <w:tabs>
          <w:tab w:val="clear" w:pos="709"/>
          <w:tab w:val="clear" w:pos="1418"/>
          <w:tab w:val="clear" w:pos="2268"/>
          <w:tab w:val="clear" w:pos="3289"/>
        </w:tabs>
        <w:spacing w:after="160" w:line="276" w:lineRule="auto"/>
        <w:ind w:left="425" w:right="357" w:hanging="425"/>
        <w:jc w:val="both"/>
        <w:rPr>
          <w:rFonts w:ascii="Arial" w:eastAsia="Calibri" w:hAnsi="Arial"/>
          <w:szCs w:val="24"/>
        </w:rPr>
      </w:pPr>
      <w:r w:rsidRPr="00207778">
        <w:rPr>
          <w:rFonts w:ascii="Arial" w:eastAsia="Calibri" w:hAnsi="Arial"/>
          <w:szCs w:val="24"/>
          <w:rtl/>
        </w:rPr>
        <w:t>הוראות סעיף 9 לחוק שוויון זכויות לאנשים עם מוגבלות, התשנ"ח 1998 חלות על המציע והוא מקיים</w:t>
      </w:r>
      <w:r w:rsidRPr="00207778">
        <w:rPr>
          <w:rFonts w:ascii="Arial" w:eastAsia="Calibri" w:hAnsi="Arial" w:hint="cs"/>
          <w:szCs w:val="24"/>
          <w:rtl/>
        </w:rPr>
        <w:t xml:space="preserve"> </w:t>
      </w:r>
      <w:r w:rsidRPr="00207778">
        <w:rPr>
          <w:rFonts w:ascii="Arial" w:eastAsia="Calibri" w:hAnsi="Arial"/>
          <w:szCs w:val="24"/>
          <w:rtl/>
        </w:rPr>
        <w:t xml:space="preserve">אותן.  </w:t>
      </w:r>
    </w:p>
    <w:p w14:paraId="5908460E" w14:textId="77777777" w:rsidR="00B744D8" w:rsidRDefault="00B744D8" w:rsidP="00207778">
      <w:pPr>
        <w:tabs>
          <w:tab w:val="clear" w:pos="709"/>
          <w:tab w:val="clear" w:pos="1418"/>
          <w:tab w:val="clear" w:pos="2268"/>
          <w:tab w:val="clear" w:pos="3289"/>
        </w:tabs>
        <w:spacing w:after="160" w:line="276" w:lineRule="auto"/>
        <w:jc w:val="both"/>
        <w:rPr>
          <w:rFonts w:ascii="Arial" w:eastAsia="Calibri" w:hAnsi="Arial"/>
          <w:szCs w:val="24"/>
          <w:u w:val="single"/>
          <w:rtl/>
        </w:rPr>
      </w:pPr>
    </w:p>
    <w:p w14:paraId="2D745C5B" w14:textId="77777777" w:rsidR="00207778" w:rsidRPr="00207778" w:rsidRDefault="00207778" w:rsidP="00207778">
      <w:pPr>
        <w:tabs>
          <w:tab w:val="clear" w:pos="709"/>
          <w:tab w:val="clear" w:pos="1418"/>
          <w:tab w:val="clear" w:pos="2268"/>
          <w:tab w:val="clear" w:pos="3289"/>
        </w:tabs>
        <w:spacing w:after="160" w:line="276" w:lineRule="auto"/>
        <w:jc w:val="both"/>
        <w:rPr>
          <w:rFonts w:ascii="Arial" w:eastAsia="Calibri" w:hAnsi="Arial"/>
          <w:szCs w:val="24"/>
          <w:rtl/>
        </w:rPr>
      </w:pPr>
      <w:r w:rsidRPr="00207778">
        <w:rPr>
          <w:rFonts w:ascii="Arial" w:eastAsia="Calibri" w:hAnsi="Arial"/>
          <w:szCs w:val="24"/>
          <w:u w:val="single"/>
          <w:rtl/>
        </w:rPr>
        <w:t xml:space="preserve">(במקרה שהוראות סעיף 9 לחוק שוויון זכויות לאנשים עם מוגבלות, התשנ"ח 1998 </w:t>
      </w:r>
      <w:r w:rsidRPr="00207778">
        <w:rPr>
          <w:rFonts w:ascii="Arial" w:eastAsia="Calibri" w:hAnsi="Arial"/>
          <w:b/>
          <w:bCs/>
          <w:szCs w:val="24"/>
          <w:u w:val="single"/>
          <w:rtl/>
        </w:rPr>
        <w:t>חלות על המציע</w:t>
      </w:r>
      <w:r w:rsidRPr="00207778">
        <w:rPr>
          <w:rFonts w:ascii="Arial" w:eastAsia="Calibri" w:hAnsi="Arial"/>
          <w:szCs w:val="24"/>
          <w:u w:val="single"/>
          <w:rtl/>
        </w:rPr>
        <w:t xml:space="preserve"> נדרש לסמן </w:t>
      </w:r>
      <w:r w:rsidRPr="00207778">
        <w:rPr>
          <w:rFonts w:ascii="Arial" w:eastAsia="Calibri" w:hAnsi="Arial"/>
          <w:szCs w:val="24"/>
          <w:u w:val="single"/>
        </w:rPr>
        <w:t>x</w:t>
      </w:r>
      <w:r w:rsidRPr="00207778">
        <w:rPr>
          <w:rFonts w:ascii="Arial" w:eastAsia="Calibri" w:hAnsi="Arial"/>
          <w:szCs w:val="24"/>
          <w:u w:val="single"/>
          <w:rtl/>
        </w:rPr>
        <w:t xml:space="preserve"> במשבצת המתאימה)</w:t>
      </w:r>
      <w:r w:rsidRPr="00207778">
        <w:rPr>
          <w:rFonts w:ascii="Arial" w:eastAsia="Calibri" w:hAnsi="Arial"/>
          <w:szCs w:val="24"/>
          <w:rtl/>
        </w:rPr>
        <w:t>:</w:t>
      </w:r>
    </w:p>
    <w:p w14:paraId="6407DDA8" w14:textId="77777777" w:rsidR="00207778" w:rsidRPr="00207778" w:rsidRDefault="00207778" w:rsidP="00153B51">
      <w:pPr>
        <w:numPr>
          <w:ilvl w:val="0"/>
          <w:numId w:val="22"/>
        </w:numPr>
        <w:tabs>
          <w:tab w:val="clear" w:pos="709"/>
          <w:tab w:val="clear" w:pos="1418"/>
          <w:tab w:val="clear" w:pos="2268"/>
          <w:tab w:val="clear" w:pos="3289"/>
        </w:tabs>
        <w:spacing w:after="160" w:line="276" w:lineRule="auto"/>
        <w:ind w:right="360"/>
        <w:jc w:val="both"/>
        <w:rPr>
          <w:rFonts w:ascii="Arial" w:eastAsia="Calibri" w:hAnsi="Arial"/>
          <w:szCs w:val="24"/>
        </w:rPr>
      </w:pPr>
      <w:r w:rsidRPr="00207778">
        <w:rPr>
          <w:rFonts w:ascii="Arial" w:eastAsia="Calibri" w:hAnsi="Arial"/>
          <w:szCs w:val="24"/>
          <w:rtl/>
        </w:rPr>
        <w:t>המציע מעסיק פחות מ-100 עובדים.</w:t>
      </w:r>
    </w:p>
    <w:p w14:paraId="1CCF64A1" w14:textId="77777777" w:rsidR="00207778" w:rsidRPr="00207778" w:rsidRDefault="00207778" w:rsidP="00153B51">
      <w:pPr>
        <w:numPr>
          <w:ilvl w:val="0"/>
          <w:numId w:val="22"/>
        </w:numPr>
        <w:tabs>
          <w:tab w:val="clear" w:pos="709"/>
          <w:tab w:val="clear" w:pos="1418"/>
          <w:tab w:val="clear" w:pos="2268"/>
          <w:tab w:val="clear" w:pos="3289"/>
        </w:tabs>
        <w:spacing w:after="160" w:line="276" w:lineRule="auto"/>
        <w:ind w:right="360"/>
        <w:jc w:val="both"/>
        <w:rPr>
          <w:rFonts w:ascii="Arial" w:eastAsia="Calibri" w:hAnsi="Arial"/>
          <w:szCs w:val="24"/>
        </w:rPr>
      </w:pPr>
      <w:r w:rsidRPr="00207778">
        <w:rPr>
          <w:rFonts w:ascii="Arial" w:eastAsia="Calibri" w:hAnsi="Arial"/>
          <w:szCs w:val="24"/>
          <w:rtl/>
        </w:rPr>
        <w:t>המציע מעסיק 100 עובדים או יותר.</w:t>
      </w:r>
    </w:p>
    <w:p w14:paraId="5B542BDC" w14:textId="77777777" w:rsidR="00B744D8" w:rsidRDefault="00B744D8" w:rsidP="00207778">
      <w:pPr>
        <w:tabs>
          <w:tab w:val="clear" w:pos="709"/>
          <w:tab w:val="clear" w:pos="1418"/>
          <w:tab w:val="clear" w:pos="2268"/>
          <w:tab w:val="clear" w:pos="3289"/>
        </w:tabs>
        <w:spacing w:after="160" w:line="276" w:lineRule="auto"/>
        <w:ind w:right="360"/>
        <w:jc w:val="both"/>
        <w:rPr>
          <w:rFonts w:ascii="Arial" w:eastAsia="Calibri" w:hAnsi="Arial"/>
          <w:szCs w:val="24"/>
          <w:u w:val="single"/>
          <w:rtl/>
        </w:rPr>
      </w:pPr>
    </w:p>
    <w:p w14:paraId="472379AD" w14:textId="77777777" w:rsidR="00207778" w:rsidRPr="00207778" w:rsidRDefault="00207778" w:rsidP="00207778">
      <w:pPr>
        <w:tabs>
          <w:tab w:val="clear" w:pos="709"/>
          <w:tab w:val="clear" w:pos="1418"/>
          <w:tab w:val="clear" w:pos="2268"/>
          <w:tab w:val="clear" w:pos="3289"/>
        </w:tabs>
        <w:spacing w:after="160" w:line="276" w:lineRule="auto"/>
        <w:ind w:right="360"/>
        <w:jc w:val="both"/>
        <w:rPr>
          <w:rFonts w:ascii="Arial" w:eastAsia="Calibri" w:hAnsi="Arial"/>
          <w:szCs w:val="24"/>
          <w:rtl/>
        </w:rPr>
      </w:pPr>
      <w:r w:rsidRPr="00207778">
        <w:rPr>
          <w:rFonts w:ascii="Arial" w:eastAsia="Calibri" w:hAnsi="Arial"/>
          <w:szCs w:val="24"/>
          <w:u w:val="single"/>
          <w:rtl/>
        </w:rPr>
        <w:t xml:space="preserve">(במקרה שהמציע מעסיק 100 עובדים או יותר נדרש לסמן </w:t>
      </w:r>
      <w:r w:rsidRPr="00207778">
        <w:rPr>
          <w:rFonts w:ascii="Arial" w:eastAsia="Calibri" w:hAnsi="Arial"/>
          <w:szCs w:val="24"/>
          <w:u w:val="single"/>
        </w:rPr>
        <w:t xml:space="preserve">X </w:t>
      </w:r>
      <w:r w:rsidRPr="00207778">
        <w:rPr>
          <w:rFonts w:ascii="Arial" w:eastAsia="Calibri" w:hAnsi="Arial"/>
          <w:szCs w:val="24"/>
          <w:u w:val="single"/>
          <w:rtl/>
        </w:rPr>
        <w:t xml:space="preserve"> במשבצת המתאימה)</w:t>
      </w:r>
      <w:r w:rsidRPr="00207778">
        <w:rPr>
          <w:rFonts w:ascii="Arial" w:eastAsia="Calibri" w:hAnsi="Arial"/>
          <w:szCs w:val="24"/>
          <w:rtl/>
        </w:rPr>
        <w:t>:</w:t>
      </w:r>
    </w:p>
    <w:p w14:paraId="36FFCB1F" w14:textId="77777777" w:rsidR="00207778" w:rsidRPr="00207778" w:rsidRDefault="00207778" w:rsidP="00153B51">
      <w:pPr>
        <w:numPr>
          <w:ilvl w:val="0"/>
          <w:numId w:val="22"/>
        </w:numPr>
        <w:tabs>
          <w:tab w:val="clear" w:pos="709"/>
          <w:tab w:val="clear" w:pos="1418"/>
          <w:tab w:val="clear" w:pos="2268"/>
          <w:tab w:val="clear" w:pos="3289"/>
        </w:tabs>
        <w:spacing w:after="160" w:line="276" w:lineRule="auto"/>
        <w:ind w:right="360"/>
        <w:jc w:val="both"/>
        <w:rPr>
          <w:rFonts w:ascii="Arial" w:eastAsia="Calibri" w:hAnsi="Arial"/>
          <w:szCs w:val="24"/>
        </w:rPr>
      </w:pPr>
      <w:r w:rsidRPr="00207778">
        <w:rPr>
          <w:rFonts w:ascii="Arial" w:eastAsia="Calibri" w:hAnsi="Arial"/>
          <w:szCs w:val="24"/>
          <w:rtl/>
        </w:rPr>
        <w:t xml:space="preserve"> המציע מתחייב כי ככל שיזכה במכרז יפנה למנהל הכללי של משרד העבודה והרווחה והשירותים החברתיים לשם</w:t>
      </w:r>
      <w:r w:rsidRPr="00207778">
        <w:rPr>
          <w:rFonts w:ascii="Arial" w:eastAsia="Calibri" w:hAnsi="Arial"/>
          <w:szCs w:val="24"/>
        </w:rPr>
        <w:t xml:space="preserve"> </w:t>
      </w:r>
      <w:r w:rsidRPr="00207778">
        <w:rPr>
          <w:rFonts w:ascii="Arial" w:eastAsia="Calibri" w:hAnsi="Arial"/>
          <w:szCs w:val="24"/>
          <w:rtl/>
        </w:rPr>
        <w:t>בחינת</w:t>
      </w:r>
      <w:r w:rsidRPr="00207778">
        <w:rPr>
          <w:rFonts w:ascii="Arial" w:eastAsia="Calibri" w:hAnsi="Arial"/>
          <w:szCs w:val="24"/>
        </w:rPr>
        <w:t xml:space="preserve"> </w:t>
      </w:r>
      <w:r w:rsidRPr="00207778">
        <w:rPr>
          <w:rFonts w:ascii="Arial" w:eastAsia="Calibri" w:hAnsi="Arial"/>
          <w:szCs w:val="24"/>
          <w:rtl/>
        </w:rPr>
        <w:t>יישום</w:t>
      </w:r>
      <w:r w:rsidRPr="00207778">
        <w:rPr>
          <w:rFonts w:ascii="Arial" w:eastAsia="Calibri" w:hAnsi="Arial"/>
          <w:szCs w:val="24"/>
        </w:rPr>
        <w:t xml:space="preserve"> </w:t>
      </w:r>
      <w:r w:rsidRPr="00207778">
        <w:rPr>
          <w:rFonts w:ascii="Arial" w:eastAsia="Calibri" w:hAnsi="Arial"/>
          <w:szCs w:val="24"/>
          <w:rtl/>
        </w:rPr>
        <w:t>חובותיו</w:t>
      </w:r>
      <w:r w:rsidRPr="00207778">
        <w:rPr>
          <w:rFonts w:ascii="Arial" w:eastAsia="Calibri" w:hAnsi="Arial"/>
          <w:szCs w:val="24"/>
        </w:rPr>
        <w:t xml:space="preserve"> </w:t>
      </w:r>
      <w:r w:rsidRPr="00207778">
        <w:rPr>
          <w:rFonts w:ascii="Arial" w:eastAsia="Calibri" w:hAnsi="Arial"/>
          <w:szCs w:val="24"/>
          <w:rtl/>
        </w:rPr>
        <w:t>לפי</w:t>
      </w:r>
      <w:r w:rsidRPr="00207778">
        <w:rPr>
          <w:rFonts w:ascii="Arial" w:eastAsia="Calibri" w:hAnsi="Arial"/>
          <w:szCs w:val="24"/>
        </w:rPr>
        <w:t xml:space="preserve"> </w:t>
      </w:r>
      <w:r w:rsidRPr="00207778">
        <w:rPr>
          <w:rFonts w:ascii="Arial" w:eastAsia="Calibri" w:hAnsi="Arial"/>
          <w:szCs w:val="24"/>
          <w:rtl/>
        </w:rPr>
        <w:t>סעיף</w:t>
      </w:r>
      <w:r w:rsidRPr="00207778">
        <w:rPr>
          <w:rFonts w:ascii="Arial" w:eastAsia="Calibri" w:hAnsi="Arial"/>
          <w:szCs w:val="24"/>
        </w:rPr>
        <w:t xml:space="preserve"> 9 </w:t>
      </w:r>
      <w:r w:rsidRPr="00207778">
        <w:rPr>
          <w:rFonts w:ascii="Arial" w:eastAsia="Calibri" w:hAnsi="Arial"/>
          <w:szCs w:val="24"/>
          <w:rtl/>
        </w:rPr>
        <w:t>לחוק שוויון</w:t>
      </w:r>
      <w:r w:rsidRPr="00207778">
        <w:rPr>
          <w:rFonts w:ascii="Arial" w:eastAsia="Calibri" w:hAnsi="Arial"/>
          <w:szCs w:val="24"/>
        </w:rPr>
        <w:t xml:space="preserve"> </w:t>
      </w:r>
      <w:r w:rsidRPr="00207778">
        <w:rPr>
          <w:rFonts w:ascii="Arial" w:eastAsia="Calibri" w:hAnsi="Arial"/>
          <w:szCs w:val="24"/>
          <w:rtl/>
        </w:rPr>
        <w:t>זכויות לאנשים עם מוגבלות, התשנ"ח 1998</w:t>
      </w:r>
      <w:r w:rsidRPr="00207778">
        <w:rPr>
          <w:rFonts w:ascii="Arial" w:eastAsia="Calibri" w:hAnsi="Arial"/>
          <w:szCs w:val="24"/>
        </w:rPr>
        <w:t xml:space="preserve">, </w:t>
      </w:r>
      <w:r w:rsidRPr="00207778">
        <w:rPr>
          <w:rFonts w:ascii="Arial" w:eastAsia="Calibri" w:hAnsi="Arial"/>
          <w:szCs w:val="24"/>
          <w:rtl/>
        </w:rPr>
        <w:t xml:space="preserve"> ובמקרה</w:t>
      </w:r>
      <w:r w:rsidRPr="00207778">
        <w:rPr>
          <w:rFonts w:ascii="Arial" w:eastAsia="Calibri" w:hAnsi="Arial"/>
          <w:szCs w:val="24"/>
        </w:rPr>
        <w:t xml:space="preserve"> </w:t>
      </w:r>
      <w:r w:rsidRPr="00207778">
        <w:rPr>
          <w:rFonts w:ascii="Arial" w:eastAsia="Calibri" w:hAnsi="Arial"/>
          <w:szCs w:val="24"/>
          <w:rtl/>
        </w:rPr>
        <w:t>הצורך</w:t>
      </w:r>
      <w:r w:rsidRPr="00207778">
        <w:rPr>
          <w:rFonts w:ascii="Arial" w:eastAsia="Calibri" w:hAnsi="Arial"/>
          <w:szCs w:val="24"/>
        </w:rPr>
        <w:t>–</w:t>
      </w:r>
      <w:r w:rsidRPr="00207778">
        <w:rPr>
          <w:rFonts w:ascii="Arial" w:eastAsia="Calibri" w:hAnsi="Arial"/>
          <w:szCs w:val="24"/>
          <w:rtl/>
        </w:rPr>
        <w:t xml:space="preserve"> לשם</w:t>
      </w:r>
      <w:r w:rsidRPr="00207778">
        <w:rPr>
          <w:rFonts w:ascii="Arial" w:eastAsia="Calibri" w:hAnsi="Arial"/>
          <w:szCs w:val="24"/>
        </w:rPr>
        <w:t xml:space="preserve"> </w:t>
      </w:r>
      <w:r w:rsidRPr="00207778">
        <w:rPr>
          <w:rFonts w:ascii="Arial" w:eastAsia="Calibri" w:hAnsi="Arial"/>
          <w:szCs w:val="24"/>
          <w:rtl/>
        </w:rPr>
        <w:t>קבלת הנחיות</w:t>
      </w:r>
      <w:r w:rsidRPr="00207778">
        <w:rPr>
          <w:rFonts w:ascii="Arial" w:eastAsia="Calibri" w:hAnsi="Arial"/>
          <w:szCs w:val="24"/>
        </w:rPr>
        <w:t xml:space="preserve"> </w:t>
      </w:r>
      <w:r w:rsidRPr="00207778">
        <w:rPr>
          <w:rFonts w:ascii="Arial" w:eastAsia="Calibri" w:hAnsi="Arial"/>
          <w:szCs w:val="24"/>
          <w:rtl/>
        </w:rPr>
        <w:t>בקשר</w:t>
      </w:r>
      <w:r w:rsidRPr="00207778">
        <w:rPr>
          <w:rFonts w:ascii="Arial" w:eastAsia="Calibri" w:hAnsi="Arial"/>
          <w:szCs w:val="24"/>
        </w:rPr>
        <w:t xml:space="preserve"> </w:t>
      </w:r>
      <w:r w:rsidRPr="00207778">
        <w:rPr>
          <w:rFonts w:ascii="Arial" w:eastAsia="Calibri" w:hAnsi="Arial"/>
          <w:szCs w:val="24"/>
          <w:rtl/>
        </w:rPr>
        <w:t>ליישומן</w:t>
      </w:r>
      <w:r w:rsidRPr="00207778">
        <w:rPr>
          <w:rFonts w:ascii="Arial" w:eastAsia="Calibri" w:hAnsi="Arial"/>
          <w:szCs w:val="24"/>
        </w:rPr>
        <w:t>.</w:t>
      </w:r>
    </w:p>
    <w:p w14:paraId="0E2045F9" w14:textId="77777777" w:rsidR="00207778" w:rsidRPr="00207778" w:rsidRDefault="00207778" w:rsidP="00153B51">
      <w:pPr>
        <w:numPr>
          <w:ilvl w:val="0"/>
          <w:numId w:val="22"/>
        </w:numPr>
        <w:tabs>
          <w:tab w:val="clear" w:pos="709"/>
          <w:tab w:val="clear" w:pos="1418"/>
          <w:tab w:val="clear" w:pos="2268"/>
          <w:tab w:val="clear" w:pos="3289"/>
        </w:tabs>
        <w:spacing w:after="160" w:line="276" w:lineRule="auto"/>
        <w:ind w:right="360"/>
        <w:jc w:val="both"/>
        <w:rPr>
          <w:rFonts w:ascii="Arial" w:eastAsia="Calibri" w:hAnsi="Arial"/>
          <w:szCs w:val="24"/>
          <w:rtl/>
        </w:rPr>
      </w:pPr>
      <w:r w:rsidRPr="00207778">
        <w:rPr>
          <w:rFonts w:ascii="Arial" w:eastAsia="Calibri" w:hAnsi="Arial"/>
          <w:szCs w:val="24"/>
          <w:rtl/>
        </w:rPr>
        <w:t>המציע התחייב בעבר לפנות למנהל הכללי של משרד העבודה והרווחה והשירותים החברתיים לשם בחינת</w:t>
      </w:r>
      <w:r w:rsidRPr="00207778">
        <w:rPr>
          <w:rFonts w:ascii="Arial" w:eastAsia="Calibri" w:hAnsi="Arial"/>
          <w:szCs w:val="24"/>
        </w:rPr>
        <w:t xml:space="preserve"> </w:t>
      </w:r>
      <w:r w:rsidRPr="00207778">
        <w:rPr>
          <w:rFonts w:ascii="Arial" w:eastAsia="Calibri" w:hAnsi="Arial"/>
          <w:szCs w:val="24"/>
          <w:rtl/>
        </w:rPr>
        <w:t xml:space="preserve"> יישום</w:t>
      </w:r>
      <w:r w:rsidRPr="00207778">
        <w:rPr>
          <w:rFonts w:ascii="Arial" w:eastAsia="Calibri" w:hAnsi="Arial"/>
          <w:szCs w:val="24"/>
        </w:rPr>
        <w:t xml:space="preserve"> </w:t>
      </w:r>
      <w:r w:rsidRPr="00207778">
        <w:rPr>
          <w:rFonts w:ascii="Arial" w:eastAsia="Calibri" w:hAnsi="Arial"/>
          <w:szCs w:val="24"/>
          <w:rtl/>
        </w:rPr>
        <w:t>חובותיו</w:t>
      </w:r>
      <w:r w:rsidRPr="00207778">
        <w:rPr>
          <w:rFonts w:ascii="Arial" w:eastAsia="Calibri" w:hAnsi="Arial"/>
          <w:szCs w:val="24"/>
        </w:rPr>
        <w:t xml:space="preserve"> </w:t>
      </w:r>
      <w:r w:rsidRPr="00207778">
        <w:rPr>
          <w:rFonts w:ascii="Arial" w:eastAsia="Calibri" w:hAnsi="Arial"/>
          <w:szCs w:val="24"/>
          <w:rtl/>
        </w:rPr>
        <w:t>לפי</w:t>
      </w:r>
      <w:r w:rsidRPr="00207778">
        <w:rPr>
          <w:rFonts w:ascii="Arial" w:eastAsia="Calibri" w:hAnsi="Arial"/>
          <w:szCs w:val="24"/>
        </w:rPr>
        <w:t xml:space="preserve"> </w:t>
      </w:r>
      <w:r w:rsidRPr="00207778">
        <w:rPr>
          <w:rFonts w:ascii="Arial" w:eastAsia="Calibri" w:hAnsi="Arial"/>
          <w:szCs w:val="24"/>
          <w:rtl/>
        </w:rPr>
        <w:t>סעיף</w:t>
      </w:r>
      <w:r w:rsidRPr="00207778">
        <w:rPr>
          <w:rFonts w:ascii="Arial" w:eastAsia="Calibri" w:hAnsi="Arial"/>
          <w:szCs w:val="24"/>
        </w:rPr>
        <w:t xml:space="preserve"> 9 </w:t>
      </w:r>
      <w:r w:rsidRPr="00207778">
        <w:rPr>
          <w:rFonts w:ascii="Arial" w:eastAsia="Calibri" w:hAnsi="Arial"/>
          <w:szCs w:val="24"/>
          <w:rtl/>
        </w:rPr>
        <w:t>לחוק שוויון</w:t>
      </w:r>
      <w:r w:rsidRPr="00207778">
        <w:rPr>
          <w:rFonts w:ascii="Arial" w:eastAsia="Calibri" w:hAnsi="Arial"/>
          <w:szCs w:val="24"/>
        </w:rPr>
        <w:t xml:space="preserve"> </w:t>
      </w:r>
      <w:r w:rsidRPr="00207778">
        <w:rPr>
          <w:rFonts w:ascii="Arial" w:eastAsia="Calibri" w:hAnsi="Arial"/>
          <w:szCs w:val="24"/>
          <w:rtl/>
        </w:rPr>
        <w:t xml:space="preserve">זכויות לאנשים עם מוגבלות, התשנ"ח 1998, הוא פנה כאמור ואם קיבל הנחיות ליישום חובותיו </w:t>
      </w:r>
      <w:r w:rsidRPr="00207778">
        <w:rPr>
          <w:rFonts w:ascii="Arial" w:eastAsia="Calibri" w:hAnsi="Arial"/>
          <w:b/>
          <w:bCs/>
          <w:szCs w:val="24"/>
          <w:rtl/>
        </w:rPr>
        <w:t>פעל ליישומן</w:t>
      </w:r>
      <w:r w:rsidRPr="00207778">
        <w:rPr>
          <w:rFonts w:ascii="Arial" w:eastAsia="Calibri" w:hAnsi="Arial"/>
          <w:szCs w:val="24"/>
          <w:rtl/>
        </w:rPr>
        <w:t xml:space="preserve"> (במקרה שהמציע התחייב בעבר לבצע פנייה זו ונעשתה עמו התקשרות שלגביה נתן התחייבות זו).</w:t>
      </w:r>
    </w:p>
    <w:p w14:paraId="07290F8B" w14:textId="77777777" w:rsidR="00207778" w:rsidRPr="00207778" w:rsidRDefault="00207778" w:rsidP="00207778">
      <w:pPr>
        <w:tabs>
          <w:tab w:val="clear" w:pos="709"/>
          <w:tab w:val="clear" w:pos="1418"/>
          <w:tab w:val="clear" w:pos="2268"/>
          <w:tab w:val="clear" w:pos="3289"/>
        </w:tabs>
        <w:spacing w:after="160" w:line="360" w:lineRule="auto"/>
        <w:ind w:right="360"/>
        <w:rPr>
          <w:rFonts w:ascii="Arial" w:eastAsia="Calibri" w:hAnsi="Arial"/>
          <w:szCs w:val="24"/>
          <w:rtl/>
        </w:rPr>
      </w:pPr>
      <w:r w:rsidRPr="00207778">
        <w:rPr>
          <w:rFonts w:ascii="Arial" w:eastAsia="Calibri" w:hAnsi="Arial"/>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4D45EFCF" w14:textId="77777777" w:rsidR="00207778" w:rsidRPr="00207778" w:rsidRDefault="00207778" w:rsidP="00207778">
      <w:pPr>
        <w:tabs>
          <w:tab w:val="clear" w:pos="709"/>
          <w:tab w:val="clear" w:pos="1418"/>
          <w:tab w:val="clear" w:pos="2268"/>
          <w:tab w:val="clear" w:pos="3289"/>
          <w:tab w:val="left" w:pos="901"/>
          <w:tab w:val="left" w:pos="1576"/>
          <w:tab w:val="left" w:pos="2137"/>
          <w:tab w:val="left" w:pos="2699"/>
          <w:tab w:val="left" w:pos="3263"/>
          <w:tab w:val="left" w:pos="3824"/>
          <w:tab w:val="left" w:pos="4388"/>
          <w:tab w:val="left" w:pos="4949"/>
          <w:tab w:val="left" w:pos="6075"/>
          <w:tab w:val="left" w:pos="7200"/>
        </w:tabs>
        <w:spacing w:after="160" w:line="360" w:lineRule="auto"/>
        <w:jc w:val="center"/>
        <w:rPr>
          <w:rFonts w:ascii="Arial" w:eastAsia="Calibri" w:hAnsi="Arial"/>
          <w:b/>
          <w:bCs/>
          <w:szCs w:val="24"/>
          <w:u w:val="single"/>
          <w:rtl/>
        </w:rPr>
      </w:pPr>
      <w:bookmarkStart w:id="234" w:name="_Toc78123024"/>
      <w:r w:rsidRPr="00207778">
        <w:rPr>
          <w:rFonts w:ascii="Arial" w:eastAsia="Calibri" w:hAnsi="Arial"/>
          <w:b/>
          <w:bCs/>
          <w:szCs w:val="24"/>
          <w:u w:val="single"/>
          <w:rtl/>
        </w:rPr>
        <w:t>אישור עורך הדין</w:t>
      </w:r>
    </w:p>
    <w:p w14:paraId="0F0DA767" w14:textId="77777777" w:rsidR="00207778" w:rsidRPr="00207778" w:rsidRDefault="00207778" w:rsidP="00207778">
      <w:pPr>
        <w:tabs>
          <w:tab w:val="clear" w:pos="709"/>
          <w:tab w:val="clear" w:pos="1418"/>
          <w:tab w:val="clear" w:pos="2268"/>
          <w:tab w:val="clear" w:pos="3289"/>
        </w:tabs>
        <w:spacing w:after="160" w:line="360" w:lineRule="auto"/>
        <w:jc w:val="both"/>
        <w:rPr>
          <w:rFonts w:ascii="Arial" w:eastAsia="Calibri" w:hAnsi="Arial"/>
          <w:szCs w:val="24"/>
          <w:rtl/>
        </w:rPr>
      </w:pPr>
      <w:r w:rsidRPr="00207778">
        <w:rPr>
          <w:rFonts w:ascii="Arial" w:eastAsia="Calibri"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34"/>
    <w:p w14:paraId="19DBCDAC" w14:textId="77777777" w:rsidR="00207778" w:rsidRPr="00207778" w:rsidRDefault="00207778" w:rsidP="00207778">
      <w:pPr>
        <w:tabs>
          <w:tab w:val="clear" w:pos="709"/>
          <w:tab w:val="clear" w:pos="1418"/>
          <w:tab w:val="clear" w:pos="2268"/>
          <w:tab w:val="clear" w:pos="3289"/>
        </w:tabs>
        <w:spacing w:after="160" w:line="360" w:lineRule="auto"/>
        <w:rPr>
          <w:rFonts w:ascii="Arial" w:eastAsia="Calibri" w:hAnsi="Arial"/>
          <w:szCs w:val="24"/>
          <w:rtl/>
        </w:rPr>
      </w:pPr>
      <w:r w:rsidRPr="00207778">
        <w:rPr>
          <w:rFonts w:ascii="Arial" w:eastAsia="Calibri" w:hAnsi="Arial"/>
          <w:szCs w:val="24"/>
          <w:rtl/>
        </w:rPr>
        <w:t>____________________</w:t>
      </w:r>
      <w:r w:rsidRPr="00207778">
        <w:rPr>
          <w:rFonts w:ascii="Arial" w:eastAsia="Calibri" w:hAnsi="Arial" w:hint="cs"/>
          <w:szCs w:val="24"/>
          <w:rtl/>
        </w:rPr>
        <w:tab/>
      </w:r>
      <w:r w:rsidRPr="00207778">
        <w:rPr>
          <w:rFonts w:ascii="Arial" w:eastAsia="Calibri" w:hAnsi="Arial"/>
          <w:szCs w:val="24"/>
          <w:rtl/>
        </w:rPr>
        <w:t>____________________</w:t>
      </w:r>
      <w:r w:rsidRPr="00207778">
        <w:rPr>
          <w:rFonts w:ascii="Arial" w:eastAsia="Calibri" w:hAnsi="Arial" w:hint="cs"/>
          <w:szCs w:val="24"/>
          <w:rtl/>
        </w:rPr>
        <w:tab/>
      </w:r>
      <w:r w:rsidRPr="00207778">
        <w:rPr>
          <w:rFonts w:ascii="Arial" w:eastAsia="Calibri" w:hAnsi="Arial"/>
          <w:szCs w:val="24"/>
          <w:rtl/>
        </w:rPr>
        <w:t>____________________</w:t>
      </w:r>
    </w:p>
    <w:p w14:paraId="206DFC41" w14:textId="77777777" w:rsidR="00207778" w:rsidRPr="00207778" w:rsidRDefault="00207778" w:rsidP="00207778">
      <w:pPr>
        <w:tabs>
          <w:tab w:val="clear" w:pos="709"/>
          <w:tab w:val="clear" w:pos="1418"/>
          <w:tab w:val="clear" w:pos="2268"/>
          <w:tab w:val="clear" w:pos="3289"/>
        </w:tabs>
        <w:spacing w:after="160" w:line="360" w:lineRule="auto"/>
        <w:ind w:firstLine="720"/>
        <w:rPr>
          <w:rFonts w:ascii="Arial" w:eastAsia="Calibri" w:hAnsi="Arial"/>
          <w:szCs w:val="24"/>
          <w:rtl/>
        </w:rPr>
      </w:pPr>
      <w:r w:rsidRPr="00207778">
        <w:rPr>
          <w:rFonts w:ascii="Arial" w:eastAsia="Calibri" w:hAnsi="Arial"/>
          <w:szCs w:val="24"/>
          <w:rtl/>
        </w:rPr>
        <w:t>תאריך</w:t>
      </w:r>
      <w:r w:rsidRPr="00207778">
        <w:rPr>
          <w:rFonts w:ascii="Arial" w:eastAsia="Calibri" w:hAnsi="Arial" w:hint="cs"/>
          <w:szCs w:val="24"/>
          <w:rtl/>
        </w:rPr>
        <w:tab/>
      </w:r>
      <w:r w:rsidRPr="00207778">
        <w:rPr>
          <w:rFonts w:ascii="Arial" w:eastAsia="Calibri" w:hAnsi="Arial" w:hint="cs"/>
          <w:szCs w:val="24"/>
          <w:rtl/>
        </w:rPr>
        <w:tab/>
      </w:r>
      <w:r w:rsidRPr="00207778">
        <w:rPr>
          <w:rFonts w:ascii="Arial" w:eastAsia="Calibri" w:hAnsi="Arial" w:hint="cs"/>
          <w:szCs w:val="24"/>
          <w:rtl/>
        </w:rPr>
        <w:tab/>
      </w:r>
      <w:r w:rsidRPr="00207778">
        <w:rPr>
          <w:rFonts w:ascii="Arial" w:eastAsia="Calibri" w:hAnsi="Arial"/>
          <w:szCs w:val="24"/>
          <w:rtl/>
        </w:rPr>
        <w:t>חותמת ומספר רישיון</w:t>
      </w:r>
      <w:r w:rsidRPr="00207778">
        <w:rPr>
          <w:rFonts w:ascii="Arial" w:eastAsia="Calibri" w:hAnsi="Arial" w:hint="cs"/>
          <w:szCs w:val="24"/>
          <w:rtl/>
        </w:rPr>
        <w:tab/>
      </w:r>
      <w:r w:rsidRPr="00207778">
        <w:rPr>
          <w:rFonts w:ascii="Arial" w:eastAsia="Calibri" w:hAnsi="Arial" w:hint="cs"/>
          <w:szCs w:val="24"/>
          <w:rtl/>
        </w:rPr>
        <w:tab/>
      </w:r>
      <w:r>
        <w:rPr>
          <w:rFonts w:ascii="Arial" w:eastAsia="Calibri" w:hAnsi="Arial"/>
          <w:szCs w:val="24"/>
          <w:rtl/>
        </w:rPr>
        <w:tab/>
      </w:r>
      <w:r w:rsidRPr="00207778">
        <w:rPr>
          <w:rFonts w:ascii="Arial" w:eastAsia="Calibri" w:hAnsi="Arial"/>
          <w:szCs w:val="24"/>
          <w:rtl/>
        </w:rPr>
        <w:t>חתימה</w:t>
      </w:r>
    </w:p>
    <w:p w14:paraId="36730901" w14:textId="77777777" w:rsidR="00207778" w:rsidRDefault="00207778">
      <w:pPr>
        <w:tabs>
          <w:tab w:val="clear" w:pos="709"/>
          <w:tab w:val="clear" w:pos="1418"/>
          <w:tab w:val="clear" w:pos="2268"/>
          <w:tab w:val="clear" w:pos="3289"/>
        </w:tabs>
        <w:bidi w:val="0"/>
        <w:rPr>
          <w:rFonts w:ascii="David" w:eastAsia="David" w:hAnsi="David"/>
          <w:b/>
          <w:bCs/>
          <w:kern w:val="28"/>
          <w:szCs w:val="24"/>
          <w:rtl/>
          <w:lang w:eastAsia="he-IL"/>
        </w:rPr>
      </w:pPr>
      <w:r>
        <w:rPr>
          <w:rFonts w:ascii="David" w:eastAsia="David" w:hAnsi="David"/>
          <w:szCs w:val="24"/>
          <w:rtl/>
          <w:lang w:eastAsia="he-IL"/>
        </w:rPr>
        <w:br w:type="page"/>
      </w:r>
    </w:p>
    <w:p w14:paraId="762D3876" w14:textId="77777777" w:rsidR="00B4592A" w:rsidRDefault="00B4592A" w:rsidP="00B4592A">
      <w:pPr>
        <w:pStyle w:val="10"/>
        <w:jc w:val="both"/>
        <w:rPr>
          <w:b w:val="0"/>
          <w:bCs w:val="0"/>
          <w:sz w:val="24"/>
          <w:szCs w:val="24"/>
          <w:rtl/>
        </w:rPr>
      </w:pPr>
      <w:bookmarkStart w:id="235" w:name="_Toc507603368"/>
      <w:r w:rsidRPr="00CD534F">
        <w:rPr>
          <w:rFonts w:ascii="David" w:eastAsia="David" w:hAnsi="David"/>
          <w:sz w:val="24"/>
          <w:szCs w:val="24"/>
          <w:rtl/>
          <w:lang w:eastAsia="he-IL"/>
        </w:rPr>
        <w:t>נספח א'</w:t>
      </w:r>
      <w:r>
        <w:rPr>
          <w:rFonts w:ascii="David" w:eastAsia="David" w:hAnsi="David"/>
          <w:sz w:val="24"/>
          <w:szCs w:val="24"/>
          <w:lang w:eastAsia="he-IL"/>
        </w:rPr>
        <w:t>12</w:t>
      </w:r>
      <w:r w:rsidRPr="00CD534F">
        <w:rPr>
          <w:rFonts w:ascii="David" w:eastAsia="David" w:hAnsi="David"/>
          <w:b w:val="0"/>
          <w:bCs w:val="0"/>
          <w:sz w:val="24"/>
          <w:szCs w:val="24"/>
          <w:rtl/>
          <w:lang w:eastAsia="he-IL"/>
        </w:rPr>
        <w:t xml:space="preserve"> </w:t>
      </w:r>
      <w:r w:rsidRPr="00FE2D8C">
        <w:rPr>
          <w:rFonts w:hint="cs"/>
          <w:b w:val="0"/>
          <w:bCs w:val="0"/>
          <w:sz w:val="24"/>
          <w:szCs w:val="24"/>
          <w:rtl/>
        </w:rPr>
        <w:t>אישור מורשי חתימה</w:t>
      </w:r>
      <w:bookmarkEnd w:id="231"/>
      <w:bookmarkEnd w:id="232"/>
      <w:bookmarkEnd w:id="235"/>
    </w:p>
    <w:p w14:paraId="3FDC038C" w14:textId="77777777" w:rsidR="00B4592A" w:rsidRPr="00953785" w:rsidRDefault="00B4592A" w:rsidP="00B4592A">
      <w:pPr>
        <w:jc w:val="both"/>
        <w:rPr>
          <w:rtl/>
        </w:rPr>
      </w:pPr>
    </w:p>
    <w:p w14:paraId="7680F549" w14:textId="04704C85" w:rsidR="00B4592A" w:rsidRPr="0010275E" w:rsidRDefault="00B4592A" w:rsidP="00153B51">
      <w:pPr>
        <w:pStyle w:val="af7"/>
        <w:keepNext/>
        <w:numPr>
          <w:ilvl w:val="0"/>
          <w:numId w:val="33"/>
        </w:numPr>
        <w:spacing w:before="60" w:after="60" w:line="360" w:lineRule="auto"/>
        <w:jc w:val="both"/>
        <w:rPr>
          <w:rFonts w:cs="David"/>
          <w:sz w:val="24"/>
          <w:szCs w:val="24"/>
        </w:rPr>
      </w:pPr>
      <w:r w:rsidRPr="007A57D4">
        <w:rPr>
          <w:rFonts w:cs="David"/>
          <w:sz w:val="24"/>
          <w:szCs w:val="24"/>
          <w:rtl/>
        </w:rPr>
        <w:t xml:space="preserve">מתן השירותים </w:t>
      </w:r>
      <w:r w:rsidRPr="007A57D4">
        <w:rPr>
          <w:rFonts w:cs="David" w:hint="cs"/>
          <w:sz w:val="24"/>
          <w:szCs w:val="24"/>
          <w:rtl/>
        </w:rPr>
        <w:t>נשוא מכרז</w:t>
      </w:r>
      <w:r w:rsidR="00F404A6">
        <w:rPr>
          <w:rFonts w:cs="David" w:hint="cs"/>
          <w:sz w:val="24"/>
          <w:szCs w:val="24"/>
          <w:rtl/>
        </w:rPr>
        <w:t xml:space="preserve"> 45/2018</w:t>
      </w:r>
      <w:r>
        <w:rPr>
          <w:rFonts w:cs="David" w:hint="cs"/>
          <w:sz w:val="24"/>
          <w:szCs w:val="24"/>
          <w:rtl/>
        </w:rPr>
        <w:t xml:space="preserve"> </w:t>
      </w:r>
      <w:r w:rsidRPr="0010275E">
        <w:rPr>
          <w:rFonts w:cs="David" w:hint="cs"/>
          <w:sz w:val="24"/>
          <w:szCs w:val="24"/>
          <w:rtl/>
        </w:rPr>
        <w:t xml:space="preserve">(להלן: </w:t>
      </w:r>
      <w:r>
        <w:rPr>
          <w:rFonts w:cs="David"/>
          <w:sz w:val="24"/>
          <w:szCs w:val="24"/>
          <w:rtl/>
        </w:rPr>
        <w:t>"</w:t>
      </w:r>
      <w:r>
        <w:rPr>
          <w:rFonts w:cs="David" w:hint="cs"/>
          <w:sz w:val="24"/>
          <w:szCs w:val="24"/>
          <w:rtl/>
        </w:rPr>
        <w:t>המכרז</w:t>
      </w:r>
      <w:r>
        <w:rPr>
          <w:rFonts w:cs="David"/>
          <w:sz w:val="24"/>
          <w:szCs w:val="24"/>
          <w:rtl/>
        </w:rPr>
        <w:t>"</w:t>
      </w:r>
      <w:r w:rsidRPr="0010275E">
        <w:rPr>
          <w:rFonts w:cs="David" w:hint="cs"/>
          <w:sz w:val="24"/>
          <w:szCs w:val="24"/>
          <w:rtl/>
        </w:rPr>
        <w:t xml:space="preserve">) הינו </w:t>
      </w:r>
      <w:r w:rsidRPr="007A57D4">
        <w:rPr>
          <w:rFonts w:cs="David"/>
          <w:sz w:val="24"/>
          <w:szCs w:val="24"/>
          <w:rtl/>
        </w:rPr>
        <w:t>במסגרת</w:t>
      </w:r>
      <w:r w:rsidRPr="0010275E">
        <w:rPr>
          <w:rFonts w:ascii="Arial" w:hAnsi="Arial" w:cs="David"/>
          <w:color w:val="000000"/>
          <w:sz w:val="24"/>
          <w:szCs w:val="24"/>
          <w:rtl/>
        </w:rPr>
        <w:t xml:space="preserve"> סמכויות </w:t>
      </w:r>
      <w:r w:rsidRPr="0010275E">
        <w:rPr>
          <w:rFonts w:ascii="Arial" w:hAnsi="Arial" w:cs="David" w:hint="cs"/>
          <w:color w:val="000000"/>
          <w:sz w:val="24"/>
          <w:szCs w:val="24"/>
          <w:rtl/>
        </w:rPr>
        <w:t>______________ (להלן: "המציע").</w:t>
      </w:r>
    </w:p>
    <w:p w14:paraId="4C4EF325" w14:textId="77777777" w:rsidR="00B4592A" w:rsidRPr="0010275E" w:rsidRDefault="00B4592A" w:rsidP="00153B51">
      <w:pPr>
        <w:pStyle w:val="af7"/>
        <w:keepNext/>
        <w:numPr>
          <w:ilvl w:val="0"/>
          <w:numId w:val="33"/>
        </w:numPr>
        <w:spacing w:before="60" w:after="60" w:line="360" w:lineRule="auto"/>
        <w:jc w:val="both"/>
        <w:rPr>
          <w:rFonts w:cs="David"/>
          <w:sz w:val="24"/>
          <w:szCs w:val="24"/>
        </w:rPr>
      </w:pPr>
      <w:r w:rsidRPr="0010275E">
        <w:rPr>
          <w:rFonts w:cs="David" w:hint="cs"/>
          <w:sz w:val="24"/>
          <w:szCs w:val="24"/>
          <w:rtl/>
        </w:rPr>
        <w:t>המציע קיבל החלטה כדין להגיש הצעה ע"פ תנאי מכרז זה.</w:t>
      </w:r>
    </w:p>
    <w:p w14:paraId="0BD2B593" w14:textId="77777777" w:rsidR="00B4592A" w:rsidRPr="0010275E" w:rsidRDefault="00B4592A" w:rsidP="00153B51">
      <w:pPr>
        <w:pStyle w:val="af7"/>
        <w:keepNext/>
        <w:numPr>
          <w:ilvl w:val="0"/>
          <w:numId w:val="33"/>
        </w:numPr>
        <w:spacing w:before="60" w:after="60" w:line="360" w:lineRule="auto"/>
        <w:jc w:val="both"/>
        <w:rPr>
          <w:rFonts w:cs="David"/>
          <w:sz w:val="24"/>
          <w:szCs w:val="24"/>
        </w:rPr>
      </w:pPr>
      <w:r w:rsidRPr="0010275E">
        <w:rPr>
          <w:rFonts w:ascii="Arial" w:hAnsi="Arial" w:cs="David" w:hint="cs"/>
          <w:color w:val="000000"/>
          <w:sz w:val="24"/>
          <w:szCs w:val="24"/>
          <w:rtl/>
        </w:rPr>
        <w:t>החתו</w:t>
      </w:r>
      <w:r w:rsidRPr="0010275E">
        <w:rPr>
          <w:rFonts w:cs="David" w:hint="cs"/>
          <w:sz w:val="24"/>
          <w:szCs w:val="24"/>
          <w:rtl/>
        </w:rPr>
        <w:t>מים</w:t>
      </w:r>
      <w:r w:rsidRPr="0010275E">
        <w:rPr>
          <w:rFonts w:cs="David"/>
          <w:sz w:val="24"/>
          <w:szCs w:val="24"/>
          <w:rtl/>
        </w:rPr>
        <w:t xml:space="preserve"> על מסמכי </w:t>
      </w:r>
      <w:r w:rsidRPr="0010275E">
        <w:rPr>
          <w:rFonts w:cs="David" w:hint="cs"/>
          <w:sz w:val="24"/>
          <w:szCs w:val="24"/>
          <w:rtl/>
        </w:rPr>
        <w:t>ה</w:t>
      </w:r>
      <w:r w:rsidRPr="0010275E">
        <w:rPr>
          <w:rFonts w:cs="David"/>
          <w:sz w:val="24"/>
          <w:szCs w:val="24"/>
          <w:rtl/>
        </w:rPr>
        <w:t xml:space="preserve">מכרז, </w:t>
      </w:r>
      <w:r w:rsidRPr="0010275E">
        <w:rPr>
          <w:rFonts w:cs="David" w:hint="cs"/>
          <w:sz w:val="24"/>
          <w:szCs w:val="24"/>
          <w:rtl/>
        </w:rPr>
        <w:t xml:space="preserve">אשר </w:t>
      </w:r>
      <w:r w:rsidRPr="0010275E">
        <w:rPr>
          <w:rFonts w:cs="David"/>
          <w:sz w:val="24"/>
          <w:szCs w:val="24"/>
          <w:rtl/>
        </w:rPr>
        <w:t>פרטי</w:t>
      </w:r>
      <w:r w:rsidRPr="0010275E">
        <w:rPr>
          <w:rFonts w:cs="David" w:hint="cs"/>
          <w:sz w:val="24"/>
          <w:szCs w:val="24"/>
          <w:rtl/>
        </w:rPr>
        <w:t xml:space="preserve">הם הם </w:t>
      </w:r>
      <w:r w:rsidRPr="0010275E">
        <w:rPr>
          <w:rFonts w:cs="David"/>
          <w:sz w:val="24"/>
          <w:szCs w:val="24"/>
          <w:rtl/>
        </w:rPr>
        <w:t xml:space="preserve">________________(מר/גב', ת.ז., חותמת וחתימה),  אשר זיהיתיו/ה/הם על פי ת"ז שמספרה _____________, הוא/היא/הם מורשי החתימה מטעם המציע ________________ </w:t>
      </w:r>
      <w:r w:rsidRPr="0010275E">
        <w:rPr>
          <w:rFonts w:cs="David" w:hint="cs"/>
          <w:sz w:val="24"/>
          <w:szCs w:val="24"/>
          <w:rtl/>
        </w:rPr>
        <w:t>המוסמך/ת/ים לחתום בשם המציע ולחייב את המציע בחתימתו/ה/ם</w:t>
      </w:r>
      <w:r w:rsidRPr="0010275E">
        <w:rPr>
          <w:rFonts w:cs="David"/>
          <w:sz w:val="24"/>
          <w:szCs w:val="24"/>
          <w:rtl/>
        </w:rPr>
        <w:t xml:space="preserve">. </w:t>
      </w:r>
    </w:p>
    <w:p w14:paraId="2D8C87CB" w14:textId="77777777" w:rsidR="00B4592A" w:rsidRPr="0010275E" w:rsidRDefault="00B4592A" w:rsidP="00153B51">
      <w:pPr>
        <w:pStyle w:val="af7"/>
        <w:keepNext/>
        <w:numPr>
          <w:ilvl w:val="0"/>
          <w:numId w:val="33"/>
        </w:numPr>
        <w:spacing w:before="60" w:after="60" w:line="360" w:lineRule="auto"/>
        <w:jc w:val="both"/>
        <w:rPr>
          <w:rFonts w:cs="David"/>
          <w:sz w:val="24"/>
          <w:szCs w:val="24"/>
        </w:rPr>
      </w:pPr>
      <w:r w:rsidRPr="0010275E">
        <w:rPr>
          <w:rFonts w:ascii="Arial" w:hAnsi="Arial" w:cs="David" w:hint="cs"/>
          <w:color w:val="000000"/>
          <w:sz w:val="24"/>
          <w:szCs w:val="24"/>
          <w:rtl/>
        </w:rPr>
        <w:t>מתן השירותים נשוא מכרז זה הינו בהתאם למסמכי ההתאגדות של המציע.</w:t>
      </w:r>
    </w:p>
    <w:p w14:paraId="034243DA" w14:textId="77777777" w:rsidR="00B4592A" w:rsidRPr="00953785" w:rsidRDefault="00B4592A" w:rsidP="00B4592A">
      <w:pPr>
        <w:jc w:val="both"/>
        <w:rPr>
          <w:rFonts w:ascii="Calibri" w:hAnsi="Calibri" w:cs="Times New Roman"/>
          <w:color w:val="000000"/>
          <w:rtl/>
        </w:rPr>
      </w:pPr>
      <w:r w:rsidRPr="00953785">
        <w:rPr>
          <w:rFonts w:cs="Arial"/>
          <w:color w:val="000000"/>
          <w:rtl/>
        </w:rPr>
        <w:t> </w:t>
      </w: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827"/>
        <w:gridCol w:w="3119"/>
      </w:tblGrid>
      <w:tr w:rsidR="00B4592A" w:rsidRPr="00E01D54" w14:paraId="0247E6BB" w14:textId="77777777" w:rsidTr="00A23669">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14:paraId="2031B227" w14:textId="77777777" w:rsidR="00B4592A" w:rsidRPr="00B4592A" w:rsidRDefault="00B4592A" w:rsidP="00A23669">
            <w:pPr>
              <w:spacing w:line="360" w:lineRule="auto"/>
              <w:jc w:val="both"/>
              <w:rPr>
                <w:b/>
                <w:bCs/>
                <w:szCs w:val="24"/>
              </w:rPr>
            </w:pPr>
          </w:p>
        </w:tc>
        <w:tc>
          <w:tcPr>
            <w:tcW w:w="3827" w:type="dxa"/>
            <w:tcBorders>
              <w:top w:val="single" w:sz="4" w:space="0" w:color="auto"/>
              <w:left w:val="single" w:sz="4" w:space="0" w:color="auto"/>
              <w:bottom w:val="single" w:sz="4" w:space="0" w:color="auto"/>
              <w:right w:val="single" w:sz="4" w:space="0" w:color="auto"/>
            </w:tcBorders>
            <w:vAlign w:val="center"/>
          </w:tcPr>
          <w:p w14:paraId="2D8C3F3D" w14:textId="77777777" w:rsidR="00B4592A" w:rsidRPr="00B4592A" w:rsidRDefault="00B4592A" w:rsidP="00A23669">
            <w:pPr>
              <w:spacing w:line="360" w:lineRule="auto"/>
              <w:jc w:val="both"/>
              <w:rPr>
                <w:b/>
                <w:bCs/>
                <w:szCs w:val="24"/>
              </w:rPr>
            </w:pPr>
          </w:p>
        </w:tc>
        <w:tc>
          <w:tcPr>
            <w:tcW w:w="3119" w:type="dxa"/>
            <w:tcBorders>
              <w:top w:val="single" w:sz="4" w:space="0" w:color="auto"/>
              <w:left w:val="single" w:sz="4" w:space="0" w:color="auto"/>
              <w:bottom w:val="single" w:sz="4" w:space="0" w:color="auto"/>
              <w:right w:val="single" w:sz="4" w:space="0" w:color="auto"/>
            </w:tcBorders>
            <w:vAlign w:val="center"/>
          </w:tcPr>
          <w:p w14:paraId="7862D30F" w14:textId="77777777" w:rsidR="00B4592A" w:rsidRPr="00B4592A" w:rsidRDefault="00B4592A" w:rsidP="00A23669">
            <w:pPr>
              <w:spacing w:line="360" w:lineRule="auto"/>
              <w:jc w:val="both"/>
              <w:rPr>
                <w:b/>
                <w:bCs/>
                <w:szCs w:val="24"/>
              </w:rPr>
            </w:pPr>
          </w:p>
        </w:tc>
      </w:tr>
      <w:tr w:rsidR="00B4592A" w:rsidRPr="00E01D54" w14:paraId="45481DB4" w14:textId="77777777" w:rsidTr="00A23669">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14:paraId="1B6B4637" w14:textId="77777777" w:rsidR="00B4592A" w:rsidRPr="008D6B05" w:rsidRDefault="00B4592A" w:rsidP="00A23669">
            <w:pPr>
              <w:spacing w:line="360" w:lineRule="auto"/>
              <w:jc w:val="both"/>
              <w:rPr>
                <w:szCs w:val="24"/>
              </w:rPr>
            </w:pPr>
            <w:r w:rsidRPr="008D6B05">
              <w:rPr>
                <w:rFonts w:hint="cs"/>
                <w:szCs w:val="24"/>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14:paraId="7D715AE2" w14:textId="77777777" w:rsidR="00B4592A" w:rsidRPr="008D6B05" w:rsidRDefault="00B4592A" w:rsidP="00A23669">
            <w:pPr>
              <w:spacing w:line="360" w:lineRule="auto"/>
              <w:jc w:val="both"/>
              <w:rPr>
                <w:szCs w:val="24"/>
              </w:rPr>
            </w:pPr>
            <w:r w:rsidRPr="008D6B05">
              <w:rPr>
                <w:rFonts w:hint="cs"/>
                <w:szCs w:val="24"/>
                <w:rtl/>
              </w:rPr>
              <w:t>שם מלא של 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14:paraId="00B89C12" w14:textId="77777777" w:rsidR="00B4592A" w:rsidRPr="008D6B05" w:rsidRDefault="00B4592A" w:rsidP="00A23669">
            <w:pPr>
              <w:spacing w:line="360" w:lineRule="auto"/>
              <w:jc w:val="both"/>
              <w:rPr>
                <w:szCs w:val="24"/>
                <w:lang w:bidi="en-US"/>
              </w:rPr>
            </w:pPr>
            <w:r w:rsidRPr="008D6B05">
              <w:rPr>
                <w:rFonts w:hint="cs"/>
                <w:szCs w:val="24"/>
                <w:rtl/>
              </w:rPr>
              <w:t>חתימה וחותמת עורך דין המציע</w:t>
            </w:r>
          </w:p>
        </w:tc>
      </w:tr>
      <w:bookmarkEnd w:id="233"/>
    </w:tbl>
    <w:p w14:paraId="7AA860F3" w14:textId="77777777" w:rsidR="00B4592A" w:rsidRPr="00EF7785" w:rsidRDefault="00B4592A" w:rsidP="00B4592A">
      <w:pPr>
        <w:rPr>
          <w:rtl/>
        </w:rPr>
      </w:pPr>
    </w:p>
    <w:p w14:paraId="289C386C" w14:textId="77777777" w:rsidR="00B4592A" w:rsidRPr="00A50590" w:rsidRDefault="00B4592A" w:rsidP="00B4592A">
      <w:pPr>
        <w:rPr>
          <w:rtl/>
        </w:rPr>
      </w:pPr>
    </w:p>
    <w:p w14:paraId="0C2D61AD" w14:textId="77777777" w:rsidR="00E656B6" w:rsidRDefault="00E656B6">
      <w:pPr>
        <w:tabs>
          <w:tab w:val="clear" w:pos="709"/>
          <w:tab w:val="clear" w:pos="1418"/>
          <w:tab w:val="clear" w:pos="2268"/>
          <w:tab w:val="clear" w:pos="3289"/>
        </w:tabs>
        <w:bidi w:val="0"/>
        <w:rPr>
          <w:rFonts w:ascii="David" w:hAnsi="David"/>
        </w:rPr>
      </w:pPr>
      <w:r>
        <w:rPr>
          <w:rFonts w:ascii="David" w:hAnsi="David"/>
        </w:rPr>
        <w:br w:type="page"/>
      </w:r>
    </w:p>
    <w:p w14:paraId="4408E68A" w14:textId="77777777" w:rsidR="00E656B6" w:rsidRDefault="00E656B6" w:rsidP="00E656B6">
      <w:pPr>
        <w:pStyle w:val="10"/>
        <w:jc w:val="both"/>
        <w:rPr>
          <w:sz w:val="24"/>
          <w:szCs w:val="24"/>
          <w:rtl/>
        </w:rPr>
      </w:pPr>
      <w:bookmarkStart w:id="236" w:name="_Toc507603369"/>
      <w:r w:rsidRPr="00CD534F">
        <w:rPr>
          <w:rFonts w:ascii="David" w:eastAsia="David" w:hAnsi="David"/>
          <w:sz w:val="24"/>
          <w:szCs w:val="24"/>
          <w:rtl/>
          <w:lang w:eastAsia="he-IL"/>
        </w:rPr>
        <w:t>נספח א'</w:t>
      </w:r>
      <w:r>
        <w:rPr>
          <w:rFonts w:ascii="David" w:eastAsia="David" w:hAnsi="David" w:hint="cs"/>
          <w:sz w:val="24"/>
          <w:szCs w:val="24"/>
          <w:rtl/>
          <w:lang w:eastAsia="he-IL"/>
        </w:rPr>
        <w:t>13</w:t>
      </w:r>
      <w:r w:rsidRPr="00CD534F">
        <w:rPr>
          <w:rFonts w:ascii="David" w:eastAsia="David" w:hAnsi="David"/>
          <w:b w:val="0"/>
          <w:bCs w:val="0"/>
          <w:sz w:val="24"/>
          <w:szCs w:val="24"/>
          <w:rtl/>
          <w:lang w:eastAsia="he-IL"/>
        </w:rPr>
        <w:t xml:space="preserve"> </w:t>
      </w:r>
      <w:r w:rsidRPr="00FE2D8C">
        <w:rPr>
          <w:rFonts w:hint="cs"/>
          <w:b w:val="0"/>
          <w:bCs w:val="0"/>
          <w:sz w:val="24"/>
          <w:szCs w:val="24"/>
          <w:rtl/>
        </w:rPr>
        <w:t xml:space="preserve">נוסח ערבות </w:t>
      </w:r>
      <w:bookmarkEnd w:id="236"/>
      <w:r w:rsidR="007C6FFB" w:rsidRPr="00FE2D8C">
        <w:rPr>
          <w:rFonts w:hint="cs"/>
          <w:b w:val="0"/>
          <w:bCs w:val="0"/>
          <w:sz w:val="24"/>
          <w:szCs w:val="24"/>
          <w:rtl/>
        </w:rPr>
        <w:t>מציע</w:t>
      </w:r>
    </w:p>
    <w:p w14:paraId="24811AEB" w14:textId="77777777" w:rsidR="007C6FFB" w:rsidRPr="00B50B6D" w:rsidRDefault="007C6FFB" w:rsidP="007C6FFB">
      <w:pPr>
        <w:keepNext/>
        <w:jc w:val="center"/>
        <w:rPr>
          <w:szCs w:val="24"/>
          <w:rtl/>
        </w:rPr>
      </w:pPr>
      <w:r w:rsidRPr="00B50B6D">
        <w:rPr>
          <w:b/>
          <w:bCs/>
          <w:szCs w:val="24"/>
          <w:u w:val="single"/>
          <w:rtl/>
        </w:rPr>
        <w:t>נוסח כתב ערבות בנקאית</w:t>
      </w:r>
    </w:p>
    <w:p w14:paraId="07F27A99" w14:textId="77777777" w:rsidR="007C6FFB" w:rsidRPr="00B50B6D" w:rsidRDefault="007C6FFB" w:rsidP="007C6FFB">
      <w:pPr>
        <w:keepNext/>
        <w:jc w:val="center"/>
        <w:rPr>
          <w:szCs w:val="24"/>
          <w:rtl/>
        </w:rPr>
      </w:pPr>
    </w:p>
    <w:p w14:paraId="7C55EF28" w14:textId="77777777" w:rsidR="007C6FFB" w:rsidRPr="00B50B6D" w:rsidRDefault="007C6FFB" w:rsidP="007C6FFB">
      <w:pPr>
        <w:rPr>
          <w:rFonts w:ascii="David" w:hAnsi="David"/>
          <w:szCs w:val="24"/>
          <w:rtl/>
        </w:rPr>
      </w:pPr>
      <w:r w:rsidRPr="00B50B6D">
        <w:rPr>
          <w:rFonts w:ascii="David" w:hAnsi="David" w:hint="eastAsia"/>
          <w:szCs w:val="24"/>
          <w:rtl/>
        </w:rPr>
        <w:t>שם</w:t>
      </w:r>
      <w:r w:rsidRPr="00B50B6D">
        <w:rPr>
          <w:rFonts w:ascii="David" w:hAnsi="David"/>
          <w:szCs w:val="24"/>
          <w:rtl/>
        </w:rPr>
        <w:t xml:space="preserve"> </w:t>
      </w:r>
      <w:r w:rsidRPr="00B50B6D">
        <w:rPr>
          <w:rFonts w:ascii="David" w:hAnsi="David" w:hint="eastAsia"/>
          <w:szCs w:val="24"/>
          <w:rtl/>
        </w:rPr>
        <w:t>הבנק</w:t>
      </w:r>
      <w:r w:rsidRPr="00B50B6D">
        <w:rPr>
          <w:rFonts w:ascii="David" w:hAnsi="David"/>
          <w:szCs w:val="24"/>
          <w:rtl/>
        </w:rPr>
        <w:t>/</w:t>
      </w:r>
      <w:r w:rsidRPr="00B50B6D">
        <w:rPr>
          <w:rFonts w:ascii="David" w:hAnsi="David" w:hint="eastAsia"/>
          <w:szCs w:val="24"/>
          <w:rtl/>
        </w:rPr>
        <w:t>חברת</w:t>
      </w:r>
      <w:r w:rsidRPr="00B50B6D">
        <w:rPr>
          <w:rFonts w:ascii="David" w:hAnsi="David"/>
          <w:szCs w:val="24"/>
          <w:rtl/>
        </w:rPr>
        <w:t xml:space="preserve"> </w:t>
      </w:r>
      <w:r w:rsidRPr="00B50B6D">
        <w:rPr>
          <w:rFonts w:ascii="David" w:hAnsi="David" w:hint="eastAsia"/>
          <w:szCs w:val="24"/>
          <w:rtl/>
        </w:rPr>
        <w:t>ביטוח</w:t>
      </w:r>
      <w:r w:rsidRPr="00B50B6D">
        <w:rPr>
          <w:rFonts w:ascii="David" w:hAnsi="David"/>
          <w:szCs w:val="24"/>
          <w:rtl/>
        </w:rPr>
        <w:t>__________________</w:t>
      </w:r>
    </w:p>
    <w:p w14:paraId="07C4DEDA" w14:textId="77777777" w:rsidR="007C6FFB" w:rsidRPr="00B50B6D" w:rsidRDefault="007C6FFB" w:rsidP="007C6FFB">
      <w:pPr>
        <w:rPr>
          <w:rFonts w:ascii="David" w:hAnsi="David"/>
          <w:szCs w:val="24"/>
          <w:rtl/>
        </w:rPr>
      </w:pPr>
    </w:p>
    <w:p w14:paraId="26A5F47D" w14:textId="77777777" w:rsidR="007C6FFB" w:rsidRPr="00B50B6D" w:rsidRDefault="007C6FFB" w:rsidP="007C6FFB">
      <w:pPr>
        <w:rPr>
          <w:rFonts w:ascii="David" w:hAnsi="David" w:hint="cs"/>
          <w:szCs w:val="24"/>
          <w:rtl/>
        </w:rPr>
      </w:pPr>
      <w:r w:rsidRPr="00B50B6D">
        <w:rPr>
          <w:rFonts w:ascii="David" w:hAnsi="David" w:hint="eastAsia"/>
          <w:szCs w:val="24"/>
          <w:rtl/>
        </w:rPr>
        <w:t>מס</w:t>
      </w:r>
      <w:r w:rsidRPr="00B50B6D">
        <w:rPr>
          <w:rFonts w:ascii="David" w:hAnsi="David"/>
          <w:szCs w:val="24"/>
          <w:rtl/>
        </w:rPr>
        <w:t xml:space="preserve">' </w:t>
      </w:r>
      <w:r w:rsidRPr="00B50B6D">
        <w:rPr>
          <w:rFonts w:ascii="David" w:hAnsi="David" w:hint="eastAsia"/>
          <w:szCs w:val="24"/>
          <w:rtl/>
        </w:rPr>
        <w:t>הטלפון</w:t>
      </w:r>
      <w:r w:rsidRPr="00B50B6D">
        <w:rPr>
          <w:rFonts w:ascii="David" w:hAnsi="David"/>
          <w:szCs w:val="24"/>
          <w:rtl/>
        </w:rPr>
        <w:t xml:space="preserve"> __________________</w:t>
      </w:r>
    </w:p>
    <w:p w14:paraId="47A12817" w14:textId="77777777" w:rsidR="007C6FFB" w:rsidRPr="00B50B6D" w:rsidRDefault="007C6FFB" w:rsidP="007C6FFB">
      <w:pPr>
        <w:rPr>
          <w:rFonts w:ascii="David" w:hAnsi="David"/>
          <w:szCs w:val="24"/>
          <w:rtl/>
        </w:rPr>
      </w:pPr>
    </w:p>
    <w:p w14:paraId="0C8BDB8A" w14:textId="77777777" w:rsidR="007C6FFB" w:rsidRPr="00B50B6D" w:rsidRDefault="007C6FFB" w:rsidP="007C6FFB">
      <w:pPr>
        <w:rPr>
          <w:rFonts w:ascii="David" w:hAnsi="David"/>
          <w:szCs w:val="24"/>
          <w:rtl/>
        </w:rPr>
      </w:pPr>
      <w:r w:rsidRPr="00B50B6D">
        <w:rPr>
          <w:rFonts w:ascii="David" w:hAnsi="David" w:hint="eastAsia"/>
          <w:szCs w:val="24"/>
          <w:rtl/>
        </w:rPr>
        <w:t>מס</w:t>
      </w:r>
      <w:r w:rsidRPr="00B50B6D">
        <w:rPr>
          <w:rFonts w:ascii="David" w:hAnsi="David"/>
          <w:szCs w:val="24"/>
          <w:rtl/>
        </w:rPr>
        <w:t xml:space="preserve">' </w:t>
      </w:r>
      <w:r w:rsidRPr="00B50B6D">
        <w:rPr>
          <w:rFonts w:ascii="David" w:hAnsi="David" w:hint="eastAsia"/>
          <w:szCs w:val="24"/>
          <w:rtl/>
        </w:rPr>
        <w:t>הפקס</w:t>
      </w:r>
      <w:r w:rsidRPr="00B50B6D">
        <w:rPr>
          <w:rFonts w:ascii="David" w:hAnsi="David"/>
          <w:szCs w:val="24"/>
          <w:rtl/>
        </w:rPr>
        <w:t xml:space="preserve"> ___________________</w:t>
      </w:r>
    </w:p>
    <w:p w14:paraId="6C720729" w14:textId="77777777" w:rsidR="007C6FFB" w:rsidRPr="00B50B6D" w:rsidRDefault="007C6FFB" w:rsidP="007C6FFB">
      <w:pPr>
        <w:rPr>
          <w:rFonts w:ascii="David" w:hAnsi="David"/>
          <w:szCs w:val="24"/>
          <w:rtl/>
        </w:rPr>
      </w:pPr>
    </w:p>
    <w:p w14:paraId="6D899B6A" w14:textId="77777777" w:rsidR="007C6FFB" w:rsidRPr="00B50B6D" w:rsidRDefault="007C6FFB" w:rsidP="007C6FFB">
      <w:pPr>
        <w:jc w:val="center"/>
        <w:rPr>
          <w:rFonts w:ascii="David" w:hAnsi="David"/>
          <w:b/>
          <w:bCs/>
          <w:szCs w:val="24"/>
          <w:u w:val="single"/>
          <w:rtl/>
        </w:rPr>
      </w:pPr>
      <w:r w:rsidRPr="00B50B6D">
        <w:rPr>
          <w:rFonts w:ascii="David" w:hAnsi="David" w:hint="eastAsia"/>
          <w:b/>
          <w:bCs/>
          <w:szCs w:val="24"/>
          <w:u w:val="single"/>
          <w:rtl/>
        </w:rPr>
        <w:t>כתב</w:t>
      </w:r>
      <w:r w:rsidRPr="00B50B6D">
        <w:rPr>
          <w:rFonts w:ascii="David" w:hAnsi="David"/>
          <w:b/>
          <w:bCs/>
          <w:szCs w:val="24"/>
          <w:u w:val="single"/>
          <w:rtl/>
        </w:rPr>
        <w:t xml:space="preserve"> </w:t>
      </w:r>
      <w:r w:rsidRPr="00B50B6D">
        <w:rPr>
          <w:rFonts w:ascii="David" w:hAnsi="David" w:hint="eastAsia"/>
          <w:b/>
          <w:bCs/>
          <w:szCs w:val="24"/>
          <w:u w:val="single"/>
          <w:rtl/>
        </w:rPr>
        <w:t>ערבות</w:t>
      </w:r>
    </w:p>
    <w:p w14:paraId="531C2486" w14:textId="77777777" w:rsidR="007C6FFB" w:rsidRPr="00B50B6D" w:rsidRDefault="007C6FFB" w:rsidP="007C6FFB">
      <w:pPr>
        <w:rPr>
          <w:rFonts w:ascii="David" w:hAnsi="David"/>
          <w:szCs w:val="24"/>
          <w:rtl/>
        </w:rPr>
      </w:pPr>
      <w:r w:rsidRPr="00B50B6D">
        <w:rPr>
          <w:rFonts w:ascii="David" w:hAnsi="David" w:hint="eastAsia"/>
          <w:szCs w:val="24"/>
          <w:rtl/>
        </w:rPr>
        <w:t>לכבוד</w:t>
      </w:r>
    </w:p>
    <w:p w14:paraId="79B1FB9F" w14:textId="77777777" w:rsidR="007C6FFB" w:rsidRPr="00B50B6D" w:rsidRDefault="007C6FFB" w:rsidP="007C6FFB">
      <w:pPr>
        <w:rPr>
          <w:rFonts w:ascii="David" w:hAnsi="David"/>
          <w:szCs w:val="24"/>
          <w:rtl/>
        </w:rPr>
      </w:pPr>
      <w:r w:rsidRPr="00B50B6D">
        <w:rPr>
          <w:rFonts w:ascii="David" w:hAnsi="David"/>
          <w:noProof/>
          <w:szCs w:val="24"/>
          <w:rtl/>
        </w:rPr>
        <mc:AlternateContent>
          <mc:Choice Requires="wps">
            <w:drawing>
              <wp:anchor distT="0" distB="0" distL="114300" distR="114300" simplePos="0" relativeHeight="251659264" behindDoc="1" locked="0" layoutInCell="0" allowOverlap="1" wp14:anchorId="5EC95D55" wp14:editId="6E0E6D21">
                <wp:simplePos x="0" y="0"/>
                <wp:positionH relativeFrom="column">
                  <wp:posOffset>132080</wp:posOffset>
                </wp:positionH>
                <wp:positionV relativeFrom="paragraph">
                  <wp:posOffset>101600</wp:posOffset>
                </wp:positionV>
                <wp:extent cx="5105400" cy="3594100"/>
                <wp:effectExtent l="0" t="0" r="0" b="6350"/>
                <wp:wrapNone/>
                <wp:docPr id="27" name="מלבן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76B07DD" w14:textId="77777777" w:rsidR="00862751" w:rsidRDefault="00862751" w:rsidP="007C6FFB">
                            <w:r>
                              <w:rPr>
                                <w:noProof/>
                              </w:rPr>
                              <w:drawing>
                                <wp:inline distT="0" distB="0" distL="0" distR="0" wp14:anchorId="0EA3B008" wp14:editId="38A4EAEA">
                                  <wp:extent cx="5105400" cy="3600450"/>
                                  <wp:effectExtent l="0" t="0" r="0" b="0"/>
                                  <wp:docPr id="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srcRect/>
                                          <a:stretch>
                                            <a:fillRect/>
                                          </a:stretch>
                                        </pic:blipFill>
                                        <pic:spPr bwMode="auto">
                                          <a:xfrm>
                                            <a:off x="0" y="0"/>
                                            <a:ext cx="5105400" cy="3600450"/>
                                          </a:xfrm>
                                          <a:prstGeom prst="rect">
                                            <a:avLst/>
                                          </a:prstGeom>
                                          <a:noFill/>
                                          <a:ln w="9525">
                                            <a:noFill/>
                                            <a:miter lim="800000"/>
                                            <a:headEnd/>
                                            <a:tailEnd/>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C95D55" id="מלבן 27" o:spid="_x0000_s1026" style="position:absolute;left:0;text-align:left;margin-left:10.4pt;margin-top:8pt;width:402pt;height:2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" o:allowincell="f" filled="f" stroked="f" strokeweight="0">
                <v:textbox inset="0,0,0,0">
                  <w:txbxContent>
                    <w:p w14:paraId="676B07DD" w14:textId="77777777" w:rsidR="00862751" w:rsidRDefault="00862751" w:rsidP="007C6FFB">
                      <w:r>
                        <w:rPr>
                          <w:noProof/>
                        </w:rPr>
                        <w:drawing>
                          <wp:inline distT="0" distB="0" distL="0" distR="0" wp14:anchorId="0EA3B008" wp14:editId="38A4EAEA">
                            <wp:extent cx="5105400" cy="3600450"/>
                            <wp:effectExtent l="0" t="0" r="0" b="0"/>
                            <wp:docPr id="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srcRect/>
                                    <a:stretch>
                                      <a:fillRect/>
                                    </a:stretch>
                                  </pic:blipFill>
                                  <pic:spPr bwMode="auto">
                                    <a:xfrm>
                                      <a:off x="0" y="0"/>
                                      <a:ext cx="5105400" cy="3600450"/>
                                    </a:xfrm>
                                    <a:prstGeom prst="rect">
                                      <a:avLst/>
                                    </a:prstGeom>
                                    <a:noFill/>
                                    <a:ln w="9525">
                                      <a:noFill/>
                                      <a:miter lim="800000"/>
                                      <a:headEnd/>
                                      <a:tailEnd/>
                                    </a:ln>
                                  </pic:spPr>
                                </pic:pic>
                              </a:graphicData>
                            </a:graphic>
                          </wp:inline>
                        </w:drawing>
                      </w:r>
                    </w:p>
                  </w:txbxContent>
                </v:textbox>
              </v:rect>
            </w:pict>
          </mc:Fallback>
        </mc:AlternateContent>
      </w:r>
      <w:r w:rsidRPr="00B50B6D">
        <w:rPr>
          <w:rFonts w:ascii="David" w:hAnsi="David" w:hint="eastAsia"/>
          <w:szCs w:val="24"/>
          <w:rtl/>
        </w:rPr>
        <w:t>ממשלת</w:t>
      </w:r>
      <w:r w:rsidRPr="00B50B6D">
        <w:rPr>
          <w:rFonts w:ascii="David" w:hAnsi="David"/>
          <w:szCs w:val="24"/>
          <w:rtl/>
        </w:rPr>
        <w:t xml:space="preserve"> </w:t>
      </w:r>
      <w:r w:rsidRPr="00B50B6D">
        <w:rPr>
          <w:rFonts w:ascii="David" w:hAnsi="David" w:hint="eastAsia"/>
          <w:szCs w:val="24"/>
          <w:rtl/>
        </w:rPr>
        <w:t>ישראל</w:t>
      </w:r>
    </w:p>
    <w:p w14:paraId="3C0F05E3" w14:textId="77777777" w:rsidR="007C6FFB" w:rsidRPr="00B50B6D" w:rsidRDefault="007C6FFB" w:rsidP="007C6FFB">
      <w:pPr>
        <w:rPr>
          <w:rFonts w:ascii="David" w:hAnsi="David"/>
          <w:szCs w:val="24"/>
          <w:rtl/>
        </w:rPr>
      </w:pPr>
      <w:r w:rsidRPr="00B50B6D">
        <w:rPr>
          <w:rFonts w:ascii="David" w:hAnsi="David" w:hint="eastAsia"/>
          <w:szCs w:val="24"/>
          <w:rtl/>
        </w:rPr>
        <w:t>באמצעות</w:t>
      </w:r>
      <w:r w:rsidRPr="00B50B6D">
        <w:rPr>
          <w:rFonts w:ascii="David" w:hAnsi="David"/>
          <w:szCs w:val="24"/>
          <w:rtl/>
        </w:rPr>
        <w:t xml:space="preserve"> </w:t>
      </w:r>
      <w:r>
        <w:rPr>
          <w:rFonts w:ascii="David" w:hAnsi="David" w:hint="cs"/>
          <w:szCs w:val="24"/>
          <w:rtl/>
        </w:rPr>
        <w:t>משרד הבריאות</w:t>
      </w:r>
    </w:p>
    <w:p w14:paraId="2761AA83" w14:textId="77777777" w:rsidR="007C6FFB" w:rsidRPr="00B50B6D" w:rsidRDefault="007C6FFB" w:rsidP="007C6FFB">
      <w:pPr>
        <w:jc w:val="right"/>
        <w:rPr>
          <w:rFonts w:ascii="David" w:hAnsi="David"/>
          <w:noProof/>
          <w:szCs w:val="24"/>
          <w:rtl/>
        </w:rPr>
      </w:pPr>
    </w:p>
    <w:p w14:paraId="68D71D48" w14:textId="77777777" w:rsidR="007C6FFB" w:rsidRPr="00B50B6D" w:rsidRDefault="007C6FFB" w:rsidP="007C6FFB">
      <w:pPr>
        <w:jc w:val="right"/>
        <w:rPr>
          <w:rFonts w:ascii="David" w:hAnsi="David"/>
          <w:noProof/>
          <w:szCs w:val="24"/>
          <w:rtl/>
        </w:rPr>
      </w:pPr>
    </w:p>
    <w:p w14:paraId="1F8B4E1E" w14:textId="77777777" w:rsidR="007C6FFB" w:rsidRPr="00B50B6D" w:rsidRDefault="007C6FFB" w:rsidP="007C6FFB">
      <w:pPr>
        <w:rPr>
          <w:rFonts w:ascii="David" w:hAnsi="David"/>
          <w:szCs w:val="24"/>
          <w:rtl/>
        </w:rPr>
      </w:pPr>
      <w:r w:rsidRPr="00B50B6D">
        <w:rPr>
          <w:rFonts w:ascii="David" w:hAnsi="David" w:hint="eastAsia"/>
          <w:szCs w:val="24"/>
          <w:rtl/>
        </w:rPr>
        <w:t>הנדון</w:t>
      </w:r>
      <w:r w:rsidRPr="00B50B6D">
        <w:rPr>
          <w:rFonts w:ascii="David" w:hAnsi="David"/>
          <w:szCs w:val="24"/>
          <w:rtl/>
        </w:rPr>
        <w:t xml:space="preserve">: </w:t>
      </w:r>
      <w:r w:rsidRPr="00B50B6D">
        <w:rPr>
          <w:rFonts w:ascii="David" w:hAnsi="David" w:hint="eastAsia"/>
          <w:szCs w:val="24"/>
          <w:rtl/>
        </w:rPr>
        <w:t>ערבות</w:t>
      </w:r>
      <w:r w:rsidRPr="00B50B6D">
        <w:rPr>
          <w:rFonts w:ascii="David" w:hAnsi="David"/>
          <w:szCs w:val="24"/>
          <w:rtl/>
        </w:rPr>
        <w:t xml:space="preserve"> </w:t>
      </w:r>
      <w:r w:rsidRPr="00B50B6D">
        <w:rPr>
          <w:rFonts w:ascii="David" w:hAnsi="David" w:hint="eastAsia"/>
          <w:szCs w:val="24"/>
          <w:rtl/>
        </w:rPr>
        <w:t>מס</w:t>
      </w:r>
      <w:r w:rsidRPr="00B50B6D">
        <w:rPr>
          <w:rFonts w:ascii="David" w:hAnsi="David"/>
          <w:szCs w:val="24"/>
          <w:rtl/>
        </w:rPr>
        <w:t>' ___________________________</w:t>
      </w:r>
    </w:p>
    <w:p w14:paraId="3E408B26" w14:textId="77777777" w:rsidR="007C6FFB" w:rsidRPr="00B50B6D" w:rsidRDefault="007C6FFB" w:rsidP="007C6FFB">
      <w:pPr>
        <w:rPr>
          <w:rFonts w:ascii="David" w:hAnsi="David"/>
          <w:szCs w:val="24"/>
          <w:rtl/>
        </w:rPr>
      </w:pPr>
    </w:p>
    <w:p w14:paraId="4D26F7C3" w14:textId="77777777" w:rsidR="007C6FFB" w:rsidRPr="00B50B6D" w:rsidRDefault="007C6FFB" w:rsidP="007C6FFB">
      <w:pPr>
        <w:rPr>
          <w:rFonts w:ascii="David" w:hAnsi="David"/>
          <w:szCs w:val="24"/>
          <w:rtl/>
        </w:rPr>
      </w:pPr>
      <w:r w:rsidRPr="00B50B6D">
        <w:rPr>
          <w:rFonts w:ascii="David" w:hAnsi="David" w:hint="eastAsia"/>
          <w:szCs w:val="24"/>
          <w:rtl/>
        </w:rPr>
        <w:t>לבקשת</w:t>
      </w:r>
    </w:p>
    <w:p w14:paraId="6AFBCE33" w14:textId="77777777" w:rsidR="007C6FFB" w:rsidRPr="00B50B6D" w:rsidRDefault="007C6FFB" w:rsidP="007C6FFB">
      <w:pPr>
        <w:rPr>
          <w:rFonts w:ascii="David" w:hAnsi="David"/>
          <w:szCs w:val="24"/>
          <w:rtl/>
        </w:rPr>
      </w:pPr>
      <w:r w:rsidRPr="00B50B6D">
        <w:rPr>
          <w:rFonts w:ascii="David" w:hAnsi="David"/>
          <w:szCs w:val="24"/>
          <w:rtl/>
        </w:rPr>
        <w:t>____________________________________________________________________</w:t>
      </w:r>
    </w:p>
    <w:p w14:paraId="59227CFA" w14:textId="77777777" w:rsidR="007C6FFB" w:rsidRPr="00B50B6D" w:rsidRDefault="007C6FFB" w:rsidP="007C6FFB">
      <w:pPr>
        <w:jc w:val="center"/>
        <w:rPr>
          <w:rFonts w:ascii="David" w:hAnsi="David"/>
          <w:szCs w:val="24"/>
          <w:rtl/>
        </w:rPr>
      </w:pPr>
      <w:r w:rsidRPr="00B50B6D">
        <w:rPr>
          <w:rFonts w:ascii="David" w:hAnsi="David"/>
          <w:szCs w:val="24"/>
          <w:rtl/>
        </w:rPr>
        <w:t xml:space="preserve">(שם </w:t>
      </w:r>
      <w:r w:rsidRPr="00B50B6D">
        <w:rPr>
          <w:rFonts w:ascii="David" w:hAnsi="David" w:hint="eastAsia"/>
          <w:szCs w:val="24"/>
          <w:rtl/>
        </w:rPr>
        <w:t>המציע</w:t>
      </w:r>
      <w:r w:rsidRPr="00B50B6D">
        <w:rPr>
          <w:rFonts w:ascii="David" w:hAnsi="David"/>
          <w:szCs w:val="24"/>
          <w:rtl/>
        </w:rPr>
        <w:t>)</w:t>
      </w:r>
    </w:p>
    <w:p w14:paraId="1B2165CE" w14:textId="77777777" w:rsidR="007C6FFB" w:rsidRPr="00B50B6D" w:rsidRDefault="007C6FFB" w:rsidP="007C6FFB">
      <w:pPr>
        <w:rPr>
          <w:rFonts w:ascii="David" w:hAnsi="David"/>
          <w:szCs w:val="24"/>
          <w:rtl/>
        </w:rPr>
      </w:pPr>
    </w:p>
    <w:p w14:paraId="6B4B4149" w14:textId="5521245E" w:rsidR="007C6FFB" w:rsidRPr="00B50B6D" w:rsidRDefault="007C6FFB" w:rsidP="007C6FFB">
      <w:pPr>
        <w:rPr>
          <w:rFonts w:ascii="David" w:hAnsi="David"/>
          <w:b/>
          <w:bCs/>
          <w:szCs w:val="24"/>
          <w:rtl/>
        </w:rPr>
      </w:pPr>
      <w:r w:rsidRPr="00B50B6D">
        <w:rPr>
          <w:rFonts w:ascii="David" w:hAnsi="David" w:hint="eastAsia"/>
          <w:szCs w:val="24"/>
          <w:rtl/>
        </w:rPr>
        <w:t>אנו</w:t>
      </w:r>
      <w:r w:rsidRPr="00B50B6D">
        <w:rPr>
          <w:rFonts w:ascii="David" w:hAnsi="David"/>
          <w:szCs w:val="24"/>
          <w:rtl/>
        </w:rPr>
        <w:t xml:space="preserve"> </w:t>
      </w:r>
      <w:r w:rsidRPr="00B50B6D">
        <w:rPr>
          <w:rFonts w:ascii="David" w:hAnsi="David" w:hint="eastAsia"/>
          <w:szCs w:val="24"/>
          <w:rtl/>
        </w:rPr>
        <w:t>ערבים</w:t>
      </w:r>
      <w:r w:rsidRPr="00B50B6D">
        <w:rPr>
          <w:rFonts w:ascii="David" w:hAnsi="David"/>
          <w:szCs w:val="24"/>
          <w:rtl/>
        </w:rPr>
        <w:t xml:space="preserve"> </w:t>
      </w:r>
      <w:r w:rsidRPr="00B50B6D">
        <w:rPr>
          <w:rFonts w:ascii="David" w:hAnsi="David" w:hint="eastAsia"/>
          <w:szCs w:val="24"/>
          <w:rtl/>
        </w:rPr>
        <w:t>בזה</w:t>
      </w:r>
      <w:r w:rsidRPr="00B50B6D">
        <w:rPr>
          <w:rFonts w:ascii="David" w:hAnsi="David"/>
          <w:szCs w:val="24"/>
          <w:rtl/>
        </w:rPr>
        <w:t xml:space="preserve"> </w:t>
      </w:r>
      <w:r w:rsidRPr="00B50B6D">
        <w:rPr>
          <w:rFonts w:ascii="David" w:hAnsi="David" w:hint="eastAsia"/>
          <w:szCs w:val="24"/>
          <w:rtl/>
        </w:rPr>
        <w:t>כלפיכם</w:t>
      </w:r>
      <w:r w:rsidRPr="00B50B6D">
        <w:rPr>
          <w:rFonts w:ascii="David" w:hAnsi="David"/>
          <w:szCs w:val="24"/>
          <w:rtl/>
        </w:rPr>
        <w:t xml:space="preserve"> </w:t>
      </w:r>
      <w:r w:rsidRPr="00B50B6D">
        <w:rPr>
          <w:rFonts w:ascii="David" w:hAnsi="David" w:hint="eastAsia"/>
          <w:szCs w:val="24"/>
          <w:rtl/>
        </w:rPr>
        <w:t>לסילוק</w:t>
      </w:r>
      <w:r w:rsidRPr="00B50B6D">
        <w:rPr>
          <w:rFonts w:ascii="David" w:hAnsi="David"/>
          <w:szCs w:val="24"/>
          <w:rtl/>
        </w:rPr>
        <w:t xml:space="preserve"> </w:t>
      </w:r>
      <w:r w:rsidRPr="00B50B6D">
        <w:rPr>
          <w:rFonts w:ascii="David" w:hAnsi="David" w:hint="eastAsia"/>
          <w:szCs w:val="24"/>
          <w:rtl/>
        </w:rPr>
        <w:t>כל</w:t>
      </w:r>
      <w:r w:rsidRPr="00B50B6D">
        <w:rPr>
          <w:rFonts w:ascii="David" w:hAnsi="David"/>
          <w:szCs w:val="24"/>
          <w:rtl/>
        </w:rPr>
        <w:t xml:space="preserve"> </w:t>
      </w:r>
      <w:r w:rsidRPr="00B50B6D">
        <w:rPr>
          <w:rFonts w:ascii="David" w:hAnsi="David" w:hint="eastAsia"/>
          <w:szCs w:val="24"/>
          <w:rtl/>
        </w:rPr>
        <w:t>סכום</w:t>
      </w:r>
      <w:r w:rsidRPr="00B50B6D">
        <w:rPr>
          <w:rFonts w:ascii="David" w:hAnsi="David"/>
          <w:szCs w:val="24"/>
          <w:rtl/>
        </w:rPr>
        <w:t xml:space="preserve"> </w:t>
      </w:r>
      <w:r w:rsidRPr="00B50B6D">
        <w:rPr>
          <w:rFonts w:ascii="David" w:hAnsi="David" w:hint="eastAsia"/>
          <w:szCs w:val="24"/>
          <w:rtl/>
        </w:rPr>
        <w:t>עד</w:t>
      </w:r>
      <w:r w:rsidRPr="00B50B6D">
        <w:rPr>
          <w:rFonts w:ascii="David" w:hAnsi="David"/>
          <w:szCs w:val="24"/>
          <w:rtl/>
        </w:rPr>
        <w:t xml:space="preserve"> </w:t>
      </w:r>
      <w:r w:rsidRPr="00B50B6D">
        <w:rPr>
          <w:rFonts w:ascii="David" w:hAnsi="David" w:hint="eastAsia"/>
          <w:szCs w:val="24"/>
          <w:rtl/>
        </w:rPr>
        <w:t>לסך</w:t>
      </w:r>
      <w:r w:rsidR="004A0B20">
        <w:rPr>
          <w:rFonts w:ascii="David" w:hAnsi="David" w:hint="cs"/>
          <w:b/>
          <w:bCs/>
          <w:szCs w:val="24"/>
          <w:rtl/>
        </w:rPr>
        <w:t xml:space="preserve"> </w:t>
      </w:r>
      <w:r w:rsidR="004A0B20">
        <w:rPr>
          <w:rFonts w:ascii="David" w:hAnsi="David"/>
          <w:b/>
          <w:bCs/>
          <w:szCs w:val="24"/>
          <w:rtl/>
        </w:rPr>
        <w:fldChar w:fldCharType="begin"/>
      </w:r>
      <w:r w:rsidR="004A0B20">
        <w:rPr>
          <w:rFonts w:ascii="David" w:hAnsi="David"/>
          <w:b/>
          <w:bCs/>
          <w:szCs w:val="24"/>
          <w:rtl/>
        </w:rPr>
        <w:instrText xml:space="preserve"> </w:instrText>
      </w:r>
      <w:r w:rsidR="004A0B20">
        <w:rPr>
          <w:rFonts w:ascii="David" w:hAnsi="David" w:hint="cs"/>
          <w:b/>
          <w:bCs/>
          <w:szCs w:val="24"/>
        </w:rPr>
        <w:instrText>REF</w:instrText>
      </w:r>
      <w:r w:rsidR="004A0B20">
        <w:rPr>
          <w:rFonts w:ascii="David" w:hAnsi="David" w:hint="cs"/>
          <w:b/>
          <w:bCs/>
          <w:szCs w:val="24"/>
          <w:rtl/>
        </w:rPr>
        <w:instrText xml:space="preserve"> ערבות_הצעה \</w:instrText>
      </w:r>
      <w:r w:rsidR="004A0B20">
        <w:rPr>
          <w:rFonts w:ascii="David" w:hAnsi="David" w:hint="cs"/>
          <w:b/>
          <w:bCs/>
          <w:szCs w:val="24"/>
        </w:rPr>
        <w:instrText>h</w:instrText>
      </w:r>
      <w:r w:rsidR="004A0B20">
        <w:rPr>
          <w:rFonts w:ascii="David" w:hAnsi="David"/>
          <w:b/>
          <w:bCs/>
          <w:szCs w:val="24"/>
          <w:rtl/>
        </w:rPr>
        <w:instrText xml:space="preserve"> </w:instrText>
      </w:r>
      <w:r w:rsidR="004A0B20">
        <w:rPr>
          <w:rFonts w:ascii="David" w:hAnsi="David"/>
          <w:b/>
          <w:bCs/>
          <w:szCs w:val="24"/>
          <w:rtl/>
        </w:rPr>
      </w:r>
      <w:r w:rsidR="004A0B20">
        <w:rPr>
          <w:rFonts w:ascii="David" w:hAnsi="David"/>
          <w:b/>
          <w:bCs/>
          <w:szCs w:val="24"/>
          <w:rtl/>
        </w:rPr>
        <w:fldChar w:fldCharType="separate"/>
      </w:r>
      <w:r w:rsidR="00862751">
        <w:rPr>
          <w:rFonts w:hint="cs"/>
          <w:szCs w:val="24"/>
          <w:rtl/>
        </w:rPr>
        <w:t>30,000</w:t>
      </w:r>
      <w:r w:rsidR="00862751" w:rsidRPr="00393BBA">
        <w:rPr>
          <w:szCs w:val="24"/>
          <w:rtl/>
        </w:rPr>
        <w:t xml:space="preserve"> (</w:t>
      </w:r>
      <w:r w:rsidR="00862751">
        <w:rPr>
          <w:rFonts w:hint="cs"/>
          <w:szCs w:val="24"/>
          <w:rtl/>
        </w:rPr>
        <w:t>שלושים אלף</w:t>
      </w:r>
      <w:r w:rsidR="00862751" w:rsidRPr="00393BBA">
        <w:rPr>
          <w:szCs w:val="24"/>
          <w:rtl/>
        </w:rPr>
        <w:t xml:space="preserve">) </w:t>
      </w:r>
      <w:r w:rsidR="00862751">
        <w:rPr>
          <w:rFonts w:hint="cs"/>
          <w:szCs w:val="24"/>
          <w:rtl/>
        </w:rPr>
        <w:t>ש"ח</w:t>
      </w:r>
      <w:r w:rsidR="00862751" w:rsidRPr="00196621">
        <w:rPr>
          <w:szCs w:val="24"/>
          <w:rtl/>
        </w:rPr>
        <w:t xml:space="preserve"> </w:t>
      </w:r>
      <w:r w:rsidR="004A0B20">
        <w:rPr>
          <w:rFonts w:ascii="David" w:hAnsi="David"/>
          <w:b/>
          <w:bCs/>
          <w:szCs w:val="24"/>
          <w:rtl/>
        </w:rPr>
        <w:fldChar w:fldCharType="end"/>
      </w:r>
      <w:r w:rsidRPr="00B50B6D">
        <w:rPr>
          <w:rFonts w:ascii="David" w:hAnsi="David"/>
          <w:b/>
          <w:bCs/>
          <w:szCs w:val="24"/>
          <w:rtl/>
        </w:rPr>
        <w:t xml:space="preserve"> </w:t>
      </w:r>
      <w:r w:rsidRPr="00B50B6D">
        <w:rPr>
          <w:rFonts w:ascii="David" w:hAnsi="David" w:hint="eastAsia"/>
          <w:b/>
          <w:bCs/>
          <w:szCs w:val="24"/>
          <w:rtl/>
        </w:rPr>
        <w:t>בלבד</w:t>
      </w:r>
      <w:r w:rsidRPr="00B50B6D">
        <w:rPr>
          <w:rFonts w:ascii="David" w:hAnsi="David"/>
          <w:b/>
          <w:bCs/>
          <w:szCs w:val="24"/>
          <w:rtl/>
        </w:rPr>
        <w:t>.</w:t>
      </w:r>
    </w:p>
    <w:p w14:paraId="4114893A" w14:textId="77777777" w:rsidR="007C6FFB" w:rsidRPr="00B50B6D" w:rsidRDefault="007C6FFB" w:rsidP="007C6FFB">
      <w:pPr>
        <w:rPr>
          <w:rFonts w:ascii="David" w:hAnsi="David"/>
          <w:szCs w:val="24"/>
          <w:rtl/>
        </w:rPr>
      </w:pPr>
    </w:p>
    <w:p w14:paraId="4BE14BB7" w14:textId="77777777" w:rsidR="007C6FFB" w:rsidRPr="00B50B6D" w:rsidRDefault="007C6FFB" w:rsidP="007C6FFB">
      <w:pPr>
        <w:rPr>
          <w:rFonts w:ascii="David" w:hAnsi="David"/>
          <w:szCs w:val="24"/>
          <w:rtl/>
        </w:rPr>
      </w:pPr>
    </w:p>
    <w:p w14:paraId="1D227690" w14:textId="77777777" w:rsidR="007C6FFB" w:rsidRPr="00B50B6D" w:rsidRDefault="007C6FFB" w:rsidP="007C6FFB">
      <w:pPr>
        <w:rPr>
          <w:rFonts w:ascii="David" w:hAnsi="David"/>
          <w:szCs w:val="24"/>
          <w:rtl/>
        </w:rPr>
      </w:pPr>
      <w:r w:rsidRPr="00B50B6D">
        <w:rPr>
          <w:rFonts w:ascii="David" w:hAnsi="David" w:hint="eastAsia"/>
          <w:szCs w:val="24"/>
          <w:rtl/>
        </w:rPr>
        <w:t>אשר</w:t>
      </w:r>
      <w:r w:rsidRPr="00B50B6D">
        <w:rPr>
          <w:rFonts w:ascii="David" w:hAnsi="David"/>
          <w:szCs w:val="24"/>
          <w:rtl/>
        </w:rPr>
        <w:t xml:space="preserve"> </w:t>
      </w:r>
      <w:r w:rsidRPr="00B50B6D">
        <w:rPr>
          <w:rFonts w:ascii="David" w:hAnsi="David" w:hint="eastAsia"/>
          <w:szCs w:val="24"/>
          <w:rtl/>
        </w:rPr>
        <w:t>תדרשו</w:t>
      </w:r>
      <w:r w:rsidRPr="00B50B6D">
        <w:rPr>
          <w:rFonts w:ascii="David" w:hAnsi="David"/>
          <w:szCs w:val="24"/>
          <w:rtl/>
        </w:rPr>
        <w:t xml:space="preserve"> </w:t>
      </w:r>
      <w:r w:rsidRPr="00B50B6D">
        <w:rPr>
          <w:rFonts w:ascii="David" w:hAnsi="David" w:hint="eastAsia"/>
          <w:szCs w:val="24"/>
          <w:rtl/>
        </w:rPr>
        <w:t>מאת</w:t>
      </w:r>
      <w:r w:rsidRPr="00B50B6D">
        <w:rPr>
          <w:rFonts w:ascii="David" w:hAnsi="David"/>
          <w:szCs w:val="24"/>
          <w:rtl/>
        </w:rPr>
        <w:t>: _________________________________________ (</w:t>
      </w:r>
      <w:r w:rsidRPr="00B50B6D">
        <w:rPr>
          <w:rFonts w:ascii="David" w:hAnsi="David" w:hint="eastAsia"/>
          <w:szCs w:val="24"/>
          <w:rtl/>
        </w:rPr>
        <w:t>להלן</w:t>
      </w:r>
      <w:r w:rsidRPr="00B50B6D">
        <w:rPr>
          <w:rFonts w:ascii="David" w:hAnsi="David"/>
          <w:szCs w:val="24"/>
          <w:rtl/>
        </w:rPr>
        <w:t xml:space="preserve"> "</w:t>
      </w:r>
      <w:r w:rsidRPr="00B50B6D">
        <w:rPr>
          <w:rFonts w:ascii="David" w:hAnsi="David" w:hint="eastAsia"/>
          <w:szCs w:val="24"/>
          <w:rtl/>
        </w:rPr>
        <w:t>החייב</w:t>
      </w:r>
      <w:r w:rsidRPr="00B50B6D">
        <w:rPr>
          <w:rFonts w:ascii="David" w:hAnsi="David"/>
          <w:szCs w:val="24"/>
          <w:rtl/>
        </w:rPr>
        <w:t xml:space="preserve">") </w:t>
      </w:r>
    </w:p>
    <w:p w14:paraId="4E2B25F0" w14:textId="77777777" w:rsidR="007C6FFB" w:rsidRPr="00B50B6D" w:rsidRDefault="007C6FFB" w:rsidP="007C6FFB">
      <w:pPr>
        <w:rPr>
          <w:rFonts w:ascii="David" w:hAnsi="David"/>
          <w:szCs w:val="24"/>
          <w:rtl/>
        </w:rPr>
      </w:pPr>
    </w:p>
    <w:p w14:paraId="685B47CB" w14:textId="4B608487" w:rsidR="007C6FFB" w:rsidRPr="00B50B6D" w:rsidRDefault="007C6FFB" w:rsidP="007C6FFB">
      <w:pPr>
        <w:jc w:val="both"/>
        <w:rPr>
          <w:rFonts w:ascii="David" w:hAnsi="David"/>
          <w:szCs w:val="24"/>
          <w:rtl/>
        </w:rPr>
      </w:pPr>
      <w:r w:rsidRPr="00B50B6D">
        <w:rPr>
          <w:rFonts w:ascii="David" w:hAnsi="David" w:hint="eastAsia"/>
          <w:szCs w:val="24"/>
          <w:rtl/>
        </w:rPr>
        <w:t>בקשר</w:t>
      </w:r>
      <w:r w:rsidRPr="00B50B6D">
        <w:rPr>
          <w:rFonts w:ascii="David" w:hAnsi="David"/>
          <w:szCs w:val="24"/>
          <w:rtl/>
        </w:rPr>
        <w:t xml:space="preserve"> </w:t>
      </w:r>
      <w:r w:rsidRPr="00B50B6D">
        <w:rPr>
          <w:rFonts w:ascii="David" w:hAnsi="David" w:hint="eastAsia"/>
          <w:szCs w:val="24"/>
          <w:rtl/>
        </w:rPr>
        <w:t>עם</w:t>
      </w:r>
      <w:r w:rsidRPr="00B50B6D">
        <w:rPr>
          <w:rFonts w:ascii="David" w:hAnsi="David"/>
          <w:szCs w:val="24"/>
          <w:rtl/>
        </w:rPr>
        <w:t xml:space="preserve"> </w:t>
      </w:r>
      <w:r w:rsidRPr="00B50B6D">
        <w:rPr>
          <w:rFonts w:ascii="David" w:hAnsi="David" w:hint="eastAsia"/>
          <w:szCs w:val="24"/>
          <w:rtl/>
        </w:rPr>
        <w:t>מכרז</w:t>
      </w:r>
      <w:r w:rsidRPr="00B50B6D">
        <w:rPr>
          <w:rFonts w:ascii="David" w:hAnsi="David"/>
          <w:szCs w:val="24"/>
          <w:rtl/>
        </w:rPr>
        <w:t xml:space="preserve"> מכרז פומבי מס' </w:t>
      </w:r>
      <w:r w:rsidR="001D6CD4">
        <w:rPr>
          <w:rFonts w:ascii="David" w:hAnsi="David"/>
          <w:szCs w:val="24"/>
        </w:rPr>
        <w:t>45/2018</w:t>
      </w:r>
      <w:r w:rsidRPr="00B50B6D">
        <w:rPr>
          <w:rFonts w:ascii="David" w:hAnsi="David"/>
          <w:szCs w:val="24"/>
          <w:rtl/>
        </w:rPr>
        <w:t xml:space="preserve"> </w:t>
      </w:r>
      <w:r w:rsidR="00885909">
        <w:rPr>
          <w:rFonts w:ascii="David" w:hAnsi="David"/>
          <w:szCs w:val="24"/>
          <w:rtl/>
        </w:rPr>
        <w:t>לאספקת שירותי ניקיון עבור יחידות משרד הבריאות במחוז ירושלים</w:t>
      </w:r>
      <w:r w:rsidRPr="00540B4B">
        <w:rPr>
          <w:rFonts w:ascii="David" w:hAnsi="David"/>
          <w:szCs w:val="24"/>
          <w:rtl/>
        </w:rPr>
        <w:t xml:space="preserve"> </w:t>
      </w:r>
      <w:r w:rsidRPr="00B50B6D">
        <w:rPr>
          <w:rFonts w:ascii="David" w:hAnsi="David" w:hint="cs"/>
          <w:szCs w:val="24"/>
          <w:rtl/>
        </w:rPr>
        <w:t>(להלן "המכרז")</w:t>
      </w:r>
    </w:p>
    <w:p w14:paraId="10DE2E43" w14:textId="77777777" w:rsidR="007C6FFB" w:rsidRPr="00B50B6D" w:rsidRDefault="007C6FFB" w:rsidP="007C6FFB">
      <w:pPr>
        <w:rPr>
          <w:rFonts w:ascii="David" w:hAnsi="David"/>
          <w:szCs w:val="24"/>
          <w:rtl/>
        </w:rPr>
      </w:pPr>
    </w:p>
    <w:p w14:paraId="36A168F4" w14:textId="77777777" w:rsidR="007C6FFB" w:rsidRPr="00B50B6D" w:rsidRDefault="007C6FFB" w:rsidP="007C6FFB">
      <w:pPr>
        <w:jc w:val="both"/>
        <w:rPr>
          <w:rFonts w:ascii="David" w:hAnsi="David"/>
          <w:szCs w:val="24"/>
          <w:rtl/>
        </w:rPr>
      </w:pPr>
      <w:r w:rsidRPr="00B50B6D">
        <w:rPr>
          <w:rFonts w:ascii="David" w:hAnsi="David" w:hint="eastAsia"/>
          <w:szCs w:val="24"/>
          <w:rtl/>
        </w:rPr>
        <w:t>אנו</w:t>
      </w:r>
      <w:r w:rsidRPr="00B50B6D">
        <w:rPr>
          <w:rFonts w:ascii="David" w:hAnsi="David"/>
          <w:szCs w:val="24"/>
          <w:rtl/>
        </w:rPr>
        <w:t xml:space="preserve"> </w:t>
      </w:r>
      <w:r w:rsidRPr="00B50B6D">
        <w:rPr>
          <w:rFonts w:ascii="David" w:hAnsi="David" w:hint="eastAsia"/>
          <w:szCs w:val="24"/>
          <w:rtl/>
        </w:rPr>
        <w:t>נשלם</w:t>
      </w:r>
      <w:r w:rsidRPr="00B50B6D">
        <w:rPr>
          <w:rFonts w:ascii="David" w:hAnsi="David"/>
          <w:szCs w:val="24"/>
          <w:rtl/>
        </w:rPr>
        <w:t xml:space="preserve"> </w:t>
      </w:r>
      <w:r w:rsidRPr="00B50B6D">
        <w:rPr>
          <w:rFonts w:ascii="David" w:hAnsi="David" w:hint="eastAsia"/>
          <w:szCs w:val="24"/>
          <w:rtl/>
        </w:rPr>
        <w:t>לכם</w:t>
      </w:r>
      <w:r w:rsidRPr="00B50B6D">
        <w:rPr>
          <w:rFonts w:ascii="David" w:hAnsi="David"/>
          <w:szCs w:val="24"/>
          <w:rtl/>
        </w:rPr>
        <w:t xml:space="preserve"> </w:t>
      </w:r>
      <w:r w:rsidRPr="00B50B6D">
        <w:rPr>
          <w:rFonts w:ascii="David" w:hAnsi="David" w:hint="eastAsia"/>
          <w:szCs w:val="24"/>
          <w:rtl/>
        </w:rPr>
        <w:t>את</w:t>
      </w:r>
      <w:r w:rsidRPr="00B50B6D">
        <w:rPr>
          <w:rFonts w:ascii="David" w:hAnsi="David"/>
          <w:szCs w:val="24"/>
          <w:rtl/>
        </w:rPr>
        <w:t xml:space="preserve"> </w:t>
      </w:r>
      <w:r w:rsidRPr="00B50B6D">
        <w:rPr>
          <w:rFonts w:ascii="David" w:hAnsi="David" w:hint="eastAsia"/>
          <w:szCs w:val="24"/>
          <w:rtl/>
        </w:rPr>
        <w:t>הסכום</w:t>
      </w:r>
      <w:r w:rsidRPr="00B50B6D">
        <w:rPr>
          <w:rFonts w:ascii="David" w:hAnsi="David"/>
          <w:szCs w:val="24"/>
          <w:rtl/>
        </w:rPr>
        <w:t xml:space="preserve"> </w:t>
      </w:r>
      <w:r w:rsidRPr="00B50B6D">
        <w:rPr>
          <w:rFonts w:ascii="David" w:hAnsi="David" w:hint="eastAsia"/>
          <w:szCs w:val="24"/>
          <w:rtl/>
        </w:rPr>
        <w:t>הנ</w:t>
      </w:r>
      <w:r w:rsidRPr="00B50B6D">
        <w:rPr>
          <w:rFonts w:ascii="David" w:hAnsi="David"/>
          <w:szCs w:val="24"/>
          <w:rtl/>
        </w:rPr>
        <w:t>"</w:t>
      </w:r>
      <w:r w:rsidRPr="00B50B6D">
        <w:rPr>
          <w:rFonts w:ascii="David" w:hAnsi="David" w:hint="eastAsia"/>
          <w:szCs w:val="24"/>
          <w:rtl/>
        </w:rPr>
        <w:t>ל</w:t>
      </w:r>
      <w:r w:rsidRPr="00B50B6D">
        <w:rPr>
          <w:rFonts w:ascii="David" w:hAnsi="David"/>
          <w:szCs w:val="24"/>
          <w:rtl/>
        </w:rPr>
        <w:t xml:space="preserve"> </w:t>
      </w:r>
      <w:r w:rsidRPr="00B50B6D">
        <w:rPr>
          <w:rFonts w:ascii="David" w:hAnsi="David" w:hint="eastAsia"/>
          <w:szCs w:val="24"/>
          <w:rtl/>
        </w:rPr>
        <w:t>תוך</w:t>
      </w:r>
      <w:r w:rsidRPr="00B50B6D">
        <w:rPr>
          <w:rFonts w:ascii="David" w:hAnsi="David"/>
          <w:szCs w:val="24"/>
          <w:rtl/>
        </w:rPr>
        <w:t xml:space="preserve"> </w:t>
      </w:r>
      <w:r w:rsidRPr="00B50B6D">
        <w:rPr>
          <w:rFonts w:ascii="David" w:hAnsi="David"/>
          <w:b/>
          <w:bCs/>
          <w:szCs w:val="24"/>
          <w:rtl/>
        </w:rPr>
        <w:t xml:space="preserve">14 </w:t>
      </w:r>
      <w:r w:rsidRPr="00B50B6D">
        <w:rPr>
          <w:rFonts w:ascii="David" w:hAnsi="David" w:hint="eastAsia"/>
          <w:b/>
          <w:bCs/>
          <w:szCs w:val="24"/>
          <w:rtl/>
        </w:rPr>
        <w:t>יום</w:t>
      </w:r>
      <w:r w:rsidRPr="00B50B6D">
        <w:rPr>
          <w:rFonts w:ascii="David" w:hAnsi="David"/>
          <w:b/>
          <w:bCs/>
          <w:szCs w:val="24"/>
          <w:rtl/>
        </w:rPr>
        <w:t xml:space="preserve"> </w:t>
      </w:r>
      <w:r w:rsidRPr="00B50B6D">
        <w:rPr>
          <w:rFonts w:ascii="David" w:hAnsi="David" w:hint="eastAsia"/>
          <w:szCs w:val="24"/>
          <w:rtl/>
        </w:rPr>
        <w:t>מתאריך</w:t>
      </w:r>
      <w:r w:rsidRPr="00B50B6D">
        <w:rPr>
          <w:rFonts w:ascii="David" w:hAnsi="David"/>
          <w:szCs w:val="24"/>
          <w:rtl/>
        </w:rPr>
        <w:t xml:space="preserve"> </w:t>
      </w:r>
      <w:r w:rsidRPr="00B50B6D">
        <w:rPr>
          <w:rFonts w:ascii="David" w:hAnsi="David" w:hint="eastAsia"/>
          <w:szCs w:val="24"/>
          <w:rtl/>
        </w:rPr>
        <w:t>דרישתכם</w:t>
      </w:r>
      <w:r w:rsidRPr="00B50B6D">
        <w:rPr>
          <w:rFonts w:ascii="David" w:hAnsi="David"/>
          <w:szCs w:val="24"/>
          <w:rtl/>
        </w:rPr>
        <w:t xml:space="preserve"> </w:t>
      </w:r>
      <w:r w:rsidRPr="00B50B6D">
        <w:rPr>
          <w:rFonts w:ascii="David" w:hAnsi="David" w:hint="eastAsia"/>
          <w:szCs w:val="24"/>
          <w:rtl/>
        </w:rPr>
        <w:t>הראשונה</w:t>
      </w:r>
      <w:r w:rsidRPr="00B50B6D">
        <w:rPr>
          <w:rFonts w:ascii="David" w:hAnsi="David"/>
          <w:szCs w:val="24"/>
          <w:rtl/>
        </w:rPr>
        <w:t xml:space="preserve"> </w:t>
      </w:r>
      <w:r w:rsidRPr="00B50B6D">
        <w:rPr>
          <w:rFonts w:ascii="David" w:hAnsi="David" w:hint="eastAsia"/>
          <w:szCs w:val="24"/>
          <w:rtl/>
        </w:rPr>
        <w:t>בדואר</w:t>
      </w:r>
      <w:r w:rsidRPr="00B50B6D">
        <w:rPr>
          <w:rFonts w:ascii="David" w:hAnsi="David"/>
          <w:szCs w:val="24"/>
          <w:rtl/>
        </w:rPr>
        <w:t xml:space="preserve"> </w:t>
      </w:r>
      <w:r w:rsidRPr="00B50B6D">
        <w:rPr>
          <w:rFonts w:ascii="David" w:hAnsi="David" w:hint="eastAsia"/>
          <w:szCs w:val="24"/>
          <w:rtl/>
        </w:rPr>
        <w:t>רשום</w:t>
      </w:r>
      <w:r w:rsidRPr="00B50B6D">
        <w:rPr>
          <w:rFonts w:ascii="David" w:hAnsi="David"/>
          <w:szCs w:val="24"/>
          <w:rtl/>
        </w:rPr>
        <w:t xml:space="preserve">, </w:t>
      </w:r>
      <w:r w:rsidRPr="00B50B6D">
        <w:rPr>
          <w:rFonts w:ascii="David" w:hAnsi="David" w:hint="eastAsia"/>
          <w:szCs w:val="24"/>
          <w:rtl/>
        </w:rPr>
        <w:t>מבלי</w:t>
      </w:r>
      <w:r w:rsidRPr="00B50B6D">
        <w:rPr>
          <w:rFonts w:ascii="David" w:hAnsi="David"/>
          <w:szCs w:val="24"/>
          <w:rtl/>
        </w:rPr>
        <w:t xml:space="preserve"> </w:t>
      </w:r>
      <w:r w:rsidRPr="00B50B6D">
        <w:rPr>
          <w:rFonts w:ascii="David" w:hAnsi="David" w:hint="eastAsia"/>
          <w:szCs w:val="24"/>
          <w:rtl/>
        </w:rPr>
        <w:t>שתהיו</w:t>
      </w:r>
      <w:r w:rsidRPr="00B50B6D">
        <w:rPr>
          <w:rFonts w:ascii="David" w:hAnsi="David"/>
          <w:szCs w:val="24"/>
          <w:rtl/>
        </w:rPr>
        <w:t xml:space="preserve"> </w:t>
      </w:r>
      <w:r w:rsidRPr="00B50B6D">
        <w:rPr>
          <w:rFonts w:ascii="David" w:hAnsi="David" w:hint="eastAsia"/>
          <w:szCs w:val="24"/>
          <w:rtl/>
        </w:rPr>
        <w:t>חייבים</w:t>
      </w:r>
      <w:r w:rsidRPr="00B50B6D">
        <w:rPr>
          <w:rFonts w:ascii="David" w:hAnsi="David"/>
          <w:szCs w:val="24"/>
          <w:rtl/>
        </w:rPr>
        <w:t xml:space="preserve"> </w:t>
      </w:r>
      <w:r w:rsidRPr="00B50B6D">
        <w:rPr>
          <w:rFonts w:ascii="David" w:hAnsi="David" w:hint="eastAsia"/>
          <w:szCs w:val="24"/>
          <w:rtl/>
        </w:rPr>
        <w:t>לנמק</w:t>
      </w:r>
      <w:r w:rsidRPr="00B50B6D">
        <w:rPr>
          <w:rFonts w:ascii="David" w:hAnsi="David"/>
          <w:szCs w:val="24"/>
          <w:rtl/>
        </w:rPr>
        <w:t xml:space="preserve"> </w:t>
      </w:r>
      <w:r w:rsidRPr="00B50B6D">
        <w:rPr>
          <w:rFonts w:ascii="David" w:hAnsi="David" w:hint="eastAsia"/>
          <w:szCs w:val="24"/>
          <w:rtl/>
        </w:rPr>
        <w:t>את</w:t>
      </w:r>
      <w:r w:rsidRPr="00B50B6D">
        <w:rPr>
          <w:rFonts w:ascii="David" w:hAnsi="David"/>
          <w:szCs w:val="24"/>
          <w:rtl/>
        </w:rPr>
        <w:t xml:space="preserve"> </w:t>
      </w:r>
      <w:r w:rsidRPr="00B50B6D">
        <w:rPr>
          <w:rFonts w:ascii="David" w:hAnsi="David" w:hint="eastAsia"/>
          <w:szCs w:val="24"/>
          <w:rtl/>
        </w:rPr>
        <w:t>דרישתכם</w:t>
      </w:r>
      <w:r w:rsidRPr="00B50B6D">
        <w:rPr>
          <w:rFonts w:ascii="David" w:hAnsi="David"/>
          <w:szCs w:val="24"/>
          <w:rtl/>
        </w:rPr>
        <w:t xml:space="preserve"> </w:t>
      </w:r>
      <w:r w:rsidRPr="00B50B6D">
        <w:rPr>
          <w:rFonts w:ascii="David" w:hAnsi="David" w:hint="eastAsia"/>
          <w:szCs w:val="24"/>
          <w:rtl/>
        </w:rPr>
        <w:t>ומבלי</w:t>
      </w:r>
      <w:r w:rsidRPr="00B50B6D">
        <w:rPr>
          <w:rFonts w:ascii="David" w:hAnsi="David"/>
          <w:szCs w:val="24"/>
          <w:rtl/>
        </w:rPr>
        <w:t xml:space="preserve"> </w:t>
      </w:r>
      <w:r w:rsidRPr="00B50B6D">
        <w:rPr>
          <w:rFonts w:ascii="David" w:hAnsi="David" w:hint="eastAsia"/>
          <w:szCs w:val="24"/>
          <w:rtl/>
        </w:rPr>
        <w:t>לטעון</w:t>
      </w:r>
      <w:r w:rsidRPr="00B50B6D">
        <w:rPr>
          <w:rFonts w:ascii="David" w:hAnsi="David"/>
          <w:szCs w:val="24"/>
          <w:rtl/>
        </w:rPr>
        <w:t xml:space="preserve"> </w:t>
      </w:r>
      <w:r w:rsidRPr="00B50B6D">
        <w:rPr>
          <w:rFonts w:ascii="David" w:hAnsi="David" w:hint="eastAsia"/>
          <w:szCs w:val="24"/>
          <w:rtl/>
        </w:rPr>
        <w:t>כלפיכם</w:t>
      </w:r>
      <w:r w:rsidRPr="00B50B6D">
        <w:rPr>
          <w:rFonts w:ascii="David" w:hAnsi="David"/>
          <w:szCs w:val="24"/>
          <w:rtl/>
        </w:rPr>
        <w:t xml:space="preserve"> </w:t>
      </w:r>
      <w:r w:rsidRPr="00B50B6D">
        <w:rPr>
          <w:rFonts w:ascii="David" w:hAnsi="David" w:hint="eastAsia"/>
          <w:szCs w:val="24"/>
          <w:rtl/>
        </w:rPr>
        <w:t>טענת</w:t>
      </w:r>
      <w:r w:rsidRPr="00B50B6D">
        <w:rPr>
          <w:rFonts w:ascii="David" w:hAnsi="David"/>
          <w:szCs w:val="24"/>
          <w:rtl/>
        </w:rPr>
        <w:t xml:space="preserve"> </w:t>
      </w:r>
      <w:r w:rsidRPr="00B50B6D">
        <w:rPr>
          <w:rFonts w:ascii="David" w:hAnsi="David" w:hint="eastAsia"/>
          <w:szCs w:val="24"/>
          <w:rtl/>
        </w:rPr>
        <w:t>הגנה</w:t>
      </w:r>
      <w:r w:rsidRPr="00B50B6D">
        <w:rPr>
          <w:rFonts w:ascii="David" w:hAnsi="David"/>
          <w:szCs w:val="24"/>
          <w:rtl/>
        </w:rPr>
        <w:t xml:space="preserve"> </w:t>
      </w:r>
      <w:r w:rsidRPr="00B50B6D">
        <w:rPr>
          <w:rFonts w:ascii="David" w:hAnsi="David" w:hint="eastAsia"/>
          <w:szCs w:val="24"/>
          <w:rtl/>
        </w:rPr>
        <w:t>כלשהי</w:t>
      </w:r>
      <w:r w:rsidRPr="00B50B6D">
        <w:rPr>
          <w:rFonts w:ascii="David" w:hAnsi="David"/>
          <w:szCs w:val="24"/>
          <w:rtl/>
        </w:rPr>
        <w:t xml:space="preserve"> </w:t>
      </w:r>
      <w:r w:rsidRPr="00B50B6D">
        <w:rPr>
          <w:rFonts w:ascii="David" w:hAnsi="David" w:hint="eastAsia"/>
          <w:szCs w:val="24"/>
          <w:rtl/>
        </w:rPr>
        <w:t>שיכולה</w:t>
      </w:r>
      <w:r w:rsidRPr="00B50B6D">
        <w:rPr>
          <w:rFonts w:ascii="David" w:hAnsi="David"/>
          <w:szCs w:val="24"/>
          <w:rtl/>
        </w:rPr>
        <w:t xml:space="preserve"> </w:t>
      </w:r>
      <w:r w:rsidRPr="00B50B6D">
        <w:rPr>
          <w:rFonts w:ascii="David" w:hAnsi="David" w:hint="eastAsia"/>
          <w:szCs w:val="24"/>
          <w:rtl/>
        </w:rPr>
        <w:t>לעמוד</w:t>
      </w:r>
      <w:r w:rsidRPr="00B50B6D">
        <w:rPr>
          <w:rFonts w:ascii="David" w:hAnsi="David"/>
          <w:szCs w:val="24"/>
          <w:rtl/>
        </w:rPr>
        <w:t xml:space="preserve"> </w:t>
      </w:r>
      <w:r w:rsidRPr="00B50B6D">
        <w:rPr>
          <w:rFonts w:ascii="David" w:hAnsi="David" w:hint="eastAsia"/>
          <w:szCs w:val="24"/>
          <w:rtl/>
        </w:rPr>
        <w:t>לחייב</w:t>
      </w:r>
      <w:r w:rsidRPr="00B50B6D">
        <w:rPr>
          <w:rFonts w:ascii="David" w:hAnsi="David"/>
          <w:szCs w:val="24"/>
          <w:rtl/>
        </w:rPr>
        <w:t xml:space="preserve"> </w:t>
      </w:r>
      <w:r w:rsidRPr="00B50B6D">
        <w:rPr>
          <w:rFonts w:ascii="David" w:hAnsi="David" w:hint="eastAsia"/>
          <w:szCs w:val="24"/>
          <w:rtl/>
        </w:rPr>
        <w:t>בקשר</w:t>
      </w:r>
      <w:r w:rsidRPr="00B50B6D">
        <w:rPr>
          <w:rFonts w:ascii="David" w:hAnsi="David"/>
          <w:szCs w:val="24"/>
          <w:rtl/>
        </w:rPr>
        <w:t xml:space="preserve"> </w:t>
      </w:r>
      <w:r w:rsidRPr="00B50B6D">
        <w:rPr>
          <w:rFonts w:ascii="David" w:hAnsi="David" w:hint="eastAsia"/>
          <w:szCs w:val="24"/>
          <w:rtl/>
        </w:rPr>
        <w:t>לחיוב</w:t>
      </w:r>
      <w:r w:rsidRPr="00B50B6D">
        <w:rPr>
          <w:rFonts w:ascii="David" w:hAnsi="David"/>
          <w:szCs w:val="24"/>
          <w:rtl/>
        </w:rPr>
        <w:t xml:space="preserve"> </w:t>
      </w:r>
      <w:r w:rsidRPr="00B50B6D">
        <w:rPr>
          <w:rFonts w:ascii="David" w:hAnsi="David" w:hint="eastAsia"/>
          <w:szCs w:val="24"/>
          <w:rtl/>
        </w:rPr>
        <w:t>כלפיכם</w:t>
      </w:r>
      <w:r w:rsidRPr="00B50B6D">
        <w:rPr>
          <w:rFonts w:ascii="David" w:hAnsi="David"/>
          <w:szCs w:val="24"/>
          <w:rtl/>
        </w:rPr>
        <w:t xml:space="preserve">, </w:t>
      </w:r>
      <w:r w:rsidRPr="00B50B6D">
        <w:rPr>
          <w:rFonts w:ascii="David" w:hAnsi="David" w:hint="eastAsia"/>
          <w:szCs w:val="24"/>
          <w:rtl/>
        </w:rPr>
        <w:t>או</w:t>
      </w:r>
      <w:r w:rsidRPr="00B50B6D">
        <w:rPr>
          <w:rFonts w:ascii="David" w:hAnsi="David"/>
          <w:szCs w:val="24"/>
          <w:rtl/>
        </w:rPr>
        <w:t xml:space="preserve"> </w:t>
      </w:r>
      <w:r w:rsidRPr="00B50B6D">
        <w:rPr>
          <w:rFonts w:ascii="David" w:hAnsi="David" w:hint="eastAsia"/>
          <w:szCs w:val="24"/>
          <w:rtl/>
        </w:rPr>
        <w:t>לדרוש</w:t>
      </w:r>
      <w:r w:rsidRPr="00B50B6D">
        <w:rPr>
          <w:rFonts w:ascii="David" w:hAnsi="David"/>
          <w:szCs w:val="24"/>
          <w:rtl/>
        </w:rPr>
        <w:t xml:space="preserve"> </w:t>
      </w:r>
      <w:r w:rsidRPr="00B50B6D">
        <w:rPr>
          <w:rFonts w:ascii="David" w:hAnsi="David" w:hint="eastAsia"/>
          <w:szCs w:val="24"/>
          <w:rtl/>
        </w:rPr>
        <w:t>תחילה</w:t>
      </w:r>
      <w:r w:rsidRPr="00B50B6D">
        <w:rPr>
          <w:rFonts w:ascii="David" w:hAnsi="David"/>
          <w:szCs w:val="24"/>
          <w:rtl/>
        </w:rPr>
        <w:t xml:space="preserve"> </w:t>
      </w:r>
      <w:r w:rsidRPr="00B50B6D">
        <w:rPr>
          <w:rFonts w:ascii="David" w:hAnsi="David" w:hint="eastAsia"/>
          <w:szCs w:val="24"/>
          <w:rtl/>
        </w:rPr>
        <w:t>את</w:t>
      </w:r>
      <w:r w:rsidRPr="00B50B6D">
        <w:rPr>
          <w:rFonts w:ascii="David" w:hAnsi="David"/>
          <w:szCs w:val="24"/>
          <w:rtl/>
        </w:rPr>
        <w:t xml:space="preserve"> </w:t>
      </w:r>
      <w:r w:rsidRPr="00B50B6D">
        <w:rPr>
          <w:rFonts w:ascii="David" w:hAnsi="David" w:hint="eastAsia"/>
          <w:szCs w:val="24"/>
          <w:rtl/>
        </w:rPr>
        <w:t>סילוק</w:t>
      </w:r>
      <w:r w:rsidRPr="00B50B6D">
        <w:rPr>
          <w:rFonts w:ascii="David" w:hAnsi="David"/>
          <w:szCs w:val="24"/>
          <w:rtl/>
        </w:rPr>
        <w:t xml:space="preserve"> </w:t>
      </w:r>
      <w:r w:rsidRPr="00B50B6D">
        <w:rPr>
          <w:rFonts w:ascii="David" w:hAnsi="David" w:hint="eastAsia"/>
          <w:szCs w:val="24"/>
          <w:rtl/>
        </w:rPr>
        <w:t>הסכום</w:t>
      </w:r>
      <w:r w:rsidRPr="00B50B6D">
        <w:rPr>
          <w:rFonts w:ascii="David" w:hAnsi="David"/>
          <w:szCs w:val="24"/>
          <w:rtl/>
        </w:rPr>
        <w:t xml:space="preserve"> </w:t>
      </w:r>
      <w:r w:rsidRPr="00B50B6D">
        <w:rPr>
          <w:rFonts w:ascii="David" w:hAnsi="David" w:hint="eastAsia"/>
          <w:szCs w:val="24"/>
          <w:rtl/>
        </w:rPr>
        <w:t>האמור</w:t>
      </w:r>
      <w:r w:rsidRPr="00B50B6D">
        <w:rPr>
          <w:rFonts w:ascii="David" w:hAnsi="David"/>
          <w:szCs w:val="24"/>
          <w:rtl/>
        </w:rPr>
        <w:t xml:space="preserve"> </w:t>
      </w:r>
      <w:r w:rsidRPr="00B50B6D">
        <w:rPr>
          <w:rFonts w:ascii="David" w:hAnsi="David" w:hint="eastAsia"/>
          <w:szCs w:val="24"/>
          <w:rtl/>
        </w:rPr>
        <w:t>מאת</w:t>
      </w:r>
      <w:r w:rsidRPr="00B50B6D">
        <w:rPr>
          <w:rFonts w:ascii="David" w:hAnsi="David"/>
          <w:szCs w:val="24"/>
          <w:rtl/>
        </w:rPr>
        <w:t xml:space="preserve"> </w:t>
      </w:r>
      <w:r w:rsidRPr="00B50B6D">
        <w:rPr>
          <w:rFonts w:ascii="David" w:hAnsi="David" w:hint="eastAsia"/>
          <w:szCs w:val="24"/>
          <w:rtl/>
        </w:rPr>
        <w:t>החייב</w:t>
      </w:r>
      <w:r w:rsidRPr="00B50B6D">
        <w:rPr>
          <w:rFonts w:ascii="David" w:hAnsi="David"/>
          <w:szCs w:val="24"/>
          <w:rtl/>
        </w:rPr>
        <w:t>.</w:t>
      </w:r>
    </w:p>
    <w:p w14:paraId="69441D59" w14:textId="77777777" w:rsidR="007C6FFB" w:rsidRPr="00B50B6D" w:rsidRDefault="007C6FFB" w:rsidP="007C6FFB">
      <w:pPr>
        <w:rPr>
          <w:rFonts w:ascii="David" w:hAnsi="David"/>
          <w:szCs w:val="24"/>
          <w:rtl/>
        </w:rPr>
      </w:pPr>
    </w:p>
    <w:p w14:paraId="7526CED3" w14:textId="1EC9AA2E" w:rsidR="007C6FFB" w:rsidRPr="00B50B6D" w:rsidRDefault="007C6FFB" w:rsidP="007C6FFB">
      <w:pPr>
        <w:rPr>
          <w:rFonts w:ascii="David" w:hAnsi="David"/>
          <w:szCs w:val="24"/>
          <w:rtl/>
        </w:rPr>
      </w:pPr>
      <w:r w:rsidRPr="00B50B6D">
        <w:rPr>
          <w:rFonts w:ascii="David" w:hAnsi="David" w:hint="eastAsia"/>
          <w:szCs w:val="24"/>
          <w:rtl/>
        </w:rPr>
        <w:t>ערבות</w:t>
      </w:r>
      <w:r w:rsidRPr="00B50B6D">
        <w:rPr>
          <w:rFonts w:ascii="David" w:hAnsi="David"/>
          <w:szCs w:val="24"/>
          <w:rtl/>
        </w:rPr>
        <w:t xml:space="preserve"> </w:t>
      </w:r>
      <w:r w:rsidRPr="00B50B6D">
        <w:rPr>
          <w:rFonts w:ascii="David" w:hAnsi="David" w:hint="eastAsia"/>
          <w:szCs w:val="24"/>
          <w:rtl/>
        </w:rPr>
        <w:t>זו</w:t>
      </w:r>
      <w:r w:rsidRPr="00B50B6D">
        <w:rPr>
          <w:rFonts w:ascii="David" w:hAnsi="David"/>
          <w:szCs w:val="24"/>
          <w:rtl/>
        </w:rPr>
        <w:t xml:space="preserve"> </w:t>
      </w:r>
      <w:r w:rsidRPr="00B50B6D">
        <w:rPr>
          <w:rFonts w:ascii="David" w:hAnsi="David" w:hint="eastAsia"/>
          <w:szCs w:val="24"/>
          <w:rtl/>
        </w:rPr>
        <w:t>תהיה</w:t>
      </w:r>
      <w:r w:rsidRPr="00B50B6D">
        <w:rPr>
          <w:rFonts w:ascii="David" w:hAnsi="David"/>
          <w:szCs w:val="24"/>
          <w:rtl/>
        </w:rPr>
        <w:t xml:space="preserve"> </w:t>
      </w:r>
      <w:r w:rsidRPr="00B50B6D">
        <w:rPr>
          <w:rFonts w:ascii="David" w:hAnsi="David" w:hint="eastAsia"/>
          <w:szCs w:val="24"/>
          <w:rtl/>
        </w:rPr>
        <w:t>בתוקף</w:t>
      </w:r>
      <w:r w:rsidRPr="00B50B6D">
        <w:rPr>
          <w:rFonts w:ascii="David" w:hAnsi="David"/>
          <w:szCs w:val="24"/>
          <w:rtl/>
        </w:rPr>
        <w:t xml:space="preserve"> </w:t>
      </w:r>
      <w:r w:rsidRPr="00B50B6D">
        <w:rPr>
          <w:rFonts w:ascii="David" w:hAnsi="David" w:hint="eastAsia"/>
          <w:szCs w:val="24"/>
          <w:rtl/>
        </w:rPr>
        <w:t>עד</w:t>
      </w:r>
      <w:r w:rsidRPr="00B50B6D">
        <w:rPr>
          <w:rFonts w:ascii="David" w:hAnsi="David"/>
          <w:szCs w:val="24"/>
          <w:rtl/>
        </w:rPr>
        <w:t xml:space="preserve"> תאריך</w:t>
      </w:r>
      <w:r w:rsidR="00A77FDD">
        <w:rPr>
          <w:rFonts w:ascii="David" w:hAnsi="David" w:hint="cs"/>
          <w:szCs w:val="24"/>
          <w:rtl/>
        </w:rPr>
        <w:t xml:space="preserve"> </w:t>
      </w:r>
      <w:r w:rsidR="00A77FDD">
        <w:rPr>
          <w:rFonts w:ascii="David" w:hAnsi="David"/>
          <w:szCs w:val="24"/>
          <w:rtl/>
        </w:rPr>
        <w:fldChar w:fldCharType="begin"/>
      </w:r>
      <w:r w:rsidR="00A77FDD">
        <w:rPr>
          <w:rFonts w:ascii="David" w:hAnsi="David"/>
          <w:szCs w:val="24"/>
          <w:rtl/>
        </w:rPr>
        <w:instrText xml:space="preserve"> </w:instrText>
      </w:r>
      <w:r w:rsidR="00A77FDD">
        <w:rPr>
          <w:rFonts w:ascii="David" w:hAnsi="David" w:hint="cs"/>
          <w:szCs w:val="24"/>
        </w:rPr>
        <w:instrText>REF</w:instrText>
      </w:r>
      <w:r w:rsidR="00A77FDD">
        <w:rPr>
          <w:rFonts w:ascii="David" w:hAnsi="David" w:hint="cs"/>
          <w:szCs w:val="24"/>
          <w:rtl/>
        </w:rPr>
        <w:instrText xml:space="preserve"> תום_תוקף_הצעה \</w:instrText>
      </w:r>
      <w:r w:rsidR="00A77FDD">
        <w:rPr>
          <w:rFonts w:ascii="David" w:hAnsi="David" w:hint="cs"/>
          <w:szCs w:val="24"/>
        </w:rPr>
        <w:instrText>h</w:instrText>
      </w:r>
      <w:r w:rsidR="00A77FDD">
        <w:rPr>
          <w:rFonts w:ascii="David" w:hAnsi="David"/>
          <w:szCs w:val="24"/>
          <w:rtl/>
        </w:rPr>
        <w:instrText xml:space="preserve"> </w:instrText>
      </w:r>
      <w:r w:rsidR="00A77FDD">
        <w:rPr>
          <w:rFonts w:ascii="David" w:hAnsi="David"/>
          <w:szCs w:val="24"/>
          <w:rtl/>
        </w:rPr>
      </w:r>
      <w:r w:rsidR="00A77FDD">
        <w:rPr>
          <w:rFonts w:ascii="David" w:hAnsi="David"/>
          <w:szCs w:val="24"/>
          <w:rtl/>
        </w:rPr>
        <w:fldChar w:fldCharType="separate"/>
      </w:r>
      <w:r w:rsidR="00862751">
        <w:rPr>
          <w:rFonts w:hint="cs"/>
          <w:szCs w:val="24"/>
          <w:rtl/>
        </w:rPr>
        <w:t>.</w:t>
      </w:r>
      <w:r w:rsidR="00A77FDD">
        <w:rPr>
          <w:rFonts w:ascii="David" w:hAnsi="David"/>
          <w:szCs w:val="24"/>
          <w:rtl/>
        </w:rPr>
        <w:fldChar w:fldCharType="end"/>
      </w:r>
    </w:p>
    <w:p w14:paraId="6CD95947" w14:textId="77777777" w:rsidR="007C6FFB" w:rsidRPr="00B50B6D" w:rsidRDefault="007C6FFB" w:rsidP="007C6FFB">
      <w:pPr>
        <w:rPr>
          <w:rFonts w:ascii="David" w:hAnsi="David"/>
          <w:szCs w:val="24"/>
          <w:rtl/>
        </w:rPr>
      </w:pPr>
    </w:p>
    <w:p w14:paraId="6942F6E5" w14:textId="77777777" w:rsidR="007C6FFB" w:rsidRPr="00B50B6D" w:rsidRDefault="007C6FFB" w:rsidP="007C6FFB">
      <w:pPr>
        <w:rPr>
          <w:rFonts w:ascii="David" w:hAnsi="David"/>
          <w:szCs w:val="24"/>
          <w:rtl/>
        </w:rPr>
      </w:pPr>
      <w:r w:rsidRPr="00B50B6D">
        <w:rPr>
          <w:rFonts w:ascii="David" w:hAnsi="David" w:hint="eastAsia"/>
          <w:szCs w:val="24"/>
          <w:rtl/>
        </w:rPr>
        <w:t>דרישה</w:t>
      </w:r>
      <w:r w:rsidRPr="00B50B6D">
        <w:rPr>
          <w:rFonts w:ascii="David" w:hAnsi="David"/>
          <w:szCs w:val="24"/>
          <w:rtl/>
        </w:rPr>
        <w:t xml:space="preserve"> </w:t>
      </w:r>
      <w:r w:rsidRPr="00B50B6D">
        <w:rPr>
          <w:rFonts w:ascii="David" w:hAnsi="David" w:hint="eastAsia"/>
          <w:szCs w:val="24"/>
          <w:rtl/>
        </w:rPr>
        <w:t>על</w:t>
      </w:r>
      <w:r w:rsidRPr="00B50B6D">
        <w:rPr>
          <w:rFonts w:ascii="David" w:hAnsi="David"/>
          <w:szCs w:val="24"/>
          <w:rtl/>
        </w:rPr>
        <w:t xml:space="preserve"> </w:t>
      </w:r>
      <w:r w:rsidRPr="00B50B6D">
        <w:rPr>
          <w:rFonts w:ascii="David" w:hAnsi="David" w:hint="eastAsia"/>
          <w:szCs w:val="24"/>
          <w:rtl/>
        </w:rPr>
        <w:t>פי</w:t>
      </w:r>
      <w:r w:rsidRPr="00B50B6D">
        <w:rPr>
          <w:rFonts w:ascii="David" w:hAnsi="David"/>
          <w:szCs w:val="24"/>
          <w:rtl/>
        </w:rPr>
        <w:t xml:space="preserve"> </w:t>
      </w:r>
      <w:r w:rsidRPr="00B50B6D">
        <w:rPr>
          <w:rFonts w:ascii="David" w:hAnsi="David" w:hint="eastAsia"/>
          <w:szCs w:val="24"/>
          <w:rtl/>
        </w:rPr>
        <w:t>ערבות</w:t>
      </w:r>
      <w:r w:rsidRPr="00B50B6D">
        <w:rPr>
          <w:rFonts w:ascii="David" w:hAnsi="David"/>
          <w:szCs w:val="24"/>
          <w:rtl/>
        </w:rPr>
        <w:t xml:space="preserve"> </w:t>
      </w:r>
      <w:r w:rsidRPr="00B50B6D">
        <w:rPr>
          <w:rFonts w:ascii="David" w:hAnsi="David" w:hint="eastAsia"/>
          <w:szCs w:val="24"/>
          <w:rtl/>
        </w:rPr>
        <w:t>זו</w:t>
      </w:r>
      <w:r w:rsidRPr="00B50B6D">
        <w:rPr>
          <w:rFonts w:ascii="David" w:hAnsi="David"/>
          <w:szCs w:val="24"/>
          <w:rtl/>
        </w:rPr>
        <w:t xml:space="preserve"> </w:t>
      </w:r>
      <w:r w:rsidRPr="00B50B6D">
        <w:rPr>
          <w:rFonts w:ascii="David" w:hAnsi="David" w:hint="eastAsia"/>
          <w:szCs w:val="24"/>
          <w:rtl/>
        </w:rPr>
        <w:t>יש</w:t>
      </w:r>
      <w:r w:rsidRPr="00B50B6D">
        <w:rPr>
          <w:rFonts w:ascii="David" w:hAnsi="David"/>
          <w:szCs w:val="24"/>
          <w:rtl/>
        </w:rPr>
        <w:t xml:space="preserve"> </w:t>
      </w:r>
      <w:r w:rsidRPr="00B50B6D">
        <w:rPr>
          <w:rFonts w:ascii="David" w:hAnsi="David" w:hint="eastAsia"/>
          <w:szCs w:val="24"/>
          <w:rtl/>
        </w:rPr>
        <w:t>להפנות</w:t>
      </w:r>
      <w:r w:rsidRPr="00B50B6D">
        <w:rPr>
          <w:rFonts w:ascii="David" w:hAnsi="David"/>
          <w:szCs w:val="24"/>
          <w:rtl/>
        </w:rPr>
        <w:t xml:space="preserve"> </w:t>
      </w:r>
      <w:r w:rsidRPr="00B50B6D">
        <w:rPr>
          <w:rFonts w:ascii="David" w:hAnsi="David" w:hint="eastAsia"/>
          <w:szCs w:val="24"/>
          <w:rtl/>
        </w:rPr>
        <w:t>לסניף</w:t>
      </w:r>
      <w:r w:rsidRPr="00B50B6D">
        <w:rPr>
          <w:rFonts w:ascii="David" w:hAnsi="David"/>
          <w:szCs w:val="24"/>
          <w:rtl/>
        </w:rPr>
        <w:t xml:space="preserve"> </w:t>
      </w:r>
      <w:r w:rsidRPr="00B50B6D">
        <w:rPr>
          <w:rFonts w:ascii="David" w:hAnsi="David" w:hint="eastAsia"/>
          <w:szCs w:val="24"/>
          <w:rtl/>
        </w:rPr>
        <w:t>הבנק</w:t>
      </w:r>
      <w:r w:rsidRPr="00B50B6D">
        <w:rPr>
          <w:rFonts w:ascii="David" w:hAnsi="David"/>
          <w:szCs w:val="24"/>
          <w:rtl/>
        </w:rPr>
        <w:t>/</w:t>
      </w:r>
      <w:r w:rsidRPr="00B50B6D">
        <w:rPr>
          <w:rFonts w:ascii="David" w:hAnsi="David" w:hint="eastAsia"/>
          <w:szCs w:val="24"/>
          <w:rtl/>
        </w:rPr>
        <w:t>חברת</w:t>
      </w:r>
      <w:r w:rsidRPr="00B50B6D">
        <w:rPr>
          <w:rFonts w:ascii="David" w:hAnsi="David"/>
          <w:szCs w:val="24"/>
          <w:rtl/>
        </w:rPr>
        <w:t xml:space="preserve"> </w:t>
      </w:r>
      <w:r w:rsidRPr="00B50B6D">
        <w:rPr>
          <w:rFonts w:ascii="David" w:hAnsi="David" w:hint="eastAsia"/>
          <w:szCs w:val="24"/>
          <w:rtl/>
        </w:rPr>
        <w:t>הביטוח</w:t>
      </w:r>
      <w:r w:rsidRPr="00B50B6D">
        <w:rPr>
          <w:rFonts w:ascii="David" w:hAnsi="David"/>
          <w:szCs w:val="24"/>
          <w:rtl/>
        </w:rPr>
        <w:t xml:space="preserve"> </w:t>
      </w:r>
      <w:r w:rsidRPr="00B50B6D">
        <w:rPr>
          <w:rFonts w:ascii="David" w:hAnsi="David" w:hint="eastAsia"/>
          <w:szCs w:val="24"/>
          <w:rtl/>
        </w:rPr>
        <w:t>שכתובתו</w:t>
      </w:r>
      <w:r w:rsidRPr="00B50B6D">
        <w:rPr>
          <w:rFonts w:ascii="David" w:hAnsi="David"/>
          <w:szCs w:val="24"/>
          <w:rtl/>
        </w:rPr>
        <w:t xml:space="preserve">: </w:t>
      </w:r>
    </w:p>
    <w:p w14:paraId="4906A401" w14:textId="77777777" w:rsidR="007C6FFB" w:rsidRPr="00B50B6D" w:rsidRDefault="007C6FFB" w:rsidP="007C6FFB">
      <w:pPr>
        <w:rPr>
          <w:rFonts w:ascii="David" w:hAnsi="David"/>
          <w:szCs w:val="24"/>
          <w:rtl/>
        </w:rPr>
      </w:pPr>
    </w:p>
    <w:p w14:paraId="1ECE9B06" w14:textId="77777777" w:rsidR="007C6FFB" w:rsidRPr="00B50B6D" w:rsidRDefault="007C6FFB" w:rsidP="007C6FFB">
      <w:pPr>
        <w:jc w:val="center"/>
        <w:rPr>
          <w:rFonts w:ascii="David" w:hAnsi="David"/>
          <w:szCs w:val="24"/>
          <w:rtl/>
        </w:rPr>
      </w:pPr>
      <w:r w:rsidRPr="00B50B6D">
        <w:rPr>
          <w:rFonts w:ascii="David" w:hAnsi="David"/>
          <w:szCs w:val="24"/>
          <w:rtl/>
        </w:rPr>
        <w:t>_________________________________</w:t>
      </w:r>
    </w:p>
    <w:p w14:paraId="771DF4CA" w14:textId="77777777" w:rsidR="007C6FFB" w:rsidRPr="00B50B6D" w:rsidRDefault="007C6FFB" w:rsidP="007C6FFB">
      <w:pPr>
        <w:jc w:val="center"/>
        <w:rPr>
          <w:rFonts w:ascii="David" w:hAnsi="David"/>
          <w:szCs w:val="24"/>
          <w:rtl/>
        </w:rPr>
      </w:pPr>
      <w:r w:rsidRPr="00B50B6D">
        <w:rPr>
          <w:rFonts w:ascii="David" w:hAnsi="David" w:hint="eastAsia"/>
          <w:szCs w:val="24"/>
          <w:rtl/>
        </w:rPr>
        <w:t>שם</w:t>
      </w:r>
      <w:r w:rsidRPr="00B50B6D">
        <w:rPr>
          <w:rFonts w:ascii="David" w:hAnsi="David"/>
          <w:szCs w:val="24"/>
          <w:rtl/>
        </w:rPr>
        <w:t xml:space="preserve"> </w:t>
      </w:r>
      <w:r w:rsidRPr="00B50B6D">
        <w:rPr>
          <w:rFonts w:ascii="David" w:hAnsi="David" w:hint="eastAsia"/>
          <w:szCs w:val="24"/>
          <w:rtl/>
        </w:rPr>
        <w:t>הבנק</w:t>
      </w:r>
    </w:p>
    <w:p w14:paraId="5344F1C0" w14:textId="77777777" w:rsidR="007C6FFB" w:rsidRPr="00B50B6D" w:rsidRDefault="007C6FFB" w:rsidP="007C6FFB">
      <w:pPr>
        <w:rPr>
          <w:rFonts w:ascii="David" w:hAnsi="David"/>
          <w:szCs w:val="24"/>
          <w:rtl/>
        </w:rPr>
      </w:pPr>
    </w:p>
    <w:p w14:paraId="16FB4312" w14:textId="77777777" w:rsidR="007C6FFB" w:rsidRPr="00B50B6D" w:rsidRDefault="007C6FFB" w:rsidP="007C6FFB">
      <w:pPr>
        <w:rPr>
          <w:rFonts w:ascii="David" w:hAnsi="David"/>
          <w:szCs w:val="24"/>
          <w:rtl/>
        </w:rPr>
      </w:pPr>
      <w:r w:rsidRPr="00B50B6D">
        <w:rPr>
          <w:rFonts w:ascii="David" w:hAnsi="David"/>
          <w:szCs w:val="24"/>
          <w:rtl/>
        </w:rPr>
        <w:t>__________________________</w:t>
      </w:r>
      <w:r w:rsidRPr="00B50B6D">
        <w:rPr>
          <w:rFonts w:ascii="David" w:hAnsi="David"/>
          <w:szCs w:val="24"/>
          <w:rtl/>
        </w:rPr>
        <w:tab/>
      </w:r>
      <w:r w:rsidRPr="00B50B6D">
        <w:rPr>
          <w:rFonts w:ascii="David" w:hAnsi="David"/>
          <w:szCs w:val="24"/>
          <w:rtl/>
        </w:rPr>
        <w:tab/>
      </w:r>
      <w:r w:rsidRPr="00B50B6D">
        <w:rPr>
          <w:rFonts w:ascii="David" w:hAnsi="David"/>
          <w:szCs w:val="24"/>
          <w:rtl/>
        </w:rPr>
        <w:tab/>
        <w:t>________________________</w:t>
      </w:r>
    </w:p>
    <w:p w14:paraId="4048C7BB" w14:textId="77777777" w:rsidR="007C6FFB" w:rsidRPr="00B50B6D" w:rsidRDefault="007C6FFB" w:rsidP="007C6FFB">
      <w:pPr>
        <w:ind w:firstLine="720"/>
        <w:rPr>
          <w:rFonts w:ascii="David" w:hAnsi="David"/>
          <w:szCs w:val="24"/>
          <w:rtl/>
        </w:rPr>
      </w:pPr>
      <w:r w:rsidRPr="00B50B6D">
        <w:rPr>
          <w:rFonts w:ascii="David" w:hAnsi="David" w:hint="eastAsia"/>
          <w:szCs w:val="24"/>
          <w:rtl/>
        </w:rPr>
        <w:t>מס</w:t>
      </w:r>
      <w:r w:rsidRPr="00B50B6D">
        <w:rPr>
          <w:rFonts w:ascii="David" w:hAnsi="David"/>
          <w:szCs w:val="24"/>
          <w:rtl/>
        </w:rPr>
        <w:t xml:space="preserve">' </w:t>
      </w:r>
      <w:r w:rsidRPr="00B50B6D">
        <w:rPr>
          <w:rFonts w:ascii="David" w:hAnsi="David" w:hint="eastAsia"/>
          <w:szCs w:val="24"/>
          <w:rtl/>
        </w:rPr>
        <w:t>הבנק</w:t>
      </w:r>
      <w:r w:rsidRPr="00B50B6D">
        <w:rPr>
          <w:rFonts w:ascii="David" w:hAnsi="David"/>
          <w:szCs w:val="24"/>
          <w:rtl/>
        </w:rPr>
        <w:t xml:space="preserve"> </w:t>
      </w:r>
      <w:r w:rsidRPr="00B50B6D">
        <w:rPr>
          <w:rFonts w:ascii="David" w:hAnsi="David" w:hint="eastAsia"/>
          <w:szCs w:val="24"/>
          <w:rtl/>
        </w:rPr>
        <w:t>ומס</w:t>
      </w:r>
      <w:r w:rsidRPr="00B50B6D">
        <w:rPr>
          <w:rFonts w:ascii="David" w:hAnsi="David"/>
          <w:szCs w:val="24"/>
          <w:rtl/>
        </w:rPr>
        <w:t xml:space="preserve">' </w:t>
      </w:r>
      <w:r w:rsidRPr="00B50B6D">
        <w:rPr>
          <w:rFonts w:ascii="David" w:hAnsi="David" w:hint="eastAsia"/>
          <w:szCs w:val="24"/>
          <w:rtl/>
        </w:rPr>
        <w:t>הסניף</w:t>
      </w:r>
      <w:r w:rsidRPr="00B50B6D">
        <w:rPr>
          <w:rFonts w:ascii="David" w:hAnsi="David"/>
          <w:szCs w:val="24"/>
          <w:rtl/>
        </w:rPr>
        <w:tab/>
      </w:r>
      <w:r w:rsidRPr="00B50B6D">
        <w:rPr>
          <w:rFonts w:ascii="David" w:hAnsi="David"/>
          <w:szCs w:val="24"/>
          <w:rtl/>
        </w:rPr>
        <w:tab/>
      </w:r>
      <w:r w:rsidRPr="00B50B6D">
        <w:rPr>
          <w:rFonts w:ascii="David" w:hAnsi="David"/>
          <w:szCs w:val="24"/>
          <w:rtl/>
        </w:rPr>
        <w:tab/>
        <w:t xml:space="preserve"> </w:t>
      </w:r>
      <w:r w:rsidRPr="00B50B6D">
        <w:rPr>
          <w:rFonts w:ascii="David" w:hAnsi="David"/>
          <w:szCs w:val="24"/>
          <w:rtl/>
        </w:rPr>
        <w:tab/>
        <w:t xml:space="preserve"> </w:t>
      </w:r>
      <w:r w:rsidRPr="00B50B6D">
        <w:rPr>
          <w:rFonts w:ascii="David" w:hAnsi="David" w:hint="eastAsia"/>
          <w:szCs w:val="24"/>
          <w:rtl/>
        </w:rPr>
        <w:t>כתובת</w:t>
      </w:r>
      <w:r w:rsidRPr="00B50B6D">
        <w:rPr>
          <w:rFonts w:ascii="David" w:hAnsi="David"/>
          <w:szCs w:val="24"/>
          <w:rtl/>
        </w:rPr>
        <w:t xml:space="preserve"> </w:t>
      </w:r>
      <w:r w:rsidRPr="00B50B6D">
        <w:rPr>
          <w:rFonts w:ascii="David" w:hAnsi="David" w:hint="eastAsia"/>
          <w:szCs w:val="24"/>
          <w:rtl/>
        </w:rPr>
        <w:t>סניף</w:t>
      </w:r>
      <w:r w:rsidRPr="00B50B6D">
        <w:rPr>
          <w:rFonts w:ascii="David" w:hAnsi="David"/>
          <w:szCs w:val="24"/>
          <w:rtl/>
        </w:rPr>
        <w:t xml:space="preserve"> </w:t>
      </w:r>
      <w:r w:rsidRPr="00B50B6D">
        <w:rPr>
          <w:rFonts w:ascii="David" w:hAnsi="David" w:hint="eastAsia"/>
          <w:szCs w:val="24"/>
          <w:rtl/>
        </w:rPr>
        <w:t>הבנק</w:t>
      </w:r>
      <w:r w:rsidRPr="00B50B6D">
        <w:rPr>
          <w:rFonts w:ascii="David" w:hAnsi="David"/>
          <w:szCs w:val="24"/>
          <w:rtl/>
        </w:rPr>
        <w:t>/</w:t>
      </w:r>
      <w:r w:rsidRPr="00B50B6D">
        <w:rPr>
          <w:rFonts w:ascii="David" w:hAnsi="David" w:hint="eastAsia"/>
          <w:szCs w:val="24"/>
          <w:rtl/>
        </w:rPr>
        <w:t>חברת</w:t>
      </w:r>
      <w:r w:rsidRPr="00B50B6D">
        <w:rPr>
          <w:rFonts w:ascii="David" w:hAnsi="David"/>
          <w:szCs w:val="24"/>
          <w:rtl/>
        </w:rPr>
        <w:t xml:space="preserve"> </w:t>
      </w:r>
      <w:r w:rsidRPr="00B50B6D">
        <w:rPr>
          <w:rFonts w:ascii="David" w:hAnsi="David" w:hint="eastAsia"/>
          <w:szCs w:val="24"/>
          <w:rtl/>
        </w:rPr>
        <w:t>הביטוח</w:t>
      </w:r>
    </w:p>
    <w:p w14:paraId="432321A2" w14:textId="77777777" w:rsidR="007C6FFB" w:rsidRPr="00B50B6D" w:rsidRDefault="007C6FFB" w:rsidP="007C6FFB">
      <w:pPr>
        <w:rPr>
          <w:rFonts w:ascii="David" w:hAnsi="David"/>
          <w:szCs w:val="24"/>
          <w:rtl/>
        </w:rPr>
      </w:pPr>
    </w:p>
    <w:p w14:paraId="35CE0F61" w14:textId="77777777" w:rsidR="007C6FFB" w:rsidRPr="00B50B6D" w:rsidRDefault="007C6FFB" w:rsidP="007C6FFB">
      <w:pPr>
        <w:rPr>
          <w:rFonts w:ascii="David" w:hAnsi="David"/>
          <w:szCs w:val="24"/>
          <w:rtl/>
        </w:rPr>
      </w:pPr>
      <w:r w:rsidRPr="00B50B6D">
        <w:rPr>
          <w:rFonts w:ascii="David" w:hAnsi="David" w:hint="eastAsia"/>
          <w:szCs w:val="24"/>
          <w:rtl/>
        </w:rPr>
        <w:t>ערבות</w:t>
      </w:r>
      <w:r w:rsidRPr="00B50B6D">
        <w:rPr>
          <w:rFonts w:ascii="David" w:hAnsi="David"/>
          <w:szCs w:val="24"/>
          <w:rtl/>
        </w:rPr>
        <w:t xml:space="preserve"> </w:t>
      </w:r>
      <w:r w:rsidRPr="00B50B6D">
        <w:rPr>
          <w:rFonts w:ascii="David" w:hAnsi="David" w:hint="eastAsia"/>
          <w:szCs w:val="24"/>
          <w:rtl/>
        </w:rPr>
        <w:t>זו</w:t>
      </w:r>
      <w:r w:rsidRPr="00B50B6D">
        <w:rPr>
          <w:rFonts w:ascii="David" w:hAnsi="David"/>
          <w:szCs w:val="24"/>
          <w:rtl/>
        </w:rPr>
        <w:t xml:space="preserve"> </w:t>
      </w:r>
      <w:r w:rsidRPr="00B50B6D">
        <w:rPr>
          <w:rFonts w:ascii="David" w:hAnsi="David" w:hint="eastAsia"/>
          <w:szCs w:val="24"/>
          <w:rtl/>
        </w:rPr>
        <w:t>אינה</w:t>
      </w:r>
      <w:r w:rsidRPr="00B50B6D">
        <w:rPr>
          <w:rFonts w:ascii="David" w:hAnsi="David"/>
          <w:szCs w:val="24"/>
          <w:rtl/>
        </w:rPr>
        <w:t xml:space="preserve"> </w:t>
      </w:r>
      <w:r w:rsidRPr="00B50B6D">
        <w:rPr>
          <w:rFonts w:ascii="David" w:hAnsi="David" w:hint="eastAsia"/>
          <w:szCs w:val="24"/>
          <w:rtl/>
        </w:rPr>
        <w:t>ניתנת</w:t>
      </w:r>
      <w:r w:rsidRPr="00B50B6D">
        <w:rPr>
          <w:rFonts w:ascii="David" w:hAnsi="David"/>
          <w:szCs w:val="24"/>
          <w:rtl/>
        </w:rPr>
        <w:t xml:space="preserve"> </w:t>
      </w:r>
      <w:r w:rsidRPr="00B50B6D">
        <w:rPr>
          <w:rFonts w:ascii="David" w:hAnsi="David" w:hint="eastAsia"/>
          <w:szCs w:val="24"/>
          <w:rtl/>
        </w:rPr>
        <w:t>להעברה</w:t>
      </w:r>
      <w:r w:rsidRPr="00B50B6D">
        <w:rPr>
          <w:rFonts w:ascii="David" w:hAnsi="David"/>
          <w:szCs w:val="24"/>
          <w:rtl/>
        </w:rPr>
        <w:t>.</w:t>
      </w:r>
    </w:p>
    <w:p w14:paraId="3D30D9AD" w14:textId="77777777" w:rsidR="007C6FFB" w:rsidRPr="00B50B6D" w:rsidRDefault="007C6FFB" w:rsidP="007C6FFB">
      <w:pPr>
        <w:rPr>
          <w:rFonts w:ascii="David" w:hAnsi="David"/>
          <w:szCs w:val="24"/>
          <w:rtl/>
        </w:rPr>
      </w:pPr>
    </w:p>
    <w:p w14:paraId="161B88BC" w14:textId="77777777" w:rsidR="007C6FFB" w:rsidRPr="00B50B6D" w:rsidRDefault="007C6FFB" w:rsidP="007C6FFB">
      <w:pPr>
        <w:rPr>
          <w:rFonts w:ascii="David" w:hAnsi="David"/>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77"/>
      </w:tblGrid>
      <w:tr w:rsidR="007C6FFB" w:rsidRPr="00B50B6D" w14:paraId="302C13BA" w14:textId="77777777" w:rsidTr="007C6FFB">
        <w:trPr>
          <w:cantSplit/>
          <w:trHeight w:val="314"/>
        </w:trPr>
        <w:tc>
          <w:tcPr>
            <w:tcW w:w="5000" w:type="pct"/>
            <w:tcBorders>
              <w:top w:val="single" w:sz="12" w:space="0" w:color="auto"/>
              <w:left w:val="single" w:sz="12" w:space="0" w:color="auto"/>
              <w:bottom w:val="single" w:sz="4" w:space="0" w:color="auto"/>
              <w:right w:val="single" w:sz="12" w:space="0" w:color="auto"/>
            </w:tcBorders>
          </w:tcPr>
          <w:p w14:paraId="39594154" w14:textId="77777777" w:rsidR="007C6FFB" w:rsidRPr="00B50B6D" w:rsidRDefault="007C6FFB" w:rsidP="007C6FFB">
            <w:pPr>
              <w:spacing w:before="200" w:after="200"/>
              <w:jc w:val="center"/>
              <w:rPr>
                <w:rFonts w:ascii="David" w:hAnsi="David"/>
                <w:b/>
                <w:bCs/>
                <w:szCs w:val="24"/>
              </w:rPr>
            </w:pPr>
            <w:r w:rsidRPr="00B50B6D">
              <w:rPr>
                <w:rFonts w:ascii="David" w:hAnsi="David"/>
                <w:b/>
                <w:bCs/>
                <w:szCs w:val="24"/>
                <w:rtl/>
              </w:rPr>
              <w:t>בדקתי ומצאתי כי הערבות המצורפת תואמת את הנוסח בדף זה – ידוע לי כי אי התאמה לנוסח הנ"ל עלול לגרום פסילה של הצעתי.</w:t>
            </w:r>
          </w:p>
        </w:tc>
      </w:tr>
    </w:tbl>
    <w:p w14:paraId="25FD82BD" w14:textId="77777777" w:rsidR="007C6FFB" w:rsidRDefault="007C6FFB" w:rsidP="007C6FFB">
      <w:pPr>
        <w:tabs>
          <w:tab w:val="clear" w:pos="709"/>
          <w:tab w:val="clear" w:pos="1418"/>
          <w:tab w:val="clear" w:pos="2268"/>
          <w:tab w:val="clear" w:pos="3289"/>
        </w:tabs>
        <w:bidi w:val="0"/>
        <w:rPr>
          <w:rFonts w:eastAsia="David"/>
          <w:b/>
          <w:bCs/>
          <w:kern w:val="28"/>
          <w:szCs w:val="24"/>
          <w:lang w:eastAsia="he-IL"/>
        </w:rPr>
      </w:pPr>
    </w:p>
    <w:p w14:paraId="098D6108" w14:textId="77777777" w:rsidR="007C6FFB" w:rsidRPr="007C6FFB" w:rsidRDefault="007C6FFB" w:rsidP="007C6FFB">
      <w:pPr>
        <w:rPr>
          <w:rtl/>
        </w:rPr>
      </w:pPr>
    </w:p>
    <w:p w14:paraId="0FD0379E" w14:textId="77777777" w:rsidR="00B4592A" w:rsidRDefault="00B4592A" w:rsidP="00B4592A">
      <w:pPr>
        <w:bidi w:val="0"/>
        <w:rPr>
          <w:rFonts w:ascii="David" w:hAnsi="David"/>
          <w:b/>
          <w:bCs/>
          <w:kern w:val="32"/>
          <w:rtl/>
        </w:rPr>
      </w:pPr>
      <w:r>
        <w:rPr>
          <w:rFonts w:ascii="David" w:hAnsi="David"/>
          <w:rtl/>
        </w:rPr>
        <w:br w:type="page"/>
      </w:r>
    </w:p>
    <w:p w14:paraId="41F2555B" w14:textId="77777777" w:rsidR="00BE0B75" w:rsidRDefault="00C640A1" w:rsidP="00FE2D8C">
      <w:pPr>
        <w:pStyle w:val="10"/>
        <w:spacing w:before="60" w:after="60" w:line="360" w:lineRule="auto"/>
        <w:ind w:left="45"/>
        <w:rPr>
          <w:rFonts w:eastAsia="David"/>
          <w:sz w:val="24"/>
          <w:szCs w:val="24"/>
          <w:rtl/>
          <w:lang w:eastAsia="he-IL"/>
        </w:rPr>
      </w:pPr>
      <w:bookmarkStart w:id="237" w:name="_Toc507603370"/>
      <w:r>
        <w:rPr>
          <w:rFonts w:eastAsia="David" w:hint="eastAsia"/>
          <w:sz w:val="24"/>
          <w:szCs w:val="24"/>
          <w:rtl/>
          <w:lang w:eastAsia="he-IL"/>
        </w:rPr>
        <w:t>נספח ב</w:t>
      </w:r>
      <w:r>
        <w:rPr>
          <w:rFonts w:eastAsia="David"/>
          <w:sz w:val="24"/>
          <w:szCs w:val="24"/>
          <w:rtl/>
          <w:lang w:eastAsia="he-IL"/>
        </w:rPr>
        <w:t>'</w:t>
      </w:r>
      <w:r w:rsidR="00417DA2" w:rsidRPr="00A6654F">
        <w:rPr>
          <w:rFonts w:eastAsia="David" w:hint="cs"/>
          <w:sz w:val="24"/>
          <w:szCs w:val="24"/>
          <w:rtl/>
          <w:lang w:eastAsia="he-IL"/>
        </w:rPr>
        <w:t xml:space="preserve"> </w:t>
      </w:r>
      <w:r w:rsidR="00417DA2" w:rsidRPr="00FE2D8C">
        <w:rPr>
          <w:rFonts w:eastAsia="David" w:hint="eastAsia"/>
          <w:b w:val="0"/>
          <w:bCs w:val="0"/>
          <w:sz w:val="24"/>
          <w:szCs w:val="24"/>
          <w:rtl/>
          <w:lang w:eastAsia="he-IL"/>
        </w:rPr>
        <w:t>טופס</w:t>
      </w:r>
      <w:r w:rsidR="00417DA2" w:rsidRPr="00FE2D8C">
        <w:rPr>
          <w:rFonts w:eastAsia="David"/>
          <w:b w:val="0"/>
          <w:bCs w:val="0"/>
          <w:sz w:val="24"/>
          <w:szCs w:val="24"/>
          <w:rtl/>
          <w:lang w:eastAsia="he-IL"/>
        </w:rPr>
        <w:t xml:space="preserve"> </w:t>
      </w:r>
      <w:r w:rsidR="00417DA2" w:rsidRPr="00FE2D8C">
        <w:rPr>
          <w:rFonts w:eastAsia="David" w:hint="eastAsia"/>
          <w:b w:val="0"/>
          <w:bCs w:val="0"/>
          <w:sz w:val="24"/>
          <w:szCs w:val="24"/>
          <w:rtl/>
          <w:lang w:eastAsia="he-IL"/>
        </w:rPr>
        <w:t>הצעת</w:t>
      </w:r>
      <w:r w:rsidR="00417DA2" w:rsidRPr="00FE2D8C">
        <w:rPr>
          <w:rFonts w:eastAsia="David"/>
          <w:b w:val="0"/>
          <w:bCs w:val="0"/>
          <w:sz w:val="24"/>
          <w:szCs w:val="24"/>
          <w:rtl/>
          <w:lang w:eastAsia="he-IL"/>
        </w:rPr>
        <w:t xml:space="preserve"> </w:t>
      </w:r>
      <w:r w:rsidR="00417DA2" w:rsidRPr="00FE2D8C">
        <w:rPr>
          <w:rFonts w:eastAsia="David" w:hint="eastAsia"/>
          <w:b w:val="0"/>
          <w:bCs w:val="0"/>
          <w:sz w:val="24"/>
          <w:szCs w:val="24"/>
          <w:rtl/>
          <w:lang w:eastAsia="he-IL"/>
        </w:rPr>
        <w:t>מחיר</w:t>
      </w:r>
      <w:bookmarkEnd w:id="237"/>
      <w:r w:rsidR="00920821" w:rsidRPr="00A6654F">
        <w:rPr>
          <w:rFonts w:eastAsia="David" w:hint="cs"/>
          <w:sz w:val="24"/>
          <w:szCs w:val="24"/>
          <w:rtl/>
          <w:lang w:eastAsia="he-IL"/>
        </w:rPr>
        <w:t xml:space="preserve"> </w:t>
      </w:r>
    </w:p>
    <w:p w14:paraId="08C15D4D" w14:textId="7A15D775" w:rsidR="00F87A2B" w:rsidRDefault="004F075B" w:rsidP="00FE2D8C">
      <w:pPr>
        <w:spacing w:before="60" w:after="60" w:line="360" w:lineRule="auto"/>
        <w:jc w:val="center"/>
        <w:rPr>
          <w:szCs w:val="24"/>
          <w:rtl/>
        </w:rPr>
      </w:pPr>
      <w:bookmarkStart w:id="238" w:name="_נספח_א'_9"/>
      <w:bookmarkEnd w:id="221"/>
      <w:bookmarkEnd w:id="222"/>
      <w:bookmarkEnd w:id="223"/>
      <w:bookmarkEnd w:id="224"/>
      <w:bookmarkEnd w:id="238"/>
      <w:r w:rsidRPr="002819A4">
        <w:rPr>
          <w:rFonts w:hint="cs"/>
          <w:b/>
          <w:bCs/>
          <w:szCs w:val="24"/>
          <w:u w:val="single"/>
          <w:rtl/>
        </w:rPr>
        <w:t>הצעת מחיר למכרז מס'</w:t>
      </w:r>
      <w:r w:rsidR="00F404A6">
        <w:rPr>
          <w:rFonts w:hint="cs"/>
          <w:b/>
          <w:bCs/>
          <w:szCs w:val="24"/>
          <w:u w:val="single"/>
          <w:rtl/>
        </w:rPr>
        <w:t xml:space="preserve"> 45/2018</w:t>
      </w:r>
      <w:r w:rsidR="00BC6ED2" w:rsidRPr="002819A4">
        <w:rPr>
          <w:rFonts w:hint="cs"/>
          <w:b/>
          <w:bCs/>
          <w:szCs w:val="24"/>
          <w:u w:val="single"/>
          <w:rtl/>
        </w:rPr>
        <w:t xml:space="preserve"> </w:t>
      </w:r>
      <w:bookmarkStart w:id="239" w:name="_Toc179603302"/>
      <w:r w:rsidR="00885909">
        <w:rPr>
          <w:b/>
          <w:bCs/>
          <w:szCs w:val="24"/>
          <w:u w:val="single"/>
          <w:rtl/>
        </w:rPr>
        <w:t>לאספקת שירותי ניקיון עבור יחידות משרד הבריאות במחוז ירושלים</w:t>
      </w:r>
    </w:p>
    <w:p w14:paraId="7D251342" w14:textId="77777777" w:rsidR="00BE0B75" w:rsidRDefault="00512CF4" w:rsidP="00F87A2B">
      <w:pPr>
        <w:numPr>
          <w:ilvl w:val="0"/>
          <w:numId w:val="5"/>
        </w:numPr>
        <w:tabs>
          <w:tab w:val="clear" w:pos="709"/>
          <w:tab w:val="clear" w:pos="1418"/>
          <w:tab w:val="num" w:pos="297"/>
        </w:tabs>
        <w:spacing w:line="360" w:lineRule="exact"/>
        <w:ind w:left="298" w:hanging="284"/>
        <w:jc w:val="both"/>
        <w:rPr>
          <w:szCs w:val="24"/>
        </w:rPr>
      </w:pPr>
      <w:r w:rsidRPr="002819A4">
        <w:rPr>
          <w:rFonts w:hint="cs"/>
          <w:szCs w:val="24"/>
          <w:rtl/>
        </w:rPr>
        <w:t>את ההצעה יש למלא בעט ובכתב יד ברור או באופן מוקלד. מחיקות יעשו בצורה ברורה ובהירה. ועדת המכרזים רשאית לפסול הצעות שהמחירים בהן אינם ברורים ולפיכך לא ניתן להעריכן.</w:t>
      </w:r>
    </w:p>
    <w:p w14:paraId="1260C556" w14:textId="77777777" w:rsidR="00BE0B75" w:rsidRDefault="009A5664" w:rsidP="002F2961">
      <w:pPr>
        <w:numPr>
          <w:ilvl w:val="0"/>
          <w:numId w:val="5"/>
        </w:numPr>
        <w:tabs>
          <w:tab w:val="clear" w:pos="709"/>
          <w:tab w:val="clear" w:pos="1418"/>
          <w:tab w:val="num" w:pos="297"/>
        </w:tabs>
        <w:spacing w:line="360" w:lineRule="exact"/>
        <w:ind w:left="298" w:hanging="284"/>
        <w:jc w:val="both"/>
        <w:rPr>
          <w:szCs w:val="24"/>
        </w:rPr>
      </w:pPr>
      <w:bookmarkStart w:id="240" w:name="_Ref330907441"/>
      <w:r w:rsidRPr="00C270C6">
        <w:rPr>
          <w:rFonts w:hint="cs"/>
          <w:szCs w:val="24"/>
          <w:rtl/>
        </w:rPr>
        <w:t>יובהר, כי התמורה הנדרשת בהצעת המחיר תכלול את כל המרכיבים</w:t>
      </w:r>
      <w:r>
        <w:rPr>
          <w:rFonts w:hint="cs"/>
          <w:szCs w:val="24"/>
          <w:rtl/>
        </w:rPr>
        <w:t xml:space="preserve"> כגון</w:t>
      </w:r>
      <w:r w:rsidRPr="00C270C6">
        <w:rPr>
          <w:rFonts w:hint="cs"/>
          <w:szCs w:val="24"/>
          <w:rtl/>
        </w:rPr>
        <w:t xml:space="preserve"> </w:t>
      </w:r>
      <w:r w:rsidRPr="00C270C6">
        <w:rPr>
          <w:szCs w:val="24"/>
          <w:rtl/>
        </w:rPr>
        <w:t>עלויות הארגון והניהול של</w:t>
      </w:r>
      <w:r w:rsidRPr="00C270C6">
        <w:rPr>
          <w:rFonts w:hint="cs"/>
          <w:szCs w:val="24"/>
          <w:rtl/>
        </w:rPr>
        <w:t xml:space="preserve"> הספק, תשלומי הוצאות, ע</w:t>
      </w:r>
      <w:r w:rsidR="00E57496">
        <w:rPr>
          <w:rFonts w:hint="cs"/>
          <w:szCs w:val="24"/>
          <w:rtl/>
        </w:rPr>
        <w:t xml:space="preserve">לויות כח אדם, זכויות סוציאליות, </w:t>
      </w:r>
      <w:r w:rsidRPr="00C270C6">
        <w:rPr>
          <w:rFonts w:hint="cs"/>
          <w:szCs w:val="24"/>
          <w:rtl/>
        </w:rPr>
        <w:t>הפרשות מעביד</w:t>
      </w:r>
      <w:r w:rsidR="00E57496">
        <w:rPr>
          <w:rFonts w:hint="cs"/>
          <w:szCs w:val="24"/>
          <w:rtl/>
        </w:rPr>
        <w:t>, ציוד וחומרי ניקוי</w:t>
      </w:r>
      <w:r w:rsidRPr="00C270C6">
        <w:rPr>
          <w:rFonts w:hint="cs"/>
          <w:szCs w:val="24"/>
          <w:rtl/>
        </w:rPr>
        <w:t xml:space="preserve"> וכל התוספות</w:t>
      </w:r>
      <w:r w:rsidRPr="00C270C6">
        <w:rPr>
          <w:szCs w:val="24"/>
          <w:rtl/>
        </w:rPr>
        <w:t>,</w:t>
      </w:r>
      <w:r w:rsidRPr="00C270C6">
        <w:rPr>
          <w:rFonts w:hint="cs"/>
          <w:szCs w:val="24"/>
          <w:rtl/>
        </w:rPr>
        <w:t xml:space="preserve"> </w:t>
      </w:r>
      <w:r w:rsidRPr="00C270C6">
        <w:rPr>
          <w:szCs w:val="24"/>
          <w:rtl/>
        </w:rPr>
        <w:t>לרבות</w:t>
      </w:r>
      <w:r w:rsidRPr="00C270C6">
        <w:rPr>
          <w:rFonts w:hint="cs"/>
          <w:szCs w:val="24"/>
          <w:rtl/>
        </w:rPr>
        <w:t xml:space="preserve"> </w:t>
      </w:r>
      <w:r w:rsidRPr="00C270C6">
        <w:rPr>
          <w:szCs w:val="24"/>
          <w:rtl/>
        </w:rPr>
        <w:t xml:space="preserve">רווח </w:t>
      </w:r>
      <w:r w:rsidRPr="00C270C6">
        <w:rPr>
          <w:rFonts w:hint="cs"/>
          <w:szCs w:val="24"/>
          <w:rtl/>
        </w:rPr>
        <w:t>הספק</w:t>
      </w:r>
      <w:r w:rsidRPr="00C270C6">
        <w:rPr>
          <w:szCs w:val="24"/>
          <w:rtl/>
        </w:rPr>
        <w:t xml:space="preserve"> </w:t>
      </w:r>
      <w:r w:rsidRPr="00C270C6">
        <w:rPr>
          <w:rFonts w:hint="cs"/>
          <w:szCs w:val="24"/>
          <w:rtl/>
        </w:rPr>
        <w:t xml:space="preserve">וכל מס או היטל נוסף לפי חוק לרבות מע"מ, </w:t>
      </w:r>
      <w:r w:rsidRPr="00C270C6">
        <w:rPr>
          <w:szCs w:val="24"/>
          <w:rtl/>
        </w:rPr>
        <w:t xml:space="preserve">בין אם </w:t>
      </w:r>
      <w:r w:rsidRPr="00C270C6">
        <w:rPr>
          <w:rFonts w:hint="cs"/>
          <w:szCs w:val="24"/>
          <w:rtl/>
        </w:rPr>
        <w:t>מצוינות במסמכי המכרז</w:t>
      </w:r>
      <w:r w:rsidRPr="00C270C6">
        <w:rPr>
          <w:szCs w:val="24"/>
          <w:rtl/>
        </w:rPr>
        <w:t xml:space="preserve"> ובין אם לא,</w:t>
      </w:r>
      <w:r w:rsidRPr="00C270C6">
        <w:rPr>
          <w:rFonts w:hint="cs"/>
          <w:szCs w:val="24"/>
          <w:rtl/>
        </w:rPr>
        <w:t xml:space="preserve"> ויכללו את כל התמורה המגיעה לזוכה במכרז.</w:t>
      </w:r>
      <w:bookmarkEnd w:id="240"/>
      <w:r w:rsidRPr="00C270C6">
        <w:rPr>
          <w:rFonts w:hint="cs"/>
          <w:szCs w:val="24"/>
          <w:rtl/>
        </w:rPr>
        <w:t xml:space="preserve"> </w:t>
      </w:r>
    </w:p>
    <w:p w14:paraId="257F3F8C" w14:textId="77777777" w:rsidR="00BE0B75" w:rsidRDefault="00AE42D1">
      <w:pPr>
        <w:numPr>
          <w:ilvl w:val="0"/>
          <w:numId w:val="5"/>
        </w:numPr>
        <w:tabs>
          <w:tab w:val="clear" w:pos="709"/>
          <w:tab w:val="clear" w:pos="1418"/>
          <w:tab w:val="num" w:pos="297"/>
        </w:tabs>
        <w:spacing w:line="360" w:lineRule="exact"/>
        <w:ind w:left="298" w:hanging="284"/>
        <w:jc w:val="both"/>
        <w:rPr>
          <w:szCs w:val="24"/>
        </w:rPr>
      </w:pPr>
      <w:r w:rsidRPr="00BB1236">
        <w:rPr>
          <w:rFonts w:hint="eastAsia"/>
          <w:szCs w:val="24"/>
          <w:rtl/>
        </w:rPr>
        <w:t>בנוסף</w:t>
      </w:r>
      <w:r w:rsidRPr="00BB1236">
        <w:rPr>
          <w:szCs w:val="24"/>
          <w:rtl/>
        </w:rPr>
        <w:t xml:space="preserve">, יובהר כי  השכר שישולם </w:t>
      </w:r>
      <w:r w:rsidRPr="00BB1236">
        <w:rPr>
          <w:rFonts w:hint="eastAsia"/>
          <w:szCs w:val="24"/>
          <w:rtl/>
        </w:rPr>
        <w:t>על</w:t>
      </w:r>
      <w:r w:rsidRPr="00BB1236">
        <w:rPr>
          <w:szCs w:val="24"/>
          <w:rtl/>
        </w:rPr>
        <w:t xml:space="preserve"> ידי המציע </w:t>
      </w:r>
      <w:r w:rsidRPr="00BB1236">
        <w:rPr>
          <w:rFonts w:hint="eastAsia"/>
          <w:szCs w:val="24"/>
          <w:rtl/>
        </w:rPr>
        <w:t>לא</w:t>
      </w:r>
      <w:r w:rsidRPr="00BB1236">
        <w:rPr>
          <w:szCs w:val="24"/>
          <w:rtl/>
        </w:rPr>
        <w:t xml:space="preserve"> </w:t>
      </w:r>
      <w:r w:rsidRPr="00BB1236">
        <w:rPr>
          <w:rFonts w:hint="eastAsia"/>
          <w:szCs w:val="24"/>
          <w:rtl/>
        </w:rPr>
        <w:t>יפחת</w:t>
      </w:r>
      <w:r w:rsidRPr="00BB1236">
        <w:rPr>
          <w:szCs w:val="24"/>
          <w:rtl/>
        </w:rPr>
        <w:t xml:space="preserve"> </w:t>
      </w:r>
      <w:r w:rsidRPr="00BB1236">
        <w:rPr>
          <w:rFonts w:hint="eastAsia"/>
          <w:szCs w:val="24"/>
          <w:rtl/>
        </w:rPr>
        <w:t>משכר</w:t>
      </w:r>
      <w:r w:rsidRPr="00BB1236">
        <w:rPr>
          <w:szCs w:val="24"/>
          <w:rtl/>
        </w:rPr>
        <w:t xml:space="preserve"> המינימום </w:t>
      </w:r>
      <w:r>
        <w:rPr>
          <w:rFonts w:hint="cs"/>
          <w:szCs w:val="24"/>
          <w:rtl/>
        </w:rPr>
        <w:t xml:space="preserve">העדכני </w:t>
      </w:r>
      <w:r w:rsidRPr="00BB1236">
        <w:rPr>
          <w:rFonts w:hint="eastAsia"/>
          <w:szCs w:val="24"/>
          <w:rtl/>
        </w:rPr>
        <w:t>הקבוע</w:t>
      </w:r>
      <w:r w:rsidRPr="00BB1236">
        <w:rPr>
          <w:szCs w:val="24"/>
          <w:rtl/>
        </w:rPr>
        <w:t xml:space="preserve"> בחוק</w:t>
      </w:r>
      <w:r w:rsidRPr="00BF10B4">
        <w:rPr>
          <w:rFonts w:hint="eastAsia"/>
          <w:szCs w:val="24"/>
          <w:rtl/>
        </w:rPr>
        <w:t xml:space="preserve"> </w:t>
      </w:r>
      <w:r w:rsidRPr="009168A0">
        <w:rPr>
          <w:rFonts w:hint="eastAsia"/>
          <w:szCs w:val="24"/>
          <w:rtl/>
        </w:rPr>
        <w:t>וכן</w:t>
      </w:r>
      <w:r w:rsidRPr="00F1669F">
        <w:rPr>
          <w:rFonts w:hint="cs"/>
          <w:szCs w:val="24"/>
          <w:rtl/>
        </w:rPr>
        <w:t xml:space="preserve"> </w:t>
      </w:r>
      <w:r>
        <w:rPr>
          <w:rFonts w:hint="cs"/>
          <w:szCs w:val="24"/>
          <w:rtl/>
        </w:rPr>
        <w:t xml:space="preserve">בתוספת הזכויות הסוציאליות </w:t>
      </w:r>
      <w:r w:rsidRPr="00BB1236">
        <w:rPr>
          <w:szCs w:val="24"/>
          <w:rtl/>
        </w:rPr>
        <w:t xml:space="preserve"> </w:t>
      </w:r>
      <w:r>
        <w:rPr>
          <w:rFonts w:hint="cs"/>
          <w:szCs w:val="24"/>
          <w:rtl/>
        </w:rPr>
        <w:t>המוקנות לעובד עפ"י חוק.</w:t>
      </w:r>
    </w:p>
    <w:p w14:paraId="1DB5A664" w14:textId="39925A7D" w:rsidR="00BE0B75" w:rsidRDefault="00512CF4">
      <w:pPr>
        <w:numPr>
          <w:ilvl w:val="0"/>
          <w:numId w:val="5"/>
        </w:numPr>
        <w:tabs>
          <w:tab w:val="clear" w:pos="709"/>
          <w:tab w:val="clear" w:pos="1418"/>
          <w:tab w:val="num" w:pos="297"/>
        </w:tabs>
        <w:spacing w:line="360" w:lineRule="exact"/>
        <w:ind w:left="298" w:hanging="284"/>
        <w:jc w:val="both"/>
        <w:rPr>
          <w:szCs w:val="24"/>
        </w:rPr>
      </w:pPr>
      <w:r w:rsidRPr="00D111A3">
        <w:rPr>
          <w:rFonts w:hint="cs"/>
          <w:szCs w:val="24"/>
          <w:rtl/>
        </w:rPr>
        <w:t xml:space="preserve">כמו כן יובהר, כי המזמין יערוך בדיקות תקופתיות על מנת לוודא שהספק עומד במחויבותו לשלם לעובדים את השכר </w:t>
      </w:r>
      <w:r w:rsidR="00102E9C">
        <w:rPr>
          <w:rFonts w:hint="cs"/>
          <w:szCs w:val="24"/>
          <w:rtl/>
        </w:rPr>
        <w:t xml:space="preserve">המינימאלי </w:t>
      </w:r>
      <w:r w:rsidRPr="00D111A3">
        <w:rPr>
          <w:rFonts w:hint="cs"/>
          <w:szCs w:val="24"/>
          <w:rtl/>
        </w:rPr>
        <w:t xml:space="preserve">אליו הוא מחויב על פי </w:t>
      </w:r>
      <w:r w:rsidR="00102E9C">
        <w:rPr>
          <w:rFonts w:hint="cs"/>
          <w:szCs w:val="24"/>
          <w:rtl/>
        </w:rPr>
        <w:t xml:space="preserve">האמור בסעיף </w:t>
      </w:r>
      <w:r w:rsidR="004240CE">
        <w:rPr>
          <w:szCs w:val="24"/>
          <w:rtl/>
        </w:rPr>
        <w:fldChar w:fldCharType="begin"/>
      </w:r>
      <w:r w:rsidR="00102E9C">
        <w:rPr>
          <w:szCs w:val="24"/>
          <w:rtl/>
        </w:rPr>
        <w:instrText xml:space="preserve"> </w:instrText>
      </w:r>
      <w:r w:rsidR="00102E9C">
        <w:rPr>
          <w:rFonts w:hint="cs"/>
          <w:szCs w:val="24"/>
        </w:rPr>
        <w:instrText>REF</w:instrText>
      </w:r>
      <w:r w:rsidR="00102E9C">
        <w:rPr>
          <w:rFonts w:hint="cs"/>
          <w:szCs w:val="24"/>
          <w:rtl/>
        </w:rPr>
        <w:instrText xml:space="preserve"> _</w:instrText>
      </w:r>
      <w:r w:rsidR="00102E9C">
        <w:rPr>
          <w:rFonts w:hint="cs"/>
          <w:szCs w:val="24"/>
        </w:rPr>
        <w:instrText>Ref319326248 \r \h</w:instrText>
      </w:r>
      <w:r w:rsidR="00102E9C">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10.4.2</w:t>
      </w:r>
      <w:r w:rsidR="004240CE">
        <w:rPr>
          <w:szCs w:val="24"/>
          <w:rtl/>
        </w:rPr>
        <w:fldChar w:fldCharType="end"/>
      </w:r>
      <w:r w:rsidR="00102E9C">
        <w:rPr>
          <w:rFonts w:hint="cs"/>
          <w:szCs w:val="24"/>
          <w:rtl/>
        </w:rPr>
        <w:t xml:space="preserve"> </w:t>
      </w:r>
      <w:r w:rsidR="00440BE1">
        <w:rPr>
          <w:rFonts w:hint="cs"/>
          <w:szCs w:val="24"/>
          <w:rtl/>
        </w:rPr>
        <w:t>לפרק 1 ב</w:t>
      </w:r>
      <w:r w:rsidR="00102E9C">
        <w:rPr>
          <w:rFonts w:hint="cs"/>
          <w:szCs w:val="24"/>
          <w:rtl/>
        </w:rPr>
        <w:t>מכרז</w:t>
      </w:r>
      <w:r w:rsidRPr="00D111A3">
        <w:rPr>
          <w:rFonts w:hint="cs"/>
          <w:szCs w:val="24"/>
          <w:rtl/>
        </w:rPr>
        <w:t>. הפרת התחייבותו של הספק ל</w:t>
      </w:r>
      <w:r>
        <w:rPr>
          <w:rFonts w:hint="cs"/>
          <w:szCs w:val="24"/>
          <w:rtl/>
        </w:rPr>
        <w:t>ספק תשלום לעובדיו בהתאם להתחייבות המופיעה בנספח זה</w:t>
      </w:r>
      <w:r w:rsidRPr="00D111A3">
        <w:rPr>
          <w:rFonts w:hint="cs"/>
          <w:szCs w:val="24"/>
          <w:rtl/>
        </w:rPr>
        <w:t xml:space="preserve"> תחשב להפרה </w:t>
      </w:r>
      <w:r>
        <w:rPr>
          <w:rFonts w:hint="cs"/>
          <w:szCs w:val="24"/>
          <w:rtl/>
        </w:rPr>
        <w:t>יסודית</w:t>
      </w:r>
      <w:r w:rsidRPr="00D111A3">
        <w:rPr>
          <w:rFonts w:hint="cs"/>
          <w:szCs w:val="24"/>
          <w:rtl/>
        </w:rPr>
        <w:t xml:space="preserve"> של תנאי </w:t>
      </w:r>
      <w:r>
        <w:rPr>
          <w:rFonts w:hint="cs"/>
          <w:szCs w:val="24"/>
          <w:rtl/>
        </w:rPr>
        <w:t>ההסכם</w:t>
      </w:r>
      <w:r w:rsidRPr="00D111A3">
        <w:rPr>
          <w:rFonts w:hint="cs"/>
          <w:szCs w:val="24"/>
          <w:rtl/>
        </w:rPr>
        <w:t xml:space="preserve"> ותהווה עילה </w:t>
      </w:r>
      <w:r>
        <w:rPr>
          <w:rFonts w:hint="cs"/>
          <w:szCs w:val="24"/>
          <w:rtl/>
        </w:rPr>
        <w:t>לביטולו המידי</w:t>
      </w:r>
      <w:r w:rsidRPr="00D111A3">
        <w:rPr>
          <w:rFonts w:hint="cs"/>
          <w:szCs w:val="24"/>
          <w:rtl/>
        </w:rPr>
        <w:t xml:space="preserve"> ונקיטת צעדים מ</w:t>
      </w:r>
      <w:r>
        <w:rPr>
          <w:rFonts w:hint="cs"/>
          <w:szCs w:val="24"/>
          <w:rtl/>
        </w:rPr>
        <w:t>שפטיים</w:t>
      </w:r>
      <w:r w:rsidRPr="00D111A3">
        <w:rPr>
          <w:rFonts w:hint="cs"/>
          <w:szCs w:val="24"/>
          <w:rtl/>
        </w:rPr>
        <w:t>.</w:t>
      </w:r>
    </w:p>
    <w:p w14:paraId="5CBD1D92" w14:textId="77777777" w:rsidR="00BE0B75" w:rsidRDefault="00512CF4" w:rsidP="00CD3B22">
      <w:pPr>
        <w:numPr>
          <w:ilvl w:val="0"/>
          <w:numId w:val="5"/>
        </w:numPr>
        <w:tabs>
          <w:tab w:val="clear" w:pos="709"/>
          <w:tab w:val="clear" w:pos="1418"/>
          <w:tab w:val="num" w:pos="297"/>
        </w:tabs>
        <w:spacing w:line="360" w:lineRule="exact"/>
        <w:ind w:left="298" w:hanging="284"/>
        <w:jc w:val="both"/>
        <w:rPr>
          <w:szCs w:val="24"/>
        </w:rPr>
      </w:pPr>
      <w:r w:rsidRPr="002819A4">
        <w:rPr>
          <w:rFonts w:hint="cs"/>
          <w:szCs w:val="24"/>
          <w:rtl/>
        </w:rPr>
        <w:t>המשרד לא ישלם כ</w:t>
      </w:r>
      <w:r w:rsidR="0069403A">
        <w:rPr>
          <w:rFonts w:hint="cs"/>
          <w:szCs w:val="24"/>
          <w:rtl/>
        </w:rPr>
        <w:t>ל תוספת למחיר המוצג בהצעת המחיר, למעט המרכיבים שישולמו כנגד ביצוע בפועל (מחלה, תוספת ותק</w:t>
      </w:r>
      <w:r w:rsidR="00CD3B22">
        <w:rPr>
          <w:rFonts w:hint="cs"/>
          <w:szCs w:val="24"/>
          <w:rtl/>
        </w:rPr>
        <w:t xml:space="preserve"> ועוד</w:t>
      </w:r>
      <w:r w:rsidR="0069403A">
        <w:rPr>
          <w:rFonts w:hint="cs"/>
          <w:szCs w:val="24"/>
          <w:rtl/>
        </w:rPr>
        <w:t>) כמפורט בנספח ד'2.</w:t>
      </w:r>
    </w:p>
    <w:p w14:paraId="5E2462AC" w14:textId="77777777" w:rsidR="00BE0B75" w:rsidRDefault="00512CF4">
      <w:pPr>
        <w:numPr>
          <w:ilvl w:val="0"/>
          <w:numId w:val="5"/>
        </w:numPr>
        <w:tabs>
          <w:tab w:val="clear" w:pos="709"/>
          <w:tab w:val="clear" w:pos="1418"/>
          <w:tab w:val="num" w:pos="297"/>
        </w:tabs>
        <w:spacing w:line="360" w:lineRule="exact"/>
        <w:ind w:left="298" w:hanging="284"/>
        <w:jc w:val="both"/>
        <w:rPr>
          <w:szCs w:val="24"/>
        </w:rPr>
      </w:pPr>
      <w:r w:rsidRPr="00433A54">
        <w:rPr>
          <w:rFonts w:hint="eastAsia"/>
          <w:szCs w:val="24"/>
          <w:rtl/>
        </w:rPr>
        <w:t>התשלום</w:t>
      </w:r>
      <w:r w:rsidRPr="00433A54">
        <w:rPr>
          <w:szCs w:val="24"/>
          <w:rtl/>
        </w:rPr>
        <w:t xml:space="preserve"> </w:t>
      </w:r>
      <w:r w:rsidRPr="00433A54">
        <w:rPr>
          <w:rFonts w:hint="eastAsia"/>
          <w:szCs w:val="24"/>
          <w:rtl/>
        </w:rPr>
        <w:t>בפועל</w:t>
      </w:r>
      <w:r w:rsidRPr="00433A54">
        <w:rPr>
          <w:szCs w:val="24"/>
          <w:rtl/>
        </w:rPr>
        <w:t xml:space="preserve"> </w:t>
      </w:r>
      <w:r w:rsidRPr="00433A54">
        <w:rPr>
          <w:rFonts w:hint="eastAsia"/>
          <w:szCs w:val="24"/>
          <w:rtl/>
        </w:rPr>
        <w:t>לזוכה</w:t>
      </w:r>
      <w:r w:rsidRPr="00433A54">
        <w:rPr>
          <w:szCs w:val="24"/>
          <w:rtl/>
        </w:rPr>
        <w:t xml:space="preserve"> </w:t>
      </w:r>
      <w:r w:rsidRPr="00433A54">
        <w:rPr>
          <w:rFonts w:hint="eastAsia"/>
          <w:szCs w:val="24"/>
          <w:rtl/>
        </w:rPr>
        <w:t>יהיה</w:t>
      </w:r>
      <w:r w:rsidRPr="00433A54">
        <w:rPr>
          <w:szCs w:val="24"/>
          <w:rtl/>
        </w:rPr>
        <w:t xml:space="preserve"> </w:t>
      </w:r>
      <w:r w:rsidRPr="00433A54">
        <w:rPr>
          <w:rFonts w:hint="eastAsia"/>
          <w:szCs w:val="24"/>
          <w:rtl/>
        </w:rPr>
        <w:t>על</w:t>
      </w:r>
      <w:r w:rsidRPr="00433A54">
        <w:rPr>
          <w:szCs w:val="24"/>
          <w:rtl/>
        </w:rPr>
        <w:t xml:space="preserve"> </w:t>
      </w:r>
      <w:r w:rsidRPr="00433A54">
        <w:rPr>
          <w:rFonts w:hint="eastAsia"/>
          <w:szCs w:val="24"/>
          <w:rtl/>
        </w:rPr>
        <w:t>בסיס</w:t>
      </w:r>
      <w:r w:rsidRPr="00433A54">
        <w:rPr>
          <w:szCs w:val="24"/>
          <w:rtl/>
        </w:rPr>
        <w:t xml:space="preserve"> </w:t>
      </w:r>
      <w:r w:rsidRPr="00433A54">
        <w:rPr>
          <w:rFonts w:hint="eastAsia"/>
          <w:szCs w:val="24"/>
          <w:rtl/>
        </w:rPr>
        <w:t>המחירים</w:t>
      </w:r>
      <w:r w:rsidRPr="00433A54">
        <w:rPr>
          <w:szCs w:val="24"/>
          <w:rtl/>
        </w:rPr>
        <w:t xml:space="preserve"> </w:t>
      </w:r>
      <w:r w:rsidRPr="00433A54">
        <w:rPr>
          <w:rFonts w:hint="eastAsia"/>
          <w:szCs w:val="24"/>
          <w:rtl/>
        </w:rPr>
        <w:t>המצוינים</w:t>
      </w:r>
      <w:r w:rsidRPr="00433A54">
        <w:rPr>
          <w:szCs w:val="24"/>
          <w:rtl/>
        </w:rPr>
        <w:t xml:space="preserve"> </w:t>
      </w:r>
      <w:r w:rsidRPr="00433A54">
        <w:rPr>
          <w:rFonts w:hint="eastAsia"/>
          <w:szCs w:val="24"/>
          <w:rtl/>
        </w:rPr>
        <w:t>בטופס</w:t>
      </w:r>
      <w:r w:rsidRPr="00433A54">
        <w:rPr>
          <w:szCs w:val="24"/>
          <w:rtl/>
        </w:rPr>
        <w:t xml:space="preserve"> </w:t>
      </w:r>
      <w:r w:rsidRPr="00433A54">
        <w:rPr>
          <w:rFonts w:hint="eastAsia"/>
          <w:szCs w:val="24"/>
          <w:rtl/>
        </w:rPr>
        <w:t>הצעת</w:t>
      </w:r>
      <w:r w:rsidRPr="00433A54">
        <w:rPr>
          <w:szCs w:val="24"/>
          <w:rtl/>
        </w:rPr>
        <w:t xml:space="preserve"> </w:t>
      </w:r>
      <w:r w:rsidRPr="00433A54">
        <w:rPr>
          <w:rFonts w:hint="eastAsia"/>
          <w:szCs w:val="24"/>
          <w:rtl/>
        </w:rPr>
        <w:t>המחיר</w:t>
      </w:r>
      <w:r w:rsidRPr="00433A54">
        <w:rPr>
          <w:szCs w:val="24"/>
          <w:rtl/>
        </w:rPr>
        <w:t xml:space="preserve">, </w:t>
      </w:r>
      <w:r w:rsidRPr="00433A54">
        <w:rPr>
          <w:rFonts w:hint="eastAsia"/>
          <w:szCs w:val="24"/>
          <w:rtl/>
        </w:rPr>
        <w:t>כפי</w:t>
      </w:r>
      <w:r w:rsidRPr="00433A54">
        <w:rPr>
          <w:szCs w:val="24"/>
          <w:rtl/>
        </w:rPr>
        <w:t xml:space="preserve"> </w:t>
      </w:r>
      <w:r w:rsidRPr="00433A54">
        <w:rPr>
          <w:rFonts w:hint="eastAsia"/>
          <w:szCs w:val="24"/>
          <w:rtl/>
        </w:rPr>
        <w:t>שציין</w:t>
      </w:r>
      <w:r w:rsidRPr="00433A54">
        <w:rPr>
          <w:szCs w:val="24"/>
          <w:rtl/>
        </w:rPr>
        <w:t xml:space="preserve"> </w:t>
      </w:r>
      <w:r w:rsidRPr="00433A54">
        <w:rPr>
          <w:rFonts w:hint="eastAsia"/>
          <w:szCs w:val="24"/>
          <w:rtl/>
        </w:rPr>
        <w:t>המציע</w:t>
      </w:r>
      <w:r w:rsidRPr="00433A54">
        <w:rPr>
          <w:szCs w:val="24"/>
          <w:rtl/>
        </w:rPr>
        <w:t xml:space="preserve">, </w:t>
      </w:r>
      <w:r w:rsidRPr="00433A54">
        <w:rPr>
          <w:rFonts w:hint="eastAsia"/>
          <w:szCs w:val="24"/>
          <w:rtl/>
        </w:rPr>
        <w:t>ובהתאם</w:t>
      </w:r>
      <w:r w:rsidRPr="00433A54">
        <w:rPr>
          <w:szCs w:val="24"/>
          <w:rtl/>
        </w:rPr>
        <w:t xml:space="preserve"> לביצוע בפועל ול</w:t>
      </w:r>
      <w:r w:rsidRPr="00433A54">
        <w:rPr>
          <w:rFonts w:hint="eastAsia"/>
          <w:szCs w:val="24"/>
          <w:rtl/>
        </w:rPr>
        <w:t>השלמה</w:t>
      </w:r>
      <w:r w:rsidRPr="00433A54">
        <w:rPr>
          <w:szCs w:val="24"/>
          <w:rtl/>
        </w:rPr>
        <w:t xml:space="preserve"> של </w:t>
      </w:r>
      <w:r>
        <w:rPr>
          <w:rFonts w:hint="cs"/>
          <w:szCs w:val="24"/>
          <w:rtl/>
        </w:rPr>
        <w:t>שעות הניקיון</w:t>
      </w:r>
      <w:r w:rsidRPr="00433A54">
        <w:rPr>
          <w:szCs w:val="24"/>
          <w:rtl/>
        </w:rPr>
        <w:t>.</w:t>
      </w:r>
    </w:p>
    <w:p w14:paraId="34EA4B42" w14:textId="77777777" w:rsidR="00BE0B75" w:rsidRDefault="00512CF4">
      <w:pPr>
        <w:numPr>
          <w:ilvl w:val="0"/>
          <w:numId w:val="5"/>
        </w:numPr>
        <w:tabs>
          <w:tab w:val="clear" w:pos="709"/>
          <w:tab w:val="clear" w:pos="1418"/>
          <w:tab w:val="num" w:pos="297"/>
        </w:tabs>
        <w:spacing w:line="360" w:lineRule="exact"/>
        <w:ind w:left="298" w:hanging="284"/>
        <w:jc w:val="both"/>
        <w:rPr>
          <w:szCs w:val="24"/>
        </w:rPr>
      </w:pPr>
      <w:r w:rsidRPr="00433A54">
        <w:rPr>
          <w:szCs w:val="24"/>
          <w:rtl/>
        </w:rPr>
        <w:t xml:space="preserve">הצעות חלקיות ו/או במתכונת השונה </w:t>
      </w:r>
      <w:r w:rsidRPr="00433A54">
        <w:rPr>
          <w:rFonts w:hint="eastAsia"/>
          <w:szCs w:val="24"/>
          <w:rtl/>
        </w:rPr>
        <w:t>מנספח</w:t>
      </w:r>
      <w:r w:rsidRPr="00433A54">
        <w:rPr>
          <w:szCs w:val="24"/>
          <w:rtl/>
        </w:rPr>
        <w:t xml:space="preserve"> </w:t>
      </w:r>
      <w:r w:rsidRPr="00433A54">
        <w:rPr>
          <w:rFonts w:hint="eastAsia"/>
          <w:szCs w:val="24"/>
          <w:rtl/>
        </w:rPr>
        <w:t>זה</w:t>
      </w:r>
      <w:r w:rsidRPr="00433A54">
        <w:rPr>
          <w:szCs w:val="24"/>
          <w:rtl/>
        </w:rPr>
        <w:t xml:space="preserve"> - </w:t>
      </w:r>
      <w:r w:rsidRPr="00433A54">
        <w:rPr>
          <w:rFonts w:hint="eastAsia"/>
          <w:szCs w:val="24"/>
          <w:rtl/>
        </w:rPr>
        <w:t>תפסלנה</w:t>
      </w:r>
      <w:r w:rsidRPr="00433A54">
        <w:rPr>
          <w:szCs w:val="24"/>
          <w:rtl/>
        </w:rPr>
        <w:t xml:space="preserve"> </w:t>
      </w:r>
      <w:r w:rsidRPr="00433A54">
        <w:rPr>
          <w:rFonts w:hint="eastAsia"/>
          <w:szCs w:val="24"/>
          <w:rtl/>
        </w:rPr>
        <w:t>או</w:t>
      </w:r>
      <w:r w:rsidRPr="00433A54">
        <w:rPr>
          <w:szCs w:val="24"/>
          <w:rtl/>
        </w:rPr>
        <w:t xml:space="preserve"> </w:t>
      </w:r>
      <w:r w:rsidRPr="00433A54">
        <w:rPr>
          <w:rFonts w:hint="eastAsia"/>
          <w:szCs w:val="24"/>
          <w:rtl/>
        </w:rPr>
        <w:t>תחושבנה</w:t>
      </w:r>
      <w:r w:rsidRPr="00433A54">
        <w:rPr>
          <w:szCs w:val="24"/>
          <w:rtl/>
        </w:rPr>
        <w:t xml:space="preserve"> </w:t>
      </w:r>
      <w:r w:rsidRPr="00433A54">
        <w:rPr>
          <w:rFonts w:hint="eastAsia"/>
          <w:szCs w:val="24"/>
          <w:rtl/>
        </w:rPr>
        <w:t>כמחיר</w:t>
      </w:r>
      <w:r w:rsidRPr="00433A54">
        <w:rPr>
          <w:szCs w:val="24"/>
          <w:rtl/>
        </w:rPr>
        <w:t xml:space="preserve"> </w:t>
      </w:r>
      <w:r w:rsidRPr="00433A54">
        <w:rPr>
          <w:rFonts w:hint="eastAsia"/>
          <w:szCs w:val="24"/>
          <w:rtl/>
        </w:rPr>
        <w:t>אפס</w:t>
      </w:r>
      <w:r w:rsidRPr="00433A54">
        <w:rPr>
          <w:szCs w:val="24"/>
          <w:rtl/>
        </w:rPr>
        <w:t xml:space="preserve"> </w:t>
      </w:r>
      <w:r w:rsidRPr="00433A54">
        <w:rPr>
          <w:rFonts w:hint="eastAsia"/>
          <w:szCs w:val="24"/>
          <w:rtl/>
        </w:rPr>
        <w:t>על</w:t>
      </w:r>
      <w:r w:rsidRPr="00433A54">
        <w:rPr>
          <w:szCs w:val="24"/>
          <w:rtl/>
        </w:rPr>
        <w:t xml:space="preserve"> </w:t>
      </w:r>
      <w:r w:rsidRPr="00433A54">
        <w:rPr>
          <w:rFonts w:hint="eastAsia"/>
          <w:szCs w:val="24"/>
          <w:rtl/>
        </w:rPr>
        <w:t>פי</w:t>
      </w:r>
      <w:r w:rsidRPr="00433A54">
        <w:rPr>
          <w:szCs w:val="24"/>
          <w:rtl/>
        </w:rPr>
        <w:t xml:space="preserve"> </w:t>
      </w:r>
      <w:r w:rsidRPr="00433A54">
        <w:rPr>
          <w:rFonts w:hint="eastAsia"/>
          <w:szCs w:val="24"/>
          <w:rtl/>
        </w:rPr>
        <w:t>שיקול</w:t>
      </w:r>
      <w:r w:rsidRPr="00433A54">
        <w:rPr>
          <w:szCs w:val="24"/>
          <w:rtl/>
        </w:rPr>
        <w:t xml:space="preserve"> </w:t>
      </w:r>
      <w:r w:rsidRPr="00433A54">
        <w:rPr>
          <w:rFonts w:hint="eastAsia"/>
          <w:szCs w:val="24"/>
          <w:rtl/>
        </w:rPr>
        <w:t>ועדת</w:t>
      </w:r>
      <w:r w:rsidRPr="00433A54">
        <w:rPr>
          <w:szCs w:val="24"/>
          <w:rtl/>
        </w:rPr>
        <w:t xml:space="preserve"> </w:t>
      </w:r>
      <w:r w:rsidRPr="00433A54">
        <w:rPr>
          <w:rFonts w:hint="eastAsia"/>
          <w:szCs w:val="24"/>
          <w:rtl/>
        </w:rPr>
        <w:t>המכרזים</w:t>
      </w:r>
      <w:r w:rsidRPr="00433A54">
        <w:rPr>
          <w:szCs w:val="24"/>
          <w:rtl/>
        </w:rPr>
        <w:t>.</w:t>
      </w:r>
    </w:p>
    <w:p w14:paraId="1B55F699" w14:textId="77777777" w:rsidR="00BE0B75" w:rsidRDefault="00512CF4">
      <w:pPr>
        <w:numPr>
          <w:ilvl w:val="0"/>
          <w:numId w:val="5"/>
        </w:numPr>
        <w:tabs>
          <w:tab w:val="clear" w:pos="709"/>
          <w:tab w:val="clear" w:pos="1418"/>
          <w:tab w:val="num" w:pos="297"/>
        </w:tabs>
        <w:spacing w:line="360" w:lineRule="exact"/>
        <w:ind w:left="298" w:hanging="284"/>
        <w:jc w:val="both"/>
        <w:rPr>
          <w:szCs w:val="24"/>
        </w:rPr>
      </w:pPr>
      <w:r w:rsidRPr="002819A4">
        <w:rPr>
          <w:rFonts w:hint="cs"/>
          <w:szCs w:val="24"/>
          <w:rtl/>
        </w:rPr>
        <w:t>הצהרת המציע לעניין הצעת המחיר:</w:t>
      </w:r>
    </w:p>
    <w:p w14:paraId="4BE21A55" w14:textId="77777777" w:rsidR="00BE0B75" w:rsidRDefault="00512CF4">
      <w:pPr>
        <w:numPr>
          <w:ilvl w:val="1"/>
          <w:numId w:val="5"/>
        </w:numPr>
        <w:tabs>
          <w:tab w:val="clear" w:pos="709"/>
          <w:tab w:val="clear" w:pos="1418"/>
          <w:tab w:val="num" w:pos="722"/>
        </w:tabs>
        <w:spacing w:line="360" w:lineRule="exact"/>
        <w:ind w:left="722" w:hanging="425"/>
        <w:jc w:val="both"/>
        <w:rPr>
          <w:szCs w:val="24"/>
        </w:rPr>
      </w:pPr>
      <w:r w:rsidRPr="002819A4">
        <w:rPr>
          <w:rFonts w:hint="cs"/>
          <w:szCs w:val="24"/>
          <w:rtl/>
        </w:rPr>
        <w:t>לאחר שקראתי את מסמכי המכרז, קיבלתי הסברים, ושאלותי</w:t>
      </w:r>
      <w:r w:rsidRPr="002819A4">
        <w:rPr>
          <w:szCs w:val="24"/>
          <w:rtl/>
        </w:rPr>
        <w:t>י</w:t>
      </w:r>
      <w:r w:rsidRPr="002819A4">
        <w:rPr>
          <w:rFonts w:hint="cs"/>
          <w:szCs w:val="24"/>
          <w:rtl/>
        </w:rPr>
        <w:t xml:space="preserve"> נענו על ידי המזמין, אני מגיש בזאת את הצעתי לאספקת השירותים כמפורט במסמך זה.</w:t>
      </w:r>
    </w:p>
    <w:p w14:paraId="3C19050C" w14:textId="77777777" w:rsidR="00BE0B75" w:rsidRDefault="00512CF4">
      <w:pPr>
        <w:numPr>
          <w:ilvl w:val="1"/>
          <w:numId w:val="5"/>
        </w:numPr>
        <w:tabs>
          <w:tab w:val="clear" w:pos="709"/>
          <w:tab w:val="clear" w:pos="1418"/>
          <w:tab w:val="num" w:pos="722"/>
        </w:tabs>
        <w:spacing w:line="360" w:lineRule="exact"/>
        <w:ind w:left="722" w:hanging="425"/>
        <w:jc w:val="both"/>
        <w:rPr>
          <w:szCs w:val="24"/>
        </w:rPr>
      </w:pPr>
      <w:r w:rsidRPr="002819A4">
        <w:rPr>
          <w:rFonts w:hint="cs"/>
          <w:szCs w:val="24"/>
          <w:rtl/>
        </w:rPr>
        <w:t>ידוע לי, כי החלטות ועדת המכרזים תתבססנה על האמור בהצעת המחיר</w:t>
      </w:r>
      <w:r w:rsidRPr="002819A4">
        <w:rPr>
          <w:szCs w:val="24"/>
          <w:rtl/>
        </w:rPr>
        <w:t xml:space="preserve"> </w:t>
      </w:r>
      <w:r w:rsidRPr="002819A4">
        <w:rPr>
          <w:rFonts w:hint="cs"/>
          <w:szCs w:val="24"/>
          <w:rtl/>
        </w:rPr>
        <w:t>ויתר המסמכים (כולל המלצות) שצורפו להצעה זו, ועל אמות המידה כפי שפורטו במסמכי המכרז.</w:t>
      </w:r>
    </w:p>
    <w:p w14:paraId="26E372DB" w14:textId="77777777" w:rsidR="00BE0B75" w:rsidRDefault="00512CF4">
      <w:pPr>
        <w:numPr>
          <w:ilvl w:val="1"/>
          <w:numId w:val="5"/>
        </w:numPr>
        <w:tabs>
          <w:tab w:val="clear" w:pos="709"/>
          <w:tab w:val="clear" w:pos="1418"/>
          <w:tab w:val="num" w:pos="722"/>
        </w:tabs>
        <w:spacing w:line="360" w:lineRule="exact"/>
        <w:ind w:left="722" w:hanging="425"/>
        <w:jc w:val="both"/>
        <w:rPr>
          <w:szCs w:val="24"/>
        </w:rPr>
      </w:pPr>
      <w:r w:rsidRPr="00CC642C">
        <w:rPr>
          <w:rFonts w:hint="cs"/>
          <w:szCs w:val="24"/>
          <w:rtl/>
        </w:rPr>
        <w:t xml:space="preserve">ידוע לי כי </w:t>
      </w:r>
      <w:r>
        <w:rPr>
          <w:rFonts w:hint="cs"/>
          <w:szCs w:val="24"/>
          <w:rtl/>
        </w:rPr>
        <w:t>ל</w:t>
      </w:r>
      <w:r w:rsidRPr="00CC642C">
        <w:rPr>
          <w:rFonts w:hint="cs"/>
          <w:szCs w:val="24"/>
          <w:rtl/>
        </w:rPr>
        <w:t xml:space="preserve">מזמין </w:t>
      </w:r>
      <w:r>
        <w:rPr>
          <w:rFonts w:hint="cs"/>
          <w:szCs w:val="24"/>
          <w:rtl/>
        </w:rPr>
        <w:t xml:space="preserve">שמורה הזכות שלא </w:t>
      </w:r>
      <w:r w:rsidRPr="00CC642C">
        <w:rPr>
          <w:rFonts w:hint="cs"/>
          <w:szCs w:val="24"/>
          <w:rtl/>
        </w:rPr>
        <w:t>לקבל אף הצעה</w:t>
      </w:r>
      <w:r>
        <w:rPr>
          <w:rFonts w:hint="cs"/>
          <w:szCs w:val="24"/>
          <w:rtl/>
        </w:rPr>
        <w:t xml:space="preserve"> שהוגשה במכרז זה.</w:t>
      </w:r>
    </w:p>
    <w:p w14:paraId="7EB9F8B2" w14:textId="77777777" w:rsidR="00BE0B75" w:rsidRDefault="00512CF4">
      <w:pPr>
        <w:numPr>
          <w:ilvl w:val="1"/>
          <w:numId w:val="5"/>
        </w:numPr>
        <w:tabs>
          <w:tab w:val="clear" w:pos="709"/>
          <w:tab w:val="clear" w:pos="1418"/>
          <w:tab w:val="num" w:pos="722"/>
        </w:tabs>
        <w:spacing w:after="120" w:line="360" w:lineRule="exact"/>
        <w:ind w:left="722" w:hanging="425"/>
        <w:jc w:val="both"/>
        <w:rPr>
          <w:szCs w:val="24"/>
        </w:rPr>
      </w:pPr>
      <w:r>
        <w:rPr>
          <w:rFonts w:hint="cs"/>
          <w:szCs w:val="24"/>
          <w:rtl/>
        </w:rPr>
        <w:t>ל</w:t>
      </w:r>
      <w:r w:rsidRPr="00CC642C">
        <w:rPr>
          <w:rFonts w:hint="eastAsia"/>
          <w:szCs w:val="24"/>
          <w:rtl/>
        </w:rPr>
        <w:t>הלן</w:t>
      </w:r>
      <w:r w:rsidRPr="00CC642C">
        <w:rPr>
          <w:szCs w:val="24"/>
          <w:rtl/>
        </w:rPr>
        <w:t xml:space="preserve"> </w:t>
      </w:r>
      <w:r w:rsidRPr="00CC642C">
        <w:rPr>
          <w:rFonts w:hint="eastAsia"/>
          <w:szCs w:val="24"/>
          <w:rtl/>
        </w:rPr>
        <w:t>הצעת</w:t>
      </w:r>
      <w:r w:rsidRPr="00CC642C">
        <w:rPr>
          <w:szCs w:val="24"/>
          <w:rtl/>
        </w:rPr>
        <w:t xml:space="preserve"> </w:t>
      </w:r>
      <w:r w:rsidRPr="00CC642C">
        <w:rPr>
          <w:rFonts w:hint="eastAsia"/>
          <w:szCs w:val="24"/>
          <w:rtl/>
        </w:rPr>
        <w:t>המחיר</w:t>
      </w:r>
      <w:r w:rsidRPr="00CC642C">
        <w:rPr>
          <w:szCs w:val="24"/>
          <w:rtl/>
        </w:rPr>
        <w:t xml:space="preserve"> לכלל השירותים הנדרשים</w:t>
      </w:r>
      <w:r>
        <w:rPr>
          <w:rFonts w:hint="cs"/>
          <w:szCs w:val="24"/>
          <w:rtl/>
        </w:rPr>
        <w:t>:</w:t>
      </w:r>
    </w:p>
    <w:p w14:paraId="3F86CD42" w14:textId="77777777" w:rsidR="00BE0B75" w:rsidRDefault="00644BE7">
      <w:pPr>
        <w:numPr>
          <w:ilvl w:val="0"/>
          <w:numId w:val="5"/>
        </w:numPr>
        <w:tabs>
          <w:tab w:val="clear" w:pos="709"/>
          <w:tab w:val="clear" w:pos="1418"/>
          <w:tab w:val="num" w:pos="297"/>
        </w:tabs>
        <w:spacing w:line="360" w:lineRule="auto"/>
        <w:ind w:left="298" w:hanging="284"/>
        <w:jc w:val="both"/>
        <w:rPr>
          <w:szCs w:val="24"/>
        </w:rPr>
      </w:pPr>
      <w:r>
        <w:rPr>
          <w:rFonts w:hint="cs"/>
          <w:szCs w:val="24"/>
          <w:rtl/>
        </w:rPr>
        <w:t xml:space="preserve">להלן </w:t>
      </w:r>
      <w:r w:rsidRPr="00CC642C">
        <w:rPr>
          <w:rFonts w:hint="eastAsia"/>
          <w:szCs w:val="24"/>
          <w:rtl/>
        </w:rPr>
        <w:t>הצע</w:t>
      </w:r>
      <w:r w:rsidR="00ED2D08">
        <w:rPr>
          <w:rFonts w:hint="cs"/>
          <w:szCs w:val="24"/>
          <w:rtl/>
        </w:rPr>
        <w:t>ו</w:t>
      </w:r>
      <w:r w:rsidRPr="00CC642C">
        <w:rPr>
          <w:rFonts w:hint="eastAsia"/>
          <w:szCs w:val="24"/>
          <w:rtl/>
        </w:rPr>
        <w:t>ת</w:t>
      </w:r>
      <w:r w:rsidRPr="00CC642C">
        <w:rPr>
          <w:szCs w:val="24"/>
          <w:rtl/>
        </w:rPr>
        <w:t xml:space="preserve"> </w:t>
      </w:r>
      <w:r w:rsidRPr="00CC642C">
        <w:rPr>
          <w:rFonts w:hint="eastAsia"/>
          <w:szCs w:val="24"/>
          <w:rtl/>
        </w:rPr>
        <w:t>המחיר</w:t>
      </w:r>
      <w:r>
        <w:rPr>
          <w:szCs w:val="24"/>
          <w:rtl/>
        </w:rPr>
        <w:t xml:space="preserve"> </w:t>
      </w:r>
      <w:r>
        <w:rPr>
          <w:rFonts w:hint="cs"/>
          <w:szCs w:val="24"/>
          <w:rtl/>
        </w:rPr>
        <w:t xml:space="preserve">עבור שעת </w:t>
      </w:r>
      <w:r w:rsidR="0095299D">
        <w:rPr>
          <w:rFonts w:hint="cs"/>
          <w:szCs w:val="24"/>
          <w:rtl/>
        </w:rPr>
        <w:t xml:space="preserve">עבודה </w:t>
      </w:r>
      <w:r>
        <w:rPr>
          <w:rFonts w:hint="cs"/>
          <w:szCs w:val="24"/>
          <w:rtl/>
        </w:rPr>
        <w:t>(כולל מע"מ)</w:t>
      </w:r>
      <w:r w:rsidDel="00102E9C">
        <w:rPr>
          <w:rFonts w:hint="cs"/>
          <w:szCs w:val="24"/>
          <w:rtl/>
        </w:rPr>
        <w:t xml:space="preserve"> </w:t>
      </w:r>
      <w:r w:rsidR="0095299D">
        <w:rPr>
          <w:rFonts w:hint="cs"/>
          <w:szCs w:val="24"/>
          <w:rtl/>
        </w:rPr>
        <w:t xml:space="preserve">לעובד ניקיון </w:t>
      </w:r>
      <w:r w:rsidR="0095299D">
        <w:rPr>
          <w:szCs w:val="24"/>
          <w:rtl/>
        </w:rPr>
        <w:t>–</w:t>
      </w:r>
      <w:r w:rsidR="0095299D">
        <w:rPr>
          <w:rFonts w:hint="cs"/>
          <w:szCs w:val="24"/>
          <w:rtl/>
        </w:rPr>
        <w:t xml:space="preserve"> </w:t>
      </w:r>
      <w:r>
        <w:rPr>
          <w:rFonts w:hint="cs"/>
          <w:szCs w:val="24"/>
          <w:rtl/>
        </w:rPr>
        <w:t>בטבלה שלהלן:</w:t>
      </w:r>
    </w:p>
    <w:p w14:paraId="317D3BE9" w14:textId="7D215CEF" w:rsidR="00ED2D08" w:rsidRDefault="00547EEC" w:rsidP="00F13195">
      <w:pPr>
        <w:tabs>
          <w:tab w:val="clear" w:pos="709"/>
          <w:tab w:val="clear" w:pos="1418"/>
          <w:tab w:val="clear" w:pos="2268"/>
          <w:tab w:val="clear" w:pos="3289"/>
        </w:tabs>
        <w:ind w:left="48"/>
        <w:rPr>
          <w:b/>
          <w:bCs/>
          <w:rtl/>
        </w:rPr>
      </w:pPr>
      <w:r>
        <w:rPr>
          <w:rFonts w:hint="cs"/>
          <w:b/>
          <w:bCs/>
          <w:rtl/>
        </w:rPr>
        <w:t xml:space="preserve">הצעת </w:t>
      </w:r>
      <w:r w:rsidR="00626658">
        <w:rPr>
          <w:rFonts w:hint="cs"/>
          <w:b/>
          <w:bCs/>
          <w:rtl/>
        </w:rPr>
        <w:t>ה</w:t>
      </w:r>
      <w:r>
        <w:rPr>
          <w:rFonts w:hint="cs"/>
          <w:b/>
          <w:bCs/>
          <w:rtl/>
        </w:rPr>
        <w:t>מחיר:</w:t>
      </w:r>
    </w:p>
    <w:p w14:paraId="219E6A88" w14:textId="77777777" w:rsidR="00F54EE9" w:rsidRDefault="00F54EE9">
      <w:pPr>
        <w:tabs>
          <w:tab w:val="clear" w:pos="709"/>
          <w:tab w:val="clear" w:pos="1418"/>
          <w:tab w:val="clear" w:pos="2268"/>
          <w:tab w:val="clear" w:pos="3289"/>
        </w:tabs>
        <w:bidi w:val="0"/>
        <w:rPr>
          <w:szCs w:val="24"/>
          <w:rtl/>
        </w:rPr>
      </w:pPr>
      <w:r>
        <w:rPr>
          <w:szCs w:val="24"/>
          <w:rtl/>
        </w:rPr>
        <w:br w:type="page"/>
      </w:r>
    </w:p>
    <w:p w14:paraId="36ECB1CD" w14:textId="00CBB2FE" w:rsidR="00F54EE9" w:rsidRPr="00F929F3" w:rsidRDefault="00F54EE9" w:rsidP="00F929F3">
      <w:pPr>
        <w:numPr>
          <w:ilvl w:val="1"/>
          <w:numId w:val="5"/>
        </w:numPr>
        <w:tabs>
          <w:tab w:val="clear" w:pos="709"/>
          <w:tab w:val="clear" w:pos="1418"/>
          <w:tab w:val="num" w:pos="722"/>
        </w:tabs>
        <w:spacing w:after="120" w:line="360" w:lineRule="exact"/>
        <w:ind w:left="722" w:hanging="425"/>
        <w:jc w:val="both"/>
        <w:rPr>
          <w:szCs w:val="24"/>
        </w:rPr>
      </w:pPr>
      <w:r w:rsidRPr="00F929F3">
        <w:rPr>
          <w:rFonts w:hint="cs"/>
          <w:szCs w:val="24"/>
          <w:rtl/>
        </w:rPr>
        <w:t>מחיר עבור שעת ניקיון (90% מדירוג הצעת המחיר):</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6"/>
        <w:gridCol w:w="2965"/>
        <w:gridCol w:w="2296"/>
      </w:tblGrid>
      <w:tr w:rsidR="00547EEC" w:rsidRPr="003609D4" w14:paraId="05F55B6C" w14:textId="77777777" w:rsidTr="00F65BC7">
        <w:trPr>
          <w:jc w:val="center"/>
        </w:trPr>
        <w:tc>
          <w:tcPr>
            <w:tcW w:w="3036" w:type="dxa"/>
            <w:shd w:val="clear" w:color="auto" w:fill="auto"/>
            <w:vAlign w:val="center"/>
          </w:tcPr>
          <w:p w14:paraId="2C7038CE" w14:textId="77777777" w:rsidR="00547EEC" w:rsidRPr="003609D4" w:rsidRDefault="00547EEC" w:rsidP="00992409">
            <w:pPr>
              <w:jc w:val="center"/>
              <w:rPr>
                <w:b/>
                <w:bCs/>
                <w:sz w:val="22"/>
                <w:szCs w:val="24"/>
              </w:rPr>
            </w:pPr>
            <w:r w:rsidRPr="003609D4">
              <w:rPr>
                <w:b/>
                <w:bCs/>
                <w:sz w:val="22"/>
                <w:szCs w:val="24"/>
                <w:rtl/>
              </w:rPr>
              <w:t>מרכיב</w:t>
            </w:r>
          </w:p>
        </w:tc>
        <w:tc>
          <w:tcPr>
            <w:tcW w:w="2965" w:type="dxa"/>
            <w:shd w:val="clear" w:color="auto" w:fill="auto"/>
            <w:vAlign w:val="center"/>
          </w:tcPr>
          <w:p w14:paraId="68400489" w14:textId="77777777" w:rsidR="00547EEC" w:rsidRPr="003609D4" w:rsidRDefault="00547EEC" w:rsidP="00CD3B22">
            <w:pPr>
              <w:jc w:val="center"/>
              <w:rPr>
                <w:b/>
                <w:bCs/>
                <w:sz w:val="22"/>
                <w:szCs w:val="24"/>
              </w:rPr>
            </w:pPr>
            <w:r w:rsidRPr="003609D4">
              <w:rPr>
                <w:b/>
                <w:bCs/>
                <w:sz w:val="22"/>
                <w:szCs w:val="24"/>
                <w:rtl/>
              </w:rPr>
              <w:t xml:space="preserve">מחיר לשעת עבודה של עובד ניקיון  </w:t>
            </w:r>
          </w:p>
        </w:tc>
        <w:tc>
          <w:tcPr>
            <w:tcW w:w="2296" w:type="dxa"/>
            <w:shd w:val="clear" w:color="auto" w:fill="auto"/>
            <w:vAlign w:val="center"/>
          </w:tcPr>
          <w:p w14:paraId="7AFAE378" w14:textId="77777777" w:rsidR="00547EEC" w:rsidRPr="003609D4" w:rsidRDefault="00547EEC" w:rsidP="00992409">
            <w:pPr>
              <w:jc w:val="center"/>
              <w:rPr>
                <w:b/>
                <w:bCs/>
                <w:sz w:val="22"/>
                <w:szCs w:val="24"/>
              </w:rPr>
            </w:pPr>
            <w:r w:rsidRPr="003609D4">
              <w:rPr>
                <w:rFonts w:hint="eastAsia"/>
                <w:b/>
                <w:bCs/>
                <w:sz w:val="22"/>
                <w:szCs w:val="24"/>
                <w:rtl/>
              </w:rPr>
              <w:t>אחוז</w:t>
            </w:r>
            <w:r w:rsidRPr="003609D4">
              <w:rPr>
                <w:b/>
                <w:bCs/>
                <w:sz w:val="22"/>
                <w:szCs w:val="24"/>
                <w:rtl/>
              </w:rPr>
              <w:t xml:space="preserve"> </w:t>
            </w:r>
            <w:r w:rsidRPr="003609D4">
              <w:rPr>
                <w:rFonts w:hint="eastAsia"/>
                <w:b/>
                <w:bCs/>
                <w:sz w:val="22"/>
                <w:szCs w:val="24"/>
                <w:rtl/>
              </w:rPr>
              <w:t>תוספת</w:t>
            </w:r>
            <w:r w:rsidRPr="003609D4">
              <w:rPr>
                <w:b/>
                <w:bCs/>
                <w:sz w:val="22"/>
                <w:szCs w:val="24"/>
                <w:rtl/>
              </w:rPr>
              <w:t xml:space="preserve"> </w:t>
            </w:r>
            <w:r w:rsidRPr="003609D4">
              <w:rPr>
                <w:rFonts w:hint="eastAsia"/>
                <w:b/>
                <w:bCs/>
                <w:sz w:val="22"/>
                <w:szCs w:val="24"/>
                <w:rtl/>
              </w:rPr>
              <w:t>על</w:t>
            </w:r>
            <w:r w:rsidRPr="003609D4">
              <w:rPr>
                <w:b/>
                <w:bCs/>
                <w:sz w:val="22"/>
                <w:szCs w:val="24"/>
                <w:rtl/>
              </w:rPr>
              <w:t xml:space="preserve">-גבי </w:t>
            </w:r>
            <w:r w:rsidRPr="003609D4">
              <w:rPr>
                <w:rFonts w:hint="eastAsia"/>
                <w:b/>
                <w:bCs/>
                <w:sz w:val="22"/>
                <w:szCs w:val="24"/>
                <w:rtl/>
              </w:rPr>
              <w:t>שכר</w:t>
            </w:r>
            <w:r w:rsidRPr="003609D4">
              <w:rPr>
                <w:b/>
                <w:bCs/>
                <w:sz w:val="22"/>
                <w:szCs w:val="24"/>
                <w:rtl/>
              </w:rPr>
              <w:t>-בסיס</w:t>
            </w:r>
          </w:p>
        </w:tc>
      </w:tr>
      <w:tr w:rsidR="009D2352" w:rsidRPr="003609D4" w14:paraId="0DACF066" w14:textId="77777777" w:rsidTr="00FE2D8C">
        <w:trPr>
          <w:trHeight w:val="397"/>
          <w:jc w:val="center"/>
        </w:trPr>
        <w:tc>
          <w:tcPr>
            <w:tcW w:w="3036" w:type="dxa"/>
            <w:shd w:val="clear" w:color="auto" w:fill="auto"/>
            <w:vAlign w:val="center"/>
          </w:tcPr>
          <w:p w14:paraId="30C0F635" w14:textId="6B4A794F" w:rsidR="009D2352" w:rsidRPr="003609D4" w:rsidRDefault="009D2352" w:rsidP="009D2352">
            <w:pPr>
              <w:jc w:val="center"/>
              <w:rPr>
                <w:sz w:val="22"/>
                <w:szCs w:val="24"/>
              </w:rPr>
            </w:pPr>
            <w:r w:rsidRPr="003609D4">
              <w:rPr>
                <w:rFonts w:hint="eastAsia"/>
                <w:sz w:val="22"/>
                <w:szCs w:val="24"/>
                <w:rtl/>
              </w:rPr>
              <w:t>שכר</w:t>
            </w:r>
            <w:r w:rsidRPr="003609D4">
              <w:rPr>
                <w:sz w:val="22"/>
                <w:szCs w:val="24"/>
                <w:rtl/>
              </w:rPr>
              <w:t xml:space="preserve"> בסיס: שכר מינימום (1</w:t>
            </w:r>
            <w:r w:rsidRPr="003609D4">
              <w:rPr>
                <w:sz w:val="22"/>
                <w:szCs w:val="24"/>
              </w:rPr>
              <w:t>F</w:t>
            </w:r>
            <w:r w:rsidRPr="003609D4">
              <w:rPr>
                <w:rFonts w:hint="cs"/>
                <w:sz w:val="22"/>
                <w:szCs w:val="24"/>
                <w:rtl/>
              </w:rPr>
              <w:t>)*</w:t>
            </w:r>
          </w:p>
        </w:tc>
        <w:tc>
          <w:tcPr>
            <w:tcW w:w="2965" w:type="dxa"/>
            <w:shd w:val="clear" w:color="auto" w:fill="auto"/>
            <w:vAlign w:val="center"/>
          </w:tcPr>
          <w:p w14:paraId="75B21D07" w14:textId="21D2D9BC" w:rsidR="009D2352" w:rsidRPr="003609D4" w:rsidRDefault="009D2352" w:rsidP="009D2352">
            <w:pPr>
              <w:jc w:val="center"/>
              <w:rPr>
                <w:sz w:val="22"/>
                <w:szCs w:val="24"/>
                <w:rtl/>
              </w:rPr>
            </w:pPr>
            <w:r>
              <w:rPr>
                <w:rFonts w:hint="cs"/>
                <w:sz w:val="22"/>
                <w:szCs w:val="24"/>
                <w:rtl/>
              </w:rPr>
              <w:t>29.12</w:t>
            </w:r>
            <w:r w:rsidRPr="003609D4">
              <w:rPr>
                <w:sz w:val="22"/>
                <w:szCs w:val="24"/>
                <w:rtl/>
              </w:rPr>
              <w:t xml:space="preserve"> </w:t>
            </w:r>
            <w:r w:rsidRPr="003609D4">
              <w:rPr>
                <w:rFonts w:hint="eastAsia"/>
                <w:sz w:val="22"/>
                <w:szCs w:val="24"/>
                <w:rtl/>
              </w:rPr>
              <w:t>₪</w:t>
            </w:r>
          </w:p>
        </w:tc>
        <w:tc>
          <w:tcPr>
            <w:tcW w:w="2296" w:type="dxa"/>
            <w:shd w:val="clear" w:color="auto" w:fill="auto"/>
            <w:vAlign w:val="center"/>
          </w:tcPr>
          <w:p w14:paraId="4D108436" w14:textId="2CA4E1A9" w:rsidR="009D2352" w:rsidRPr="003609D4" w:rsidRDefault="009D2352" w:rsidP="009D2352">
            <w:pPr>
              <w:jc w:val="center"/>
              <w:rPr>
                <w:sz w:val="22"/>
                <w:szCs w:val="24"/>
              </w:rPr>
            </w:pPr>
            <w:r w:rsidRPr="003609D4">
              <w:rPr>
                <w:sz w:val="22"/>
                <w:szCs w:val="24"/>
              </w:rPr>
              <w:t>------</w:t>
            </w:r>
          </w:p>
        </w:tc>
      </w:tr>
      <w:tr w:rsidR="009D2352" w:rsidRPr="003609D4" w14:paraId="03A88A18" w14:textId="77777777" w:rsidTr="00FE2D8C">
        <w:trPr>
          <w:trHeight w:val="397"/>
          <w:jc w:val="center"/>
        </w:trPr>
        <w:tc>
          <w:tcPr>
            <w:tcW w:w="3036" w:type="dxa"/>
            <w:shd w:val="clear" w:color="auto" w:fill="auto"/>
            <w:vAlign w:val="center"/>
          </w:tcPr>
          <w:p w14:paraId="3E8F384B" w14:textId="4611D58D" w:rsidR="009D2352" w:rsidRPr="003609D4" w:rsidRDefault="009D2352" w:rsidP="009D2352">
            <w:pPr>
              <w:jc w:val="center"/>
              <w:rPr>
                <w:sz w:val="22"/>
                <w:szCs w:val="24"/>
                <w:rtl/>
              </w:rPr>
            </w:pPr>
            <w:r w:rsidRPr="003609D4">
              <w:rPr>
                <w:rFonts w:hint="eastAsia"/>
                <w:sz w:val="22"/>
                <w:szCs w:val="24"/>
                <w:rtl/>
              </w:rPr>
              <w:t>חופשה</w:t>
            </w:r>
            <w:r w:rsidRPr="003609D4">
              <w:rPr>
                <w:sz w:val="22"/>
                <w:szCs w:val="24"/>
                <w:rtl/>
              </w:rPr>
              <w:t xml:space="preserve"> (</w:t>
            </w:r>
            <w:r w:rsidRPr="003609D4">
              <w:rPr>
                <w:rFonts w:hint="cs"/>
                <w:sz w:val="22"/>
                <w:szCs w:val="24"/>
                <w:rtl/>
              </w:rPr>
              <w:t>2</w:t>
            </w:r>
            <w:r w:rsidRPr="003609D4">
              <w:rPr>
                <w:sz w:val="22"/>
                <w:szCs w:val="24"/>
              </w:rPr>
              <w:t>F</w:t>
            </w:r>
            <w:r w:rsidRPr="003609D4">
              <w:rPr>
                <w:rFonts w:hint="cs"/>
                <w:sz w:val="22"/>
                <w:szCs w:val="24"/>
                <w:rtl/>
              </w:rPr>
              <w:t>)</w:t>
            </w:r>
          </w:p>
        </w:tc>
        <w:tc>
          <w:tcPr>
            <w:tcW w:w="2965" w:type="dxa"/>
            <w:shd w:val="clear" w:color="auto" w:fill="auto"/>
            <w:vAlign w:val="center"/>
          </w:tcPr>
          <w:p w14:paraId="176F7AC7" w14:textId="1AAE4634" w:rsidR="009D2352" w:rsidRPr="003609D4" w:rsidRDefault="009D2352" w:rsidP="009D2352">
            <w:pPr>
              <w:jc w:val="center"/>
              <w:rPr>
                <w:sz w:val="22"/>
                <w:szCs w:val="24"/>
              </w:rPr>
            </w:pPr>
            <w:r>
              <w:rPr>
                <w:rFonts w:hint="cs"/>
                <w:sz w:val="22"/>
                <w:szCs w:val="24"/>
                <w:rtl/>
              </w:rPr>
              <w:t>1.34</w:t>
            </w:r>
            <w:r w:rsidRPr="003609D4">
              <w:rPr>
                <w:rFonts w:hint="cs"/>
                <w:sz w:val="22"/>
                <w:szCs w:val="24"/>
                <w:rtl/>
              </w:rPr>
              <w:t xml:space="preserve"> ₪</w:t>
            </w:r>
          </w:p>
        </w:tc>
        <w:tc>
          <w:tcPr>
            <w:tcW w:w="2296" w:type="dxa"/>
            <w:shd w:val="clear" w:color="auto" w:fill="auto"/>
            <w:vAlign w:val="center"/>
          </w:tcPr>
          <w:p w14:paraId="2AC5DC7E" w14:textId="542AF3A7" w:rsidR="009D2352" w:rsidRPr="003609D4" w:rsidRDefault="009D2352" w:rsidP="009D2352">
            <w:pPr>
              <w:jc w:val="center"/>
              <w:rPr>
                <w:sz w:val="22"/>
                <w:szCs w:val="24"/>
              </w:rPr>
            </w:pPr>
            <w:r>
              <w:rPr>
                <w:rFonts w:hint="cs"/>
                <w:sz w:val="22"/>
                <w:szCs w:val="24"/>
                <w:rtl/>
              </w:rPr>
              <w:t>4.62</w:t>
            </w:r>
            <w:r w:rsidRPr="003609D4">
              <w:rPr>
                <w:rFonts w:hint="cs"/>
                <w:sz w:val="22"/>
                <w:szCs w:val="24"/>
                <w:rtl/>
              </w:rPr>
              <w:t>%</w:t>
            </w:r>
          </w:p>
        </w:tc>
      </w:tr>
      <w:tr w:rsidR="009D2352" w:rsidRPr="003609D4" w14:paraId="3F0CB95C" w14:textId="77777777" w:rsidTr="00FE2D8C">
        <w:trPr>
          <w:trHeight w:val="397"/>
          <w:jc w:val="center"/>
        </w:trPr>
        <w:tc>
          <w:tcPr>
            <w:tcW w:w="3036" w:type="dxa"/>
            <w:shd w:val="clear" w:color="auto" w:fill="auto"/>
            <w:vAlign w:val="center"/>
          </w:tcPr>
          <w:p w14:paraId="73C676A9" w14:textId="327B72C8" w:rsidR="009D2352" w:rsidRPr="003609D4" w:rsidRDefault="009D2352" w:rsidP="009D2352">
            <w:pPr>
              <w:jc w:val="center"/>
              <w:rPr>
                <w:sz w:val="22"/>
                <w:szCs w:val="24"/>
              </w:rPr>
            </w:pPr>
            <w:r w:rsidRPr="003609D4">
              <w:rPr>
                <w:rFonts w:hint="eastAsia"/>
                <w:sz w:val="22"/>
                <w:szCs w:val="24"/>
                <w:rtl/>
              </w:rPr>
              <w:t>חגים</w:t>
            </w:r>
            <w:r w:rsidRPr="003609D4">
              <w:rPr>
                <w:sz w:val="22"/>
                <w:szCs w:val="24"/>
                <w:rtl/>
              </w:rPr>
              <w:t xml:space="preserve"> (</w:t>
            </w:r>
            <w:r w:rsidRPr="003609D4">
              <w:rPr>
                <w:rFonts w:hint="cs"/>
                <w:sz w:val="22"/>
                <w:szCs w:val="24"/>
                <w:rtl/>
              </w:rPr>
              <w:t>3</w:t>
            </w:r>
            <w:r w:rsidRPr="003609D4">
              <w:rPr>
                <w:sz w:val="22"/>
                <w:szCs w:val="24"/>
              </w:rPr>
              <w:t>F</w:t>
            </w:r>
            <w:r w:rsidRPr="003609D4">
              <w:rPr>
                <w:rFonts w:hint="cs"/>
                <w:sz w:val="22"/>
                <w:szCs w:val="24"/>
                <w:rtl/>
              </w:rPr>
              <w:t>)</w:t>
            </w:r>
          </w:p>
        </w:tc>
        <w:tc>
          <w:tcPr>
            <w:tcW w:w="2965" w:type="dxa"/>
            <w:shd w:val="clear" w:color="auto" w:fill="auto"/>
            <w:vAlign w:val="center"/>
          </w:tcPr>
          <w:p w14:paraId="1FC31739" w14:textId="29D97B56" w:rsidR="009D2352" w:rsidRPr="003609D4" w:rsidRDefault="009D2352" w:rsidP="009D2352">
            <w:pPr>
              <w:jc w:val="center"/>
              <w:rPr>
                <w:sz w:val="22"/>
                <w:szCs w:val="24"/>
              </w:rPr>
            </w:pPr>
            <w:r>
              <w:rPr>
                <w:rFonts w:hint="cs"/>
                <w:sz w:val="22"/>
                <w:szCs w:val="24"/>
                <w:rtl/>
              </w:rPr>
              <w:t>1.01</w:t>
            </w:r>
            <w:r w:rsidRPr="003609D4">
              <w:rPr>
                <w:rFonts w:hint="cs"/>
                <w:sz w:val="22"/>
                <w:szCs w:val="24"/>
                <w:rtl/>
              </w:rPr>
              <w:t xml:space="preserve"> ₪</w:t>
            </w:r>
          </w:p>
        </w:tc>
        <w:tc>
          <w:tcPr>
            <w:tcW w:w="2296" w:type="dxa"/>
            <w:shd w:val="clear" w:color="auto" w:fill="auto"/>
            <w:vAlign w:val="center"/>
          </w:tcPr>
          <w:p w14:paraId="1A5EB9DB" w14:textId="71EF0281" w:rsidR="009D2352" w:rsidRPr="003609D4" w:rsidRDefault="009D2352" w:rsidP="009D2352">
            <w:pPr>
              <w:jc w:val="center"/>
              <w:rPr>
                <w:sz w:val="22"/>
                <w:szCs w:val="24"/>
              </w:rPr>
            </w:pPr>
            <w:r w:rsidRPr="003609D4">
              <w:rPr>
                <w:rFonts w:hint="cs"/>
                <w:sz w:val="22"/>
                <w:szCs w:val="24"/>
                <w:rtl/>
              </w:rPr>
              <w:t>3.4</w:t>
            </w:r>
            <w:r>
              <w:rPr>
                <w:rFonts w:hint="cs"/>
                <w:sz w:val="22"/>
                <w:szCs w:val="24"/>
                <w:rtl/>
              </w:rPr>
              <w:t>6</w:t>
            </w:r>
            <w:r w:rsidRPr="003609D4">
              <w:rPr>
                <w:rFonts w:hint="cs"/>
                <w:sz w:val="22"/>
                <w:szCs w:val="24"/>
                <w:rtl/>
              </w:rPr>
              <w:t>%</w:t>
            </w:r>
          </w:p>
        </w:tc>
      </w:tr>
      <w:tr w:rsidR="009D2352" w:rsidRPr="003609D4" w14:paraId="1A8A3CBA" w14:textId="77777777" w:rsidTr="00FE2D8C">
        <w:trPr>
          <w:trHeight w:val="397"/>
          <w:jc w:val="center"/>
        </w:trPr>
        <w:tc>
          <w:tcPr>
            <w:tcW w:w="3036" w:type="dxa"/>
            <w:shd w:val="clear" w:color="auto" w:fill="auto"/>
            <w:vAlign w:val="center"/>
          </w:tcPr>
          <w:p w14:paraId="662FDE1A" w14:textId="24F16601" w:rsidR="009D2352" w:rsidRPr="003609D4" w:rsidRDefault="009D2352" w:rsidP="009D2352">
            <w:pPr>
              <w:jc w:val="center"/>
              <w:rPr>
                <w:sz w:val="22"/>
                <w:szCs w:val="24"/>
              </w:rPr>
            </w:pPr>
            <w:r w:rsidRPr="003609D4">
              <w:rPr>
                <w:rFonts w:hint="cs"/>
                <w:sz w:val="22"/>
                <w:szCs w:val="24"/>
                <w:rtl/>
              </w:rPr>
              <w:t>הבראה</w:t>
            </w:r>
            <w:r w:rsidRPr="003609D4">
              <w:rPr>
                <w:sz w:val="22"/>
                <w:szCs w:val="24"/>
                <w:rtl/>
              </w:rPr>
              <w:t xml:space="preserve"> (</w:t>
            </w:r>
            <w:r w:rsidRPr="003609D4">
              <w:rPr>
                <w:rFonts w:hint="cs"/>
                <w:sz w:val="22"/>
                <w:szCs w:val="24"/>
                <w:rtl/>
              </w:rPr>
              <w:t>4</w:t>
            </w:r>
            <w:r w:rsidRPr="003609D4">
              <w:rPr>
                <w:sz w:val="22"/>
                <w:szCs w:val="24"/>
              </w:rPr>
              <w:t>F</w:t>
            </w:r>
            <w:r w:rsidRPr="003609D4">
              <w:rPr>
                <w:rFonts w:hint="cs"/>
                <w:sz w:val="22"/>
                <w:szCs w:val="24"/>
                <w:rtl/>
              </w:rPr>
              <w:t>)</w:t>
            </w:r>
          </w:p>
        </w:tc>
        <w:tc>
          <w:tcPr>
            <w:tcW w:w="2965" w:type="dxa"/>
            <w:shd w:val="clear" w:color="auto" w:fill="auto"/>
            <w:vAlign w:val="center"/>
          </w:tcPr>
          <w:p w14:paraId="556889EC" w14:textId="2BB3EB78" w:rsidR="009D2352" w:rsidRPr="003609D4" w:rsidRDefault="009D2352" w:rsidP="009D2352">
            <w:pPr>
              <w:jc w:val="center"/>
              <w:rPr>
                <w:sz w:val="22"/>
                <w:szCs w:val="24"/>
              </w:rPr>
            </w:pPr>
            <w:r w:rsidRPr="003609D4">
              <w:rPr>
                <w:rFonts w:hint="cs"/>
                <w:sz w:val="22"/>
                <w:szCs w:val="24"/>
                <w:rtl/>
              </w:rPr>
              <w:t>1.3</w:t>
            </w:r>
            <w:r>
              <w:rPr>
                <w:rFonts w:hint="cs"/>
                <w:sz w:val="22"/>
                <w:szCs w:val="24"/>
                <w:rtl/>
              </w:rPr>
              <w:t>6</w:t>
            </w:r>
            <w:r w:rsidRPr="003609D4">
              <w:rPr>
                <w:rFonts w:hint="cs"/>
                <w:sz w:val="22"/>
                <w:szCs w:val="24"/>
                <w:rtl/>
              </w:rPr>
              <w:t xml:space="preserve"> ₪</w:t>
            </w:r>
          </w:p>
        </w:tc>
        <w:tc>
          <w:tcPr>
            <w:tcW w:w="2296" w:type="dxa"/>
            <w:shd w:val="clear" w:color="auto" w:fill="auto"/>
            <w:vAlign w:val="center"/>
          </w:tcPr>
          <w:p w14:paraId="268013F4" w14:textId="7E674965" w:rsidR="009D2352" w:rsidRPr="003609D4" w:rsidRDefault="009D2352" w:rsidP="009D2352">
            <w:pPr>
              <w:jc w:val="center"/>
              <w:rPr>
                <w:sz w:val="22"/>
                <w:szCs w:val="24"/>
              </w:rPr>
            </w:pPr>
            <w:r w:rsidRPr="003609D4">
              <w:rPr>
                <w:rFonts w:hint="eastAsia"/>
                <w:sz w:val="22"/>
                <w:szCs w:val="24"/>
                <w:rtl/>
              </w:rPr>
              <w:t>בסכום</w:t>
            </w:r>
          </w:p>
        </w:tc>
      </w:tr>
      <w:tr w:rsidR="009D2352" w:rsidRPr="003609D4" w14:paraId="3AE047E8" w14:textId="77777777" w:rsidTr="00FE2D8C">
        <w:trPr>
          <w:trHeight w:val="397"/>
          <w:jc w:val="center"/>
        </w:trPr>
        <w:tc>
          <w:tcPr>
            <w:tcW w:w="3036" w:type="dxa"/>
            <w:shd w:val="clear" w:color="auto" w:fill="auto"/>
            <w:vAlign w:val="center"/>
          </w:tcPr>
          <w:p w14:paraId="4448712E" w14:textId="18934C64" w:rsidR="009D2352" w:rsidRPr="003609D4" w:rsidRDefault="009D2352" w:rsidP="009D2352">
            <w:pPr>
              <w:jc w:val="center"/>
              <w:rPr>
                <w:sz w:val="22"/>
                <w:szCs w:val="24"/>
                <w:rtl/>
              </w:rPr>
            </w:pPr>
            <w:r w:rsidRPr="003609D4">
              <w:rPr>
                <w:rFonts w:hint="eastAsia"/>
                <w:sz w:val="22"/>
                <w:szCs w:val="24"/>
                <w:rtl/>
              </w:rPr>
              <w:t>הפרשה</w:t>
            </w:r>
            <w:r w:rsidRPr="003609D4">
              <w:rPr>
                <w:sz w:val="22"/>
                <w:szCs w:val="24"/>
                <w:rtl/>
              </w:rPr>
              <w:t xml:space="preserve"> </w:t>
            </w:r>
            <w:r w:rsidRPr="003609D4">
              <w:rPr>
                <w:rFonts w:hint="eastAsia"/>
                <w:sz w:val="22"/>
                <w:szCs w:val="24"/>
                <w:rtl/>
              </w:rPr>
              <w:t>לפנסיה</w:t>
            </w:r>
            <w:r w:rsidRPr="003609D4">
              <w:rPr>
                <w:sz w:val="22"/>
                <w:szCs w:val="24"/>
                <w:rtl/>
              </w:rPr>
              <w:t xml:space="preserve"> (</w:t>
            </w:r>
            <w:r w:rsidRPr="003609D4">
              <w:rPr>
                <w:rFonts w:hint="cs"/>
                <w:sz w:val="22"/>
                <w:szCs w:val="24"/>
                <w:rtl/>
              </w:rPr>
              <w:t>5</w:t>
            </w:r>
            <w:r w:rsidRPr="003609D4">
              <w:rPr>
                <w:sz w:val="22"/>
                <w:szCs w:val="24"/>
              </w:rPr>
              <w:t>F</w:t>
            </w:r>
            <w:r w:rsidRPr="003609D4">
              <w:rPr>
                <w:rFonts w:hint="cs"/>
                <w:sz w:val="22"/>
                <w:szCs w:val="24"/>
                <w:rtl/>
              </w:rPr>
              <w:t>)</w:t>
            </w:r>
          </w:p>
        </w:tc>
        <w:tc>
          <w:tcPr>
            <w:tcW w:w="2965" w:type="dxa"/>
            <w:shd w:val="clear" w:color="auto" w:fill="auto"/>
            <w:vAlign w:val="center"/>
          </w:tcPr>
          <w:p w14:paraId="2A2AC1BC" w14:textId="4E479765" w:rsidR="009D2352" w:rsidRPr="003609D4" w:rsidRDefault="009D2352" w:rsidP="009D2352">
            <w:pPr>
              <w:jc w:val="center"/>
              <w:rPr>
                <w:sz w:val="22"/>
                <w:szCs w:val="24"/>
              </w:rPr>
            </w:pPr>
            <w:r>
              <w:rPr>
                <w:rFonts w:hint="cs"/>
                <w:sz w:val="22"/>
                <w:szCs w:val="24"/>
                <w:rtl/>
              </w:rPr>
              <w:t xml:space="preserve">2.46 </w:t>
            </w:r>
            <w:r w:rsidRPr="003609D4">
              <w:rPr>
                <w:rFonts w:hint="cs"/>
                <w:sz w:val="22"/>
                <w:szCs w:val="24"/>
                <w:rtl/>
              </w:rPr>
              <w:t>₪</w:t>
            </w:r>
          </w:p>
        </w:tc>
        <w:tc>
          <w:tcPr>
            <w:tcW w:w="2296" w:type="dxa"/>
            <w:shd w:val="clear" w:color="auto" w:fill="auto"/>
            <w:vAlign w:val="center"/>
          </w:tcPr>
          <w:p w14:paraId="455722D6" w14:textId="18808A42" w:rsidR="009D2352" w:rsidRPr="003609D4" w:rsidRDefault="009D2352" w:rsidP="009D2352">
            <w:pPr>
              <w:jc w:val="center"/>
              <w:rPr>
                <w:sz w:val="22"/>
                <w:szCs w:val="24"/>
              </w:rPr>
            </w:pPr>
            <w:r w:rsidRPr="003609D4">
              <w:rPr>
                <w:rFonts w:hint="cs"/>
                <w:sz w:val="22"/>
                <w:szCs w:val="24"/>
                <w:rtl/>
              </w:rPr>
              <w:t>7.</w:t>
            </w:r>
            <w:r>
              <w:rPr>
                <w:rFonts w:hint="cs"/>
                <w:sz w:val="22"/>
                <w:szCs w:val="24"/>
                <w:rtl/>
              </w:rPr>
              <w:t>5</w:t>
            </w:r>
            <w:r w:rsidRPr="003609D4">
              <w:rPr>
                <w:rFonts w:hint="cs"/>
                <w:sz w:val="22"/>
                <w:szCs w:val="24"/>
                <w:rtl/>
              </w:rPr>
              <w:t>0%</w:t>
            </w:r>
          </w:p>
        </w:tc>
      </w:tr>
      <w:tr w:rsidR="009D2352" w:rsidRPr="003609D4" w14:paraId="300624C8" w14:textId="77777777" w:rsidTr="00FE2D8C">
        <w:trPr>
          <w:trHeight w:val="397"/>
          <w:jc w:val="center"/>
        </w:trPr>
        <w:tc>
          <w:tcPr>
            <w:tcW w:w="3036" w:type="dxa"/>
            <w:shd w:val="clear" w:color="auto" w:fill="auto"/>
            <w:vAlign w:val="center"/>
          </w:tcPr>
          <w:p w14:paraId="493352CB" w14:textId="66E1796C" w:rsidR="009D2352" w:rsidRPr="003609D4" w:rsidRDefault="009D2352" w:rsidP="009D2352">
            <w:pPr>
              <w:jc w:val="center"/>
              <w:rPr>
                <w:sz w:val="22"/>
                <w:szCs w:val="24"/>
              </w:rPr>
            </w:pPr>
            <w:r w:rsidRPr="003609D4">
              <w:rPr>
                <w:rFonts w:hint="eastAsia"/>
                <w:sz w:val="22"/>
                <w:szCs w:val="24"/>
                <w:rtl/>
              </w:rPr>
              <w:t>פיצויים</w:t>
            </w:r>
            <w:r w:rsidRPr="003609D4">
              <w:rPr>
                <w:sz w:val="22"/>
                <w:szCs w:val="24"/>
                <w:rtl/>
              </w:rPr>
              <w:t xml:space="preserve"> (</w:t>
            </w:r>
            <w:r w:rsidRPr="003609D4">
              <w:rPr>
                <w:rFonts w:hint="cs"/>
                <w:sz w:val="22"/>
                <w:szCs w:val="24"/>
                <w:rtl/>
              </w:rPr>
              <w:t>6</w:t>
            </w:r>
            <w:r w:rsidRPr="003609D4">
              <w:rPr>
                <w:sz w:val="22"/>
                <w:szCs w:val="24"/>
              </w:rPr>
              <w:t>F</w:t>
            </w:r>
            <w:r w:rsidRPr="003609D4">
              <w:rPr>
                <w:rFonts w:hint="cs"/>
                <w:sz w:val="22"/>
                <w:szCs w:val="24"/>
                <w:rtl/>
              </w:rPr>
              <w:t>)</w:t>
            </w:r>
          </w:p>
        </w:tc>
        <w:tc>
          <w:tcPr>
            <w:tcW w:w="2965" w:type="dxa"/>
            <w:shd w:val="clear" w:color="auto" w:fill="auto"/>
            <w:vAlign w:val="center"/>
          </w:tcPr>
          <w:p w14:paraId="50FC0279" w14:textId="497CC2FF" w:rsidR="009D2352" w:rsidRPr="003609D4" w:rsidRDefault="009D2352" w:rsidP="009D2352">
            <w:pPr>
              <w:jc w:val="center"/>
              <w:rPr>
                <w:sz w:val="22"/>
                <w:szCs w:val="24"/>
              </w:rPr>
            </w:pPr>
            <w:r w:rsidRPr="003609D4">
              <w:rPr>
                <w:rFonts w:hint="cs"/>
                <w:sz w:val="22"/>
                <w:szCs w:val="24"/>
                <w:rtl/>
              </w:rPr>
              <w:t>2.</w:t>
            </w:r>
            <w:r>
              <w:rPr>
                <w:rFonts w:hint="cs"/>
                <w:sz w:val="22"/>
                <w:szCs w:val="24"/>
                <w:rtl/>
              </w:rPr>
              <w:t>73</w:t>
            </w:r>
            <w:r w:rsidRPr="003609D4">
              <w:rPr>
                <w:rFonts w:hint="cs"/>
                <w:sz w:val="22"/>
                <w:szCs w:val="24"/>
                <w:rtl/>
              </w:rPr>
              <w:t xml:space="preserve"> ₪</w:t>
            </w:r>
          </w:p>
        </w:tc>
        <w:tc>
          <w:tcPr>
            <w:tcW w:w="2296" w:type="dxa"/>
            <w:shd w:val="clear" w:color="auto" w:fill="auto"/>
            <w:vAlign w:val="center"/>
          </w:tcPr>
          <w:p w14:paraId="6EF7B5CB" w14:textId="1B90CF23" w:rsidR="009D2352" w:rsidRPr="003609D4" w:rsidRDefault="009D2352" w:rsidP="009D2352">
            <w:pPr>
              <w:jc w:val="center"/>
              <w:rPr>
                <w:sz w:val="22"/>
                <w:szCs w:val="24"/>
              </w:rPr>
            </w:pPr>
            <w:r w:rsidRPr="003609D4">
              <w:rPr>
                <w:rFonts w:hint="cs"/>
                <w:sz w:val="22"/>
                <w:szCs w:val="24"/>
                <w:rtl/>
              </w:rPr>
              <w:t>8.33%</w:t>
            </w:r>
          </w:p>
        </w:tc>
      </w:tr>
      <w:tr w:rsidR="009D2352" w:rsidRPr="003609D4" w14:paraId="65777315" w14:textId="77777777" w:rsidTr="00FE2D8C">
        <w:trPr>
          <w:trHeight w:val="397"/>
          <w:jc w:val="center"/>
        </w:trPr>
        <w:tc>
          <w:tcPr>
            <w:tcW w:w="3036" w:type="dxa"/>
            <w:shd w:val="clear" w:color="auto" w:fill="auto"/>
            <w:vAlign w:val="center"/>
          </w:tcPr>
          <w:p w14:paraId="76BDE631" w14:textId="1863E1FA" w:rsidR="009D2352" w:rsidRPr="003609D4" w:rsidRDefault="009D2352" w:rsidP="009D2352">
            <w:pPr>
              <w:jc w:val="center"/>
              <w:rPr>
                <w:sz w:val="22"/>
                <w:szCs w:val="24"/>
                <w:rtl/>
              </w:rPr>
            </w:pPr>
            <w:r w:rsidRPr="003609D4">
              <w:rPr>
                <w:rFonts w:hint="eastAsia"/>
                <w:sz w:val="22"/>
                <w:szCs w:val="24"/>
                <w:rtl/>
              </w:rPr>
              <w:t>ביטוח</w:t>
            </w:r>
            <w:r w:rsidRPr="003609D4">
              <w:rPr>
                <w:sz w:val="22"/>
                <w:szCs w:val="24"/>
                <w:rtl/>
              </w:rPr>
              <w:t xml:space="preserve"> </w:t>
            </w:r>
            <w:r w:rsidRPr="003609D4">
              <w:rPr>
                <w:rFonts w:hint="eastAsia"/>
                <w:sz w:val="22"/>
                <w:szCs w:val="24"/>
                <w:rtl/>
              </w:rPr>
              <w:t>לאומי</w:t>
            </w:r>
            <w:r w:rsidRPr="003609D4">
              <w:rPr>
                <w:sz w:val="22"/>
                <w:szCs w:val="24"/>
                <w:rtl/>
              </w:rPr>
              <w:t xml:space="preserve"> (</w:t>
            </w:r>
            <w:r w:rsidRPr="003609D4">
              <w:rPr>
                <w:rFonts w:hint="cs"/>
                <w:sz w:val="22"/>
                <w:szCs w:val="24"/>
                <w:rtl/>
              </w:rPr>
              <w:t>7</w:t>
            </w:r>
            <w:r w:rsidRPr="003609D4">
              <w:rPr>
                <w:sz w:val="22"/>
                <w:szCs w:val="24"/>
              </w:rPr>
              <w:t>F</w:t>
            </w:r>
            <w:r w:rsidRPr="003609D4">
              <w:rPr>
                <w:rFonts w:hint="cs"/>
                <w:sz w:val="22"/>
                <w:szCs w:val="24"/>
                <w:rtl/>
              </w:rPr>
              <w:t>)</w:t>
            </w:r>
          </w:p>
        </w:tc>
        <w:tc>
          <w:tcPr>
            <w:tcW w:w="2965" w:type="dxa"/>
            <w:shd w:val="clear" w:color="auto" w:fill="auto"/>
            <w:vAlign w:val="center"/>
          </w:tcPr>
          <w:p w14:paraId="6E34E853" w14:textId="325811CC" w:rsidR="009D2352" w:rsidRPr="003609D4" w:rsidRDefault="009D2352" w:rsidP="009D2352">
            <w:pPr>
              <w:jc w:val="center"/>
              <w:rPr>
                <w:sz w:val="22"/>
                <w:szCs w:val="24"/>
              </w:rPr>
            </w:pPr>
            <w:r>
              <w:rPr>
                <w:rFonts w:hint="cs"/>
                <w:sz w:val="22"/>
                <w:szCs w:val="24"/>
                <w:rtl/>
              </w:rPr>
              <w:t>1.13</w:t>
            </w:r>
            <w:r w:rsidRPr="003609D4">
              <w:rPr>
                <w:rFonts w:hint="cs"/>
                <w:sz w:val="22"/>
                <w:szCs w:val="24"/>
                <w:rtl/>
              </w:rPr>
              <w:t xml:space="preserve"> ₪</w:t>
            </w:r>
          </w:p>
        </w:tc>
        <w:tc>
          <w:tcPr>
            <w:tcW w:w="2296" w:type="dxa"/>
            <w:shd w:val="clear" w:color="auto" w:fill="auto"/>
            <w:vAlign w:val="center"/>
          </w:tcPr>
          <w:p w14:paraId="7EC1A22C" w14:textId="264C36CC" w:rsidR="009D2352" w:rsidRPr="003609D4" w:rsidRDefault="009D2352" w:rsidP="009D2352">
            <w:pPr>
              <w:jc w:val="center"/>
              <w:rPr>
                <w:sz w:val="22"/>
                <w:szCs w:val="24"/>
              </w:rPr>
            </w:pPr>
            <w:r w:rsidRPr="003609D4">
              <w:rPr>
                <w:rFonts w:hint="cs"/>
                <w:sz w:val="22"/>
                <w:szCs w:val="24"/>
                <w:rtl/>
              </w:rPr>
              <w:t>3.45%</w:t>
            </w:r>
          </w:p>
        </w:tc>
      </w:tr>
      <w:tr w:rsidR="009D2352" w:rsidRPr="003609D4" w14:paraId="36A04098" w14:textId="77777777" w:rsidTr="00FE2D8C">
        <w:trPr>
          <w:trHeight w:val="397"/>
          <w:jc w:val="center"/>
        </w:trPr>
        <w:tc>
          <w:tcPr>
            <w:tcW w:w="3036" w:type="dxa"/>
            <w:shd w:val="clear" w:color="auto" w:fill="auto"/>
            <w:vAlign w:val="center"/>
          </w:tcPr>
          <w:p w14:paraId="3286EBA2" w14:textId="07D32BE4" w:rsidR="009D2352" w:rsidRPr="003609D4" w:rsidRDefault="009D2352" w:rsidP="009D2352">
            <w:pPr>
              <w:jc w:val="center"/>
              <w:rPr>
                <w:sz w:val="22"/>
                <w:szCs w:val="24"/>
                <w:rtl/>
              </w:rPr>
            </w:pPr>
            <w:r w:rsidRPr="003609D4">
              <w:rPr>
                <w:rFonts w:ascii="Arial" w:hAnsi="Arial" w:hint="cs"/>
                <w:szCs w:val="24"/>
                <w:rtl/>
              </w:rPr>
              <w:t>קרן השתלמות</w:t>
            </w:r>
            <w:r w:rsidRPr="003609D4">
              <w:rPr>
                <w:rFonts w:hint="cs"/>
                <w:sz w:val="22"/>
                <w:szCs w:val="24"/>
                <w:rtl/>
              </w:rPr>
              <w:t xml:space="preserve"> (</w:t>
            </w:r>
            <w:r w:rsidRPr="003609D4">
              <w:rPr>
                <w:rFonts w:hint="cs"/>
                <w:sz w:val="22"/>
                <w:szCs w:val="24"/>
              </w:rPr>
              <w:t>F</w:t>
            </w:r>
            <w:r w:rsidRPr="003609D4">
              <w:rPr>
                <w:sz w:val="22"/>
                <w:szCs w:val="24"/>
              </w:rPr>
              <w:t>8</w:t>
            </w:r>
            <w:r w:rsidRPr="003609D4">
              <w:rPr>
                <w:rFonts w:hint="cs"/>
                <w:sz w:val="22"/>
                <w:szCs w:val="24"/>
                <w:rtl/>
              </w:rPr>
              <w:t>)</w:t>
            </w:r>
          </w:p>
        </w:tc>
        <w:tc>
          <w:tcPr>
            <w:tcW w:w="2965" w:type="dxa"/>
            <w:shd w:val="clear" w:color="auto" w:fill="auto"/>
            <w:vAlign w:val="center"/>
          </w:tcPr>
          <w:p w14:paraId="7D0A7B1E" w14:textId="0E9F4208" w:rsidR="009D2352" w:rsidRPr="003609D4" w:rsidRDefault="009D2352" w:rsidP="009D2352">
            <w:pPr>
              <w:jc w:val="center"/>
              <w:rPr>
                <w:sz w:val="22"/>
                <w:szCs w:val="24"/>
                <w:rtl/>
              </w:rPr>
            </w:pPr>
            <w:r>
              <w:rPr>
                <w:rFonts w:ascii="Arial" w:hAnsi="Arial" w:hint="cs"/>
                <w:color w:val="000000"/>
                <w:szCs w:val="24"/>
                <w:rtl/>
              </w:rPr>
              <w:t>2.46</w:t>
            </w:r>
            <w:r w:rsidRPr="003609D4">
              <w:rPr>
                <w:rFonts w:hint="cs"/>
                <w:sz w:val="22"/>
                <w:szCs w:val="24"/>
                <w:rtl/>
              </w:rPr>
              <w:t xml:space="preserve"> ₪ </w:t>
            </w:r>
          </w:p>
        </w:tc>
        <w:tc>
          <w:tcPr>
            <w:tcW w:w="2296" w:type="dxa"/>
            <w:shd w:val="clear" w:color="auto" w:fill="auto"/>
            <w:vAlign w:val="center"/>
          </w:tcPr>
          <w:p w14:paraId="162222DD" w14:textId="4CB1DA08" w:rsidR="009D2352" w:rsidRPr="003609D4" w:rsidRDefault="009D2352" w:rsidP="009D2352">
            <w:pPr>
              <w:jc w:val="center"/>
              <w:rPr>
                <w:sz w:val="22"/>
                <w:szCs w:val="24"/>
                <w:rtl/>
              </w:rPr>
            </w:pPr>
            <w:r w:rsidRPr="003609D4">
              <w:rPr>
                <w:rFonts w:ascii="Arial" w:hAnsi="Arial" w:hint="cs"/>
                <w:szCs w:val="24"/>
                <w:rtl/>
              </w:rPr>
              <w:t>7.5%</w:t>
            </w:r>
          </w:p>
        </w:tc>
      </w:tr>
      <w:tr w:rsidR="009D2352" w:rsidRPr="003609D4" w14:paraId="705E5485" w14:textId="77777777" w:rsidTr="00CE6AD4">
        <w:trPr>
          <w:trHeight w:val="552"/>
          <w:jc w:val="center"/>
        </w:trPr>
        <w:tc>
          <w:tcPr>
            <w:tcW w:w="3036" w:type="dxa"/>
            <w:shd w:val="clear" w:color="auto" w:fill="auto"/>
            <w:vAlign w:val="center"/>
          </w:tcPr>
          <w:p w14:paraId="3079B8DF" w14:textId="77777777" w:rsidR="009D2352" w:rsidRPr="003609D4" w:rsidRDefault="009D2352" w:rsidP="009D2352">
            <w:pPr>
              <w:tabs>
                <w:tab w:val="clear" w:pos="709"/>
                <w:tab w:val="clear" w:pos="1418"/>
                <w:tab w:val="clear" w:pos="2268"/>
                <w:tab w:val="left" w:pos="0"/>
                <w:tab w:val="left" w:pos="3086"/>
                <w:tab w:val="left" w:pos="3122"/>
              </w:tabs>
              <w:bidi w:val="0"/>
              <w:spacing w:line="360" w:lineRule="auto"/>
              <w:jc w:val="center"/>
              <w:rPr>
                <w:sz w:val="22"/>
                <w:szCs w:val="24"/>
              </w:rPr>
            </w:pPr>
            <w:r w:rsidRPr="003609D4">
              <w:rPr>
                <w:sz w:val="22"/>
                <w:szCs w:val="24"/>
                <w:rtl/>
              </w:rPr>
              <w:t>סה"כ עלו</w:t>
            </w:r>
            <w:r w:rsidRPr="003609D4">
              <w:rPr>
                <w:rFonts w:hint="eastAsia"/>
                <w:sz w:val="22"/>
                <w:szCs w:val="24"/>
                <w:rtl/>
              </w:rPr>
              <w:t>יו</w:t>
            </w:r>
            <w:r w:rsidRPr="003609D4">
              <w:rPr>
                <w:sz w:val="22"/>
                <w:szCs w:val="24"/>
                <w:rtl/>
              </w:rPr>
              <w:t xml:space="preserve">ת </w:t>
            </w:r>
            <w:r w:rsidRPr="003609D4">
              <w:rPr>
                <w:rFonts w:hint="eastAsia"/>
                <w:sz w:val="22"/>
                <w:szCs w:val="24"/>
                <w:rtl/>
              </w:rPr>
              <w:t>סוציאליות</w:t>
            </w:r>
          </w:p>
          <w:p w14:paraId="2FD9DD96" w14:textId="48B6095F" w:rsidR="009D2352" w:rsidRPr="003609D4" w:rsidRDefault="009D2352" w:rsidP="009D2352">
            <w:pPr>
              <w:bidi w:val="0"/>
              <w:jc w:val="center"/>
              <w:rPr>
                <w:sz w:val="22"/>
                <w:szCs w:val="24"/>
              </w:rPr>
            </w:pPr>
            <w:r w:rsidRPr="003609D4">
              <w:rPr>
                <w:sz w:val="22"/>
                <w:szCs w:val="24"/>
              </w:rPr>
              <w:t>F</w:t>
            </w:r>
            <w:r w:rsidRPr="003609D4">
              <w:rPr>
                <w:rFonts w:hint="cs"/>
                <w:sz w:val="22"/>
                <w:szCs w:val="24"/>
                <w:rtl/>
              </w:rPr>
              <w:t>2</w:t>
            </w:r>
            <w:r w:rsidRPr="003609D4">
              <w:rPr>
                <w:sz w:val="22"/>
                <w:szCs w:val="24"/>
              </w:rPr>
              <w:t>+F</w:t>
            </w:r>
            <w:r w:rsidRPr="003609D4">
              <w:rPr>
                <w:rFonts w:hint="cs"/>
                <w:sz w:val="22"/>
                <w:szCs w:val="24"/>
                <w:rtl/>
              </w:rPr>
              <w:t>3</w:t>
            </w:r>
            <w:r w:rsidRPr="003609D4">
              <w:rPr>
                <w:sz w:val="22"/>
                <w:szCs w:val="24"/>
              </w:rPr>
              <w:t>+F</w:t>
            </w:r>
            <w:r w:rsidRPr="003609D4">
              <w:rPr>
                <w:rFonts w:hint="cs"/>
                <w:sz w:val="22"/>
                <w:szCs w:val="24"/>
                <w:rtl/>
              </w:rPr>
              <w:t>4</w:t>
            </w:r>
            <w:r w:rsidRPr="003609D4">
              <w:rPr>
                <w:sz w:val="22"/>
                <w:szCs w:val="24"/>
              </w:rPr>
              <w:t>+F</w:t>
            </w:r>
            <w:r w:rsidRPr="003609D4">
              <w:rPr>
                <w:rFonts w:hint="cs"/>
                <w:sz w:val="22"/>
                <w:szCs w:val="24"/>
                <w:rtl/>
              </w:rPr>
              <w:t>5</w:t>
            </w:r>
            <w:r w:rsidRPr="003609D4">
              <w:rPr>
                <w:sz w:val="22"/>
                <w:szCs w:val="24"/>
              </w:rPr>
              <w:t>+F</w:t>
            </w:r>
            <w:r w:rsidRPr="003609D4">
              <w:rPr>
                <w:rFonts w:hint="cs"/>
                <w:sz w:val="22"/>
                <w:szCs w:val="24"/>
                <w:rtl/>
              </w:rPr>
              <w:t>6</w:t>
            </w:r>
            <w:r w:rsidRPr="003609D4">
              <w:rPr>
                <w:sz w:val="22"/>
                <w:szCs w:val="24"/>
              </w:rPr>
              <w:t>+F</w:t>
            </w:r>
            <w:r w:rsidRPr="003609D4">
              <w:rPr>
                <w:rFonts w:hint="cs"/>
                <w:sz w:val="22"/>
                <w:szCs w:val="24"/>
                <w:rtl/>
              </w:rPr>
              <w:t>7</w:t>
            </w:r>
            <w:r w:rsidRPr="003609D4">
              <w:rPr>
                <w:sz w:val="22"/>
                <w:szCs w:val="24"/>
              </w:rPr>
              <w:t>+F8</w:t>
            </w:r>
          </w:p>
        </w:tc>
        <w:tc>
          <w:tcPr>
            <w:tcW w:w="2965" w:type="dxa"/>
            <w:shd w:val="clear" w:color="auto" w:fill="auto"/>
            <w:vAlign w:val="center"/>
          </w:tcPr>
          <w:p w14:paraId="541686C7" w14:textId="29409A78" w:rsidR="009D2352" w:rsidRPr="003609D4" w:rsidRDefault="009D2352" w:rsidP="009D2352">
            <w:pPr>
              <w:jc w:val="center"/>
              <w:rPr>
                <w:sz w:val="22"/>
                <w:szCs w:val="24"/>
                <w:rtl/>
              </w:rPr>
            </w:pPr>
            <w:r>
              <w:rPr>
                <w:rFonts w:hint="cs"/>
                <w:sz w:val="22"/>
                <w:szCs w:val="24"/>
                <w:rtl/>
              </w:rPr>
              <w:t>12.50</w:t>
            </w:r>
            <w:r w:rsidRPr="003609D4">
              <w:rPr>
                <w:rFonts w:hint="cs"/>
                <w:sz w:val="22"/>
                <w:szCs w:val="24"/>
                <w:rtl/>
              </w:rPr>
              <w:t xml:space="preserve"> ₪</w:t>
            </w:r>
          </w:p>
        </w:tc>
        <w:tc>
          <w:tcPr>
            <w:tcW w:w="2296" w:type="dxa"/>
            <w:shd w:val="clear" w:color="auto" w:fill="auto"/>
            <w:vAlign w:val="center"/>
          </w:tcPr>
          <w:p w14:paraId="7F3D5E79" w14:textId="77777777" w:rsidR="009D2352" w:rsidRPr="003609D4" w:rsidRDefault="009D2352" w:rsidP="009D2352">
            <w:pPr>
              <w:jc w:val="center"/>
              <w:rPr>
                <w:b/>
                <w:bCs/>
                <w:sz w:val="22"/>
                <w:szCs w:val="24"/>
              </w:rPr>
            </w:pPr>
          </w:p>
        </w:tc>
      </w:tr>
      <w:tr w:rsidR="009D2352" w:rsidRPr="003609D4" w14:paraId="71E9D0D0" w14:textId="77777777" w:rsidTr="00F65BC7">
        <w:trPr>
          <w:trHeight w:val="575"/>
          <w:jc w:val="center"/>
        </w:trPr>
        <w:tc>
          <w:tcPr>
            <w:tcW w:w="3036" w:type="dxa"/>
            <w:shd w:val="clear" w:color="auto" w:fill="D9D9D9" w:themeFill="background1" w:themeFillShade="D9"/>
            <w:vAlign w:val="center"/>
          </w:tcPr>
          <w:p w14:paraId="7F5D2CD4" w14:textId="77777777" w:rsidR="009D2352" w:rsidRPr="003609D4" w:rsidRDefault="009D2352" w:rsidP="009D2352">
            <w:pPr>
              <w:tabs>
                <w:tab w:val="clear" w:pos="709"/>
                <w:tab w:val="clear" w:pos="1418"/>
                <w:tab w:val="clear" w:pos="2268"/>
                <w:tab w:val="left" w:pos="0"/>
                <w:tab w:val="left" w:pos="3086"/>
                <w:tab w:val="left" w:pos="3122"/>
              </w:tabs>
              <w:spacing w:line="360" w:lineRule="auto"/>
              <w:jc w:val="center"/>
              <w:rPr>
                <w:sz w:val="22"/>
                <w:szCs w:val="24"/>
              </w:rPr>
            </w:pPr>
            <w:r w:rsidRPr="003609D4">
              <w:rPr>
                <w:sz w:val="22"/>
                <w:szCs w:val="24"/>
                <w:rtl/>
              </w:rPr>
              <w:t xml:space="preserve">סה"כ עלות שכר  </w:t>
            </w:r>
            <w:r w:rsidRPr="003609D4">
              <w:rPr>
                <w:sz w:val="22"/>
                <w:szCs w:val="24"/>
              </w:rPr>
              <w:t>F1+F2+F3+F4+F5+</w:t>
            </w:r>
          </w:p>
          <w:p w14:paraId="621ABA19" w14:textId="348DC531" w:rsidR="009D2352" w:rsidRPr="003609D4" w:rsidRDefault="009D2352" w:rsidP="009D2352">
            <w:pPr>
              <w:jc w:val="center"/>
              <w:rPr>
                <w:sz w:val="22"/>
                <w:szCs w:val="24"/>
              </w:rPr>
            </w:pPr>
            <w:r w:rsidRPr="003609D4">
              <w:rPr>
                <w:sz w:val="22"/>
                <w:szCs w:val="24"/>
              </w:rPr>
              <w:t>F6+ F7+F8 =F</w:t>
            </w:r>
          </w:p>
        </w:tc>
        <w:tc>
          <w:tcPr>
            <w:tcW w:w="5261" w:type="dxa"/>
            <w:gridSpan w:val="2"/>
            <w:shd w:val="clear" w:color="auto" w:fill="D9D9D9" w:themeFill="background1" w:themeFillShade="D9"/>
            <w:vAlign w:val="center"/>
          </w:tcPr>
          <w:p w14:paraId="36623DCE" w14:textId="5623860C" w:rsidR="009D2352" w:rsidRPr="003609D4" w:rsidRDefault="009D2352" w:rsidP="009D2352">
            <w:pPr>
              <w:jc w:val="center"/>
              <w:rPr>
                <w:sz w:val="22"/>
                <w:szCs w:val="24"/>
                <w:rtl/>
              </w:rPr>
            </w:pPr>
            <w:r>
              <w:rPr>
                <w:rFonts w:hint="cs"/>
                <w:sz w:val="22"/>
                <w:szCs w:val="24"/>
                <w:u w:val="single"/>
                <w:rtl/>
              </w:rPr>
              <w:t>41.62</w:t>
            </w:r>
            <w:r w:rsidRPr="003609D4">
              <w:rPr>
                <w:sz w:val="22"/>
                <w:szCs w:val="24"/>
                <w:u w:val="single"/>
                <w:rtl/>
              </w:rPr>
              <w:t xml:space="preserve"> </w:t>
            </w:r>
            <w:r w:rsidRPr="003609D4">
              <w:rPr>
                <w:sz w:val="22"/>
                <w:szCs w:val="24"/>
                <w:rtl/>
              </w:rPr>
              <w:t>₪=</w:t>
            </w:r>
            <w:r w:rsidRPr="003609D4">
              <w:rPr>
                <w:sz w:val="22"/>
                <w:szCs w:val="24"/>
              </w:rPr>
              <w:t>F</w:t>
            </w:r>
          </w:p>
        </w:tc>
      </w:tr>
      <w:tr w:rsidR="009D2352" w:rsidRPr="003609D4" w14:paraId="7F952E39" w14:textId="77777777" w:rsidTr="00FE2D8C">
        <w:trPr>
          <w:trHeight w:val="397"/>
          <w:jc w:val="center"/>
        </w:trPr>
        <w:tc>
          <w:tcPr>
            <w:tcW w:w="3036" w:type="dxa"/>
            <w:shd w:val="clear" w:color="auto" w:fill="auto"/>
            <w:vAlign w:val="center"/>
          </w:tcPr>
          <w:p w14:paraId="31FCB89E" w14:textId="73192BF8" w:rsidR="009D2352" w:rsidRPr="003609D4" w:rsidRDefault="009D2352" w:rsidP="009D2352">
            <w:pPr>
              <w:jc w:val="center"/>
              <w:rPr>
                <w:sz w:val="22"/>
                <w:szCs w:val="24"/>
                <w:rtl/>
              </w:rPr>
            </w:pPr>
            <w:r w:rsidRPr="003609D4">
              <w:rPr>
                <w:rFonts w:hint="eastAsia"/>
                <w:sz w:val="22"/>
                <w:szCs w:val="24"/>
                <w:rtl/>
              </w:rPr>
              <w:t>הוצאות</w:t>
            </w:r>
            <w:r w:rsidRPr="003609D4">
              <w:rPr>
                <w:sz w:val="22"/>
                <w:szCs w:val="24"/>
                <w:rtl/>
              </w:rPr>
              <w:t xml:space="preserve"> הנה"כ (</w:t>
            </w:r>
            <w:r w:rsidRPr="003609D4">
              <w:rPr>
                <w:sz w:val="22"/>
                <w:szCs w:val="24"/>
              </w:rPr>
              <w:t>E1</w:t>
            </w:r>
            <w:r w:rsidRPr="003609D4">
              <w:rPr>
                <w:sz w:val="22"/>
                <w:szCs w:val="24"/>
                <w:rtl/>
              </w:rPr>
              <w:t>)</w:t>
            </w:r>
          </w:p>
        </w:tc>
        <w:tc>
          <w:tcPr>
            <w:tcW w:w="5261" w:type="dxa"/>
            <w:gridSpan w:val="2"/>
            <w:shd w:val="clear" w:color="auto" w:fill="auto"/>
            <w:vAlign w:val="center"/>
          </w:tcPr>
          <w:p w14:paraId="47436562" w14:textId="780C2EF9" w:rsidR="009D2352" w:rsidRPr="003609D4" w:rsidRDefault="009D2352" w:rsidP="009D2352">
            <w:pPr>
              <w:jc w:val="center"/>
              <w:rPr>
                <w:sz w:val="22"/>
                <w:szCs w:val="24"/>
                <w:rtl/>
              </w:rPr>
            </w:pPr>
            <w:r w:rsidRPr="003609D4">
              <w:rPr>
                <w:sz w:val="22"/>
                <w:szCs w:val="24"/>
              </w:rPr>
              <w:t xml:space="preserve">__________ </w:t>
            </w:r>
            <w:r w:rsidRPr="003609D4">
              <w:rPr>
                <w:sz w:val="22"/>
                <w:szCs w:val="24"/>
                <w:rtl/>
              </w:rPr>
              <w:t>₪</w:t>
            </w:r>
          </w:p>
        </w:tc>
      </w:tr>
      <w:tr w:rsidR="009D2352" w:rsidRPr="003609D4" w14:paraId="474E76A0" w14:textId="77777777" w:rsidTr="00FE2D8C">
        <w:trPr>
          <w:trHeight w:val="397"/>
          <w:jc w:val="center"/>
        </w:trPr>
        <w:tc>
          <w:tcPr>
            <w:tcW w:w="3036" w:type="dxa"/>
            <w:shd w:val="clear" w:color="auto" w:fill="auto"/>
            <w:vAlign w:val="center"/>
          </w:tcPr>
          <w:p w14:paraId="191B47CE" w14:textId="043285F9" w:rsidR="009D2352" w:rsidRPr="003609D4" w:rsidRDefault="009D2352" w:rsidP="009D2352">
            <w:pPr>
              <w:jc w:val="center"/>
              <w:rPr>
                <w:sz w:val="22"/>
                <w:szCs w:val="24"/>
              </w:rPr>
            </w:pPr>
            <w:r>
              <w:rPr>
                <w:rFonts w:hint="cs"/>
                <w:sz w:val="22"/>
                <w:szCs w:val="24"/>
                <w:rtl/>
              </w:rPr>
              <w:t>ציוד וחומרי ניקוי**</w:t>
            </w:r>
            <w:r w:rsidRPr="003609D4">
              <w:rPr>
                <w:sz w:val="22"/>
                <w:szCs w:val="24"/>
                <w:rtl/>
              </w:rPr>
              <w:t xml:space="preserve">  (</w:t>
            </w:r>
            <w:r w:rsidRPr="003609D4">
              <w:rPr>
                <w:sz w:val="22"/>
                <w:szCs w:val="24"/>
              </w:rPr>
              <w:t>(E2</w:t>
            </w:r>
          </w:p>
        </w:tc>
        <w:tc>
          <w:tcPr>
            <w:tcW w:w="5261" w:type="dxa"/>
            <w:gridSpan w:val="2"/>
            <w:shd w:val="clear" w:color="auto" w:fill="auto"/>
            <w:vAlign w:val="center"/>
          </w:tcPr>
          <w:p w14:paraId="469E707E" w14:textId="3B3ECB48" w:rsidR="009D2352" w:rsidRPr="003609D4" w:rsidRDefault="009D2352" w:rsidP="009D2352">
            <w:pPr>
              <w:jc w:val="center"/>
              <w:rPr>
                <w:sz w:val="22"/>
                <w:szCs w:val="24"/>
              </w:rPr>
            </w:pPr>
            <w:r w:rsidRPr="003609D4">
              <w:rPr>
                <w:sz w:val="22"/>
                <w:szCs w:val="24"/>
              </w:rPr>
              <w:t xml:space="preserve">__________ </w:t>
            </w:r>
            <w:r w:rsidRPr="003609D4">
              <w:rPr>
                <w:sz w:val="22"/>
                <w:szCs w:val="24"/>
                <w:rtl/>
              </w:rPr>
              <w:t>₪</w:t>
            </w:r>
          </w:p>
        </w:tc>
      </w:tr>
      <w:tr w:rsidR="009D2352" w:rsidRPr="003609D4" w14:paraId="0B6C3107" w14:textId="77777777" w:rsidTr="00FE2D8C">
        <w:trPr>
          <w:trHeight w:val="397"/>
          <w:jc w:val="center"/>
        </w:trPr>
        <w:tc>
          <w:tcPr>
            <w:tcW w:w="3036" w:type="dxa"/>
            <w:tcBorders>
              <w:bottom w:val="single" w:sz="4" w:space="0" w:color="auto"/>
            </w:tcBorders>
            <w:shd w:val="clear" w:color="auto" w:fill="auto"/>
            <w:vAlign w:val="center"/>
          </w:tcPr>
          <w:p w14:paraId="2D22001E" w14:textId="093C7421" w:rsidR="009D2352" w:rsidRPr="003609D4" w:rsidRDefault="009D2352" w:rsidP="009D2352">
            <w:pPr>
              <w:jc w:val="center"/>
              <w:rPr>
                <w:rFonts w:ascii="Arial" w:hAnsi="Arial"/>
                <w:sz w:val="22"/>
                <w:szCs w:val="24"/>
                <w:rtl/>
              </w:rPr>
            </w:pPr>
            <w:r w:rsidRPr="003609D4">
              <w:rPr>
                <w:rFonts w:hint="eastAsia"/>
                <w:sz w:val="22"/>
                <w:szCs w:val="24"/>
                <w:rtl/>
              </w:rPr>
              <w:t>רווח</w:t>
            </w:r>
            <w:r w:rsidRPr="003609D4">
              <w:rPr>
                <w:sz w:val="22"/>
                <w:szCs w:val="24"/>
                <w:rtl/>
              </w:rPr>
              <w:t xml:space="preserve"> </w:t>
            </w:r>
            <w:r w:rsidRPr="003609D4">
              <w:rPr>
                <w:rFonts w:hint="eastAsia"/>
                <w:sz w:val="22"/>
                <w:szCs w:val="24"/>
                <w:rtl/>
              </w:rPr>
              <w:t>הספק</w:t>
            </w:r>
            <w:r w:rsidRPr="003609D4">
              <w:rPr>
                <w:sz w:val="22"/>
                <w:szCs w:val="24"/>
                <w:rtl/>
              </w:rPr>
              <w:t xml:space="preserve"> (</w:t>
            </w:r>
            <w:r w:rsidR="00F54EE9" w:rsidRPr="003609D4">
              <w:rPr>
                <w:sz w:val="22"/>
                <w:szCs w:val="24"/>
              </w:rPr>
              <w:t>E</w:t>
            </w:r>
            <w:r w:rsidR="00F54EE9">
              <w:rPr>
                <w:sz w:val="22"/>
                <w:szCs w:val="24"/>
              </w:rPr>
              <w:t>3</w:t>
            </w:r>
            <w:r w:rsidRPr="003609D4">
              <w:rPr>
                <w:sz w:val="22"/>
                <w:szCs w:val="24"/>
                <w:rtl/>
              </w:rPr>
              <w:t>)</w:t>
            </w:r>
          </w:p>
        </w:tc>
        <w:tc>
          <w:tcPr>
            <w:tcW w:w="5261" w:type="dxa"/>
            <w:gridSpan w:val="2"/>
            <w:tcBorders>
              <w:bottom w:val="single" w:sz="4" w:space="0" w:color="auto"/>
            </w:tcBorders>
            <w:shd w:val="clear" w:color="auto" w:fill="auto"/>
            <w:vAlign w:val="center"/>
          </w:tcPr>
          <w:p w14:paraId="0C6B4CC1" w14:textId="0EBE7796" w:rsidR="009D2352" w:rsidRPr="003609D4" w:rsidRDefault="009D2352" w:rsidP="009D2352">
            <w:pPr>
              <w:spacing w:before="100" w:beforeAutospacing="1" w:after="100" w:afterAutospacing="1"/>
              <w:jc w:val="center"/>
              <w:rPr>
                <w:sz w:val="22"/>
                <w:szCs w:val="24"/>
                <w:u w:val="single"/>
              </w:rPr>
            </w:pPr>
            <w:r w:rsidRPr="003609D4">
              <w:rPr>
                <w:sz w:val="22"/>
                <w:szCs w:val="24"/>
                <w:u w:val="single"/>
              </w:rPr>
              <w:t xml:space="preserve">__________ </w:t>
            </w:r>
            <w:r w:rsidRPr="003609D4">
              <w:rPr>
                <w:sz w:val="22"/>
                <w:szCs w:val="24"/>
                <w:u w:val="single"/>
                <w:rtl/>
              </w:rPr>
              <w:t>₪</w:t>
            </w:r>
          </w:p>
        </w:tc>
      </w:tr>
      <w:tr w:rsidR="009D2352" w:rsidRPr="003609D4" w14:paraId="3F7416F2" w14:textId="77777777" w:rsidTr="00F65BC7">
        <w:trPr>
          <w:jc w:val="center"/>
        </w:trPr>
        <w:tc>
          <w:tcPr>
            <w:tcW w:w="3036" w:type="dxa"/>
            <w:tcBorders>
              <w:bottom w:val="single" w:sz="4" w:space="0" w:color="auto"/>
            </w:tcBorders>
            <w:shd w:val="clear" w:color="auto" w:fill="D9D9D9" w:themeFill="background1" w:themeFillShade="D9"/>
            <w:vAlign w:val="center"/>
          </w:tcPr>
          <w:p w14:paraId="2A52C0AA" w14:textId="77777777" w:rsidR="009D2352" w:rsidRPr="003609D4" w:rsidRDefault="009D2352" w:rsidP="009D2352">
            <w:pPr>
              <w:tabs>
                <w:tab w:val="clear" w:pos="709"/>
                <w:tab w:val="clear" w:pos="1418"/>
                <w:tab w:val="clear" w:pos="2268"/>
                <w:tab w:val="left" w:pos="0"/>
                <w:tab w:val="left" w:pos="3086"/>
                <w:tab w:val="left" w:pos="3122"/>
              </w:tabs>
              <w:spacing w:line="360" w:lineRule="auto"/>
              <w:jc w:val="center"/>
              <w:rPr>
                <w:sz w:val="22"/>
                <w:szCs w:val="24"/>
                <w:rtl/>
              </w:rPr>
            </w:pPr>
            <w:r w:rsidRPr="003609D4">
              <w:rPr>
                <w:sz w:val="22"/>
                <w:szCs w:val="24"/>
                <w:rtl/>
              </w:rPr>
              <w:t>סה"כ עלויות שאינן עלויות שכר</w:t>
            </w:r>
          </w:p>
          <w:p w14:paraId="61AE7ED9" w14:textId="6F3FBF59" w:rsidR="009D2352" w:rsidRPr="003609D4" w:rsidRDefault="009D2352" w:rsidP="009D2352">
            <w:pPr>
              <w:jc w:val="center"/>
              <w:rPr>
                <w:rFonts w:ascii="Arial" w:hAnsi="Arial"/>
                <w:sz w:val="22"/>
                <w:szCs w:val="24"/>
                <w:rtl/>
              </w:rPr>
            </w:pPr>
            <w:r w:rsidRPr="003609D4">
              <w:rPr>
                <w:sz w:val="22"/>
                <w:szCs w:val="24"/>
              </w:rPr>
              <w:t>E</w:t>
            </w:r>
            <w:r w:rsidRPr="003609D4">
              <w:rPr>
                <w:sz w:val="22"/>
                <w:szCs w:val="24"/>
                <w:rtl/>
              </w:rPr>
              <w:t xml:space="preserve">= </w:t>
            </w:r>
            <w:r w:rsidRPr="003609D4">
              <w:rPr>
                <w:sz w:val="22"/>
                <w:szCs w:val="24"/>
              </w:rPr>
              <w:t>E1+E2+E3</w:t>
            </w:r>
          </w:p>
        </w:tc>
        <w:tc>
          <w:tcPr>
            <w:tcW w:w="5261" w:type="dxa"/>
            <w:gridSpan w:val="2"/>
            <w:tcBorders>
              <w:bottom w:val="single" w:sz="4" w:space="0" w:color="auto"/>
            </w:tcBorders>
            <w:shd w:val="clear" w:color="auto" w:fill="D9D9D9" w:themeFill="background1" w:themeFillShade="D9"/>
            <w:vAlign w:val="center"/>
          </w:tcPr>
          <w:p w14:paraId="7E4530F5" w14:textId="7157FA05" w:rsidR="009D2352" w:rsidRPr="003609D4" w:rsidRDefault="009D2352" w:rsidP="009D2352">
            <w:pPr>
              <w:jc w:val="center"/>
              <w:rPr>
                <w:sz w:val="22"/>
                <w:szCs w:val="24"/>
              </w:rPr>
            </w:pPr>
            <w:r w:rsidRPr="003609D4">
              <w:rPr>
                <w:b/>
                <w:bCs/>
                <w:sz w:val="22"/>
                <w:szCs w:val="24"/>
                <w:rtl/>
              </w:rPr>
              <w:t xml:space="preserve">_______ </w:t>
            </w:r>
            <w:r w:rsidRPr="003609D4">
              <w:rPr>
                <w:sz w:val="22"/>
                <w:szCs w:val="24"/>
                <w:rtl/>
              </w:rPr>
              <w:t>₪=</w:t>
            </w:r>
            <w:r w:rsidRPr="003609D4">
              <w:rPr>
                <w:sz w:val="22"/>
                <w:szCs w:val="24"/>
              </w:rPr>
              <w:t>E</w:t>
            </w:r>
          </w:p>
        </w:tc>
      </w:tr>
      <w:tr w:rsidR="009D2352" w:rsidRPr="003609D4" w14:paraId="0B50B54E" w14:textId="77777777" w:rsidTr="00F65BC7">
        <w:trPr>
          <w:trHeight w:hRule="exact" w:val="113"/>
          <w:jc w:val="center"/>
        </w:trPr>
        <w:tc>
          <w:tcPr>
            <w:tcW w:w="3036" w:type="dxa"/>
            <w:tcBorders>
              <w:top w:val="single" w:sz="4" w:space="0" w:color="auto"/>
              <w:left w:val="nil"/>
              <w:bottom w:val="single" w:sz="4" w:space="0" w:color="auto"/>
              <w:right w:val="nil"/>
            </w:tcBorders>
            <w:shd w:val="clear" w:color="auto" w:fill="D9D9D9" w:themeFill="background1" w:themeFillShade="D9"/>
            <w:vAlign w:val="center"/>
          </w:tcPr>
          <w:p w14:paraId="63A12A23" w14:textId="77777777" w:rsidR="009D2352" w:rsidRPr="003609D4" w:rsidRDefault="009D2352" w:rsidP="009D2352">
            <w:pPr>
              <w:jc w:val="center"/>
              <w:rPr>
                <w:b/>
                <w:bCs/>
                <w:sz w:val="22"/>
                <w:szCs w:val="24"/>
                <w:rtl/>
              </w:rPr>
            </w:pPr>
          </w:p>
        </w:tc>
        <w:tc>
          <w:tcPr>
            <w:tcW w:w="2965" w:type="dxa"/>
            <w:tcBorders>
              <w:top w:val="single" w:sz="4" w:space="0" w:color="auto"/>
              <w:left w:val="nil"/>
              <w:bottom w:val="single" w:sz="4" w:space="0" w:color="auto"/>
              <w:right w:val="nil"/>
            </w:tcBorders>
            <w:shd w:val="clear" w:color="auto" w:fill="D9D9D9" w:themeFill="background1" w:themeFillShade="D9"/>
            <w:vAlign w:val="center"/>
          </w:tcPr>
          <w:p w14:paraId="38DA73F5" w14:textId="77777777" w:rsidR="009D2352" w:rsidRPr="003609D4" w:rsidRDefault="009D2352" w:rsidP="009D2352">
            <w:pPr>
              <w:jc w:val="center"/>
              <w:rPr>
                <w:b/>
                <w:bCs/>
                <w:sz w:val="22"/>
                <w:szCs w:val="24"/>
                <w:rtl/>
              </w:rPr>
            </w:pPr>
          </w:p>
        </w:tc>
        <w:tc>
          <w:tcPr>
            <w:tcW w:w="2296" w:type="dxa"/>
            <w:tcBorders>
              <w:top w:val="single" w:sz="4" w:space="0" w:color="auto"/>
              <w:left w:val="nil"/>
              <w:bottom w:val="single" w:sz="4" w:space="0" w:color="auto"/>
              <w:right w:val="nil"/>
            </w:tcBorders>
            <w:shd w:val="clear" w:color="auto" w:fill="D9D9D9" w:themeFill="background1" w:themeFillShade="D9"/>
            <w:vAlign w:val="center"/>
          </w:tcPr>
          <w:p w14:paraId="2F9F3F6B" w14:textId="77777777" w:rsidR="009D2352" w:rsidRPr="003609D4" w:rsidRDefault="009D2352" w:rsidP="009D2352">
            <w:pPr>
              <w:jc w:val="center"/>
              <w:rPr>
                <w:sz w:val="22"/>
                <w:szCs w:val="24"/>
              </w:rPr>
            </w:pPr>
          </w:p>
        </w:tc>
      </w:tr>
      <w:tr w:rsidR="009D2352" w:rsidRPr="003609D4" w14:paraId="53F0ABC0" w14:textId="77777777" w:rsidTr="00F65BC7">
        <w:trPr>
          <w:jc w:val="center"/>
        </w:trPr>
        <w:tc>
          <w:tcPr>
            <w:tcW w:w="3036" w:type="dxa"/>
            <w:tcBorders>
              <w:top w:val="single" w:sz="4" w:space="0" w:color="auto"/>
            </w:tcBorders>
            <w:shd w:val="clear" w:color="auto" w:fill="D9D9D9" w:themeFill="background1" w:themeFillShade="D9"/>
            <w:vAlign w:val="center"/>
          </w:tcPr>
          <w:p w14:paraId="3248251D" w14:textId="6FBECC52" w:rsidR="009D2352" w:rsidRPr="003609D4" w:rsidRDefault="009D2352" w:rsidP="009D2352">
            <w:pPr>
              <w:jc w:val="center"/>
              <w:rPr>
                <w:sz w:val="22"/>
                <w:szCs w:val="24"/>
                <w:rtl/>
              </w:rPr>
            </w:pPr>
            <w:r w:rsidRPr="003609D4">
              <w:rPr>
                <w:sz w:val="22"/>
                <w:szCs w:val="24"/>
                <w:rtl/>
              </w:rPr>
              <w:t>סה"כ מחיר לשע</w:t>
            </w:r>
            <w:r w:rsidRPr="003609D4">
              <w:rPr>
                <w:rFonts w:hint="eastAsia"/>
                <w:sz w:val="22"/>
                <w:szCs w:val="24"/>
                <w:rtl/>
              </w:rPr>
              <w:t>ת</w:t>
            </w:r>
            <w:r w:rsidRPr="003609D4">
              <w:rPr>
                <w:sz w:val="22"/>
                <w:szCs w:val="24"/>
                <w:rtl/>
              </w:rPr>
              <w:t xml:space="preserve"> </w:t>
            </w:r>
            <w:r w:rsidRPr="003609D4">
              <w:rPr>
                <w:rFonts w:hint="eastAsia"/>
                <w:sz w:val="22"/>
                <w:szCs w:val="24"/>
                <w:rtl/>
              </w:rPr>
              <w:t>עובד</w:t>
            </w:r>
            <w:r w:rsidRPr="003609D4">
              <w:rPr>
                <w:sz w:val="22"/>
                <w:szCs w:val="24"/>
                <w:rtl/>
              </w:rPr>
              <w:t xml:space="preserve"> </w:t>
            </w:r>
            <w:r w:rsidRPr="003609D4">
              <w:rPr>
                <w:rFonts w:hint="eastAsia"/>
                <w:sz w:val="22"/>
                <w:szCs w:val="24"/>
                <w:rtl/>
              </w:rPr>
              <w:t>ניקיון</w:t>
            </w:r>
            <w:r w:rsidRPr="003609D4">
              <w:rPr>
                <w:sz w:val="22"/>
                <w:szCs w:val="24"/>
              </w:rPr>
              <w:t xml:space="preserve"> </w:t>
            </w:r>
            <w:r w:rsidRPr="003609D4">
              <w:rPr>
                <w:sz w:val="22"/>
                <w:szCs w:val="24"/>
                <w:rtl/>
              </w:rPr>
              <w:t xml:space="preserve">(להלן </w:t>
            </w:r>
            <w:r w:rsidRPr="003609D4">
              <w:rPr>
                <w:sz w:val="22"/>
                <w:szCs w:val="24"/>
              </w:rPr>
              <w:t>A1</w:t>
            </w:r>
            <w:r w:rsidRPr="003609D4">
              <w:rPr>
                <w:sz w:val="22"/>
                <w:szCs w:val="24"/>
                <w:rtl/>
              </w:rPr>
              <w:t xml:space="preserve">) </w:t>
            </w:r>
            <w:r w:rsidRPr="003609D4">
              <w:rPr>
                <w:sz w:val="22"/>
                <w:szCs w:val="24"/>
              </w:rPr>
              <w:t>E+F=A1</w:t>
            </w:r>
            <w:r w:rsidRPr="003609D4">
              <w:rPr>
                <w:rFonts w:hint="cs"/>
                <w:sz w:val="22"/>
                <w:szCs w:val="24"/>
                <w:rtl/>
              </w:rPr>
              <w:t xml:space="preserve"> ללא מע"מ</w:t>
            </w:r>
          </w:p>
        </w:tc>
        <w:tc>
          <w:tcPr>
            <w:tcW w:w="5261" w:type="dxa"/>
            <w:gridSpan w:val="2"/>
            <w:tcBorders>
              <w:top w:val="single" w:sz="4" w:space="0" w:color="auto"/>
            </w:tcBorders>
            <w:shd w:val="clear" w:color="auto" w:fill="D9D9D9" w:themeFill="background1" w:themeFillShade="D9"/>
            <w:vAlign w:val="center"/>
          </w:tcPr>
          <w:p w14:paraId="14C490B8" w14:textId="7D166778" w:rsidR="009D2352" w:rsidRPr="003609D4" w:rsidRDefault="009D2352" w:rsidP="009D2352">
            <w:pPr>
              <w:jc w:val="center"/>
              <w:rPr>
                <w:sz w:val="22"/>
                <w:szCs w:val="24"/>
              </w:rPr>
            </w:pPr>
            <w:r w:rsidRPr="003609D4">
              <w:rPr>
                <w:b/>
                <w:bCs/>
                <w:sz w:val="22"/>
                <w:szCs w:val="24"/>
                <w:rtl/>
              </w:rPr>
              <w:t xml:space="preserve">_________ </w:t>
            </w:r>
            <w:r w:rsidRPr="003609D4">
              <w:rPr>
                <w:sz w:val="22"/>
                <w:szCs w:val="24"/>
                <w:rtl/>
              </w:rPr>
              <w:t>₪=</w:t>
            </w:r>
            <w:r w:rsidRPr="003609D4">
              <w:rPr>
                <w:rFonts w:hint="cs"/>
                <w:sz w:val="22"/>
                <w:szCs w:val="24"/>
                <w:rtl/>
              </w:rPr>
              <w:t>1</w:t>
            </w:r>
            <w:r w:rsidRPr="003609D4">
              <w:rPr>
                <w:sz w:val="22"/>
                <w:szCs w:val="24"/>
              </w:rPr>
              <w:t>A</w:t>
            </w:r>
          </w:p>
        </w:tc>
      </w:tr>
      <w:tr w:rsidR="009D2352" w:rsidRPr="003609D4" w14:paraId="5C27D531" w14:textId="77777777" w:rsidTr="00F65BC7">
        <w:trPr>
          <w:jc w:val="center"/>
        </w:trPr>
        <w:tc>
          <w:tcPr>
            <w:tcW w:w="3036" w:type="dxa"/>
            <w:shd w:val="clear" w:color="auto" w:fill="D9D9D9" w:themeFill="background1" w:themeFillShade="D9"/>
            <w:vAlign w:val="center"/>
          </w:tcPr>
          <w:p w14:paraId="52F9B479" w14:textId="277E9B60" w:rsidR="009D2352" w:rsidRPr="003609D4" w:rsidRDefault="009D2352" w:rsidP="009D2352">
            <w:pPr>
              <w:jc w:val="center"/>
              <w:rPr>
                <w:sz w:val="22"/>
                <w:szCs w:val="24"/>
                <w:rtl/>
              </w:rPr>
            </w:pPr>
            <w:r w:rsidRPr="003609D4">
              <w:rPr>
                <w:sz w:val="22"/>
                <w:szCs w:val="24"/>
                <w:rtl/>
              </w:rPr>
              <w:t>סה"כ מחיר לשע</w:t>
            </w:r>
            <w:r w:rsidRPr="003609D4">
              <w:rPr>
                <w:rFonts w:hint="eastAsia"/>
                <w:sz w:val="22"/>
                <w:szCs w:val="24"/>
                <w:rtl/>
              </w:rPr>
              <w:t>ת</w:t>
            </w:r>
            <w:r w:rsidRPr="003609D4">
              <w:rPr>
                <w:sz w:val="22"/>
                <w:szCs w:val="24"/>
                <w:rtl/>
              </w:rPr>
              <w:t xml:space="preserve"> </w:t>
            </w:r>
            <w:r w:rsidRPr="003609D4">
              <w:rPr>
                <w:rFonts w:hint="eastAsia"/>
                <w:sz w:val="22"/>
                <w:szCs w:val="24"/>
                <w:rtl/>
              </w:rPr>
              <w:t>עובד</w:t>
            </w:r>
            <w:r w:rsidRPr="003609D4">
              <w:rPr>
                <w:sz w:val="22"/>
                <w:szCs w:val="24"/>
                <w:rtl/>
              </w:rPr>
              <w:t xml:space="preserve"> </w:t>
            </w:r>
            <w:r w:rsidRPr="003609D4">
              <w:rPr>
                <w:rFonts w:hint="eastAsia"/>
                <w:sz w:val="22"/>
                <w:szCs w:val="24"/>
                <w:rtl/>
              </w:rPr>
              <w:t>ניקיון</w:t>
            </w:r>
            <w:r w:rsidRPr="003609D4">
              <w:rPr>
                <w:sz w:val="22"/>
                <w:szCs w:val="24"/>
              </w:rPr>
              <w:t xml:space="preserve"> </w:t>
            </w:r>
            <w:r w:rsidRPr="003609D4">
              <w:rPr>
                <w:sz w:val="22"/>
                <w:szCs w:val="24"/>
                <w:rtl/>
              </w:rPr>
              <w:t xml:space="preserve">(להלן </w:t>
            </w:r>
            <w:r w:rsidRPr="003609D4">
              <w:rPr>
                <w:sz w:val="22"/>
                <w:szCs w:val="24"/>
              </w:rPr>
              <w:t>B1</w:t>
            </w:r>
            <w:r w:rsidRPr="003609D4">
              <w:rPr>
                <w:sz w:val="22"/>
                <w:szCs w:val="24"/>
                <w:rtl/>
              </w:rPr>
              <w:t xml:space="preserve">) </w:t>
            </w:r>
            <w:r w:rsidRPr="003609D4">
              <w:rPr>
                <w:sz w:val="22"/>
                <w:szCs w:val="24"/>
              </w:rPr>
              <w:t>E+F=B1</w:t>
            </w:r>
            <w:r w:rsidRPr="003609D4">
              <w:rPr>
                <w:rFonts w:hint="cs"/>
                <w:sz w:val="22"/>
                <w:szCs w:val="24"/>
                <w:rtl/>
              </w:rPr>
              <w:t xml:space="preserve"> כולל מע"מ</w:t>
            </w:r>
          </w:p>
        </w:tc>
        <w:tc>
          <w:tcPr>
            <w:tcW w:w="5261" w:type="dxa"/>
            <w:gridSpan w:val="2"/>
            <w:shd w:val="clear" w:color="auto" w:fill="D9D9D9" w:themeFill="background1" w:themeFillShade="D9"/>
            <w:vAlign w:val="center"/>
          </w:tcPr>
          <w:p w14:paraId="508D69FC" w14:textId="1A289291" w:rsidR="009D2352" w:rsidRPr="003609D4" w:rsidRDefault="009D2352" w:rsidP="009D2352">
            <w:pPr>
              <w:jc w:val="center"/>
              <w:rPr>
                <w:sz w:val="22"/>
                <w:szCs w:val="24"/>
              </w:rPr>
            </w:pPr>
            <w:r w:rsidRPr="003609D4">
              <w:rPr>
                <w:b/>
                <w:bCs/>
                <w:sz w:val="22"/>
                <w:szCs w:val="24"/>
                <w:rtl/>
              </w:rPr>
              <w:t xml:space="preserve">_________ </w:t>
            </w:r>
            <w:r w:rsidRPr="003609D4">
              <w:rPr>
                <w:sz w:val="22"/>
                <w:szCs w:val="24"/>
                <w:rtl/>
              </w:rPr>
              <w:t>₪=</w:t>
            </w:r>
            <w:r w:rsidRPr="003609D4">
              <w:rPr>
                <w:sz w:val="22"/>
                <w:szCs w:val="24"/>
              </w:rPr>
              <w:t>B1</w:t>
            </w:r>
          </w:p>
        </w:tc>
      </w:tr>
    </w:tbl>
    <w:p w14:paraId="7F2AA12C" w14:textId="34BA3FCB" w:rsidR="00CE6AD4" w:rsidRDefault="00CE6AD4" w:rsidP="000343BE">
      <w:pPr>
        <w:spacing w:line="360" w:lineRule="auto"/>
        <w:ind w:left="723"/>
        <w:jc w:val="both"/>
        <w:rPr>
          <w:rFonts w:hint="cs"/>
          <w:szCs w:val="24"/>
          <w:rtl/>
        </w:rPr>
      </w:pPr>
      <w:r w:rsidRPr="00A60B12">
        <w:rPr>
          <w:szCs w:val="24"/>
          <w:rtl/>
        </w:rPr>
        <w:t>*</w:t>
      </w:r>
      <w:r w:rsidRPr="00A60B12">
        <w:rPr>
          <w:rFonts w:hint="eastAsia"/>
          <w:szCs w:val="24"/>
          <w:rtl/>
        </w:rPr>
        <w:t>שכר</w:t>
      </w:r>
      <w:r w:rsidRPr="00A60B12">
        <w:rPr>
          <w:szCs w:val="24"/>
          <w:rtl/>
        </w:rPr>
        <w:t xml:space="preserve"> </w:t>
      </w:r>
      <w:r w:rsidRPr="00A60B12">
        <w:rPr>
          <w:rFonts w:hint="eastAsia"/>
          <w:szCs w:val="24"/>
          <w:rtl/>
        </w:rPr>
        <w:t>המינימום</w:t>
      </w:r>
      <w:r w:rsidRPr="00A60B12">
        <w:rPr>
          <w:szCs w:val="24"/>
          <w:rtl/>
        </w:rPr>
        <w:t xml:space="preserve"> </w:t>
      </w:r>
      <w:r w:rsidRPr="00A60B12">
        <w:rPr>
          <w:rFonts w:hint="eastAsia"/>
          <w:szCs w:val="24"/>
          <w:rtl/>
        </w:rPr>
        <w:t>נכון</w:t>
      </w:r>
      <w:r w:rsidRPr="00A60B12">
        <w:rPr>
          <w:szCs w:val="24"/>
          <w:rtl/>
        </w:rPr>
        <w:t xml:space="preserve"> </w:t>
      </w:r>
      <w:r w:rsidRPr="00A60B12">
        <w:rPr>
          <w:rFonts w:hint="eastAsia"/>
          <w:szCs w:val="24"/>
          <w:rtl/>
        </w:rPr>
        <w:t>למועד</w:t>
      </w:r>
      <w:r w:rsidRPr="00A60B12">
        <w:rPr>
          <w:szCs w:val="24"/>
          <w:rtl/>
        </w:rPr>
        <w:t xml:space="preserve"> </w:t>
      </w:r>
      <w:r w:rsidRPr="00A60B12">
        <w:rPr>
          <w:rFonts w:hint="eastAsia"/>
          <w:szCs w:val="24"/>
          <w:rtl/>
        </w:rPr>
        <w:t>הגשת</w:t>
      </w:r>
      <w:r w:rsidRPr="00A60B12">
        <w:rPr>
          <w:szCs w:val="24"/>
          <w:rtl/>
        </w:rPr>
        <w:t xml:space="preserve"> </w:t>
      </w:r>
      <w:r w:rsidRPr="00A60B12">
        <w:rPr>
          <w:rFonts w:hint="eastAsia"/>
          <w:szCs w:val="24"/>
          <w:rtl/>
        </w:rPr>
        <w:t>ההצעות</w:t>
      </w:r>
      <w:r w:rsidRPr="00A60B12">
        <w:rPr>
          <w:szCs w:val="24"/>
          <w:rtl/>
        </w:rPr>
        <w:t>.</w:t>
      </w:r>
    </w:p>
    <w:p w14:paraId="682E1FD1" w14:textId="418C6775" w:rsidR="00F54EE9" w:rsidRDefault="00F54EE9">
      <w:pPr>
        <w:tabs>
          <w:tab w:val="clear" w:pos="709"/>
          <w:tab w:val="clear" w:pos="1418"/>
          <w:tab w:val="clear" w:pos="2268"/>
          <w:tab w:val="clear" w:pos="3289"/>
        </w:tabs>
        <w:bidi w:val="0"/>
        <w:rPr>
          <w:szCs w:val="24"/>
        </w:rPr>
      </w:pPr>
      <w:r>
        <w:rPr>
          <w:szCs w:val="24"/>
          <w:rtl/>
        </w:rPr>
        <w:br w:type="page"/>
      </w:r>
    </w:p>
    <w:p w14:paraId="515B24DD" w14:textId="77BE1C83" w:rsidR="00F54EE9" w:rsidRDefault="00F54EE9" w:rsidP="00F54EE9">
      <w:pPr>
        <w:numPr>
          <w:ilvl w:val="1"/>
          <w:numId w:val="5"/>
        </w:numPr>
        <w:tabs>
          <w:tab w:val="clear" w:pos="709"/>
          <w:tab w:val="clear" w:pos="1418"/>
          <w:tab w:val="num" w:pos="722"/>
        </w:tabs>
        <w:spacing w:after="120" w:line="360" w:lineRule="exact"/>
        <w:ind w:left="722" w:hanging="425"/>
        <w:jc w:val="both"/>
        <w:rPr>
          <w:szCs w:val="24"/>
        </w:rPr>
      </w:pPr>
      <w:r w:rsidRPr="008877D7">
        <w:rPr>
          <w:rFonts w:hint="cs"/>
          <w:szCs w:val="24"/>
          <w:rtl/>
        </w:rPr>
        <w:t xml:space="preserve">מחיר עבור שעת </w:t>
      </w:r>
      <w:r>
        <w:rPr>
          <w:rFonts w:hint="cs"/>
          <w:szCs w:val="24"/>
          <w:rtl/>
        </w:rPr>
        <w:t>פיקוח</w:t>
      </w:r>
      <w:r w:rsidRPr="008877D7">
        <w:rPr>
          <w:rFonts w:hint="cs"/>
          <w:szCs w:val="24"/>
          <w:rtl/>
        </w:rPr>
        <w:t xml:space="preserve"> (</w:t>
      </w:r>
      <w:r>
        <w:rPr>
          <w:rFonts w:hint="cs"/>
          <w:szCs w:val="24"/>
          <w:rtl/>
        </w:rPr>
        <w:t>1</w:t>
      </w:r>
      <w:r w:rsidRPr="008877D7">
        <w:rPr>
          <w:rFonts w:hint="cs"/>
          <w:szCs w:val="24"/>
          <w:rtl/>
        </w:rPr>
        <w:t>0% מדירוג הצעת המחיר):</w:t>
      </w:r>
    </w:p>
    <w:p w14:paraId="5358D0DD" w14:textId="77777777" w:rsidR="00ED1474" w:rsidRPr="008877D7" w:rsidRDefault="00ED1474" w:rsidP="00F929F3">
      <w:pPr>
        <w:tabs>
          <w:tab w:val="clear" w:pos="709"/>
          <w:tab w:val="clear" w:pos="1418"/>
          <w:tab w:val="num" w:pos="2620"/>
        </w:tabs>
        <w:spacing w:after="120" w:line="360" w:lineRule="exact"/>
        <w:ind w:left="722"/>
        <w:jc w:val="both"/>
        <w:rPr>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6"/>
        <w:gridCol w:w="2965"/>
        <w:gridCol w:w="2296"/>
      </w:tblGrid>
      <w:tr w:rsidR="00F54EE9" w:rsidRPr="003609D4" w14:paraId="6245AF60" w14:textId="77777777" w:rsidTr="00862751">
        <w:trPr>
          <w:jc w:val="center"/>
        </w:trPr>
        <w:tc>
          <w:tcPr>
            <w:tcW w:w="3036" w:type="dxa"/>
            <w:shd w:val="clear" w:color="auto" w:fill="auto"/>
            <w:vAlign w:val="center"/>
          </w:tcPr>
          <w:p w14:paraId="30A22082" w14:textId="77777777" w:rsidR="00F54EE9" w:rsidRPr="003609D4" w:rsidRDefault="00F54EE9" w:rsidP="00862751">
            <w:pPr>
              <w:jc w:val="center"/>
              <w:rPr>
                <w:b/>
                <w:bCs/>
                <w:sz w:val="22"/>
                <w:szCs w:val="24"/>
              </w:rPr>
            </w:pPr>
            <w:r w:rsidRPr="003609D4">
              <w:rPr>
                <w:b/>
                <w:bCs/>
                <w:sz w:val="22"/>
                <w:szCs w:val="24"/>
                <w:rtl/>
              </w:rPr>
              <w:t>מרכיב</w:t>
            </w:r>
          </w:p>
        </w:tc>
        <w:tc>
          <w:tcPr>
            <w:tcW w:w="2965" w:type="dxa"/>
            <w:shd w:val="clear" w:color="auto" w:fill="auto"/>
            <w:vAlign w:val="center"/>
          </w:tcPr>
          <w:p w14:paraId="56C5D61E" w14:textId="540A1DC5" w:rsidR="00F54EE9" w:rsidRPr="003609D4" w:rsidRDefault="00F54EE9" w:rsidP="00862751">
            <w:pPr>
              <w:jc w:val="center"/>
              <w:rPr>
                <w:b/>
                <w:bCs/>
                <w:sz w:val="22"/>
                <w:szCs w:val="24"/>
              </w:rPr>
            </w:pPr>
            <w:r w:rsidRPr="003609D4">
              <w:rPr>
                <w:b/>
                <w:bCs/>
                <w:sz w:val="22"/>
                <w:szCs w:val="24"/>
                <w:rtl/>
              </w:rPr>
              <w:t xml:space="preserve">מחיר לשעת עבודה של עובד </w:t>
            </w:r>
            <w:r>
              <w:rPr>
                <w:rFonts w:hint="cs"/>
                <w:b/>
                <w:bCs/>
                <w:sz w:val="22"/>
                <w:szCs w:val="24"/>
                <w:rtl/>
              </w:rPr>
              <w:t>פיקוח</w:t>
            </w:r>
            <w:r w:rsidRPr="003609D4">
              <w:rPr>
                <w:b/>
                <w:bCs/>
                <w:sz w:val="22"/>
                <w:szCs w:val="24"/>
                <w:rtl/>
              </w:rPr>
              <w:t xml:space="preserve">  </w:t>
            </w:r>
          </w:p>
        </w:tc>
        <w:tc>
          <w:tcPr>
            <w:tcW w:w="2296" w:type="dxa"/>
            <w:shd w:val="clear" w:color="auto" w:fill="auto"/>
            <w:vAlign w:val="center"/>
          </w:tcPr>
          <w:p w14:paraId="7EB43441" w14:textId="77777777" w:rsidR="00F54EE9" w:rsidRPr="003609D4" w:rsidRDefault="00F54EE9" w:rsidP="00862751">
            <w:pPr>
              <w:jc w:val="center"/>
              <w:rPr>
                <w:b/>
                <w:bCs/>
                <w:sz w:val="22"/>
                <w:szCs w:val="24"/>
              </w:rPr>
            </w:pPr>
            <w:r w:rsidRPr="003609D4">
              <w:rPr>
                <w:rFonts w:hint="eastAsia"/>
                <w:b/>
                <w:bCs/>
                <w:sz w:val="22"/>
                <w:szCs w:val="24"/>
                <w:rtl/>
              </w:rPr>
              <w:t>אחוז</w:t>
            </w:r>
            <w:r w:rsidRPr="003609D4">
              <w:rPr>
                <w:b/>
                <w:bCs/>
                <w:sz w:val="22"/>
                <w:szCs w:val="24"/>
                <w:rtl/>
              </w:rPr>
              <w:t xml:space="preserve"> </w:t>
            </w:r>
            <w:r w:rsidRPr="003609D4">
              <w:rPr>
                <w:rFonts w:hint="eastAsia"/>
                <w:b/>
                <w:bCs/>
                <w:sz w:val="22"/>
                <w:szCs w:val="24"/>
                <w:rtl/>
              </w:rPr>
              <w:t>תוספת</w:t>
            </w:r>
            <w:r w:rsidRPr="003609D4">
              <w:rPr>
                <w:b/>
                <w:bCs/>
                <w:sz w:val="22"/>
                <w:szCs w:val="24"/>
                <w:rtl/>
              </w:rPr>
              <w:t xml:space="preserve"> </w:t>
            </w:r>
            <w:r w:rsidRPr="003609D4">
              <w:rPr>
                <w:rFonts w:hint="eastAsia"/>
                <w:b/>
                <w:bCs/>
                <w:sz w:val="22"/>
                <w:szCs w:val="24"/>
                <w:rtl/>
              </w:rPr>
              <w:t>על</w:t>
            </w:r>
            <w:r w:rsidRPr="003609D4">
              <w:rPr>
                <w:b/>
                <w:bCs/>
                <w:sz w:val="22"/>
                <w:szCs w:val="24"/>
                <w:rtl/>
              </w:rPr>
              <w:t xml:space="preserve">-גבי </w:t>
            </w:r>
            <w:r w:rsidRPr="003609D4">
              <w:rPr>
                <w:rFonts w:hint="eastAsia"/>
                <w:b/>
                <w:bCs/>
                <w:sz w:val="22"/>
                <w:szCs w:val="24"/>
                <w:rtl/>
              </w:rPr>
              <w:t>שכר</w:t>
            </w:r>
            <w:r w:rsidRPr="003609D4">
              <w:rPr>
                <w:b/>
                <w:bCs/>
                <w:sz w:val="22"/>
                <w:szCs w:val="24"/>
                <w:rtl/>
              </w:rPr>
              <w:t>-בסיס</w:t>
            </w:r>
          </w:p>
        </w:tc>
      </w:tr>
      <w:tr w:rsidR="00F54EE9" w:rsidRPr="003609D4" w14:paraId="49A0C71D" w14:textId="77777777" w:rsidTr="00862751">
        <w:trPr>
          <w:trHeight w:val="397"/>
          <w:jc w:val="center"/>
        </w:trPr>
        <w:tc>
          <w:tcPr>
            <w:tcW w:w="3036" w:type="dxa"/>
            <w:shd w:val="clear" w:color="auto" w:fill="auto"/>
            <w:vAlign w:val="center"/>
          </w:tcPr>
          <w:p w14:paraId="2665E931" w14:textId="77777777" w:rsidR="00F54EE9" w:rsidRPr="003609D4" w:rsidRDefault="00F54EE9" w:rsidP="00862751">
            <w:pPr>
              <w:jc w:val="center"/>
              <w:rPr>
                <w:sz w:val="22"/>
                <w:szCs w:val="24"/>
              </w:rPr>
            </w:pPr>
            <w:r w:rsidRPr="003609D4">
              <w:rPr>
                <w:rFonts w:hint="eastAsia"/>
                <w:sz w:val="22"/>
                <w:szCs w:val="24"/>
                <w:rtl/>
              </w:rPr>
              <w:t>שכר</w:t>
            </w:r>
            <w:r w:rsidRPr="003609D4">
              <w:rPr>
                <w:sz w:val="22"/>
                <w:szCs w:val="24"/>
                <w:rtl/>
              </w:rPr>
              <w:t xml:space="preserve"> בסיס: שכר מינימום (1</w:t>
            </w:r>
            <w:r w:rsidRPr="003609D4">
              <w:rPr>
                <w:sz w:val="22"/>
                <w:szCs w:val="24"/>
              </w:rPr>
              <w:t>F</w:t>
            </w:r>
            <w:r w:rsidRPr="003609D4">
              <w:rPr>
                <w:rFonts w:hint="cs"/>
                <w:sz w:val="22"/>
                <w:szCs w:val="24"/>
                <w:rtl/>
              </w:rPr>
              <w:t>)*</w:t>
            </w:r>
          </w:p>
        </w:tc>
        <w:tc>
          <w:tcPr>
            <w:tcW w:w="2965" w:type="dxa"/>
            <w:shd w:val="clear" w:color="auto" w:fill="auto"/>
            <w:vAlign w:val="center"/>
          </w:tcPr>
          <w:p w14:paraId="2EAFC52F" w14:textId="77777777" w:rsidR="00F54EE9" w:rsidRPr="003609D4" w:rsidRDefault="00F54EE9" w:rsidP="00862751">
            <w:pPr>
              <w:jc w:val="center"/>
              <w:rPr>
                <w:sz w:val="22"/>
                <w:szCs w:val="24"/>
                <w:rtl/>
              </w:rPr>
            </w:pPr>
            <w:r>
              <w:rPr>
                <w:rFonts w:hint="cs"/>
                <w:sz w:val="22"/>
                <w:szCs w:val="24"/>
                <w:rtl/>
              </w:rPr>
              <w:t>29.12</w:t>
            </w:r>
            <w:r w:rsidRPr="003609D4">
              <w:rPr>
                <w:sz w:val="22"/>
                <w:szCs w:val="24"/>
                <w:rtl/>
              </w:rPr>
              <w:t xml:space="preserve"> </w:t>
            </w:r>
            <w:r w:rsidRPr="003609D4">
              <w:rPr>
                <w:rFonts w:hint="eastAsia"/>
                <w:sz w:val="22"/>
                <w:szCs w:val="24"/>
                <w:rtl/>
              </w:rPr>
              <w:t>₪</w:t>
            </w:r>
          </w:p>
        </w:tc>
        <w:tc>
          <w:tcPr>
            <w:tcW w:w="2296" w:type="dxa"/>
            <w:shd w:val="clear" w:color="auto" w:fill="auto"/>
            <w:vAlign w:val="center"/>
          </w:tcPr>
          <w:p w14:paraId="282C6162" w14:textId="77777777" w:rsidR="00F54EE9" w:rsidRPr="003609D4" w:rsidRDefault="00F54EE9" w:rsidP="00862751">
            <w:pPr>
              <w:jc w:val="center"/>
              <w:rPr>
                <w:sz w:val="22"/>
                <w:szCs w:val="24"/>
              </w:rPr>
            </w:pPr>
            <w:r w:rsidRPr="003609D4">
              <w:rPr>
                <w:sz w:val="22"/>
                <w:szCs w:val="24"/>
              </w:rPr>
              <w:t>------</w:t>
            </w:r>
          </w:p>
        </w:tc>
      </w:tr>
      <w:tr w:rsidR="00F54EE9" w:rsidRPr="003609D4" w14:paraId="46B55A59" w14:textId="77777777" w:rsidTr="00862751">
        <w:trPr>
          <w:trHeight w:val="397"/>
          <w:jc w:val="center"/>
        </w:trPr>
        <w:tc>
          <w:tcPr>
            <w:tcW w:w="3036" w:type="dxa"/>
            <w:shd w:val="clear" w:color="auto" w:fill="auto"/>
            <w:vAlign w:val="center"/>
          </w:tcPr>
          <w:p w14:paraId="38038D8F" w14:textId="77777777" w:rsidR="00F54EE9" w:rsidRPr="003609D4" w:rsidRDefault="00F54EE9" w:rsidP="00862751">
            <w:pPr>
              <w:jc w:val="center"/>
              <w:rPr>
                <w:sz w:val="22"/>
                <w:szCs w:val="24"/>
                <w:rtl/>
              </w:rPr>
            </w:pPr>
            <w:r w:rsidRPr="003609D4">
              <w:rPr>
                <w:rFonts w:hint="eastAsia"/>
                <w:sz w:val="22"/>
                <w:szCs w:val="24"/>
                <w:rtl/>
              </w:rPr>
              <w:t>חופשה</w:t>
            </w:r>
            <w:r w:rsidRPr="003609D4">
              <w:rPr>
                <w:sz w:val="22"/>
                <w:szCs w:val="24"/>
                <w:rtl/>
              </w:rPr>
              <w:t xml:space="preserve"> (</w:t>
            </w:r>
            <w:r w:rsidRPr="003609D4">
              <w:rPr>
                <w:rFonts w:hint="cs"/>
                <w:sz w:val="22"/>
                <w:szCs w:val="24"/>
                <w:rtl/>
              </w:rPr>
              <w:t>2</w:t>
            </w:r>
            <w:r w:rsidRPr="003609D4">
              <w:rPr>
                <w:sz w:val="22"/>
                <w:szCs w:val="24"/>
              </w:rPr>
              <w:t>F</w:t>
            </w:r>
            <w:r w:rsidRPr="003609D4">
              <w:rPr>
                <w:rFonts w:hint="cs"/>
                <w:sz w:val="22"/>
                <w:szCs w:val="24"/>
                <w:rtl/>
              </w:rPr>
              <w:t>)</w:t>
            </w:r>
          </w:p>
        </w:tc>
        <w:tc>
          <w:tcPr>
            <w:tcW w:w="2965" w:type="dxa"/>
            <w:shd w:val="clear" w:color="auto" w:fill="auto"/>
            <w:vAlign w:val="center"/>
          </w:tcPr>
          <w:p w14:paraId="7B5A819C" w14:textId="77777777" w:rsidR="00F54EE9" w:rsidRPr="003609D4" w:rsidRDefault="00F54EE9" w:rsidP="00862751">
            <w:pPr>
              <w:jc w:val="center"/>
              <w:rPr>
                <w:sz w:val="22"/>
                <w:szCs w:val="24"/>
              </w:rPr>
            </w:pPr>
            <w:r>
              <w:rPr>
                <w:rFonts w:hint="cs"/>
                <w:sz w:val="22"/>
                <w:szCs w:val="24"/>
                <w:rtl/>
              </w:rPr>
              <w:t>1.34</w:t>
            </w:r>
            <w:r w:rsidRPr="003609D4">
              <w:rPr>
                <w:rFonts w:hint="cs"/>
                <w:sz w:val="22"/>
                <w:szCs w:val="24"/>
                <w:rtl/>
              </w:rPr>
              <w:t xml:space="preserve"> ₪</w:t>
            </w:r>
          </w:p>
        </w:tc>
        <w:tc>
          <w:tcPr>
            <w:tcW w:w="2296" w:type="dxa"/>
            <w:shd w:val="clear" w:color="auto" w:fill="auto"/>
            <w:vAlign w:val="center"/>
          </w:tcPr>
          <w:p w14:paraId="5A2B35A1" w14:textId="77777777" w:rsidR="00F54EE9" w:rsidRPr="003609D4" w:rsidRDefault="00F54EE9" w:rsidP="00862751">
            <w:pPr>
              <w:jc w:val="center"/>
              <w:rPr>
                <w:sz w:val="22"/>
                <w:szCs w:val="24"/>
              </w:rPr>
            </w:pPr>
            <w:r>
              <w:rPr>
                <w:rFonts w:hint="cs"/>
                <w:sz w:val="22"/>
                <w:szCs w:val="24"/>
                <w:rtl/>
              </w:rPr>
              <w:t>4.62</w:t>
            </w:r>
            <w:r w:rsidRPr="003609D4">
              <w:rPr>
                <w:rFonts w:hint="cs"/>
                <w:sz w:val="22"/>
                <w:szCs w:val="24"/>
                <w:rtl/>
              </w:rPr>
              <w:t>%</w:t>
            </w:r>
          </w:p>
        </w:tc>
      </w:tr>
      <w:tr w:rsidR="00F54EE9" w:rsidRPr="003609D4" w14:paraId="71C4D50A" w14:textId="77777777" w:rsidTr="00862751">
        <w:trPr>
          <w:trHeight w:val="397"/>
          <w:jc w:val="center"/>
        </w:trPr>
        <w:tc>
          <w:tcPr>
            <w:tcW w:w="3036" w:type="dxa"/>
            <w:shd w:val="clear" w:color="auto" w:fill="auto"/>
            <w:vAlign w:val="center"/>
          </w:tcPr>
          <w:p w14:paraId="3657E1A6" w14:textId="77777777" w:rsidR="00F54EE9" w:rsidRPr="003609D4" w:rsidRDefault="00F54EE9" w:rsidP="00862751">
            <w:pPr>
              <w:jc w:val="center"/>
              <w:rPr>
                <w:sz w:val="22"/>
                <w:szCs w:val="24"/>
              </w:rPr>
            </w:pPr>
            <w:r w:rsidRPr="003609D4">
              <w:rPr>
                <w:rFonts w:hint="eastAsia"/>
                <w:sz w:val="22"/>
                <w:szCs w:val="24"/>
                <w:rtl/>
              </w:rPr>
              <w:t>חגים</w:t>
            </w:r>
            <w:r w:rsidRPr="003609D4">
              <w:rPr>
                <w:sz w:val="22"/>
                <w:szCs w:val="24"/>
                <w:rtl/>
              </w:rPr>
              <w:t xml:space="preserve"> (</w:t>
            </w:r>
            <w:r w:rsidRPr="003609D4">
              <w:rPr>
                <w:rFonts w:hint="cs"/>
                <w:sz w:val="22"/>
                <w:szCs w:val="24"/>
                <w:rtl/>
              </w:rPr>
              <w:t>3</w:t>
            </w:r>
            <w:r w:rsidRPr="003609D4">
              <w:rPr>
                <w:sz w:val="22"/>
                <w:szCs w:val="24"/>
              </w:rPr>
              <w:t>F</w:t>
            </w:r>
            <w:r w:rsidRPr="003609D4">
              <w:rPr>
                <w:rFonts w:hint="cs"/>
                <w:sz w:val="22"/>
                <w:szCs w:val="24"/>
                <w:rtl/>
              </w:rPr>
              <w:t>)</w:t>
            </w:r>
          </w:p>
        </w:tc>
        <w:tc>
          <w:tcPr>
            <w:tcW w:w="2965" w:type="dxa"/>
            <w:shd w:val="clear" w:color="auto" w:fill="auto"/>
            <w:vAlign w:val="center"/>
          </w:tcPr>
          <w:p w14:paraId="6478648F" w14:textId="77777777" w:rsidR="00F54EE9" w:rsidRPr="003609D4" w:rsidRDefault="00F54EE9" w:rsidP="00862751">
            <w:pPr>
              <w:jc w:val="center"/>
              <w:rPr>
                <w:sz w:val="22"/>
                <w:szCs w:val="24"/>
              </w:rPr>
            </w:pPr>
            <w:r>
              <w:rPr>
                <w:rFonts w:hint="cs"/>
                <w:sz w:val="22"/>
                <w:szCs w:val="24"/>
                <w:rtl/>
              </w:rPr>
              <w:t>1.01</w:t>
            </w:r>
            <w:r w:rsidRPr="003609D4">
              <w:rPr>
                <w:rFonts w:hint="cs"/>
                <w:sz w:val="22"/>
                <w:szCs w:val="24"/>
                <w:rtl/>
              </w:rPr>
              <w:t xml:space="preserve"> ₪</w:t>
            </w:r>
          </w:p>
        </w:tc>
        <w:tc>
          <w:tcPr>
            <w:tcW w:w="2296" w:type="dxa"/>
            <w:shd w:val="clear" w:color="auto" w:fill="auto"/>
            <w:vAlign w:val="center"/>
          </w:tcPr>
          <w:p w14:paraId="79B6B82F" w14:textId="77777777" w:rsidR="00F54EE9" w:rsidRPr="003609D4" w:rsidRDefault="00F54EE9" w:rsidP="00862751">
            <w:pPr>
              <w:jc w:val="center"/>
              <w:rPr>
                <w:sz w:val="22"/>
                <w:szCs w:val="24"/>
              </w:rPr>
            </w:pPr>
            <w:r w:rsidRPr="003609D4">
              <w:rPr>
                <w:rFonts w:hint="cs"/>
                <w:sz w:val="22"/>
                <w:szCs w:val="24"/>
                <w:rtl/>
              </w:rPr>
              <w:t>3.4</w:t>
            </w:r>
            <w:r>
              <w:rPr>
                <w:rFonts w:hint="cs"/>
                <w:sz w:val="22"/>
                <w:szCs w:val="24"/>
                <w:rtl/>
              </w:rPr>
              <w:t>6</w:t>
            </w:r>
            <w:r w:rsidRPr="003609D4">
              <w:rPr>
                <w:rFonts w:hint="cs"/>
                <w:sz w:val="22"/>
                <w:szCs w:val="24"/>
                <w:rtl/>
              </w:rPr>
              <w:t>%</w:t>
            </w:r>
          </w:p>
        </w:tc>
      </w:tr>
      <w:tr w:rsidR="00F54EE9" w:rsidRPr="003609D4" w14:paraId="74164EA5" w14:textId="77777777" w:rsidTr="00862751">
        <w:trPr>
          <w:trHeight w:val="397"/>
          <w:jc w:val="center"/>
        </w:trPr>
        <w:tc>
          <w:tcPr>
            <w:tcW w:w="3036" w:type="dxa"/>
            <w:shd w:val="clear" w:color="auto" w:fill="auto"/>
            <w:vAlign w:val="center"/>
          </w:tcPr>
          <w:p w14:paraId="272DC51D" w14:textId="77777777" w:rsidR="00F54EE9" w:rsidRPr="003609D4" w:rsidRDefault="00F54EE9" w:rsidP="00862751">
            <w:pPr>
              <w:jc w:val="center"/>
              <w:rPr>
                <w:sz w:val="22"/>
                <w:szCs w:val="24"/>
              </w:rPr>
            </w:pPr>
            <w:r w:rsidRPr="003609D4">
              <w:rPr>
                <w:rFonts w:hint="cs"/>
                <w:sz w:val="22"/>
                <w:szCs w:val="24"/>
                <w:rtl/>
              </w:rPr>
              <w:t>הבראה</w:t>
            </w:r>
            <w:r w:rsidRPr="003609D4">
              <w:rPr>
                <w:sz w:val="22"/>
                <w:szCs w:val="24"/>
                <w:rtl/>
              </w:rPr>
              <w:t xml:space="preserve"> (</w:t>
            </w:r>
            <w:r w:rsidRPr="003609D4">
              <w:rPr>
                <w:rFonts w:hint="cs"/>
                <w:sz w:val="22"/>
                <w:szCs w:val="24"/>
                <w:rtl/>
              </w:rPr>
              <w:t>4</w:t>
            </w:r>
            <w:r w:rsidRPr="003609D4">
              <w:rPr>
                <w:sz w:val="22"/>
                <w:szCs w:val="24"/>
              </w:rPr>
              <w:t>F</w:t>
            </w:r>
            <w:r w:rsidRPr="003609D4">
              <w:rPr>
                <w:rFonts w:hint="cs"/>
                <w:sz w:val="22"/>
                <w:szCs w:val="24"/>
                <w:rtl/>
              </w:rPr>
              <w:t>)</w:t>
            </w:r>
          </w:p>
        </w:tc>
        <w:tc>
          <w:tcPr>
            <w:tcW w:w="2965" w:type="dxa"/>
            <w:shd w:val="clear" w:color="auto" w:fill="auto"/>
            <w:vAlign w:val="center"/>
          </w:tcPr>
          <w:p w14:paraId="21EFB357" w14:textId="77777777" w:rsidR="00F54EE9" w:rsidRPr="003609D4" w:rsidRDefault="00F54EE9" w:rsidP="00862751">
            <w:pPr>
              <w:jc w:val="center"/>
              <w:rPr>
                <w:sz w:val="22"/>
                <w:szCs w:val="24"/>
              </w:rPr>
            </w:pPr>
            <w:r w:rsidRPr="003609D4">
              <w:rPr>
                <w:rFonts w:hint="cs"/>
                <w:sz w:val="22"/>
                <w:szCs w:val="24"/>
                <w:rtl/>
              </w:rPr>
              <w:t>1.3</w:t>
            </w:r>
            <w:r>
              <w:rPr>
                <w:rFonts w:hint="cs"/>
                <w:sz w:val="22"/>
                <w:szCs w:val="24"/>
                <w:rtl/>
              </w:rPr>
              <w:t>6</w:t>
            </w:r>
            <w:r w:rsidRPr="003609D4">
              <w:rPr>
                <w:rFonts w:hint="cs"/>
                <w:sz w:val="22"/>
                <w:szCs w:val="24"/>
                <w:rtl/>
              </w:rPr>
              <w:t xml:space="preserve"> ₪</w:t>
            </w:r>
          </w:p>
        </w:tc>
        <w:tc>
          <w:tcPr>
            <w:tcW w:w="2296" w:type="dxa"/>
            <w:shd w:val="clear" w:color="auto" w:fill="auto"/>
            <w:vAlign w:val="center"/>
          </w:tcPr>
          <w:p w14:paraId="03BFE73A" w14:textId="77777777" w:rsidR="00F54EE9" w:rsidRPr="003609D4" w:rsidRDefault="00F54EE9" w:rsidP="00862751">
            <w:pPr>
              <w:jc w:val="center"/>
              <w:rPr>
                <w:sz w:val="22"/>
                <w:szCs w:val="24"/>
              </w:rPr>
            </w:pPr>
            <w:r w:rsidRPr="003609D4">
              <w:rPr>
                <w:rFonts w:hint="eastAsia"/>
                <w:sz w:val="22"/>
                <w:szCs w:val="24"/>
                <w:rtl/>
              </w:rPr>
              <w:t>בסכום</w:t>
            </w:r>
          </w:p>
        </w:tc>
      </w:tr>
      <w:tr w:rsidR="00F54EE9" w:rsidRPr="003609D4" w14:paraId="450F4F59" w14:textId="77777777" w:rsidTr="00862751">
        <w:trPr>
          <w:trHeight w:val="397"/>
          <w:jc w:val="center"/>
        </w:trPr>
        <w:tc>
          <w:tcPr>
            <w:tcW w:w="3036" w:type="dxa"/>
            <w:shd w:val="clear" w:color="auto" w:fill="auto"/>
            <w:vAlign w:val="center"/>
          </w:tcPr>
          <w:p w14:paraId="16D40116" w14:textId="77777777" w:rsidR="00F54EE9" w:rsidRPr="003609D4" w:rsidRDefault="00F54EE9" w:rsidP="00862751">
            <w:pPr>
              <w:jc w:val="center"/>
              <w:rPr>
                <w:sz w:val="22"/>
                <w:szCs w:val="24"/>
                <w:rtl/>
              </w:rPr>
            </w:pPr>
            <w:r w:rsidRPr="003609D4">
              <w:rPr>
                <w:rFonts w:hint="eastAsia"/>
                <w:sz w:val="22"/>
                <w:szCs w:val="24"/>
                <w:rtl/>
              </w:rPr>
              <w:t>הפרשה</w:t>
            </w:r>
            <w:r w:rsidRPr="003609D4">
              <w:rPr>
                <w:sz w:val="22"/>
                <w:szCs w:val="24"/>
                <w:rtl/>
              </w:rPr>
              <w:t xml:space="preserve"> </w:t>
            </w:r>
            <w:r w:rsidRPr="003609D4">
              <w:rPr>
                <w:rFonts w:hint="eastAsia"/>
                <w:sz w:val="22"/>
                <w:szCs w:val="24"/>
                <w:rtl/>
              </w:rPr>
              <w:t>לפנסיה</w:t>
            </w:r>
            <w:r w:rsidRPr="003609D4">
              <w:rPr>
                <w:sz w:val="22"/>
                <w:szCs w:val="24"/>
                <w:rtl/>
              </w:rPr>
              <w:t xml:space="preserve"> (</w:t>
            </w:r>
            <w:r w:rsidRPr="003609D4">
              <w:rPr>
                <w:rFonts w:hint="cs"/>
                <w:sz w:val="22"/>
                <w:szCs w:val="24"/>
                <w:rtl/>
              </w:rPr>
              <w:t>5</w:t>
            </w:r>
            <w:r w:rsidRPr="003609D4">
              <w:rPr>
                <w:sz w:val="22"/>
                <w:szCs w:val="24"/>
              </w:rPr>
              <w:t>F</w:t>
            </w:r>
            <w:r w:rsidRPr="003609D4">
              <w:rPr>
                <w:rFonts w:hint="cs"/>
                <w:sz w:val="22"/>
                <w:szCs w:val="24"/>
                <w:rtl/>
              </w:rPr>
              <w:t>)</w:t>
            </w:r>
          </w:p>
        </w:tc>
        <w:tc>
          <w:tcPr>
            <w:tcW w:w="2965" w:type="dxa"/>
            <w:shd w:val="clear" w:color="auto" w:fill="auto"/>
            <w:vAlign w:val="center"/>
          </w:tcPr>
          <w:p w14:paraId="5E3A6742" w14:textId="77777777" w:rsidR="00F54EE9" w:rsidRPr="003609D4" w:rsidRDefault="00F54EE9" w:rsidP="00862751">
            <w:pPr>
              <w:jc w:val="center"/>
              <w:rPr>
                <w:sz w:val="22"/>
                <w:szCs w:val="24"/>
              </w:rPr>
            </w:pPr>
            <w:r>
              <w:rPr>
                <w:rFonts w:hint="cs"/>
                <w:sz w:val="22"/>
                <w:szCs w:val="24"/>
                <w:rtl/>
              </w:rPr>
              <w:t xml:space="preserve">2.46 </w:t>
            </w:r>
            <w:r w:rsidRPr="003609D4">
              <w:rPr>
                <w:rFonts w:hint="cs"/>
                <w:sz w:val="22"/>
                <w:szCs w:val="24"/>
                <w:rtl/>
              </w:rPr>
              <w:t>₪</w:t>
            </w:r>
          </w:p>
        </w:tc>
        <w:tc>
          <w:tcPr>
            <w:tcW w:w="2296" w:type="dxa"/>
            <w:shd w:val="clear" w:color="auto" w:fill="auto"/>
            <w:vAlign w:val="center"/>
          </w:tcPr>
          <w:p w14:paraId="019826A6" w14:textId="77777777" w:rsidR="00F54EE9" w:rsidRPr="003609D4" w:rsidRDefault="00F54EE9" w:rsidP="00862751">
            <w:pPr>
              <w:jc w:val="center"/>
              <w:rPr>
                <w:sz w:val="22"/>
                <w:szCs w:val="24"/>
              </w:rPr>
            </w:pPr>
            <w:r w:rsidRPr="003609D4">
              <w:rPr>
                <w:rFonts w:hint="cs"/>
                <w:sz w:val="22"/>
                <w:szCs w:val="24"/>
                <w:rtl/>
              </w:rPr>
              <w:t>7.</w:t>
            </w:r>
            <w:r>
              <w:rPr>
                <w:rFonts w:hint="cs"/>
                <w:sz w:val="22"/>
                <w:szCs w:val="24"/>
                <w:rtl/>
              </w:rPr>
              <w:t>5</w:t>
            </w:r>
            <w:r w:rsidRPr="003609D4">
              <w:rPr>
                <w:rFonts w:hint="cs"/>
                <w:sz w:val="22"/>
                <w:szCs w:val="24"/>
                <w:rtl/>
              </w:rPr>
              <w:t>0%</w:t>
            </w:r>
          </w:p>
        </w:tc>
      </w:tr>
      <w:tr w:rsidR="00F54EE9" w:rsidRPr="003609D4" w14:paraId="18C0EF7B" w14:textId="77777777" w:rsidTr="00862751">
        <w:trPr>
          <w:trHeight w:val="397"/>
          <w:jc w:val="center"/>
        </w:trPr>
        <w:tc>
          <w:tcPr>
            <w:tcW w:w="3036" w:type="dxa"/>
            <w:shd w:val="clear" w:color="auto" w:fill="auto"/>
            <w:vAlign w:val="center"/>
          </w:tcPr>
          <w:p w14:paraId="7763E724" w14:textId="77777777" w:rsidR="00F54EE9" w:rsidRPr="003609D4" w:rsidRDefault="00F54EE9" w:rsidP="00862751">
            <w:pPr>
              <w:jc w:val="center"/>
              <w:rPr>
                <w:sz w:val="22"/>
                <w:szCs w:val="24"/>
              </w:rPr>
            </w:pPr>
            <w:r w:rsidRPr="003609D4">
              <w:rPr>
                <w:rFonts w:hint="eastAsia"/>
                <w:sz w:val="22"/>
                <w:szCs w:val="24"/>
                <w:rtl/>
              </w:rPr>
              <w:t>פיצויים</w:t>
            </w:r>
            <w:r w:rsidRPr="003609D4">
              <w:rPr>
                <w:sz w:val="22"/>
                <w:szCs w:val="24"/>
                <w:rtl/>
              </w:rPr>
              <w:t xml:space="preserve"> (</w:t>
            </w:r>
            <w:r w:rsidRPr="003609D4">
              <w:rPr>
                <w:rFonts w:hint="cs"/>
                <w:sz w:val="22"/>
                <w:szCs w:val="24"/>
                <w:rtl/>
              </w:rPr>
              <w:t>6</w:t>
            </w:r>
            <w:r w:rsidRPr="003609D4">
              <w:rPr>
                <w:sz w:val="22"/>
                <w:szCs w:val="24"/>
              </w:rPr>
              <w:t>F</w:t>
            </w:r>
            <w:r w:rsidRPr="003609D4">
              <w:rPr>
                <w:rFonts w:hint="cs"/>
                <w:sz w:val="22"/>
                <w:szCs w:val="24"/>
                <w:rtl/>
              </w:rPr>
              <w:t>)</w:t>
            </w:r>
          </w:p>
        </w:tc>
        <w:tc>
          <w:tcPr>
            <w:tcW w:w="2965" w:type="dxa"/>
            <w:shd w:val="clear" w:color="auto" w:fill="auto"/>
            <w:vAlign w:val="center"/>
          </w:tcPr>
          <w:p w14:paraId="4EA74544" w14:textId="77777777" w:rsidR="00F54EE9" w:rsidRPr="003609D4" w:rsidRDefault="00F54EE9" w:rsidP="00862751">
            <w:pPr>
              <w:jc w:val="center"/>
              <w:rPr>
                <w:sz w:val="22"/>
                <w:szCs w:val="24"/>
              </w:rPr>
            </w:pPr>
            <w:r w:rsidRPr="003609D4">
              <w:rPr>
                <w:rFonts w:hint="cs"/>
                <w:sz w:val="22"/>
                <w:szCs w:val="24"/>
                <w:rtl/>
              </w:rPr>
              <w:t>2.</w:t>
            </w:r>
            <w:r>
              <w:rPr>
                <w:rFonts w:hint="cs"/>
                <w:sz w:val="22"/>
                <w:szCs w:val="24"/>
                <w:rtl/>
              </w:rPr>
              <w:t>73</w:t>
            </w:r>
            <w:r w:rsidRPr="003609D4">
              <w:rPr>
                <w:rFonts w:hint="cs"/>
                <w:sz w:val="22"/>
                <w:szCs w:val="24"/>
                <w:rtl/>
              </w:rPr>
              <w:t xml:space="preserve"> ₪</w:t>
            </w:r>
          </w:p>
        </w:tc>
        <w:tc>
          <w:tcPr>
            <w:tcW w:w="2296" w:type="dxa"/>
            <w:shd w:val="clear" w:color="auto" w:fill="auto"/>
            <w:vAlign w:val="center"/>
          </w:tcPr>
          <w:p w14:paraId="02191ED8" w14:textId="77777777" w:rsidR="00F54EE9" w:rsidRPr="003609D4" w:rsidRDefault="00F54EE9" w:rsidP="00862751">
            <w:pPr>
              <w:jc w:val="center"/>
              <w:rPr>
                <w:sz w:val="22"/>
                <w:szCs w:val="24"/>
              </w:rPr>
            </w:pPr>
            <w:r w:rsidRPr="003609D4">
              <w:rPr>
                <w:rFonts w:hint="cs"/>
                <w:sz w:val="22"/>
                <w:szCs w:val="24"/>
                <w:rtl/>
              </w:rPr>
              <w:t>8.33%</w:t>
            </w:r>
          </w:p>
        </w:tc>
      </w:tr>
      <w:tr w:rsidR="00F54EE9" w:rsidRPr="003609D4" w14:paraId="72530501" w14:textId="77777777" w:rsidTr="00862751">
        <w:trPr>
          <w:trHeight w:val="397"/>
          <w:jc w:val="center"/>
        </w:trPr>
        <w:tc>
          <w:tcPr>
            <w:tcW w:w="3036" w:type="dxa"/>
            <w:shd w:val="clear" w:color="auto" w:fill="auto"/>
            <w:vAlign w:val="center"/>
          </w:tcPr>
          <w:p w14:paraId="3CAFFF34" w14:textId="77777777" w:rsidR="00F54EE9" w:rsidRPr="003609D4" w:rsidRDefault="00F54EE9" w:rsidP="00862751">
            <w:pPr>
              <w:jc w:val="center"/>
              <w:rPr>
                <w:sz w:val="22"/>
                <w:szCs w:val="24"/>
                <w:rtl/>
              </w:rPr>
            </w:pPr>
            <w:r w:rsidRPr="003609D4">
              <w:rPr>
                <w:rFonts w:hint="eastAsia"/>
                <w:sz w:val="22"/>
                <w:szCs w:val="24"/>
                <w:rtl/>
              </w:rPr>
              <w:t>ביטוח</w:t>
            </w:r>
            <w:r w:rsidRPr="003609D4">
              <w:rPr>
                <w:sz w:val="22"/>
                <w:szCs w:val="24"/>
                <w:rtl/>
              </w:rPr>
              <w:t xml:space="preserve"> </w:t>
            </w:r>
            <w:r w:rsidRPr="003609D4">
              <w:rPr>
                <w:rFonts w:hint="eastAsia"/>
                <w:sz w:val="22"/>
                <w:szCs w:val="24"/>
                <w:rtl/>
              </w:rPr>
              <w:t>לאומי</w:t>
            </w:r>
            <w:r w:rsidRPr="003609D4">
              <w:rPr>
                <w:sz w:val="22"/>
                <w:szCs w:val="24"/>
                <w:rtl/>
              </w:rPr>
              <w:t xml:space="preserve"> (</w:t>
            </w:r>
            <w:r w:rsidRPr="003609D4">
              <w:rPr>
                <w:rFonts w:hint="cs"/>
                <w:sz w:val="22"/>
                <w:szCs w:val="24"/>
                <w:rtl/>
              </w:rPr>
              <w:t>7</w:t>
            </w:r>
            <w:r w:rsidRPr="003609D4">
              <w:rPr>
                <w:sz w:val="22"/>
                <w:szCs w:val="24"/>
              </w:rPr>
              <w:t>F</w:t>
            </w:r>
            <w:r w:rsidRPr="003609D4">
              <w:rPr>
                <w:rFonts w:hint="cs"/>
                <w:sz w:val="22"/>
                <w:szCs w:val="24"/>
                <w:rtl/>
              </w:rPr>
              <w:t>)</w:t>
            </w:r>
          </w:p>
        </w:tc>
        <w:tc>
          <w:tcPr>
            <w:tcW w:w="2965" w:type="dxa"/>
            <w:shd w:val="clear" w:color="auto" w:fill="auto"/>
            <w:vAlign w:val="center"/>
          </w:tcPr>
          <w:p w14:paraId="46DE3D3D" w14:textId="77777777" w:rsidR="00F54EE9" w:rsidRPr="003609D4" w:rsidRDefault="00F54EE9" w:rsidP="00862751">
            <w:pPr>
              <w:jc w:val="center"/>
              <w:rPr>
                <w:sz w:val="22"/>
                <w:szCs w:val="24"/>
              </w:rPr>
            </w:pPr>
            <w:r>
              <w:rPr>
                <w:rFonts w:hint="cs"/>
                <w:sz w:val="22"/>
                <w:szCs w:val="24"/>
                <w:rtl/>
              </w:rPr>
              <w:t>1.13</w:t>
            </w:r>
            <w:r w:rsidRPr="003609D4">
              <w:rPr>
                <w:rFonts w:hint="cs"/>
                <w:sz w:val="22"/>
                <w:szCs w:val="24"/>
                <w:rtl/>
              </w:rPr>
              <w:t xml:space="preserve"> ₪</w:t>
            </w:r>
          </w:p>
        </w:tc>
        <w:tc>
          <w:tcPr>
            <w:tcW w:w="2296" w:type="dxa"/>
            <w:shd w:val="clear" w:color="auto" w:fill="auto"/>
            <w:vAlign w:val="center"/>
          </w:tcPr>
          <w:p w14:paraId="56E034B6" w14:textId="77777777" w:rsidR="00F54EE9" w:rsidRPr="003609D4" w:rsidRDefault="00F54EE9" w:rsidP="00862751">
            <w:pPr>
              <w:jc w:val="center"/>
              <w:rPr>
                <w:sz w:val="22"/>
                <w:szCs w:val="24"/>
              </w:rPr>
            </w:pPr>
            <w:r w:rsidRPr="003609D4">
              <w:rPr>
                <w:rFonts w:hint="cs"/>
                <w:sz w:val="22"/>
                <w:szCs w:val="24"/>
                <w:rtl/>
              </w:rPr>
              <w:t>3.45%</w:t>
            </w:r>
          </w:p>
        </w:tc>
      </w:tr>
      <w:tr w:rsidR="00F54EE9" w:rsidRPr="003609D4" w14:paraId="2AA0C3C1" w14:textId="77777777" w:rsidTr="00862751">
        <w:trPr>
          <w:trHeight w:val="397"/>
          <w:jc w:val="center"/>
        </w:trPr>
        <w:tc>
          <w:tcPr>
            <w:tcW w:w="3036" w:type="dxa"/>
            <w:shd w:val="clear" w:color="auto" w:fill="auto"/>
            <w:vAlign w:val="center"/>
          </w:tcPr>
          <w:p w14:paraId="75F3DDDD" w14:textId="77777777" w:rsidR="00F54EE9" w:rsidRPr="003609D4" w:rsidRDefault="00F54EE9" w:rsidP="00862751">
            <w:pPr>
              <w:jc w:val="center"/>
              <w:rPr>
                <w:sz w:val="22"/>
                <w:szCs w:val="24"/>
                <w:rtl/>
              </w:rPr>
            </w:pPr>
            <w:r w:rsidRPr="003609D4">
              <w:rPr>
                <w:rFonts w:ascii="Arial" w:hAnsi="Arial" w:hint="cs"/>
                <w:szCs w:val="24"/>
                <w:rtl/>
              </w:rPr>
              <w:t>קרן השתלמות</w:t>
            </w:r>
            <w:r w:rsidRPr="003609D4">
              <w:rPr>
                <w:rFonts w:hint="cs"/>
                <w:sz w:val="22"/>
                <w:szCs w:val="24"/>
                <w:rtl/>
              </w:rPr>
              <w:t xml:space="preserve"> (</w:t>
            </w:r>
            <w:r w:rsidRPr="003609D4">
              <w:rPr>
                <w:rFonts w:hint="cs"/>
                <w:sz w:val="22"/>
                <w:szCs w:val="24"/>
              </w:rPr>
              <w:t>F</w:t>
            </w:r>
            <w:r w:rsidRPr="003609D4">
              <w:rPr>
                <w:sz w:val="22"/>
                <w:szCs w:val="24"/>
              </w:rPr>
              <w:t>8</w:t>
            </w:r>
            <w:r w:rsidRPr="003609D4">
              <w:rPr>
                <w:rFonts w:hint="cs"/>
                <w:sz w:val="22"/>
                <w:szCs w:val="24"/>
                <w:rtl/>
              </w:rPr>
              <w:t>)</w:t>
            </w:r>
          </w:p>
        </w:tc>
        <w:tc>
          <w:tcPr>
            <w:tcW w:w="2965" w:type="dxa"/>
            <w:shd w:val="clear" w:color="auto" w:fill="auto"/>
            <w:vAlign w:val="center"/>
          </w:tcPr>
          <w:p w14:paraId="279353B5" w14:textId="77777777" w:rsidR="00F54EE9" w:rsidRPr="003609D4" w:rsidRDefault="00F54EE9" w:rsidP="00862751">
            <w:pPr>
              <w:jc w:val="center"/>
              <w:rPr>
                <w:sz w:val="22"/>
                <w:szCs w:val="24"/>
                <w:rtl/>
              </w:rPr>
            </w:pPr>
            <w:r>
              <w:rPr>
                <w:rFonts w:ascii="Arial" w:hAnsi="Arial" w:hint="cs"/>
                <w:color w:val="000000"/>
                <w:szCs w:val="24"/>
                <w:rtl/>
              </w:rPr>
              <w:t>2.46</w:t>
            </w:r>
            <w:r w:rsidRPr="003609D4">
              <w:rPr>
                <w:rFonts w:hint="cs"/>
                <w:sz w:val="22"/>
                <w:szCs w:val="24"/>
                <w:rtl/>
              </w:rPr>
              <w:t xml:space="preserve"> ₪ </w:t>
            </w:r>
          </w:p>
        </w:tc>
        <w:tc>
          <w:tcPr>
            <w:tcW w:w="2296" w:type="dxa"/>
            <w:shd w:val="clear" w:color="auto" w:fill="auto"/>
            <w:vAlign w:val="center"/>
          </w:tcPr>
          <w:p w14:paraId="59FF1A4C" w14:textId="77777777" w:rsidR="00F54EE9" w:rsidRPr="003609D4" w:rsidRDefault="00F54EE9" w:rsidP="00862751">
            <w:pPr>
              <w:jc w:val="center"/>
              <w:rPr>
                <w:sz w:val="22"/>
                <w:szCs w:val="24"/>
                <w:rtl/>
              </w:rPr>
            </w:pPr>
            <w:r w:rsidRPr="003609D4">
              <w:rPr>
                <w:rFonts w:ascii="Arial" w:hAnsi="Arial" w:hint="cs"/>
                <w:szCs w:val="24"/>
                <w:rtl/>
              </w:rPr>
              <w:t>7.5%</w:t>
            </w:r>
          </w:p>
        </w:tc>
      </w:tr>
      <w:tr w:rsidR="00F54EE9" w:rsidRPr="003609D4" w14:paraId="6C61AA1D" w14:textId="77777777" w:rsidTr="00862751">
        <w:trPr>
          <w:trHeight w:val="552"/>
          <w:jc w:val="center"/>
        </w:trPr>
        <w:tc>
          <w:tcPr>
            <w:tcW w:w="3036" w:type="dxa"/>
            <w:shd w:val="clear" w:color="auto" w:fill="auto"/>
            <w:vAlign w:val="center"/>
          </w:tcPr>
          <w:p w14:paraId="74829D66" w14:textId="77777777" w:rsidR="00F54EE9" w:rsidRPr="003609D4" w:rsidRDefault="00F54EE9" w:rsidP="00862751">
            <w:pPr>
              <w:tabs>
                <w:tab w:val="clear" w:pos="709"/>
                <w:tab w:val="clear" w:pos="1418"/>
                <w:tab w:val="clear" w:pos="2268"/>
                <w:tab w:val="left" w:pos="0"/>
                <w:tab w:val="left" w:pos="3086"/>
                <w:tab w:val="left" w:pos="3122"/>
              </w:tabs>
              <w:bidi w:val="0"/>
              <w:spacing w:line="360" w:lineRule="auto"/>
              <w:jc w:val="center"/>
              <w:rPr>
                <w:rFonts w:hint="cs"/>
                <w:sz w:val="22"/>
                <w:szCs w:val="24"/>
              </w:rPr>
            </w:pPr>
            <w:r w:rsidRPr="003609D4">
              <w:rPr>
                <w:sz w:val="22"/>
                <w:szCs w:val="24"/>
                <w:rtl/>
              </w:rPr>
              <w:t>סה"כ עלו</w:t>
            </w:r>
            <w:r w:rsidRPr="003609D4">
              <w:rPr>
                <w:rFonts w:hint="eastAsia"/>
                <w:sz w:val="22"/>
                <w:szCs w:val="24"/>
                <w:rtl/>
              </w:rPr>
              <w:t>יו</w:t>
            </w:r>
            <w:r w:rsidRPr="003609D4">
              <w:rPr>
                <w:sz w:val="22"/>
                <w:szCs w:val="24"/>
                <w:rtl/>
              </w:rPr>
              <w:t xml:space="preserve">ת </w:t>
            </w:r>
            <w:r w:rsidRPr="003609D4">
              <w:rPr>
                <w:rFonts w:hint="eastAsia"/>
                <w:sz w:val="22"/>
                <w:szCs w:val="24"/>
                <w:rtl/>
              </w:rPr>
              <w:t>סוציאליות</w:t>
            </w:r>
          </w:p>
          <w:p w14:paraId="51DD4D89" w14:textId="77777777" w:rsidR="00F54EE9" w:rsidRPr="003609D4" w:rsidRDefault="00F54EE9" w:rsidP="00862751">
            <w:pPr>
              <w:bidi w:val="0"/>
              <w:jc w:val="center"/>
              <w:rPr>
                <w:sz w:val="22"/>
                <w:szCs w:val="24"/>
              </w:rPr>
            </w:pPr>
            <w:r w:rsidRPr="003609D4">
              <w:rPr>
                <w:sz w:val="22"/>
                <w:szCs w:val="24"/>
              </w:rPr>
              <w:t>F</w:t>
            </w:r>
            <w:r w:rsidRPr="003609D4">
              <w:rPr>
                <w:rFonts w:hint="cs"/>
                <w:sz w:val="22"/>
                <w:szCs w:val="24"/>
                <w:rtl/>
              </w:rPr>
              <w:t>2</w:t>
            </w:r>
            <w:r w:rsidRPr="003609D4">
              <w:rPr>
                <w:sz w:val="22"/>
                <w:szCs w:val="24"/>
              </w:rPr>
              <w:t>+F</w:t>
            </w:r>
            <w:r w:rsidRPr="003609D4">
              <w:rPr>
                <w:rFonts w:hint="cs"/>
                <w:sz w:val="22"/>
                <w:szCs w:val="24"/>
                <w:rtl/>
              </w:rPr>
              <w:t>3</w:t>
            </w:r>
            <w:r w:rsidRPr="003609D4">
              <w:rPr>
                <w:sz w:val="22"/>
                <w:szCs w:val="24"/>
              </w:rPr>
              <w:t>+F</w:t>
            </w:r>
            <w:r w:rsidRPr="003609D4">
              <w:rPr>
                <w:rFonts w:hint="cs"/>
                <w:sz w:val="22"/>
                <w:szCs w:val="24"/>
                <w:rtl/>
              </w:rPr>
              <w:t>4</w:t>
            </w:r>
            <w:r w:rsidRPr="003609D4">
              <w:rPr>
                <w:sz w:val="22"/>
                <w:szCs w:val="24"/>
              </w:rPr>
              <w:t>+F</w:t>
            </w:r>
            <w:r w:rsidRPr="003609D4">
              <w:rPr>
                <w:rFonts w:hint="cs"/>
                <w:sz w:val="22"/>
                <w:szCs w:val="24"/>
                <w:rtl/>
              </w:rPr>
              <w:t>5</w:t>
            </w:r>
            <w:r w:rsidRPr="003609D4">
              <w:rPr>
                <w:sz w:val="22"/>
                <w:szCs w:val="24"/>
              </w:rPr>
              <w:t>+F</w:t>
            </w:r>
            <w:r w:rsidRPr="003609D4">
              <w:rPr>
                <w:rFonts w:hint="cs"/>
                <w:sz w:val="22"/>
                <w:szCs w:val="24"/>
                <w:rtl/>
              </w:rPr>
              <w:t>6</w:t>
            </w:r>
            <w:r w:rsidRPr="003609D4">
              <w:rPr>
                <w:sz w:val="22"/>
                <w:szCs w:val="24"/>
              </w:rPr>
              <w:t>+F</w:t>
            </w:r>
            <w:r w:rsidRPr="003609D4">
              <w:rPr>
                <w:rFonts w:hint="cs"/>
                <w:sz w:val="22"/>
                <w:szCs w:val="24"/>
                <w:rtl/>
              </w:rPr>
              <w:t>7</w:t>
            </w:r>
            <w:r w:rsidRPr="003609D4">
              <w:rPr>
                <w:sz w:val="22"/>
                <w:szCs w:val="24"/>
              </w:rPr>
              <w:t>+F8</w:t>
            </w:r>
          </w:p>
        </w:tc>
        <w:tc>
          <w:tcPr>
            <w:tcW w:w="2965" w:type="dxa"/>
            <w:shd w:val="clear" w:color="auto" w:fill="auto"/>
            <w:vAlign w:val="center"/>
          </w:tcPr>
          <w:p w14:paraId="31F467CC" w14:textId="77777777" w:rsidR="00F54EE9" w:rsidRPr="003609D4" w:rsidRDefault="00F54EE9" w:rsidP="00862751">
            <w:pPr>
              <w:jc w:val="center"/>
              <w:rPr>
                <w:sz w:val="22"/>
                <w:szCs w:val="24"/>
                <w:rtl/>
              </w:rPr>
            </w:pPr>
            <w:r>
              <w:rPr>
                <w:rFonts w:hint="cs"/>
                <w:sz w:val="22"/>
                <w:szCs w:val="24"/>
                <w:rtl/>
              </w:rPr>
              <w:t>12.50</w:t>
            </w:r>
            <w:r w:rsidRPr="003609D4">
              <w:rPr>
                <w:rFonts w:hint="cs"/>
                <w:sz w:val="22"/>
                <w:szCs w:val="24"/>
                <w:rtl/>
              </w:rPr>
              <w:t xml:space="preserve"> ₪</w:t>
            </w:r>
          </w:p>
        </w:tc>
        <w:tc>
          <w:tcPr>
            <w:tcW w:w="2296" w:type="dxa"/>
            <w:shd w:val="clear" w:color="auto" w:fill="auto"/>
            <w:vAlign w:val="center"/>
          </w:tcPr>
          <w:p w14:paraId="083ECD96" w14:textId="77777777" w:rsidR="00F54EE9" w:rsidRPr="003609D4" w:rsidRDefault="00F54EE9" w:rsidP="00862751">
            <w:pPr>
              <w:jc w:val="center"/>
              <w:rPr>
                <w:b/>
                <w:bCs/>
                <w:sz w:val="22"/>
                <w:szCs w:val="24"/>
              </w:rPr>
            </w:pPr>
          </w:p>
        </w:tc>
      </w:tr>
      <w:tr w:rsidR="00F54EE9" w:rsidRPr="003609D4" w14:paraId="17A19C8A" w14:textId="77777777" w:rsidTr="00862751">
        <w:trPr>
          <w:trHeight w:val="575"/>
          <w:jc w:val="center"/>
        </w:trPr>
        <w:tc>
          <w:tcPr>
            <w:tcW w:w="3036" w:type="dxa"/>
            <w:shd w:val="clear" w:color="auto" w:fill="D9D9D9" w:themeFill="background1" w:themeFillShade="D9"/>
            <w:vAlign w:val="center"/>
          </w:tcPr>
          <w:p w14:paraId="79C80455" w14:textId="77777777" w:rsidR="00F54EE9" w:rsidRPr="003609D4" w:rsidRDefault="00F54EE9" w:rsidP="00862751">
            <w:pPr>
              <w:tabs>
                <w:tab w:val="clear" w:pos="709"/>
                <w:tab w:val="clear" w:pos="1418"/>
                <w:tab w:val="clear" w:pos="2268"/>
                <w:tab w:val="left" w:pos="0"/>
                <w:tab w:val="left" w:pos="3086"/>
                <w:tab w:val="left" w:pos="3122"/>
              </w:tabs>
              <w:spacing w:line="360" w:lineRule="auto"/>
              <w:jc w:val="center"/>
              <w:rPr>
                <w:sz w:val="22"/>
                <w:szCs w:val="24"/>
              </w:rPr>
            </w:pPr>
            <w:r w:rsidRPr="003609D4">
              <w:rPr>
                <w:sz w:val="22"/>
                <w:szCs w:val="24"/>
                <w:rtl/>
              </w:rPr>
              <w:t xml:space="preserve">סה"כ עלות שכר  </w:t>
            </w:r>
            <w:r w:rsidRPr="003609D4">
              <w:rPr>
                <w:sz w:val="22"/>
                <w:szCs w:val="24"/>
              </w:rPr>
              <w:t>F1+F2+F3+F4+F5+</w:t>
            </w:r>
          </w:p>
          <w:p w14:paraId="095B1D01" w14:textId="77777777" w:rsidR="00F54EE9" w:rsidRPr="003609D4" w:rsidRDefault="00F54EE9" w:rsidP="00862751">
            <w:pPr>
              <w:jc w:val="center"/>
              <w:rPr>
                <w:sz w:val="22"/>
                <w:szCs w:val="24"/>
              </w:rPr>
            </w:pPr>
            <w:r w:rsidRPr="003609D4">
              <w:rPr>
                <w:sz w:val="22"/>
                <w:szCs w:val="24"/>
              </w:rPr>
              <w:t>F6+ F7+F8 =F</w:t>
            </w:r>
          </w:p>
        </w:tc>
        <w:tc>
          <w:tcPr>
            <w:tcW w:w="5261" w:type="dxa"/>
            <w:gridSpan w:val="2"/>
            <w:shd w:val="clear" w:color="auto" w:fill="D9D9D9" w:themeFill="background1" w:themeFillShade="D9"/>
            <w:vAlign w:val="center"/>
          </w:tcPr>
          <w:p w14:paraId="0774670A" w14:textId="77777777" w:rsidR="00F54EE9" w:rsidRPr="003609D4" w:rsidRDefault="00F54EE9" w:rsidP="00862751">
            <w:pPr>
              <w:jc w:val="center"/>
              <w:rPr>
                <w:sz w:val="22"/>
                <w:szCs w:val="24"/>
                <w:rtl/>
              </w:rPr>
            </w:pPr>
            <w:r>
              <w:rPr>
                <w:rFonts w:hint="cs"/>
                <w:sz w:val="22"/>
                <w:szCs w:val="24"/>
                <w:u w:val="single"/>
                <w:rtl/>
              </w:rPr>
              <w:t>41.62</w:t>
            </w:r>
            <w:r w:rsidRPr="003609D4">
              <w:rPr>
                <w:sz w:val="22"/>
                <w:szCs w:val="24"/>
                <w:u w:val="single"/>
                <w:rtl/>
              </w:rPr>
              <w:t xml:space="preserve"> </w:t>
            </w:r>
            <w:r w:rsidRPr="003609D4">
              <w:rPr>
                <w:sz w:val="22"/>
                <w:szCs w:val="24"/>
                <w:rtl/>
              </w:rPr>
              <w:t>₪=</w:t>
            </w:r>
            <w:r w:rsidRPr="003609D4">
              <w:rPr>
                <w:sz w:val="22"/>
                <w:szCs w:val="24"/>
              </w:rPr>
              <w:t>F</w:t>
            </w:r>
          </w:p>
        </w:tc>
      </w:tr>
      <w:tr w:rsidR="00F54EE9" w:rsidRPr="003609D4" w14:paraId="6BAC9DE3" w14:textId="77777777" w:rsidTr="00862751">
        <w:trPr>
          <w:trHeight w:val="397"/>
          <w:jc w:val="center"/>
        </w:trPr>
        <w:tc>
          <w:tcPr>
            <w:tcW w:w="3036" w:type="dxa"/>
            <w:shd w:val="clear" w:color="auto" w:fill="auto"/>
            <w:vAlign w:val="center"/>
          </w:tcPr>
          <w:p w14:paraId="2DFF0C90" w14:textId="77777777" w:rsidR="00F54EE9" w:rsidRPr="003609D4" w:rsidRDefault="00F54EE9" w:rsidP="00862751">
            <w:pPr>
              <w:jc w:val="center"/>
              <w:rPr>
                <w:sz w:val="22"/>
                <w:szCs w:val="24"/>
                <w:rtl/>
              </w:rPr>
            </w:pPr>
            <w:r w:rsidRPr="003609D4">
              <w:rPr>
                <w:rFonts w:hint="eastAsia"/>
                <w:sz w:val="22"/>
                <w:szCs w:val="24"/>
                <w:rtl/>
              </w:rPr>
              <w:t>הוצאות</w:t>
            </w:r>
            <w:r w:rsidRPr="003609D4">
              <w:rPr>
                <w:sz w:val="22"/>
                <w:szCs w:val="24"/>
                <w:rtl/>
              </w:rPr>
              <w:t xml:space="preserve"> הנה"כ (</w:t>
            </w:r>
            <w:r w:rsidRPr="003609D4">
              <w:rPr>
                <w:sz w:val="22"/>
                <w:szCs w:val="24"/>
              </w:rPr>
              <w:t>E1</w:t>
            </w:r>
            <w:r w:rsidRPr="003609D4">
              <w:rPr>
                <w:sz w:val="22"/>
                <w:szCs w:val="24"/>
                <w:rtl/>
              </w:rPr>
              <w:t>)</w:t>
            </w:r>
          </w:p>
        </w:tc>
        <w:tc>
          <w:tcPr>
            <w:tcW w:w="5261" w:type="dxa"/>
            <w:gridSpan w:val="2"/>
            <w:shd w:val="clear" w:color="auto" w:fill="auto"/>
            <w:vAlign w:val="center"/>
          </w:tcPr>
          <w:p w14:paraId="2C91AD28" w14:textId="77777777" w:rsidR="00F54EE9" w:rsidRPr="003609D4" w:rsidRDefault="00F54EE9" w:rsidP="00862751">
            <w:pPr>
              <w:jc w:val="center"/>
              <w:rPr>
                <w:sz w:val="22"/>
                <w:szCs w:val="24"/>
                <w:rtl/>
              </w:rPr>
            </w:pPr>
            <w:r w:rsidRPr="003609D4">
              <w:rPr>
                <w:sz w:val="22"/>
                <w:szCs w:val="24"/>
              </w:rPr>
              <w:t xml:space="preserve">__________ </w:t>
            </w:r>
            <w:r w:rsidRPr="003609D4">
              <w:rPr>
                <w:sz w:val="22"/>
                <w:szCs w:val="24"/>
                <w:rtl/>
              </w:rPr>
              <w:t>₪</w:t>
            </w:r>
          </w:p>
        </w:tc>
      </w:tr>
      <w:tr w:rsidR="00F54EE9" w:rsidRPr="003609D4" w14:paraId="6657111A" w14:textId="77777777" w:rsidTr="00862751">
        <w:trPr>
          <w:trHeight w:val="397"/>
          <w:jc w:val="center"/>
        </w:trPr>
        <w:tc>
          <w:tcPr>
            <w:tcW w:w="3036" w:type="dxa"/>
            <w:tcBorders>
              <w:bottom w:val="single" w:sz="4" w:space="0" w:color="auto"/>
            </w:tcBorders>
            <w:shd w:val="clear" w:color="auto" w:fill="auto"/>
            <w:vAlign w:val="center"/>
          </w:tcPr>
          <w:p w14:paraId="68406E19" w14:textId="1274E204" w:rsidR="00F54EE9" w:rsidRPr="003609D4" w:rsidRDefault="00F54EE9" w:rsidP="00862751">
            <w:pPr>
              <w:jc w:val="center"/>
              <w:rPr>
                <w:rFonts w:ascii="Arial" w:hAnsi="Arial"/>
                <w:sz w:val="22"/>
                <w:szCs w:val="24"/>
                <w:rtl/>
              </w:rPr>
            </w:pPr>
            <w:r w:rsidRPr="003609D4">
              <w:rPr>
                <w:rFonts w:hint="eastAsia"/>
                <w:sz w:val="22"/>
                <w:szCs w:val="24"/>
                <w:rtl/>
              </w:rPr>
              <w:t>רווח</w:t>
            </w:r>
            <w:r w:rsidRPr="003609D4">
              <w:rPr>
                <w:sz w:val="22"/>
                <w:szCs w:val="24"/>
                <w:rtl/>
              </w:rPr>
              <w:t xml:space="preserve"> </w:t>
            </w:r>
            <w:r w:rsidRPr="003609D4">
              <w:rPr>
                <w:rFonts w:hint="eastAsia"/>
                <w:sz w:val="22"/>
                <w:szCs w:val="24"/>
                <w:rtl/>
              </w:rPr>
              <w:t>הספק</w:t>
            </w:r>
            <w:r w:rsidRPr="003609D4">
              <w:rPr>
                <w:sz w:val="22"/>
                <w:szCs w:val="24"/>
                <w:rtl/>
              </w:rPr>
              <w:t xml:space="preserve"> (</w:t>
            </w:r>
            <w:r w:rsidRPr="003609D4">
              <w:rPr>
                <w:sz w:val="22"/>
                <w:szCs w:val="24"/>
              </w:rPr>
              <w:t>E</w:t>
            </w:r>
            <w:r>
              <w:rPr>
                <w:sz w:val="22"/>
                <w:szCs w:val="24"/>
              </w:rPr>
              <w:t>2</w:t>
            </w:r>
            <w:r w:rsidRPr="003609D4">
              <w:rPr>
                <w:sz w:val="22"/>
                <w:szCs w:val="24"/>
                <w:rtl/>
              </w:rPr>
              <w:t>)</w:t>
            </w:r>
          </w:p>
        </w:tc>
        <w:tc>
          <w:tcPr>
            <w:tcW w:w="5261" w:type="dxa"/>
            <w:gridSpan w:val="2"/>
            <w:tcBorders>
              <w:bottom w:val="single" w:sz="4" w:space="0" w:color="auto"/>
            </w:tcBorders>
            <w:shd w:val="clear" w:color="auto" w:fill="auto"/>
            <w:vAlign w:val="center"/>
          </w:tcPr>
          <w:p w14:paraId="0ACC9AB0" w14:textId="77777777" w:rsidR="00F54EE9" w:rsidRPr="003609D4" w:rsidRDefault="00F54EE9" w:rsidP="00862751">
            <w:pPr>
              <w:spacing w:before="100" w:beforeAutospacing="1" w:after="100" w:afterAutospacing="1"/>
              <w:jc w:val="center"/>
              <w:rPr>
                <w:sz w:val="22"/>
                <w:szCs w:val="24"/>
                <w:u w:val="single"/>
              </w:rPr>
            </w:pPr>
            <w:r w:rsidRPr="003609D4">
              <w:rPr>
                <w:sz w:val="22"/>
                <w:szCs w:val="24"/>
                <w:u w:val="single"/>
              </w:rPr>
              <w:t xml:space="preserve">__________ </w:t>
            </w:r>
            <w:r w:rsidRPr="003609D4">
              <w:rPr>
                <w:sz w:val="22"/>
                <w:szCs w:val="24"/>
                <w:u w:val="single"/>
                <w:rtl/>
              </w:rPr>
              <w:t>₪</w:t>
            </w:r>
          </w:p>
        </w:tc>
      </w:tr>
      <w:tr w:rsidR="00F54EE9" w:rsidRPr="003609D4" w14:paraId="0CD09DCE" w14:textId="77777777" w:rsidTr="00862751">
        <w:trPr>
          <w:jc w:val="center"/>
        </w:trPr>
        <w:tc>
          <w:tcPr>
            <w:tcW w:w="3036" w:type="dxa"/>
            <w:tcBorders>
              <w:bottom w:val="single" w:sz="4" w:space="0" w:color="auto"/>
            </w:tcBorders>
            <w:shd w:val="clear" w:color="auto" w:fill="D9D9D9" w:themeFill="background1" w:themeFillShade="D9"/>
            <w:vAlign w:val="center"/>
          </w:tcPr>
          <w:p w14:paraId="3537F101" w14:textId="77777777" w:rsidR="00F54EE9" w:rsidRPr="003609D4" w:rsidRDefault="00F54EE9" w:rsidP="00862751">
            <w:pPr>
              <w:tabs>
                <w:tab w:val="clear" w:pos="709"/>
                <w:tab w:val="clear" w:pos="1418"/>
                <w:tab w:val="clear" w:pos="2268"/>
                <w:tab w:val="left" w:pos="0"/>
                <w:tab w:val="left" w:pos="3086"/>
                <w:tab w:val="left" w:pos="3122"/>
              </w:tabs>
              <w:spacing w:line="360" w:lineRule="auto"/>
              <w:jc w:val="center"/>
              <w:rPr>
                <w:sz w:val="22"/>
                <w:szCs w:val="24"/>
                <w:rtl/>
              </w:rPr>
            </w:pPr>
            <w:r w:rsidRPr="003609D4">
              <w:rPr>
                <w:sz w:val="22"/>
                <w:szCs w:val="24"/>
                <w:rtl/>
              </w:rPr>
              <w:t>סה"כ עלויות שאינן עלויות שכר</w:t>
            </w:r>
          </w:p>
          <w:p w14:paraId="3E25960B" w14:textId="3F43CA96" w:rsidR="00F54EE9" w:rsidRPr="003609D4" w:rsidRDefault="00F54EE9" w:rsidP="00862751">
            <w:pPr>
              <w:jc w:val="center"/>
              <w:rPr>
                <w:rFonts w:ascii="Arial" w:hAnsi="Arial" w:hint="cs"/>
                <w:sz w:val="22"/>
                <w:szCs w:val="24"/>
                <w:rtl/>
              </w:rPr>
            </w:pPr>
            <w:r w:rsidRPr="003609D4">
              <w:rPr>
                <w:sz w:val="22"/>
                <w:szCs w:val="24"/>
              </w:rPr>
              <w:t>E</w:t>
            </w:r>
            <w:r w:rsidRPr="003609D4">
              <w:rPr>
                <w:sz w:val="22"/>
                <w:szCs w:val="24"/>
                <w:rtl/>
              </w:rPr>
              <w:t xml:space="preserve">= </w:t>
            </w:r>
            <w:r w:rsidRPr="003609D4">
              <w:rPr>
                <w:sz w:val="22"/>
                <w:szCs w:val="24"/>
              </w:rPr>
              <w:t>E1+E2</w:t>
            </w:r>
          </w:p>
        </w:tc>
        <w:tc>
          <w:tcPr>
            <w:tcW w:w="5261" w:type="dxa"/>
            <w:gridSpan w:val="2"/>
            <w:tcBorders>
              <w:bottom w:val="single" w:sz="4" w:space="0" w:color="auto"/>
            </w:tcBorders>
            <w:shd w:val="clear" w:color="auto" w:fill="D9D9D9" w:themeFill="background1" w:themeFillShade="D9"/>
            <w:vAlign w:val="center"/>
          </w:tcPr>
          <w:p w14:paraId="42FA064D" w14:textId="77777777" w:rsidR="00F54EE9" w:rsidRPr="003609D4" w:rsidRDefault="00F54EE9" w:rsidP="00862751">
            <w:pPr>
              <w:jc w:val="center"/>
              <w:rPr>
                <w:sz w:val="22"/>
                <w:szCs w:val="24"/>
              </w:rPr>
            </w:pPr>
            <w:r w:rsidRPr="003609D4">
              <w:rPr>
                <w:b/>
                <w:bCs/>
                <w:sz w:val="22"/>
                <w:szCs w:val="24"/>
                <w:rtl/>
              </w:rPr>
              <w:t xml:space="preserve">_______ </w:t>
            </w:r>
            <w:r w:rsidRPr="003609D4">
              <w:rPr>
                <w:sz w:val="22"/>
                <w:szCs w:val="24"/>
                <w:rtl/>
              </w:rPr>
              <w:t>₪=</w:t>
            </w:r>
            <w:r w:rsidRPr="003609D4">
              <w:rPr>
                <w:sz w:val="22"/>
                <w:szCs w:val="24"/>
              </w:rPr>
              <w:t>E</w:t>
            </w:r>
          </w:p>
        </w:tc>
      </w:tr>
      <w:tr w:rsidR="00F54EE9" w:rsidRPr="003609D4" w14:paraId="47CCA48D" w14:textId="77777777" w:rsidTr="00862751">
        <w:trPr>
          <w:trHeight w:hRule="exact" w:val="113"/>
          <w:jc w:val="center"/>
        </w:trPr>
        <w:tc>
          <w:tcPr>
            <w:tcW w:w="3036" w:type="dxa"/>
            <w:tcBorders>
              <w:top w:val="single" w:sz="4" w:space="0" w:color="auto"/>
              <w:left w:val="nil"/>
              <w:bottom w:val="single" w:sz="4" w:space="0" w:color="auto"/>
              <w:right w:val="nil"/>
            </w:tcBorders>
            <w:shd w:val="clear" w:color="auto" w:fill="D9D9D9" w:themeFill="background1" w:themeFillShade="D9"/>
            <w:vAlign w:val="center"/>
          </w:tcPr>
          <w:p w14:paraId="3A42958B" w14:textId="77777777" w:rsidR="00F54EE9" w:rsidRPr="003609D4" w:rsidRDefault="00F54EE9" w:rsidP="00862751">
            <w:pPr>
              <w:jc w:val="center"/>
              <w:rPr>
                <w:rFonts w:hint="cs"/>
                <w:b/>
                <w:bCs/>
                <w:sz w:val="22"/>
                <w:szCs w:val="24"/>
                <w:rtl/>
              </w:rPr>
            </w:pPr>
          </w:p>
        </w:tc>
        <w:tc>
          <w:tcPr>
            <w:tcW w:w="2965" w:type="dxa"/>
            <w:tcBorders>
              <w:top w:val="single" w:sz="4" w:space="0" w:color="auto"/>
              <w:left w:val="nil"/>
              <w:bottom w:val="single" w:sz="4" w:space="0" w:color="auto"/>
              <w:right w:val="nil"/>
            </w:tcBorders>
            <w:shd w:val="clear" w:color="auto" w:fill="D9D9D9" w:themeFill="background1" w:themeFillShade="D9"/>
            <w:vAlign w:val="center"/>
          </w:tcPr>
          <w:p w14:paraId="276FC7B2" w14:textId="77777777" w:rsidR="00F54EE9" w:rsidRPr="003609D4" w:rsidRDefault="00F54EE9" w:rsidP="00862751">
            <w:pPr>
              <w:jc w:val="center"/>
              <w:rPr>
                <w:b/>
                <w:bCs/>
                <w:sz w:val="22"/>
                <w:szCs w:val="24"/>
                <w:rtl/>
              </w:rPr>
            </w:pPr>
          </w:p>
        </w:tc>
        <w:tc>
          <w:tcPr>
            <w:tcW w:w="2296" w:type="dxa"/>
            <w:tcBorders>
              <w:top w:val="single" w:sz="4" w:space="0" w:color="auto"/>
              <w:left w:val="nil"/>
              <w:bottom w:val="single" w:sz="4" w:space="0" w:color="auto"/>
              <w:right w:val="nil"/>
            </w:tcBorders>
            <w:shd w:val="clear" w:color="auto" w:fill="D9D9D9" w:themeFill="background1" w:themeFillShade="D9"/>
            <w:vAlign w:val="center"/>
          </w:tcPr>
          <w:p w14:paraId="064CB51C" w14:textId="77777777" w:rsidR="00F54EE9" w:rsidRPr="003609D4" w:rsidRDefault="00F54EE9" w:rsidP="00862751">
            <w:pPr>
              <w:jc w:val="center"/>
              <w:rPr>
                <w:sz w:val="22"/>
                <w:szCs w:val="24"/>
              </w:rPr>
            </w:pPr>
          </w:p>
        </w:tc>
      </w:tr>
      <w:tr w:rsidR="00F54EE9" w:rsidRPr="003609D4" w14:paraId="65D7672A" w14:textId="77777777" w:rsidTr="00862751">
        <w:trPr>
          <w:jc w:val="center"/>
        </w:trPr>
        <w:tc>
          <w:tcPr>
            <w:tcW w:w="3036" w:type="dxa"/>
            <w:tcBorders>
              <w:top w:val="single" w:sz="4" w:space="0" w:color="auto"/>
            </w:tcBorders>
            <w:shd w:val="clear" w:color="auto" w:fill="D9D9D9" w:themeFill="background1" w:themeFillShade="D9"/>
            <w:vAlign w:val="center"/>
          </w:tcPr>
          <w:p w14:paraId="10D1839A" w14:textId="76C43952" w:rsidR="00F54EE9" w:rsidRPr="003609D4" w:rsidRDefault="00F54EE9" w:rsidP="00862751">
            <w:pPr>
              <w:jc w:val="center"/>
              <w:rPr>
                <w:sz w:val="22"/>
                <w:szCs w:val="24"/>
                <w:rtl/>
              </w:rPr>
            </w:pPr>
            <w:r w:rsidRPr="003609D4">
              <w:rPr>
                <w:sz w:val="22"/>
                <w:szCs w:val="24"/>
                <w:rtl/>
              </w:rPr>
              <w:t>סה"כ מחיר לשע</w:t>
            </w:r>
            <w:r w:rsidRPr="003609D4">
              <w:rPr>
                <w:rFonts w:hint="eastAsia"/>
                <w:sz w:val="22"/>
                <w:szCs w:val="24"/>
                <w:rtl/>
              </w:rPr>
              <w:t>ת</w:t>
            </w:r>
            <w:r w:rsidRPr="003609D4">
              <w:rPr>
                <w:sz w:val="22"/>
                <w:szCs w:val="24"/>
                <w:rtl/>
              </w:rPr>
              <w:t xml:space="preserve"> </w:t>
            </w:r>
            <w:r w:rsidRPr="003609D4">
              <w:rPr>
                <w:rFonts w:hint="eastAsia"/>
                <w:sz w:val="22"/>
                <w:szCs w:val="24"/>
                <w:rtl/>
              </w:rPr>
              <w:t>עובד</w:t>
            </w:r>
            <w:r w:rsidRPr="003609D4">
              <w:rPr>
                <w:sz w:val="22"/>
                <w:szCs w:val="24"/>
                <w:rtl/>
              </w:rPr>
              <w:t xml:space="preserve"> </w:t>
            </w:r>
            <w:r>
              <w:rPr>
                <w:rFonts w:hint="cs"/>
                <w:sz w:val="22"/>
                <w:szCs w:val="24"/>
                <w:rtl/>
              </w:rPr>
              <w:t>פיקוח</w:t>
            </w:r>
            <w:r w:rsidRPr="003609D4">
              <w:rPr>
                <w:sz w:val="22"/>
                <w:szCs w:val="24"/>
              </w:rPr>
              <w:t xml:space="preserve"> </w:t>
            </w:r>
            <w:r w:rsidRPr="003609D4">
              <w:rPr>
                <w:sz w:val="22"/>
                <w:szCs w:val="24"/>
                <w:rtl/>
              </w:rPr>
              <w:t xml:space="preserve">(להלן </w:t>
            </w:r>
            <w:r w:rsidRPr="003609D4">
              <w:rPr>
                <w:sz w:val="22"/>
                <w:szCs w:val="24"/>
              </w:rPr>
              <w:t>A1</w:t>
            </w:r>
            <w:r w:rsidRPr="003609D4">
              <w:rPr>
                <w:sz w:val="22"/>
                <w:szCs w:val="24"/>
                <w:rtl/>
              </w:rPr>
              <w:t xml:space="preserve">) </w:t>
            </w:r>
            <w:r w:rsidRPr="003609D4">
              <w:rPr>
                <w:sz w:val="22"/>
                <w:szCs w:val="24"/>
              </w:rPr>
              <w:t>E+F=A1</w:t>
            </w:r>
            <w:r w:rsidRPr="003609D4">
              <w:rPr>
                <w:rFonts w:hint="cs"/>
                <w:sz w:val="22"/>
                <w:szCs w:val="24"/>
                <w:rtl/>
              </w:rPr>
              <w:t xml:space="preserve"> ללא מע"מ</w:t>
            </w:r>
          </w:p>
        </w:tc>
        <w:tc>
          <w:tcPr>
            <w:tcW w:w="5261" w:type="dxa"/>
            <w:gridSpan w:val="2"/>
            <w:tcBorders>
              <w:top w:val="single" w:sz="4" w:space="0" w:color="auto"/>
            </w:tcBorders>
            <w:shd w:val="clear" w:color="auto" w:fill="D9D9D9" w:themeFill="background1" w:themeFillShade="D9"/>
            <w:vAlign w:val="center"/>
          </w:tcPr>
          <w:p w14:paraId="50B25E45" w14:textId="77777777" w:rsidR="00F54EE9" w:rsidRPr="003609D4" w:rsidRDefault="00F54EE9" w:rsidP="00862751">
            <w:pPr>
              <w:jc w:val="center"/>
              <w:rPr>
                <w:sz w:val="22"/>
                <w:szCs w:val="24"/>
              </w:rPr>
            </w:pPr>
            <w:r w:rsidRPr="003609D4">
              <w:rPr>
                <w:b/>
                <w:bCs/>
                <w:sz w:val="22"/>
                <w:szCs w:val="24"/>
                <w:rtl/>
              </w:rPr>
              <w:t xml:space="preserve">_________ </w:t>
            </w:r>
            <w:r w:rsidRPr="003609D4">
              <w:rPr>
                <w:sz w:val="22"/>
                <w:szCs w:val="24"/>
                <w:rtl/>
              </w:rPr>
              <w:t>₪=</w:t>
            </w:r>
            <w:r w:rsidRPr="003609D4">
              <w:rPr>
                <w:rFonts w:hint="cs"/>
                <w:sz w:val="22"/>
                <w:szCs w:val="24"/>
                <w:rtl/>
              </w:rPr>
              <w:t>1</w:t>
            </w:r>
            <w:r w:rsidRPr="003609D4">
              <w:rPr>
                <w:sz w:val="22"/>
                <w:szCs w:val="24"/>
              </w:rPr>
              <w:t>A</w:t>
            </w:r>
          </w:p>
        </w:tc>
      </w:tr>
      <w:tr w:rsidR="00F54EE9" w:rsidRPr="003609D4" w14:paraId="5C2F2A21" w14:textId="77777777" w:rsidTr="00862751">
        <w:trPr>
          <w:jc w:val="center"/>
        </w:trPr>
        <w:tc>
          <w:tcPr>
            <w:tcW w:w="3036" w:type="dxa"/>
            <w:shd w:val="clear" w:color="auto" w:fill="D9D9D9" w:themeFill="background1" w:themeFillShade="D9"/>
            <w:vAlign w:val="center"/>
          </w:tcPr>
          <w:p w14:paraId="139D97E4" w14:textId="7B5B62DD" w:rsidR="00F54EE9" w:rsidRPr="003609D4" w:rsidRDefault="00F54EE9" w:rsidP="00862751">
            <w:pPr>
              <w:jc w:val="center"/>
              <w:rPr>
                <w:sz w:val="22"/>
                <w:szCs w:val="24"/>
                <w:rtl/>
              </w:rPr>
            </w:pPr>
            <w:r w:rsidRPr="003609D4">
              <w:rPr>
                <w:sz w:val="22"/>
                <w:szCs w:val="24"/>
                <w:rtl/>
              </w:rPr>
              <w:t>סה"כ מחיר לשע</w:t>
            </w:r>
            <w:r w:rsidRPr="003609D4">
              <w:rPr>
                <w:rFonts w:hint="eastAsia"/>
                <w:sz w:val="22"/>
                <w:szCs w:val="24"/>
                <w:rtl/>
              </w:rPr>
              <w:t>ת</w:t>
            </w:r>
            <w:r w:rsidRPr="003609D4">
              <w:rPr>
                <w:sz w:val="22"/>
                <w:szCs w:val="24"/>
                <w:rtl/>
              </w:rPr>
              <w:t xml:space="preserve"> </w:t>
            </w:r>
            <w:r w:rsidRPr="003609D4">
              <w:rPr>
                <w:rFonts w:hint="eastAsia"/>
                <w:sz w:val="22"/>
                <w:szCs w:val="24"/>
                <w:rtl/>
              </w:rPr>
              <w:t>עובד</w:t>
            </w:r>
            <w:r w:rsidRPr="003609D4">
              <w:rPr>
                <w:sz w:val="22"/>
                <w:szCs w:val="24"/>
                <w:rtl/>
              </w:rPr>
              <w:t xml:space="preserve"> </w:t>
            </w:r>
            <w:r>
              <w:rPr>
                <w:rFonts w:hint="cs"/>
                <w:sz w:val="22"/>
                <w:szCs w:val="24"/>
                <w:rtl/>
              </w:rPr>
              <w:t>פיקוח</w:t>
            </w:r>
            <w:r w:rsidRPr="003609D4">
              <w:rPr>
                <w:sz w:val="22"/>
                <w:szCs w:val="24"/>
              </w:rPr>
              <w:t xml:space="preserve"> </w:t>
            </w:r>
            <w:r w:rsidRPr="003609D4">
              <w:rPr>
                <w:sz w:val="22"/>
                <w:szCs w:val="24"/>
                <w:rtl/>
              </w:rPr>
              <w:t xml:space="preserve">(להלן </w:t>
            </w:r>
            <w:r w:rsidRPr="003609D4">
              <w:rPr>
                <w:sz w:val="22"/>
                <w:szCs w:val="24"/>
              </w:rPr>
              <w:t>B1</w:t>
            </w:r>
            <w:r w:rsidRPr="003609D4">
              <w:rPr>
                <w:sz w:val="22"/>
                <w:szCs w:val="24"/>
                <w:rtl/>
              </w:rPr>
              <w:t xml:space="preserve">) </w:t>
            </w:r>
            <w:r w:rsidRPr="003609D4">
              <w:rPr>
                <w:sz w:val="22"/>
                <w:szCs w:val="24"/>
              </w:rPr>
              <w:t>E+F=B1</w:t>
            </w:r>
            <w:r w:rsidRPr="003609D4">
              <w:rPr>
                <w:rFonts w:hint="cs"/>
                <w:sz w:val="22"/>
                <w:szCs w:val="24"/>
                <w:rtl/>
              </w:rPr>
              <w:t xml:space="preserve"> כולל מע"מ</w:t>
            </w:r>
          </w:p>
        </w:tc>
        <w:tc>
          <w:tcPr>
            <w:tcW w:w="5261" w:type="dxa"/>
            <w:gridSpan w:val="2"/>
            <w:shd w:val="clear" w:color="auto" w:fill="D9D9D9" w:themeFill="background1" w:themeFillShade="D9"/>
            <w:vAlign w:val="center"/>
          </w:tcPr>
          <w:p w14:paraId="1FD8D34E" w14:textId="77777777" w:rsidR="00F54EE9" w:rsidRPr="003609D4" w:rsidRDefault="00F54EE9" w:rsidP="00862751">
            <w:pPr>
              <w:jc w:val="center"/>
              <w:rPr>
                <w:sz w:val="22"/>
                <w:szCs w:val="24"/>
              </w:rPr>
            </w:pPr>
            <w:r w:rsidRPr="003609D4">
              <w:rPr>
                <w:b/>
                <w:bCs/>
                <w:sz w:val="22"/>
                <w:szCs w:val="24"/>
                <w:rtl/>
              </w:rPr>
              <w:t xml:space="preserve">_________ </w:t>
            </w:r>
            <w:r w:rsidRPr="003609D4">
              <w:rPr>
                <w:sz w:val="22"/>
                <w:szCs w:val="24"/>
                <w:rtl/>
              </w:rPr>
              <w:t>₪=</w:t>
            </w:r>
            <w:r w:rsidRPr="003609D4">
              <w:rPr>
                <w:sz w:val="22"/>
                <w:szCs w:val="24"/>
              </w:rPr>
              <w:t>B1</w:t>
            </w:r>
          </w:p>
        </w:tc>
      </w:tr>
    </w:tbl>
    <w:p w14:paraId="4EDE0C7E" w14:textId="77777777" w:rsidR="00ED1474" w:rsidRDefault="00ED1474" w:rsidP="00ED1474">
      <w:pPr>
        <w:spacing w:line="360" w:lineRule="auto"/>
        <w:ind w:left="723"/>
        <w:jc w:val="both"/>
        <w:rPr>
          <w:szCs w:val="24"/>
          <w:rtl/>
        </w:rPr>
      </w:pPr>
    </w:p>
    <w:p w14:paraId="1870292E" w14:textId="72D77630" w:rsidR="00F54EE9" w:rsidRDefault="00F54EE9" w:rsidP="00ED1474">
      <w:pPr>
        <w:spacing w:line="360" w:lineRule="auto"/>
        <w:ind w:left="723"/>
        <w:jc w:val="both"/>
        <w:rPr>
          <w:szCs w:val="24"/>
          <w:rtl/>
        </w:rPr>
      </w:pPr>
      <w:r w:rsidRPr="00A60B12">
        <w:rPr>
          <w:szCs w:val="24"/>
          <w:rtl/>
        </w:rPr>
        <w:t>*</w:t>
      </w:r>
      <w:r w:rsidRPr="00A60B12">
        <w:rPr>
          <w:rFonts w:hint="eastAsia"/>
          <w:szCs w:val="24"/>
          <w:rtl/>
        </w:rPr>
        <w:t>שכר</w:t>
      </w:r>
      <w:r w:rsidRPr="00A60B12">
        <w:rPr>
          <w:szCs w:val="24"/>
          <w:rtl/>
        </w:rPr>
        <w:t xml:space="preserve"> </w:t>
      </w:r>
      <w:r w:rsidRPr="00A60B12">
        <w:rPr>
          <w:rFonts w:hint="eastAsia"/>
          <w:szCs w:val="24"/>
          <w:rtl/>
        </w:rPr>
        <w:t>המינימום</w:t>
      </w:r>
      <w:r w:rsidRPr="00A60B12">
        <w:rPr>
          <w:szCs w:val="24"/>
          <w:rtl/>
        </w:rPr>
        <w:t xml:space="preserve"> </w:t>
      </w:r>
      <w:r w:rsidRPr="00A60B12">
        <w:rPr>
          <w:rFonts w:hint="eastAsia"/>
          <w:szCs w:val="24"/>
          <w:rtl/>
        </w:rPr>
        <w:t>נכון</w:t>
      </w:r>
      <w:r w:rsidRPr="00A60B12">
        <w:rPr>
          <w:szCs w:val="24"/>
          <w:rtl/>
        </w:rPr>
        <w:t xml:space="preserve"> </w:t>
      </w:r>
      <w:r w:rsidRPr="00A60B12">
        <w:rPr>
          <w:rFonts w:hint="eastAsia"/>
          <w:szCs w:val="24"/>
          <w:rtl/>
        </w:rPr>
        <w:t>למועד</w:t>
      </w:r>
      <w:r w:rsidRPr="00A60B12">
        <w:rPr>
          <w:szCs w:val="24"/>
          <w:rtl/>
        </w:rPr>
        <w:t xml:space="preserve"> </w:t>
      </w:r>
      <w:r w:rsidRPr="00A60B12">
        <w:rPr>
          <w:rFonts w:hint="eastAsia"/>
          <w:szCs w:val="24"/>
          <w:rtl/>
        </w:rPr>
        <w:t>הגשת</w:t>
      </w:r>
      <w:r w:rsidRPr="00A60B12">
        <w:rPr>
          <w:szCs w:val="24"/>
          <w:rtl/>
        </w:rPr>
        <w:t xml:space="preserve"> </w:t>
      </w:r>
      <w:r w:rsidRPr="00A60B12">
        <w:rPr>
          <w:rFonts w:hint="eastAsia"/>
          <w:szCs w:val="24"/>
          <w:rtl/>
        </w:rPr>
        <w:t>ההצעות</w:t>
      </w:r>
      <w:r w:rsidRPr="00A60B12">
        <w:rPr>
          <w:szCs w:val="24"/>
          <w:rtl/>
        </w:rPr>
        <w:t>.</w:t>
      </w:r>
    </w:p>
    <w:p w14:paraId="5C0A66FB" w14:textId="77777777" w:rsidR="00ED1474" w:rsidRDefault="00ED1474" w:rsidP="00ED1474">
      <w:pPr>
        <w:spacing w:line="360" w:lineRule="auto"/>
        <w:ind w:left="723"/>
        <w:jc w:val="both"/>
        <w:rPr>
          <w:szCs w:val="24"/>
          <w:rtl/>
        </w:rPr>
      </w:pPr>
    </w:p>
    <w:p w14:paraId="2176162A" w14:textId="1F4E60CD" w:rsidR="0059512E" w:rsidRDefault="00B73969" w:rsidP="00ED1474">
      <w:pPr>
        <w:spacing w:line="360" w:lineRule="auto"/>
        <w:ind w:left="723"/>
        <w:jc w:val="both"/>
        <w:rPr>
          <w:b/>
          <w:bCs/>
          <w:szCs w:val="24"/>
          <w:rtl/>
        </w:rPr>
      </w:pPr>
      <w:r w:rsidRPr="00A60B12">
        <w:rPr>
          <w:rFonts w:hint="cs"/>
          <w:szCs w:val="24"/>
          <w:rtl/>
        </w:rPr>
        <w:t>*</w:t>
      </w:r>
      <w:r w:rsidR="00CE6AD4">
        <w:rPr>
          <w:rFonts w:hint="cs"/>
          <w:szCs w:val="24"/>
          <w:rtl/>
        </w:rPr>
        <w:t>*</w:t>
      </w:r>
      <w:r w:rsidRPr="00A60B12">
        <w:rPr>
          <w:rFonts w:hint="cs"/>
          <w:b/>
          <w:bCs/>
          <w:szCs w:val="24"/>
          <w:rtl/>
        </w:rPr>
        <w:t xml:space="preserve">המשרד יהיה רשאי לפי החלטתו </w:t>
      </w:r>
      <w:r w:rsidR="00F10F0C">
        <w:rPr>
          <w:rFonts w:hint="cs"/>
          <w:b/>
          <w:bCs/>
          <w:szCs w:val="24"/>
          <w:rtl/>
        </w:rPr>
        <w:t>שלא לרכוש</w:t>
      </w:r>
      <w:r w:rsidR="00F10F0C" w:rsidRPr="00A60B12">
        <w:rPr>
          <w:rFonts w:hint="cs"/>
          <w:b/>
          <w:bCs/>
          <w:szCs w:val="24"/>
          <w:rtl/>
        </w:rPr>
        <w:t xml:space="preserve"> </w:t>
      </w:r>
      <w:r w:rsidRPr="00A60B12">
        <w:rPr>
          <w:rFonts w:hint="cs"/>
          <w:b/>
          <w:bCs/>
          <w:szCs w:val="24"/>
          <w:rtl/>
        </w:rPr>
        <w:t>את מרכיב ציוד וחומרי ניקוי</w:t>
      </w:r>
      <w:r w:rsidR="00A60B12" w:rsidRPr="00A60B12">
        <w:rPr>
          <w:rFonts w:hint="cs"/>
          <w:b/>
          <w:bCs/>
          <w:szCs w:val="24"/>
          <w:rtl/>
        </w:rPr>
        <w:t xml:space="preserve"> (</w:t>
      </w:r>
      <w:r w:rsidR="00A60B12" w:rsidRPr="00A60B12">
        <w:rPr>
          <w:b/>
          <w:bCs/>
          <w:szCs w:val="24"/>
        </w:rPr>
        <w:t>E2</w:t>
      </w:r>
      <w:r w:rsidR="00A60B12" w:rsidRPr="00A60B12">
        <w:rPr>
          <w:rFonts w:hint="cs"/>
          <w:b/>
          <w:bCs/>
          <w:szCs w:val="24"/>
          <w:rtl/>
        </w:rPr>
        <w:t>)</w:t>
      </w:r>
      <w:r w:rsidRPr="00A60B12">
        <w:rPr>
          <w:rFonts w:hint="cs"/>
          <w:b/>
          <w:bCs/>
          <w:szCs w:val="24"/>
          <w:rtl/>
        </w:rPr>
        <w:t>, במקרה זה התמורה תשולם ללא המרכיב הנ"ל.</w:t>
      </w:r>
    </w:p>
    <w:p w14:paraId="61087C2C" w14:textId="77777777" w:rsidR="00ED1474" w:rsidRPr="00A60B12" w:rsidRDefault="00ED1474" w:rsidP="00ED1474">
      <w:pPr>
        <w:spacing w:line="360" w:lineRule="auto"/>
        <w:ind w:left="723"/>
        <w:jc w:val="both"/>
        <w:rPr>
          <w:szCs w:val="24"/>
          <w:rtl/>
        </w:rPr>
      </w:pPr>
    </w:p>
    <w:p w14:paraId="21930024" w14:textId="187AB746" w:rsidR="00D5441F" w:rsidRPr="00A60B12" w:rsidRDefault="00D5441F" w:rsidP="00F929F3">
      <w:pPr>
        <w:numPr>
          <w:ilvl w:val="1"/>
          <w:numId w:val="5"/>
        </w:numPr>
        <w:tabs>
          <w:tab w:val="clear" w:pos="709"/>
          <w:tab w:val="clear" w:pos="1418"/>
          <w:tab w:val="num" w:pos="722"/>
        </w:tabs>
        <w:spacing w:line="360" w:lineRule="auto"/>
        <w:ind w:left="722" w:hanging="425"/>
        <w:jc w:val="both"/>
        <w:rPr>
          <w:szCs w:val="24"/>
          <w:rtl/>
        </w:rPr>
      </w:pPr>
      <w:r w:rsidRPr="00A60B12">
        <w:rPr>
          <w:rFonts w:hint="eastAsia"/>
          <w:szCs w:val="24"/>
          <w:rtl/>
        </w:rPr>
        <w:t>על</w:t>
      </w:r>
      <w:r w:rsidRPr="00A60B12">
        <w:rPr>
          <w:szCs w:val="24"/>
          <w:rtl/>
        </w:rPr>
        <w:t xml:space="preserve"> </w:t>
      </w:r>
      <w:r w:rsidRPr="00A60B12">
        <w:rPr>
          <w:rFonts w:hint="eastAsia"/>
          <w:szCs w:val="24"/>
          <w:rtl/>
        </w:rPr>
        <w:t>פי</w:t>
      </w:r>
      <w:r w:rsidRPr="00A60B12">
        <w:rPr>
          <w:szCs w:val="24"/>
          <w:rtl/>
        </w:rPr>
        <w:t xml:space="preserve"> </w:t>
      </w:r>
      <w:r w:rsidRPr="00A60B12">
        <w:rPr>
          <w:rFonts w:hint="eastAsia"/>
          <w:szCs w:val="24"/>
          <w:rtl/>
        </w:rPr>
        <w:t>הוראת</w:t>
      </w:r>
      <w:r w:rsidRPr="00A60B12">
        <w:rPr>
          <w:szCs w:val="24"/>
          <w:rtl/>
        </w:rPr>
        <w:t xml:space="preserve"> </w:t>
      </w:r>
      <w:r w:rsidRPr="00A60B12">
        <w:rPr>
          <w:rFonts w:hint="eastAsia"/>
          <w:szCs w:val="24"/>
          <w:rtl/>
        </w:rPr>
        <w:t>חשכ</w:t>
      </w:r>
      <w:r w:rsidRPr="00A60B12">
        <w:rPr>
          <w:szCs w:val="24"/>
          <w:rtl/>
        </w:rPr>
        <w:t>"</w:t>
      </w:r>
      <w:r w:rsidRPr="00A60B12">
        <w:rPr>
          <w:rFonts w:hint="eastAsia"/>
          <w:szCs w:val="24"/>
          <w:rtl/>
        </w:rPr>
        <w:t>ל</w:t>
      </w:r>
      <w:r w:rsidRPr="00A60B12">
        <w:rPr>
          <w:szCs w:val="24"/>
          <w:rtl/>
        </w:rPr>
        <w:t xml:space="preserve"> </w:t>
      </w:r>
      <w:r w:rsidRPr="00A60B12">
        <w:rPr>
          <w:rFonts w:hint="eastAsia"/>
          <w:szCs w:val="24"/>
          <w:rtl/>
        </w:rPr>
        <w:t>מס</w:t>
      </w:r>
      <w:r w:rsidRPr="00A60B12">
        <w:rPr>
          <w:szCs w:val="24"/>
          <w:rtl/>
        </w:rPr>
        <w:t xml:space="preserve">' </w:t>
      </w:r>
      <w:r w:rsidRPr="00A60B12">
        <w:rPr>
          <w:rFonts w:hint="eastAsia"/>
          <w:szCs w:val="24"/>
          <w:rtl/>
        </w:rPr>
        <w:t>ה</w:t>
      </w:r>
      <w:r w:rsidRPr="00A60B12">
        <w:rPr>
          <w:szCs w:val="24"/>
          <w:rtl/>
        </w:rPr>
        <w:t xml:space="preserve">. 7.11.3.2 </w:t>
      </w:r>
      <w:r w:rsidRPr="00A60B12">
        <w:rPr>
          <w:rFonts w:hint="eastAsia"/>
          <w:szCs w:val="24"/>
          <w:rtl/>
        </w:rPr>
        <w:t>המצורפת</w:t>
      </w:r>
      <w:r w:rsidRPr="00A60B12">
        <w:rPr>
          <w:szCs w:val="24"/>
          <w:rtl/>
        </w:rPr>
        <w:t xml:space="preserve"> </w:t>
      </w:r>
      <w:r w:rsidRPr="00A60B12">
        <w:rPr>
          <w:rFonts w:hint="eastAsia"/>
          <w:szCs w:val="24"/>
          <w:rtl/>
        </w:rPr>
        <w:t>כנספח</w:t>
      </w:r>
      <w:r w:rsidRPr="00A60B12">
        <w:rPr>
          <w:szCs w:val="24"/>
          <w:rtl/>
        </w:rPr>
        <w:t xml:space="preserve"> </w:t>
      </w:r>
      <w:r w:rsidR="00F27E71" w:rsidRPr="00A60B12">
        <w:rPr>
          <w:rFonts w:hint="cs"/>
          <w:szCs w:val="24"/>
          <w:rtl/>
        </w:rPr>
        <w:t>ד</w:t>
      </w:r>
      <w:r w:rsidRPr="00A60B12">
        <w:rPr>
          <w:szCs w:val="24"/>
          <w:rtl/>
        </w:rPr>
        <w:t>'</w:t>
      </w:r>
      <w:r w:rsidRPr="00A60B12">
        <w:rPr>
          <w:szCs w:val="24"/>
        </w:rPr>
        <w:t xml:space="preserve"> 1</w:t>
      </w:r>
      <w:r w:rsidRPr="00A60B12">
        <w:rPr>
          <w:rFonts w:hint="eastAsia"/>
          <w:szCs w:val="24"/>
          <w:rtl/>
        </w:rPr>
        <w:t>למסמכי</w:t>
      </w:r>
      <w:r w:rsidRPr="00A60B12">
        <w:rPr>
          <w:szCs w:val="24"/>
          <w:rtl/>
        </w:rPr>
        <w:t xml:space="preserve"> </w:t>
      </w:r>
      <w:r w:rsidRPr="00A60B12">
        <w:rPr>
          <w:rFonts w:hint="eastAsia"/>
          <w:szCs w:val="24"/>
          <w:rtl/>
        </w:rPr>
        <w:t>המכרז</w:t>
      </w:r>
      <w:r w:rsidRPr="00A60B12">
        <w:rPr>
          <w:szCs w:val="24"/>
          <w:rtl/>
        </w:rPr>
        <w:t xml:space="preserve"> </w:t>
      </w:r>
      <w:r w:rsidRPr="00A60B12">
        <w:rPr>
          <w:rFonts w:hint="eastAsia"/>
          <w:szCs w:val="24"/>
          <w:rtl/>
        </w:rPr>
        <w:t>וכמפורט</w:t>
      </w:r>
      <w:r w:rsidRPr="00A60B12">
        <w:rPr>
          <w:szCs w:val="24"/>
          <w:rtl/>
        </w:rPr>
        <w:t xml:space="preserve"> </w:t>
      </w:r>
      <w:r w:rsidRPr="00A60B12">
        <w:rPr>
          <w:rFonts w:hint="eastAsia"/>
          <w:szCs w:val="24"/>
          <w:rtl/>
        </w:rPr>
        <w:t>בסעיף</w:t>
      </w:r>
      <w:r w:rsidRPr="00A60B12">
        <w:rPr>
          <w:szCs w:val="24"/>
          <w:rtl/>
        </w:rPr>
        <w:t xml:space="preserve"> </w:t>
      </w:r>
      <w:r w:rsidRPr="00A60B12">
        <w:rPr>
          <w:rFonts w:hint="eastAsia"/>
          <w:szCs w:val="24"/>
          <w:rtl/>
        </w:rPr>
        <w:t>התמורה</w:t>
      </w:r>
      <w:r w:rsidRPr="00A60B12">
        <w:rPr>
          <w:szCs w:val="24"/>
          <w:rtl/>
        </w:rPr>
        <w:t xml:space="preserve"> (</w:t>
      </w:r>
      <w:r w:rsidRPr="00A60B12">
        <w:rPr>
          <w:rFonts w:hint="eastAsia"/>
          <w:szCs w:val="24"/>
          <w:rtl/>
        </w:rPr>
        <w:t>סע</w:t>
      </w:r>
      <w:r w:rsidRPr="00A60B12">
        <w:rPr>
          <w:szCs w:val="24"/>
          <w:rtl/>
        </w:rPr>
        <w:t>'</w:t>
      </w:r>
      <w:r w:rsidR="004240CE" w:rsidRPr="00A60B12">
        <w:rPr>
          <w:szCs w:val="24"/>
        </w:rPr>
        <w:fldChar w:fldCharType="begin"/>
      </w:r>
      <w:r w:rsidR="00992409" w:rsidRPr="00A60B12">
        <w:rPr>
          <w:szCs w:val="24"/>
        </w:rPr>
        <w:instrText xml:space="preserve"> REF _Ref312327855 \r \h  \* MERGEFORMAT </w:instrText>
      </w:r>
      <w:r w:rsidR="004240CE" w:rsidRPr="00A60B12">
        <w:rPr>
          <w:szCs w:val="24"/>
        </w:rPr>
      </w:r>
      <w:r w:rsidR="004240CE" w:rsidRPr="00A60B12">
        <w:rPr>
          <w:szCs w:val="24"/>
        </w:rPr>
        <w:fldChar w:fldCharType="separate"/>
      </w:r>
      <w:r w:rsidR="00862751">
        <w:rPr>
          <w:szCs w:val="24"/>
          <w:cs/>
        </w:rPr>
        <w:t>‎</w:t>
      </w:r>
      <w:r w:rsidR="00862751">
        <w:rPr>
          <w:szCs w:val="24"/>
        </w:rPr>
        <w:t>14</w:t>
      </w:r>
      <w:r w:rsidR="004240CE" w:rsidRPr="00A60B12">
        <w:rPr>
          <w:szCs w:val="24"/>
        </w:rPr>
        <w:fldChar w:fldCharType="end"/>
      </w:r>
      <w:r w:rsidRPr="00A60B12">
        <w:rPr>
          <w:szCs w:val="24"/>
          <w:rtl/>
        </w:rPr>
        <w:t xml:space="preserve">) </w:t>
      </w:r>
      <w:r w:rsidRPr="00A60B12">
        <w:rPr>
          <w:rFonts w:hint="eastAsia"/>
          <w:szCs w:val="24"/>
          <w:rtl/>
        </w:rPr>
        <w:t>בהסכם</w:t>
      </w:r>
      <w:r w:rsidRPr="00A60B12">
        <w:rPr>
          <w:szCs w:val="24"/>
          <w:rtl/>
        </w:rPr>
        <w:t xml:space="preserve"> </w:t>
      </w:r>
      <w:r w:rsidRPr="00A60B12">
        <w:rPr>
          <w:rFonts w:hint="eastAsia"/>
          <w:szCs w:val="24"/>
          <w:rtl/>
        </w:rPr>
        <w:t>ההתקשרות</w:t>
      </w:r>
      <w:r w:rsidRPr="00A60B12">
        <w:rPr>
          <w:szCs w:val="24"/>
          <w:rtl/>
        </w:rPr>
        <w:t xml:space="preserve"> </w:t>
      </w:r>
      <w:r w:rsidRPr="00A60B12">
        <w:rPr>
          <w:rFonts w:hint="eastAsia"/>
          <w:szCs w:val="24"/>
          <w:rtl/>
        </w:rPr>
        <w:t>המצורף</w:t>
      </w:r>
      <w:r w:rsidRPr="00A60B12">
        <w:rPr>
          <w:szCs w:val="24"/>
          <w:rtl/>
        </w:rPr>
        <w:t xml:space="preserve"> </w:t>
      </w:r>
      <w:r w:rsidRPr="00A60B12">
        <w:rPr>
          <w:rFonts w:hint="eastAsia"/>
          <w:szCs w:val="24"/>
          <w:rtl/>
        </w:rPr>
        <w:t>כחלק</w:t>
      </w:r>
      <w:r w:rsidRPr="00A60B12">
        <w:rPr>
          <w:szCs w:val="24"/>
          <w:rtl/>
        </w:rPr>
        <w:t xml:space="preserve"> </w:t>
      </w:r>
      <w:r w:rsidRPr="00A60B12">
        <w:rPr>
          <w:rFonts w:hint="eastAsia"/>
          <w:szCs w:val="24"/>
          <w:rtl/>
        </w:rPr>
        <w:t>ג</w:t>
      </w:r>
      <w:r w:rsidRPr="00A60B12">
        <w:rPr>
          <w:szCs w:val="24"/>
          <w:rtl/>
        </w:rPr>
        <w:t xml:space="preserve">' </w:t>
      </w:r>
      <w:r w:rsidRPr="00A60B12">
        <w:rPr>
          <w:rFonts w:hint="eastAsia"/>
          <w:szCs w:val="24"/>
          <w:rtl/>
        </w:rPr>
        <w:t>למסמכי</w:t>
      </w:r>
      <w:r w:rsidRPr="00A60B12">
        <w:rPr>
          <w:szCs w:val="24"/>
          <w:rtl/>
        </w:rPr>
        <w:t xml:space="preserve"> </w:t>
      </w:r>
      <w:r w:rsidRPr="00A60B12">
        <w:rPr>
          <w:rFonts w:hint="eastAsia"/>
          <w:szCs w:val="24"/>
          <w:rtl/>
        </w:rPr>
        <w:t>המכרז</w:t>
      </w:r>
      <w:r w:rsidRPr="00A60B12">
        <w:rPr>
          <w:szCs w:val="24"/>
          <w:rtl/>
        </w:rPr>
        <w:t xml:space="preserve">. </w:t>
      </w:r>
      <w:r w:rsidRPr="00A60B12">
        <w:rPr>
          <w:rFonts w:hint="eastAsia"/>
          <w:szCs w:val="24"/>
          <w:rtl/>
        </w:rPr>
        <w:t>תוספות</w:t>
      </w:r>
      <w:r w:rsidRPr="00A60B12">
        <w:rPr>
          <w:szCs w:val="24"/>
          <w:rtl/>
        </w:rPr>
        <w:t xml:space="preserve"> </w:t>
      </w:r>
      <w:r w:rsidRPr="00A60B12">
        <w:rPr>
          <w:rFonts w:hint="eastAsia"/>
          <w:szCs w:val="24"/>
          <w:rtl/>
        </w:rPr>
        <w:t>בגין</w:t>
      </w:r>
      <w:r w:rsidRPr="00A60B12">
        <w:rPr>
          <w:szCs w:val="24"/>
          <w:rtl/>
        </w:rPr>
        <w:t xml:space="preserve"> </w:t>
      </w:r>
      <w:r w:rsidRPr="00A60B12">
        <w:rPr>
          <w:rFonts w:hint="cs"/>
          <w:szCs w:val="24"/>
          <w:rtl/>
        </w:rPr>
        <w:t>תוספת ותק</w:t>
      </w:r>
      <w:r w:rsidRPr="00A60B12">
        <w:rPr>
          <w:szCs w:val="24"/>
          <w:rtl/>
        </w:rPr>
        <w:t xml:space="preserve">, </w:t>
      </w:r>
      <w:r w:rsidRPr="00A60B12">
        <w:rPr>
          <w:rFonts w:hint="eastAsia"/>
          <w:szCs w:val="24"/>
          <w:rtl/>
        </w:rPr>
        <w:t>מחלה</w:t>
      </w:r>
      <w:r w:rsidRPr="00A60B12">
        <w:rPr>
          <w:szCs w:val="24"/>
          <w:rtl/>
        </w:rPr>
        <w:t xml:space="preserve"> </w:t>
      </w:r>
      <w:r w:rsidRPr="00A60B12">
        <w:rPr>
          <w:rFonts w:hint="eastAsia"/>
          <w:szCs w:val="24"/>
          <w:rtl/>
        </w:rPr>
        <w:t>יבוצעו</w:t>
      </w:r>
      <w:r w:rsidRPr="00A60B12">
        <w:rPr>
          <w:szCs w:val="24"/>
          <w:rtl/>
        </w:rPr>
        <w:t xml:space="preserve"> </w:t>
      </w:r>
      <w:r w:rsidRPr="00A60B12">
        <w:rPr>
          <w:rFonts w:hint="eastAsia"/>
          <w:szCs w:val="24"/>
          <w:rtl/>
        </w:rPr>
        <w:t>כנגד</w:t>
      </w:r>
      <w:r w:rsidRPr="00A60B12">
        <w:rPr>
          <w:szCs w:val="24"/>
          <w:rtl/>
        </w:rPr>
        <w:t xml:space="preserve"> </w:t>
      </w:r>
      <w:r w:rsidRPr="00A60B12">
        <w:rPr>
          <w:rFonts w:hint="eastAsia"/>
          <w:szCs w:val="24"/>
          <w:rtl/>
        </w:rPr>
        <w:t>אישור</w:t>
      </w:r>
      <w:r w:rsidRPr="00A60B12">
        <w:rPr>
          <w:szCs w:val="24"/>
          <w:rtl/>
        </w:rPr>
        <w:t xml:space="preserve"> </w:t>
      </w:r>
      <w:r w:rsidRPr="00A60B12">
        <w:rPr>
          <w:rFonts w:hint="eastAsia"/>
          <w:szCs w:val="24"/>
          <w:rtl/>
        </w:rPr>
        <w:t>רו</w:t>
      </w:r>
      <w:r w:rsidRPr="00A60B12">
        <w:rPr>
          <w:szCs w:val="24"/>
          <w:rtl/>
        </w:rPr>
        <w:t>"</w:t>
      </w:r>
      <w:r w:rsidRPr="00A60B12">
        <w:rPr>
          <w:rFonts w:hint="eastAsia"/>
          <w:szCs w:val="24"/>
          <w:rtl/>
        </w:rPr>
        <w:t>ח</w:t>
      </w:r>
      <w:r w:rsidRPr="00A60B12">
        <w:rPr>
          <w:szCs w:val="24"/>
          <w:rtl/>
        </w:rPr>
        <w:t xml:space="preserve"> </w:t>
      </w:r>
      <w:r w:rsidRPr="00A60B12">
        <w:rPr>
          <w:rFonts w:hint="eastAsia"/>
          <w:szCs w:val="24"/>
          <w:rtl/>
        </w:rPr>
        <w:t>על</w:t>
      </w:r>
      <w:r w:rsidRPr="00A60B12">
        <w:rPr>
          <w:szCs w:val="24"/>
          <w:rtl/>
        </w:rPr>
        <w:t xml:space="preserve"> </w:t>
      </w:r>
      <w:r w:rsidRPr="00A60B12">
        <w:rPr>
          <w:rFonts w:hint="eastAsia"/>
          <w:szCs w:val="24"/>
          <w:rtl/>
        </w:rPr>
        <w:t>ביצוע</w:t>
      </w:r>
      <w:r w:rsidRPr="00A60B12">
        <w:rPr>
          <w:szCs w:val="24"/>
          <w:rtl/>
        </w:rPr>
        <w:t xml:space="preserve"> </w:t>
      </w:r>
      <w:r w:rsidRPr="00A60B12">
        <w:rPr>
          <w:rFonts w:hint="eastAsia"/>
          <w:szCs w:val="24"/>
          <w:rtl/>
        </w:rPr>
        <w:t>התשלומים</w:t>
      </w:r>
      <w:r w:rsidRPr="00A60B12">
        <w:rPr>
          <w:szCs w:val="24"/>
          <w:rtl/>
        </w:rPr>
        <w:t xml:space="preserve"> </w:t>
      </w:r>
      <w:r w:rsidRPr="00A60B12">
        <w:rPr>
          <w:rFonts w:hint="eastAsia"/>
          <w:szCs w:val="24"/>
          <w:rtl/>
        </w:rPr>
        <w:t>בפועל</w:t>
      </w:r>
      <w:r w:rsidRPr="00A60B12">
        <w:rPr>
          <w:szCs w:val="24"/>
          <w:rtl/>
        </w:rPr>
        <w:t xml:space="preserve">. </w:t>
      </w:r>
    </w:p>
    <w:p w14:paraId="1F79382D" w14:textId="77777777" w:rsidR="00D5441F" w:rsidRPr="00A60B12" w:rsidRDefault="00D5441F" w:rsidP="00F929F3">
      <w:pPr>
        <w:numPr>
          <w:ilvl w:val="1"/>
          <w:numId w:val="5"/>
        </w:numPr>
        <w:tabs>
          <w:tab w:val="clear" w:pos="709"/>
          <w:tab w:val="clear" w:pos="1418"/>
          <w:tab w:val="num" w:pos="722"/>
        </w:tabs>
        <w:spacing w:line="360" w:lineRule="auto"/>
        <w:ind w:left="722" w:hanging="425"/>
        <w:jc w:val="both"/>
        <w:rPr>
          <w:szCs w:val="24"/>
          <w:rtl/>
        </w:rPr>
      </w:pPr>
      <w:r w:rsidRPr="00A60B12">
        <w:rPr>
          <w:szCs w:val="24"/>
          <w:rtl/>
        </w:rPr>
        <w:t xml:space="preserve">בנוסף </w:t>
      </w:r>
      <w:r w:rsidRPr="00A60B12">
        <w:rPr>
          <w:rFonts w:hint="eastAsia"/>
          <w:szCs w:val="24"/>
          <w:rtl/>
        </w:rPr>
        <w:t>לאמור</w:t>
      </w:r>
      <w:r w:rsidRPr="00A60B12">
        <w:rPr>
          <w:szCs w:val="24"/>
          <w:rtl/>
        </w:rPr>
        <w:t xml:space="preserve"> </w:t>
      </w:r>
      <w:r w:rsidRPr="00A60B12">
        <w:rPr>
          <w:rFonts w:hint="eastAsia"/>
          <w:szCs w:val="24"/>
          <w:rtl/>
        </w:rPr>
        <w:t>לעיל</w:t>
      </w:r>
      <w:r w:rsidRPr="00A60B12">
        <w:rPr>
          <w:szCs w:val="24"/>
          <w:rtl/>
        </w:rPr>
        <w:t xml:space="preserve">, </w:t>
      </w:r>
      <w:r w:rsidRPr="00A60B12">
        <w:rPr>
          <w:rFonts w:hint="eastAsia"/>
          <w:szCs w:val="24"/>
          <w:rtl/>
        </w:rPr>
        <w:t>המשרד</w:t>
      </w:r>
      <w:r w:rsidRPr="00A60B12">
        <w:rPr>
          <w:szCs w:val="24"/>
          <w:rtl/>
        </w:rPr>
        <w:t xml:space="preserve"> </w:t>
      </w:r>
      <w:r w:rsidRPr="00A60B12">
        <w:rPr>
          <w:rFonts w:hint="eastAsia"/>
          <w:szCs w:val="24"/>
          <w:rtl/>
        </w:rPr>
        <w:t>יעביר</w:t>
      </w:r>
      <w:r w:rsidRPr="00A60B12">
        <w:rPr>
          <w:szCs w:val="24"/>
          <w:rtl/>
        </w:rPr>
        <w:t xml:space="preserve"> </w:t>
      </w:r>
      <w:r w:rsidRPr="00A60B12">
        <w:rPr>
          <w:rFonts w:hint="eastAsia"/>
          <w:szCs w:val="24"/>
          <w:rtl/>
        </w:rPr>
        <w:t>את</w:t>
      </w:r>
      <w:r w:rsidRPr="00A60B12">
        <w:rPr>
          <w:szCs w:val="24"/>
          <w:rtl/>
        </w:rPr>
        <w:t xml:space="preserve"> </w:t>
      </w:r>
      <w:r w:rsidRPr="00A60B12">
        <w:rPr>
          <w:rFonts w:hint="eastAsia"/>
          <w:szCs w:val="24"/>
          <w:rtl/>
        </w:rPr>
        <w:t>התשלום</w:t>
      </w:r>
      <w:r w:rsidRPr="00A60B12">
        <w:rPr>
          <w:szCs w:val="24"/>
          <w:rtl/>
        </w:rPr>
        <w:t xml:space="preserve"> </w:t>
      </w:r>
      <w:r w:rsidRPr="00A60B12">
        <w:rPr>
          <w:rFonts w:hint="eastAsia"/>
          <w:szCs w:val="24"/>
          <w:rtl/>
        </w:rPr>
        <w:t>בגין</w:t>
      </w:r>
      <w:r w:rsidRPr="00A60B12">
        <w:rPr>
          <w:szCs w:val="24"/>
          <w:rtl/>
        </w:rPr>
        <w:t xml:space="preserve"> </w:t>
      </w:r>
      <w:r w:rsidRPr="00A60B12">
        <w:rPr>
          <w:rFonts w:hint="eastAsia"/>
          <w:szCs w:val="24"/>
          <w:rtl/>
        </w:rPr>
        <w:t>שעות</w:t>
      </w:r>
      <w:r w:rsidRPr="00A60B12">
        <w:rPr>
          <w:szCs w:val="24"/>
          <w:rtl/>
        </w:rPr>
        <w:t xml:space="preserve"> </w:t>
      </w:r>
      <w:r w:rsidRPr="00A60B12">
        <w:rPr>
          <w:rFonts w:hint="eastAsia"/>
          <w:szCs w:val="24"/>
          <w:rtl/>
        </w:rPr>
        <w:t>העבודה</w:t>
      </w:r>
      <w:r w:rsidRPr="00A60B12">
        <w:rPr>
          <w:szCs w:val="24"/>
          <w:rtl/>
        </w:rPr>
        <w:t xml:space="preserve"> </w:t>
      </w:r>
      <w:r w:rsidRPr="00A60B12">
        <w:rPr>
          <w:rFonts w:hint="eastAsia"/>
          <w:szCs w:val="24"/>
          <w:rtl/>
        </w:rPr>
        <w:t>כנגד</w:t>
      </w:r>
      <w:r w:rsidRPr="00A60B12">
        <w:rPr>
          <w:szCs w:val="24"/>
          <w:rtl/>
        </w:rPr>
        <w:t xml:space="preserve"> </w:t>
      </w:r>
      <w:r w:rsidRPr="00A60B12">
        <w:rPr>
          <w:rFonts w:hint="eastAsia"/>
          <w:szCs w:val="24"/>
          <w:rtl/>
        </w:rPr>
        <w:t>אישור</w:t>
      </w:r>
      <w:r w:rsidRPr="00A60B12">
        <w:rPr>
          <w:szCs w:val="24"/>
          <w:rtl/>
        </w:rPr>
        <w:t xml:space="preserve"> </w:t>
      </w:r>
      <w:r w:rsidRPr="00A60B12">
        <w:rPr>
          <w:rFonts w:hint="eastAsia"/>
          <w:szCs w:val="24"/>
          <w:rtl/>
        </w:rPr>
        <w:t>רו</w:t>
      </w:r>
      <w:r w:rsidRPr="00A60B12">
        <w:rPr>
          <w:szCs w:val="24"/>
          <w:rtl/>
        </w:rPr>
        <w:t xml:space="preserve">"ח </w:t>
      </w:r>
      <w:r w:rsidRPr="00A60B12">
        <w:rPr>
          <w:rFonts w:hint="eastAsia"/>
          <w:szCs w:val="24"/>
          <w:rtl/>
        </w:rPr>
        <w:t>על</w:t>
      </w:r>
      <w:r w:rsidRPr="00A60B12">
        <w:rPr>
          <w:szCs w:val="24"/>
          <w:rtl/>
        </w:rPr>
        <w:t xml:space="preserve"> </w:t>
      </w:r>
      <w:r w:rsidRPr="00A60B12">
        <w:rPr>
          <w:rFonts w:hint="eastAsia"/>
          <w:szCs w:val="24"/>
          <w:rtl/>
        </w:rPr>
        <w:t>ביצוע</w:t>
      </w:r>
      <w:r w:rsidRPr="00A60B12">
        <w:rPr>
          <w:szCs w:val="24"/>
          <w:rtl/>
        </w:rPr>
        <w:t xml:space="preserve"> </w:t>
      </w:r>
      <w:r w:rsidRPr="00A60B12">
        <w:rPr>
          <w:rFonts w:hint="eastAsia"/>
          <w:szCs w:val="24"/>
          <w:rtl/>
        </w:rPr>
        <w:t>התשלומים</w:t>
      </w:r>
      <w:r w:rsidRPr="00A60B12">
        <w:rPr>
          <w:szCs w:val="24"/>
          <w:rtl/>
        </w:rPr>
        <w:t xml:space="preserve"> </w:t>
      </w:r>
      <w:r w:rsidRPr="00A60B12">
        <w:rPr>
          <w:rFonts w:hint="eastAsia"/>
          <w:szCs w:val="24"/>
          <w:rtl/>
        </w:rPr>
        <w:t>בפועל</w:t>
      </w:r>
      <w:r w:rsidRPr="00A60B12">
        <w:rPr>
          <w:szCs w:val="24"/>
          <w:rtl/>
        </w:rPr>
        <w:t>.</w:t>
      </w:r>
    </w:p>
    <w:p w14:paraId="5787DFBE" w14:textId="77777777" w:rsidR="00ED1474" w:rsidRDefault="00ED1474" w:rsidP="00F929F3">
      <w:pPr>
        <w:tabs>
          <w:tab w:val="clear" w:pos="709"/>
          <w:tab w:val="clear" w:pos="1418"/>
        </w:tabs>
        <w:spacing w:line="360" w:lineRule="auto"/>
        <w:ind w:left="298"/>
        <w:jc w:val="both"/>
        <w:rPr>
          <w:szCs w:val="24"/>
        </w:rPr>
      </w:pPr>
    </w:p>
    <w:p w14:paraId="086CDAB0" w14:textId="31BA6A2C" w:rsidR="00BE0B75" w:rsidRDefault="00512CF4" w:rsidP="00F929F3">
      <w:pPr>
        <w:numPr>
          <w:ilvl w:val="0"/>
          <w:numId w:val="5"/>
        </w:numPr>
        <w:tabs>
          <w:tab w:val="clear" w:pos="709"/>
          <w:tab w:val="clear" w:pos="1418"/>
          <w:tab w:val="num" w:pos="297"/>
        </w:tabs>
        <w:spacing w:line="360" w:lineRule="auto"/>
        <w:ind w:left="298" w:hanging="284"/>
        <w:jc w:val="both"/>
        <w:rPr>
          <w:szCs w:val="24"/>
        </w:rPr>
      </w:pPr>
      <w:r w:rsidRPr="006675C4">
        <w:rPr>
          <w:rFonts w:hint="cs"/>
          <w:szCs w:val="24"/>
          <w:rtl/>
        </w:rPr>
        <w:t>ידוע</w:t>
      </w:r>
      <w:r w:rsidRPr="006675C4">
        <w:rPr>
          <w:szCs w:val="24"/>
          <w:rtl/>
        </w:rPr>
        <w:t xml:space="preserve"> </w:t>
      </w:r>
      <w:r w:rsidRPr="006675C4">
        <w:rPr>
          <w:rFonts w:hint="cs"/>
          <w:szCs w:val="24"/>
          <w:rtl/>
        </w:rPr>
        <w:t>לי</w:t>
      </w:r>
      <w:r w:rsidRPr="006675C4">
        <w:rPr>
          <w:szCs w:val="24"/>
          <w:rtl/>
        </w:rPr>
        <w:t xml:space="preserve"> </w:t>
      </w:r>
      <w:r w:rsidRPr="006675C4">
        <w:rPr>
          <w:rFonts w:hint="cs"/>
          <w:szCs w:val="24"/>
          <w:rtl/>
        </w:rPr>
        <w:t>כי</w:t>
      </w:r>
      <w:r w:rsidRPr="006675C4">
        <w:rPr>
          <w:szCs w:val="24"/>
          <w:rtl/>
        </w:rPr>
        <w:t xml:space="preserve"> </w:t>
      </w:r>
      <w:r w:rsidRPr="006675C4">
        <w:rPr>
          <w:rFonts w:hint="cs"/>
          <w:szCs w:val="24"/>
          <w:rtl/>
        </w:rPr>
        <w:t>העבודה</w:t>
      </w:r>
      <w:r w:rsidRPr="006675C4">
        <w:rPr>
          <w:szCs w:val="24"/>
          <w:rtl/>
        </w:rPr>
        <w:t xml:space="preserve"> </w:t>
      </w:r>
      <w:r w:rsidRPr="006675C4">
        <w:rPr>
          <w:rFonts w:hint="cs"/>
          <w:szCs w:val="24"/>
          <w:rtl/>
        </w:rPr>
        <w:t>המבוקשת</w:t>
      </w:r>
      <w:r w:rsidRPr="006675C4">
        <w:rPr>
          <w:szCs w:val="24"/>
          <w:rtl/>
        </w:rPr>
        <w:t xml:space="preserve"> </w:t>
      </w:r>
      <w:r w:rsidRPr="006675C4">
        <w:rPr>
          <w:rFonts w:hint="cs"/>
          <w:szCs w:val="24"/>
          <w:rtl/>
        </w:rPr>
        <w:t>היא</w:t>
      </w:r>
      <w:r w:rsidRPr="006675C4">
        <w:rPr>
          <w:szCs w:val="24"/>
          <w:rtl/>
        </w:rPr>
        <w:t xml:space="preserve"> </w:t>
      </w:r>
      <w:r w:rsidRPr="006675C4">
        <w:rPr>
          <w:rFonts w:hint="cs"/>
          <w:szCs w:val="24"/>
          <w:rtl/>
        </w:rPr>
        <w:t>על</w:t>
      </w:r>
      <w:r w:rsidRPr="006675C4">
        <w:rPr>
          <w:szCs w:val="24"/>
          <w:rtl/>
        </w:rPr>
        <w:t xml:space="preserve"> </w:t>
      </w:r>
      <w:r w:rsidRPr="006675C4">
        <w:rPr>
          <w:rFonts w:hint="cs"/>
          <w:szCs w:val="24"/>
          <w:rtl/>
        </w:rPr>
        <w:t>בסיס</w:t>
      </w:r>
      <w:r w:rsidRPr="006675C4">
        <w:rPr>
          <w:szCs w:val="24"/>
          <w:rtl/>
        </w:rPr>
        <w:t xml:space="preserve"> </w:t>
      </w:r>
      <w:r w:rsidRPr="006675C4">
        <w:rPr>
          <w:rFonts w:hint="cs"/>
          <w:szCs w:val="24"/>
          <w:rtl/>
        </w:rPr>
        <w:t>קבלני</w:t>
      </w:r>
      <w:r w:rsidRPr="006675C4">
        <w:rPr>
          <w:szCs w:val="24"/>
          <w:rtl/>
        </w:rPr>
        <w:t xml:space="preserve"> </w:t>
      </w:r>
      <w:r w:rsidRPr="006675C4">
        <w:rPr>
          <w:rFonts w:hint="cs"/>
          <w:szCs w:val="24"/>
          <w:rtl/>
        </w:rPr>
        <w:t>בלבד</w:t>
      </w:r>
      <w:r w:rsidRPr="006675C4">
        <w:rPr>
          <w:szCs w:val="24"/>
          <w:rtl/>
        </w:rPr>
        <w:t xml:space="preserve">, </w:t>
      </w:r>
      <w:r w:rsidRPr="006675C4">
        <w:rPr>
          <w:rFonts w:hint="cs"/>
          <w:szCs w:val="24"/>
          <w:rtl/>
        </w:rPr>
        <w:t>ואין</w:t>
      </w:r>
      <w:r w:rsidRPr="006675C4">
        <w:rPr>
          <w:szCs w:val="24"/>
          <w:rtl/>
        </w:rPr>
        <w:t xml:space="preserve"> </w:t>
      </w:r>
      <w:r w:rsidRPr="006675C4">
        <w:rPr>
          <w:rFonts w:hint="cs"/>
          <w:szCs w:val="24"/>
          <w:rtl/>
        </w:rPr>
        <w:t>המשרד</w:t>
      </w:r>
      <w:r w:rsidRPr="006675C4">
        <w:rPr>
          <w:szCs w:val="24"/>
          <w:rtl/>
        </w:rPr>
        <w:t xml:space="preserve"> </w:t>
      </w:r>
      <w:r w:rsidRPr="006675C4">
        <w:rPr>
          <w:rFonts w:hint="cs"/>
          <w:szCs w:val="24"/>
          <w:rtl/>
        </w:rPr>
        <w:t>מעסיק</w:t>
      </w:r>
      <w:r w:rsidRPr="006675C4">
        <w:rPr>
          <w:szCs w:val="24"/>
          <w:rtl/>
        </w:rPr>
        <w:t xml:space="preserve"> </w:t>
      </w:r>
      <w:r w:rsidRPr="006675C4">
        <w:rPr>
          <w:rFonts w:hint="cs"/>
          <w:szCs w:val="24"/>
          <w:rtl/>
        </w:rPr>
        <w:t>שלי</w:t>
      </w:r>
      <w:r w:rsidRPr="006675C4">
        <w:rPr>
          <w:szCs w:val="24"/>
          <w:rtl/>
        </w:rPr>
        <w:t xml:space="preserve"> </w:t>
      </w:r>
      <w:r w:rsidRPr="006675C4">
        <w:rPr>
          <w:rFonts w:hint="cs"/>
          <w:szCs w:val="24"/>
          <w:rtl/>
        </w:rPr>
        <w:t>או</w:t>
      </w:r>
      <w:r w:rsidRPr="006675C4">
        <w:rPr>
          <w:szCs w:val="24"/>
          <w:rtl/>
        </w:rPr>
        <w:t xml:space="preserve"> </w:t>
      </w:r>
      <w:r w:rsidRPr="006675C4">
        <w:rPr>
          <w:rFonts w:hint="cs"/>
          <w:szCs w:val="24"/>
          <w:rtl/>
        </w:rPr>
        <w:t>של</w:t>
      </w:r>
      <w:r w:rsidRPr="006675C4">
        <w:rPr>
          <w:szCs w:val="24"/>
          <w:rtl/>
        </w:rPr>
        <w:t xml:space="preserve"> </w:t>
      </w:r>
      <w:r w:rsidRPr="006675C4">
        <w:rPr>
          <w:rFonts w:hint="cs"/>
          <w:szCs w:val="24"/>
          <w:rtl/>
        </w:rPr>
        <w:t>העובדים</w:t>
      </w:r>
      <w:r w:rsidRPr="006675C4">
        <w:rPr>
          <w:szCs w:val="24"/>
          <w:rtl/>
        </w:rPr>
        <w:t xml:space="preserve"> </w:t>
      </w:r>
      <w:r w:rsidRPr="006675C4">
        <w:rPr>
          <w:rFonts w:hint="cs"/>
          <w:szCs w:val="24"/>
          <w:rtl/>
        </w:rPr>
        <w:t>המועסקים</w:t>
      </w:r>
      <w:r w:rsidRPr="006675C4">
        <w:rPr>
          <w:szCs w:val="24"/>
          <w:rtl/>
        </w:rPr>
        <w:t xml:space="preserve"> </w:t>
      </w:r>
      <w:r w:rsidRPr="006675C4">
        <w:rPr>
          <w:rFonts w:hint="cs"/>
          <w:szCs w:val="24"/>
          <w:rtl/>
        </w:rPr>
        <w:t>על</w:t>
      </w:r>
      <w:r w:rsidRPr="006675C4">
        <w:rPr>
          <w:szCs w:val="24"/>
          <w:rtl/>
        </w:rPr>
        <w:t xml:space="preserve"> </w:t>
      </w:r>
      <w:r w:rsidRPr="006675C4">
        <w:rPr>
          <w:rFonts w:hint="cs"/>
          <w:szCs w:val="24"/>
          <w:rtl/>
        </w:rPr>
        <w:t>ידי</w:t>
      </w:r>
      <w:r w:rsidRPr="006675C4">
        <w:rPr>
          <w:szCs w:val="24"/>
          <w:rtl/>
        </w:rPr>
        <w:t>.</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25727E" w:rsidRPr="008060EE" w14:paraId="638FDBF0" w14:textId="77777777" w:rsidTr="0025727E">
        <w:tc>
          <w:tcPr>
            <w:tcW w:w="9855" w:type="dxa"/>
            <w:gridSpan w:val="3"/>
            <w:tcBorders>
              <w:top w:val="nil"/>
              <w:left w:val="nil"/>
              <w:bottom w:val="single" w:sz="4" w:space="0" w:color="auto"/>
              <w:right w:val="nil"/>
            </w:tcBorders>
          </w:tcPr>
          <w:p w14:paraId="0A5AE379" w14:textId="77777777" w:rsidR="00F65BC7" w:rsidRDefault="00F65BC7" w:rsidP="00F65BC7">
            <w:pPr>
              <w:widowControl w:val="0"/>
              <w:tabs>
                <w:tab w:val="clear" w:pos="709"/>
                <w:tab w:val="clear" w:pos="1418"/>
                <w:tab w:val="clear" w:pos="2268"/>
                <w:tab w:val="clear" w:pos="3289"/>
              </w:tabs>
              <w:spacing w:before="100" w:beforeAutospacing="1" w:after="100" w:afterAutospacing="1"/>
              <w:rPr>
                <w:rFonts w:ascii="David" w:eastAsia="David" w:hAnsi="David"/>
                <w:b/>
                <w:bCs/>
                <w:szCs w:val="24"/>
                <w:rtl/>
                <w:lang w:eastAsia="he-IL"/>
              </w:rPr>
            </w:pPr>
            <w:bookmarkStart w:id="241" w:name="_פרק_3_–"/>
            <w:bookmarkStart w:id="242" w:name="_נספח_ב'_למכרז"/>
            <w:bookmarkStart w:id="243" w:name="_פרק_3_–_1"/>
            <w:bookmarkEnd w:id="239"/>
            <w:bookmarkEnd w:id="241"/>
            <w:bookmarkEnd w:id="242"/>
            <w:bookmarkEnd w:id="243"/>
          </w:p>
          <w:p w14:paraId="3CD2CEEF" w14:textId="77777777" w:rsidR="00F65BC7" w:rsidRDefault="00F65BC7"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p w14:paraId="530E383A" w14:textId="61292CEB" w:rsidR="0025727E" w:rsidRPr="008060EE" w:rsidRDefault="0025727E" w:rsidP="00F65BC7">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b/>
                <w:bCs/>
                <w:szCs w:val="24"/>
                <w:rtl/>
                <w:lang w:eastAsia="he-IL"/>
              </w:rPr>
              <w:t xml:space="preserve">לראיה </w:t>
            </w:r>
            <w:r w:rsidRPr="008060EE">
              <w:rPr>
                <w:rFonts w:ascii="David" w:eastAsia="David" w:hAnsi="David" w:hint="cs"/>
                <w:b/>
                <w:bCs/>
                <w:szCs w:val="24"/>
                <w:rtl/>
                <w:lang w:eastAsia="he-IL"/>
              </w:rPr>
              <w:t xml:space="preserve">באתי </w:t>
            </w:r>
            <w:r w:rsidRPr="008060EE">
              <w:rPr>
                <w:rFonts w:ascii="David" w:eastAsia="David" w:hAnsi="David"/>
                <w:b/>
                <w:bCs/>
                <w:szCs w:val="24"/>
                <w:rtl/>
                <w:lang w:eastAsia="he-IL"/>
              </w:rPr>
              <w:t>על החתום</w:t>
            </w:r>
          </w:p>
        </w:tc>
      </w:tr>
      <w:tr w:rsidR="0025727E" w:rsidRPr="008060EE" w14:paraId="0E4A109B" w14:textId="77777777" w:rsidTr="0025727E">
        <w:trPr>
          <w:trHeight w:val="397"/>
        </w:trPr>
        <w:tc>
          <w:tcPr>
            <w:tcW w:w="3051" w:type="dxa"/>
            <w:tcBorders>
              <w:top w:val="single" w:sz="4" w:space="0" w:color="auto"/>
              <w:left w:val="single" w:sz="4" w:space="0" w:color="auto"/>
              <w:bottom w:val="single" w:sz="4" w:space="0" w:color="auto"/>
              <w:right w:val="single" w:sz="4" w:space="0" w:color="auto"/>
            </w:tcBorders>
          </w:tcPr>
          <w:p w14:paraId="20F58259"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14:paraId="059642FD"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14:paraId="70948F4A"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25727E" w:rsidRPr="008060EE" w14:paraId="39D7362B" w14:textId="77777777"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A6BD490"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5C67261"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BE6932">
              <w:rPr>
                <w:rFonts w:ascii="David" w:eastAsia="David" w:hAnsi="David"/>
                <w:szCs w:val="24"/>
                <w:rtl/>
                <w:lang w:eastAsia="he-IL"/>
              </w:rPr>
              <w:t xml:space="preserve">שם </w:t>
            </w:r>
            <w:r>
              <w:rPr>
                <w:rFonts w:ascii="David" w:eastAsia="David" w:hAnsi="David" w:hint="cs"/>
                <w:szCs w:val="24"/>
                <w:rtl/>
                <w:lang w:eastAsia="he-IL"/>
              </w:rPr>
              <w:t>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91EB374"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 xml:space="preserve">חתימה </w:t>
            </w:r>
          </w:p>
        </w:tc>
      </w:tr>
      <w:tr w:rsidR="0025727E" w:rsidRPr="008060EE" w14:paraId="6387B7A5" w14:textId="77777777" w:rsidTr="0025727E">
        <w:tc>
          <w:tcPr>
            <w:tcW w:w="9855" w:type="dxa"/>
            <w:gridSpan w:val="3"/>
            <w:tcBorders>
              <w:top w:val="single" w:sz="4" w:space="0" w:color="auto"/>
              <w:left w:val="nil"/>
              <w:bottom w:val="nil"/>
              <w:right w:val="nil"/>
            </w:tcBorders>
          </w:tcPr>
          <w:p w14:paraId="1045DEF9"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CD3B22" w:rsidRPr="008060EE" w14:paraId="6C751E84" w14:textId="77777777" w:rsidTr="0025727E">
        <w:tc>
          <w:tcPr>
            <w:tcW w:w="9855" w:type="dxa"/>
            <w:gridSpan w:val="3"/>
            <w:tcBorders>
              <w:top w:val="single" w:sz="4" w:space="0" w:color="auto"/>
              <w:left w:val="nil"/>
              <w:bottom w:val="nil"/>
              <w:right w:val="nil"/>
            </w:tcBorders>
          </w:tcPr>
          <w:p w14:paraId="689D0FD4" w14:textId="77777777" w:rsidR="00CD3B22" w:rsidRPr="008060EE" w:rsidRDefault="00CD3B22"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25727E" w:rsidRPr="008060EE" w14:paraId="51CF286B" w14:textId="77777777" w:rsidTr="0025727E">
        <w:tc>
          <w:tcPr>
            <w:tcW w:w="9855" w:type="dxa"/>
            <w:gridSpan w:val="3"/>
            <w:tcBorders>
              <w:top w:val="nil"/>
              <w:left w:val="nil"/>
              <w:bottom w:val="nil"/>
              <w:right w:val="nil"/>
            </w:tcBorders>
          </w:tcPr>
          <w:p w14:paraId="64209A5F" w14:textId="77777777" w:rsidR="0025727E" w:rsidRPr="00A5420C"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David" w:eastAsia="David" w:hAnsi="David"/>
                <w:szCs w:val="24"/>
                <w:lang w:eastAsia="he-IL"/>
              </w:rPr>
            </w:pPr>
            <w:r w:rsidRPr="00FE2D8C">
              <w:rPr>
                <w:rFonts w:ascii="David" w:eastAsia="David" w:hAnsi="David"/>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8060EE" w14:paraId="73DE681A" w14:textId="77777777" w:rsidTr="0025727E">
        <w:trPr>
          <w:trHeight w:val="397"/>
        </w:trPr>
        <w:tc>
          <w:tcPr>
            <w:tcW w:w="3051" w:type="dxa"/>
            <w:tcBorders>
              <w:top w:val="single" w:sz="4" w:space="0" w:color="auto"/>
              <w:left w:val="single" w:sz="4" w:space="0" w:color="auto"/>
              <w:bottom w:val="single" w:sz="4" w:space="0" w:color="auto"/>
              <w:right w:val="single" w:sz="4" w:space="0" w:color="auto"/>
            </w:tcBorders>
          </w:tcPr>
          <w:p w14:paraId="134E7F05"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14:paraId="456B96BE"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14:paraId="4B82CC24"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25727E" w:rsidRPr="008060EE" w14:paraId="7571FA46" w14:textId="77777777"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14:paraId="364CA448"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35473B4B"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08BA7D9F" w14:textId="77777777"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חתימה וחותמת</w:t>
            </w:r>
          </w:p>
        </w:tc>
      </w:tr>
    </w:tbl>
    <w:p w14:paraId="309B5481" w14:textId="77777777" w:rsidR="00D5441F" w:rsidRPr="009C6189" w:rsidRDefault="00D5441F" w:rsidP="009C6189">
      <w:pPr>
        <w:rPr>
          <w:rtl/>
        </w:rPr>
      </w:pPr>
    </w:p>
    <w:p w14:paraId="136A844C" w14:textId="77777777" w:rsidR="00F65BC7" w:rsidRDefault="00F65BC7">
      <w:pPr>
        <w:tabs>
          <w:tab w:val="clear" w:pos="709"/>
          <w:tab w:val="clear" w:pos="1418"/>
          <w:tab w:val="clear" w:pos="2268"/>
          <w:tab w:val="clear" w:pos="3289"/>
        </w:tabs>
        <w:bidi w:val="0"/>
        <w:rPr>
          <w:b/>
          <w:bCs/>
          <w:szCs w:val="24"/>
        </w:rPr>
      </w:pPr>
      <w:bookmarkStart w:id="244" w:name="_Toc507603371"/>
      <w:r>
        <w:rPr>
          <w:szCs w:val="24"/>
          <w:rtl/>
        </w:rPr>
        <w:br w:type="page"/>
      </w:r>
    </w:p>
    <w:p w14:paraId="5205A31E" w14:textId="1F9E352B" w:rsidR="00B13395" w:rsidRPr="007C4A2E" w:rsidRDefault="006E0B73">
      <w:pPr>
        <w:pStyle w:val="10"/>
        <w:rPr>
          <w:kern w:val="0"/>
          <w:sz w:val="24"/>
          <w:szCs w:val="24"/>
          <w:rtl/>
        </w:rPr>
      </w:pPr>
      <w:r w:rsidRPr="007C4A2E">
        <w:rPr>
          <w:rFonts w:hint="eastAsia"/>
          <w:kern w:val="0"/>
          <w:sz w:val="24"/>
          <w:szCs w:val="24"/>
          <w:rtl/>
        </w:rPr>
        <w:t>פ</w:t>
      </w:r>
      <w:r w:rsidR="00035A0E" w:rsidRPr="007C4A2E">
        <w:rPr>
          <w:rFonts w:hint="eastAsia"/>
          <w:kern w:val="0"/>
          <w:sz w:val="24"/>
          <w:szCs w:val="24"/>
          <w:rtl/>
        </w:rPr>
        <w:t>רק</w:t>
      </w:r>
      <w:r w:rsidR="00035A0E" w:rsidRPr="007C4A2E">
        <w:rPr>
          <w:kern w:val="0"/>
          <w:sz w:val="24"/>
          <w:szCs w:val="24"/>
          <w:rtl/>
        </w:rPr>
        <w:t xml:space="preserve"> 3 נספח</w:t>
      </w:r>
      <w:r w:rsidR="00445857" w:rsidRPr="007C4A2E">
        <w:rPr>
          <w:kern w:val="0"/>
          <w:sz w:val="24"/>
          <w:szCs w:val="24"/>
          <w:rtl/>
        </w:rPr>
        <w:t xml:space="preserve"> </w:t>
      </w:r>
      <w:r w:rsidR="00D603F9" w:rsidRPr="007C4A2E">
        <w:rPr>
          <w:rFonts w:hint="eastAsia"/>
          <w:kern w:val="0"/>
          <w:sz w:val="24"/>
          <w:szCs w:val="24"/>
          <w:rtl/>
        </w:rPr>
        <w:t>ג</w:t>
      </w:r>
      <w:r w:rsidR="00D603F9" w:rsidRPr="007C4A2E">
        <w:rPr>
          <w:kern w:val="0"/>
          <w:sz w:val="24"/>
          <w:szCs w:val="24"/>
          <w:rtl/>
        </w:rPr>
        <w:t>'</w:t>
      </w:r>
      <w:r w:rsidR="00035A0E" w:rsidRPr="00FE2D8C">
        <w:rPr>
          <w:b w:val="0"/>
          <w:bCs w:val="0"/>
          <w:kern w:val="0"/>
          <w:sz w:val="24"/>
          <w:szCs w:val="24"/>
          <w:rtl/>
        </w:rPr>
        <w:t xml:space="preserve"> </w:t>
      </w:r>
      <w:r w:rsidR="00035A0E" w:rsidRPr="00FE2D8C">
        <w:rPr>
          <w:rFonts w:hint="eastAsia"/>
          <w:b w:val="0"/>
          <w:bCs w:val="0"/>
          <w:kern w:val="0"/>
          <w:sz w:val="24"/>
          <w:szCs w:val="24"/>
          <w:rtl/>
        </w:rPr>
        <w:t>חוזה</w:t>
      </w:r>
      <w:r w:rsidR="00035A0E" w:rsidRPr="00FE2D8C">
        <w:rPr>
          <w:b w:val="0"/>
          <w:bCs w:val="0"/>
          <w:kern w:val="0"/>
          <w:sz w:val="24"/>
          <w:szCs w:val="24"/>
          <w:rtl/>
        </w:rPr>
        <w:t xml:space="preserve"> </w:t>
      </w:r>
      <w:r w:rsidR="00035A0E" w:rsidRPr="00FE2D8C">
        <w:rPr>
          <w:rFonts w:hint="eastAsia"/>
          <w:b w:val="0"/>
          <w:bCs w:val="0"/>
          <w:kern w:val="0"/>
          <w:sz w:val="24"/>
          <w:szCs w:val="24"/>
          <w:rtl/>
        </w:rPr>
        <w:t>ההתקשרות</w:t>
      </w:r>
      <w:bookmarkEnd w:id="244"/>
    </w:p>
    <w:p w14:paraId="3D4F8FF6" w14:textId="77777777" w:rsidR="00035A0E" w:rsidRPr="001C0CC7" w:rsidRDefault="002E74A1" w:rsidP="00035A0E">
      <w:pPr>
        <w:spacing w:line="360" w:lineRule="auto"/>
        <w:jc w:val="center"/>
        <w:rPr>
          <w:b/>
          <w:bCs/>
          <w:szCs w:val="24"/>
          <w:rtl/>
        </w:rPr>
      </w:pPr>
      <w:r w:rsidRPr="001C0CC7">
        <w:rPr>
          <w:b/>
          <w:bCs/>
          <w:szCs w:val="24"/>
          <w:u w:val="single"/>
          <w:rtl/>
        </w:rPr>
        <w:t>ה  ס  כ  ם</w:t>
      </w:r>
    </w:p>
    <w:p w14:paraId="3052B6F2" w14:textId="77777777" w:rsidR="00035A0E" w:rsidRPr="001C0CC7" w:rsidRDefault="00035A0E" w:rsidP="00035A0E">
      <w:pPr>
        <w:spacing w:line="360" w:lineRule="auto"/>
        <w:rPr>
          <w:szCs w:val="24"/>
          <w:rtl/>
        </w:rPr>
      </w:pPr>
    </w:p>
    <w:p w14:paraId="70412EF0" w14:textId="77777777" w:rsidR="00035A0E" w:rsidRPr="001C0CC7" w:rsidRDefault="002E74A1" w:rsidP="00035A0E">
      <w:pPr>
        <w:spacing w:line="360" w:lineRule="auto"/>
        <w:rPr>
          <w:szCs w:val="24"/>
          <w:rtl/>
        </w:rPr>
      </w:pPr>
      <w:r w:rsidRPr="001C0CC7">
        <w:rPr>
          <w:szCs w:val="24"/>
          <w:rtl/>
        </w:rPr>
        <w:tab/>
        <w:t>שנערך ונחתם ב________ ביום ______ בחודש _______ בשנת______</w:t>
      </w:r>
    </w:p>
    <w:p w14:paraId="0FB2A2E7" w14:textId="77777777" w:rsidR="00035A0E" w:rsidRPr="001C0CC7" w:rsidRDefault="00035A0E" w:rsidP="00035A0E">
      <w:pPr>
        <w:spacing w:line="360" w:lineRule="auto"/>
        <w:rPr>
          <w:szCs w:val="24"/>
          <w:rtl/>
        </w:rPr>
      </w:pPr>
    </w:p>
    <w:p w14:paraId="5320392E" w14:textId="77777777" w:rsidR="00035A0E" w:rsidRPr="001C0CC7" w:rsidRDefault="002E74A1" w:rsidP="00035A0E">
      <w:pPr>
        <w:spacing w:line="360" w:lineRule="auto"/>
        <w:jc w:val="center"/>
        <w:rPr>
          <w:szCs w:val="24"/>
          <w:rtl/>
        </w:rPr>
      </w:pPr>
      <w:r w:rsidRPr="001C0CC7">
        <w:rPr>
          <w:b/>
          <w:bCs/>
          <w:szCs w:val="24"/>
          <w:u w:val="single"/>
          <w:rtl/>
        </w:rPr>
        <w:t>ב  י  ן</w:t>
      </w:r>
    </w:p>
    <w:p w14:paraId="163E7B92" w14:textId="77777777" w:rsidR="00035A0E" w:rsidRPr="001C0CC7" w:rsidRDefault="00035A0E" w:rsidP="00035A0E">
      <w:pPr>
        <w:spacing w:line="360" w:lineRule="auto"/>
        <w:jc w:val="center"/>
        <w:rPr>
          <w:szCs w:val="24"/>
          <w:rtl/>
        </w:rPr>
      </w:pPr>
    </w:p>
    <w:p w14:paraId="76174C0E" w14:textId="77777777" w:rsidR="00035A0E" w:rsidRPr="001C0CC7" w:rsidRDefault="002E74A1" w:rsidP="00035A0E">
      <w:pPr>
        <w:spacing w:line="360" w:lineRule="auto"/>
        <w:jc w:val="both"/>
        <w:rPr>
          <w:szCs w:val="24"/>
          <w:rtl/>
        </w:rPr>
      </w:pPr>
      <w:r w:rsidRPr="001C0CC7">
        <w:rPr>
          <w:szCs w:val="24"/>
          <w:rtl/>
        </w:rPr>
        <w:t xml:space="preserve">ממשלת ישראל בשם מדינת ישראל, המיוצגת לצורך הסכם זה ע"י המנהל הכללי של משרד  הבריאות, יחד עם חשב משרד הבריאות, המוסמכים לחתום בשמה </w:t>
      </w:r>
      <w:r w:rsidRPr="001C0CC7">
        <w:rPr>
          <w:rFonts w:hint="eastAsia"/>
          <w:szCs w:val="24"/>
          <w:rtl/>
        </w:rPr>
        <w:t>ע</w:t>
      </w:r>
      <w:r w:rsidRPr="001C0CC7">
        <w:rPr>
          <w:szCs w:val="24"/>
          <w:rtl/>
        </w:rPr>
        <w:t>"פ ההרשאות שפורסמו בילקוט הפרסומים (להלן: "המזמין" / "המשרד").</w:t>
      </w:r>
    </w:p>
    <w:p w14:paraId="76CDA1E1" w14:textId="77777777" w:rsidR="00035A0E" w:rsidRPr="001C0CC7" w:rsidRDefault="002E74A1" w:rsidP="00035A0E">
      <w:pPr>
        <w:spacing w:line="360" w:lineRule="auto"/>
        <w:jc w:val="right"/>
        <w:rPr>
          <w:szCs w:val="24"/>
          <w:rtl/>
        </w:rPr>
      </w:pPr>
      <w:r w:rsidRPr="001C0CC7">
        <w:rPr>
          <w:szCs w:val="24"/>
          <w:rtl/>
        </w:rPr>
        <w:t xml:space="preserve">                                                                                                                 מצד אחד</w:t>
      </w:r>
    </w:p>
    <w:p w14:paraId="49C82B0D" w14:textId="77777777" w:rsidR="00035A0E" w:rsidRPr="001C0CC7" w:rsidRDefault="002E74A1" w:rsidP="00035A0E">
      <w:pPr>
        <w:spacing w:line="360" w:lineRule="auto"/>
        <w:jc w:val="center"/>
        <w:rPr>
          <w:b/>
          <w:bCs/>
          <w:szCs w:val="24"/>
          <w:u w:val="single"/>
          <w:rtl/>
        </w:rPr>
      </w:pPr>
      <w:r w:rsidRPr="001C0CC7">
        <w:rPr>
          <w:b/>
          <w:bCs/>
          <w:szCs w:val="24"/>
          <w:u w:val="single"/>
          <w:rtl/>
        </w:rPr>
        <w:t>ו  ב  י  ן</w:t>
      </w:r>
    </w:p>
    <w:p w14:paraId="1F28645F" w14:textId="77777777" w:rsidR="00035A0E" w:rsidRPr="001C0CC7" w:rsidRDefault="00035A0E" w:rsidP="00035A0E">
      <w:pPr>
        <w:spacing w:line="360" w:lineRule="auto"/>
        <w:rPr>
          <w:b/>
          <w:bCs/>
          <w:szCs w:val="24"/>
          <w:u w:val="single"/>
          <w:rtl/>
        </w:rPr>
      </w:pPr>
    </w:p>
    <w:p w14:paraId="6B9F5166" w14:textId="77777777" w:rsidR="00035A0E" w:rsidRPr="001C0CC7" w:rsidRDefault="002E74A1" w:rsidP="00035A0E">
      <w:pPr>
        <w:spacing w:line="360" w:lineRule="auto"/>
        <w:jc w:val="both"/>
        <w:rPr>
          <w:szCs w:val="24"/>
          <w:rtl/>
        </w:rPr>
      </w:pPr>
      <w:r w:rsidRPr="001C0CC7">
        <w:rPr>
          <w:rFonts w:hint="eastAsia"/>
          <w:szCs w:val="24"/>
          <w:rtl/>
        </w:rPr>
        <w:t>הספק</w:t>
      </w:r>
      <w:r w:rsidRPr="001C0CC7">
        <w:rPr>
          <w:szCs w:val="24"/>
          <w:rtl/>
        </w:rPr>
        <w:t xml:space="preserve"> _______________________      </w:t>
      </w:r>
      <w:r w:rsidRPr="001C0CC7">
        <w:rPr>
          <w:rFonts w:hint="eastAsia"/>
          <w:szCs w:val="24"/>
          <w:rtl/>
        </w:rPr>
        <w:t>מספר</w:t>
      </w:r>
      <w:r w:rsidRPr="001C0CC7">
        <w:rPr>
          <w:szCs w:val="24"/>
          <w:rtl/>
        </w:rPr>
        <w:t xml:space="preserve"> </w:t>
      </w:r>
      <w:r w:rsidRPr="001C0CC7">
        <w:rPr>
          <w:rFonts w:hint="eastAsia"/>
          <w:szCs w:val="24"/>
          <w:rtl/>
        </w:rPr>
        <w:t>מזהה</w:t>
      </w:r>
      <w:r w:rsidRPr="001C0CC7">
        <w:rPr>
          <w:szCs w:val="24"/>
          <w:rtl/>
        </w:rPr>
        <w:t xml:space="preserve"> (ח.פ/ </w:t>
      </w:r>
      <w:r w:rsidRPr="001C0CC7">
        <w:rPr>
          <w:rFonts w:hint="eastAsia"/>
          <w:szCs w:val="24"/>
          <w:rtl/>
        </w:rPr>
        <w:t>ת</w:t>
      </w:r>
      <w:r w:rsidRPr="001C0CC7">
        <w:rPr>
          <w:szCs w:val="24"/>
          <w:rtl/>
        </w:rPr>
        <w:t>.ז.) __________________</w:t>
      </w:r>
    </w:p>
    <w:p w14:paraId="5A029B6E" w14:textId="77777777" w:rsidR="00035A0E" w:rsidRPr="001C0CC7" w:rsidRDefault="002E74A1" w:rsidP="00035A0E">
      <w:pPr>
        <w:spacing w:line="360" w:lineRule="auto"/>
        <w:jc w:val="both"/>
        <w:rPr>
          <w:szCs w:val="24"/>
          <w:rtl/>
        </w:rPr>
      </w:pPr>
      <w:r w:rsidRPr="001C0CC7">
        <w:rPr>
          <w:szCs w:val="24"/>
          <w:rtl/>
        </w:rPr>
        <w:t>אשר כתובת</w:t>
      </w:r>
      <w:r w:rsidRPr="001C0CC7">
        <w:rPr>
          <w:rFonts w:hint="eastAsia"/>
          <w:szCs w:val="24"/>
          <w:rtl/>
        </w:rPr>
        <w:t>ו</w:t>
      </w:r>
      <w:r w:rsidRPr="001C0CC7">
        <w:rPr>
          <w:szCs w:val="24"/>
          <w:rtl/>
        </w:rPr>
        <w:t xml:space="preserve"> _______________________________________________________</w:t>
      </w:r>
    </w:p>
    <w:p w14:paraId="3111C206" w14:textId="77777777" w:rsidR="00035A0E" w:rsidRPr="001C0CC7" w:rsidRDefault="002E74A1" w:rsidP="00035A0E">
      <w:pPr>
        <w:spacing w:line="360" w:lineRule="auto"/>
        <w:jc w:val="both"/>
        <w:rPr>
          <w:szCs w:val="24"/>
          <w:rtl/>
        </w:rPr>
      </w:pPr>
      <w:r w:rsidRPr="001C0CC7">
        <w:rPr>
          <w:szCs w:val="24"/>
          <w:rtl/>
        </w:rPr>
        <w:t xml:space="preserve">באמצעות המוסמך/ים לחתום בשם </w:t>
      </w:r>
      <w:r w:rsidRPr="001C0CC7">
        <w:rPr>
          <w:rFonts w:hint="eastAsia"/>
          <w:szCs w:val="24"/>
          <w:rtl/>
        </w:rPr>
        <w:t>הספק</w:t>
      </w:r>
      <w:r w:rsidRPr="001C0CC7">
        <w:rPr>
          <w:szCs w:val="24"/>
          <w:rtl/>
        </w:rPr>
        <w:t xml:space="preserve"> ולחייב</w:t>
      </w:r>
      <w:r w:rsidRPr="001C0CC7">
        <w:rPr>
          <w:rFonts w:hint="eastAsia"/>
          <w:szCs w:val="24"/>
          <w:rtl/>
        </w:rPr>
        <w:t>ו</w:t>
      </w:r>
      <w:r w:rsidRPr="001C0CC7">
        <w:rPr>
          <w:szCs w:val="24"/>
          <w:rtl/>
        </w:rPr>
        <w:t xml:space="preserve"> בחתימתו/ם ____________________</w:t>
      </w:r>
    </w:p>
    <w:p w14:paraId="114D2BB6" w14:textId="77777777" w:rsidR="00035A0E" w:rsidRPr="001C0CC7" w:rsidRDefault="002E74A1" w:rsidP="00035A0E">
      <w:pPr>
        <w:spacing w:line="360" w:lineRule="auto"/>
        <w:jc w:val="both"/>
        <w:rPr>
          <w:szCs w:val="24"/>
          <w:rtl/>
        </w:rPr>
      </w:pPr>
      <w:r w:rsidRPr="001C0CC7">
        <w:rPr>
          <w:szCs w:val="24"/>
          <w:rtl/>
        </w:rPr>
        <w:t>(להלן: "הזוכה" / "הספק").</w:t>
      </w:r>
    </w:p>
    <w:p w14:paraId="58929C30" w14:textId="77777777" w:rsidR="00035A0E" w:rsidRPr="001C0CC7" w:rsidRDefault="00035A0E" w:rsidP="00035A0E">
      <w:pPr>
        <w:spacing w:line="360" w:lineRule="auto"/>
        <w:rPr>
          <w:b/>
          <w:bCs/>
          <w:szCs w:val="24"/>
          <w:u w:val="single"/>
          <w:rtl/>
        </w:rPr>
      </w:pPr>
    </w:p>
    <w:p w14:paraId="0B7ECAB0" w14:textId="77777777" w:rsidR="00035A0E" w:rsidRPr="001C0CC7" w:rsidRDefault="002E74A1" w:rsidP="00035A0E">
      <w:pPr>
        <w:spacing w:line="360" w:lineRule="auto"/>
        <w:jc w:val="right"/>
        <w:rPr>
          <w:szCs w:val="24"/>
          <w:rtl/>
        </w:rPr>
      </w:pPr>
      <w:r w:rsidRPr="001C0CC7">
        <w:rPr>
          <w:szCs w:val="24"/>
          <w:rtl/>
        </w:rPr>
        <w:t xml:space="preserve">                                            </w:t>
      </w:r>
      <w:r w:rsidRPr="001C0CC7">
        <w:rPr>
          <w:szCs w:val="24"/>
          <w:rtl/>
        </w:rPr>
        <w:tab/>
      </w:r>
      <w:r w:rsidRPr="001C0CC7">
        <w:rPr>
          <w:szCs w:val="24"/>
          <w:rtl/>
        </w:rPr>
        <w:tab/>
      </w:r>
      <w:r w:rsidRPr="001C0CC7">
        <w:rPr>
          <w:szCs w:val="24"/>
          <w:rtl/>
        </w:rPr>
        <w:tab/>
      </w:r>
      <w:r w:rsidRPr="001C0CC7">
        <w:rPr>
          <w:szCs w:val="24"/>
          <w:rtl/>
        </w:rPr>
        <w:tab/>
      </w:r>
      <w:r w:rsidRPr="001C0CC7">
        <w:rPr>
          <w:szCs w:val="24"/>
          <w:rtl/>
        </w:rPr>
        <w:tab/>
      </w:r>
      <w:r w:rsidRPr="001C0CC7">
        <w:rPr>
          <w:szCs w:val="24"/>
          <w:rtl/>
        </w:rPr>
        <w:tab/>
      </w:r>
      <w:r w:rsidRPr="001C0CC7">
        <w:rPr>
          <w:szCs w:val="24"/>
          <w:rtl/>
        </w:rPr>
        <w:tab/>
        <w:t>מצד שני</w:t>
      </w:r>
    </w:p>
    <w:p w14:paraId="1A326EF9" w14:textId="77777777" w:rsidR="00035A0E" w:rsidRPr="001C0CC7" w:rsidRDefault="00035A0E" w:rsidP="00035A0E">
      <w:pPr>
        <w:spacing w:line="360" w:lineRule="auto"/>
        <w:rPr>
          <w:szCs w:val="24"/>
          <w:rtl/>
        </w:rPr>
      </w:pPr>
    </w:p>
    <w:p w14:paraId="1BD8004E" w14:textId="1440771B" w:rsidR="00B13395" w:rsidRDefault="002E74A1" w:rsidP="00F13195">
      <w:pPr>
        <w:spacing w:line="360" w:lineRule="auto"/>
        <w:ind w:left="720" w:hanging="720"/>
        <w:jc w:val="both"/>
        <w:rPr>
          <w:szCs w:val="24"/>
          <w:rtl/>
        </w:rPr>
      </w:pPr>
      <w:r w:rsidRPr="001C0CC7">
        <w:rPr>
          <w:szCs w:val="24"/>
          <w:rtl/>
        </w:rPr>
        <w:t xml:space="preserve">הואיל: והמזמין פרסם </w:t>
      </w:r>
      <w:r w:rsidRPr="002E74A1">
        <w:rPr>
          <w:szCs w:val="24"/>
          <w:rtl/>
        </w:rPr>
        <w:t>מכרז מס'</w:t>
      </w:r>
      <w:r w:rsidR="00F404A6">
        <w:rPr>
          <w:rFonts w:hint="cs"/>
          <w:szCs w:val="24"/>
          <w:rtl/>
        </w:rPr>
        <w:t xml:space="preserve"> 45/2018</w:t>
      </w:r>
      <w:r w:rsidR="00E24112" w:rsidRPr="002E74A1">
        <w:rPr>
          <w:szCs w:val="24"/>
          <w:rtl/>
        </w:rPr>
        <w:t xml:space="preserve"> </w:t>
      </w:r>
      <w:r w:rsidRPr="002E74A1">
        <w:rPr>
          <w:szCs w:val="24"/>
          <w:rtl/>
        </w:rPr>
        <w:t>שפורסם בתאריך</w:t>
      </w:r>
      <w:r w:rsidR="003F1202">
        <w:rPr>
          <w:rFonts w:hint="cs"/>
          <w:szCs w:val="24"/>
          <w:rtl/>
        </w:rPr>
        <w:t xml:space="preserve"> __________</w:t>
      </w:r>
      <w:r w:rsidRPr="002E74A1">
        <w:rPr>
          <w:szCs w:val="24"/>
          <w:rtl/>
        </w:rPr>
        <w:t xml:space="preserve">, המתייחס </w:t>
      </w:r>
      <w:r w:rsidR="00885909">
        <w:rPr>
          <w:szCs w:val="24"/>
          <w:rtl/>
        </w:rPr>
        <w:t>לאספקת שירותי ניקיון עבור יחידות משרד הבריאות במחוז ירושלים</w:t>
      </w:r>
      <w:r w:rsidR="009F0C3C" w:rsidRPr="009F0C3C">
        <w:rPr>
          <w:szCs w:val="24"/>
          <w:rtl/>
        </w:rPr>
        <w:t xml:space="preserve"> </w:t>
      </w:r>
      <w:r w:rsidRPr="002E74A1">
        <w:rPr>
          <w:szCs w:val="24"/>
          <w:rtl/>
        </w:rPr>
        <w:t xml:space="preserve">(להלן: "המכרז"), </w:t>
      </w:r>
      <w:r w:rsidRPr="002E74A1">
        <w:rPr>
          <w:rFonts w:hint="eastAsia"/>
          <w:szCs w:val="24"/>
          <w:rtl/>
        </w:rPr>
        <w:t>עבור</w:t>
      </w:r>
      <w:r w:rsidRPr="002E74A1">
        <w:rPr>
          <w:szCs w:val="24"/>
          <w:rtl/>
        </w:rPr>
        <w:t xml:space="preserve"> משרד הבריאות – אגף </w:t>
      </w:r>
      <w:r w:rsidR="00BC7AF3">
        <w:rPr>
          <w:rFonts w:hint="cs"/>
          <w:szCs w:val="24"/>
          <w:rtl/>
        </w:rPr>
        <w:t>רכש נכסים ולוגיסטיקה</w:t>
      </w:r>
      <w:r w:rsidRPr="002E74A1">
        <w:rPr>
          <w:szCs w:val="24"/>
          <w:rtl/>
        </w:rPr>
        <w:t>.</w:t>
      </w:r>
    </w:p>
    <w:p w14:paraId="48906C81" w14:textId="77777777" w:rsidR="00035A0E" w:rsidRPr="00487B8C" w:rsidRDefault="00035A0E" w:rsidP="00035A0E">
      <w:pPr>
        <w:spacing w:line="360" w:lineRule="auto"/>
        <w:rPr>
          <w:szCs w:val="24"/>
          <w:u w:val="single"/>
          <w:rtl/>
        </w:rPr>
      </w:pPr>
    </w:p>
    <w:p w14:paraId="679F653B" w14:textId="77777777" w:rsidR="00C57095" w:rsidRDefault="002E74A1">
      <w:pPr>
        <w:spacing w:line="360" w:lineRule="auto"/>
        <w:ind w:left="720" w:hanging="721"/>
        <w:jc w:val="both"/>
        <w:rPr>
          <w:szCs w:val="24"/>
          <w:rtl/>
        </w:rPr>
      </w:pPr>
      <w:r w:rsidRPr="002E74A1">
        <w:rPr>
          <w:szCs w:val="24"/>
          <w:rtl/>
        </w:rPr>
        <w:t>הואיל:</w:t>
      </w:r>
      <w:r w:rsidRPr="002E74A1">
        <w:rPr>
          <w:szCs w:val="24"/>
          <w:rtl/>
        </w:rPr>
        <w:tab/>
        <w:t xml:space="preserve">והספק הצהיר, כי ברשותו </w:t>
      </w:r>
      <w:r w:rsidRPr="002E74A1">
        <w:rPr>
          <w:rFonts w:hint="eastAsia"/>
          <w:szCs w:val="24"/>
          <w:rtl/>
        </w:rPr>
        <w:t>היכולת</w:t>
      </w:r>
      <w:r w:rsidRPr="002E74A1">
        <w:rPr>
          <w:szCs w:val="24"/>
          <w:rtl/>
        </w:rPr>
        <w:t>, הידע, הכלים וכח האדם הביצועי וה</w:t>
      </w:r>
      <w:r w:rsidRPr="002E74A1">
        <w:rPr>
          <w:rFonts w:hint="eastAsia"/>
          <w:szCs w:val="24"/>
          <w:rtl/>
        </w:rPr>
        <w:t>ניהולי</w:t>
      </w:r>
      <w:r w:rsidRPr="002E74A1">
        <w:rPr>
          <w:szCs w:val="24"/>
          <w:rtl/>
        </w:rPr>
        <w:t xml:space="preserve">, הדרושים </w:t>
      </w:r>
      <w:r w:rsidRPr="002E74A1">
        <w:rPr>
          <w:rFonts w:hint="eastAsia"/>
          <w:szCs w:val="24"/>
          <w:rtl/>
        </w:rPr>
        <w:t>לאספקת</w:t>
      </w:r>
      <w:r w:rsidRPr="002E74A1">
        <w:rPr>
          <w:szCs w:val="24"/>
          <w:rtl/>
        </w:rPr>
        <w:t xml:space="preserve"> שירותי </w:t>
      </w:r>
      <w:r w:rsidRPr="002E74A1">
        <w:rPr>
          <w:rFonts w:hint="eastAsia"/>
          <w:szCs w:val="24"/>
          <w:rtl/>
        </w:rPr>
        <w:t>הניקיון</w:t>
      </w:r>
      <w:r w:rsidRPr="002E74A1">
        <w:rPr>
          <w:szCs w:val="24"/>
          <w:rtl/>
        </w:rPr>
        <w:t>, כפי המפורט במסמכי מכרז זה.</w:t>
      </w:r>
    </w:p>
    <w:p w14:paraId="68FB7680" w14:textId="77777777" w:rsidR="00035A0E" w:rsidRPr="00487B8C" w:rsidRDefault="002E74A1" w:rsidP="00035A0E">
      <w:pPr>
        <w:spacing w:line="360" w:lineRule="auto"/>
        <w:ind w:left="720"/>
        <w:jc w:val="both"/>
        <w:rPr>
          <w:szCs w:val="24"/>
          <w:rtl/>
        </w:rPr>
      </w:pPr>
      <w:r w:rsidRPr="002E74A1">
        <w:rPr>
          <w:szCs w:val="24"/>
          <w:rtl/>
        </w:rPr>
        <w:t xml:space="preserve">מסמכי המכרז רצ"ב להסכם זה, מסומנים </w:t>
      </w:r>
      <w:r w:rsidRPr="002E74A1">
        <w:rPr>
          <w:b/>
          <w:bCs/>
          <w:szCs w:val="24"/>
          <w:rtl/>
        </w:rPr>
        <w:t xml:space="preserve">כנספח 1 </w:t>
      </w:r>
      <w:r w:rsidRPr="002E74A1">
        <w:rPr>
          <w:szCs w:val="24"/>
          <w:rtl/>
        </w:rPr>
        <w:t>ומהווים חלק בלתי נפרד מהסכם זה.</w:t>
      </w:r>
    </w:p>
    <w:p w14:paraId="11FE0630" w14:textId="77777777" w:rsidR="00035A0E" w:rsidRPr="00487B8C" w:rsidRDefault="00035A0E" w:rsidP="00035A0E">
      <w:pPr>
        <w:spacing w:line="360" w:lineRule="auto"/>
        <w:ind w:left="720"/>
        <w:jc w:val="both"/>
        <w:rPr>
          <w:szCs w:val="24"/>
          <w:rtl/>
        </w:rPr>
      </w:pPr>
    </w:p>
    <w:p w14:paraId="59401250" w14:textId="77777777" w:rsidR="00035A0E" w:rsidRPr="00487B8C" w:rsidRDefault="002E74A1" w:rsidP="00035A0E">
      <w:pPr>
        <w:spacing w:line="360" w:lineRule="auto"/>
        <w:ind w:left="720" w:hanging="720"/>
        <w:jc w:val="both"/>
        <w:rPr>
          <w:szCs w:val="24"/>
          <w:rtl/>
        </w:rPr>
      </w:pPr>
      <w:r w:rsidRPr="001C0CC7">
        <w:rPr>
          <w:szCs w:val="24"/>
          <w:rtl/>
        </w:rPr>
        <w:t>והואיל: והספק הגיש הצעתו וזכה במכרז שפורסם בעניין הסכם זה בהתאם להחלטת ועדת המכרזים של המ</w:t>
      </w:r>
      <w:r w:rsidRPr="001C0CC7">
        <w:rPr>
          <w:rFonts w:hint="eastAsia"/>
          <w:szCs w:val="24"/>
          <w:rtl/>
        </w:rPr>
        <w:t>זמין</w:t>
      </w:r>
      <w:r w:rsidRPr="001C0CC7">
        <w:rPr>
          <w:szCs w:val="24"/>
          <w:rtl/>
        </w:rPr>
        <w:t xml:space="preserve"> </w:t>
      </w:r>
      <w:r w:rsidRPr="001C0CC7">
        <w:rPr>
          <w:rFonts w:hint="eastAsia"/>
          <w:b/>
          <w:bCs/>
          <w:szCs w:val="24"/>
          <w:rtl/>
        </w:rPr>
        <w:t>מיום</w:t>
      </w:r>
      <w:r w:rsidRPr="001C0CC7">
        <w:rPr>
          <w:b/>
          <w:bCs/>
          <w:szCs w:val="24"/>
          <w:rtl/>
        </w:rPr>
        <w:t xml:space="preserve"> __________ </w:t>
      </w:r>
      <w:r w:rsidRPr="001C0CC7">
        <w:rPr>
          <w:szCs w:val="24"/>
          <w:rtl/>
        </w:rPr>
        <w:t>והתחייב לפעול וליתן את השירותים נשוא המכרז בהתאם להוראות המכרז, הצעתו על כל נספחיה והצהרותיו ו</w:t>
      </w:r>
      <w:r w:rsidRPr="001C0CC7">
        <w:rPr>
          <w:rFonts w:hint="eastAsia"/>
          <w:szCs w:val="24"/>
          <w:rtl/>
        </w:rPr>
        <w:t>בהן</w:t>
      </w:r>
      <w:r w:rsidRPr="001C0CC7">
        <w:rPr>
          <w:szCs w:val="24"/>
          <w:rtl/>
        </w:rPr>
        <w:t xml:space="preserve"> הצהיר הספק כי מוכן לספק את </w:t>
      </w:r>
      <w:r w:rsidRPr="001C0CC7">
        <w:rPr>
          <w:rFonts w:hint="eastAsia"/>
          <w:szCs w:val="24"/>
          <w:rtl/>
        </w:rPr>
        <w:t>ה</w:t>
      </w:r>
      <w:r w:rsidRPr="001C0CC7">
        <w:rPr>
          <w:szCs w:val="24"/>
          <w:rtl/>
        </w:rPr>
        <w:t>שירותי</w:t>
      </w:r>
      <w:r w:rsidRPr="001C0CC7">
        <w:rPr>
          <w:rFonts w:hint="eastAsia"/>
          <w:szCs w:val="24"/>
          <w:rtl/>
        </w:rPr>
        <w:t>ם</w:t>
      </w:r>
      <w:r w:rsidRPr="001C0CC7">
        <w:rPr>
          <w:szCs w:val="24"/>
          <w:rtl/>
        </w:rPr>
        <w:t xml:space="preserve"> </w:t>
      </w:r>
      <w:r w:rsidRPr="001C0CC7">
        <w:rPr>
          <w:rFonts w:hint="eastAsia"/>
          <w:szCs w:val="24"/>
          <w:rtl/>
        </w:rPr>
        <w:t>הנדרשים</w:t>
      </w:r>
      <w:r w:rsidRPr="001C0CC7">
        <w:rPr>
          <w:szCs w:val="24"/>
          <w:rtl/>
        </w:rPr>
        <w:t xml:space="preserve"> האמורים לעיל ע"פ דרישות </w:t>
      </w:r>
      <w:r w:rsidRPr="002E74A1">
        <w:rPr>
          <w:szCs w:val="24"/>
          <w:rtl/>
        </w:rPr>
        <w:t xml:space="preserve">המכרז, הצעת הספק רצ"ב להסכם זה, לרבות הצעת המחיר, מסומנת </w:t>
      </w:r>
      <w:r w:rsidRPr="002E74A1">
        <w:rPr>
          <w:b/>
          <w:bCs/>
          <w:szCs w:val="24"/>
          <w:rtl/>
        </w:rPr>
        <w:t xml:space="preserve">כנספח </w:t>
      </w:r>
      <w:r w:rsidR="00086DC4">
        <w:rPr>
          <w:rFonts w:hint="cs"/>
          <w:b/>
          <w:bCs/>
          <w:szCs w:val="24"/>
          <w:rtl/>
        </w:rPr>
        <w:t>2</w:t>
      </w:r>
      <w:r w:rsidRPr="002E74A1">
        <w:rPr>
          <w:szCs w:val="24"/>
          <w:rtl/>
        </w:rPr>
        <w:t xml:space="preserve"> ומהווה חלק בלתי נפרד מהסכם זה.</w:t>
      </w:r>
    </w:p>
    <w:p w14:paraId="0A0B6DB8" w14:textId="77777777" w:rsidR="00035A0E" w:rsidRPr="00487B8C" w:rsidRDefault="00035A0E" w:rsidP="00035A0E">
      <w:pPr>
        <w:spacing w:line="360" w:lineRule="auto"/>
        <w:ind w:left="720" w:hanging="720"/>
        <w:jc w:val="both"/>
        <w:rPr>
          <w:szCs w:val="24"/>
          <w:rtl/>
        </w:rPr>
      </w:pPr>
    </w:p>
    <w:p w14:paraId="737CD979" w14:textId="08261470" w:rsidR="009F0C3C" w:rsidRPr="009F0C3C" w:rsidRDefault="002E74A1" w:rsidP="00F13195">
      <w:pPr>
        <w:tabs>
          <w:tab w:val="clear" w:pos="709"/>
          <w:tab w:val="left" w:pos="850"/>
        </w:tabs>
        <w:spacing w:line="360" w:lineRule="auto"/>
        <w:ind w:left="850" w:hanging="851"/>
        <w:rPr>
          <w:szCs w:val="24"/>
          <w:rtl/>
        </w:rPr>
      </w:pPr>
      <w:r w:rsidRPr="002E74A1">
        <w:rPr>
          <w:szCs w:val="24"/>
          <w:rtl/>
        </w:rPr>
        <w:t xml:space="preserve">והואיל: והמזמין </w:t>
      </w:r>
      <w:r w:rsidRPr="002E74A1">
        <w:rPr>
          <w:rFonts w:hint="eastAsia"/>
          <w:szCs w:val="24"/>
          <w:rtl/>
        </w:rPr>
        <w:t>מעוניין</w:t>
      </w:r>
      <w:r w:rsidRPr="002E74A1">
        <w:rPr>
          <w:szCs w:val="24"/>
          <w:rtl/>
        </w:rPr>
        <w:t xml:space="preserve"> לקבל ש</w:t>
      </w:r>
      <w:r w:rsidRPr="002E74A1">
        <w:rPr>
          <w:rFonts w:hint="eastAsia"/>
          <w:szCs w:val="24"/>
          <w:rtl/>
        </w:rPr>
        <w:t>י</w:t>
      </w:r>
      <w:r w:rsidRPr="002E74A1">
        <w:rPr>
          <w:szCs w:val="24"/>
          <w:rtl/>
        </w:rPr>
        <w:t>רותי</w:t>
      </w:r>
      <w:r w:rsidRPr="002E74A1">
        <w:rPr>
          <w:rFonts w:hint="eastAsia"/>
          <w:szCs w:val="24"/>
          <w:rtl/>
        </w:rPr>
        <w:t>ם</w:t>
      </w:r>
      <w:r w:rsidRPr="002E74A1">
        <w:rPr>
          <w:szCs w:val="24"/>
          <w:rtl/>
        </w:rPr>
        <w:t xml:space="preserve"> ב</w:t>
      </w:r>
      <w:r w:rsidRPr="002E74A1">
        <w:rPr>
          <w:rFonts w:hint="eastAsia"/>
          <w:szCs w:val="24"/>
          <w:rtl/>
        </w:rPr>
        <w:t>תחום</w:t>
      </w:r>
      <w:r w:rsidRPr="002E74A1">
        <w:rPr>
          <w:szCs w:val="24"/>
          <w:rtl/>
        </w:rPr>
        <w:t xml:space="preserve"> </w:t>
      </w:r>
      <w:r w:rsidRPr="002E74A1">
        <w:rPr>
          <w:rFonts w:hint="eastAsia"/>
          <w:szCs w:val="24"/>
          <w:rtl/>
        </w:rPr>
        <w:t>הניקיון</w:t>
      </w:r>
      <w:r w:rsidRPr="002E74A1">
        <w:rPr>
          <w:szCs w:val="24"/>
          <w:rtl/>
        </w:rPr>
        <w:t xml:space="preserve"> </w:t>
      </w:r>
      <w:r w:rsidR="008E180D" w:rsidRPr="008E180D">
        <w:rPr>
          <w:szCs w:val="24"/>
          <w:rtl/>
        </w:rPr>
        <w:t xml:space="preserve">עבור </w:t>
      </w:r>
      <w:r w:rsidR="00FC39FD">
        <w:rPr>
          <w:szCs w:val="24"/>
          <w:rtl/>
        </w:rPr>
        <w:t xml:space="preserve">יחידות </w:t>
      </w:r>
      <w:r w:rsidR="00435407">
        <w:rPr>
          <w:rFonts w:hint="cs"/>
          <w:szCs w:val="24"/>
          <w:rtl/>
        </w:rPr>
        <w:t>משרד</w:t>
      </w:r>
      <w:r w:rsidR="00435407">
        <w:rPr>
          <w:szCs w:val="24"/>
          <w:rtl/>
        </w:rPr>
        <w:t xml:space="preserve"> </w:t>
      </w:r>
      <w:r w:rsidR="00FC39FD">
        <w:rPr>
          <w:szCs w:val="24"/>
          <w:rtl/>
        </w:rPr>
        <w:t>הבריאות</w:t>
      </w:r>
      <w:r w:rsidR="004E2949">
        <w:rPr>
          <w:szCs w:val="24"/>
          <w:rtl/>
        </w:rPr>
        <w:t xml:space="preserve"> </w:t>
      </w:r>
      <w:r w:rsidR="009838D8">
        <w:rPr>
          <w:rFonts w:hint="cs"/>
          <w:szCs w:val="24"/>
          <w:rtl/>
        </w:rPr>
        <w:t>ב</w:t>
      </w:r>
      <w:r w:rsidR="00C22A0B">
        <w:rPr>
          <w:rFonts w:hint="cs"/>
          <w:szCs w:val="24"/>
          <w:rtl/>
        </w:rPr>
        <w:t>מחוז ירושלים</w:t>
      </w:r>
    </w:p>
    <w:p w14:paraId="17AFE88D" w14:textId="77777777" w:rsidR="00C57095" w:rsidRDefault="00C57095" w:rsidP="009F0C3C">
      <w:pPr>
        <w:tabs>
          <w:tab w:val="clear" w:pos="709"/>
          <w:tab w:val="left" w:pos="850"/>
        </w:tabs>
        <w:spacing w:line="360" w:lineRule="auto"/>
        <w:ind w:left="850" w:hanging="851"/>
        <w:rPr>
          <w:szCs w:val="24"/>
          <w:rtl/>
        </w:rPr>
      </w:pPr>
    </w:p>
    <w:p w14:paraId="52792AC9" w14:textId="77777777" w:rsidR="00035A0E" w:rsidRPr="00487B8C" w:rsidRDefault="002E74A1" w:rsidP="00035A0E">
      <w:pPr>
        <w:spacing w:line="360" w:lineRule="auto"/>
        <w:ind w:left="746" w:hanging="746"/>
        <w:jc w:val="both"/>
        <w:rPr>
          <w:szCs w:val="24"/>
          <w:rtl/>
        </w:rPr>
      </w:pPr>
      <w:r w:rsidRPr="002E74A1">
        <w:rPr>
          <w:szCs w:val="24"/>
          <w:rtl/>
        </w:rPr>
        <w:t>והואיל: והצדדים מסכימים כי התקשרות זו תהיה על בסיס קבלני ולא תיצור יחסי עובד מעביד בין המ</w:t>
      </w:r>
      <w:r w:rsidRPr="002E74A1">
        <w:rPr>
          <w:rFonts w:hint="eastAsia"/>
          <w:szCs w:val="24"/>
          <w:rtl/>
        </w:rPr>
        <w:t>זמין</w:t>
      </w:r>
      <w:r w:rsidRPr="002E74A1">
        <w:rPr>
          <w:szCs w:val="24"/>
          <w:rtl/>
        </w:rPr>
        <w:t xml:space="preserve"> לבין </w:t>
      </w:r>
      <w:r w:rsidRPr="002E74A1">
        <w:rPr>
          <w:rFonts w:hint="eastAsia"/>
          <w:szCs w:val="24"/>
          <w:rtl/>
        </w:rPr>
        <w:t>הספק</w:t>
      </w:r>
      <w:r w:rsidRPr="002E74A1">
        <w:rPr>
          <w:szCs w:val="24"/>
          <w:rtl/>
        </w:rPr>
        <w:t xml:space="preserve">, וזאת בהתחשב בתנאי ההתקשרות שאינם הולמים התקשרות במסגרת יחסי עובד מעביד; </w:t>
      </w:r>
    </w:p>
    <w:p w14:paraId="0D6B3864" w14:textId="77777777" w:rsidR="00035A0E" w:rsidRPr="00487B8C" w:rsidRDefault="00035A0E" w:rsidP="00035A0E">
      <w:pPr>
        <w:spacing w:line="360" w:lineRule="auto"/>
        <w:ind w:left="746" w:hanging="746"/>
        <w:jc w:val="both"/>
        <w:rPr>
          <w:b/>
          <w:bCs/>
          <w:szCs w:val="24"/>
          <w:rtl/>
        </w:rPr>
      </w:pPr>
    </w:p>
    <w:p w14:paraId="655EFFDC" w14:textId="77777777" w:rsidR="00035A0E" w:rsidRPr="00487B8C" w:rsidRDefault="002E74A1" w:rsidP="00035A0E">
      <w:pPr>
        <w:spacing w:line="360" w:lineRule="auto"/>
        <w:jc w:val="center"/>
        <w:rPr>
          <w:b/>
          <w:bCs/>
          <w:szCs w:val="24"/>
          <w:rtl/>
        </w:rPr>
      </w:pPr>
      <w:r w:rsidRPr="002E74A1">
        <w:rPr>
          <w:b/>
          <w:bCs/>
          <w:szCs w:val="24"/>
          <w:rtl/>
        </w:rPr>
        <w:t xml:space="preserve">אי לכך הוסכם והותנה בין הצדדים כדלקמן: </w:t>
      </w:r>
    </w:p>
    <w:p w14:paraId="088A8938" w14:textId="77777777" w:rsidR="00035A0E" w:rsidRPr="002819A4" w:rsidRDefault="00035A0E" w:rsidP="004D523D">
      <w:pPr>
        <w:numPr>
          <w:ilvl w:val="0"/>
          <w:numId w:val="11"/>
        </w:numPr>
        <w:tabs>
          <w:tab w:val="clear" w:pos="1418"/>
        </w:tabs>
        <w:spacing w:line="360" w:lineRule="auto"/>
        <w:jc w:val="both"/>
        <w:rPr>
          <w:b/>
          <w:bCs/>
          <w:szCs w:val="24"/>
        </w:rPr>
      </w:pPr>
      <w:r w:rsidRPr="002819A4">
        <w:rPr>
          <w:rFonts w:hint="cs"/>
          <w:b/>
          <w:bCs/>
          <w:szCs w:val="24"/>
          <w:rtl/>
        </w:rPr>
        <w:t>כללי</w:t>
      </w:r>
    </w:p>
    <w:p w14:paraId="45BEEB35" w14:textId="77777777" w:rsidR="00035A0E" w:rsidRPr="002819A4" w:rsidRDefault="00035A0E" w:rsidP="004D523D">
      <w:pPr>
        <w:numPr>
          <w:ilvl w:val="1"/>
          <w:numId w:val="11"/>
        </w:numPr>
        <w:spacing w:line="360" w:lineRule="auto"/>
        <w:jc w:val="both"/>
        <w:rPr>
          <w:szCs w:val="24"/>
        </w:rPr>
      </w:pPr>
      <w:r w:rsidRPr="002819A4">
        <w:rPr>
          <w:rFonts w:hint="cs"/>
          <w:szCs w:val="24"/>
          <w:rtl/>
        </w:rPr>
        <w:t>המבוא להסכם זה לרבות כל ההצהרות הכלולות והנספחים להסכם מהווים חלק בלתי נפרד ממנו ויפורשו ביחד עמו.</w:t>
      </w:r>
    </w:p>
    <w:p w14:paraId="48521D21" w14:textId="77777777" w:rsidR="00035A0E" w:rsidRPr="002819A4" w:rsidRDefault="00035A0E" w:rsidP="004D523D">
      <w:pPr>
        <w:numPr>
          <w:ilvl w:val="1"/>
          <w:numId w:val="11"/>
        </w:numPr>
        <w:spacing w:line="360" w:lineRule="auto"/>
        <w:jc w:val="both"/>
        <w:rPr>
          <w:szCs w:val="24"/>
        </w:rPr>
      </w:pPr>
      <w:r w:rsidRPr="002819A4">
        <w:rPr>
          <w:rFonts w:hint="cs"/>
          <w:szCs w:val="24"/>
          <w:rtl/>
        </w:rPr>
        <w:t>כל האמור בלשון יחיד משמעו גם בלשון רבים, כל האמור בלשון זכר משמעו גם בלשון נקבה, הכל בהתאם לעניין וכמשתמע מן ההקשר בהסכם זה.</w:t>
      </w:r>
    </w:p>
    <w:p w14:paraId="113462C4" w14:textId="77777777" w:rsidR="00035A0E" w:rsidRPr="001C0CC7" w:rsidRDefault="002E74A1" w:rsidP="004D523D">
      <w:pPr>
        <w:numPr>
          <w:ilvl w:val="1"/>
          <w:numId w:val="11"/>
        </w:numPr>
        <w:spacing w:line="360" w:lineRule="auto"/>
        <w:jc w:val="both"/>
        <w:rPr>
          <w:b/>
          <w:bCs/>
          <w:szCs w:val="24"/>
        </w:rPr>
      </w:pPr>
      <w:r w:rsidRPr="002E74A1">
        <w:rPr>
          <w:rFonts w:hint="eastAsia"/>
          <w:b/>
          <w:bCs/>
          <w:szCs w:val="24"/>
          <w:rtl/>
        </w:rPr>
        <w:t>הנספחים</w:t>
      </w:r>
      <w:r w:rsidRPr="002E74A1">
        <w:rPr>
          <w:b/>
          <w:bCs/>
          <w:szCs w:val="24"/>
          <w:rtl/>
        </w:rPr>
        <w:t xml:space="preserve"> </w:t>
      </w:r>
      <w:r w:rsidRPr="002E74A1">
        <w:rPr>
          <w:rFonts w:hint="eastAsia"/>
          <w:b/>
          <w:bCs/>
          <w:szCs w:val="24"/>
          <w:rtl/>
        </w:rPr>
        <w:t>להסכם</w:t>
      </w:r>
      <w:r w:rsidRPr="001C0CC7">
        <w:rPr>
          <w:b/>
          <w:bCs/>
          <w:szCs w:val="24"/>
          <w:rtl/>
        </w:rPr>
        <w:t xml:space="preserve"> </w:t>
      </w:r>
      <w:r w:rsidRPr="001C0CC7">
        <w:rPr>
          <w:rFonts w:hint="eastAsia"/>
          <w:b/>
          <w:bCs/>
          <w:szCs w:val="24"/>
          <w:rtl/>
        </w:rPr>
        <w:t>זה</w:t>
      </w:r>
      <w:r w:rsidRPr="001C0CC7">
        <w:rPr>
          <w:b/>
          <w:bCs/>
          <w:szCs w:val="24"/>
          <w:rtl/>
        </w:rPr>
        <w:t>:</w:t>
      </w:r>
    </w:p>
    <w:p w14:paraId="21BDC2A3" w14:textId="5FA87DCA" w:rsidR="00B13395" w:rsidRDefault="00035A0E" w:rsidP="004D523D">
      <w:pPr>
        <w:numPr>
          <w:ilvl w:val="2"/>
          <w:numId w:val="11"/>
        </w:numPr>
        <w:tabs>
          <w:tab w:val="clear" w:pos="1418"/>
        </w:tabs>
        <w:spacing w:line="360" w:lineRule="auto"/>
        <w:jc w:val="both"/>
        <w:rPr>
          <w:szCs w:val="24"/>
        </w:rPr>
      </w:pPr>
      <w:r w:rsidRPr="002819A4">
        <w:rPr>
          <w:rFonts w:hint="cs"/>
          <w:szCs w:val="24"/>
          <w:rtl/>
        </w:rPr>
        <w:t>נספח</w:t>
      </w:r>
      <w:r w:rsidR="00EB0B4C">
        <w:rPr>
          <w:rFonts w:hint="cs"/>
          <w:szCs w:val="24"/>
          <w:rtl/>
        </w:rPr>
        <w:t xml:space="preserve"> </w:t>
      </w:r>
      <w:r w:rsidR="00FA3F10">
        <w:rPr>
          <w:rFonts w:hint="cs"/>
          <w:szCs w:val="24"/>
          <w:rtl/>
        </w:rPr>
        <w:t>1</w:t>
      </w:r>
      <w:r w:rsidR="00EB0B4C">
        <w:rPr>
          <w:rFonts w:hint="cs"/>
          <w:szCs w:val="24"/>
          <w:rtl/>
        </w:rPr>
        <w:t>-</w:t>
      </w:r>
      <w:r w:rsidR="001331E1">
        <w:rPr>
          <w:rFonts w:hint="cs"/>
          <w:szCs w:val="24"/>
          <w:rtl/>
        </w:rPr>
        <w:t xml:space="preserve"> פרק</w:t>
      </w:r>
      <w:r w:rsidRPr="002819A4">
        <w:rPr>
          <w:rFonts w:hint="cs"/>
          <w:szCs w:val="24"/>
          <w:rtl/>
        </w:rPr>
        <w:t xml:space="preserve"> 1 </w:t>
      </w:r>
      <w:r w:rsidRPr="002819A4">
        <w:rPr>
          <w:szCs w:val="24"/>
          <w:rtl/>
        </w:rPr>
        <w:t>–</w:t>
      </w:r>
      <w:r w:rsidRPr="002819A4">
        <w:rPr>
          <w:rFonts w:hint="cs"/>
          <w:szCs w:val="24"/>
          <w:rtl/>
        </w:rPr>
        <w:t xml:space="preserve"> מכרז מס'</w:t>
      </w:r>
      <w:r w:rsidR="00F404A6">
        <w:rPr>
          <w:rFonts w:hint="cs"/>
          <w:szCs w:val="24"/>
          <w:rtl/>
        </w:rPr>
        <w:t xml:space="preserve"> 45/2018</w:t>
      </w:r>
      <w:r w:rsidRPr="002819A4">
        <w:rPr>
          <w:rFonts w:hint="cs"/>
          <w:szCs w:val="24"/>
          <w:rtl/>
        </w:rPr>
        <w:t xml:space="preserve">, כולל </w:t>
      </w:r>
      <w:r w:rsidR="00EB0B4C">
        <w:rPr>
          <w:rFonts w:hint="cs"/>
          <w:szCs w:val="24"/>
          <w:rtl/>
        </w:rPr>
        <w:t>נספחיו ותש</w:t>
      </w:r>
      <w:r w:rsidRPr="002819A4">
        <w:rPr>
          <w:rFonts w:hint="cs"/>
          <w:szCs w:val="24"/>
          <w:rtl/>
        </w:rPr>
        <w:t>ובות לשאלות ומסמכי הבהרה שהוחלפו בין הצדדים.</w:t>
      </w:r>
    </w:p>
    <w:p w14:paraId="07E09AFE" w14:textId="77777777" w:rsidR="00035A0E" w:rsidRPr="002819A4" w:rsidRDefault="00035A0E" w:rsidP="004D523D">
      <w:pPr>
        <w:numPr>
          <w:ilvl w:val="2"/>
          <w:numId w:val="11"/>
        </w:numPr>
        <w:tabs>
          <w:tab w:val="clear" w:pos="1418"/>
        </w:tabs>
        <w:spacing w:line="360" w:lineRule="auto"/>
        <w:jc w:val="both"/>
        <w:rPr>
          <w:szCs w:val="24"/>
        </w:rPr>
      </w:pPr>
      <w:r w:rsidRPr="002819A4">
        <w:rPr>
          <w:rFonts w:hint="cs"/>
          <w:szCs w:val="24"/>
          <w:rtl/>
        </w:rPr>
        <w:t>נספח 2 - הצעת הספק מיום _____________ או חלקים ממנה כפי שהתקבלו ואושרו על ידי המזמין.</w:t>
      </w:r>
    </w:p>
    <w:p w14:paraId="4EA6C974" w14:textId="77777777" w:rsidR="00B13395" w:rsidRDefault="00035A0E" w:rsidP="004D523D">
      <w:pPr>
        <w:numPr>
          <w:ilvl w:val="2"/>
          <w:numId w:val="11"/>
        </w:numPr>
        <w:tabs>
          <w:tab w:val="clear" w:pos="1418"/>
        </w:tabs>
        <w:spacing w:line="360" w:lineRule="auto"/>
        <w:jc w:val="both"/>
        <w:rPr>
          <w:szCs w:val="24"/>
        </w:rPr>
      </w:pPr>
      <w:r w:rsidRPr="002819A4">
        <w:rPr>
          <w:rFonts w:hint="cs"/>
          <w:szCs w:val="24"/>
          <w:rtl/>
        </w:rPr>
        <w:t xml:space="preserve">נספח 3 - ערבות בנקאית (לביצוע) - נספח </w:t>
      </w:r>
      <w:r w:rsidR="00B14E99">
        <w:rPr>
          <w:rFonts w:hint="cs"/>
          <w:szCs w:val="24"/>
          <w:rtl/>
        </w:rPr>
        <w:t>ג</w:t>
      </w:r>
      <w:r w:rsidR="00B14E99" w:rsidRPr="002819A4">
        <w:rPr>
          <w:szCs w:val="24"/>
          <w:rtl/>
        </w:rPr>
        <w:t>'1</w:t>
      </w:r>
      <w:r w:rsidR="00B14E99" w:rsidRPr="002819A4">
        <w:rPr>
          <w:rFonts w:hint="cs"/>
          <w:szCs w:val="24"/>
          <w:rtl/>
        </w:rPr>
        <w:t xml:space="preserve"> </w:t>
      </w:r>
      <w:r w:rsidR="006124BC" w:rsidRPr="002819A4">
        <w:rPr>
          <w:rFonts w:hint="cs"/>
          <w:szCs w:val="24"/>
          <w:rtl/>
        </w:rPr>
        <w:t>ל</w:t>
      </w:r>
      <w:r w:rsidR="006124BC">
        <w:rPr>
          <w:rFonts w:hint="cs"/>
          <w:szCs w:val="24"/>
          <w:rtl/>
        </w:rPr>
        <w:t>מכרז</w:t>
      </w:r>
      <w:r w:rsidRPr="002819A4">
        <w:rPr>
          <w:rFonts w:hint="cs"/>
          <w:szCs w:val="24"/>
          <w:rtl/>
        </w:rPr>
        <w:t>.</w:t>
      </w:r>
    </w:p>
    <w:p w14:paraId="6F8B5668" w14:textId="77777777" w:rsidR="00C57095" w:rsidRDefault="00035A0E" w:rsidP="004D523D">
      <w:pPr>
        <w:numPr>
          <w:ilvl w:val="2"/>
          <w:numId w:val="11"/>
        </w:numPr>
        <w:tabs>
          <w:tab w:val="clear" w:pos="1418"/>
        </w:tabs>
        <w:spacing w:line="360" w:lineRule="auto"/>
        <w:jc w:val="both"/>
        <w:rPr>
          <w:szCs w:val="24"/>
        </w:rPr>
      </w:pPr>
      <w:r w:rsidRPr="002819A4">
        <w:rPr>
          <w:rFonts w:hint="cs"/>
          <w:szCs w:val="24"/>
          <w:rtl/>
        </w:rPr>
        <w:t xml:space="preserve">נספח 4 - אישור על קיום ביטוחים - נספח </w:t>
      </w:r>
      <w:r w:rsidR="00B14E99">
        <w:rPr>
          <w:rFonts w:hint="cs"/>
          <w:szCs w:val="24"/>
          <w:rtl/>
        </w:rPr>
        <w:t>ג'</w:t>
      </w:r>
      <w:r w:rsidR="00B14E99" w:rsidRPr="002819A4">
        <w:rPr>
          <w:szCs w:val="24"/>
          <w:rtl/>
        </w:rPr>
        <w:t>2</w:t>
      </w:r>
      <w:r w:rsidR="00B14E99" w:rsidRPr="002819A4">
        <w:rPr>
          <w:rFonts w:hint="cs"/>
          <w:szCs w:val="24"/>
          <w:rtl/>
        </w:rPr>
        <w:t xml:space="preserve"> </w:t>
      </w:r>
      <w:r w:rsidR="006124BC" w:rsidRPr="002819A4">
        <w:rPr>
          <w:rFonts w:hint="cs"/>
          <w:szCs w:val="24"/>
          <w:rtl/>
        </w:rPr>
        <w:t>ל</w:t>
      </w:r>
      <w:r w:rsidR="006124BC">
        <w:rPr>
          <w:rFonts w:hint="cs"/>
          <w:szCs w:val="24"/>
          <w:rtl/>
        </w:rPr>
        <w:t>מכרז</w:t>
      </w:r>
      <w:r w:rsidRPr="002819A4">
        <w:rPr>
          <w:rFonts w:hint="cs"/>
          <w:szCs w:val="24"/>
          <w:rtl/>
        </w:rPr>
        <w:t>.</w:t>
      </w:r>
    </w:p>
    <w:p w14:paraId="4F7EC9DE" w14:textId="77777777" w:rsidR="00800DDC" w:rsidRDefault="00800DDC" w:rsidP="004D523D">
      <w:pPr>
        <w:numPr>
          <w:ilvl w:val="2"/>
          <w:numId w:val="11"/>
        </w:numPr>
        <w:tabs>
          <w:tab w:val="clear" w:pos="1418"/>
        </w:tabs>
        <w:spacing w:line="360" w:lineRule="auto"/>
        <w:jc w:val="both"/>
        <w:rPr>
          <w:szCs w:val="24"/>
        </w:rPr>
      </w:pPr>
      <w:r>
        <w:rPr>
          <w:rFonts w:hint="cs"/>
          <w:szCs w:val="24"/>
          <w:rtl/>
        </w:rPr>
        <w:t xml:space="preserve">נספח 5 </w:t>
      </w:r>
      <w:r>
        <w:rPr>
          <w:szCs w:val="24"/>
          <w:rtl/>
        </w:rPr>
        <w:t>–</w:t>
      </w:r>
      <w:r>
        <w:rPr>
          <w:rFonts w:hint="cs"/>
          <w:szCs w:val="24"/>
          <w:rtl/>
        </w:rPr>
        <w:t xml:space="preserve"> פירוט עליות שכר </w:t>
      </w:r>
      <w:r>
        <w:rPr>
          <w:szCs w:val="24"/>
          <w:rtl/>
        </w:rPr>
        <w:t>–</w:t>
      </w:r>
      <w:r>
        <w:rPr>
          <w:rFonts w:hint="cs"/>
          <w:szCs w:val="24"/>
          <w:rtl/>
        </w:rPr>
        <w:t xml:space="preserve"> נספח ד'1.</w:t>
      </w:r>
    </w:p>
    <w:p w14:paraId="4E132DAD" w14:textId="77777777" w:rsidR="00C57095" w:rsidRDefault="006124BC" w:rsidP="004D523D">
      <w:pPr>
        <w:numPr>
          <w:ilvl w:val="2"/>
          <w:numId w:val="11"/>
        </w:numPr>
        <w:tabs>
          <w:tab w:val="clear" w:pos="1418"/>
        </w:tabs>
        <w:spacing w:line="360" w:lineRule="auto"/>
        <w:jc w:val="both"/>
        <w:rPr>
          <w:szCs w:val="24"/>
        </w:rPr>
      </w:pPr>
      <w:r>
        <w:rPr>
          <w:rFonts w:hint="cs"/>
          <w:szCs w:val="24"/>
          <w:rtl/>
        </w:rPr>
        <w:t xml:space="preserve">נספח </w:t>
      </w:r>
      <w:r w:rsidR="00800DDC">
        <w:rPr>
          <w:rFonts w:hint="cs"/>
          <w:szCs w:val="24"/>
          <w:rtl/>
        </w:rPr>
        <w:t>6</w:t>
      </w:r>
      <w:r>
        <w:rPr>
          <w:rFonts w:hint="cs"/>
          <w:szCs w:val="24"/>
          <w:rtl/>
        </w:rPr>
        <w:t xml:space="preserve"> </w:t>
      </w:r>
      <w:r>
        <w:rPr>
          <w:szCs w:val="24"/>
          <w:rtl/>
        </w:rPr>
        <w:t>–</w:t>
      </w:r>
      <w:r>
        <w:rPr>
          <w:rFonts w:hint="cs"/>
          <w:szCs w:val="24"/>
          <w:rtl/>
        </w:rPr>
        <w:t xml:space="preserve"> הוראות חשכ"ל </w:t>
      </w:r>
      <w:r>
        <w:rPr>
          <w:szCs w:val="24"/>
          <w:rtl/>
        </w:rPr>
        <w:t>–</w:t>
      </w:r>
      <w:r>
        <w:rPr>
          <w:rFonts w:hint="cs"/>
          <w:szCs w:val="24"/>
          <w:rtl/>
        </w:rPr>
        <w:t xml:space="preserve"> נספח </w:t>
      </w:r>
      <w:r w:rsidR="009F0C3C">
        <w:rPr>
          <w:rFonts w:hint="cs"/>
          <w:szCs w:val="24"/>
          <w:rtl/>
        </w:rPr>
        <w:t>ד'2</w:t>
      </w:r>
      <w:r>
        <w:rPr>
          <w:rFonts w:hint="cs"/>
          <w:szCs w:val="24"/>
          <w:rtl/>
        </w:rPr>
        <w:t xml:space="preserve"> למכרז.</w:t>
      </w:r>
    </w:p>
    <w:p w14:paraId="50CC327E" w14:textId="77777777" w:rsidR="00035A0E" w:rsidRPr="00EB0B4C" w:rsidRDefault="002E74A1" w:rsidP="004D523D">
      <w:pPr>
        <w:numPr>
          <w:ilvl w:val="1"/>
          <w:numId w:val="11"/>
        </w:numPr>
        <w:spacing w:line="360" w:lineRule="auto"/>
        <w:jc w:val="both"/>
        <w:rPr>
          <w:b/>
          <w:bCs/>
          <w:szCs w:val="24"/>
        </w:rPr>
      </w:pPr>
      <w:r w:rsidRPr="002E74A1">
        <w:rPr>
          <w:rFonts w:hint="eastAsia"/>
          <w:b/>
          <w:bCs/>
          <w:szCs w:val="24"/>
          <w:rtl/>
        </w:rPr>
        <w:t>סתירה</w:t>
      </w:r>
      <w:r w:rsidRPr="002E74A1">
        <w:rPr>
          <w:b/>
          <w:bCs/>
          <w:szCs w:val="24"/>
          <w:rtl/>
        </w:rPr>
        <w:t xml:space="preserve"> </w:t>
      </w:r>
      <w:r w:rsidRPr="002E74A1">
        <w:rPr>
          <w:rFonts w:hint="eastAsia"/>
          <w:b/>
          <w:bCs/>
          <w:szCs w:val="24"/>
          <w:rtl/>
        </w:rPr>
        <w:t>בין</w:t>
      </w:r>
      <w:r w:rsidRPr="002E74A1">
        <w:rPr>
          <w:b/>
          <w:bCs/>
          <w:szCs w:val="24"/>
          <w:rtl/>
        </w:rPr>
        <w:t xml:space="preserve"> </w:t>
      </w:r>
      <w:r w:rsidRPr="002E74A1">
        <w:rPr>
          <w:rFonts w:hint="eastAsia"/>
          <w:b/>
          <w:bCs/>
          <w:szCs w:val="24"/>
          <w:rtl/>
        </w:rPr>
        <w:t>מסמכים</w:t>
      </w:r>
      <w:r w:rsidRPr="002E74A1">
        <w:rPr>
          <w:b/>
          <w:bCs/>
          <w:szCs w:val="24"/>
          <w:rtl/>
        </w:rPr>
        <w:t>:</w:t>
      </w:r>
    </w:p>
    <w:p w14:paraId="44B9F426" w14:textId="77777777" w:rsidR="00035A0E" w:rsidRPr="002819A4" w:rsidRDefault="00035A0E" w:rsidP="004D523D">
      <w:pPr>
        <w:numPr>
          <w:ilvl w:val="2"/>
          <w:numId w:val="11"/>
        </w:numPr>
        <w:tabs>
          <w:tab w:val="clear" w:pos="1418"/>
        </w:tabs>
        <w:spacing w:line="360" w:lineRule="auto"/>
        <w:jc w:val="both"/>
        <w:rPr>
          <w:szCs w:val="24"/>
          <w:rtl/>
        </w:rPr>
      </w:pPr>
      <w:r w:rsidRPr="002819A4">
        <w:rPr>
          <w:rFonts w:hint="cs"/>
          <w:szCs w:val="24"/>
          <w:rtl/>
        </w:rPr>
        <w:t>בכל מקרה של סתירה או אי התאמה בין הצעת הספק כפי שאושרה על ידי המזמין לבין גוף ההסכם ובין יתר נספחי ההסכם כולם או חלקם, תגברנה הוראות גוף ההסכם ויתר נספחי ההסכם על פני האמור בהצעת הספק. המשרד רואה את מסמכי המכרז ואת כל חובות הספק,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2CD8309F" w14:textId="77777777" w:rsidR="00035A0E" w:rsidRPr="001C0CC7" w:rsidRDefault="002E74A1" w:rsidP="004D523D">
      <w:pPr>
        <w:numPr>
          <w:ilvl w:val="1"/>
          <w:numId w:val="11"/>
        </w:numPr>
        <w:spacing w:line="360" w:lineRule="auto"/>
        <w:jc w:val="both"/>
        <w:rPr>
          <w:b/>
          <w:bCs/>
          <w:szCs w:val="24"/>
        </w:rPr>
      </w:pPr>
      <w:bookmarkStart w:id="245" w:name="_Ref225746997"/>
      <w:bookmarkStart w:id="246" w:name="_Ref176240963"/>
      <w:r w:rsidRPr="001C0CC7">
        <w:rPr>
          <w:b/>
          <w:bCs/>
          <w:szCs w:val="24"/>
          <w:rtl/>
        </w:rPr>
        <w:t>היתרים רישיונות ואישורים</w:t>
      </w:r>
      <w:bookmarkEnd w:id="245"/>
      <w:r w:rsidRPr="001C0CC7">
        <w:rPr>
          <w:b/>
          <w:bCs/>
          <w:szCs w:val="24"/>
          <w:rtl/>
        </w:rPr>
        <w:t xml:space="preserve"> </w:t>
      </w:r>
    </w:p>
    <w:p w14:paraId="7CCDFCEE" w14:textId="77777777" w:rsidR="00035A0E" w:rsidRPr="002819A4" w:rsidRDefault="00035A0E" w:rsidP="004D523D">
      <w:pPr>
        <w:numPr>
          <w:ilvl w:val="2"/>
          <w:numId w:val="11"/>
        </w:numPr>
        <w:tabs>
          <w:tab w:val="clear" w:pos="1418"/>
        </w:tabs>
        <w:spacing w:line="360" w:lineRule="auto"/>
        <w:jc w:val="both"/>
        <w:rPr>
          <w:szCs w:val="24"/>
        </w:rPr>
      </w:pPr>
      <w:r w:rsidRPr="002819A4">
        <w:rPr>
          <w:rFonts w:hint="cs"/>
          <w:szCs w:val="24"/>
          <w:rtl/>
        </w:rPr>
        <w:t>הספק</w:t>
      </w:r>
      <w:r w:rsidRPr="002819A4">
        <w:rPr>
          <w:szCs w:val="24"/>
          <w:rtl/>
        </w:rPr>
        <w:t xml:space="preserve"> מצהיר ומתחייב בזאת </w:t>
      </w:r>
      <w:r w:rsidRPr="002819A4">
        <w:rPr>
          <w:rFonts w:hint="cs"/>
          <w:szCs w:val="24"/>
          <w:rtl/>
        </w:rPr>
        <w:t xml:space="preserve">כי </w:t>
      </w:r>
      <w:r w:rsidRPr="002819A4">
        <w:rPr>
          <w:szCs w:val="24"/>
          <w:rtl/>
        </w:rPr>
        <w:t>הוא מחזיק במסמכים ו</w:t>
      </w:r>
      <w:r w:rsidRPr="002819A4">
        <w:rPr>
          <w:rFonts w:hint="cs"/>
          <w:szCs w:val="24"/>
          <w:rtl/>
        </w:rPr>
        <w:t>ב</w:t>
      </w:r>
      <w:r w:rsidRPr="002819A4">
        <w:rPr>
          <w:szCs w:val="24"/>
          <w:rtl/>
        </w:rPr>
        <w:t xml:space="preserve">אישורים התקפים בהתאם להוראות כל דין לרבות המסמכים והאישורים התקפים מאת הרשויות המוסמכות. </w:t>
      </w:r>
      <w:r w:rsidRPr="002819A4">
        <w:rPr>
          <w:rFonts w:hint="cs"/>
          <w:szCs w:val="24"/>
          <w:rtl/>
        </w:rPr>
        <w:t>הספק</w:t>
      </w:r>
      <w:r w:rsidRPr="002819A4">
        <w:rPr>
          <w:szCs w:val="24"/>
          <w:rtl/>
        </w:rPr>
        <w:t xml:space="preserve"> מתחייב להציגם למשרד בכל עת שי</w:t>
      </w:r>
      <w:r w:rsidRPr="002819A4">
        <w:rPr>
          <w:rFonts w:hint="cs"/>
          <w:szCs w:val="24"/>
          <w:rtl/>
        </w:rPr>
        <w:t>י</w:t>
      </w:r>
      <w:r w:rsidRPr="002819A4">
        <w:rPr>
          <w:szCs w:val="24"/>
          <w:rtl/>
        </w:rPr>
        <w:t>דרש</w:t>
      </w:r>
      <w:r w:rsidRPr="002819A4">
        <w:rPr>
          <w:rFonts w:hint="cs"/>
          <w:szCs w:val="24"/>
          <w:rtl/>
        </w:rPr>
        <w:t xml:space="preserve"> ע"י המשרד</w:t>
      </w:r>
      <w:r w:rsidRPr="002819A4">
        <w:rPr>
          <w:szCs w:val="24"/>
          <w:rtl/>
        </w:rPr>
        <w:t xml:space="preserve">. </w:t>
      </w:r>
    </w:p>
    <w:p w14:paraId="056D2702" w14:textId="77777777" w:rsidR="00035A0E" w:rsidRPr="002819A4" w:rsidRDefault="00035A0E" w:rsidP="004D523D">
      <w:pPr>
        <w:numPr>
          <w:ilvl w:val="2"/>
          <w:numId w:val="11"/>
        </w:numPr>
        <w:tabs>
          <w:tab w:val="clear" w:pos="1418"/>
        </w:tabs>
        <w:spacing w:line="360" w:lineRule="auto"/>
        <w:jc w:val="both"/>
        <w:rPr>
          <w:szCs w:val="24"/>
        </w:rPr>
      </w:pPr>
      <w:r w:rsidRPr="002819A4">
        <w:rPr>
          <w:szCs w:val="24"/>
          <w:rtl/>
        </w:rPr>
        <w:t xml:space="preserve">מובהר כי נכונותן של הצהרות </w:t>
      </w:r>
      <w:r w:rsidRPr="002819A4">
        <w:rPr>
          <w:rFonts w:hint="cs"/>
          <w:szCs w:val="24"/>
          <w:rtl/>
        </w:rPr>
        <w:t>הספק</w:t>
      </w:r>
      <w:r w:rsidRPr="002819A4">
        <w:rPr>
          <w:szCs w:val="24"/>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2819A4">
        <w:rPr>
          <w:rFonts w:hint="cs"/>
          <w:szCs w:val="24"/>
          <w:rtl/>
        </w:rPr>
        <w:t>הספק</w:t>
      </w:r>
      <w:r w:rsidRPr="002819A4">
        <w:rPr>
          <w:szCs w:val="24"/>
          <w:rtl/>
        </w:rPr>
        <w:t xml:space="preserve">. </w:t>
      </w:r>
    </w:p>
    <w:p w14:paraId="477E249C" w14:textId="77777777" w:rsidR="00035A0E" w:rsidRPr="002819A4" w:rsidRDefault="00035A0E" w:rsidP="004D523D">
      <w:pPr>
        <w:numPr>
          <w:ilvl w:val="2"/>
          <w:numId w:val="11"/>
        </w:numPr>
        <w:tabs>
          <w:tab w:val="clear" w:pos="1418"/>
        </w:tabs>
        <w:spacing w:line="360" w:lineRule="auto"/>
        <w:jc w:val="both"/>
        <w:rPr>
          <w:szCs w:val="24"/>
        </w:rPr>
      </w:pPr>
      <w:r w:rsidRPr="002819A4">
        <w:rPr>
          <w:rFonts w:hint="cs"/>
          <w:szCs w:val="24"/>
          <w:rtl/>
        </w:rPr>
        <w:t>הספק</w:t>
      </w:r>
      <w:r w:rsidRPr="002819A4">
        <w:rPr>
          <w:szCs w:val="24"/>
          <w:rtl/>
        </w:rPr>
        <w:t xml:space="preserve"> מתחייב להודיע למשרד מיד על כל שינוי שיחול בתוקף הצהרותיו, לרבות על כל צו שניתן כנגדו והאוסר או מגביל את יכולתו ליתן את השירותים בהתאם להסכם </w:t>
      </w:r>
      <w:r w:rsidRPr="002819A4">
        <w:rPr>
          <w:rFonts w:hint="cs"/>
          <w:szCs w:val="24"/>
          <w:rtl/>
        </w:rPr>
        <w:t xml:space="preserve">זה </w:t>
      </w:r>
      <w:r w:rsidRPr="002819A4">
        <w:rPr>
          <w:szCs w:val="24"/>
          <w:rtl/>
        </w:rPr>
        <w:t xml:space="preserve">על נספחיו. </w:t>
      </w:r>
    </w:p>
    <w:p w14:paraId="4D4F46F1" w14:textId="77777777" w:rsidR="00035A0E" w:rsidRPr="002819A4" w:rsidRDefault="00035A0E" w:rsidP="004D523D">
      <w:pPr>
        <w:numPr>
          <w:ilvl w:val="2"/>
          <w:numId w:val="11"/>
        </w:numPr>
        <w:tabs>
          <w:tab w:val="clear" w:pos="1418"/>
        </w:tabs>
        <w:spacing w:line="360" w:lineRule="auto"/>
        <w:jc w:val="both"/>
        <w:rPr>
          <w:szCs w:val="24"/>
          <w:rtl/>
        </w:rPr>
      </w:pPr>
      <w:r w:rsidRPr="002819A4">
        <w:rPr>
          <w:rFonts w:hint="cs"/>
          <w:szCs w:val="24"/>
          <w:rtl/>
        </w:rPr>
        <w:t xml:space="preserve"> הספק מתחייב לספק את השירותים בהתאם להוראות כל דין החל בקשר למתן השירותים נשוא הסכם זה. </w:t>
      </w:r>
    </w:p>
    <w:p w14:paraId="75617652" w14:textId="4AB40524" w:rsidR="00C57095" w:rsidRDefault="004240CE">
      <w:pPr>
        <w:tabs>
          <w:tab w:val="clear" w:pos="709"/>
          <w:tab w:val="num" w:pos="424"/>
          <w:tab w:val="left" w:pos="991"/>
        </w:tabs>
        <w:spacing w:line="360" w:lineRule="auto"/>
        <w:ind w:firstLine="454"/>
        <w:jc w:val="both"/>
        <w:rPr>
          <w:rStyle w:val="Hyperlink"/>
          <w:color w:val="auto"/>
          <w:u w:val="none"/>
          <w:rtl/>
        </w:rPr>
      </w:pPr>
      <w:r w:rsidRPr="002E74A1">
        <w:rPr>
          <w:rStyle w:val="Hyperlink"/>
          <w:color w:val="auto"/>
          <w:u w:val="none"/>
          <w:rtl/>
        </w:rPr>
        <w:fldChar w:fldCharType="begin"/>
      </w:r>
      <w:r w:rsidR="002E74A1" w:rsidRPr="002E74A1">
        <w:rPr>
          <w:rStyle w:val="Hyperlink"/>
          <w:color w:val="auto"/>
          <w:u w:val="none"/>
          <w:rtl/>
        </w:rPr>
        <w:instrText xml:space="preserve"> </w:instrText>
      </w:r>
      <w:r w:rsidR="002E74A1" w:rsidRPr="002E74A1">
        <w:rPr>
          <w:rStyle w:val="Hyperlink"/>
          <w:color w:val="auto"/>
          <w:u w:val="none"/>
        </w:rPr>
        <w:instrText>HYPERLINK</w:instrText>
      </w:r>
      <w:r w:rsidR="002E74A1" w:rsidRPr="002E74A1">
        <w:rPr>
          <w:rStyle w:val="Hyperlink"/>
          <w:color w:val="auto"/>
          <w:u w:val="none"/>
          <w:rtl/>
        </w:rPr>
        <w:instrText xml:space="preserve">  \</w:instrText>
      </w:r>
      <w:r w:rsidR="002E74A1" w:rsidRPr="002E74A1">
        <w:rPr>
          <w:rStyle w:val="Hyperlink"/>
          <w:color w:val="auto"/>
          <w:u w:val="none"/>
        </w:rPr>
        <w:instrText>l</w:instrText>
      </w:r>
      <w:r w:rsidR="002E74A1" w:rsidRPr="002E74A1">
        <w:rPr>
          <w:rStyle w:val="Hyperlink"/>
          <w:color w:val="auto"/>
          <w:u w:val="none"/>
          <w:rtl/>
        </w:rPr>
        <w:instrText xml:space="preserve"> "</w:instrText>
      </w:r>
      <w:r w:rsidR="002E74A1" w:rsidRPr="002E74A1">
        <w:rPr>
          <w:rStyle w:val="Hyperlink"/>
          <w:color w:val="auto"/>
          <w:u w:val="none"/>
        </w:rPr>
        <w:instrText>fondementalsviolations</w:instrText>
      </w:r>
      <w:r w:rsidR="002E74A1" w:rsidRPr="002E74A1">
        <w:rPr>
          <w:rStyle w:val="Hyperlink"/>
          <w:color w:val="auto"/>
          <w:u w:val="none"/>
          <w:rtl/>
        </w:rPr>
        <w:instrText xml:space="preserve">" </w:instrText>
      </w:r>
      <w:r w:rsidR="00862751" w:rsidRPr="002E74A1">
        <w:rPr>
          <w:rStyle w:val="Hyperlink"/>
          <w:color w:val="auto"/>
          <w:u w:val="none"/>
          <w:rtl/>
        </w:rPr>
      </w:r>
      <w:r w:rsidRPr="002E74A1">
        <w:rPr>
          <w:rStyle w:val="Hyperlink"/>
          <w:color w:val="auto"/>
          <w:u w:val="none"/>
          <w:rtl/>
        </w:rPr>
        <w:fldChar w:fldCharType="separate"/>
      </w:r>
      <w:r w:rsidR="002E74A1" w:rsidRPr="002E74A1">
        <w:rPr>
          <w:rStyle w:val="Hyperlink"/>
          <w:b/>
          <w:bCs/>
          <w:color w:val="auto"/>
          <w:u w:val="none"/>
          <w:rtl/>
        </w:rPr>
        <w:t>סעיף זה הינו תנאי יסודי בהסכם</w:t>
      </w:r>
    </w:p>
    <w:p w14:paraId="370521C6" w14:textId="77777777" w:rsidR="00C57095" w:rsidRDefault="004240CE">
      <w:pPr>
        <w:tabs>
          <w:tab w:val="clear" w:pos="709"/>
          <w:tab w:val="num" w:pos="424"/>
          <w:tab w:val="left" w:pos="991"/>
        </w:tabs>
        <w:spacing w:line="360" w:lineRule="auto"/>
        <w:ind w:firstLine="454"/>
        <w:jc w:val="both"/>
        <w:rPr>
          <w:b/>
          <w:bCs/>
          <w:szCs w:val="24"/>
        </w:rPr>
      </w:pPr>
      <w:r w:rsidRPr="002E74A1">
        <w:rPr>
          <w:rStyle w:val="Hyperlink"/>
          <w:color w:val="auto"/>
          <w:u w:val="none"/>
          <w:rtl/>
        </w:rPr>
        <w:fldChar w:fldCharType="end"/>
      </w:r>
    </w:p>
    <w:p w14:paraId="5AED77AE" w14:textId="77777777" w:rsidR="008F7CCD" w:rsidRPr="002819A4" w:rsidRDefault="008F7CCD" w:rsidP="004D523D">
      <w:pPr>
        <w:numPr>
          <w:ilvl w:val="0"/>
          <w:numId w:val="11"/>
        </w:numPr>
        <w:tabs>
          <w:tab w:val="clear" w:pos="1418"/>
        </w:tabs>
        <w:spacing w:line="360" w:lineRule="auto"/>
        <w:jc w:val="both"/>
        <w:rPr>
          <w:b/>
          <w:bCs/>
          <w:szCs w:val="24"/>
        </w:rPr>
      </w:pPr>
      <w:r w:rsidRPr="002819A4">
        <w:rPr>
          <w:b/>
          <w:bCs/>
          <w:szCs w:val="24"/>
          <w:rtl/>
        </w:rPr>
        <w:t>נציגי</w:t>
      </w:r>
      <w:r w:rsidRPr="002819A4">
        <w:rPr>
          <w:rFonts w:hint="cs"/>
          <w:b/>
          <w:bCs/>
          <w:szCs w:val="24"/>
          <w:rtl/>
        </w:rPr>
        <w:t>ם</w:t>
      </w:r>
    </w:p>
    <w:p w14:paraId="63152460" w14:textId="77777777" w:rsidR="003A513D" w:rsidRDefault="008F7CCD" w:rsidP="004D523D">
      <w:pPr>
        <w:numPr>
          <w:ilvl w:val="1"/>
          <w:numId w:val="11"/>
        </w:numPr>
        <w:spacing w:line="360" w:lineRule="auto"/>
        <w:jc w:val="both"/>
        <w:rPr>
          <w:szCs w:val="24"/>
        </w:rPr>
      </w:pPr>
      <w:bookmarkStart w:id="247" w:name="_Ref315164233"/>
      <w:r w:rsidRPr="002819A4">
        <w:rPr>
          <w:szCs w:val="24"/>
          <w:rtl/>
        </w:rPr>
        <w:t>נציג ה</w:t>
      </w:r>
      <w:r w:rsidRPr="002819A4">
        <w:rPr>
          <w:rFonts w:hint="cs"/>
          <w:szCs w:val="24"/>
          <w:rtl/>
        </w:rPr>
        <w:t>מזמין</w:t>
      </w:r>
      <w:r w:rsidRPr="002819A4">
        <w:rPr>
          <w:szCs w:val="24"/>
          <w:rtl/>
        </w:rPr>
        <w:t xml:space="preserve"> </w:t>
      </w:r>
      <w:r w:rsidRPr="002819A4">
        <w:rPr>
          <w:rFonts w:hint="cs"/>
          <w:szCs w:val="24"/>
          <w:rtl/>
        </w:rPr>
        <w:t xml:space="preserve"> - </w:t>
      </w:r>
      <w:r w:rsidRPr="002819A4">
        <w:rPr>
          <w:szCs w:val="24"/>
          <w:rtl/>
        </w:rPr>
        <w:t xml:space="preserve">לצורך ביצוע חוזה זה </w:t>
      </w:r>
      <w:r w:rsidRPr="002819A4">
        <w:rPr>
          <w:rFonts w:hint="cs"/>
          <w:szCs w:val="24"/>
          <w:rtl/>
        </w:rPr>
        <w:t xml:space="preserve">נציג המזמין הוא </w:t>
      </w:r>
      <w:r>
        <w:rPr>
          <w:rFonts w:hint="cs"/>
          <w:szCs w:val="24"/>
          <w:rtl/>
        </w:rPr>
        <w:t>____________</w:t>
      </w:r>
      <w:r w:rsidR="003A513D">
        <w:rPr>
          <w:rFonts w:hint="cs"/>
          <w:szCs w:val="24"/>
          <w:rtl/>
        </w:rPr>
        <w:t xml:space="preserve">____ (ימולא בעת חתימת ההסכם) </w:t>
      </w:r>
      <w:r w:rsidRPr="002819A4">
        <w:rPr>
          <w:rFonts w:hint="cs"/>
          <w:szCs w:val="24"/>
          <w:rtl/>
        </w:rPr>
        <w:t xml:space="preserve"> </w:t>
      </w:r>
      <w:r w:rsidRPr="002819A4">
        <w:rPr>
          <w:szCs w:val="24"/>
          <w:rtl/>
        </w:rPr>
        <w:t>ו/או מי שיוסמך על ידו בכתב (להלן: "</w:t>
      </w:r>
      <w:r w:rsidRPr="002819A4">
        <w:rPr>
          <w:rFonts w:hint="cs"/>
          <w:szCs w:val="24"/>
          <w:rtl/>
        </w:rPr>
        <w:t>נציג המשרד" / "</w:t>
      </w:r>
      <w:r w:rsidRPr="002819A4">
        <w:rPr>
          <w:szCs w:val="24"/>
          <w:rtl/>
        </w:rPr>
        <w:t>נציג ה</w:t>
      </w:r>
      <w:r w:rsidRPr="002819A4">
        <w:rPr>
          <w:rFonts w:hint="cs"/>
          <w:szCs w:val="24"/>
          <w:rtl/>
        </w:rPr>
        <w:t>מזמין</w:t>
      </w:r>
      <w:r w:rsidRPr="002819A4">
        <w:rPr>
          <w:szCs w:val="24"/>
          <w:rtl/>
        </w:rPr>
        <w:t>").</w:t>
      </w:r>
      <w:bookmarkEnd w:id="247"/>
    </w:p>
    <w:p w14:paraId="3D2172BB" w14:textId="77777777" w:rsidR="00C57095" w:rsidRDefault="002E74A1" w:rsidP="004D523D">
      <w:pPr>
        <w:numPr>
          <w:ilvl w:val="2"/>
          <w:numId w:val="11"/>
        </w:numPr>
        <w:tabs>
          <w:tab w:val="clear" w:pos="1418"/>
        </w:tabs>
        <w:spacing w:line="360" w:lineRule="auto"/>
        <w:jc w:val="both"/>
        <w:rPr>
          <w:szCs w:val="24"/>
        </w:rPr>
      </w:pPr>
      <w:r w:rsidRPr="002E74A1">
        <w:rPr>
          <w:rFonts w:hint="eastAsia"/>
          <w:szCs w:val="24"/>
          <w:rtl/>
        </w:rPr>
        <w:t>יהיה</w:t>
      </w:r>
      <w:r w:rsidRPr="002E74A1">
        <w:rPr>
          <w:szCs w:val="24"/>
          <w:rtl/>
        </w:rPr>
        <w:t xml:space="preserve"> </w:t>
      </w:r>
      <w:r w:rsidRPr="002E74A1">
        <w:rPr>
          <w:rFonts w:hint="eastAsia"/>
          <w:szCs w:val="24"/>
          <w:rtl/>
        </w:rPr>
        <w:t>האחראי</w:t>
      </w:r>
      <w:r w:rsidRPr="002E74A1">
        <w:rPr>
          <w:szCs w:val="24"/>
          <w:rtl/>
        </w:rPr>
        <w:t xml:space="preserve"> </w:t>
      </w:r>
      <w:r w:rsidRPr="002E74A1">
        <w:rPr>
          <w:rFonts w:hint="eastAsia"/>
          <w:szCs w:val="24"/>
          <w:rtl/>
        </w:rPr>
        <w:t>בשטח</w:t>
      </w:r>
      <w:r w:rsidRPr="002E74A1">
        <w:rPr>
          <w:szCs w:val="24"/>
          <w:rtl/>
        </w:rPr>
        <w:t xml:space="preserve"> </w:t>
      </w:r>
      <w:r w:rsidRPr="002E74A1">
        <w:rPr>
          <w:rFonts w:hint="eastAsia"/>
          <w:szCs w:val="24"/>
          <w:rtl/>
        </w:rPr>
        <w:t>על</w:t>
      </w:r>
      <w:r w:rsidRPr="002E74A1">
        <w:rPr>
          <w:szCs w:val="24"/>
          <w:rtl/>
        </w:rPr>
        <w:t xml:space="preserve"> </w:t>
      </w:r>
      <w:r w:rsidRPr="002E74A1">
        <w:rPr>
          <w:rFonts w:hint="eastAsia"/>
          <w:szCs w:val="24"/>
          <w:rtl/>
        </w:rPr>
        <w:t>פעילות</w:t>
      </w:r>
      <w:r w:rsidRPr="002E74A1">
        <w:rPr>
          <w:szCs w:val="24"/>
          <w:rtl/>
        </w:rPr>
        <w:t xml:space="preserve"> </w:t>
      </w:r>
      <w:r w:rsidRPr="002E74A1">
        <w:rPr>
          <w:rFonts w:hint="eastAsia"/>
          <w:szCs w:val="24"/>
          <w:rtl/>
        </w:rPr>
        <w:t>הספק</w:t>
      </w:r>
      <w:r w:rsidRPr="002E74A1">
        <w:rPr>
          <w:szCs w:val="24"/>
          <w:rtl/>
        </w:rPr>
        <w:t xml:space="preserve">, </w:t>
      </w:r>
      <w:r w:rsidRPr="002E74A1">
        <w:rPr>
          <w:rFonts w:hint="eastAsia"/>
          <w:szCs w:val="24"/>
          <w:rtl/>
        </w:rPr>
        <w:t>על</w:t>
      </w:r>
      <w:r w:rsidRPr="002E74A1">
        <w:rPr>
          <w:szCs w:val="24"/>
          <w:rtl/>
        </w:rPr>
        <w:t xml:space="preserve"> </w:t>
      </w:r>
      <w:r w:rsidRPr="002E74A1">
        <w:rPr>
          <w:rFonts w:hint="eastAsia"/>
          <w:szCs w:val="24"/>
          <w:rtl/>
        </w:rPr>
        <w:t>עובדי</w:t>
      </w:r>
      <w:r w:rsidRPr="002E74A1">
        <w:rPr>
          <w:szCs w:val="24"/>
          <w:rtl/>
        </w:rPr>
        <w:t xml:space="preserve"> </w:t>
      </w:r>
      <w:r w:rsidRPr="002E74A1">
        <w:rPr>
          <w:rFonts w:hint="eastAsia"/>
          <w:szCs w:val="24"/>
          <w:rtl/>
        </w:rPr>
        <w:t>הספק</w:t>
      </w:r>
      <w:r w:rsidRPr="002E74A1">
        <w:rPr>
          <w:szCs w:val="24"/>
          <w:rtl/>
        </w:rPr>
        <w:t xml:space="preserve"> </w:t>
      </w:r>
      <w:r w:rsidRPr="002E74A1">
        <w:rPr>
          <w:rFonts w:hint="eastAsia"/>
          <w:szCs w:val="24"/>
          <w:rtl/>
        </w:rPr>
        <w:t>מטעמו</w:t>
      </w:r>
      <w:r w:rsidRPr="002E74A1">
        <w:rPr>
          <w:szCs w:val="24"/>
          <w:rtl/>
        </w:rPr>
        <w:t xml:space="preserve">. </w:t>
      </w:r>
      <w:r w:rsidRPr="002E74A1">
        <w:rPr>
          <w:rFonts w:hint="eastAsia"/>
          <w:szCs w:val="24"/>
          <w:rtl/>
        </w:rPr>
        <w:t>על</w:t>
      </w:r>
      <w:r w:rsidRPr="002E74A1">
        <w:rPr>
          <w:szCs w:val="24"/>
          <w:rtl/>
        </w:rPr>
        <w:t xml:space="preserve"> </w:t>
      </w:r>
      <w:r w:rsidRPr="002E74A1">
        <w:rPr>
          <w:rFonts w:hint="eastAsia"/>
          <w:szCs w:val="24"/>
          <w:rtl/>
        </w:rPr>
        <w:t>הספק</w:t>
      </w:r>
      <w:r w:rsidRPr="002E74A1">
        <w:rPr>
          <w:szCs w:val="24"/>
          <w:rtl/>
        </w:rPr>
        <w:t xml:space="preserve"> </w:t>
      </w:r>
      <w:r w:rsidRPr="002E74A1">
        <w:rPr>
          <w:rFonts w:hint="eastAsia"/>
          <w:szCs w:val="24"/>
          <w:rtl/>
        </w:rPr>
        <w:t>יהיה</w:t>
      </w:r>
      <w:r w:rsidRPr="002E74A1">
        <w:rPr>
          <w:szCs w:val="24"/>
          <w:rtl/>
        </w:rPr>
        <w:t xml:space="preserve"> </w:t>
      </w:r>
      <w:r w:rsidRPr="002E74A1">
        <w:rPr>
          <w:rFonts w:hint="eastAsia"/>
          <w:szCs w:val="24"/>
          <w:rtl/>
        </w:rPr>
        <w:t>לפעול</w:t>
      </w:r>
      <w:r w:rsidRPr="002E74A1">
        <w:rPr>
          <w:szCs w:val="24"/>
          <w:rtl/>
        </w:rPr>
        <w:t xml:space="preserve"> </w:t>
      </w:r>
      <w:r w:rsidRPr="002E74A1">
        <w:rPr>
          <w:rFonts w:hint="eastAsia"/>
          <w:szCs w:val="24"/>
          <w:rtl/>
        </w:rPr>
        <w:t>בשיתוף</w:t>
      </w:r>
      <w:r w:rsidRPr="002E74A1">
        <w:rPr>
          <w:szCs w:val="24"/>
          <w:rtl/>
        </w:rPr>
        <w:t xml:space="preserve"> </w:t>
      </w:r>
      <w:r w:rsidRPr="002E74A1">
        <w:rPr>
          <w:rFonts w:hint="eastAsia"/>
          <w:szCs w:val="24"/>
          <w:rtl/>
        </w:rPr>
        <w:t>פעולה</w:t>
      </w:r>
      <w:r w:rsidRPr="002E74A1">
        <w:rPr>
          <w:szCs w:val="24"/>
          <w:rtl/>
        </w:rPr>
        <w:t xml:space="preserve"> </w:t>
      </w:r>
      <w:r w:rsidRPr="002E74A1">
        <w:rPr>
          <w:rFonts w:hint="eastAsia"/>
          <w:szCs w:val="24"/>
          <w:rtl/>
        </w:rPr>
        <w:t>מלא</w:t>
      </w:r>
      <w:r w:rsidRPr="002E74A1">
        <w:rPr>
          <w:szCs w:val="24"/>
          <w:rtl/>
        </w:rPr>
        <w:t xml:space="preserve"> </w:t>
      </w:r>
      <w:r w:rsidRPr="002E74A1">
        <w:rPr>
          <w:rFonts w:hint="eastAsia"/>
          <w:szCs w:val="24"/>
          <w:rtl/>
        </w:rPr>
        <w:t>עמו</w:t>
      </w:r>
      <w:r w:rsidRPr="002E74A1">
        <w:rPr>
          <w:szCs w:val="24"/>
          <w:rtl/>
        </w:rPr>
        <w:t xml:space="preserve"> </w:t>
      </w:r>
      <w:r w:rsidRPr="002E74A1">
        <w:rPr>
          <w:rFonts w:hint="eastAsia"/>
          <w:szCs w:val="24"/>
          <w:rtl/>
        </w:rPr>
        <w:t>ולהישמע</w:t>
      </w:r>
      <w:r w:rsidRPr="002E74A1">
        <w:rPr>
          <w:szCs w:val="24"/>
          <w:rtl/>
        </w:rPr>
        <w:t xml:space="preserve"> </w:t>
      </w:r>
      <w:r w:rsidRPr="002E74A1">
        <w:rPr>
          <w:rFonts w:hint="eastAsia"/>
          <w:szCs w:val="24"/>
          <w:rtl/>
        </w:rPr>
        <w:t>להוראותיו</w:t>
      </w:r>
      <w:r w:rsidRPr="002E74A1">
        <w:rPr>
          <w:szCs w:val="24"/>
          <w:rtl/>
        </w:rPr>
        <w:t>.</w:t>
      </w:r>
    </w:p>
    <w:p w14:paraId="473B5370" w14:textId="77777777" w:rsidR="00C57095" w:rsidRDefault="008F7CCD" w:rsidP="004D523D">
      <w:pPr>
        <w:numPr>
          <w:ilvl w:val="2"/>
          <w:numId w:val="11"/>
        </w:numPr>
        <w:tabs>
          <w:tab w:val="clear" w:pos="1418"/>
        </w:tabs>
        <w:spacing w:line="360" w:lineRule="auto"/>
        <w:jc w:val="both"/>
        <w:rPr>
          <w:szCs w:val="24"/>
        </w:rPr>
      </w:pPr>
      <w:r w:rsidRPr="002819A4">
        <w:rPr>
          <w:szCs w:val="24"/>
          <w:rtl/>
        </w:rPr>
        <w:t xml:space="preserve"> המ</w:t>
      </w:r>
      <w:r w:rsidRPr="002819A4">
        <w:rPr>
          <w:rFonts w:hint="cs"/>
          <w:szCs w:val="24"/>
          <w:rtl/>
        </w:rPr>
        <w:t>זמין</w:t>
      </w:r>
      <w:r w:rsidRPr="002819A4">
        <w:rPr>
          <w:szCs w:val="24"/>
          <w:rtl/>
        </w:rPr>
        <w:t xml:space="preserve"> רשאי להחליף את נציגו בכל עת על ידי מתן הודעה בכתב ל</w:t>
      </w:r>
      <w:r w:rsidRPr="002819A4">
        <w:rPr>
          <w:rFonts w:hint="cs"/>
          <w:szCs w:val="24"/>
          <w:rtl/>
        </w:rPr>
        <w:t>ספק</w:t>
      </w:r>
      <w:r w:rsidRPr="002819A4">
        <w:rPr>
          <w:szCs w:val="24"/>
          <w:rtl/>
        </w:rPr>
        <w:t>.</w:t>
      </w:r>
      <w:r w:rsidRPr="002819A4">
        <w:rPr>
          <w:rFonts w:hint="cs"/>
          <w:szCs w:val="24"/>
          <w:rtl/>
        </w:rPr>
        <w:t xml:space="preserve"> </w:t>
      </w:r>
    </w:p>
    <w:p w14:paraId="49FCD1EB" w14:textId="77777777" w:rsidR="00C57095" w:rsidRDefault="002E74A1" w:rsidP="004D523D">
      <w:pPr>
        <w:numPr>
          <w:ilvl w:val="1"/>
          <w:numId w:val="11"/>
        </w:numPr>
        <w:spacing w:line="360" w:lineRule="auto"/>
        <w:jc w:val="both"/>
        <w:rPr>
          <w:szCs w:val="24"/>
        </w:rPr>
      </w:pPr>
      <w:bookmarkStart w:id="248" w:name="_Ref315164300"/>
      <w:r w:rsidRPr="002E74A1">
        <w:rPr>
          <w:rFonts w:hint="eastAsia"/>
          <w:szCs w:val="24"/>
          <w:rtl/>
        </w:rPr>
        <w:t>נציג</w:t>
      </w:r>
      <w:r w:rsidRPr="002E74A1">
        <w:rPr>
          <w:szCs w:val="24"/>
          <w:rtl/>
        </w:rPr>
        <w:t xml:space="preserve"> </w:t>
      </w:r>
      <w:r w:rsidRPr="002E74A1">
        <w:rPr>
          <w:rFonts w:hint="eastAsia"/>
          <w:szCs w:val="24"/>
          <w:rtl/>
        </w:rPr>
        <w:t>הספק</w:t>
      </w:r>
      <w:r w:rsidRPr="002E74A1">
        <w:rPr>
          <w:szCs w:val="24"/>
          <w:rtl/>
        </w:rPr>
        <w:t xml:space="preserve"> - </w:t>
      </w:r>
      <w:r w:rsidRPr="002E74A1">
        <w:rPr>
          <w:rFonts w:hint="eastAsia"/>
          <w:szCs w:val="24"/>
          <w:rtl/>
        </w:rPr>
        <w:t>נציג</w:t>
      </w:r>
      <w:r w:rsidRPr="002E74A1">
        <w:rPr>
          <w:szCs w:val="24"/>
          <w:rtl/>
        </w:rPr>
        <w:t xml:space="preserve"> ניהולי – הספק ימנה נציג ניהולי לצורך ביצוע חוזה זה והעמידה בכל ההתחייבויות בו הינו _____________________</w:t>
      </w:r>
      <w:r w:rsidR="003A513D">
        <w:rPr>
          <w:rFonts w:hint="cs"/>
          <w:szCs w:val="24"/>
          <w:rtl/>
        </w:rPr>
        <w:t>.(ימולא בעת חתימת ההסכם)</w:t>
      </w:r>
      <w:bookmarkEnd w:id="248"/>
    </w:p>
    <w:p w14:paraId="030E033C" w14:textId="77777777" w:rsidR="008F7CCD" w:rsidRPr="002819A4" w:rsidRDefault="008F7CCD" w:rsidP="004D523D">
      <w:pPr>
        <w:numPr>
          <w:ilvl w:val="1"/>
          <w:numId w:val="11"/>
        </w:numPr>
        <w:spacing w:line="360" w:lineRule="auto"/>
        <w:jc w:val="both"/>
        <w:rPr>
          <w:szCs w:val="24"/>
        </w:rPr>
      </w:pPr>
      <w:r w:rsidRPr="002819A4">
        <w:rPr>
          <w:rFonts w:hint="cs"/>
          <w:szCs w:val="24"/>
          <w:rtl/>
        </w:rPr>
        <w:t xml:space="preserve">בכל מקרה בו יבקש הספק להחליף את </w:t>
      </w:r>
      <w:r>
        <w:rPr>
          <w:rFonts w:hint="cs"/>
          <w:szCs w:val="24"/>
          <w:rtl/>
        </w:rPr>
        <w:t>הנציג הניהולי או מי מיועציו,</w:t>
      </w:r>
      <w:r w:rsidRPr="002819A4">
        <w:rPr>
          <w:rFonts w:hint="cs"/>
          <w:szCs w:val="24"/>
          <w:rtl/>
        </w:rPr>
        <w:t xml:space="preserve"> </w:t>
      </w:r>
      <w:r>
        <w:rPr>
          <w:rFonts w:hint="cs"/>
          <w:szCs w:val="24"/>
          <w:rtl/>
        </w:rPr>
        <w:t>ו</w:t>
      </w:r>
      <w:r w:rsidR="009F0C3C">
        <w:rPr>
          <w:rFonts w:hint="cs"/>
          <w:szCs w:val="24"/>
          <w:rtl/>
        </w:rPr>
        <w:t>/</w:t>
      </w:r>
      <w:r w:rsidRPr="002819A4">
        <w:rPr>
          <w:rFonts w:hint="cs"/>
          <w:szCs w:val="24"/>
          <w:rtl/>
        </w:rPr>
        <w:t xml:space="preserve">או במקרה ואין באפשרות </w:t>
      </w:r>
      <w:r>
        <w:rPr>
          <w:rFonts w:hint="cs"/>
          <w:szCs w:val="24"/>
          <w:rtl/>
        </w:rPr>
        <w:t xml:space="preserve">נציגיו </w:t>
      </w:r>
      <w:r w:rsidRPr="002819A4">
        <w:rPr>
          <w:rFonts w:hint="cs"/>
          <w:szCs w:val="24"/>
          <w:rtl/>
        </w:rPr>
        <w:t xml:space="preserve"> ליתן השירותים למזמין בהתאם למסמכי המכרז, ההצעה וההסכם, יהא על המציע לפנות למזמין בכתב בבקשה לאישורו של </w:t>
      </w:r>
      <w:r>
        <w:rPr>
          <w:rFonts w:hint="cs"/>
          <w:szCs w:val="24"/>
          <w:rtl/>
        </w:rPr>
        <w:t>נציגיו</w:t>
      </w:r>
      <w:r w:rsidRPr="002819A4">
        <w:rPr>
          <w:rFonts w:hint="cs"/>
          <w:szCs w:val="24"/>
          <w:rtl/>
        </w:rPr>
        <w:t xml:space="preserve"> </w:t>
      </w:r>
      <w:r>
        <w:rPr>
          <w:rFonts w:hint="cs"/>
          <w:szCs w:val="24"/>
          <w:rtl/>
        </w:rPr>
        <w:t>ה</w:t>
      </w:r>
      <w:r w:rsidRPr="002819A4">
        <w:rPr>
          <w:rFonts w:hint="cs"/>
          <w:szCs w:val="24"/>
          <w:rtl/>
        </w:rPr>
        <w:t>חדש</w:t>
      </w:r>
      <w:r>
        <w:rPr>
          <w:rFonts w:hint="cs"/>
          <w:szCs w:val="24"/>
          <w:rtl/>
        </w:rPr>
        <w:t>ים</w:t>
      </w:r>
      <w:r w:rsidRPr="002819A4">
        <w:rPr>
          <w:rFonts w:hint="cs"/>
          <w:szCs w:val="24"/>
          <w:rtl/>
        </w:rPr>
        <w:t xml:space="preserve"> ע"י הזמין לפחות 30 יום מראש, המשרד יהא רשאי ליתן את אישורו או להימנע מכך, לפי שיקול דעתו המוחלט. </w:t>
      </w:r>
      <w:r w:rsidRPr="002819A4">
        <w:rPr>
          <w:szCs w:val="24"/>
          <w:rtl/>
        </w:rPr>
        <w:t xml:space="preserve">החלפת </w:t>
      </w:r>
      <w:r>
        <w:rPr>
          <w:rFonts w:hint="cs"/>
          <w:szCs w:val="24"/>
          <w:rtl/>
        </w:rPr>
        <w:t>נציגי הספק</w:t>
      </w:r>
      <w:r w:rsidRPr="002819A4">
        <w:rPr>
          <w:szCs w:val="24"/>
          <w:rtl/>
        </w:rPr>
        <w:t xml:space="preserve"> מותנית באישור </w:t>
      </w:r>
      <w:r w:rsidRPr="002819A4">
        <w:rPr>
          <w:rFonts w:hint="cs"/>
          <w:szCs w:val="24"/>
          <w:rtl/>
        </w:rPr>
        <w:t>בכתב</w:t>
      </w:r>
      <w:r w:rsidRPr="002819A4">
        <w:rPr>
          <w:szCs w:val="24"/>
          <w:rtl/>
        </w:rPr>
        <w:t xml:space="preserve"> של ה</w:t>
      </w:r>
      <w:r w:rsidRPr="002819A4">
        <w:rPr>
          <w:rFonts w:hint="cs"/>
          <w:szCs w:val="24"/>
          <w:rtl/>
        </w:rPr>
        <w:t>מזמין</w:t>
      </w:r>
      <w:r w:rsidRPr="002819A4">
        <w:rPr>
          <w:szCs w:val="24"/>
          <w:rtl/>
        </w:rPr>
        <w:t xml:space="preserve">. </w:t>
      </w:r>
    </w:p>
    <w:p w14:paraId="4B9EC6A0" w14:textId="77777777" w:rsidR="008F7CCD" w:rsidRPr="002819A4" w:rsidRDefault="008F7CCD" w:rsidP="004D523D">
      <w:pPr>
        <w:numPr>
          <w:ilvl w:val="1"/>
          <w:numId w:val="11"/>
        </w:numPr>
        <w:spacing w:line="360" w:lineRule="auto"/>
        <w:jc w:val="both"/>
        <w:rPr>
          <w:szCs w:val="24"/>
        </w:rPr>
      </w:pPr>
      <w:r w:rsidRPr="002819A4">
        <w:rPr>
          <w:szCs w:val="24"/>
          <w:rtl/>
        </w:rPr>
        <w:t>מבלי לגרוע מהאמור בסעיפים לעיל המ</w:t>
      </w:r>
      <w:r w:rsidRPr="002819A4">
        <w:rPr>
          <w:rFonts w:hint="cs"/>
          <w:szCs w:val="24"/>
          <w:rtl/>
        </w:rPr>
        <w:t>זמין</w:t>
      </w:r>
      <w:r w:rsidRPr="002819A4">
        <w:rPr>
          <w:szCs w:val="24"/>
          <w:rtl/>
        </w:rPr>
        <w:t xml:space="preserve"> יהא רשאי בכל עת לדרוש מן </w:t>
      </w:r>
      <w:r w:rsidRPr="002819A4">
        <w:rPr>
          <w:rFonts w:hint="cs"/>
          <w:szCs w:val="24"/>
          <w:rtl/>
        </w:rPr>
        <w:t>הספק</w:t>
      </w:r>
      <w:r w:rsidRPr="002819A4">
        <w:rPr>
          <w:szCs w:val="24"/>
          <w:rtl/>
        </w:rPr>
        <w:t xml:space="preserve"> להחליף את </w:t>
      </w:r>
      <w:r>
        <w:rPr>
          <w:rFonts w:hint="cs"/>
          <w:szCs w:val="24"/>
          <w:rtl/>
        </w:rPr>
        <w:t>מי מנציגיו</w:t>
      </w:r>
      <w:r w:rsidRPr="002819A4">
        <w:rPr>
          <w:szCs w:val="24"/>
          <w:rtl/>
        </w:rPr>
        <w:t xml:space="preserve"> ו</w:t>
      </w:r>
      <w:r w:rsidRPr="002819A4">
        <w:rPr>
          <w:rFonts w:hint="cs"/>
          <w:szCs w:val="24"/>
          <w:rtl/>
        </w:rPr>
        <w:t>הספק</w:t>
      </w:r>
      <w:r w:rsidRPr="002819A4">
        <w:rPr>
          <w:szCs w:val="24"/>
          <w:rtl/>
        </w:rPr>
        <w:t xml:space="preserve"> מתחייב לעשות כן בתוך </w:t>
      </w:r>
      <w:r w:rsidRPr="002819A4">
        <w:rPr>
          <w:rFonts w:hint="cs"/>
          <w:szCs w:val="24"/>
          <w:rtl/>
        </w:rPr>
        <w:t>14 ימי עבודה לכל היותר</w:t>
      </w:r>
      <w:r w:rsidRPr="002819A4">
        <w:rPr>
          <w:szCs w:val="24"/>
          <w:rtl/>
        </w:rPr>
        <w:t>.</w:t>
      </w:r>
    </w:p>
    <w:p w14:paraId="2536B9F3" w14:textId="77777777" w:rsidR="008F7CCD" w:rsidRPr="008F7CCD" w:rsidRDefault="008F7CCD" w:rsidP="00035A0E">
      <w:pPr>
        <w:autoSpaceDE w:val="0"/>
        <w:autoSpaceDN w:val="0"/>
        <w:spacing w:before="120" w:after="120"/>
        <w:ind w:left="-350" w:firstLine="1277"/>
        <w:jc w:val="both"/>
        <w:rPr>
          <w:b/>
          <w:bCs/>
          <w:rtl/>
        </w:rPr>
      </w:pPr>
    </w:p>
    <w:bookmarkEnd w:id="246"/>
    <w:p w14:paraId="3F88773E" w14:textId="77777777" w:rsidR="00035A0E" w:rsidRPr="002819A4" w:rsidRDefault="008F7CCD" w:rsidP="004D523D">
      <w:pPr>
        <w:numPr>
          <w:ilvl w:val="0"/>
          <w:numId w:val="11"/>
        </w:numPr>
        <w:tabs>
          <w:tab w:val="clear" w:pos="1418"/>
        </w:tabs>
        <w:spacing w:line="360" w:lineRule="auto"/>
        <w:jc w:val="both"/>
        <w:rPr>
          <w:b/>
          <w:bCs/>
          <w:szCs w:val="24"/>
          <w:rtl/>
        </w:rPr>
      </w:pPr>
      <w:r>
        <w:rPr>
          <w:rFonts w:hint="cs"/>
          <w:b/>
          <w:bCs/>
          <w:szCs w:val="24"/>
          <w:rtl/>
        </w:rPr>
        <w:t>התחייבויות הספק</w:t>
      </w:r>
    </w:p>
    <w:p w14:paraId="715368CD" w14:textId="0910F3C0" w:rsidR="00B13395" w:rsidRDefault="00035A0E" w:rsidP="004D523D">
      <w:pPr>
        <w:numPr>
          <w:ilvl w:val="1"/>
          <w:numId w:val="11"/>
        </w:numPr>
        <w:spacing w:line="360" w:lineRule="auto"/>
        <w:jc w:val="both"/>
        <w:rPr>
          <w:szCs w:val="24"/>
        </w:rPr>
      </w:pPr>
      <w:bookmarkStart w:id="249" w:name="_Ref312346573"/>
      <w:r w:rsidRPr="002819A4">
        <w:rPr>
          <w:rFonts w:hint="cs"/>
          <w:szCs w:val="24"/>
          <w:rtl/>
        </w:rPr>
        <w:t xml:space="preserve">השירותים הנדרשים </w:t>
      </w:r>
      <w:r w:rsidR="00DA5235">
        <w:rPr>
          <w:rFonts w:hint="cs"/>
          <w:szCs w:val="24"/>
          <w:rtl/>
        </w:rPr>
        <w:t xml:space="preserve">מן הספק </w:t>
      </w:r>
      <w:r w:rsidRPr="002819A4">
        <w:rPr>
          <w:rFonts w:hint="cs"/>
          <w:szCs w:val="24"/>
          <w:rtl/>
        </w:rPr>
        <w:t xml:space="preserve">במסגרת הסכם זה (להלן: "השירותים הנדרשים"), כוללים מתן </w:t>
      </w:r>
      <w:r w:rsidR="00883108">
        <w:rPr>
          <w:rFonts w:hint="cs"/>
          <w:szCs w:val="24"/>
          <w:rtl/>
        </w:rPr>
        <w:t xml:space="preserve">שירותי </w:t>
      </w:r>
      <w:r w:rsidR="00EB0B4C">
        <w:rPr>
          <w:rFonts w:hint="cs"/>
          <w:szCs w:val="24"/>
          <w:rtl/>
        </w:rPr>
        <w:t xml:space="preserve">ניקיון </w:t>
      </w:r>
      <w:r w:rsidR="008E180D" w:rsidRPr="008E180D">
        <w:rPr>
          <w:szCs w:val="24"/>
          <w:rtl/>
        </w:rPr>
        <w:t>עבור</w:t>
      </w:r>
      <w:r w:rsidR="008E180D" w:rsidRPr="008E180D">
        <w:rPr>
          <w:rFonts w:hint="cs"/>
          <w:szCs w:val="24"/>
          <w:rtl/>
        </w:rPr>
        <w:t xml:space="preserve"> </w:t>
      </w:r>
      <w:r w:rsidR="00FC39FD">
        <w:rPr>
          <w:rFonts w:hint="cs"/>
          <w:szCs w:val="24"/>
          <w:rtl/>
        </w:rPr>
        <w:t xml:space="preserve">יחידות </w:t>
      </w:r>
      <w:r w:rsidR="00435407">
        <w:rPr>
          <w:rFonts w:hint="cs"/>
          <w:szCs w:val="24"/>
          <w:rtl/>
        </w:rPr>
        <w:t xml:space="preserve">משרד </w:t>
      </w:r>
      <w:r w:rsidR="00FC39FD">
        <w:rPr>
          <w:rFonts w:hint="cs"/>
          <w:szCs w:val="24"/>
          <w:rtl/>
        </w:rPr>
        <w:t>הבריאות</w:t>
      </w:r>
      <w:r w:rsidR="009838D8" w:rsidRPr="009838D8">
        <w:rPr>
          <w:rFonts w:hint="cs"/>
          <w:szCs w:val="24"/>
          <w:rtl/>
        </w:rPr>
        <w:t xml:space="preserve"> </w:t>
      </w:r>
      <w:r w:rsidR="009838D8">
        <w:rPr>
          <w:rFonts w:hint="cs"/>
          <w:szCs w:val="24"/>
          <w:rtl/>
        </w:rPr>
        <w:t>ב</w:t>
      </w:r>
      <w:r w:rsidR="00C22A0B">
        <w:rPr>
          <w:rFonts w:hint="cs"/>
          <w:szCs w:val="24"/>
          <w:rtl/>
        </w:rPr>
        <w:t>מחוז ירושלים</w:t>
      </w:r>
      <w:r w:rsidR="00322924">
        <w:rPr>
          <w:rFonts w:hint="cs"/>
          <w:szCs w:val="24"/>
          <w:rtl/>
        </w:rPr>
        <w:t xml:space="preserve">. </w:t>
      </w:r>
      <w:r w:rsidR="001331E1">
        <w:rPr>
          <w:rFonts w:hint="cs"/>
          <w:szCs w:val="24"/>
          <w:rtl/>
        </w:rPr>
        <w:t xml:space="preserve">הכול כמפורט ונגזר </w:t>
      </w:r>
      <w:r w:rsidR="003A513D">
        <w:rPr>
          <w:rFonts w:hint="cs"/>
          <w:szCs w:val="24"/>
          <w:rtl/>
        </w:rPr>
        <w:t xml:space="preserve">מסעיף </w:t>
      </w:r>
      <w:r w:rsidR="004240CE">
        <w:rPr>
          <w:szCs w:val="24"/>
          <w:rtl/>
        </w:rPr>
        <w:fldChar w:fldCharType="begin"/>
      </w:r>
      <w:r w:rsidR="006124BC">
        <w:rPr>
          <w:szCs w:val="24"/>
          <w:rtl/>
        </w:rPr>
        <w:instrText xml:space="preserve"> </w:instrText>
      </w:r>
      <w:r w:rsidR="006124BC">
        <w:rPr>
          <w:rFonts w:hint="cs"/>
          <w:szCs w:val="24"/>
        </w:rPr>
        <w:instrText>REF</w:instrText>
      </w:r>
      <w:r w:rsidR="006124BC">
        <w:rPr>
          <w:rFonts w:hint="cs"/>
          <w:szCs w:val="24"/>
          <w:rtl/>
        </w:rPr>
        <w:instrText xml:space="preserve"> _</w:instrText>
      </w:r>
      <w:r w:rsidR="006124BC">
        <w:rPr>
          <w:rFonts w:hint="cs"/>
          <w:szCs w:val="24"/>
        </w:rPr>
        <w:instrText>Ref312331271 \r \h</w:instrText>
      </w:r>
      <w:r w:rsidR="006124BC">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6.3</w:t>
      </w:r>
      <w:r w:rsidR="004240CE">
        <w:rPr>
          <w:szCs w:val="24"/>
          <w:rtl/>
        </w:rPr>
        <w:fldChar w:fldCharType="end"/>
      </w:r>
      <w:r w:rsidR="00D666F9">
        <w:rPr>
          <w:rFonts w:hint="cs"/>
          <w:szCs w:val="24"/>
          <w:rtl/>
        </w:rPr>
        <w:t xml:space="preserve"> בפרק 1</w:t>
      </w:r>
      <w:r w:rsidR="006124BC">
        <w:rPr>
          <w:rFonts w:hint="cs"/>
          <w:szCs w:val="24"/>
          <w:rtl/>
        </w:rPr>
        <w:t xml:space="preserve"> ל</w:t>
      </w:r>
      <w:r w:rsidR="001331E1">
        <w:rPr>
          <w:rFonts w:hint="cs"/>
          <w:szCs w:val="24"/>
          <w:rtl/>
        </w:rPr>
        <w:t>מכרז</w:t>
      </w:r>
      <w:r w:rsidR="00322924">
        <w:rPr>
          <w:rFonts w:hint="cs"/>
          <w:szCs w:val="24"/>
          <w:rtl/>
        </w:rPr>
        <w:t xml:space="preserve">, </w:t>
      </w:r>
      <w:r w:rsidR="0071125E" w:rsidRPr="007C4A2E">
        <w:rPr>
          <w:rFonts w:ascii="Calibri" w:hAnsi="Calibri" w:hint="eastAsia"/>
          <w:szCs w:val="24"/>
          <w:rtl/>
        </w:rPr>
        <w:t>כמפורט</w:t>
      </w:r>
      <w:r w:rsidR="0071125E" w:rsidRPr="007C4A2E">
        <w:rPr>
          <w:rFonts w:ascii="Calibri" w:hAnsi="Calibri"/>
          <w:szCs w:val="24"/>
          <w:rtl/>
        </w:rPr>
        <w:t xml:space="preserve"> </w:t>
      </w:r>
      <w:r w:rsidR="00C640A1" w:rsidRPr="007C4A2E">
        <w:rPr>
          <w:rFonts w:ascii="Calibri" w:hAnsi="Calibri" w:hint="eastAsia"/>
          <w:szCs w:val="24"/>
          <w:rtl/>
        </w:rPr>
        <w:t>בפרק</w:t>
      </w:r>
      <w:r w:rsidR="00C640A1" w:rsidRPr="007C4A2E">
        <w:rPr>
          <w:rFonts w:ascii="Calibri" w:hAnsi="Calibri"/>
          <w:szCs w:val="24"/>
          <w:rtl/>
        </w:rPr>
        <w:t xml:space="preserve"> 2</w:t>
      </w:r>
      <w:r w:rsidR="002E74A1" w:rsidRPr="007C4A2E">
        <w:rPr>
          <w:rFonts w:ascii="Calibri" w:hAnsi="Calibri"/>
          <w:szCs w:val="24"/>
          <w:rtl/>
        </w:rPr>
        <w:t xml:space="preserve"> </w:t>
      </w:r>
      <w:r w:rsidR="00322924" w:rsidRPr="007C4A2E">
        <w:rPr>
          <w:rFonts w:ascii="Calibri" w:hAnsi="Calibri" w:hint="eastAsia"/>
          <w:szCs w:val="24"/>
          <w:rtl/>
        </w:rPr>
        <w:t>למכרז</w:t>
      </w:r>
      <w:r w:rsidR="001331E1">
        <w:rPr>
          <w:rFonts w:hint="cs"/>
          <w:szCs w:val="24"/>
          <w:rtl/>
        </w:rPr>
        <w:t xml:space="preserve"> ובהתאם לדרישות </w:t>
      </w:r>
      <w:r w:rsidR="008D4B46">
        <w:rPr>
          <w:rFonts w:hint="cs"/>
          <w:szCs w:val="24"/>
          <w:rtl/>
        </w:rPr>
        <w:t>וההתחייבויו</w:t>
      </w:r>
      <w:r w:rsidR="008D4B46">
        <w:rPr>
          <w:rFonts w:hint="eastAsia"/>
          <w:szCs w:val="24"/>
          <w:rtl/>
        </w:rPr>
        <w:t>ת</w:t>
      </w:r>
      <w:r w:rsidR="001331E1">
        <w:rPr>
          <w:rFonts w:hint="cs"/>
          <w:szCs w:val="24"/>
          <w:rtl/>
        </w:rPr>
        <w:t xml:space="preserve"> בהסכם זה</w:t>
      </w:r>
      <w:r w:rsidR="00322924">
        <w:rPr>
          <w:rFonts w:hint="cs"/>
          <w:szCs w:val="24"/>
          <w:rtl/>
        </w:rPr>
        <w:t xml:space="preserve">. הספק </w:t>
      </w:r>
      <w:r w:rsidR="003F310C">
        <w:rPr>
          <w:rFonts w:hint="cs"/>
          <w:szCs w:val="24"/>
          <w:rtl/>
        </w:rPr>
        <w:t>יהיה אחראי לקיים את כל</w:t>
      </w:r>
      <w:r w:rsidRPr="002819A4">
        <w:rPr>
          <w:rFonts w:hint="cs"/>
          <w:szCs w:val="24"/>
          <w:rtl/>
        </w:rPr>
        <w:t xml:space="preserve"> </w:t>
      </w:r>
      <w:r w:rsidR="003F310C">
        <w:rPr>
          <w:rFonts w:hint="cs"/>
          <w:szCs w:val="24"/>
          <w:rtl/>
        </w:rPr>
        <w:t>ה</w:t>
      </w:r>
      <w:r w:rsidRPr="002819A4">
        <w:rPr>
          <w:rFonts w:hint="cs"/>
          <w:szCs w:val="24"/>
          <w:rtl/>
        </w:rPr>
        <w:t xml:space="preserve">פעילויות </w:t>
      </w:r>
      <w:r w:rsidR="003F310C">
        <w:rPr>
          <w:rFonts w:hint="cs"/>
          <w:szCs w:val="24"/>
          <w:rtl/>
        </w:rPr>
        <w:t>ה</w:t>
      </w:r>
      <w:r w:rsidRPr="002819A4">
        <w:rPr>
          <w:rFonts w:hint="cs"/>
          <w:szCs w:val="24"/>
          <w:rtl/>
        </w:rPr>
        <w:t>תומכות</w:t>
      </w:r>
      <w:r w:rsidR="003F310C">
        <w:rPr>
          <w:rFonts w:hint="cs"/>
          <w:szCs w:val="24"/>
          <w:rtl/>
        </w:rPr>
        <w:t xml:space="preserve"> </w:t>
      </w:r>
      <w:r w:rsidR="00322924">
        <w:rPr>
          <w:rFonts w:hint="cs"/>
          <w:szCs w:val="24"/>
          <w:rtl/>
        </w:rPr>
        <w:t>להבטחת מתן השירותים הנדרשים</w:t>
      </w:r>
      <w:r w:rsidR="001A53EC">
        <w:rPr>
          <w:rFonts w:hint="cs"/>
          <w:szCs w:val="24"/>
          <w:rtl/>
        </w:rPr>
        <w:t>.</w:t>
      </w:r>
      <w:r w:rsidRPr="002819A4">
        <w:rPr>
          <w:rFonts w:hint="cs"/>
          <w:szCs w:val="24"/>
          <w:rtl/>
        </w:rPr>
        <w:t xml:space="preserve"> </w:t>
      </w:r>
    </w:p>
    <w:p w14:paraId="27E8742A" w14:textId="725DA166" w:rsidR="00C57095" w:rsidRDefault="000E3379">
      <w:pPr>
        <w:tabs>
          <w:tab w:val="clear" w:pos="709"/>
          <w:tab w:val="num" w:pos="424"/>
          <w:tab w:val="left" w:pos="991"/>
        </w:tabs>
        <w:spacing w:line="360" w:lineRule="auto"/>
        <w:ind w:firstLine="454"/>
        <w:jc w:val="both"/>
        <w:rPr>
          <w:rStyle w:val="Hyperlink"/>
          <w:color w:val="auto"/>
          <w:u w:val="none"/>
          <w:rtl/>
        </w:rPr>
      </w:pPr>
      <w:hyperlink w:anchor="fondementalsviolations" w:history="1">
        <w:r w:rsidR="001A6587" w:rsidRPr="001A6587">
          <w:rPr>
            <w:rStyle w:val="Hyperlink"/>
            <w:b/>
            <w:bCs/>
            <w:color w:val="auto"/>
            <w:u w:val="none"/>
            <w:rtl/>
          </w:rPr>
          <w:t>סעיף זה הינו תנאי יסודי בהסכם</w:t>
        </w:r>
      </w:hyperlink>
    </w:p>
    <w:p w14:paraId="1BBD341F" w14:textId="77777777" w:rsidR="00B13395" w:rsidRDefault="002E74A1" w:rsidP="004D523D">
      <w:pPr>
        <w:numPr>
          <w:ilvl w:val="1"/>
          <w:numId w:val="11"/>
        </w:numPr>
        <w:spacing w:line="360" w:lineRule="auto"/>
        <w:jc w:val="both"/>
        <w:rPr>
          <w:b/>
          <w:bCs/>
          <w:szCs w:val="24"/>
        </w:rPr>
      </w:pPr>
      <w:bookmarkStart w:id="250" w:name="_Ref315181474"/>
      <w:r w:rsidRPr="002E74A1">
        <w:rPr>
          <w:rFonts w:hint="cs"/>
          <w:b/>
          <w:bCs/>
          <w:szCs w:val="24"/>
          <w:rtl/>
        </w:rPr>
        <w:t>היקף</w:t>
      </w:r>
      <w:r w:rsidRPr="002E74A1">
        <w:rPr>
          <w:b/>
          <w:bCs/>
          <w:szCs w:val="24"/>
          <w:rtl/>
        </w:rPr>
        <w:t xml:space="preserve"> </w:t>
      </w:r>
      <w:r w:rsidRPr="002E74A1">
        <w:rPr>
          <w:rFonts w:hint="cs"/>
          <w:b/>
          <w:bCs/>
          <w:szCs w:val="24"/>
          <w:rtl/>
        </w:rPr>
        <w:t>שעות</w:t>
      </w:r>
      <w:r w:rsidRPr="002E74A1">
        <w:rPr>
          <w:b/>
          <w:bCs/>
          <w:szCs w:val="24"/>
          <w:rtl/>
        </w:rPr>
        <w:t xml:space="preserve"> </w:t>
      </w:r>
      <w:r w:rsidRPr="002E74A1">
        <w:rPr>
          <w:rFonts w:hint="cs"/>
          <w:b/>
          <w:bCs/>
          <w:szCs w:val="24"/>
          <w:rtl/>
        </w:rPr>
        <w:t>העבודה</w:t>
      </w:r>
      <w:bookmarkEnd w:id="250"/>
      <w:r w:rsidRPr="002E74A1">
        <w:rPr>
          <w:b/>
          <w:bCs/>
          <w:szCs w:val="24"/>
          <w:rtl/>
        </w:rPr>
        <w:t xml:space="preserve"> </w:t>
      </w:r>
    </w:p>
    <w:p w14:paraId="448539F7" w14:textId="77777777" w:rsidR="00C57095" w:rsidRDefault="00DA5235" w:rsidP="004D523D">
      <w:pPr>
        <w:numPr>
          <w:ilvl w:val="2"/>
          <w:numId w:val="11"/>
        </w:numPr>
        <w:tabs>
          <w:tab w:val="clear" w:pos="1418"/>
        </w:tabs>
        <w:spacing w:line="360" w:lineRule="auto"/>
        <w:jc w:val="both"/>
        <w:rPr>
          <w:szCs w:val="24"/>
        </w:rPr>
      </w:pPr>
      <w:bookmarkStart w:id="251" w:name="_Ref319514946"/>
      <w:r>
        <w:rPr>
          <w:rFonts w:hint="cs"/>
          <w:szCs w:val="24"/>
          <w:rtl/>
        </w:rPr>
        <w:t xml:space="preserve">הספק מתחייב להעניק שירותי ניקיון בהיקף </w:t>
      </w:r>
      <w:r w:rsidR="000E4083">
        <w:rPr>
          <w:rFonts w:hint="cs"/>
          <w:szCs w:val="24"/>
          <w:rtl/>
        </w:rPr>
        <w:t>שפורט ב</w:t>
      </w:r>
      <w:r w:rsidR="00C640A1">
        <w:rPr>
          <w:rFonts w:hint="cs"/>
          <w:szCs w:val="24"/>
          <w:rtl/>
        </w:rPr>
        <w:t>פרק 2</w:t>
      </w:r>
      <w:r w:rsidR="000E4083">
        <w:rPr>
          <w:rFonts w:hint="cs"/>
          <w:szCs w:val="24"/>
          <w:rtl/>
        </w:rPr>
        <w:t xml:space="preserve"> </w:t>
      </w:r>
      <w:r>
        <w:rPr>
          <w:rFonts w:hint="cs"/>
          <w:szCs w:val="24"/>
          <w:rtl/>
        </w:rPr>
        <w:t>לפחות.</w:t>
      </w:r>
      <w:bookmarkEnd w:id="251"/>
    </w:p>
    <w:p w14:paraId="460D951E" w14:textId="77777777" w:rsidR="00C57095" w:rsidRDefault="002E74A1" w:rsidP="004D523D">
      <w:pPr>
        <w:numPr>
          <w:ilvl w:val="2"/>
          <w:numId w:val="11"/>
        </w:numPr>
        <w:tabs>
          <w:tab w:val="clear" w:pos="1418"/>
        </w:tabs>
        <w:spacing w:line="360" w:lineRule="auto"/>
        <w:jc w:val="both"/>
        <w:rPr>
          <w:szCs w:val="24"/>
        </w:rPr>
      </w:pPr>
      <w:r w:rsidRPr="002E74A1">
        <w:rPr>
          <w:rFonts w:hint="cs"/>
          <w:szCs w:val="24"/>
          <w:rtl/>
        </w:rPr>
        <w:t>המזמין</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לשנות</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הדרישות</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פי</w:t>
      </w:r>
      <w:r w:rsidRPr="002E74A1">
        <w:rPr>
          <w:szCs w:val="24"/>
          <w:rtl/>
        </w:rPr>
        <w:t xml:space="preserve"> </w:t>
      </w:r>
      <w:r w:rsidRPr="002E74A1">
        <w:rPr>
          <w:rFonts w:hint="cs"/>
          <w:szCs w:val="24"/>
          <w:rtl/>
        </w:rPr>
        <w:t>צרכיו</w:t>
      </w:r>
      <w:r w:rsidRPr="002E74A1">
        <w:rPr>
          <w:szCs w:val="24"/>
          <w:rtl/>
        </w:rPr>
        <w:t xml:space="preserve"> </w:t>
      </w:r>
      <w:r w:rsidRPr="002E74A1">
        <w:rPr>
          <w:rFonts w:hint="cs"/>
          <w:szCs w:val="24"/>
          <w:rtl/>
        </w:rPr>
        <w:t>ו</w:t>
      </w:r>
      <w:r w:rsidR="00855DB8">
        <w:rPr>
          <w:rFonts w:hint="eastAsia"/>
          <w:szCs w:val="24"/>
          <w:rtl/>
        </w:rPr>
        <w:t>הספק</w:t>
      </w:r>
      <w:r w:rsidRPr="002E74A1">
        <w:rPr>
          <w:szCs w:val="24"/>
          <w:rtl/>
        </w:rPr>
        <w:t xml:space="preserve"> </w:t>
      </w:r>
      <w:r w:rsidRPr="002E74A1">
        <w:rPr>
          <w:rFonts w:hint="cs"/>
          <w:szCs w:val="24"/>
          <w:rtl/>
        </w:rPr>
        <w:t>מתחייב</w:t>
      </w:r>
      <w:r w:rsidRPr="002E74A1">
        <w:rPr>
          <w:szCs w:val="24"/>
          <w:rtl/>
        </w:rPr>
        <w:t xml:space="preserve"> </w:t>
      </w:r>
      <w:r w:rsidRPr="002E74A1">
        <w:rPr>
          <w:rFonts w:hint="cs"/>
          <w:szCs w:val="24"/>
          <w:rtl/>
        </w:rPr>
        <w:t>לעמוד</w:t>
      </w:r>
      <w:r w:rsidRPr="002E74A1">
        <w:rPr>
          <w:szCs w:val="24"/>
          <w:rtl/>
        </w:rPr>
        <w:t xml:space="preserve"> </w:t>
      </w:r>
      <w:r w:rsidRPr="002E74A1">
        <w:rPr>
          <w:rFonts w:hint="cs"/>
          <w:szCs w:val="24"/>
          <w:rtl/>
        </w:rPr>
        <w:t>בדרישות</w:t>
      </w:r>
      <w:r w:rsidRPr="002E74A1">
        <w:rPr>
          <w:szCs w:val="24"/>
          <w:rtl/>
        </w:rPr>
        <w:t xml:space="preserve"> </w:t>
      </w:r>
      <w:r w:rsidRPr="002E74A1">
        <w:rPr>
          <w:rFonts w:hint="cs"/>
          <w:szCs w:val="24"/>
          <w:rtl/>
        </w:rPr>
        <w:t>אלו</w:t>
      </w:r>
      <w:r w:rsidRPr="002E74A1">
        <w:rPr>
          <w:szCs w:val="24"/>
          <w:rtl/>
        </w:rPr>
        <w:t xml:space="preserve">. </w:t>
      </w:r>
      <w:r w:rsidRPr="002E74A1">
        <w:rPr>
          <w:rFonts w:hint="cs"/>
          <w:szCs w:val="24"/>
          <w:rtl/>
        </w:rPr>
        <w:t>התשלום</w:t>
      </w:r>
      <w:r w:rsidRPr="002E74A1">
        <w:rPr>
          <w:szCs w:val="24"/>
          <w:rtl/>
        </w:rPr>
        <w:t xml:space="preserve"> </w:t>
      </w:r>
      <w:r w:rsidRPr="002E74A1">
        <w:rPr>
          <w:rFonts w:hint="cs"/>
          <w:szCs w:val="24"/>
          <w:rtl/>
        </w:rPr>
        <w:t>יעשה</w:t>
      </w:r>
      <w:r w:rsidRPr="002E74A1">
        <w:rPr>
          <w:szCs w:val="24"/>
          <w:rtl/>
        </w:rPr>
        <w:t xml:space="preserve"> </w:t>
      </w:r>
      <w:r w:rsidRPr="002E74A1">
        <w:rPr>
          <w:rFonts w:hint="cs"/>
          <w:szCs w:val="24"/>
          <w:rtl/>
        </w:rPr>
        <w:t>לפי</w:t>
      </w:r>
      <w:r w:rsidRPr="002E74A1">
        <w:rPr>
          <w:szCs w:val="24"/>
          <w:rtl/>
        </w:rPr>
        <w:t xml:space="preserve"> </w:t>
      </w:r>
      <w:r w:rsidRPr="002E74A1">
        <w:rPr>
          <w:rFonts w:hint="cs"/>
          <w:szCs w:val="24"/>
          <w:rtl/>
        </w:rPr>
        <w:t>השעות</w:t>
      </w:r>
      <w:r w:rsidRPr="002E74A1">
        <w:rPr>
          <w:szCs w:val="24"/>
          <w:rtl/>
        </w:rPr>
        <w:t xml:space="preserve"> </w:t>
      </w:r>
      <w:r w:rsidRPr="002E74A1">
        <w:rPr>
          <w:rFonts w:hint="cs"/>
          <w:szCs w:val="24"/>
          <w:rtl/>
        </w:rPr>
        <w:t>בפועל</w:t>
      </w:r>
      <w:r w:rsidRPr="002E74A1">
        <w:rPr>
          <w:szCs w:val="24"/>
          <w:rtl/>
        </w:rPr>
        <w:t xml:space="preserve"> </w:t>
      </w:r>
      <w:r w:rsidRPr="002E74A1">
        <w:rPr>
          <w:rFonts w:hint="cs"/>
          <w:szCs w:val="24"/>
          <w:rtl/>
        </w:rPr>
        <w:t>ובאישור</w:t>
      </w:r>
      <w:r w:rsidRPr="002E74A1">
        <w:rPr>
          <w:szCs w:val="24"/>
          <w:rtl/>
        </w:rPr>
        <w:t xml:space="preserve"> </w:t>
      </w:r>
      <w:r w:rsidRPr="002E74A1">
        <w:rPr>
          <w:rFonts w:hint="cs"/>
          <w:szCs w:val="24"/>
          <w:rtl/>
        </w:rPr>
        <w:t>נציג</w:t>
      </w:r>
      <w:r w:rsidRPr="002E74A1">
        <w:rPr>
          <w:szCs w:val="24"/>
          <w:rtl/>
        </w:rPr>
        <w:t xml:space="preserve"> </w:t>
      </w:r>
      <w:r w:rsidRPr="002E74A1">
        <w:rPr>
          <w:rFonts w:hint="cs"/>
          <w:szCs w:val="24"/>
          <w:rtl/>
        </w:rPr>
        <w:t>המזמין</w:t>
      </w:r>
      <w:r w:rsidRPr="002E74A1">
        <w:rPr>
          <w:szCs w:val="24"/>
          <w:rtl/>
        </w:rPr>
        <w:t>.</w:t>
      </w:r>
    </w:p>
    <w:p w14:paraId="121E7851" w14:textId="6A63B582" w:rsidR="00C57095" w:rsidRDefault="002E74A1" w:rsidP="004D523D">
      <w:pPr>
        <w:numPr>
          <w:ilvl w:val="3"/>
          <w:numId w:val="11"/>
        </w:numPr>
        <w:tabs>
          <w:tab w:val="clear" w:pos="1418"/>
        </w:tabs>
        <w:spacing w:line="360" w:lineRule="auto"/>
        <w:jc w:val="both"/>
        <w:rPr>
          <w:szCs w:val="24"/>
        </w:rPr>
      </w:pPr>
      <w:r w:rsidRPr="002E74A1">
        <w:rPr>
          <w:rFonts w:hint="cs"/>
          <w:szCs w:val="24"/>
          <w:rtl/>
        </w:rPr>
        <w:t>תוספת</w:t>
      </w:r>
      <w:r w:rsidRPr="002E74A1">
        <w:rPr>
          <w:szCs w:val="24"/>
          <w:rtl/>
        </w:rPr>
        <w:t xml:space="preserve"> </w:t>
      </w:r>
      <w:r w:rsidRPr="002E74A1">
        <w:rPr>
          <w:rFonts w:hint="cs"/>
          <w:szCs w:val="24"/>
          <w:rtl/>
        </w:rPr>
        <w:t>משתנה</w:t>
      </w:r>
      <w:r w:rsidRPr="002E74A1">
        <w:rPr>
          <w:szCs w:val="24"/>
          <w:rtl/>
        </w:rPr>
        <w:t xml:space="preserve"> - </w:t>
      </w:r>
      <w:r w:rsidRPr="002E74A1">
        <w:rPr>
          <w:rFonts w:hint="cs"/>
          <w:szCs w:val="24"/>
          <w:rtl/>
        </w:rPr>
        <w:t>המזמין</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לדרוש</w:t>
      </w:r>
      <w:r w:rsidRPr="002E74A1">
        <w:rPr>
          <w:szCs w:val="24"/>
          <w:rtl/>
        </w:rPr>
        <w:t xml:space="preserve"> </w:t>
      </w:r>
      <w:r w:rsidRPr="002E74A1">
        <w:rPr>
          <w:rFonts w:hint="cs"/>
          <w:szCs w:val="24"/>
          <w:rtl/>
        </w:rPr>
        <w:t>תגבור</w:t>
      </w:r>
      <w:r w:rsidRPr="002E74A1">
        <w:rPr>
          <w:szCs w:val="24"/>
          <w:rtl/>
        </w:rPr>
        <w:t xml:space="preserve"> </w:t>
      </w:r>
      <w:r w:rsidRPr="002E74A1">
        <w:rPr>
          <w:rFonts w:hint="cs"/>
          <w:szCs w:val="24"/>
          <w:rtl/>
        </w:rPr>
        <w:t>זמני</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ידי</w:t>
      </w:r>
      <w:r w:rsidRPr="002E74A1">
        <w:rPr>
          <w:szCs w:val="24"/>
          <w:rtl/>
        </w:rPr>
        <w:t xml:space="preserve"> </w:t>
      </w:r>
      <w:r w:rsidRPr="002E74A1">
        <w:rPr>
          <w:rFonts w:hint="cs"/>
          <w:szCs w:val="24"/>
          <w:rtl/>
        </w:rPr>
        <w:t>עובדי</w:t>
      </w:r>
      <w:r w:rsidRPr="002E74A1">
        <w:rPr>
          <w:szCs w:val="24"/>
          <w:rtl/>
        </w:rPr>
        <w:t xml:space="preserve"> </w:t>
      </w:r>
      <w:r w:rsidRPr="002E74A1">
        <w:rPr>
          <w:rFonts w:hint="cs"/>
          <w:szCs w:val="24"/>
          <w:rtl/>
        </w:rPr>
        <w:t>גיבוי</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פי</w:t>
      </w:r>
      <w:r w:rsidRPr="002E74A1">
        <w:rPr>
          <w:szCs w:val="24"/>
          <w:rtl/>
        </w:rPr>
        <w:t xml:space="preserve"> </w:t>
      </w:r>
      <w:r w:rsidRPr="002E74A1">
        <w:rPr>
          <w:rFonts w:hint="cs"/>
          <w:szCs w:val="24"/>
          <w:rtl/>
        </w:rPr>
        <w:t>האמור</w:t>
      </w:r>
      <w:r w:rsidRPr="002E74A1">
        <w:rPr>
          <w:szCs w:val="24"/>
          <w:rtl/>
        </w:rPr>
        <w:t xml:space="preserve"> </w:t>
      </w:r>
      <w:r w:rsidRPr="002E74A1">
        <w:rPr>
          <w:rFonts w:hint="cs"/>
          <w:szCs w:val="24"/>
          <w:rtl/>
        </w:rPr>
        <w:t>בסעיף</w:t>
      </w:r>
      <w:r w:rsidRPr="002E74A1">
        <w:rPr>
          <w:szCs w:val="24"/>
          <w:rtl/>
        </w:rPr>
        <w:t xml:space="preserve"> </w:t>
      </w:r>
      <w:r w:rsidR="00C84214">
        <w:fldChar w:fldCharType="begin"/>
      </w:r>
      <w:r w:rsidR="00C84214">
        <w:instrText xml:space="preserve"> REF _Ref315165108 \r \h  \* MERGEFORMAT </w:instrText>
      </w:r>
      <w:r w:rsidR="00C84214">
        <w:fldChar w:fldCharType="separate"/>
      </w:r>
      <w:r w:rsidR="00862751" w:rsidRPr="00F929F3">
        <w:rPr>
          <w:szCs w:val="24"/>
          <w:cs/>
        </w:rPr>
        <w:t>‎</w:t>
      </w:r>
      <w:r w:rsidR="00862751" w:rsidRPr="00F929F3">
        <w:rPr>
          <w:szCs w:val="24"/>
        </w:rPr>
        <w:t>4.7.2.6</w:t>
      </w:r>
      <w:r w:rsidR="00C84214">
        <w:fldChar w:fldCharType="end"/>
      </w:r>
      <w:r w:rsidRPr="002E74A1">
        <w:rPr>
          <w:szCs w:val="24"/>
          <w:rtl/>
        </w:rPr>
        <w:t xml:space="preserve"> </w:t>
      </w:r>
      <w:r w:rsidRPr="002E74A1">
        <w:rPr>
          <w:rFonts w:hint="cs"/>
          <w:szCs w:val="24"/>
          <w:rtl/>
        </w:rPr>
        <w:t>להסכם</w:t>
      </w:r>
      <w:r w:rsidRPr="002E74A1">
        <w:rPr>
          <w:szCs w:val="24"/>
          <w:rtl/>
        </w:rPr>
        <w:t>.</w:t>
      </w:r>
    </w:p>
    <w:p w14:paraId="35FA7BCA" w14:textId="77777777" w:rsidR="00C57095" w:rsidRDefault="002E74A1" w:rsidP="004D523D">
      <w:pPr>
        <w:numPr>
          <w:ilvl w:val="3"/>
          <w:numId w:val="11"/>
        </w:numPr>
        <w:tabs>
          <w:tab w:val="clear" w:pos="1418"/>
        </w:tabs>
        <w:spacing w:line="360" w:lineRule="auto"/>
        <w:jc w:val="both"/>
        <w:rPr>
          <w:szCs w:val="24"/>
        </w:rPr>
      </w:pPr>
      <w:r w:rsidRPr="002E74A1">
        <w:rPr>
          <w:rFonts w:hint="cs"/>
          <w:szCs w:val="24"/>
          <w:rtl/>
        </w:rPr>
        <w:t>תוספת</w:t>
      </w:r>
      <w:r w:rsidRPr="002E74A1">
        <w:rPr>
          <w:szCs w:val="24"/>
          <w:rtl/>
        </w:rPr>
        <w:t xml:space="preserve"> </w:t>
      </w:r>
      <w:r w:rsidRPr="002E74A1">
        <w:rPr>
          <w:rFonts w:hint="cs"/>
          <w:szCs w:val="24"/>
          <w:rtl/>
        </w:rPr>
        <w:t>קבועה</w:t>
      </w:r>
      <w:r w:rsidRPr="002E74A1">
        <w:rPr>
          <w:szCs w:val="24"/>
          <w:rtl/>
        </w:rPr>
        <w:t xml:space="preserve"> - </w:t>
      </w:r>
      <w:r w:rsidRPr="002E74A1">
        <w:rPr>
          <w:rFonts w:hint="cs"/>
          <w:szCs w:val="24"/>
          <w:rtl/>
        </w:rPr>
        <w:t>המזמין</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להרחיב</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לצמצם</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היקף</w:t>
      </w:r>
      <w:r w:rsidRPr="002E74A1">
        <w:rPr>
          <w:szCs w:val="24"/>
          <w:rtl/>
        </w:rPr>
        <w:t xml:space="preserve"> </w:t>
      </w:r>
      <w:r w:rsidRPr="002E74A1">
        <w:rPr>
          <w:rFonts w:hint="cs"/>
          <w:szCs w:val="24"/>
          <w:rtl/>
        </w:rPr>
        <w:t>השירות</w:t>
      </w:r>
      <w:r w:rsidRPr="002E74A1">
        <w:rPr>
          <w:szCs w:val="24"/>
          <w:rtl/>
        </w:rPr>
        <w:t xml:space="preserve"> </w:t>
      </w:r>
      <w:r w:rsidRPr="002E74A1">
        <w:rPr>
          <w:rFonts w:hint="cs"/>
          <w:szCs w:val="24"/>
          <w:rtl/>
        </w:rPr>
        <w:t>בגבולות</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עד</w:t>
      </w:r>
      <w:r w:rsidRPr="002E74A1">
        <w:rPr>
          <w:szCs w:val="24"/>
          <w:rtl/>
        </w:rPr>
        <w:t xml:space="preserve"> 30% </w:t>
      </w:r>
      <w:r w:rsidRPr="002E74A1">
        <w:rPr>
          <w:rFonts w:hint="cs"/>
          <w:szCs w:val="24"/>
          <w:rtl/>
        </w:rPr>
        <w:t>מהיקף</w:t>
      </w:r>
      <w:r w:rsidRPr="002E74A1">
        <w:rPr>
          <w:szCs w:val="24"/>
          <w:rtl/>
        </w:rPr>
        <w:t xml:space="preserve"> </w:t>
      </w:r>
      <w:r w:rsidRPr="002E74A1">
        <w:rPr>
          <w:rFonts w:hint="cs"/>
          <w:szCs w:val="24"/>
          <w:rtl/>
        </w:rPr>
        <w:t>המתוכנן</w:t>
      </w:r>
      <w:r w:rsidRPr="002E74A1">
        <w:rPr>
          <w:szCs w:val="24"/>
          <w:rtl/>
        </w:rPr>
        <w:t xml:space="preserve">. </w:t>
      </w:r>
      <w:r w:rsidRPr="002E74A1">
        <w:rPr>
          <w:rFonts w:hint="cs"/>
          <w:szCs w:val="24"/>
          <w:rtl/>
        </w:rPr>
        <w:t>הספק</w:t>
      </w:r>
      <w:r w:rsidRPr="002E74A1">
        <w:rPr>
          <w:szCs w:val="24"/>
          <w:rtl/>
        </w:rPr>
        <w:t xml:space="preserve"> </w:t>
      </w:r>
      <w:r w:rsidRPr="002E74A1">
        <w:rPr>
          <w:rFonts w:hint="cs"/>
          <w:szCs w:val="24"/>
          <w:rtl/>
        </w:rPr>
        <w:t>יתחייב</w:t>
      </w:r>
      <w:r w:rsidRPr="002E74A1">
        <w:rPr>
          <w:szCs w:val="24"/>
          <w:rtl/>
        </w:rPr>
        <w:t xml:space="preserve"> </w:t>
      </w:r>
      <w:r w:rsidRPr="002E74A1">
        <w:rPr>
          <w:rFonts w:hint="cs"/>
          <w:szCs w:val="24"/>
          <w:rtl/>
        </w:rPr>
        <w:t>לספק</w:t>
      </w:r>
      <w:r w:rsidRPr="002E74A1">
        <w:rPr>
          <w:szCs w:val="24"/>
          <w:rtl/>
        </w:rPr>
        <w:t xml:space="preserve"> </w:t>
      </w:r>
      <w:r w:rsidRPr="002E74A1">
        <w:rPr>
          <w:rFonts w:hint="cs"/>
          <w:szCs w:val="24"/>
          <w:rtl/>
        </w:rPr>
        <w:t>שירותים</w:t>
      </w:r>
      <w:r w:rsidRPr="002E74A1">
        <w:rPr>
          <w:szCs w:val="24"/>
          <w:rtl/>
        </w:rPr>
        <w:t xml:space="preserve"> </w:t>
      </w:r>
      <w:r w:rsidRPr="002E74A1">
        <w:rPr>
          <w:rFonts w:hint="cs"/>
          <w:szCs w:val="24"/>
          <w:rtl/>
        </w:rPr>
        <w:t>אלו</w:t>
      </w:r>
      <w:r w:rsidRPr="002E74A1">
        <w:rPr>
          <w:szCs w:val="24"/>
          <w:rtl/>
        </w:rPr>
        <w:t xml:space="preserve"> </w:t>
      </w:r>
      <w:r w:rsidRPr="002E74A1">
        <w:rPr>
          <w:rFonts w:hint="cs"/>
          <w:szCs w:val="24"/>
          <w:rtl/>
        </w:rPr>
        <w:t>וכפועל</w:t>
      </w:r>
      <w:r w:rsidRPr="002E74A1">
        <w:rPr>
          <w:szCs w:val="24"/>
          <w:rtl/>
        </w:rPr>
        <w:t xml:space="preserve"> </w:t>
      </w:r>
      <w:r w:rsidRPr="002E74A1">
        <w:rPr>
          <w:rFonts w:hint="cs"/>
          <w:szCs w:val="24"/>
          <w:rtl/>
        </w:rPr>
        <w:t>יוצא</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מספר</w:t>
      </w:r>
      <w:r w:rsidRPr="002E74A1">
        <w:rPr>
          <w:szCs w:val="24"/>
          <w:rtl/>
        </w:rPr>
        <w:t xml:space="preserve"> </w:t>
      </w:r>
      <w:r w:rsidRPr="002E74A1">
        <w:rPr>
          <w:rFonts w:hint="cs"/>
          <w:szCs w:val="24"/>
          <w:rtl/>
        </w:rPr>
        <w:t>העובדים</w:t>
      </w:r>
      <w:r w:rsidRPr="002E74A1">
        <w:rPr>
          <w:szCs w:val="24"/>
          <w:rtl/>
        </w:rPr>
        <w:t xml:space="preserve"> </w:t>
      </w:r>
      <w:r w:rsidRPr="002E74A1">
        <w:rPr>
          <w:rFonts w:hint="cs"/>
          <w:szCs w:val="24"/>
          <w:rtl/>
        </w:rPr>
        <w:t>הנדרשים</w:t>
      </w:r>
      <w:r w:rsidRPr="002E74A1">
        <w:rPr>
          <w:szCs w:val="24"/>
          <w:rtl/>
        </w:rPr>
        <w:t xml:space="preserve"> </w:t>
      </w:r>
      <w:r w:rsidRPr="002E74A1">
        <w:rPr>
          <w:rFonts w:hint="cs"/>
          <w:szCs w:val="24"/>
          <w:rtl/>
        </w:rPr>
        <w:t>לצורך</w:t>
      </w:r>
      <w:r w:rsidRPr="002E74A1">
        <w:rPr>
          <w:szCs w:val="24"/>
          <w:rtl/>
        </w:rPr>
        <w:t xml:space="preserve"> </w:t>
      </w:r>
      <w:r w:rsidRPr="002E74A1">
        <w:rPr>
          <w:rFonts w:hint="cs"/>
          <w:szCs w:val="24"/>
          <w:rtl/>
        </w:rPr>
        <w:t>ביצוע</w:t>
      </w:r>
      <w:r w:rsidRPr="002E74A1">
        <w:rPr>
          <w:szCs w:val="24"/>
          <w:rtl/>
        </w:rPr>
        <w:t xml:space="preserve"> </w:t>
      </w:r>
      <w:r w:rsidRPr="002E74A1">
        <w:rPr>
          <w:rFonts w:hint="cs"/>
          <w:szCs w:val="24"/>
          <w:rtl/>
        </w:rPr>
        <w:t>העבודה</w:t>
      </w:r>
      <w:r w:rsidRPr="002E74A1">
        <w:rPr>
          <w:szCs w:val="24"/>
          <w:rtl/>
        </w:rPr>
        <w:t xml:space="preserve">. </w:t>
      </w:r>
      <w:r w:rsidR="00DA5235">
        <w:rPr>
          <w:rFonts w:hint="cs"/>
          <w:szCs w:val="24"/>
          <w:rtl/>
        </w:rPr>
        <w:t xml:space="preserve">לספק </w:t>
      </w:r>
      <w:r w:rsidRPr="002E74A1">
        <w:rPr>
          <w:rFonts w:hint="cs"/>
          <w:szCs w:val="24"/>
          <w:rtl/>
        </w:rPr>
        <w:t>תעמוד</w:t>
      </w:r>
      <w:r w:rsidRPr="002E74A1">
        <w:rPr>
          <w:szCs w:val="24"/>
          <w:rtl/>
        </w:rPr>
        <w:t xml:space="preserve"> </w:t>
      </w:r>
      <w:r w:rsidRPr="002E74A1">
        <w:rPr>
          <w:rFonts w:hint="cs"/>
          <w:szCs w:val="24"/>
          <w:rtl/>
        </w:rPr>
        <w:t>תקופה</w:t>
      </w:r>
      <w:r w:rsidRPr="002E74A1">
        <w:rPr>
          <w:szCs w:val="24"/>
          <w:rtl/>
        </w:rPr>
        <w:t xml:space="preserve"> </w:t>
      </w:r>
      <w:r w:rsidRPr="002E74A1">
        <w:rPr>
          <w:rFonts w:hint="cs"/>
          <w:szCs w:val="24"/>
          <w:rtl/>
        </w:rPr>
        <w:t>של</w:t>
      </w:r>
      <w:r w:rsidRPr="002E74A1">
        <w:rPr>
          <w:szCs w:val="24"/>
          <w:rtl/>
        </w:rPr>
        <w:t xml:space="preserve"> </w:t>
      </w:r>
      <w:r w:rsidR="00673827">
        <w:rPr>
          <w:rFonts w:hint="cs"/>
          <w:szCs w:val="24"/>
          <w:rtl/>
        </w:rPr>
        <w:t>10 ימי עבודה</w:t>
      </w:r>
      <w:r w:rsidRPr="002E74A1">
        <w:rPr>
          <w:szCs w:val="24"/>
          <w:rtl/>
        </w:rPr>
        <w:t xml:space="preserve"> </w:t>
      </w:r>
      <w:r w:rsidRPr="002E74A1">
        <w:rPr>
          <w:rFonts w:hint="cs"/>
          <w:szCs w:val="24"/>
          <w:rtl/>
        </w:rPr>
        <w:t>ממועד</w:t>
      </w:r>
      <w:r w:rsidRPr="002E74A1">
        <w:rPr>
          <w:szCs w:val="24"/>
          <w:rtl/>
        </w:rPr>
        <w:t xml:space="preserve"> </w:t>
      </w:r>
      <w:r w:rsidRPr="002E74A1">
        <w:rPr>
          <w:rFonts w:hint="cs"/>
          <w:szCs w:val="24"/>
          <w:rtl/>
        </w:rPr>
        <w:t>קבלת</w:t>
      </w:r>
      <w:r w:rsidRPr="002E74A1">
        <w:rPr>
          <w:szCs w:val="24"/>
          <w:rtl/>
        </w:rPr>
        <w:t xml:space="preserve"> </w:t>
      </w:r>
      <w:r w:rsidRPr="002E74A1">
        <w:rPr>
          <w:rFonts w:hint="cs"/>
          <w:szCs w:val="24"/>
          <w:rtl/>
        </w:rPr>
        <w:t>ההודעה</w:t>
      </w:r>
      <w:r w:rsidRPr="002E74A1">
        <w:rPr>
          <w:szCs w:val="24"/>
          <w:rtl/>
        </w:rPr>
        <w:t xml:space="preserve"> </w:t>
      </w:r>
      <w:r w:rsidRPr="002E74A1">
        <w:rPr>
          <w:rFonts w:hint="cs"/>
          <w:szCs w:val="24"/>
          <w:rtl/>
        </w:rPr>
        <w:t>הנ</w:t>
      </w:r>
      <w:r w:rsidRPr="002E74A1">
        <w:rPr>
          <w:szCs w:val="24"/>
          <w:rtl/>
        </w:rPr>
        <w:t>"</w:t>
      </w:r>
      <w:r w:rsidRPr="002E74A1">
        <w:rPr>
          <w:rFonts w:hint="cs"/>
          <w:szCs w:val="24"/>
          <w:rtl/>
        </w:rPr>
        <w:t>ל</w:t>
      </w:r>
      <w:r w:rsidRPr="002E74A1">
        <w:rPr>
          <w:szCs w:val="24"/>
          <w:rtl/>
        </w:rPr>
        <w:t xml:space="preserve"> </w:t>
      </w:r>
      <w:r w:rsidRPr="002E74A1">
        <w:rPr>
          <w:rFonts w:hint="cs"/>
          <w:szCs w:val="24"/>
          <w:rtl/>
        </w:rPr>
        <w:t>מהמזמין</w:t>
      </w:r>
      <w:r w:rsidRPr="002E74A1">
        <w:rPr>
          <w:szCs w:val="24"/>
          <w:rtl/>
        </w:rPr>
        <w:t xml:space="preserve"> </w:t>
      </w:r>
      <w:r w:rsidRPr="002E74A1">
        <w:rPr>
          <w:rFonts w:hint="cs"/>
          <w:szCs w:val="24"/>
          <w:rtl/>
        </w:rPr>
        <w:t>בכדי</w:t>
      </w:r>
      <w:r w:rsidRPr="002E74A1">
        <w:rPr>
          <w:szCs w:val="24"/>
          <w:rtl/>
        </w:rPr>
        <w:t xml:space="preserve"> </w:t>
      </w:r>
      <w:r w:rsidRPr="002E74A1">
        <w:rPr>
          <w:rFonts w:hint="cs"/>
          <w:szCs w:val="24"/>
          <w:rtl/>
        </w:rPr>
        <w:t>להוסיף</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כוח</w:t>
      </w:r>
      <w:r w:rsidRPr="002E74A1">
        <w:rPr>
          <w:szCs w:val="24"/>
          <w:rtl/>
        </w:rPr>
        <w:t xml:space="preserve"> </w:t>
      </w:r>
      <w:r w:rsidRPr="002E74A1">
        <w:rPr>
          <w:rFonts w:hint="cs"/>
          <w:szCs w:val="24"/>
          <w:rtl/>
        </w:rPr>
        <w:t>האדם</w:t>
      </w:r>
      <w:r w:rsidRPr="002E74A1">
        <w:rPr>
          <w:szCs w:val="24"/>
          <w:rtl/>
        </w:rPr>
        <w:t xml:space="preserve"> </w:t>
      </w:r>
      <w:r w:rsidRPr="002E74A1">
        <w:rPr>
          <w:rFonts w:hint="cs"/>
          <w:szCs w:val="24"/>
          <w:rtl/>
        </w:rPr>
        <w:t>הנדרש</w:t>
      </w:r>
      <w:r w:rsidRPr="002E74A1">
        <w:rPr>
          <w:szCs w:val="24"/>
          <w:rtl/>
        </w:rPr>
        <w:t>.</w:t>
      </w:r>
    </w:p>
    <w:p w14:paraId="656BCF58" w14:textId="77777777" w:rsidR="00C57095" w:rsidRDefault="002E74A1" w:rsidP="004D523D">
      <w:pPr>
        <w:numPr>
          <w:ilvl w:val="2"/>
          <w:numId w:val="11"/>
        </w:numPr>
        <w:tabs>
          <w:tab w:val="clear" w:pos="1418"/>
        </w:tabs>
        <w:spacing w:line="360" w:lineRule="auto"/>
        <w:jc w:val="both"/>
        <w:rPr>
          <w:szCs w:val="24"/>
        </w:rPr>
      </w:pPr>
      <w:bookmarkStart w:id="252" w:name="_Ref315205261"/>
      <w:r w:rsidRPr="002E74A1">
        <w:rPr>
          <w:rFonts w:hint="cs"/>
          <w:szCs w:val="24"/>
          <w:rtl/>
        </w:rPr>
        <w:t>ל</w:t>
      </w:r>
      <w:r w:rsidR="00DA5235">
        <w:rPr>
          <w:rFonts w:hint="cs"/>
          <w:szCs w:val="24"/>
          <w:rtl/>
        </w:rPr>
        <w:t>ספק</w:t>
      </w:r>
      <w:r w:rsidRPr="002E74A1">
        <w:rPr>
          <w:szCs w:val="24"/>
          <w:rtl/>
        </w:rPr>
        <w:t xml:space="preserve"> </w:t>
      </w:r>
      <w:r w:rsidRPr="002E74A1">
        <w:rPr>
          <w:rFonts w:hint="cs"/>
          <w:szCs w:val="24"/>
          <w:rtl/>
        </w:rPr>
        <w:t>שמורה</w:t>
      </w:r>
      <w:r w:rsidRPr="002E74A1">
        <w:rPr>
          <w:szCs w:val="24"/>
          <w:rtl/>
        </w:rPr>
        <w:t xml:space="preserve"> </w:t>
      </w:r>
      <w:r w:rsidRPr="002E74A1">
        <w:rPr>
          <w:rFonts w:hint="cs"/>
          <w:szCs w:val="24"/>
          <w:rtl/>
        </w:rPr>
        <w:t>הזכות</w:t>
      </w:r>
      <w:r w:rsidRPr="002E74A1">
        <w:rPr>
          <w:szCs w:val="24"/>
          <w:rtl/>
        </w:rPr>
        <w:t xml:space="preserve"> </w:t>
      </w:r>
      <w:r w:rsidRPr="002E74A1">
        <w:rPr>
          <w:rFonts w:hint="cs"/>
          <w:szCs w:val="24"/>
          <w:rtl/>
        </w:rPr>
        <w:t>לבחור</w:t>
      </w:r>
      <w:r w:rsidRPr="002E74A1">
        <w:rPr>
          <w:szCs w:val="24"/>
          <w:rtl/>
        </w:rPr>
        <w:t xml:space="preserve"> </w:t>
      </w:r>
      <w:r w:rsidRPr="002E74A1">
        <w:rPr>
          <w:rFonts w:hint="cs"/>
          <w:szCs w:val="24"/>
          <w:rtl/>
        </w:rPr>
        <w:t>האם</w:t>
      </w:r>
      <w:r w:rsidRPr="002E74A1">
        <w:rPr>
          <w:szCs w:val="24"/>
          <w:rtl/>
        </w:rPr>
        <w:t xml:space="preserve"> </w:t>
      </w:r>
      <w:r w:rsidRPr="002E74A1">
        <w:rPr>
          <w:rFonts w:hint="cs"/>
          <w:szCs w:val="24"/>
          <w:rtl/>
        </w:rPr>
        <w:t>הוא</w:t>
      </w:r>
      <w:r w:rsidRPr="002E74A1">
        <w:rPr>
          <w:szCs w:val="24"/>
          <w:rtl/>
        </w:rPr>
        <w:t xml:space="preserve"> </w:t>
      </w:r>
      <w:r w:rsidRPr="002E74A1">
        <w:rPr>
          <w:rFonts w:hint="cs"/>
          <w:szCs w:val="24"/>
          <w:rtl/>
        </w:rPr>
        <w:t>מעוניין</w:t>
      </w:r>
      <w:r w:rsidRPr="002E74A1">
        <w:rPr>
          <w:szCs w:val="24"/>
          <w:rtl/>
        </w:rPr>
        <w:t xml:space="preserve"> </w:t>
      </w:r>
      <w:r w:rsidRPr="002E74A1">
        <w:rPr>
          <w:rFonts w:hint="cs"/>
          <w:szCs w:val="24"/>
          <w:rtl/>
        </w:rPr>
        <w:t>להרחיב</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מעבר</w:t>
      </w:r>
      <w:r w:rsidRPr="002E74A1">
        <w:rPr>
          <w:szCs w:val="24"/>
          <w:rtl/>
        </w:rPr>
        <w:t xml:space="preserve"> </w:t>
      </w:r>
      <w:r w:rsidRPr="002E74A1">
        <w:rPr>
          <w:rFonts w:hint="cs"/>
          <w:szCs w:val="24"/>
          <w:rtl/>
        </w:rPr>
        <w:t>ל</w:t>
      </w:r>
      <w:r w:rsidRPr="002E74A1">
        <w:rPr>
          <w:szCs w:val="24"/>
          <w:rtl/>
        </w:rPr>
        <w:t>- 30%.</w:t>
      </w:r>
      <w:bookmarkEnd w:id="252"/>
      <w:r w:rsidRPr="002E74A1">
        <w:rPr>
          <w:szCs w:val="24"/>
          <w:rtl/>
        </w:rPr>
        <w:t xml:space="preserve"> </w:t>
      </w:r>
    </w:p>
    <w:p w14:paraId="73FE5070" w14:textId="0E37353D" w:rsidR="00C57095" w:rsidRDefault="00DA5235" w:rsidP="004D523D">
      <w:pPr>
        <w:numPr>
          <w:ilvl w:val="2"/>
          <w:numId w:val="11"/>
        </w:numPr>
        <w:tabs>
          <w:tab w:val="clear" w:pos="1418"/>
        </w:tabs>
        <w:spacing w:line="360" w:lineRule="auto"/>
        <w:jc w:val="both"/>
        <w:rPr>
          <w:szCs w:val="24"/>
        </w:rPr>
      </w:pPr>
      <w:r>
        <w:rPr>
          <w:rFonts w:hint="cs"/>
          <w:szCs w:val="24"/>
          <w:rtl/>
        </w:rPr>
        <w:t>על אף האמור בסעיף</w:t>
      </w:r>
      <w:r w:rsidR="001A6587">
        <w:rPr>
          <w:rFonts w:hint="cs"/>
          <w:szCs w:val="24"/>
          <w:rtl/>
        </w:rPr>
        <w:t xml:space="preserve"> </w:t>
      </w:r>
      <w:r w:rsidR="004240CE">
        <w:rPr>
          <w:szCs w:val="24"/>
          <w:rtl/>
        </w:rPr>
        <w:fldChar w:fldCharType="begin"/>
      </w:r>
      <w:r w:rsidR="001A6587">
        <w:rPr>
          <w:szCs w:val="24"/>
          <w:rtl/>
        </w:rPr>
        <w:instrText xml:space="preserve"> </w:instrText>
      </w:r>
      <w:r w:rsidR="001A6587">
        <w:rPr>
          <w:rFonts w:hint="cs"/>
          <w:szCs w:val="24"/>
        </w:rPr>
        <w:instrText>REF</w:instrText>
      </w:r>
      <w:r w:rsidR="001A6587">
        <w:rPr>
          <w:rFonts w:hint="cs"/>
          <w:szCs w:val="24"/>
          <w:rtl/>
        </w:rPr>
        <w:instrText xml:space="preserve"> _</w:instrText>
      </w:r>
      <w:r w:rsidR="001A6587">
        <w:rPr>
          <w:rFonts w:hint="cs"/>
          <w:szCs w:val="24"/>
        </w:rPr>
        <w:instrText>Ref315205261 \r \h</w:instrText>
      </w:r>
      <w:r w:rsidR="001A6587">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3.2.3</w:t>
      </w:r>
      <w:r w:rsidR="004240CE">
        <w:rPr>
          <w:szCs w:val="24"/>
          <w:rtl/>
        </w:rPr>
        <w:fldChar w:fldCharType="end"/>
      </w:r>
      <w:r w:rsidR="001A6587">
        <w:rPr>
          <w:rFonts w:hint="cs"/>
          <w:szCs w:val="24"/>
          <w:rtl/>
        </w:rPr>
        <w:t xml:space="preserve"> לעיל</w:t>
      </w:r>
      <w:r>
        <w:rPr>
          <w:rFonts w:hint="cs"/>
          <w:szCs w:val="24"/>
          <w:rtl/>
        </w:rPr>
        <w:t xml:space="preserve">, </w:t>
      </w:r>
      <w:r w:rsidR="002E74A1" w:rsidRPr="002E74A1">
        <w:rPr>
          <w:rFonts w:hint="cs"/>
          <w:szCs w:val="24"/>
          <w:rtl/>
        </w:rPr>
        <w:t>המזמין</w:t>
      </w:r>
      <w:r w:rsidR="002E74A1" w:rsidRPr="002E74A1">
        <w:rPr>
          <w:szCs w:val="24"/>
          <w:rtl/>
        </w:rPr>
        <w:t xml:space="preserve"> </w:t>
      </w:r>
      <w:r w:rsidR="002E74A1" w:rsidRPr="002E74A1">
        <w:rPr>
          <w:rFonts w:hint="cs"/>
          <w:szCs w:val="24"/>
          <w:rtl/>
        </w:rPr>
        <w:t>רשאי</w:t>
      </w:r>
      <w:r w:rsidR="002E74A1" w:rsidRPr="002E74A1">
        <w:rPr>
          <w:szCs w:val="24"/>
          <w:rtl/>
        </w:rPr>
        <w:t xml:space="preserve"> </w:t>
      </w:r>
      <w:r w:rsidR="002E74A1" w:rsidRPr="002E74A1">
        <w:rPr>
          <w:rFonts w:hint="cs"/>
          <w:szCs w:val="24"/>
          <w:rtl/>
        </w:rPr>
        <w:t>לצמצם</w:t>
      </w:r>
      <w:r w:rsidR="002E74A1" w:rsidRPr="002E74A1">
        <w:rPr>
          <w:szCs w:val="24"/>
          <w:rtl/>
        </w:rPr>
        <w:t xml:space="preserve"> </w:t>
      </w:r>
      <w:r w:rsidR="002E74A1" w:rsidRPr="002E74A1">
        <w:rPr>
          <w:rFonts w:hint="cs"/>
          <w:szCs w:val="24"/>
          <w:rtl/>
        </w:rPr>
        <w:t>או</w:t>
      </w:r>
      <w:r w:rsidR="002E74A1" w:rsidRPr="002E74A1">
        <w:rPr>
          <w:szCs w:val="24"/>
          <w:rtl/>
        </w:rPr>
        <w:t xml:space="preserve"> </w:t>
      </w:r>
      <w:r w:rsidR="002E74A1" w:rsidRPr="002E74A1">
        <w:rPr>
          <w:rFonts w:hint="cs"/>
          <w:szCs w:val="24"/>
          <w:rtl/>
        </w:rPr>
        <w:t>להרחיב</w:t>
      </w:r>
      <w:r w:rsidR="002E74A1" w:rsidRPr="002E74A1">
        <w:rPr>
          <w:szCs w:val="24"/>
          <w:rtl/>
        </w:rPr>
        <w:t xml:space="preserve"> </w:t>
      </w:r>
      <w:r w:rsidR="002E74A1" w:rsidRPr="002E74A1">
        <w:rPr>
          <w:rFonts w:hint="cs"/>
          <w:szCs w:val="24"/>
          <w:rtl/>
        </w:rPr>
        <w:t>את</w:t>
      </w:r>
      <w:r w:rsidR="002E74A1" w:rsidRPr="002E74A1">
        <w:rPr>
          <w:szCs w:val="24"/>
          <w:rtl/>
        </w:rPr>
        <w:t xml:space="preserve"> </w:t>
      </w:r>
      <w:r w:rsidR="002E74A1" w:rsidRPr="002E74A1">
        <w:rPr>
          <w:rFonts w:hint="cs"/>
          <w:szCs w:val="24"/>
          <w:rtl/>
        </w:rPr>
        <w:t>היקף</w:t>
      </w:r>
      <w:r w:rsidR="002E74A1" w:rsidRPr="002E74A1">
        <w:rPr>
          <w:szCs w:val="24"/>
          <w:rtl/>
        </w:rPr>
        <w:t xml:space="preserve"> </w:t>
      </w:r>
      <w:r w:rsidR="002E74A1" w:rsidRPr="002E74A1">
        <w:rPr>
          <w:rFonts w:hint="cs"/>
          <w:szCs w:val="24"/>
          <w:rtl/>
        </w:rPr>
        <w:t>השירות</w:t>
      </w:r>
      <w:r w:rsidR="002E74A1" w:rsidRPr="002E74A1">
        <w:rPr>
          <w:szCs w:val="24"/>
          <w:rtl/>
        </w:rPr>
        <w:t xml:space="preserve"> </w:t>
      </w:r>
      <w:r w:rsidR="002E74A1" w:rsidRPr="002E74A1">
        <w:rPr>
          <w:rFonts w:hint="cs"/>
          <w:szCs w:val="24"/>
          <w:rtl/>
        </w:rPr>
        <w:t>בגבול</w:t>
      </w:r>
      <w:r w:rsidR="002E74A1" w:rsidRPr="002E74A1">
        <w:rPr>
          <w:szCs w:val="24"/>
          <w:rtl/>
        </w:rPr>
        <w:t xml:space="preserve"> </w:t>
      </w:r>
      <w:r w:rsidR="002E74A1" w:rsidRPr="002E74A1">
        <w:rPr>
          <w:rFonts w:hint="cs"/>
          <w:szCs w:val="24"/>
          <w:rtl/>
        </w:rPr>
        <w:t>של</w:t>
      </w:r>
      <w:r w:rsidR="002E74A1" w:rsidRPr="002E74A1">
        <w:rPr>
          <w:szCs w:val="24"/>
          <w:rtl/>
        </w:rPr>
        <w:t xml:space="preserve"> </w:t>
      </w:r>
      <w:r w:rsidR="002E74A1" w:rsidRPr="002E74A1">
        <w:rPr>
          <w:rFonts w:hint="cs"/>
          <w:szCs w:val="24"/>
          <w:rtl/>
        </w:rPr>
        <w:t>יותר</w:t>
      </w:r>
      <w:r w:rsidR="002E74A1" w:rsidRPr="002E74A1">
        <w:rPr>
          <w:szCs w:val="24"/>
          <w:rtl/>
        </w:rPr>
        <w:t xml:space="preserve"> </w:t>
      </w:r>
      <w:r w:rsidR="002E74A1" w:rsidRPr="002E74A1">
        <w:rPr>
          <w:rFonts w:hint="cs"/>
          <w:szCs w:val="24"/>
          <w:rtl/>
        </w:rPr>
        <w:t>מ</w:t>
      </w:r>
      <w:r w:rsidR="009F0C3C">
        <w:rPr>
          <w:szCs w:val="24"/>
          <w:rtl/>
        </w:rPr>
        <w:t>-30%</w:t>
      </w:r>
      <w:r w:rsidR="009F0C3C">
        <w:rPr>
          <w:rFonts w:hint="cs"/>
          <w:szCs w:val="24"/>
          <w:rtl/>
        </w:rPr>
        <w:t>.</w:t>
      </w:r>
    </w:p>
    <w:p w14:paraId="7E60C0FC" w14:textId="042F0871" w:rsidR="00C57095" w:rsidRDefault="002E74A1" w:rsidP="004D523D">
      <w:pPr>
        <w:numPr>
          <w:ilvl w:val="2"/>
          <w:numId w:val="11"/>
        </w:numPr>
        <w:tabs>
          <w:tab w:val="clear" w:pos="1418"/>
        </w:tabs>
        <w:spacing w:line="360" w:lineRule="auto"/>
        <w:jc w:val="both"/>
        <w:rPr>
          <w:szCs w:val="24"/>
        </w:rPr>
      </w:pPr>
      <w:r w:rsidRPr="002E74A1">
        <w:rPr>
          <w:rFonts w:hint="eastAsia"/>
          <w:szCs w:val="24"/>
          <w:rtl/>
        </w:rPr>
        <w:t>בכל</w:t>
      </w:r>
      <w:r w:rsidRPr="002E74A1">
        <w:rPr>
          <w:szCs w:val="24"/>
          <w:rtl/>
        </w:rPr>
        <w:t xml:space="preserve"> </w:t>
      </w:r>
      <w:r w:rsidRPr="002E74A1">
        <w:rPr>
          <w:rFonts w:hint="eastAsia"/>
          <w:szCs w:val="24"/>
          <w:rtl/>
        </w:rPr>
        <w:t>מקרה</w:t>
      </w:r>
      <w:r w:rsidRPr="002E74A1">
        <w:rPr>
          <w:szCs w:val="24"/>
          <w:rtl/>
        </w:rPr>
        <w:t xml:space="preserve">, </w:t>
      </w:r>
      <w:r w:rsidRPr="002E74A1">
        <w:rPr>
          <w:rFonts w:hint="eastAsia"/>
          <w:szCs w:val="24"/>
          <w:rtl/>
        </w:rPr>
        <w:t>התמורה</w:t>
      </w:r>
      <w:r w:rsidRPr="002E74A1">
        <w:rPr>
          <w:szCs w:val="24"/>
          <w:rtl/>
        </w:rPr>
        <w:t xml:space="preserve"> </w:t>
      </w:r>
      <w:r w:rsidRPr="002E74A1">
        <w:rPr>
          <w:rFonts w:hint="eastAsia"/>
          <w:szCs w:val="24"/>
          <w:rtl/>
        </w:rPr>
        <w:t>לזוכה</w:t>
      </w:r>
      <w:r w:rsidRPr="002E74A1">
        <w:rPr>
          <w:szCs w:val="24"/>
          <w:rtl/>
        </w:rPr>
        <w:t xml:space="preserve"> </w:t>
      </w:r>
      <w:r w:rsidRPr="002E74A1">
        <w:rPr>
          <w:rFonts w:hint="eastAsia"/>
          <w:szCs w:val="24"/>
          <w:rtl/>
        </w:rPr>
        <w:t>בגין</w:t>
      </w:r>
      <w:r w:rsidRPr="002E74A1">
        <w:rPr>
          <w:szCs w:val="24"/>
          <w:rtl/>
        </w:rPr>
        <w:t xml:space="preserve"> </w:t>
      </w:r>
      <w:r w:rsidRPr="002E74A1">
        <w:rPr>
          <w:rFonts w:hint="eastAsia"/>
          <w:szCs w:val="24"/>
          <w:rtl/>
        </w:rPr>
        <w:t>הרחבה</w:t>
      </w:r>
      <w:r w:rsidRPr="002E74A1">
        <w:rPr>
          <w:szCs w:val="24"/>
          <w:rtl/>
        </w:rPr>
        <w:t xml:space="preserve"> </w:t>
      </w:r>
      <w:r w:rsidRPr="002E74A1">
        <w:rPr>
          <w:rFonts w:hint="eastAsia"/>
          <w:szCs w:val="24"/>
          <w:rtl/>
        </w:rPr>
        <w:t>בפעילות</w:t>
      </w:r>
      <w:r w:rsidRPr="002E74A1">
        <w:rPr>
          <w:szCs w:val="24"/>
          <w:rtl/>
        </w:rPr>
        <w:t xml:space="preserve"> </w:t>
      </w:r>
      <w:r w:rsidRPr="002E74A1">
        <w:rPr>
          <w:rFonts w:hint="eastAsia"/>
          <w:szCs w:val="24"/>
          <w:rtl/>
        </w:rPr>
        <w:t>תהא</w:t>
      </w:r>
      <w:r w:rsidRPr="002E74A1">
        <w:rPr>
          <w:szCs w:val="24"/>
          <w:rtl/>
        </w:rPr>
        <w:t xml:space="preserve"> </w:t>
      </w:r>
      <w:r w:rsidRPr="002E74A1">
        <w:rPr>
          <w:rFonts w:hint="eastAsia"/>
          <w:szCs w:val="24"/>
          <w:rtl/>
        </w:rPr>
        <w:t>תמורה</w:t>
      </w:r>
      <w:r w:rsidRPr="002E74A1">
        <w:rPr>
          <w:szCs w:val="24"/>
          <w:rtl/>
        </w:rPr>
        <w:t xml:space="preserve"> </w:t>
      </w:r>
      <w:r w:rsidRPr="002E74A1">
        <w:rPr>
          <w:rFonts w:hint="eastAsia"/>
          <w:szCs w:val="24"/>
          <w:rtl/>
        </w:rPr>
        <w:t>זהה</w:t>
      </w:r>
      <w:r w:rsidRPr="002E74A1">
        <w:rPr>
          <w:szCs w:val="24"/>
          <w:rtl/>
        </w:rPr>
        <w:t xml:space="preserve"> </w:t>
      </w:r>
      <w:r w:rsidRPr="002E74A1">
        <w:rPr>
          <w:rFonts w:hint="eastAsia"/>
          <w:szCs w:val="24"/>
          <w:rtl/>
        </w:rPr>
        <w:t>לתעריף</w:t>
      </w:r>
      <w:r w:rsidRPr="002E74A1">
        <w:rPr>
          <w:szCs w:val="24"/>
          <w:rtl/>
        </w:rPr>
        <w:t xml:space="preserve"> </w:t>
      </w:r>
      <w:r w:rsidRPr="002E74A1">
        <w:rPr>
          <w:rFonts w:hint="eastAsia"/>
          <w:szCs w:val="24"/>
          <w:rtl/>
        </w:rPr>
        <w:t>הקבוע</w:t>
      </w:r>
      <w:r w:rsidRPr="002E74A1">
        <w:rPr>
          <w:szCs w:val="24"/>
          <w:rtl/>
        </w:rPr>
        <w:t xml:space="preserve"> </w:t>
      </w:r>
      <w:r w:rsidRPr="002E74A1">
        <w:rPr>
          <w:rFonts w:hint="eastAsia"/>
          <w:szCs w:val="24"/>
          <w:rtl/>
        </w:rPr>
        <w:t>והמוגדר</w:t>
      </w:r>
      <w:r w:rsidRPr="002E74A1">
        <w:rPr>
          <w:szCs w:val="24"/>
          <w:rtl/>
        </w:rPr>
        <w:t xml:space="preserve"> </w:t>
      </w:r>
      <w:r w:rsidRPr="002E74A1">
        <w:rPr>
          <w:rFonts w:hint="eastAsia"/>
          <w:szCs w:val="24"/>
          <w:rtl/>
        </w:rPr>
        <w:t>בהצעת</w:t>
      </w:r>
      <w:r w:rsidRPr="002E74A1">
        <w:rPr>
          <w:szCs w:val="24"/>
          <w:rtl/>
        </w:rPr>
        <w:t xml:space="preserve"> </w:t>
      </w:r>
      <w:r w:rsidRPr="002E74A1">
        <w:rPr>
          <w:rFonts w:hint="eastAsia"/>
          <w:szCs w:val="24"/>
          <w:rtl/>
        </w:rPr>
        <w:t>המחיר</w:t>
      </w:r>
      <w:r w:rsidRPr="002E74A1">
        <w:rPr>
          <w:szCs w:val="24"/>
          <w:rtl/>
        </w:rPr>
        <w:t xml:space="preserve"> (</w:t>
      </w:r>
      <w:hyperlink w:anchor="_נספח_א'_9" w:history="1">
        <w:r w:rsidR="00C640A1">
          <w:rPr>
            <w:rStyle w:val="Hyperlink"/>
            <w:rFonts w:hint="eastAsia"/>
            <w:color w:val="000000" w:themeColor="text1"/>
            <w:szCs w:val="24"/>
            <w:u w:val="none"/>
            <w:rtl/>
          </w:rPr>
          <w:t>נספח ב</w:t>
        </w:r>
        <w:r w:rsidR="00C640A1">
          <w:rPr>
            <w:rStyle w:val="Hyperlink"/>
            <w:color w:val="000000" w:themeColor="text1"/>
            <w:szCs w:val="24"/>
            <w:u w:val="none"/>
            <w:rtl/>
          </w:rPr>
          <w:t>'</w:t>
        </w:r>
      </w:hyperlink>
      <w:r w:rsidR="00FE4889" w:rsidRPr="002E74A1">
        <w:rPr>
          <w:color w:val="000000" w:themeColor="text1"/>
          <w:szCs w:val="24"/>
          <w:rtl/>
        </w:rPr>
        <w:t xml:space="preserve"> </w:t>
      </w:r>
      <w:r w:rsidR="001A6587">
        <w:rPr>
          <w:rFonts w:hint="cs"/>
          <w:szCs w:val="24"/>
          <w:rtl/>
        </w:rPr>
        <w:t>ל</w:t>
      </w:r>
      <w:r w:rsidRPr="002E74A1">
        <w:rPr>
          <w:rFonts w:hint="eastAsia"/>
          <w:szCs w:val="24"/>
          <w:rtl/>
        </w:rPr>
        <w:t>מסמכי</w:t>
      </w:r>
      <w:r w:rsidRPr="002E74A1">
        <w:rPr>
          <w:szCs w:val="24"/>
          <w:rtl/>
        </w:rPr>
        <w:t xml:space="preserve"> </w:t>
      </w:r>
      <w:r w:rsidRPr="002E74A1">
        <w:rPr>
          <w:rFonts w:hint="eastAsia"/>
          <w:szCs w:val="24"/>
          <w:rtl/>
        </w:rPr>
        <w:t>המכרז</w:t>
      </w:r>
      <w:r w:rsidRPr="002E74A1">
        <w:rPr>
          <w:szCs w:val="24"/>
          <w:rtl/>
        </w:rPr>
        <w:t>).</w:t>
      </w:r>
      <w:bookmarkEnd w:id="249"/>
    </w:p>
    <w:p w14:paraId="60D87DC1" w14:textId="77777777" w:rsidR="00035A0E" w:rsidRPr="002819A4" w:rsidRDefault="00035A0E" w:rsidP="004D523D">
      <w:pPr>
        <w:numPr>
          <w:ilvl w:val="1"/>
          <w:numId w:val="11"/>
        </w:numPr>
        <w:spacing w:line="360" w:lineRule="auto"/>
        <w:jc w:val="both"/>
        <w:rPr>
          <w:szCs w:val="24"/>
        </w:rPr>
      </w:pPr>
      <w:r w:rsidRPr="002819A4">
        <w:rPr>
          <w:rFonts w:hint="cs"/>
          <w:szCs w:val="24"/>
          <w:rtl/>
        </w:rPr>
        <w:t>הספק</w:t>
      </w:r>
      <w:r w:rsidRPr="002819A4">
        <w:rPr>
          <w:szCs w:val="24"/>
          <w:rtl/>
        </w:rPr>
        <w:t xml:space="preserve">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2819A4">
        <w:rPr>
          <w:rFonts w:hint="cs"/>
          <w:szCs w:val="24"/>
          <w:rtl/>
        </w:rPr>
        <w:t>י</w:t>
      </w:r>
      <w:r w:rsidRPr="002819A4">
        <w:rPr>
          <w:szCs w:val="24"/>
          <w:rtl/>
        </w:rPr>
        <w:t>ין רוחני של צד ג' כלשהו.</w:t>
      </w:r>
    </w:p>
    <w:p w14:paraId="6C5D38D7" w14:textId="4D771E11" w:rsidR="00B13395" w:rsidRDefault="00035A0E" w:rsidP="004D523D">
      <w:pPr>
        <w:numPr>
          <w:ilvl w:val="1"/>
          <w:numId w:val="11"/>
        </w:numPr>
        <w:spacing w:line="360" w:lineRule="auto"/>
        <w:jc w:val="both"/>
        <w:rPr>
          <w:szCs w:val="24"/>
        </w:rPr>
      </w:pPr>
      <w:r w:rsidRPr="002819A4">
        <w:rPr>
          <w:rFonts w:hint="cs"/>
          <w:szCs w:val="24"/>
          <w:rtl/>
        </w:rPr>
        <w:t>הספק</w:t>
      </w:r>
      <w:r w:rsidRPr="002819A4">
        <w:rPr>
          <w:szCs w:val="24"/>
          <w:rtl/>
        </w:rPr>
        <w:t xml:space="preserve"> </w:t>
      </w:r>
      <w:r w:rsidRPr="002819A4">
        <w:rPr>
          <w:rFonts w:hint="cs"/>
          <w:szCs w:val="24"/>
          <w:rtl/>
        </w:rPr>
        <w:t xml:space="preserve">מצהיר </w:t>
      </w:r>
      <w:r w:rsidRPr="002819A4">
        <w:rPr>
          <w:szCs w:val="24"/>
          <w:rtl/>
        </w:rPr>
        <w:t xml:space="preserve">בזאת כי יש לו את היכולת והאמצעים הדרושים לרבות האמצעים הכספיים ומשאבי האנוש העומדים לרשותו וכן </w:t>
      </w:r>
      <w:r w:rsidRPr="002819A4">
        <w:rPr>
          <w:rFonts w:hint="cs"/>
          <w:szCs w:val="24"/>
          <w:rtl/>
        </w:rPr>
        <w:t xml:space="preserve">כי יש לו ולעובדים שיועסקו מטעמו בביצוע התחייבויותיו ע"פ הסכם זה, </w:t>
      </w:r>
      <w:r w:rsidRPr="002819A4">
        <w:rPr>
          <w:szCs w:val="24"/>
          <w:rtl/>
        </w:rPr>
        <w:t>את הידע המקצועי, הניסיון והמומחיות הנדרשים לשם אספקת השירותים</w:t>
      </w:r>
      <w:r w:rsidR="00D71F4F">
        <w:rPr>
          <w:rFonts w:hint="cs"/>
          <w:szCs w:val="24"/>
          <w:rtl/>
        </w:rPr>
        <w:t xml:space="preserve"> לפי הדרוש בסעי</w:t>
      </w:r>
      <w:r w:rsidR="0043002F">
        <w:rPr>
          <w:rFonts w:hint="cs"/>
          <w:szCs w:val="24"/>
          <w:rtl/>
        </w:rPr>
        <w:t xml:space="preserve">פים </w:t>
      </w:r>
      <w:r w:rsidR="0043002F" w:rsidRPr="0043002F">
        <w:rPr>
          <w:szCs w:val="24"/>
          <w:rtl/>
        </w:rPr>
        <w:t xml:space="preserve"> </w:t>
      </w:r>
      <w:r w:rsidR="004240CE">
        <w:rPr>
          <w:szCs w:val="24"/>
          <w:rtl/>
        </w:rPr>
        <w:fldChar w:fldCharType="begin"/>
      </w:r>
      <w:r w:rsidR="0043002F">
        <w:rPr>
          <w:szCs w:val="24"/>
          <w:rtl/>
        </w:rPr>
        <w:instrText xml:space="preserve"> </w:instrText>
      </w:r>
      <w:r w:rsidR="0043002F">
        <w:rPr>
          <w:rFonts w:hint="cs"/>
          <w:szCs w:val="24"/>
        </w:rPr>
        <w:instrText>REF</w:instrText>
      </w:r>
      <w:r w:rsidR="0043002F">
        <w:rPr>
          <w:rFonts w:hint="cs"/>
          <w:szCs w:val="24"/>
          <w:rtl/>
        </w:rPr>
        <w:instrText xml:space="preserve"> _</w:instrText>
      </w:r>
      <w:r w:rsidR="0043002F">
        <w:rPr>
          <w:rFonts w:hint="cs"/>
          <w:szCs w:val="24"/>
        </w:rPr>
        <w:instrText>Ref315171753 \r \h</w:instrText>
      </w:r>
      <w:r w:rsidR="0043002F">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4.7.1.2</w:t>
      </w:r>
      <w:r w:rsidR="004240CE">
        <w:rPr>
          <w:szCs w:val="24"/>
          <w:rtl/>
        </w:rPr>
        <w:fldChar w:fldCharType="end"/>
      </w:r>
      <w:r w:rsidR="0043002F">
        <w:rPr>
          <w:rFonts w:hint="cs"/>
          <w:szCs w:val="24"/>
          <w:rtl/>
        </w:rPr>
        <w:t xml:space="preserve">, </w:t>
      </w:r>
      <w:r w:rsidR="004240CE">
        <w:rPr>
          <w:szCs w:val="24"/>
          <w:rtl/>
        </w:rPr>
        <w:fldChar w:fldCharType="begin"/>
      </w:r>
      <w:r w:rsidR="00E271F9">
        <w:rPr>
          <w:szCs w:val="24"/>
          <w:rtl/>
        </w:rPr>
        <w:instrText xml:space="preserve"> </w:instrText>
      </w:r>
      <w:r w:rsidR="00E271F9">
        <w:rPr>
          <w:rFonts w:hint="cs"/>
          <w:szCs w:val="24"/>
        </w:rPr>
        <w:instrText>REF</w:instrText>
      </w:r>
      <w:r w:rsidR="00E271F9">
        <w:rPr>
          <w:rFonts w:hint="cs"/>
          <w:szCs w:val="24"/>
          <w:rtl/>
        </w:rPr>
        <w:instrText xml:space="preserve"> _</w:instrText>
      </w:r>
      <w:r w:rsidR="00E271F9">
        <w:rPr>
          <w:rFonts w:hint="cs"/>
          <w:szCs w:val="24"/>
        </w:rPr>
        <w:instrText>Ref320791092 \r \h</w:instrText>
      </w:r>
      <w:r w:rsidR="00E271F9">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4.7.2.3</w:t>
      </w:r>
      <w:r w:rsidR="004240CE">
        <w:rPr>
          <w:szCs w:val="24"/>
          <w:rtl/>
        </w:rPr>
        <w:fldChar w:fldCharType="end"/>
      </w:r>
      <w:r w:rsidR="0043002F">
        <w:rPr>
          <w:rFonts w:hint="cs"/>
          <w:szCs w:val="24"/>
          <w:rtl/>
        </w:rPr>
        <w:t xml:space="preserve">, </w:t>
      </w:r>
      <w:r w:rsidR="004240CE">
        <w:rPr>
          <w:szCs w:val="24"/>
          <w:rtl/>
        </w:rPr>
        <w:fldChar w:fldCharType="begin"/>
      </w:r>
      <w:r w:rsidR="0043002F">
        <w:rPr>
          <w:szCs w:val="24"/>
          <w:rtl/>
        </w:rPr>
        <w:instrText xml:space="preserve"> </w:instrText>
      </w:r>
      <w:r w:rsidR="0043002F">
        <w:rPr>
          <w:rFonts w:hint="cs"/>
          <w:szCs w:val="24"/>
        </w:rPr>
        <w:instrText>REF</w:instrText>
      </w:r>
      <w:r w:rsidR="0043002F">
        <w:rPr>
          <w:rFonts w:hint="cs"/>
          <w:szCs w:val="24"/>
          <w:rtl/>
        </w:rPr>
        <w:instrText xml:space="preserve"> _</w:instrText>
      </w:r>
      <w:r w:rsidR="0043002F">
        <w:rPr>
          <w:rFonts w:hint="cs"/>
          <w:szCs w:val="24"/>
        </w:rPr>
        <w:instrText>Ref315171806 \r \h</w:instrText>
      </w:r>
      <w:r w:rsidR="0043002F">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4.7.2.1</w:t>
      </w:r>
      <w:r w:rsidR="004240CE">
        <w:rPr>
          <w:szCs w:val="24"/>
          <w:rtl/>
        </w:rPr>
        <w:fldChar w:fldCharType="end"/>
      </w:r>
      <w:r w:rsidR="0043002F">
        <w:rPr>
          <w:rFonts w:hint="cs"/>
          <w:szCs w:val="24"/>
          <w:rtl/>
        </w:rPr>
        <w:t xml:space="preserve">  מטה</w:t>
      </w:r>
      <w:r w:rsidRPr="002819A4">
        <w:rPr>
          <w:szCs w:val="24"/>
          <w:rtl/>
        </w:rPr>
        <w:t xml:space="preserve">.  </w:t>
      </w:r>
    </w:p>
    <w:p w14:paraId="4F5A873E" w14:textId="65533C79" w:rsidR="00EF1210" w:rsidRPr="00353055" w:rsidRDefault="00EF1210" w:rsidP="004D523D">
      <w:pPr>
        <w:numPr>
          <w:ilvl w:val="1"/>
          <w:numId w:val="11"/>
        </w:numPr>
        <w:spacing w:line="360" w:lineRule="auto"/>
        <w:jc w:val="both"/>
        <w:rPr>
          <w:szCs w:val="24"/>
          <w:rtl/>
        </w:rPr>
      </w:pPr>
      <w:r w:rsidRPr="002819A4">
        <w:rPr>
          <w:rFonts w:hint="cs"/>
          <w:szCs w:val="24"/>
          <w:rtl/>
        </w:rPr>
        <w:t xml:space="preserve">הספק מתחייב </w:t>
      </w:r>
      <w:r w:rsidRPr="002819A4">
        <w:rPr>
          <w:szCs w:val="24"/>
          <w:rtl/>
        </w:rPr>
        <w:t xml:space="preserve">לקיום מלא ושלם של כל חוקי העבודה החלים על העובדים, </w:t>
      </w:r>
      <w:r w:rsidRPr="002819A4">
        <w:rPr>
          <w:rFonts w:hint="cs"/>
          <w:szCs w:val="24"/>
          <w:rtl/>
        </w:rPr>
        <w:t xml:space="preserve">לרבות </w:t>
      </w:r>
      <w:r>
        <w:rPr>
          <w:rFonts w:hint="cs"/>
          <w:szCs w:val="24"/>
          <w:rtl/>
        </w:rPr>
        <w:t xml:space="preserve">כל </w:t>
      </w:r>
      <w:r w:rsidRPr="002819A4">
        <w:rPr>
          <w:szCs w:val="24"/>
          <w:rtl/>
        </w:rPr>
        <w:t>החוקים</w:t>
      </w:r>
      <w:r>
        <w:rPr>
          <w:rFonts w:hint="cs"/>
          <w:szCs w:val="24"/>
          <w:rtl/>
        </w:rPr>
        <w:t>, התקנות והצווים</w:t>
      </w:r>
      <w:r w:rsidRPr="002819A4">
        <w:rPr>
          <w:szCs w:val="24"/>
          <w:rtl/>
        </w:rPr>
        <w:t xml:space="preserve"> </w:t>
      </w:r>
      <w:r w:rsidRPr="00353055">
        <w:rPr>
          <w:rFonts w:hint="cs"/>
          <w:szCs w:val="24"/>
          <w:rtl/>
        </w:rPr>
        <w:t xml:space="preserve">המפורטים </w:t>
      </w:r>
      <w:hyperlink w:anchor="_נספח_א'3_התחייבות" w:history="1">
        <w:r w:rsidRPr="00353055">
          <w:rPr>
            <w:rFonts w:hint="eastAsia"/>
            <w:szCs w:val="24"/>
            <w:rtl/>
          </w:rPr>
          <w:t>בנספח</w:t>
        </w:r>
        <w:r w:rsidRPr="00353055">
          <w:rPr>
            <w:szCs w:val="24"/>
            <w:rtl/>
          </w:rPr>
          <w:t xml:space="preserve"> </w:t>
        </w:r>
        <w:r w:rsidR="00F03E8C">
          <w:rPr>
            <w:rFonts w:hint="eastAsia"/>
            <w:szCs w:val="24"/>
            <w:rtl/>
          </w:rPr>
          <w:t>א</w:t>
        </w:r>
        <w:r w:rsidR="00F03E8C">
          <w:rPr>
            <w:szCs w:val="24"/>
            <w:rtl/>
          </w:rPr>
          <w:t>'</w:t>
        </w:r>
        <w:r w:rsidR="00F03E8C">
          <w:rPr>
            <w:rFonts w:hint="eastAsia"/>
            <w:szCs w:val="24"/>
            <w:rtl/>
          </w:rPr>
          <w:t>2</w:t>
        </w:r>
      </w:hyperlink>
      <w:r w:rsidRPr="00353055">
        <w:rPr>
          <w:rFonts w:hint="cs"/>
          <w:szCs w:val="24"/>
          <w:rtl/>
        </w:rPr>
        <w:t xml:space="preserve"> ל</w:t>
      </w:r>
      <w:r>
        <w:rPr>
          <w:rFonts w:hint="cs"/>
          <w:szCs w:val="24"/>
          <w:rtl/>
        </w:rPr>
        <w:t>מכרז.</w:t>
      </w:r>
    </w:p>
    <w:p w14:paraId="5F03282B" w14:textId="77777777" w:rsidR="00EF1210" w:rsidRPr="002819A4" w:rsidRDefault="00EF1210" w:rsidP="004D523D">
      <w:pPr>
        <w:numPr>
          <w:ilvl w:val="1"/>
          <w:numId w:val="11"/>
        </w:numPr>
        <w:spacing w:line="360" w:lineRule="auto"/>
        <w:jc w:val="both"/>
        <w:rPr>
          <w:szCs w:val="24"/>
        </w:rPr>
      </w:pPr>
      <w:r w:rsidRPr="002819A4">
        <w:rPr>
          <w:rFonts w:hint="cs"/>
          <w:szCs w:val="24"/>
          <w:rtl/>
        </w:rPr>
        <w:t xml:space="preserve">בנוסף לאמור לעיל, </w:t>
      </w:r>
      <w:r w:rsidRPr="002819A4">
        <w:rPr>
          <w:szCs w:val="24"/>
          <w:rtl/>
        </w:rPr>
        <w:t>ה</w:t>
      </w:r>
      <w:r w:rsidRPr="002819A4">
        <w:rPr>
          <w:rFonts w:hint="cs"/>
          <w:szCs w:val="24"/>
          <w:rtl/>
        </w:rPr>
        <w:t>ספק</w:t>
      </w:r>
      <w:r w:rsidRPr="002819A4">
        <w:rPr>
          <w:szCs w:val="24"/>
          <w:rtl/>
        </w:rPr>
        <w:t xml:space="preserve"> מתחייב למלא בכל עת אחר הוראות הדין בקשר להעסקת עובדים ו/או מועסקים, וכן אחר האמור בהוראות ההסכמים הקיבוציים הכלליים ו/או כל חוזה קיבוצי שנערך ושהוא בר תוקף בענף המתאים לאותו סוג של עובדים, כפי שיותקנו ויוארכו מעת לעת, וכן אחר כל צו הרחבה שחל ו/או יחול בעתיד.</w:t>
      </w:r>
    </w:p>
    <w:p w14:paraId="1728E0E0" w14:textId="77777777" w:rsidR="00EF1210" w:rsidRPr="002819A4" w:rsidRDefault="00EF1210" w:rsidP="004D523D">
      <w:pPr>
        <w:numPr>
          <w:ilvl w:val="1"/>
          <w:numId w:val="11"/>
        </w:numPr>
        <w:spacing w:line="360" w:lineRule="auto"/>
        <w:jc w:val="both"/>
        <w:rPr>
          <w:szCs w:val="24"/>
        </w:rPr>
      </w:pPr>
      <w:r w:rsidRPr="002819A4">
        <w:rPr>
          <w:szCs w:val="24"/>
          <w:rtl/>
        </w:rPr>
        <w:t>הספק מצהיר כי הוא ובעל זיקה אליו לא הורשעו בעבירה לפי חוק שכר המינימום התשמ"ז – 1987</w:t>
      </w:r>
      <w:r w:rsidRPr="002819A4">
        <w:rPr>
          <w:rFonts w:hint="cs"/>
          <w:szCs w:val="24"/>
          <w:rtl/>
        </w:rPr>
        <w:t>.</w:t>
      </w:r>
    </w:p>
    <w:p w14:paraId="1647B064" w14:textId="77777777" w:rsidR="00EF1210" w:rsidRDefault="00EF1210" w:rsidP="004D523D">
      <w:pPr>
        <w:numPr>
          <w:ilvl w:val="1"/>
          <w:numId w:val="11"/>
        </w:numPr>
        <w:spacing w:line="360" w:lineRule="auto"/>
        <w:jc w:val="both"/>
        <w:rPr>
          <w:szCs w:val="24"/>
        </w:rPr>
      </w:pPr>
      <w:r w:rsidRPr="002819A4">
        <w:rPr>
          <w:szCs w:val="24"/>
          <w:rtl/>
        </w:rPr>
        <w:t>הספק מצהיר כי הוא ובעל זיקה אליו לא הורשעו בפסק דין חלוט בעבירה לפי חוק עובדים זרים (איסור העסקה שלא כדין והבטחת תנאים הוגנים), התשנ"א – 1991, בשנה שקדמה למועד חתימת חוזה זה</w:t>
      </w:r>
      <w:r w:rsidRPr="002819A4">
        <w:rPr>
          <w:rFonts w:hint="cs"/>
          <w:szCs w:val="24"/>
          <w:rtl/>
        </w:rPr>
        <w:t>.</w:t>
      </w:r>
    </w:p>
    <w:p w14:paraId="5746BCF3" w14:textId="77777777" w:rsidR="00EF1210" w:rsidRPr="00353055" w:rsidRDefault="00EF1210" w:rsidP="004D523D">
      <w:pPr>
        <w:numPr>
          <w:ilvl w:val="1"/>
          <w:numId w:val="11"/>
        </w:numPr>
        <w:spacing w:line="360" w:lineRule="auto"/>
        <w:jc w:val="both"/>
        <w:rPr>
          <w:szCs w:val="24"/>
        </w:rPr>
      </w:pPr>
      <w:r w:rsidRPr="00353055">
        <w:rPr>
          <w:szCs w:val="24"/>
          <w:rtl/>
        </w:rPr>
        <w:t>ה</w:t>
      </w:r>
      <w:r w:rsidRPr="00353055">
        <w:rPr>
          <w:rFonts w:hint="cs"/>
          <w:szCs w:val="24"/>
          <w:rtl/>
        </w:rPr>
        <w:t>ספק</w:t>
      </w:r>
      <w:r w:rsidRPr="00353055">
        <w:rPr>
          <w:szCs w:val="24"/>
          <w:rtl/>
        </w:rPr>
        <w:t xml:space="preserve"> יפעל על פי מערכת הנחיות, תקנות </w:t>
      </w:r>
      <w:r w:rsidRPr="00353055">
        <w:rPr>
          <w:rFonts w:hint="cs"/>
          <w:szCs w:val="24"/>
          <w:rtl/>
        </w:rPr>
        <w:t xml:space="preserve">הקיימות </w:t>
      </w:r>
      <w:r w:rsidR="00FC1500">
        <w:rPr>
          <w:rFonts w:hint="cs"/>
          <w:szCs w:val="24"/>
          <w:rtl/>
        </w:rPr>
        <w:t>במשרד הבריאות</w:t>
      </w:r>
      <w:r w:rsidRPr="00353055">
        <w:rPr>
          <w:rFonts w:hint="cs"/>
          <w:szCs w:val="24"/>
          <w:rtl/>
        </w:rPr>
        <w:t xml:space="preserve"> </w:t>
      </w:r>
      <w:r w:rsidRPr="00353055">
        <w:rPr>
          <w:szCs w:val="24"/>
          <w:rtl/>
        </w:rPr>
        <w:t>והוראות שיקבל מ</w:t>
      </w:r>
      <w:r w:rsidRPr="00353055">
        <w:rPr>
          <w:rFonts w:hint="cs"/>
          <w:szCs w:val="24"/>
          <w:rtl/>
        </w:rPr>
        <w:t>נציג המזמין</w:t>
      </w:r>
      <w:r w:rsidRPr="00353055">
        <w:rPr>
          <w:szCs w:val="24"/>
          <w:rtl/>
        </w:rPr>
        <w:t xml:space="preserve">. ההנחיות וההוראות </w:t>
      </w:r>
      <w:r w:rsidRPr="00353055">
        <w:rPr>
          <w:rFonts w:hint="cs"/>
          <w:szCs w:val="24"/>
          <w:rtl/>
        </w:rPr>
        <w:t>י</w:t>
      </w:r>
      <w:r w:rsidRPr="00353055">
        <w:rPr>
          <w:szCs w:val="24"/>
          <w:rtl/>
        </w:rPr>
        <w:t>ינתנו בתחילת העבודה ו/או במהלכה, בין בכתב ובין בעל-פה.</w:t>
      </w:r>
    </w:p>
    <w:p w14:paraId="4FCBA133" w14:textId="77777777" w:rsidR="00EF1210" w:rsidRPr="00353055" w:rsidRDefault="00EF1210" w:rsidP="004D523D">
      <w:pPr>
        <w:numPr>
          <w:ilvl w:val="2"/>
          <w:numId w:val="11"/>
        </w:numPr>
        <w:tabs>
          <w:tab w:val="clear" w:pos="1418"/>
        </w:tabs>
        <w:spacing w:line="360" w:lineRule="auto"/>
        <w:jc w:val="both"/>
        <w:rPr>
          <w:szCs w:val="24"/>
        </w:rPr>
      </w:pPr>
      <w:r w:rsidRPr="00353055">
        <w:rPr>
          <w:szCs w:val="24"/>
          <w:rtl/>
        </w:rPr>
        <w:t>הסמכויות המוקנות ל</w:t>
      </w:r>
      <w:r w:rsidRPr="00353055">
        <w:rPr>
          <w:rFonts w:hint="cs"/>
          <w:szCs w:val="24"/>
          <w:rtl/>
        </w:rPr>
        <w:t>נציג המזמין</w:t>
      </w:r>
      <w:r w:rsidRPr="00353055">
        <w:rPr>
          <w:szCs w:val="24"/>
          <w:rtl/>
        </w:rPr>
        <w:t>, לרבות מתן הוראות ביצוע לספק</w:t>
      </w:r>
      <w:r w:rsidRPr="00353055">
        <w:rPr>
          <w:rFonts w:hint="cs"/>
          <w:szCs w:val="24"/>
          <w:rtl/>
        </w:rPr>
        <w:t>,</w:t>
      </w:r>
      <w:r w:rsidRPr="00353055">
        <w:rPr>
          <w:szCs w:val="24"/>
          <w:rtl/>
        </w:rPr>
        <w:t xml:space="preserve"> וכן נוכחות</w:t>
      </w:r>
      <w:r w:rsidRPr="00353055">
        <w:rPr>
          <w:rFonts w:hint="cs"/>
          <w:szCs w:val="24"/>
          <w:rtl/>
        </w:rPr>
        <w:t>ו</w:t>
      </w:r>
      <w:r w:rsidRPr="00353055">
        <w:rPr>
          <w:szCs w:val="24"/>
          <w:rtl/>
        </w:rPr>
        <w:t xml:space="preserve"> או אי נוכחות</w:t>
      </w:r>
      <w:r w:rsidRPr="00353055">
        <w:rPr>
          <w:rFonts w:hint="cs"/>
          <w:szCs w:val="24"/>
          <w:rtl/>
        </w:rPr>
        <w:t>ו</w:t>
      </w:r>
      <w:r w:rsidRPr="00353055">
        <w:rPr>
          <w:szCs w:val="24"/>
          <w:rtl/>
        </w:rPr>
        <w:t xml:space="preserve"> בשטח</w:t>
      </w:r>
      <w:r w:rsidRPr="00353055">
        <w:rPr>
          <w:rFonts w:hint="cs"/>
          <w:szCs w:val="24"/>
          <w:rtl/>
        </w:rPr>
        <w:t>,</w:t>
      </w:r>
      <w:r w:rsidRPr="00353055">
        <w:rPr>
          <w:szCs w:val="24"/>
          <w:rtl/>
        </w:rPr>
        <w:t xml:space="preserve"> אין בהן כדי לגרוע מאחריות הספק ל</w:t>
      </w:r>
      <w:r w:rsidR="00FC1500">
        <w:rPr>
          <w:szCs w:val="24"/>
          <w:rtl/>
        </w:rPr>
        <w:t>איכות השרות, לבטיחות, ומחויבותו</w:t>
      </w:r>
      <w:r>
        <w:rPr>
          <w:rFonts w:hint="cs"/>
          <w:szCs w:val="24"/>
          <w:rtl/>
        </w:rPr>
        <w:t xml:space="preserve"> </w:t>
      </w:r>
      <w:r w:rsidRPr="00353055">
        <w:rPr>
          <w:szCs w:val="24"/>
          <w:rtl/>
        </w:rPr>
        <w:t xml:space="preserve">של הספק לקיים תנאי ההתקשרות במלואם. </w:t>
      </w:r>
    </w:p>
    <w:p w14:paraId="51F40315" w14:textId="77777777" w:rsidR="00EF1210" w:rsidRDefault="00EF1210" w:rsidP="004D523D">
      <w:pPr>
        <w:numPr>
          <w:ilvl w:val="1"/>
          <w:numId w:val="11"/>
        </w:numPr>
        <w:spacing w:line="360" w:lineRule="auto"/>
        <w:jc w:val="both"/>
        <w:rPr>
          <w:szCs w:val="24"/>
        </w:rPr>
      </w:pPr>
      <w:r>
        <w:rPr>
          <w:rFonts w:hint="cs"/>
          <w:szCs w:val="24"/>
          <w:rtl/>
        </w:rPr>
        <w:t>הספק</w:t>
      </w:r>
      <w:r w:rsidRPr="00353055">
        <w:rPr>
          <w:szCs w:val="24"/>
          <w:rtl/>
        </w:rPr>
        <w:t xml:space="preserve"> מתחייב לבצע כל עבודה בתיאום מלא עם </w:t>
      </w:r>
      <w:r w:rsidRPr="00353055">
        <w:rPr>
          <w:rFonts w:hint="cs"/>
          <w:szCs w:val="24"/>
          <w:rtl/>
        </w:rPr>
        <w:t>נציג המזמין.</w:t>
      </w:r>
      <w:r w:rsidRPr="00353055">
        <w:rPr>
          <w:szCs w:val="24"/>
          <w:rtl/>
        </w:rPr>
        <w:t xml:space="preserve"> ה</w:t>
      </w:r>
      <w:r w:rsidRPr="00353055">
        <w:rPr>
          <w:rFonts w:hint="cs"/>
          <w:szCs w:val="24"/>
          <w:rtl/>
        </w:rPr>
        <w:t>ספק</w:t>
      </w:r>
      <w:r w:rsidRPr="00353055">
        <w:rPr>
          <w:szCs w:val="24"/>
          <w:rtl/>
        </w:rPr>
        <w:t xml:space="preserve"> יביא לתשומת לב </w:t>
      </w:r>
      <w:r w:rsidRPr="00353055">
        <w:rPr>
          <w:rFonts w:hint="cs"/>
          <w:szCs w:val="24"/>
          <w:rtl/>
        </w:rPr>
        <w:t>נציג המזמין</w:t>
      </w:r>
      <w:r w:rsidRPr="00353055">
        <w:rPr>
          <w:szCs w:val="24"/>
          <w:rtl/>
        </w:rPr>
        <w:t xml:space="preserve"> כל בעיה צפויה, לרב</w:t>
      </w:r>
      <w:r w:rsidRPr="00353055">
        <w:rPr>
          <w:rFonts w:hint="cs"/>
          <w:szCs w:val="24"/>
          <w:rtl/>
        </w:rPr>
        <w:t>ו</w:t>
      </w:r>
      <w:r w:rsidRPr="00353055">
        <w:rPr>
          <w:szCs w:val="24"/>
          <w:rtl/>
        </w:rPr>
        <w:t xml:space="preserve">ת הפרעות צפויות </w:t>
      </w:r>
      <w:r w:rsidRPr="00353055">
        <w:rPr>
          <w:rFonts w:hint="cs"/>
          <w:szCs w:val="24"/>
          <w:rtl/>
        </w:rPr>
        <w:t>ל</w:t>
      </w:r>
      <w:r w:rsidRPr="00353055">
        <w:rPr>
          <w:szCs w:val="24"/>
          <w:rtl/>
        </w:rPr>
        <w:t xml:space="preserve">עובדי </w:t>
      </w:r>
      <w:r w:rsidR="00FC1500">
        <w:rPr>
          <w:rFonts w:hint="cs"/>
          <w:szCs w:val="24"/>
          <w:rtl/>
        </w:rPr>
        <w:t>המזמין</w:t>
      </w:r>
      <w:r w:rsidRPr="00353055">
        <w:rPr>
          <w:szCs w:val="24"/>
          <w:rtl/>
        </w:rPr>
        <w:t xml:space="preserve"> עקב </w:t>
      </w:r>
      <w:r w:rsidRPr="00353055">
        <w:rPr>
          <w:rFonts w:hint="cs"/>
          <w:szCs w:val="24"/>
          <w:rtl/>
        </w:rPr>
        <w:t>מתן שירותי הניקיון</w:t>
      </w:r>
      <w:r w:rsidRPr="00353055">
        <w:rPr>
          <w:szCs w:val="24"/>
          <w:rtl/>
        </w:rPr>
        <w:t>.</w:t>
      </w:r>
    </w:p>
    <w:p w14:paraId="19272981" w14:textId="77777777" w:rsidR="00EF1210" w:rsidRPr="00353055" w:rsidRDefault="00EF1210" w:rsidP="004D523D">
      <w:pPr>
        <w:numPr>
          <w:ilvl w:val="1"/>
          <w:numId w:val="11"/>
        </w:numPr>
        <w:spacing w:line="360" w:lineRule="auto"/>
        <w:jc w:val="both"/>
        <w:rPr>
          <w:szCs w:val="24"/>
        </w:rPr>
      </w:pPr>
      <w:r w:rsidRPr="00353055">
        <w:rPr>
          <w:rFonts w:hint="eastAsia"/>
          <w:szCs w:val="24"/>
          <w:rtl/>
        </w:rPr>
        <w:t>הספק</w:t>
      </w:r>
      <w:r w:rsidRPr="00353055">
        <w:rPr>
          <w:szCs w:val="24"/>
          <w:rtl/>
        </w:rPr>
        <w:t xml:space="preserve"> </w:t>
      </w:r>
      <w:r>
        <w:rPr>
          <w:rFonts w:hint="cs"/>
          <w:szCs w:val="24"/>
          <w:rtl/>
        </w:rPr>
        <w:t xml:space="preserve">מתחייב </w:t>
      </w:r>
      <w:r w:rsidRPr="00353055">
        <w:rPr>
          <w:szCs w:val="24"/>
          <w:rtl/>
        </w:rPr>
        <w:t xml:space="preserve"> </w:t>
      </w:r>
      <w:r w:rsidRPr="00353055">
        <w:rPr>
          <w:rFonts w:hint="eastAsia"/>
          <w:szCs w:val="24"/>
          <w:rtl/>
        </w:rPr>
        <w:t>לשמ</w:t>
      </w:r>
      <w:r>
        <w:rPr>
          <w:rFonts w:hint="cs"/>
          <w:szCs w:val="24"/>
          <w:rtl/>
        </w:rPr>
        <w:t xml:space="preserve">ור על </w:t>
      </w:r>
      <w:r w:rsidRPr="00353055">
        <w:rPr>
          <w:rFonts w:hint="eastAsia"/>
          <w:szCs w:val="24"/>
          <w:rtl/>
        </w:rPr>
        <w:t>הרכוש</w:t>
      </w:r>
      <w:r w:rsidRPr="00353055">
        <w:rPr>
          <w:szCs w:val="24"/>
          <w:rtl/>
        </w:rPr>
        <w:t xml:space="preserve"> </w:t>
      </w:r>
      <w:r w:rsidRPr="00353055">
        <w:rPr>
          <w:rFonts w:hint="eastAsia"/>
          <w:szCs w:val="24"/>
          <w:rtl/>
        </w:rPr>
        <w:t>המצוי</w:t>
      </w:r>
      <w:r w:rsidRPr="00353055">
        <w:rPr>
          <w:szCs w:val="24"/>
          <w:rtl/>
        </w:rPr>
        <w:t xml:space="preserve"> </w:t>
      </w:r>
      <w:r w:rsidRPr="00353055">
        <w:rPr>
          <w:rFonts w:hint="eastAsia"/>
          <w:szCs w:val="24"/>
          <w:rtl/>
        </w:rPr>
        <w:t>בבניינים</w:t>
      </w:r>
      <w:r w:rsidRPr="00353055">
        <w:rPr>
          <w:szCs w:val="24"/>
          <w:rtl/>
        </w:rPr>
        <w:t xml:space="preserve"> </w:t>
      </w:r>
      <w:r w:rsidRPr="00353055">
        <w:rPr>
          <w:rFonts w:hint="eastAsia"/>
          <w:szCs w:val="24"/>
          <w:rtl/>
        </w:rPr>
        <w:t>ובחצרות</w:t>
      </w:r>
      <w:r>
        <w:rPr>
          <w:rFonts w:hint="cs"/>
          <w:szCs w:val="24"/>
          <w:rtl/>
        </w:rPr>
        <w:t xml:space="preserve"> ולהנחות את עובדיו בהתאם לכך.</w:t>
      </w:r>
    </w:p>
    <w:p w14:paraId="0E6FEA6C" w14:textId="77777777" w:rsidR="00C57095" w:rsidRDefault="002E74A1" w:rsidP="004D523D">
      <w:pPr>
        <w:numPr>
          <w:ilvl w:val="1"/>
          <w:numId w:val="11"/>
        </w:numPr>
        <w:spacing w:line="360" w:lineRule="auto"/>
        <w:jc w:val="both"/>
        <w:rPr>
          <w:szCs w:val="24"/>
        </w:rPr>
      </w:pPr>
      <w:r w:rsidRPr="002E74A1">
        <w:rPr>
          <w:rFonts w:hint="eastAsia"/>
          <w:szCs w:val="24"/>
          <w:rtl/>
        </w:rPr>
        <w:t>הספק</w:t>
      </w:r>
      <w:r w:rsidRPr="002E74A1">
        <w:rPr>
          <w:szCs w:val="24"/>
          <w:rtl/>
        </w:rPr>
        <w:t xml:space="preserve"> </w:t>
      </w:r>
      <w:r w:rsidRPr="002E74A1">
        <w:rPr>
          <w:rFonts w:hint="eastAsia"/>
          <w:szCs w:val="24"/>
          <w:rtl/>
        </w:rPr>
        <w:t>מצהיר</w:t>
      </w:r>
      <w:r w:rsidRPr="002E74A1">
        <w:rPr>
          <w:szCs w:val="24"/>
          <w:rtl/>
        </w:rPr>
        <w:t xml:space="preserve"> </w:t>
      </w:r>
      <w:r w:rsidRPr="002E74A1">
        <w:rPr>
          <w:rFonts w:hint="eastAsia"/>
          <w:szCs w:val="24"/>
          <w:rtl/>
        </w:rPr>
        <w:t>בזאת</w:t>
      </w:r>
      <w:r w:rsidRPr="002E74A1">
        <w:rPr>
          <w:szCs w:val="24"/>
          <w:rtl/>
        </w:rPr>
        <w:t xml:space="preserve"> </w:t>
      </w:r>
      <w:r w:rsidRPr="002E74A1">
        <w:rPr>
          <w:rFonts w:hint="eastAsia"/>
          <w:szCs w:val="24"/>
          <w:rtl/>
        </w:rPr>
        <w:t>כי</w:t>
      </w:r>
      <w:r w:rsidRPr="002E74A1">
        <w:rPr>
          <w:szCs w:val="24"/>
          <w:rtl/>
        </w:rPr>
        <w:t xml:space="preserve"> </w:t>
      </w:r>
      <w:r w:rsidRPr="002E74A1">
        <w:rPr>
          <w:rFonts w:hint="eastAsia"/>
          <w:szCs w:val="24"/>
          <w:rtl/>
        </w:rPr>
        <w:t>ברורים</w:t>
      </w:r>
      <w:r w:rsidRPr="002E74A1">
        <w:rPr>
          <w:szCs w:val="24"/>
          <w:rtl/>
        </w:rPr>
        <w:t xml:space="preserve"> </w:t>
      </w:r>
      <w:r w:rsidRPr="002E74A1">
        <w:rPr>
          <w:rFonts w:hint="eastAsia"/>
          <w:szCs w:val="24"/>
          <w:rtl/>
        </w:rPr>
        <w:t>לו</w:t>
      </w:r>
      <w:r w:rsidRPr="002E74A1">
        <w:rPr>
          <w:szCs w:val="24"/>
          <w:rtl/>
        </w:rPr>
        <w:t xml:space="preserve"> </w:t>
      </w:r>
      <w:r w:rsidRPr="002E74A1">
        <w:rPr>
          <w:rFonts w:hint="eastAsia"/>
          <w:szCs w:val="24"/>
          <w:rtl/>
        </w:rPr>
        <w:t>טיב</w:t>
      </w:r>
      <w:r w:rsidRPr="002E74A1">
        <w:rPr>
          <w:szCs w:val="24"/>
          <w:rtl/>
        </w:rPr>
        <w:t xml:space="preserve"> </w:t>
      </w:r>
      <w:r w:rsidRPr="002E74A1">
        <w:rPr>
          <w:rFonts w:hint="eastAsia"/>
          <w:szCs w:val="24"/>
          <w:rtl/>
        </w:rPr>
        <w:t>השירותים</w:t>
      </w:r>
      <w:r w:rsidRPr="002E74A1">
        <w:rPr>
          <w:szCs w:val="24"/>
          <w:rtl/>
        </w:rPr>
        <w:t xml:space="preserve"> </w:t>
      </w:r>
      <w:r w:rsidRPr="002E74A1">
        <w:rPr>
          <w:rFonts w:hint="eastAsia"/>
          <w:szCs w:val="24"/>
          <w:rtl/>
        </w:rPr>
        <w:t>הנדרשים</w:t>
      </w:r>
      <w:r w:rsidRPr="002E74A1">
        <w:rPr>
          <w:szCs w:val="24"/>
          <w:rtl/>
        </w:rPr>
        <w:t xml:space="preserve">, </w:t>
      </w:r>
      <w:r w:rsidRPr="002E74A1">
        <w:rPr>
          <w:rFonts w:hint="eastAsia"/>
          <w:szCs w:val="24"/>
          <w:rtl/>
        </w:rPr>
        <w:t>היקפם</w:t>
      </w:r>
      <w:r w:rsidRPr="002E74A1">
        <w:rPr>
          <w:szCs w:val="24"/>
          <w:rtl/>
        </w:rPr>
        <w:t xml:space="preserve"> </w:t>
      </w:r>
      <w:r w:rsidRPr="002E74A1">
        <w:rPr>
          <w:rFonts w:hint="eastAsia"/>
          <w:szCs w:val="24"/>
          <w:rtl/>
        </w:rPr>
        <w:t>ודרכי</w:t>
      </w:r>
      <w:r w:rsidRPr="002E74A1">
        <w:rPr>
          <w:szCs w:val="24"/>
          <w:rtl/>
        </w:rPr>
        <w:t xml:space="preserve"> </w:t>
      </w:r>
      <w:r w:rsidRPr="002E74A1">
        <w:rPr>
          <w:rFonts w:hint="eastAsia"/>
          <w:szCs w:val="24"/>
          <w:rtl/>
        </w:rPr>
        <w:t>ביצועם</w:t>
      </w:r>
      <w:r w:rsidRPr="002E74A1">
        <w:rPr>
          <w:szCs w:val="24"/>
          <w:rtl/>
        </w:rPr>
        <w:t xml:space="preserve">, </w:t>
      </w:r>
      <w:r w:rsidRPr="002E74A1">
        <w:rPr>
          <w:rFonts w:hint="eastAsia"/>
          <w:szCs w:val="24"/>
          <w:rtl/>
        </w:rPr>
        <w:t>באופן</w:t>
      </w:r>
      <w:r w:rsidRPr="002E74A1">
        <w:rPr>
          <w:szCs w:val="24"/>
          <w:rtl/>
        </w:rPr>
        <w:t xml:space="preserve"> </w:t>
      </w:r>
      <w:r w:rsidRPr="002E74A1">
        <w:rPr>
          <w:rFonts w:hint="eastAsia"/>
          <w:szCs w:val="24"/>
          <w:rtl/>
        </w:rPr>
        <w:t>הנדרש</w:t>
      </w:r>
      <w:r w:rsidRPr="002E74A1">
        <w:rPr>
          <w:szCs w:val="24"/>
          <w:rtl/>
        </w:rPr>
        <w:t xml:space="preserve"> </w:t>
      </w:r>
      <w:r w:rsidRPr="002E74A1">
        <w:rPr>
          <w:rFonts w:hint="eastAsia"/>
          <w:szCs w:val="24"/>
          <w:rtl/>
        </w:rPr>
        <w:t>ע</w:t>
      </w:r>
      <w:r w:rsidRPr="002E74A1">
        <w:rPr>
          <w:szCs w:val="24"/>
          <w:rtl/>
        </w:rPr>
        <w:t xml:space="preserve">"י </w:t>
      </w:r>
      <w:r w:rsidRPr="002E74A1">
        <w:rPr>
          <w:rFonts w:hint="eastAsia"/>
          <w:szCs w:val="24"/>
          <w:rtl/>
        </w:rPr>
        <w:t>המזמין</w:t>
      </w:r>
      <w:r w:rsidRPr="002E74A1">
        <w:rPr>
          <w:szCs w:val="24"/>
          <w:rtl/>
        </w:rPr>
        <w:t xml:space="preserve"> </w:t>
      </w:r>
      <w:r w:rsidRPr="002E74A1">
        <w:rPr>
          <w:rFonts w:hint="eastAsia"/>
          <w:szCs w:val="24"/>
          <w:rtl/>
        </w:rPr>
        <w:t>וכי</w:t>
      </w:r>
      <w:r w:rsidRPr="002E74A1">
        <w:rPr>
          <w:szCs w:val="24"/>
          <w:rtl/>
        </w:rPr>
        <w:t xml:space="preserve"> </w:t>
      </w:r>
      <w:r w:rsidRPr="002E74A1">
        <w:rPr>
          <w:rFonts w:hint="eastAsia"/>
          <w:szCs w:val="24"/>
          <w:rtl/>
        </w:rPr>
        <w:t>קיבל</w:t>
      </w:r>
      <w:r w:rsidRPr="002E74A1">
        <w:rPr>
          <w:szCs w:val="24"/>
          <w:rtl/>
        </w:rPr>
        <w:t xml:space="preserve"> </w:t>
      </w:r>
      <w:r w:rsidRPr="002E74A1">
        <w:rPr>
          <w:rFonts w:hint="eastAsia"/>
          <w:szCs w:val="24"/>
          <w:rtl/>
        </w:rPr>
        <w:t>את</w:t>
      </w:r>
      <w:r w:rsidRPr="002E74A1">
        <w:rPr>
          <w:szCs w:val="24"/>
          <w:rtl/>
        </w:rPr>
        <w:t xml:space="preserve"> </w:t>
      </w:r>
      <w:r w:rsidRPr="002E74A1">
        <w:rPr>
          <w:rFonts w:hint="eastAsia"/>
          <w:szCs w:val="24"/>
          <w:rtl/>
        </w:rPr>
        <w:t>הסברים</w:t>
      </w:r>
      <w:r w:rsidRPr="002E74A1">
        <w:rPr>
          <w:szCs w:val="24"/>
          <w:rtl/>
        </w:rPr>
        <w:t xml:space="preserve"> </w:t>
      </w:r>
      <w:r w:rsidRPr="002E74A1">
        <w:rPr>
          <w:rFonts w:hint="eastAsia"/>
          <w:szCs w:val="24"/>
          <w:rtl/>
        </w:rPr>
        <w:t>ככל</w:t>
      </w:r>
      <w:r w:rsidRPr="002E74A1">
        <w:rPr>
          <w:szCs w:val="24"/>
          <w:rtl/>
        </w:rPr>
        <w:t xml:space="preserve"> </w:t>
      </w:r>
      <w:r w:rsidRPr="002E74A1">
        <w:rPr>
          <w:rFonts w:hint="eastAsia"/>
          <w:szCs w:val="24"/>
          <w:rtl/>
        </w:rPr>
        <w:t>שביקש</w:t>
      </w:r>
      <w:r w:rsidRPr="002E74A1">
        <w:rPr>
          <w:szCs w:val="24"/>
          <w:rtl/>
        </w:rPr>
        <w:t xml:space="preserve"> </w:t>
      </w:r>
      <w:r w:rsidRPr="002E74A1">
        <w:rPr>
          <w:rFonts w:hint="eastAsia"/>
          <w:szCs w:val="24"/>
          <w:rtl/>
        </w:rPr>
        <w:t>בנוגע</w:t>
      </w:r>
      <w:r w:rsidRPr="002E74A1">
        <w:rPr>
          <w:szCs w:val="24"/>
          <w:rtl/>
        </w:rPr>
        <w:t xml:space="preserve"> </w:t>
      </w:r>
      <w:r w:rsidRPr="002E74A1">
        <w:rPr>
          <w:rFonts w:hint="eastAsia"/>
          <w:szCs w:val="24"/>
          <w:rtl/>
        </w:rPr>
        <w:t>אליהם</w:t>
      </w:r>
      <w:r w:rsidRPr="002E74A1">
        <w:rPr>
          <w:szCs w:val="24"/>
          <w:rtl/>
        </w:rPr>
        <w:t xml:space="preserve">. </w:t>
      </w:r>
      <w:r w:rsidR="00EF1210">
        <w:rPr>
          <w:rFonts w:hint="cs"/>
          <w:szCs w:val="24"/>
          <w:rtl/>
        </w:rPr>
        <w:t xml:space="preserve">זאת, </w:t>
      </w:r>
      <w:r w:rsidRPr="002E74A1">
        <w:rPr>
          <w:szCs w:val="24"/>
          <w:rtl/>
        </w:rPr>
        <w:t xml:space="preserve">לרבות כל היקפי העבודה, </w:t>
      </w:r>
      <w:r w:rsidRPr="002E74A1">
        <w:rPr>
          <w:rFonts w:hint="eastAsia"/>
          <w:szCs w:val="24"/>
          <w:rtl/>
        </w:rPr>
        <w:t>מאפיינה</w:t>
      </w:r>
      <w:r w:rsidRPr="002E74A1">
        <w:rPr>
          <w:szCs w:val="24"/>
          <w:rtl/>
        </w:rPr>
        <w:t xml:space="preserve"> </w:t>
      </w:r>
      <w:r w:rsidRPr="002E74A1">
        <w:rPr>
          <w:rFonts w:hint="eastAsia"/>
          <w:szCs w:val="24"/>
          <w:rtl/>
        </w:rPr>
        <w:t>והחובות</w:t>
      </w:r>
      <w:r w:rsidRPr="002E74A1">
        <w:rPr>
          <w:szCs w:val="24"/>
          <w:rtl/>
        </w:rPr>
        <w:t xml:space="preserve"> </w:t>
      </w:r>
      <w:r w:rsidRPr="002E74A1">
        <w:rPr>
          <w:rFonts w:hint="eastAsia"/>
          <w:szCs w:val="24"/>
          <w:rtl/>
        </w:rPr>
        <w:t>המוכלות</w:t>
      </w:r>
      <w:r w:rsidRPr="002E74A1">
        <w:rPr>
          <w:szCs w:val="24"/>
          <w:rtl/>
        </w:rPr>
        <w:t xml:space="preserve"> </w:t>
      </w:r>
      <w:r w:rsidRPr="002E74A1">
        <w:rPr>
          <w:rFonts w:hint="eastAsia"/>
          <w:szCs w:val="24"/>
          <w:rtl/>
        </w:rPr>
        <w:t>עליו</w:t>
      </w:r>
      <w:r w:rsidRPr="002E74A1">
        <w:rPr>
          <w:szCs w:val="24"/>
          <w:rtl/>
        </w:rPr>
        <w:t xml:space="preserve"> ע"פ כל דין. </w:t>
      </w:r>
    </w:p>
    <w:p w14:paraId="7680D951" w14:textId="77777777" w:rsidR="00C57095" w:rsidRDefault="00A92307" w:rsidP="004D523D">
      <w:pPr>
        <w:numPr>
          <w:ilvl w:val="2"/>
          <w:numId w:val="11"/>
        </w:numPr>
        <w:tabs>
          <w:tab w:val="clear" w:pos="1418"/>
        </w:tabs>
        <w:spacing w:line="360" w:lineRule="auto"/>
        <w:jc w:val="both"/>
        <w:rPr>
          <w:szCs w:val="24"/>
        </w:rPr>
      </w:pPr>
      <w:r>
        <w:rPr>
          <w:rFonts w:hint="cs"/>
          <w:szCs w:val="24"/>
          <w:rtl/>
        </w:rPr>
        <w:t xml:space="preserve">יובהר, </w:t>
      </w:r>
      <w:r w:rsidR="00B3231A">
        <w:rPr>
          <w:rFonts w:hint="cs"/>
          <w:szCs w:val="24"/>
          <w:rtl/>
        </w:rPr>
        <w:t xml:space="preserve">לא </w:t>
      </w:r>
      <w:r w:rsidR="00B3231A" w:rsidRPr="00353055">
        <w:rPr>
          <w:szCs w:val="24"/>
          <w:rtl/>
        </w:rPr>
        <w:t>תוכרנה כל תביעות אשר תנומקנה באי הכרת</w:t>
      </w:r>
      <w:r w:rsidR="00B3231A" w:rsidRPr="00B3231A">
        <w:rPr>
          <w:szCs w:val="24"/>
          <w:rtl/>
        </w:rPr>
        <w:t xml:space="preserve"> </w:t>
      </w:r>
      <w:r w:rsidR="00B3231A">
        <w:rPr>
          <w:rFonts w:hint="cs"/>
          <w:szCs w:val="24"/>
          <w:rtl/>
        </w:rPr>
        <w:t>תנאי המכרז</w:t>
      </w:r>
      <w:r w:rsidR="0071125E">
        <w:rPr>
          <w:rFonts w:hint="cs"/>
          <w:szCs w:val="24"/>
          <w:rtl/>
        </w:rPr>
        <w:t>, התנאים הפיזיים של המבנים</w:t>
      </w:r>
      <w:r w:rsidR="00B3231A">
        <w:rPr>
          <w:rFonts w:hint="cs"/>
          <w:szCs w:val="24"/>
          <w:rtl/>
        </w:rPr>
        <w:t>, ק</w:t>
      </w:r>
      <w:r w:rsidR="00B3231A" w:rsidRPr="00353055">
        <w:rPr>
          <w:szCs w:val="24"/>
          <w:rtl/>
        </w:rPr>
        <w:t>ושי בביצוע ניקיון מקומות מסוימים או כל טענה אחרת כהצדקה לאי ביצוע עבודת הניקיון במלואה. כמו כן</w:t>
      </w:r>
      <w:r w:rsidR="00B3231A" w:rsidRPr="00353055">
        <w:rPr>
          <w:rFonts w:hint="cs"/>
          <w:szCs w:val="24"/>
          <w:rtl/>
        </w:rPr>
        <w:t>,</w:t>
      </w:r>
      <w:r w:rsidR="00B3231A" w:rsidRPr="00353055">
        <w:rPr>
          <w:szCs w:val="24"/>
          <w:rtl/>
        </w:rPr>
        <w:t xml:space="preserve"> לא תתקבל כל טענה בדבר אי</w:t>
      </w:r>
      <w:r w:rsidR="00B3231A">
        <w:rPr>
          <w:rFonts w:hint="cs"/>
          <w:szCs w:val="24"/>
          <w:rtl/>
        </w:rPr>
        <w:t xml:space="preserve"> </w:t>
      </w:r>
      <w:r w:rsidR="00B3231A" w:rsidRPr="00353055">
        <w:rPr>
          <w:szCs w:val="24"/>
          <w:rtl/>
        </w:rPr>
        <w:t>התאמה בין העבודה המוצגת במכרז לבין העבודה בפועל.</w:t>
      </w:r>
    </w:p>
    <w:p w14:paraId="481DFF72" w14:textId="77777777" w:rsidR="00C57095" w:rsidRDefault="002E74A1" w:rsidP="004D523D">
      <w:pPr>
        <w:numPr>
          <w:ilvl w:val="2"/>
          <w:numId w:val="11"/>
        </w:numPr>
        <w:tabs>
          <w:tab w:val="clear" w:pos="1418"/>
        </w:tabs>
        <w:spacing w:line="360" w:lineRule="auto"/>
        <w:jc w:val="both"/>
        <w:rPr>
          <w:szCs w:val="24"/>
        </w:rPr>
      </w:pPr>
      <w:r w:rsidRPr="002E74A1">
        <w:rPr>
          <w:szCs w:val="24"/>
          <w:rtl/>
        </w:rPr>
        <w:t>באחריות ה</w:t>
      </w:r>
      <w:r w:rsidRPr="002E74A1">
        <w:rPr>
          <w:rFonts w:hint="eastAsia"/>
          <w:szCs w:val="24"/>
          <w:rtl/>
        </w:rPr>
        <w:t>מציע</w:t>
      </w:r>
      <w:r w:rsidRPr="002E74A1">
        <w:rPr>
          <w:szCs w:val="24"/>
          <w:rtl/>
        </w:rPr>
        <w:t xml:space="preserve"> לדרוש ולהשלים מהמזמין את כל הנתונים החסרים לדעתו לשם ביצוע העבודות כאמור.</w:t>
      </w:r>
    </w:p>
    <w:p w14:paraId="41DD9E8B" w14:textId="77777777" w:rsidR="003A513D" w:rsidRPr="002819A4" w:rsidRDefault="003A513D" w:rsidP="004D523D">
      <w:pPr>
        <w:numPr>
          <w:ilvl w:val="0"/>
          <w:numId w:val="11"/>
        </w:numPr>
        <w:tabs>
          <w:tab w:val="clear" w:pos="1418"/>
        </w:tabs>
        <w:spacing w:line="360" w:lineRule="auto"/>
        <w:jc w:val="both"/>
        <w:rPr>
          <w:b/>
          <w:bCs/>
          <w:szCs w:val="24"/>
          <w:rtl/>
        </w:rPr>
      </w:pPr>
      <w:bookmarkStart w:id="253" w:name="_Ref315172115"/>
      <w:r w:rsidRPr="002819A4">
        <w:rPr>
          <w:rFonts w:hint="cs"/>
          <w:b/>
          <w:bCs/>
          <w:szCs w:val="24"/>
          <w:rtl/>
        </w:rPr>
        <w:t>עובדי הספק</w:t>
      </w:r>
      <w:bookmarkEnd w:id="253"/>
    </w:p>
    <w:p w14:paraId="6E180413" w14:textId="77777777" w:rsidR="003A513D" w:rsidRPr="002819A4" w:rsidRDefault="003A513D" w:rsidP="004D523D">
      <w:pPr>
        <w:numPr>
          <w:ilvl w:val="1"/>
          <w:numId w:val="11"/>
        </w:numPr>
        <w:spacing w:line="360" w:lineRule="auto"/>
        <w:jc w:val="both"/>
        <w:rPr>
          <w:szCs w:val="24"/>
        </w:rPr>
      </w:pPr>
      <w:r w:rsidRPr="002819A4">
        <w:rPr>
          <w:szCs w:val="24"/>
          <w:rtl/>
        </w:rPr>
        <w:t>המ</w:t>
      </w:r>
      <w:r w:rsidRPr="002819A4">
        <w:rPr>
          <w:rFonts w:hint="cs"/>
          <w:szCs w:val="24"/>
          <w:rtl/>
        </w:rPr>
        <w:t>זמין יהא רשאי לדרוש מהספק בכל עת הפסקת העסקתו ש</w:t>
      </w:r>
      <w:r w:rsidRPr="002819A4">
        <w:rPr>
          <w:szCs w:val="24"/>
          <w:rtl/>
        </w:rPr>
        <w:t>ל</w:t>
      </w:r>
      <w:r w:rsidRPr="002819A4">
        <w:rPr>
          <w:rFonts w:hint="cs"/>
          <w:szCs w:val="24"/>
          <w:rtl/>
        </w:rPr>
        <w:t xml:space="preserve"> עובד כלשהו בכל הנוגע לפעילות הספק, </w:t>
      </w:r>
      <w:r w:rsidRPr="002819A4">
        <w:rPr>
          <w:szCs w:val="24"/>
          <w:rtl/>
        </w:rPr>
        <w:t>ו</w:t>
      </w:r>
      <w:r w:rsidRPr="002819A4">
        <w:rPr>
          <w:rFonts w:hint="cs"/>
          <w:szCs w:val="24"/>
          <w:rtl/>
        </w:rPr>
        <w:t>הספק יהיה חייב להפסיק העסקתו של עובד זה, בביצוע העבודות נשוא מכרז זה ולדאוג למחליף ברמה נאותה בתוך 30 ימי עבודה לכל היותר. הספק לא יהיה זכאי לכל פיצוי בגין הפסד או נזק שייגרם, אם ייגרם</w:t>
      </w:r>
      <w:r w:rsidRPr="002819A4">
        <w:rPr>
          <w:szCs w:val="24"/>
          <w:rtl/>
        </w:rPr>
        <w:t xml:space="preserve">, </w:t>
      </w:r>
      <w:r w:rsidRPr="002819A4">
        <w:rPr>
          <w:rFonts w:hint="cs"/>
          <w:szCs w:val="24"/>
          <w:rtl/>
        </w:rPr>
        <w:t>כתוצאה מהפסקת העסקתו של העובד כאמ</w:t>
      </w:r>
      <w:r w:rsidRPr="002819A4">
        <w:rPr>
          <w:szCs w:val="24"/>
          <w:rtl/>
        </w:rPr>
        <w:t>ור</w:t>
      </w:r>
      <w:r w:rsidRPr="002819A4">
        <w:rPr>
          <w:rFonts w:hint="cs"/>
          <w:szCs w:val="24"/>
          <w:rtl/>
        </w:rPr>
        <w:t xml:space="preserve">. </w:t>
      </w:r>
    </w:p>
    <w:p w14:paraId="2A6134FB" w14:textId="77777777" w:rsidR="00EF1210" w:rsidRDefault="00EF1210" w:rsidP="004D523D">
      <w:pPr>
        <w:numPr>
          <w:ilvl w:val="1"/>
          <w:numId w:val="11"/>
        </w:numPr>
        <w:spacing w:line="360" w:lineRule="auto"/>
        <w:jc w:val="both"/>
        <w:rPr>
          <w:szCs w:val="24"/>
        </w:rPr>
      </w:pPr>
      <w:r>
        <w:rPr>
          <w:rFonts w:hint="cs"/>
          <w:szCs w:val="24"/>
          <w:rtl/>
        </w:rPr>
        <w:t>הספק מתחייב</w:t>
      </w:r>
      <w:r w:rsidRPr="00353055">
        <w:rPr>
          <w:szCs w:val="24"/>
          <w:rtl/>
        </w:rPr>
        <w:t xml:space="preserve"> </w:t>
      </w:r>
      <w:r w:rsidRPr="00353055">
        <w:rPr>
          <w:rFonts w:hint="eastAsia"/>
          <w:szCs w:val="24"/>
          <w:rtl/>
        </w:rPr>
        <w:t>לוודא</w:t>
      </w:r>
      <w:r w:rsidRPr="00353055">
        <w:rPr>
          <w:szCs w:val="24"/>
          <w:rtl/>
        </w:rPr>
        <w:t xml:space="preserve"> </w:t>
      </w:r>
      <w:r w:rsidRPr="00353055">
        <w:rPr>
          <w:rFonts w:hint="eastAsia"/>
          <w:szCs w:val="24"/>
          <w:rtl/>
        </w:rPr>
        <w:t>כי</w:t>
      </w:r>
      <w:r w:rsidRPr="00353055">
        <w:rPr>
          <w:szCs w:val="24"/>
          <w:rtl/>
        </w:rPr>
        <w:t xml:space="preserve"> </w:t>
      </w:r>
      <w:r w:rsidRPr="00353055">
        <w:rPr>
          <w:rFonts w:hint="eastAsia"/>
          <w:szCs w:val="24"/>
          <w:rtl/>
        </w:rPr>
        <w:t>עובדיו</w:t>
      </w:r>
      <w:r w:rsidRPr="00353055">
        <w:rPr>
          <w:szCs w:val="24"/>
          <w:rtl/>
        </w:rPr>
        <w:t xml:space="preserve"> </w:t>
      </w:r>
      <w:r w:rsidRPr="00353055">
        <w:rPr>
          <w:rFonts w:hint="eastAsia"/>
          <w:szCs w:val="24"/>
          <w:rtl/>
        </w:rPr>
        <w:t>מיומנים</w:t>
      </w:r>
      <w:r w:rsidRPr="00353055">
        <w:rPr>
          <w:szCs w:val="24"/>
          <w:rtl/>
        </w:rPr>
        <w:t xml:space="preserve"> </w:t>
      </w:r>
      <w:r w:rsidRPr="00353055">
        <w:rPr>
          <w:rFonts w:hint="eastAsia"/>
          <w:szCs w:val="24"/>
          <w:rtl/>
        </w:rPr>
        <w:t>בשימוש</w:t>
      </w:r>
      <w:r w:rsidRPr="00353055">
        <w:rPr>
          <w:szCs w:val="24"/>
          <w:rtl/>
        </w:rPr>
        <w:t xml:space="preserve"> </w:t>
      </w:r>
      <w:r w:rsidRPr="00353055">
        <w:rPr>
          <w:rFonts w:hint="eastAsia"/>
          <w:szCs w:val="24"/>
          <w:rtl/>
        </w:rPr>
        <w:t>בכלי</w:t>
      </w:r>
      <w:r w:rsidRPr="00353055">
        <w:rPr>
          <w:szCs w:val="24"/>
          <w:rtl/>
        </w:rPr>
        <w:t xml:space="preserve"> </w:t>
      </w:r>
      <w:r w:rsidRPr="00353055">
        <w:rPr>
          <w:rFonts w:hint="eastAsia"/>
          <w:szCs w:val="24"/>
          <w:rtl/>
        </w:rPr>
        <w:t>העבודה</w:t>
      </w:r>
      <w:r w:rsidRPr="00353055">
        <w:rPr>
          <w:szCs w:val="24"/>
          <w:rtl/>
        </w:rPr>
        <w:t xml:space="preserve"> </w:t>
      </w:r>
      <w:r w:rsidRPr="00353055">
        <w:rPr>
          <w:rFonts w:hint="eastAsia"/>
          <w:szCs w:val="24"/>
          <w:rtl/>
        </w:rPr>
        <w:t>ובחומרים</w:t>
      </w:r>
      <w:r w:rsidRPr="00353055">
        <w:rPr>
          <w:szCs w:val="24"/>
          <w:rtl/>
        </w:rPr>
        <w:t xml:space="preserve"> </w:t>
      </w:r>
      <w:r w:rsidRPr="00353055">
        <w:rPr>
          <w:rFonts w:hint="eastAsia"/>
          <w:szCs w:val="24"/>
          <w:rtl/>
        </w:rPr>
        <w:t>המשמשים</w:t>
      </w:r>
      <w:r w:rsidRPr="00353055">
        <w:rPr>
          <w:szCs w:val="24"/>
          <w:rtl/>
        </w:rPr>
        <w:t xml:space="preserve"> </w:t>
      </w:r>
      <w:r w:rsidRPr="00353055">
        <w:rPr>
          <w:rFonts w:hint="eastAsia"/>
          <w:szCs w:val="24"/>
          <w:rtl/>
        </w:rPr>
        <w:t>למתן</w:t>
      </w:r>
      <w:r w:rsidRPr="00353055">
        <w:rPr>
          <w:szCs w:val="24"/>
          <w:rtl/>
        </w:rPr>
        <w:t xml:space="preserve"> </w:t>
      </w:r>
      <w:r w:rsidRPr="00353055">
        <w:rPr>
          <w:rFonts w:hint="eastAsia"/>
          <w:szCs w:val="24"/>
          <w:rtl/>
        </w:rPr>
        <w:t>שירותי</w:t>
      </w:r>
      <w:r w:rsidRPr="00353055">
        <w:rPr>
          <w:szCs w:val="24"/>
          <w:rtl/>
        </w:rPr>
        <w:t xml:space="preserve"> </w:t>
      </w:r>
      <w:r w:rsidRPr="00353055">
        <w:rPr>
          <w:rFonts w:hint="eastAsia"/>
          <w:szCs w:val="24"/>
          <w:rtl/>
        </w:rPr>
        <w:t>הניקיון</w:t>
      </w:r>
      <w:r w:rsidRPr="00353055">
        <w:rPr>
          <w:szCs w:val="24"/>
          <w:rtl/>
        </w:rPr>
        <w:t xml:space="preserve"> </w:t>
      </w:r>
      <w:r w:rsidR="00C816D7">
        <w:rPr>
          <w:rFonts w:hint="cs"/>
          <w:szCs w:val="24"/>
          <w:rtl/>
        </w:rPr>
        <w:t>למזמין</w:t>
      </w:r>
      <w:r w:rsidRPr="00353055">
        <w:rPr>
          <w:szCs w:val="24"/>
          <w:rtl/>
        </w:rPr>
        <w:t xml:space="preserve"> </w:t>
      </w:r>
      <w:r w:rsidRPr="00353055">
        <w:rPr>
          <w:rFonts w:hint="eastAsia"/>
          <w:szCs w:val="24"/>
          <w:rtl/>
        </w:rPr>
        <w:t>וכי</w:t>
      </w:r>
      <w:r w:rsidRPr="00353055">
        <w:rPr>
          <w:szCs w:val="24"/>
          <w:rtl/>
        </w:rPr>
        <w:t xml:space="preserve"> </w:t>
      </w:r>
      <w:r w:rsidRPr="00353055">
        <w:rPr>
          <w:rFonts w:hint="eastAsia"/>
          <w:szCs w:val="24"/>
          <w:rtl/>
        </w:rPr>
        <w:t>ננקטו</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האמצעים</w:t>
      </w:r>
      <w:r w:rsidRPr="00353055">
        <w:rPr>
          <w:szCs w:val="24"/>
          <w:rtl/>
        </w:rPr>
        <w:t xml:space="preserve"> </w:t>
      </w:r>
      <w:r w:rsidRPr="00353055">
        <w:rPr>
          <w:rFonts w:hint="eastAsia"/>
          <w:szCs w:val="24"/>
          <w:rtl/>
        </w:rPr>
        <w:t>הנדרשים</w:t>
      </w:r>
      <w:r w:rsidRPr="00353055">
        <w:rPr>
          <w:szCs w:val="24"/>
          <w:rtl/>
        </w:rPr>
        <w:t xml:space="preserve"> </w:t>
      </w:r>
      <w:r w:rsidRPr="00353055">
        <w:rPr>
          <w:rFonts w:hint="eastAsia"/>
          <w:szCs w:val="24"/>
          <w:rtl/>
        </w:rPr>
        <w:t>למניעת</w:t>
      </w:r>
      <w:r w:rsidRPr="00353055">
        <w:rPr>
          <w:szCs w:val="24"/>
          <w:rtl/>
        </w:rPr>
        <w:t xml:space="preserve"> </w:t>
      </w:r>
      <w:r w:rsidRPr="00353055">
        <w:rPr>
          <w:rFonts w:hint="eastAsia"/>
          <w:szCs w:val="24"/>
          <w:rtl/>
        </w:rPr>
        <w:t>פגיעה</w:t>
      </w:r>
      <w:r w:rsidRPr="00353055">
        <w:rPr>
          <w:szCs w:val="24"/>
          <w:rtl/>
        </w:rPr>
        <w:t xml:space="preserve"> </w:t>
      </w:r>
      <w:r w:rsidRPr="00353055">
        <w:rPr>
          <w:rFonts w:hint="eastAsia"/>
          <w:szCs w:val="24"/>
          <w:rtl/>
        </w:rPr>
        <w:t>ונזקים</w:t>
      </w:r>
      <w:r w:rsidRPr="00353055">
        <w:rPr>
          <w:szCs w:val="24"/>
          <w:rtl/>
        </w:rPr>
        <w:t xml:space="preserve"> </w:t>
      </w:r>
      <w:r w:rsidRPr="00353055">
        <w:rPr>
          <w:rFonts w:hint="eastAsia"/>
          <w:szCs w:val="24"/>
          <w:rtl/>
        </w:rPr>
        <w:t>למבנים</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ציודם</w:t>
      </w:r>
      <w:r w:rsidRPr="00353055">
        <w:rPr>
          <w:szCs w:val="24"/>
          <w:rtl/>
        </w:rPr>
        <w:t>.</w:t>
      </w:r>
    </w:p>
    <w:p w14:paraId="6E3A4032" w14:textId="77777777" w:rsidR="003A513D" w:rsidRDefault="003A513D" w:rsidP="004D523D">
      <w:pPr>
        <w:numPr>
          <w:ilvl w:val="1"/>
          <w:numId w:val="11"/>
        </w:numPr>
        <w:spacing w:line="360" w:lineRule="auto"/>
        <w:jc w:val="both"/>
        <w:rPr>
          <w:szCs w:val="24"/>
        </w:rPr>
      </w:pPr>
      <w:r w:rsidRPr="002819A4">
        <w:rPr>
          <w:szCs w:val="24"/>
          <w:rtl/>
        </w:rPr>
        <w:t>ה</w:t>
      </w:r>
      <w:r w:rsidRPr="002819A4">
        <w:rPr>
          <w:rFonts w:hint="cs"/>
          <w:szCs w:val="24"/>
          <w:rtl/>
        </w:rPr>
        <w:t>ספק</w:t>
      </w:r>
      <w:r w:rsidRPr="002819A4">
        <w:rPr>
          <w:szCs w:val="24"/>
          <w:rtl/>
        </w:rPr>
        <w:t xml:space="preserve"> </w:t>
      </w:r>
      <w:r w:rsidRPr="002819A4">
        <w:rPr>
          <w:rFonts w:hint="cs"/>
          <w:szCs w:val="24"/>
          <w:rtl/>
        </w:rPr>
        <w:t xml:space="preserve">מתחייב </w:t>
      </w:r>
      <w:r w:rsidRPr="002819A4">
        <w:rPr>
          <w:szCs w:val="24"/>
          <w:rtl/>
        </w:rPr>
        <w:t>להנה</w:t>
      </w:r>
      <w:r w:rsidRPr="002819A4">
        <w:rPr>
          <w:rFonts w:hint="cs"/>
          <w:szCs w:val="24"/>
          <w:rtl/>
        </w:rPr>
        <w:t>י</w:t>
      </w:r>
      <w:r w:rsidRPr="002819A4">
        <w:rPr>
          <w:szCs w:val="24"/>
          <w:rtl/>
        </w:rPr>
        <w:t>ג שיטות עבודה בטוחות לביצוע העבודה</w:t>
      </w:r>
      <w:r w:rsidRPr="002819A4">
        <w:rPr>
          <w:rFonts w:hint="cs"/>
          <w:szCs w:val="24"/>
          <w:rtl/>
        </w:rPr>
        <w:t>,</w:t>
      </w:r>
      <w:r w:rsidRPr="002819A4">
        <w:rPr>
          <w:szCs w:val="24"/>
          <w:rtl/>
        </w:rPr>
        <w:t xml:space="preserve"> על פי כללי הבטיחות</w:t>
      </w:r>
      <w:r w:rsidRPr="002819A4">
        <w:rPr>
          <w:rFonts w:hint="cs"/>
          <w:szCs w:val="24"/>
          <w:rtl/>
        </w:rPr>
        <w:t xml:space="preserve"> והגהות</w:t>
      </w:r>
      <w:r w:rsidRPr="002819A4">
        <w:rPr>
          <w:szCs w:val="24"/>
          <w:rtl/>
        </w:rPr>
        <w:t xml:space="preserve"> החלים או שיחולו ע</w:t>
      </w:r>
      <w:r w:rsidRPr="002819A4">
        <w:rPr>
          <w:rFonts w:hint="cs"/>
          <w:szCs w:val="24"/>
          <w:rtl/>
        </w:rPr>
        <w:t>ל-</w:t>
      </w:r>
      <w:r w:rsidRPr="002819A4">
        <w:rPr>
          <w:szCs w:val="24"/>
          <w:rtl/>
        </w:rPr>
        <w:t>פי הוראות כל דין</w:t>
      </w:r>
      <w:r w:rsidRPr="002819A4">
        <w:rPr>
          <w:rFonts w:hint="cs"/>
          <w:szCs w:val="24"/>
          <w:rtl/>
        </w:rPr>
        <w:t>, לרבות דרישות הבטיחות שיוגדרו לו ע"י המזמין</w:t>
      </w:r>
      <w:r w:rsidRPr="002819A4">
        <w:rPr>
          <w:szCs w:val="24"/>
          <w:rtl/>
        </w:rPr>
        <w:t>.</w:t>
      </w:r>
      <w:r w:rsidRPr="002819A4">
        <w:rPr>
          <w:rFonts w:hint="cs"/>
          <w:szCs w:val="24"/>
          <w:rtl/>
        </w:rPr>
        <w:t xml:space="preserve"> כמו כן, מתחייב הספק כי עובדיו יכירו את נהלי הבטיחות ויפעלו על פיהם.</w:t>
      </w:r>
    </w:p>
    <w:p w14:paraId="4BBDB526" w14:textId="6DC94BCA" w:rsidR="0043002F" w:rsidRDefault="0043002F" w:rsidP="004D523D">
      <w:pPr>
        <w:numPr>
          <w:ilvl w:val="1"/>
          <w:numId w:val="11"/>
        </w:numPr>
        <w:spacing w:line="360" w:lineRule="auto"/>
        <w:jc w:val="both"/>
        <w:rPr>
          <w:szCs w:val="24"/>
        </w:rPr>
      </w:pPr>
      <w:r>
        <w:rPr>
          <w:rFonts w:hint="cs"/>
          <w:szCs w:val="24"/>
          <w:rtl/>
        </w:rPr>
        <w:t xml:space="preserve">הספק מתחייב להדריך ולהכשיר את </w:t>
      </w:r>
      <w:r w:rsidR="00354CFC" w:rsidRPr="00354CFC">
        <w:rPr>
          <w:rFonts w:hint="eastAsia"/>
          <w:szCs w:val="24"/>
          <w:rtl/>
        </w:rPr>
        <w:t>עובדיו</w:t>
      </w:r>
      <w:r w:rsidR="00354CFC" w:rsidRPr="00354CFC">
        <w:rPr>
          <w:szCs w:val="24"/>
          <w:rtl/>
        </w:rPr>
        <w:t xml:space="preserve"> כמפורט בסעי</w:t>
      </w:r>
      <w:r w:rsidR="00911C92">
        <w:rPr>
          <w:rFonts w:hint="cs"/>
          <w:szCs w:val="24"/>
          <w:rtl/>
        </w:rPr>
        <w:t xml:space="preserve">ף </w:t>
      </w:r>
      <w:r w:rsidR="00911C92">
        <w:rPr>
          <w:szCs w:val="24"/>
          <w:rtl/>
        </w:rPr>
        <w:fldChar w:fldCharType="begin"/>
      </w:r>
      <w:r w:rsidR="00911C92">
        <w:rPr>
          <w:szCs w:val="24"/>
          <w:rtl/>
        </w:rPr>
        <w:instrText xml:space="preserve"> </w:instrText>
      </w:r>
      <w:r w:rsidR="00911C92">
        <w:rPr>
          <w:rFonts w:hint="cs"/>
          <w:szCs w:val="24"/>
        </w:rPr>
        <w:instrText>REF</w:instrText>
      </w:r>
      <w:r w:rsidR="00911C92">
        <w:rPr>
          <w:rFonts w:hint="cs"/>
          <w:szCs w:val="24"/>
          <w:rtl/>
        </w:rPr>
        <w:instrText xml:space="preserve"> _</w:instrText>
      </w:r>
      <w:r w:rsidR="00911C92">
        <w:rPr>
          <w:rFonts w:hint="cs"/>
          <w:szCs w:val="24"/>
        </w:rPr>
        <w:instrText>Ref507603951 \r \h</w:instrText>
      </w:r>
      <w:r w:rsidR="00911C92">
        <w:rPr>
          <w:szCs w:val="24"/>
          <w:rtl/>
        </w:rPr>
        <w:instrText xml:space="preserve"> </w:instrText>
      </w:r>
      <w:r w:rsidR="00911C92">
        <w:rPr>
          <w:szCs w:val="24"/>
          <w:rtl/>
        </w:rPr>
      </w:r>
      <w:r w:rsidR="00911C92">
        <w:rPr>
          <w:szCs w:val="24"/>
          <w:rtl/>
        </w:rPr>
        <w:fldChar w:fldCharType="separate"/>
      </w:r>
      <w:r w:rsidR="00862751">
        <w:rPr>
          <w:szCs w:val="24"/>
          <w:cs/>
        </w:rPr>
        <w:t>‎</w:t>
      </w:r>
      <w:r w:rsidR="00862751">
        <w:rPr>
          <w:szCs w:val="24"/>
        </w:rPr>
        <w:t>5</w:t>
      </w:r>
      <w:r w:rsidR="00911C92">
        <w:rPr>
          <w:szCs w:val="24"/>
          <w:rtl/>
        </w:rPr>
        <w:fldChar w:fldCharType="end"/>
      </w:r>
      <w:r w:rsidR="00911C92">
        <w:rPr>
          <w:rFonts w:hint="cs"/>
          <w:szCs w:val="24"/>
          <w:rtl/>
        </w:rPr>
        <w:t xml:space="preserve"> </w:t>
      </w:r>
      <w:r w:rsidR="00D666F9">
        <w:rPr>
          <w:rFonts w:hint="cs"/>
          <w:szCs w:val="24"/>
          <w:rtl/>
        </w:rPr>
        <w:t xml:space="preserve">בפרק </w:t>
      </w:r>
      <w:r w:rsidR="00412AE1">
        <w:rPr>
          <w:rFonts w:hint="cs"/>
          <w:szCs w:val="24"/>
          <w:rtl/>
        </w:rPr>
        <w:t xml:space="preserve">2 </w:t>
      </w:r>
      <w:r>
        <w:rPr>
          <w:rFonts w:hint="cs"/>
          <w:szCs w:val="24"/>
          <w:rtl/>
        </w:rPr>
        <w:t>למכרז.</w:t>
      </w:r>
    </w:p>
    <w:p w14:paraId="47DB5DBA" w14:textId="77777777" w:rsidR="0043002F" w:rsidRDefault="0043002F" w:rsidP="004D523D">
      <w:pPr>
        <w:numPr>
          <w:ilvl w:val="2"/>
          <w:numId w:val="11"/>
        </w:numPr>
        <w:tabs>
          <w:tab w:val="clear" w:pos="1418"/>
        </w:tabs>
        <w:spacing w:line="360" w:lineRule="auto"/>
        <w:jc w:val="both"/>
        <w:rPr>
          <w:szCs w:val="24"/>
          <w:rtl/>
        </w:rPr>
      </w:pPr>
      <w:r>
        <w:rPr>
          <w:rFonts w:hint="cs"/>
          <w:szCs w:val="24"/>
          <w:rtl/>
        </w:rPr>
        <w:t xml:space="preserve">הספק מתחייב להחתים </w:t>
      </w:r>
      <w:r w:rsidRPr="00E32292">
        <w:rPr>
          <w:rFonts w:hint="cs"/>
          <w:szCs w:val="24"/>
          <w:rtl/>
        </w:rPr>
        <w:t xml:space="preserve">כל עובד </w:t>
      </w:r>
      <w:r>
        <w:rPr>
          <w:rFonts w:hint="cs"/>
          <w:szCs w:val="24"/>
          <w:rtl/>
        </w:rPr>
        <w:t>על קבלת הדרכה לצרכי תיעוד.</w:t>
      </w:r>
    </w:p>
    <w:p w14:paraId="45A78A20" w14:textId="77777777" w:rsidR="00C57095" w:rsidRDefault="0043002F" w:rsidP="004D523D">
      <w:pPr>
        <w:numPr>
          <w:ilvl w:val="2"/>
          <w:numId w:val="11"/>
        </w:numPr>
        <w:tabs>
          <w:tab w:val="clear" w:pos="1418"/>
        </w:tabs>
        <w:spacing w:line="360" w:lineRule="auto"/>
        <w:jc w:val="both"/>
        <w:rPr>
          <w:szCs w:val="24"/>
        </w:rPr>
      </w:pPr>
      <w:r w:rsidRPr="00E32292">
        <w:rPr>
          <w:rFonts w:hint="cs"/>
          <w:szCs w:val="24"/>
          <w:rtl/>
        </w:rPr>
        <w:t xml:space="preserve">עובד אשר יפר את הנחיות הבטיחות </w:t>
      </w:r>
      <w:r w:rsidRPr="00E32292">
        <w:rPr>
          <w:szCs w:val="24"/>
          <w:rtl/>
        </w:rPr>
        <w:t>יוחלף לאלתר ע"י הספק - ולא תהיינה לספק כל טענות או תביעות או זכות לפיצוי כלשהו בגין החלפה כאמור.</w:t>
      </w:r>
    </w:p>
    <w:p w14:paraId="476ADA7F" w14:textId="5E6D6783" w:rsidR="00421A5C" w:rsidRDefault="003A513D" w:rsidP="004D523D">
      <w:pPr>
        <w:numPr>
          <w:ilvl w:val="1"/>
          <w:numId w:val="11"/>
        </w:numPr>
        <w:spacing w:line="360" w:lineRule="auto"/>
        <w:jc w:val="both"/>
        <w:rPr>
          <w:szCs w:val="24"/>
        </w:rPr>
      </w:pPr>
      <w:r w:rsidRPr="002819A4">
        <w:rPr>
          <w:szCs w:val="24"/>
          <w:rtl/>
        </w:rPr>
        <w:t>ה</w:t>
      </w:r>
      <w:r w:rsidRPr="002819A4">
        <w:rPr>
          <w:rFonts w:hint="cs"/>
          <w:szCs w:val="24"/>
          <w:rtl/>
        </w:rPr>
        <w:t>ספק</w:t>
      </w:r>
      <w:r w:rsidRPr="002819A4">
        <w:rPr>
          <w:szCs w:val="24"/>
          <w:rtl/>
        </w:rPr>
        <w:t xml:space="preserve"> </w:t>
      </w:r>
      <w:r w:rsidRPr="002819A4">
        <w:rPr>
          <w:rFonts w:hint="cs"/>
          <w:szCs w:val="24"/>
          <w:rtl/>
        </w:rPr>
        <w:t>מתחייב ל</w:t>
      </w:r>
      <w:r w:rsidRPr="002819A4">
        <w:rPr>
          <w:szCs w:val="24"/>
          <w:rtl/>
        </w:rPr>
        <w:t>דא</w:t>
      </w:r>
      <w:r w:rsidRPr="002819A4">
        <w:rPr>
          <w:rFonts w:hint="cs"/>
          <w:szCs w:val="24"/>
          <w:rtl/>
        </w:rPr>
        <w:t>ו</w:t>
      </w:r>
      <w:r w:rsidRPr="002819A4">
        <w:rPr>
          <w:szCs w:val="24"/>
          <w:rtl/>
        </w:rPr>
        <w:t>ג כי עובדיו יהיו לבושים בתלבושת הולמת</w:t>
      </w:r>
      <w:r w:rsidRPr="002819A4">
        <w:rPr>
          <w:rFonts w:hint="cs"/>
          <w:szCs w:val="24"/>
          <w:rtl/>
        </w:rPr>
        <w:t>, כמו כן יישא העובד תג המזהה אותו</w:t>
      </w:r>
      <w:r w:rsidR="00CE0572">
        <w:rPr>
          <w:rFonts w:hint="cs"/>
          <w:szCs w:val="24"/>
          <w:rtl/>
        </w:rPr>
        <w:t xml:space="preserve">. הכול כמפורט </w:t>
      </w:r>
      <w:r w:rsidR="00622E86" w:rsidRPr="00622E86">
        <w:rPr>
          <w:rFonts w:hint="eastAsia"/>
          <w:szCs w:val="24"/>
          <w:rtl/>
        </w:rPr>
        <w:t>בסעיף</w:t>
      </w:r>
      <w:r w:rsidR="00B91B17">
        <w:rPr>
          <w:rFonts w:hint="cs"/>
          <w:szCs w:val="24"/>
          <w:rtl/>
        </w:rPr>
        <w:t xml:space="preserve"> </w:t>
      </w:r>
      <w:r w:rsidR="004240CE">
        <w:rPr>
          <w:szCs w:val="24"/>
          <w:rtl/>
        </w:rPr>
        <w:fldChar w:fldCharType="begin"/>
      </w:r>
      <w:r w:rsidR="00412AE1">
        <w:rPr>
          <w:szCs w:val="24"/>
          <w:rtl/>
        </w:rPr>
        <w:instrText xml:space="preserve"> </w:instrText>
      </w:r>
      <w:r w:rsidR="00412AE1">
        <w:rPr>
          <w:rFonts w:hint="cs"/>
          <w:szCs w:val="24"/>
        </w:rPr>
        <w:instrText>REF</w:instrText>
      </w:r>
      <w:r w:rsidR="00412AE1">
        <w:rPr>
          <w:rFonts w:hint="cs"/>
          <w:szCs w:val="24"/>
          <w:rtl/>
        </w:rPr>
        <w:instrText xml:space="preserve"> _</w:instrText>
      </w:r>
      <w:r w:rsidR="00412AE1">
        <w:rPr>
          <w:rFonts w:hint="cs"/>
          <w:szCs w:val="24"/>
        </w:rPr>
        <w:instrText>Ref343773397 \r \h</w:instrText>
      </w:r>
      <w:r w:rsidR="00412AE1">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12</w:t>
      </w:r>
      <w:r w:rsidR="004240CE">
        <w:rPr>
          <w:szCs w:val="24"/>
          <w:rtl/>
        </w:rPr>
        <w:fldChar w:fldCharType="end"/>
      </w:r>
      <w:r w:rsidR="00412AE1">
        <w:rPr>
          <w:rFonts w:hint="cs"/>
          <w:szCs w:val="24"/>
          <w:rtl/>
        </w:rPr>
        <w:t xml:space="preserve"> </w:t>
      </w:r>
      <w:r w:rsidR="00D666F9">
        <w:rPr>
          <w:rFonts w:hint="cs"/>
          <w:szCs w:val="24"/>
          <w:rtl/>
        </w:rPr>
        <w:t xml:space="preserve">בפרק </w:t>
      </w:r>
      <w:r w:rsidR="00412AE1">
        <w:rPr>
          <w:rFonts w:hint="cs"/>
          <w:szCs w:val="24"/>
          <w:rtl/>
        </w:rPr>
        <w:t xml:space="preserve">2 </w:t>
      </w:r>
      <w:r w:rsidR="003F53DB">
        <w:rPr>
          <w:rFonts w:hint="cs"/>
          <w:szCs w:val="24"/>
          <w:rtl/>
        </w:rPr>
        <w:t>ל</w:t>
      </w:r>
      <w:r w:rsidR="00CE0572">
        <w:rPr>
          <w:rFonts w:hint="cs"/>
          <w:szCs w:val="24"/>
          <w:rtl/>
        </w:rPr>
        <w:t>מכרז</w:t>
      </w:r>
      <w:r w:rsidRPr="002819A4">
        <w:rPr>
          <w:rFonts w:hint="cs"/>
          <w:szCs w:val="24"/>
          <w:rtl/>
        </w:rPr>
        <w:t>.</w:t>
      </w:r>
    </w:p>
    <w:p w14:paraId="694D110D" w14:textId="77777777" w:rsidR="00C57095" w:rsidRDefault="002F34ED" w:rsidP="004D523D">
      <w:pPr>
        <w:numPr>
          <w:ilvl w:val="1"/>
          <w:numId w:val="11"/>
        </w:numPr>
        <w:spacing w:line="360" w:lineRule="auto"/>
        <w:jc w:val="both"/>
        <w:rPr>
          <w:szCs w:val="24"/>
        </w:rPr>
      </w:pPr>
      <w:r w:rsidRPr="00353055">
        <w:rPr>
          <w:szCs w:val="24"/>
          <w:rtl/>
        </w:rPr>
        <w:t xml:space="preserve">הספק יעסיק במקום אך ורק עובדים </w:t>
      </w:r>
      <w:r w:rsidRPr="00353055">
        <w:rPr>
          <w:rFonts w:hint="cs"/>
          <w:szCs w:val="24"/>
          <w:rtl/>
        </w:rPr>
        <w:t>אשר</w:t>
      </w:r>
      <w:r w:rsidRPr="00353055">
        <w:rPr>
          <w:szCs w:val="24"/>
          <w:rtl/>
        </w:rPr>
        <w:t xml:space="preserve"> יאושרו ע"י </w:t>
      </w:r>
      <w:r w:rsidR="00F553DC">
        <w:rPr>
          <w:rFonts w:hint="cs"/>
          <w:szCs w:val="24"/>
          <w:rtl/>
        </w:rPr>
        <w:t>קב"ט המשרד</w:t>
      </w:r>
      <w:r w:rsidRPr="00353055">
        <w:rPr>
          <w:szCs w:val="24"/>
          <w:rtl/>
        </w:rPr>
        <w:t xml:space="preserve">, לפני </w:t>
      </w:r>
      <w:r w:rsidRPr="00353055">
        <w:rPr>
          <w:rFonts w:hint="cs"/>
          <w:szCs w:val="24"/>
          <w:rtl/>
        </w:rPr>
        <w:t>מועד תחילת מתן השירות ע"י הספק במכרז</w:t>
      </w:r>
      <w:r w:rsidRPr="00353055">
        <w:rPr>
          <w:szCs w:val="24"/>
          <w:rtl/>
        </w:rPr>
        <w:t xml:space="preserve">. אישורי </w:t>
      </w:r>
      <w:r w:rsidRPr="00353055">
        <w:rPr>
          <w:rFonts w:hint="cs"/>
          <w:szCs w:val="24"/>
          <w:rtl/>
        </w:rPr>
        <w:t>העובדים</w:t>
      </w:r>
      <w:r w:rsidRPr="00353055">
        <w:rPr>
          <w:szCs w:val="24"/>
          <w:rtl/>
        </w:rPr>
        <w:t xml:space="preserve"> יידרשו גם למחליפים ולממלאי מקום, הכל עפ"י הנהלים המקובלים </w:t>
      </w:r>
      <w:r w:rsidRPr="00353055">
        <w:rPr>
          <w:rFonts w:hint="cs"/>
          <w:szCs w:val="24"/>
          <w:rtl/>
        </w:rPr>
        <w:t>במשרד הבריאות</w:t>
      </w:r>
      <w:r w:rsidR="00EF1210">
        <w:rPr>
          <w:rFonts w:hint="cs"/>
          <w:szCs w:val="24"/>
          <w:rtl/>
        </w:rPr>
        <w:t xml:space="preserve">, דרישות ההעסקה לרבות נהלי </w:t>
      </w:r>
      <w:r>
        <w:rPr>
          <w:rFonts w:hint="cs"/>
          <w:szCs w:val="24"/>
          <w:rtl/>
        </w:rPr>
        <w:t>ביטחון</w:t>
      </w:r>
      <w:r w:rsidR="00EF1210">
        <w:rPr>
          <w:rFonts w:hint="cs"/>
          <w:szCs w:val="24"/>
          <w:rtl/>
        </w:rPr>
        <w:t>.</w:t>
      </w:r>
      <w:r>
        <w:rPr>
          <w:rFonts w:hint="cs"/>
          <w:szCs w:val="24"/>
          <w:rtl/>
        </w:rPr>
        <w:t xml:space="preserve"> </w:t>
      </w:r>
    </w:p>
    <w:p w14:paraId="4C941489" w14:textId="77777777" w:rsidR="00C57095" w:rsidRDefault="002F34ED" w:rsidP="004D523D">
      <w:pPr>
        <w:numPr>
          <w:ilvl w:val="1"/>
          <w:numId w:val="11"/>
        </w:numPr>
        <w:spacing w:line="360" w:lineRule="auto"/>
        <w:jc w:val="both"/>
        <w:rPr>
          <w:b/>
          <w:bCs/>
          <w:szCs w:val="24"/>
        </w:rPr>
      </w:pPr>
      <w:r>
        <w:rPr>
          <w:rFonts w:hint="cs"/>
          <w:b/>
          <w:bCs/>
          <w:szCs w:val="24"/>
          <w:rtl/>
        </w:rPr>
        <w:t>סטנדרטים, סמכויות ומטלות עובדי הספק:</w:t>
      </w:r>
    </w:p>
    <w:p w14:paraId="67E4AC6D" w14:textId="77777777" w:rsidR="00C57095" w:rsidRDefault="002E74A1" w:rsidP="004D523D">
      <w:pPr>
        <w:numPr>
          <w:ilvl w:val="2"/>
          <w:numId w:val="11"/>
        </w:numPr>
        <w:tabs>
          <w:tab w:val="clear" w:pos="1418"/>
        </w:tabs>
        <w:spacing w:line="360" w:lineRule="auto"/>
        <w:jc w:val="both"/>
        <w:rPr>
          <w:b/>
          <w:bCs/>
          <w:szCs w:val="24"/>
        </w:rPr>
      </w:pPr>
      <w:bookmarkStart w:id="254" w:name="_Ref315164659"/>
      <w:r w:rsidRPr="002E74A1">
        <w:rPr>
          <w:rFonts w:hint="eastAsia"/>
          <w:b/>
          <w:bCs/>
          <w:szCs w:val="24"/>
          <w:rtl/>
        </w:rPr>
        <w:t>נציג</w:t>
      </w:r>
      <w:r w:rsidRPr="002E74A1">
        <w:rPr>
          <w:b/>
          <w:bCs/>
          <w:szCs w:val="24"/>
          <w:rtl/>
        </w:rPr>
        <w:t xml:space="preserve">  </w:t>
      </w:r>
      <w:r w:rsidRPr="002E74A1">
        <w:rPr>
          <w:rFonts w:hint="eastAsia"/>
          <w:b/>
          <w:bCs/>
          <w:szCs w:val="24"/>
          <w:rtl/>
        </w:rPr>
        <w:t>ניהולי</w:t>
      </w:r>
      <w:bookmarkEnd w:id="254"/>
      <w:r w:rsidRPr="002E74A1">
        <w:rPr>
          <w:b/>
          <w:bCs/>
          <w:szCs w:val="24"/>
          <w:rtl/>
        </w:rPr>
        <w:t xml:space="preserve"> </w:t>
      </w:r>
    </w:p>
    <w:p w14:paraId="4AB7B793" w14:textId="77777777" w:rsidR="00C57095" w:rsidRDefault="002E74A1">
      <w:pPr>
        <w:tabs>
          <w:tab w:val="clear" w:pos="709"/>
          <w:tab w:val="clear" w:pos="1418"/>
        </w:tabs>
        <w:spacing w:line="360" w:lineRule="auto"/>
        <w:ind w:left="2124"/>
        <w:jc w:val="both"/>
        <w:rPr>
          <w:szCs w:val="24"/>
        </w:rPr>
      </w:pPr>
      <w:r w:rsidRPr="002E74A1">
        <w:rPr>
          <w:rFonts w:hint="eastAsia"/>
          <w:szCs w:val="24"/>
          <w:rtl/>
        </w:rPr>
        <w:t>כל</w:t>
      </w:r>
      <w:r w:rsidRPr="002E74A1">
        <w:rPr>
          <w:szCs w:val="24"/>
          <w:rtl/>
        </w:rPr>
        <w:t xml:space="preserve"> ספק יעמיד מטעמו נציג ניהולי. הנציג </w:t>
      </w:r>
      <w:r w:rsidRPr="002E74A1">
        <w:rPr>
          <w:rFonts w:hint="eastAsia"/>
          <w:szCs w:val="24"/>
          <w:rtl/>
        </w:rPr>
        <w:t>הניהולי</w:t>
      </w:r>
      <w:r w:rsidRPr="002E74A1">
        <w:rPr>
          <w:szCs w:val="24"/>
          <w:rtl/>
        </w:rPr>
        <w:t xml:space="preserve"> יהיה איש הקשר בין הספק לבין </w:t>
      </w:r>
      <w:r w:rsidRPr="002E74A1">
        <w:rPr>
          <w:rFonts w:hint="eastAsia"/>
          <w:szCs w:val="24"/>
          <w:rtl/>
        </w:rPr>
        <w:t>נציג</w:t>
      </w:r>
      <w:r w:rsidRPr="002E74A1">
        <w:rPr>
          <w:szCs w:val="24"/>
          <w:rtl/>
        </w:rPr>
        <w:t xml:space="preserve"> </w:t>
      </w:r>
      <w:r w:rsidRPr="002E74A1">
        <w:rPr>
          <w:rFonts w:hint="eastAsia"/>
          <w:szCs w:val="24"/>
          <w:rtl/>
        </w:rPr>
        <w:t>המזמין</w:t>
      </w:r>
      <w:r w:rsidRPr="002E74A1">
        <w:rPr>
          <w:szCs w:val="24"/>
          <w:rtl/>
        </w:rPr>
        <w:t xml:space="preserve"> </w:t>
      </w:r>
      <w:r w:rsidRPr="002E74A1">
        <w:rPr>
          <w:rFonts w:hint="eastAsia"/>
          <w:szCs w:val="24"/>
          <w:rtl/>
        </w:rPr>
        <w:t>ו</w:t>
      </w:r>
      <w:r w:rsidRPr="002E74A1">
        <w:rPr>
          <w:szCs w:val="24"/>
          <w:rtl/>
        </w:rPr>
        <w:t xml:space="preserve">/או מי מטעמו בכל הקשור לביצוע העבודות על פי המכרז/החוזה הנ"ל </w:t>
      </w:r>
      <w:r w:rsidR="00E23673" w:rsidRPr="002E74A1">
        <w:rPr>
          <w:rFonts w:hint="cs"/>
          <w:szCs w:val="24"/>
          <w:rtl/>
        </w:rPr>
        <w:t>מצויד</w:t>
      </w:r>
      <w:r w:rsidRPr="002E74A1">
        <w:rPr>
          <w:szCs w:val="24"/>
          <w:rtl/>
        </w:rPr>
        <w:t xml:space="preserve"> בכל הדרוש לעבודתו הניהולית</w:t>
      </w:r>
      <w:r w:rsidR="00086DC4">
        <w:rPr>
          <w:rFonts w:hint="cs"/>
          <w:szCs w:val="24"/>
          <w:rtl/>
        </w:rPr>
        <w:t>.</w:t>
      </w:r>
    </w:p>
    <w:p w14:paraId="050A646A" w14:textId="77777777" w:rsidR="00C57095" w:rsidRDefault="002E74A1" w:rsidP="004D523D">
      <w:pPr>
        <w:numPr>
          <w:ilvl w:val="3"/>
          <w:numId w:val="11"/>
        </w:numPr>
        <w:tabs>
          <w:tab w:val="clear" w:pos="1418"/>
        </w:tabs>
        <w:spacing w:line="360" w:lineRule="auto"/>
        <w:jc w:val="both"/>
        <w:rPr>
          <w:b/>
          <w:bCs/>
          <w:szCs w:val="24"/>
        </w:rPr>
      </w:pPr>
      <w:r w:rsidRPr="002E74A1">
        <w:rPr>
          <w:rFonts w:hint="eastAsia"/>
          <w:b/>
          <w:bCs/>
          <w:szCs w:val="24"/>
          <w:rtl/>
        </w:rPr>
        <w:t>סמכויות</w:t>
      </w:r>
      <w:r w:rsidRPr="002E74A1">
        <w:rPr>
          <w:b/>
          <w:bCs/>
          <w:szCs w:val="24"/>
          <w:rtl/>
        </w:rPr>
        <w:t xml:space="preserve"> </w:t>
      </w:r>
      <w:r w:rsidRPr="002E74A1">
        <w:rPr>
          <w:rFonts w:hint="eastAsia"/>
          <w:b/>
          <w:bCs/>
          <w:szCs w:val="24"/>
          <w:rtl/>
        </w:rPr>
        <w:t>ותפקיד</w:t>
      </w:r>
      <w:r w:rsidRPr="002E74A1">
        <w:rPr>
          <w:b/>
          <w:bCs/>
          <w:szCs w:val="24"/>
          <w:rtl/>
        </w:rPr>
        <w:t xml:space="preserve"> </w:t>
      </w:r>
      <w:r w:rsidR="00E23673" w:rsidRPr="002E74A1">
        <w:rPr>
          <w:rFonts w:hint="cs"/>
          <w:b/>
          <w:bCs/>
          <w:szCs w:val="24"/>
          <w:rtl/>
        </w:rPr>
        <w:t>הנציג</w:t>
      </w:r>
      <w:r w:rsidRPr="002E74A1">
        <w:rPr>
          <w:b/>
          <w:bCs/>
          <w:szCs w:val="24"/>
          <w:rtl/>
        </w:rPr>
        <w:t xml:space="preserve"> </w:t>
      </w:r>
      <w:r w:rsidRPr="002E74A1">
        <w:rPr>
          <w:rFonts w:hint="eastAsia"/>
          <w:b/>
          <w:bCs/>
          <w:szCs w:val="24"/>
          <w:rtl/>
        </w:rPr>
        <w:t>הניהולי</w:t>
      </w:r>
      <w:r w:rsidRPr="002E74A1">
        <w:rPr>
          <w:b/>
          <w:bCs/>
          <w:szCs w:val="24"/>
          <w:rtl/>
        </w:rPr>
        <w:t>:</w:t>
      </w:r>
    </w:p>
    <w:p w14:paraId="7ABADA18" w14:textId="77777777" w:rsidR="00C57095" w:rsidRDefault="002E74A1" w:rsidP="004D523D">
      <w:pPr>
        <w:numPr>
          <w:ilvl w:val="4"/>
          <w:numId w:val="11"/>
        </w:numPr>
        <w:tabs>
          <w:tab w:val="clear" w:pos="1418"/>
        </w:tabs>
        <w:spacing w:line="360" w:lineRule="auto"/>
        <w:ind w:left="3259" w:hanging="1275"/>
        <w:jc w:val="both"/>
        <w:rPr>
          <w:szCs w:val="24"/>
          <w:rtl/>
        </w:rPr>
      </w:pPr>
      <w:r w:rsidRPr="002E74A1">
        <w:rPr>
          <w:szCs w:val="24"/>
          <w:rtl/>
        </w:rPr>
        <w:t xml:space="preserve">ייצג את הספק בכל הקשור לפעולת </w:t>
      </w:r>
      <w:r w:rsidRPr="002E74A1">
        <w:rPr>
          <w:rFonts w:hint="eastAsia"/>
          <w:szCs w:val="24"/>
          <w:rtl/>
        </w:rPr>
        <w:t>עובדי</w:t>
      </w:r>
      <w:r w:rsidR="00017E95">
        <w:rPr>
          <w:szCs w:val="24"/>
          <w:rtl/>
        </w:rPr>
        <w:t xml:space="preserve"> הניקיון </w:t>
      </w:r>
      <w:r w:rsidRPr="002E74A1">
        <w:rPr>
          <w:szCs w:val="24"/>
          <w:rtl/>
        </w:rPr>
        <w:t>במבנה ולביצוע עבודות הניקיון.</w:t>
      </w:r>
    </w:p>
    <w:p w14:paraId="6D4DD5A2" w14:textId="77777777" w:rsidR="00C57095" w:rsidRDefault="002E74A1" w:rsidP="004D523D">
      <w:pPr>
        <w:numPr>
          <w:ilvl w:val="4"/>
          <w:numId w:val="11"/>
        </w:numPr>
        <w:tabs>
          <w:tab w:val="clear" w:pos="1418"/>
        </w:tabs>
        <w:spacing w:line="360" w:lineRule="auto"/>
        <w:ind w:left="3259" w:hanging="1275"/>
        <w:jc w:val="both"/>
        <w:rPr>
          <w:szCs w:val="24"/>
        </w:rPr>
      </w:pPr>
      <w:r w:rsidRPr="002E74A1">
        <w:rPr>
          <w:szCs w:val="24"/>
          <w:rtl/>
        </w:rPr>
        <w:t xml:space="preserve">הנציג </w:t>
      </w:r>
      <w:r w:rsidRPr="002E74A1">
        <w:rPr>
          <w:rFonts w:hint="eastAsia"/>
          <w:szCs w:val="24"/>
          <w:rtl/>
        </w:rPr>
        <w:t>הניהולי</w:t>
      </w:r>
      <w:r w:rsidRPr="002E74A1">
        <w:rPr>
          <w:szCs w:val="24"/>
          <w:rtl/>
        </w:rPr>
        <w:t xml:space="preserve"> יהיה בעל סמכות להחליט בשם הספק בכל הנוגע להגשת תוכניות עבודה, הוספת ו/או החלפת </w:t>
      </w:r>
      <w:r w:rsidRPr="002E74A1">
        <w:rPr>
          <w:rFonts w:hint="eastAsia"/>
          <w:szCs w:val="24"/>
          <w:rtl/>
        </w:rPr>
        <w:t>כוח</w:t>
      </w:r>
      <w:r w:rsidRPr="002E74A1">
        <w:rPr>
          <w:szCs w:val="24"/>
          <w:rtl/>
        </w:rPr>
        <w:t xml:space="preserve"> אדם, ומתן אישורים לביצוע עבודות חריגות, </w:t>
      </w:r>
      <w:r w:rsidRPr="002E74A1">
        <w:rPr>
          <w:rFonts w:hint="eastAsia"/>
          <w:szCs w:val="24"/>
          <w:rtl/>
        </w:rPr>
        <w:t>הכול</w:t>
      </w:r>
      <w:r w:rsidRPr="002E74A1">
        <w:rPr>
          <w:szCs w:val="24"/>
          <w:rtl/>
        </w:rPr>
        <w:t xml:space="preserve"> בכפוף להוראות המכרז.</w:t>
      </w:r>
    </w:p>
    <w:p w14:paraId="5E099F10" w14:textId="77777777" w:rsidR="00C57095" w:rsidRDefault="002E74A1" w:rsidP="004D523D">
      <w:pPr>
        <w:numPr>
          <w:ilvl w:val="4"/>
          <w:numId w:val="11"/>
        </w:numPr>
        <w:tabs>
          <w:tab w:val="clear" w:pos="1418"/>
        </w:tabs>
        <w:spacing w:line="360" w:lineRule="auto"/>
        <w:ind w:left="3259" w:hanging="1275"/>
        <w:jc w:val="both"/>
        <w:rPr>
          <w:szCs w:val="24"/>
        </w:rPr>
      </w:pPr>
      <w:r w:rsidRPr="002E74A1">
        <w:rPr>
          <w:szCs w:val="24"/>
          <w:rtl/>
        </w:rPr>
        <w:t xml:space="preserve">הנציג </w:t>
      </w:r>
      <w:r w:rsidRPr="002E74A1">
        <w:rPr>
          <w:rFonts w:hint="eastAsia"/>
          <w:szCs w:val="24"/>
          <w:rtl/>
        </w:rPr>
        <w:t>הניהולי</w:t>
      </w:r>
      <w:r w:rsidRPr="002E74A1">
        <w:rPr>
          <w:szCs w:val="24"/>
          <w:rtl/>
        </w:rPr>
        <w:t xml:space="preserve"> יבדוק ויבקר את ביצועי </w:t>
      </w:r>
      <w:r w:rsidRPr="002E74A1">
        <w:rPr>
          <w:rFonts w:hint="eastAsia"/>
          <w:szCs w:val="24"/>
          <w:rtl/>
        </w:rPr>
        <w:t>עובדי</w:t>
      </w:r>
      <w:r w:rsidRPr="002E74A1">
        <w:rPr>
          <w:szCs w:val="24"/>
          <w:rtl/>
        </w:rPr>
        <w:t xml:space="preserve"> הניקיון ויתעד את עבודתו. </w:t>
      </w:r>
    </w:p>
    <w:p w14:paraId="3228025A" w14:textId="77777777" w:rsidR="00C57095" w:rsidRDefault="002E74A1" w:rsidP="004D523D">
      <w:pPr>
        <w:numPr>
          <w:ilvl w:val="4"/>
          <w:numId w:val="11"/>
        </w:numPr>
        <w:tabs>
          <w:tab w:val="clear" w:pos="1418"/>
        </w:tabs>
        <w:spacing w:line="360" w:lineRule="auto"/>
        <w:ind w:left="3259" w:hanging="1275"/>
        <w:jc w:val="both"/>
        <w:rPr>
          <w:szCs w:val="24"/>
        </w:rPr>
      </w:pPr>
      <w:r w:rsidRPr="002E74A1">
        <w:rPr>
          <w:szCs w:val="24"/>
          <w:rtl/>
        </w:rPr>
        <w:t>ה</w:t>
      </w:r>
      <w:r w:rsidRPr="002E74A1">
        <w:rPr>
          <w:rFonts w:hint="eastAsia"/>
          <w:szCs w:val="24"/>
          <w:rtl/>
        </w:rPr>
        <w:t>נציג</w:t>
      </w:r>
      <w:r w:rsidRPr="002E74A1">
        <w:rPr>
          <w:szCs w:val="24"/>
          <w:rtl/>
        </w:rPr>
        <w:t xml:space="preserve"> </w:t>
      </w:r>
      <w:r w:rsidRPr="002E74A1">
        <w:rPr>
          <w:rFonts w:hint="eastAsia"/>
          <w:szCs w:val="24"/>
          <w:rtl/>
        </w:rPr>
        <w:t>הניהולי</w:t>
      </w:r>
      <w:r w:rsidRPr="002E74A1">
        <w:rPr>
          <w:szCs w:val="24"/>
          <w:rtl/>
        </w:rPr>
        <w:t xml:space="preserve"> יהי</w:t>
      </w:r>
      <w:r w:rsidRPr="002E74A1">
        <w:rPr>
          <w:rFonts w:hint="eastAsia"/>
          <w:szCs w:val="24"/>
          <w:rtl/>
        </w:rPr>
        <w:t>ה</w:t>
      </w:r>
      <w:r w:rsidRPr="002E74A1">
        <w:rPr>
          <w:szCs w:val="24"/>
          <w:rtl/>
        </w:rPr>
        <w:t xml:space="preserve"> בקשר </w:t>
      </w:r>
      <w:r w:rsidRPr="002E74A1">
        <w:rPr>
          <w:rFonts w:hint="eastAsia"/>
          <w:szCs w:val="24"/>
          <w:rtl/>
        </w:rPr>
        <w:t>יומיומי</w:t>
      </w:r>
      <w:r w:rsidRPr="002E74A1">
        <w:rPr>
          <w:szCs w:val="24"/>
          <w:rtl/>
        </w:rPr>
        <w:t xml:space="preserve"> </w:t>
      </w:r>
      <w:r w:rsidRPr="002E74A1">
        <w:rPr>
          <w:rFonts w:hint="eastAsia"/>
          <w:szCs w:val="24"/>
          <w:rtl/>
        </w:rPr>
        <w:t>עם</w:t>
      </w:r>
      <w:r w:rsidRPr="002E74A1">
        <w:rPr>
          <w:szCs w:val="24"/>
          <w:rtl/>
        </w:rPr>
        <w:t xml:space="preserve"> </w:t>
      </w:r>
      <w:r w:rsidRPr="002E74A1">
        <w:rPr>
          <w:rFonts w:hint="eastAsia"/>
          <w:szCs w:val="24"/>
          <w:rtl/>
        </w:rPr>
        <w:t>נציג</w:t>
      </w:r>
      <w:r w:rsidRPr="002E74A1">
        <w:rPr>
          <w:szCs w:val="24"/>
          <w:rtl/>
        </w:rPr>
        <w:t xml:space="preserve"> </w:t>
      </w:r>
      <w:r w:rsidRPr="002E74A1">
        <w:rPr>
          <w:rFonts w:hint="eastAsia"/>
          <w:szCs w:val="24"/>
          <w:rtl/>
        </w:rPr>
        <w:t>המזמין</w:t>
      </w:r>
      <w:r w:rsidRPr="002E74A1">
        <w:rPr>
          <w:szCs w:val="24"/>
          <w:rtl/>
        </w:rPr>
        <w:t xml:space="preserve"> </w:t>
      </w:r>
      <w:r w:rsidRPr="002E74A1">
        <w:rPr>
          <w:rFonts w:hint="eastAsia"/>
          <w:szCs w:val="24"/>
          <w:rtl/>
        </w:rPr>
        <w:t>בכל</w:t>
      </w:r>
      <w:r w:rsidRPr="002E74A1">
        <w:rPr>
          <w:szCs w:val="24"/>
          <w:rtl/>
        </w:rPr>
        <w:t xml:space="preserve"> </w:t>
      </w:r>
      <w:r w:rsidRPr="002E74A1">
        <w:rPr>
          <w:rFonts w:hint="eastAsia"/>
          <w:szCs w:val="24"/>
          <w:rtl/>
        </w:rPr>
        <w:t>נושא</w:t>
      </w:r>
      <w:r w:rsidRPr="002E74A1">
        <w:rPr>
          <w:szCs w:val="24"/>
          <w:rtl/>
        </w:rPr>
        <w:t xml:space="preserve"> </w:t>
      </w:r>
      <w:r w:rsidRPr="002E74A1">
        <w:rPr>
          <w:rFonts w:hint="eastAsia"/>
          <w:szCs w:val="24"/>
          <w:rtl/>
        </w:rPr>
        <w:t>ועניין</w:t>
      </w:r>
      <w:r w:rsidRPr="002E74A1">
        <w:rPr>
          <w:szCs w:val="24"/>
          <w:rtl/>
        </w:rPr>
        <w:t xml:space="preserve"> </w:t>
      </w:r>
      <w:r w:rsidRPr="002E74A1">
        <w:rPr>
          <w:rFonts w:hint="eastAsia"/>
          <w:szCs w:val="24"/>
          <w:rtl/>
        </w:rPr>
        <w:t>הקשור</w:t>
      </w:r>
      <w:r w:rsidRPr="002E74A1">
        <w:rPr>
          <w:szCs w:val="24"/>
          <w:rtl/>
        </w:rPr>
        <w:t xml:space="preserve"> </w:t>
      </w:r>
      <w:r w:rsidRPr="002E74A1">
        <w:rPr>
          <w:rFonts w:hint="eastAsia"/>
          <w:szCs w:val="24"/>
          <w:rtl/>
        </w:rPr>
        <w:t>לתחום</w:t>
      </w:r>
      <w:r w:rsidRPr="002E74A1">
        <w:rPr>
          <w:szCs w:val="24"/>
          <w:rtl/>
        </w:rPr>
        <w:t xml:space="preserve"> </w:t>
      </w:r>
      <w:r w:rsidRPr="002E74A1">
        <w:rPr>
          <w:rFonts w:hint="eastAsia"/>
          <w:szCs w:val="24"/>
          <w:rtl/>
        </w:rPr>
        <w:t>הניקיון</w:t>
      </w:r>
      <w:r w:rsidRPr="002E74A1">
        <w:rPr>
          <w:szCs w:val="24"/>
          <w:rtl/>
        </w:rPr>
        <w:t>.</w:t>
      </w:r>
    </w:p>
    <w:p w14:paraId="43EF12DB" w14:textId="77777777" w:rsidR="00C57095" w:rsidRDefault="002E74A1" w:rsidP="004D523D">
      <w:pPr>
        <w:numPr>
          <w:ilvl w:val="4"/>
          <w:numId w:val="11"/>
        </w:numPr>
        <w:tabs>
          <w:tab w:val="clear" w:pos="1418"/>
        </w:tabs>
        <w:spacing w:line="360" w:lineRule="auto"/>
        <w:ind w:left="3259" w:hanging="1275"/>
        <w:jc w:val="both"/>
        <w:rPr>
          <w:szCs w:val="24"/>
        </w:rPr>
      </w:pPr>
      <w:r w:rsidRPr="002E74A1">
        <w:rPr>
          <w:rFonts w:hint="eastAsia"/>
          <w:szCs w:val="24"/>
          <w:rtl/>
        </w:rPr>
        <w:t>הנציג</w:t>
      </w:r>
      <w:r w:rsidRPr="002E74A1">
        <w:rPr>
          <w:szCs w:val="24"/>
          <w:rtl/>
        </w:rPr>
        <w:t xml:space="preserve"> </w:t>
      </w:r>
      <w:r w:rsidRPr="002E74A1">
        <w:rPr>
          <w:rFonts w:hint="eastAsia"/>
          <w:szCs w:val="24"/>
          <w:rtl/>
        </w:rPr>
        <w:t>הניהולי</w:t>
      </w:r>
      <w:r w:rsidRPr="002E74A1">
        <w:rPr>
          <w:szCs w:val="24"/>
          <w:rtl/>
        </w:rPr>
        <w:t xml:space="preserve"> </w:t>
      </w:r>
      <w:r w:rsidRPr="002E74A1">
        <w:rPr>
          <w:rFonts w:hint="eastAsia"/>
          <w:szCs w:val="24"/>
          <w:rtl/>
        </w:rPr>
        <w:t>יהיה</w:t>
      </w:r>
      <w:r w:rsidRPr="002E74A1">
        <w:rPr>
          <w:szCs w:val="24"/>
          <w:rtl/>
        </w:rPr>
        <w:t xml:space="preserve"> </w:t>
      </w:r>
      <w:r w:rsidRPr="002E74A1">
        <w:rPr>
          <w:rFonts w:hint="eastAsia"/>
          <w:szCs w:val="24"/>
          <w:rtl/>
        </w:rPr>
        <w:t>אחראי</w:t>
      </w:r>
      <w:r w:rsidRPr="002E74A1">
        <w:rPr>
          <w:szCs w:val="24"/>
          <w:rtl/>
        </w:rPr>
        <w:t xml:space="preserve"> </w:t>
      </w:r>
      <w:r w:rsidRPr="002E74A1">
        <w:rPr>
          <w:rFonts w:hint="eastAsia"/>
          <w:szCs w:val="24"/>
          <w:rtl/>
        </w:rPr>
        <w:t>לתיאום</w:t>
      </w:r>
      <w:r w:rsidRPr="002E74A1">
        <w:rPr>
          <w:szCs w:val="24"/>
          <w:rtl/>
        </w:rPr>
        <w:t xml:space="preserve"> </w:t>
      </w:r>
      <w:r w:rsidRPr="002E74A1">
        <w:rPr>
          <w:rFonts w:hint="eastAsia"/>
          <w:szCs w:val="24"/>
          <w:rtl/>
        </w:rPr>
        <w:t>מול</w:t>
      </w:r>
      <w:r w:rsidRPr="002E74A1">
        <w:rPr>
          <w:szCs w:val="24"/>
          <w:rtl/>
        </w:rPr>
        <w:t xml:space="preserve"> </w:t>
      </w:r>
      <w:r w:rsidRPr="002E74A1">
        <w:rPr>
          <w:rFonts w:hint="eastAsia"/>
          <w:szCs w:val="24"/>
          <w:rtl/>
        </w:rPr>
        <w:t>מחלקת</w:t>
      </w:r>
      <w:r w:rsidRPr="002E74A1">
        <w:rPr>
          <w:szCs w:val="24"/>
          <w:rtl/>
        </w:rPr>
        <w:t xml:space="preserve"> </w:t>
      </w:r>
      <w:r w:rsidRPr="002E74A1">
        <w:rPr>
          <w:rFonts w:hint="eastAsia"/>
          <w:szCs w:val="24"/>
          <w:rtl/>
        </w:rPr>
        <w:t>הביטחון</w:t>
      </w:r>
      <w:r w:rsidRPr="002E74A1">
        <w:rPr>
          <w:szCs w:val="24"/>
          <w:rtl/>
        </w:rPr>
        <w:t xml:space="preserve"> </w:t>
      </w:r>
      <w:r w:rsidRPr="002E74A1">
        <w:rPr>
          <w:rFonts w:hint="eastAsia"/>
          <w:szCs w:val="24"/>
          <w:rtl/>
        </w:rPr>
        <w:t>של</w:t>
      </w:r>
      <w:r w:rsidRPr="002E74A1">
        <w:rPr>
          <w:szCs w:val="24"/>
          <w:rtl/>
        </w:rPr>
        <w:t xml:space="preserve"> </w:t>
      </w:r>
      <w:r w:rsidR="00F553DC">
        <w:rPr>
          <w:rFonts w:hint="cs"/>
          <w:szCs w:val="24"/>
          <w:rtl/>
        </w:rPr>
        <w:t>המשרד</w:t>
      </w:r>
      <w:r w:rsidRPr="002E74A1">
        <w:rPr>
          <w:szCs w:val="24"/>
          <w:rtl/>
        </w:rPr>
        <w:t xml:space="preserve">, </w:t>
      </w:r>
      <w:r w:rsidRPr="002E74A1">
        <w:rPr>
          <w:rFonts w:hint="eastAsia"/>
          <w:szCs w:val="24"/>
          <w:rtl/>
        </w:rPr>
        <w:t>למתן</w:t>
      </w:r>
      <w:r w:rsidRPr="002E74A1">
        <w:rPr>
          <w:szCs w:val="24"/>
          <w:rtl/>
        </w:rPr>
        <w:t xml:space="preserve"> </w:t>
      </w:r>
      <w:r w:rsidRPr="002E74A1">
        <w:rPr>
          <w:rFonts w:hint="eastAsia"/>
          <w:szCs w:val="24"/>
          <w:rtl/>
        </w:rPr>
        <w:t>מענה</w:t>
      </w:r>
      <w:r w:rsidRPr="002E74A1">
        <w:rPr>
          <w:szCs w:val="24"/>
          <w:rtl/>
        </w:rPr>
        <w:t xml:space="preserve"> </w:t>
      </w:r>
      <w:r w:rsidRPr="002E74A1">
        <w:rPr>
          <w:rFonts w:hint="eastAsia"/>
          <w:szCs w:val="24"/>
          <w:rtl/>
        </w:rPr>
        <w:t>להוראותיהם</w:t>
      </w:r>
      <w:r w:rsidRPr="002E74A1">
        <w:rPr>
          <w:szCs w:val="24"/>
          <w:rtl/>
        </w:rPr>
        <w:t xml:space="preserve">, </w:t>
      </w:r>
      <w:r w:rsidRPr="002E74A1">
        <w:rPr>
          <w:rFonts w:hint="eastAsia"/>
          <w:szCs w:val="24"/>
          <w:rtl/>
        </w:rPr>
        <w:t>דרישותיהם</w:t>
      </w:r>
      <w:r w:rsidRPr="002E74A1">
        <w:rPr>
          <w:szCs w:val="24"/>
          <w:rtl/>
        </w:rPr>
        <w:t xml:space="preserve"> </w:t>
      </w:r>
      <w:r w:rsidRPr="002E74A1">
        <w:rPr>
          <w:rFonts w:hint="eastAsia"/>
          <w:szCs w:val="24"/>
          <w:rtl/>
        </w:rPr>
        <w:t>ולאישורים</w:t>
      </w:r>
      <w:r w:rsidRPr="002E74A1">
        <w:rPr>
          <w:szCs w:val="24"/>
          <w:rtl/>
        </w:rPr>
        <w:t xml:space="preserve"> </w:t>
      </w:r>
      <w:r w:rsidRPr="002E74A1">
        <w:rPr>
          <w:rFonts w:hint="eastAsia"/>
          <w:szCs w:val="24"/>
          <w:rtl/>
        </w:rPr>
        <w:t>הנדרשים</w:t>
      </w:r>
      <w:r w:rsidRPr="002E74A1">
        <w:rPr>
          <w:szCs w:val="24"/>
          <w:rtl/>
        </w:rPr>
        <w:t xml:space="preserve"> </w:t>
      </w:r>
      <w:r w:rsidRPr="002E74A1">
        <w:rPr>
          <w:rFonts w:hint="eastAsia"/>
          <w:szCs w:val="24"/>
          <w:rtl/>
        </w:rPr>
        <w:t>על</w:t>
      </w:r>
      <w:r w:rsidRPr="002E74A1">
        <w:rPr>
          <w:szCs w:val="24"/>
          <w:rtl/>
        </w:rPr>
        <w:t xml:space="preserve"> </w:t>
      </w:r>
      <w:r w:rsidRPr="002E74A1">
        <w:rPr>
          <w:rFonts w:hint="eastAsia"/>
          <w:szCs w:val="24"/>
          <w:rtl/>
        </w:rPr>
        <w:t>ידם</w:t>
      </w:r>
      <w:r w:rsidRPr="002E74A1">
        <w:rPr>
          <w:szCs w:val="24"/>
          <w:rtl/>
        </w:rPr>
        <w:t>.</w:t>
      </w:r>
    </w:p>
    <w:p w14:paraId="45B3456F" w14:textId="77777777" w:rsidR="00C57095" w:rsidRDefault="002E74A1" w:rsidP="004D523D">
      <w:pPr>
        <w:numPr>
          <w:ilvl w:val="4"/>
          <w:numId w:val="11"/>
        </w:numPr>
        <w:tabs>
          <w:tab w:val="clear" w:pos="1418"/>
        </w:tabs>
        <w:spacing w:line="360" w:lineRule="auto"/>
        <w:ind w:left="3259" w:hanging="1275"/>
        <w:jc w:val="both"/>
        <w:rPr>
          <w:szCs w:val="24"/>
        </w:rPr>
      </w:pPr>
      <w:r w:rsidRPr="002E74A1">
        <w:rPr>
          <w:rFonts w:hint="eastAsia"/>
          <w:szCs w:val="24"/>
          <w:rtl/>
        </w:rPr>
        <w:t>הספק</w:t>
      </w:r>
      <w:r w:rsidRPr="002E74A1">
        <w:rPr>
          <w:szCs w:val="24"/>
          <w:rtl/>
        </w:rPr>
        <w:t xml:space="preserve"> </w:t>
      </w:r>
      <w:r w:rsidRPr="002E74A1">
        <w:rPr>
          <w:rFonts w:hint="eastAsia"/>
          <w:szCs w:val="24"/>
          <w:rtl/>
        </w:rPr>
        <w:t>מתחייב</w:t>
      </w:r>
      <w:r w:rsidRPr="002E74A1">
        <w:rPr>
          <w:szCs w:val="24"/>
          <w:rtl/>
        </w:rPr>
        <w:t xml:space="preserve"> </w:t>
      </w:r>
      <w:r w:rsidRPr="002E74A1">
        <w:rPr>
          <w:rFonts w:hint="eastAsia"/>
          <w:szCs w:val="24"/>
          <w:rtl/>
        </w:rPr>
        <w:t>כי</w:t>
      </w:r>
      <w:r w:rsidRPr="002E74A1">
        <w:rPr>
          <w:szCs w:val="24"/>
          <w:rtl/>
        </w:rPr>
        <w:t xml:space="preserve"> </w:t>
      </w:r>
      <w:r w:rsidRPr="002E74A1">
        <w:rPr>
          <w:rFonts w:hint="eastAsia"/>
          <w:szCs w:val="24"/>
          <w:rtl/>
        </w:rPr>
        <w:t>הנציג</w:t>
      </w:r>
      <w:r w:rsidRPr="002E74A1">
        <w:rPr>
          <w:szCs w:val="24"/>
          <w:rtl/>
        </w:rPr>
        <w:t xml:space="preserve"> </w:t>
      </w:r>
      <w:r w:rsidRPr="002E74A1">
        <w:rPr>
          <w:rFonts w:hint="eastAsia"/>
          <w:szCs w:val="24"/>
          <w:rtl/>
        </w:rPr>
        <w:t>הניהולי</w:t>
      </w:r>
      <w:r w:rsidRPr="002E74A1">
        <w:rPr>
          <w:szCs w:val="24"/>
          <w:rtl/>
        </w:rPr>
        <w:t xml:space="preserve"> </w:t>
      </w:r>
      <w:r w:rsidRPr="002E74A1">
        <w:rPr>
          <w:rFonts w:hint="eastAsia"/>
          <w:szCs w:val="24"/>
          <w:rtl/>
        </w:rPr>
        <w:t>מטעמו</w:t>
      </w:r>
      <w:r w:rsidRPr="002E74A1">
        <w:rPr>
          <w:szCs w:val="24"/>
          <w:rtl/>
        </w:rPr>
        <w:t xml:space="preserve"> ייתן </w:t>
      </w:r>
      <w:r w:rsidRPr="002E74A1">
        <w:rPr>
          <w:rFonts w:hint="eastAsia"/>
          <w:szCs w:val="24"/>
          <w:rtl/>
        </w:rPr>
        <w:t>מענה</w:t>
      </w:r>
      <w:r w:rsidRPr="002E74A1">
        <w:rPr>
          <w:szCs w:val="24"/>
          <w:rtl/>
        </w:rPr>
        <w:t xml:space="preserve"> </w:t>
      </w:r>
      <w:r w:rsidRPr="002E74A1">
        <w:rPr>
          <w:rFonts w:hint="eastAsia"/>
          <w:szCs w:val="24"/>
          <w:rtl/>
        </w:rPr>
        <w:t>לכל</w:t>
      </w:r>
      <w:r w:rsidRPr="002E74A1">
        <w:rPr>
          <w:szCs w:val="24"/>
          <w:rtl/>
        </w:rPr>
        <w:t xml:space="preserve"> </w:t>
      </w:r>
      <w:r w:rsidRPr="002E74A1">
        <w:rPr>
          <w:rFonts w:hint="eastAsia"/>
          <w:szCs w:val="24"/>
          <w:rtl/>
        </w:rPr>
        <w:t>הכנסים</w:t>
      </w:r>
      <w:r w:rsidRPr="002E74A1">
        <w:rPr>
          <w:szCs w:val="24"/>
          <w:rtl/>
        </w:rPr>
        <w:t xml:space="preserve"> </w:t>
      </w:r>
      <w:r w:rsidRPr="002E74A1">
        <w:rPr>
          <w:rFonts w:hint="eastAsia"/>
          <w:szCs w:val="24"/>
          <w:rtl/>
        </w:rPr>
        <w:t>וא</w:t>
      </w:r>
      <w:r w:rsidR="00086DC4">
        <w:rPr>
          <w:rFonts w:hint="cs"/>
          <w:szCs w:val="24"/>
          <w:rtl/>
        </w:rPr>
        <w:t>י</w:t>
      </w:r>
      <w:r w:rsidRPr="002E74A1">
        <w:rPr>
          <w:rFonts w:hint="eastAsia"/>
          <w:szCs w:val="24"/>
          <w:rtl/>
        </w:rPr>
        <w:t>רועים</w:t>
      </w:r>
      <w:r w:rsidRPr="002E74A1">
        <w:rPr>
          <w:szCs w:val="24"/>
          <w:rtl/>
        </w:rPr>
        <w:t xml:space="preserve"> </w:t>
      </w:r>
      <w:r w:rsidRPr="002E74A1">
        <w:rPr>
          <w:rFonts w:hint="eastAsia"/>
          <w:szCs w:val="24"/>
          <w:rtl/>
        </w:rPr>
        <w:t>מעבר</w:t>
      </w:r>
      <w:r w:rsidRPr="002E74A1">
        <w:rPr>
          <w:szCs w:val="24"/>
          <w:rtl/>
        </w:rPr>
        <w:t xml:space="preserve"> </w:t>
      </w:r>
      <w:r w:rsidRPr="002E74A1">
        <w:rPr>
          <w:rFonts w:hint="eastAsia"/>
          <w:szCs w:val="24"/>
          <w:rtl/>
        </w:rPr>
        <w:t>למשמרת</w:t>
      </w:r>
      <w:r w:rsidRPr="002E74A1">
        <w:rPr>
          <w:szCs w:val="24"/>
          <w:rtl/>
        </w:rPr>
        <w:t xml:space="preserve"> </w:t>
      </w:r>
      <w:r w:rsidRPr="002E74A1">
        <w:rPr>
          <w:rFonts w:hint="eastAsia"/>
          <w:szCs w:val="24"/>
          <w:rtl/>
        </w:rPr>
        <w:t>הרגילה</w:t>
      </w:r>
      <w:r w:rsidRPr="002E74A1">
        <w:rPr>
          <w:szCs w:val="24"/>
          <w:rtl/>
        </w:rPr>
        <w:t>.</w:t>
      </w:r>
    </w:p>
    <w:p w14:paraId="097B800E" w14:textId="77777777" w:rsidR="00C57095" w:rsidRDefault="002E74A1" w:rsidP="004D523D">
      <w:pPr>
        <w:numPr>
          <w:ilvl w:val="3"/>
          <w:numId w:val="11"/>
        </w:numPr>
        <w:tabs>
          <w:tab w:val="clear" w:pos="1418"/>
        </w:tabs>
        <w:spacing w:line="360" w:lineRule="auto"/>
        <w:jc w:val="both"/>
        <w:rPr>
          <w:b/>
          <w:bCs/>
          <w:szCs w:val="24"/>
        </w:rPr>
      </w:pPr>
      <w:bookmarkStart w:id="255" w:name="_Ref315171753"/>
      <w:r w:rsidRPr="002E74A1">
        <w:rPr>
          <w:rFonts w:hint="cs"/>
          <w:b/>
          <w:bCs/>
          <w:szCs w:val="24"/>
          <w:rtl/>
        </w:rPr>
        <w:t>דרישות</w:t>
      </w:r>
      <w:r w:rsidRPr="002E74A1">
        <w:rPr>
          <w:b/>
          <w:bCs/>
          <w:szCs w:val="24"/>
          <w:rtl/>
        </w:rPr>
        <w:t xml:space="preserve"> </w:t>
      </w:r>
      <w:r w:rsidRPr="002E74A1">
        <w:rPr>
          <w:rFonts w:hint="cs"/>
          <w:b/>
          <w:bCs/>
          <w:szCs w:val="24"/>
          <w:rtl/>
        </w:rPr>
        <w:t>העסקה</w:t>
      </w:r>
      <w:r w:rsidRPr="002E74A1">
        <w:rPr>
          <w:b/>
          <w:bCs/>
          <w:szCs w:val="24"/>
          <w:rtl/>
        </w:rPr>
        <w:t xml:space="preserve"> </w:t>
      </w:r>
      <w:r w:rsidRPr="002E74A1">
        <w:rPr>
          <w:rFonts w:hint="cs"/>
          <w:b/>
          <w:bCs/>
          <w:szCs w:val="24"/>
          <w:rtl/>
        </w:rPr>
        <w:t>לנציג</w:t>
      </w:r>
      <w:r w:rsidRPr="002E74A1">
        <w:rPr>
          <w:b/>
          <w:bCs/>
          <w:szCs w:val="24"/>
          <w:rtl/>
        </w:rPr>
        <w:t xml:space="preserve"> </w:t>
      </w:r>
      <w:r w:rsidRPr="002E74A1">
        <w:rPr>
          <w:rFonts w:hint="cs"/>
          <w:b/>
          <w:bCs/>
          <w:szCs w:val="24"/>
          <w:rtl/>
        </w:rPr>
        <w:t>ניהולי</w:t>
      </w:r>
      <w:bookmarkEnd w:id="255"/>
    </w:p>
    <w:p w14:paraId="61EC4C8F" w14:textId="77777777" w:rsidR="00C57095" w:rsidRDefault="002E74A1" w:rsidP="004D523D">
      <w:pPr>
        <w:numPr>
          <w:ilvl w:val="4"/>
          <w:numId w:val="11"/>
        </w:numPr>
        <w:tabs>
          <w:tab w:val="clear" w:pos="1418"/>
        </w:tabs>
        <w:spacing w:line="360" w:lineRule="auto"/>
        <w:ind w:left="3259" w:hanging="1275"/>
        <w:jc w:val="both"/>
        <w:rPr>
          <w:szCs w:val="24"/>
        </w:rPr>
      </w:pPr>
      <w:r w:rsidRPr="002E74A1">
        <w:rPr>
          <w:rFonts w:hint="cs"/>
          <w:szCs w:val="24"/>
          <w:rtl/>
        </w:rPr>
        <w:t>ניסיון</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שנתיים</w:t>
      </w:r>
      <w:r w:rsidRPr="002E74A1">
        <w:rPr>
          <w:szCs w:val="24"/>
          <w:rtl/>
        </w:rPr>
        <w:t xml:space="preserve"> </w:t>
      </w:r>
      <w:r w:rsidRPr="002E74A1">
        <w:rPr>
          <w:rFonts w:hint="cs"/>
          <w:szCs w:val="24"/>
          <w:rtl/>
        </w:rPr>
        <w:t>לפחות</w:t>
      </w:r>
      <w:r w:rsidRPr="002E74A1">
        <w:rPr>
          <w:szCs w:val="24"/>
          <w:rtl/>
        </w:rPr>
        <w:t xml:space="preserve"> </w:t>
      </w:r>
      <w:r w:rsidRPr="002E74A1">
        <w:rPr>
          <w:rFonts w:hint="cs"/>
          <w:szCs w:val="24"/>
          <w:rtl/>
        </w:rPr>
        <w:t>בפיקוח</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מספר</w:t>
      </w:r>
      <w:r w:rsidRPr="002E74A1">
        <w:rPr>
          <w:szCs w:val="24"/>
          <w:rtl/>
        </w:rPr>
        <w:t xml:space="preserve"> </w:t>
      </w:r>
      <w:r w:rsidRPr="002E74A1">
        <w:rPr>
          <w:rFonts w:hint="cs"/>
          <w:szCs w:val="24"/>
          <w:rtl/>
        </w:rPr>
        <w:t>דומה</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עובדים</w:t>
      </w:r>
      <w:r w:rsidRPr="002E74A1">
        <w:rPr>
          <w:szCs w:val="24"/>
          <w:rtl/>
        </w:rPr>
        <w:t xml:space="preserve"> </w:t>
      </w:r>
      <w:r w:rsidRPr="002E74A1">
        <w:rPr>
          <w:rFonts w:hint="cs"/>
          <w:szCs w:val="24"/>
          <w:rtl/>
        </w:rPr>
        <w:t>עבור</w:t>
      </w:r>
      <w:r w:rsidRPr="002E74A1">
        <w:rPr>
          <w:szCs w:val="24"/>
          <w:rtl/>
        </w:rPr>
        <w:t xml:space="preserve"> </w:t>
      </w:r>
      <w:r w:rsidRPr="002E74A1">
        <w:rPr>
          <w:rFonts w:hint="cs"/>
          <w:szCs w:val="24"/>
          <w:rtl/>
        </w:rPr>
        <w:t>לקוח</w:t>
      </w:r>
      <w:r w:rsidRPr="002E74A1">
        <w:rPr>
          <w:szCs w:val="24"/>
          <w:rtl/>
        </w:rPr>
        <w:t xml:space="preserve"> </w:t>
      </w:r>
      <w:r w:rsidRPr="002E74A1">
        <w:rPr>
          <w:rFonts w:hint="cs"/>
          <w:szCs w:val="24"/>
          <w:rtl/>
        </w:rPr>
        <w:t>אחד</w:t>
      </w:r>
      <w:r w:rsidRPr="002E74A1">
        <w:rPr>
          <w:szCs w:val="24"/>
          <w:rtl/>
        </w:rPr>
        <w:t xml:space="preserve"> </w:t>
      </w:r>
      <w:r w:rsidRPr="002E74A1">
        <w:rPr>
          <w:rFonts w:hint="cs"/>
          <w:szCs w:val="24"/>
          <w:rtl/>
        </w:rPr>
        <w:t>לפחות</w:t>
      </w:r>
      <w:r w:rsidRPr="002E74A1">
        <w:rPr>
          <w:szCs w:val="24"/>
          <w:rtl/>
        </w:rPr>
        <w:t xml:space="preserve">.  </w:t>
      </w:r>
    </w:p>
    <w:p w14:paraId="414201FC" w14:textId="77777777" w:rsidR="00C57095" w:rsidRDefault="002E74A1" w:rsidP="004D523D">
      <w:pPr>
        <w:numPr>
          <w:ilvl w:val="4"/>
          <w:numId w:val="11"/>
        </w:numPr>
        <w:tabs>
          <w:tab w:val="clear" w:pos="1418"/>
        </w:tabs>
        <w:spacing w:line="360" w:lineRule="auto"/>
        <w:ind w:left="3259" w:hanging="1275"/>
        <w:jc w:val="both"/>
        <w:rPr>
          <w:szCs w:val="24"/>
        </w:rPr>
      </w:pPr>
      <w:r w:rsidRPr="002E74A1">
        <w:rPr>
          <w:rFonts w:hint="cs"/>
          <w:szCs w:val="24"/>
          <w:rtl/>
        </w:rPr>
        <w:t>ידע</w:t>
      </w:r>
      <w:r w:rsidRPr="002E74A1">
        <w:rPr>
          <w:szCs w:val="24"/>
          <w:rtl/>
        </w:rPr>
        <w:t xml:space="preserve"> </w:t>
      </w:r>
      <w:r w:rsidRPr="002E74A1">
        <w:rPr>
          <w:rFonts w:hint="cs"/>
          <w:szCs w:val="24"/>
          <w:rtl/>
        </w:rPr>
        <w:t>והבנה</w:t>
      </w:r>
      <w:r w:rsidRPr="002E74A1">
        <w:rPr>
          <w:szCs w:val="24"/>
          <w:rtl/>
        </w:rPr>
        <w:t xml:space="preserve"> </w:t>
      </w:r>
      <w:r w:rsidRPr="002E74A1">
        <w:rPr>
          <w:rFonts w:hint="cs"/>
          <w:szCs w:val="24"/>
          <w:rtl/>
        </w:rPr>
        <w:t>בחומרי</w:t>
      </w:r>
      <w:r w:rsidRPr="002E74A1">
        <w:rPr>
          <w:szCs w:val="24"/>
          <w:rtl/>
        </w:rPr>
        <w:t xml:space="preserve"> </w:t>
      </w:r>
      <w:r w:rsidRPr="002E74A1">
        <w:rPr>
          <w:rFonts w:hint="cs"/>
          <w:szCs w:val="24"/>
          <w:rtl/>
        </w:rPr>
        <w:t>ניקוי</w:t>
      </w:r>
      <w:r w:rsidRPr="002E74A1">
        <w:rPr>
          <w:szCs w:val="24"/>
          <w:rtl/>
        </w:rPr>
        <w:t xml:space="preserve">, </w:t>
      </w:r>
      <w:r w:rsidRPr="002E74A1">
        <w:rPr>
          <w:rFonts w:hint="cs"/>
          <w:szCs w:val="24"/>
          <w:rtl/>
        </w:rPr>
        <w:t>הכרת</w:t>
      </w:r>
      <w:r w:rsidRPr="002E74A1">
        <w:rPr>
          <w:szCs w:val="24"/>
          <w:rtl/>
        </w:rPr>
        <w:t xml:space="preserve"> </w:t>
      </w:r>
      <w:r w:rsidRPr="002E74A1">
        <w:rPr>
          <w:rFonts w:hint="cs"/>
          <w:szCs w:val="24"/>
          <w:rtl/>
        </w:rPr>
        <w:t>תכונותיהם</w:t>
      </w:r>
      <w:r w:rsidRPr="002E74A1">
        <w:rPr>
          <w:szCs w:val="24"/>
          <w:rtl/>
        </w:rPr>
        <w:t xml:space="preserve"> </w:t>
      </w:r>
      <w:r w:rsidRPr="002E74A1">
        <w:rPr>
          <w:rFonts w:hint="cs"/>
          <w:szCs w:val="24"/>
          <w:rtl/>
        </w:rPr>
        <w:t>והתאמתם</w:t>
      </w:r>
      <w:r w:rsidRPr="002E74A1">
        <w:rPr>
          <w:szCs w:val="24"/>
          <w:rtl/>
        </w:rPr>
        <w:t xml:space="preserve"> </w:t>
      </w:r>
      <w:r w:rsidRPr="002E74A1">
        <w:rPr>
          <w:rFonts w:hint="cs"/>
          <w:szCs w:val="24"/>
          <w:rtl/>
        </w:rPr>
        <w:t>לייעודם</w:t>
      </w:r>
      <w:r w:rsidRPr="002E74A1">
        <w:rPr>
          <w:szCs w:val="24"/>
          <w:rtl/>
        </w:rPr>
        <w:t xml:space="preserve">, </w:t>
      </w:r>
      <w:r w:rsidRPr="002E74A1">
        <w:rPr>
          <w:rFonts w:hint="cs"/>
          <w:szCs w:val="24"/>
          <w:rtl/>
        </w:rPr>
        <w:t>ידע</w:t>
      </w:r>
      <w:r w:rsidRPr="002E74A1">
        <w:rPr>
          <w:szCs w:val="24"/>
          <w:rtl/>
        </w:rPr>
        <w:t xml:space="preserve"> </w:t>
      </w:r>
      <w:r w:rsidRPr="002E74A1">
        <w:rPr>
          <w:rFonts w:hint="cs"/>
          <w:szCs w:val="24"/>
          <w:rtl/>
        </w:rPr>
        <w:t>ויכולת</w:t>
      </w:r>
      <w:r w:rsidRPr="002E74A1">
        <w:rPr>
          <w:szCs w:val="24"/>
          <w:rtl/>
        </w:rPr>
        <w:t xml:space="preserve"> </w:t>
      </w:r>
      <w:r w:rsidRPr="002E74A1">
        <w:rPr>
          <w:rFonts w:hint="cs"/>
          <w:szCs w:val="24"/>
          <w:rtl/>
        </w:rPr>
        <w:t>לזהות</w:t>
      </w:r>
      <w:r w:rsidRPr="002E74A1">
        <w:rPr>
          <w:szCs w:val="24"/>
          <w:rtl/>
        </w:rPr>
        <w:t xml:space="preserve"> </w:t>
      </w:r>
      <w:r w:rsidRPr="002E74A1">
        <w:rPr>
          <w:rFonts w:hint="cs"/>
          <w:szCs w:val="24"/>
          <w:rtl/>
        </w:rPr>
        <w:t>מבעוד</w:t>
      </w:r>
      <w:r w:rsidRPr="002E74A1">
        <w:rPr>
          <w:szCs w:val="24"/>
          <w:rtl/>
        </w:rPr>
        <w:t xml:space="preserve"> </w:t>
      </w:r>
      <w:r w:rsidRPr="002E74A1">
        <w:rPr>
          <w:rFonts w:hint="cs"/>
          <w:szCs w:val="24"/>
          <w:rtl/>
        </w:rPr>
        <w:t>מועד</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הנזקים</w:t>
      </w:r>
      <w:r w:rsidRPr="002E74A1">
        <w:rPr>
          <w:szCs w:val="24"/>
          <w:rtl/>
        </w:rPr>
        <w:t xml:space="preserve"> </w:t>
      </w:r>
      <w:r w:rsidRPr="002E74A1">
        <w:rPr>
          <w:rFonts w:hint="cs"/>
          <w:szCs w:val="24"/>
          <w:rtl/>
        </w:rPr>
        <w:t>האפשריים</w:t>
      </w:r>
      <w:r w:rsidRPr="002E74A1">
        <w:rPr>
          <w:szCs w:val="24"/>
          <w:rtl/>
        </w:rPr>
        <w:t xml:space="preserve"> </w:t>
      </w:r>
      <w:r w:rsidRPr="002E74A1">
        <w:rPr>
          <w:rFonts w:hint="cs"/>
          <w:szCs w:val="24"/>
          <w:rtl/>
        </w:rPr>
        <w:t>משימוש</w:t>
      </w:r>
      <w:r w:rsidRPr="002E74A1">
        <w:rPr>
          <w:szCs w:val="24"/>
          <w:rtl/>
        </w:rPr>
        <w:t xml:space="preserve"> </w:t>
      </w:r>
      <w:r w:rsidRPr="002E74A1">
        <w:rPr>
          <w:rFonts w:hint="cs"/>
          <w:szCs w:val="24"/>
          <w:rtl/>
        </w:rPr>
        <w:t>בחומרים</w:t>
      </w:r>
      <w:r w:rsidRPr="002E74A1">
        <w:rPr>
          <w:szCs w:val="24"/>
          <w:rtl/>
        </w:rPr>
        <w:t xml:space="preserve"> </w:t>
      </w:r>
      <w:r w:rsidRPr="002E74A1">
        <w:rPr>
          <w:rFonts w:hint="cs"/>
          <w:szCs w:val="24"/>
          <w:rtl/>
        </w:rPr>
        <w:t>שאינם</w:t>
      </w:r>
      <w:r w:rsidRPr="002E74A1">
        <w:rPr>
          <w:szCs w:val="24"/>
          <w:rtl/>
        </w:rPr>
        <w:t xml:space="preserve"> </w:t>
      </w:r>
      <w:r w:rsidRPr="002E74A1">
        <w:rPr>
          <w:rFonts w:hint="cs"/>
          <w:szCs w:val="24"/>
          <w:rtl/>
        </w:rPr>
        <w:t>מתאימים</w:t>
      </w:r>
      <w:r w:rsidRPr="002E74A1">
        <w:rPr>
          <w:szCs w:val="24"/>
          <w:rtl/>
        </w:rPr>
        <w:t xml:space="preserve"> </w:t>
      </w:r>
      <w:r w:rsidRPr="002E74A1">
        <w:rPr>
          <w:rFonts w:hint="cs"/>
          <w:szCs w:val="24"/>
          <w:rtl/>
        </w:rPr>
        <w:t>לייעודם</w:t>
      </w:r>
      <w:r w:rsidRPr="002E74A1">
        <w:rPr>
          <w:szCs w:val="24"/>
          <w:rtl/>
        </w:rPr>
        <w:t xml:space="preserve">. </w:t>
      </w:r>
    </w:p>
    <w:p w14:paraId="1C52F9F0" w14:textId="77777777" w:rsidR="00C57095" w:rsidRDefault="002E74A1" w:rsidP="004D523D">
      <w:pPr>
        <w:numPr>
          <w:ilvl w:val="4"/>
          <w:numId w:val="11"/>
        </w:numPr>
        <w:tabs>
          <w:tab w:val="clear" w:pos="1418"/>
        </w:tabs>
        <w:spacing w:line="360" w:lineRule="auto"/>
        <w:ind w:left="3259" w:hanging="1275"/>
        <w:jc w:val="both"/>
        <w:rPr>
          <w:szCs w:val="24"/>
        </w:rPr>
      </w:pPr>
      <w:r w:rsidRPr="002E74A1">
        <w:rPr>
          <w:rFonts w:hint="cs"/>
          <w:szCs w:val="24"/>
          <w:rtl/>
        </w:rPr>
        <w:t>בעל</w:t>
      </w:r>
      <w:r w:rsidRPr="002E74A1">
        <w:rPr>
          <w:szCs w:val="24"/>
          <w:rtl/>
        </w:rPr>
        <w:t xml:space="preserve"> </w:t>
      </w:r>
      <w:r w:rsidRPr="002E74A1">
        <w:rPr>
          <w:rFonts w:hint="cs"/>
          <w:szCs w:val="24"/>
          <w:rtl/>
        </w:rPr>
        <w:t>ידע</w:t>
      </w:r>
      <w:r w:rsidRPr="002E74A1">
        <w:rPr>
          <w:szCs w:val="24"/>
          <w:rtl/>
        </w:rPr>
        <w:t xml:space="preserve"> </w:t>
      </w:r>
      <w:r w:rsidRPr="002E74A1">
        <w:rPr>
          <w:rFonts w:hint="cs"/>
          <w:szCs w:val="24"/>
          <w:rtl/>
        </w:rPr>
        <w:t>בדיני</w:t>
      </w:r>
      <w:r w:rsidRPr="002E74A1">
        <w:rPr>
          <w:szCs w:val="24"/>
          <w:rtl/>
        </w:rPr>
        <w:t xml:space="preserve"> </w:t>
      </w:r>
      <w:r w:rsidRPr="002E74A1">
        <w:rPr>
          <w:rFonts w:hint="cs"/>
          <w:szCs w:val="24"/>
          <w:rtl/>
        </w:rPr>
        <w:t>עבודה</w:t>
      </w:r>
      <w:r w:rsidRPr="002E74A1">
        <w:rPr>
          <w:szCs w:val="24"/>
          <w:rtl/>
        </w:rPr>
        <w:t xml:space="preserve">, </w:t>
      </w:r>
      <w:r w:rsidRPr="002E74A1">
        <w:rPr>
          <w:rFonts w:hint="cs"/>
          <w:szCs w:val="24"/>
          <w:rtl/>
        </w:rPr>
        <w:t>חוקים</w:t>
      </w:r>
      <w:r w:rsidRPr="002E74A1">
        <w:rPr>
          <w:szCs w:val="24"/>
          <w:rtl/>
        </w:rPr>
        <w:t xml:space="preserve">, </w:t>
      </w:r>
      <w:r w:rsidRPr="002E74A1">
        <w:rPr>
          <w:rFonts w:hint="cs"/>
          <w:szCs w:val="24"/>
          <w:rtl/>
        </w:rPr>
        <w:t>תקנות</w:t>
      </w:r>
      <w:r w:rsidRPr="002E74A1">
        <w:rPr>
          <w:szCs w:val="24"/>
          <w:rtl/>
        </w:rPr>
        <w:t xml:space="preserve">, </w:t>
      </w:r>
      <w:r w:rsidRPr="002E74A1">
        <w:rPr>
          <w:rFonts w:hint="cs"/>
          <w:szCs w:val="24"/>
          <w:rtl/>
        </w:rPr>
        <w:t>הסכמים</w:t>
      </w:r>
      <w:r w:rsidRPr="002E74A1">
        <w:rPr>
          <w:szCs w:val="24"/>
          <w:rtl/>
        </w:rPr>
        <w:t xml:space="preserve"> </w:t>
      </w:r>
      <w:r w:rsidRPr="002E74A1">
        <w:rPr>
          <w:rFonts w:hint="cs"/>
          <w:szCs w:val="24"/>
          <w:rtl/>
        </w:rPr>
        <w:t>קיבוציים</w:t>
      </w:r>
      <w:r w:rsidRPr="002E74A1">
        <w:rPr>
          <w:szCs w:val="24"/>
          <w:rtl/>
        </w:rPr>
        <w:t xml:space="preserve"> </w:t>
      </w:r>
      <w:r w:rsidRPr="002E74A1">
        <w:rPr>
          <w:rFonts w:hint="cs"/>
          <w:szCs w:val="24"/>
          <w:rtl/>
        </w:rPr>
        <w:t>וכיוצא</w:t>
      </w:r>
      <w:r w:rsidRPr="002E74A1">
        <w:rPr>
          <w:szCs w:val="24"/>
          <w:rtl/>
        </w:rPr>
        <w:t xml:space="preserve"> </w:t>
      </w:r>
      <w:r w:rsidRPr="002E74A1">
        <w:rPr>
          <w:rFonts w:hint="cs"/>
          <w:szCs w:val="24"/>
          <w:rtl/>
        </w:rPr>
        <w:t>בזה</w:t>
      </w:r>
      <w:r w:rsidRPr="002E74A1">
        <w:rPr>
          <w:szCs w:val="24"/>
          <w:rtl/>
        </w:rPr>
        <w:t>.</w:t>
      </w:r>
    </w:p>
    <w:p w14:paraId="364B3A6A" w14:textId="77777777" w:rsidR="00C57095" w:rsidRDefault="002E74A1" w:rsidP="004D523D">
      <w:pPr>
        <w:numPr>
          <w:ilvl w:val="4"/>
          <w:numId w:val="11"/>
        </w:numPr>
        <w:tabs>
          <w:tab w:val="clear" w:pos="1418"/>
        </w:tabs>
        <w:spacing w:line="360" w:lineRule="auto"/>
        <w:ind w:left="3259" w:hanging="1275"/>
        <w:jc w:val="both"/>
        <w:rPr>
          <w:szCs w:val="24"/>
          <w:rtl/>
        </w:rPr>
      </w:pPr>
      <w:r w:rsidRPr="002E74A1">
        <w:rPr>
          <w:rFonts w:hint="cs"/>
          <w:szCs w:val="24"/>
          <w:rtl/>
        </w:rPr>
        <w:t>בעל</w:t>
      </w:r>
      <w:r w:rsidRPr="002E74A1">
        <w:rPr>
          <w:szCs w:val="24"/>
          <w:rtl/>
        </w:rPr>
        <w:t xml:space="preserve"> </w:t>
      </w:r>
      <w:r w:rsidRPr="002E74A1">
        <w:rPr>
          <w:rFonts w:hint="cs"/>
          <w:szCs w:val="24"/>
          <w:rtl/>
        </w:rPr>
        <w:t>תעודת</w:t>
      </w:r>
      <w:r w:rsidRPr="002E74A1">
        <w:rPr>
          <w:szCs w:val="24"/>
          <w:rtl/>
        </w:rPr>
        <w:t xml:space="preserve"> </w:t>
      </w:r>
      <w:r w:rsidRPr="002E74A1">
        <w:rPr>
          <w:rFonts w:hint="cs"/>
          <w:szCs w:val="24"/>
          <w:rtl/>
        </w:rPr>
        <w:t>מפקח</w:t>
      </w:r>
      <w:r w:rsidRPr="002E74A1">
        <w:rPr>
          <w:szCs w:val="24"/>
          <w:rtl/>
        </w:rPr>
        <w:t xml:space="preserve"> </w:t>
      </w:r>
      <w:r w:rsidRPr="002E74A1">
        <w:rPr>
          <w:rFonts w:hint="cs"/>
          <w:szCs w:val="24"/>
          <w:rtl/>
        </w:rPr>
        <w:t>משק</w:t>
      </w:r>
      <w:r w:rsidRPr="002E74A1">
        <w:rPr>
          <w:szCs w:val="24"/>
          <w:rtl/>
        </w:rPr>
        <w:t>.</w:t>
      </w:r>
    </w:p>
    <w:p w14:paraId="7F0CC042" w14:textId="77777777" w:rsidR="00C71A10" w:rsidRDefault="00C71A10" w:rsidP="004D523D">
      <w:pPr>
        <w:numPr>
          <w:ilvl w:val="4"/>
          <w:numId w:val="11"/>
        </w:numPr>
        <w:tabs>
          <w:tab w:val="clear" w:pos="1418"/>
        </w:tabs>
        <w:spacing w:line="360" w:lineRule="auto"/>
        <w:ind w:left="3259" w:hanging="1275"/>
        <w:jc w:val="both"/>
        <w:rPr>
          <w:szCs w:val="24"/>
        </w:rPr>
      </w:pPr>
      <w:r w:rsidRPr="00353055">
        <w:rPr>
          <w:szCs w:val="24"/>
          <w:rtl/>
        </w:rPr>
        <w:t>אזרחי ישראל, בעל תעודות זהות ישראליות</w:t>
      </w:r>
      <w:r>
        <w:rPr>
          <w:rFonts w:hint="cs"/>
          <w:szCs w:val="24"/>
          <w:rtl/>
        </w:rPr>
        <w:t>.</w:t>
      </w:r>
    </w:p>
    <w:p w14:paraId="27389652" w14:textId="77777777" w:rsidR="00C71A10" w:rsidRDefault="00C71A10" w:rsidP="004D523D">
      <w:pPr>
        <w:numPr>
          <w:ilvl w:val="4"/>
          <w:numId w:val="11"/>
        </w:numPr>
        <w:tabs>
          <w:tab w:val="clear" w:pos="1418"/>
        </w:tabs>
        <w:spacing w:line="360" w:lineRule="auto"/>
        <w:ind w:left="3259" w:hanging="1275"/>
        <w:jc w:val="both"/>
        <w:rPr>
          <w:szCs w:val="24"/>
        </w:rPr>
      </w:pPr>
      <w:r w:rsidRPr="00353055">
        <w:rPr>
          <w:szCs w:val="24"/>
          <w:rtl/>
        </w:rPr>
        <w:t xml:space="preserve">דובר עברית </w:t>
      </w:r>
      <w:r>
        <w:rPr>
          <w:rFonts w:hint="cs"/>
          <w:szCs w:val="24"/>
          <w:rtl/>
        </w:rPr>
        <w:t xml:space="preserve"> על בוריה.</w:t>
      </w:r>
    </w:p>
    <w:p w14:paraId="40EB8275" w14:textId="2628F26B" w:rsidR="00C71A10" w:rsidRDefault="00C71A10" w:rsidP="004D523D">
      <w:pPr>
        <w:numPr>
          <w:ilvl w:val="4"/>
          <w:numId w:val="11"/>
        </w:numPr>
        <w:tabs>
          <w:tab w:val="clear" w:pos="1418"/>
        </w:tabs>
        <w:spacing w:line="360" w:lineRule="auto"/>
        <w:ind w:left="3259" w:hanging="1275"/>
        <w:jc w:val="both"/>
        <w:rPr>
          <w:szCs w:val="24"/>
        </w:rPr>
      </w:pPr>
      <w:r w:rsidRPr="00353055">
        <w:rPr>
          <w:szCs w:val="24"/>
          <w:rtl/>
        </w:rPr>
        <w:t xml:space="preserve">בעל כושר גופני </w:t>
      </w:r>
      <w:r w:rsidRPr="00353055">
        <w:rPr>
          <w:rFonts w:hint="cs"/>
          <w:szCs w:val="24"/>
          <w:rtl/>
        </w:rPr>
        <w:t xml:space="preserve">ויכולות פיזיות המתאימות </w:t>
      </w:r>
      <w:r>
        <w:rPr>
          <w:szCs w:val="24"/>
          <w:rtl/>
        </w:rPr>
        <w:t>ביצוע העבודות נשוא מכרז זה</w:t>
      </w:r>
      <w:r>
        <w:rPr>
          <w:rFonts w:hint="cs"/>
          <w:szCs w:val="24"/>
          <w:rtl/>
        </w:rPr>
        <w:t xml:space="preserve"> כנדרש בסעיף </w:t>
      </w:r>
      <w:r w:rsidR="004240CE">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Ref315172221 \r \h</w:instrText>
      </w:r>
      <w:r>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4.7.3</w:t>
      </w:r>
      <w:r w:rsidR="004240CE">
        <w:rPr>
          <w:szCs w:val="24"/>
          <w:rtl/>
        </w:rPr>
        <w:fldChar w:fldCharType="end"/>
      </w:r>
      <w:r>
        <w:rPr>
          <w:rFonts w:hint="cs"/>
          <w:szCs w:val="24"/>
          <w:rtl/>
        </w:rPr>
        <w:t>.</w:t>
      </w:r>
    </w:p>
    <w:p w14:paraId="25F8A4F6" w14:textId="0BE8C6F2" w:rsidR="00C71A10" w:rsidRDefault="00C71A10" w:rsidP="004D523D">
      <w:pPr>
        <w:numPr>
          <w:ilvl w:val="4"/>
          <w:numId w:val="11"/>
        </w:numPr>
        <w:tabs>
          <w:tab w:val="clear" w:pos="1418"/>
        </w:tabs>
        <w:spacing w:line="360" w:lineRule="auto"/>
        <w:ind w:left="3259" w:hanging="1275"/>
        <w:jc w:val="both"/>
        <w:rPr>
          <w:szCs w:val="24"/>
        </w:rPr>
      </w:pPr>
      <w:r>
        <w:rPr>
          <w:rFonts w:hint="cs"/>
          <w:szCs w:val="24"/>
          <w:rtl/>
        </w:rPr>
        <w:t>בעלי אישור העסקה מק</w:t>
      </w:r>
      <w:r w:rsidR="00086DC4">
        <w:rPr>
          <w:rFonts w:hint="cs"/>
          <w:szCs w:val="24"/>
          <w:rtl/>
        </w:rPr>
        <w:t>צין</w:t>
      </w:r>
      <w:r>
        <w:rPr>
          <w:rFonts w:hint="cs"/>
          <w:szCs w:val="24"/>
          <w:rtl/>
        </w:rPr>
        <w:t xml:space="preserve"> הביטחון של </w:t>
      </w:r>
      <w:r w:rsidR="004837BA">
        <w:rPr>
          <w:rFonts w:hint="cs"/>
          <w:szCs w:val="24"/>
          <w:rtl/>
        </w:rPr>
        <w:t>המשרד</w:t>
      </w:r>
      <w:r>
        <w:rPr>
          <w:rFonts w:hint="cs"/>
          <w:szCs w:val="24"/>
          <w:rtl/>
        </w:rPr>
        <w:t xml:space="preserve"> בהתאם </w:t>
      </w:r>
      <w:r w:rsidR="00E23673">
        <w:rPr>
          <w:rFonts w:hint="cs"/>
          <w:szCs w:val="24"/>
          <w:rtl/>
        </w:rPr>
        <w:t>למצוין</w:t>
      </w:r>
      <w:r>
        <w:rPr>
          <w:rFonts w:hint="cs"/>
          <w:szCs w:val="24"/>
          <w:rtl/>
        </w:rPr>
        <w:t xml:space="preserve"> בסעיף </w:t>
      </w:r>
      <w:r w:rsidR="004240CE">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Ref315270134 \r \h</w:instrText>
      </w:r>
      <w:r>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5.7</w:t>
      </w:r>
      <w:r w:rsidR="004240CE">
        <w:rPr>
          <w:szCs w:val="24"/>
          <w:rtl/>
        </w:rPr>
        <w:fldChar w:fldCharType="end"/>
      </w:r>
      <w:r>
        <w:rPr>
          <w:rFonts w:hint="cs"/>
          <w:szCs w:val="24"/>
          <w:rtl/>
        </w:rPr>
        <w:t xml:space="preserve"> להסכם.</w:t>
      </w:r>
    </w:p>
    <w:p w14:paraId="4EDD3EC4" w14:textId="77777777" w:rsidR="00B13395" w:rsidRDefault="0054487D" w:rsidP="004D523D">
      <w:pPr>
        <w:numPr>
          <w:ilvl w:val="4"/>
          <w:numId w:val="11"/>
        </w:numPr>
        <w:tabs>
          <w:tab w:val="clear" w:pos="1418"/>
        </w:tabs>
        <w:spacing w:line="360" w:lineRule="auto"/>
        <w:ind w:left="3259" w:hanging="1275"/>
        <w:jc w:val="both"/>
        <w:rPr>
          <w:szCs w:val="24"/>
        </w:rPr>
      </w:pPr>
      <w:r w:rsidRPr="00353055">
        <w:rPr>
          <w:rFonts w:hint="cs"/>
          <w:szCs w:val="24"/>
          <w:rtl/>
        </w:rPr>
        <w:t xml:space="preserve">יש להביא את </w:t>
      </w:r>
      <w:r>
        <w:rPr>
          <w:rFonts w:hint="cs"/>
          <w:szCs w:val="24"/>
          <w:rtl/>
        </w:rPr>
        <w:t>הנציג הניהולי</w:t>
      </w:r>
      <w:r w:rsidRPr="00353055">
        <w:rPr>
          <w:rFonts w:hint="cs"/>
          <w:szCs w:val="24"/>
          <w:rtl/>
        </w:rPr>
        <w:t xml:space="preserve"> לאישור נציג המזמין לפני תחילת עבוד</w:t>
      </w:r>
      <w:r>
        <w:rPr>
          <w:rFonts w:hint="cs"/>
          <w:szCs w:val="24"/>
          <w:rtl/>
        </w:rPr>
        <w:t>תו</w:t>
      </w:r>
      <w:r w:rsidRPr="00353055">
        <w:rPr>
          <w:rFonts w:hint="cs"/>
          <w:szCs w:val="24"/>
          <w:rtl/>
        </w:rPr>
        <w:t>. נציג המזמין יוכל לדרוש להחליפ</w:t>
      </w:r>
      <w:r>
        <w:rPr>
          <w:rFonts w:hint="cs"/>
          <w:szCs w:val="24"/>
          <w:rtl/>
        </w:rPr>
        <w:t>ו</w:t>
      </w:r>
      <w:r w:rsidRPr="00353055">
        <w:rPr>
          <w:rFonts w:hint="cs"/>
          <w:szCs w:val="24"/>
          <w:rtl/>
        </w:rPr>
        <w:t xml:space="preserve"> במקרה וימצא אות</w:t>
      </w:r>
      <w:r>
        <w:rPr>
          <w:rFonts w:hint="cs"/>
          <w:szCs w:val="24"/>
          <w:rtl/>
        </w:rPr>
        <w:t>ו</w:t>
      </w:r>
      <w:r w:rsidRPr="00353055">
        <w:rPr>
          <w:rFonts w:hint="cs"/>
          <w:szCs w:val="24"/>
          <w:rtl/>
        </w:rPr>
        <w:t xml:space="preserve"> לא מתא</w:t>
      </w:r>
      <w:r>
        <w:rPr>
          <w:rFonts w:hint="cs"/>
          <w:szCs w:val="24"/>
          <w:rtl/>
        </w:rPr>
        <w:t>י</w:t>
      </w:r>
      <w:r w:rsidRPr="00353055">
        <w:rPr>
          <w:rFonts w:hint="cs"/>
          <w:szCs w:val="24"/>
          <w:rtl/>
        </w:rPr>
        <w:t xml:space="preserve">ם לביצוע המטלות </w:t>
      </w:r>
      <w:r w:rsidRPr="00353055">
        <w:rPr>
          <w:szCs w:val="24"/>
          <w:rtl/>
        </w:rPr>
        <w:t>הנדרשות</w:t>
      </w:r>
      <w:r w:rsidRPr="00353055">
        <w:rPr>
          <w:rFonts w:hint="cs"/>
          <w:szCs w:val="24"/>
          <w:rtl/>
        </w:rPr>
        <w:t xml:space="preserve"> מהם במסגרת מכרז זה, ללא כל פיצוי. </w:t>
      </w:r>
    </w:p>
    <w:p w14:paraId="18BDD766" w14:textId="2169BB0E" w:rsidR="00C57095" w:rsidRDefault="006D22CB">
      <w:pPr>
        <w:tabs>
          <w:tab w:val="num" w:pos="927"/>
        </w:tabs>
        <w:spacing w:line="360" w:lineRule="auto"/>
        <w:jc w:val="both"/>
        <w:rPr>
          <w:rStyle w:val="Hyperlink"/>
          <w:color w:val="auto"/>
          <w:u w:val="none"/>
          <w:rtl/>
        </w:rPr>
      </w:pPr>
      <w:r>
        <w:rPr>
          <w:rStyle w:val="Hyperlink"/>
          <w:rFonts w:hint="cs"/>
          <w:color w:val="auto"/>
          <w:u w:val="none"/>
          <w:rtl/>
        </w:rPr>
        <w:tab/>
      </w:r>
      <w:r>
        <w:rPr>
          <w:rStyle w:val="Hyperlink"/>
          <w:rFonts w:hint="cs"/>
          <w:color w:val="auto"/>
          <w:u w:val="none"/>
          <w:rtl/>
        </w:rPr>
        <w:tab/>
      </w:r>
      <w:r>
        <w:rPr>
          <w:rStyle w:val="Hyperlink"/>
          <w:rFonts w:hint="cs"/>
          <w:color w:val="auto"/>
          <w:u w:val="none"/>
          <w:rtl/>
        </w:rPr>
        <w:tab/>
      </w:r>
      <w:hyperlink w:anchor="fondementalsviolations" w:history="1">
        <w:r w:rsidR="005057B6" w:rsidRPr="005057B6">
          <w:rPr>
            <w:rStyle w:val="Hyperlink"/>
            <w:b/>
            <w:bCs/>
            <w:color w:val="auto"/>
            <w:u w:val="none"/>
            <w:rtl/>
          </w:rPr>
          <w:t>סעיף זה הינו תנאי יסודי בהסכם</w:t>
        </w:r>
      </w:hyperlink>
    </w:p>
    <w:p w14:paraId="45FD10A3" w14:textId="77777777" w:rsidR="00C57095" w:rsidRDefault="002E74A1" w:rsidP="004D523D">
      <w:pPr>
        <w:numPr>
          <w:ilvl w:val="2"/>
          <w:numId w:val="11"/>
        </w:numPr>
        <w:tabs>
          <w:tab w:val="clear" w:pos="1418"/>
        </w:tabs>
        <w:spacing w:line="360" w:lineRule="auto"/>
        <w:jc w:val="both"/>
        <w:rPr>
          <w:b/>
          <w:bCs/>
          <w:szCs w:val="24"/>
          <w:rtl/>
        </w:rPr>
      </w:pPr>
      <w:bookmarkStart w:id="256" w:name="_Ref315165076"/>
      <w:r w:rsidRPr="002E74A1">
        <w:rPr>
          <w:b/>
          <w:bCs/>
          <w:szCs w:val="24"/>
          <w:rtl/>
        </w:rPr>
        <w:t>צוותים לביצוע עבודות ניקיון</w:t>
      </w:r>
      <w:bookmarkEnd w:id="256"/>
      <w:r w:rsidRPr="002E74A1">
        <w:rPr>
          <w:b/>
          <w:bCs/>
          <w:szCs w:val="24"/>
          <w:rtl/>
        </w:rPr>
        <w:t xml:space="preserve"> </w:t>
      </w:r>
    </w:p>
    <w:p w14:paraId="187419FB" w14:textId="7C24DDBE" w:rsidR="00AA7A45" w:rsidRDefault="008D7A60" w:rsidP="004D523D">
      <w:pPr>
        <w:numPr>
          <w:ilvl w:val="3"/>
          <w:numId w:val="11"/>
        </w:numPr>
        <w:tabs>
          <w:tab w:val="clear" w:pos="1418"/>
        </w:tabs>
        <w:spacing w:line="360" w:lineRule="auto"/>
        <w:jc w:val="both"/>
        <w:rPr>
          <w:szCs w:val="24"/>
        </w:rPr>
      </w:pPr>
      <w:bookmarkStart w:id="257" w:name="_Ref315171806"/>
      <w:bookmarkStart w:id="258" w:name="_Ref179619526"/>
      <w:r w:rsidRPr="00353055">
        <w:rPr>
          <w:rFonts w:hint="eastAsia"/>
          <w:szCs w:val="24"/>
          <w:rtl/>
        </w:rPr>
        <w:t>הספק</w:t>
      </w:r>
      <w:r w:rsidRPr="00353055">
        <w:rPr>
          <w:szCs w:val="24"/>
          <w:rtl/>
        </w:rPr>
        <w:t xml:space="preserve"> </w:t>
      </w:r>
      <w:r>
        <w:rPr>
          <w:rFonts w:hint="cs"/>
          <w:szCs w:val="24"/>
          <w:rtl/>
        </w:rPr>
        <w:t xml:space="preserve">יעסיק </w:t>
      </w:r>
      <w:r w:rsidRPr="00353055">
        <w:rPr>
          <w:rFonts w:hint="eastAsia"/>
          <w:szCs w:val="24"/>
          <w:rtl/>
        </w:rPr>
        <w:t>עובדי</w:t>
      </w:r>
      <w:r w:rsidRPr="00353055">
        <w:rPr>
          <w:szCs w:val="24"/>
          <w:rtl/>
        </w:rPr>
        <w:t xml:space="preserve"> </w:t>
      </w:r>
      <w:r w:rsidRPr="00353055">
        <w:rPr>
          <w:rFonts w:hint="eastAsia"/>
          <w:szCs w:val="24"/>
          <w:rtl/>
        </w:rPr>
        <w:t>ניקיון</w:t>
      </w:r>
      <w:r w:rsidRPr="00353055">
        <w:rPr>
          <w:szCs w:val="24"/>
          <w:rtl/>
        </w:rPr>
        <w:t xml:space="preserve"> </w:t>
      </w:r>
      <w:r w:rsidRPr="00353055">
        <w:rPr>
          <w:rFonts w:hint="eastAsia"/>
          <w:szCs w:val="24"/>
          <w:rtl/>
        </w:rPr>
        <w:t>בכמות</w:t>
      </w:r>
      <w:r w:rsidRPr="00353055">
        <w:rPr>
          <w:szCs w:val="24"/>
          <w:rtl/>
        </w:rPr>
        <w:t xml:space="preserve"> </w:t>
      </w:r>
      <w:r w:rsidRPr="00353055">
        <w:rPr>
          <w:rFonts w:hint="eastAsia"/>
          <w:szCs w:val="24"/>
          <w:rtl/>
        </w:rPr>
        <w:t>מספיקה</w:t>
      </w:r>
      <w:r w:rsidRPr="00353055">
        <w:rPr>
          <w:szCs w:val="24"/>
          <w:rtl/>
        </w:rPr>
        <w:t xml:space="preserve"> </w:t>
      </w:r>
      <w:r w:rsidRPr="00353055">
        <w:rPr>
          <w:rFonts w:hint="eastAsia"/>
          <w:szCs w:val="24"/>
          <w:rtl/>
        </w:rPr>
        <w:t>ובהיקף</w:t>
      </w:r>
      <w:r w:rsidRPr="00353055">
        <w:rPr>
          <w:szCs w:val="24"/>
          <w:rtl/>
        </w:rPr>
        <w:t xml:space="preserve"> </w:t>
      </w:r>
      <w:r w:rsidRPr="00353055">
        <w:rPr>
          <w:rFonts w:hint="eastAsia"/>
          <w:szCs w:val="24"/>
          <w:rtl/>
        </w:rPr>
        <w:t>שעות</w:t>
      </w:r>
      <w:r w:rsidRPr="00353055">
        <w:rPr>
          <w:szCs w:val="24"/>
          <w:rtl/>
        </w:rPr>
        <w:t xml:space="preserve"> </w:t>
      </w:r>
      <w:r w:rsidRPr="00353055">
        <w:rPr>
          <w:rFonts w:hint="eastAsia"/>
          <w:szCs w:val="24"/>
          <w:rtl/>
        </w:rPr>
        <w:t>שלא</w:t>
      </w:r>
      <w:r w:rsidRPr="00353055">
        <w:rPr>
          <w:szCs w:val="24"/>
          <w:rtl/>
        </w:rPr>
        <w:t xml:space="preserve"> </w:t>
      </w:r>
      <w:r w:rsidRPr="00353055">
        <w:rPr>
          <w:rFonts w:hint="eastAsia"/>
          <w:szCs w:val="24"/>
          <w:rtl/>
        </w:rPr>
        <w:t>יפחת</w:t>
      </w:r>
      <w:r w:rsidRPr="00353055">
        <w:rPr>
          <w:szCs w:val="24"/>
          <w:rtl/>
        </w:rPr>
        <w:t xml:space="preserve"> </w:t>
      </w:r>
      <w:r w:rsidRPr="00353055">
        <w:rPr>
          <w:rFonts w:hint="eastAsia"/>
          <w:szCs w:val="24"/>
          <w:rtl/>
        </w:rPr>
        <w:t>מזה</w:t>
      </w:r>
      <w:r w:rsidRPr="00353055">
        <w:rPr>
          <w:szCs w:val="24"/>
          <w:rtl/>
        </w:rPr>
        <w:t xml:space="preserve"> </w:t>
      </w:r>
      <w:r w:rsidRPr="00353055">
        <w:rPr>
          <w:rFonts w:hint="eastAsia"/>
          <w:szCs w:val="24"/>
          <w:rtl/>
        </w:rPr>
        <w:t>המוגדר</w:t>
      </w:r>
      <w:r w:rsidRPr="00353055">
        <w:rPr>
          <w:szCs w:val="24"/>
          <w:rtl/>
        </w:rPr>
        <w:t xml:space="preserve"> </w:t>
      </w:r>
      <w:r w:rsidRPr="00353055">
        <w:rPr>
          <w:rFonts w:hint="cs"/>
          <w:szCs w:val="24"/>
          <w:rtl/>
        </w:rPr>
        <w:t>בסעיף</w:t>
      </w:r>
      <w:r w:rsidR="007C101C">
        <w:rPr>
          <w:rFonts w:hint="cs"/>
          <w:szCs w:val="24"/>
          <w:rtl/>
        </w:rPr>
        <w:t xml:space="preserve"> </w:t>
      </w:r>
      <w:r w:rsidR="004240CE">
        <w:rPr>
          <w:szCs w:val="24"/>
          <w:rtl/>
        </w:rPr>
        <w:fldChar w:fldCharType="begin"/>
      </w:r>
      <w:r w:rsidR="007C101C">
        <w:rPr>
          <w:szCs w:val="24"/>
          <w:rtl/>
        </w:rPr>
        <w:instrText xml:space="preserve"> </w:instrText>
      </w:r>
      <w:r w:rsidR="007C101C">
        <w:rPr>
          <w:rFonts w:hint="cs"/>
          <w:szCs w:val="24"/>
        </w:rPr>
        <w:instrText>REF</w:instrText>
      </w:r>
      <w:r w:rsidR="007C101C">
        <w:rPr>
          <w:rFonts w:hint="cs"/>
          <w:szCs w:val="24"/>
          <w:rtl/>
        </w:rPr>
        <w:instrText xml:space="preserve"> _</w:instrText>
      </w:r>
      <w:r w:rsidR="007C101C">
        <w:rPr>
          <w:rFonts w:hint="cs"/>
          <w:szCs w:val="24"/>
        </w:rPr>
        <w:instrText>Ref319514946 \r \h</w:instrText>
      </w:r>
      <w:r w:rsidR="007C101C">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3.2.1</w:t>
      </w:r>
      <w:r w:rsidR="004240CE">
        <w:rPr>
          <w:szCs w:val="24"/>
          <w:rtl/>
        </w:rPr>
        <w:fldChar w:fldCharType="end"/>
      </w:r>
      <w:r w:rsidRPr="00353055">
        <w:rPr>
          <w:szCs w:val="24"/>
        </w:rPr>
        <w:t xml:space="preserve"> </w:t>
      </w:r>
      <w:r w:rsidRPr="00353055">
        <w:rPr>
          <w:szCs w:val="24"/>
          <w:rtl/>
        </w:rPr>
        <w:t xml:space="preserve"> </w:t>
      </w:r>
      <w:r w:rsidR="00DE11B8">
        <w:rPr>
          <w:rFonts w:hint="cs"/>
          <w:szCs w:val="24"/>
          <w:rtl/>
        </w:rPr>
        <w:t xml:space="preserve">לעיל </w:t>
      </w:r>
      <w:r w:rsidRPr="00353055">
        <w:rPr>
          <w:rFonts w:hint="eastAsia"/>
          <w:szCs w:val="24"/>
          <w:rtl/>
        </w:rPr>
        <w:t>או</w:t>
      </w:r>
      <w:r w:rsidRPr="00353055">
        <w:rPr>
          <w:szCs w:val="24"/>
          <w:rtl/>
        </w:rPr>
        <w:t xml:space="preserve"> </w:t>
      </w:r>
      <w:r w:rsidRPr="00353055">
        <w:rPr>
          <w:rFonts w:hint="eastAsia"/>
          <w:szCs w:val="24"/>
          <w:rtl/>
        </w:rPr>
        <w:t>שיוגדר</w:t>
      </w:r>
      <w:r w:rsidRPr="00353055">
        <w:rPr>
          <w:szCs w:val="24"/>
          <w:rtl/>
        </w:rPr>
        <w:t xml:space="preserve"> </w:t>
      </w:r>
      <w:r w:rsidRPr="00353055">
        <w:rPr>
          <w:rFonts w:hint="eastAsia"/>
          <w:szCs w:val="24"/>
          <w:rtl/>
        </w:rPr>
        <w:t>לו</w:t>
      </w:r>
      <w:r w:rsidRPr="00353055">
        <w:rPr>
          <w:szCs w:val="24"/>
          <w:rtl/>
        </w:rPr>
        <w:t xml:space="preserve"> </w:t>
      </w:r>
      <w:r w:rsidRPr="00353055">
        <w:rPr>
          <w:rFonts w:hint="eastAsia"/>
          <w:szCs w:val="24"/>
          <w:rtl/>
        </w:rPr>
        <w:t>ע</w:t>
      </w:r>
      <w:r w:rsidRPr="00353055">
        <w:rPr>
          <w:szCs w:val="24"/>
          <w:rtl/>
        </w:rPr>
        <w:t>"</w:t>
      </w:r>
      <w:r w:rsidRPr="00353055">
        <w:rPr>
          <w:rFonts w:hint="eastAsia"/>
          <w:szCs w:val="24"/>
          <w:rtl/>
        </w:rPr>
        <w:t>י</w:t>
      </w:r>
      <w:r w:rsidRPr="00353055">
        <w:rPr>
          <w:szCs w:val="24"/>
          <w:rtl/>
        </w:rPr>
        <w:t xml:space="preserve"> </w:t>
      </w:r>
      <w:r w:rsidRPr="00353055">
        <w:rPr>
          <w:rFonts w:hint="eastAsia"/>
          <w:szCs w:val="24"/>
          <w:rtl/>
        </w:rPr>
        <w:t>נציג</w:t>
      </w:r>
      <w:r w:rsidRPr="00353055">
        <w:rPr>
          <w:szCs w:val="24"/>
          <w:rtl/>
        </w:rPr>
        <w:t xml:space="preserve"> </w:t>
      </w:r>
      <w:r w:rsidRPr="00353055">
        <w:rPr>
          <w:rFonts w:hint="eastAsia"/>
          <w:szCs w:val="24"/>
          <w:rtl/>
        </w:rPr>
        <w:t>המזמין</w:t>
      </w:r>
      <w:r>
        <w:rPr>
          <w:rFonts w:hint="cs"/>
          <w:szCs w:val="24"/>
          <w:rtl/>
        </w:rPr>
        <w:t>.</w:t>
      </w:r>
      <w:r w:rsidRPr="00353055">
        <w:rPr>
          <w:szCs w:val="24"/>
          <w:rtl/>
        </w:rPr>
        <w:t xml:space="preserve"> </w:t>
      </w:r>
    </w:p>
    <w:p w14:paraId="391560B7" w14:textId="77777777" w:rsidR="008D7A60" w:rsidRPr="00353055" w:rsidRDefault="008D7A60" w:rsidP="004D523D">
      <w:pPr>
        <w:numPr>
          <w:ilvl w:val="3"/>
          <w:numId w:val="11"/>
        </w:numPr>
        <w:tabs>
          <w:tab w:val="clear" w:pos="1418"/>
        </w:tabs>
        <w:spacing w:line="360" w:lineRule="auto"/>
        <w:jc w:val="both"/>
        <w:rPr>
          <w:szCs w:val="24"/>
        </w:rPr>
      </w:pPr>
      <w:r>
        <w:rPr>
          <w:rFonts w:hint="cs"/>
          <w:szCs w:val="24"/>
          <w:rtl/>
        </w:rPr>
        <w:t xml:space="preserve">בכל מקרה, </w:t>
      </w:r>
      <w:r w:rsidRPr="00353055">
        <w:rPr>
          <w:rFonts w:hint="cs"/>
          <w:szCs w:val="24"/>
          <w:rtl/>
        </w:rPr>
        <w:t xml:space="preserve">הספק יעסיק עובדי ניקיון </w:t>
      </w:r>
      <w:r>
        <w:rPr>
          <w:rFonts w:hint="cs"/>
          <w:szCs w:val="24"/>
          <w:rtl/>
        </w:rPr>
        <w:t xml:space="preserve">בביצוע </w:t>
      </w:r>
      <w:r w:rsidRPr="00353055">
        <w:rPr>
          <w:szCs w:val="24"/>
          <w:rtl/>
        </w:rPr>
        <w:t xml:space="preserve">עבודות </w:t>
      </w:r>
      <w:r w:rsidRPr="00353055">
        <w:rPr>
          <w:rFonts w:hint="cs"/>
          <w:szCs w:val="24"/>
          <w:rtl/>
        </w:rPr>
        <w:t>ה</w:t>
      </w:r>
      <w:r w:rsidRPr="00353055">
        <w:rPr>
          <w:szCs w:val="24"/>
          <w:rtl/>
        </w:rPr>
        <w:t xml:space="preserve">ניקיון </w:t>
      </w:r>
      <w:r>
        <w:rPr>
          <w:rFonts w:hint="cs"/>
          <w:szCs w:val="24"/>
          <w:rtl/>
        </w:rPr>
        <w:t>שלא ירדו מ</w:t>
      </w:r>
      <w:r w:rsidR="000E4083">
        <w:rPr>
          <w:rFonts w:hint="cs"/>
          <w:szCs w:val="24"/>
          <w:rtl/>
        </w:rPr>
        <w:t>הנקוב ב</w:t>
      </w:r>
      <w:r w:rsidR="00C640A1">
        <w:rPr>
          <w:rFonts w:hint="cs"/>
          <w:szCs w:val="24"/>
          <w:rtl/>
        </w:rPr>
        <w:t>פרק 2</w:t>
      </w:r>
      <w:r w:rsidRPr="00353055">
        <w:rPr>
          <w:rFonts w:hint="cs"/>
          <w:szCs w:val="24"/>
          <w:rtl/>
        </w:rPr>
        <w:t>.</w:t>
      </w:r>
      <w:r w:rsidRPr="00353055">
        <w:rPr>
          <w:szCs w:val="24"/>
          <w:rtl/>
        </w:rPr>
        <w:t xml:space="preserve"> </w:t>
      </w:r>
    </w:p>
    <w:p w14:paraId="042C1E9B" w14:textId="77777777" w:rsidR="008D7A60" w:rsidRDefault="008D7A60" w:rsidP="004D523D">
      <w:pPr>
        <w:numPr>
          <w:ilvl w:val="3"/>
          <w:numId w:val="11"/>
        </w:numPr>
        <w:tabs>
          <w:tab w:val="clear" w:pos="1418"/>
        </w:tabs>
        <w:spacing w:line="360" w:lineRule="auto"/>
        <w:jc w:val="both"/>
        <w:rPr>
          <w:szCs w:val="24"/>
        </w:rPr>
      </w:pPr>
      <w:bookmarkStart w:id="259" w:name="_Ref320791092"/>
      <w:r w:rsidRPr="00353055">
        <w:rPr>
          <w:rFonts w:hint="eastAsia"/>
          <w:szCs w:val="24"/>
          <w:rtl/>
        </w:rPr>
        <w:t>צוות</w:t>
      </w:r>
      <w:r w:rsidRPr="00353055">
        <w:rPr>
          <w:szCs w:val="24"/>
          <w:rtl/>
        </w:rPr>
        <w:t xml:space="preserve"> </w:t>
      </w:r>
      <w:r w:rsidRPr="00353055">
        <w:rPr>
          <w:rFonts w:hint="eastAsia"/>
          <w:szCs w:val="24"/>
          <w:rtl/>
        </w:rPr>
        <w:t>העבודה</w:t>
      </w:r>
      <w:r w:rsidRPr="00353055">
        <w:rPr>
          <w:szCs w:val="24"/>
          <w:rtl/>
        </w:rPr>
        <w:t xml:space="preserve"> </w:t>
      </w:r>
      <w:r w:rsidRPr="00353055">
        <w:rPr>
          <w:rFonts w:hint="eastAsia"/>
          <w:szCs w:val="24"/>
          <w:rtl/>
        </w:rPr>
        <w:t>יהיה</w:t>
      </w:r>
      <w:r w:rsidRPr="00353055">
        <w:rPr>
          <w:szCs w:val="24"/>
          <w:rtl/>
        </w:rPr>
        <w:t xml:space="preserve"> </w:t>
      </w:r>
      <w:r w:rsidRPr="00353055">
        <w:rPr>
          <w:rFonts w:hint="eastAsia"/>
          <w:szCs w:val="24"/>
          <w:rtl/>
        </w:rPr>
        <w:t>קבוע</w:t>
      </w:r>
      <w:r w:rsidRPr="00353055">
        <w:rPr>
          <w:szCs w:val="24"/>
          <w:rtl/>
        </w:rPr>
        <w:t xml:space="preserve"> </w:t>
      </w:r>
      <w:r w:rsidRPr="00353055">
        <w:rPr>
          <w:rFonts w:hint="eastAsia"/>
          <w:szCs w:val="24"/>
          <w:rtl/>
        </w:rPr>
        <w:t>ככל</w:t>
      </w:r>
      <w:r w:rsidRPr="00353055">
        <w:rPr>
          <w:szCs w:val="24"/>
          <w:rtl/>
        </w:rPr>
        <w:t xml:space="preserve"> </w:t>
      </w:r>
      <w:r w:rsidRPr="00353055">
        <w:rPr>
          <w:rFonts w:hint="eastAsia"/>
          <w:szCs w:val="24"/>
          <w:rtl/>
        </w:rPr>
        <w:t>הניתן</w:t>
      </w:r>
      <w:bookmarkEnd w:id="259"/>
      <w:r w:rsidR="00FA3F10">
        <w:rPr>
          <w:rFonts w:hint="cs"/>
          <w:szCs w:val="24"/>
          <w:rtl/>
        </w:rPr>
        <w:t>.</w:t>
      </w:r>
    </w:p>
    <w:p w14:paraId="2B9ED6C8" w14:textId="77777777" w:rsidR="008D7A60" w:rsidRDefault="008D7A60" w:rsidP="004D523D">
      <w:pPr>
        <w:numPr>
          <w:ilvl w:val="3"/>
          <w:numId w:val="11"/>
        </w:numPr>
        <w:tabs>
          <w:tab w:val="clear" w:pos="1418"/>
        </w:tabs>
        <w:spacing w:line="360" w:lineRule="auto"/>
        <w:jc w:val="both"/>
        <w:rPr>
          <w:b/>
          <w:bCs/>
          <w:szCs w:val="24"/>
        </w:rPr>
      </w:pPr>
      <w:r>
        <w:rPr>
          <w:rFonts w:hint="cs"/>
          <w:b/>
          <w:bCs/>
          <w:szCs w:val="24"/>
          <w:rtl/>
        </w:rPr>
        <w:t>סטנדרטים להעסקת עובדי ניקיון</w:t>
      </w:r>
      <w:bookmarkEnd w:id="257"/>
    </w:p>
    <w:p w14:paraId="07A29286" w14:textId="77777777" w:rsidR="00C57095" w:rsidRDefault="008D7A60" w:rsidP="004D523D">
      <w:pPr>
        <w:numPr>
          <w:ilvl w:val="4"/>
          <w:numId w:val="11"/>
        </w:numPr>
        <w:tabs>
          <w:tab w:val="clear" w:pos="1418"/>
        </w:tabs>
        <w:spacing w:line="360" w:lineRule="auto"/>
        <w:ind w:left="3259" w:hanging="1275"/>
        <w:jc w:val="both"/>
        <w:rPr>
          <w:szCs w:val="24"/>
        </w:rPr>
      </w:pPr>
      <w:r w:rsidRPr="00353055">
        <w:rPr>
          <w:szCs w:val="24"/>
          <w:rtl/>
        </w:rPr>
        <w:t>אזרחי ישראל, בעלי תעודות זהות ישראליות</w:t>
      </w:r>
      <w:r>
        <w:rPr>
          <w:rFonts w:hint="cs"/>
          <w:szCs w:val="24"/>
          <w:rtl/>
        </w:rPr>
        <w:t>.</w:t>
      </w:r>
    </w:p>
    <w:p w14:paraId="02DBC652" w14:textId="77777777" w:rsidR="00C57095" w:rsidRDefault="008D7A60" w:rsidP="004D523D">
      <w:pPr>
        <w:numPr>
          <w:ilvl w:val="4"/>
          <w:numId w:val="11"/>
        </w:numPr>
        <w:tabs>
          <w:tab w:val="clear" w:pos="1418"/>
        </w:tabs>
        <w:spacing w:line="360" w:lineRule="auto"/>
        <w:ind w:left="3259" w:hanging="1275"/>
        <w:jc w:val="both"/>
        <w:rPr>
          <w:szCs w:val="24"/>
        </w:rPr>
      </w:pPr>
      <w:r w:rsidRPr="00353055">
        <w:rPr>
          <w:szCs w:val="24"/>
          <w:rtl/>
        </w:rPr>
        <w:t>דוברי עברית בסיסית לפחות</w:t>
      </w:r>
      <w:r>
        <w:rPr>
          <w:rFonts w:hint="cs"/>
          <w:szCs w:val="24"/>
          <w:rtl/>
        </w:rPr>
        <w:t>.</w:t>
      </w:r>
    </w:p>
    <w:p w14:paraId="4453EEA3" w14:textId="2D5BCC31" w:rsidR="00C57095" w:rsidRDefault="009E6BCE" w:rsidP="004D523D">
      <w:pPr>
        <w:numPr>
          <w:ilvl w:val="4"/>
          <w:numId w:val="11"/>
        </w:numPr>
        <w:tabs>
          <w:tab w:val="clear" w:pos="1418"/>
        </w:tabs>
        <w:spacing w:line="360" w:lineRule="auto"/>
        <w:ind w:left="3259" w:hanging="1275"/>
        <w:jc w:val="both"/>
        <w:rPr>
          <w:szCs w:val="24"/>
        </w:rPr>
      </w:pPr>
      <w:r w:rsidRPr="00353055">
        <w:rPr>
          <w:szCs w:val="24"/>
          <w:rtl/>
        </w:rPr>
        <w:t xml:space="preserve">בעלי כושר גופני </w:t>
      </w:r>
      <w:r w:rsidRPr="00353055">
        <w:rPr>
          <w:rFonts w:hint="cs"/>
          <w:szCs w:val="24"/>
          <w:rtl/>
        </w:rPr>
        <w:t xml:space="preserve">ויכולות פיזיות המתאימות </w:t>
      </w:r>
      <w:r>
        <w:rPr>
          <w:szCs w:val="24"/>
          <w:rtl/>
        </w:rPr>
        <w:t>ביצוע העבודות נשוא מכרז זה</w:t>
      </w:r>
      <w:r>
        <w:rPr>
          <w:rFonts w:hint="cs"/>
          <w:szCs w:val="24"/>
          <w:rtl/>
        </w:rPr>
        <w:t xml:space="preserve"> כנדרש בסעיף </w:t>
      </w:r>
      <w:r w:rsidR="004240CE">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Ref315172221 \r \h</w:instrText>
      </w:r>
      <w:r>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4.7.3</w:t>
      </w:r>
      <w:r w:rsidR="004240CE">
        <w:rPr>
          <w:szCs w:val="24"/>
          <w:rtl/>
        </w:rPr>
        <w:fldChar w:fldCharType="end"/>
      </w:r>
      <w:r w:rsidR="00DE11B8">
        <w:rPr>
          <w:rFonts w:hint="cs"/>
          <w:szCs w:val="24"/>
          <w:rtl/>
        </w:rPr>
        <w:t xml:space="preserve"> להלן</w:t>
      </w:r>
      <w:r>
        <w:rPr>
          <w:rFonts w:hint="cs"/>
          <w:szCs w:val="24"/>
          <w:rtl/>
        </w:rPr>
        <w:t>.</w:t>
      </w:r>
    </w:p>
    <w:p w14:paraId="62F6BB8E" w14:textId="35B54B8B" w:rsidR="00C57095" w:rsidRDefault="00C71A10" w:rsidP="004D523D">
      <w:pPr>
        <w:numPr>
          <w:ilvl w:val="4"/>
          <w:numId w:val="11"/>
        </w:numPr>
        <w:tabs>
          <w:tab w:val="clear" w:pos="1418"/>
        </w:tabs>
        <w:spacing w:line="360" w:lineRule="auto"/>
        <w:ind w:left="3259" w:hanging="1275"/>
        <w:jc w:val="both"/>
        <w:rPr>
          <w:szCs w:val="24"/>
        </w:rPr>
      </w:pPr>
      <w:r>
        <w:rPr>
          <w:rFonts w:hint="cs"/>
          <w:szCs w:val="24"/>
          <w:rtl/>
        </w:rPr>
        <w:t>בעלי אישור העסקה מק</w:t>
      </w:r>
      <w:r w:rsidR="00086DC4">
        <w:rPr>
          <w:rFonts w:hint="cs"/>
          <w:szCs w:val="24"/>
          <w:rtl/>
        </w:rPr>
        <w:t>צין</w:t>
      </w:r>
      <w:r>
        <w:rPr>
          <w:rFonts w:hint="cs"/>
          <w:szCs w:val="24"/>
          <w:rtl/>
        </w:rPr>
        <w:t xml:space="preserve"> הביטחון של </w:t>
      </w:r>
      <w:r w:rsidR="00E43A81">
        <w:rPr>
          <w:rFonts w:hint="cs"/>
          <w:szCs w:val="24"/>
          <w:rtl/>
        </w:rPr>
        <w:t>המשרד</w:t>
      </w:r>
      <w:r>
        <w:rPr>
          <w:rFonts w:hint="cs"/>
          <w:szCs w:val="24"/>
          <w:rtl/>
        </w:rPr>
        <w:t xml:space="preserve"> בהתאם </w:t>
      </w:r>
      <w:r w:rsidR="00E23673">
        <w:rPr>
          <w:rFonts w:hint="cs"/>
          <w:szCs w:val="24"/>
          <w:rtl/>
        </w:rPr>
        <w:t>למצוין</w:t>
      </w:r>
      <w:r>
        <w:rPr>
          <w:rFonts w:hint="cs"/>
          <w:szCs w:val="24"/>
          <w:rtl/>
        </w:rPr>
        <w:t xml:space="preserve"> בסעיף </w:t>
      </w:r>
      <w:r w:rsidR="004240CE">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Ref315270134 \r \h</w:instrText>
      </w:r>
      <w:r>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5.7</w:t>
      </w:r>
      <w:r w:rsidR="004240CE">
        <w:rPr>
          <w:szCs w:val="24"/>
          <w:rtl/>
        </w:rPr>
        <w:fldChar w:fldCharType="end"/>
      </w:r>
      <w:r>
        <w:rPr>
          <w:rFonts w:hint="cs"/>
          <w:szCs w:val="24"/>
          <w:rtl/>
        </w:rPr>
        <w:t xml:space="preserve"> </w:t>
      </w:r>
      <w:r w:rsidR="00DE11B8">
        <w:rPr>
          <w:rFonts w:hint="cs"/>
          <w:szCs w:val="24"/>
          <w:rtl/>
        </w:rPr>
        <w:t>להלן</w:t>
      </w:r>
      <w:r>
        <w:rPr>
          <w:rFonts w:hint="cs"/>
          <w:szCs w:val="24"/>
          <w:rtl/>
        </w:rPr>
        <w:t>.</w:t>
      </w:r>
    </w:p>
    <w:p w14:paraId="2E862D59" w14:textId="31288189" w:rsidR="00C57095" w:rsidRDefault="000E3379">
      <w:pPr>
        <w:tabs>
          <w:tab w:val="num" w:pos="927"/>
        </w:tabs>
        <w:spacing w:line="360" w:lineRule="auto"/>
        <w:ind w:left="731" w:firstLine="709"/>
        <w:jc w:val="both"/>
        <w:rPr>
          <w:rStyle w:val="Hyperlink"/>
          <w:b/>
          <w:bCs/>
          <w:color w:val="auto"/>
          <w:u w:val="none"/>
          <w:rtl/>
        </w:rPr>
      </w:pPr>
      <w:hyperlink w:anchor="fondementalsviolations" w:history="1">
        <w:r w:rsidR="00D02FD6" w:rsidRPr="00D02FD6">
          <w:rPr>
            <w:rStyle w:val="Hyperlink"/>
            <w:b/>
            <w:bCs/>
            <w:color w:val="auto"/>
            <w:u w:val="none"/>
            <w:rtl/>
          </w:rPr>
          <w:t>סעיף זה הינו תנאי יסודי בהסכם</w:t>
        </w:r>
      </w:hyperlink>
    </w:p>
    <w:bookmarkEnd w:id="258"/>
    <w:p w14:paraId="6C868559" w14:textId="77777777" w:rsidR="00C57095" w:rsidRDefault="002E74A1" w:rsidP="004D523D">
      <w:pPr>
        <w:numPr>
          <w:ilvl w:val="3"/>
          <w:numId w:val="11"/>
        </w:numPr>
        <w:tabs>
          <w:tab w:val="clear" w:pos="1418"/>
        </w:tabs>
        <w:spacing w:line="360" w:lineRule="auto"/>
        <w:jc w:val="both"/>
        <w:rPr>
          <w:b/>
          <w:bCs/>
          <w:szCs w:val="24"/>
        </w:rPr>
      </w:pPr>
      <w:r w:rsidRPr="002E74A1">
        <w:rPr>
          <w:rFonts w:hint="eastAsia"/>
          <w:b/>
          <w:bCs/>
          <w:szCs w:val="24"/>
          <w:rtl/>
        </w:rPr>
        <w:t>מטלות</w:t>
      </w:r>
      <w:r w:rsidR="004A3596">
        <w:rPr>
          <w:rFonts w:hint="cs"/>
          <w:b/>
          <w:bCs/>
          <w:szCs w:val="24"/>
          <w:rtl/>
        </w:rPr>
        <w:t xml:space="preserve"> ואחריות עובדי הניקיון</w:t>
      </w:r>
    </w:p>
    <w:p w14:paraId="7FB69540" w14:textId="77777777" w:rsidR="00C57095" w:rsidRDefault="008D7A60" w:rsidP="004D523D">
      <w:pPr>
        <w:numPr>
          <w:ilvl w:val="4"/>
          <w:numId w:val="11"/>
        </w:numPr>
        <w:tabs>
          <w:tab w:val="clear" w:pos="1418"/>
        </w:tabs>
        <w:spacing w:line="360" w:lineRule="auto"/>
        <w:ind w:left="3259" w:hanging="1275"/>
        <w:jc w:val="both"/>
        <w:rPr>
          <w:szCs w:val="24"/>
        </w:rPr>
      </w:pPr>
      <w:r>
        <w:rPr>
          <w:rFonts w:hint="cs"/>
          <w:szCs w:val="24"/>
          <w:rtl/>
        </w:rPr>
        <w:t>עובדי הניקיון יבצעו את כלל המטלות הניקיון השוטפות.</w:t>
      </w:r>
    </w:p>
    <w:p w14:paraId="1A88A413" w14:textId="77777777" w:rsidR="00C57095" w:rsidRDefault="002E74A1" w:rsidP="004D523D">
      <w:pPr>
        <w:numPr>
          <w:ilvl w:val="4"/>
          <w:numId w:val="11"/>
        </w:numPr>
        <w:tabs>
          <w:tab w:val="clear" w:pos="1418"/>
        </w:tabs>
        <w:spacing w:line="360" w:lineRule="auto"/>
        <w:ind w:left="3259" w:hanging="1275"/>
        <w:jc w:val="both"/>
        <w:rPr>
          <w:szCs w:val="24"/>
        </w:rPr>
      </w:pPr>
      <w:r w:rsidRPr="002E74A1">
        <w:rPr>
          <w:szCs w:val="24"/>
          <w:rtl/>
        </w:rPr>
        <w:t xml:space="preserve">כל העובדים חייבים להופיע למקום העבודה בהתאם לשעות שנקבעו להם עפ"י משמרות העבודה. </w:t>
      </w:r>
    </w:p>
    <w:p w14:paraId="070B2F11" w14:textId="77777777" w:rsidR="00C57095" w:rsidRDefault="002E74A1" w:rsidP="004D523D">
      <w:pPr>
        <w:numPr>
          <w:ilvl w:val="3"/>
          <w:numId w:val="11"/>
        </w:numPr>
        <w:tabs>
          <w:tab w:val="clear" w:pos="1418"/>
        </w:tabs>
        <w:spacing w:line="360" w:lineRule="auto"/>
        <w:jc w:val="both"/>
        <w:rPr>
          <w:b/>
          <w:bCs/>
          <w:szCs w:val="24"/>
        </w:rPr>
      </w:pPr>
      <w:bookmarkStart w:id="260" w:name="_Ref159047727"/>
      <w:bookmarkStart w:id="261" w:name="_Ref185564167"/>
      <w:bookmarkStart w:id="262" w:name="_Ref315165108"/>
      <w:r w:rsidRPr="002E74A1">
        <w:rPr>
          <w:b/>
          <w:bCs/>
          <w:szCs w:val="24"/>
          <w:rtl/>
        </w:rPr>
        <w:t>עובדי גיבוי</w:t>
      </w:r>
      <w:bookmarkEnd w:id="260"/>
      <w:bookmarkEnd w:id="261"/>
      <w:bookmarkEnd w:id="262"/>
    </w:p>
    <w:p w14:paraId="53196190" w14:textId="77777777" w:rsidR="00C57095" w:rsidRDefault="002E74A1" w:rsidP="004D523D">
      <w:pPr>
        <w:numPr>
          <w:ilvl w:val="4"/>
          <w:numId w:val="11"/>
        </w:numPr>
        <w:tabs>
          <w:tab w:val="clear" w:pos="1418"/>
        </w:tabs>
        <w:spacing w:line="360" w:lineRule="auto"/>
        <w:ind w:left="3259" w:hanging="1275"/>
        <w:jc w:val="both"/>
        <w:rPr>
          <w:szCs w:val="24"/>
        </w:rPr>
      </w:pPr>
      <w:r w:rsidRPr="002E74A1">
        <w:rPr>
          <w:rFonts w:hint="eastAsia"/>
          <w:szCs w:val="24"/>
          <w:rtl/>
        </w:rPr>
        <w:t>מעבר</w:t>
      </w:r>
      <w:r w:rsidRPr="002E74A1">
        <w:rPr>
          <w:szCs w:val="24"/>
          <w:rtl/>
        </w:rPr>
        <w:t xml:space="preserve"> לעבודות הניקיון השוטפות, יידרש הספק לבצע משימות חריגות (תגבור לפני חגים, תגבור בזמן חירום, ניקיון לאחר שיפוצים וכיו"ב). לדרישת נציג המזמין ובהתראה של 24 שעות לפחות, יספק הספק עובדי גיבוי לביצוע </w:t>
      </w:r>
      <w:r w:rsidRPr="002E74A1">
        <w:rPr>
          <w:rFonts w:hint="eastAsia"/>
          <w:szCs w:val="24"/>
          <w:rtl/>
        </w:rPr>
        <w:t>משימות</w:t>
      </w:r>
      <w:r w:rsidRPr="002E74A1">
        <w:rPr>
          <w:szCs w:val="24"/>
          <w:rtl/>
        </w:rPr>
        <w:t xml:space="preserve"> </w:t>
      </w:r>
      <w:r w:rsidRPr="002E74A1">
        <w:rPr>
          <w:rFonts w:hint="eastAsia"/>
          <w:szCs w:val="24"/>
          <w:rtl/>
        </w:rPr>
        <w:t>ניקיון</w:t>
      </w:r>
      <w:r w:rsidRPr="002E74A1">
        <w:rPr>
          <w:szCs w:val="24"/>
          <w:rtl/>
        </w:rPr>
        <w:t xml:space="preserve"> </w:t>
      </w:r>
      <w:r w:rsidRPr="002E74A1">
        <w:rPr>
          <w:rFonts w:hint="eastAsia"/>
          <w:szCs w:val="24"/>
          <w:rtl/>
        </w:rPr>
        <w:t>לתגבור</w:t>
      </w:r>
      <w:r w:rsidRPr="002E74A1">
        <w:rPr>
          <w:szCs w:val="24"/>
          <w:rtl/>
        </w:rPr>
        <w:t xml:space="preserve"> עובדי הניקיון הקבועים ולעבודות ניקיון חריגות</w:t>
      </w:r>
      <w:r w:rsidR="00C10D0C">
        <w:rPr>
          <w:rFonts w:hint="cs"/>
          <w:szCs w:val="24"/>
          <w:rtl/>
        </w:rPr>
        <w:t xml:space="preserve"> בשיעור של עד 30% כמות השעות </w:t>
      </w:r>
      <w:r w:rsidR="00E23673">
        <w:rPr>
          <w:rFonts w:hint="cs"/>
          <w:szCs w:val="24"/>
          <w:rtl/>
        </w:rPr>
        <w:t>השוטפ</w:t>
      </w:r>
      <w:r w:rsidR="00E23673">
        <w:rPr>
          <w:rFonts w:hint="eastAsia"/>
          <w:szCs w:val="24"/>
          <w:rtl/>
        </w:rPr>
        <w:t>ת</w:t>
      </w:r>
      <w:r w:rsidR="00C10D0C">
        <w:rPr>
          <w:rFonts w:hint="cs"/>
          <w:szCs w:val="24"/>
          <w:rtl/>
        </w:rPr>
        <w:t xml:space="preserve"> ביחידה</w:t>
      </w:r>
      <w:r w:rsidRPr="002E74A1">
        <w:rPr>
          <w:szCs w:val="24"/>
          <w:rtl/>
        </w:rPr>
        <w:t xml:space="preserve">. </w:t>
      </w:r>
    </w:p>
    <w:p w14:paraId="0FC0A89B" w14:textId="5E6DD639" w:rsidR="00C57095" w:rsidRDefault="008D7A60" w:rsidP="004D523D">
      <w:pPr>
        <w:numPr>
          <w:ilvl w:val="4"/>
          <w:numId w:val="11"/>
        </w:numPr>
        <w:tabs>
          <w:tab w:val="clear" w:pos="1418"/>
        </w:tabs>
        <w:spacing w:line="360" w:lineRule="auto"/>
        <w:ind w:left="3259" w:hanging="1275"/>
        <w:jc w:val="both"/>
        <w:rPr>
          <w:szCs w:val="24"/>
        </w:rPr>
      </w:pPr>
      <w:r>
        <w:rPr>
          <w:rFonts w:hint="cs"/>
          <w:szCs w:val="24"/>
          <w:rtl/>
        </w:rPr>
        <w:t>על עובדי הגיבוי להיות מאושרים מבעוד מ</w:t>
      </w:r>
      <w:r w:rsidR="0054487D">
        <w:rPr>
          <w:rFonts w:hint="cs"/>
          <w:szCs w:val="24"/>
          <w:rtl/>
        </w:rPr>
        <w:t>ו</w:t>
      </w:r>
      <w:r>
        <w:rPr>
          <w:rFonts w:hint="cs"/>
          <w:szCs w:val="24"/>
          <w:rtl/>
        </w:rPr>
        <w:t xml:space="preserve">עד כנדרש מסעיף </w:t>
      </w:r>
      <w:r w:rsidR="00C84214">
        <w:fldChar w:fldCharType="begin"/>
      </w:r>
      <w:r w:rsidR="00C84214">
        <w:instrText xml:space="preserve"> REF _Ref315192976 \r \h  \* MERGEFORMAT </w:instrText>
      </w:r>
      <w:r w:rsidR="00C84214">
        <w:fldChar w:fldCharType="separate"/>
      </w:r>
      <w:r w:rsidR="00862751" w:rsidRPr="00F929F3">
        <w:rPr>
          <w:szCs w:val="24"/>
          <w:cs/>
        </w:rPr>
        <w:t>‎</w:t>
      </w:r>
      <w:r w:rsidR="00862751" w:rsidRPr="00F929F3">
        <w:rPr>
          <w:szCs w:val="24"/>
        </w:rPr>
        <w:t>5.3</w:t>
      </w:r>
      <w:r w:rsidR="00C84214">
        <w:fldChar w:fldCharType="end"/>
      </w:r>
      <w:r w:rsidR="00DE11B8">
        <w:rPr>
          <w:rFonts w:hint="cs"/>
          <w:szCs w:val="24"/>
          <w:rtl/>
        </w:rPr>
        <w:t xml:space="preserve"> להלן</w:t>
      </w:r>
      <w:r>
        <w:rPr>
          <w:rFonts w:hint="cs"/>
          <w:szCs w:val="24"/>
          <w:rtl/>
        </w:rPr>
        <w:t>.</w:t>
      </w:r>
    </w:p>
    <w:p w14:paraId="6D110D3C" w14:textId="77777777" w:rsidR="00C57095" w:rsidRDefault="008F7CCD" w:rsidP="004D523D">
      <w:pPr>
        <w:numPr>
          <w:ilvl w:val="2"/>
          <w:numId w:val="11"/>
        </w:numPr>
        <w:tabs>
          <w:tab w:val="clear" w:pos="1418"/>
        </w:tabs>
        <w:spacing w:line="360" w:lineRule="auto"/>
        <w:jc w:val="both"/>
        <w:rPr>
          <w:b/>
          <w:bCs/>
          <w:szCs w:val="24"/>
        </w:rPr>
      </w:pPr>
      <w:bookmarkStart w:id="263" w:name="_Ref315172221"/>
      <w:r w:rsidRPr="00353055">
        <w:rPr>
          <w:b/>
          <w:bCs/>
          <w:szCs w:val="24"/>
          <w:rtl/>
        </w:rPr>
        <w:t>בדיקה רפואית</w:t>
      </w:r>
      <w:r w:rsidRPr="00353055">
        <w:rPr>
          <w:rFonts w:hint="cs"/>
          <w:b/>
          <w:bCs/>
          <w:szCs w:val="24"/>
          <w:rtl/>
        </w:rPr>
        <w:t xml:space="preserve"> ו</w:t>
      </w:r>
      <w:bookmarkStart w:id="264" w:name="_Toc116122430"/>
      <w:bookmarkStart w:id="265" w:name="_Toc179603275"/>
      <w:r w:rsidRPr="00353055">
        <w:rPr>
          <w:b/>
          <w:bCs/>
          <w:szCs w:val="24"/>
          <w:rtl/>
        </w:rPr>
        <w:t>כשירות</w:t>
      </w:r>
      <w:bookmarkEnd w:id="263"/>
      <w:bookmarkEnd w:id="264"/>
      <w:bookmarkEnd w:id="265"/>
    </w:p>
    <w:p w14:paraId="4235A936" w14:textId="77777777" w:rsidR="00C57095" w:rsidRDefault="00963899" w:rsidP="004D523D">
      <w:pPr>
        <w:numPr>
          <w:ilvl w:val="3"/>
          <w:numId w:val="11"/>
        </w:numPr>
        <w:tabs>
          <w:tab w:val="clear" w:pos="1418"/>
        </w:tabs>
        <w:spacing w:line="360" w:lineRule="auto"/>
        <w:jc w:val="both"/>
        <w:rPr>
          <w:szCs w:val="24"/>
        </w:rPr>
      </w:pPr>
      <w:r w:rsidRPr="00353055">
        <w:rPr>
          <w:szCs w:val="24"/>
          <w:rtl/>
        </w:rPr>
        <w:t xml:space="preserve">הספק מתחייב להעסיק עובדים כשירים בלבד, בעלי כושר גופני </w:t>
      </w:r>
      <w:r w:rsidRPr="00353055">
        <w:rPr>
          <w:rFonts w:hint="cs"/>
          <w:szCs w:val="24"/>
          <w:rtl/>
        </w:rPr>
        <w:t xml:space="preserve">ויכולות פיזיות </w:t>
      </w:r>
      <w:r w:rsidR="00E43A81">
        <w:rPr>
          <w:rFonts w:hint="cs"/>
          <w:szCs w:val="24"/>
          <w:rtl/>
        </w:rPr>
        <w:t>המתאימות</w:t>
      </w:r>
      <w:r w:rsidRPr="00353055">
        <w:rPr>
          <w:szCs w:val="24"/>
          <w:rtl/>
        </w:rPr>
        <w:t xml:space="preserve"> ביצוע העבודות נשוא מכרז זה.</w:t>
      </w:r>
    </w:p>
    <w:p w14:paraId="1FA9648C" w14:textId="77777777" w:rsidR="00C57095" w:rsidRDefault="004A3596" w:rsidP="004D523D">
      <w:pPr>
        <w:numPr>
          <w:ilvl w:val="3"/>
          <w:numId w:val="11"/>
        </w:numPr>
        <w:tabs>
          <w:tab w:val="clear" w:pos="1418"/>
        </w:tabs>
        <w:spacing w:line="360" w:lineRule="auto"/>
        <w:jc w:val="both"/>
        <w:rPr>
          <w:szCs w:val="24"/>
        </w:rPr>
      </w:pPr>
      <w:r>
        <w:rPr>
          <w:rFonts w:hint="cs"/>
          <w:szCs w:val="24"/>
          <w:rtl/>
        </w:rPr>
        <w:t xml:space="preserve">כל </w:t>
      </w:r>
      <w:r w:rsidR="008F7CCD" w:rsidRPr="00353055">
        <w:rPr>
          <w:rFonts w:hint="cs"/>
          <w:szCs w:val="24"/>
          <w:rtl/>
        </w:rPr>
        <w:t xml:space="preserve">עובדי הספק יידרשו, בסמוך לתחילת עבודתם, לבצע בדיקות רפואיות / להביא טופס כשירות לעבודה מרופא לפי דרישת המזמין. </w:t>
      </w:r>
    </w:p>
    <w:p w14:paraId="4082FFDD" w14:textId="77777777" w:rsidR="00C57095" w:rsidRDefault="004A3596" w:rsidP="004D523D">
      <w:pPr>
        <w:numPr>
          <w:ilvl w:val="4"/>
          <w:numId w:val="11"/>
        </w:numPr>
        <w:tabs>
          <w:tab w:val="clear" w:pos="1418"/>
        </w:tabs>
        <w:spacing w:line="360" w:lineRule="auto"/>
        <w:ind w:left="3259" w:hanging="1275"/>
        <w:jc w:val="both"/>
        <w:rPr>
          <w:szCs w:val="24"/>
        </w:rPr>
      </w:pPr>
      <w:r>
        <w:rPr>
          <w:rFonts w:hint="cs"/>
          <w:szCs w:val="24"/>
          <w:rtl/>
        </w:rPr>
        <w:t xml:space="preserve">המזמין מתחייב להעביר לספק את </w:t>
      </w:r>
      <w:r w:rsidRPr="00353055">
        <w:rPr>
          <w:rFonts w:hint="cs"/>
          <w:szCs w:val="24"/>
          <w:rtl/>
        </w:rPr>
        <w:t>רשימת הבדיקות</w:t>
      </w:r>
      <w:r w:rsidR="0097670D">
        <w:rPr>
          <w:rFonts w:hint="cs"/>
          <w:szCs w:val="24"/>
          <w:rtl/>
        </w:rPr>
        <w:t xml:space="preserve"> הנחוצה בתוך </w:t>
      </w:r>
      <w:r w:rsidR="000E4083">
        <w:rPr>
          <w:rFonts w:hint="cs"/>
          <w:szCs w:val="24"/>
          <w:rtl/>
        </w:rPr>
        <w:t xml:space="preserve">14 </w:t>
      </w:r>
      <w:r>
        <w:rPr>
          <w:rFonts w:hint="cs"/>
          <w:szCs w:val="24"/>
          <w:rtl/>
        </w:rPr>
        <w:t xml:space="preserve">ימים מיום חתימת ההסכם. </w:t>
      </w:r>
      <w:r w:rsidRPr="00353055">
        <w:rPr>
          <w:rFonts w:hint="cs"/>
          <w:szCs w:val="24"/>
          <w:rtl/>
        </w:rPr>
        <w:t xml:space="preserve"> </w:t>
      </w:r>
    </w:p>
    <w:p w14:paraId="7C9E932E" w14:textId="77777777" w:rsidR="00C57095" w:rsidRDefault="004A3596" w:rsidP="004D523D">
      <w:pPr>
        <w:numPr>
          <w:ilvl w:val="4"/>
          <w:numId w:val="11"/>
        </w:numPr>
        <w:tabs>
          <w:tab w:val="clear" w:pos="1418"/>
        </w:tabs>
        <w:spacing w:line="360" w:lineRule="auto"/>
        <w:ind w:left="3259" w:hanging="1275"/>
        <w:jc w:val="both"/>
        <w:rPr>
          <w:szCs w:val="24"/>
        </w:rPr>
      </w:pPr>
      <w:r>
        <w:rPr>
          <w:rFonts w:hint="cs"/>
          <w:szCs w:val="24"/>
          <w:rtl/>
        </w:rPr>
        <w:t>את</w:t>
      </w:r>
      <w:r w:rsidRPr="00353055">
        <w:rPr>
          <w:rFonts w:hint="cs"/>
          <w:szCs w:val="24"/>
          <w:rtl/>
        </w:rPr>
        <w:t xml:space="preserve"> הבדיקות הרפואיות </w:t>
      </w:r>
      <w:r w:rsidR="0097670D">
        <w:rPr>
          <w:rFonts w:hint="cs"/>
          <w:szCs w:val="24"/>
          <w:rtl/>
        </w:rPr>
        <w:t xml:space="preserve">ניתן יהיה לבצע </w:t>
      </w:r>
      <w:r w:rsidRPr="00353055">
        <w:rPr>
          <w:rFonts w:hint="cs"/>
          <w:szCs w:val="24"/>
          <w:rtl/>
        </w:rPr>
        <w:t>בקופת החולים בה מבוטח העובד.</w:t>
      </w:r>
    </w:p>
    <w:p w14:paraId="6A813A01" w14:textId="36C04071" w:rsidR="00421A5C" w:rsidRDefault="0097670D" w:rsidP="004D523D">
      <w:pPr>
        <w:numPr>
          <w:ilvl w:val="3"/>
          <w:numId w:val="11"/>
        </w:numPr>
        <w:tabs>
          <w:tab w:val="clear" w:pos="1418"/>
        </w:tabs>
        <w:spacing w:line="360" w:lineRule="auto"/>
        <w:jc w:val="both"/>
        <w:rPr>
          <w:szCs w:val="24"/>
        </w:rPr>
      </w:pPr>
      <w:r>
        <w:rPr>
          <w:rFonts w:hint="cs"/>
          <w:szCs w:val="24"/>
          <w:rtl/>
        </w:rPr>
        <w:t>כל עובדי הספק ידרשו לחיסונים כ</w:t>
      </w:r>
      <w:r w:rsidR="00DE11B8">
        <w:rPr>
          <w:rFonts w:hint="cs"/>
          <w:szCs w:val="24"/>
          <w:rtl/>
        </w:rPr>
        <w:t>אמור</w:t>
      </w:r>
      <w:r>
        <w:rPr>
          <w:rFonts w:hint="cs"/>
          <w:szCs w:val="24"/>
          <w:rtl/>
        </w:rPr>
        <w:t xml:space="preserve"> בסעי</w:t>
      </w:r>
      <w:r w:rsidR="00DE11B8">
        <w:rPr>
          <w:rFonts w:hint="cs"/>
          <w:szCs w:val="24"/>
          <w:rtl/>
        </w:rPr>
        <w:t xml:space="preserve">ף </w:t>
      </w:r>
      <w:r w:rsidR="00DE11B8">
        <w:rPr>
          <w:szCs w:val="24"/>
          <w:rtl/>
        </w:rPr>
        <w:fldChar w:fldCharType="begin"/>
      </w:r>
      <w:r w:rsidR="00DE11B8">
        <w:rPr>
          <w:szCs w:val="24"/>
          <w:rtl/>
        </w:rPr>
        <w:instrText xml:space="preserve"> </w:instrText>
      </w:r>
      <w:r w:rsidR="00DE11B8">
        <w:rPr>
          <w:rFonts w:hint="cs"/>
          <w:szCs w:val="24"/>
        </w:rPr>
        <w:instrText>REF</w:instrText>
      </w:r>
      <w:r w:rsidR="00DE11B8">
        <w:rPr>
          <w:rFonts w:hint="cs"/>
          <w:szCs w:val="24"/>
          <w:rtl/>
        </w:rPr>
        <w:instrText xml:space="preserve"> _</w:instrText>
      </w:r>
      <w:r w:rsidR="00DE11B8">
        <w:rPr>
          <w:rFonts w:hint="cs"/>
          <w:szCs w:val="24"/>
        </w:rPr>
        <w:instrText>Ref507604095 \r \h</w:instrText>
      </w:r>
      <w:r w:rsidR="00DE11B8">
        <w:rPr>
          <w:szCs w:val="24"/>
          <w:rtl/>
        </w:rPr>
        <w:instrText xml:space="preserve"> </w:instrText>
      </w:r>
      <w:r w:rsidR="00DE11B8">
        <w:rPr>
          <w:szCs w:val="24"/>
          <w:rtl/>
        </w:rPr>
      </w:r>
      <w:r w:rsidR="00DE11B8">
        <w:rPr>
          <w:szCs w:val="24"/>
          <w:rtl/>
        </w:rPr>
        <w:fldChar w:fldCharType="separate"/>
      </w:r>
      <w:r w:rsidR="00862751">
        <w:rPr>
          <w:szCs w:val="24"/>
          <w:cs/>
        </w:rPr>
        <w:t>‎</w:t>
      </w:r>
      <w:r w:rsidR="00862751">
        <w:rPr>
          <w:szCs w:val="24"/>
        </w:rPr>
        <w:t>11</w:t>
      </w:r>
      <w:r w:rsidR="00DE11B8">
        <w:rPr>
          <w:szCs w:val="24"/>
          <w:rtl/>
        </w:rPr>
        <w:fldChar w:fldCharType="end"/>
      </w:r>
      <w:r w:rsidR="00412AE1">
        <w:rPr>
          <w:rFonts w:hint="cs"/>
          <w:szCs w:val="24"/>
          <w:rtl/>
        </w:rPr>
        <w:t xml:space="preserve"> </w:t>
      </w:r>
      <w:r w:rsidR="00D666F9">
        <w:rPr>
          <w:rFonts w:hint="cs"/>
          <w:szCs w:val="24"/>
          <w:rtl/>
        </w:rPr>
        <w:t xml:space="preserve">בפרק </w:t>
      </w:r>
      <w:r w:rsidR="00412AE1">
        <w:rPr>
          <w:rFonts w:hint="cs"/>
          <w:szCs w:val="24"/>
          <w:rtl/>
        </w:rPr>
        <w:t xml:space="preserve">2 </w:t>
      </w:r>
      <w:r>
        <w:rPr>
          <w:rFonts w:hint="cs"/>
          <w:szCs w:val="24"/>
          <w:rtl/>
        </w:rPr>
        <w:t>למכרז.</w:t>
      </w:r>
    </w:p>
    <w:p w14:paraId="7A9B2096" w14:textId="77777777" w:rsidR="00C57095" w:rsidRDefault="008F7CCD" w:rsidP="004D523D">
      <w:pPr>
        <w:numPr>
          <w:ilvl w:val="3"/>
          <w:numId w:val="11"/>
        </w:numPr>
        <w:tabs>
          <w:tab w:val="clear" w:pos="1418"/>
        </w:tabs>
        <w:spacing w:line="360" w:lineRule="auto"/>
        <w:jc w:val="both"/>
        <w:rPr>
          <w:szCs w:val="24"/>
        </w:rPr>
      </w:pPr>
      <w:r w:rsidRPr="00353055">
        <w:rPr>
          <w:rFonts w:hint="cs"/>
          <w:szCs w:val="24"/>
          <w:rtl/>
        </w:rPr>
        <w:t>על הספק להמציא אישורים בדבר מצב בריאות</w:t>
      </w:r>
      <w:r w:rsidR="00963899">
        <w:rPr>
          <w:rFonts w:hint="cs"/>
          <w:szCs w:val="24"/>
          <w:rtl/>
        </w:rPr>
        <w:t xml:space="preserve"> עובדיו ע"פ דרישת המזמין</w:t>
      </w:r>
      <w:r w:rsidRPr="00353055">
        <w:rPr>
          <w:rFonts w:hint="cs"/>
          <w:szCs w:val="24"/>
          <w:rtl/>
        </w:rPr>
        <w:t xml:space="preserve">. </w:t>
      </w:r>
    </w:p>
    <w:p w14:paraId="2C3E0DBC" w14:textId="77777777" w:rsidR="00C57095" w:rsidRDefault="008F7CCD" w:rsidP="004D523D">
      <w:pPr>
        <w:numPr>
          <w:ilvl w:val="3"/>
          <w:numId w:val="11"/>
        </w:numPr>
        <w:tabs>
          <w:tab w:val="clear" w:pos="1418"/>
        </w:tabs>
        <w:spacing w:line="360" w:lineRule="auto"/>
        <w:jc w:val="both"/>
        <w:rPr>
          <w:szCs w:val="24"/>
        </w:rPr>
      </w:pPr>
      <w:r w:rsidRPr="00353055">
        <w:rPr>
          <w:rFonts w:hint="cs"/>
          <w:szCs w:val="24"/>
          <w:rtl/>
        </w:rPr>
        <w:t>המזמין רשאי שלא לאשר עובד אשר לדעתו מצבו הבריאותי לא מאפשר לו לספק את השירותים הנדרשים.</w:t>
      </w:r>
    </w:p>
    <w:p w14:paraId="63A1A6DB" w14:textId="710E96A0" w:rsidR="00C57095" w:rsidRDefault="000E3379">
      <w:pPr>
        <w:tabs>
          <w:tab w:val="num" w:pos="927"/>
        </w:tabs>
        <w:spacing w:line="360" w:lineRule="auto"/>
        <w:ind w:left="731" w:firstLine="709"/>
        <w:jc w:val="both"/>
        <w:rPr>
          <w:rStyle w:val="Hyperlink"/>
          <w:b/>
          <w:bCs/>
          <w:color w:val="auto"/>
          <w:u w:val="none"/>
          <w:rtl/>
        </w:rPr>
      </w:pPr>
      <w:hyperlink w:anchor="fondementalsviolations" w:history="1">
        <w:r w:rsidR="00D02FD6" w:rsidRPr="00D02FD6">
          <w:rPr>
            <w:rStyle w:val="Hyperlink"/>
            <w:b/>
            <w:bCs/>
            <w:color w:val="auto"/>
            <w:u w:val="none"/>
            <w:rtl/>
          </w:rPr>
          <w:t>סעיף זה הינו תנאי יסודי בהסכם</w:t>
        </w:r>
      </w:hyperlink>
    </w:p>
    <w:p w14:paraId="4B8B1D4A" w14:textId="77777777" w:rsidR="00633F00" w:rsidRDefault="00633F00" w:rsidP="004D523D">
      <w:pPr>
        <w:numPr>
          <w:ilvl w:val="2"/>
          <w:numId w:val="11"/>
        </w:numPr>
        <w:tabs>
          <w:tab w:val="clear" w:pos="2268"/>
        </w:tabs>
        <w:spacing w:line="360" w:lineRule="auto"/>
        <w:jc w:val="both"/>
        <w:rPr>
          <w:b/>
          <w:bCs/>
          <w:szCs w:val="24"/>
        </w:rPr>
      </w:pPr>
      <w:bookmarkStart w:id="266" w:name="_Ref315278320"/>
      <w:r w:rsidRPr="00353055">
        <w:rPr>
          <w:rFonts w:hint="eastAsia"/>
          <w:b/>
          <w:bCs/>
          <w:szCs w:val="24"/>
          <w:rtl/>
        </w:rPr>
        <w:t>היגיינה</w:t>
      </w:r>
      <w:r w:rsidRPr="00353055">
        <w:rPr>
          <w:b/>
          <w:bCs/>
          <w:szCs w:val="24"/>
          <w:rtl/>
        </w:rPr>
        <w:t xml:space="preserve"> </w:t>
      </w:r>
      <w:r w:rsidRPr="00353055">
        <w:rPr>
          <w:rFonts w:hint="eastAsia"/>
          <w:b/>
          <w:bCs/>
          <w:szCs w:val="24"/>
          <w:rtl/>
        </w:rPr>
        <w:t>והתנהגות</w:t>
      </w:r>
      <w:r w:rsidRPr="00353055">
        <w:rPr>
          <w:b/>
          <w:bCs/>
          <w:szCs w:val="24"/>
          <w:rtl/>
        </w:rPr>
        <w:t xml:space="preserve"> </w:t>
      </w:r>
      <w:r w:rsidRPr="00353055">
        <w:rPr>
          <w:rFonts w:hint="eastAsia"/>
          <w:b/>
          <w:bCs/>
          <w:szCs w:val="24"/>
          <w:rtl/>
        </w:rPr>
        <w:t>עובדים</w:t>
      </w:r>
      <w:bookmarkEnd w:id="266"/>
    </w:p>
    <w:p w14:paraId="32EF71C8" w14:textId="77777777" w:rsidR="00633F00" w:rsidRPr="00353055" w:rsidRDefault="00633F00" w:rsidP="004D523D">
      <w:pPr>
        <w:numPr>
          <w:ilvl w:val="3"/>
          <w:numId w:val="11"/>
        </w:numPr>
        <w:tabs>
          <w:tab w:val="clear" w:pos="2268"/>
        </w:tabs>
        <w:spacing w:line="360" w:lineRule="auto"/>
        <w:jc w:val="both"/>
        <w:rPr>
          <w:szCs w:val="24"/>
        </w:rPr>
      </w:pPr>
      <w:r w:rsidRPr="00353055">
        <w:rPr>
          <w:szCs w:val="24"/>
          <w:rtl/>
        </w:rPr>
        <w:t>עובדי ה</w:t>
      </w:r>
      <w:r w:rsidRPr="00353055">
        <w:rPr>
          <w:rFonts w:hint="eastAsia"/>
          <w:szCs w:val="24"/>
          <w:rtl/>
        </w:rPr>
        <w:t>ספק</w:t>
      </w:r>
      <w:r w:rsidRPr="00353055">
        <w:rPr>
          <w:szCs w:val="24"/>
          <w:rtl/>
        </w:rPr>
        <w:t xml:space="preserve"> ישמרו על היגיינה אישית והופעה מסודרת, לרבות איסוף השיער, </w:t>
      </w:r>
      <w:r w:rsidRPr="00353055">
        <w:rPr>
          <w:rFonts w:hint="eastAsia"/>
          <w:szCs w:val="24"/>
          <w:rtl/>
        </w:rPr>
        <w:t>לבישת</w:t>
      </w:r>
      <w:r w:rsidRPr="00353055">
        <w:rPr>
          <w:szCs w:val="24"/>
          <w:rtl/>
        </w:rPr>
        <w:t xml:space="preserve"> </w:t>
      </w:r>
      <w:r w:rsidRPr="00353055">
        <w:rPr>
          <w:rFonts w:hint="eastAsia"/>
          <w:szCs w:val="24"/>
          <w:rtl/>
        </w:rPr>
        <w:t>כפפות</w:t>
      </w:r>
      <w:r w:rsidRPr="00353055">
        <w:rPr>
          <w:szCs w:val="24"/>
          <w:rtl/>
        </w:rPr>
        <w:t xml:space="preserve"> וגילוח למשעי של כל הגברים (למעט גברים המגדלים זקן). </w:t>
      </w:r>
      <w:r w:rsidRPr="00353055">
        <w:rPr>
          <w:rFonts w:hint="eastAsia"/>
          <w:szCs w:val="24"/>
          <w:rtl/>
        </w:rPr>
        <w:t>נציג</w:t>
      </w:r>
      <w:r w:rsidRPr="00353055">
        <w:rPr>
          <w:szCs w:val="24"/>
          <w:rtl/>
        </w:rPr>
        <w:t xml:space="preserve"> </w:t>
      </w:r>
      <w:r w:rsidRPr="00353055">
        <w:rPr>
          <w:rFonts w:hint="eastAsia"/>
          <w:szCs w:val="24"/>
          <w:rtl/>
        </w:rPr>
        <w:t>המזמין</w:t>
      </w:r>
      <w:r w:rsidRPr="00353055">
        <w:rPr>
          <w:szCs w:val="24"/>
          <w:rtl/>
        </w:rPr>
        <w:t xml:space="preserve"> </w:t>
      </w:r>
      <w:r w:rsidRPr="00353055">
        <w:rPr>
          <w:rFonts w:hint="eastAsia"/>
          <w:szCs w:val="24"/>
          <w:rtl/>
        </w:rPr>
        <w:t>רשאי</w:t>
      </w:r>
      <w:r w:rsidRPr="00353055">
        <w:rPr>
          <w:szCs w:val="24"/>
          <w:rtl/>
        </w:rPr>
        <w:t xml:space="preserve">  </w:t>
      </w:r>
      <w:r w:rsidRPr="00353055">
        <w:rPr>
          <w:rFonts w:hint="eastAsia"/>
          <w:szCs w:val="24"/>
          <w:rtl/>
        </w:rPr>
        <w:t>ל</w:t>
      </w:r>
      <w:r w:rsidRPr="00353055">
        <w:rPr>
          <w:szCs w:val="24"/>
          <w:rtl/>
        </w:rPr>
        <w:t xml:space="preserve">פסול </w:t>
      </w:r>
      <w:r w:rsidRPr="00353055">
        <w:rPr>
          <w:rFonts w:hint="eastAsia"/>
          <w:szCs w:val="24"/>
          <w:rtl/>
        </w:rPr>
        <w:t>את</w:t>
      </w:r>
      <w:r w:rsidRPr="00353055">
        <w:rPr>
          <w:szCs w:val="24"/>
          <w:rtl/>
        </w:rPr>
        <w:t xml:space="preserve"> המשך עבודת עובד שלא יעמוד בתנאי ההופעה הנדרשים.</w:t>
      </w:r>
    </w:p>
    <w:p w14:paraId="26ECCD97" w14:textId="77777777" w:rsidR="00633F00" w:rsidRPr="00353055" w:rsidRDefault="00633F00" w:rsidP="004D523D">
      <w:pPr>
        <w:numPr>
          <w:ilvl w:val="3"/>
          <w:numId w:val="11"/>
        </w:numPr>
        <w:tabs>
          <w:tab w:val="clear" w:pos="2268"/>
        </w:tabs>
        <w:spacing w:line="360" w:lineRule="auto"/>
        <w:jc w:val="both"/>
        <w:rPr>
          <w:szCs w:val="24"/>
          <w:rtl/>
        </w:rPr>
      </w:pPr>
      <w:r w:rsidRPr="00353055">
        <w:rPr>
          <w:szCs w:val="24"/>
          <w:rtl/>
        </w:rPr>
        <w:t>עובדי ה</w:t>
      </w:r>
      <w:r w:rsidRPr="00353055">
        <w:rPr>
          <w:rFonts w:hint="eastAsia"/>
          <w:szCs w:val="24"/>
          <w:rtl/>
        </w:rPr>
        <w:t>ספק</w:t>
      </w:r>
      <w:r w:rsidRPr="00353055">
        <w:rPr>
          <w:szCs w:val="24"/>
          <w:rtl/>
        </w:rPr>
        <w:t xml:space="preserve"> ישמרו על התנהגות נאותה המתאימה לאופיו של </w:t>
      </w:r>
      <w:r w:rsidR="00B441BF">
        <w:rPr>
          <w:rFonts w:hint="cs"/>
          <w:szCs w:val="24"/>
          <w:rtl/>
        </w:rPr>
        <w:t>יחידות המשרד</w:t>
      </w:r>
      <w:r w:rsidRPr="00353055">
        <w:rPr>
          <w:szCs w:val="24"/>
          <w:rtl/>
        </w:rPr>
        <w:t xml:space="preserve">. </w:t>
      </w:r>
      <w:r w:rsidRPr="00353055">
        <w:rPr>
          <w:rFonts w:hint="eastAsia"/>
          <w:szCs w:val="24"/>
          <w:rtl/>
        </w:rPr>
        <w:t>כמו</w:t>
      </w:r>
      <w:r w:rsidRPr="00353055">
        <w:rPr>
          <w:szCs w:val="24"/>
          <w:rtl/>
        </w:rPr>
        <w:t xml:space="preserve"> כן, ישמעו עובדי ה</w:t>
      </w:r>
      <w:r w:rsidRPr="00353055">
        <w:rPr>
          <w:rFonts w:hint="eastAsia"/>
          <w:szCs w:val="24"/>
          <w:rtl/>
        </w:rPr>
        <w:t>ספק</w:t>
      </w:r>
      <w:r w:rsidRPr="00353055">
        <w:rPr>
          <w:szCs w:val="24"/>
          <w:rtl/>
        </w:rPr>
        <w:t xml:space="preserve"> להוראות </w:t>
      </w:r>
      <w:r w:rsidRPr="00353055">
        <w:rPr>
          <w:rFonts w:hint="eastAsia"/>
          <w:szCs w:val="24"/>
          <w:rtl/>
        </w:rPr>
        <w:t>נציג</w:t>
      </w:r>
      <w:r w:rsidRPr="00353055">
        <w:rPr>
          <w:szCs w:val="24"/>
          <w:rtl/>
        </w:rPr>
        <w:t xml:space="preserve"> </w:t>
      </w:r>
      <w:r w:rsidRPr="00353055">
        <w:rPr>
          <w:rFonts w:hint="eastAsia"/>
          <w:szCs w:val="24"/>
          <w:rtl/>
        </w:rPr>
        <w:t>המזמין</w:t>
      </w:r>
      <w:r w:rsidRPr="00353055">
        <w:rPr>
          <w:szCs w:val="24"/>
          <w:rtl/>
        </w:rPr>
        <w:t xml:space="preserve"> </w:t>
      </w:r>
      <w:r w:rsidRPr="00353055">
        <w:rPr>
          <w:rFonts w:hint="eastAsia"/>
          <w:szCs w:val="24"/>
          <w:rtl/>
        </w:rPr>
        <w:t>ולקב</w:t>
      </w:r>
      <w:r w:rsidRPr="00353055">
        <w:rPr>
          <w:szCs w:val="24"/>
          <w:rtl/>
        </w:rPr>
        <w:t xml:space="preserve">"ט </w:t>
      </w:r>
      <w:r w:rsidR="00C816D7">
        <w:rPr>
          <w:rFonts w:hint="cs"/>
          <w:szCs w:val="24"/>
          <w:rtl/>
        </w:rPr>
        <w:t>המשרד</w:t>
      </w:r>
      <w:r w:rsidRPr="00353055">
        <w:rPr>
          <w:szCs w:val="24"/>
          <w:rtl/>
        </w:rPr>
        <w:t xml:space="preserve"> </w:t>
      </w:r>
      <w:r w:rsidRPr="00353055">
        <w:rPr>
          <w:rFonts w:hint="eastAsia"/>
          <w:szCs w:val="24"/>
          <w:rtl/>
        </w:rPr>
        <w:t>ועובדיו</w:t>
      </w:r>
      <w:r w:rsidRPr="00353055">
        <w:rPr>
          <w:szCs w:val="24"/>
          <w:rtl/>
        </w:rPr>
        <w:t xml:space="preserve">. </w:t>
      </w:r>
      <w:r w:rsidRPr="00353055">
        <w:rPr>
          <w:rFonts w:hint="eastAsia"/>
          <w:szCs w:val="24"/>
          <w:rtl/>
        </w:rPr>
        <w:t>מובהר</w:t>
      </w:r>
      <w:r w:rsidRPr="00353055">
        <w:rPr>
          <w:szCs w:val="24"/>
          <w:rtl/>
        </w:rPr>
        <w:t xml:space="preserve"> </w:t>
      </w:r>
      <w:r w:rsidRPr="00353055">
        <w:rPr>
          <w:rFonts w:hint="eastAsia"/>
          <w:szCs w:val="24"/>
          <w:rtl/>
        </w:rPr>
        <w:t>בזאת</w:t>
      </w:r>
      <w:r w:rsidRPr="00353055">
        <w:rPr>
          <w:szCs w:val="24"/>
          <w:rtl/>
        </w:rPr>
        <w:t xml:space="preserve"> </w:t>
      </w:r>
      <w:r w:rsidRPr="00353055">
        <w:rPr>
          <w:rFonts w:hint="eastAsia"/>
          <w:szCs w:val="24"/>
          <w:rtl/>
        </w:rPr>
        <w:t>כי</w:t>
      </w:r>
      <w:r w:rsidRPr="00353055">
        <w:rPr>
          <w:szCs w:val="24"/>
          <w:rtl/>
        </w:rPr>
        <w:t xml:space="preserve"> </w:t>
      </w:r>
      <w:r w:rsidRPr="00353055">
        <w:rPr>
          <w:rFonts w:hint="eastAsia"/>
          <w:szCs w:val="24"/>
          <w:rtl/>
        </w:rPr>
        <w:t>נציג</w:t>
      </w:r>
      <w:r w:rsidRPr="00353055">
        <w:rPr>
          <w:szCs w:val="24"/>
          <w:rtl/>
        </w:rPr>
        <w:t xml:space="preserve"> </w:t>
      </w:r>
      <w:r w:rsidRPr="00353055">
        <w:rPr>
          <w:rFonts w:hint="eastAsia"/>
          <w:szCs w:val="24"/>
          <w:rtl/>
        </w:rPr>
        <w:t>המזמין</w:t>
      </w:r>
      <w:r w:rsidRPr="00353055">
        <w:rPr>
          <w:szCs w:val="24"/>
          <w:rtl/>
        </w:rPr>
        <w:t xml:space="preserve"> </w:t>
      </w:r>
      <w:r w:rsidRPr="00353055">
        <w:rPr>
          <w:rFonts w:hint="eastAsia"/>
          <w:szCs w:val="24"/>
          <w:rtl/>
        </w:rPr>
        <w:t>רשאי</w:t>
      </w:r>
      <w:r w:rsidRPr="00353055">
        <w:rPr>
          <w:szCs w:val="24"/>
          <w:rtl/>
        </w:rPr>
        <w:t xml:space="preserve"> </w:t>
      </w:r>
      <w:r w:rsidRPr="00353055">
        <w:rPr>
          <w:rFonts w:hint="eastAsia"/>
          <w:szCs w:val="24"/>
          <w:rtl/>
        </w:rPr>
        <w:t>לפסול</w:t>
      </w:r>
      <w:r w:rsidRPr="00353055">
        <w:rPr>
          <w:szCs w:val="24"/>
          <w:rtl/>
        </w:rPr>
        <w:t xml:space="preserve"> </w:t>
      </w:r>
      <w:r w:rsidRPr="00353055">
        <w:rPr>
          <w:rFonts w:hint="eastAsia"/>
          <w:szCs w:val="24"/>
          <w:rtl/>
        </w:rPr>
        <w:t>את</w:t>
      </w:r>
      <w:r w:rsidRPr="00353055">
        <w:rPr>
          <w:szCs w:val="24"/>
          <w:rtl/>
        </w:rPr>
        <w:t xml:space="preserve"> המשך עבודת עובד שלא ישמור על "התנהגות נאותה".</w:t>
      </w:r>
    </w:p>
    <w:p w14:paraId="6597DBB7" w14:textId="77777777" w:rsidR="00633F00" w:rsidRPr="00353055" w:rsidRDefault="00633F00" w:rsidP="004D523D">
      <w:pPr>
        <w:numPr>
          <w:ilvl w:val="3"/>
          <w:numId w:val="11"/>
        </w:numPr>
        <w:tabs>
          <w:tab w:val="clear" w:pos="2268"/>
        </w:tabs>
        <w:spacing w:line="360" w:lineRule="auto"/>
        <w:jc w:val="both"/>
        <w:rPr>
          <w:szCs w:val="24"/>
        </w:rPr>
      </w:pPr>
      <w:r w:rsidRPr="00353055">
        <w:rPr>
          <w:szCs w:val="24"/>
          <w:rtl/>
        </w:rPr>
        <w:t xml:space="preserve">הספק אחראי לכך שעובדיו וכל מי שנמצא </w:t>
      </w:r>
      <w:r w:rsidR="00E43A81">
        <w:rPr>
          <w:rFonts w:hint="cs"/>
          <w:szCs w:val="24"/>
          <w:rtl/>
        </w:rPr>
        <w:t>ביחידות המשרד</w:t>
      </w:r>
      <w:r w:rsidRPr="00353055">
        <w:rPr>
          <w:szCs w:val="24"/>
          <w:rtl/>
        </w:rPr>
        <w:t xml:space="preserve"> מטעמו לא יכנס ללא רשות לכל מקום שהוא </w:t>
      </w:r>
      <w:r w:rsidR="00E43A81">
        <w:rPr>
          <w:rFonts w:hint="cs"/>
          <w:szCs w:val="24"/>
          <w:rtl/>
        </w:rPr>
        <w:t>ביחידות המשרד</w:t>
      </w:r>
      <w:r w:rsidRPr="00353055">
        <w:rPr>
          <w:szCs w:val="24"/>
          <w:rtl/>
        </w:rPr>
        <w:t xml:space="preserve"> אלא לצורך מתן שירותי הניקיון. איסור זה חל גם על שימוש בכל סוגי הציוד, לרבות שרותי טלפון, מכונות צילום ומחשבים.</w:t>
      </w:r>
    </w:p>
    <w:p w14:paraId="0DD4EEB9" w14:textId="77777777" w:rsidR="00633F00" w:rsidRPr="00353055" w:rsidRDefault="00633F00" w:rsidP="004D523D">
      <w:pPr>
        <w:numPr>
          <w:ilvl w:val="3"/>
          <w:numId w:val="11"/>
        </w:numPr>
        <w:tabs>
          <w:tab w:val="clear" w:pos="2268"/>
        </w:tabs>
        <w:spacing w:line="360" w:lineRule="auto"/>
        <w:jc w:val="both"/>
        <w:rPr>
          <w:szCs w:val="24"/>
        </w:rPr>
      </w:pPr>
      <w:r w:rsidRPr="00353055">
        <w:rPr>
          <w:rFonts w:hint="eastAsia"/>
          <w:szCs w:val="24"/>
          <w:rtl/>
        </w:rPr>
        <w:t>על</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להקפיד</w:t>
      </w:r>
      <w:r w:rsidRPr="00353055">
        <w:rPr>
          <w:szCs w:val="24"/>
          <w:rtl/>
        </w:rPr>
        <w:t xml:space="preserve"> </w:t>
      </w:r>
      <w:r w:rsidRPr="00353055">
        <w:rPr>
          <w:rFonts w:hint="eastAsia"/>
          <w:szCs w:val="24"/>
          <w:rtl/>
        </w:rPr>
        <w:t>כי</w:t>
      </w:r>
      <w:r w:rsidRPr="00353055">
        <w:rPr>
          <w:szCs w:val="24"/>
          <w:rtl/>
        </w:rPr>
        <w:t xml:space="preserve"> </w:t>
      </w:r>
      <w:r w:rsidRPr="00353055">
        <w:rPr>
          <w:rFonts w:hint="eastAsia"/>
          <w:szCs w:val="24"/>
          <w:rtl/>
        </w:rPr>
        <w:t>העובדים</w:t>
      </w:r>
      <w:r w:rsidRPr="00353055">
        <w:rPr>
          <w:szCs w:val="24"/>
          <w:rtl/>
        </w:rPr>
        <w:t xml:space="preserve"> </w:t>
      </w:r>
      <w:r w:rsidRPr="00353055">
        <w:rPr>
          <w:rFonts w:hint="eastAsia"/>
          <w:szCs w:val="24"/>
          <w:rtl/>
        </w:rPr>
        <w:t>מטעמו</w:t>
      </w:r>
      <w:r w:rsidRPr="00353055">
        <w:rPr>
          <w:szCs w:val="24"/>
          <w:rtl/>
        </w:rPr>
        <w:t xml:space="preserve"> </w:t>
      </w:r>
      <w:r w:rsidRPr="00353055">
        <w:rPr>
          <w:rFonts w:hint="eastAsia"/>
          <w:szCs w:val="24"/>
          <w:rtl/>
        </w:rPr>
        <w:t>ימלאו</w:t>
      </w:r>
      <w:r w:rsidRPr="00353055">
        <w:rPr>
          <w:szCs w:val="24"/>
          <w:rtl/>
        </w:rPr>
        <w:t xml:space="preserve"> </w:t>
      </w:r>
      <w:r w:rsidRPr="00353055">
        <w:rPr>
          <w:rFonts w:hint="eastAsia"/>
          <w:szCs w:val="24"/>
          <w:rtl/>
        </w:rPr>
        <w:t>אחר</w:t>
      </w:r>
      <w:r w:rsidRPr="00353055">
        <w:rPr>
          <w:szCs w:val="24"/>
          <w:rtl/>
        </w:rPr>
        <w:t xml:space="preserve"> </w:t>
      </w:r>
      <w:r w:rsidRPr="00353055">
        <w:rPr>
          <w:rFonts w:hint="eastAsia"/>
          <w:szCs w:val="24"/>
          <w:rtl/>
        </w:rPr>
        <w:t>נהלי</w:t>
      </w:r>
      <w:r w:rsidRPr="00353055">
        <w:rPr>
          <w:szCs w:val="24"/>
          <w:rtl/>
        </w:rPr>
        <w:t xml:space="preserve"> </w:t>
      </w:r>
      <w:r w:rsidRPr="00353055">
        <w:rPr>
          <w:rFonts w:hint="eastAsia"/>
          <w:szCs w:val="24"/>
          <w:rtl/>
        </w:rPr>
        <w:t>ההתנהגות</w:t>
      </w:r>
      <w:r w:rsidRPr="00353055">
        <w:rPr>
          <w:szCs w:val="24"/>
          <w:rtl/>
        </w:rPr>
        <w:t xml:space="preserve"> </w:t>
      </w:r>
      <w:r w:rsidRPr="00353055">
        <w:rPr>
          <w:rFonts w:hint="eastAsia"/>
          <w:szCs w:val="24"/>
          <w:rtl/>
        </w:rPr>
        <w:t>וכללי</w:t>
      </w:r>
      <w:r w:rsidRPr="00353055">
        <w:rPr>
          <w:szCs w:val="24"/>
          <w:rtl/>
        </w:rPr>
        <w:t xml:space="preserve"> </w:t>
      </w:r>
      <w:r w:rsidR="00E43A81">
        <w:rPr>
          <w:rFonts w:hint="cs"/>
          <w:szCs w:val="24"/>
          <w:rtl/>
        </w:rPr>
        <w:t>במשרד</w:t>
      </w:r>
      <w:r w:rsidRPr="00353055">
        <w:rPr>
          <w:szCs w:val="24"/>
          <w:rtl/>
        </w:rPr>
        <w:t xml:space="preserve">, </w:t>
      </w:r>
      <w:r w:rsidRPr="00353055">
        <w:rPr>
          <w:rFonts w:hint="eastAsia"/>
          <w:szCs w:val="24"/>
          <w:rtl/>
        </w:rPr>
        <w:t>בין</w:t>
      </w:r>
      <w:r w:rsidRPr="00353055">
        <w:rPr>
          <w:szCs w:val="24"/>
          <w:rtl/>
        </w:rPr>
        <w:t xml:space="preserve"> </w:t>
      </w:r>
      <w:r w:rsidRPr="00353055">
        <w:rPr>
          <w:rFonts w:hint="eastAsia"/>
          <w:szCs w:val="24"/>
          <w:rtl/>
        </w:rPr>
        <w:t>השאר</w:t>
      </w:r>
      <w:r w:rsidRPr="00353055">
        <w:rPr>
          <w:szCs w:val="24"/>
          <w:rtl/>
        </w:rPr>
        <w:t xml:space="preserve"> </w:t>
      </w:r>
      <w:r w:rsidRPr="00353055">
        <w:rPr>
          <w:rFonts w:hint="eastAsia"/>
          <w:szCs w:val="24"/>
          <w:rtl/>
        </w:rPr>
        <w:t>איסור</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מסירת</w:t>
      </w:r>
      <w:r w:rsidRPr="00353055">
        <w:rPr>
          <w:szCs w:val="24"/>
          <w:rtl/>
        </w:rPr>
        <w:t xml:space="preserve"> </w:t>
      </w:r>
      <w:r w:rsidRPr="00353055">
        <w:rPr>
          <w:rFonts w:hint="eastAsia"/>
          <w:szCs w:val="24"/>
          <w:rtl/>
        </w:rPr>
        <w:t>כלי</w:t>
      </w:r>
      <w:r w:rsidRPr="00353055">
        <w:rPr>
          <w:szCs w:val="24"/>
          <w:rtl/>
        </w:rPr>
        <w:t xml:space="preserve"> </w:t>
      </w:r>
      <w:r w:rsidRPr="00353055">
        <w:rPr>
          <w:rFonts w:hint="eastAsia"/>
          <w:szCs w:val="24"/>
          <w:rtl/>
        </w:rPr>
        <w:t>עבודה</w:t>
      </w:r>
      <w:r w:rsidRPr="00353055">
        <w:rPr>
          <w:szCs w:val="24"/>
          <w:rtl/>
        </w:rPr>
        <w:t xml:space="preserve"> </w:t>
      </w:r>
      <w:r w:rsidRPr="00353055">
        <w:rPr>
          <w:rFonts w:hint="eastAsia"/>
          <w:szCs w:val="24"/>
          <w:rtl/>
        </w:rPr>
        <w:t>ומפתחות</w:t>
      </w:r>
      <w:r w:rsidRPr="00353055">
        <w:rPr>
          <w:szCs w:val="24"/>
          <w:rtl/>
        </w:rPr>
        <w:t xml:space="preserve"> </w:t>
      </w:r>
      <w:r w:rsidRPr="00353055">
        <w:rPr>
          <w:rFonts w:hint="eastAsia"/>
          <w:szCs w:val="24"/>
          <w:rtl/>
        </w:rPr>
        <w:t>למי</w:t>
      </w:r>
      <w:r w:rsidRPr="00353055">
        <w:rPr>
          <w:szCs w:val="24"/>
          <w:rtl/>
        </w:rPr>
        <w:t xml:space="preserve"> </w:t>
      </w:r>
      <w:r w:rsidRPr="00353055">
        <w:rPr>
          <w:rFonts w:hint="eastAsia"/>
          <w:szCs w:val="24"/>
          <w:rtl/>
        </w:rPr>
        <w:t>שאינו</w:t>
      </w:r>
      <w:r w:rsidRPr="00353055">
        <w:rPr>
          <w:szCs w:val="24"/>
          <w:rtl/>
        </w:rPr>
        <w:t xml:space="preserve"> </w:t>
      </w:r>
      <w:r w:rsidRPr="00353055">
        <w:rPr>
          <w:rFonts w:hint="eastAsia"/>
          <w:szCs w:val="24"/>
          <w:rtl/>
        </w:rPr>
        <w:t>מוסמך</w:t>
      </w:r>
      <w:r w:rsidRPr="00353055">
        <w:rPr>
          <w:szCs w:val="24"/>
          <w:rtl/>
        </w:rPr>
        <w:t xml:space="preserve"> </w:t>
      </w:r>
      <w:r w:rsidRPr="00353055">
        <w:rPr>
          <w:rFonts w:hint="eastAsia"/>
          <w:szCs w:val="24"/>
          <w:rtl/>
        </w:rPr>
        <w:t>לכך</w:t>
      </w:r>
      <w:r w:rsidRPr="00353055">
        <w:rPr>
          <w:szCs w:val="24"/>
          <w:rtl/>
        </w:rPr>
        <w:t xml:space="preserve">, </w:t>
      </w:r>
      <w:r w:rsidRPr="00353055">
        <w:rPr>
          <w:rFonts w:hint="eastAsia"/>
          <w:szCs w:val="24"/>
          <w:rtl/>
        </w:rPr>
        <w:t>הקפדה</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נעילת</w:t>
      </w:r>
      <w:r w:rsidRPr="00353055">
        <w:rPr>
          <w:szCs w:val="24"/>
          <w:rtl/>
        </w:rPr>
        <w:t xml:space="preserve"> </w:t>
      </w:r>
      <w:r w:rsidRPr="00353055">
        <w:rPr>
          <w:rFonts w:hint="eastAsia"/>
          <w:szCs w:val="24"/>
          <w:rtl/>
        </w:rPr>
        <w:t>דלתות</w:t>
      </w:r>
      <w:r w:rsidRPr="00353055">
        <w:rPr>
          <w:szCs w:val="24"/>
          <w:rtl/>
        </w:rPr>
        <w:t xml:space="preserve"> </w:t>
      </w:r>
      <w:r w:rsidRPr="00353055">
        <w:rPr>
          <w:rFonts w:hint="eastAsia"/>
          <w:szCs w:val="24"/>
          <w:rtl/>
        </w:rPr>
        <w:t>וכן</w:t>
      </w:r>
      <w:r w:rsidRPr="00353055">
        <w:rPr>
          <w:szCs w:val="24"/>
          <w:rtl/>
        </w:rPr>
        <w:t xml:space="preserve"> </w:t>
      </w:r>
      <w:r w:rsidRPr="00353055">
        <w:rPr>
          <w:rFonts w:hint="eastAsia"/>
          <w:szCs w:val="24"/>
          <w:rtl/>
        </w:rPr>
        <w:t>הקפדה</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איסוף</w:t>
      </w:r>
      <w:r w:rsidRPr="00353055">
        <w:rPr>
          <w:szCs w:val="24"/>
          <w:rtl/>
        </w:rPr>
        <w:t xml:space="preserve"> </w:t>
      </w:r>
      <w:r w:rsidRPr="00353055">
        <w:rPr>
          <w:rFonts w:hint="eastAsia"/>
          <w:szCs w:val="24"/>
          <w:rtl/>
        </w:rPr>
        <w:t>מפתחות</w:t>
      </w:r>
      <w:r w:rsidRPr="00353055">
        <w:rPr>
          <w:szCs w:val="24"/>
          <w:rtl/>
        </w:rPr>
        <w:t xml:space="preserve"> </w:t>
      </w:r>
      <w:r w:rsidRPr="00353055">
        <w:rPr>
          <w:rFonts w:hint="eastAsia"/>
          <w:szCs w:val="24"/>
          <w:rtl/>
        </w:rPr>
        <w:t>בתום</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משמרת</w:t>
      </w:r>
      <w:r w:rsidRPr="00353055">
        <w:rPr>
          <w:szCs w:val="24"/>
          <w:rtl/>
        </w:rPr>
        <w:t xml:space="preserve">, </w:t>
      </w:r>
      <w:r w:rsidRPr="00353055">
        <w:rPr>
          <w:rFonts w:hint="eastAsia"/>
          <w:szCs w:val="24"/>
          <w:rtl/>
        </w:rPr>
        <w:t>וכיוצא</w:t>
      </w:r>
      <w:r w:rsidRPr="00353055">
        <w:rPr>
          <w:szCs w:val="24"/>
          <w:rtl/>
        </w:rPr>
        <w:t xml:space="preserve"> </w:t>
      </w:r>
      <w:r w:rsidRPr="00353055">
        <w:rPr>
          <w:rFonts w:hint="eastAsia"/>
          <w:szCs w:val="24"/>
          <w:rtl/>
        </w:rPr>
        <w:t>בזה</w:t>
      </w:r>
      <w:r w:rsidRPr="00353055">
        <w:rPr>
          <w:szCs w:val="24"/>
          <w:rtl/>
        </w:rPr>
        <w:t xml:space="preserve">. </w:t>
      </w:r>
      <w:r w:rsidRPr="00353055">
        <w:rPr>
          <w:rFonts w:hint="eastAsia"/>
          <w:szCs w:val="24"/>
          <w:rtl/>
        </w:rPr>
        <w:t>נהלי</w:t>
      </w:r>
      <w:r w:rsidRPr="00353055">
        <w:rPr>
          <w:szCs w:val="24"/>
          <w:rtl/>
        </w:rPr>
        <w:t xml:space="preserve"> </w:t>
      </w:r>
      <w:r w:rsidRPr="00353055">
        <w:rPr>
          <w:rFonts w:hint="eastAsia"/>
          <w:szCs w:val="24"/>
          <w:rtl/>
        </w:rPr>
        <w:t>ההתנהגות</w:t>
      </w:r>
      <w:r w:rsidRPr="00353055">
        <w:rPr>
          <w:szCs w:val="24"/>
          <w:rtl/>
        </w:rPr>
        <w:t xml:space="preserve"> </w:t>
      </w:r>
      <w:r w:rsidRPr="00353055">
        <w:rPr>
          <w:rFonts w:hint="eastAsia"/>
          <w:szCs w:val="24"/>
          <w:rtl/>
        </w:rPr>
        <w:t>וכללי</w:t>
      </w:r>
      <w:r w:rsidRPr="00353055">
        <w:rPr>
          <w:szCs w:val="24"/>
          <w:rtl/>
        </w:rPr>
        <w:t xml:space="preserve"> </w:t>
      </w:r>
      <w:r w:rsidR="00E43A81">
        <w:rPr>
          <w:rFonts w:hint="cs"/>
          <w:szCs w:val="24"/>
          <w:rtl/>
        </w:rPr>
        <w:t>ביחידות המשרד</w:t>
      </w:r>
      <w:r w:rsidRPr="00353055">
        <w:rPr>
          <w:szCs w:val="24"/>
          <w:rtl/>
        </w:rPr>
        <w:t xml:space="preserve"> </w:t>
      </w:r>
      <w:r w:rsidRPr="00353055">
        <w:rPr>
          <w:rFonts w:hint="eastAsia"/>
          <w:szCs w:val="24"/>
          <w:rtl/>
        </w:rPr>
        <w:t>יועברו</w:t>
      </w:r>
      <w:r w:rsidRPr="00353055">
        <w:rPr>
          <w:szCs w:val="24"/>
          <w:rtl/>
        </w:rPr>
        <w:t xml:space="preserve"> </w:t>
      </w:r>
      <w:r w:rsidRPr="00353055">
        <w:rPr>
          <w:rFonts w:hint="eastAsia"/>
          <w:szCs w:val="24"/>
          <w:rtl/>
        </w:rPr>
        <w:t>לספק</w:t>
      </w:r>
      <w:r w:rsidRPr="00353055">
        <w:rPr>
          <w:szCs w:val="24"/>
          <w:rtl/>
        </w:rPr>
        <w:t xml:space="preserve"> </w:t>
      </w:r>
      <w:r>
        <w:rPr>
          <w:rFonts w:hint="cs"/>
          <w:szCs w:val="24"/>
          <w:rtl/>
        </w:rPr>
        <w:t>עם חתימת ההסכם.</w:t>
      </w:r>
    </w:p>
    <w:p w14:paraId="3CD6F09F" w14:textId="77777777" w:rsidR="00C57095" w:rsidRDefault="00317782" w:rsidP="004D523D">
      <w:pPr>
        <w:numPr>
          <w:ilvl w:val="1"/>
          <w:numId w:val="11"/>
        </w:numPr>
        <w:spacing w:line="360" w:lineRule="auto"/>
        <w:jc w:val="both"/>
        <w:rPr>
          <w:b/>
          <w:bCs/>
          <w:szCs w:val="24"/>
        </w:rPr>
      </w:pPr>
      <w:bookmarkStart w:id="267" w:name="_Ref315195041"/>
      <w:r>
        <w:rPr>
          <w:rFonts w:hint="cs"/>
          <w:b/>
          <w:bCs/>
          <w:szCs w:val="24"/>
          <w:rtl/>
        </w:rPr>
        <w:t>התחי</w:t>
      </w:r>
      <w:r w:rsidR="00FA3F10">
        <w:rPr>
          <w:rFonts w:hint="cs"/>
          <w:b/>
          <w:bCs/>
          <w:szCs w:val="24"/>
          <w:rtl/>
        </w:rPr>
        <w:t>י</w:t>
      </w:r>
      <w:r>
        <w:rPr>
          <w:rFonts w:hint="cs"/>
          <w:b/>
          <w:bCs/>
          <w:szCs w:val="24"/>
          <w:rtl/>
        </w:rPr>
        <w:t>בויות הספק בהעסקת עובדיו</w:t>
      </w:r>
      <w:bookmarkEnd w:id="267"/>
    </w:p>
    <w:p w14:paraId="1CD9CD32" w14:textId="77777777" w:rsidR="00B13395" w:rsidRDefault="00D02FD6" w:rsidP="004D523D">
      <w:pPr>
        <w:numPr>
          <w:ilvl w:val="2"/>
          <w:numId w:val="11"/>
        </w:numPr>
        <w:tabs>
          <w:tab w:val="clear" w:pos="1418"/>
        </w:tabs>
        <w:spacing w:line="360" w:lineRule="auto"/>
        <w:jc w:val="both"/>
        <w:rPr>
          <w:szCs w:val="24"/>
        </w:rPr>
      </w:pPr>
      <w:r>
        <w:rPr>
          <w:rFonts w:hint="cs"/>
          <w:szCs w:val="24"/>
          <w:rtl/>
        </w:rPr>
        <w:t xml:space="preserve">יובהר, </w:t>
      </w:r>
      <w:r w:rsidR="00853D15">
        <w:rPr>
          <w:rFonts w:hint="cs"/>
          <w:szCs w:val="24"/>
          <w:rtl/>
        </w:rPr>
        <w:t xml:space="preserve">כי </w:t>
      </w:r>
      <w:r>
        <w:rPr>
          <w:rFonts w:hint="cs"/>
          <w:szCs w:val="24"/>
          <w:rtl/>
        </w:rPr>
        <w:t>כל הפרה של סעיף קטן מסעיפי סעיף זה תחשב להפרה יסודית של ההסכם</w:t>
      </w:r>
      <w:r w:rsidR="00853D15">
        <w:rPr>
          <w:rFonts w:hint="cs"/>
          <w:szCs w:val="24"/>
          <w:rtl/>
        </w:rPr>
        <w:t xml:space="preserve">. אשר על כן תיושם הגברת חוקי האכיפה הכוללים הטלת עיצומים, והטלת אחריות אזרחית ופלילית על הצדדים השונים בהסכם </w:t>
      </w:r>
      <w:r w:rsidR="00954358">
        <w:rPr>
          <w:rFonts w:hint="cs"/>
          <w:szCs w:val="24"/>
          <w:rtl/>
        </w:rPr>
        <w:t>כנאמר בהוראת החשכ"ל המובאת בנספח ד'2 למכרז זה.</w:t>
      </w:r>
    </w:p>
    <w:p w14:paraId="6AA1AAF0" w14:textId="77777777" w:rsidR="00C57095" w:rsidRDefault="006D634C" w:rsidP="004D523D">
      <w:pPr>
        <w:numPr>
          <w:ilvl w:val="2"/>
          <w:numId w:val="11"/>
        </w:numPr>
        <w:tabs>
          <w:tab w:val="clear" w:pos="1418"/>
        </w:tabs>
        <w:spacing w:line="360" w:lineRule="auto"/>
        <w:jc w:val="both"/>
        <w:rPr>
          <w:szCs w:val="24"/>
        </w:rPr>
      </w:pPr>
      <w:r w:rsidRPr="002819A4">
        <w:rPr>
          <w:rFonts w:hint="cs"/>
          <w:szCs w:val="24"/>
          <w:rtl/>
        </w:rPr>
        <w:t>הספק מתחייב לשלם את משכורתם של עובדיו, עבור ביצוע השירותים, במועד ובצירוף תלוש שכר חודשי מודפס בו יפורטו באופן מלא כל פרטי מרכיבי השכר. הספק ינהל את חישובי השכר במערכת ממוחשבת שתדפיס את תלושי השכר ותפיק את הדו"חות על מרכיבי השכר.</w:t>
      </w:r>
    </w:p>
    <w:p w14:paraId="5727A6BB" w14:textId="77777777" w:rsidR="009226C0" w:rsidRPr="009226C0" w:rsidRDefault="009226C0" w:rsidP="004D523D">
      <w:pPr>
        <w:numPr>
          <w:ilvl w:val="2"/>
          <w:numId w:val="11"/>
        </w:numPr>
        <w:tabs>
          <w:tab w:val="clear" w:pos="1418"/>
        </w:tabs>
        <w:spacing w:line="360" w:lineRule="auto"/>
        <w:jc w:val="both"/>
        <w:rPr>
          <w:szCs w:val="24"/>
          <w:rtl/>
        </w:rPr>
      </w:pPr>
      <w:r>
        <w:rPr>
          <w:rFonts w:hint="cs"/>
          <w:szCs w:val="24"/>
          <w:rtl/>
        </w:rPr>
        <w:t>הספק</w:t>
      </w:r>
      <w:r w:rsidRPr="009226C0">
        <w:rPr>
          <w:szCs w:val="24"/>
          <w:rtl/>
        </w:rPr>
        <w:t xml:space="preserve"> יתקין במקום בולט וגלוי תיבה לקבלת תלונות מאת עובדי הקבלן (להלן: </w:t>
      </w:r>
      <w:r w:rsidRPr="00086DC4">
        <w:rPr>
          <w:b/>
          <w:bCs/>
          <w:szCs w:val="24"/>
          <w:rtl/>
        </w:rPr>
        <w:t>"תיבת תלונות"</w:t>
      </w:r>
      <w:r w:rsidRPr="009226C0">
        <w:rPr>
          <w:szCs w:val="24"/>
          <w:rtl/>
        </w:rPr>
        <w:t xml:space="preserve">). הודעה בדבר מיקום התיבה תועבר לקבלן השירות במועד חתימת ההסכם. בנוסף, ייתלה בלוח המודעות של המשרד נוסח הודעה המפורט בנספח </w:t>
      </w:r>
      <w:r w:rsidR="00560110">
        <w:rPr>
          <w:rFonts w:hint="cs"/>
          <w:szCs w:val="24"/>
          <w:rtl/>
        </w:rPr>
        <w:t>א</w:t>
      </w:r>
      <w:r w:rsidR="00560110">
        <w:rPr>
          <w:szCs w:val="24"/>
          <w:rtl/>
        </w:rPr>
        <w:t>'</w:t>
      </w:r>
      <w:r w:rsidR="00560110">
        <w:rPr>
          <w:rFonts w:hint="cs"/>
          <w:szCs w:val="24"/>
          <w:rtl/>
        </w:rPr>
        <w:t>10</w:t>
      </w:r>
      <w:r>
        <w:rPr>
          <w:rFonts w:hint="cs"/>
          <w:szCs w:val="24"/>
          <w:rtl/>
        </w:rPr>
        <w:t xml:space="preserve"> למכרז</w:t>
      </w:r>
      <w:r w:rsidR="00086DC4">
        <w:rPr>
          <w:rFonts w:hint="cs"/>
          <w:szCs w:val="24"/>
          <w:rtl/>
        </w:rPr>
        <w:t xml:space="preserve"> </w:t>
      </w:r>
      <w:r w:rsidRPr="009226C0">
        <w:rPr>
          <w:szCs w:val="24"/>
          <w:rtl/>
        </w:rPr>
        <w:t>- נוסח הודעה במשרד על תיבת התלונות.</w:t>
      </w:r>
    </w:p>
    <w:p w14:paraId="27344334" w14:textId="77777777" w:rsidR="009226C0" w:rsidRDefault="009226C0" w:rsidP="004D523D">
      <w:pPr>
        <w:numPr>
          <w:ilvl w:val="2"/>
          <w:numId w:val="11"/>
        </w:numPr>
        <w:tabs>
          <w:tab w:val="clear" w:pos="1418"/>
        </w:tabs>
        <w:spacing w:line="360" w:lineRule="auto"/>
        <w:jc w:val="both"/>
        <w:rPr>
          <w:szCs w:val="24"/>
        </w:rPr>
      </w:pPr>
      <w:r>
        <w:rPr>
          <w:rFonts w:hint="cs"/>
          <w:szCs w:val="24"/>
          <w:rtl/>
        </w:rPr>
        <w:t>הספק</w:t>
      </w:r>
      <w:r w:rsidRPr="009226C0">
        <w:rPr>
          <w:szCs w:val="24"/>
          <w:rtl/>
        </w:rPr>
        <w:t xml:space="preserve"> יהיה אחראי על מינוי עובד לריקון תיבת התלונות אחת לשבוע. במקרה שנמצאו תלונות בתיבה, יעבירם באופן מידי לגורמים הרלוונטיים במשרד</w:t>
      </w:r>
      <w:r>
        <w:rPr>
          <w:rFonts w:hint="cs"/>
          <w:szCs w:val="24"/>
          <w:rtl/>
        </w:rPr>
        <w:t>.</w:t>
      </w:r>
    </w:p>
    <w:p w14:paraId="1B02F19E" w14:textId="77777777" w:rsidR="00954358" w:rsidRPr="00954358" w:rsidRDefault="00954358" w:rsidP="004D523D">
      <w:pPr>
        <w:numPr>
          <w:ilvl w:val="2"/>
          <w:numId w:val="11"/>
        </w:numPr>
        <w:tabs>
          <w:tab w:val="clear" w:pos="1418"/>
        </w:tabs>
        <w:spacing w:line="360" w:lineRule="auto"/>
        <w:jc w:val="both"/>
        <w:rPr>
          <w:szCs w:val="24"/>
          <w:rtl/>
        </w:rPr>
      </w:pPr>
      <w:r w:rsidRPr="00954358">
        <w:rPr>
          <w:szCs w:val="24"/>
          <w:rtl/>
        </w:rPr>
        <w:t>ה</w:t>
      </w:r>
      <w:r w:rsidR="009226C0">
        <w:rPr>
          <w:rFonts w:hint="cs"/>
          <w:szCs w:val="24"/>
          <w:rtl/>
        </w:rPr>
        <w:t>ספק</w:t>
      </w:r>
      <w:r w:rsidRPr="00954358">
        <w:rPr>
          <w:szCs w:val="24"/>
          <w:rtl/>
        </w:rPr>
        <w:t xml:space="preserve">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5AFBF810" w14:textId="77777777" w:rsidR="00C57095" w:rsidRDefault="00317782" w:rsidP="004D523D">
      <w:pPr>
        <w:numPr>
          <w:ilvl w:val="2"/>
          <w:numId w:val="11"/>
        </w:numPr>
        <w:tabs>
          <w:tab w:val="clear" w:pos="1418"/>
        </w:tabs>
        <w:spacing w:line="360" w:lineRule="auto"/>
        <w:jc w:val="both"/>
        <w:rPr>
          <w:szCs w:val="24"/>
        </w:rPr>
      </w:pPr>
      <w:r w:rsidRPr="00353055">
        <w:rPr>
          <w:rFonts w:hint="eastAsia"/>
          <w:szCs w:val="24"/>
          <w:rtl/>
        </w:rPr>
        <w:t>הספק</w:t>
      </w:r>
      <w:r w:rsidRPr="00353055">
        <w:rPr>
          <w:szCs w:val="24"/>
          <w:rtl/>
        </w:rPr>
        <w:t xml:space="preserve"> </w:t>
      </w:r>
      <w:r w:rsidRPr="00353055">
        <w:rPr>
          <w:rFonts w:hint="eastAsia"/>
          <w:szCs w:val="24"/>
          <w:rtl/>
        </w:rPr>
        <w:t>ימסור</w:t>
      </w:r>
      <w:r w:rsidRPr="00353055">
        <w:rPr>
          <w:szCs w:val="24"/>
          <w:rtl/>
        </w:rPr>
        <w:t xml:space="preserve"> </w:t>
      </w:r>
      <w:r w:rsidRPr="00353055">
        <w:rPr>
          <w:rFonts w:hint="eastAsia"/>
          <w:szCs w:val="24"/>
          <w:rtl/>
        </w:rPr>
        <w:t>לכל</w:t>
      </w:r>
      <w:r w:rsidRPr="00353055">
        <w:rPr>
          <w:szCs w:val="24"/>
          <w:rtl/>
        </w:rPr>
        <w:t xml:space="preserve"> </w:t>
      </w:r>
      <w:r w:rsidRPr="00353055">
        <w:rPr>
          <w:rFonts w:hint="eastAsia"/>
          <w:szCs w:val="24"/>
          <w:rtl/>
        </w:rPr>
        <w:t>עובד</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פי</w:t>
      </w:r>
      <w:r w:rsidRPr="00353055">
        <w:rPr>
          <w:szCs w:val="24"/>
          <w:rtl/>
        </w:rPr>
        <w:t xml:space="preserve"> </w:t>
      </w:r>
      <w:r w:rsidRPr="00353055">
        <w:rPr>
          <w:rFonts w:hint="eastAsia"/>
          <w:szCs w:val="24"/>
          <w:rtl/>
        </w:rPr>
        <w:t>חוזה</w:t>
      </w:r>
      <w:r w:rsidRPr="00353055">
        <w:rPr>
          <w:szCs w:val="24"/>
          <w:rtl/>
        </w:rPr>
        <w:t xml:space="preserve"> </w:t>
      </w:r>
      <w:r w:rsidRPr="00353055">
        <w:rPr>
          <w:rFonts w:hint="eastAsia"/>
          <w:szCs w:val="24"/>
          <w:rtl/>
        </w:rPr>
        <w:t>זה</w:t>
      </w:r>
      <w:r w:rsidRPr="00353055">
        <w:rPr>
          <w:szCs w:val="24"/>
          <w:rtl/>
        </w:rPr>
        <w:t xml:space="preserve"> </w:t>
      </w:r>
      <w:r w:rsidRPr="00353055">
        <w:rPr>
          <w:rFonts w:hint="eastAsia"/>
          <w:szCs w:val="24"/>
          <w:rtl/>
        </w:rPr>
        <w:t>תלוש</w:t>
      </w:r>
      <w:r w:rsidRPr="00353055">
        <w:rPr>
          <w:szCs w:val="24"/>
          <w:rtl/>
        </w:rPr>
        <w:t xml:space="preserve"> </w:t>
      </w:r>
      <w:r w:rsidRPr="00353055">
        <w:rPr>
          <w:rFonts w:hint="eastAsia"/>
          <w:szCs w:val="24"/>
          <w:rtl/>
        </w:rPr>
        <w:t>שכר</w:t>
      </w:r>
      <w:r w:rsidRPr="00353055">
        <w:rPr>
          <w:szCs w:val="24"/>
          <w:rtl/>
        </w:rPr>
        <w:t xml:space="preserve"> </w:t>
      </w:r>
      <w:r w:rsidRPr="00353055">
        <w:rPr>
          <w:rFonts w:hint="eastAsia"/>
          <w:szCs w:val="24"/>
          <w:rtl/>
        </w:rPr>
        <w:t>חודשי</w:t>
      </w:r>
      <w:r w:rsidRPr="00353055">
        <w:rPr>
          <w:szCs w:val="24"/>
          <w:rtl/>
        </w:rPr>
        <w:t xml:space="preserve"> </w:t>
      </w:r>
      <w:r w:rsidRPr="00353055">
        <w:rPr>
          <w:rFonts w:hint="eastAsia"/>
          <w:szCs w:val="24"/>
          <w:rtl/>
        </w:rPr>
        <w:t>בהתאם</w:t>
      </w:r>
      <w:r w:rsidRPr="00353055">
        <w:rPr>
          <w:szCs w:val="24"/>
          <w:rtl/>
        </w:rPr>
        <w:t xml:space="preserve"> </w:t>
      </w:r>
      <w:r w:rsidRPr="00353055">
        <w:rPr>
          <w:rFonts w:hint="eastAsia"/>
          <w:szCs w:val="24"/>
          <w:rtl/>
        </w:rPr>
        <w:t>לתיקון</w:t>
      </w:r>
      <w:r w:rsidRPr="00353055">
        <w:rPr>
          <w:szCs w:val="24"/>
          <w:rtl/>
        </w:rPr>
        <w:t xml:space="preserve"> </w:t>
      </w:r>
      <w:r w:rsidRPr="00353055">
        <w:rPr>
          <w:rFonts w:hint="eastAsia"/>
          <w:szCs w:val="24"/>
          <w:rtl/>
        </w:rPr>
        <w:t>מס</w:t>
      </w:r>
      <w:r w:rsidRPr="00353055">
        <w:rPr>
          <w:szCs w:val="24"/>
          <w:rtl/>
        </w:rPr>
        <w:t xml:space="preserve">' 24 </w:t>
      </w:r>
      <w:r w:rsidRPr="00353055">
        <w:rPr>
          <w:rFonts w:hint="eastAsia"/>
          <w:szCs w:val="24"/>
          <w:rtl/>
        </w:rPr>
        <w:t>לחוק</w:t>
      </w:r>
      <w:r w:rsidRPr="00353055">
        <w:rPr>
          <w:szCs w:val="24"/>
          <w:rtl/>
        </w:rPr>
        <w:t xml:space="preserve"> </w:t>
      </w:r>
      <w:r w:rsidRPr="00353055">
        <w:rPr>
          <w:rFonts w:hint="eastAsia"/>
          <w:szCs w:val="24"/>
          <w:rtl/>
        </w:rPr>
        <w:t>הגנת</w:t>
      </w:r>
      <w:r w:rsidRPr="00353055">
        <w:rPr>
          <w:szCs w:val="24"/>
          <w:rtl/>
        </w:rPr>
        <w:t xml:space="preserve"> </w:t>
      </w:r>
      <w:r w:rsidRPr="00353055">
        <w:rPr>
          <w:rFonts w:hint="eastAsia"/>
          <w:szCs w:val="24"/>
          <w:rtl/>
        </w:rPr>
        <w:t>השכר</w:t>
      </w:r>
      <w:r w:rsidRPr="00353055">
        <w:rPr>
          <w:szCs w:val="24"/>
          <w:rtl/>
        </w:rPr>
        <w:t xml:space="preserve">, </w:t>
      </w:r>
      <w:r w:rsidRPr="00353055">
        <w:rPr>
          <w:rFonts w:hint="eastAsia"/>
          <w:szCs w:val="24"/>
          <w:rtl/>
        </w:rPr>
        <w:t>תשי</w:t>
      </w:r>
      <w:r w:rsidRPr="00353055">
        <w:rPr>
          <w:szCs w:val="24"/>
          <w:rtl/>
        </w:rPr>
        <w:t>"</w:t>
      </w:r>
      <w:r w:rsidRPr="00353055">
        <w:rPr>
          <w:rFonts w:hint="eastAsia"/>
          <w:szCs w:val="24"/>
          <w:rtl/>
        </w:rPr>
        <w:t>ח</w:t>
      </w:r>
      <w:r w:rsidRPr="00353055">
        <w:rPr>
          <w:szCs w:val="24"/>
          <w:rtl/>
        </w:rPr>
        <w:t xml:space="preserve">-1958. </w:t>
      </w:r>
      <w:r w:rsidRPr="00353055">
        <w:rPr>
          <w:rFonts w:hint="eastAsia"/>
          <w:szCs w:val="24"/>
          <w:rtl/>
        </w:rPr>
        <w:t>אם</w:t>
      </w:r>
      <w:r w:rsidRPr="00353055">
        <w:rPr>
          <w:szCs w:val="24"/>
          <w:rtl/>
        </w:rPr>
        <w:t xml:space="preserve"> </w:t>
      </w:r>
      <w:r w:rsidRPr="00353055">
        <w:rPr>
          <w:rFonts w:hint="eastAsia"/>
          <w:szCs w:val="24"/>
          <w:rtl/>
        </w:rPr>
        <w:t>נמנע</w:t>
      </w:r>
      <w:r w:rsidRPr="00353055">
        <w:rPr>
          <w:szCs w:val="24"/>
          <w:rtl/>
        </w:rPr>
        <w:t xml:space="preserve"> </w:t>
      </w:r>
      <w:r w:rsidRPr="00353055">
        <w:rPr>
          <w:rFonts w:hint="eastAsia"/>
          <w:szCs w:val="24"/>
          <w:rtl/>
        </w:rPr>
        <w:t>עובד</w:t>
      </w:r>
      <w:r w:rsidRPr="00353055">
        <w:rPr>
          <w:szCs w:val="24"/>
          <w:rtl/>
        </w:rPr>
        <w:t xml:space="preserve"> </w:t>
      </w:r>
      <w:r w:rsidRPr="00353055">
        <w:rPr>
          <w:rFonts w:hint="eastAsia"/>
          <w:szCs w:val="24"/>
          <w:rtl/>
        </w:rPr>
        <w:t>מלאסוף</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תלוש</w:t>
      </w:r>
      <w:r w:rsidRPr="00353055">
        <w:rPr>
          <w:szCs w:val="24"/>
          <w:rtl/>
        </w:rPr>
        <w:t xml:space="preserve"> </w:t>
      </w:r>
      <w:r w:rsidRPr="00353055">
        <w:rPr>
          <w:rFonts w:hint="eastAsia"/>
          <w:szCs w:val="24"/>
          <w:rtl/>
        </w:rPr>
        <w:t>השכר</w:t>
      </w:r>
      <w:r w:rsidRPr="00353055">
        <w:rPr>
          <w:szCs w:val="24"/>
          <w:rtl/>
        </w:rPr>
        <w:t xml:space="preserve"> </w:t>
      </w:r>
      <w:r w:rsidRPr="00353055">
        <w:rPr>
          <w:rFonts w:hint="eastAsia"/>
          <w:szCs w:val="24"/>
          <w:rtl/>
        </w:rPr>
        <w:t>שלו</w:t>
      </w:r>
      <w:r w:rsidRPr="00353055">
        <w:rPr>
          <w:szCs w:val="24"/>
          <w:rtl/>
        </w:rPr>
        <w:t xml:space="preserve">, </w:t>
      </w:r>
      <w:r w:rsidRPr="00353055">
        <w:rPr>
          <w:rFonts w:hint="eastAsia"/>
          <w:szCs w:val="24"/>
          <w:rtl/>
        </w:rPr>
        <w:t>ישלח</w:t>
      </w:r>
      <w:r w:rsidRPr="00353055">
        <w:rPr>
          <w:szCs w:val="24"/>
          <w:rtl/>
        </w:rPr>
        <w:t xml:space="preserve"> </w:t>
      </w:r>
      <w:r w:rsidRPr="00353055">
        <w:rPr>
          <w:rFonts w:hint="eastAsia"/>
          <w:szCs w:val="24"/>
          <w:rtl/>
        </w:rPr>
        <w:t>לו</w:t>
      </w:r>
      <w:r w:rsidRPr="00353055">
        <w:rPr>
          <w:szCs w:val="24"/>
          <w:rtl/>
        </w:rPr>
        <w:t xml:space="preserve"> </w:t>
      </w:r>
      <w:r w:rsidRPr="00353055">
        <w:rPr>
          <w:rFonts w:hint="eastAsia"/>
          <w:szCs w:val="24"/>
          <w:rtl/>
        </w:rPr>
        <w:t>אותו</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בדואר</w:t>
      </w:r>
      <w:r w:rsidRPr="00353055">
        <w:rPr>
          <w:szCs w:val="24"/>
          <w:rtl/>
        </w:rPr>
        <w:t>.</w:t>
      </w:r>
    </w:p>
    <w:p w14:paraId="0F686A76" w14:textId="77777777" w:rsidR="00C57095" w:rsidRDefault="002E74A1" w:rsidP="004D523D">
      <w:pPr>
        <w:numPr>
          <w:ilvl w:val="2"/>
          <w:numId w:val="11"/>
        </w:numPr>
        <w:tabs>
          <w:tab w:val="clear" w:pos="1418"/>
        </w:tabs>
        <w:spacing w:line="360" w:lineRule="auto"/>
        <w:jc w:val="both"/>
        <w:rPr>
          <w:szCs w:val="24"/>
        </w:rPr>
      </w:pPr>
      <w:r w:rsidRPr="002E74A1">
        <w:rPr>
          <w:rFonts w:hint="eastAsia"/>
          <w:szCs w:val="24"/>
          <w:rtl/>
        </w:rPr>
        <w:t>בתלושי</w:t>
      </w:r>
      <w:r w:rsidRPr="002E74A1">
        <w:rPr>
          <w:szCs w:val="24"/>
          <w:rtl/>
        </w:rPr>
        <w:t xml:space="preserve"> </w:t>
      </w:r>
      <w:r w:rsidRPr="002E74A1">
        <w:rPr>
          <w:rFonts w:hint="eastAsia"/>
          <w:szCs w:val="24"/>
          <w:rtl/>
        </w:rPr>
        <w:t>השכר</w:t>
      </w:r>
      <w:r w:rsidRPr="002E74A1">
        <w:rPr>
          <w:szCs w:val="24"/>
          <w:rtl/>
        </w:rPr>
        <w:t xml:space="preserve"> </w:t>
      </w:r>
      <w:r w:rsidRPr="002E74A1">
        <w:rPr>
          <w:rFonts w:hint="eastAsia"/>
          <w:szCs w:val="24"/>
          <w:rtl/>
        </w:rPr>
        <w:t>המונפק</w:t>
      </w:r>
      <w:r w:rsidR="00A86990">
        <w:rPr>
          <w:rFonts w:hint="cs"/>
          <w:szCs w:val="24"/>
          <w:rtl/>
        </w:rPr>
        <w:t>ים</w:t>
      </w:r>
      <w:r w:rsidRPr="002E74A1">
        <w:rPr>
          <w:szCs w:val="24"/>
          <w:rtl/>
        </w:rPr>
        <w:t xml:space="preserve"> </w:t>
      </w:r>
      <w:r w:rsidRPr="002E74A1">
        <w:rPr>
          <w:rFonts w:hint="eastAsia"/>
          <w:szCs w:val="24"/>
          <w:rtl/>
        </w:rPr>
        <w:t>ע</w:t>
      </w:r>
      <w:r w:rsidRPr="002E74A1">
        <w:rPr>
          <w:szCs w:val="24"/>
          <w:rtl/>
        </w:rPr>
        <w:t>"</w:t>
      </w:r>
      <w:r w:rsidRPr="002E74A1">
        <w:rPr>
          <w:rFonts w:hint="eastAsia"/>
          <w:szCs w:val="24"/>
          <w:rtl/>
        </w:rPr>
        <w:t>י</w:t>
      </w:r>
      <w:r w:rsidRPr="002E74A1">
        <w:rPr>
          <w:szCs w:val="24"/>
          <w:rtl/>
        </w:rPr>
        <w:t xml:space="preserve"> </w:t>
      </w:r>
      <w:r w:rsidRPr="002E74A1">
        <w:rPr>
          <w:rFonts w:hint="eastAsia"/>
          <w:szCs w:val="24"/>
          <w:rtl/>
        </w:rPr>
        <w:t>הספק</w:t>
      </w:r>
      <w:r w:rsidRPr="002E74A1">
        <w:rPr>
          <w:szCs w:val="24"/>
          <w:rtl/>
        </w:rPr>
        <w:t xml:space="preserve"> </w:t>
      </w:r>
      <w:r w:rsidRPr="002E74A1">
        <w:rPr>
          <w:rFonts w:hint="eastAsia"/>
          <w:szCs w:val="24"/>
          <w:rtl/>
        </w:rPr>
        <w:t>לעובדיו</w:t>
      </w:r>
      <w:r w:rsidRPr="002E74A1">
        <w:rPr>
          <w:szCs w:val="24"/>
          <w:rtl/>
        </w:rPr>
        <w:t xml:space="preserve">, </w:t>
      </w:r>
      <w:r w:rsidRPr="002E74A1">
        <w:rPr>
          <w:rFonts w:hint="eastAsia"/>
          <w:szCs w:val="24"/>
          <w:rtl/>
        </w:rPr>
        <w:t>יפורטו</w:t>
      </w:r>
      <w:r w:rsidRPr="002E74A1">
        <w:rPr>
          <w:szCs w:val="24"/>
          <w:rtl/>
        </w:rPr>
        <w:t xml:space="preserve"> </w:t>
      </w:r>
      <w:r w:rsidRPr="002E74A1">
        <w:rPr>
          <w:rFonts w:hint="eastAsia"/>
          <w:szCs w:val="24"/>
          <w:rtl/>
        </w:rPr>
        <w:t>כל</w:t>
      </w:r>
      <w:r w:rsidRPr="002E74A1">
        <w:rPr>
          <w:szCs w:val="24"/>
          <w:rtl/>
        </w:rPr>
        <w:t xml:space="preserve"> </w:t>
      </w:r>
      <w:r w:rsidRPr="002E74A1">
        <w:rPr>
          <w:rFonts w:hint="eastAsia"/>
          <w:szCs w:val="24"/>
          <w:rtl/>
        </w:rPr>
        <w:t>רכיבי</w:t>
      </w:r>
      <w:r w:rsidRPr="002E74A1">
        <w:rPr>
          <w:szCs w:val="24"/>
          <w:rtl/>
        </w:rPr>
        <w:t xml:space="preserve"> </w:t>
      </w:r>
      <w:r w:rsidRPr="002E74A1">
        <w:rPr>
          <w:rFonts w:hint="eastAsia"/>
          <w:szCs w:val="24"/>
          <w:rtl/>
        </w:rPr>
        <w:t>השכר</w:t>
      </w:r>
      <w:r w:rsidRPr="002E74A1">
        <w:rPr>
          <w:szCs w:val="24"/>
          <w:rtl/>
        </w:rPr>
        <w:t xml:space="preserve">, </w:t>
      </w:r>
      <w:r w:rsidRPr="002E74A1">
        <w:rPr>
          <w:rFonts w:hint="eastAsia"/>
          <w:szCs w:val="24"/>
          <w:rtl/>
        </w:rPr>
        <w:t>מס</w:t>
      </w:r>
      <w:r w:rsidRPr="002E74A1">
        <w:rPr>
          <w:szCs w:val="24"/>
          <w:rtl/>
        </w:rPr>
        <w:t xml:space="preserve">' </w:t>
      </w:r>
      <w:r w:rsidRPr="002E74A1">
        <w:rPr>
          <w:rFonts w:hint="eastAsia"/>
          <w:szCs w:val="24"/>
          <w:rtl/>
        </w:rPr>
        <w:t>שעות</w:t>
      </w:r>
      <w:r w:rsidRPr="002E74A1">
        <w:rPr>
          <w:szCs w:val="24"/>
          <w:rtl/>
        </w:rPr>
        <w:t xml:space="preserve"> </w:t>
      </w:r>
      <w:r w:rsidRPr="002E74A1">
        <w:rPr>
          <w:rFonts w:hint="eastAsia"/>
          <w:szCs w:val="24"/>
          <w:rtl/>
        </w:rPr>
        <w:t>העבודה</w:t>
      </w:r>
      <w:r w:rsidRPr="002E74A1">
        <w:rPr>
          <w:szCs w:val="24"/>
          <w:rtl/>
        </w:rPr>
        <w:t xml:space="preserve"> (</w:t>
      </w:r>
      <w:r w:rsidRPr="002E74A1">
        <w:rPr>
          <w:rFonts w:hint="eastAsia"/>
          <w:szCs w:val="24"/>
          <w:rtl/>
        </w:rPr>
        <w:t>שעות</w:t>
      </w:r>
      <w:r w:rsidRPr="002E74A1">
        <w:rPr>
          <w:szCs w:val="24"/>
          <w:rtl/>
        </w:rPr>
        <w:t xml:space="preserve"> </w:t>
      </w:r>
      <w:r w:rsidRPr="002E74A1">
        <w:rPr>
          <w:rFonts w:hint="eastAsia"/>
          <w:szCs w:val="24"/>
          <w:rtl/>
        </w:rPr>
        <w:t>נוספות</w:t>
      </w:r>
      <w:r w:rsidRPr="002E74A1">
        <w:rPr>
          <w:szCs w:val="24"/>
          <w:rtl/>
        </w:rPr>
        <w:t xml:space="preserve"> </w:t>
      </w:r>
      <w:r w:rsidRPr="002E74A1">
        <w:rPr>
          <w:rFonts w:hint="eastAsia"/>
          <w:szCs w:val="24"/>
          <w:rtl/>
        </w:rPr>
        <w:t>יופיעו</w:t>
      </w:r>
      <w:r w:rsidRPr="002E74A1">
        <w:rPr>
          <w:szCs w:val="24"/>
          <w:rtl/>
        </w:rPr>
        <w:t xml:space="preserve"> </w:t>
      </w:r>
      <w:r w:rsidRPr="002E74A1">
        <w:rPr>
          <w:rFonts w:hint="eastAsia"/>
          <w:szCs w:val="24"/>
          <w:rtl/>
        </w:rPr>
        <w:t>בנפרד</w:t>
      </w:r>
      <w:r w:rsidRPr="002E74A1">
        <w:rPr>
          <w:szCs w:val="24"/>
          <w:rtl/>
        </w:rPr>
        <w:t xml:space="preserve">) </w:t>
      </w:r>
      <w:r w:rsidRPr="002E74A1">
        <w:rPr>
          <w:rFonts w:hint="eastAsia"/>
          <w:szCs w:val="24"/>
          <w:rtl/>
        </w:rPr>
        <w:t>באותו</w:t>
      </w:r>
      <w:r w:rsidRPr="002E74A1">
        <w:rPr>
          <w:szCs w:val="24"/>
          <w:rtl/>
        </w:rPr>
        <w:t xml:space="preserve"> </w:t>
      </w:r>
      <w:r w:rsidRPr="002E74A1">
        <w:rPr>
          <w:rFonts w:hint="eastAsia"/>
          <w:szCs w:val="24"/>
          <w:rtl/>
        </w:rPr>
        <w:t>חודש</w:t>
      </w:r>
      <w:r w:rsidRPr="002E74A1">
        <w:rPr>
          <w:szCs w:val="24"/>
          <w:rtl/>
        </w:rPr>
        <w:t xml:space="preserve">, </w:t>
      </w:r>
      <w:r w:rsidRPr="002E74A1">
        <w:rPr>
          <w:rFonts w:hint="eastAsia"/>
          <w:szCs w:val="24"/>
          <w:rtl/>
        </w:rPr>
        <w:t>שכר</w:t>
      </w:r>
      <w:r w:rsidRPr="002E74A1">
        <w:rPr>
          <w:szCs w:val="24"/>
          <w:rtl/>
        </w:rPr>
        <w:t xml:space="preserve"> </w:t>
      </w:r>
      <w:r w:rsidRPr="002E74A1">
        <w:rPr>
          <w:rFonts w:hint="eastAsia"/>
          <w:szCs w:val="24"/>
          <w:rtl/>
        </w:rPr>
        <w:t>בגין</w:t>
      </w:r>
      <w:r w:rsidRPr="002E74A1">
        <w:rPr>
          <w:szCs w:val="24"/>
          <w:rtl/>
        </w:rPr>
        <w:t xml:space="preserve"> </w:t>
      </w:r>
      <w:r w:rsidRPr="002E74A1">
        <w:rPr>
          <w:rFonts w:hint="eastAsia"/>
          <w:szCs w:val="24"/>
          <w:rtl/>
        </w:rPr>
        <w:t>שעת</w:t>
      </w:r>
      <w:r w:rsidRPr="002E74A1">
        <w:rPr>
          <w:szCs w:val="24"/>
          <w:rtl/>
        </w:rPr>
        <w:t xml:space="preserve"> </w:t>
      </w:r>
      <w:r w:rsidRPr="002E74A1">
        <w:rPr>
          <w:rFonts w:hint="eastAsia"/>
          <w:szCs w:val="24"/>
          <w:rtl/>
        </w:rPr>
        <w:t>עבוד</w:t>
      </w:r>
      <w:r w:rsidR="00A86990">
        <w:rPr>
          <w:rFonts w:hint="cs"/>
          <w:szCs w:val="24"/>
          <w:rtl/>
        </w:rPr>
        <w:t>ה, הפרשות מעביד</w:t>
      </w:r>
      <w:r w:rsidRPr="002E74A1">
        <w:rPr>
          <w:szCs w:val="24"/>
          <w:rtl/>
        </w:rPr>
        <w:t xml:space="preserve"> </w:t>
      </w:r>
      <w:r w:rsidRPr="002E74A1">
        <w:rPr>
          <w:rFonts w:hint="eastAsia"/>
          <w:szCs w:val="24"/>
          <w:rtl/>
        </w:rPr>
        <w:t>וכיוצא</w:t>
      </w:r>
      <w:r w:rsidRPr="002E74A1">
        <w:rPr>
          <w:szCs w:val="24"/>
          <w:rtl/>
        </w:rPr>
        <w:t xml:space="preserve"> </w:t>
      </w:r>
      <w:r w:rsidRPr="002E74A1">
        <w:rPr>
          <w:rFonts w:hint="eastAsia"/>
          <w:szCs w:val="24"/>
          <w:rtl/>
        </w:rPr>
        <w:t>בזה</w:t>
      </w:r>
      <w:r w:rsidRPr="002E74A1">
        <w:rPr>
          <w:szCs w:val="24"/>
          <w:rtl/>
        </w:rPr>
        <w:t>.</w:t>
      </w:r>
    </w:p>
    <w:p w14:paraId="33C8F2E1" w14:textId="77777777" w:rsidR="00C57095" w:rsidRDefault="00317782" w:rsidP="004D523D">
      <w:pPr>
        <w:numPr>
          <w:ilvl w:val="2"/>
          <w:numId w:val="11"/>
        </w:numPr>
        <w:tabs>
          <w:tab w:val="clear" w:pos="1418"/>
        </w:tabs>
        <w:spacing w:line="360" w:lineRule="auto"/>
        <w:jc w:val="both"/>
        <w:rPr>
          <w:szCs w:val="24"/>
        </w:rPr>
      </w:pPr>
      <w:r w:rsidRPr="00353055">
        <w:rPr>
          <w:rFonts w:hint="eastAsia"/>
          <w:szCs w:val="24"/>
          <w:rtl/>
        </w:rPr>
        <w:t>שכר</w:t>
      </w:r>
      <w:r w:rsidRPr="00353055">
        <w:rPr>
          <w:szCs w:val="24"/>
          <w:rtl/>
        </w:rPr>
        <w:t xml:space="preserve"> </w:t>
      </w:r>
      <w:r w:rsidRPr="00353055">
        <w:rPr>
          <w:rFonts w:hint="eastAsia"/>
          <w:szCs w:val="24"/>
          <w:rtl/>
        </w:rPr>
        <w:t>העבודה</w:t>
      </w:r>
      <w:r w:rsidRPr="00353055">
        <w:rPr>
          <w:szCs w:val="24"/>
          <w:rtl/>
        </w:rPr>
        <w:t xml:space="preserve"> </w:t>
      </w:r>
      <w:r w:rsidRPr="00353055">
        <w:rPr>
          <w:rFonts w:hint="eastAsia"/>
          <w:szCs w:val="24"/>
          <w:rtl/>
        </w:rPr>
        <w:t>של</w:t>
      </w:r>
      <w:r w:rsidRPr="00353055">
        <w:rPr>
          <w:szCs w:val="24"/>
          <w:rtl/>
        </w:rPr>
        <w:t xml:space="preserve"> </w:t>
      </w:r>
      <w:r w:rsidRPr="00353055">
        <w:rPr>
          <w:rFonts w:hint="eastAsia"/>
          <w:szCs w:val="24"/>
          <w:rtl/>
        </w:rPr>
        <w:t>עובדי</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ישולם</w:t>
      </w:r>
      <w:r w:rsidRPr="00353055">
        <w:rPr>
          <w:szCs w:val="24"/>
          <w:rtl/>
        </w:rPr>
        <w:t xml:space="preserve"> </w:t>
      </w:r>
      <w:r w:rsidRPr="00353055">
        <w:rPr>
          <w:rFonts w:hint="eastAsia"/>
          <w:szCs w:val="24"/>
          <w:rtl/>
        </w:rPr>
        <w:t>להם</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ידי</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לא</w:t>
      </w:r>
      <w:r w:rsidRPr="00353055">
        <w:rPr>
          <w:szCs w:val="24"/>
          <w:rtl/>
        </w:rPr>
        <w:t xml:space="preserve"> </w:t>
      </w:r>
      <w:r w:rsidRPr="00353055">
        <w:rPr>
          <w:rFonts w:hint="eastAsia"/>
          <w:szCs w:val="24"/>
          <w:rtl/>
        </w:rPr>
        <w:t>יאוחר</w:t>
      </w:r>
      <w:r w:rsidRPr="00353055">
        <w:rPr>
          <w:szCs w:val="24"/>
          <w:rtl/>
        </w:rPr>
        <w:t xml:space="preserve"> </w:t>
      </w:r>
      <w:r w:rsidRPr="00353055">
        <w:rPr>
          <w:rFonts w:hint="eastAsia"/>
          <w:szCs w:val="24"/>
          <w:rtl/>
        </w:rPr>
        <w:t>מה</w:t>
      </w:r>
      <w:r w:rsidRPr="00353055">
        <w:rPr>
          <w:szCs w:val="24"/>
          <w:rtl/>
        </w:rPr>
        <w:t xml:space="preserve">- </w:t>
      </w:r>
      <w:r w:rsidRPr="00353055">
        <w:rPr>
          <w:rFonts w:hint="cs"/>
          <w:szCs w:val="24"/>
          <w:rtl/>
        </w:rPr>
        <w:t>10</w:t>
      </w:r>
      <w:r w:rsidRPr="00353055">
        <w:rPr>
          <w:szCs w:val="24"/>
          <w:rtl/>
        </w:rPr>
        <w:t xml:space="preserve"> </w:t>
      </w:r>
      <w:r w:rsidRPr="00353055">
        <w:rPr>
          <w:rFonts w:hint="eastAsia"/>
          <w:szCs w:val="24"/>
          <w:rtl/>
        </w:rPr>
        <w:t>בחודש</w:t>
      </w:r>
      <w:r w:rsidRPr="00353055">
        <w:rPr>
          <w:szCs w:val="24"/>
          <w:rtl/>
        </w:rPr>
        <w:t xml:space="preserve"> </w:t>
      </w:r>
      <w:r w:rsidRPr="00353055">
        <w:rPr>
          <w:rFonts w:hint="eastAsia"/>
          <w:szCs w:val="24"/>
          <w:rtl/>
        </w:rPr>
        <w:t>עבור</w:t>
      </w:r>
      <w:r w:rsidRPr="00353055">
        <w:rPr>
          <w:szCs w:val="24"/>
          <w:rtl/>
        </w:rPr>
        <w:t xml:space="preserve"> </w:t>
      </w:r>
      <w:r w:rsidRPr="00353055">
        <w:rPr>
          <w:rFonts w:hint="eastAsia"/>
          <w:szCs w:val="24"/>
          <w:rtl/>
        </w:rPr>
        <w:t>החודש</w:t>
      </w:r>
      <w:r w:rsidRPr="00353055">
        <w:rPr>
          <w:szCs w:val="24"/>
          <w:rtl/>
        </w:rPr>
        <w:t xml:space="preserve"> </w:t>
      </w:r>
      <w:r w:rsidRPr="00353055">
        <w:rPr>
          <w:rFonts w:hint="eastAsia"/>
          <w:szCs w:val="24"/>
          <w:rtl/>
        </w:rPr>
        <w:t>שעבר</w:t>
      </w:r>
      <w:r w:rsidRPr="00353055">
        <w:rPr>
          <w:szCs w:val="24"/>
          <w:rtl/>
        </w:rPr>
        <w:t xml:space="preserve">. </w:t>
      </w:r>
    </w:p>
    <w:p w14:paraId="3F1A7C8D" w14:textId="77777777" w:rsidR="00C57095" w:rsidRDefault="00317782" w:rsidP="004D523D">
      <w:pPr>
        <w:numPr>
          <w:ilvl w:val="2"/>
          <w:numId w:val="11"/>
        </w:numPr>
        <w:tabs>
          <w:tab w:val="clear" w:pos="1418"/>
        </w:tabs>
        <w:spacing w:line="360" w:lineRule="auto"/>
        <w:jc w:val="both"/>
        <w:rPr>
          <w:szCs w:val="24"/>
        </w:rPr>
      </w:pPr>
      <w:r w:rsidRPr="00353055">
        <w:rPr>
          <w:rFonts w:hint="eastAsia"/>
          <w:szCs w:val="24"/>
          <w:rtl/>
        </w:rPr>
        <w:t>עד</w:t>
      </w:r>
      <w:r w:rsidRPr="00353055">
        <w:rPr>
          <w:szCs w:val="24"/>
          <w:rtl/>
        </w:rPr>
        <w:t xml:space="preserve"> </w:t>
      </w:r>
      <w:r w:rsidRPr="00353055">
        <w:rPr>
          <w:rFonts w:hint="eastAsia"/>
          <w:szCs w:val="24"/>
          <w:rtl/>
        </w:rPr>
        <w:t>ה</w:t>
      </w:r>
      <w:r w:rsidRPr="00353055">
        <w:rPr>
          <w:szCs w:val="24"/>
          <w:rtl/>
        </w:rPr>
        <w:t xml:space="preserve">- </w:t>
      </w:r>
      <w:r w:rsidRPr="00353055">
        <w:rPr>
          <w:rFonts w:hint="cs"/>
          <w:szCs w:val="24"/>
          <w:rtl/>
        </w:rPr>
        <w:t>10</w:t>
      </w:r>
      <w:r w:rsidRPr="00353055">
        <w:rPr>
          <w:szCs w:val="24"/>
          <w:rtl/>
        </w:rPr>
        <w:t xml:space="preserve"> </w:t>
      </w:r>
      <w:r w:rsidRPr="00353055">
        <w:rPr>
          <w:rFonts w:hint="eastAsia"/>
          <w:szCs w:val="24"/>
          <w:rtl/>
        </w:rPr>
        <w:t>בחודש</w:t>
      </w:r>
      <w:r w:rsidRPr="00353055">
        <w:rPr>
          <w:szCs w:val="24"/>
          <w:rtl/>
        </w:rPr>
        <w:t xml:space="preserve"> </w:t>
      </w:r>
      <w:r w:rsidRPr="00353055">
        <w:rPr>
          <w:rFonts w:hint="eastAsia"/>
          <w:szCs w:val="24"/>
          <w:rtl/>
        </w:rPr>
        <w:t>יעביר</w:t>
      </w:r>
      <w:r w:rsidRPr="00353055">
        <w:rPr>
          <w:szCs w:val="24"/>
          <w:rtl/>
        </w:rPr>
        <w:t xml:space="preserve"> </w:t>
      </w:r>
      <w:r w:rsidRPr="00353055">
        <w:rPr>
          <w:rFonts w:hint="eastAsia"/>
          <w:szCs w:val="24"/>
          <w:rtl/>
        </w:rPr>
        <w:t>הספק</w:t>
      </w:r>
      <w:r w:rsidRPr="00353055" w:rsidDel="00147886">
        <w:rPr>
          <w:szCs w:val="24"/>
          <w:rtl/>
        </w:rPr>
        <w:t xml:space="preserve"> </w:t>
      </w:r>
      <w:r w:rsidRPr="00353055">
        <w:rPr>
          <w:rFonts w:hint="eastAsia"/>
          <w:szCs w:val="24"/>
          <w:rtl/>
        </w:rPr>
        <w:t>לכל</w:t>
      </w:r>
      <w:r w:rsidRPr="00353055">
        <w:rPr>
          <w:szCs w:val="24"/>
          <w:rtl/>
        </w:rPr>
        <w:t xml:space="preserve"> </w:t>
      </w:r>
      <w:r w:rsidRPr="00353055">
        <w:rPr>
          <w:rFonts w:hint="eastAsia"/>
          <w:szCs w:val="24"/>
          <w:rtl/>
        </w:rPr>
        <w:t>עובד</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פירוט</w:t>
      </w:r>
      <w:r w:rsidRPr="00353055">
        <w:rPr>
          <w:szCs w:val="24"/>
          <w:rtl/>
        </w:rPr>
        <w:t xml:space="preserve"> </w:t>
      </w:r>
      <w:r w:rsidRPr="00353055">
        <w:rPr>
          <w:rFonts w:hint="eastAsia"/>
          <w:szCs w:val="24"/>
          <w:rtl/>
        </w:rPr>
        <w:t>השעות</w:t>
      </w:r>
      <w:r w:rsidRPr="00353055">
        <w:rPr>
          <w:szCs w:val="24"/>
          <w:rtl/>
        </w:rPr>
        <w:t xml:space="preserve"> </w:t>
      </w:r>
      <w:r w:rsidRPr="00353055">
        <w:rPr>
          <w:rFonts w:hint="eastAsia"/>
          <w:szCs w:val="24"/>
          <w:rtl/>
        </w:rPr>
        <w:t>שעבד</w:t>
      </w:r>
      <w:r w:rsidRPr="00353055">
        <w:rPr>
          <w:szCs w:val="24"/>
          <w:rtl/>
        </w:rPr>
        <w:t xml:space="preserve"> </w:t>
      </w:r>
      <w:r w:rsidRPr="00353055">
        <w:rPr>
          <w:rFonts w:hint="eastAsia"/>
          <w:szCs w:val="24"/>
          <w:rtl/>
        </w:rPr>
        <w:t>בחודש</w:t>
      </w:r>
      <w:r w:rsidRPr="00353055">
        <w:rPr>
          <w:szCs w:val="24"/>
          <w:rtl/>
        </w:rPr>
        <w:t xml:space="preserve"> </w:t>
      </w:r>
      <w:r w:rsidRPr="00353055">
        <w:rPr>
          <w:rFonts w:hint="eastAsia"/>
          <w:szCs w:val="24"/>
          <w:rtl/>
        </w:rPr>
        <w:t>הקודם</w:t>
      </w:r>
      <w:r w:rsidRPr="00353055">
        <w:rPr>
          <w:szCs w:val="24"/>
          <w:rtl/>
        </w:rPr>
        <w:t xml:space="preserve"> </w:t>
      </w:r>
      <w:r w:rsidRPr="00353055">
        <w:rPr>
          <w:rFonts w:hint="eastAsia"/>
          <w:szCs w:val="24"/>
          <w:rtl/>
        </w:rPr>
        <w:t>לפי</w:t>
      </w:r>
      <w:r w:rsidRPr="00353055">
        <w:rPr>
          <w:szCs w:val="24"/>
          <w:rtl/>
        </w:rPr>
        <w:t xml:space="preserve"> </w:t>
      </w:r>
      <w:r w:rsidRPr="00353055">
        <w:rPr>
          <w:rFonts w:hint="eastAsia"/>
          <w:szCs w:val="24"/>
          <w:rtl/>
        </w:rPr>
        <w:t>תאריכים</w:t>
      </w:r>
      <w:r w:rsidRPr="00353055">
        <w:rPr>
          <w:szCs w:val="24"/>
          <w:rtl/>
        </w:rPr>
        <w:t xml:space="preserve">. </w:t>
      </w:r>
    </w:p>
    <w:p w14:paraId="76290CC1" w14:textId="77777777" w:rsidR="00C57095" w:rsidRDefault="00317782" w:rsidP="004D523D">
      <w:pPr>
        <w:numPr>
          <w:ilvl w:val="2"/>
          <w:numId w:val="11"/>
        </w:numPr>
        <w:tabs>
          <w:tab w:val="clear" w:pos="1418"/>
        </w:tabs>
        <w:spacing w:line="360" w:lineRule="auto"/>
        <w:jc w:val="both"/>
        <w:rPr>
          <w:szCs w:val="24"/>
        </w:rPr>
      </w:pPr>
      <w:r w:rsidRPr="00353055">
        <w:rPr>
          <w:rFonts w:hint="eastAsia"/>
          <w:szCs w:val="24"/>
          <w:rtl/>
        </w:rPr>
        <w:t>הספק</w:t>
      </w:r>
      <w:r w:rsidRPr="00353055">
        <w:rPr>
          <w:szCs w:val="24"/>
          <w:rtl/>
        </w:rPr>
        <w:t xml:space="preserve"> </w:t>
      </w:r>
      <w:r w:rsidRPr="00353055">
        <w:rPr>
          <w:rFonts w:hint="eastAsia"/>
          <w:szCs w:val="24"/>
          <w:rtl/>
        </w:rPr>
        <w:t>מתחייב</w:t>
      </w:r>
      <w:r w:rsidRPr="00353055">
        <w:rPr>
          <w:szCs w:val="24"/>
          <w:rtl/>
        </w:rPr>
        <w:t xml:space="preserve">, </w:t>
      </w:r>
      <w:r w:rsidRPr="00353055">
        <w:rPr>
          <w:rFonts w:hint="eastAsia"/>
          <w:szCs w:val="24"/>
          <w:rtl/>
        </w:rPr>
        <w:t>במידת</w:t>
      </w:r>
      <w:r w:rsidRPr="00353055">
        <w:rPr>
          <w:szCs w:val="24"/>
          <w:rtl/>
        </w:rPr>
        <w:t xml:space="preserve"> </w:t>
      </w:r>
      <w:r w:rsidRPr="00353055">
        <w:rPr>
          <w:rFonts w:hint="eastAsia"/>
          <w:szCs w:val="24"/>
          <w:rtl/>
        </w:rPr>
        <w:t>הצורך</w:t>
      </w:r>
      <w:r w:rsidRPr="00353055">
        <w:rPr>
          <w:szCs w:val="24"/>
          <w:rtl/>
        </w:rPr>
        <w:t xml:space="preserve">, </w:t>
      </w:r>
      <w:r w:rsidRPr="00353055">
        <w:rPr>
          <w:rFonts w:hint="eastAsia"/>
          <w:szCs w:val="24"/>
          <w:rtl/>
        </w:rPr>
        <w:t>להסדיר</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יחסי</w:t>
      </w:r>
      <w:r w:rsidRPr="00353055">
        <w:rPr>
          <w:szCs w:val="24"/>
          <w:rtl/>
        </w:rPr>
        <w:t xml:space="preserve"> </w:t>
      </w:r>
      <w:r w:rsidRPr="00353055">
        <w:rPr>
          <w:rFonts w:hint="eastAsia"/>
          <w:szCs w:val="24"/>
          <w:rtl/>
        </w:rPr>
        <w:t>העבודה</w:t>
      </w:r>
      <w:r w:rsidRPr="00353055">
        <w:rPr>
          <w:szCs w:val="24"/>
          <w:rtl/>
        </w:rPr>
        <w:t xml:space="preserve"> </w:t>
      </w:r>
      <w:r w:rsidRPr="00353055">
        <w:rPr>
          <w:rFonts w:hint="eastAsia"/>
          <w:szCs w:val="24"/>
          <w:rtl/>
        </w:rPr>
        <w:t>בינו</w:t>
      </w:r>
      <w:r w:rsidRPr="00353055">
        <w:rPr>
          <w:szCs w:val="24"/>
          <w:rtl/>
        </w:rPr>
        <w:t xml:space="preserve"> </w:t>
      </w:r>
      <w:r w:rsidRPr="00353055">
        <w:rPr>
          <w:rFonts w:hint="eastAsia"/>
          <w:szCs w:val="24"/>
          <w:rtl/>
        </w:rPr>
        <w:t>לבין</w:t>
      </w:r>
      <w:r w:rsidRPr="00353055">
        <w:rPr>
          <w:szCs w:val="24"/>
          <w:rtl/>
        </w:rPr>
        <w:t xml:space="preserve"> </w:t>
      </w:r>
      <w:r w:rsidRPr="00353055">
        <w:rPr>
          <w:rFonts w:hint="eastAsia"/>
          <w:szCs w:val="24"/>
          <w:rtl/>
        </w:rPr>
        <w:t>העובדים</w:t>
      </w:r>
      <w:r w:rsidRPr="00353055">
        <w:rPr>
          <w:szCs w:val="24"/>
          <w:rtl/>
        </w:rPr>
        <w:t xml:space="preserve"> </w:t>
      </w:r>
      <w:r w:rsidRPr="00353055">
        <w:rPr>
          <w:rFonts w:hint="eastAsia"/>
          <w:szCs w:val="24"/>
          <w:rtl/>
        </w:rPr>
        <w:t>המועסקים</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ידו</w:t>
      </w:r>
      <w:r w:rsidRPr="00353055">
        <w:rPr>
          <w:szCs w:val="24"/>
          <w:rtl/>
        </w:rPr>
        <w:t xml:space="preserve"> </w:t>
      </w:r>
      <w:r w:rsidRPr="00353055">
        <w:rPr>
          <w:rFonts w:hint="eastAsia"/>
          <w:szCs w:val="24"/>
          <w:rtl/>
        </w:rPr>
        <w:t>לצורך</w:t>
      </w:r>
      <w:r w:rsidRPr="00353055">
        <w:rPr>
          <w:szCs w:val="24"/>
          <w:rtl/>
        </w:rPr>
        <w:t xml:space="preserve"> </w:t>
      </w:r>
      <w:r w:rsidRPr="00353055">
        <w:rPr>
          <w:rFonts w:hint="eastAsia"/>
          <w:szCs w:val="24"/>
          <w:rtl/>
        </w:rPr>
        <w:t>חוזה</w:t>
      </w:r>
      <w:r w:rsidRPr="00353055">
        <w:rPr>
          <w:szCs w:val="24"/>
          <w:rtl/>
        </w:rPr>
        <w:t xml:space="preserve"> </w:t>
      </w:r>
      <w:r w:rsidRPr="00353055">
        <w:rPr>
          <w:rFonts w:hint="eastAsia"/>
          <w:szCs w:val="24"/>
          <w:rtl/>
        </w:rPr>
        <w:t>זה</w:t>
      </w:r>
      <w:r w:rsidRPr="00353055">
        <w:rPr>
          <w:szCs w:val="24"/>
          <w:rtl/>
        </w:rPr>
        <w:t xml:space="preserve"> </w:t>
      </w:r>
      <w:r w:rsidRPr="00353055">
        <w:rPr>
          <w:rFonts w:hint="eastAsia"/>
          <w:szCs w:val="24"/>
          <w:rtl/>
        </w:rPr>
        <w:t>בהסכם</w:t>
      </w:r>
      <w:r w:rsidRPr="00353055">
        <w:rPr>
          <w:szCs w:val="24"/>
          <w:rtl/>
        </w:rPr>
        <w:t xml:space="preserve"> </w:t>
      </w:r>
      <w:r w:rsidRPr="00353055">
        <w:rPr>
          <w:rFonts w:hint="eastAsia"/>
          <w:szCs w:val="24"/>
          <w:rtl/>
        </w:rPr>
        <w:t>העסקה</w:t>
      </w:r>
      <w:r w:rsidRPr="00353055">
        <w:rPr>
          <w:szCs w:val="24"/>
          <w:rtl/>
        </w:rPr>
        <w:t xml:space="preserve"> </w:t>
      </w:r>
      <w:r w:rsidRPr="00353055">
        <w:rPr>
          <w:rFonts w:hint="eastAsia"/>
          <w:szCs w:val="24"/>
          <w:rtl/>
        </w:rPr>
        <w:t>התואם</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דרישות</w:t>
      </w:r>
      <w:r w:rsidRPr="00353055">
        <w:rPr>
          <w:szCs w:val="24"/>
          <w:rtl/>
        </w:rPr>
        <w:t xml:space="preserve"> </w:t>
      </w:r>
      <w:r w:rsidRPr="00353055">
        <w:rPr>
          <w:rFonts w:hint="eastAsia"/>
          <w:szCs w:val="24"/>
          <w:rtl/>
        </w:rPr>
        <w:t>חוזה</w:t>
      </w:r>
      <w:r w:rsidRPr="00353055">
        <w:rPr>
          <w:szCs w:val="24"/>
          <w:rtl/>
        </w:rPr>
        <w:t xml:space="preserve"> </w:t>
      </w:r>
      <w:r w:rsidRPr="00353055">
        <w:rPr>
          <w:rFonts w:hint="eastAsia"/>
          <w:szCs w:val="24"/>
          <w:rtl/>
        </w:rPr>
        <w:t>זה</w:t>
      </w:r>
      <w:r w:rsidRPr="00353055">
        <w:rPr>
          <w:szCs w:val="24"/>
          <w:rtl/>
        </w:rPr>
        <w:t xml:space="preserve">. </w:t>
      </w:r>
      <w:r w:rsidRPr="00353055">
        <w:rPr>
          <w:rFonts w:hint="eastAsia"/>
          <w:szCs w:val="24"/>
          <w:rtl/>
        </w:rPr>
        <w:t>הפרת</w:t>
      </w:r>
      <w:r w:rsidRPr="00353055">
        <w:rPr>
          <w:szCs w:val="24"/>
          <w:rtl/>
        </w:rPr>
        <w:t xml:space="preserve"> </w:t>
      </w:r>
      <w:r w:rsidRPr="00353055">
        <w:rPr>
          <w:rFonts w:hint="eastAsia"/>
          <w:szCs w:val="24"/>
          <w:rtl/>
        </w:rPr>
        <w:t>סעיף</w:t>
      </w:r>
      <w:r w:rsidRPr="00353055">
        <w:rPr>
          <w:szCs w:val="24"/>
          <w:rtl/>
        </w:rPr>
        <w:t xml:space="preserve"> </w:t>
      </w:r>
      <w:r w:rsidRPr="00353055">
        <w:rPr>
          <w:rFonts w:hint="eastAsia"/>
          <w:szCs w:val="24"/>
          <w:rtl/>
        </w:rPr>
        <w:t>זה</w:t>
      </w:r>
      <w:r w:rsidRPr="00353055">
        <w:rPr>
          <w:szCs w:val="24"/>
          <w:rtl/>
        </w:rPr>
        <w:t xml:space="preserve"> </w:t>
      </w:r>
      <w:r w:rsidRPr="00353055">
        <w:rPr>
          <w:rFonts w:hint="eastAsia"/>
          <w:szCs w:val="24"/>
          <w:rtl/>
        </w:rPr>
        <w:t>מהווה</w:t>
      </w:r>
      <w:r w:rsidRPr="00353055">
        <w:rPr>
          <w:szCs w:val="24"/>
          <w:rtl/>
        </w:rPr>
        <w:t xml:space="preserve"> </w:t>
      </w:r>
      <w:r w:rsidRPr="00353055">
        <w:rPr>
          <w:rFonts w:hint="eastAsia"/>
          <w:szCs w:val="24"/>
          <w:rtl/>
        </w:rPr>
        <w:t>הפרה</w:t>
      </w:r>
      <w:r w:rsidRPr="00353055">
        <w:rPr>
          <w:szCs w:val="24"/>
          <w:rtl/>
        </w:rPr>
        <w:t xml:space="preserve"> </w:t>
      </w:r>
      <w:r w:rsidRPr="00353055">
        <w:rPr>
          <w:rFonts w:hint="eastAsia"/>
          <w:szCs w:val="24"/>
          <w:rtl/>
        </w:rPr>
        <w:t>יסודית</w:t>
      </w:r>
      <w:r w:rsidRPr="00353055">
        <w:rPr>
          <w:szCs w:val="24"/>
          <w:rtl/>
        </w:rPr>
        <w:t xml:space="preserve"> </w:t>
      </w:r>
      <w:r w:rsidRPr="00353055">
        <w:rPr>
          <w:rFonts w:hint="eastAsia"/>
          <w:szCs w:val="24"/>
          <w:rtl/>
        </w:rPr>
        <w:t>של</w:t>
      </w:r>
      <w:r w:rsidRPr="00353055">
        <w:rPr>
          <w:szCs w:val="24"/>
          <w:rtl/>
        </w:rPr>
        <w:t xml:space="preserve"> </w:t>
      </w:r>
      <w:r w:rsidRPr="00353055">
        <w:rPr>
          <w:rFonts w:hint="eastAsia"/>
          <w:szCs w:val="24"/>
          <w:rtl/>
        </w:rPr>
        <w:t>החוזה</w:t>
      </w:r>
      <w:r w:rsidRPr="00353055">
        <w:rPr>
          <w:szCs w:val="24"/>
          <w:rtl/>
        </w:rPr>
        <w:t xml:space="preserve"> </w:t>
      </w:r>
      <w:r w:rsidRPr="00353055">
        <w:rPr>
          <w:rFonts w:hint="eastAsia"/>
          <w:szCs w:val="24"/>
          <w:rtl/>
        </w:rPr>
        <w:t>ועילה</w:t>
      </w:r>
      <w:r w:rsidRPr="00353055">
        <w:rPr>
          <w:szCs w:val="24"/>
          <w:rtl/>
        </w:rPr>
        <w:t xml:space="preserve"> </w:t>
      </w:r>
      <w:r w:rsidRPr="00353055">
        <w:rPr>
          <w:rFonts w:hint="eastAsia"/>
          <w:szCs w:val="24"/>
          <w:rtl/>
        </w:rPr>
        <w:t>לביטולו</w:t>
      </w:r>
      <w:r w:rsidRPr="00353055">
        <w:rPr>
          <w:szCs w:val="24"/>
          <w:rtl/>
        </w:rPr>
        <w:t xml:space="preserve"> </w:t>
      </w:r>
      <w:r w:rsidRPr="00353055">
        <w:rPr>
          <w:rFonts w:hint="eastAsia"/>
          <w:szCs w:val="24"/>
          <w:rtl/>
        </w:rPr>
        <w:t>המידי</w:t>
      </w:r>
      <w:r w:rsidRPr="00353055">
        <w:rPr>
          <w:szCs w:val="24"/>
          <w:rtl/>
        </w:rPr>
        <w:t>.</w:t>
      </w:r>
    </w:p>
    <w:p w14:paraId="1FDB38A8" w14:textId="77777777" w:rsidR="00C57095" w:rsidRDefault="00317782" w:rsidP="004D523D">
      <w:pPr>
        <w:numPr>
          <w:ilvl w:val="2"/>
          <w:numId w:val="11"/>
        </w:numPr>
        <w:tabs>
          <w:tab w:val="clear" w:pos="1418"/>
        </w:tabs>
        <w:spacing w:line="360" w:lineRule="auto"/>
        <w:jc w:val="both"/>
        <w:rPr>
          <w:szCs w:val="24"/>
        </w:rPr>
      </w:pPr>
      <w:r w:rsidRPr="00353055">
        <w:rPr>
          <w:rFonts w:hint="eastAsia"/>
          <w:szCs w:val="24"/>
          <w:rtl/>
        </w:rPr>
        <w:t>הספק</w:t>
      </w:r>
      <w:r w:rsidRPr="00353055">
        <w:rPr>
          <w:szCs w:val="24"/>
          <w:rtl/>
        </w:rPr>
        <w:t xml:space="preserve"> </w:t>
      </w:r>
      <w:r w:rsidRPr="00353055">
        <w:rPr>
          <w:rFonts w:hint="eastAsia"/>
          <w:szCs w:val="24"/>
          <w:rtl/>
        </w:rPr>
        <w:t>ימציא</w:t>
      </w:r>
      <w:r w:rsidRPr="00353055">
        <w:rPr>
          <w:szCs w:val="24"/>
          <w:rtl/>
        </w:rPr>
        <w:t xml:space="preserve"> </w:t>
      </w:r>
      <w:r w:rsidRPr="00353055">
        <w:rPr>
          <w:rFonts w:hint="eastAsia"/>
          <w:szCs w:val="24"/>
          <w:rtl/>
        </w:rPr>
        <w:t>לכל</w:t>
      </w:r>
      <w:r w:rsidRPr="00353055">
        <w:rPr>
          <w:szCs w:val="24"/>
          <w:rtl/>
        </w:rPr>
        <w:t xml:space="preserve"> </w:t>
      </w:r>
      <w:r w:rsidRPr="00353055">
        <w:rPr>
          <w:rFonts w:hint="eastAsia"/>
          <w:szCs w:val="24"/>
          <w:rtl/>
        </w:rPr>
        <w:t>עובדיו</w:t>
      </w:r>
      <w:r w:rsidRPr="00353055">
        <w:rPr>
          <w:szCs w:val="24"/>
          <w:rtl/>
        </w:rPr>
        <w:t xml:space="preserve"> </w:t>
      </w:r>
      <w:r w:rsidRPr="00353055">
        <w:rPr>
          <w:rFonts w:hint="eastAsia"/>
          <w:szCs w:val="24"/>
          <w:rtl/>
        </w:rPr>
        <w:t>הודעה</w:t>
      </w:r>
      <w:r w:rsidRPr="00353055">
        <w:rPr>
          <w:szCs w:val="24"/>
          <w:rtl/>
        </w:rPr>
        <w:t xml:space="preserve"> </w:t>
      </w:r>
      <w:r w:rsidRPr="00353055">
        <w:rPr>
          <w:rFonts w:hint="eastAsia"/>
          <w:szCs w:val="24"/>
          <w:rtl/>
        </w:rPr>
        <w:t>לפי</w:t>
      </w:r>
      <w:r w:rsidRPr="00353055">
        <w:rPr>
          <w:szCs w:val="24"/>
          <w:rtl/>
        </w:rPr>
        <w:t xml:space="preserve"> </w:t>
      </w:r>
      <w:r w:rsidRPr="00353055">
        <w:rPr>
          <w:rFonts w:hint="eastAsia"/>
          <w:szCs w:val="24"/>
          <w:rtl/>
        </w:rPr>
        <w:t>חוק</w:t>
      </w:r>
      <w:r w:rsidRPr="00353055">
        <w:rPr>
          <w:szCs w:val="24"/>
          <w:rtl/>
        </w:rPr>
        <w:t xml:space="preserve"> </w:t>
      </w:r>
      <w:r w:rsidRPr="00353055">
        <w:rPr>
          <w:rFonts w:hint="eastAsia"/>
          <w:szCs w:val="24"/>
          <w:rtl/>
        </w:rPr>
        <w:t>הודעה</w:t>
      </w:r>
      <w:r w:rsidRPr="00353055">
        <w:rPr>
          <w:szCs w:val="24"/>
          <w:rtl/>
        </w:rPr>
        <w:t xml:space="preserve"> </w:t>
      </w:r>
      <w:r w:rsidRPr="00353055">
        <w:rPr>
          <w:rFonts w:hint="eastAsia"/>
          <w:szCs w:val="24"/>
          <w:rtl/>
        </w:rPr>
        <w:t>לעובד</w:t>
      </w:r>
      <w:r w:rsidRPr="00353055">
        <w:rPr>
          <w:szCs w:val="24"/>
          <w:rtl/>
        </w:rPr>
        <w:t xml:space="preserve"> (</w:t>
      </w:r>
      <w:r w:rsidRPr="00353055">
        <w:rPr>
          <w:rFonts w:hint="eastAsia"/>
          <w:szCs w:val="24"/>
          <w:rtl/>
        </w:rPr>
        <w:t>תנאי</w:t>
      </w:r>
      <w:r w:rsidRPr="00353055">
        <w:rPr>
          <w:szCs w:val="24"/>
          <w:rtl/>
        </w:rPr>
        <w:t xml:space="preserve"> </w:t>
      </w:r>
      <w:r w:rsidRPr="00353055">
        <w:rPr>
          <w:rFonts w:hint="eastAsia"/>
          <w:szCs w:val="24"/>
          <w:rtl/>
        </w:rPr>
        <w:t>עבודה</w:t>
      </w:r>
      <w:r w:rsidRPr="00353055">
        <w:rPr>
          <w:szCs w:val="24"/>
          <w:rtl/>
        </w:rPr>
        <w:t xml:space="preserve">), </w:t>
      </w:r>
      <w:r w:rsidRPr="00353055">
        <w:rPr>
          <w:rFonts w:hint="eastAsia"/>
          <w:szCs w:val="24"/>
          <w:rtl/>
        </w:rPr>
        <w:t>תשס</w:t>
      </w:r>
      <w:r w:rsidRPr="00353055">
        <w:rPr>
          <w:szCs w:val="24"/>
          <w:rtl/>
        </w:rPr>
        <w:t>"</w:t>
      </w:r>
      <w:r w:rsidRPr="00353055">
        <w:rPr>
          <w:rFonts w:hint="eastAsia"/>
          <w:szCs w:val="24"/>
          <w:rtl/>
        </w:rPr>
        <w:t>ב</w:t>
      </w:r>
      <w:r w:rsidRPr="00353055">
        <w:rPr>
          <w:szCs w:val="24"/>
          <w:rtl/>
        </w:rPr>
        <w:t xml:space="preserve">-2002. </w:t>
      </w:r>
      <w:r w:rsidRPr="00353055">
        <w:rPr>
          <w:rFonts w:hint="eastAsia"/>
          <w:szCs w:val="24"/>
          <w:rtl/>
        </w:rPr>
        <w:t>לעובד</w:t>
      </w:r>
      <w:r w:rsidRPr="00353055">
        <w:rPr>
          <w:szCs w:val="24"/>
          <w:rtl/>
        </w:rPr>
        <w:t xml:space="preserve"> </w:t>
      </w:r>
      <w:r w:rsidRPr="00353055">
        <w:rPr>
          <w:rFonts w:hint="eastAsia"/>
          <w:szCs w:val="24"/>
          <w:rtl/>
        </w:rPr>
        <w:t>שאינו</w:t>
      </w:r>
      <w:r w:rsidRPr="00353055">
        <w:rPr>
          <w:szCs w:val="24"/>
          <w:rtl/>
        </w:rPr>
        <w:t xml:space="preserve"> </w:t>
      </w:r>
      <w:r w:rsidRPr="00353055">
        <w:rPr>
          <w:rFonts w:hint="eastAsia"/>
          <w:szCs w:val="24"/>
          <w:rtl/>
        </w:rPr>
        <w:t>קורא</w:t>
      </w:r>
      <w:r w:rsidRPr="00353055">
        <w:rPr>
          <w:szCs w:val="24"/>
          <w:rtl/>
        </w:rPr>
        <w:t xml:space="preserve"> </w:t>
      </w:r>
      <w:r w:rsidRPr="00353055">
        <w:rPr>
          <w:rFonts w:hint="eastAsia"/>
          <w:szCs w:val="24"/>
          <w:rtl/>
        </w:rPr>
        <w:t>עברית</w:t>
      </w:r>
      <w:r w:rsidRPr="00353055">
        <w:rPr>
          <w:szCs w:val="24"/>
          <w:rtl/>
        </w:rPr>
        <w:t xml:space="preserve"> </w:t>
      </w:r>
      <w:r w:rsidRPr="00353055">
        <w:rPr>
          <w:rFonts w:hint="eastAsia"/>
          <w:szCs w:val="24"/>
          <w:rtl/>
        </w:rPr>
        <w:t>תומצא</w:t>
      </w:r>
      <w:r w:rsidRPr="00353055">
        <w:rPr>
          <w:szCs w:val="24"/>
          <w:rtl/>
        </w:rPr>
        <w:t xml:space="preserve"> </w:t>
      </w:r>
      <w:r w:rsidRPr="00353055">
        <w:rPr>
          <w:rFonts w:hint="eastAsia"/>
          <w:szCs w:val="24"/>
          <w:rtl/>
        </w:rPr>
        <w:t>הודעה</w:t>
      </w:r>
      <w:r w:rsidRPr="00353055">
        <w:rPr>
          <w:szCs w:val="24"/>
          <w:rtl/>
        </w:rPr>
        <w:t xml:space="preserve"> </w:t>
      </w:r>
      <w:r w:rsidRPr="00353055">
        <w:rPr>
          <w:rFonts w:hint="eastAsia"/>
          <w:szCs w:val="24"/>
          <w:rtl/>
        </w:rPr>
        <w:t>לעיון</w:t>
      </w:r>
      <w:r w:rsidRPr="00353055">
        <w:rPr>
          <w:szCs w:val="24"/>
          <w:rtl/>
        </w:rPr>
        <w:t xml:space="preserve"> </w:t>
      </w:r>
      <w:r w:rsidRPr="00353055">
        <w:rPr>
          <w:rFonts w:hint="eastAsia"/>
          <w:szCs w:val="24"/>
          <w:rtl/>
        </w:rPr>
        <w:t>בשפה</w:t>
      </w:r>
      <w:r w:rsidRPr="00353055">
        <w:rPr>
          <w:szCs w:val="24"/>
          <w:rtl/>
        </w:rPr>
        <w:t xml:space="preserve"> </w:t>
      </w:r>
      <w:r w:rsidRPr="00353055">
        <w:rPr>
          <w:rFonts w:hint="eastAsia"/>
          <w:szCs w:val="24"/>
          <w:rtl/>
        </w:rPr>
        <w:t>המובנת</w:t>
      </w:r>
      <w:r w:rsidRPr="00353055">
        <w:rPr>
          <w:szCs w:val="24"/>
          <w:rtl/>
        </w:rPr>
        <w:t xml:space="preserve"> </w:t>
      </w:r>
      <w:r w:rsidRPr="00353055">
        <w:rPr>
          <w:rFonts w:hint="eastAsia"/>
          <w:szCs w:val="24"/>
          <w:rtl/>
        </w:rPr>
        <w:t>לו</w:t>
      </w:r>
      <w:r w:rsidRPr="00353055">
        <w:rPr>
          <w:szCs w:val="24"/>
          <w:rtl/>
        </w:rPr>
        <w:t xml:space="preserve">. </w:t>
      </w:r>
      <w:r w:rsidRPr="00353055">
        <w:rPr>
          <w:rFonts w:hint="eastAsia"/>
          <w:szCs w:val="24"/>
          <w:rtl/>
        </w:rPr>
        <w:t>תנאי</w:t>
      </w:r>
      <w:r w:rsidRPr="00353055">
        <w:rPr>
          <w:szCs w:val="24"/>
          <w:rtl/>
        </w:rPr>
        <w:t xml:space="preserve"> </w:t>
      </w:r>
      <w:r w:rsidRPr="00353055">
        <w:rPr>
          <w:rFonts w:hint="eastAsia"/>
          <w:szCs w:val="24"/>
          <w:rtl/>
        </w:rPr>
        <w:t>לתחילת</w:t>
      </w:r>
      <w:r w:rsidRPr="00353055">
        <w:rPr>
          <w:szCs w:val="24"/>
          <w:rtl/>
        </w:rPr>
        <w:t xml:space="preserve"> </w:t>
      </w:r>
      <w:r w:rsidRPr="00353055">
        <w:rPr>
          <w:rFonts w:hint="eastAsia"/>
          <w:szCs w:val="24"/>
          <w:rtl/>
        </w:rPr>
        <w:t>ההתקשרות</w:t>
      </w:r>
      <w:r w:rsidRPr="00353055">
        <w:rPr>
          <w:szCs w:val="24"/>
          <w:rtl/>
        </w:rPr>
        <w:t xml:space="preserve"> </w:t>
      </w:r>
      <w:r w:rsidRPr="00353055">
        <w:rPr>
          <w:rFonts w:hint="eastAsia"/>
          <w:szCs w:val="24"/>
          <w:rtl/>
        </w:rPr>
        <w:t>יהיה</w:t>
      </w:r>
      <w:r w:rsidRPr="00353055">
        <w:rPr>
          <w:szCs w:val="24"/>
          <w:rtl/>
        </w:rPr>
        <w:t xml:space="preserve"> </w:t>
      </w:r>
      <w:r w:rsidRPr="00353055">
        <w:rPr>
          <w:rFonts w:hint="eastAsia"/>
          <w:szCs w:val="24"/>
          <w:rtl/>
        </w:rPr>
        <w:t>המצאת</w:t>
      </w:r>
      <w:r w:rsidRPr="00353055">
        <w:rPr>
          <w:szCs w:val="24"/>
          <w:rtl/>
        </w:rPr>
        <w:t xml:space="preserve"> </w:t>
      </w:r>
      <w:r w:rsidRPr="00353055">
        <w:rPr>
          <w:rFonts w:hint="eastAsia"/>
          <w:szCs w:val="24"/>
          <w:rtl/>
        </w:rPr>
        <w:t>טופס</w:t>
      </w:r>
      <w:r w:rsidRPr="00353055">
        <w:rPr>
          <w:szCs w:val="24"/>
          <w:rtl/>
        </w:rPr>
        <w:t xml:space="preserve"> </w:t>
      </w:r>
      <w:r w:rsidRPr="00353055">
        <w:rPr>
          <w:rFonts w:hint="eastAsia"/>
          <w:szCs w:val="24"/>
          <w:rtl/>
        </w:rPr>
        <w:t>הכולל</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פרטי</w:t>
      </w:r>
      <w:r w:rsidRPr="00353055">
        <w:rPr>
          <w:szCs w:val="24"/>
          <w:rtl/>
        </w:rPr>
        <w:t xml:space="preserve"> </w:t>
      </w:r>
      <w:r w:rsidRPr="00353055">
        <w:rPr>
          <w:rFonts w:hint="eastAsia"/>
          <w:szCs w:val="24"/>
          <w:rtl/>
        </w:rPr>
        <w:t>העובדים</w:t>
      </w:r>
      <w:r w:rsidRPr="00353055">
        <w:rPr>
          <w:szCs w:val="24"/>
          <w:rtl/>
        </w:rPr>
        <w:t xml:space="preserve"> </w:t>
      </w:r>
      <w:r w:rsidRPr="00353055">
        <w:rPr>
          <w:rFonts w:hint="eastAsia"/>
          <w:szCs w:val="24"/>
          <w:rtl/>
        </w:rPr>
        <w:t>שקיבלו</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ההודעה</w:t>
      </w:r>
      <w:r w:rsidRPr="00353055">
        <w:rPr>
          <w:szCs w:val="24"/>
          <w:rtl/>
        </w:rPr>
        <w:t xml:space="preserve">, </w:t>
      </w:r>
      <w:r w:rsidRPr="00353055">
        <w:rPr>
          <w:rFonts w:hint="eastAsia"/>
          <w:szCs w:val="24"/>
          <w:rtl/>
        </w:rPr>
        <w:t>וכן</w:t>
      </w:r>
      <w:r w:rsidRPr="00353055">
        <w:rPr>
          <w:szCs w:val="24"/>
          <w:rtl/>
        </w:rPr>
        <w:t xml:space="preserve"> </w:t>
      </w:r>
      <w:r w:rsidRPr="00353055">
        <w:rPr>
          <w:rFonts w:hint="eastAsia"/>
          <w:szCs w:val="24"/>
          <w:rtl/>
        </w:rPr>
        <w:t>הצהרה</w:t>
      </w:r>
      <w:r w:rsidRPr="00353055">
        <w:rPr>
          <w:szCs w:val="24"/>
          <w:rtl/>
        </w:rPr>
        <w:t xml:space="preserve"> </w:t>
      </w:r>
      <w:r w:rsidRPr="00353055">
        <w:rPr>
          <w:rFonts w:hint="eastAsia"/>
          <w:szCs w:val="24"/>
          <w:rtl/>
        </w:rPr>
        <w:t>כי</w:t>
      </w:r>
      <w:r w:rsidRPr="00353055">
        <w:rPr>
          <w:szCs w:val="24"/>
          <w:rtl/>
        </w:rPr>
        <w:t xml:space="preserve"> </w:t>
      </w:r>
      <w:r w:rsidRPr="00353055">
        <w:rPr>
          <w:rFonts w:hint="eastAsia"/>
          <w:szCs w:val="24"/>
          <w:rtl/>
        </w:rPr>
        <w:t>העובד</w:t>
      </w:r>
      <w:r w:rsidRPr="00353055">
        <w:rPr>
          <w:szCs w:val="24"/>
          <w:rtl/>
        </w:rPr>
        <w:t xml:space="preserve"> </w:t>
      </w:r>
      <w:r w:rsidRPr="00353055">
        <w:rPr>
          <w:rFonts w:hint="eastAsia"/>
          <w:szCs w:val="24"/>
          <w:rtl/>
        </w:rPr>
        <w:t>קיבל</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ההודעה</w:t>
      </w:r>
      <w:r w:rsidRPr="00353055">
        <w:rPr>
          <w:szCs w:val="24"/>
          <w:rtl/>
        </w:rPr>
        <w:t xml:space="preserve">, </w:t>
      </w:r>
      <w:r w:rsidRPr="00353055">
        <w:rPr>
          <w:rFonts w:hint="eastAsia"/>
          <w:szCs w:val="24"/>
          <w:rtl/>
        </w:rPr>
        <w:t>קרא</w:t>
      </w:r>
      <w:r w:rsidRPr="00353055">
        <w:rPr>
          <w:szCs w:val="24"/>
          <w:rtl/>
        </w:rPr>
        <w:t xml:space="preserve"> </w:t>
      </w:r>
      <w:r w:rsidRPr="00353055">
        <w:rPr>
          <w:rFonts w:hint="eastAsia"/>
          <w:szCs w:val="24"/>
          <w:rtl/>
        </w:rPr>
        <w:t>אותה</w:t>
      </w:r>
      <w:r w:rsidRPr="00353055">
        <w:rPr>
          <w:szCs w:val="24"/>
          <w:rtl/>
        </w:rPr>
        <w:t xml:space="preserve"> </w:t>
      </w:r>
      <w:r w:rsidRPr="00353055">
        <w:rPr>
          <w:rFonts w:hint="eastAsia"/>
          <w:szCs w:val="24"/>
          <w:rtl/>
        </w:rPr>
        <w:t>והבין</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תוכנה</w:t>
      </w:r>
      <w:r w:rsidRPr="00353055">
        <w:rPr>
          <w:szCs w:val="24"/>
          <w:rtl/>
        </w:rPr>
        <w:t xml:space="preserve">, </w:t>
      </w:r>
      <w:r w:rsidRPr="00353055">
        <w:rPr>
          <w:rFonts w:hint="eastAsia"/>
          <w:szCs w:val="24"/>
          <w:rtl/>
        </w:rPr>
        <w:t>וזאת</w:t>
      </w:r>
      <w:r w:rsidRPr="00353055">
        <w:rPr>
          <w:szCs w:val="24"/>
          <w:rtl/>
        </w:rPr>
        <w:t xml:space="preserve"> </w:t>
      </w:r>
      <w:r w:rsidRPr="00353055">
        <w:rPr>
          <w:rFonts w:hint="eastAsia"/>
          <w:szCs w:val="24"/>
          <w:rtl/>
        </w:rPr>
        <w:t>בצירוף</w:t>
      </w:r>
      <w:r w:rsidRPr="00353055">
        <w:rPr>
          <w:szCs w:val="24"/>
          <w:rtl/>
        </w:rPr>
        <w:t xml:space="preserve"> </w:t>
      </w:r>
      <w:r w:rsidRPr="00353055">
        <w:rPr>
          <w:rFonts w:hint="eastAsia"/>
          <w:szCs w:val="24"/>
          <w:rtl/>
        </w:rPr>
        <w:t>נוסח</w:t>
      </w:r>
      <w:r w:rsidRPr="00353055">
        <w:rPr>
          <w:szCs w:val="24"/>
          <w:rtl/>
        </w:rPr>
        <w:t xml:space="preserve"> </w:t>
      </w:r>
      <w:r w:rsidRPr="00353055">
        <w:rPr>
          <w:rFonts w:hint="eastAsia"/>
          <w:szCs w:val="24"/>
          <w:rtl/>
        </w:rPr>
        <w:t>ההודעה</w:t>
      </w:r>
      <w:r w:rsidRPr="00353055">
        <w:rPr>
          <w:szCs w:val="24"/>
          <w:rtl/>
        </w:rPr>
        <w:t xml:space="preserve"> </w:t>
      </w:r>
      <w:r w:rsidRPr="00353055">
        <w:rPr>
          <w:rFonts w:hint="eastAsia"/>
          <w:szCs w:val="24"/>
          <w:rtl/>
        </w:rPr>
        <w:t>שנמסרה</w:t>
      </w:r>
      <w:r w:rsidRPr="00353055">
        <w:rPr>
          <w:szCs w:val="24"/>
          <w:rtl/>
        </w:rPr>
        <w:t xml:space="preserve"> </w:t>
      </w:r>
      <w:r w:rsidRPr="00353055">
        <w:rPr>
          <w:rFonts w:hint="eastAsia"/>
          <w:szCs w:val="24"/>
          <w:rtl/>
        </w:rPr>
        <w:t>לעובד</w:t>
      </w:r>
      <w:r w:rsidRPr="00353055">
        <w:rPr>
          <w:szCs w:val="24"/>
          <w:rtl/>
        </w:rPr>
        <w:t xml:space="preserve"> </w:t>
      </w:r>
      <w:r w:rsidRPr="00353055">
        <w:rPr>
          <w:rFonts w:hint="eastAsia"/>
          <w:szCs w:val="24"/>
          <w:rtl/>
        </w:rPr>
        <w:t>או</w:t>
      </w:r>
      <w:r w:rsidRPr="00353055">
        <w:rPr>
          <w:szCs w:val="24"/>
          <w:rtl/>
        </w:rPr>
        <w:t xml:space="preserve"> </w:t>
      </w:r>
      <w:r w:rsidRPr="00353055">
        <w:rPr>
          <w:rFonts w:hint="eastAsia"/>
          <w:szCs w:val="24"/>
          <w:rtl/>
        </w:rPr>
        <w:t>נוסח</w:t>
      </w:r>
      <w:r w:rsidRPr="00353055">
        <w:rPr>
          <w:szCs w:val="24"/>
          <w:rtl/>
        </w:rPr>
        <w:t xml:space="preserve"> </w:t>
      </w:r>
      <w:r w:rsidRPr="00353055">
        <w:rPr>
          <w:rFonts w:hint="eastAsia"/>
          <w:szCs w:val="24"/>
          <w:rtl/>
        </w:rPr>
        <w:t>ההודעה</w:t>
      </w:r>
      <w:r w:rsidRPr="00353055">
        <w:rPr>
          <w:szCs w:val="24"/>
          <w:rtl/>
        </w:rPr>
        <w:t xml:space="preserve"> </w:t>
      </w:r>
      <w:r w:rsidRPr="00353055">
        <w:rPr>
          <w:rFonts w:hint="eastAsia"/>
          <w:szCs w:val="24"/>
          <w:rtl/>
        </w:rPr>
        <w:t>המעודכנת</w:t>
      </w:r>
      <w:r w:rsidRPr="00353055">
        <w:rPr>
          <w:szCs w:val="24"/>
          <w:rtl/>
        </w:rPr>
        <w:t xml:space="preserve"> </w:t>
      </w:r>
      <w:r w:rsidRPr="00353055">
        <w:rPr>
          <w:rFonts w:hint="eastAsia"/>
          <w:szCs w:val="24"/>
          <w:rtl/>
        </w:rPr>
        <w:t>לעובד</w:t>
      </w:r>
      <w:r w:rsidRPr="00353055">
        <w:rPr>
          <w:szCs w:val="24"/>
          <w:rtl/>
        </w:rPr>
        <w:t>.</w:t>
      </w:r>
    </w:p>
    <w:p w14:paraId="38195847" w14:textId="087512EF" w:rsidR="00AA7A45" w:rsidRDefault="00855DB8" w:rsidP="004D523D">
      <w:pPr>
        <w:numPr>
          <w:ilvl w:val="2"/>
          <w:numId w:val="11"/>
        </w:numPr>
        <w:tabs>
          <w:tab w:val="clear" w:pos="1418"/>
        </w:tabs>
        <w:spacing w:line="360" w:lineRule="auto"/>
        <w:jc w:val="both"/>
        <w:rPr>
          <w:szCs w:val="24"/>
        </w:rPr>
      </w:pPr>
      <w:r>
        <w:rPr>
          <w:szCs w:val="24"/>
          <w:rtl/>
        </w:rPr>
        <w:t>הספק</w:t>
      </w:r>
      <w:r w:rsidR="005E7A2F">
        <w:rPr>
          <w:rFonts w:hint="cs"/>
          <w:szCs w:val="24"/>
          <w:rtl/>
        </w:rPr>
        <w:t>ים שיזכו</w:t>
      </w:r>
      <w:r w:rsidR="00C468A3">
        <w:rPr>
          <w:rFonts w:hint="cs"/>
          <w:szCs w:val="24"/>
          <w:rtl/>
        </w:rPr>
        <w:t xml:space="preserve"> באספקת השירותים </w:t>
      </w:r>
      <w:r w:rsidR="002E74A1" w:rsidRPr="002E74A1">
        <w:rPr>
          <w:szCs w:val="24"/>
          <w:rtl/>
        </w:rPr>
        <w:t>יפעיל</w:t>
      </w:r>
      <w:r w:rsidR="005E7A2F">
        <w:rPr>
          <w:rFonts w:hint="cs"/>
          <w:szCs w:val="24"/>
          <w:rtl/>
        </w:rPr>
        <w:t>ו</w:t>
      </w:r>
      <w:r w:rsidR="005E7A2F">
        <w:rPr>
          <w:szCs w:val="24"/>
          <w:rtl/>
        </w:rPr>
        <w:t xml:space="preserve"> מנגנו</w:t>
      </w:r>
      <w:r w:rsidR="005E7A2F">
        <w:rPr>
          <w:rFonts w:hint="cs"/>
          <w:szCs w:val="24"/>
          <w:rtl/>
        </w:rPr>
        <w:t>נים</w:t>
      </w:r>
      <w:r w:rsidR="002E74A1" w:rsidRPr="002E74A1">
        <w:rPr>
          <w:szCs w:val="24"/>
          <w:rtl/>
        </w:rPr>
        <w:t xml:space="preserve"> מסודר</w:t>
      </w:r>
      <w:r w:rsidR="005E7A2F">
        <w:rPr>
          <w:rFonts w:hint="cs"/>
          <w:szCs w:val="24"/>
          <w:rtl/>
        </w:rPr>
        <w:t>ים</w:t>
      </w:r>
      <w:r w:rsidR="005E7A2F">
        <w:rPr>
          <w:szCs w:val="24"/>
          <w:rtl/>
        </w:rPr>
        <w:t xml:space="preserve"> וקבוע</w:t>
      </w:r>
      <w:r w:rsidR="005E7A2F">
        <w:rPr>
          <w:rFonts w:hint="cs"/>
          <w:szCs w:val="24"/>
          <w:rtl/>
        </w:rPr>
        <w:t xml:space="preserve">ים </w:t>
      </w:r>
      <w:r w:rsidR="002E74A1" w:rsidRPr="002E74A1">
        <w:rPr>
          <w:szCs w:val="24"/>
          <w:rtl/>
        </w:rPr>
        <w:t>המתעד</w:t>
      </w:r>
      <w:r w:rsidR="005E7A2F">
        <w:rPr>
          <w:rFonts w:hint="cs"/>
          <w:szCs w:val="24"/>
          <w:rtl/>
        </w:rPr>
        <w:t>ים</w:t>
      </w:r>
      <w:r w:rsidR="002E74A1" w:rsidRPr="002E74A1">
        <w:rPr>
          <w:szCs w:val="24"/>
          <w:rtl/>
        </w:rPr>
        <w:t xml:space="preserve"> את נוכחות העובד במקום העבודה כמפורט בסעי</w:t>
      </w:r>
      <w:r w:rsidR="00C025F3">
        <w:rPr>
          <w:rFonts w:hint="cs"/>
          <w:szCs w:val="24"/>
          <w:rtl/>
        </w:rPr>
        <w:t xml:space="preserve">ף </w:t>
      </w:r>
      <w:r w:rsidR="004240CE">
        <w:rPr>
          <w:szCs w:val="24"/>
        </w:rPr>
        <w:fldChar w:fldCharType="begin"/>
      </w:r>
      <w:r w:rsidR="00C025F3">
        <w:rPr>
          <w:szCs w:val="24"/>
        </w:rPr>
        <w:instrText xml:space="preserve"> REF _Ref343773675 \r \h </w:instrText>
      </w:r>
      <w:r w:rsidR="004240CE">
        <w:rPr>
          <w:szCs w:val="24"/>
        </w:rPr>
      </w:r>
      <w:r w:rsidR="004240CE">
        <w:rPr>
          <w:szCs w:val="24"/>
        </w:rPr>
        <w:fldChar w:fldCharType="separate"/>
      </w:r>
      <w:r w:rsidR="00862751">
        <w:rPr>
          <w:szCs w:val="24"/>
          <w:cs/>
        </w:rPr>
        <w:t>‎</w:t>
      </w:r>
      <w:r w:rsidR="00862751">
        <w:rPr>
          <w:szCs w:val="24"/>
        </w:rPr>
        <w:t>6</w:t>
      </w:r>
      <w:r w:rsidR="004240CE">
        <w:rPr>
          <w:szCs w:val="24"/>
        </w:rPr>
        <w:fldChar w:fldCharType="end"/>
      </w:r>
      <w:r w:rsidR="007C101C">
        <w:rPr>
          <w:szCs w:val="24"/>
        </w:rPr>
        <w:t xml:space="preserve"> </w:t>
      </w:r>
      <w:r w:rsidR="00D666F9">
        <w:rPr>
          <w:rFonts w:hint="cs"/>
          <w:szCs w:val="24"/>
          <w:rtl/>
        </w:rPr>
        <w:t xml:space="preserve">בפרק </w:t>
      </w:r>
      <w:r w:rsidR="00A90F5B">
        <w:rPr>
          <w:rFonts w:hint="cs"/>
          <w:szCs w:val="24"/>
          <w:rtl/>
        </w:rPr>
        <w:t xml:space="preserve">2 </w:t>
      </w:r>
      <w:r w:rsidR="002E74A1" w:rsidRPr="002E74A1">
        <w:rPr>
          <w:rFonts w:hint="eastAsia"/>
          <w:szCs w:val="24"/>
          <w:rtl/>
        </w:rPr>
        <w:t>למכרז</w:t>
      </w:r>
      <w:r w:rsidR="002E74A1" w:rsidRPr="002E74A1">
        <w:rPr>
          <w:szCs w:val="24"/>
          <w:rtl/>
        </w:rPr>
        <w:t>.</w:t>
      </w:r>
    </w:p>
    <w:p w14:paraId="3F5C6E11" w14:textId="1B8D2D62" w:rsidR="00CD4609" w:rsidRPr="00CD4609" w:rsidRDefault="00C468A3" w:rsidP="004D523D">
      <w:pPr>
        <w:numPr>
          <w:ilvl w:val="2"/>
          <w:numId w:val="11"/>
        </w:numPr>
        <w:tabs>
          <w:tab w:val="clear" w:pos="1418"/>
        </w:tabs>
        <w:spacing w:line="360" w:lineRule="auto"/>
        <w:jc w:val="both"/>
        <w:rPr>
          <w:szCs w:val="24"/>
        </w:rPr>
      </w:pPr>
      <w:r>
        <w:rPr>
          <w:rFonts w:hint="cs"/>
          <w:szCs w:val="24"/>
          <w:rtl/>
        </w:rPr>
        <w:t xml:space="preserve">הספק שיזכה באספקת השירותים עבור </w:t>
      </w:r>
      <w:r w:rsidR="00FC39FD">
        <w:rPr>
          <w:rFonts w:asciiTheme="minorHAnsi" w:eastAsia="David" w:hAnsiTheme="minorHAnsi" w:hint="cs"/>
          <w:szCs w:val="24"/>
          <w:rtl/>
          <w:lang w:eastAsia="he-IL"/>
        </w:rPr>
        <w:t xml:space="preserve">יחידות </w:t>
      </w:r>
      <w:r w:rsidR="00435407">
        <w:rPr>
          <w:rFonts w:asciiTheme="minorHAnsi" w:eastAsia="David" w:hAnsiTheme="minorHAnsi" w:hint="cs"/>
          <w:szCs w:val="24"/>
          <w:rtl/>
          <w:lang w:eastAsia="he-IL"/>
        </w:rPr>
        <w:t xml:space="preserve">משרד </w:t>
      </w:r>
      <w:r w:rsidR="00FC39FD">
        <w:rPr>
          <w:rFonts w:asciiTheme="minorHAnsi" w:eastAsia="David" w:hAnsiTheme="minorHAnsi" w:hint="cs"/>
          <w:szCs w:val="24"/>
          <w:rtl/>
          <w:lang w:eastAsia="he-IL"/>
        </w:rPr>
        <w:t>הבריאות</w:t>
      </w:r>
      <w:r w:rsidR="005E7A2F">
        <w:rPr>
          <w:rFonts w:asciiTheme="minorHAnsi" w:eastAsia="David" w:hAnsiTheme="minorHAnsi" w:hint="cs"/>
          <w:szCs w:val="24"/>
          <w:rtl/>
          <w:lang w:eastAsia="he-IL"/>
        </w:rPr>
        <w:t xml:space="preserve"> </w:t>
      </w:r>
      <w:r w:rsidR="00C22A0B">
        <w:rPr>
          <w:rFonts w:asciiTheme="minorHAnsi" w:eastAsia="David" w:hAnsiTheme="minorHAnsi" w:hint="cs"/>
          <w:szCs w:val="24"/>
          <w:rtl/>
          <w:lang w:eastAsia="he-IL"/>
        </w:rPr>
        <w:t>מחוז ירושלים</w:t>
      </w:r>
      <w:r w:rsidR="00EF33CA">
        <w:rPr>
          <w:rFonts w:asciiTheme="minorHAnsi" w:eastAsia="David" w:hAnsiTheme="minorHAnsi" w:hint="cs"/>
          <w:szCs w:val="24"/>
          <w:rtl/>
          <w:lang w:eastAsia="he-IL"/>
        </w:rPr>
        <w:t xml:space="preserve"> </w:t>
      </w:r>
      <w:r w:rsidR="00DE11B8">
        <w:rPr>
          <w:rFonts w:hint="cs"/>
          <w:szCs w:val="24"/>
          <w:rtl/>
        </w:rPr>
        <w:t>יתקין שעוני נוכחות עבור עובדיו.</w:t>
      </w:r>
    </w:p>
    <w:p w14:paraId="57F74696" w14:textId="68AAB6B1" w:rsidR="009E6BCE" w:rsidRPr="00EF47D4" w:rsidRDefault="002E74A1" w:rsidP="004D523D">
      <w:pPr>
        <w:numPr>
          <w:ilvl w:val="2"/>
          <w:numId w:val="11"/>
        </w:numPr>
        <w:tabs>
          <w:tab w:val="clear" w:pos="1418"/>
        </w:tabs>
        <w:spacing w:line="360" w:lineRule="auto"/>
        <w:jc w:val="both"/>
        <w:rPr>
          <w:szCs w:val="24"/>
        </w:rPr>
      </w:pPr>
      <w:bookmarkStart w:id="268" w:name="_Ref315267989"/>
      <w:r w:rsidRPr="002E74A1">
        <w:rPr>
          <w:szCs w:val="24"/>
          <w:rtl/>
        </w:rPr>
        <w:t>על ה</w:t>
      </w:r>
      <w:r w:rsidRPr="002E74A1">
        <w:rPr>
          <w:rFonts w:hint="eastAsia"/>
          <w:szCs w:val="24"/>
          <w:rtl/>
        </w:rPr>
        <w:t>ספק</w:t>
      </w:r>
      <w:r w:rsidRPr="002E74A1">
        <w:rPr>
          <w:szCs w:val="24"/>
          <w:rtl/>
        </w:rPr>
        <w:t xml:space="preserve"> </w:t>
      </w:r>
      <w:r w:rsidRPr="002E74A1">
        <w:rPr>
          <w:rFonts w:hint="eastAsia"/>
          <w:szCs w:val="24"/>
          <w:rtl/>
        </w:rPr>
        <w:t>לקיים</w:t>
      </w:r>
      <w:r w:rsidRPr="002E74A1">
        <w:rPr>
          <w:szCs w:val="24"/>
          <w:rtl/>
        </w:rPr>
        <w:t xml:space="preserve"> </w:t>
      </w:r>
      <w:r w:rsidRPr="002E74A1">
        <w:rPr>
          <w:rFonts w:hint="eastAsia"/>
          <w:szCs w:val="24"/>
          <w:rtl/>
        </w:rPr>
        <w:t>את</w:t>
      </w:r>
      <w:r w:rsidRPr="002E74A1">
        <w:rPr>
          <w:szCs w:val="24"/>
          <w:rtl/>
        </w:rPr>
        <w:t xml:space="preserve"> </w:t>
      </w:r>
      <w:r w:rsidRPr="002E74A1">
        <w:rPr>
          <w:rFonts w:hint="eastAsia"/>
          <w:szCs w:val="24"/>
          <w:rtl/>
        </w:rPr>
        <w:t>האמור</w:t>
      </w:r>
      <w:r w:rsidRPr="002E74A1">
        <w:rPr>
          <w:szCs w:val="24"/>
          <w:rtl/>
        </w:rPr>
        <w:t xml:space="preserve"> </w:t>
      </w:r>
      <w:r w:rsidRPr="002E74A1">
        <w:rPr>
          <w:rFonts w:hint="eastAsia"/>
          <w:szCs w:val="24"/>
          <w:rtl/>
        </w:rPr>
        <w:t>בכל</w:t>
      </w:r>
      <w:r w:rsidRPr="002E74A1">
        <w:rPr>
          <w:szCs w:val="24"/>
          <w:rtl/>
        </w:rPr>
        <w:t xml:space="preserve"> </w:t>
      </w:r>
      <w:r w:rsidRPr="002E74A1">
        <w:rPr>
          <w:rFonts w:hint="eastAsia"/>
          <w:szCs w:val="24"/>
          <w:rtl/>
        </w:rPr>
        <w:t>דין</w:t>
      </w:r>
      <w:r w:rsidRPr="002E74A1">
        <w:rPr>
          <w:szCs w:val="24"/>
          <w:rtl/>
        </w:rPr>
        <w:t xml:space="preserve"> </w:t>
      </w:r>
      <w:r w:rsidRPr="002E74A1">
        <w:rPr>
          <w:rFonts w:hint="eastAsia"/>
          <w:szCs w:val="24"/>
          <w:rtl/>
        </w:rPr>
        <w:t>הרלוונטי</w:t>
      </w:r>
      <w:r w:rsidRPr="002E74A1">
        <w:rPr>
          <w:szCs w:val="24"/>
          <w:rtl/>
        </w:rPr>
        <w:t xml:space="preserve"> </w:t>
      </w:r>
      <w:r w:rsidRPr="002E74A1">
        <w:rPr>
          <w:rFonts w:hint="eastAsia"/>
          <w:szCs w:val="24"/>
          <w:rtl/>
        </w:rPr>
        <w:t>ל</w:t>
      </w:r>
      <w:r w:rsidRPr="002E74A1">
        <w:rPr>
          <w:szCs w:val="24"/>
          <w:rtl/>
        </w:rPr>
        <w:t xml:space="preserve">תנאים </w:t>
      </w:r>
      <w:r w:rsidRPr="002E74A1">
        <w:rPr>
          <w:rFonts w:hint="eastAsia"/>
          <w:szCs w:val="24"/>
          <w:rtl/>
        </w:rPr>
        <w:t>ה</w:t>
      </w:r>
      <w:r w:rsidRPr="002E74A1">
        <w:rPr>
          <w:szCs w:val="24"/>
          <w:rtl/>
        </w:rPr>
        <w:t>סוציאליים ו</w:t>
      </w:r>
      <w:r w:rsidRPr="002E74A1">
        <w:rPr>
          <w:rFonts w:hint="eastAsia"/>
          <w:szCs w:val="24"/>
          <w:rtl/>
        </w:rPr>
        <w:t>ל</w:t>
      </w:r>
      <w:r w:rsidRPr="002E74A1">
        <w:rPr>
          <w:szCs w:val="24"/>
          <w:rtl/>
        </w:rPr>
        <w:t xml:space="preserve">רווחת העובדים: </w:t>
      </w:r>
      <w:r w:rsidRPr="002E74A1">
        <w:rPr>
          <w:rFonts w:hint="eastAsia"/>
          <w:szCs w:val="24"/>
          <w:rtl/>
        </w:rPr>
        <w:t>חוקים</w:t>
      </w:r>
      <w:r w:rsidRPr="002E74A1">
        <w:rPr>
          <w:szCs w:val="24"/>
          <w:rtl/>
        </w:rPr>
        <w:t xml:space="preserve">, </w:t>
      </w:r>
      <w:r w:rsidRPr="002E74A1">
        <w:rPr>
          <w:rFonts w:hint="eastAsia"/>
          <w:szCs w:val="24"/>
          <w:rtl/>
        </w:rPr>
        <w:t>תקנות</w:t>
      </w:r>
      <w:r w:rsidRPr="002E74A1">
        <w:rPr>
          <w:szCs w:val="24"/>
          <w:rtl/>
        </w:rPr>
        <w:t xml:space="preserve"> </w:t>
      </w:r>
      <w:r w:rsidRPr="002E74A1">
        <w:rPr>
          <w:rFonts w:hint="eastAsia"/>
          <w:szCs w:val="24"/>
          <w:rtl/>
        </w:rPr>
        <w:t>והסכמים</w:t>
      </w:r>
      <w:r w:rsidRPr="002E74A1">
        <w:rPr>
          <w:szCs w:val="24"/>
          <w:rtl/>
        </w:rPr>
        <w:t xml:space="preserve">, </w:t>
      </w:r>
      <w:r w:rsidRPr="002E74A1">
        <w:rPr>
          <w:rFonts w:hint="eastAsia"/>
          <w:szCs w:val="24"/>
          <w:rtl/>
        </w:rPr>
        <w:t>כפי</w:t>
      </w:r>
      <w:r w:rsidRPr="002E74A1">
        <w:rPr>
          <w:szCs w:val="24"/>
          <w:rtl/>
        </w:rPr>
        <w:t xml:space="preserve"> </w:t>
      </w:r>
      <w:r w:rsidRPr="002E74A1">
        <w:rPr>
          <w:rFonts w:hint="eastAsia"/>
          <w:szCs w:val="24"/>
          <w:rtl/>
        </w:rPr>
        <w:t>שיהיו</w:t>
      </w:r>
      <w:r w:rsidRPr="002E74A1">
        <w:rPr>
          <w:szCs w:val="24"/>
          <w:rtl/>
        </w:rPr>
        <w:t xml:space="preserve"> </w:t>
      </w:r>
      <w:r w:rsidRPr="002E74A1">
        <w:rPr>
          <w:rFonts w:hint="eastAsia"/>
          <w:szCs w:val="24"/>
          <w:rtl/>
        </w:rPr>
        <w:t>בתוקף</w:t>
      </w:r>
      <w:r w:rsidRPr="002E74A1">
        <w:rPr>
          <w:szCs w:val="24"/>
          <w:rtl/>
        </w:rPr>
        <w:t xml:space="preserve"> </w:t>
      </w:r>
      <w:r w:rsidRPr="002E74A1">
        <w:rPr>
          <w:rFonts w:hint="eastAsia"/>
          <w:szCs w:val="24"/>
          <w:rtl/>
        </w:rPr>
        <w:t>מעת</w:t>
      </w:r>
      <w:r w:rsidRPr="002E74A1">
        <w:rPr>
          <w:szCs w:val="24"/>
          <w:rtl/>
        </w:rPr>
        <w:t xml:space="preserve"> </w:t>
      </w:r>
      <w:r w:rsidRPr="002E74A1">
        <w:rPr>
          <w:rFonts w:hint="eastAsia"/>
          <w:szCs w:val="24"/>
          <w:rtl/>
        </w:rPr>
        <w:t>לעת</w:t>
      </w:r>
      <w:r w:rsidRPr="002E74A1">
        <w:rPr>
          <w:szCs w:val="24"/>
          <w:rtl/>
        </w:rPr>
        <w:t xml:space="preserve">, </w:t>
      </w:r>
      <w:r w:rsidRPr="002E74A1">
        <w:rPr>
          <w:rFonts w:hint="eastAsia"/>
          <w:szCs w:val="24"/>
          <w:rtl/>
        </w:rPr>
        <w:t>לרבות</w:t>
      </w:r>
      <w:r w:rsidRPr="002E74A1">
        <w:rPr>
          <w:szCs w:val="24"/>
          <w:rtl/>
        </w:rPr>
        <w:t xml:space="preserve"> </w:t>
      </w:r>
      <w:r w:rsidRPr="002E74A1">
        <w:rPr>
          <w:rFonts w:hint="eastAsia"/>
          <w:szCs w:val="24"/>
          <w:rtl/>
        </w:rPr>
        <w:t>אלו</w:t>
      </w:r>
      <w:r w:rsidRPr="002E74A1">
        <w:rPr>
          <w:szCs w:val="24"/>
          <w:rtl/>
        </w:rPr>
        <w:t xml:space="preserve"> </w:t>
      </w:r>
      <w:r w:rsidRPr="002E74A1">
        <w:rPr>
          <w:rFonts w:hint="eastAsia"/>
          <w:szCs w:val="24"/>
          <w:rtl/>
        </w:rPr>
        <w:t>המפורטים</w:t>
      </w:r>
      <w:r w:rsidRPr="002E74A1">
        <w:rPr>
          <w:szCs w:val="24"/>
          <w:rtl/>
        </w:rPr>
        <w:t xml:space="preserve"> </w:t>
      </w:r>
      <w:r w:rsidRPr="002E74A1">
        <w:rPr>
          <w:rFonts w:hint="eastAsia"/>
          <w:szCs w:val="24"/>
          <w:rtl/>
        </w:rPr>
        <w:t>ב</w:t>
      </w:r>
      <w:hyperlink w:anchor="_נספח_א'3_התחייבות" w:history="1">
        <w:r w:rsidRPr="002E74A1">
          <w:rPr>
            <w:rStyle w:val="Hyperlink"/>
            <w:rFonts w:hint="eastAsia"/>
            <w:color w:val="000000" w:themeColor="text1"/>
            <w:szCs w:val="24"/>
            <w:u w:val="none"/>
            <w:rtl/>
          </w:rPr>
          <w:t>נספח</w:t>
        </w:r>
        <w:r w:rsidRPr="002E74A1">
          <w:rPr>
            <w:rStyle w:val="Hyperlink"/>
            <w:color w:val="000000" w:themeColor="text1"/>
            <w:szCs w:val="24"/>
            <w:u w:val="none"/>
            <w:rtl/>
          </w:rPr>
          <w:t xml:space="preserve"> </w:t>
        </w:r>
        <w:r w:rsidR="00F03E8C">
          <w:rPr>
            <w:rStyle w:val="Hyperlink"/>
            <w:rFonts w:hint="eastAsia"/>
            <w:color w:val="000000" w:themeColor="text1"/>
            <w:szCs w:val="24"/>
            <w:u w:val="none"/>
            <w:rtl/>
          </w:rPr>
          <w:t>א</w:t>
        </w:r>
        <w:r w:rsidR="00F03E8C">
          <w:rPr>
            <w:rStyle w:val="Hyperlink"/>
            <w:color w:val="000000" w:themeColor="text1"/>
            <w:szCs w:val="24"/>
            <w:u w:val="none"/>
            <w:rtl/>
          </w:rPr>
          <w:t>'</w:t>
        </w:r>
        <w:r w:rsidR="00F03E8C">
          <w:rPr>
            <w:rStyle w:val="Hyperlink"/>
            <w:rFonts w:hint="eastAsia"/>
            <w:color w:val="000000" w:themeColor="text1"/>
            <w:szCs w:val="24"/>
            <w:u w:val="none"/>
            <w:rtl/>
          </w:rPr>
          <w:t>2</w:t>
        </w:r>
      </w:hyperlink>
      <w:r w:rsidRPr="002E74A1">
        <w:rPr>
          <w:color w:val="000000" w:themeColor="text1"/>
          <w:szCs w:val="24"/>
          <w:rtl/>
        </w:rPr>
        <w:t xml:space="preserve"> </w:t>
      </w:r>
      <w:r w:rsidRPr="002E74A1">
        <w:rPr>
          <w:rFonts w:hint="eastAsia"/>
          <w:szCs w:val="24"/>
          <w:rtl/>
        </w:rPr>
        <w:t>לעיל</w:t>
      </w:r>
      <w:r w:rsidRPr="002E74A1">
        <w:rPr>
          <w:szCs w:val="24"/>
          <w:rtl/>
        </w:rPr>
        <w:t xml:space="preserve"> וכן חוקים רלוונטיים אחרים שיחוקקו בעתיד. </w:t>
      </w:r>
      <w:r w:rsidRPr="002E74A1">
        <w:rPr>
          <w:rFonts w:hint="eastAsia"/>
          <w:szCs w:val="24"/>
          <w:rtl/>
        </w:rPr>
        <w:t>כמו</w:t>
      </w:r>
      <w:r w:rsidRPr="002E74A1">
        <w:rPr>
          <w:szCs w:val="24"/>
          <w:rtl/>
        </w:rPr>
        <w:t xml:space="preserve"> </w:t>
      </w:r>
      <w:r w:rsidRPr="002E74A1">
        <w:rPr>
          <w:rFonts w:hint="eastAsia"/>
          <w:szCs w:val="24"/>
          <w:rtl/>
        </w:rPr>
        <w:t>כן</w:t>
      </w:r>
      <w:r w:rsidRPr="002E74A1">
        <w:rPr>
          <w:szCs w:val="24"/>
          <w:rtl/>
        </w:rPr>
        <w:t xml:space="preserve">, </w:t>
      </w:r>
      <w:r w:rsidRPr="002E74A1">
        <w:rPr>
          <w:rFonts w:hint="eastAsia"/>
          <w:szCs w:val="24"/>
          <w:rtl/>
        </w:rPr>
        <w:t>על</w:t>
      </w:r>
      <w:r w:rsidRPr="002E74A1">
        <w:rPr>
          <w:szCs w:val="24"/>
          <w:rtl/>
        </w:rPr>
        <w:t xml:space="preserve"> </w:t>
      </w:r>
      <w:r w:rsidRPr="002E74A1">
        <w:rPr>
          <w:rFonts w:hint="eastAsia"/>
          <w:szCs w:val="24"/>
          <w:rtl/>
        </w:rPr>
        <w:t>הספק</w:t>
      </w:r>
      <w:r w:rsidRPr="002E74A1">
        <w:rPr>
          <w:szCs w:val="24"/>
          <w:rtl/>
        </w:rPr>
        <w:t xml:space="preserve"> </w:t>
      </w:r>
      <w:r w:rsidRPr="002E74A1">
        <w:rPr>
          <w:rFonts w:hint="eastAsia"/>
          <w:szCs w:val="24"/>
          <w:rtl/>
        </w:rPr>
        <w:t>יחולו</w:t>
      </w:r>
      <w:r w:rsidRPr="002E74A1">
        <w:rPr>
          <w:szCs w:val="24"/>
          <w:rtl/>
        </w:rPr>
        <w:t xml:space="preserve"> </w:t>
      </w:r>
      <w:r w:rsidRPr="002E74A1">
        <w:rPr>
          <w:rFonts w:hint="eastAsia"/>
          <w:szCs w:val="24"/>
          <w:rtl/>
        </w:rPr>
        <w:t>כל</w:t>
      </w:r>
      <w:r w:rsidRPr="002E74A1">
        <w:rPr>
          <w:szCs w:val="24"/>
          <w:rtl/>
        </w:rPr>
        <w:t xml:space="preserve"> </w:t>
      </w:r>
      <w:r w:rsidRPr="002E74A1">
        <w:rPr>
          <w:rFonts w:hint="eastAsia"/>
          <w:szCs w:val="24"/>
          <w:rtl/>
        </w:rPr>
        <w:t>המיסים</w:t>
      </w:r>
      <w:r w:rsidRPr="002E74A1">
        <w:rPr>
          <w:szCs w:val="24"/>
          <w:rtl/>
        </w:rPr>
        <w:t xml:space="preserve"> </w:t>
      </w:r>
      <w:r w:rsidRPr="002E74A1">
        <w:rPr>
          <w:rFonts w:hint="eastAsia"/>
          <w:szCs w:val="24"/>
          <w:rtl/>
        </w:rPr>
        <w:t>ותשלומי</w:t>
      </w:r>
      <w:r w:rsidRPr="002E74A1">
        <w:rPr>
          <w:szCs w:val="24"/>
          <w:rtl/>
        </w:rPr>
        <w:t xml:space="preserve"> </w:t>
      </w:r>
      <w:r w:rsidRPr="002E74A1">
        <w:rPr>
          <w:rFonts w:hint="eastAsia"/>
          <w:szCs w:val="24"/>
          <w:rtl/>
        </w:rPr>
        <w:t>החובה</w:t>
      </w:r>
      <w:r w:rsidRPr="002E74A1">
        <w:rPr>
          <w:szCs w:val="24"/>
          <w:rtl/>
        </w:rPr>
        <w:t xml:space="preserve"> </w:t>
      </w:r>
      <w:r w:rsidRPr="002E74A1">
        <w:rPr>
          <w:rFonts w:hint="eastAsia"/>
          <w:szCs w:val="24"/>
          <w:rtl/>
        </w:rPr>
        <w:t>האחרים</w:t>
      </w:r>
      <w:r w:rsidRPr="002E74A1">
        <w:rPr>
          <w:szCs w:val="24"/>
          <w:rtl/>
        </w:rPr>
        <w:t xml:space="preserve"> </w:t>
      </w:r>
      <w:r w:rsidRPr="002E74A1">
        <w:rPr>
          <w:rFonts w:hint="eastAsia"/>
          <w:szCs w:val="24"/>
          <w:rtl/>
        </w:rPr>
        <w:t>שמעביד</w:t>
      </w:r>
      <w:r w:rsidRPr="002E74A1">
        <w:rPr>
          <w:szCs w:val="24"/>
          <w:rtl/>
        </w:rPr>
        <w:t xml:space="preserve"> </w:t>
      </w:r>
      <w:r w:rsidRPr="002E74A1">
        <w:rPr>
          <w:rFonts w:hint="eastAsia"/>
          <w:szCs w:val="24"/>
          <w:rtl/>
        </w:rPr>
        <w:t>חייב</w:t>
      </w:r>
      <w:r w:rsidRPr="002E74A1">
        <w:rPr>
          <w:szCs w:val="24"/>
          <w:rtl/>
        </w:rPr>
        <w:t xml:space="preserve"> </w:t>
      </w:r>
      <w:r w:rsidRPr="002E74A1">
        <w:rPr>
          <w:rFonts w:hint="eastAsia"/>
          <w:szCs w:val="24"/>
          <w:rtl/>
        </w:rPr>
        <w:t>לשלם</w:t>
      </w:r>
      <w:r w:rsidRPr="002E74A1">
        <w:rPr>
          <w:szCs w:val="24"/>
          <w:rtl/>
        </w:rPr>
        <w:t xml:space="preserve"> </w:t>
      </w:r>
      <w:r w:rsidRPr="002E74A1">
        <w:rPr>
          <w:rFonts w:hint="eastAsia"/>
          <w:szCs w:val="24"/>
          <w:rtl/>
        </w:rPr>
        <w:t>בהתאם</w:t>
      </w:r>
      <w:r w:rsidRPr="002E74A1">
        <w:rPr>
          <w:szCs w:val="24"/>
          <w:rtl/>
        </w:rPr>
        <w:t xml:space="preserve"> </w:t>
      </w:r>
      <w:r w:rsidRPr="002E74A1">
        <w:rPr>
          <w:rFonts w:hint="eastAsia"/>
          <w:szCs w:val="24"/>
          <w:rtl/>
        </w:rPr>
        <w:t>לדין</w:t>
      </w:r>
      <w:r w:rsidRPr="002E74A1">
        <w:rPr>
          <w:szCs w:val="24"/>
          <w:rtl/>
        </w:rPr>
        <w:t xml:space="preserve"> </w:t>
      </w:r>
      <w:r w:rsidRPr="002E74A1">
        <w:rPr>
          <w:rFonts w:hint="eastAsia"/>
          <w:szCs w:val="24"/>
          <w:rtl/>
        </w:rPr>
        <w:t>ולנוהג</w:t>
      </w:r>
      <w:r w:rsidRPr="002E74A1">
        <w:rPr>
          <w:szCs w:val="24"/>
          <w:rtl/>
        </w:rPr>
        <w:t xml:space="preserve">, </w:t>
      </w:r>
      <w:r w:rsidRPr="002E74A1">
        <w:rPr>
          <w:rFonts w:hint="eastAsia"/>
          <w:szCs w:val="24"/>
          <w:rtl/>
        </w:rPr>
        <w:t>לרבות</w:t>
      </w:r>
      <w:r w:rsidRPr="002E74A1">
        <w:rPr>
          <w:szCs w:val="24"/>
          <w:rtl/>
        </w:rPr>
        <w:t xml:space="preserve"> </w:t>
      </w:r>
      <w:r w:rsidRPr="002E74A1">
        <w:rPr>
          <w:rFonts w:hint="eastAsia"/>
          <w:szCs w:val="24"/>
          <w:rtl/>
        </w:rPr>
        <w:t>תשלומים</w:t>
      </w:r>
      <w:r w:rsidRPr="002E74A1">
        <w:rPr>
          <w:szCs w:val="24"/>
          <w:rtl/>
        </w:rPr>
        <w:t xml:space="preserve"> </w:t>
      </w:r>
      <w:r w:rsidRPr="002E74A1">
        <w:rPr>
          <w:rFonts w:hint="eastAsia"/>
          <w:szCs w:val="24"/>
          <w:rtl/>
        </w:rPr>
        <w:t>לביטוח</w:t>
      </w:r>
      <w:r w:rsidRPr="002E74A1">
        <w:rPr>
          <w:szCs w:val="24"/>
          <w:rtl/>
        </w:rPr>
        <w:t xml:space="preserve"> </w:t>
      </w:r>
      <w:r w:rsidRPr="002E74A1">
        <w:rPr>
          <w:rFonts w:hint="eastAsia"/>
          <w:szCs w:val="24"/>
          <w:rtl/>
        </w:rPr>
        <w:t>לאומי</w:t>
      </w:r>
      <w:r w:rsidRPr="002E74A1">
        <w:rPr>
          <w:szCs w:val="24"/>
          <w:rtl/>
        </w:rPr>
        <w:t xml:space="preserve">, </w:t>
      </w:r>
      <w:r w:rsidRPr="002E74A1">
        <w:rPr>
          <w:rFonts w:hint="eastAsia"/>
          <w:szCs w:val="24"/>
          <w:rtl/>
        </w:rPr>
        <w:t>ביטוח</w:t>
      </w:r>
      <w:r w:rsidRPr="002E74A1">
        <w:rPr>
          <w:szCs w:val="24"/>
          <w:rtl/>
        </w:rPr>
        <w:t xml:space="preserve"> </w:t>
      </w:r>
      <w:r w:rsidRPr="002E74A1">
        <w:rPr>
          <w:rFonts w:hint="eastAsia"/>
          <w:szCs w:val="24"/>
          <w:rtl/>
        </w:rPr>
        <w:t>בריאות</w:t>
      </w:r>
      <w:r w:rsidRPr="002E74A1">
        <w:rPr>
          <w:szCs w:val="24"/>
          <w:rtl/>
        </w:rPr>
        <w:t xml:space="preserve">, </w:t>
      </w:r>
      <w:r w:rsidRPr="002E74A1">
        <w:rPr>
          <w:rFonts w:hint="eastAsia"/>
          <w:szCs w:val="24"/>
          <w:rtl/>
        </w:rPr>
        <w:t>פנסיה</w:t>
      </w:r>
      <w:r w:rsidRPr="002E74A1">
        <w:rPr>
          <w:szCs w:val="24"/>
          <w:rtl/>
        </w:rPr>
        <w:t xml:space="preserve"> </w:t>
      </w:r>
      <w:r w:rsidRPr="002E74A1">
        <w:rPr>
          <w:rFonts w:hint="eastAsia"/>
          <w:szCs w:val="24"/>
          <w:rtl/>
        </w:rPr>
        <w:t>ויתר</w:t>
      </w:r>
      <w:r w:rsidRPr="002E74A1">
        <w:rPr>
          <w:szCs w:val="24"/>
          <w:rtl/>
        </w:rPr>
        <w:t xml:space="preserve"> </w:t>
      </w:r>
      <w:r w:rsidRPr="002E74A1">
        <w:rPr>
          <w:rFonts w:hint="eastAsia"/>
          <w:szCs w:val="24"/>
          <w:rtl/>
        </w:rPr>
        <w:t>הזכויות</w:t>
      </w:r>
      <w:r w:rsidRPr="002E74A1">
        <w:rPr>
          <w:szCs w:val="24"/>
          <w:rtl/>
        </w:rPr>
        <w:t xml:space="preserve"> </w:t>
      </w:r>
      <w:r w:rsidRPr="002E74A1">
        <w:rPr>
          <w:rFonts w:hint="eastAsia"/>
          <w:szCs w:val="24"/>
          <w:rtl/>
        </w:rPr>
        <w:t>הסוציאליות</w:t>
      </w:r>
      <w:r w:rsidRPr="002E74A1">
        <w:rPr>
          <w:szCs w:val="24"/>
          <w:rtl/>
        </w:rPr>
        <w:t xml:space="preserve">, </w:t>
      </w:r>
      <w:r w:rsidRPr="002E74A1">
        <w:rPr>
          <w:rFonts w:hint="eastAsia"/>
          <w:szCs w:val="24"/>
          <w:rtl/>
        </w:rPr>
        <w:t>כשהספק</w:t>
      </w:r>
      <w:r w:rsidRPr="002E74A1">
        <w:rPr>
          <w:szCs w:val="24"/>
          <w:rtl/>
        </w:rPr>
        <w:t xml:space="preserve"> </w:t>
      </w:r>
      <w:r w:rsidRPr="002E74A1">
        <w:rPr>
          <w:rFonts w:hint="eastAsia"/>
          <w:szCs w:val="24"/>
          <w:rtl/>
        </w:rPr>
        <w:t>לבדו</w:t>
      </w:r>
      <w:r w:rsidRPr="002E74A1">
        <w:rPr>
          <w:szCs w:val="24"/>
          <w:rtl/>
        </w:rPr>
        <w:t xml:space="preserve"> </w:t>
      </w:r>
      <w:r w:rsidRPr="002E74A1">
        <w:rPr>
          <w:rFonts w:hint="eastAsia"/>
          <w:szCs w:val="24"/>
          <w:rtl/>
        </w:rPr>
        <w:t>יהא</w:t>
      </w:r>
      <w:r w:rsidRPr="002E74A1">
        <w:rPr>
          <w:szCs w:val="24"/>
          <w:rtl/>
        </w:rPr>
        <w:t xml:space="preserve"> </w:t>
      </w:r>
      <w:r w:rsidRPr="002E74A1">
        <w:rPr>
          <w:rFonts w:hint="eastAsia"/>
          <w:szCs w:val="24"/>
          <w:rtl/>
        </w:rPr>
        <w:t>אחראי</w:t>
      </w:r>
      <w:r w:rsidRPr="002E74A1">
        <w:rPr>
          <w:szCs w:val="24"/>
          <w:rtl/>
        </w:rPr>
        <w:t xml:space="preserve"> </w:t>
      </w:r>
      <w:r w:rsidRPr="002E74A1">
        <w:rPr>
          <w:rFonts w:hint="eastAsia"/>
          <w:szCs w:val="24"/>
          <w:rtl/>
        </w:rPr>
        <w:t>לכל</w:t>
      </w:r>
      <w:r w:rsidRPr="002E74A1">
        <w:rPr>
          <w:szCs w:val="24"/>
          <w:rtl/>
        </w:rPr>
        <w:t xml:space="preserve"> </w:t>
      </w:r>
      <w:r w:rsidRPr="002E74A1">
        <w:rPr>
          <w:rFonts w:hint="eastAsia"/>
          <w:szCs w:val="24"/>
          <w:rtl/>
        </w:rPr>
        <w:t>תביעה</w:t>
      </w:r>
      <w:r w:rsidRPr="002E74A1">
        <w:rPr>
          <w:szCs w:val="24"/>
          <w:rtl/>
        </w:rPr>
        <w:t xml:space="preserve"> </w:t>
      </w:r>
      <w:r w:rsidRPr="002E74A1">
        <w:rPr>
          <w:rFonts w:hint="eastAsia"/>
          <w:szCs w:val="24"/>
          <w:rtl/>
        </w:rPr>
        <w:t>של</w:t>
      </w:r>
      <w:r w:rsidRPr="002E74A1">
        <w:rPr>
          <w:szCs w:val="24"/>
          <w:rtl/>
        </w:rPr>
        <w:t xml:space="preserve"> </w:t>
      </w:r>
      <w:r w:rsidRPr="002E74A1">
        <w:rPr>
          <w:rFonts w:hint="eastAsia"/>
          <w:szCs w:val="24"/>
          <w:rtl/>
        </w:rPr>
        <w:t>מי</w:t>
      </w:r>
      <w:r w:rsidRPr="002E74A1">
        <w:rPr>
          <w:szCs w:val="24"/>
          <w:rtl/>
        </w:rPr>
        <w:t xml:space="preserve"> </w:t>
      </w:r>
      <w:r w:rsidRPr="002E74A1">
        <w:rPr>
          <w:rFonts w:hint="eastAsia"/>
          <w:szCs w:val="24"/>
          <w:rtl/>
        </w:rPr>
        <w:t>מעובדיו</w:t>
      </w:r>
      <w:r w:rsidRPr="002E74A1">
        <w:rPr>
          <w:szCs w:val="24"/>
          <w:rtl/>
        </w:rPr>
        <w:t xml:space="preserve"> </w:t>
      </w:r>
      <w:r w:rsidRPr="002E74A1">
        <w:rPr>
          <w:rFonts w:hint="eastAsia"/>
          <w:szCs w:val="24"/>
          <w:rtl/>
        </w:rPr>
        <w:t>הנובעות</w:t>
      </w:r>
      <w:r w:rsidRPr="002E74A1">
        <w:rPr>
          <w:szCs w:val="24"/>
          <w:rtl/>
        </w:rPr>
        <w:t xml:space="preserve"> </w:t>
      </w:r>
      <w:r w:rsidRPr="002E74A1">
        <w:rPr>
          <w:rFonts w:hint="eastAsia"/>
          <w:szCs w:val="24"/>
          <w:rtl/>
        </w:rPr>
        <w:t>מיחסי</w:t>
      </w:r>
      <w:r w:rsidRPr="002E74A1">
        <w:rPr>
          <w:szCs w:val="24"/>
          <w:rtl/>
        </w:rPr>
        <w:t xml:space="preserve"> </w:t>
      </w:r>
      <w:r w:rsidRPr="002E74A1">
        <w:rPr>
          <w:rFonts w:hint="eastAsia"/>
          <w:szCs w:val="24"/>
          <w:rtl/>
        </w:rPr>
        <w:t>עבודה</w:t>
      </w:r>
      <w:r w:rsidRPr="002E74A1">
        <w:rPr>
          <w:szCs w:val="24"/>
          <w:rtl/>
        </w:rPr>
        <w:t xml:space="preserve"> </w:t>
      </w:r>
      <w:r w:rsidRPr="002E74A1">
        <w:rPr>
          <w:rFonts w:hint="eastAsia"/>
          <w:szCs w:val="24"/>
          <w:rtl/>
        </w:rPr>
        <w:t>שבינו</w:t>
      </w:r>
      <w:r w:rsidRPr="002E74A1">
        <w:rPr>
          <w:szCs w:val="24"/>
          <w:rtl/>
        </w:rPr>
        <w:t xml:space="preserve"> </w:t>
      </w:r>
      <w:r w:rsidRPr="002E74A1">
        <w:rPr>
          <w:rFonts w:hint="eastAsia"/>
          <w:szCs w:val="24"/>
          <w:rtl/>
        </w:rPr>
        <w:t>לבין</w:t>
      </w:r>
      <w:r w:rsidRPr="002E74A1">
        <w:rPr>
          <w:szCs w:val="24"/>
          <w:rtl/>
        </w:rPr>
        <w:t xml:space="preserve"> </w:t>
      </w:r>
      <w:r w:rsidRPr="002E74A1">
        <w:rPr>
          <w:rFonts w:hint="eastAsia"/>
          <w:szCs w:val="24"/>
          <w:rtl/>
        </w:rPr>
        <w:t>מי</w:t>
      </w:r>
      <w:r w:rsidRPr="002E74A1">
        <w:rPr>
          <w:szCs w:val="24"/>
          <w:rtl/>
        </w:rPr>
        <w:t xml:space="preserve"> </w:t>
      </w:r>
      <w:r w:rsidRPr="002E74A1">
        <w:rPr>
          <w:rFonts w:hint="eastAsia"/>
          <w:szCs w:val="24"/>
          <w:rtl/>
        </w:rPr>
        <w:t>מעובדיו</w:t>
      </w:r>
      <w:r w:rsidRPr="002E74A1">
        <w:rPr>
          <w:szCs w:val="24"/>
          <w:rtl/>
        </w:rPr>
        <w:t xml:space="preserve"> </w:t>
      </w:r>
      <w:r w:rsidRPr="002E74A1">
        <w:rPr>
          <w:rFonts w:hint="eastAsia"/>
          <w:szCs w:val="24"/>
          <w:rtl/>
        </w:rPr>
        <w:t>בתקופת</w:t>
      </w:r>
      <w:r w:rsidRPr="002E74A1">
        <w:rPr>
          <w:szCs w:val="24"/>
          <w:rtl/>
        </w:rPr>
        <w:t xml:space="preserve"> </w:t>
      </w:r>
      <w:r w:rsidRPr="002E74A1">
        <w:rPr>
          <w:rFonts w:hint="eastAsia"/>
          <w:szCs w:val="24"/>
          <w:rtl/>
        </w:rPr>
        <w:t>הסכם</w:t>
      </w:r>
      <w:r w:rsidRPr="002E74A1">
        <w:rPr>
          <w:szCs w:val="24"/>
          <w:rtl/>
        </w:rPr>
        <w:t xml:space="preserve"> </w:t>
      </w:r>
      <w:r w:rsidRPr="002E74A1">
        <w:rPr>
          <w:rFonts w:hint="eastAsia"/>
          <w:szCs w:val="24"/>
          <w:rtl/>
        </w:rPr>
        <w:t>זה</w:t>
      </w:r>
      <w:r w:rsidRPr="002E74A1">
        <w:rPr>
          <w:szCs w:val="24"/>
          <w:rtl/>
        </w:rPr>
        <w:t>.</w:t>
      </w:r>
      <w:bookmarkEnd w:id="268"/>
    </w:p>
    <w:p w14:paraId="445BBC1D" w14:textId="77777777" w:rsidR="00C57095" w:rsidRDefault="00D24D35" w:rsidP="004D523D">
      <w:pPr>
        <w:numPr>
          <w:ilvl w:val="2"/>
          <w:numId w:val="11"/>
        </w:numPr>
        <w:tabs>
          <w:tab w:val="clear" w:pos="1418"/>
        </w:tabs>
        <w:spacing w:line="360" w:lineRule="auto"/>
        <w:jc w:val="both"/>
        <w:rPr>
          <w:szCs w:val="24"/>
        </w:rPr>
      </w:pPr>
      <w:r w:rsidRPr="00353055">
        <w:rPr>
          <w:rFonts w:hint="eastAsia"/>
          <w:szCs w:val="24"/>
          <w:rtl/>
        </w:rPr>
        <w:t>הספק</w:t>
      </w:r>
      <w:r w:rsidRPr="00353055">
        <w:rPr>
          <w:szCs w:val="24"/>
          <w:rtl/>
        </w:rPr>
        <w:t xml:space="preserve"> </w:t>
      </w:r>
      <w:r w:rsidRPr="00353055">
        <w:rPr>
          <w:rFonts w:hint="eastAsia"/>
          <w:szCs w:val="24"/>
          <w:rtl/>
        </w:rPr>
        <w:t>מתחייב</w:t>
      </w:r>
      <w:r w:rsidRPr="00353055">
        <w:rPr>
          <w:szCs w:val="24"/>
          <w:rtl/>
        </w:rPr>
        <w:t xml:space="preserve"> </w:t>
      </w:r>
      <w:r w:rsidRPr="00353055">
        <w:rPr>
          <w:rFonts w:hint="eastAsia"/>
          <w:szCs w:val="24"/>
          <w:rtl/>
        </w:rPr>
        <w:t>כי</w:t>
      </w:r>
      <w:r w:rsidRPr="00353055">
        <w:rPr>
          <w:szCs w:val="24"/>
          <w:rtl/>
        </w:rPr>
        <w:t xml:space="preserve"> </w:t>
      </w:r>
      <w:r w:rsidRPr="00353055">
        <w:rPr>
          <w:rFonts w:hint="eastAsia"/>
          <w:szCs w:val="24"/>
          <w:rtl/>
        </w:rPr>
        <w:t>לצורך</w:t>
      </w:r>
      <w:r w:rsidRPr="00353055">
        <w:rPr>
          <w:szCs w:val="24"/>
          <w:rtl/>
        </w:rPr>
        <w:t xml:space="preserve"> </w:t>
      </w:r>
      <w:r w:rsidRPr="00353055">
        <w:rPr>
          <w:rFonts w:hint="eastAsia"/>
          <w:szCs w:val="24"/>
          <w:rtl/>
        </w:rPr>
        <w:t>ביצוע</w:t>
      </w:r>
      <w:r w:rsidRPr="00353055">
        <w:rPr>
          <w:szCs w:val="24"/>
          <w:rtl/>
        </w:rPr>
        <w:t xml:space="preserve"> </w:t>
      </w:r>
      <w:r w:rsidRPr="00353055">
        <w:rPr>
          <w:rFonts w:hint="eastAsia"/>
          <w:szCs w:val="24"/>
          <w:rtl/>
        </w:rPr>
        <w:t>העבודות</w:t>
      </w:r>
      <w:r w:rsidRPr="00353055">
        <w:rPr>
          <w:szCs w:val="24"/>
          <w:rtl/>
        </w:rPr>
        <w:t xml:space="preserve"> </w:t>
      </w:r>
      <w:r w:rsidRPr="00353055">
        <w:rPr>
          <w:rFonts w:hint="eastAsia"/>
          <w:szCs w:val="24"/>
          <w:rtl/>
        </w:rPr>
        <w:t>נשוא</w:t>
      </w:r>
      <w:r w:rsidRPr="00353055">
        <w:rPr>
          <w:szCs w:val="24"/>
          <w:rtl/>
        </w:rPr>
        <w:t xml:space="preserve"> </w:t>
      </w:r>
      <w:r w:rsidRPr="00353055">
        <w:rPr>
          <w:rFonts w:hint="eastAsia"/>
          <w:szCs w:val="24"/>
          <w:rtl/>
        </w:rPr>
        <w:t>ההסכם</w:t>
      </w:r>
      <w:r w:rsidRPr="00353055">
        <w:rPr>
          <w:szCs w:val="24"/>
          <w:rtl/>
        </w:rPr>
        <w:t xml:space="preserve">, </w:t>
      </w:r>
      <w:r w:rsidRPr="00353055">
        <w:rPr>
          <w:rFonts w:hint="eastAsia"/>
          <w:szCs w:val="24"/>
          <w:rtl/>
        </w:rPr>
        <w:t>לא</w:t>
      </w:r>
      <w:r w:rsidRPr="00353055">
        <w:rPr>
          <w:szCs w:val="24"/>
          <w:rtl/>
        </w:rPr>
        <w:t xml:space="preserve"> </w:t>
      </w:r>
      <w:r w:rsidRPr="00353055">
        <w:rPr>
          <w:rFonts w:hint="eastAsia"/>
          <w:szCs w:val="24"/>
          <w:rtl/>
        </w:rPr>
        <w:t>יועסקו</w:t>
      </w:r>
      <w:r w:rsidRPr="00353055">
        <w:rPr>
          <w:szCs w:val="24"/>
          <w:rtl/>
        </w:rPr>
        <w:t xml:space="preserve"> </w:t>
      </w:r>
      <w:r w:rsidRPr="00353055">
        <w:rPr>
          <w:rFonts w:hint="eastAsia"/>
          <w:szCs w:val="24"/>
          <w:rtl/>
        </w:rPr>
        <w:t>עובדים</w:t>
      </w:r>
      <w:r w:rsidRPr="00353055">
        <w:rPr>
          <w:szCs w:val="24"/>
          <w:rtl/>
        </w:rPr>
        <w:t xml:space="preserve"> </w:t>
      </w:r>
      <w:r w:rsidRPr="00353055">
        <w:rPr>
          <w:rFonts w:hint="eastAsia"/>
          <w:szCs w:val="24"/>
          <w:rtl/>
        </w:rPr>
        <w:t>זרים</w:t>
      </w:r>
      <w:r w:rsidRPr="00353055">
        <w:rPr>
          <w:szCs w:val="24"/>
          <w:rtl/>
        </w:rPr>
        <w:t xml:space="preserve"> </w:t>
      </w:r>
      <w:r w:rsidRPr="00353055">
        <w:rPr>
          <w:rFonts w:hint="eastAsia"/>
          <w:szCs w:val="24"/>
          <w:rtl/>
        </w:rPr>
        <w:t>למעט</w:t>
      </w:r>
      <w:r w:rsidRPr="00353055">
        <w:rPr>
          <w:szCs w:val="24"/>
          <w:rtl/>
        </w:rPr>
        <w:t xml:space="preserve"> </w:t>
      </w:r>
      <w:r w:rsidRPr="00353055">
        <w:rPr>
          <w:rFonts w:hint="eastAsia"/>
          <w:szCs w:val="24"/>
          <w:rtl/>
        </w:rPr>
        <w:t>מומחי</w:t>
      </w:r>
      <w:r w:rsidRPr="00353055">
        <w:rPr>
          <w:szCs w:val="24"/>
          <w:rtl/>
        </w:rPr>
        <w:t xml:space="preserve"> </w:t>
      </w:r>
      <w:r w:rsidRPr="00353055">
        <w:rPr>
          <w:rFonts w:hint="eastAsia"/>
          <w:szCs w:val="24"/>
          <w:rtl/>
        </w:rPr>
        <w:t>חוץ</w:t>
      </w:r>
      <w:r w:rsidRPr="00353055">
        <w:rPr>
          <w:szCs w:val="24"/>
          <w:rtl/>
        </w:rPr>
        <w:t xml:space="preserve">, </w:t>
      </w:r>
      <w:r w:rsidRPr="00353055">
        <w:rPr>
          <w:rFonts w:hint="eastAsia"/>
          <w:szCs w:val="24"/>
          <w:rtl/>
        </w:rPr>
        <w:t>וזאת</w:t>
      </w:r>
      <w:r w:rsidRPr="00353055">
        <w:rPr>
          <w:szCs w:val="24"/>
          <w:rtl/>
        </w:rPr>
        <w:t xml:space="preserve"> </w:t>
      </w:r>
      <w:r w:rsidRPr="00353055">
        <w:rPr>
          <w:rFonts w:hint="eastAsia"/>
          <w:szCs w:val="24"/>
          <w:rtl/>
        </w:rPr>
        <w:t>בין</w:t>
      </w:r>
      <w:r w:rsidRPr="00353055">
        <w:rPr>
          <w:szCs w:val="24"/>
          <w:rtl/>
        </w:rPr>
        <w:t xml:space="preserve"> </w:t>
      </w:r>
      <w:r w:rsidRPr="00353055">
        <w:rPr>
          <w:rFonts w:hint="eastAsia"/>
          <w:szCs w:val="24"/>
          <w:rtl/>
        </w:rPr>
        <w:t>במישרין</w:t>
      </w:r>
      <w:r w:rsidRPr="00353055">
        <w:rPr>
          <w:szCs w:val="24"/>
          <w:rtl/>
        </w:rPr>
        <w:t xml:space="preserve"> </w:t>
      </w:r>
      <w:r w:rsidRPr="00353055">
        <w:rPr>
          <w:rFonts w:hint="eastAsia"/>
          <w:szCs w:val="24"/>
          <w:rtl/>
        </w:rPr>
        <w:t>ובין</w:t>
      </w:r>
      <w:r w:rsidRPr="00353055">
        <w:rPr>
          <w:szCs w:val="24"/>
          <w:rtl/>
        </w:rPr>
        <w:t xml:space="preserve"> </w:t>
      </w:r>
      <w:r w:rsidRPr="00353055">
        <w:rPr>
          <w:rFonts w:hint="eastAsia"/>
          <w:szCs w:val="24"/>
          <w:rtl/>
        </w:rPr>
        <w:t>בעקיפין</w:t>
      </w:r>
      <w:r w:rsidRPr="00353055">
        <w:rPr>
          <w:szCs w:val="24"/>
          <w:rtl/>
        </w:rPr>
        <w:t xml:space="preserve">, </w:t>
      </w:r>
      <w:r w:rsidRPr="00353055">
        <w:rPr>
          <w:rFonts w:hint="eastAsia"/>
          <w:szCs w:val="24"/>
          <w:rtl/>
        </w:rPr>
        <w:t>בין</w:t>
      </w:r>
      <w:r w:rsidRPr="00353055">
        <w:rPr>
          <w:szCs w:val="24"/>
          <w:rtl/>
        </w:rPr>
        <w:t xml:space="preserve"> </w:t>
      </w:r>
      <w:r w:rsidRPr="00353055">
        <w:rPr>
          <w:rFonts w:hint="eastAsia"/>
          <w:szCs w:val="24"/>
          <w:rtl/>
        </w:rPr>
        <w:t>אם</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ידי</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ובין</w:t>
      </w:r>
      <w:r w:rsidRPr="00353055">
        <w:rPr>
          <w:szCs w:val="24"/>
          <w:rtl/>
        </w:rPr>
        <w:t xml:space="preserve"> </w:t>
      </w:r>
      <w:r w:rsidRPr="00353055">
        <w:rPr>
          <w:rFonts w:hint="eastAsia"/>
          <w:szCs w:val="24"/>
          <w:rtl/>
        </w:rPr>
        <w:t>באמצעות</w:t>
      </w:r>
      <w:r w:rsidRPr="00353055">
        <w:rPr>
          <w:szCs w:val="24"/>
          <w:rtl/>
        </w:rPr>
        <w:t xml:space="preserve"> </w:t>
      </w:r>
      <w:r w:rsidRPr="00353055">
        <w:rPr>
          <w:rFonts w:hint="eastAsia"/>
          <w:szCs w:val="24"/>
          <w:rtl/>
        </w:rPr>
        <w:t>קבלן</w:t>
      </w:r>
      <w:r w:rsidRPr="00353055">
        <w:rPr>
          <w:szCs w:val="24"/>
          <w:rtl/>
        </w:rPr>
        <w:t xml:space="preserve"> </w:t>
      </w:r>
      <w:r w:rsidRPr="00353055">
        <w:rPr>
          <w:rFonts w:hint="eastAsia"/>
          <w:szCs w:val="24"/>
          <w:rtl/>
        </w:rPr>
        <w:t>כוח</w:t>
      </w:r>
      <w:r w:rsidRPr="00353055">
        <w:rPr>
          <w:szCs w:val="24"/>
          <w:rtl/>
        </w:rPr>
        <w:t xml:space="preserve"> </w:t>
      </w:r>
      <w:r w:rsidRPr="00353055">
        <w:rPr>
          <w:rFonts w:hint="eastAsia"/>
          <w:szCs w:val="24"/>
          <w:rtl/>
        </w:rPr>
        <w:t>אדם</w:t>
      </w:r>
      <w:r w:rsidRPr="00353055">
        <w:rPr>
          <w:szCs w:val="24"/>
          <w:rtl/>
        </w:rPr>
        <w:t xml:space="preserve">, </w:t>
      </w:r>
      <w:r w:rsidRPr="00353055">
        <w:rPr>
          <w:rFonts w:hint="eastAsia"/>
          <w:szCs w:val="24"/>
          <w:rtl/>
        </w:rPr>
        <w:t>קבלן</w:t>
      </w:r>
      <w:r w:rsidRPr="00353055">
        <w:rPr>
          <w:szCs w:val="24"/>
          <w:rtl/>
        </w:rPr>
        <w:t xml:space="preserve"> </w:t>
      </w:r>
      <w:r w:rsidRPr="00353055">
        <w:rPr>
          <w:rFonts w:hint="eastAsia"/>
          <w:szCs w:val="24"/>
          <w:rtl/>
        </w:rPr>
        <w:t>משנה</w:t>
      </w:r>
      <w:r w:rsidRPr="00353055">
        <w:rPr>
          <w:szCs w:val="24"/>
          <w:rtl/>
        </w:rPr>
        <w:t xml:space="preserve"> </w:t>
      </w:r>
      <w:r w:rsidRPr="00353055">
        <w:rPr>
          <w:rFonts w:hint="eastAsia"/>
          <w:szCs w:val="24"/>
          <w:rtl/>
        </w:rPr>
        <w:t>או</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גורם</w:t>
      </w:r>
      <w:r w:rsidRPr="00353055">
        <w:rPr>
          <w:szCs w:val="24"/>
          <w:rtl/>
        </w:rPr>
        <w:t xml:space="preserve"> </w:t>
      </w:r>
      <w:r w:rsidRPr="00353055">
        <w:rPr>
          <w:rFonts w:hint="eastAsia"/>
          <w:szCs w:val="24"/>
          <w:rtl/>
        </w:rPr>
        <w:t>אחר</w:t>
      </w:r>
      <w:r w:rsidRPr="00353055">
        <w:rPr>
          <w:szCs w:val="24"/>
          <w:rtl/>
        </w:rPr>
        <w:t xml:space="preserve"> </w:t>
      </w:r>
      <w:r w:rsidRPr="00353055">
        <w:rPr>
          <w:rFonts w:hint="eastAsia"/>
          <w:szCs w:val="24"/>
          <w:rtl/>
        </w:rPr>
        <w:t>עמו</w:t>
      </w:r>
      <w:r w:rsidRPr="00353055">
        <w:rPr>
          <w:szCs w:val="24"/>
          <w:rtl/>
        </w:rPr>
        <w:t xml:space="preserve"> </w:t>
      </w:r>
      <w:r w:rsidRPr="00353055">
        <w:rPr>
          <w:rFonts w:hint="eastAsia"/>
          <w:szCs w:val="24"/>
          <w:rtl/>
        </w:rPr>
        <w:t>יתקשר</w:t>
      </w:r>
      <w:r w:rsidRPr="00353055">
        <w:rPr>
          <w:szCs w:val="24"/>
          <w:rtl/>
        </w:rPr>
        <w:t xml:space="preserve"> </w:t>
      </w:r>
      <w:r w:rsidRPr="00353055">
        <w:rPr>
          <w:rFonts w:hint="eastAsia"/>
          <w:szCs w:val="24"/>
          <w:rtl/>
        </w:rPr>
        <w:t>הספק</w:t>
      </w:r>
      <w:r w:rsidRPr="00353055">
        <w:rPr>
          <w:szCs w:val="24"/>
          <w:rtl/>
        </w:rPr>
        <w:t>.</w:t>
      </w:r>
      <w:r w:rsidRPr="00353055">
        <w:rPr>
          <w:rFonts w:hint="cs"/>
          <w:szCs w:val="24"/>
          <w:rtl/>
        </w:rPr>
        <w:t xml:space="preserve"> </w:t>
      </w:r>
      <w:r w:rsidRPr="00353055">
        <w:rPr>
          <w:szCs w:val="24"/>
          <w:rtl/>
        </w:rPr>
        <w:t xml:space="preserve">וכן ידועים לו הצעדים שינקטו נגדו במידה </w:t>
      </w:r>
      <w:r w:rsidR="00E23673" w:rsidRPr="00353055">
        <w:rPr>
          <w:rFonts w:hint="cs"/>
          <w:szCs w:val="24"/>
          <w:rtl/>
        </w:rPr>
        <w:t>ויפר</w:t>
      </w:r>
      <w:r w:rsidRPr="00353055">
        <w:rPr>
          <w:szCs w:val="24"/>
          <w:rtl/>
        </w:rPr>
        <w:t xml:space="preserve"> סעיף זה בהסכם כמפורט בהוראת תכ"מ 7.12.9 עידוד העסקת עובדים ישראלים במסגרת התקשרויות הממשלה.</w:t>
      </w:r>
    </w:p>
    <w:p w14:paraId="0E4C734A" w14:textId="77777777" w:rsidR="009226C0" w:rsidRPr="007C4A2E" w:rsidRDefault="009226C0" w:rsidP="004D523D">
      <w:pPr>
        <w:numPr>
          <w:ilvl w:val="2"/>
          <w:numId w:val="11"/>
        </w:numPr>
        <w:tabs>
          <w:tab w:val="clear" w:pos="1418"/>
        </w:tabs>
        <w:spacing w:line="360" w:lineRule="auto"/>
        <w:jc w:val="both"/>
        <w:rPr>
          <w:b/>
          <w:bCs/>
          <w:szCs w:val="24"/>
          <w:rtl/>
        </w:rPr>
      </w:pPr>
      <w:bookmarkStart w:id="269" w:name="_Ref353441166"/>
      <w:r w:rsidRPr="007C4A2E">
        <w:rPr>
          <w:b/>
          <w:bCs/>
          <w:szCs w:val="24"/>
          <w:rtl/>
        </w:rPr>
        <w:t>שי לחג</w:t>
      </w:r>
      <w:bookmarkEnd w:id="269"/>
    </w:p>
    <w:p w14:paraId="25EF8DB0" w14:textId="77777777" w:rsidR="009226C0" w:rsidRPr="009226C0" w:rsidRDefault="009226C0" w:rsidP="004D523D">
      <w:pPr>
        <w:numPr>
          <w:ilvl w:val="3"/>
          <w:numId w:val="11"/>
        </w:numPr>
        <w:tabs>
          <w:tab w:val="clear" w:pos="1418"/>
        </w:tabs>
        <w:spacing w:line="360" w:lineRule="auto"/>
        <w:jc w:val="both"/>
        <w:rPr>
          <w:szCs w:val="24"/>
          <w:rtl/>
        </w:rPr>
      </w:pPr>
      <w:r w:rsidRPr="009226C0">
        <w:rPr>
          <w:szCs w:val="24"/>
          <w:rtl/>
        </w:rPr>
        <w:t xml:space="preserve">הקבלן יעניק שי לרגל ראש השנה ולרגל חג הפסח </w:t>
      </w:r>
      <w:r w:rsidR="00086DC4">
        <w:rPr>
          <w:rFonts w:hint="cs"/>
          <w:szCs w:val="24"/>
          <w:rtl/>
        </w:rPr>
        <w:t>ש</w:t>
      </w:r>
      <w:r w:rsidR="00CA7C31">
        <w:rPr>
          <w:rFonts w:ascii="Arial" w:hAnsi="Arial"/>
          <w:szCs w:val="24"/>
          <w:rtl/>
        </w:rPr>
        <w:t>יעמוד על 21</w:t>
      </w:r>
      <w:r w:rsidR="0095577B">
        <w:rPr>
          <w:rFonts w:ascii="Arial" w:hAnsi="Arial" w:hint="cs"/>
          <w:szCs w:val="24"/>
          <w:rtl/>
        </w:rPr>
        <w:t>3.3</w:t>
      </w:r>
      <w:r w:rsidR="00CA7C31">
        <w:rPr>
          <w:rFonts w:ascii="Arial" w:hAnsi="Arial"/>
          <w:szCs w:val="24"/>
          <w:rtl/>
        </w:rPr>
        <w:t xml:space="preserve"> ₪</w:t>
      </w:r>
      <w:r w:rsidR="00CA7C31" w:rsidRPr="00056BC0">
        <w:rPr>
          <w:rFonts w:ascii="Arial" w:hAnsi="Arial"/>
          <w:szCs w:val="24"/>
          <w:rtl/>
        </w:rPr>
        <w:t xml:space="preserve"> </w:t>
      </w:r>
      <w:r w:rsidRPr="009226C0">
        <w:rPr>
          <w:szCs w:val="24"/>
          <w:rtl/>
        </w:rPr>
        <w:t>לעובד המועסק מעל 4 חודשים רצופים במשרד</w:t>
      </w:r>
      <w:r w:rsidR="0095577B">
        <w:rPr>
          <w:rFonts w:hint="cs"/>
          <w:szCs w:val="24"/>
          <w:rtl/>
        </w:rPr>
        <w:t>, בהתאם להוראת החשב הכללי ה' 7.11.3.2</w:t>
      </w:r>
      <w:r w:rsidRPr="009226C0">
        <w:rPr>
          <w:szCs w:val="24"/>
          <w:rtl/>
        </w:rPr>
        <w:t>. האמור לעיל יחול רק לגבי עובד המועסק בתחילת החודש שבו חל ערב ראש השנה או חל ערב פסח, לפי העניין. השי לא יוענק בטובין או בשווה כסף כגון תלושי קנייה.</w:t>
      </w:r>
    </w:p>
    <w:p w14:paraId="721B6E6E" w14:textId="77777777" w:rsidR="009226C0" w:rsidRPr="009226C0" w:rsidRDefault="009226C0" w:rsidP="004D523D">
      <w:pPr>
        <w:numPr>
          <w:ilvl w:val="3"/>
          <w:numId w:val="11"/>
        </w:numPr>
        <w:tabs>
          <w:tab w:val="clear" w:pos="1418"/>
        </w:tabs>
        <w:spacing w:line="360" w:lineRule="auto"/>
        <w:jc w:val="both"/>
        <w:rPr>
          <w:szCs w:val="24"/>
          <w:rtl/>
        </w:rPr>
      </w:pPr>
      <w:r w:rsidRPr="009226C0">
        <w:rPr>
          <w:szCs w:val="24"/>
          <w:rtl/>
        </w:rPr>
        <w:t xml:space="preserve">גובה השי השנתי ייקבע ויתעדכן בהתאם להוראת נציבות שירות המדינה. השי יינתן בשני חלקים, חלקו לקראת חג הפסח וחלקו לקראת ראש השנה. </w:t>
      </w:r>
    </w:p>
    <w:p w14:paraId="21685578" w14:textId="77777777" w:rsidR="009226C0" w:rsidRPr="009226C0" w:rsidRDefault="009226C0" w:rsidP="004D523D">
      <w:pPr>
        <w:numPr>
          <w:ilvl w:val="3"/>
          <w:numId w:val="11"/>
        </w:numPr>
        <w:tabs>
          <w:tab w:val="clear" w:pos="1418"/>
        </w:tabs>
        <w:spacing w:line="360" w:lineRule="auto"/>
        <w:jc w:val="both"/>
        <w:rPr>
          <w:szCs w:val="24"/>
          <w:rtl/>
        </w:rPr>
      </w:pPr>
      <w:r w:rsidRPr="009226C0">
        <w:rPr>
          <w:szCs w:val="24"/>
          <w:rtl/>
        </w:rPr>
        <w:t xml:space="preserve">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 </w:t>
      </w:r>
    </w:p>
    <w:p w14:paraId="3AA39876" w14:textId="77777777" w:rsidR="009226C0" w:rsidRPr="007C4A2E" w:rsidRDefault="009226C0" w:rsidP="004D523D">
      <w:pPr>
        <w:numPr>
          <w:ilvl w:val="2"/>
          <w:numId w:val="11"/>
        </w:numPr>
        <w:tabs>
          <w:tab w:val="clear" w:pos="1418"/>
        </w:tabs>
        <w:spacing w:line="360" w:lineRule="auto"/>
        <w:jc w:val="both"/>
        <w:rPr>
          <w:b/>
          <w:bCs/>
          <w:szCs w:val="24"/>
        </w:rPr>
      </w:pPr>
      <w:bookmarkStart w:id="270" w:name="_Ref353441147"/>
      <w:r w:rsidRPr="007C4A2E">
        <w:rPr>
          <w:rFonts w:hint="eastAsia"/>
          <w:b/>
          <w:bCs/>
          <w:szCs w:val="24"/>
          <w:rtl/>
        </w:rPr>
        <w:t>מענק</w:t>
      </w:r>
      <w:r w:rsidRPr="007C4A2E">
        <w:rPr>
          <w:b/>
          <w:bCs/>
          <w:szCs w:val="24"/>
          <w:rtl/>
        </w:rPr>
        <w:t xml:space="preserve"> </w:t>
      </w:r>
      <w:r w:rsidR="00970F4A" w:rsidRPr="009226C0">
        <w:rPr>
          <w:rFonts w:hint="eastAsia"/>
          <w:b/>
          <w:bCs/>
          <w:szCs w:val="24"/>
          <w:rtl/>
        </w:rPr>
        <w:t>מצ</w:t>
      </w:r>
      <w:r w:rsidR="00970F4A">
        <w:rPr>
          <w:rFonts w:hint="cs"/>
          <w:b/>
          <w:bCs/>
          <w:szCs w:val="24"/>
          <w:rtl/>
        </w:rPr>
        <w:t>וינות</w:t>
      </w:r>
      <w:bookmarkEnd w:id="270"/>
    </w:p>
    <w:p w14:paraId="311CC5BA" w14:textId="77777777" w:rsidR="00CA7C31" w:rsidRPr="007C4A2E" w:rsidRDefault="00CA7C31" w:rsidP="007C4A2E">
      <w:pPr>
        <w:widowControl w:val="0"/>
        <w:tabs>
          <w:tab w:val="clear" w:pos="709"/>
          <w:tab w:val="clear" w:pos="1418"/>
          <w:tab w:val="clear" w:pos="2268"/>
          <w:tab w:val="clear" w:pos="3289"/>
        </w:tabs>
        <w:spacing w:after="200" w:line="360" w:lineRule="auto"/>
        <w:ind w:left="2124"/>
        <w:contextualSpacing/>
        <w:jc w:val="both"/>
        <w:rPr>
          <w:szCs w:val="24"/>
          <w:rtl/>
        </w:rPr>
      </w:pPr>
      <w:r w:rsidRPr="007C4A2E">
        <w:rPr>
          <w:szCs w:val="24"/>
          <w:rtl/>
        </w:rPr>
        <w:t>ישולם כנגד אישור רואה חשבון על ביצוע התשלום לעובדי ניקיון ואחראי ניקיון מצטיינים על יסוד אמות מידה שנקבעו על ידי המדינה בהודעת תכ"ם. גובה המענק יהיה 1% מסך הרכיבים הבאים המשולמים לקבלן : שכר היסוד,  גמול בעד עבודה בשעות נוספות או ביום מנוחה (ככל שהעובד זכאי להם) וקצובת הנסיעה. המענק ישולם לא יאוחר ממשכורת חודש אפריל שלאחר תום התקופה בעדה משולם המענק. המענק שישולם כאמור בסעיף זה, אינו מהווה שכר לכל דבר ועניין, לא יובאו בחשבון לעניין פיצויי פיטורים או לחישוב ערך שעה, ולא יבצעו בגינו הפרשות כלשהן (לרבות הפרשות לקופת גמל, וב</w:t>
      </w:r>
      <w:r>
        <w:rPr>
          <w:szCs w:val="24"/>
          <w:rtl/>
        </w:rPr>
        <w:t>כלל זה קרן פנסיה וקרן השתלמות)</w:t>
      </w:r>
      <w:r>
        <w:rPr>
          <w:rFonts w:hint="cs"/>
          <w:szCs w:val="24"/>
          <w:rtl/>
        </w:rPr>
        <w:t xml:space="preserve"> על פי האמור בנספח ד'2.</w:t>
      </w:r>
    </w:p>
    <w:p w14:paraId="37DA48C3" w14:textId="77777777" w:rsidR="009226C0" w:rsidRPr="007C4A2E" w:rsidRDefault="00853D15" w:rsidP="004D523D">
      <w:pPr>
        <w:numPr>
          <w:ilvl w:val="2"/>
          <w:numId w:val="11"/>
        </w:numPr>
        <w:tabs>
          <w:tab w:val="clear" w:pos="1418"/>
        </w:tabs>
        <w:spacing w:line="360" w:lineRule="auto"/>
        <w:jc w:val="both"/>
        <w:rPr>
          <w:b/>
          <w:bCs/>
          <w:szCs w:val="24"/>
        </w:rPr>
      </w:pPr>
      <w:bookmarkStart w:id="271" w:name="_Ref353441207"/>
      <w:r w:rsidRPr="007C4A2E">
        <w:rPr>
          <w:rFonts w:hint="eastAsia"/>
          <w:b/>
          <w:bCs/>
          <w:szCs w:val="24"/>
          <w:rtl/>
        </w:rPr>
        <w:t>ארוחה</w:t>
      </w:r>
      <w:r w:rsidRPr="007C4A2E">
        <w:rPr>
          <w:b/>
          <w:bCs/>
          <w:szCs w:val="24"/>
          <w:rtl/>
        </w:rPr>
        <w:t xml:space="preserve"> </w:t>
      </w:r>
      <w:r w:rsidRPr="007C4A2E">
        <w:rPr>
          <w:rFonts w:hint="eastAsia"/>
          <w:b/>
          <w:bCs/>
          <w:szCs w:val="24"/>
          <w:rtl/>
        </w:rPr>
        <w:t>מסובסדת</w:t>
      </w:r>
      <w:bookmarkEnd w:id="271"/>
    </w:p>
    <w:p w14:paraId="4C2632A9" w14:textId="77777777" w:rsidR="00853D15" w:rsidRPr="00853D15" w:rsidRDefault="00853D15" w:rsidP="007C4A2E">
      <w:pPr>
        <w:tabs>
          <w:tab w:val="clear" w:pos="709"/>
          <w:tab w:val="clear" w:pos="1418"/>
        </w:tabs>
        <w:spacing w:line="360" w:lineRule="auto"/>
        <w:ind w:left="2124"/>
        <w:jc w:val="both"/>
        <w:rPr>
          <w:szCs w:val="24"/>
        </w:rPr>
      </w:pPr>
      <w:r>
        <w:rPr>
          <w:rFonts w:hint="cs"/>
          <w:szCs w:val="24"/>
          <w:rtl/>
        </w:rPr>
        <w:t>הספק</w:t>
      </w:r>
      <w:r w:rsidRPr="00853D15">
        <w:rPr>
          <w:szCs w:val="24"/>
          <w:rtl/>
        </w:rPr>
        <w:t xml:space="preserve"> יוודא כי עוב</w:t>
      </w:r>
      <w:r>
        <w:rPr>
          <w:szCs w:val="24"/>
          <w:rtl/>
        </w:rPr>
        <w:t xml:space="preserve">ד ניקיון יהיה רשאי לרכוש ארוחה </w:t>
      </w:r>
      <w:r w:rsidRPr="00853D15">
        <w:rPr>
          <w:szCs w:val="24"/>
          <w:rtl/>
        </w:rPr>
        <w:t>בכל משרד שקיים בו מזנון מסובסד, תמורת סכום זהה לסכום שמשלם עובד המדינה המועסק באותו מקום עבודה, תמורת אותה ארוחה</w:t>
      </w:r>
      <w:r>
        <w:rPr>
          <w:rFonts w:hint="cs"/>
          <w:szCs w:val="24"/>
          <w:rtl/>
        </w:rPr>
        <w:t xml:space="preserve"> על פי האמור בנספח ד'2</w:t>
      </w:r>
      <w:r w:rsidRPr="00853D15">
        <w:rPr>
          <w:szCs w:val="24"/>
          <w:rtl/>
        </w:rPr>
        <w:t>.</w:t>
      </w:r>
    </w:p>
    <w:p w14:paraId="707264B8" w14:textId="77777777" w:rsidR="00B13395" w:rsidRDefault="002E74A1" w:rsidP="004D523D">
      <w:pPr>
        <w:numPr>
          <w:ilvl w:val="2"/>
          <w:numId w:val="11"/>
        </w:numPr>
        <w:tabs>
          <w:tab w:val="clear" w:pos="1418"/>
        </w:tabs>
        <w:spacing w:line="360" w:lineRule="auto"/>
        <w:jc w:val="both"/>
        <w:rPr>
          <w:b/>
          <w:bCs/>
          <w:szCs w:val="24"/>
        </w:rPr>
      </w:pPr>
      <w:bookmarkStart w:id="272" w:name="_Ref315269253"/>
      <w:r w:rsidRPr="002E74A1">
        <w:rPr>
          <w:rFonts w:hint="eastAsia"/>
          <w:b/>
          <w:bCs/>
          <w:szCs w:val="24"/>
          <w:rtl/>
        </w:rPr>
        <w:t>שכר</w:t>
      </w:r>
      <w:r w:rsidRPr="002E74A1">
        <w:rPr>
          <w:b/>
          <w:bCs/>
          <w:szCs w:val="24"/>
          <w:rtl/>
        </w:rPr>
        <w:t xml:space="preserve"> </w:t>
      </w:r>
      <w:r w:rsidRPr="002E74A1">
        <w:rPr>
          <w:rFonts w:hint="eastAsia"/>
          <w:b/>
          <w:bCs/>
          <w:szCs w:val="24"/>
          <w:rtl/>
        </w:rPr>
        <w:t>בסיס</w:t>
      </w:r>
      <w:r w:rsidR="00F4090E">
        <w:rPr>
          <w:rFonts w:hint="cs"/>
          <w:b/>
          <w:bCs/>
          <w:szCs w:val="24"/>
          <w:rtl/>
        </w:rPr>
        <w:t>:</w:t>
      </w:r>
      <w:bookmarkEnd w:id="272"/>
    </w:p>
    <w:p w14:paraId="6F8ED330" w14:textId="37A14374" w:rsidR="00AA7A45" w:rsidRDefault="009E6BCE" w:rsidP="004D523D">
      <w:pPr>
        <w:numPr>
          <w:ilvl w:val="3"/>
          <w:numId w:val="11"/>
        </w:numPr>
        <w:tabs>
          <w:tab w:val="clear" w:pos="1418"/>
        </w:tabs>
        <w:spacing w:line="360" w:lineRule="auto"/>
        <w:jc w:val="both"/>
        <w:rPr>
          <w:szCs w:val="24"/>
        </w:rPr>
      </w:pPr>
      <w:r w:rsidRPr="002819A4">
        <w:rPr>
          <w:szCs w:val="24"/>
          <w:rtl/>
        </w:rPr>
        <w:t xml:space="preserve">שכר </w:t>
      </w:r>
      <w:r w:rsidR="00690D3F">
        <w:rPr>
          <w:rFonts w:hint="cs"/>
          <w:szCs w:val="24"/>
          <w:rtl/>
        </w:rPr>
        <w:t xml:space="preserve">עובדי </w:t>
      </w:r>
      <w:r w:rsidRPr="002819A4">
        <w:rPr>
          <w:rFonts w:hint="cs"/>
          <w:szCs w:val="24"/>
          <w:rtl/>
        </w:rPr>
        <w:t xml:space="preserve">הספק </w:t>
      </w:r>
      <w:r w:rsidR="00690D3F">
        <w:rPr>
          <w:rFonts w:hint="cs"/>
          <w:szCs w:val="24"/>
          <w:rtl/>
        </w:rPr>
        <w:t>או מי מטעמו</w:t>
      </w:r>
      <w:r w:rsidRPr="002819A4">
        <w:rPr>
          <w:rFonts w:hint="cs"/>
          <w:szCs w:val="24"/>
          <w:rtl/>
        </w:rPr>
        <w:t xml:space="preserve"> אשר יועסקו </w:t>
      </w:r>
      <w:r w:rsidR="00690D3F">
        <w:rPr>
          <w:rFonts w:hint="cs"/>
          <w:szCs w:val="24"/>
          <w:rtl/>
        </w:rPr>
        <w:t xml:space="preserve">במסגרת התקשרות זו </w:t>
      </w:r>
      <w:r w:rsidRPr="002819A4">
        <w:rPr>
          <w:szCs w:val="24"/>
          <w:rtl/>
        </w:rPr>
        <w:t>לא יפחת מ</w:t>
      </w:r>
      <w:r w:rsidR="009673CC">
        <w:rPr>
          <w:rFonts w:hint="cs"/>
          <w:szCs w:val="24"/>
          <w:rtl/>
        </w:rPr>
        <w:t>ה</w:t>
      </w:r>
      <w:r w:rsidRPr="002819A4">
        <w:rPr>
          <w:szCs w:val="24"/>
          <w:rtl/>
        </w:rPr>
        <w:t xml:space="preserve">שכר </w:t>
      </w:r>
      <w:r w:rsidR="009673CC" w:rsidRPr="002819A4">
        <w:rPr>
          <w:szCs w:val="24"/>
          <w:rtl/>
        </w:rPr>
        <w:t>המינימ</w:t>
      </w:r>
      <w:r w:rsidR="009673CC">
        <w:rPr>
          <w:rFonts w:hint="cs"/>
          <w:szCs w:val="24"/>
          <w:rtl/>
        </w:rPr>
        <w:t xml:space="preserve">לי שנקבע בסעיף </w:t>
      </w:r>
      <w:r w:rsidR="004240CE">
        <w:rPr>
          <w:szCs w:val="24"/>
          <w:rtl/>
        </w:rPr>
        <w:fldChar w:fldCharType="begin"/>
      </w:r>
      <w:r w:rsidR="009673CC">
        <w:rPr>
          <w:szCs w:val="24"/>
          <w:rtl/>
        </w:rPr>
        <w:instrText xml:space="preserve"> </w:instrText>
      </w:r>
      <w:r w:rsidR="009673CC">
        <w:rPr>
          <w:rFonts w:hint="cs"/>
          <w:szCs w:val="24"/>
        </w:rPr>
        <w:instrText>REF</w:instrText>
      </w:r>
      <w:r w:rsidR="009673CC">
        <w:rPr>
          <w:rFonts w:hint="cs"/>
          <w:szCs w:val="24"/>
          <w:rtl/>
        </w:rPr>
        <w:instrText xml:space="preserve"> _</w:instrText>
      </w:r>
      <w:r w:rsidR="009673CC">
        <w:rPr>
          <w:rFonts w:hint="cs"/>
          <w:szCs w:val="24"/>
        </w:rPr>
        <w:instrText>Ref319326248 \r \h</w:instrText>
      </w:r>
      <w:r w:rsidR="009673CC">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10.4.2</w:t>
      </w:r>
      <w:r w:rsidR="004240CE">
        <w:rPr>
          <w:szCs w:val="24"/>
          <w:rtl/>
        </w:rPr>
        <w:fldChar w:fldCharType="end"/>
      </w:r>
      <w:r w:rsidR="00D666F9">
        <w:rPr>
          <w:rFonts w:hint="cs"/>
          <w:szCs w:val="24"/>
          <w:rtl/>
        </w:rPr>
        <w:t xml:space="preserve"> בפרק 1</w:t>
      </w:r>
      <w:r w:rsidR="009673CC">
        <w:rPr>
          <w:rFonts w:hint="cs"/>
          <w:szCs w:val="24"/>
          <w:rtl/>
        </w:rPr>
        <w:t xml:space="preserve"> למכרז</w:t>
      </w:r>
      <w:r w:rsidRPr="002819A4">
        <w:rPr>
          <w:rFonts w:hint="cs"/>
          <w:szCs w:val="24"/>
          <w:rtl/>
        </w:rPr>
        <w:t>.</w:t>
      </w:r>
    </w:p>
    <w:p w14:paraId="5548CB74" w14:textId="77777777" w:rsidR="009E6BCE" w:rsidRDefault="009E6BCE" w:rsidP="004D523D">
      <w:pPr>
        <w:numPr>
          <w:ilvl w:val="3"/>
          <w:numId w:val="11"/>
        </w:numPr>
        <w:tabs>
          <w:tab w:val="clear" w:pos="1418"/>
        </w:tabs>
        <w:spacing w:line="360" w:lineRule="auto"/>
        <w:jc w:val="both"/>
        <w:rPr>
          <w:szCs w:val="24"/>
        </w:rPr>
      </w:pPr>
      <w:r w:rsidRPr="00353055">
        <w:rPr>
          <w:rFonts w:hint="eastAsia"/>
          <w:szCs w:val="24"/>
          <w:rtl/>
        </w:rPr>
        <w:t>מובהר</w:t>
      </w:r>
      <w:r w:rsidRPr="00353055">
        <w:rPr>
          <w:szCs w:val="24"/>
          <w:rtl/>
        </w:rPr>
        <w:t xml:space="preserve"> </w:t>
      </w:r>
      <w:r w:rsidRPr="00353055">
        <w:rPr>
          <w:rFonts w:hint="eastAsia"/>
          <w:szCs w:val="24"/>
          <w:rtl/>
        </w:rPr>
        <w:t>להלן</w:t>
      </w:r>
      <w:r w:rsidRPr="00353055">
        <w:rPr>
          <w:szCs w:val="24"/>
          <w:rtl/>
        </w:rPr>
        <w:t xml:space="preserve">, </w:t>
      </w:r>
      <w:r w:rsidRPr="00353055">
        <w:rPr>
          <w:rFonts w:hint="eastAsia"/>
          <w:szCs w:val="24"/>
          <w:rtl/>
        </w:rPr>
        <w:t>כי</w:t>
      </w:r>
      <w:r w:rsidRPr="00353055">
        <w:rPr>
          <w:szCs w:val="24"/>
          <w:rtl/>
        </w:rPr>
        <w:t xml:space="preserve"> </w:t>
      </w:r>
      <w:r w:rsidRPr="00353055">
        <w:rPr>
          <w:rFonts w:hint="eastAsia"/>
          <w:szCs w:val="24"/>
          <w:rtl/>
        </w:rPr>
        <w:t>התשלום</w:t>
      </w:r>
      <w:r w:rsidRPr="00353055">
        <w:rPr>
          <w:szCs w:val="24"/>
          <w:rtl/>
        </w:rPr>
        <w:t xml:space="preserve"> </w:t>
      </w:r>
      <w:r w:rsidRPr="00353055">
        <w:rPr>
          <w:rFonts w:hint="eastAsia"/>
          <w:szCs w:val="24"/>
          <w:rtl/>
        </w:rPr>
        <w:t>לשעה</w:t>
      </w:r>
      <w:r w:rsidRPr="00353055">
        <w:rPr>
          <w:szCs w:val="24"/>
          <w:rtl/>
        </w:rPr>
        <w:t xml:space="preserve"> </w:t>
      </w:r>
      <w:r w:rsidRPr="00353055">
        <w:rPr>
          <w:rFonts w:hint="eastAsia"/>
          <w:szCs w:val="24"/>
          <w:rtl/>
        </w:rPr>
        <w:t>הינו</w:t>
      </w:r>
      <w:r w:rsidRPr="00353055">
        <w:rPr>
          <w:szCs w:val="24"/>
          <w:rtl/>
        </w:rPr>
        <w:t xml:space="preserve"> </w:t>
      </w:r>
      <w:r w:rsidRPr="00353055">
        <w:rPr>
          <w:rFonts w:hint="eastAsia"/>
          <w:szCs w:val="24"/>
          <w:rtl/>
        </w:rPr>
        <w:t>שכר</w:t>
      </w:r>
      <w:r w:rsidRPr="00353055">
        <w:rPr>
          <w:szCs w:val="24"/>
          <w:rtl/>
        </w:rPr>
        <w:t xml:space="preserve"> </w:t>
      </w:r>
      <w:r w:rsidRPr="00353055">
        <w:rPr>
          <w:rFonts w:hint="eastAsia"/>
          <w:szCs w:val="24"/>
          <w:rtl/>
        </w:rPr>
        <w:t>הבסיס</w:t>
      </w:r>
      <w:r w:rsidRPr="00353055">
        <w:rPr>
          <w:szCs w:val="24"/>
          <w:rtl/>
        </w:rPr>
        <w:t xml:space="preserve"> </w:t>
      </w:r>
      <w:r w:rsidRPr="00353055">
        <w:rPr>
          <w:rFonts w:hint="eastAsia"/>
          <w:szCs w:val="24"/>
          <w:rtl/>
        </w:rPr>
        <w:t>של</w:t>
      </w:r>
      <w:r w:rsidRPr="00353055">
        <w:rPr>
          <w:szCs w:val="24"/>
          <w:rtl/>
        </w:rPr>
        <w:t xml:space="preserve"> </w:t>
      </w:r>
      <w:r w:rsidRPr="00353055">
        <w:rPr>
          <w:rFonts w:hint="eastAsia"/>
          <w:szCs w:val="24"/>
          <w:rtl/>
        </w:rPr>
        <w:t>עובד</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ויופיע</w:t>
      </w:r>
      <w:r w:rsidRPr="00353055">
        <w:rPr>
          <w:szCs w:val="24"/>
          <w:rtl/>
        </w:rPr>
        <w:t xml:space="preserve"> </w:t>
      </w:r>
      <w:r w:rsidRPr="00353055">
        <w:rPr>
          <w:rFonts w:hint="eastAsia"/>
          <w:szCs w:val="24"/>
          <w:rtl/>
        </w:rPr>
        <w:t>בתלוש</w:t>
      </w:r>
      <w:r w:rsidRPr="00353055">
        <w:rPr>
          <w:szCs w:val="24"/>
          <w:rtl/>
        </w:rPr>
        <w:t xml:space="preserve"> </w:t>
      </w:r>
      <w:r w:rsidRPr="00353055">
        <w:rPr>
          <w:rFonts w:hint="eastAsia"/>
          <w:szCs w:val="24"/>
          <w:rtl/>
        </w:rPr>
        <w:t>המשכורת</w:t>
      </w:r>
      <w:r w:rsidRPr="00353055">
        <w:rPr>
          <w:szCs w:val="24"/>
          <w:rtl/>
        </w:rPr>
        <w:t xml:space="preserve"> </w:t>
      </w:r>
      <w:r w:rsidRPr="00353055">
        <w:rPr>
          <w:rFonts w:hint="eastAsia"/>
          <w:szCs w:val="24"/>
          <w:rtl/>
        </w:rPr>
        <w:t>של</w:t>
      </w:r>
      <w:r w:rsidRPr="00353055">
        <w:rPr>
          <w:szCs w:val="24"/>
          <w:rtl/>
        </w:rPr>
        <w:t xml:space="preserve"> </w:t>
      </w:r>
      <w:r w:rsidRPr="00353055">
        <w:rPr>
          <w:rFonts w:hint="eastAsia"/>
          <w:szCs w:val="24"/>
          <w:rtl/>
        </w:rPr>
        <w:t>העובד</w:t>
      </w:r>
      <w:r w:rsidRPr="00353055">
        <w:rPr>
          <w:szCs w:val="24"/>
          <w:rtl/>
        </w:rPr>
        <w:t xml:space="preserve"> </w:t>
      </w:r>
      <w:r w:rsidRPr="00353055">
        <w:rPr>
          <w:rFonts w:hint="eastAsia"/>
          <w:szCs w:val="24"/>
          <w:rtl/>
        </w:rPr>
        <w:t>כשכר</w:t>
      </w:r>
      <w:r w:rsidRPr="00353055">
        <w:rPr>
          <w:szCs w:val="24"/>
          <w:rtl/>
        </w:rPr>
        <w:t xml:space="preserve"> </w:t>
      </w:r>
      <w:r w:rsidRPr="00353055">
        <w:rPr>
          <w:rFonts w:hint="eastAsia"/>
          <w:szCs w:val="24"/>
          <w:rtl/>
        </w:rPr>
        <w:t>בסיס</w:t>
      </w:r>
      <w:r w:rsidRPr="00353055">
        <w:rPr>
          <w:szCs w:val="24"/>
          <w:rtl/>
        </w:rPr>
        <w:t xml:space="preserve">. </w:t>
      </w:r>
    </w:p>
    <w:p w14:paraId="64B1F416" w14:textId="77777777" w:rsidR="004A57C2" w:rsidRPr="004A57C2" w:rsidRDefault="004A57C2" w:rsidP="004D523D">
      <w:pPr>
        <w:numPr>
          <w:ilvl w:val="3"/>
          <w:numId w:val="11"/>
        </w:numPr>
        <w:tabs>
          <w:tab w:val="clear" w:pos="1418"/>
        </w:tabs>
        <w:spacing w:line="360" w:lineRule="auto"/>
        <w:jc w:val="both"/>
        <w:rPr>
          <w:szCs w:val="24"/>
        </w:rPr>
      </w:pPr>
      <w:r w:rsidRPr="004A57C2">
        <w:rPr>
          <w:rFonts w:hint="cs"/>
          <w:szCs w:val="24"/>
          <w:rtl/>
        </w:rPr>
        <w:t>כמו כן יובהר, כי המזמין יערוך בדיקות תקופתיות על מנת לוודא שהספק עומד במחויבותו לשלם לעובדים את ה</w:t>
      </w:r>
      <w:r>
        <w:rPr>
          <w:rFonts w:hint="cs"/>
          <w:szCs w:val="24"/>
          <w:rtl/>
        </w:rPr>
        <w:t>שכר אליו הוא מחוייב על פי המפורט בטופס הצעת המחיר</w:t>
      </w:r>
      <w:r w:rsidRPr="004A57C2">
        <w:rPr>
          <w:rFonts w:hint="cs"/>
          <w:szCs w:val="24"/>
          <w:rtl/>
        </w:rPr>
        <w:t>. הפרת התחייבותו של הספק לספק תשלום לעובדיו בהתאם להתחייבות המופיעה בהצעת המחיר תחשב להפרה יסודית של תנאי ההסכם ותהווה עילה לביטולו המיידי ונקיטת צעדים משפטיים.</w:t>
      </w:r>
    </w:p>
    <w:p w14:paraId="19EDCCC2" w14:textId="40A5900F" w:rsidR="00C57095" w:rsidRDefault="00F4090E" w:rsidP="004D523D">
      <w:pPr>
        <w:numPr>
          <w:ilvl w:val="3"/>
          <w:numId w:val="11"/>
        </w:numPr>
        <w:tabs>
          <w:tab w:val="clear" w:pos="1418"/>
        </w:tabs>
        <w:spacing w:line="360" w:lineRule="auto"/>
        <w:jc w:val="both"/>
        <w:rPr>
          <w:szCs w:val="24"/>
        </w:rPr>
      </w:pPr>
      <w:r>
        <w:rPr>
          <w:rFonts w:hint="cs"/>
          <w:szCs w:val="24"/>
          <w:rtl/>
        </w:rPr>
        <w:t xml:space="preserve">יובהר כי </w:t>
      </w:r>
      <w:r w:rsidRPr="00353055">
        <w:rPr>
          <w:szCs w:val="24"/>
          <w:rtl/>
        </w:rPr>
        <w:t>תעריפי</w:t>
      </w:r>
      <w:r>
        <w:rPr>
          <w:rFonts w:hint="cs"/>
          <w:szCs w:val="24"/>
          <w:rtl/>
        </w:rPr>
        <w:t xml:space="preserve"> השכר</w:t>
      </w:r>
      <w:r w:rsidRPr="00353055">
        <w:rPr>
          <w:rFonts w:hint="cs"/>
          <w:szCs w:val="24"/>
          <w:rtl/>
        </w:rPr>
        <w:t xml:space="preserve"> לא כוללים תנאים סוציאליים, נסיעות וכיו"ב.</w:t>
      </w:r>
      <w:r>
        <w:rPr>
          <w:rFonts w:hint="cs"/>
          <w:szCs w:val="24"/>
          <w:rtl/>
        </w:rPr>
        <w:t xml:space="preserve"> </w:t>
      </w:r>
      <w:r w:rsidR="009E6BCE">
        <w:rPr>
          <w:rFonts w:hint="cs"/>
          <w:szCs w:val="24"/>
          <w:rtl/>
        </w:rPr>
        <w:t xml:space="preserve">כמצוין בסעיף </w:t>
      </w:r>
      <w:r w:rsidR="004240CE">
        <w:rPr>
          <w:szCs w:val="24"/>
          <w:rtl/>
        </w:rPr>
        <w:fldChar w:fldCharType="begin"/>
      </w:r>
      <w:r w:rsidR="009E6BCE">
        <w:rPr>
          <w:szCs w:val="24"/>
          <w:rtl/>
        </w:rPr>
        <w:instrText xml:space="preserve"> </w:instrText>
      </w:r>
      <w:r w:rsidR="009E6BCE">
        <w:rPr>
          <w:rFonts w:hint="cs"/>
          <w:szCs w:val="24"/>
        </w:rPr>
        <w:instrText>REF</w:instrText>
      </w:r>
      <w:r w:rsidR="009E6BCE">
        <w:rPr>
          <w:rFonts w:hint="cs"/>
          <w:szCs w:val="24"/>
          <w:rtl/>
        </w:rPr>
        <w:instrText xml:space="preserve"> _</w:instrText>
      </w:r>
      <w:r w:rsidR="009E6BCE">
        <w:rPr>
          <w:rFonts w:hint="cs"/>
          <w:szCs w:val="24"/>
        </w:rPr>
        <w:instrText>Ref315267989 \r \h</w:instrText>
      </w:r>
      <w:r w:rsidR="009E6BCE">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4.8.14</w:t>
      </w:r>
      <w:r w:rsidR="004240CE">
        <w:rPr>
          <w:szCs w:val="24"/>
          <w:rtl/>
        </w:rPr>
        <w:fldChar w:fldCharType="end"/>
      </w:r>
      <w:r w:rsidR="009E6BCE">
        <w:rPr>
          <w:rFonts w:hint="cs"/>
          <w:szCs w:val="24"/>
          <w:rtl/>
        </w:rPr>
        <w:t xml:space="preserve"> </w:t>
      </w:r>
      <w:r w:rsidR="00E23673">
        <w:rPr>
          <w:rFonts w:hint="cs"/>
          <w:szCs w:val="24"/>
          <w:rtl/>
        </w:rPr>
        <w:t>ובהצהר</w:t>
      </w:r>
      <w:r w:rsidR="00E23673">
        <w:rPr>
          <w:rFonts w:hint="eastAsia"/>
          <w:szCs w:val="24"/>
          <w:rtl/>
        </w:rPr>
        <w:t>ת</w:t>
      </w:r>
      <w:r>
        <w:rPr>
          <w:rFonts w:hint="cs"/>
          <w:szCs w:val="24"/>
          <w:rtl/>
        </w:rPr>
        <w:t xml:space="preserve"> הספק </w:t>
      </w:r>
      <w:hyperlink w:anchor="_נספח_א'3_התחייבות" w:history="1">
        <w:r w:rsidR="002E74A1" w:rsidRPr="002E74A1">
          <w:rPr>
            <w:rStyle w:val="Hyperlink"/>
            <w:rFonts w:hint="eastAsia"/>
            <w:color w:val="000000" w:themeColor="text1"/>
            <w:szCs w:val="24"/>
            <w:u w:val="none"/>
            <w:rtl/>
          </w:rPr>
          <w:t>בנספח</w:t>
        </w:r>
        <w:r w:rsidR="002E74A1" w:rsidRPr="002E74A1">
          <w:rPr>
            <w:rStyle w:val="Hyperlink"/>
            <w:color w:val="000000" w:themeColor="text1"/>
            <w:szCs w:val="24"/>
            <w:u w:val="none"/>
            <w:rtl/>
          </w:rPr>
          <w:t xml:space="preserve"> </w:t>
        </w:r>
        <w:r w:rsidR="00F03E8C">
          <w:rPr>
            <w:rStyle w:val="Hyperlink"/>
            <w:color w:val="000000" w:themeColor="text1"/>
            <w:szCs w:val="24"/>
            <w:u w:val="none"/>
            <w:rtl/>
          </w:rPr>
          <w:t>א'2</w:t>
        </w:r>
      </w:hyperlink>
      <w:r w:rsidR="002E74A1" w:rsidRPr="002E74A1">
        <w:rPr>
          <w:color w:val="000000" w:themeColor="text1"/>
          <w:szCs w:val="24"/>
          <w:rtl/>
        </w:rPr>
        <w:t xml:space="preserve"> </w:t>
      </w:r>
      <w:r>
        <w:rPr>
          <w:rFonts w:hint="cs"/>
          <w:szCs w:val="24"/>
          <w:rtl/>
        </w:rPr>
        <w:t>למכרז.</w:t>
      </w:r>
    </w:p>
    <w:p w14:paraId="52D4DD02" w14:textId="77777777" w:rsidR="00C57095" w:rsidRDefault="002E74A1" w:rsidP="004D523D">
      <w:pPr>
        <w:numPr>
          <w:ilvl w:val="3"/>
          <w:numId w:val="11"/>
        </w:numPr>
        <w:tabs>
          <w:tab w:val="clear" w:pos="1418"/>
        </w:tabs>
        <w:spacing w:line="360" w:lineRule="auto"/>
        <w:jc w:val="both"/>
        <w:rPr>
          <w:szCs w:val="24"/>
        </w:rPr>
      </w:pPr>
      <w:r w:rsidRPr="002E74A1">
        <w:rPr>
          <w:rFonts w:hint="cs"/>
          <w:szCs w:val="24"/>
          <w:rtl/>
        </w:rPr>
        <w:t>שכר</w:t>
      </w:r>
      <w:r w:rsidRPr="002E74A1">
        <w:rPr>
          <w:szCs w:val="24"/>
          <w:rtl/>
        </w:rPr>
        <w:t xml:space="preserve"> </w:t>
      </w:r>
      <w:r w:rsidRPr="002E74A1">
        <w:rPr>
          <w:rFonts w:hint="cs"/>
          <w:szCs w:val="24"/>
          <w:rtl/>
        </w:rPr>
        <w:t>הבסיס</w:t>
      </w:r>
      <w:r w:rsidRPr="002E74A1">
        <w:rPr>
          <w:szCs w:val="24"/>
          <w:rtl/>
        </w:rPr>
        <w:t xml:space="preserve"> </w:t>
      </w:r>
      <w:r w:rsidRPr="002E74A1">
        <w:rPr>
          <w:rFonts w:hint="cs"/>
          <w:szCs w:val="24"/>
          <w:rtl/>
        </w:rPr>
        <w:t>יהווה</w:t>
      </w:r>
      <w:r w:rsidRPr="002E74A1">
        <w:rPr>
          <w:szCs w:val="24"/>
          <w:rtl/>
        </w:rPr>
        <w:t xml:space="preserve"> </w:t>
      </w:r>
      <w:r w:rsidRPr="002E74A1">
        <w:rPr>
          <w:rFonts w:hint="cs"/>
          <w:szCs w:val="24"/>
          <w:rtl/>
        </w:rPr>
        <w:t>בסיס</w:t>
      </w:r>
      <w:r w:rsidRPr="002E74A1">
        <w:rPr>
          <w:szCs w:val="24"/>
          <w:rtl/>
        </w:rPr>
        <w:t xml:space="preserve"> </w:t>
      </w:r>
      <w:r w:rsidRPr="002E74A1">
        <w:rPr>
          <w:rFonts w:hint="cs"/>
          <w:szCs w:val="24"/>
          <w:rtl/>
        </w:rPr>
        <w:t>לחישוב</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הזכויות</w:t>
      </w:r>
      <w:r w:rsidRPr="002E74A1">
        <w:rPr>
          <w:szCs w:val="24"/>
          <w:rtl/>
        </w:rPr>
        <w:t xml:space="preserve"> </w:t>
      </w:r>
      <w:r w:rsidRPr="002E74A1">
        <w:rPr>
          <w:rFonts w:hint="cs"/>
          <w:szCs w:val="24"/>
          <w:rtl/>
        </w:rPr>
        <w:t>סוציאליות</w:t>
      </w:r>
      <w:r w:rsidRPr="002E74A1">
        <w:rPr>
          <w:szCs w:val="24"/>
          <w:rtl/>
        </w:rPr>
        <w:t xml:space="preserve"> </w:t>
      </w:r>
      <w:r w:rsidRPr="002E74A1">
        <w:rPr>
          <w:rFonts w:hint="cs"/>
          <w:szCs w:val="24"/>
          <w:rtl/>
        </w:rPr>
        <w:t>להן</w:t>
      </w:r>
      <w:r w:rsidRPr="002E74A1">
        <w:rPr>
          <w:szCs w:val="24"/>
          <w:rtl/>
        </w:rPr>
        <w:t xml:space="preserve"> </w:t>
      </w:r>
      <w:r w:rsidRPr="002E74A1">
        <w:rPr>
          <w:rFonts w:hint="cs"/>
          <w:szCs w:val="24"/>
          <w:rtl/>
        </w:rPr>
        <w:t>זכאים</w:t>
      </w:r>
      <w:r w:rsidRPr="002E74A1">
        <w:rPr>
          <w:szCs w:val="24"/>
          <w:rtl/>
        </w:rPr>
        <w:t xml:space="preserve"> </w:t>
      </w:r>
      <w:r w:rsidRPr="002E74A1">
        <w:rPr>
          <w:rFonts w:hint="cs"/>
          <w:szCs w:val="24"/>
          <w:rtl/>
        </w:rPr>
        <w:t>עובדי</w:t>
      </w:r>
      <w:r w:rsidRPr="002E74A1">
        <w:rPr>
          <w:szCs w:val="24"/>
          <w:rtl/>
        </w:rPr>
        <w:t xml:space="preserve"> </w:t>
      </w:r>
      <w:r w:rsidRPr="002E74A1">
        <w:rPr>
          <w:rFonts w:hint="cs"/>
          <w:szCs w:val="24"/>
          <w:rtl/>
        </w:rPr>
        <w:t>הספק</w:t>
      </w:r>
      <w:r w:rsidRPr="002E74A1">
        <w:rPr>
          <w:szCs w:val="24"/>
          <w:rtl/>
        </w:rPr>
        <w:t xml:space="preserve">. </w:t>
      </w:r>
    </w:p>
    <w:p w14:paraId="4B2F67D9" w14:textId="77777777" w:rsidR="00C57095" w:rsidRDefault="002E74A1" w:rsidP="004D523D">
      <w:pPr>
        <w:numPr>
          <w:ilvl w:val="2"/>
          <w:numId w:val="11"/>
        </w:numPr>
        <w:tabs>
          <w:tab w:val="clear" w:pos="1418"/>
        </w:tabs>
        <w:spacing w:line="360" w:lineRule="auto"/>
        <w:jc w:val="both"/>
        <w:rPr>
          <w:b/>
          <w:bCs/>
          <w:szCs w:val="24"/>
        </w:rPr>
      </w:pPr>
      <w:bookmarkStart w:id="273" w:name="_Ref135630394"/>
      <w:bookmarkStart w:id="274" w:name="_Ref157046637"/>
      <w:r w:rsidRPr="002E74A1">
        <w:rPr>
          <w:rFonts w:hint="cs"/>
          <w:b/>
          <w:bCs/>
          <w:szCs w:val="24"/>
          <w:rtl/>
        </w:rPr>
        <w:t>תנאים</w:t>
      </w:r>
      <w:r w:rsidRPr="002E74A1">
        <w:rPr>
          <w:b/>
          <w:bCs/>
          <w:szCs w:val="24"/>
          <w:rtl/>
        </w:rPr>
        <w:t xml:space="preserve"> </w:t>
      </w:r>
      <w:r w:rsidRPr="002E74A1">
        <w:rPr>
          <w:rFonts w:hint="cs"/>
          <w:b/>
          <w:bCs/>
          <w:szCs w:val="24"/>
          <w:rtl/>
        </w:rPr>
        <w:t>סוציאליים</w:t>
      </w:r>
      <w:r w:rsidRPr="002E74A1">
        <w:rPr>
          <w:b/>
          <w:bCs/>
          <w:szCs w:val="24"/>
          <w:rtl/>
        </w:rPr>
        <w:t xml:space="preserve"> </w:t>
      </w:r>
      <w:r w:rsidRPr="002E74A1">
        <w:rPr>
          <w:rFonts w:hint="cs"/>
          <w:b/>
          <w:bCs/>
          <w:szCs w:val="24"/>
          <w:rtl/>
        </w:rPr>
        <w:t>ורווחת</w:t>
      </w:r>
      <w:r w:rsidRPr="002E74A1">
        <w:rPr>
          <w:b/>
          <w:bCs/>
          <w:szCs w:val="24"/>
          <w:rtl/>
        </w:rPr>
        <w:t xml:space="preserve"> </w:t>
      </w:r>
      <w:r w:rsidRPr="002E74A1">
        <w:rPr>
          <w:rFonts w:hint="cs"/>
          <w:b/>
          <w:bCs/>
          <w:szCs w:val="24"/>
          <w:rtl/>
        </w:rPr>
        <w:t>העובדים</w:t>
      </w:r>
      <w:bookmarkEnd w:id="273"/>
      <w:bookmarkEnd w:id="274"/>
    </w:p>
    <w:p w14:paraId="74AFCCAA" w14:textId="77777777" w:rsidR="00C57095" w:rsidRDefault="002E74A1" w:rsidP="004D523D">
      <w:pPr>
        <w:numPr>
          <w:ilvl w:val="3"/>
          <w:numId w:val="11"/>
        </w:numPr>
        <w:tabs>
          <w:tab w:val="clear" w:pos="1418"/>
        </w:tabs>
        <w:spacing w:line="360" w:lineRule="auto"/>
        <w:jc w:val="both"/>
        <w:rPr>
          <w:szCs w:val="24"/>
        </w:rPr>
      </w:pPr>
      <w:r w:rsidRPr="002E74A1">
        <w:rPr>
          <w:rFonts w:hint="cs"/>
          <w:szCs w:val="24"/>
          <w:rtl/>
        </w:rPr>
        <w:t>על</w:t>
      </w:r>
      <w:r w:rsidRPr="002E74A1">
        <w:rPr>
          <w:szCs w:val="24"/>
          <w:rtl/>
        </w:rPr>
        <w:t xml:space="preserve"> </w:t>
      </w:r>
      <w:r w:rsidRPr="002E74A1">
        <w:rPr>
          <w:rFonts w:hint="cs"/>
          <w:szCs w:val="24"/>
          <w:rtl/>
        </w:rPr>
        <w:t>הספק</w:t>
      </w:r>
      <w:r w:rsidRPr="002E74A1">
        <w:rPr>
          <w:szCs w:val="24"/>
          <w:rtl/>
        </w:rPr>
        <w:t xml:space="preserve"> </w:t>
      </w:r>
      <w:r w:rsidRPr="002E74A1">
        <w:rPr>
          <w:rFonts w:hint="cs"/>
          <w:szCs w:val="24"/>
          <w:rtl/>
        </w:rPr>
        <w:t>לקיים</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האמור</w:t>
      </w:r>
      <w:r w:rsidRPr="002E74A1">
        <w:rPr>
          <w:szCs w:val="24"/>
          <w:rtl/>
        </w:rPr>
        <w:t xml:space="preserve"> </w:t>
      </w:r>
      <w:r w:rsidRPr="002E74A1">
        <w:rPr>
          <w:rFonts w:hint="cs"/>
          <w:szCs w:val="24"/>
          <w:rtl/>
        </w:rPr>
        <w:t>בכל</w:t>
      </w:r>
      <w:r w:rsidRPr="002E74A1">
        <w:rPr>
          <w:szCs w:val="24"/>
          <w:rtl/>
        </w:rPr>
        <w:t xml:space="preserve"> </w:t>
      </w:r>
      <w:r w:rsidRPr="002E74A1">
        <w:rPr>
          <w:rFonts w:hint="cs"/>
          <w:szCs w:val="24"/>
          <w:rtl/>
        </w:rPr>
        <w:t>דין</w:t>
      </w:r>
      <w:r w:rsidRPr="002E74A1">
        <w:rPr>
          <w:szCs w:val="24"/>
          <w:rtl/>
        </w:rPr>
        <w:t xml:space="preserve"> </w:t>
      </w:r>
      <w:r w:rsidRPr="002E74A1">
        <w:rPr>
          <w:rFonts w:hint="cs"/>
          <w:szCs w:val="24"/>
          <w:rtl/>
        </w:rPr>
        <w:t>רלוונטי</w:t>
      </w:r>
      <w:r w:rsidRPr="002E74A1">
        <w:rPr>
          <w:szCs w:val="24"/>
          <w:rtl/>
        </w:rPr>
        <w:t xml:space="preserve">: </w:t>
      </w:r>
      <w:r w:rsidRPr="002E74A1">
        <w:rPr>
          <w:rFonts w:hint="cs"/>
          <w:szCs w:val="24"/>
          <w:rtl/>
        </w:rPr>
        <w:t>חוקים</w:t>
      </w:r>
      <w:r w:rsidRPr="002E74A1">
        <w:rPr>
          <w:szCs w:val="24"/>
          <w:rtl/>
        </w:rPr>
        <w:t xml:space="preserve">, </w:t>
      </w:r>
      <w:r w:rsidRPr="002E74A1">
        <w:rPr>
          <w:rFonts w:hint="cs"/>
          <w:szCs w:val="24"/>
          <w:rtl/>
        </w:rPr>
        <w:t>תקנות</w:t>
      </w:r>
      <w:r w:rsidRPr="002E74A1">
        <w:rPr>
          <w:szCs w:val="24"/>
          <w:rtl/>
        </w:rPr>
        <w:t xml:space="preserve">, </w:t>
      </w:r>
      <w:r w:rsidRPr="002E74A1">
        <w:rPr>
          <w:rFonts w:hint="cs"/>
          <w:szCs w:val="24"/>
          <w:rtl/>
        </w:rPr>
        <w:t>הסכמים</w:t>
      </w:r>
      <w:r w:rsidRPr="002E74A1">
        <w:rPr>
          <w:szCs w:val="24"/>
          <w:rtl/>
        </w:rPr>
        <w:t xml:space="preserve">, </w:t>
      </w:r>
      <w:r w:rsidRPr="002E74A1">
        <w:rPr>
          <w:rFonts w:hint="cs"/>
          <w:szCs w:val="24"/>
          <w:rtl/>
        </w:rPr>
        <w:t>כפי</w:t>
      </w:r>
      <w:r w:rsidRPr="002E74A1">
        <w:rPr>
          <w:szCs w:val="24"/>
          <w:rtl/>
        </w:rPr>
        <w:t xml:space="preserve"> </w:t>
      </w:r>
      <w:r w:rsidRPr="002E74A1">
        <w:rPr>
          <w:rFonts w:hint="cs"/>
          <w:szCs w:val="24"/>
          <w:rtl/>
        </w:rPr>
        <w:t>שיהיו</w:t>
      </w:r>
      <w:r w:rsidRPr="002E74A1">
        <w:rPr>
          <w:szCs w:val="24"/>
          <w:rtl/>
        </w:rPr>
        <w:t xml:space="preserve"> </w:t>
      </w:r>
      <w:r w:rsidRPr="002E74A1">
        <w:rPr>
          <w:rFonts w:hint="cs"/>
          <w:szCs w:val="24"/>
          <w:rtl/>
        </w:rPr>
        <w:t>בתוקף</w:t>
      </w:r>
      <w:r w:rsidRPr="002E74A1">
        <w:rPr>
          <w:szCs w:val="24"/>
          <w:rtl/>
        </w:rPr>
        <w:t xml:space="preserve"> </w:t>
      </w:r>
      <w:r w:rsidRPr="002E74A1">
        <w:rPr>
          <w:rFonts w:hint="cs"/>
          <w:szCs w:val="24"/>
          <w:rtl/>
        </w:rPr>
        <w:t>מעת</w:t>
      </w:r>
      <w:r w:rsidRPr="002E74A1">
        <w:rPr>
          <w:szCs w:val="24"/>
          <w:rtl/>
        </w:rPr>
        <w:t xml:space="preserve"> </w:t>
      </w:r>
      <w:r w:rsidRPr="002E74A1">
        <w:rPr>
          <w:rFonts w:hint="cs"/>
          <w:szCs w:val="24"/>
          <w:rtl/>
        </w:rPr>
        <w:t>לעת</w:t>
      </w:r>
      <w:r w:rsidRPr="002E74A1">
        <w:rPr>
          <w:szCs w:val="24"/>
          <w:rtl/>
        </w:rPr>
        <w:t xml:space="preserve"> </w:t>
      </w:r>
      <w:r w:rsidRPr="002E74A1">
        <w:rPr>
          <w:rFonts w:hint="cs"/>
          <w:szCs w:val="24"/>
          <w:rtl/>
        </w:rPr>
        <w:t>וכן</w:t>
      </w:r>
      <w:r w:rsidRPr="002E74A1">
        <w:rPr>
          <w:szCs w:val="24"/>
          <w:rtl/>
        </w:rPr>
        <w:t xml:space="preserve"> </w:t>
      </w:r>
      <w:r w:rsidRPr="002E74A1">
        <w:rPr>
          <w:rFonts w:hint="cs"/>
          <w:szCs w:val="24"/>
          <w:rtl/>
        </w:rPr>
        <w:t>חוקים</w:t>
      </w:r>
      <w:r w:rsidRPr="002E74A1">
        <w:rPr>
          <w:szCs w:val="24"/>
          <w:rtl/>
        </w:rPr>
        <w:t xml:space="preserve"> </w:t>
      </w:r>
      <w:r w:rsidRPr="002E74A1">
        <w:rPr>
          <w:rFonts w:hint="cs"/>
          <w:szCs w:val="24"/>
          <w:rtl/>
        </w:rPr>
        <w:t>רלוונטיים</w:t>
      </w:r>
      <w:r w:rsidRPr="002E74A1">
        <w:rPr>
          <w:szCs w:val="24"/>
          <w:rtl/>
        </w:rPr>
        <w:t xml:space="preserve"> </w:t>
      </w:r>
      <w:r w:rsidRPr="002E74A1">
        <w:rPr>
          <w:rFonts w:hint="cs"/>
          <w:szCs w:val="24"/>
          <w:rtl/>
        </w:rPr>
        <w:t>אחרים</w:t>
      </w:r>
      <w:r w:rsidRPr="002E74A1">
        <w:rPr>
          <w:szCs w:val="24"/>
          <w:rtl/>
        </w:rPr>
        <w:t xml:space="preserve"> </w:t>
      </w:r>
      <w:r w:rsidRPr="002E74A1">
        <w:rPr>
          <w:rFonts w:hint="cs"/>
          <w:szCs w:val="24"/>
          <w:rtl/>
        </w:rPr>
        <w:t>שיחוקקו</w:t>
      </w:r>
      <w:r w:rsidRPr="002E74A1">
        <w:rPr>
          <w:szCs w:val="24"/>
          <w:rtl/>
        </w:rPr>
        <w:t xml:space="preserve"> </w:t>
      </w:r>
      <w:r w:rsidRPr="002E74A1">
        <w:rPr>
          <w:rFonts w:hint="cs"/>
          <w:szCs w:val="24"/>
          <w:rtl/>
        </w:rPr>
        <w:t>בעתיד</w:t>
      </w:r>
      <w:r w:rsidRPr="002E74A1">
        <w:rPr>
          <w:szCs w:val="24"/>
          <w:rtl/>
        </w:rPr>
        <w:t xml:space="preserve">; </w:t>
      </w:r>
      <w:r w:rsidRPr="002E74A1">
        <w:rPr>
          <w:rFonts w:hint="cs"/>
          <w:szCs w:val="24"/>
          <w:rtl/>
        </w:rPr>
        <w:t>לרבות</w:t>
      </w:r>
      <w:r w:rsidRPr="002E74A1">
        <w:rPr>
          <w:szCs w:val="24"/>
          <w:rtl/>
        </w:rPr>
        <w:t xml:space="preserve"> </w:t>
      </w:r>
      <w:r w:rsidRPr="002E74A1">
        <w:rPr>
          <w:rFonts w:hint="cs"/>
          <w:szCs w:val="24"/>
          <w:rtl/>
        </w:rPr>
        <w:t>הוראות</w:t>
      </w:r>
      <w:r w:rsidRPr="002E74A1">
        <w:rPr>
          <w:szCs w:val="24"/>
          <w:rtl/>
        </w:rPr>
        <w:t xml:space="preserve"> </w:t>
      </w:r>
      <w:r w:rsidRPr="002E74A1">
        <w:rPr>
          <w:rFonts w:hint="cs"/>
          <w:szCs w:val="24"/>
          <w:rtl/>
        </w:rPr>
        <w:t>החוקים</w:t>
      </w:r>
      <w:r w:rsidRPr="002E74A1">
        <w:rPr>
          <w:szCs w:val="24"/>
          <w:rtl/>
        </w:rPr>
        <w:t xml:space="preserve"> </w:t>
      </w:r>
      <w:r w:rsidRPr="002E74A1">
        <w:rPr>
          <w:rFonts w:hint="cs"/>
          <w:szCs w:val="24"/>
          <w:rtl/>
        </w:rPr>
        <w:t>להלן</w:t>
      </w:r>
      <w:r w:rsidRPr="002E74A1">
        <w:rPr>
          <w:szCs w:val="24"/>
          <w:rtl/>
        </w:rPr>
        <w:t xml:space="preserve"> </w:t>
      </w:r>
      <w:r w:rsidRPr="002E74A1">
        <w:rPr>
          <w:rFonts w:hint="cs"/>
          <w:szCs w:val="24"/>
          <w:rtl/>
        </w:rPr>
        <w:t>והתקנות</w:t>
      </w:r>
      <w:r w:rsidRPr="002E74A1">
        <w:rPr>
          <w:szCs w:val="24"/>
          <w:rtl/>
        </w:rPr>
        <w:t xml:space="preserve"> </w:t>
      </w:r>
      <w:r w:rsidRPr="002E74A1">
        <w:rPr>
          <w:rFonts w:hint="cs"/>
          <w:szCs w:val="24"/>
          <w:rtl/>
        </w:rPr>
        <w:t>שהותקנו</w:t>
      </w:r>
      <w:r w:rsidRPr="002E74A1">
        <w:rPr>
          <w:szCs w:val="24"/>
          <w:rtl/>
        </w:rPr>
        <w:t xml:space="preserve"> </w:t>
      </w:r>
      <w:r w:rsidRPr="002E74A1">
        <w:rPr>
          <w:rFonts w:hint="cs"/>
          <w:szCs w:val="24"/>
          <w:rtl/>
        </w:rPr>
        <w:t>מכוחם</w:t>
      </w:r>
      <w:r w:rsidRPr="002E74A1">
        <w:rPr>
          <w:szCs w:val="24"/>
          <w:rtl/>
        </w:rPr>
        <w:t xml:space="preserve"> </w:t>
      </w:r>
      <w:r w:rsidRPr="002E74A1">
        <w:rPr>
          <w:rFonts w:hint="cs"/>
          <w:szCs w:val="24"/>
          <w:rtl/>
        </w:rPr>
        <w:t>והמפורטים</w:t>
      </w:r>
      <w:r w:rsidRPr="002E74A1">
        <w:rPr>
          <w:szCs w:val="24"/>
          <w:rtl/>
        </w:rPr>
        <w:t xml:space="preserve"> </w:t>
      </w:r>
      <w:r w:rsidRPr="002E74A1">
        <w:rPr>
          <w:rFonts w:hint="cs"/>
          <w:szCs w:val="24"/>
          <w:rtl/>
        </w:rPr>
        <w:t>בנספח</w:t>
      </w:r>
      <w:r w:rsidRPr="002E74A1">
        <w:rPr>
          <w:szCs w:val="24"/>
          <w:rtl/>
        </w:rPr>
        <w:t xml:space="preserve"> </w:t>
      </w:r>
      <w:r w:rsidR="00F03E8C">
        <w:rPr>
          <w:rFonts w:hint="cs"/>
          <w:szCs w:val="24"/>
          <w:rtl/>
        </w:rPr>
        <w:t>א</w:t>
      </w:r>
      <w:r w:rsidR="00F03E8C">
        <w:rPr>
          <w:szCs w:val="24"/>
          <w:rtl/>
        </w:rPr>
        <w:t>'</w:t>
      </w:r>
      <w:r w:rsidR="00F03E8C">
        <w:rPr>
          <w:rFonts w:hint="cs"/>
          <w:szCs w:val="24"/>
          <w:rtl/>
        </w:rPr>
        <w:t>2</w:t>
      </w:r>
      <w:r w:rsidR="00633F00">
        <w:rPr>
          <w:rFonts w:hint="cs"/>
          <w:szCs w:val="24"/>
          <w:rtl/>
        </w:rPr>
        <w:t xml:space="preserve"> ל</w:t>
      </w:r>
      <w:r w:rsidRPr="002E74A1">
        <w:rPr>
          <w:rFonts w:hint="cs"/>
          <w:szCs w:val="24"/>
          <w:rtl/>
        </w:rPr>
        <w:t>מכרז</w:t>
      </w:r>
      <w:r w:rsidR="00633F00">
        <w:rPr>
          <w:rFonts w:hint="cs"/>
          <w:szCs w:val="24"/>
          <w:rtl/>
        </w:rPr>
        <w:t>.</w:t>
      </w:r>
      <w:r w:rsidRPr="002E74A1">
        <w:rPr>
          <w:szCs w:val="24"/>
          <w:rtl/>
        </w:rPr>
        <w:t xml:space="preserve"> </w:t>
      </w:r>
    </w:p>
    <w:p w14:paraId="174B97FC" w14:textId="77777777" w:rsidR="00C57095" w:rsidRDefault="002E74A1" w:rsidP="004D523D">
      <w:pPr>
        <w:numPr>
          <w:ilvl w:val="3"/>
          <w:numId w:val="11"/>
        </w:numPr>
        <w:tabs>
          <w:tab w:val="clear" w:pos="1418"/>
        </w:tabs>
        <w:spacing w:line="360" w:lineRule="auto"/>
        <w:jc w:val="both"/>
        <w:rPr>
          <w:szCs w:val="24"/>
        </w:rPr>
      </w:pPr>
      <w:r w:rsidRPr="002E74A1">
        <w:rPr>
          <w:rFonts w:hint="cs"/>
          <w:szCs w:val="24"/>
          <w:rtl/>
        </w:rPr>
        <w:t>הספק</w:t>
      </w:r>
      <w:r w:rsidRPr="002E74A1">
        <w:rPr>
          <w:szCs w:val="24"/>
          <w:rtl/>
        </w:rPr>
        <w:t xml:space="preserve"> </w:t>
      </w:r>
      <w:r w:rsidRPr="002E74A1">
        <w:rPr>
          <w:rFonts w:hint="cs"/>
          <w:szCs w:val="24"/>
          <w:rtl/>
        </w:rPr>
        <w:t>מתחייב</w:t>
      </w:r>
      <w:r w:rsidRPr="002E74A1">
        <w:rPr>
          <w:szCs w:val="24"/>
          <w:rtl/>
        </w:rPr>
        <w:t xml:space="preserve"> </w:t>
      </w:r>
      <w:r w:rsidRPr="002E74A1">
        <w:rPr>
          <w:rFonts w:hint="cs"/>
          <w:szCs w:val="24"/>
          <w:rtl/>
        </w:rPr>
        <w:t>לקיים</w:t>
      </w:r>
      <w:r w:rsidRPr="002E74A1">
        <w:rPr>
          <w:szCs w:val="24"/>
          <w:rtl/>
        </w:rPr>
        <w:t xml:space="preserve"> </w:t>
      </w:r>
      <w:r w:rsidRPr="002E74A1">
        <w:rPr>
          <w:rFonts w:hint="cs"/>
          <w:szCs w:val="24"/>
          <w:rtl/>
        </w:rPr>
        <w:t>בכל</w:t>
      </w:r>
      <w:r w:rsidRPr="002E74A1">
        <w:rPr>
          <w:szCs w:val="24"/>
          <w:rtl/>
        </w:rPr>
        <w:t xml:space="preserve"> </w:t>
      </w:r>
      <w:r w:rsidRPr="002E74A1">
        <w:rPr>
          <w:rFonts w:hint="cs"/>
          <w:szCs w:val="24"/>
          <w:rtl/>
        </w:rPr>
        <w:t>תקופת</w:t>
      </w:r>
      <w:r w:rsidRPr="002E74A1">
        <w:rPr>
          <w:szCs w:val="24"/>
          <w:rtl/>
        </w:rPr>
        <w:t xml:space="preserve"> </w:t>
      </w:r>
      <w:r w:rsidRPr="002E74A1">
        <w:rPr>
          <w:rFonts w:hint="cs"/>
          <w:szCs w:val="24"/>
          <w:rtl/>
        </w:rPr>
        <w:t>ההסכם</w:t>
      </w:r>
      <w:r w:rsidRPr="002E74A1">
        <w:rPr>
          <w:szCs w:val="24"/>
          <w:rtl/>
        </w:rPr>
        <w:t xml:space="preserve"> </w:t>
      </w:r>
      <w:r w:rsidRPr="002E74A1">
        <w:rPr>
          <w:rFonts w:hint="cs"/>
          <w:szCs w:val="24"/>
          <w:rtl/>
        </w:rPr>
        <w:t>לגבי</w:t>
      </w:r>
      <w:r w:rsidRPr="002E74A1">
        <w:rPr>
          <w:szCs w:val="24"/>
          <w:rtl/>
        </w:rPr>
        <w:t xml:space="preserve"> </w:t>
      </w:r>
      <w:r w:rsidRPr="002E74A1">
        <w:rPr>
          <w:rFonts w:hint="cs"/>
          <w:szCs w:val="24"/>
          <w:rtl/>
        </w:rPr>
        <w:t>העובדים</w:t>
      </w:r>
      <w:r w:rsidRPr="002E74A1">
        <w:rPr>
          <w:szCs w:val="24"/>
          <w:rtl/>
        </w:rPr>
        <w:t xml:space="preserve"> </w:t>
      </w:r>
      <w:r w:rsidRPr="002E74A1">
        <w:rPr>
          <w:rFonts w:hint="cs"/>
          <w:szCs w:val="24"/>
          <w:rtl/>
        </w:rPr>
        <w:t>שיועסקו</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ידו</w:t>
      </w:r>
      <w:r w:rsidRPr="002E74A1">
        <w:rPr>
          <w:szCs w:val="24"/>
          <w:rtl/>
        </w:rPr>
        <w:t xml:space="preserve"> </w:t>
      </w:r>
      <w:r w:rsidRPr="002E74A1">
        <w:rPr>
          <w:rFonts w:hint="cs"/>
          <w:szCs w:val="24"/>
          <w:rtl/>
        </w:rPr>
        <w:t>במתן</w:t>
      </w:r>
      <w:r w:rsidRPr="002E74A1">
        <w:rPr>
          <w:szCs w:val="24"/>
          <w:rtl/>
        </w:rPr>
        <w:t xml:space="preserve"> </w:t>
      </w:r>
      <w:r w:rsidRPr="002E74A1">
        <w:rPr>
          <w:rFonts w:hint="cs"/>
          <w:szCs w:val="24"/>
          <w:rtl/>
        </w:rPr>
        <w:t>השירותים</w:t>
      </w:r>
      <w:r w:rsidRPr="002E74A1">
        <w:rPr>
          <w:szCs w:val="24"/>
          <w:rtl/>
        </w:rPr>
        <w:t xml:space="preserve"> </w:t>
      </w:r>
      <w:r w:rsidRPr="002E74A1">
        <w:rPr>
          <w:rFonts w:hint="cs"/>
          <w:szCs w:val="24"/>
          <w:rtl/>
        </w:rPr>
        <w:t>נשוא</w:t>
      </w:r>
      <w:r w:rsidRPr="002E74A1">
        <w:rPr>
          <w:szCs w:val="24"/>
          <w:rtl/>
        </w:rPr>
        <w:t xml:space="preserve"> </w:t>
      </w:r>
      <w:r w:rsidRPr="002E74A1">
        <w:rPr>
          <w:rFonts w:hint="cs"/>
          <w:szCs w:val="24"/>
          <w:rtl/>
        </w:rPr>
        <w:t>הסכם</w:t>
      </w:r>
      <w:r w:rsidRPr="002E74A1">
        <w:rPr>
          <w:szCs w:val="24"/>
          <w:rtl/>
        </w:rPr>
        <w:t xml:space="preserve"> </w:t>
      </w:r>
      <w:r w:rsidRPr="002E74A1">
        <w:rPr>
          <w:rFonts w:hint="cs"/>
          <w:szCs w:val="24"/>
          <w:rtl/>
        </w:rPr>
        <w:t>זה</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המתחייב</w:t>
      </w:r>
      <w:r w:rsidRPr="002E74A1">
        <w:rPr>
          <w:szCs w:val="24"/>
          <w:rtl/>
        </w:rPr>
        <w:t xml:space="preserve"> </w:t>
      </w:r>
      <w:r w:rsidRPr="002E74A1">
        <w:rPr>
          <w:rFonts w:hint="cs"/>
          <w:szCs w:val="24"/>
          <w:rtl/>
        </w:rPr>
        <w:t>לפי</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דין</w:t>
      </w:r>
      <w:r w:rsidRPr="002E74A1">
        <w:rPr>
          <w:szCs w:val="24"/>
          <w:rtl/>
        </w:rPr>
        <w:t xml:space="preserve"> </w:t>
      </w:r>
      <w:r w:rsidRPr="002E74A1">
        <w:rPr>
          <w:rFonts w:hint="cs"/>
          <w:szCs w:val="24"/>
          <w:rtl/>
        </w:rPr>
        <w:t>וכן</w:t>
      </w:r>
      <w:r w:rsidRPr="002E74A1">
        <w:rPr>
          <w:szCs w:val="24"/>
          <w:rtl/>
        </w:rPr>
        <w:t xml:space="preserve"> </w:t>
      </w:r>
      <w:r w:rsidRPr="002E74A1">
        <w:rPr>
          <w:rFonts w:hint="cs"/>
          <w:szCs w:val="24"/>
          <w:rtl/>
        </w:rPr>
        <w:t>לקיים</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האמור</w:t>
      </w:r>
      <w:r w:rsidRPr="002E74A1">
        <w:rPr>
          <w:szCs w:val="24"/>
          <w:rtl/>
        </w:rPr>
        <w:t xml:space="preserve"> </w:t>
      </w:r>
      <w:r w:rsidRPr="002E74A1">
        <w:rPr>
          <w:rFonts w:hint="cs"/>
          <w:szCs w:val="24"/>
          <w:rtl/>
        </w:rPr>
        <w:t>בהוראות</w:t>
      </w:r>
      <w:r w:rsidRPr="002E74A1">
        <w:rPr>
          <w:szCs w:val="24"/>
          <w:rtl/>
        </w:rPr>
        <w:t xml:space="preserve"> </w:t>
      </w:r>
      <w:r w:rsidRPr="002E74A1">
        <w:rPr>
          <w:rFonts w:hint="cs"/>
          <w:szCs w:val="24"/>
          <w:rtl/>
        </w:rPr>
        <w:t>ההסכמים</w:t>
      </w:r>
      <w:r w:rsidRPr="002E74A1">
        <w:rPr>
          <w:szCs w:val="24"/>
          <w:rtl/>
        </w:rPr>
        <w:t xml:space="preserve"> </w:t>
      </w:r>
      <w:r w:rsidRPr="002E74A1">
        <w:rPr>
          <w:rFonts w:hint="cs"/>
          <w:szCs w:val="24"/>
          <w:rtl/>
        </w:rPr>
        <w:t>הקיבוציים</w:t>
      </w:r>
      <w:r w:rsidRPr="002E74A1">
        <w:rPr>
          <w:szCs w:val="24"/>
          <w:rtl/>
        </w:rPr>
        <w:t xml:space="preserve"> </w:t>
      </w:r>
      <w:r w:rsidRPr="002E74A1">
        <w:rPr>
          <w:rFonts w:hint="cs"/>
          <w:szCs w:val="24"/>
          <w:rtl/>
        </w:rPr>
        <w:t>ה</w:t>
      </w:r>
      <w:r w:rsidR="00BD32F2">
        <w:rPr>
          <w:rFonts w:hint="cs"/>
          <w:szCs w:val="24"/>
          <w:rtl/>
        </w:rPr>
        <w:t>כלליים</w:t>
      </w:r>
      <w:r w:rsidRPr="002E74A1">
        <w:rPr>
          <w:szCs w:val="24"/>
          <w:rtl/>
        </w:rPr>
        <w:t xml:space="preserve"> </w:t>
      </w:r>
      <w:r w:rsidRPr="002E74A1">
        <w:rPr>
          <w:rFonts w:hint="cs"/>
          <w:szCs w:val="24"/>
          <w:rtl/>
        </w:rPr>
        <w:t>הרלוונטיים</w:t>
      </w:r>
      <w:r w:rsidRPr="002E74A1">
        <w:rPr>
          <w:szCs w:val="24"/>
          <w:rtl/>
        </w:rPr>
        <w:t xml:space="preserve"> </w:t>
      </w:r>
      <w:r w:rsidRPr="002E74A1">
        <w:rPr>
          <w:rFonts w:hint="cs"/>
          <w:szCs w:val="24"/>
          <w:rtl/>
        </w:rPr>
        <w:t>ו</w:t>
      </w:r>
      <w:r w:rsidRPr="002E74A1">
        <w:rPr>
          <w:szCs w:val="24"/>
          <w:rtl/>
        </w:rPr>
        <w:t>/</w:t>
      </w:r>
      <w:r w:rsidRPr="002E74A1">
        <w:rPr>
          <w:rFonts w:hint="cs"/>
          <w:szCs w:val="24"/>
          <w:rtl/>
        </w:rPr>
        <w:t>או</w:t>
      </w:r>
      <w:r w:rsidRPr="002E74A1">
        <w:rPr>
          <w:szCs w:val="24"/>
          <w:rtl/>
        </w:rPr>
        <w:t xml:space="preserve"> </w:t>
      </w:r>
      <w:r w:rsidRPr="002E74A1">
        <w:rPr>
          <w:rFonts w:hint="cs"/>
          <w:szCs w:val="24"/>
          <w:rtl/>
        </w:rPr>
        <w:t>הסכם</w:t>
      </w:r>
      <w:r w:rsidRPr="002E74A1">
        <w:rPr>
          <w:szCs w:val="24"/>
          <w:rtl/>
        </w:rPr>
        <w:t xml:space="preserve"> </w:t>
      </w:r>
      <w:r w:rsidRPr="002E74A1">
        <w:rPr>
          <w:rFonts w:hint="cs"/>
          <w:szCs w:val="24"/>
          <w:rtl/>
        </w:rPr>
        <w:t>קיבוצי</w:t>
      </w:r>
      <w:r w:rsidRPr="002E74A1">
        <w:rPr>
          <w:szCs w:val="24"/>
          <w:rtl/>
        </w:rPr>
        <w:t xml:space="preserve"> </w:t>
      </w:r>
      <w:r w:rsidRPr="002E74A1">
        <w:rPr>
          <w:rFonts w:hint="cs"/>
          <w:szCs w:val="24"/>
          <w:rtl/>
        </w:rPr>
        <w:t>המאחד</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כפי</w:t>
      </w:r>
      <w:r w:rsidRPr="002E74A1">
        <w:rPr>
          <w:szCs w:val="24"/>
          <w:rtl/>
        </w:rPr>
        <w:t xml:space="preserve"> </w:t>
      </w:r>
      <w:r w:rsidRPr="002E74A1">
        <w:rPr>
          <w:rFonts w:hint="cs"/>
          <w:szCs w:val="24"/>
          <w:rtl/>
        </w:rPr>
        <w:t>שהסכמים</w:t>
      </w:r>
      <w:r w:rsidRPr="002E74A1">
        <w:rPr>
          <w:szCs w:val="24"/>
          <w:rtl/>
        </w:rPr>
        <w:t xml:space="preserve"> </w:t>
      </w:r>
      <w:r w:rsidRPr="002E74A1">
        <w:rPr>
          <w:rFonts w:hint="cs"/>
          <w:szCs w:val="24"/>
          <w:rtl/>
        </w:rPr>
        <w:t>אלה</w:t>
      </w:r>
      <w:r w:rsidRPr="002E74A1">
        <w:rPr>
          <w:szCs w:val="24"/>
          <w:rtl/>
        </w:rPr>
        <w:t xml:space="preserve"> </w:t>
      </w:r>
      <w:r w:rsidRPr="002E74A1">
        <w:rPr>
          <w:rFonts w:hint="cs"/>
          <w:szCs w:val="24"/>
          <w:rtl/>
        </w:rPr>
        <w:t>יוארכו</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יותקנו</w:t>
      </w:r>
      <w:r w:rsidRPr="002E74A1">
        <w:rPr>
          <w:szCs w:val="24"/>
          <w:rtl/>
        </w:rPr>
        <w:t xml:space="preserve"> </w:t>
      </w:r>
      <w:r w:rsidRPr="002E74A1">
        <w:rPr>
          <w:rFonts w:hint="cs"/>
          <w:szCs w:val="24"/>
          <w:rtl/>
        </w:rPr>
        <w:t>בעתיד</w:t>
      </w:r>
      <w:r w:rsidRPr="002E74A1">
        <w:rPr>
          <w:szCs w:val="24"/>
          <w:rtl/>
        </w:rPr>
        <w:t xml:space="preserve"> </w:t>
      </w:r>
      <w:r w:rsidRPr="002E74A1">
        <w:rPr>
          <w:rFonts w:hint="cs"/>
          <w:szCs w:val="24"/>
          <w:rtl/>
        </w:rPr>
        <w:t>לרבות</w:t>
      </w:r>
      <w:r w:rsidRPr="002E74A1">
        <w:rPr>
          <w:szCs w:val="24"/>
          <w:rtl/>
        </w:rPr>
        <w:t xml:space="preserve"> </w:t>
      </w:r>
      <w:r w:rsidRPr="002E74A1">
        <w:rPr>
          <w:rFonts w:hint="cs"/>
          <w:szCs w:val="24"/>
          <w:rtl/>
        </w:rPr>
        <w:t>צווי</w:t>
      </w:r>
      <w:r w:rsidRPr="002E74A1">
        <w:rPr>
          <w:szCs w:val="24"/>
          <w:rtl/>
        </w:rPr>
        <w:t xml:space="preserve"> </w:t>
      </w:r>
      <w:r w:rsidRPr="002E74A1">
        <w:rPr>
          <w:rFonts w:hint="cs"/>
          <w:szCs w:val="24"/>
          <w:rtl/>
        </w:rPr>
        <w:t>הרחבה</w:t>
      </w:r>
      <w:r w:rsidRPr="002E74A1">
        <w:rPr>
          <w:szCs w:val="24"/>
          <w:rtl/>
        </w:rPr>
        <w:t xml:space="preserve"> </w:t>
      </w:r>
      <w:r w:rsidRPr="002E74A1">
        <w:rPr>
          <w:rFonts w:hint="cs"/>
          <w:szCs w:val="24"/>
          <w:rtl/>
        </w:rPr>
        <w:t>שהוצאו</w:t>
      </w:r>
      <w:r w:rsidRPr="002E74A1">
        <w:rPr>
          <w:szCs w:val="24"/>
          <w:rtl/>
        </w:rPr>
        <w:t xml:space="preserve"> </w:t>
      </w:r>
      <w:r w:rsidRPr="002E74A1">
        <w:rPr>
          <w:rFonts w:hint="cs"/>
          <w:szCs w:val="24"/>
          <w:rtl/>
        </w:rPr>
        <w:t>וכן</w:t>
      </w:r>
      <w:r w:rsidRPr="002E74A1">
        <w:rPr>
          <w:szCs w:val="24"/>
          <w:rtl/>
        </w:rPr>
        <w:t xml:space="preserve"> </w:t>
      </w:r>
      <w:r w:rsidRPr="002E74A1">
        <w:rPr>
          <w:rFonts w:hint="cs"/>
          <w:szCs w:val="24"/>
          <w:rtl/>
        </w:rPr>
        <w:t>לקיים</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הוראות</w:t>
      </w:r>
      <w:r w:rsidRPr="002E74A1">
        <w:rPr>
          <w:szCs w:val="24"/>
          <w:rtl/>
        </w:rPr>
        <w:t xml:space="preserve"> </w:t>
      </w:r>
      <w:r w:rsidRPr="002E74A1">
        <w:rPr>
          <w:rFonts w:hint="cs"/>
          <w:szCs w:val="24"/>
          <w:rtl/>
        </w:rPr>
        <w:t>ודרישות</w:t>
      </w:r>
      <w:r w:rsidRPr="002E74A1">
        <w:rPr>
          <w:szCs w:val="24"/>
          <w:rtl/>
        </w:rPr>
        <w:t xml:space="preserve"> </w:t>
      </w:r>
      <w:r w:rsidRPr="002E74A1">
        <w:rPr>
          <w:rFonts w:hint="cs"/>
          <w:szCs w:val="24"/>
          <w:rtl/>
        </w:rPr>
        <w:t>ההסכם</w:t>
      </w:r>
      <w:r w:rsidRPr="002E74A1">
        <w:rPr>
          <w:szCs w:val="24"/>
          <w:rtl/>
        </w:rPr>
        <w:t xml:space="preserve"> </w:t>
      </w:r>
      <w:r w:rsidRPr="002E74A1">
        <w:rPr>
          <w:rFonts w:hint="cs"/>
          <w:szCs w:val="24"/>
          <w:rtl/>
        </w:rPr>
        <w:t>המפורטות</w:t>
      </w:r>
      <w:r w:rsidRPr="002E74A1">
        <w:rPr>
          <w:szCs w:val="24"/>
          <w:rtl/>
        </w:rPr>
        <w:t xml:space="preserve"> </w:t>
      </w:r>
      <w:r w:rsidRPr="002E74A1">
        <w:rPr>
          <w:rFonts w:hint="cs"/>
          <w:szCs w:val="24"/>
          <w:rtl/>
        </w:rPr>
        <w:t>בסעיף</w:t>
      </w:r>
      <w:r w:rsidRPr="002E74A1">
        <w:rPr>
          <w:szCs w:val="24"/>
          <w:rtl/>
        </w:rPr>
        <w:t xml:space="preserve"> </w:t>
      </w:r>
      <w:r w:rsidRPr="002E74A1">
        <w:rPr>
          <w:rFonts w:hint="cs"/>
          <w:szCs w:val="24"/>
          <w:rtl/>
        </w:rPr>
        <w:t>זה</w:t>
      </w:r>
      <w:r w:rsidRPr="002E74A1">
        <w:rPr>
          <w:szCs w:val="24"/>
          <w:rtl/>
        </w:rPr>
        <w:t>.</w:t>
      </w:r>
    </w:p>
    <w:p w14:paraId="4A126CB2" w14:textId="77777777" w:rsidR="00C57095" w:rsidRDefault="00D02FD6" w:rsidP="004D523D">
      <w:pPr>
        <w:numPr>
          <w:ilvl w:val="3"/>
          <w:numId w:val="11"/>
        </w:numPr>
        <w:tabs>
          <w:tab w:val="clear" w:pos="1418"/>
        </w:tabs>
        <w:spacing w:line="360" w:lineRule="auto"/>
        <w:jc w:val="both"/>
        <w:rPr>
          <w:b/>
          <w:bCs/>
          <w:szCs w:val="24"/>
        </w:rPr>
      </w:pPr>
      <w:r w:rsidRPr="00353055">
        <w:rPr>
          <w:rFonts w:hint="eastAsia"/>
          <w:b/>
          <w:bCs/>
          <w:szCs w:val="24"/>
          <w:rtl/>
        </w:rPr>
        <w:t>שעות</w:t>
      </w:r>
      <w:r w:rsidRPr="00353055">
        <w:rPr>
          <w:b/>
          <w:bCs/>
          <w:szCs w:val="24"/>
          <w:rtl/>
        </w:rPr>
        <w:t xml:space="preserve"> </w:t>
      </w:r>
      <w:r w:rsidRPr="00353055">
        <w:rPr>
          <w:rFonts w:hint="eastAsia"/>
          <w:b/>
          <w:bCs/>
          <w:szCs w:val="24"/>
          <w:rtl/>
        </w:rPr>
        <w:t>נוספות</w:t>
      </w:r>
      <w:r w:rsidRPr="00353055">
        <w:rPr>
          <w:rFonts w:hint="cs"/>
          <w:b/>
          <w:bCs/>
          <w:szCs w:val="24"/>
          <w:rtl/>
        </w:rPr>
        <w:t xml:space="preserve"> ותעריפי שעות עבודה מיוחדים</w:t>
      </w:r>
      <w:r w:rsidRPr="00353055">
        <w:rPr>
          <w:b/>
          <w:bCs/>
          <w:szCs w:val="24"/>
          <w:rtl/>
        </w:rPr>
        <w:t xml:space="preserve">: </w:t>
      </w:r>
    </w:p>
    <w:p w14:paraId="3FE0D3D0" w14:textId="77777777" w:rsidR="00C57095" w:rsidRDefault="00D02FD6" w:rsidP="004D523D">
      <w:pPr>
        <w:numPr>
          <w:ilvl w:val="4"/>
          <w:numId w:val="11"/>
        </w:numPr>
        <w:tabs>
          <w:tab w:val="clear" w:pos="1418"/>
        </w:tabs>
        <w:spacing w:line="360" w:lineRule="auto"/>
        <w:ind w:left="3259" w:hanging="1134"/>
        <w:jc w:val="both"/>
        <w:rPr>
          <w:szCs w:val="24"/>
          <w:rtl/>
        </w:rPr>
      </w:pPr>
      <w:r w:rsidRPr="00353055">
        <w:rPr>
          <w:rFonts w:hint="eastAsia"/>
          <w:szCs w:val="24"/>
          <w:rtl/>
        </w:rPr>
        <w:t>הספק</w:t>
      </w:r>
      <w:r w:rsidRPr="00353055">
        <w:rPr>
          <w:szCs w:val="24"/>
          <w:rtl/>
        </w:rPr>
        <w:t xml:space="preserve"> </w:t>
      </w:r>
      <w:r w:rsidRPr="00353055">
        <w:rPr>
          <w:rFonts w:hint="eastAsia"/>
          <w:szCs w:val="24"/>
          <w:rtl/>
        </w:rPr>
        <w:t>ישלם</w:t>
      </w:r>
      <w:r w:rsidRPr="00353055">
        <w:rPr>
          <w:szCs w:val="24"/>
          <w:rtl/>
        </w:rPr>
        <w:t xml:space="preserve"> </w:t>
      </w:r>
      <w:r w:rsidRPr="00353055">
        <w:rPr>
          <w:rFonts w:hint="eastAsia"/>
          <w:szCs w:val="24"/>
          <w:rtl/>
        </w:rPr>
        <w:t>לעובדיו</w:t>
      </w:r>
      <w:r w:rsidRPr="00353055">
        <w:rPr>
          <w:szCs w:val="24"/>
          <w:rtl/>
        </w:rPr>
        <w:t xml:space="preserve"> </w:t>
      </w:r>
      <w:r w:rsidRPr="00353055">
        <w:rPr>
          <w:rFonts w:hint="eastAsia"/>
          <w:szCs w:val="24"/>
          <w:rtl/>
        </w:rPr>
        <w:t>בהתאם</w:t>
      </w:r>
      <w:r w:rsidRPr="00353055">
        <w:rPr>
          <w:szCs w:val="24"/>
          <w:rtl/>
        </w:rPr>
        <w:t xml:space="preserve"> </w:t>
      </w:r>
      <w:r w:rsidRPr="00353055">
        <w:rPr>
          <w:rFonts w:hint="eastAsia"/>
          <w:szCs w:val="24"/>
          <w:rtl/>
        </w:rPr>
        <w:t>למוגדר</w:t>
      </w:r>
      <w:r w:rsidRPr="00353055">
        <w:rPr>
          <w:szCs w:val="24"/>
          <w:rtl/>
        </w:rPr>
        <w:t xml:space="preserve"> </w:t>
      </w:r>
      <w:r w:rsidRPr="00353055">
        <w:rPr>
          <w:rFonts w:hint="eastAsia"/>
          <w:szCs w:val="24"/>
          <w:rtl/>
        </w:rPr>
        <w:t>בצו</w:t>
      </w:r>
      <w:r w:rsidRPr="00353055">
        <w:rPr>
          <w:szCs w:val="24"/>
          <w:rtl/>
        </w:rPr>
        <w:t xml:space="preserve"> </w:t>
      </w:r>
      <w:r w:rsidRPr="00353055">
        <w:rPr>
          <w:rFonts w:hint="eastAsia"/>
          <w:szCs w:val="24"/>
          <w:rtl/>
        </w:rPr>
        <w:t>ההרחבה</w:t>
      </w:r>
      <w:r w:rsidRPr="00353055">
        <w:rPr>
          <w:szCs w:val="24"/>
          <w:rtl/>
        </w:rPr>
        <w:t xml:space="preserve">, </w:t>
      </w:r>
      <w:r w:rsidRPr="00353055">
        <w:rPr>
          <w:rFonts w:hint="eastAsia"/>
          <w:szCs w:val="24"/>
          <w:rtl/>
        </w:rPr>
        <w:t>דהיינו</w:t>
      </w:r>
      <w:r w:rsidRPr="00353055">
        <w:rPr>
          <w:szCs w:val="24"/>
          <w:rtl/>
        </w:rPr>
        <w:t>:</w:t>
      </w:r>
    </w:p>
    <w:p w14:paraId="2F2AA2AA" w14:textId="77777777" w:rsidR="00C57095" w:rsidRDefault="00D02FD6" w:rsidP="004D523D">
      <w:pPr>
        <w:numPr>
          <w:ilvl w:val="5"/>
          <w:numId w:val="11"/>
        </w:numPr>
        <w:tabs>
          <w:tab w:val="clear" w:pos="1418"/>
        </w:tabs>
        <w:spacing w:line="360" w:lineRule="auto"/>
        <w:ind w:left="3685" w:hanging="1276"/>
        <w:jc w:val="both"/>
        <w:rPr>
          <w:szCs w:val="24"/>
        </w:rPr>
      </w:pPr>
      <w:r w:rsidRPr="00353055">
        <w:rPr>
          <w:rFonts w:hint="eastAsia"/>
          <w:szCs w:val="24"/>
          <w:rtl/>
        </w:rPr>
        <w:t>עבור</w:t>
      </w:r>
      <w:r w:rsidRPr="00353055">
        <w:rPr>
          <w:szCs w:val="24"/>
          <w:rtl/>
        </w:rPr>
        <w:t xml:space="preserve"> </w:t>
      </w:r>
      <w:r w:rsidRPr="00353055">
        <w:rPr>
          <w:rFonts w:hint="eastAsia"/>
          <w:szCs w:val="24"/>
          <w:rtl/>
        </w:rPr>
        <w:t>השעתיים</w:t>
      </w:r>
      <w:r w:rsidRPr="00353055">
        <w:rPr>
          <w:szCs w:val="24"/>
          <w:rtl/>
        </w:rPr>
        <w:t xml:space="preserve"> </w:t>
      </w:r>
      <w:r w:rsidRPr="00353055">
        <w:rPr>
          <w:rFonts w:hint="eastAsia"/>
          <w:szCs w:val="24"/>
          <w:rtl/>
        </w:rPr>
        <w:t>הנוספות</w:t>
      </w:r>
      <w:r w:rsidRPr="00353055">
        <w:rPr>
          <w:szCs w:val="24"/>
          <w:rtl/>
        </w:rPr>
        <w:t xml:space="preserve"> </w:t>
      </w:r>
      <w:r w:rsidRPr="00353055">
        <w:rPr>
          <w:rFonts w:hint="eastAsia"/>
          <w:szCs w:val="24"/>
          <w:rtl/>
        </w:rPr>
        <w:t>הראשונות</w:t>
      </w:r>
      <w:r w:rsidRPr="00353055">
        <w:rPr>
          <w:szCs w:val="24"/>
          <w:rtl/>
        </w:rPr>
        <w:t xml:space="preserve"> </w:t>
      </w:r>
      <w:r w:rsidRPr="00353055">
        <w:rPr>
          <w:rFonts w:hint="eastAsia"/>
          <w:szCs w:val="24"/>
          <w:rtl/>
        </w:rPr>
        <w:t>יקבל</w:t>
      </w:r>
      <w:r w:rsidRPr="00353055">
        <w:rPr>
          <w:szCs w:val="24"/>
          <w:rtl/>
        </w:rPr>
        <w:t xml:space="preserve"> </w:t>
      </w:r>
      <w:r w:rsidRPr="00353055">
        <w:rPr>
          <w:rFonts w:hint="eastAsia"/>
          <w:szCs w:val="24"/>
          <w:rtl/>
        </w:rPr>
        <w:t>העובד</w:t>
      </w:r>
      <w:r w:rsidRPr="00353055">
        <w:rPr>
          <w:szCs w:val="24"/>
          <w:rtl/>
        </w:rPr>
        <w:t xml:space="preserve"> 125% </w:t>
      </w:r>
      <w:r w:rsidRPr="00353055">
        <w:rPr>
          <w:rFonts w:hint="eastAsia"/>
          <w:szCs w:val="24"/>
          <w:rtl/>
        </w:rPr>
        <w:t>לכל</w:t>
      </w:r>
      <w:r w:rsidRPr="00353055">
        <w:rPr>
          <w:szCs w:val="24"/>
          <w:rtl/>
        </w:rPr>
        <w:t xml:space="preserve"> </w:t>
      </w:r>
      <w:r w:rsidRPr="00353055">
        <w:rPr>
          <w:rFonts w:hint="eastAsia"/>
          <w:szCs w:val="24"/>
          <w:rtl/>
        </w:rPr>
        <w:t>שעת</w:t>
      </w:r>
      <w:r w:rsidRPr="00353055">
        <w:rPr>
          <w:szCs w:val="24"/>
          <w:rtl/>
        </w:rPr>
        <w:t xml:space="preserve"> </w:t>
      </w:r>
      <w:r w:rsidRPr="00353055">
        <w:rPr>
          <w:rFonts w:hint="eastAsia"/>
          <w:szCs w:val="24"/>
          <w:rtl/>
        </w:rPr>
        <w:t>עבודה</w:t>
      </w:r>
      <w:r w:rsidRPr="00353055">
        <w:rPr>
          <w:szCs w:val="24"/>
          <w:rtl/>
        </w:rPr>
        <w:t xml:space="preserve"> </w:t>
      </w:r>
      <w:r w:rsidRPr="00353055">
        <w:rPr>
          <w:rFonts w:hint="eastAsia"/>
          <w:szCs w:val="24"/>
          <w:rtl/>
        </w:rPr>
        <w:t>נוספת</w:t>
      </w:r>
      <w:r w:rsidRPr="00353055">
        <w:rPr>
          <w:szCs w:val="24"/>
          <w:rtl/>
        </w:rPr>
        <w:t>.</w:t>
      </w:r>
    </w:p>
    <w:p w14:paraId="11AF0DE8" w14:textId="77777777" w:rsidR="00C57095" w:rsidRDefault="00D02FD6" w:rsidP="004D523D">
      <w:pPr>
        <w:numPr>
          <w:ilvl w:val="5"/>
          <w:numId w:val="11"/>
        </w:numPr>
        <w:tabs>
          <w:tab w:val="clear" w:pos="1418"/>
        </w:tabs>
        <w:spacing w:line="360" w:lineRule="auto"/>
        <w:ind w:left="3685" w:hanging="1276"/>
        <w:jc w:val="both"/>
        <w:rPr>
          <w:szCs w:val="24"/>
        </w:rPr>
      </w:pPr>
      <w:r w:rsidRPr="00353055">
        <w:rPr>
          <w:rFonts w:hint="eastAsia"/>
          <w:szCs w:val="24"/>
          <w:rtl/>
        </w:rPr>
        <w:t>עבור</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שעת</w:t>
      </w:r>
      <w:r w:rsidRPr="00353055">
        <w:rPr>
          <w:szCs w:val="24"/>
          <w:rtl/>
        </w:rPr>
        <w:t xml:space="preserve"> </w:t>
      </w:r>
      <w:r w:rsidRPr="00353055">
        <w:rPr>
          <w:rFonts w:hint="eastAsia"/>
          <w:szCs w:val="24"/>
          <w:rtl/>
        </w:rPr>
        <w:t>עבודה</w:t>
      </w:r>
      <w:r w:rsidRPr="00353055">
        <w:rPr>
          <w:szCs w:val="24"/>
          <w:rtl/>
        </w:rPr>
        <w:t xml:space="preserve"> </w:t>
      </w:r>
      <w:r w:rsidRPr="00353055">
        <w:rPr>
          <w:rFonts w:hint="eastAsia"/>
          <w:szCs w:val="24"/>
          <w:rtl/>
        </w:rPr>
        <w:t>נוספת</w:t>
      </w:r>
      <w:r w:rsidRPr="00353055">
        <w:rPr>
          <w:szCs w:val="24"/>
          <w:rtl/>
        </w:rPr>
        <w:t xml:space="preserve"> (</w:t>
      </w:r>
      <w:r w:rsidRPr="00353055">
        <w:rPr>
          <w:rFonts w:hint="eastAsia"/>
          <w:szCs w:val="24"/>
          <w:rtl/>
        </w:rPr>
        <w:t>מעל</w:t>
      </w:r>
      <w:r w:rsidRPr="00353055">
        <w:rPr>
          <w:szCs w:val="24"/>
          <w:rtl/>
        </w:rPr>
        <w:t xml:space="preserve"> </w:t>
      </w:r>
      <w:r w:rsidRPr="00353055">
        <w:rPr>
          <w:rFonts w:hint="eastAsia"/>
          <w:szCs w:val="24"/>
          <w:rtl/>
        </w:rPr>
        <w:t>ל</w:t>
      </w:r>
      <w:r w:rsidRPr="00353055">
        <w:rPr>
          <w:szCs w:val="24"/>
          <w:rtl/>
        </w:rPr>
        <w:t xml:space="preserve">-2) </w:t>
      </w:r>
      <w:r w:rsidRPr="00353055">
        <w:rPr>
          <w:rFonts w:hint="eastAsia"/>
          <w:szCs w:val="24"/>
          <w:rtl/>
        </w:rPr>
        <w:t>יקבל</w:t>
      </w:r>
      <w:r w:rsidRPr="00353055">
        <w:rPr>
          <w:szCs w:val="24"/>
          <w:rtl/>
        </w:rPr>
        <w:t xml:space="preserve"> </w:t>
      </w:r>
      <w:r w:rsidRPr="00353055">
        <w:rPr>
          <w:rFonts w:hint="eastAsia"/>
          <w:szCs w:val="24"/>
          <w:rtl/>
        </w:rPr>
        <w:t>העובד</w:t>
      </w:r>
      <w:r w:rsidRPr="00353055">
        <w:rPr>
          <w:szCs w:val="24"/>
          <w:rtl/>
        </w:rPr>
        <w:t xml:space="preserve"> 150% </w:t>
      </w:r>
      <w:r w:rsidRPr="00353055">
        <w:rPr>
          <w:rFonts w:hint="eastAsia"/>
          <w:szCs w:val="24"/>
          <w:rtl/>
        </w:rPr>
        <w:t>לכל</w:t>
      </w:r>
      <w:r w:rsidRPr="00353055">
        <w:rPr>
          <w:szCs w:val="24"/>
          <w:rtl/>
        </w:rPr>
        <w:t xml:space="preserve"> </w:t>
      </w:r>
      <w:r w:rsidRPr="00353055">
        <w:rPr>
          <w:rFonts w:hint="eastAsia"/>
          <w:szCs w:val="24"/>
          <w:rtl/>
        </w:rPr>
        <w:t>שעה</w:t>
      </w:r>
      <w:r w:rsidRPr="00353055">
        <w:rPr>
          <w:szCs w:val="24"/>
          <w:rtl/>
        </w:rPr>
        <w:t>.</w:t>
      </w:r>
    </w:p>
    <w:p w14:paraId="03B52EF6" w14:textId="77777777" w:rsidR="00C57095" w:rsidRDefault="00D02FD6" w:rsidP="004D523D">
      <w:pPr>
        <w:numPr>
          <w:ilvl w:val="5"/>
          <w:numId w:val="11"/>
        </w:numPr>
        <w:tabs>
          <w:tab w:val="clear" w:pos="1418"/>
        </w:tabs>
        <w:spacing w:line="360" w:lineRule="auto"/>
        <w:ind w:left="3685" w:hanging="1276"/>
        <w:jc w:val="both"/>
        <w:rPr>
          <w:szCs w:val="24"/>
        </w:rPr>
      </w:pPr>
      <w:r>
        <w:rPr>
          <w:rFonts w:hint="cs"/>
          <w:szCs w:val="24"/>
          <w:rtl/>
        </w:rPr>
        <w:t xml:space="preserve">יובהר כי </w:t>
      </w:r>
      <w:r w:rsidRPr="00353055">
        <w:rPr>
          <w:rFonts w:hint="eastAsia"/>
          <w:szCs w:val="24"/>
          <w:rtl/>
        </w:rPr>
        <w:t>התשלום</w:t>
      </w:r>
      <w:r w:rsidRPr="00353055">
        <w:rPr>
          <w:szCs w:val="24"/>
          <w:rtl/>
        </w:rPr>
        <w:t xml:space="preserve"> </w:t>
      </w:r>
      <w:r w:rsidRPr="00353055">
        <w:rPr>
          <w:rFonts w:hint="eastAsia"/>
          <w:szCs w:val="24"/>
          <w:rtl/>
        </w:rPr>
        <w:t>לעובדי</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עבור</w:t>
      </w:r>
      <w:r w:rsidRPr="00353055">
        <w:rPr>
          <w:szCs w:val="24"/>
          <w:rtl/>
        </w:rPr>
        <w:t xml:space="preserve"> </w:t>
      </w:r>
      <w:r w:rsidRPr="00353055">
        <w:rPr>
          <w:rFonts w:hint="eastAsia"/>
          <w:szCs w:val="24"/>
          <w:rtl/>
        </w:rPr>
        <w:t>ביצוע</w:t>
      </w:r>
      <w:r w:rsidRPr="00353055">
        <w:rPr>
          <w:szCs w:val="24"/>
          <w:rtl/>
        </w:rPr>
        <w:t xml:space="preserve"> </w:t>
      </w:r>
      <w:r w:rsidRPr="00353055">
        <w:rPr>
          <w:rFonts w:hint="eastAsia"/>
          <w:szCs w:val="24"/>
          <w:rtl/>
        </w:rPr>
        <w:t>שעות</w:t>
      </w:r>
      <w:r w:rsidRPr="00353055">
        <w:rPr>
          <w:szCs w:val="24"/>
          <w:rtl/>
        </w:rPr>
        <w:t xml:space="preserve"> </w:t>
      </w:r>
      <w:r w:rsidRPr="00353055">
        <w:rPr>
          <w:rFonts w:hint="eastAsia"/>
          <w:szCs w:val="24"/>
          <w:rtl/>
        </w:rPr>
        <w:t>נוספות</w:t>
      </w:r>
      <w:r w:rsidRPr="00353055">
        <w:rPr>
          <w:szCs w:val="24"/>
          <w:rtl/>
        </w:rPr>
        <w:t xml:space="preserve">, </w:t>
      </w:r>
      <w:r w:rsidRPr="00353055">
        <w:rPr>
          <w:rFonts w:hint="eastAsia"/>
          <w:szCs w:val="24"/>
          <w:rtl/>
        </w:rPr>
        <w:t>ישולם</w:t>
      </w:r>
      <w:r w:rsidRPr="00353055">
        <w:rPr>
          <w:szCs w:val="24"/>
          <w:rtl/>
        </w:rPr>
        <w:t xml:space="preserve"> </w:t>
      </w:r>
      <w:r w:rsidRPr="00353055">
        <w:rPr>
          <w:rFonts w:hint="eastAsia"/>
          <w:szCs w:val="24"/>
          <w:rtl/>
        </w:rPr>
        <w:t>ע</w:t>
      </w:r>
      <w:r w:rsidRPr="00353055">
        <w:rPr>
          <w:szCs w:val="24"/>
          <w:rtl/>
        </w:rPr>
        <w:t>"</w:t>
      </w:r>
      <w:r w:rsidRPr="00353055">
        <w:rPr>
          <w:rFonts w:hint="eastAsia"/>
          <w:szCs w:val="24"/>
          <w:rtl/>
        </w:rPr>
        <w:t>י</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ללא</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השתתפות</w:t>
      </w:r>
      <w:r w:rsidRPr="00353055">
        <w:rPr>
          <w:szCs w:val="24"/>
          <w:rtl/>
        </w:rPr>
        <w:t xml:space="preserve"> </w:t>
      </w:r>
      <w:r w:rsidRPr="00353055">
        <w:rPr>
          <w:rFonts w:hint="eastAsia"/>
          <w:szCs w:val="24"/>
          <w:rtl/>
        </w:rPr>
        <w:t>מצד</w:t>
      </w:r>
      <w:r w:rsidRPr="00353055">
        <w:rPr>
          <w:szCs w:val="24"/>
          <w:rtl/>
        </w:rPr>
        <w:t xml:space="preserve"> </w:t>
      </w:r>
      <w:r w:rsidRPr="00353055">
        <w:rPr>
          <w:rFonts w:hint="eastAsia"/>
          <w:szCs w:val="24"/>
          <w:rtl/>
        </w:rPr>
        <w:t>המזמין</w:t>
      </w:r>
      <w:r w:rsidRPr="00353055">
        <w:rPr>
          <w:szCs w:val="24"/>
          <w:rtl/>
        </w:rPr>
        <w:t xml:space="preserve">. </w:t>
      </w:r>
    </w:p>
    <w:p w14:paraId="58D75740" w14:textId="77777777" w:rsidR="00C57095" w:rsidRDefault="00D02FD6" w:rsidP="004D523D">
      <w:pPr>
        <w:numPr>
          <w:ilvl w:val="4"/>
          <w:numId w:val="11"/>
        </w:numPr>
        <w:tabs>
          <w:tab w:val="clear" w:pos="1418"/>
        </w:tabs>
        <w:spacing w:line="360" w:lineRule="auto"/>
        <w:ind w:left="3259" w:hanging="1134"/>
        <w:jc w:val="both"/>
        <w:rPr>
          <w:szCs w:val="24"/>
        </w:rPr>
      </w:pPr>
      <w:r w:rsidRPr="00353055">
        <w:rPr>
          <w:rFonts w:hint="cs"/>
          <w:szCs w:val="24"/>
          <w:rtl/>
        </w:rPr>
        <w:t>בביצוע עבודה בשבתות וחגי ישראל ישלם ספק לעובדיו תוספת של 50% לפחות לשכר הבסיס.</w:t>
      </w:r>
    </w:p>
    <w:p w14:paraId="583B21D1" w14:textId="77777777" w:rsidR="00C57095" w:rsidRDefault="00D02FD6" w:rsidP="004D523D">
      <w:pPr>
        <w:numPr>
          <w:ilvl w:val="3"/>
          <w:numId w:val="11"/>
        </w:numPr>
        <w:tabs>
          <w:tab w:val="clear" w:pos="1418"/>
        </w:tabs>
        <w:spacing w:line="360" w:lineRule="auto"/>
        <w:jc w:val="both"/>
        <w:rPr>
          <w:b/>
          <w:bCs/>
          <w:szCs w:val="24"/>
        </w:rPr>
      </w:pPr>
      <w:r w:rsidRPr="00353055">
        <w:rPr>
          <w:rFonts w:hint="eastAsia"/>
          <w:b/>
          <w:bCs/>
          <w:szCs w:val="24"/>
          <w:rtl/>
        </w:rPr>
        <w:t>הוצאות</w:t>
      </w:r>
      <w:r w:rsidRPr="00353055">
        <w:rPr>
          <w:b/>
          <w:bCs/>
          <w:szCs w:val="24"/>
          <w:rtl/>
        </w:rPr>
        <w:t xml:space="preserve"> </w:t>
      </w:r>
      <w:r w:rsidRPr="00353055">
        <w:rPr>
          <w:rFonts w:hint="eastAsia"/>
          <w:b/>
          <w:bCs/>
          <w:szCs w:val="24"/>
          <w:rtl/>
        </w:rPr>
        <w:t>נסיעה</w:t>
      </w:r>
      <w:r w:rsidRPr="00353055">
        <w:rPr>
          <w:b/>
          <w:bCs/>
          <w:szCs w:val="24"/>
          <w:rtl/>
        </w:rPr>
        <w:t>:</w:t>
      </w:r>
    </w:p>
    <w:p w14:paraId="6F8D3A85" w14:textId="77777777" w:rsidR="00C57095" w:rsidRDefault="00D02FD6" w:rsidP="004D523D">
      <w:pPr>
        <w:numPr>
          <w:ilvl w:val="4"/>
          <w:numId w:val="11"/>
        </w:numPr>
        <w:tabs>
          <w:tab w:val="clear" w:pos="1418"/>
        </w:tabs>
        <w:spacing w:line="360" w:lineRule="auto"/>
        <w:ind w:left="3259" w:hanging="1134"/>
        <w:jc w:val="both"/>
        <w:rPr>
          <w:szCs w:val="24"/>
        </w:rPr>
      </w:pPr>
      <w:r w:rsidRPr="00353055">
        <w:rPr>
          <w:rFonts w:hint="eastAsia"/>
          <w:szCs w:val="24"/>
          <w:rtl/>
        </w:rPr>
        <w:t>הספק</w:t>
      </w:r>
      <w:r w:rsidRPr="00353055">
        <w:rPr>
          <w:szCs w:val="24"/>
          <w:rtl/>
        </w:rPr>
        <w:t xml:space="preserve"> </w:t>
      </w:r>
      <w:r w:rsidRPr="00353055">
        <w:rPr>
          <w:rFonts w:hint="eastAsia"/>
          <w:szCs w:val="24"/>
          <w:rtl/>
        </w:rPr>
        <w:t>ישלם</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הוצאות</w:t>
      </w:r>
      <w:r w:rsidRPr="00353055">
        <w:rPr>
          <w:szCs w:val="24"/>
          <w:rtl/>
        </w:rPr>
        <w:t xml:space="preserve"> </w:t>
      </w:r>
      <w:r w:rsidRPr="00353055">
        <w:rPr>
          <w:rFonts w:hint="eastAsia"/>
          <w:szCs w:val="24"/>
          <w:rtl/>
        </w:rPr>
        <w:t>הנסיעה</w:t>
      </w:r>
      <w:r w:rsidRPr="00353055">
        <w:rPr>
          <w:szCs w:val="24"/>
          <w:rtl/>
        </w:rPr>
        <w:t xml:space="preserve"> </w:t>
      </w:r>
      <w:r w:rsidRPr="00353055">
        <w:rPr>
          <w:rFonts w:hint="eastAsia"/>
          <w:szCs w:val="24"/>
          <w:rtl/>
        </w:rPr>
        <w:t>של</w:t>
      </w:r>
      <w:r w:rsidRPr="00353055">
        <w:rPr>
          <w:szCs w:val="24"/>
          <w:rtl/>
        </w:rPr>
        <w:t xml:space="preserve"> </w:t>
      </w:r>
      <w:r w:rsidRPr="00353055">
        <w:rPr>
          <w:rFonts w:hint="eastAsia"/>
          <w:szCs w:val="24"/>
          <w:rtl/>
        </w:rPr>
        <w:t>עובדיו</w:t>
      </w:r>
      <w:r w:rsidRPr="00353055">
        <w:rPr>
          <w:szCs w:val="24"/>
          <w:rtl/>
        </w:rPr>
        <w:t xml:space="preserve"> </w:t>
      </w:r>
      <w:r w:rsidRPr="00353055">
        <w:rPr>
          <w:rFonts w:hint="eastAsia"/>
          <w:szCs w:val="24"/>
          <w:rtl/>
        </w:rPr>
        <w:t>הלוך</w:t>
      </w:r>
      <w:r w:rsidRPr="00353055">
        <w:rPr>
          <w:szCs w:val="24"/>
          <w:rtl/>
        </w:rPr>
        <w:t xml:space="preserve"> </w:t>
      </w:r>
      <w:r w:rsidRPr="00353055">
        <w:rPr>
          <w:rFonts w:hint="eastAsia"/>
          <w:szCs w:val="24"/>
          <w:rtl/>
        </w:rPr>
        <w:t>וחזור</w:t>
      </w:r>
      <w:r w:rsidRPr="00353055">
        <w:rPr>
          <w:szCs w:val="24"/>
          <w:rtl/>
        </w:rPr>
        <w:t xml:space="preserve"> </w:t>
      </w:r>
      <w:r w:rsidR="002179E8">
        <w:rPr>
          <w:rFonts w:hint="cs"/>
          <w:szCs w:val="24"/>
          <w:rtl/>
        </w:rPr>
        <w:t>אל משרדי המזמין</w:t>
      </w:r>
      <w:r w:rsidRPr="00353055">
        <w:rPr>
          <w:szCs w:val="24"/>
          <w:rtl/>
        </w:rPr>
        <w:t xml:space="preserve">, </w:t>
      </w:r>
      <w:r w:rsidRPr="00353055">
        <w:rPr>
          <w:rFonts w:hint="eastAsia"/>
          <w:szCs w:val="24"/>
          <w:rtl/>
        </w:rPr>
        <w:t>כחוק</w:t>
      </w:r>
      <w:r w:rsidRPr="00353055">
        <w:rPr>
          <w:szCs w:val="24"/>
          <w:rtl/>
        </w:rPr>
        <w:t xml:space="preserve">. </w:t>
      </w:r>
    </w:p>
    <w:p w14:paraId="180AFA3A" w14:textId="77777777" w:rsidR="00C57095" w:rsidRDefault="00D02FD6" w:rsidP="004D523D">
      <w:pPr>
        <w:numPr>
          <w:ilvl w:val="4"/>
          <w:numId w:val="11"/>
        </w:numPr>
        <w:tabs>
          <w:tab w:val="clear" w:pos="1418"/>
        </w:tabs>
        <w:spacing w:line="360" w:lineRule="auto"/>
        <w:ind w:left="3259" w:hanging="1134"/>
        <w:jc w:val="both"/>
        <w:rPr>
          <w:szCs w:val="24"/>
        </w:rPr>
      </w:pPr>
      <w:r w:rsidRPr="00353055">
        <w:rPr>
          <w:rFonts w:hint="eastAsia"/>
          <w:szCs w:val="24"/>
          <w:rtl/>
        </w:rPr>
        <w:t>למען</w:t>
      </w:r>
      <w:r w:rsidRPr="00353055">
        <w:rPr>
          <w:szCs w:val="24"/>
          <w:rtl/>
        </w:rPr>
        <w:t xml:space="preserve"> </w:t>
      </w:r>
      <w:r w:rsidRPr="00353055">
        <w:rPr>
          <w:rFonts w:hint="eastAsia"/>
          <w:szCs w:val="24"/>
          <w:rtl/>
        </w:rPr>
        <w:t>הסר</w:t>
      </w:r>
      <w:r w:rsidRPr="00353055">
        <w:rPr>
          <w:szCs w:val="24"/>
          <w:rtl/>
        </w:rPr>
        <w:t xml:space="preserve"> </w:t>
      </w:r>
      <w:r w:rsidRPr="00353055">
        <w:rPr>
          <w:rFonts w:hint="eastAsia"/>
          <w:szCs w:val="24"/>
          <w:rtl/>
        </w:rPr>
        <w:t>ספק</w:t>
      </w:r>
      <w:r w:rsidRPr="00353055">
        <w:rPr>
          <w:szCs w:val="24"/>
          <w:rtl/>
        </w:rPr>
        <w:t xml:space="preserve">, </w:t>
      </w:r>
      <w:r w:rsidRPr="00353055">
        <w:rPr>
          <w:rFonts w:hint="eastAsia"/>
          <w:szCs w:val="24"/>
          <w:rtl/>
        </w:rPr>
        <w:t>בגין</w:t>
      </w:r>
      <w:r w:rsidRPr="00353055">
        <w:rPr>
          <w:szCs w:val="24"/>
          <w:rtl/>
        </w:rPr>
        <w:t xml:space="preserve"> </w:t>
      </w:r>
      <w:r w:rsidRPr="00353055">
        <w:rPr>
          <w:rFonts w:hint="eastAsia"/>
          <w:szCs w:val="24"/>
          <w:rtl/>
        </w:rPr>
        <w:t>ימים</w:t>
      </w:r>
      <w:r w:rsidRPr="00353055">
        <w:rPr>
          <w:szCs w:val="24"/>
          <w:rtl/>
        </w:rPr>
        <w:t xml:space="preserve"> </w:t>
      </w:r>
      <w:r w:rsidRPr="00353055">
        <w:rPr>
          <w:rFonts w:hint="eastAsia"/>
          <w:szCs w:val="24"/>
          <w:rtl/>
        </w:rPr>
        <w:t>בהם</w:t>
      </w:r>
      <w:r w:rsidRPr="00353055">
        <w:rPr>
          <w:szCs w:val="24"/>
          <w:rtl/>
        </w:rPr>
        <w:t xml:space="preserve"> </w:t>
      </w:r>
      <w:r w:rsidRPr="00353055">
        <w:rPr>
          <w:rFonts w:hint="eastAsia"/>
          <w:szCs w:val="24"/>
          <w:rtl/>
        </w:rPr>
        <w:t>אין</w:t>
      </w:r>
      <w:r w:rsidRPr="00353055">
        <w:rPr>
          <w:szCs w:val="24"/>
          <w:rtl/>
        </w:rPr>
        <w:t xml:space="preserve"> </w:t>
      </w:r>
      <w:r w:rsidRPr="00353055">
        <w:rPr>
          <w:rFonts w:hint="eastAsia"/>
          <w:szCs w:val="24"/>
          <w:rtl/>
        </w:rPr>
        <w:t>תחבורה</w:t>
      </w:r>
      <w:r w:rsidRPr="00353055">
        <w:rPr>
          <w:szCs w:val="24"/>
          <w:rtl/>
        </w:rPr>
        <w:t xml:space="preserve"> </w:t>
      </w:r>
      <w:r w:rsidRPr="00353055">
        <w:rPr>
          <w:rFonts w:hint="eastAsia"/>
          <w:szCs w:val="24"/>
          <w:rtl/>
        </w:rPr>
        <w:t>ציבורית</w:t>
      </w:r>
      <w:r w:rsidRPr="00353055">
        <w:rPr>
          <w:szCs w:val="24"/>
          <w:rtl/>
        </w:rPr>
        <w:t xml:space="preserve">, </w:t>
      </w:r>
      <w:r w:rsidRPr="00353055">
        <w:rPr>
          <w:rFonts w:hint="eastAsia"/>
          <w:szCs w:val="24"/>
          <w:rtl/>
        </w:rPr>
        <w:t>ישלם</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לעובדיו</w:t>
      </w:r>
      <w:r w:rsidRPr="00353055">
        <w:rPr>
          <w:szCs w:val="24"/>
          <w:rtl/>
        </w:rPr>
        <w:t xml:space="preserve"> </w:t>
      </w:r>
      <w:r w:rsidRPr="00353055">
        <w:rPr>
          <w:rFonts w:hint="eastAsia"/>
          <w:szCs w:val="24"/>
          <w:rtl/>
        </w:rPr>
        <w:t>לפחות</w:t>
      </w:r>
      <w:r w:rsidRPr="00353055">
        <w:rPr>
          <w:szCs w:val="24"/>
          <w:rtl/>
        </w:rPr>
        <w:t xml:space="preserve"> </w:t>
      </w:r>
      <w:r w:rsidRPr="00353055">
        <w:rPr>
          <w:rFonts w:hint="eastAsia"/>
          <w:szCs w:val="24"/>
          <w:rtl/>
        </w:rPr>
        <w:t>לפי</w:t>
      </w:r>
      <w:r w:rsidRPr="00353055">
        <w:rPr>
          <w:szCs w:val="24"/>
          <w:rtl/>
        </w:rPr>
        <w:t xml:space="preserve"> </w:t>
      </w:r>
      <w:r w:rsidRPr="00353055">
        <w:rPr>
          <w:rFonts w:hint="eastAsia"/>
          <w:szCs w:val="24"/>
          <w:rtl/>
        </w:rPr>
        <w:t>התעריף</w:t>
      </w:r>
      <w:r w:rsidRPr="00353055">
        <w:rPr>
          <w:szCs w:val="24"/>
          <w:rtl/>
        </w:rPr>
        <w:t xml:space="preserve"> </w:t>
      </w:r>
      <w:r w:rsidRPr="00353055">
        <w:rPr>
          <w:rFonts w:hint="eastAsia"/>
          <w:szCs w:val="24"/>
          <w:rtl/>
        </w:rPr>
        <w:t>המקסימאלי</w:t>
      </w:r>
      <w:r w:rsidRPr="00353055">
        <w:rPr>
          <w:szCs w:val="24"/>
          <w:rtl/>
        </w:rPr>
        <w:t xml:space="preserve"> </w:t>
      </w:r>
      <w:r w:rsidRPr="00353055">
        <w:rPr>
          <w:rFonts w:hint="eastAsia"/>
          <w:szCs w:val="24"/>
          <w:rtl/>
        </w:rPr>
        <w:t>הקבוע</w:t>
      </w:r>
      <w:r w:rsidRPr="00353055">
        <w:rPr>
          <w:szCs w:val="24"/>
          <w:rtl/>
        </w:rPr>
        <w:t xml:space="preserve"> </w:t>
      </w:r>
      <w:r w:rsidRPr="00353055">
        <w:rPr>
          <w:rFonts w:hint="eastAsia"/>
          <w:szCs w:val="24"/>
          <w:rtl/>
        </w:rPr>
        <w:t>בצו</w:t>
      </w:r>
      <w:r w:rsidRPr="00353055">
        <w:rPr>
          <w:szCs w:val="24"/>
          <w:rtl/>
        </w:rPr>
        <w:t xml:space="preserve"> </w:t>
      </w:r>
      <w:r w:rsidRPr="00353055">
        <w:rPr>
          <w:rFonts w:hint="eastAsia"/>
          <w:szCs w:val="24"/>
          <w:rtl/>
        </w:rPr>
        <w:t>ההרחבה</w:t>
      </w:r>
      <w:r w:rsidRPr="00353055">
        <w:rPr>
          <w:szCs w:val="24"/>
          <w:rtl/>
        </w:rPr>
        <w:t xml:space="preserve"> (</w:t>
      </w:r>
      <w:r w:rsidRPr="00353055">
        <w:rPr>
          <w:rFonts w:hint="eastAsia"/>
          <w:szCs w:val="24"/>
          <w:rtl/>
        </w:rPr>
        <w:t>מיולי</w:t>
      </w:r>
      <w:r w:rsidRPr="00353055">
        <w:rPr>
          <w:szCs w:val="24"/>
          <w:rtl/>
        </w:rPr>
        <w:t xml:space="preserve"> 2004) </w:t>
      </w:r>
      <w:r w:rsidRPr="00353055">
        <w:rPr>
          <w:rFonts w:hint="eastAsia"/>
          <w:szCs w:val="24"/>
          <w:rtl/>
        </w:rPr>
        <w:t>בדבר</w:t>
      </w:r>
      <w:r w:rsidRPr="00353055">
        <w:rPr>
          <w:szCs w:val="24"/>
          <w:rtl/>
        </w:rPr>
        <w:t xml:space="preserve"> </w:t>
      </w:r>
      <w:r w:rsidRPr="00353055">
        <w:rPr>
          <w:rFonts w:hint="eastAsia"/>
          <w:szCs w:val="24"/>
          <w:rtl/>
        </w:rPr>
        <w:t>השתתפות</w:t>
      </w:r>
      <w:r w:rsidRPr="00353055">
        <w:rPr>
          <w:szCs w:val="24"/>
          <w:rtl/>
        </w:rPr>
        <w:t xml:space="preserve"> </w:t>
      </w:r>
      <w:r w:rsidRPr="00353055">
        <w:rPr>
          <w:rFonts w:hint="eastAsia"/>
          <w:szCs w:val="24"/>
          <w:rtl/>
        </w:rPr>
        <w:t>המעביד</w:t>
      </w:r>
      <w:r w:rsidRPr="00353055">
        <w:rPr>
          <w:szCs w:val="24"/>
          <w:rtl/>
        </w:rPr>
        <w:t xml:space="preserve"> </w:t>
      </w:r>
      <w:r w:rsidRPr="00353055">
        <w:rPr>
          <w:rFonts w:hint="eastAsia"/>
          <w:szCs w:val="24"/>
          <w:rtl/>
        </w:rPr>
        <w:t>בהוצאות</w:t>
      </w:r>
      <w:r w:rsidRPr="00353055">
        <w:rPr>
          <w:szCs w:val="24"/>
          <w:rtl/>
        </w:rPr>
        <w:t xml:space="preserve"> </w:t>
      </w:r>
      <w:r w:rsidRPr="00353055">
        <w:rPr>
          <w:rFonts w:hint="eastAsia"/>
          <w:szCs w:val="24"/>
          <w:rtl/>
        </w:rPr>
        <w:t>נסיעה</w:t>
      </w:r>
      <w:r w:rsidRPr="00353055">
        <w:rPr>
          <w:szCs w:val="24"/>
          <w:rtl/>
        </w:rPr>
        <w:t xml:space="preserve"> </w:t>
      </w:r>
      <w:r w:rsidRPr="00353055">
        <w:rPr>
          <w:rFonts w:hint="eastAsia"/>
          <w:szCs w:val="24"/>
          <w:rtl/>
        </w:rPr>
        <w:t>לעבודה</w:t>
      </w:r>
      <w:r w:rsidRPr="00353055">
        <w:rPr>
          <w:szCs w:val="24"/>
          <w:rtl/>
        </w:rPr>
        <w:t xml:space="preserve"> </w:t>
      </w:r>
      <w:r w:rsidRPr="00353055">
        <w:rPr>
          <w:rFonts w:hint="eastAsia"/>
          <w:szCs w:val="24"/>
          <w:rtl/>
        </w:rPr>
        <w:t>וממנה</w:t>
      </w:r>
      <w:r w:rsidRPr="00353055">
        <w:rPr>
          <w:rFonts w:hint="cs"/>
          <w:szCs w:val="24"/>
          <w:rtl/>
        </w:rPr>
        <w:t>, או שידאג להסעת עובדיו.</w:t>
      </w:r>
    </w:p>
    <w:p w14:paraId="782E4AEC" w14:textId="77777777" w:rsidR="00B13395" w:rsidRDefault="002E74A1" w:rsidP="004D523D">
      <w:pPr>
        <w:numPr>
          <w:ilvl w:val="3"/>
          <w:numId w:val="11"/>
        </w:numPr>
        <w:tabs>
          <w:tab w:val="clear" w:pos="1418"/>
        </w:tabs>
        <w:spacing w:line="360" w:lineRule="auto"/>
        <w:jc w:val="both"/>
        <w:rPr>
          <w:b/>
          <w:bCs/>
          <w:szCs w:val="24"/>
        </w:rPr>
      </w:pPr>
      <w:r w:rsidRPr="002E74A1">
        <w:rPr>
          <w:rFonts w:hint="eastAsia"/>
          <w:b/>
          <w:bCs/>
          <w:szCs w:val="24"/>
          <w:rtl/>
        </w:rPr>
        <w:t>הוראות</w:t>
      </w:r>
      <w:r w:rsidRPr="002E74A1">
        <w:rPr>
          <w:b/>
          <w:bCs/>
          <w:szCs w:val="24"/>
          <w:rtl/>
        </w:rPr>
        <w:t xml:space="preserve"> </w:t>
      </w:r>
      <w:r w:rsidRPr="002E74A1">
        <w:rPr>
          <w:rFonts w:hint="eastAsia"/>
          <w:b/>
          <w:bCs/>
          <w:szCs w:val="24"/>
          <w:rtl/>
        </w:rPr>
        <w:t>בדבר</w:t>
      </w:r>
      <w:r w:rsidRPr="002E74A1">
        <w:rPr>
          <w:b/>
          <w:bCs/>
          <w:szCs w:val="24"/>
          <w:rtl/>
        </w:rPr>
        <w:t xml:space="preserve"> </w:t>
      </w:r>
      <w:r w:rsidRPr="002E74A1">
        <w:rPr>
          <w:rFonts w:hint="eastAsia"/>
          <w:b/>
          <w:bCs/>
          <w:szCs w:val="24"/>
          <w:rtl/>
        </w:rPr>
        <w:t>ביטוח</w:t>
      </w:r>
      <w:r w:rsidRPr="002E74A1">
        <w:rPr>
          <w:b/>
          <w:bCs/>
          <w:szCs w:val="24"/>
          <w:rtl/>
        </w:rPr>
        <w:t xml:space="preserve"> </w:t>
      </w:r>
      <w:r w:rsidR="00E23673" w:rsidRPr="002E74A1">
        <w:rPr>
          <w:rFonts w:hint="cs"/>
          <w:b/>
          <w:bCs/>
          <w:szCs w:val="24"/>
          <w:rtl/>
        </w:rPr>
        <w:t>פנסיוני</w:t>
      </w:r>
      <w:r w:rsidRPr="002E74A1">
        <w:rPr>
          <w:b/>
          <w:bCs/>
          <w:szCs w:val="24"/>
          <w:rtl/>
        </w:rPr>
        <w:t xml:space="preserve"> </w:t>
      </w:r>
      <w:r w:rsidRPr="002E74A1">
        <w:rPr>
          <w:rFonts w:hint="eastAsia"/>
          <w:b/>
          <w:bCs/>
          <w:szCs w:val="24"/>
          <w:rtl/>
        </w:rPr>
        <w:t>והפרשות</w:t>
      </w:r>
      <w:r w:rsidRPr="002E74A1">
        <w:rPr>
          <w:b/>
          <w:bCs/>
          <w:szCs w:val="24"/>
          <w:rtl/>
        </w:rPr>
        <w:t xml:space="preserve"> </w:t>
      </w:r>
      <w:r w:rsidRPr="002E74A1">
        <w:rPr>
          <w:rFonts w:hint="eastAsia"/>
          <w:b/>
          <w:bCs/>
          <w:szCs w:val="24"/>
          <w:rtl/>
        </w:rPr>
        <w:t>לפיצויים</w:t>
      </w:r>
      <w:r w:rsidR="009F7C4A">
        <w:rPr>
          <w:rFonts w:hint="cs"/>
          <w:b/>
          <w:bCs/>
          <w:szCs w:val="24"/>
          <w:rtl/>
        </w:rPr>
        <w:t>:</w:t>
      </w:r>
    </w:p>
    <w:p w14:paraId="22FD475B" w14:textId="77777777" w:rsidR="00C57095" w:rsidRDefault="009F7C4A">
      <w:pPr>
        <w:tabs>
          <w:tab w:val="clear" w:pos="709"/>
          <w:tab w:val="clear" w:pos="1418"/>
        </w:tabs>
        <w:spacing w:line="360" w:lineRule="auto"/>
        <w:ind w:left="2832"/>
        <w:jc w:val="both"/>
        <w:rPr>
          <w:szCs w:val="24"/>
        </w:rPr>
      </w:pPr>
      <w:r w:rsidRPr="00353055">
        <w:rPr>
          <w:rFonts w:hint="eastAsia"/>
          <w:szCs w:val="24"/>
          <w:rtl/>
        </w:rPr>
        <w:t>הספק</w:t>
      </w:r>
      <w:r w:rsidRPr="00353055">
        <w:rPr>
          <w:szCs w:val="24"/>
          <w:rtl/>
        </w:rPr>
        <w:t xml:space="preserve"> </w:t>
      </w:r>
      <w:r w:rsidRPr="00353055">
        <w:rPr>
          <w:rFonts w:hint="eastAsia"/>
          <w:szCs w:val="24"/>
          <w:rtl/>
        </w:rPr>
        <w:t>יבטח</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עובדיו</w:t>
      </w:r>
      <w:r w:rsidRPr="00353055">
        <w:rPr>
          <w:szCs w:val="24"/>
          <w:rtl/>
        </w:rPr>
        <w:t xml:space="preserve"> </w:t>
      </w:r>
      <w:r w:rsidRPr="00353055">
        <w:rPr>
          <w:rFonts w:hint="eastAsia"/>
          <w:szCs w:val="24"/>
          <w:rtl/>
        </w:rPr>
        <w:t>בביטוח</w:t>
      </w:r>
      <w:r w:rsidRPr="00353055">
        <w:rPr>
          <w:szCs w:val="24"/>
          <w:rtl/>
        </w:rPr>
        <w:t xml:space="preserve"> </w:t>
      </w:r>
      <w:r w:rsidRPr="00353055">
        <w:rPr>
          <w:rFonts w:hint="eastAsia"/>
          <w:szCs w:val="24"/>
          <w:rtl/>
        </w:rPr>
        <w:t>פנסיוני</w:t>
      </w:r>
      <w:r w:rsidRPr="00353055">
        <w:rPr>
          <w:szCs w:val="24"/>
          <w:rtl/>
        </w:rPr>
        <w:t xml:space="preserve"> </w:t>
      </w:r>
      <w:r w:rsidRPr="00353055">
        <w:rPr>
          <w:rFonts w:hint="eastAsia"/>
          <w:szCs w:val="24"/>
          <w:rtl/>
        </w:rPr>
        <w:t>התואם</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הקבוע</w:t>
      </w:r>
      <w:r w:rsidRPr="00353055">
        <w:rPr>
          <w:szCs w:val="24"/>
          <w:rtl/>
        </w:rPr>
        <w:t xml:space="preserve"> </w:t>
      </w:r>
      <w:r w:rsidRPr="00353055">
        <w:rPr>
          <w:rFonts w:hint="eastAsia"/>
          <w:szCs w:val="24"/>
          <w:rtl/>
        </w:rPr>
        <w:t>בצו</w:t>
      </w:r>
      <w:r w:rsidRPr="00353055">
        <w:rPr>
          <w:szCs w:val="24"/>
          <w:rtl/>
        </w:rPr>
        <w:t xml:space="preserve"> </w:t>
      </w:r>
      <w:r w:rsidRPr="00353055">
        <w:rPr>
          <w:rFonts w:hint="eastAsia"/>
          <w:szCs w:val="24"/>
          <w:rtl/>
        </w:rPr>
        <w:t>ההרחבה</w:t>
      </w:r>
      <w:r w:rsidRPr="00353055">
        <w:rPr>
          <w:szCs w:val="24"/>
          <w:rtl/>
        </w:rPr>
        <w:t xml:space="preserve"> </w:t>
      </w:r>
      <w:r w:rsidRPr="00353055">
        <w:rPr>
          <w:rFonts w:hint="eastAsia"/>
          <w:szCs w:val="24"/>
          <w:rtl/>
        </w:rPr>
        <w:t>לביטוח</w:t>
      </w:r>
      <w:r w:rsidRPr="00353055">
        <w:rPr>
          <w:szCs w:val="24"/>
          <w:rtl/>
        </w:rPr>
        <w:t xml:space="preserve"> </w:t>
      </w:r>
      <w:r w:rsidRPr="00353055">
        <w:rPr>
          <w:rFonts w:hint="eastAsia"/>
          <w:szCs w:val="24"/>
          <w:rtl/>
        </w:rPr>
        <w:t>פנסיוני</w:t>
      </w:r>
      <w:r w:rsidRPr="00353055">
        <w:rPr>
          <w:szCs w:val="24"/>
          <w:rtl/>
        </w:rPr>
        <w:t xml:space="preserve"> </w:t>
      </w:r>
      <w:r w:rsidRPr="00353055">
        <w:rPr>
          <w:rFonts w:hint="eastAsia"/>
          <w:szCs w:val="24"/>
          <w:rtl/>
        </w:rPr>
        <w:t>מקיף</w:t>
      </w:r>
      <w:r w:rsidRPr="00353055">
        <w:rPr>
          <w:szCs w:val="24"/>
          <w:rtl/>
        </w:rPr>
        <w:t xml:space="preserve"> </w:t>
      </w:r>
      <w:r w:rsidRPr="00353055">
        <w:rPr>
          <w:rFonts w:hint="eastAsia"/>
          <w:szCs w:val="24"/>
          <w:rtl/>
        </w:rPr>
        <w:t>במשק</w:t>
      </w:r>
      <w:r w:rsidRPr="00353055">
        <w:rPr>
          <w:szCs w:val="24"/>
          <w:rtl/>
        </w:rPr>
        <w:t xml:space="preserve"> </w:t>
      </w:r>
      <w:r w:rsidRPr="00353055">
        <w:rPr>
          <w:rFonts w:hint="eastAsia"/>
          <w:szCs w:val="24"/>
          <w:rtl/>
        </w:rPr>
        <w:t>לפי</w:t>
      </w:r>
      <w:r w:rsidRPr="00353055">
        <w:rPr>
          <w:szCs w:val="24"/>
          <w:rtl/>
        </w:rPr>
        <w:t xml:space="preserve"> </w:t>
      </w:r>
      <w:r w:rsidRPr="00353055">
        <w:rPr>
          <w:rFonts w:hint="eastAsia"/>
          <w:szCs w:val="24"/>
          <w:rtl/>
        </w:rPr>
        <w:t>חוק</w:t>
      </w:r>
      <w:r w:rsidRPr="00353055">
        <w:rPr>
          <w:szCs w:val="24"/>
          <w:rtl/>
        </w:rPr>
        <w:t xml:space="preserve"> </w:t>
      </w:r>
      <w:r w:rsidRPr="00353055">
        <w:rPr>
          <w:rFonts w:hint="eastAsia"/>
          <w:szCs w:val="24"/>
          <w:rtl/>
        </w:rPr>
        <w:t>הסכמים</w:t>
      </w:r>
      <w:r w:rsidRPr="00353055">
        <w:rPr>
          <w:szCs w:val="24"/>
          <w:rtl/>
        </w:rPr>
        <w:t xml:space="preserve"> </w:t>
      </w:r>
      <w:r w:rsidRPr="00353055">
        <w:rPr>
          <w:rFonts w:hint="eastAsia"/>
          <w:szCs w:val="24"/>
          <w:rtl/>
        </w:rPr>
        <w:t>קיבוציים</w:t>
      </w:r>
      <w:r w:rsidRPr="00353055">
        <w:rPr>
          <w:szCs w:val="24"/>
          <w:rtl/>
        </w:rPr>
        <w:t xml:space="preserve">, </w:t>
      </w:r>
      <w:r w:rsidRPr="00353055">
        <w:rPr>
          <w:rFonts w:hint="eastAsia"/>
          <w:szCs w:val="24"/>
          <w:rtl/>
        </w:rPr>
        <w:t>תשי</w:t>
      </w:r>
      <w:r w:rsidRPr="00353055">
        <w:rPr>
          <w:szCs w:val="24"/>
          <w:rtl/>
        </w:rPr>
        <w:t>"</w:t>
      </w:r>
      <w:r w:rsidRPr="00353055">
        <w:rPr>
          <w:rFonts w:hint="eastAsia"/>
          <w:szCs w:val="24"/>
          <w:rtl/>
        </w:rPr>
        <w:t>ז</w:t>
      </w:r>
      <w:r w:rsidRPr="00353055">
        <w:rPr>
          <w:szCs w:val="24"/>
          <w:rtl/>
        </w:rPr>
        <w:t>-1957, (</w:t>
      </w:r>
      <w:r w:rsidRPr="00353055">
        <w:rPr>
          <w:rFonts w:hint="eastAsia"/>
          <w:szCs w:val="24"/>
          <w:rtl/>
        </w:rPr>
        <w:t>י</w:t>
      </w:r>
      <w:r w:rsidRPr="00353055">
        <w:rPr>
          <w:szCs w:val="24"/>
          <w:rtl/>
        </w:rPr>
        <w:t>"</w:t>
      </w:r>
      <w:r w:rsidRPr="00353055">
        <w:rPr>
          <w:rFonts w:hint="eastAsia"/>
          <w:szCs w:val="24"/>
          <w:rtl/>
        </w:rPr>
        <w:t>פ</w:t>
      </w:r>
      <w:r w:rsidRPr="00353055">
        <w:rPr>
          <w:szCs w:val="24"/>
          <w:rtl/>
        </w:rPr>
        <w:t xml:space="preserve"> 5772 (29.1.08), 1736 (</w:t>
      </w:r>
      <w:r w:rsidRPr="00353055">
        <w:rPr>
          <w:rFonts w:hint="eastAsia"/>
          <w:szCs w:val="24"/>
          <w:rtl/>
        </w:rPr>
        <w:t>להלן</w:t>
      </w:r>
      <w:r w:rsidRPr="00353055">
        <w:rPr>
          <w:szCs w:val="24"/>
          <w:rtl/>
        </w:rPr>
        <w:t>: "</w:t>
      </w:r>
      <w:r w:rsidRPr="00353055">
        <w:rPr>
          <w:rFonts w:hint="eastAsia"/>
          <w:szCs w:val="24"/>
          <w:rtl/>
        </w:rPr>
        <w:t>צו</w:t>
      </w:r>
      <w:r w:rsidRPr="00353055">
        <w:rPr>
          <w:szCs w:val="24"/>
          <w:rtl/>
        </w:rPr>
        <w:t xml:space="preserve"> </w:t>
      </w:r>
      <w:r w:rsidRPr="00353055">
        <w:rPr>
          <w:rFonts w:hint="eastAsia"/>
          <w:szCs w:val="24"/>
          <w:rtl/>
        </w:rPr>
        <w:t>ההרחבה</w:t>
      </w:r>
      <w:r>
        <w:rPr>
          <w:szCs w:val="24"/>
          <w:rtl/>
        </w:rPr>
        <w:t>")</w:t>
      </w:r>
      <w:r>
        <w:rPr>
          <w:rFonts w:hint="cs"/>
          <w:szCs w:val="24"/>
          <w:rtl/>
        </w:rPr>
        <w:t xml:space="preserve"> כמפורט</w:t>
      </w:r>
      <w:r w:rsidRPr="00353055">
        <w:rPr>
          <w:szCs w:val="24"/>
          <w:rtl/>
        </w:rPr>
        <w:t xml:space="preserve"> </w:t>
      </w:r>
      <w:r w:rsidRPr="00353055">
        <w:rPr>
          <w:rFonts w:hint="eastAsia"/>
          <w:szCs w:val="24"/>
          <w:rtl/>
        </w:rPr>
        <w:t>להלן</w:t>
      </w:r>
      <w:r w:rsidRPr="00353055">
        <w:rPr>
          <w:szCs w:val="24"/>
          <w:rtl/>
        </w:rPr>
        <w:t>:</w:t>
      </w:r>
    </w:p>
    <w:p w14:paraId="69A73F34" w14:textId="77777777" w:rsidR="00C57095" w:rsidRDefault="002E74A1" w:rsidP="004D523D">
      <w:pPr>
        <w:numPr>
          <w:ilvl w:val="4"/>
          <w:numId w:val="11"/>
        </w:numPr>
        <w:tabs>
          <w:tab w:val="clear" w:pos="1418"/>
          <w:tab w:val="clear" w:pos="3289"/>
          <w:tab w:val="left" w:pos="3259"/>
        </w:tabs>
        <w:spacing w:line="360" w:lineRule="auto"/>
        <w:ind w:left="3259" w:hanging="1275"/>
        <w:jc w:val="both"/>
        <w:rPr>
          <w:szCs w:val="24"/>
        </w:rPr>
      </w:pPr>
      <w:r w:rsidRPr="002E74A1">
        <w:rPr>
          <w:rFonts w:hint="cs"/>
          <w:szCs w:val="24"/>
          <w:rtl/>
        </w:rPr>
        <w:t>על</w:t>
      </w:r>
      <w:r w:rsidRPr="002E74A1">
        <w:rPr>
          <w:szCs w:val="24"/>
          <w:rtl/>
        </w:rPr>
        <w:t xml:space="preserve"> </w:t>
      </w:r>
      <w:r w:rsidRPr="002E74A1">
        <w:rPr>
          <w:rFonts w:hint="cs"/>
          <w:szCs w:val="24"/>
          <w:rtl/>
        </w:rPr>
        <w:t>הספק</w:t>
      </w:r>
      <w:r w:rsidRPr="002E74A1">
        <w:rPr>
          <w:szCs w:val="24"/>
          <w:rtl/>
        </w:rPr>
        <w:t xml:space="preserve"> </w:t>
      </w:r>
      <w:r w:rsidRPr="002E74A1">
        <w:rPr>
          <w:rFonts w:hint="cs"/>
          <w:szCs w:val="24"/>
          <w:rtl/>
        </w:rPr>
        <w:t>לא</w:t>
      </w:r>
      <w:r w:rsidRPr="002E74A1">
        <w:rPr>
          <w:szCs w:val="24"/>
          <w:rtl/>
        </w:rPr>
        <w:t xml:space="preserve"> </w:t>
      </w:r>
      <w:r w:rsidRPr="002E74A1">
        <w:rPr>
          <w:rFonts w:hint="cs"/>
          <w:szCs w:val="24"/>
          <w:rtl/>
        </w:rPr>
        <w:t>יחולו</w:t>
      </w:r>
      <w:r w:rsidRPr="002E74A1">
        <w:rPr>
          <w:szCs w:val="24"/>
          <w:rtl/>
        </w:rPr>
        <w:t xml:space="preserve"> </w:t>
      </w:r>
      <w:r w:rsidRPr="002E74A1">
        <w:rPr>
          <w:rFonts w:hint="cs"/>
          <w:szCs w:val="24"/>
          <w:rtl/>
        </w:rPr>
        <w:t>הסייגים</w:t>
      </w:r>
      <w:r w:rsidRPr="002E74A1">
        <w:rPr>
          <w:szCs w:val="24"/>
          <w:rtl/>
        </w:rPr>
        <w:t xml:space="preserve"> </w:t>
      </w:r>
      <w:r w:rsidRPr="002E74A1">
        <w:rPr>
          <w:rFonts w:hint="cs"/>
          <w:szCs w:val="24"/>
          <w:rtl/>
        </w:rPr>
        <w:t>הקבועים</w:t>
      </w:r>
      <w:r w:rsidRPr="002E74A1">
        <w:rPr>
          <w:szCs w:val="24"/>
          <w:rtl/>
        </w:rPr>
        <w:t xml:space="preserve"> </w:t>
      </w:r>
      <w:r w:rsidRPr="002E74A1">
        <w:rPr>
          <w:rFonts w:hint="cs"/>
          <w:szCs w:val="24"/>
          <w:rtl/>
        </w:rPr>
        <w:t>בסעי</w:t>
      </w:r>
      <w:r w:rsidR="009F7C4A">
        <w:rPr>
          <w:rFonts w:hint="cs"/>
          <w:szCs w:val="24"/>
          <w:rtl/>
        </w:rPr>
        <w:t>פים</w:t>
      </w:r>
      <w:r w:rsidRPr="002E74A1">
        <w:rPr>
          <w:szCs w:val="24"/>
          <w:rtl/>
        </w:rPr>
        <w:t xml:space="preserve"> 4.</w:t>
      </w:r>
      <w:r w:rsidRPr="002E74A1">
        <w:rPr>
          <w:rFonts w:hint="cs"/>
          <w:szCs w:val="24"/>
          <w:rtl/>
        </w:rPr>
        <w:t>א</w:t>
      </w:r>
      <w:r w:rsidRPr="002E74A1">
        <w:rPr>
          <w:szCs w:val="24"/>
          <w:rtl/>
        </w:rPr>
        <w:t>.1</w:t>
      </w:r>
      <w:r w:rsidR="009F7C4A">
        <w:rPr>
          <w:rFonts w:hint="cs"/>
          <w:szCs w:val="24"/>
          <w:rtl/>
        </w:rPr>
        <w:t>, 5</w:t>
      </w:r>
      <w:r w:rsidRPr="002E74A1">
        <w:rPr>
          <w:szCs w:val="24"/>
          <w:rtl/>
        </w:rPr>
        <w:t xml:space="preserve"> </w:t>
      </w:r>
      <w:r w:rsidRPr="002E74A1">
        <w:rPr>
          <w:rFonts w:hint="cs"/>
          <w:szCs w:val="24"/>
          <w:rtl/>
        </w:rPr>
        <w:t>לצו</w:t>
      </w:r>
      <w:r w:rsidRPr="002E74A1">
        <w:rPr>
          <w:szCs w:val="24"/>
          <w:rtl/>
        </w:rPr>
        <w:t xml:space="preserve"> </w:t>
      </w:r>
      <w:r w:rsidRPr="002E74A1">
        <w:rPr>
          <w:rFonts w:hint="cs"/>
          <w:szCs w:val="24"/>
          <w:rtl/>
        </w:rPr>
        <w:t>ההרחבה</w:t>
      </w:r>
      <w:r w:rsidRPr="002E74A1">
        <w:rPr>
          <w:szCs w:val="24"/>
          <w:rtl/>
        </w:rPr>
        <w:t>.</w:t>
      </w:r>
    </w:p>
    <w:p w14:paraId="5030A33A" w14:textId="77777777" w:rsidR="00C57095" w:rsidRDefault="002E74A1" w:rsidP="004D523D">
      <w:pPr>
        <w:numPr>
          <w:ilvl w:val="4"/>
          <w:numId w:val="11"/>
        </w:numPr>
        <w:tabs>
          <w:tab w:val="clear" w:pos="1418"/>
          <w:tab w:val="clear" w:pos="3289"/>
          <w:tab w:val="left" w:pos="3259"/>
        </w:tabs>
        <w:spacing w:line="360" w:lineRule="auto"/>
        <w:ind w:left="3259" w:hanging="1275"/>
        <w:jc w:val="both"/>
        <w:rPr>
          <w:szCs w:val="24"/>
        </w:rPr>
      </w:pPr>
      <w:r w:rsidRPr="002E74A1">
        <w:rPr>
          <w:rFonts w:hint="cs"/>
          <w:szCs w:val="24"/>
          <w:rtl/>
        </w:rPr>
        <w:t>על</w:t>
      </w:r>
      <w:r w:rsidRPr="002E74A1">
        <w:rPr>
          <w:szCs w:val="24"/>
          <w:rtl/>
        </w:rPr>
        <w:t xml:space="preserve"> </w:t>
      </w:r>
      <w:r w:rsidRPr="002E74A1">
        <w:rPr>
          <w:rFonts w:hint="cs"/>
          <w:szCs w:val="24"/>
          <w:rtl/>
        </w:rPr>
        <w:t>אף</w:t>
      </w:r>
      <w:r w:rsidRPr="002E74A1">
        <w:rPr>
          <w:szCs w:val="24"/>
          <w:rtl/>
        </w:rPr>
        <w:t xml:space="preserve"> </w:t>
      </w:r>
      <w:r w:rsidRPr="002E74A1">
        <w:rPr>
          <w:rFonts w:hint="cs"/>
          <w:szCs w:val="24"/>
          <w:rtl/>
        </w:rPr>
        <w:t>האמור</w:t>
      </w:r>
      <w:r w:rsidRPr="002E74A1">
        <w:rPr>
          <w:szCs w:val="24"/>
          <w:rtl/>
        </w:rPr>
        <w:t xml:space="preserve"> </w:t>
      </w:r>
      <w:r w:rsidRPr="002E74A1">
        <w:rPr>
          <w:rFonts w:hint="cs"/>
          <w:szCs w:val="24"/>
          <w:rtl/>
        </w:rPr>
        <w:t>בצו</w:t>
      </w:r>
      <w:r w:rsidRPr="002E74A1">
        <w:rPr>
          <w:szCs w:val="24"/>
          <w:rtl/>
        </w:rPr>
        <w:t xml:space="preserve"> </w:t>
      </w:r>
      <w:r w:rsidRPr="002E74A1">
        <w:rPr>
          <w:rFonts w:hint="cs"/>
          <w:szCs w:val="24"/>
          <w:rtl/>
        </w:rPr>
        <w:t>ההרחבה</w:t>
      </w:r>
      <w:r w:rsidRPr="002E74A1">
        <w:rPr>
          <w:szCs w:val="24"/>
          <w:rtl/>
        </w:rPr>
        <w:t xml:space="preserve"> (</w:t>
      </w:r>
      <w:r w:rsidRPr="002E74A1">
        <w:rPr>
          <w:rFonts w:hint="cs"/>
          <w:szCs w:val="24"/>
          <w:rtl/>
        </w:rPr>
        <w:t>ובעיקר</w:t>
      </w:r>
      <w:r w:rsidRPr="002E74A1">
        <w:rPr>
          <w:szCs w:val="24"/>
          <w:rtl/>
        </w:rPr>
        <w:t xml:space="preserve"> </w:t>
      </w:r>
      <w:r w:rsidRPr="002E74A1">
        <w:rPr>
          <w:rFonts w:hint="cs"/>
          <w:szCs w:val="24"/>
          <w:rtl/>
        </w:rPr>
        <w:t>בסעיף</w:t>
      </w:r>
      <w:r w:rsidRPr="002E74A1">
        <w:rPr>
          <w:szCs w:val="24"/>
          <w:rtl/>
        </w:rPr>
        <w:t xml:space="preserve"> 6.</w:t>
      </w:r>
      <w:r w:rsidRPr="002E74A1">
        <w:rPr>
          <w:rFonts w:hint="cs"/>
          <w:szCs w:val="24"/>
          <w:rtl/>
        </w:rPr>
        <w:t>ד</w:t>
      </w:r>
      <w:r w:rsidRPr="002E74A1">
        <w:rPr>
          <w:szCs w:val="24"/>
          <w:rtl/>
        </w:rPr>
        <w:t xml:space="preserve">. </w:t>
      </w:r>
      <w:r w:rsidRPr="002E74A1">
        <w:rPr>
          <w:rFonts w:hint="cs"/>
          <w:szCs w:val="24"/>
          <w:rtl/>
        </w:rPr>
        <w:t>לצו</w:t>
      </w:r>
      <w:r w:rsidRPr="002E74A1">
        <w:rPr>
          <w:szCs w:val="24"/>
          <w:rtl/>
        </w:rPr>
        <w:t xml:space="preserve">) </w:t>
      </w:r>
      <w:r w:rsidRPr="002E74A1">
        <w:rPr>
          <w:rFonts w:hint="cs"/>
          <w:szCs w:val="24"/>
          <w:rtl/>
        </w:rPr>
        <w:t>שיעור</w:t>
      </w:r>
      <w:r w:rsidRPr="002E74A1">
        <w:rPr>
          <w:szCs w:val="24"/>
          <w:rtl/>
        </w:rPr>
        <w:t xml:space="preserve"> </w:t>
      </w:r>
      <w:r w:rsidRPr="002E74A1">
        <w:rPr>
          <w:rFonts w:hint="cs"/>
          <w:szCs w:val="24"/>
          <w:rtl/>
        </w:rPr>
        <w:t>ההפרשות</w:t>
      </w:r>
      <w:r w:rsidRPr="002E74A1">
        <w:rPr>
          <w:szCs w:val="24"/>
          <w:rtl/>
        </w:rPr>
        <w:t xml:space="preserve"> </w:t>
      </w:r>
      <w:r w:rsidRPr="002E74A1">
        <w:rPr>
          <w:rFonts w:hint="cs"/>
          <w:szCs w:val="24"/>
          <w:rtl/>
        </w:rPr>
        <w:t>מהשכר</w:t>
      </w:r>
      <w:r w:rsidRPr="002E74A1">
        <w:rPr>
          <w:szCs w:val="24"/>
          <w:rtl/>
        </w:rPr>
        <w:t xml:space="preserve"> </w:t>
      </w:r>
      <w:r w:rsidRPr="002E74A1">
        <w:rPr>
          <w:rFonts w:hint="cs"/>
          <w:szCs w:val="24"/>
          <w:rtl/>
        </w:rPr>
        <w:t>הפנסיוני</w:t>
      </w:r>
      <w:r w:rsidRPr="002E74A1">
        <w:rPr>
          <w:szCs w:val="24"/>
          <w:rtl/>
        </w:rPr>
        <w:t xml:space="preserve"> </w:t>
      </w:r>
      <w:r w:rsidRPr="002E74A1">
        <w:rPr>
          <w:rFonts w:hint="cs"/>
          <w:szCs w:val="24"/>
          <w:rtl/>
        </w:rPr>
        <w:t>לקופה</w:t>
      </w:r>
      <w:r w:rsidRPr="002E74A1">
        <w:rPr>
          <w:szCs w:val="24"/>
          <w:rtl/>
        </w:rPr>
        <w:t xml:space="preserve"> </w:t>
      </w:r>
      <w:r w:rsidRPr="002E74A1">
        <w:rPr>
          <w:rFonts w:hint="cs"/>
          <w:szCs w:val="24"/>
          <w:rtl/>
        </w:rPr>
        <w:t>אישית</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שם</w:t>
      </w:r>
      <w:r w:rsidRPr="002E74A1">
        <w:rPr>
          <w:szCs w:val="24"/>
          <w:rtl/>
        </w:rPr>
        <w:t xml:space="preserve"> </w:t>
      </w:r>
      <w:r w:rsidRPr="002E74A1">
        <w:rPr>
          <w:rFonts w:hint="cs"/>
          <w:szCs w:val="24"/>
          <w:rtl/>
        </w:rPr>
        <w:t>העובד</w:t>
      </w:r>
      <w:r w:rsidRPr="002E74A1">
        <w:rPr>
          <w:szCs w:val="24"/>
          <w:rtl/>
        </w:rPr>
        <w:t xml:space="preserve"> </w:t>
      </w:r>
      <w:r w:rsidRPr="002E74A1">
        <w:rPr>
          <w:rFonts w:hint="cs"/>
          <w:szCs w:val="24"/>
          <w:rtl/>
        </w:rPr>
        <w:t>אשר</w:t>
      </w:r>
      <w:r w:rsidRPr="002E74A1">
        <w:rPr>
          <w:szCs w:val="24"/>
          <w:rtl/>
        </w:rPr>
        <w:t xml:space="preserve"> </w:t>
      </w:r>
      <w:r w:rsidRPr="002E74A1">
        <w:rPr>
          <w:rFonts w:hint="cs"/>
          <w:szCs w:val="24"/>
          <w:rtl/>
        </w:rPr>
        <w:t>בו</w:t>
      </w:r>
      <w:r w:rsidRPr="002E74A1">
        <w:rPr>
          <w:szCs w:val="24"/>
          <w:rtl/>
        </w:rPr>
        <w:t xml:space="preserve"> </w:t>
      </w:r>
      <w:r w:rsidRPr="002E74A1">
        <w:rPr>
          <w:rFonts w:hint="cs"/>
          <w:szCs w:val="24"/>
          <w:rtl/>
        </w:rPr>
        <w:t>מחויב</w:t>
      </w:r>
      <w:r w:rsidRPr="002E74A1">
        <w:rPr>
          <w:szCs w:val="24"/>
          <w:rtl/>
        </w:rPr>
        <w:t xml:space="preserve"> </w:t>
      </w:r>
      <w:r w:rsidRPr="002E74A1">
        <w:rPr>
          <w:rFonts w:hint="cs"/>
          <w:szCs w:val="24"/>
          <w:rtl/>
        </w:rPr>
        <w:t>הספק</w:t>
      </w:r>
      <w:r w:rsidRPr="002E74A1">
        <w:rPr>
          <w:szCs w:val="24"/>
          <w:rtl/>
        </w:rPr>
        <w:t xml:space="preserve"> </w:t>
      </w:r>
      <w:r w:rsidRPr="002E74A1">
        <w:rPr>
          <w:rFonts w:hint="cs"/>
          <w:szCs w:val="24"/>
          <w:rtl/>
        </w:rPr>
        <w:t>החל</w:t>
      </w:r>
      <w:r w:rsidRPr="002E74A1">
        <w:rPr>
          <w:szCs w:val="24"/>
          <w:rtl/>
        </w:rPr>
        <w:t xml:space="preserve"> </w:t>
      </w:r>
      <w:r w:rsidRPr="002E74A1">
        <w:rPr>
          <w:rFonts w:hint="cs"/>
          <w:szCs w:val="24"/>
          <w:rtl/>
        </w:rPr>
        <w:t>מיום</w:t>
      </w:r>
      <w:r w:rsidRPr="002E74A1">
        <w:rPr>
          <w:szCs w:val="24"/>
          <w:rtl/>
        </w:rPr>
        <w:t xml:space="preserve"> </w:t>
      </w:r>
      <w:r w:rsidRPr="002E74A1">
        <w:rPr>
          <w:rFonts w:hint="cs"/>
          <w:szCs w:val="24"/>
          <w:rtl/>
        </w:rPr>
        <w:t>העסקת</w:t>
      </w:r>
      <w:r w:rsidRPr="002E74A1">
        <w:rPr>
          <w:szCs w:val="24"/>
          <w:rtl/>
        </w:rPr>
        <w:t xml:space="preserve"> </w:t>
      </w:r>
      <w:r w:rsidRPr="002E74A1">
        <w:rPr>
          <w:rFonts w:hint="cs"/>
          <w:szCs w:val="24"/>
          <w:rtl/>
        </w:rPr>
        <w:t>העובד</w:t>
      </w:r>
      <w:r w:rsidRPr="002E74A1">
        <w:rPr>
          <w:szCs w:val="24"/>
          <w:rtl/>
        </w:rPr>
        <w:t xml:space="preserve"> </w:t>
      </w:r>
      <w:r w:rsidRPr="002E74A1">
        <w:rPr>
          <w:rFonts w:hint="cs"/>
          <w:szCs w:val="24"/>
          <w:rtl/>
        </w:rPr>
        <w:t>לצורך</w:t>
      </w:r>
      <w:r w:rsidRPr="002E74A1">
        <w:rPr>
          <w:szCs w:val="24"/>
          <w:rtl/>
        </w:rPr>
        <w:t xml:space="preserve"> </w:t>
      </w:r>
      <w:r w:rsidRPr="002E74A1">
        <w:rPr>
          <w:rFonts w:hint="cs"/>
          <w:szCs w:val="24"/>
          <w:rtl/>
        </w:rPr>
        <w:t>ביצוע</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יהיה</w:t>
      </w:r>
      <w:r w:rsidRPr="002E74A1">
        <w:rPr>
          <w:szCs w:val="24"/>
          <w:rtl/>
        </w:rPr>
        <w:t xml:space="preserve"> </w:t>
      </w:r>
      <w:r w:rsidR="003C0327">
        <w:rPr>
          <w:rFonts w:hint="cs"/>
          <w:szCs w:val="24"/>
          <w:rtl/>
        </w:rPr>
        <w:t>כנאמר בנספח ד'1 למכרז זה.</w:t>
      </w:r>
    </w:p>
    <w:p w14:paraId="74F2D324" w14:textId="77777777" w:rsidR="003C0327" w:rsidRDefault="003C0327" w:rsidP="004D523D">
      <w:pPr>
        <w:numPr>
          <w:ilvl w:val="4"/>
          <w:numId w:val="11"/>
        </w:numPr>
        <w:tabs>
          <w:tab w:val="clear" w:pos="1418"/>
          <w:tab w:val="clear" w:pos="3289"/>
          <w:tab w:val="left" w:pos="3259"/>
        </w:tabs>
        <w:spacing w:line="360" w:lineRule="auto"/>
        <w:ind w:left="3259" w:hanging="1275"/>
        <w:jc w:val="both"/>
        <w:rPr>
          <w:szCs w:val="24"/>
        </w:rPr>
      </w:pPr>
      <w:r>
        <w:rPr>
          <w:rFonts w:hint="cs"/>
          <w:szCs w:val="24"/>
          <w:rtl/>
        </w:rPr>
        <w:t>שיעור ההפרשות בגין קצובת נסיעה יהיו כנאמר בנספח ד'1 למכרז זה</w:t>
      </w:r>
    </w:p>
    <w:p w14:paraId="229AFB93" w14:textId="77777777" w:rsidR="003C0327" w:rsidRDefault="003C0327" w:rsidP="004D523D">
      <w:pPr>
        <w:numPr>
          <w:ilvl w:val="4"/>
          <w:numId w:val="11"/>
        </w:numPr>
        <w:tabs>
          <w:tab w:val="clear" w:pos="1418"/>
          <w:tab w:val="clear" w:pos="3289"/>
          <w:tab w:val="left" w:pos="3259"/>
        </w:tabs>
        <w:spacing w:line="360" w:lineRule="auto"/>
        <w:ind w:left="3259" w:hanging="1275"/>
        <w:jc w:val="both"/>
        <w:rPr>
          <w:szCs w:val="24"/>
        </w:rPr>
      </w:pPr>
      <w:r>
        <w:rPr>
          <w:rFonts w:hint="cs"/>
          <w:szCs w:val="24"/>
          <w:rtl/>
        </w:rPr>
        <w:t>שיעור הפקדות ל</w:t>
      </w:r>
      <w:r w:rsidR="00F879A8">
        <w:rPr>
          <w:rFonts w:hint="cs"/>
          <w:szCs w:val="24"/>
          <w:rtl/>
        </w:rPr>
        <w:t>קרן השתלמות יהיו כנאמר בנספח ד'1</w:t>
      </w:r>
      <w:r>
        <w:rPr>
          <w:rFonts w:hint="cs"/>
          <w:szCs w:val="24"/>
          <w:rtl/>
        </w:rPr>
        <w:t xml:space="preserve"> למכרז זה.</w:t>
      </w:r>
    </w:p>
    <w:p w14:paraId="2EB1F4AB" w14:textId="77777777" w:rsidR="00C57095" w:rsidRDefault="002E74A1" w:rsidP="004D523D">
      <w:pPr>
        <w:numPr>
          <w:ilvl w:val="4"/>
          <w:numId w:val="11"/>
        </w:numPr>
        <w:tabs>
          <w:tab w:val="clear" w:pos="1418"/>
          <w:tab w:val="clear" w:pos="3289"/>
          <w:tab w:val="left" w:pos="3259"/>
        </w:tabs>
        <w:spacing w:line="360" w:lineRule="auto"/>
        <w:ind w:left="3259" w:hanging="1275"/>
        <w:jc w:val="both"/>
        <w:rPr>
          <w:szCs w:val="24"/>
        </w:rPr>
      </w:pPr>
      <w:r w:rsidRPr="002E74A1">
        <w:rPr>
          <w:rFonts w:hint="cs"/>
          <w:szCs w:val="24"/>
          <w:rtl/>
        </w:rPr>
        <w:t>על</w:t>
      </w:r>
      <w:r w:rsidRPr="002E74A1">
        <w:rPr>
          <w:szCs w:val="24"/>
          <w:rtl/>
        </w:rPr>
        <w:t xml:space="preserve"> </w:t>
      </w:r>
      <w:r w:rsidRPr="002E74A1">
        <w:rPr>
          <w:rFonts w:hint="cs"/>
          <w:szCs w:val="24"/>
          <w:rtl/>
        </w:rPr>
        <w:t>אף</w:t>
      </w:r>
      <w:r w:rsidRPr="002E74A1">
        <w:rPr>
          <w:szCs w:val="24"/>
          <w:rtl/>
        </w:rPr>
        <w:t xml:space="preserve"> </w:t>
      </w:r>
      <w:r w:rsidRPr="002E74A1">
        <w:rPr>
          <w:rFonts w:hint="cs"/>
          <w:szCs w:val="24"/>
          <w:rtl/>
        </w:rPr>
        <w:t>האמור</w:t>
      </w:r>
      <w:r w:rsidRPr="002E74A1">
        <w:rPr>
          <w:szCs w:val="24"/>
          <w:rtl/>
        </w:rPr>
        <w:t xml:space="preserve"> </w:t>
      </w:r>
      <w:r w:rsidRPr="002E74A1">
        <w:rPr>
          <w:rFonts w:hint="cs"/>
          <w:szCs w:val="24"/>
          <w:rtl/>
        </w:rPr>
        <w:t>בסעיפים</w:t>
      </w:r>
      <w:r w:rsidRPr="002E74A1">
        <w:rPr>
          <w:szCs w:val="24"/>
          <w:rtl/>
        </w:rPr>
        <w:t xml:space="preserve"> 3.</w:t>
      </w:r>
      <w:r w:rsidRPr="002E74A1">
        <w:rPr>
          <w:rFonts w:hint="cs"/>
          <w:szCs w:val="24"/>
          <w:rtl/>
        </w:rPr>
        <w:t>א</w:t>
      </w:r>
      <w:r w:rsidRPr="002E74A1">
        <w:rPr>
          <w:szCs w:val="24"/>
          <w:rtl/>
        </w:rPr>
        <w:t>.1</w:t>
      </w:r>
      <w:r w:rsidR="009F7C4A">
        <w:rPr>
          <w:rFonts w:hint="cs"/>
          <w:szCs w:val="24"/>
          <w:rtl/>
        </w:rPr>
        <w:t>,</w:t>
      </w:r>
      <w:r w:rsidRPr="002E74A1">
        <w:rPr>
          <w:szCs w:val="24"/>
          <w:rtl/>
        </w:rPr>
        <w:t xml:space="preserve"> </w:t>
      </w:r>
      <w:r w:rsidRPr="002E74A1">
        <w:rPr>
          <w:rFonts w:hint="cs"/>
          <w:szCs w:val="24"/>
          <w:rtl/>
        </w:rPr>
        <w:t>ו</w:t>
      </w:r>
      <w:r w:rsidRPr="002E74A1">
        <w:rPr>
          <w:szCs w:val="24"/>
          <w:rtl/>
        </w:rPr>
        <w:t>- 6.</w:t>
      </w:r>
      <w:r w:rsidRPr="002E74A1">
        <w:rPr>
          <w:rFonts w:hint="cs"/>
          <w:szCs w:val="24"/>
          <w:rtl/>
        </w:rPr>
        <w:t>ה</w:t>
      </w:r>
      <w:r w:rsidRPr="002E74A1">
        <w:rPr>
          <w:szCs w:val="24"/>
          <w:rtl/>
        </w:rPr>
        <w:t>. - 6.</w:t>
      </w:r>
      <w:r w:rsidRPr="002E74A1">
        <w:rPr>
          <w:rFonts w:hint="cs"/>
          <w:szCs w:val="24"/>
          <w:rtl/>
        </w:rPr>
        <w:t>ז</w:t>
      </w:r>
      <w:r w:rsidRPr="002E74A1">
        <w:rPr>
          <w:szCs w:val="24"/>
          <w:rtl/>
        </w:rPr>
        <w:t xml:space="preserve">. </w:t>
      </w:r>
      <w:r w:rsidRPr="002E74A1">
        <w:rPr>
          <w:rFonts w:hint="cs"/>
          <w:szCs w:val="24"/>
          <w:rtl/>
        </w:rPr>
        <w:t>לצו</w:t>
      </w:r>
      <w:r w:rsidRPr="002E74A1">
        <w:rPr>
          <w:szCs w:val="24"/>
          <w:rtl/>
        </w:rPr>
        <w:t xml:space="preserve"> </w:t>
      </w:r>
      <w:r w:rsidRPr="002E74A1">
        <w:rPr>
          <w:rFonts w:hint="cs"/>
          <w:szCs w:val="24"/>
          <w:rtl/>
        </w:rPr>
        <w:t>ההרחבה</w:t>
      </w:r>
      <w:r w:rsidRPr="002E74A1">
        <w:rPr>
          <w:szCs w:val="24"/>
          <w:rtl/>
        </w:rPr>
        <w:t>:</w:t>
      </w:r>
    </w:p>
    <w:p w14:paraId="7C041BC9" w14:textId="77777777" w:rsidR="00C57095" w:rsidRDefault="002E74A1" w:rsidP="004D523D">
      <w:pPr>
        <w:numPr>
          <w:ilvl w:val="5"/>
          <w:numId w:val="11"/>
        </w:numPr>
        <w:tabs>
          <w:tab w:val="clear" w:pos="1418"/>
          <w:tab w:val="clear" w:pos="3289"/>
          <w:tab w:val="left" w:pos="3826"/>
        </w:tabs>
        <w:spacing w:line="360" w:lineRule="auto"/>
        <w:ind w:left="3826" w:hanging="1559"/>
        <w:jc w:val="both"/>
        <w:rPr>
          <w:szCs w:val="24"/>
        </w:rPr>
      </w:pPr>
      <w:r w:rsidRPr="002E74A1">
        <w:rPr>
          <w:rFonts w:hint="cs"/>
          <w:szCs w:val="24"/>
          <w:rtl/>
        </w:rPr>
        <w:t>עובד</w:t>
      </w:r>
      <w:r w:rsidRPr="002E74A1">
        <w:rPr>
          <w:szCs w:val="24"/>
          <w:rtl/>
        </w:rPr>
        <w:t xml:space="preserve"> </w:t>
      </w:r>
      <w:r w:rsidRPr="002E74A1">
        <w:rPr>
          <w:rFonts w:hint="cs"/>
          <w:szCs w:val="24"/>
          <w:rtl/>
        </w:rPr>
        <w:t>המועסק</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ידי</w:t>
      </w:r>
      <w:r w:rsidRPr="002E74A1">
        <w:rPr>
          <w:szCs w:val="24"/>
          <w:rtl/>
        </w:rPr>
        <w:t xml:space="preserve"> </w:t>
      </w:r>
      <w:r w:rsidRPr="002E74A1">
        <w:rPr>
          <w:rFonts w:hint="cs"/>
          <w:szCs w:val="24"/>
          <w:rtl/>
        </w:rPr>
        <w:t>הספק</w:t>
      </w:r>
      <w:r w:rsidRPr="002E74A1">
        <w:rPr>
          <w:szCs w:val="24"/>
          <w:rtl/>
        </w:rPr>
        <w:t xml:space="preserve"> </w:t>
      </w:r>
      <w:r w:rsidRPr="002E74A1">
        <w:rPr>
          <w:rFonts w:hint="cs"/>
          <w:szCs w:val="24"/>
          <w:rtl/>
        </w:rPr>
        <w:t>לצורך</w:t>
      </w:r>
      <w:r w:rsidRPr="002E74A1">
        <w:rPr>
          <w:szCs w:val="24"/>
          <w:rtl/>
        </w:rPr>
        <w:t xml:space="preserve"> </w:t>
      </w:r>
      <w:r w:rsidRPr="002E74A1">
        <w:rPr>
          <w:rFonts w:hint="cs"/>
          <w:szCs w:val="24"/>
          <w:rtl/>
        </w:rPr>
        <w:t>ביצוע</w:t>
      </w:r>
      <w:r w:rsidRPr="002E74A1">
        <w:rPr>
          <w:szCs w:val="24"/>
          <w:rtl/>
        </w:rPr>
        <w:t xml:space="preserve"> </w:t>
      </w:r>
      <w:r w:rsidRPr="002E74A1">
        <w:rPr>
          <w:rFonts w:hint="cs"/>
          <w:szCs w:val="24"/>
          <w:rtl/>
        </w:rPr>
        <w:t>חוזה</w:t>
      </w:r>
      <w:r w:rsidRPr="002E74A1">
        <w:rPr>
          <w:szCs w:val="24"/>
          <w:rtl/>
        </w:rPr>
        <w:t xml:space="preserve"> </w:t>
      </w:r>
      <w:r w:rsidRPr="002E74A1">
        <w:rPr>
          <w:rFonts w:hint="cs"/>
          <w:szCs w:val="24"/>
          <w:rtl/>
        </w:rPr>
        <w:t>זה</w:t>
      </w:r>
      <w:r w:rsidRPr="002E74A1">
        <w:rPr>
          <w:szCs w:val="24"/>
          <w:rtl/>
        </w:rPr>
        <w:t xml:space="preserve"> </w:t>
      </w:r>
      <w:r w:rsidRPr="002E74A1">
        <w:rPr>
          <w:rFonts w:hint="cs"/>
          <w:szCs w:val="24"/>
          <w:rtl/>
        </w:rPr>
        <w:t>יהיה</w:t>
      </w:r>
      <w:r w:rsidRPr="002E74A1">
        <w:rPr>
          <w:szCs w:val="24"/>
          <w:rtl/>
        </w:rPr>
        <w:t xml:space="preserve"> </w:t>
      </w:r>
      <w:r w:rsidRPr="002E74A1">
        <w:rPr>
          <w:rFonts w:hint="cs"/>
          <w:szCs w:val="24"/>
          <w:rtl/>
        </w:rPr>
        <w:t>זכאי</w:t>
      </w:r>
      <w:r w:rsidRPr="002E74A1">
        <w:rPr>
          <w:szCs w:val="24"/>
          <w:rtl/>
        </w:rPr>
        <w:t xml:space="preserve"> </w:t>
      </w:r>
      <w:r w:rsidRPr="002E74A1">
        <w:rPr>
          <w:rFonts w:hint="cs"/>
          <w:szCs w:val="24"/>
          <w:rtl/>
        </w:rPr>
        <w:t>לביטוח</w:t>
      </w:r>
      <w:r w:rsidRPr="002E74A1">
        <w:rPr>
          <w:szCs w:val="24"/>
          <w:rtl/>
        </w:rPr>
        <w:t xml:space="preserve"> </w:t>
      </w:r>
      <w:r w:rsidRPr="002E74A1">
        <w:rPr>
          <w:rFonts w:hint="cs"/>
          <w:szCs w:val="24"/>
          <w:rtl/>
        </w:rPr>
        <w:t>הפנסיוני</w:t>
      </w:r>
      <w:r w:rsidRPr="002E74A1">
        <w:rPr>
          <w:szCs w:val="24"/>
          <w:rtl/>
        </w:rPr>
        <w:t xml:space="preserve"> </w:t>
      </w:r>
      <w:r w:rsidRPr="002E74A1">
        <w:rPr>
          <w:rFonts w:hint="cs"/>
          <w:szCs w:val="24"/>
          <w:rtl/>
        </w:rPr>
        <w:t>ולביצוע</w:t>
      </w:r>
      <w:r w:rsidRPr="002E74A1">
        <w:rPr>
          <w:szCs w:val="24"/>
          <w:rtl/>
        </w:rPr>
        <w:t xml:space="preserve"> </w:t>
      </w:r>
      <w:r w:rsidRPr="002E74A1">
        <w:rPr>
          <w:rFonts w:hint="cs"/>
          <w:szCs w:val="24"/>
          <w:rtl/>
        </w:rPr>
        <w:t>ההפרשות</w:t>
      </w:r>
      <w:r w:rsidRPr="002E74A1">
        <w:rPr>
          <w:szCs w:val="24"/>
          <w:rtl/>
        </w:rPr>
        <w:t xml:space="preserve"> </w:t>
      </w:r>
      <w:r w:rsidRPr="002E74A1">
        <w:rPr>
          <w:rFonts w:hint="cs"/>
          <w:szCs w:val="24"/>
          <w:rtl/>
        </w:rPr>
        <w:t>בשיעורים</w:t>
      </w:r>
      <w:r w:rsidRPr="002E74A1">
        <w:rPr>
          <w:szCs w:val="24"/>
          <w:rtl/>
        </w:rPr>
        <w:t xml:space="preserve"> </w:t>
      </w:r>
      <w:r w:rsidRPr="002E74A1">
        <w:rPr>
          <w:rFonts w:hint="cs"/>
          <w:szCs w:val="24"/>
          <w:rtl/>
        </w:rPr>
        <w:t>המצוינים</w:t>
      </w:r>
      <w:r w:rsidRPr="002E74A1">
        <w:rPr>
          <w:szCs w:val="24"/>
          <w:rtl/>
        </w:rPr>
        <w:t xml:space="preserve"> </w:t>
      </w:r>
      <w:r w:rsidRPr="002E74A1">
        <w:rPr>
          <w:rFonts w:hint="cs"/>
          <w:szCs w:val="24"/>
          <w:rtl/>
        </w:rPr>
        <w:t>לעיל</w:t>
      </w:r>
      <w:r w:rsidRPr="002E74A1">
        <w:rPr>
          <w:szCs w:val="24"/>
          <w:rtl/>
        </w:rPr>
        <w:t xml:space="preserve">, </w:t>
      </w:r>
      <w:r w:rsidRPr="002E74A1">
        <w:rPr>
          <w:rFonts w:hint="cs"/>
          <w:szCs w:val="24"/>
          <w:rtl/>
        </w:rPr>
        <w:t>החל</w:t>
      </w:r>
      <w:r w:rsidRPr="002E74A1">
        <w:rPr>
          <w:szCs w:val="24"/>
          <w:rtl/>
        </w:rPr>
        <w:t xml:space="preserve"> </w:t>
      </w:r>
      <w:r w:rsidRPr="002E74A1">
        <w:rPr>
          <w:rFonts w:hint="cs"/>
          <w:szCs w:val="24"/>
          <w:rtl/>
        </w:rPr>
        <w:t>מיום</w:t>
      </w:r>
      <w:r w:rsidRPr="002E74A1">
        <w:rPr>
          <w:szCs w:val="24"/>
          <w:rtl/>
        </w:rPr>
        <w:t xml:space="preserve"> </w:t>
      </w:r>
      <w:r w:rsidRPr="002E74A1">
        <w:rPr>
          <w:rFonts w:hint="cs"/>
          <w:szCs w:val="24"/>
          <w:rtl/>
        </w:rPr>
        <w:t>העסקת</w:t>
      </w:r>
      <w:r w:rsidRPr="002E74A1">
        <w:rPr>
          <w:szCs w:val="24"/>
          <w:rtl/>
        </w:rPr>
        <w:t xml:space="preserve"> </w:t>
      </w:r>
      <w:r w:rsidRPr="002E74A1">
        <w:rPr>
          <w:rFonts w:hint="cs"/>
          <w:szCs w:val="24"/>
          <w:rtl/>
        </w:rPr>
        <w:t>העובד</w:t>
      </w:r>
      <w:r w:rsidRPr="002E74A1">
        <w:rPr>
          <w:szCs w:val="24"/>
          <w:rtl/>
        </w:rPr>
        <w:t xml:space="preserve"> </w:t>
      </w:r>
      <w:r w:rsidRPr="002E74A1">
        <w:rPr>
          <w:rFonts w:hint="cs"/>
          <w:szCs w:val="24"/>
          <w:rtl/>
        </w:rPr>
        <w:t>לצורך</w:t>
      </w:r>
      <w:r w:rsidRPr="002E74A1">
        <w:rPr>
          <w:szCs w:val="24"/>
          <w:rtl/>
        </w:rPr>
        <w:t xml:space="preserve"> </w:t>
      </w:r>
      <w:r w:rsidRPr="002E74A1">
        <w:rPr>
          <w:rFonts w:hint="cs"/>
          <w:szCs w:val="24"/>
          <w:rtl/>
        </w:rPr>
        <w:t>ביצוע</w:t>
      </w:r>
      <w:r w:rsidRPr="002E74A1">
        <w:rPr>
          <w:szCs w:val="24"/>
          <w:rtl/>
        </w:rPr>
        <w:t xml:space="preserve"> </w:t>
      </w:r>
      <w:r w:rsidRPr="002E74A1">
        <w:rPr>
          <w:rFonts w:hint="cs"/>
          <w:szCs w:val="24"/>
          <w:rtl/>
        </w:rPr>
        <w:t>ההתקשרות</w:t>
      </w:r>
      <w:r w:rsidRPr="002E74A1">
        <w:rPr>
          <w:szCs w:val="24"/>
          <w:rtl/>
        </w:rPr>
        <w:t>.</w:t>
      </w:r>
    </w:p>
    <w:p w14:paraId="44AADBCA" w14:textId="77777777" w:rsidR="00C57095" w:rsidRDefault="002E74A1" w:rsidP="004D523D">
      <w:pPr>
        <w:numPr>
          <w:ilvl w:val="5"/>
          <w:numId w:val="11"/>
        </w:numPr>
        <w:tabs>
          <w:tab w:val="clear" w:pos="1418"/>
          <w:tab w:val="clear" w:pos="3289"/>
          <w:tab w:val="left" w:pos="3826"/>
        </w:tabs>
        <w:spacing w:line="360" w:lineRule="auto"/>
        <w:ind w:left="3826" w:hanging="1559"/>
        <w:jc w:val="both"/>
        <w:rPr>
          <w:szCs w:val="24"/>
        </w:rPr>
      </w:pPr>
      <w:r w:rsidRPr="002E74A1">
        <w:rPr>
          <w:rFonts w:hint="cs"/>
          <w:szCs w:val="24"/>
          <w:rtl/>
        </w:rPr>
        <w:t>ההפקדות</w:t>
      </w:r>
      <w:r w:rsidRPr="002E74A1">
        <w:rPr>
          <w:szCs w:val="24"/>
          <w:rtl/>
        </w:rPr>
        <w:t xml:space="preserve"> </w:t>
      </w:r>
      <w:r w:rsidRPr="002E74A1">
        <w:rPr>
          <w:rFonts w:hint="cs"/>
          <w:szCs w:val="24"/>
          <w:rtl/>
        </w:rPr>
        <w:t>ותשלומי</w:t>
      </w:r>
      <w:r w:rsidRPr="002E74A1">
        <w:rPr>
          <w:szCs w:val="24"/>
          <w:rtl/>
        </w:rPr>
        <w:t xml:space="preserve"> </w:t>
      </w:r>
      <w:r w:rsidRPr="002E74A1">
        <w:rPr>
          <w:rFonts w:hint="cs"/>
          <w:szCs w:val="24"/>
          <w:rtl/>
        </w:rPr>
        <w:t>המעביד</w:t>
      </w:r>
      <w:r w:rsidRPr="002E74A1">
        <w:rPr>
          <w:szCs w:val="24"/>
          <w:rtl/>
        </w:rPr>
        <w:t xml:space="preserve"> </w:t>
      </w:r>
      <w:r w:rsidRPr="002E74A1">
        <w:rPr>
          <w:rFonts w:hint="cs"/>
          <w:szCs w:val="24"/>
          <w:rtl/>
        </w:rPr>
        <w:t>עבור</w:t>
      </w:r>
      <w:r w:rsidRPr="002E74A1">
        <w:rPr>
          <w:szCs w:val="24"/>
          <w:rtl/>
        </w:rPr>
        <w:t xml:space="preserve"> </w:t>
      </w:r>
      <w:r w:rsidRPr="002E74A1">
        <w:rPr>
          <w:rFonts w:hint="cs"/>
          <w:szCs w:val="24"/>
          <w:rtl/>
        </w:rPr>
        <w:t>פיצויי</w:t>
      </w:r>
      <w:r w:rsidRPr="002E74A1">
        <w:rPr>
          <w:szCs w:val="24"/>
          <w:rtl/>
        </w:rPr>
        <w:t xml:space="preserve"> </w:t>
      </w:r>
      <w:r w:rsidRPr="002E74A1">
        <w:rPr>
          <w:rFonts w:hint="cs"/>
          <w:szCs w:val="24"/>
          <w:rtl/>
        </w:rPr>
        <w:t>פיטורים</w:t>
      </w:r>
      <w:r w:rsidRPr="002E74A1">
        <w:rPr>
          <w:szCs w:val="24"/>
          <w:rtl/>
        </w:rPr>
        <w:t xml:space="preserve"> </w:t>
      </w:r>
      <w:r w:rsidRPr="002E74A1">
        <w:rPr>
          <w:rFonts w:hint="cs"/>
          <w:szCs w:val="24"/>
          <w:rtl/>
        </w:rPr>
        <w:t>לא</w:t>
      </w:r>
      <w:r w:rsidRPr="002E74A1">
        <w:rPr>
          <w:szCs w:val="24"/>
          <w:rtl/>
        </w:rPr>
        <w:t xml:space="preserve"> </w:t>
      </w:r>
      <w:r w:rsidRPr="002E74A1">
        <w:rPr>
          <w:rFonts w:hint="cs"/>
          <w:szCs w:val="24"/>
          <w:rtl/>
        </w:rPr>
        <w:t>ניתנות</w:t>
      </w:r>
      <w:r w:rsidRPr="002E74A1">
        <w:rPr>
          <w:szCs w:val="24"/>
          <w:rtl/>
        </w:rPr>
        <w:t xml:space="preserve"> </w:t>
      </w:r>
      <w:r w:rsidRPr="002E74A1">
        <w:rPr>
          <w:rFonts w:hint="cs"/>
          <w:szCs w:val="24"/>
          <w:rtl/>
        </w:rPr>
        <w:t>להחזרה</w:t>
      </w:r>
      <w:r w:rsidRPr="002E74A1">
        <w:rPr>
          <w:szCs w:val="24"/>
          <w:rtl/>
        </w:rPr>
        <w:t xml:space="preserve"> </w:t>
      </w:r>
      <w:r w:rsidRPr="002E74A1">
        <w:rPr>
          <w:rFonts w:hint="cs"/>
          <w:szCs w:val="24"/>
          <w:rtl/>
        </w:rPr>
        <w:t>למעביד</w:t>
      </w:r>
      <w:r w:rsidRPr="002E74A1">
        <w:rPr>
          <w:szCs w:val="24"/>
          <w:rtl/>
        </w:rPr>
        <w:t>.</w:t>
      </w:r>
    </w:p>
    <w:p w14:paraId="69BEB244" w14:textId="77777777" w:rsidR="00C57095" w:rsidRDefault="002E74A1" w:rsidP="004D523D">
      <w:pPr>
        <w:numPr>
          <w:ilvl w:val="5"/>
          <w:numId w:val="11"/>
        </w:numPr>
        <w:tabs>
          <w:tab w:val="clear" w:pos="1418"/>
          <w:tab w:val="clear" w:pos="3289"/>
          <w:tab w:val="left" w:pos="3826"/>
        </w:tabs>
        <w:spacing w:line="360" w:lineRule="auto"/>
        <w:ind w:left="3826" w:hanging="1559"/>
        <w:jc w:val="both"/>
        <w:rPr>
          <w:szCs w:val="24"/>
        </w:rPr>
      </w:pPr>
      <w:r w:rsidRPr="002E74A1">
        <w:rPr>
          <w:rFonts w:hint="cs"/>
          <w:szCs w:val="24"/>
          <w:rtl/>
        </w:rPr>
        <w:t>למען</w:t>
      </w:r>
      <w:r w:rsidRPr="002E74A1">
        <w:rPr>
          <w:szCs w:val="24"/>
          <w:rtl/>
        </w:rPr>
        <w:t xml:space="preserve"> </w:t>
      </w:r>
      <w:r w:rsidRPr="002E74A1">
        <w:rPr>
          <w:rFonts w:hint="cs"/>
          <w:szCs w:val="24"/>
          <w:rtl/>
        </w:rPr>
        <w:t>הסר</w:t>
      </w:r>
      <w:r w:rsidRPr="002E74A1">
        <w:rPr>
          <w:szCs w:val="24"/>
          <w:rtl/>
        </w:rPr>
        <w:t xml:space="preserve"> </w:t>
      </w:r>
      <w:r w:rsidRPr="002E74A1">
        <w:rPr>
          <w:rFonts w:hint="cs"/>
          <w:szCs w:val="24"/>
          <w:rtl/>
        </w:rPr>
        <w:t>ספק</w:t>
      </w:r>
      <w:r w:rsidRPr="002E74A1">
        <w:rPr>
          <w:szCs w:val="24"/>
          <w:rtl/>
        </w:rPr>
        <w:t xml:space="preserve">, </w:t>
      </w:r>
      <w:r w:rsidRPr="002E74A1">
        <w:rPr>
          <w:rFonts w:hint="cs"/>
          <w:szCs w:val="24"/>
          <w:rtl/>
        </w:rPr>
        <w:t>מובהר</w:t>
      </w:r>
      <w:r w:rsidRPr="002E74A1">
        <w:rPr>
          <w:szCs w:val="24"/>
          <w:rtl/>
        </w:rPr>
        <w:t xml:space="preserve"> </w:t>
      </w:r>
      <w:r w:rsidRPr="002E74A1">
        <w:rPr>
          <w:rFonts w:hint="cs"/>
          <w:szCs w:val="24"/>
          <w:rtl/>
        </w:rPr>
        <w:t>כי</w:t>
      </w:r>
      <w:r w:rsidRPr="002E74A1">
        <w:rPr>
          <w:szCs w:val="24"/>
          <w:rtl/>
        </w:rPr>
        <w:t xml:space="preserve"> </w:t>
      </w:r>
      <w:r w:rsidRPr="002E74A1">
        <w:rPr>
          <w:rFonts w:hint="cs"/>
          <w:szCs w:val="24"/>
          <w:rtl/>
        </w:rPr>
        <w:t>בהתאם</w:t>
      </w:r>
      <w:r w:rsidRPr="002E74A1">
        <w:rPr>
          <w:szCs w:val="24"/>
          <w:rtl/>
        </w:rPr>
        <w:t xml:space="preserve"> </w:t>
      </w:r>
      <w:r w:rsidRPr="002E74A1">
        <w:rPr>
          <w:rFonts w:hint="cs"/>
          <w:szCs w:val="24"/>
          <w:rtl/>
        </w:rPr>
        <w:t>להוראות</w:t>
      </w:r>
      <w:r w:rsidRPr="002E74A1">
        <w:rPr>
          <w:szCs w:val="24"/>
          <w:rtl/>
        </w:rPr>
        <w:t xml:space="preserve"> </w:t>
      </w:r>
      <w:r w:rsidRPr="002E74A1">
        <w:rPr>
          <w:rFonts w:hint="cs"/>
          <w:szCs w:val="24"/>
          <w:rtl/>
        </w:rPr>
        <w:t>סעיף</w:t>
      </w:r>
      <w:r w:rsidRPr="002E74A1">
        <w:rPr>
          <w:szCs w:val="24"/>
          <w:rtl/>
        </w:rPr>
        <w:t xml:space="preserve"> 23 </w:t>
      </w:r>
      <w:r w:rsidRPr="002E74A1">
        <w:rPr>
          <w:rFonts w:hint="cs"/>
          <w:szCs w:val="24"/>
          <w:rtl/>
        </w:rPr>
        <w:t>לחוק</w:t>
      </w:r>
      <w:r w:rsidRPr="002E74A1">
        <w:rPr>
          <w:szCs w:val="24"/>
          <w:rtl/>
        </w:rPr>
        <w:t xml:space="preserve"> </w:t>
      </w:r>
      <w:r w:rsidRPr="002E74A1">
        <w:rPr>
          <w:rFonts w:hint="cs"/>
          <w:szCs w:val="24"/>
          <w:rtl/>
        </w:rPr>
        <w:t>הפיקוח</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שירותים</w:t>
      </w:r>
      <w:r w:rsidRPr="002E74A1">
        <w:rPr>
          <w:szCs w:val="24"/>
          <w:rtl/>
        </w:rPr>
        <w:t xml:space="preserve"> </w:t>
      </w:r>
      <w:r w:rsidRPr="002E74A1">
        <w:rPr>
          <w:rFonts w:hint="cs"/>
          <w:szCs w:val="24"/>
          <w:rtl/>
        </w:rPr>
        <w:t>פיננסיים</w:t>
      </w:r>
      <w:r w:rsidRPr="002E74A1">
        <w:rPr>
          <w:szCs w:val="24"/>
          <w:rtl/>
        </w:rPr>
        <w:t xml:space="preserve"> (</w:t>
      </w:r>
      <w:r w:rsidRPr="002E74A1">
        <w:rPr>
          <w:rFonts w:hint="cs"/>
          <w:szCs w:val="24"/>
          <w:rtl/>
        </w:rPr>
        <w:t>קופות</w:t>
      </w:r>
      <w:r w:rsidRPr="002E74A1">
        <w:rPr>
          <w:szCs w:val="24"/>
          <w:rtl/>
        </w:rPr>
        <w:t xml:space="preserve"> </w:t>
      </w:r>
      <w:r w:rsidRPr="002E74A1">
        <w:rPr>
          <w:rFonts w:hint="cs"/>
          <w:szCs w:val="24"/>
          <w:rtl/>
        </w:rPr>
        <w:t>גמל</w:t>
      </w:r>
      <w:r w:rsidRPr="002E74A1">
        <w:rPr>
          <w:szCs w:val="24"/>
          <w:rtl/>
        </w:rPr>
        <w:t xml:space="preserve">), </w:t>
      </w:r>
      <w:r w:rsidRPr="002E74A1">
        <w:rPr>
          <w:rFonts w:hint="cs"/>
          <w:szCs w:val="24"/>
          <w:rtl/>
        </w:rPr>
        <w:t>תשס</w:t>
      </w:r>
      <w:r w:rsidRPr="002E74A1">
        <w:rPr>
          <w:szCs w:val="24"/>
          <w:rtl/>
        </w:rPr>
        <w:t>"</w:t>
      </w:r>
      <w:r w:rsidRPr="002E74A1">
        <w:rPr>
          <w:rFonts w:hint="cs"/>
          <w:szCs w:val="24"/>
          <w:rtl/>
        </w:rPr>
        <w:t>ה</w:t>
      </w:r>
      <w:r w:rsidRPr="002E74A1">
        <w:rPr>
          <w:szCs w:val="24"/>
          <w:rtl/>
        </w:rPr>
        <w:t xml:space="preserve">-2005, </w:t>
      </w:r>
      <w:r w:rsidRPr="002E74A1">
        <w:rPr>
          <w:rFonts w:hint="cs"/>
          <w:szCs w:val="24"/>
          <w:rtl/>
        </w:rPr>
        <w:t>לא</w:t>
      </w:r>
      <w:r w:rsidRPr="002E74A1">
        <w:rPr>
          <w:szCs w:val="24"/>
          <w:rtl/>
        </w:rPr>
        <w:t xml:space="preserve"> </w:t>
      </w:r>
      <w:r w:rsidRPr="002E74A1">
        <w:rPr>
          <w:rFonts w:hint="cs"/>
          <w:szCs w:val="24"/>
          <w:rtl/>
        </w:rPr>
        <w:t>יהיה</w:t>
      </w:r>
      <w:r w:rsidRPr="002E74A1">
        <w:rPr>
          <w:szCs w:val="24"/>
          <w:rtl/>
        </w:rPr>
        <w:t xml:space="preserve"> </w:t>
      </w:r>
      <w:r w:rsidRPr="002E74A1">
        <w:rPr>
          <w:rFonts w:hint="cs"/>
          <w:szCs w:val="24"/>
          <w:rtl/>
        </w:rPr>
        <w:t>הספק</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למשוך</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כספי</w:t>
      </w:r>
      <w:r w:rsidRPr="002E74A1">
        <w:rPr>
          <w:szCs w:val="24"/>
          <w:rtl/>
        </w:rPr>
        <w:t xml:space="preserve"> </w:t>
      </w:r>
      <w:r w:rsidRPr="002E74A1">
        <w:rPr>
          <w:rFonts w:hint="cs"/>
          <w:szCs w:val="24"/>
          <w:rtl/>
        </w:rPr>
        <w:t>התגמולים</w:t>
      </w:r>
      <w:r w:rsidRPr="002E74A1">
        <w:rPr>
          <w:szCs w:val="24"/>
          <w:rtl/>
        </w:rPr>
        <w:t xml:space="preserve"> </w:t>
      </w:r>
      <w:r w:rsidRPr="002E74A1">
        <w:rPr>
          <w:rFonts w:hint="cs"/>
          <w:szCs w:val="24"/>
          <w:rtl/>
        </w:rPr>
        <w:t>שנצברו</w:t>
      </w:r>
      <w:r w:rsidRPr="002E74A1">
        <w:rPr>
          <w:szCs w:val="24"/>
          <w:rtl/>
        </w:rPr>
        <w:t xml:space="preserve"> </w:t>
      </w:r>
      <w:r w:rsidRPr="002E74A1">
        <w:rPr>
          <w:rFonts w:hint="cs"/>
          <w:szCs w:val="24"/>
          <w:rtl/>
        </w:rPr>
        <w:t>בקופה</w:t>
      </w:r>
      <w:r w:rsidRPr="002E74A1">
        <w:rPr>
          <w:szCs w:val="24"/>
          <w:rtl/>
        </w:rPr>
        <w:t xml:space="preserve">, </w:t>
      </w:r>
      <w:r w:rsidRPr="002E74A1">
        <w:rPr>
          <w:rFonts w:hint="cs"/>
          <w:szCs w:val="24"/>
          <w:rtl/>
        </w:rPr>
        <w:t>לרבות</w:t>
      </w:r>
      <w:r w:rsidRPr="002E74A1">
        <w:rPr>
          <w:szCs w:val="24"/>
          <w:rtl/>
        </w:rPr>
        <w:t xml:space="preserve"> </w:t>
      </w:r>
      <w:r w:rsidRPr="002E74A1">
        <w:rPr>
          <w:rFonts w:hint="cs"/>
          <w:szCs w:val="24"/>
          <w:rtl/>
        </w:rPr>
        <w:t>תגמולי</w:t>
      </w:r>
      <w:r w:rsidRPr="002E74A1">
        <w:rPr>
          <w:szCs w:val="24"/>
          <w:rtl/>
        </w:rPr>
        <w:t xml:space="preserve"> </w:t>
      </w:r>
      <w:r w:rsidRPr="002E74A1">
        <w:rPr>
          <w:rFonts w:hint="cs"/>
          <w:szCs w:val="24"/>
          <w:rtl/>
        </w:rPr>
        <w:t>המעסיק</w:t>
      </w:r>
      <w:r w:rsidRPr="002E74A1">
        <w:rPr>
          <w:szCs w:val="24"/>
          <w:rtl/>
        </w:rPr>
        <w:t>.</w:t>
      </w:r>
    </w:p>
    <w:p w14:paraId="53C9CB65" w14:textId="77777777" w:rsidR="00C57095" w:rsidRDefault="002E74A1" w:rsidP="004D523D">
      <w:pPr>
        <w:numPr>
          <w:ilvl w:val="5"/>
          <w:numId w:val="11"/>
        </w:numPr>
        <w:tabs>
          <w:tab w:val="clear" w:pos="1418"/>
          <w:tab w:val="clear" w:pos="3289"/>
          <w:tab w:val="left" w:pos="3826"/>
        </w:tabs>
        <w:spacing w:line="360" w:lineRule="auto"/>
        <w:ind w:left="3826" w:hanging="1559"/>
        <w:jc w:val="both"/>
        <w:rPr>
          <w:szCs w:val="24"/>
        </w:rPr>
      </w:pPr>
      <w:r w:rsidRPr="002E74A1">
        <w:rPr>
          <w:rFonts w:hint="cs"/>
          <w:szCs w:val="24"/>
          <w:rtl/>
        </w:rPr>
        <w:t>חל</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הספק</w:t>
      </w:r>
      <w:r w:rsidRPr="002E74A1">
        <w:rPr>
          <w:szCs w:val="24"/>
          <w:rtl/>
        </w:rPr>
        <w:t xml:space="preserve"> </w:t>
      </w:r>
      <w:r w:rsidRPr="002E74A1">
        <w:rPr>
          <w:rFonts w:hint="cs"/>
          <w:szCs w:val="24"/>
          <w:rtl/>
        </w:rPr>
        <w:t>איסור</w:t>
      </w:r>
      <w:r w:rsidRPr="002E74A1">
        <w:rPr>
          <w:szCs w:val="24"/>
          <w:rtl/>
        </w:rPr>
        <w:t xml:space="preserve"> </w:t>
      </w:r>
      <w:r w:rsidRPr="002E74A1">
        <w:rPr>
          <w:rFonts w:hint="cs"/>
          <w:szCs w:val="24"/>
          <w:rtl/>
        </w:rPr>
        <w:t>לבצע</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ההסדר</w:t>
      </w:r>
      <w:r w:rsidRPr="002E74A1">
        <w:rPr>
          <w:szCs w:val="24"/>
          <w:rtl/>
        </w:rPr>
        <w:t xml:space="preserve"> </w:t>
      </w:r>
      <w:r w:rsidRPr="002E74A1">
        <w:rPr>
          <w:rFonts w:hint="cs"/>
          <w:szCs w:val="24"/>
          <w:rtl/>
        </w:rPr>
        <w:t>הפנסיוני</w:t>
      </w:r>
      <w:r w:rsidRPr="002E74A1">
        <w:rPr>
          <w:szCs w:val="24"/>
          <w:rtl/>
        </w:rPr>
        <w:t xml:space="preserve"> </w:t>
      </w:r>
      <w:r w:rsidRPr="002E74A1">
        <w:rPr>
          <w:rFonts w:hint="cs"/>
          <w:szCs w:val="24"/>
          <w:rtl/>
        </w:rPr>
        <w:t>באמצעות</w:t>
      </w:r>
      <w:r w:rsidRPr="002E74A1">
        <w:rPr>
          <w:szCs w:val="24"/>
          <w:rtl/>
        </w:rPr>
        <w:t xml:space="preserve"> </w:t>
      </w:r>
      <w:r w:rsidRPr="002E74A1">
        <w:rPr>
          <w:rFonts w:hint="cs"/>
          <w:szCs w:val="24"/>
          <w:rtl/>
        </w:rPr>
        <w:t>סוכנות</w:t>
      </w:r>
      <w:r w:rsidRPr="002E74A1">
        <w:rPr>
          <w:szCs w:val="24"/>
          <w:rtl/>
        </w:rPr>
        <w:t xml:space="preserve"> </w:t>
      </w:r>
      <w:r w:rsidRPr="002E74A1">
        <w:rPr>
          <w:rFonts w:hint="cs"/>
          <w:szCs w:val="24"/>
          <w:rtl/>
        </w:rPr>
        <w:t>שהוא</w:t>
      </w:r>
      <w:r w:rsidRPr="002E74A1">
        <w:rPr>
          <w:szCs w:val="24"/>
          <w:rtl/>
        </w:rPr>
        <w:t xml:space="preserve"> </w:t>
      </w:r>
      <w:r w:rsidRPr="002E74A1">
        <w:rPr>
          <w:rFonts w:hint="cs"/>
          <w:szCs w:val="24"/>
          <w:rtl/>
        </w:rPr>
        <w:t>בעל</w:t>
      </w:r>
      <w:r w:rsidRPr="002E74A1">
        <w:rPr>
          <w:szCs w:val="24"/>
          <w:rtl/>
        </w:rPr>
        <w:t xml:space="preserve"> </w:t>
      </w:r>
      <w:r w:rsidRPr="002E74A1">
        <w:rPr>
          <w:rFonts w:hint="cs"/>
          <w:szCs w:val="24"/>
          <w:rtl/>
        </w:rPr>
        <w:t>עניין</w:t>
      </w:r>
      <w:r w:rsidRPr="002E74A1">
        <w:rPr>
          <w:szCs w:val="24"/>
          <w:rtl/>
        </w:rPr>
        <w:t xml:space="preserve"> </w:t>
      </w:r>
      <w:r w:rsidRPr="002E74A1">
        <w:rPr>
          <w:rFonts w:hint="cs"/>
          <w:szCs w:val="24"/>
          <w:rtl/>
        </w:rPr>
        <w:t>בה</w:t>
      </w:r>
      <w:r w:rsidRPr="002E74A1">
        <w:rPr>
          <w:szCs w:val="24"/>
          <w:rtl/>
        </w:rPr>
        <w:t>.</w:t>
      </w:r>
    </w:p>
    <w:p w14:paraId="7F8CC2B8" w14:textId="77777777" w:rsidR="00C57095" w:rsidRDefault="002E74A1" w:rsidP="004D523D">
      <w:pPr>
        <w:numPr>
          <w:ilvl w:val="4"/>
          <w:numId w:val="11"/>
        </w:numPr>
        <w:tabs>
          <w:tab w:val="clear" w:pos="1418"/>
          <w:tab w:val="clear" w:pos="3289"/>
          <w:tab w:val="left" w:pos="3259"/>
        </w:tabs>
        <w:spacing w:line="360" w:lineRule="auto"/>
        <w:ind w:left="3259" w:hanging="1275"/>
        <w:jc w:val="both"/>
        <w:rPr>
          <w:szCs w:val="24"/>
        </w:rPr>
      </w:pPr>
      <w:r w:rsidRPr="002E74A1">
        <w:rPr>
          <w:rFonts w:hint="cs"/>
          <w:szCs w:val="24"/>
          <w:rtl/>
        </w:rPr>
        <w:t>הספק</w:t>
      </w:r>
      <w:r w:rsidRPr="002E74A1">
        <w:rPr>
          <w:szCs w:val="24"/>
          <w:rtl/>
        </w:rPr>
        <w:t xml:space="preserve"> </w:t>
      </w:r>
      <w:r w:rsidRPr="002E74A1">
        <w:rPr>
          <w:rFonts w:hint="cs"/>
          <w:szCs w:val="24"/>
          <w:rtl/>
        </w:rPr>
        <w:t>מתחייב</w:t>
      </w:r>
      <w:r w:rsidRPr="002E74A1">
        <w:rPr>
          <w:szCs w:val="24"/>
          <w:rtl/>
        </w:rPr>
        <w:t xml:space="preserve">, </w:t>
      </w:r>
      <w:r w:rsidRPr="002E74A1">
        <w:rPr>
          <w:rFonts w:hint="cs"/>
          <w:szCs w:val="24"/>
          <w:rtl/>
        </w:rPr>
        <w:t>לא</w:t>
      </w:r>
      <w:r w:rsidRPr="002E74A1">
        <w:rPr>
          <w:szCs w:val="24"/>
          <w:rtl/>
        </w:rPr>
        <w:t xml:space="preserve"> </w:t>
      </w:r>
      <w:r w:rsidRPr="002E74A1">
        <w:rPr>
          <w:rFonts w:hint="cs"/>
          <w:szCs w:val="24"/>
          <w:rtl/>
        </w:rPr>
        <w:t>יאוחר</w:t>
      </w:r>
      <w:r w:rsidRPr="002E74A1">
        <w:rPr>
          <w:szCs w:val="24"/>
          <w:rtl/>
        </w:rPr>
        <w:t xml:space="preserve"> </w:t>
      </w:r>
      <w:r w:rsidRPr="002E74A1">
        <w:rPr>
          <w:rFonts w:hint="cs"/>
          <w:szCs w:val="24"/>
          <w:rtl/>
        </w:rPr>
        <w:t>מ</w:t>
      </w:r>
      <w:r w:rsidRPr="002E74A1">
        <w:rPr>
          <w:szCs w:val="24"/>
          <w:rtl/>
        </w:rPr>
        <w:t xml:space="preserve">-60 </w:t>
      </w:r>
      <w:r w:rsidRPr="002E74A1">
        <w:rPr>
          <w:rFonts w:hint="cs"/>
          <w:szCs w:val="24"/>
          <w:rtl/>
        </w:rPr>
        <w:t>יום</w:t>
      </w:r>
      <w:r w:rsidRPr="002E74A1">
        <w:rPr>
          <w:szCs w:val="24"/>
          <w:rtl/>
        </w:rPr>
        <w:t xml:space="preserve"> </w:t>
      </w:r>
      <w:r w:rsidRPr="002E74A1">
        <w:rPr>
          <w:rFonts w:hint="cs"/>
          <w:szCs w:val="24"/>
          <w:rtl/>
        </w:rPr>
        <w:t>מיום</w:t>
      </w:r>
      <w:r w:rsidRPr="002E74A1">
        <w:rPr>
          <w:szCs w:val="24"/>
          <w:rtl/>
        </w:rPr>
        <w:t xml:space="preserve"> </w:t>
      </w:r>
      <w:r w:rsidRPr="002E74A1">
        <w:rPr>
          <w:rFonts w:hint="cs"/>
          <w:szCs w:val="24"/>
          <w:rtl/>
        </w:rPr>
        <w:t>החתימה</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ההסכם</w:t>
      </w:r>
      <w:r w:rsidRPr="002E74A1">
        <w:rPr>
          <w:szCs w:val="24"/>
          <w:rtl/>
        </w:rPr>
        <w:t xml:space="preserve">, </w:t>
      </w:r>
      <w:r w:rsidRPr="002E74A1">
        <w:rPr>
          <w:rFonts w:hint="cs"/>
          <w:szCs w:val="24"/>
          <w:rtl/>
        </w:rPr>
        <w:t>להעביר</w:t>
      </w:r>
      <w:r w:rsidRPr="002E74A1">
        <w:rPr>
          <w:szCs w:val="24"/>
          <w:rtl/>
        </w:rPr>
        <w:t xml:space="preserve"> </w:t>
      </w:r>
      <w:r w:rsidRPr="002E74A1">
        <w:rPr>
          <w:rFonts w:hint="cs"/>
          <w:szCs w:val="24"/>
          <w:rtl/>
        </w:rPr>
        <w:t>ל</w:t>
      </w:r>
      <w:r w:rsidRPr="002E74A1">
        <w:rPr>
          <w:szCs w:val="24"/>
          <w:rtl/>
        </w:rPr>
        <w:t>"</w:t>
      </w:r>
      <w:r w:rsidRPr="002E74A1">
        <w:rPr>
          <w:rFonts w:hint="cs"/>
          <w:szCs w:val="24"/>
          <w:rtl/>
        </w:rPr>
        <w:t>גוף</w:t>
      </w:r>
      <w:r w:rsidRPr="002E74A1">
        <w:rPr>
          <w:szCs w:val="24"/>
          <w:rtl/>
        </w:rPr>
        <w:t xml:space="preserve"> </w:t>
      </w:r>
      <w:r w:rsidRPr="002E74A1">
        <w:rPr>
          <w:rFonts w:hint="cs"/>
          <w:szCs w:val="24"/>
          <w:rtl/>
        </w:rPr>
        <w:t>מוסדי</w:t>
      </w:r>
      <w:r w:rsidRPr="002E74A1">
        <w:rPr>
          <w:szCs w:val="24"/>
          <w:rtl/>
        </w:rPr>
        <w:t xml:space="preserve">" </w:t>
      </w:r>
      <w:r w:rsidRPr="002E74A1">
        <w:rPr>
          <w:rFonts w:hint="cs"/>
          <w:szCs w:val="24"/>
          <w:rtl/>
        </w:rPr>
        <w:t>ול</w:t>
      </w:r>
      <w:r w:rsidRPr="002E74A1">
        <w:rPr>
          <w:szCs w:val="24"/>
          <w:rtl/>
        </w:rPr>
        <w:t>"</w:t>
      </w:r>
      <w:r w:rsidRPr="002E74A1">
        <w:rPr>
          <w:rFonts w:hint="cs"/>
          <w:szCs w:val="24"/>
          <w:rtl/>
        </w:rPr>
        <w:t>מוצר</w:t>
      </w:r>
      <w:r w:rsidRPr="002E74A1">
        <w:rPr>
          <w:szCs w:val="24"/>
          <w:rtl/>
        </w:rPr>
        <w:t xml:space="preserve"> </w:t>
      </w:r>
      <w:r w:rsidRPr="002E74A1">
        <w:rPr>
          <w:rFonts w:hint="cs"/>
          <w:szCs w:val="24"/>
          <w:rtl/>
        </w:rPr>
        <w:t>הפנסיוני</w:t>
      </w:r>
      <w:r w:rsidRPr="002E74A1">
        <w:rPr>
          <w:szCs w:val="24"/>
          <w:rtl/>
        </w:rPr>
        <w:t>" (</w:t>
      </w:r>
      <w:r w:rsidRPr="002E74A1">
        <w:rPr>
          <w:rFonts w:hint="cs"/>
          <w:szCs w:val="24"/>
          <w:rtl/>
        </w:rPr>
        <w:t>כמשמעותם</w:t>
      </w:r>
      <w:r w:rsidRPr="002E74A1">
        <w:rPr>
          <w:szCs w:val="24"/>
          <w:rtl/>
        </w:rPr>
        <w:t xml:space="preserve"> </w:t>
      </w:r>
      <w:r w:rsidRPr="002E74A1">
        <w:rPr>
          <w:rFonts w:hint="cs"/>
          <w:szCs w:val="24"/>
          <w:rtl/>
        </w:rPr>
        <w:t>בחוק</w:t>
      </w:r>
      <w:r w:rsidRPr="002E74A1">
        <w:rPr>
          <w:szCs w:val="24"/>
          <w:rtl/>
        </w:rPr>
        <w:t xml:space="preserve"> </w:t>
      </w:r>
      <w:r w:rsidRPr="002E74A1">
        <w:rPr>
          <w:rFonts w:hint="cs"/>
          <w:szCs w:val="24"/>
          <w:rtl/>
        </w:rPr>
        <w:t>הפיקוח</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שירותים</w:t>
      </w:r>
      <w:r w:rsidRPr="002E74A1">
        <w:rPr>
          <w:szCs w:val="24"/>
          <w:rtl/>
        </w:rPr>
        <w:t xml:space="preserve"> </w:t>
      </w:r>
      <w:r w:rsidRPr="002E74A1">
        <w:rPr>
          <w:rFonts w:hint="cs"/>
          <w:szCs w:val="24"/>
          <w:rtl/>
        </w:rPr>
        <w:t>פיננסיים</w:t>
      </w:r>
      <w:r w:rsidRPr="002E74A1">
        <w:rPr>
          <w:szCs w:val="24"/>
          <w:rtl/>
        </w:rPr>
        <w:t xml:space="preserve"> (</w:t>
      </w:r>
      <w:r w:rsidRPr="002E74A1">
        <w:rPr>
          <w:rFonts w:hint="cs"/>
          <w:szCs w:val="24"/>
          <w:rtl/>
        </w:rPr>
        <w:t>עיסוק</w:t>
      </w:r>
      <w:r w:rsidRPr="002E74A1">
        <w:rPr>
          <w:szCs w:val="24"/>
          <w:rtl/>
        </w:rPr>
        <w:t xml:space="preserve"> </w:t>
      </w:r>
      <w:r w:rsidRPr="002E74A1">
        <w:rPr>
          <w:rFonts w:hint="cs"/>
          <w:szCs w:val="24"/>
          <w:rtl/>
        </w:rPr>
        <w:t>בייעוץ</w:t>
      </w:r>
      <w:r w:rsidRPr="002E74A1">
        <w:rPr>
          <w:szCs w:val="24"/>
          <w:rtl/>
        </w:rPr>
        <w:t xml:space="preserve"> </w:t>
      </w:r>
      <w:r w:rsidRPr="002E74A1">
        <w:rPr>
          <w:rFonts w:hint="cs"/>
          <w:szCs w:val="24"/>
          <w:rtl/>
        </w:rPr>
        <w:t>פנסיוני</w:t>
      </w:r>
      <w:r w:rsidRPr="002E74A1">
        <w:rPr>
          <w:szCs w:val="24"/>
          <w:rtl/>
        </w:rPr>
        <w:t xml:space="preserve"> </w:t>
      </w:r>
      <w:r w:rsidRPr="002E74A1">
        <w:rPr>
          <w:rFonts w:hint="cs"/>
          <w:szCs w:val="24"/>
          <w:rtl/>
        </w:rPr>
        <w:t>ובשיווק</w:t>
      </w:r>
      <w:r w:rsidRPr="002E74A1">
        <w:rPr>
          <w:szCs w:val="24"/>
          <w:rtl/>
        </w:rPr>
        <w:t xml:space="preserve"> </w:t>
      </w:r>
      <w:r w:rsidRPr="002E74A1">
        <w:rPr>
          <w:rFonts w:hint="cs"/>
          <w:szCs w:val="24"/>
          <w:rtl/>
        </w:rPr>
        <w:t>פנסיוני</w:t>
      </w:r>
      <w:r w:rsidRPr="002E74A1">
        <w:rPr>
          <w:szCs w:val="24"/>
          <w:rtl/>
        </w:rPr>
        <w:t xml:space="preserve">), </w:t>
      </w:r>
      <w:r w:rsidRPr="002E74A1">
        <w:rPr>
          <w:rFonts w:hint="cs"/>
          <w:szCs w:val="24"/>
          <w:rtl/>
        </w:rPr>
        <w:t>תשס</w:t>
      </w:r>
      <w:r w:rsidRPr="002E74A1">
        <w:rPr>
          <w:szCs w:val="24"/>
          <w:rtl/>
        </w:rPr>
        <w:t>"</w:t>
      </w:r>
      <w:r w:rsidRPr="002E74A1">
        <w:rPr>
          <w:rFonts w:hint="cs"/>
          <w:szCs w:val="24"/>
          <w:rtl/>
        </w:rPr>
        <w:t>ה</w:t>
      </w:r>
      <w:r w:rsidRPr="002E74A1">
        <w:rPr>
          <w:szCs w:val="24"/>
          <w:rtl/>
        </w:rPr>
        <w:t>-2005) (</w:t>
      </w:r>
      <w:r w:rsidRPr="002E74A1">
        <w:rPr>
          <w:rFonts w:hint="cs"/>
          <w:szCs w:val="24"/>
          <w:rtl/>
        </w:rPr>
        <w:t>אחד</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יותר</w:t>
      </w:r>
      <w:r w:rsidRPr="002E74A1">
        <w:rPr>
          <w:szCs w:val="24"/>
          <w:rtl/>
        </w:rPr>
        <w:t xml:space="preserve">), </w:t>
      </w:r>
      <w:r w:rsidRPr="002E74A1">
        <w:rPr>
          <w:rFonts w:hint="cs"/>
          <w:szCs w:val="24"/>
          <w:rtl/>
        </w:rPr>
        <w:t>שאליו</w:t>
      </w:r>
      <w:r w:rsidRPr="002E74A1">
        <w:rPr>
          <w:szCs w:val="24"/>
          <w:rtl/>
        </w:rPr>
        <w:t xml:space="preserve"> </w:t>
      </w:r>
      <w:r w:rsidRPr="002E74A1">
        <w:rPr>
          <w:rFonts w:hint="cs"/>
          <w:szCs w:val="24"/>
          <w:rtl/>
        </w:rPr>
        <w:t>מפקיד</w:t>
      </w:r>
      <w:r w:rsidRPr="002E74A1">
        <w:rPr>
          <w:szCs w:val="24"/>
          <w:rtl/>
        </w:rPr>
        <w:t xml:space="preserve"> </w:t>
      </w:r>
      <w:r w:rsidRPr="002E74A1">
        <w:rPr>
          <w:rFonts w:hint="cs"/>
          <w:szCs w:val="24"/>
          <w:rtl/>
        </w:rPr>
        <w:t>הספק</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התשלומים</w:t>
      </w:r>
      <w:r w:rsidRPr="002E74A1">
        <w:rPr>
          <w:szCs w:val="24"/>
          <w:rtl/>
        </w:rPr>
        <w:t xml:space="preserve"> </w:t>
      </w:r>
      <w:r w:rsidRPr="002E74A1">
        <w:rPr>
          <w:rFonts w:hint="cs"/>
          <w:szCs w:val="24"/>
          <w:rtl/>
        </w:rPr>
        <w:t>הפנסיונים</w:t>
      </w:r>
      <w:r w:rsidRPr="002E74A1">
        <w:rPr>
          <w:szCs w:val="24"/>
          <w:rtl/>
        </w:rPr>
        <w:t xml:space="preserve"> </w:t>
      </w:r>
      <w:r w:rsidRPr="002E74A1">
        <w:rPr>
          <w:rFonts w:hint="cs"/>
          <w:szCs w:val="24"/>
          <w:rtl/>
        </w:rPr>
        <w:t>עבור</w:t>
      </w:r>
      <w:r w:rsidRPr="002E74A1">
        <w:rPr>
          <w:szCs w:val="24"/>
          <w:rtl/>
        </w:rPr>
        <w:t xml:space="preserve"> </w:t>
      </w:r>
      <w:r w:rsidRPr="002E74A1">
        <w:rPr>
          <w:rFonts w:hint="cs"/>
          <w:szCs w:val="24"/>
          <w:rtl/>
        </w:rPr>
        <w:t>העובד</w:t>
      </w:r>
      <w:r w:rsidRPr="002E74A1">
        <w:rPr>
          <w:szCs w:val="24"/>
          <w:rtl/>
        </w:rPr>
        <w:t xml:space="preserve"> (</w:t>
      </w:r>
      <w:r w:rsidRPr="002E74A1">
        <w:rPr>
          <w:rFonts w:hint="cs"/>
          <w:szCs w:val="24"/>
          <w:rtl/>
        </w:rPr>
        <w:t>בסעיף</w:t>
      </w:r>
      <w:r w:rsidRPr="002E74A1">
        <w:rPr>
          <w:szCs w:val="24"/>
          <w:rtl/>
        </w:rPr>
        <w:t xml:space="preserve"> </w:t>
      </w:r>
      <w:r w:rsidRPr="002E74A1">
        <w:rPr>
          <w:rFonts w:hint="cs"/>
          <w:szCs w:val="24"/>
          <w:rtl/>
        </w:rPr>
        <w:t>זה</w:t>
      </w:r>
      <w:r w:rsidRPr="002E74A1">
        <w:rPr>
          <w:szCs w:val="24"/>
          <w:rtl/>
        </w:rPr>
        <w:t>: "</w:t>
      </w:r>
      <w:r w:rsidRPr="002E74A1">
        <w:rPr>
          <w:rFonts w:hint="cs"/>
          <w:szCs w:val="24"/>
          <w:rtl/>
        </w:rPr>
        <w:t>הקופה</w:t>
      </w:r>
      <w:r w:rsidRPr="002E74A1">
        <w:rPr>
          <w:szCs w:val="24"/>
          <w:rtl/>
        </w:rPr>
        <w:t xml:space="preserve">") </w:t>
      </w:r>
      <w:r w:rsidRPr="002E74A1">
        <w:rPr>
          <w:rFonts w:hint="cs"/>
          <w:szCs w:val="24"/>
          <w:rtl/>
        </w:rPr>
        <w:t>רשימה</w:t>
      </w:r>
      <w:r w:rsidRPr="002E74A1">
        <w:rPr>
          <w:szCs w:val="24"/>
          <w:rtl/>
        </w:rPr>
        <w:t xml:space="preserve"> </w:t>
      </w:r>
      <w:r w:rsidRPr="002E74A1">
        <w:rPr>
          <w:rFonts w:hint="cs"/>
          <w:szCs w:val="24"/>
          <w:rtl/>
        </w:rPr>
        <w:t>הכוללת</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הפרטים</w:t>
      </w:r>
      <w:r w:rsidRPr="002E74A1">
        <w:rPr>
          <w:szCs w:val="24"/>
          <w:rtl/>
        </w:rPr>
        <w:t xml:space="preserve"> </w:t>
      </w:r>
      <w:r w:rsidRPr="002E74A1">
        <w:rPr>
          <w:rFonts w:hint="cs"/>
          <w:szCs w:val="24"/>
          <w:rtl/>
        </w:rPr>
        <w:t>הבאים</w:t>
      </w:r>
      <w:r w:rsidRPr="002E74A1">
        <w:rPr>
          <w:szCs w:val="24"/>
          <w:rtl/>
        </w:rPr>
        <w:t>:</w:t>
      </w:r>
    </w:p>
    <w:p w14:paraId="561715A9" w14:textId="77777777" w:rsidR="00C57095" w:rsidRDefault="002E74A1" w:rsidP="004D523D">
      <w:pPr>
        <w:numPr>
          <w:ilvl w:val="5"/>
          <w:numId w:val="11"/>
        </w:numPr>
        <w:tabs>
          <w:tab w:val="clear" w:pos="1418"/>
          <w:tab w:val="clear" w:pos="3289"/>
          <w:tab w:val="left" w:pos="3826"/>
        </w:tabs>
        <w:spacing w:line="360" w:lineRule="auto"/>
        <w:ind w:left="3826" w:hanging="1559"/>
        <w:jc w:val="both"/>
        <w:rPr>
          <w:szCs w:val="24"/>
        </w:rPr>
      </w:pPr>
      <w:r w:rsidRPr="002E74A1">
        <w:rPr>
          <w:rFonts w:hint="cs"/>
          <w:szCs w:val="24"/>
          <w:rtl/>
        </w:rPr>
        <w:t>שם</w:t>
      </w:r>
      <w:r w:rsidRPr="002E74A1">
        <w:rPr>
          <w:szCs w:val="24"/>
          <w:rtl/>
        </w:rPr>
        <w:t xml:space="preserve"> </w:t>
      </w:r>
      <w:r w:rsidRPr="002E74A1">
        <w:rPr>
          <w:rFonts w:hint="cs"/>
          <w:szCs w:val="24"/>
          <w:rtl/>
        </w:rPr>
        <w:t>ומס</w:t>
      </w:r>
      <w:r w:rsidRPr="002E74A1">
        <w:rPr>
          <w:szCs w:val="24"/>
          <w:rtl/>
        </w:rPr>
        <w:t xml:space="preserve">' </w:t>
      </w:r>
      <w:r w:rsidRPr="002E74A1">
        <w:rPr>
          <w:rFonts w:hint="cs"/>
          <w:szCs w:val="24"/>
          <w:rtl/>
        </w:rPr>
        <w:t>תעודת</w:t>
      </w:r>
      <w:r w:rsidRPr="002E74A1">
        <w:rPr>
          <w:szCs w:val="24"/>
          <w:rtl/>
        </w:rPr>
        <w:t xml:space="preserve"> </w:t>
      </w:r>
      <w:r w:rsidRPr="002E74A1">
        <w:rPr>
          <w:rFonts w:hint="cs"/>
          <w:szCs w:val="24"/>
          <w:rtl/>
        </w:rPr>
        <w:t>זהות</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העובד</w:t>
      </w:r>
      <w:r w:rsidRPr="002E74A1">
        <w:rPr>
          <w:szCs w:val="24"/>
          <w:rtl/>
        </w:rPr>
        <w:t xml:space="preserve"> </w:t>
      </w:r>
      <w:r w:rsidRPr="002E74A1">
        <w:rPr>
          <w:rFonts w:hint="cs"/>
          <w:szCs w:val="24"/>
          <w:rtl/>
        </w:rPr>
        <w:t>המועסק</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ידו</w:t>
      </w:r>
      <w:r w:rsidRPr="002E74A1">
        <w:rPr>
          <w:szCs w:val="24"/>
          <w:rtl/>
        </w:rPr>
        <w:t xml:space="preserve"> </w:t>
      </w:r>
      <w:r w:rsidRPr="002E74A1">
        <w:rPr>
          <w:rFonts w:hint="cs"/>
          <w:szCs w:val="24"/>
          <w:rtl/>
        </w:rPr>
        <w:t>לצורך</w:t>
      </w:r>
      <w:r w:rsidRPr="002E74A1">
        <w:rPr>
          <w:szCs w:val="24"/>
          <w:rtl/>
        </w:rPr>
        <w:t xml:space="preserve"> </w:t>
      </w:r>
      <w:r w:rsidRPr="002E74A1">
        <w:rPr>
          <w:rFonts w:hint="cs"/>
          <w:szCs w:val="24"/>
          <w:rtl/>
        </w:rPr>
        <w:t>ביצוע</w:t>
      </w:r>
      <w:r w:rsidRPr="002E74A1">
        <w:rPr>
          <w:szCs w:val="24"/>
          <w:rtl/>
        </w:rPr>
        <w:t xml:space="preserve"> </w:t>
      </w:r>
      <w:r w:rsidRPr="002E74A1">
        <w:rPr>
          <w:rFonts w:hint="cs"/>
          <w:szCs w:val="24"/>
          <w:rtl/>
        </w:rPr>
        <w:t>חוזה</w:t>
      </w:r>
      <w:r w:rsidRPr="002E74A1">
        <w:rPr>
          <w:szCs w:val="24"/>
          <w:rtl/>
        </w:rPr>
        <w:t xml:space="preserve"> </w:t>
      </w:r>
      <w:r w:rsidRPr="002E74A1">
        <w:rPr>
          <w:rFonts w:hint="cs"/>
          <w:szCs w:val="24"/>
          <w:rtl/>
        </w:rPr>
        <w:t>זה</w:t>
      </w:r>
      <w:r w:rsidRPr="002E74A1">
        <w:rPr>
          <w:szCs w:val="24"/>
          <w:rtl/>
        </w:rPr>
        <w:t xml:space="preserve">, </w:t>
      </w:r>
      <w:r w:rsidRPr="002E74A1">
        <w:rPr>
          <w:rFonts w:hint="cs"/>
          <w:szCs w:val="24"/>
          <w:rtl/>
        </w:rPr>
        <w:t>ושבגינו</w:t>
      </w:r>
      <w:r w:rsidRPr="002E74A1">
        <w:rPr>
          <w:szCs w:val="24"/>
          <w:rtl/>
        </w:rPr>
        <w:t xml:space="preserve"> </w:t>
      </w:r>
      <w:r w:rsidRPr="002E74A1">
        <w:rPr>
          <w:rFonts w:hint="cs"/>
          <w:szCs w:val="24"/>
          <w:rtl/>
        </w:rPr>
        <w:t>מפריש</w:t>
      </w:r>
      <w:r w:rsidRPr="002E74A1">
        <w:rPr>
          <w:szCs w:val="24"/>
          <w:rtl/>
        </w:rPr>
        <w:t xml:space="preserve"> </w:t>
      </w:r>
      <w:r w:rsidRPr="002E74A1">
        <w:rPr>
          <w:rFonts w:hint="cs"/>
          <w:szCs w:val="24"/>
          <w:rtl/>
        </w:rPr>
        <w:t>הספק</w:t>
      </w:r>
      <w:r w:rsidRPr="002E74A1">
        <w:rPr>
          <w:szCs w:val="24"/>
          <w:rtl/>
        </w:rPr>
        <w:t xml:space="preserve"> </w:t>
      </w:r>
      <w:r w:rsidRPr="002E74A1">
        <w:rPr>
          <w:rFonts w:hint="cs"/>
          <w:szCs w:val="24"/>
          <w:rtl/>
        </w:rPr>
        <w:t>תשלומים</w:t>
      </w:r>
      <w:r w:rsidRPr="002E74A1">
        <w:rPr>
          <w:szCs w:val="24"/>
          <w:rtl/>
        </w:rPr>
        <w:t xml:space="preserve"> </w:t>
      </w:r>
      <w:r w:rsidRPr="002E74A1">
        <w:rPr>
          <w:rFonts w:hint="cs"/>
          <w:szCs w:val="24"/>
          <w:rtl/>
        </w:rPr>
        <w:t>פנסיוניים</w:t>
      </w:r>
      <w:r w:rsidRPr="002E74A1">
        <w:rPr>
          <w:szCs w:val="24"/>
          <w:rtl/>
        </w:rPr>
        <w:t xml:space="preserve"> </w:t>
      </w:r>
      <w:r w:rsidRPr="002E74A1">
        <w:rPr>
          <w:rFonts w:hint="cs"/>
          <w:szCs w:val="24"/>
          <w:rtl/>
        </w:rPr>
        <w:t>לקופה</w:t>
      </w:r>
      <w:r w:rsidRPr="002E74A1">
        <w:rPr>
          <w:szCs w:val="24"/>
          <w:rtl/>
        </w:rPr>
        <w:t>.</w:t>
      </w:r>
    </w:p>
    <w:p w14:paraId="4EA6E84F" w14:textId="77777777" w:rsidR="00C57095" w:rsidRDefault="002E74A1" w:rsidP="004D523D">
      <w:pPr>
        <w:numPr>
          <w:ilvl w:val="5"/>
          <w:numId w:val="11"/>
        </w:numPr>
        <w:tabs>
          <w:tab w:val="clear" w:pos="1418"/>
          <w:tab w:val="clear" w:pos="3289"/>
          <w:tab w:val="left" w:pos="3826"/>
        </w:tabs>
        <w:spacing w:line="360" w:lineRule="auto"/>
        <w:ind w:left="3826" w:hanging="1559"/>
        <w:jc w:val="both"/>
        <w:rPr>
          <w:szCs w:val="24"/>
        </w:rPr>
      </w:pPr>
      <w:r w:rsidRPr="002E74A1">
        <w:rPr>
          <w:rFonts w:hint="cs"/>
          <w:szCs w:val="24"/>
          <w:rtl/>
        </w:rPr>
        <w:t>פירוט</w:t>
      </w:r>
      <w:r w:rsidRPr="002E74A1">
        <w:rPr>
          <w:szCs w:val="24"/>
          <w:rtl/>
        </w:rPr>
        <w:t xml:space="preserve"> </w:t>
      </w:r>
      <w:r w:rsidRPr="002E74A1">
        <w:rPr>
          <w:rFonts w:hint="cs"/>
          <w:szCs w:val="24"/>
          <w:rtl/>
        </w:rPr>
        <w:t>שכרו</w:t>
      </w:r>
      <w:r w:rsidRPr="002E74A1">
        <w:rPr>
          <w:szCs w:val="24"/>
          <w:rtl/>
        </w:rPr>
        <w:t xml:space="preserve"> </w:t>
      </w:r>
      <w:r w:rsidRPr="002E74A1">
        <w:rPr>
          <w:rFonts w:hint="cs"/>
          <w:szCs w:val="24"/>
          <w:rtl/>
        </w:rPr>
        <w:t>החודשי</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העובד</w:t>
      </w:r>
      <w:r w:rsidRPr="002E74A1">
        <w:rPr>
          <w:szCs w:val="24"/>
          <w:rtl/>
        </w:rPr>
        <w:t xml:space="preserve"> </w:t>
      </w:r>
      <w:r w:rsidRPr="002E74A1">
        <w:rPr>
          <w:rFonts w:hint="cs"/>
          <w:szCs w:val="24"/>
          <w:rtl/>
        </w:rPr>
        <w:t>החל</w:t>
      </w:r>
      <w:r w:rsidRPr="002E74A1">
        <w:rPr>
          <w:szCs w:val="24"/>
          <w:rtl/>
        </w:rPr>
        <w:t xml:space="preserve"> </w:t>
      </w:r>
      <w:r w:rsidRPr="002E74A1">
        <w:rPr>
          <w:rFonts w:hint="cs"/>
          <w:szCs w:val="24"/>
          <w:rtl/>
        </w:rPr>
        <w:t>מיום</w:t>
      </w:r>
      <w:r w:rsidRPr="002E74A1">
        <w:rPr>
          <w:szCs w:val="24"/>
          <w:rtl/>
        </w:rPr>
        <w:t xml:space="preserve"> </w:t>
      </w:r>
      <w:r w:rsidRPr="002E74A1">
        <w:rPr>
          <w:rFonts w:hint="cs"/>
          <w:szCs w:val="24"/>
          <w:rtl/>
        </w:rPr>
        <w:t>החתימה</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החוזה</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החל</w:t>
      </w:r>
      <w:r w:rsidRPr="002E74A1">
        <w:rPr>
          <w:szCs w:val="24"/>
          <w:rtl/>
        </w:rPr>
        <w:t xml:space="preserve"> </w:t>
      </w:r>
      <w:r w:rsidRPr="002E74A1">
        <w:rPr>
          <w:rFonts w:hint="cs"/>
          <w:szCs w:val="24"/>
          <w:rtl/>
        </w:rPr>
        <w:t>מיום</w:t>
      </w:r>
      <w:r w:rsidRPr="002E74A1">
        <w:rPr>
          <w:szCs w:val="24"/>
          <w:rtl/>
        </w:rPr>
        <w:t xml:space="preserve"> </w:t>
      </w:r>
      <w:r w:rsidRPr="002E74A1">
        <w:rPr>
          <w:rFonts w:hint="cs"/>
          <w:szCs w:val="24"/>
          <w:rtl/>
        </w:rPr>
        <w:t>קליטתו</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העובד</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החל</w:t>
      </w:r>
      <w:r w:rsidRPr="002E74A1">
        <w:rPr>
          <w:szCs w:val="24"/>
          <w:rtl/>
        </w:rPr>
        <w:t xml:space="preserve"> </w:t>
      </w:r>
      <w:r w:rsidRPr="002E74A1">
        <w:rPr>
          <w:rFonts w:hint="cs"/>
          <w:szCs w:val="24"/>
          <w:rtl/>
        </w:rPr>
        <w:t>מיום</w:t>
      </w:r>
      <w:r w:rsidRPr="002E74A1">
        <w:rPr>
          <w:szCs w:val="24"/>
          <w:rtl/>
        </w:rPr>
        <w:t xml:space="preserve"> </w:t>
      </w:r>
      <w:r w:rsidRPr="002E74A1">
        <w:rPr>
          <w:rFonts w:hint="cs"/>
          <w:szCs w:val="24"/>
          <w:rtl/>
        </w:rPr>
        <w:t>שהעובד</w:t>
      </w:r>
      <w:r w:rsidRPr="002E74A1">
        <w:rPr>
          <w:szCs w:val="24"/>
          <w:rtl/>
        </w:rPr>
        <w:t xml:space="preserve"> </w:t>
      </w:r>
      <w:r w:rsidRPr="002E74A1">
        <w:rPr>
          <w:rFonts w:hint="cs"/>
          <w:szCs w:val="24"/>
          <w:rtl/>
        </w:rPr>
        <w:t>התחיל</w:t>
      </w:r>
      <w:r w:rsidRPr="002E74A1">
        <w:rPr>
          <w:szCs w:val="24"/>
          <w:rtl/>
        </w:rPr>
        <w:t xml:space="preserve"> </w:t>
      </w:r>
      <w:r w:rsidRPr="002E74A1">
        <w:rPr>
          <w:rFonts w:hint="cs"/>
          <w:szCs w:val="24"/>
          <w:rtl/>
        </w:rPr>
        <w:t>לעבוד</w:t>
      </w:r>
      <w:r w:rsidRPr="002E74A1">
        <w:rPr>
          <w:szCs w:val="24"/>
          <w:rtl/>
        </w:rPr>
        <w:t xml:space="preserve"> </w:t>
      </w:r>
      <w:r w:rsidRPr="002E74A1">
        <w:rPr>
          <w:rFonts w:hint="cs"/>
          <w:szCs w:val="24"/>
          <w:rtl/>
        </w:rPr>
        <w:t>מכוח</w:t>
      </w:r>
      <w:r w:rsidRPr="002E74A1">
        <w:rPr>
          <w:szCs w:val="24"/>
          <w:rtl/>
        </w:rPr>
        <w:t xml:space="preserve"> </w:t>
      </w:r>
      <w:r w:rsidRPr="002E74A1">
        <w:rPr>
          <w:rFonts w:hint="cs"/>
          <w:szCs w:val="24"/>
          <w:rtl/>
        </w:rPr>
        <w:t>חוזה</w:t>
      </w:r>
      <w:r w:rsidRPr="002E74A1">
        <w:rPr>
          <w:szCs w:val="24"/>
          <w:rtl/>
        </w:rPr>
        <w:t xml:space="preserve"> </w:t>
      </w:r>
      <w:r w:rsidRPr="002E74A1">
        <w:rPr>
          <w:rFonts w:hint="cs"/>
          <w:szCs w:val="24"/>
          <w:rtl/>
        </w:rPr>
        <w:t>זה</w:t>
      </w:r>
      <w:r w:rsidRPr="002E74A1">
        <w:rPr>
          <w:szCs w:val="24"/>
          <w:rtl/>
        </w:rPr>
        <w:t xml:space="preserve">, </w:t>
      </w:r>
      <w:r w:rsidRPr="002E74A1">
        <w:rPr>
          <w:rFonts w:hint="cs"/>
          <w:szCs w:val="24"/>
          <w:rtl/>
        </w:rPr>
        <w:t>לפי</w:t>
      </w:r>
      <w:r w:rsidRPr="002E74A1">
        <w:rPr>
          <w:szCs w:val="24"/>
          <w:rtl/>
        </w:rPr>
        <w:t xml:space="preserve"> </w:t>
      </w:r>
      <w:r w:rsidRPr="002E74A1">
        <w:rPr>
          <w:rFonts w:hint="cs"/>
          <w:szCs w:val="24"/>
          <w:rtl/>
        </w:rPr>
        <w:t>העניין</w:t>
      </w:r>
      <w:r w:rsidRPr="002E74A1">
        <w:rPr>
          <w:szCs w:val="24"/>
          <w:rtl/>
        </w:rPr>
        <w:t>.</w:t>
      </w:r>
    </w:p>
    <w:p w14:paraId="742AF876" w14:textId="77777777" w:rsidR="00C57095" w:rsidRDefault="002E74A1" w:rsidP="004D523D">
      <w:pPr>
        <w:numPr>
          <w:ilvl w:val="4"/>
          <w:numId w:val="11"/>
        </w:numPr>
        <w:tabs>
          <w:tab w:val="clear" w:pos="1418"/>
          <w:tab w:val="clear" w:pos="3289"/>
          <w:tab w:val="left" w:pos="3259"/>
        </w:tabs>
        <w:spacing w:line="360" w:lineRule="auto"/>
        <w:ind w:left="3259" w:hanging="1275"/>
        <w:jc w:val="both"/>
        <w:rPr>
          <w:szCs w:val="24"/>
        </w:rPr>
      </w:pPr>
      <w:r w:rsidRPr="002E74A1">
        <w:rPr>
          <w:rFonts w:hint="cs"/>
          <w:szCs w:val="24"/>
          <w:rtl/>
        </w:rPr>
        <w:t>העתק</w:t>
      </w:r>
      <w:r w:rsidRPr="002E74A1">
        <w:rPr>
          <w:szCs w:val="24"/>
          <w:rtl/>
        </w:rPr>
        <w:t xml:space="preserve"> </w:t>
      </w:r>
      <w:r w:rsidRPr="002E74A1">
        <w:rPr>
          <w:rFonts w:hint="cs"/>
          <w:szCs w:val="24"/>
          <w:rtl/>
        </w:rPr>
        <w:t>מהרשימה</w:t>
      </w:r>
      <w:r w:rsidRPr="002E74A1">
        <w:rPr>
          <w:szCs w:val="24"/>
          <w:rtl/>
        </w:rPr>
        <w:t xml:space="preserve"> </w:t>
      </w:r>
      <w:r w:rsidRPr="002E74A1">
        <w:rPr>
          <w:rFonts w:hint="cs"/>
          <w:szCs w:val="24"/>
          <w:rtl/>
        </w:rPr>
        <w:t>יועבר</w:t>
      </w:r>
      <w:r w:rsidRPr="002E74A1">
        <w:rPr>
          <w:szCs w:val="24"/>
          <w:rtl/>
        </w:rPr>
        <w:t xml:space="preserve"> </w:t>
      </w:r>
      <w:r w:rsidRPr="002E74A1">
        <w:rPr>
          <w:rFonts w:hint="cs"/>
          <w:szCs w:val="24"/>
          <w:rtl/>
        </w:rPr>
        <w:t>למזמין</w:t>
      </w:r>
      <w:r w:rsidRPr="002E74A1">
        <w:rPr>
          <w:szCs w:val="24"/>
          <w:rtl/>
        </w:rPr>
        <w:t xml:space="preserve">, </w:t>
      </w:r>
      <w:r w:rsidRPr="002E74A1">
        <w:rPr>
          <w:rFonts w:hint="cs"/>
          <w:szCs w:val="24"/>
          <w:rtl/>
        </w:rPr>
        <w:t>כאשר</w:t>
      </w:r>
      <w:r w:rsidRPr="002E74A1">
        <w:rPr>
          <w:szCs w:val="24"/>
          <w:rtl/>
        </w:rPr>
        <w:t xml:space="preserve"> </w:t>
      </w:r>
      <w:r w:rsidRPr="002E74A1">
        <w:rPr>
          <w:rFonts w:hint="cs"/>
          <w:szCs w:val="24"/>
          <w:rtl/>
        </w:rPr>
        <w:t>הוא</w:t>
      </w:r>
      <w:r w:rsidRPr="002E74A1">
        <w:rPr>
          <w:szCs w:val="24"/>
          <w:rtl/>
        </w:rPr>
        <w:t xml:space="preserve"> </w:t>
      </w:r>
      <w:r w:rsidRPr="002E74A1">
        <w:rPr>
          <w:rFonts w:hint="cs"/>
          <w:szCs w:val="24"/>
          <w:rtl/>
        </w:rPr>
        <w:t>מוחתם</w:t>
      </w:r>
      <w:r w:rsidRPr="002E74A1">
        <w:rPr>
          <w:szCs w:val="24"/>
          <w:rtl/>
        </w:rPr>
        <w:t xml:space="preserve"> </w:t>
      </w:r>
      <w:r w:rsidRPr="002E74A1">
        <w:rPr>
          <w:rFonts w:hint="cs"/>
          <w:szCs w:val="24"/>
          <w:rtl/>
        </w:rPr>
        <w:t>בחותמת</w:t>
      </w:r>
      <w:r w:rsidRPr="002E74A1">
        <w:rPr>
          <w:szCs w:val="24"/>
          <w:rtl/>
        </w:rPr>
        <w:t xml:space="preserve"> "</w:t>
      </w:r>
      <w:r w:rsidRPr="002E74A1">
        <w:rPr>
          <w:rFonts w:hint="cs"/>
          <w:szCs w:val="24"/>
          <w:rtl/>
        </w:rPr>
        <w:t>העתק</w:t>
      </w:r>
      <w:r w:rsidRPr="002E74A1">
        <w:rPr>
          <w:szCs w:val="24"/>
          <w:rtl/>
        </w:rPr>
        <w:t xml:space="preserve"> </w:t>
      </w:r>
      <w:r w:rsidRPr="002E74A1">
        <w:rPr>
          <w:rFonts w:hint="cs"/>
          <w:szCs w:val="24"/>
          <w:rtl/>
        </w:rPr>
        <w:t>זהה</w:t>
      </w:r>
      <w:r w:rsidRPr="002E74A1">
        <w:rPr>
          <w:szCs w:val="24"/>
          <w:rtl/>
        </w:rPr>
        <w:t xml:space="preserve"> </w:t>
      </w:r>
      <w:r w:rsidRPr="002E74A1">
        <w:rPr>
          <w:rFonts w:hint="cs"/>
          <w:szCs w:val="24"/>
          <w:rtl/>
        </w:rPr>
        <w:t>למקור</w:t>
      </w:r>
      <w:r w:rsidRPr="002E74A1">
        <w:rPr>
          <w:szCs w:val="24"/>
          <w:rtl/>
        </w:rPr>
        <w:t xml:space="preserve">", </w:t>
      </w:r>
      <w:r w:rsidRPr="002E74A1">
        <w:rPr>
          <w:rFonts w:hint="cs"/>
          <w:szCs w:val="24"/>
          <w:rtl/>
        </w:rPr>
        <w:t>וחתום</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ידי</w:t>
      </w:r>
      <w:r w:rsidRPr="002E74A1">
        <w:rPr>
          <w:szCs w:val="24"/>
          <w:rtl/>
        </w:rPr>
        <w:t xml:space="preserve"> </w:t>
      </w:r>
      <w:r w:rsidRPr="002E74A1">
        <w:rPr>
          <w:rFonts w:hint="cs"/>
          <w:szCs w:val="24"/>
          <w:rtl/>
        </w:rPr>
        <w:t>עורך</w:t>
      </w:r>
      <w:r w:rsidRPr="002E74A1">
        <w:rPr>
          <w:szCs w:val="24"/>
          <w:rtl/>
        </w:rPr>
        <w:t xml:space="preserve"> </w:t>
      </w:r>
      <w:r w:rsidRPr="002E74A1">
        <w:rPr>
          <w:rFonts w:hint="cs"/>
          <w:szCs w:val="24"/>
          <w:rtl/>
        </w:rPr>
        <w:t>דין</w:t>
      </w:r>
      <w:r w:rsidRPr="002E74A1">
        <w:rPr>
          <w:szCs w:val="24"/>
          <w:rtl/>
        </w:rPr>
        <w:t>.</w:t>
      </w:r>
    </w:p>
    <w:p w14:paraId="2F8AB7EF" w14:textId="77777777" w:rsidR="00C57095" w:rsidRDefault="002E74A1" w:rsidP="004D523D">
      <w:pPr>
        <w:numPr>
          <w:ilvl w:val="4"/>
          <w:numId w:val="11"/>
        </w:numPr>
        <w:tabs>
          <w:tab w:val="clear" w:pos="1418"/>
          <w:tab w:val="clear" w:pos="3289"/>
          <w:tab w:val="left" w:pos="3259"/>
        </w:tabs>
        <w:spacing w:line="360" w:lineRule="auto"/>
        <w:ind w:left="3259" w:hanging="1275"/>
        <w:jc w:val="both"/>
        <w:rPr>
          <w:szCs w:val="24"/>
        </w:rPr>
      </w:pPr>
      <w:r w:rsidRPr="002E74A1">
        <w:rPr>
          <w:rFonts w:hint="cs"/>
          <w:szCs w:val="24"/>
          <w:rtl/>
        </w:rPr>
        <w:t>רישום</w:t>
      </w:r>
      <w:r w:rsidRPr="002E74A1">
        <w:rPr>
          <w:szCs w:val="24"/>
          <w:rtl/>
        </w:rPr>
        <w:t xml:space="preserve"> </w:t>
      </w:r>
      <w:r w:rsidRPr="002E74A1">
        <w:rPr>
          <w:rFonts w:hint="cs"/>
          <w:szCs w:val="24"/>
          <w:rtl/>
        </w:rPr>
        <w:t>חסר</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כוזב</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הדיווח</w:t>
      </w:r>
      <w:r w:rsidRPr="002E74A1">
        <w:rPr>
          <w:szCs w:val="24"/>
          <w:rtl/>
        </w:rPr>
        <w:t xml:space="preserve"> </w:t>
      </w:r>
      <w:r w:rsidRPr="002E74A1">
        <w:rPr>
          <w:rFonts w:hint="cs"/>
          <w:szCs w:val="24"/>
          <w:rtl/>
        </w:rPr>
        <w:t>יהווה</w:t>
      </w:r>
      <w:r w:rsidRPr="002E74A1">
        <w:rPr>
          <w:szCs w:val="24"/>
          <w:rtl/>
        </w:rPr>
        <w:t xml:space="preserve"> </w:t>
      </w:r>
      <w:r w:rsidRPr="002E74A1">
        <w:rPr>
          <w:rFonts w:hint="cs"/>
          <w:szCs w:val="24"/>
          <w:rtl/>
        </w:rPr>
        <w:t>הפרה</w:t>
      </w:r>
      <w:r w:rsidRPr="002E74A1">
        <w:rPr>
          <w:szCs w:val="24"/>
          <w:rtl/>
        </w:rPr>
        <w:t xml:space="preserve"> </w:t>
      </w:r>
      <w:r w:rsidRPr="002E74A1">
        <w:rPr>
          <w:rFonts w:hint="cs"/>
          <w:szCs w:val="24"/>
          <w:rtl/>
        </w:rPr>
        <w:t>יסודית</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החוזה</w:t>
      </w:r>
      <w:r w:rsidRPr="002E74A1">
        <w:rPr>
          <w:szCs w:val="24"/>
          <w:rtl/>
        </w:rPr>
        <w:t xml:space="preserve"> </w:t>
      </w:r>
      <w:r w:rsidRPr="002E74A1">
        <w:rPr>
          <w:rFonts w:hint="cs"/>
          <w:szCs w:val="24"/>
          <w:rtl/>
        </w:rPr>
        <w:t>ועילה</w:t>
      </w:r>
      <w:r w:rsidRPr="002E74A1">
        <w:rPr>
          <w:szCs w:val="24"/>
          <w:rtl/>
        </w:rPr>
        <w:t xml:space="preserve"> </w:t>
      </w:r>
      <w:r w:rsidRPr="002E74A1">
        <w:rPr>
          <w:rFonts w:hint="cs"/>
          <w:szCs w:val="24"/>
          <w:rtl/>
        </w:rPr>
        <w:t>לביטולו</w:t>
      </w:r>
      <w:r w:rsidRPr="002E74A1">
        <w:rPr>
          <w:szCs w:val="24"/>
          <w:rtl/>
        </w:rPr>
        <w:t>.</w:t>
      </w:r>
    </w:p>
    <w:p w14:paraId="77BF2968" w14:textId="77777777" w:rsidR="00C57095" w:rsidRDefault="002E74A1" w:rsidP="004D523D">
      <w:pPr>
        <w:numPr>
          <w:ilvl w:val="4"/>
          <w:numId w:val="11"/>
        </w:numPr>
        <w:tabs>
          <w:tab w:val="clear" w:pos="1418"/>
          <w:tab w:val="clear" w:pos="3289"/>
          <w:tab w:val="left" w:pos="3259"/>
        </w:tabs>
        <w:spacing w:line="360" w:lineRule="auto"/>
        <w:ind w:left="3259" w:hanging="1275"/>
        <w:jc w:val="both"/>
        <w:rPr>
          <w:szCs w:val="24"/>
        </w:rPr>
      </w:pPr>
      <w:r w:rsidRPr="002E74A1">
        <w:rPr>
          <w:rFonts w:hint="cs"/>
          <w:szCs w:val="24"/>
          <w:rtl/>
        </w:rPr>
        <w:t>דיווח</w:t>
      </w:r>
      <w:r w:rsidRPr="002E74A1">
        <w:rPr>
          <w:szCs w:val="24"/>
          <w:rtl/>
        </w:rPr>
        <w:t xml:space="preserve"> </w:t>
      </w:r>
      <w:r w:rsidRPr="002E74A1">
        <w:rPr>
          <w:rFonts w:hint="cs"/>
          <w:szCs w:val="24"/>
          <w:rtl/>
        </w:rPr>
        <w:t>זה</w:t>
      </w:r>
      <w:r w:rsidRPr="002E74A1">
        <w:rPr>
          <w:szCs w:val="24"/>
          <w:rtl/>
        </w:rPr>
        <w:t xml:space="preserve"> </w:t>
      </w:r>
      <w:r w:rsidRPr="002E74A1">
        <w:rPr>
          <w:rFonts w:hint="cs"/>
          <w:szCs w:val="24"/>
          <w:rtl/>
        </w:rPr>
        <w:t>יחזור</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עצמו</w:t>
      </w:r>
      <w:r w:rsidRPr="002E74A1">
        <w:rPr>
          <w:szCs w:val="24"/>
          <w:rtl/>
        </w:rPr>
        <w:t xml:space="preserve"> </w:t>
      </w:r>
      <w:r w:rsidRPr="002E74A1">
        <w:rPr>
          <w:rFonts w:hint="cs"/>
          <w:szCs w:val="24"/>
          <w:rtl/>
        </w:rPr>
        <w:t>מידי</w:t>
      </w:r>
      <w:r w:rsidRPr="002E74A1">
        <w:rPr>
          <w:szCs w:val="24"/>
          <w:rtl/>
        </w:rPr>
        <w:t xml:space="preserve"> 1 </w:t>
      </w:r>
      <w:r w:rsidRPr="002E74A1">
        <w:rPr>
          <w:rFonts w:hint="cs"/>
          <w:szCs w:val="24"/>
          <w:rtl/>
        </w:rPr>
        <w:t>בחודש</w:t>
      </w:r>
      <w:r w:rsidRPr="002E74A1">
        <w:rPr>
          <w:szCs w:val="24"/>
          <w:rtl/>
        </w:rPr>
        <w:t xml:space="preserve"> </w:t>
      </w:r>
      <w:r w:rsidRPr="002E74A1">
        <w:rPr>
          <w:rFonts w:hint="cs"/>
          <w:szCs w:val="24"/>
          <w:rtl/>
        </w:rPr>
        <w:t>פברואר</w:t>
      </w:r>
      <w:r w:rsidRPr="002E74A1">
        <w:rPr>
          <w:szCs w:val="24"/>
          <w:rtl/>
        </w:rPr>
        <w:t xml:space="preserve"> </w:t>
      </w:r>
      <w:r w:rsidRPr="002E74A1">
        <w:rPr>
          <w:rFonts w:hint="cs"/>
          <w:szCs w:val="24"/>
          <w:rtl/>
        </w:rPr>
        <w:t>ו</w:t>
      </w:r>
      <w:r w:rsidRPr="002E74A1">
        <w:rPr>
          <w:szCs w:val="24"/>
          <w:rtl/>
        </w:rPr>
        <w:t xml:space="preserve">-1 </w:t>
      </w:r>
      <w:r w:rsidRPr="002E74A1">
        <w:rPr>
          <w:rFonts w:hint="cs"/>
          <w:szCs w:val="24"/>
          <w:rtl/>
        </w:rPr>
        <w:t>בחודש</w:t>
      </w:r>
      <w:r w:rsidRPr="002E74A1">
        <w:rPr>
          <w:szCs w:val="24"/>
          <w:rtl/>
        </w:rPr>
        <w:t xml:space="preserve"> </w:t>
      </w:r>
      <w:r w:rsidRPr="002E74A1">
        <w:rPr>
          <w:rFonts w:hint="cs"/>
          <w:szCs w:val="24"/>
          <w:rtl/>
        </w:rPr>
        <w:t>אוגוסט</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שנה</w:t>
      </w:r>
      <w:r w:rsidRPr="002E74A1">
        <w:rPr>
          <w:szCs w:val="24"/>
          <w:rtl/>
        </w:rPr>
        <w:t xml:space="preserve">. </w:t>
      </w:r>
      <w:r w:rsidRPr="002E74A1">
        <w:rPr>
          <w:rFonts w:hint="cs"/>
          <w:szCs w:val="24"/>
          <w:rtl/>
        </w:rPr>
        <w:t>הדיווח</w:t>
      </w:r>
      <w:r w:rsidRPr="002E74A1">
        <w:rPr>
          <w:szCs w:val="24"/>
          <w:rtl/>
        </w:rPr>
        <w:t xml:space="preserve"> </w:t>
      </w:r>
      <w:r w:rsidRPr="002E74A1">
        <w:rPr>
          <w:rFonts w:hint="cs"/>
          <w:szCs w:val="24"/>
          <w:rtl/>
        </w:rPr>
        <w:t>יכלול</w:t>
      </w:r>
      <w:r w:rsidRPr="002E74A1">
        <w:rPr>
          <w:szCs w:val="24"/>
          <w:rtl/>
        </w:rPr>
        <w:t xml:space="preserve"> </w:t>
      </w:r>
      <w:r w:rsidRPr="002E74A1">
        <w:rPr>
          <w:rFonts w:hint="cs"/>
          <w:szCs w:val="24"/>
          <w:rtl/>
        </w:rPr>
        <w:t>גם</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רשימת</w:t>
      </w:r>
      <w:r w:rsidRPr="002E74A1">
        <w:rPr>
          <w:szCs w:val="24"/>
          <w:rtl/>
        </w:rPr>
        <w:t xml:space="preserve"> </w:t>
      </w:r>
      <w:r w:rsidRPr="002E74A1">
        <w:rPr>
          <w:rFonts w:hint="cs"/>
          <w:szCs w:val="24"/>
          <w:rtl/>
        </w:rPr>
        <w:t>העובדים</w:t>
      </w:r>
      <w:r w:rsidRPr="002E74A1">
        <w:rPr>
          <w:szCs w:val="24"/>
          <w:rtl/>
        </w:rPr>
        <w:t xml:space="preserve"> </w:t>
      </w:r>
      <w:r w:rsidRPr="002E74A1">
        <w:rPr>
          <w:rFonts w:hint="cs"/>
          <w:szCs w:val="24"/>
          <w:rtl/>
        </w:rPr>
        <w:t>שהועסקו</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ידי</w:t>
      </w:r>
      <w:r w:rsidRPr="002E74A1">
        <w:rPr>
          <w:szCs w:val="24"/>
          <w:rtl/>
        </w:rPr>
        <w:t xml:space="preserve"> </w:t>
      </w:r>
      <w:r w:rsidRPr="002E74A1">
        <w:rPr>
          <w:rFonts w:hint="cs"/>
          <w:szCs w:val="24"/>
          <w:rtl/>
        </w:rPr>
        <w:t>הספק</w:t>
      </w:r>
      <w:r w:rsidRPr="002E74A1">
        <w:rPr>
          <w:szCs w:val="24"/>
          <w:rtl/>
        </w:rPr>
        <w:t xml:space="preserve"> </w:t>
      </w:r>
      <w:r w:rsidRPr="002E74A1">
        <w:rPr>
          <w:rFonts w:hint="cs"/>
          <w:szCs w:val="24"/>
          <w:rtl/>
        </w:rPr>
        <w:t>לצורך</w:t>
      </w:r>
      <w:r w:rsidRPr="002E74A1">
        <w:rPr>
          <w:szCs w:val="24"/>
          <w:rtl/>
        </w:rPr>
        <w:t xml:space="preserve"> </w:t>
      </w:r>
      <w:r w:rsidRPr="002E74A1">
        <w:rPr>
          <w:rFonts w:hint="cs"/>
          <w:szCs w:val="24"/>
          <w:rtl/>
        </w:rPr>
        <w:t>ביצוע</w:t>
      </w:r>
      <w:r w:rsidRPr="002E74A1">
        <w:rPr>
          <w:szCs w:val="24"/>
          <w:rtl/>
        </w:rPr>
        <w:t xml:space="preserve"> </w:t>
      </w:r>
      <w:r w:rsidRPr="002E74A1">
        <w:rPr>
          <w:rFonts w:hint="cs"/>
          <w:szCs w:val="24"/>
          <w:rtl/>
        </w:rPr>
        <w:t>חוזה</w:t>
      </w:r>
      <w:r w:rsidRPr="002E74A1">
        <w:rPr>
          <w:szCs w:val="24"/>
          <w:rtl/>
        </w:rPr>
        <w:t xml:space="preserve"> </w:t>
      </w:r>
      <w:r w:rsidRPr="002E74A1">
        <w:rPr>
          <w:rFonts w:hint="cs"/>
          <w:szCs w:val="24"/>
          <w:rtl/>
        </w:rPr>
        <w:t>זה</w:t>
      </w:r>
      <w:r w:rsidRPr="002E74A1">
        <w:rPr>
          <w:szCs w:val="24"/>
          <w:rtl/>
        </w:rPr>
        <w:t xml:space="preserve">, </w:t>
      </w:r>
      <w:r w:rsidRPr="002E74A1">
        <w:rPr>
          <w:rFonts w:hint="cs"/>
          <w:szCs w:val="24"/>
          <w:rtl/>
        </w:rPr>
        <w:t>ושסיימו</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עבודתם</w:t>
      </w:r>
      <w:r w:rsidRPr="002E74A1">
        <w:rPr>
          <w:szCs w:val="24"/>
          <w:rtl/>
        </w:rPr>
        <w:t xml:space="preserve"> </w:t>
      </w:r>
      <w:r w:rsidRPr="002E74A1">
        <w:rPr>
          <w:rFonts w:hint="cs"/>
          <w:szCs w:val="24"/>
          <w:rtl/>
        </w:rPr>
        <w:t>אצלו</w:t>
      </w:r>
      <w:r w:rsidRPr="002E74A1">
        <w:rPr>
          <w:szCs w:val="24"/>
          <w:rtl/>
        </w:rPr>
        <w:t xml:space="preserve"> </w:t>
      </w:r>
      <w:r w:rsidRPr="002E74A1">
        <w:rPr>
          <w:rFonts w:hint="cs"/>
          <w:szCs w:val="24"/>
          <w:rtl/>
        </w:rPr>
        <w:t>מכל</w:t>
      </w:r>
      <w:r w:rsidRPr="002E74A1">
        <w:rPr>
          <w:szCs w:val="24"/>
          <w:rtl/>
        </w:rPr>
        <w:t xml:space="preserve"> </w:t>
      </w:r>
      <w:r w:rsidRPr="002E74A1">
        <w:rPr>
          <w:rFonts w:hint="cs"/>
          <w:szCs w:val="24"/>
          <w:rtl/>
        </w:rPr>
        <w:t>סיבה</w:t>
      </w:r>
      <w:r w:rsidRPr="002E74A1">
        <w:rPr>
          <w:szCs w:val="24"/>
          <w:rtl/>
        </w:rPr>
        <w:t xml:space="preserve"> </w:t>
      </w:r>
      <w:r w:rsidRPr="002E74A1">
        <w:rPr>
          <w:rFonts w:hint="cs"/>
          <w:szCs w:val="24"/>
          <w:rtl/>
        </w:rPr>
        <w:t>שהיא</w:t>
      </w:r>
      <w:r w:rsidRPr="002E74A1">
        <w:rPr>
          <w:szCs w:val="24"/>
          <w:rtl/>
        </w:rPr>
        <w:t xml:space="preserve"> </w:t>
      </w:r>
      <w:r w:rsidRPr="002E74A1">
        <w:rPr>
          <w:rFonts w:hint="cs"/>
          <w:szCs w:val="24"/>
          <w:rtl/>
        </w:rPr>
        <w:t>במהלך</w:t>
      </w:r>
      <w:r w:rsidRPr="002E74A1">
        <w:rPr>
          <w:szCs w:val="24"/>
          <w:rtl/>
        </w:rPr>
        <w:t xml:space="preserve"> </w:t>
      </w:r>
      <w:r w:rsidRPr="002E74A1">
        <w:rPr>
          <w:rFonts w:hint="cs"/>
          <w:szCs w:val="24"/>
          <w:rtl/>
        </w:rPr>
        <w:t>חצי</w:t>
      </w:r>
      <w:r w:rsidRPr="002E74A1">
        <w:rPr>
          <w:szCs w:val="24"/>
          <w:rtl/>
        </w:rPr>
        <w:t xml:space="preserve"> </w:t>
      </w:r>
      <w:r w:rsidRPr="002E74A1">
        <w:rPr>
          <w:rFonts w:hint="cs"/>
          <w:szCs w:val="24"/>
          <w:rtl/>
        </w:rPr>
        <w:t>השנה</w:t>
      </w:r>
      <w:r w:rsidRPr="002E74A1">
        <w:rPr>
          <w:szCs w:val="24"/>
          <w:rtl/>
        </w:rPr>
        <w:t xml:space="preserve"> </w:t>
      </w:r>
      <w:r w:rsidRPr="002E74A1">
        <w:rPr>
          <w:rFonts w:hint="cs"/>
          <w:szCs w:val="24"/>
          <w:rtl/>
        </w:rPr>
        <w:t>שקדמה</w:t>
      </w:r>
      <w:r w:rsidRPr="002E74A1">
        <w:rPr>
          <w:szCs w:val="24"/>
          <w:rtl/>
        </w:rPr>
        <w:t xml:space="preserve"> </w:t>
      </w:r>
      <w:r w:rsidRPr="002E74A1">
        <w:rPr>
          <w:rFonts w:hint="cs"/>
          <w:szCs w:val="24"/>
          <w:rtl/>
        </w:rPr>
        <w:t>למועד</w:t>
      </w:r>
      <w:r w:rsidRPr="002E74A1">
        <w:rPr>
          <w:szCs w:val="24"/>
          <w:rtl/>
        </w:rPr>
        <w:t xml:space="preserve"> </w:t>
      </w:r>
      <w:r w:rsidRPr="002E74A1">
        <w:rPr>
          <w:rFonts w:hint="cs"/>
          <w:szCs w:val="24"/>
          <w:rtl/>
        </w:rPr>
        <w:t>הדיווח</w:t>
      </w:r>
      <w:r w:rsidRPr="002E74A1">
        <w:rPr>
          <w:szCs w:val="24"/>
          <w:rtl/>
        </w:rPr>
        <w:t>.</w:t>
      </w:r>
    </w:p>
    <w:p w14:paraId="7BA475F6" w14:textId="77777777" w:rsidR="00C57095" w:rsidRDefault="0014616C" w:rsidP="004D523D">
      <w:pPr>
        <w:numPr>
          <w:ilvl w:val="2"/>
          <w:numId w:val="11"/>
        </w:numPr>
        <w:tabs>
          <w:tab w:val="clear" w:pos="1418"/>
        </w:tabs>
        <w:spacing w:line="360" w:lineRule="auto"/>
        <w:jc w:val="both"/>
        <w:rPr>
          <w:b/>
          <w:bCs/>
          <w:szCs w:val="24"/>
        </w:rPr>
      </w:pPr>
      <w:r>
        <w:rPr>
          <w:rFonts w:hint="cs"/>
          <w:b/>
          <w:bCs/>
          <w:szCs w:val="24"/>
          <w:rtl/>
        </w:rPr>
        <w:t xml:space="preserve">דיווח בדבר </w:t>
      </w:r>
      <w:r w:rsidR="002E74A1" w:rsidRPr="002E74A1">
        <w:rPr>
          <w:rFonts w:hint="cs"/>
          <w:b/>
          <w:bCs/>
          <w:szCs w:val="24"/>
          <w:rtl/>
        </w:rPr>
        <w:t>תנאי</w:t>
      </w:r>
      <w:r w:rsidR="002E74A1" w:rsidRPr="002E74A1">
        <w:rPr>
          <w:b/>
          <w:bCs/>
          <w:szCs w:val="24"/>
          <w:rtl/>
        </w:rPr>
        <w:t xml:space="preserve"> </w:t>
      </w:r>
      <w:r w:rsidR="002E74A1" w:rsidRPr="002E74A1">
        <w:rPr>
          <w:rFonts w:hint="cs"/>
          <w:b/>
          <w:bCs/>
          <w:szCs w:val="24"/>
          <w:rtl/>
        </w:rPr>
        <w:t>העסקת</w:t>
      </w:r>
      <w:r w:rsidR="002E74A1" w:rsidRPr="002E74A1">
        <w:rPr>
          <w:b/>
          <w:bCs/>
          <w:szCs w:val="24"/>
          <w:rtl/>
        </w:rPr>
        <w:t xml:space="preserve"> </w:t>
      </w:r>
      <w:r w:rsidR="002E74A1" w:rsidRPr="002E74A1">
        <w:rPr>
          <w:rFonts w:hint="cs"/>
          <w:b/>
          <w:bCs/>
          <w:szCs w:val="24"/>
          <w:rtl/>
        </w:rPr>
        <w:t>עובדים</w:t>
      </w:r>
      <w:r>
        <w:rPr>
          <w:rFonts w:hint="cs"/>
          <w:b/>
          <w:bCs/>
          <w:szCs w:val="24"/>
          <w:rtl/>
        </w:rPr>
        <w:t>:</w:t>
      </w:r>
    </w:p>
    <w:p w14:paraId="6F4E4FE2" w14:textId="77777777" w:rsidR="00C57095" w:rsidRDefault="0014616C" w:rsidP="004D523D">
      <w:pPr>
        <w:numPr>
          <w:ilvl w:val="3"/>
          <w:numId w:val="11"/>
        </w:numPr>
        <w:tabs>
          <w:tab w:val="clear" w:pos="1418"/>
        </w:tabs>
        <w:spacing w:line="360" w:lineRule="auto"/>
        <w:jc w:val="both"/>
        <w:rPr>
          <w:szCs w:val="24"/>
        </w:rPr>
      </w:pPr>
      <w:r w:rsidRPr="00353055">
        <w:rPr>
          <w:rFonts w:hint="eastAsia"/>
          <w:szCs w:val="24"/>
          <w:rtl/>
        </w:rPr>
        <w:t>אחת</w:t>
      </w:r>
      <w:r w:rsidRPr="00353055">
        <w:rPr>
          <w:szCs w:val="24"/>
          <w:rtl/>
        </w:rPr>
        <w:t xml:space="preserve"> </w:t>
      </w:r>
      <w:r w:rsidRPr="00353055">
        <w:rPr>
          <w:rFonts w:hint="eastAsia"/>
          <w:szCs w:val="24"/>
          <w:rtl/>
        </w:rPr>
        <w:t>לחצי</w:t>
      </w:r>
      <w:r w:rsidRPr="00353055">
        <w:rPr>
          <w:szCs w:val="24"/>
          <w:rtl/>
        </w:rPr>
        <w:t xml:space="preserve"> </w:t>
      </w:r>
      <w:r w:rsidRPr="00353055">
        <w:rPr>
          <w:rFonts w:hint="eastAsia"/>
          <w:szCs w:val="24"/>
          <w:rtl/>
        </w:rPr>
        <w:t>שנה</w:t>
      </w:r>
      <w:r w:rsidRPr="00353055">
        <w:rPr>
          <w:szCs w:val="24"/>
          <w:rtl/>
        </w:rPr>
        <w:t xml:space="preserve"> </w:t>
      </w:r>
      <w:r w:rsidRPr="00353055">
        <w:rPr>
          <w:rFonts w:hint="eastAsia"/>
          <w:szCs w:val="24"/>
          <w:rtl/>
        </w:rPr>
        <w:t>ימציא</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אישור</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עמידתו</w:t>
      </w:r>
      <w:r w:rsidRPr="00353055">
        <w:rPr>
          <w:szCs w:val="24"/>
          <w:rtl/>
        </w:rPr>
        <w:t xml:space="preserve"> </w:t>
      </w:r>
      <w:r w:rsidRPr="00353055">
        <w:rPr>
          <w:rFonts w:hint="eastAsia"/>
          <w:szCs w:val="24"/>
          <w:rtl/>
        </w:rPr>
        <w:t>בכל</w:t>
      </w:r>
      <w:r w:rsidRPr="00353055">
        <w:rPr>
          <w:szCs w:val="24"/>
          <w:rtl/>
        </w:rPr>
        <w:t xml:space="preserve"> </w:t>
      </w:r>
      <w:r w:rsidRPr="00353055">
        <w:rPr>
          <w:rFonts w:hint="eastAsia"/>
          <w:szCs w:val="24"/>
          <w:rtl/>
        </w:rPr>
        <w:t>החובות</w:t>
      </w:r>
      <w:r w:rsidRPr="00353055">
        <w:rPr>
          <w:szCs w:val="24"/>
          <w:rtl/>
        </w:rPr>
        <w:t xml:space="preserve"> </w:t>
      </w:r>
      <w:r w:rsidRPr="00353055">
        <w:rPr>
          <w:rFonts w:hint="eastAsia"/>
          <w:szCs w:val="24"/>
          <w:rtl/>
        </w:rPr>
        <w:t>והתשלומים</w:t>
      </w:r>
      <w:r w:rsidRPr="00353055">
        <w:rPr>
          <w:szCs w:val="24"/>
          <w:rtl/>
        </w:rPr>
        <w:t xml:space="preserve"> </w:t>
      </w:r>
      <w:r w:rsidRPr="00353055">
        <w:rPr>
          <w:rFonts w:hint="eastAsia"/>
          <w:szCs w:val="24"/>
          <w:rtl/>
        </w:rPr>
        <w:t>החלים</w:t>
      </w:r>
      <w:r w:rsidRPr="00353055">
        <w:rPr>
          <w:szCs w:val="24"/>
          <w:rtl/>
        </w:rPr>
        <w:t xml:space="preserve"> </w:t>
      </w:r>
      <w:r w:rsidRPr="00353055">
        <w:rPr>
          <w:rFonts w:hint="eastAsia"/>
          <w:szCs w:val="24"/>
          <w:rtl/>
        </w:rPr>
        <w:t>עליו</w:t>
      </w:r>
      <w:r w:rsidRPr="00353055">
        <w:rPr>
          <w:szCs w:val="24"/>
          <w:rtl/>
        </w:rPr>
        <w:t xml:space="preserve"> </w:t>
      </w:r>
      <w:r w:rsidRPr="00353055">
        <w:rPr>
          <w:rFonts w:hint="eastAsia"/>
          <w:szCs w:val="24"/>
          <w:rtl/>
        </w:rPr>
        <w:t>לפי</w:t>
      </w:r>
      <w:r w:rsidRPr="00353055">
        <w:rPr>
          <w:szCs w:val="24"/>
          <w:rtl/>
        </w:rPr>
        <w:t xml:space="preserve"> </w:t>
      </w:r>
      <w:r w:rsidRPr="00353055">
        <w:rPr>
          <w:rFonts w:hint="eastAsia"/>
          <w:szCs w:val="24"/>
          <w:rtl/>
        </w:rPr>
        <w:t>חוקי</w:t>
      </w:r>
      <w:r w:rsidRPr="00353055">
        <w:rPr>
          <w:szCs w:val="24"/>
          <w:rtl/>
        </w:rPr>
        <w:t xml:space="preserve"> </w:t>
      </w:r>
      <w:r w:rsidRPr="00353055">
        <w:rPr>
          <w:rFonts w:hint="eastAsia"/>
          <w:szCs w:val="24"/>
          <w:rtl/>
        </w:rPr>
        <w:t>העבודה</w:t>
      </w:r>
      <w:r w:rsidRPr="00353055">
        <w:rPr>
          <w:szCs w:val="24"/>
          <w:rtl/>
        </w:rPr>
        <w:t xml:space="preserve"> </w:t>
      </w:r>
      <w:r w:rsidRPr="00353055">
        <w:rPr>
          <w:rFonts w:hint="eastAsia"/>
          <w:szCs w:val="24"/>
          <w:rtl/>
        </w:rPr>
        <w:t>ולפי</w:t>
      </w:r>
      <w:r w:rsidRPr="00353055">
        <w:rPr>
          <w:szCs w:val="24"/>
          <w:rtl/>
        </w:rPr>
        <w:t xml:space="preserve"> </w:t>
      </w:r>
      <w:r w:rsidRPr="00353055">
        <w:rPr>
          <w:rFonts w:hint="eastAsia"/>
          <w:szCs w:val="24"/>
          <w:rtl/>
        </w:rPr>
        <w:t>הסכם</w:t>
      </w:r>
      <w:r w:rsidRPr="00353055">
        <w:rPr>
          <w:szCs w:val="24"/>
          <w:rtl/>
        </w:rPr>
        <w:t xml:space="preserve"> </w:t>
      </w:r>
      <w:r w:rsidRPr="00353055">
        <w:rPr>
          <w:rFonts w:hint="eastAsia"/>
          <w:szCs w:val="24"/>
          <w:rtl/>
        </w:rPr>
        <w:t>ההתקשרות</w:t>
      </w:r>
      <w:r w:rsidRPr="00353055">
        <w:rPr>
          <w:szCs w:val="24"/>
          <w:rtl/>
        </w:rPr>
        <w:t xml:space="preserve"> </w:t>
      </w:r>
      <w:r w:rsidRPr="00353055">
        <w:rPr>
          <w:rFonts w:hint="eastAsia"/>
          <w:szCs w:val="24"/>
          <w:rtl/>
        </w:rPr>
        <w:t>כלפי</w:t>
      </w:r>
      <w:r w:rsidRPr="00353055">
        <w:rPr>
          <w:szCs w:val="24"/>
          <w:rtl/>
        </w:rPr>
        <w:t xml:space="preserve"> </w:t>
      </w:r>
      <w:r w:rsidRPr="00353055">
        <w:rPr>
          <w:rFonts w:hint="eastAsia"/>
          <w:szCs w:val="24"/>
          <w:rtl/>
        </w:rPr>
        <w:t>עובדיו</w:t>
      </w:r>
      <w:r w:rsidRPr="00353055">
        <w:rPr>
          <w:szCs w:val="24"/>
          <w:rtl/>
        </w:rPr>
        <w:t xml:space="preserve"> </w:t>
      </w:r>
      <w:r w:rsidRPr="00353055">
        <w:rPr>
          <w:rFonts w:hint="eastAsia"/>
          <w:szCs w:val="24"/>
          <w:rtl/>
        </w:rPr>
        <w:t>המוצבים</w:t>
      </w:r>
      <w:r w:rsidRPr="00353055">
        <w:rPr>
          <w:szCs w:val="24"/>
          <w:rtl/>
        </w:rPr>
        <w:t xml:space="preserve"> </w:t>
      </w:r>
      <w:r w:rsidRPr="00353055">
        <w:rPr>
          <w:rFonts w:hint="eastAsia"/>
          <w:szCs w:val="24"/>
          <w:rtl/>
        </w:rPr>
        <w:t>באתרי</w:t>
      </w:r>
      <w:r w:rsidRPr="00353055">
        <w:rPr>
          <w:szCs w:val="24"/>
          <w:rtl/>
        </w:rPr>
        <w:t xml:space="preserve"> </w:t>
      </w:r>
      <w:r w:rsidRPr="00353055">
        <w:rPr>
          <w:rFonts w:hint="eastAsia"/>
          <w:szCs w:val="24"/>
          <w:rtl/>
        </w:rPr>
        <w:t>המשרד</w:t>
      </w:r>
      <w:r w:rsidRPr="00353055">
        <w:rPr>
          <w:szCs w:val="24"/>
          <w:rtl/>
        </w:rPr>
        <w:t xml:space="preserve"> </w:t>
      </w:r>
      <w:r w:rsidRPr="00353055">
        <w:rPr>
          <w:rFonts w:hint="eastAsia"/>
          <w:szCs w:val="24"/>
          <w:rtl/>
        </w:rPr>
        <w:t>ובמתקניו</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האישור</w:t>
      </w:r>
      <w:r w:rsidRPr="00353055">
        <w:rPr>
          <w:szCs w:val="24"/>
          <w:rtl/>
        </w:rPr>
        <w:t xml:space="preserve"> </w:t>
      </w:r>
      <w:r w:rsidRPr="00353055">
        <w:rPr>
          <w:rFonts w:hint="eastAsia"/>
          <w:szCs w:val="24"/>
          <w:rtl/>
        </w:rPr>
        <w:t>להיות</w:t>
      </w:r>
      <w:r w:rsidRPr="00353055">
        <w:rPr>
          <w:szCs w:val="24"/>
          <w:rtl/>
        </w:rPr>
        <w:t xml:space="preserve"> </w:t>
      </w:r>
      <w:r w:rsidRPr="00353055">
        <w:rPr>
          <w:rFonts w:hint="eastAsia"/>
          <w:szCs w:val="24"/>
          <w:rtl/>
        </w:rPr>
        <w:t>חתום</w:t>
      </w:r>
      <w:r w:rsidRPr="00353055">
        <w:rPr>
          <w:szCs w:val="24"/>
          <w:rtl/>
        </w:rPr>
        <w:t xml:space="preserve"> </w:t>
      </w:r>
      <w:r w:rsidRPr="00353055">
        <w:rPr>
          <w:rFonts w:hint="eastAsia"/>
          <w:szCs w:val="24"/>
          <w:rtl/>
        </w:rPr>
        <w:t>בידי</w:t>
      </w:r>
      <w:r w:rsidRPr="00353055">
        <w:rPr>
          <w:szCs w:val="24"/>
          <w:rtl/>
        </w:rPr>
        <w:t xml:space="preserve"> </w:t>
      </w:r>
      <w:r w:rsidRPr="00353055">
        <w:rPr>
          <w:rFonts w:hint="eastAsia"/>
          <w:szCs w:val="24"/>
          <w:rtl/>
        </w:rPr>
        <w:t>מורשה</w:t>
      </w:r>
      <w:r w:rsidRPr="00353055">
        <w:rPr>
          <w:szCs w:val="24"/>
          <w:rtl/>
        </w:rPr>
        <w:t xml:space="preserve"> </w:t>
      </w:r>
      <w:r w:rsidRPr="00353055">
        <w:rPr>
          <w:rFonts w:hint="eastAsia"/>
          <w:szCs w:val="24"/>
          <w:rtl/>
        </w:rPr>
        <w:t>חתימה</w:t>
      </w:r>
      <w:r w:rsidRPr="00353055">
        <w:rPr>
          <w:szCs w:val="24"/>
          <w:rtl/>
        </w:rPr>
        <w:t xml:space="preserve"> </w:t>
      </w:r>
      <w:r w:rsidRPr="00353055">
        <w:rPr>
          <w:rFonts w:hint="eastAsia"/>
          <w:szCs w:val="24"/>
          <w:rtl/>
        </w:rPr>
        <w:t>מטעם</w:t>
      </w:r>
      <w:r w:rsidRPr="00353055">
        <w:rPr>
          <w:szCs w:val="24"/>
          <w:rtl/>
        </w:rPr>
        <w:t xml:space="preserve"> </w:t>
      </w:r>
      <w:r w:rsidRPr="00353055">
        <w:rPr>
          <w:rFonts w:hint="eastAsia"/>
          <w:szCs w:val="24"/>
          <w:rtl/>
        </w:rPr>
        <w:t>ספק</w:t>
      </w:r>
      <w:r w:rsidRPr="00353055">
        <w:rPr>
          <w:szCs w:val="24"/>
          <w:rtl/>
        </w:rPr>
        <w:t xml:space="preserve"> </w:t>
      </w:r>
      <w:r w:rsidRPr="00353055">
        <w:rPr>
          <w:rFonts w:hint="eastAsia"/>
          <w:szCs w:val="24"/>
          <w:rtl/>
        </w:rPr>
        <w:t>השירותים</w:t>
      </w:r>
      <w:r w:rsidRPr="00353055">
        <w:rPr>
          <w:szCs w:val="24"/>
          <w:rtl/>
        </w:rPr>
        <w:t xml:space="preserve"> </w:t>
      </w:r>
      <w:r w:rsidRPr="00353055">
        <w:rPr>
          <w:rFonts w:hint="eastAsia"/>
          <w:szCs w:val="24"/>
          <w:rtl/>
        </w:rPr>
        <w:t>ועל</w:t>
      </w:r>
      <w:r w:rsidRPr="00353055">
        <w:rPr>
          <w:szCs w:val="24"/>
          <w:rtl/>
        </w:rPr>
        <w:t xml:space="preserve"> </w:t>
      </w:r>
      <w:r w:rsidRPr="00353055">
        <w:rPr>
          <w:rFonts w:hint="eastAsia"/>
          <w:szCs w:val="24"/>
          <w:rtl/>
        </w:rPr>
        <w:t>ידי</w:t>
      </w:r>
      <w:r w:rsidRPr="00353055">
        <w:rPr>
          <w:szCs w:val="24"/>
          <w:rtl/>
        </w:rPr>
        <w:t xml:space="preserve"> </w:t>
      </w:r>
      <w:r w:rsidRPr="00353055">
        <w:rPr>
          <w:rFonts w:hint="eastAsia"/>
          <w:szCs w:val="24"/>
          <w:rtl/>
        </w:rPr>
        <w:t>רואה</w:t>
      </w:r>
      <w:r w:rsidRPr="00353055">
        <w:rPr>
          <w:szCs w:val="24"/>
          <w:rtl/>
        </w:rPr>
        <w:t xml:space="preserve"> </w:t>
      </w:r>
      <w:r w:rsidRPr="00353055">
        <w:rPr>
          <w:rFonts w:hint="eastAsia"/>
          <w:szCs w:val="24"/>
          <w:rtl/>
        </w:rPr>
        <w:t>חשבון</w:t>
      </w:r>
      <w:r w:rsidRPr="00353055">
        <w:rPr>
          <w:szCs w:val="24"/>
          <w:rtl/>
        </w:rPr>
        <w:t>.</w:t>
      </w:r>
    </w:p>
    <w:p w14:paraId="2A5B7223" w14:textId="77777777" w:rsidR="00C57095" w:rsidRDefault="0014616C" w:rsidP="004D523D">
      <w:pPr>
        <w:numPr>
          <w:ilvl w:val="2"/>
          <w:numId w:val="11"/>
        </w:numPr>
        <w:tabs>
          <w:tab w:val="clear" w:pos="1418"/>
        </w:tabs>
        <w:spacing w:line="360" w:lineRule="auto"/>
        <w:jc w:val="both"/>
        <w:rPr>
          <w:szCs w:val="24"/>
        </w:rPr>
      </w:pPr>
      <w:r w:rsidRPr="00353055">
        <w:rPr>
          <w:rFonts w:hint="eastAsia"/>
          <w:szCs w:val="24"/>
          <w:rtl/>
        </w:rPr>
        <w:t>מוסכם</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הצדדים</w:t>
      </w:r>
      <w:r w:rsidRPr="00353055">
        <w:rPr>
          <w:szCs w:val="24"/>
          <w:rtl/>
        </w:rPr>
        <w:t xml:space="preserve"> </w:t>
      </w:r>
      <w:r w:rsidRPr="00353055">
        <w:rPr>
          <w:rFonts w:hint="eastAsia"/>
          <w:szCs w:val="24"/>
          <w:rtl/>
        </w:rPr>
        <w:t>כי</w:t>
      </w:r>
      <w:r w:rsidRPr="00353055">
        <w:rPr>
          <w:szCs w:val="24"/>
          <w:rtl/>
        </w:rPr>
        <w:t xml:space="preserve"> </w:t>
      </w:r>
      <w:r w:rsidRPr="00353055">
        <w:rPr>
          <w:rFonts w:hint="eastAsia"/>
          <w:szCs w:val="24"/>
          <w:rtl/>
        </w:rPr>
        <w:t>הבטחת</w:t>
      </w:r>
      <w:r w:rsidRPr="00353055">
        <w:rPr>
          <w:szCs w:val="24"/>
          <w:rtl/>
        </w:rPr>
        <w:t xml:space="preserve"> </w:t>
      </w:r>
      <w:r w:rsidRPr="00353055">
        <w:rPr>
          <w:rFonts w:hint="eastAsia"/>
          <w:szCs w:val="24"/>
          <w:rtl/>
        </w:rPr>
        <w:t>רווחתם</w:t>
      </w:r>
      <w:r w:rsidRPr="00353055">
        <w:rPr>
          <w:szCs w:val="24"/>
          <w:rtl/>
        </w:rPr>
        <w:t xml:space="preserve"> </w:t>
      </w:r>
      <w:r w:rsidRPr="00353055">
        <w:rPr>
          <w:rFonts w:hint="eastAsia"/>
          <w:szCs w:val="24"/>
          <w:rtl/>
        </w:rPr>
        <w:t>של</w:t>
      </w:r>
      <w:r w:rsidRPr="00353055">
        <w:rPr>
          <w:szCs w:val="24"/>
          <w:rtl/>
        </w:rPr>
        <w:t xml:space="preserve"> </w:t>
      </w:r>
      <w:r w:rsidRPr="00353055">
        <w:rPr>
          <w:rFonts w:hint="eastAsia"/>
          <w:szCs w:val="24"/>
          <w:rtl/>
        </w:rPr>
        <w:t>עובדי</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ע</w:t>
      </w:r>
      <w:r w:rsidRPr="00353055">
        <w:rPr>
          <w:szCs w:val="24"/>
          <w:rtl/>
        </w:rPr>
        <w:t>"</w:t>
      </w:r>
      <w:r w:rsidRPr="00353055">
        <w:rPr>
          <w:rFonts w:hint="eastAsia"/>
          <w:szCs w:val="24"/>
          <w:rtl/>
        </w:rPr>
        <w:t>י</w:t>
      </w:r>
      <w:r w:rsidRPr="00353055">
        <w:rPr>
          <w:szCs w:val="24"/>
          <w:rtl/>
        </w:rPr>
        <w:t xml:space="preserve"> </w:t>
      </w:r>
      <w:r w:rsidRPr="00353055">
        <w:rPr>
          <w:rFonts w:hint="eastAsia"/>
          <w:szCs w:val="24"/>
          <w:rtl/>
        </w:rPr>
        <w:t>תשלום</w:t>
      </w:r>
      <w:r w:rsidRPr="00353055">
        <w:rPr>
          <w:szCs w:val="24"/>
          <w:rtl/>
        </w:rPr>
        <w:t xml:space="preserve"> </w:t>
      </w:r>
      <w:r w:rsidRPr="00353055">
        <w:rPr>
          <w:rFonts w:hint="eastAsia"/>
          <w:szCs w:val="24"/>
          <w:rtl/>
        </w:rPr>
        <w:t>התנאים</w:t>
      </w:r>
      <w:r w:rsidRPr="00353055">
        <w:rPr>
          <w:szCs w:val="24"/>
          <w:rtl/>
        </w:rPr>
        <w:t xml:space="preserve"> </w:t>
      </w:r>
      <w:r w:rsidRPr="00353055">
        <w:rPr>
          <w:rFonts w:hint="eastAsia"/>
          <w:szCs w:val="24"/>
          <w:rtl/>
        </w:rPr>
        <w:t>הסוציאליים</w:t>
      </w:r>
      <w:r w:rsidRPr="00353055">
        <w:rPr>
          <w:szCs w:val="24"/>
          <w:rtl/>
        </w:rPr>
        <w:t xml:space="preserve"> </w:t>
      </w:r>
      <w:r w:rsidRPr="00353055">
        <w:rPr>
          <w:rFonts w:hint="eastAsia"/>
          <w:szCs w:val="24"/>
          <w:rtl/>
        </w:rPr>
        <w:t>ודמי</w:t>
      </w:r>
      <w:r w:rsidRPr="00353055">
        <w:rPr>
          <w:szCs w:val="24"/>
          <w:rtl/>
        </w:rPr>
        <w:t xml:space="preserve"> </w:t>
      </w:r>
      <w:r w:rsidRPr="00353055">
        <w:rPr>
          <w:rFonts w:hint="eastAsia"/>
          <w:szCs w:val="24"/>
          <w:rtl/>
        </w:rPr>
        <w:t>הנסיעה</w:t>
      </w:r>
      <w:r w:rsidRPr="00353055">
        <w:rPr>
          <w:szCs w:val="24"/>
          <w:rtl/>
        </w:rPr>
        <w:t xml:space="preserve"> </w:t>
      </w:r>
      <w:r w:rsidRPr="00353055">
        <w:rPr>
          <w:rFonts w:hint="eastAsia"/>
          <w:szCs w:val="24"/>
          <w:rtl/>
        </w:rPr>
        <w:t>המגיעים</w:t>
      </w:r>
      <w:r w:rsidRPr="00353055">
        <w:rPr>
          <w:szCs w:val="24"/>
          <w:rtl/>
        </w:rPr>
        <w:t xml:space="preserve"> </w:t>
      </w:r>
      <w:r w:rsidRPr="00353055">
        <w:rPr>
          <w:rFonts w:hint="eastAsia"/>
          <w:szCs w:val="24"/>
          <w:rtl/>
        </w:rPr>
        <w:t>לעובדי</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הם</w:t>
      </w:r>
      <w:r w:rsidRPr="00353055">
        <w:rPr>
          <w:szCs w:val="24"/>
          <w:rtl/>
        </w:rPr>
        <w:t xml:space="preserve"> </w:t>
      </w:r>
      <w:r w:rsidRPr="00353055">
        <w:rPr>
          <w:rFonts w:hint="eastAsia"/>
          <w:szCs w:val="24"/>
          <w:rtl/>
        </w:rPr>
        <w:t>מעיקרי</w:t>
      </w:r>
      <w:r w:rsidRPr="00353055">
        <w:rPr>
          <w:szCs w:val="24"/>
          <w:rtl/>
        </w:rPr>
        <w:t xml:space="preserve"> </w:t>
      </w:r>
      <w:r w:rsidRPr="00353055">
        <w:rPr>
          <w:rFonts w:hint="eastAsia"/>
          <w:szCs w:val="24"/>
          <w:rtl/>
        </w:rPr>
        <w:t>ההסכם</w:t>
      </w:r>
      <w:r w:rsidRPr="00353055">
        <w:rPr>
          <w:szCs w:val="24"/>
          <w:rtl/>
        </w:rPr>
        <w:t xml:space="preserve"> </w:t>
      </w:r>
      <w:r w:rsidRPr="00353055">
        <w:rPr>
          <w:rFonts w:hint="eastAsia"/>
          <w:szCs w:val="24"/>
          <w:rtl/>
        </w:rPr>
        <w:t>והפרתם</w:t>
      </w:r>
      <w:r w:rsidRPr="00353055">
        <w:rPr>
          <w:szCs w:val="24"/>
          <w:rtl/>
        </w:rPr>
        <w:t xml:space="preserve"> </w:t>
      </w:r>
      <w:r w:rsidRPr="00353055">
        <w:rPr>
          <w:rFonts w:hint="eastAsia"/>
          <w:szCs w:val="24"/>
          <w:rtl/>
        </w:rPr>
        <w:t>תהווה</w:t>
      </w:r>
      <w:r w:rsidRPr="00353055">
        <w:rPr>
          <w:szCs w:val="24"/>
          <w:rtl/>
        </w:rPr>
        <w:t xml:space="preserve"> </w:t>
      </w:r>
      <w:r w:rsidRPr="00353055">
        <w:rPr>
          <w:rFonts w:hint="eastAsia"/>
          <w:szCs w:val="24"/>
          <w:rtl/>
        </w:rPr>
        <w:t>הפרה</w:t>
      </w:r>
      <w:r w:rsidRPr="00353055">
        <w:rPr>
          <w:szCs w:val="24"/>
          <w:rtl/>
        </w:rPr>
        <w:t xml:space="preserve"> </w:t>
      </w:r>
      <w:r w:rsidRPr="00353055">
        <w:rPr>
          <w:rFonts w:hint="eastAsia"/>
          <w:szCs w:val="24"/>
          <w:rtl/>
        </w:rPr>
        <w:t>יסודית</w:t>
      </w:r>
      <w:r w:rsidRPr="00353055">
        <w:rPr>
          <w:szCs w:val="24"/>
          <w:rtl/>
        </w:rPr>
        <w:t xml:space="preserve"> </w:t>
      </w:r>
      <w:r w:rsidRPr="00353055">
        <w:rPr>
          <w:rFonts w:hint="eastAsia"/>
          <w:szCs w:val="24"/>
          <w:rtl/>
        </w:rPr>
        <w:t>של</w:t>
      </w:r>
      <w:r w:rsidRPr="00353055">
        <w:rPr>
          <w:szCs w:val="24"/>
          <w:rtl/>
        </w:rPr>
        <w:t xml:space="preserve"> </w:t>
      </w:r>
      <w:r w:rsidRPr="00353055">
        <w:rPr>
          <w:rFonts w:hint="eastAsia"/>
          <w:szCs w:val="24"/>
          <w:rtl/>
        </w:rPr>
        <w:t>ההסכם</w:t>
      </w:r>
      <w:r w:rsidRPr="00353055">
        <w:rPr>
          <w:szCs w:val="24"/>
          <w:rtl/>
        </w:rPr>
        <w:t xml:space="preserve">. </w:t>
      </w:r>
      <w:r w:rsidRPr="00353055">
        <w:rPr>
          <w:rFonts w:hint="eastAsia"/>
          <w:szCs w:val="24"/>
          <w:rtl/>
        </w:rPr>
        <w:t>אם</w:t>
      </w:r>
      <w:r w:rsidRPr="00353055">
        <w:rPr>
          <w:szCs w:val="24"/>
          <w:rtl/>
        </w:rPr>
        <w:t xml:space="preserve"> </w:t>
      </w:r>
      <w:r w:rsidRPr="00353055">
        <w:rPr>
          <w:rFonts w:hint="eastAsia"/>
          <w:szCs w:val="24"/>
          <w:rtl/>
        </w:rPr>
        <w:t>יפר</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פריט</w:t>
      </w:r>
      <w:r w:rsidRPr="00353055">
        <w:rPr>
          <w:szCs w:val="24"/>
          <w:rtl/>
        </w:rPr>
        <w:t xml:space="preserve"> </w:t>
      </w:r>
      <w:r w:rsidRPr="00353055">
        <w:rPr>
          <w:rFonts w:hint="eastAsia"/>
          <w:szCs w:val="24"/>
          <w:rtl/>
        </w:rPr>
        <w:t>אחד</w:t>
      </w:r>
      <w:r w:rsidRPr="00353055">
        <w:rPr>
          <w:szCs w:val="24"/>
          <w:rtl/>
        </w:rPr>
        <w:t xml:space="preserve"> </w:t>
      </w:r>
      <w:r w:rsidRPr="00353055">
        <w:rPr>
          <w:rFonts w:hint="eastAsia"/>
          <w:szCs w:val="24"/>
          <w:rtl/>
        </w:rPr>
        <w:t>מן</w:t>
      </w:r>
      <w:r w:rsidRPr="00353055">
        <w:rPr>
          <w:szCs w:val="24"/>
          <w:rtl/>
        </w:rPr>
        <w:t xml:space="preserve"> </w:t>
      </w:r>
      <w:r w:rsidRPr="00353055">
        <w:rPr>
          <w:rFonts w:hint="eastAsia"/>
          <w:szCs w:val="24"/>
          <w:rtl/>
        </w:rPr>
        <w:t>הפריטים</w:t>
      </w:r>
      <w:r w:rsidRPr="00353055">
        <w:rPr>
          <w:szCs w:val="24"/>
          <w:rtl/>
        </w:rPr>
        <w:t xml:space="preserve"> </w:t>
      </w:r>
      <w:r w:rsidRPr="00353055">
        <w:rPr>
          <w:rFonts w:hint="eastAsia"/>
          <w:szCs w:val="24"/>
          <w:rtl/>
        </w:rPr>
        <w:t>המפורטים</w:t>
      </w:r>
      <w:r w:rsidRPr="00353055">
        <w:rPr>
          <w:szCs w:val="24"/>
          <w:rtl/>
        </w:rPr>
        <w:t xml:space="preserve"> </w:t>
      </w:r>
      <w:r w:rsidRPr="00353055">
        <w:rPr>
          <w:rFonts w:hint="eastAsia"/>
          <w:szCs w:val="24"/>
          <w:rtl/>
        </w:rPr>
        <w:t>בהסכם</w:t>
      </w:r>
      <w:r w:rsidRPr="00353055">
        <w:rPr>
          <w:szCs w:val="24"/>
          <w:rtl/>
        </w:rPr>
        <w:t xml:space="preserve"> </w:t>
      </w:r>
      <w:r w:rsidRPr="00353055">
        <w:rPr>
          <w:rFonts w:hint="eastAsia"/>
          <w:szCs w:val="24"/>
          <w:rtl/>
        </w:rPr>
        <w:t>זה</w:t>
      </w:r>
      <w:r w:rsidRPr="00353055">
        <w:rPr>
          <w:szCs w:val="24"/>
          <w:rtl/>
        </w:rPr>
        <w:t xml:space="preserve">, </w:t>
      </w:r>
      <w:r w:rsidRPr="00353055">
        <w:rPr>
          <w:rFonts w:hint="eastAsia"/>
          <w:szCs w:val="24"/>
          <w:rtl/>
        </w:rPr>
        <w:t>הוא</w:t>
      </w:r>
      <w:r w:rsidRPr="00353055">
        <w:rPr>
          <w:szCs w:val="24"/>
          <w:rtl/>
        </w:rPr>
        <w:t xml:space="preserve"> </w:t>
      </w:r>
      <w:r w:rsidRPr="00353055">
        <w:rPr>
          <w:rFonts w:hint="eastAsia"/>
          <w:szCs w:val="24"/>
          <w:rtl/>
        </w:rPr>
        <w:t>מתחייב</w:t>
      </w:r>
      <w:r w:rsidRPr="00353055">
        <w:rPr>
          <w:szCs w:val="24"/>
          <w:rtl/>
        </w:rPr>
        <w:t xml:space="preserve"> </w:t>
      </w:r>
      <w:r w:rsidRPr="00353055">
        <w:rPr>
          <w:rFonts w:hint="eastAsia"/>
          <w:szCs w:val="24"/>
          <w:rtl/>
        </w:rPr>
        <w:t>לתקן</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ההפרה</w:t>
      </w:r>
      <w:r w:rsidRPr="00353055">
        <w:rPr>
          <w:szCs w:val="24"/>
          <w:rtl/>
        </w:rPr>
        <w:t xml:space="preserve"> </w:t>
      </w:r>
      <w:r w:rsidRPr="00353055">
        <w:rPr>
          <w:rFonts w:hint="eastAsia"/>
          <w:szCs w:val="24"/>
          <w:rtl/>
        </w:rPr>
        <w:t>לאלתר</w:t>
      </w:r>
      <w:r w:rsidRPr="00353055">
        <w:rPr>
          <w:szCs w:val="24"/>
          <w:rtl/>
        </w:rPr>
        <w:t xml:space="preserve">: </w:t>
      </w:r>
      <w:r w:rsidRPr="00353055">
        <w:rPr>
          <w:rFonts w:hint="eastAsia"/>
          <w:szCs w:val="24"/>
          <w:rtl/>
        </w:rPr>
        <w:t>אם</w:t>
      </w:r>
      <w:r w:rsidRPr="00353055">
        <w:rPr>
          <w:szCs w:val="24"/>
          <w:rtl/>
        </w:rPr>
        <w:t xml:space="preserve"> </w:t>
      </w:r>
      <w:r w:rsidRPr="00353055">
        <w:rPr>
          <w:rFonts w:hint="eastAsia"/>
          <w:szCs w:val="24"/>
          <w:rtl/>
        </w:rPr>
        <w:t>לא</w:t>
      </w:r>
      <w:r w:rsidRPr="00353055">
        <w:rPr>
          <w:szCs w:val="24"/>
          <w:rtl/>
        </w:rPr>
        <w:t xml:space="preserve"> </w:t>
      </w:r>
      <w:r w:rsidRPr="00353055">
        <w:rPr>
          <w:rFonts w:hint="eastAsia"/>
          <w:szCs w:val="24"/>
          <w:rtl/>
        </w:rPr>
        <w:t>שילם</w:t>
      </w:r>
      <w:r w:rsidRPr="00353055">
        <w:rPr>
          <w:szCs w:val="24"/>
          <w:rtl/>
        </w:rPr>
        <w:t xml:space="preserve"> </w:t>
      </w:r>
      <w:r w:rsidRPr="00353055">
        <w:rPr>
          <w:rFonts w:hint="eastAsia"/>
          <w:szCs w:val="24"/>
          <w:rtl/>
        </w:rPr>
        <w:t>תשלום</w:t>
      </w:r>
      <w:r w:rsidRPr="00353055">
        <w:rPr>
          <w:szCs w:val="24"/>
          <w:rtl/>
        </w:rPr>
        <w:t xml:space="preserve"> </w:t>
      </w:r>
      <w:r w:rsidRPr="00353055">
        <w:rPr>
          <w:rFonts w:hint="eastAsia"/>
          <w:szCs w:val="24"/>
          <w:rtl/>
        </w:rPr>
        <w:t>כלשהוא</w:t>
      </w:r>
      <w:r w:rsidRPr="00353055">
        <w:rPr>
          <w:szCs w:val="24"/>
          <w:rtl/>
        </w:rPr>
        <w:t xml:space="preserve"> </w:t>
      </w:r>
      <w:r w:rsidRPr="00353055">
        <w:rPr>
          <w:rFonts w:hint="eastAsia"/>
          <w:szCs w:val="24"/>
          <w:rtl/>
        </w:rPr>
        <w:t>לעובד</w:t>
      </w:r>
      <w:r w:rsidRPr="00353055">
        <w:rPr>
          <w:szCs w:val="24"/>
          <w:rtl/>
        </w:rPr>
        <w:t xml:space="preserve"> </w:t>
      </w:r>
      <w:r w:rsidRPr="00353055">
        <w:rPr>
          <w:rFonts w:hint="eastAsia"/>
          <w:szCs w:val="24"/>
          <w:rtl/>
        </w:rPr>
        <w:t>עליו</w:t>
      </w:r>
      <w:r w:rsidRPr="00353055">
        <w:rPr>
          <w:szCs w:val="24"/>
          <w:rtl/>
        </w:rPr>
        <w:t xml:space="preserve"> </w:t>
      </w:r>
      <w:r w:rsidRPr="00353055">
        <w:rPr>
          <w:rFonts w:hint="eastAsia"/>
          <w:szCs w:val="24"/>
          <w:rtl/>
        </w:rPr>
        <w:t>לשלמו</w:t>
      </w:r>
      <w:r w:rsidRPr="00353055">
        <w:rPr>
          <w:szCs w:val="24"/>
          <w:rtl/>
        </w:rPr>
        <w:t xml:space="preserve"> </w:t>
      </w:r>
      <w:r w:rsidRPr="00353055">
        <w:rPr>
          <w:rFonts w:hint="eastAsia"/>
          <w:szCs w:val="24"/>
          <w:rtl/>
        </w:rPr>
        <w:t>באופן</w:t>
      </w:r>
      <w:r w:rsidRPr="00353055">
        <w:rPr>
          <w:szCs w:val="24"/>
          <w:rtl/>
        </w:rPr>
        <w:t xml:space="preserve"> </w:t>
      </w:r>
      <w:r w:rsidRPr="00353055">
        <w:rPr>
          <w:rFonts w:hint="eastAsia"/>
          <w:szCs w:val="24"/>
          <w:rtl/>
        </w:rPr>
        <w:t>מידי</w:t>
      </w:r>
      <w:r w:rsidRPr="00353055">
        <w:rPr>
          <w:szCs w:val="24"/>
          <w:rtl/>
        </w:rPr>
        <w:t xml:space="preserve">, </w:t>
      </w:r>
      <w:r w:rsidRPr="00353055">
        <w:rPr>
          <w:rFonts w:hint="eastAsia"/>
          <w:szCs w:val="24"/>
          <w:rtl/>
        </w:rPr>
        <w:t>אם</w:t>
      </w:r>
      <w:r w:rsidRPr="00353055">
        <w:rPr>
          <w:szCs w:val="24"/>
          <w:rtl/>
        </w:rPr>
        <w:t xml:space="preserve"> </w:t>
      </w:r>
      <w:r w:rsidRPr="00353055">
        <w:rPr>
          <w:rFonts w:hint="eastAsia"/>
          <w:szCs w:val="24"/>
          <w:rtl/>
        </w:rPr>
        <w:t>לא</w:t>
      </w:r>
      <w:r w:rsidRPr="00353055">
        <w:rPr>
          <w:szCs w:val="24"/>
          <w:rtl/>
        </w:rPr>
        <w:t xml:space="preserve"> </w:t>
      </w:r>
      <w:r w:rsidRPr="00353055">
        <w:rPr>
          <w:rFonts w:hint="eastAsia"/>
          <w:szCs w:val="24"/>
          <w:rtl/>
        </w:rPr>
        <w:t>הפריש</w:t>
      </w:r>
      <w:r w:rsidRPr="00353055">
        <w:rPr>
          <w:szCs w:val="24"/>
          <w:rtl/>
        </w:rPr>
        <w:t xml:space="preserve"> </w:t>
      </w:r>
      <w:r w:rsidRPr="00353055">
        <w:rPr>
          <w:rFonts w:hint="eastAsia"/>
          <w:szCs w:val="24"/>
          <w:rtl/>
        </w:rPr>
        <w:t>או</w:t>
      </w:r>
      <w:r w:rsidRPr="00353055">
        <w:rPr>
          <w:szCs w:val="24"/>
          <w:rtl/>
        </w:rPr>
        <w:t xml:space="preserve"> </w:t>
      </w:r>
      <w:r w:rsidRPr="00353055">
        <w:rPr>
          <w:rFonts w:hint="eastAsia"/>
          <w:szCs w:val="24"/>
          <w:rtl/>
        </w:rPr>
        <w:t>העביר</w:t>
      </w:r>
      <w:r w:rsidRPr="00353055">
        <w:rPr>
          <w:szCs w:val="24"/>
          <w:rtl/>
        </w:rPr>
        <w:t xml:space="preserve"> </w:t>
      </w:r>
      <w:r w:rsidRPr="00353055">
        <w:rPr>
          <w:rFonts w:hint="eastAsia"/>
          <w:szCs w:val="24"/>
          <w:rtl/>
        </w:rPr>
        <w:t>כספים</w:t>
      </w:r>
      <w:r w:rsidRPr="00353055">
        <w:rPr>
          <w:szCs w:val="24"/>
          <w:rtl/>
        </w:rPr>
        <w:t xml:space="preserve"> </w:t>
      </w:r>
      <w:r w:rsidRPr="00353055">
        <w:rPr>
          <w:rFonts w:hint="eastAsia"/>
          <w:szCs w:val="24"/>
          <w:rtl/>
        </w:rPr>
        <w:t>לקרן</w:t>
      </w:r>
      <w:r w:rsidRPr="00353055">
        <w:rPr>
          <w:szCs w:val="24"/>
          <w:rtl/>
        </w:rPr>
        <w:t xml:space="preserve">, </w:t>
      </w:r>
      <w:r w:rsidRPr="00353055">
        <w:rPr>
          <w:rFonts w:hint="eastAsia"/>
          <w:szCs w:val="24"/>
          <w:rtl/>
        </w:rPr>
        <w:t>קופת</w:t>
      </w:r>
      <w:r w:rsidRPr="00353055">
        <w:rPr>
          <w:szCs w:val="24"/>
          <w:rtl/>
        </w:rPr>
        <w:t xml:space="preserve"> </w:t>
      </w:r>
      <w:r w:rsidRPr="00353055">
        <w:rPr>
          <w:rFonts w:hint="eastAsia"/>
          <w:szCs w:val="24"/>
          <w:rtl/>
        </w:rPr>
        <w:t>פיצויים</w:t>
      </w:r>
      <w:r w:rsidRPr="00353055">
        <w:rPr>
          <w:szCs w:val="24"/>
          <w:rtl/>
        </w:rPr>
        <w:t xml:space="preserve"> </w:t>
      </w:r>
      <w:r w:rsidRPr="00353055">
        <w:rPr>
          <w:rFonts w:hint="eastAsia"/>
          <w:szCs w:val="24"/>
          <w:rtl/>
        </w:rPr>
        <w:t>ו</w:t>
      </w:r>
      <w:r w:rsidRPr="00353055">
        <w:rPr>
          <w:szCs w:val="24"/>
          <w:rtl/>
        </w:rPr>
        <w:t>/</w:t>
      </w:r>
      <w:r w:rsidRPr="00353055">
        <w:rPr>
          <w:rFonts w:hint="eastAsia"/>
          <w:szCs w:val="24"/>
          <w:rtl/>
        </w:rPr>
        <w:t>או</w:t>
      </w:r>
      <w:r w:rsidRPr="00353055">
        <w:rPr>
          <w:szCs w:val="24"/>
          <w:rtl/>
        </w:rPr>
        <w:t xml:space="preserve"> </w:t>
      </w:r>
      <w:r w:rsidRPr="00353055">
        <w:rPr>
          <w:rFonts w:hint="eastAsia"/>
          <w:szCs w:val="24"/>
          <w:rtl/>
        </w:rPr>
        <w:t>גמל</w:t>
      </w:r>
      <w:r w:rsidRPr="00353055">
        <w:rPr>
          <w:szCs w:val="24"/>
          <w:rtl/>
        </w:rPr>
        <w:t xml:space="preserve"> </w:t>
      </w:r>
      <w:r w:rsidRPr="00353055">
        <w:rPr>
          <w:rFonts w:hint="eastAsia"/>
          <w:szCs w:val="24"/>
          <w:rtl/>
        </w:rPr>
        <w:t>או</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גוף</w:t>
      </w:r>
      <w:r w:rsidRPr="00353055">
        <w:rPr>
          <w:szCs w:val="24"/>
          <w:rtl/>
        </w:rPr>
        <w:t xml:space="preserve"> </w:t>
      </w:r>
      <w:r w:rsidRPr="00353055">
        <w:rPr>
          <w:rFonts w:hint="eastAsia"/>
          <w:szCs w:val="24"/>
          <w:rtl/>
        </w:rPr>
        <w:t>שהוא</w:t>
      </w:r>
      <w:r w:rsidRPr="00353055">
        <w:rPr>
          <w:szCs w:val="24"/>
          <w:rtl/>
        </w:rPr>
        <w:t xml:space="preserve">, </w:t>
      </w:r>
      <w:r w:rsidRPr="00353055">
        <w:rPr>
          <w:rFonts w:hint="eastAsia"/>
          <w:szCs w:val="24"/>
          <w:rtl/>
        </w:rPr>
        <w:t>שאליו</w:t>
      </w:r>
      <w:r w:rsidRPr="00353055">
        <w:rPr>
          <w:szCs w:val="24"/>
          <w:rtl/>
        </w:rPr>
        <w:t xml:space="preserve"> </w:t>
      </w:r>
      <w:r w:rsidRPr="00353055">
        <w:rPr>
          <w:rFonts w:hint="eastAsia"/>
          <w:szCs w:val="24"/>
          <w:rtl/>
        </w:rPr>
        <w:t>היה</w:t>
      </w:r>
      <w:r w:rsidRPr="00353055">
        <w:rPr>
          <w:szCs w:val="24"/>
          <w:rtl/>
        </w:rPr>
        <w:t xml:space="preserve"> </w:t>
      </w:r>
      <w:r w:rsidRPr="00353055">
        <w:rPr>
          <w:rFonts w:hint="eastAsia"/>
          <w:szCs w:val="24"/>
          <w:rtl/>
        </w:rPr>
        <w:t>אמור</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להעביר</w:t>
      </w:r>
      <w:r w:rsidRPr="00353055">
        <w:rPr>
          <w:szCs w:val="24"/>
          <w:rtl/>
        </w:rPr>
        <w:t xml:space="preserve"> </w:t>
      </w:r>
      <w:r w:rsidRPr="00353055">
        <w:rPr>
          <w:rFonts w:hint="eastAsia"/>
          <w:szCs w:val="24"/>
          <w:rtl/>
        </w:rPr>
        <w:t>כספים</w:t>
      </w:r>
      <w:r w:rsidRPr="00353055">
        <w:rPr>
          <w:szCs w:val="24"/>
          <w:rtl/>
        </w:rPr>
        <w:t xml:space="preserve"> </w:t>
      </w:r>
      <w:r w:rsidRPr="00353055">
        <w:rPr>
          <w:rFonts w:hint="eastAsia"/>
          <w:szCs w:val="24"/>
          <w:rtl/>
        </w:rPr>
        <w:t>לטובת</w:t>
      </w:r>
      <w:r w:rsidRPr="00353055">
        <w:rPr>
          <w:szCs w:val="24"/>
          <w:rtl/>
        </w:rPr>
        <w:t xml:space="preserve"> </w:t>
      </w:r>
      <w:r w:rsidRPr="00353055">
        <w:rPr>
          <w:rFonts w:hint="eastAsia"/>
          <w:szCs w:val="24"/>
          <w:rtl/>
        </w:rPr>
        <w:t>העובד</w:t>
      </w:r>
      <w:r w:rsidRPr="00353055">
        <w:rPr>
          <w:szCs w:val="24"/>
          <w:rtl/>
        </w:rPr>
        <w:t xml:space="preserve">, </w:t>
      </w:r>
      <w:r w:rsidRPr="00353055">
        <w:rPr>
          <w:rFonts w:hint="eastAsia"/>
          <w:szCs w:val="24"/>
          <w:rtl/>
        </w:rPr>
        <w:t>עליו</w:t>
      </w:r>
      <w:r w:rsidRPr="00353055">
        <w:rPr>
          <w:szCs w:val="24"/>
          <w:rtl/>
        </w:rPr>
        <w:t xml:space="preserve"> </w:t>
      </w:r>
      <w:r w:rsidRPr="00353055">
        <w:rPr>
          <w:rFonts w:hint="eastAsia"/>
          <w:szCs w:val="24"/>
          <w:rtl/>
        </w:rPr>
        <w:t>להעביר</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הכספים</w:t>
      </w:r>
      <w:r w:rsidRPr="00353055">
        <w:rPr>
          <w:szCs w:val="24"/>
          <w:rtl/>
        </w:rPr>
        <w:t xml:space="preserve"> </w:t>
      </w:r>
      <w:r w:rsidRPr="00353055">
        <w:rPr>
          <w:rFonts w:hint="eastAsia"/>
          <w:szCs w:val="24"/>
          <w:rtl/>
        </w:rPr>
        <w:t>באופן</w:t>
      </w:r>
      <w:r w:rsidRPr="00353055">
        <w:rPr>
          <w:szCs w:val="24"/>
          <w:rtl/>
        </w:rPr>
        <w:t xml:space="preserve"> </w:t>
      </w:r>
      <w:r w:rsidRPr="00353055">
        <w:rPr>
          <w:rFonts w:hint="eastAsia"/>
          <w:szCs w:val="24"/>
          <w:rtl/>
        </w:rPr>
        <w:t>מידי</w:t>
      </w:r>
      <w:r w:rsidRPr="00353055">
        <w:rPr>
          <w:szCs w:val="24"/>
          <w:rtl/>
        </w:rPr>
        <w:t xml:space="preserve">, </w:t>
      </w:r>
      <w:r w:rsidRPr="00353055">
        <w:rPr>
          <w:rFonts w:hint="eastAsia"/>
          <w:szCs w:val="24"/>
          <w:rtl/>
        </w:rPr>
        <w:t>או</w:t>
      </w:r>
      <w:r w:rsidRPr="00353055">
        <w:rPr>
          <w:szCs w:val="24"/>
          <w:rtl/>
        </w:rPr>
        <w:t xml:space="preserve"> </w:t>
      </w:r>
      <w:r w:rsidRPr="00353055">
        <w:rPr>
          <w:rFonts w:hint="eastAsia"/>
          <w:szCs w:val="24"/>
          <w:rtl/>
        </w:rPr>
        <w:t>בגין</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הפרה</w:t>
      </w:r>
      <w:r w:rsidRPr="00353055">
        <w:rPr>
          <w:szCs w:val="24"/>
          <w:rtl/>
        </w:rPr>
        <w:t xml:space="preserve"> </w:t>
      </w:r>
      <w:r w:rsidRPr="00353055">
        <w:rPr>
          <w:rFonts w:hint="eastAsia"/>
          <w:szCs w:val="24"/>
          <w:rtl/>
        </w:rPr>
        <w:t>אחרת</w:t>
      </w:r>
      <w:r w:rsidRPr="00353055">
        <w:rPr>
          <w:szCs w:val="24"/>
          <w:rtl/>
        </w:rPr>
        <w:t xml:space="preserve"> </w:t>
      </w:r>
      <w:r w:rsidRPr="00353055">
        <w:rPr>
          <w:rFonts w:hint="eastAsia"/>
          <w:szCs w:val="24"/>
          <w:rtl/>
        </w:rPr>
        <w:t>עליו</w:t>
      </w:r>
      <w:r w:rsidRPr="00353055">
        <w:rPr>
          <w:szCs w:val="24"/>
          <w:rtl/>
        </w:rPr>
        <w:t xml:space="preserve"> </w:t>
      </w:r>
      <w:r w:rsidRPr="00353055">
        <w:rPr>
          <w:rFonts w:hint="eastAsia"/>
          <w:szCs w:val="24"/>
          <w:rtl/>
        </w:rPr>
        <w:t>לשפות</w:t>
      </w:r>
      <w:r w:rsidRPr="00353055">
        <w:rPr>
          <w:szCs w:val="24"/>
          <w:rtl/>
        </w:rPr>
        <w:t xml:space="preserve"> </w:t>
      </w:r>
      <w:r w:rsidRPr="00353055">
        <w:rPr>
          <w:rFonts w:hint="eastAsia"/>
          <w:szCs w:val="24"/>
          <w:rtl/>
        </w:rPr>
        <w:t>ו</w:t>
      </w:r>
      <w:r w:rsidRPr="00353055">
        <w:rPr>
          <w:szCs w:val="24"/>
          <w:rtl/>
        </w:rPr>
        <w:t>/</w:t>
      </w:r>
      <w:r w:rsidRPr="00353055">
        <w:rPr>
          <w:rFonts w:hint="eastAsia"/>
          <w:szCs w:val="24"/>
          <w:rtl/>
        </w:rPr>
        <w:t>או</w:t>
      </w:r>
      <w:r w:rsidRPr="00353055">
        <w:rPr>
          <w:szCs w:val="24"/>
          <w:rtl/>
        </w:rPr>
        <w:t xml:space="preserve"> </w:t>
      </w:r>
      <w:r w:rsidRPr="00353055">
        <w:rPr>
          <w:rFonts w:hint="eastAsia"/>
          <w:szCs w:val="24"/>
          <w:rtl/>
        </w:rPr>
        <w:t>לפצות</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העובד</w:t>
      </w:r>
      <w:r w:rsidRPr="00353055">
        <w:rPr>
          <w:szCs w:val="24"/>
          <w:rtl/>
        </w:rPr>
        <w:t xml:space="preserve"> </w:t>
      </w:r>
      <w:r w:rsidRPr="00353055">
        <w:rPr>
          <w:rFonts w:hint="eastAsia"/>
          <w:szCs w:val="24"/>
          <w:rtl/>
        </w:rPr>
        <w:t>בהתאם</w:t>
      </w:r>
      <w:r w:rsidRPr="00353055">
        <w:rPr>
          <w:szCs w:val="24"/>
          <w:rtl/>
        </w:rPr>
        <w:t>.</w:t>
      </w:r>
    </w:p>
    <w:p w14:paraId="113664E3" w14:textId="2A945DE7" w:rsidR="00C57095" w:rsidRDefault="0014616C" w:rsidP="004D523D">
      <w:pPr>
        <w:numPr>
          <w:ilvl w:val="2"/>
          <w:numId w:val="11"/>
        </w:numPr>
        <w:tabs>
          <w:tab w:val="clear" w:pos="1418"/>
        </w:tabs>
        <w:spacing w:line="360" w:lineRule="auto"/>
        <w:jc w:val="both"/>
        <w:rPr>
          <w:szCs w:val="24"/>
          <w:rtl/>
        </w:rPr>
      </w:pPr>
      <w:r w:rsidRPr="00353055">
        <w:rPr>
          <w:rFonts w:hint="eastAsia"/>
          <w:szCs w:val="24"/>
          <w:rtl/>
        </w:rPr>
        <w:t>מוסכם</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הצדדים</w:t>
      </w:r>
      <w:r w:rsidRPr="00353055">
        <w:rPr>
          <w:szCs w:val="24"/>
          <w:rtl/>
        </w:rPr>
        <w:t xml:space="preserve">, </w:t>
      </w:r>
      <w:r w:rsidRPr="00353055">
        <w:rPr>
          <w:rFonts w:hint="eastAsia"/>
          <w:szCs w:val="24"/>
          <w:rtl/>
        </w:rPr>
        <w:t>כי</w:t>
      </w:r>
      <w:r w:rsidRPr="00353055">
        <w:rPr>
          <w:szCs w:val="24"/>
          <w:rtl/>
        </w:rPr>
        <w:t xml:space="preserve"> </w:t>
      </w:r>
      <w:r w:rsidRPr="00353055">
        <w:rPr>
          <w:rFonts w:hint="eastAsia"/>
          <w:szCs w:val="24"/>
          <w:rtl/>
        </w:rPr>
        <w:t>בנוסף</w:t>
      </w:r>
      <w:r w:rsidRPr="00353055">
        <w:rPr>
          <w:szCs w:val="24"/>
          <w:rtl/>
        </w:rPr>
        <w:t xml:space="preserve"> </w:t>
      </w:r>
      <w:r w:rsidRPr="00353055">
        <w:rPr>
          <w:rFonts w:hint="eastAsia"/>
          <w:szCs w:val="24"/>
          <w:rtl/>
        </w:rPr>
        <w:t>לכל</w:t>
      </w:r>
      <w:r w:rsidRPr="00353055">
        <w:rPr>
          <w:szCs w:val="24"/>
          <w:rtl/>
        </w:rPr>
        <w:t xml:space="preserve"> </w:t>
      </w:r>
      <w:r w:rsidRPr="00353055">
        <w:rPr>
          <w:rFonts w:hint="eastAsia"/>
          <w:szCs w:val="24"/>
          <w:rtl/>
        </w:rPr>
        <w:t>הסעדים</w:t>
      </w:r>
      <w:r w:rsidRPr="00353055">
        <w:rPr>
          <w:szCs w:val="24"/>
          <w:rtl/>
        </w:rPr>
        <w:t xml:space="preserve"> </w:t>
      </w:r>
      <w:r w:rsidRPr="00353055">
        <w:rPr>
          <w:rFonts w:hint="eastAsia"/>
          <w:szCs w:val="24"/>
          <w:rtl/>
        </w:rPr>
        <w:t>העומדים</w:t>
      </w:r>
      <w:r w:rsidRPr="00353055">
        <w:rPr>
          <w:szCs w:val="24"/>
          <w:rtl/>
        </w:rPr>
        <w:t xml:space="preserve"> </w:t>
      </w:r>
      <w:r w:rsidRPr="00353055">
        <w:rPr>
          <w:rFonts w:hint="eastAsia"/>
          <w:szCs w:val="24"/>
          <w:rtl/>
        </w:rPr>
        <w:t>לזכות</w:t>
      </w:r>
      <w:r w:rsidRPr="00353055">
        <w:rPr>
          <w:szCs w:val="24"/>
          <w:rtl/>
        </w:rPr>
        <w:t xml:space="preserve"> </w:t>
      </w:r>
      <w:r w:rsidRPr="00353055">
        <w:rPr>
          <w:rFonts w:hint="eastAsia"/>
          <w:szCs w:val="24"/>
          <w:rtl/>
        </w:rPr>
        <w:t>המזמין</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פי</w:t>
      </w:r>
      <w:r w:rsidRPr="00353055">
        <w:rPr>
          <w:szCs w:val="24"/>
          <w:rtl/>
        </w:rPr>
        <w:t xml:space="preserve"> </w:t>
      </w:r>
      <w:r w:rsidRPr="00353055">
        <w:rPr>
          <w:rFonts w:hint="eastAsia"/>
          <w:szCs w:val="24"/>
          <w:rtl/>
        </w:rPr>
        <w:t>הסכם</w:t>
      </w:r>
      <w:r w:rsidRPr="00353055">
        <w:rPr>
          <w:szCs w:val="24"/>
          <w:rtl/>
        </w:rPr>
        <w:t xml:space="preserve"> </w:t>
      </w:r>
      <w:r w:rsidRPr="00353055">
        <w:rPr>
          <w:rFonts w:hint="eastAsia"/>
          <w:szCs w:val="24"/>
          <w:rtl/>
        </w:rPr>
        <w:t>זה</w:t>
      </w:r>
      <w:r w:rsidRPr="00353055">
        <w:rPr>
          <w:szCs w:val="24"/>
          <w:rtl/>
        </w:rPr>
        <w:t xml:space="preserve"> </w:t>
      </w:r>
      <w:r w:rsidRPr="00353055">
        <w:rPr>
          <w:rFonts w:hint="eastAsia"/>
          <w:szCs w:val="24"/>
          <w:rtl/>
        </w:rPr>
        <w:t>ועל</w:t>
      </w:r>
      <w:r w:rsidRPr="00353055">
        <w:rPr>
          <w:szCs w:val="24"/>
          <w:rtl/>
        </w:rPr>
        <w:t xml:space="preserve"> </w:t>
      </w:r>
      <w:r w:rsidRPr="00353055">
        <w:rPr>
          <w:rFonts w:hint="eastAsia"/>
          <w:szCs w:val="24"/>
          <w:rtl/>
        </w:rPr>
        <w:t>פי</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דין</w:t>
      </w:r>
      <w:r w:rsidRPr="00353055">
        <w:rPr>
          <w:szCs w:val="24"/>
          <w:rtl/>
        </w:rPr>
        <w:t xml:space="preserve">, </w:t>
      </w:r>
      <w:r w:rsidRPr="00353055">
        <w:rPr>
          <w:rFonts w:hint="eastAsia"/>
          <w:szCs w:val="24"/>
          <w:rtl/>
        </w:rPr>
        <w:t>אם</w:t>
      </w:r>
      <w:r w:rsidRPr="00353055">
        <w:rPr>
          <w:szCs w:val="24"/>
          <w:rtl/>
        </w:rPr>
        <w:t xml:space="preserve"> </w:t>
      </w:r>
      <w:r w:rsidRPr="00353055">
        <w:rPr>
          <w:rFonts w:hint="eastAsia"/>
          <w:szCs w:val="24"/>
          <w:rtl/>
        </w:rPr>
        <w:t>יפר</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ההסכם</w:t>
      </w:r>
      <w:r w:rsidRPr="00353055">
        <w:rPr>
          <w:szCs w:val="24"/>
          <w:rtl/>
        </w:rPr>
        <w:t xml:space="preserve"> </w:t>
      </w:r>
      <w:r w:rsidRPr="00353055">
        <w:rPr>
          <w:rFonts w:hint="eastAsia"/>
          <w:szCs w:val="24"/>
          <w:rtl/>
        </w:rPr>
        <w:t>ולא</w:t>
      </w:r>
      <w:r w:rsidRPr="00353055">
        <w:rPr>
          <w:szCs w:val="24"/>
          <w:rtl/>
        </w:rPr>
        <w:t xml:space="preserve"> </w:t>
      </w:r>
      <w:r w:rsidRPr="00353055">
        <w:rPr>
          <w:rFonts w:hint="eastAsia"/>
          <w:szCs w:val="24"/>
          <w:rtl/>
        </w:rPr>
        <w:t>ישלם</w:t>
      </w:r>
      <w:r w:rsidRPr="00353055">
        <w:rPr>
          <w:szCs w:val="24"/>
          <w:rtl/>
        </w:rPr>
        <w:t xml:space="preserve"> </w:t>
      </w:r>
      <w:r w:rsidRPr="00353055">
        <w:rPr>
          <w:rFonts w:hint="eastAsia"/>
          <w:szCs w:val="24"/>
          <w:rtl/>
        </w:rPr>
        <w:t>ו</w:t>
      </w:r>
      <w:r w:rsidRPr="00353055">
        <w:rPr>
          <w:szCs w:val="24"/>
          <w:rtl/>
        </w:rPr>
        <w:t>/</w:t>
      </w:r>
      <w:r w:rsidRPr="00353055">
        <w:rPr>
          <w:rFonts w:hint="eastAsia"/>
          <w:szCs w:val="24"/>
          <w:rtl/>
        </w:rPr>
        <w:t>או</w:t>
      </w:r>
      <w:r w:rsidRPr="00353055">
        <w:rPr>
          <w:szCs w:val="24"/>
          <w:rtl/>
        </w:rPr>
        <w:t xml:space="preserve"> </w:t>
      </w:r>
      <w:r w:rsidRPr="00353055">
        <w:rPr>
          <w:rFonts w:hint="eastAsia"/>
          <w:szCs w:val="24"/>
          <w:rtl/>
        </w:rPr>
        <w:t>יעביר</w:t>
      </w:r>
      <w:r w:rsidRPr="00353055">
        <w:rPr>
          <w:szCs w:val="24"/>
          <w:rtl/>
        </w:rPr>
        <w:t xml:space="preserve"> </w:t>
      </w:r>
      <w:r w:rsidRPr="00353055">
        <w:rPr>
          <w:rFonts w:hint="eastAsia"/>
          <w:szCs w:val="24"/>
          <w:rtl/>
        </w:rPr>
        <w:t>כספים</w:t>
      </w:r>
      <w:r w:rsidRPr="00353055">
        <w:rPr>
          <w:szCs w:val="24"/>
          <w:rtl/>
        </w:rPr>
        <w:t xml:space="preserve"> </w:t>
      </w:r>
      <w:r w:rsidRPr="00353055">
        <w:rPr>
          <w:rFonts w:hint="eastAsia"/>
          <w:szCs w:val="24"/>
          <w:rtl/>
        </w:rPr>
        <w:t>בגין</w:t>
      </w:r>
      <w:r w:rsidRPr="00353055">
        <w:rPr>
          <w:szCs w:val="24"/>
          <w:rtl/>
        </w:rPr>
        <w:t xml:space="preserve"> </w:t>
      </w:r>
      <w:r w:rsidRPr="00353055">
        <w:rPr>
          <w:rFonts w:hint="eastAsia"/>
          <w:szCs w:val="24"/>
          <w:rtl/>
        </w:rPr>
        <w:t>הזכויות</w:t>
      </w:r>
      <w:r w:rsidRPr="00353055">
        <w:rPr>
          <w:szCs w:val="24"/>
          <w:rtl/>
        </w:rPr>
        <w:t xml:space="preserve"> </w:t>
      </w:r>
      <w:r w:rsidRPr="00353055">
        <w:rPr>
          <w:rFonts w:hint="eastAsia"/>
          <w:szCs w:val="24"/>
          <w:rtl/>
        </w:rPr>
        <w:t>הסוציאליות</w:t>
      </w:r>
      <w:r w:rsidRPr="00353055">
        <w:rPr>
          <w:szCs w:val="24"/>
          <w:rtl/>
        </w:rPr>
        <w:t xml:space="preserve"> </w:t>
      </w:r>
      <w:r w:rsidRPr="00353055">
        <w:rPr>
          <w:rFonts w:hint="eastAsia"/>
          <w:szCs w:val="24"/>
          <w:rtl/>
        </w:rPr>
        <w:t>של</w:t>
      </w:r>
      <w:r w:rsidRPr="00353055">
        <w:rPr>
          <w:szCs w:val="24"/>
          <w:rtl/>
        </w:rPr>
        <w:t xml:space="preserve"> </w:t>
      </w:r>
      <w:r w:rsidRPr="00353055">
        <w:rPr>
          <w:rFonts w:hint="eastAsia"/>
          <w:szCs w:val="24"/>
          <w:rtl/>
        </w:rPr>
        <w:t>העובדים</w:t>
      </w:r>
      <w:r w:rsidRPr="00353055">
        <w:rPr>
          <w:szCs w:val="24"/>
          <w:rtl/>
        </w:rPr>
        <w:t xml:space="preserve"> </w:t>
      </w:r>
      <w:r w:rsidRPr="00353055">
        <w:rPr>
          <w:rFonts w:hint="eastAsia"/>
          <w:szCs w:val="24"/>
          <w:rtl/>
        </w:rPr>
        <w:t>כמפורט</w:t>
      </w:r>
      <w:r w:rsidRPr="00353055">
        <w:rPr>
          <w:szCs w:val="24"/>
          <w:rtl/>
        </w:rPr>
        <w:t xml:space="preserve"> </w:t>
      </w:r>
      <w:r w:rsidRPr="00353055">
        <w:rPr>
          <w:rFonts w:hint="eastAsia"/>
          <w:szCs w:val="24"/>
          <w:rtl/>
        </w:rPr>
        <w:t>בהסכם</w:t>
      </w:r>
      <w:r w:rsidRPr="00353055">
        <w:rPr>
          <w:szCs w:val="24"/>
          <w:rtl/>
        </w:rPr>
        <w:t xml:space="preserve"> </w:t>
      </w:r>
      <w:r w:rsidRPr="00353055">
        <w:rPr>
          <w:rFonts w:hint="eastAsia"/>
          <w:szCs w:val="24"/>
          <w:rtl/>
        </w:rPr>
        <w:t>זה</w:t>
      </w:r>
      <w:r w:rsidRPr="00353055">
        <w:rPr>
          <w:szCs w:val="24"/>
          <w:rtl/>
        </w:rPr>
        <w:t xml:space="preserve">, </w:t>
      </w:r>
      <w:r w:rsidRPr="00353055">
        <w:rPr>
          <w:rFonts w:hint="eastAsia"/>
          <w:szCs w:val="24"/>
          <w:rtl/>
        </w:rPr>
        <w:t>מתחייב</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להחזיר</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הכספים</w:t>
      </w:r>
      <w:r w:rsidRPr="00353055">
        <w:rPr>
          <w:szCs w:val="24"/>
          <w:rtl/>
        </w:rPr>
        <w:t xml:space="preserve"> </w:t>
      </w:r>
      <w:r w:rsidRPr="00353055">
        <w:rPr>
          <w:rFonts w:hint="eastAsia"/>
          <w:szCs w:val="24"/>
          <w:rtl/>
        </w:rPr>
        <w:t>למזמין</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פי</w:t>
      </w:r>
      <w:r w:rsidRPr="00353055">
        <w:rPr>
          <w:szCs w:val="24"/>
          <w:rtl/>
        </w:rPr>
        <w:t xml:space="preserve"> </w:t>
      </w:r>
      <w:r w:rsidRPr="00353055">
        <w:rPr>
          <w:rFonts w:hint="eastAsia"/>
          <w:szCs w:val="24"/>
          <w:rtl/>
        </w:rPr>
        <w:t>דרישתו</w:t>
      </w:r>
      <w:r w:rsidRPr="00353055">
        <w:rPr>
          <w:szCs w:val="24"/>
          <w:rtl/>
        </w:rPr>
        <w:t xml:space="preserve"> </w:t>
      </w:r>
      <w:r w:rsidRPr="00353055">
        <w:rPr>
          <w:rFonts w:hint="eastAsia"/>
          <w:szCs w:val="24"/>
          <w:rtl/>
        </w:rPr>
        <w:t>הראשונה</w:t>
      </w:r>
      <w:r w:rsidRPr="00353055">
        <w:rPr>
          <w:szCs w:val="24"/>
          <w:rtl/>
        </w:rPr>
        <w:t xml:space="preserve">. </w:t>
      </w:r>
      <w:r w:rsidRPr="00353055">
        <w:rPr>
          <w:rFonts w:hint="eastAsia"/>
          <w:szCs w:val="24"/>
          <w:rtl/>
        </w:rPr>
        <w:t>בנוסף</w:t>
      </w:r>
      <w:r w:rsidRPr="00353055">
        <w:rPr>
          <w:szCs w:val="24"/>
          <w:rtl/>
        </w:rPr>
        <w:t xml:space="preserve"> </w:t>
      </w:r>
      <w:r w:rsidRPr="00353055">
        <w:rPr>
          <w:rFonts w:hint="eastAsia"/>
          <w:szCs w:val="24"/>
          <w:rtl/>
        </w:rPr>
        <w:t>לכן</w:t>
      </w:r>
      <w:r w:rsidRPr="00353055">
        <w:rPr>
          <w:szCs w:val="24"/>
          <w:rtl/>
        </w:rPr>
        <w:t xml:space="preserve"> </w:t>
      </w:r>
      <w:r w:rsidRPr="00353055">
        <w:rPr>
          <w:rFonts w:hint="eastAsia"/>
          <w:szCs w:val="24"/>
          <w:rtl/>
        </w:rPr>
        <w:t>ישלם</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קנס</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מעשהו</w:t>
      </w:r>
      <w:r w:rsidRPr="00353055">
        <w:rPr>
          <w:szCs w:val="24"/>
          <w:rtl/>
        </w:rPr>
        <w:t xml:space="preserve"> </w:t>
      </w:r>
      <w:r w:rsidRPr="00353055">
        <w:rPr>
          <w:rFonts w:hint="eastAsia"/>
          <w:szCs w:val="24"/>
          <w:rtl/>
        </w:rPr>
        <w:t>או</w:t>
      </w:r>
      <w:r w:rsidRPr="00353055">
        <w:rPr>
          <w:szCs w:val="24"/>
          <w:rtl/>
        </w:rPr>
        <w:t xml:space="preserve"> </w:t>
      </w:r>
      <w:r w:rsidRPr="00353055">
        <w:rPr>
          <w:rFonts w:hint="eastAsia"/>
          <w:szCs w:val="24"/>
          <w:rtl/>
        </w:rPr>
        <w:t>מחדלו</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פי</w:t>
      </w:r>
      <w:r w:rsidRPr="00353055">
        <w:rPr>
          <w:szCs w:val="24"/>
          <w:rtl/>
        </w:rPr>
        <w:t xml:space="preserve"> </w:t>
      </w:r>
      <w:r w:rsidRPr="00353055">
        <w:rPr>
          <w:rFonts w:hint="eastAsia"/>
          <w:szCs w:val="24"/>
          <w:rtl/>
        </w:rPr>
        <w:t>המפורט</w:t>
      </w:r>
      <w:r w:rsidRPr="00353055">
        <w:rPr>
          <w:szCs w:val="24"/>
          <w:rtl/>
        </w:rPr>
        <w:t xml:space="preserve"> </w:t>
      </w:r>
      <w:r w:rsidRPr="00353055">
        <w:rPr>
          <w:rFonts w:hint="eastAsia"/>
          <w:szCs w:val="24"/>
          <w:rtl/>
        </w:rPr>
        <w:t>בהסכם</w:t>
      </w:r>
      <w:r w:rsidRPr="00353055">
        <w:rPr>
          <w:szCs w:val="24"/>
          <w:rtl/>
        </w:rPr>
        <w:t xml:space="preserve"> </w:t>
      </w:r>
      <w:r w:rsidRPr="00353055">
        <w:rPr>
          <w:rFonts w:hint="eastAsia"/>
          <w:szCs w:val="24"/>
          <w:rtl/>
        </w:rPr>
        <w:t>זה</w:t>
      </w:r>
      <w:r w:rsidRPr="00353055">
        <w:rPr>
          <w:szCs w:val="24"/>
          <w:rtl/>
        </w:rPr>
        <w:t xml:space="preserve">, </w:t>
      </w:r>
      <w:r w:rsidRPr="00353055">
        <w:rPr>
          <w:rFonts w:hint="eastAsia"/>
          <w:szCs w:val="24"/>
          <w:rtl/>
        </w:rPr>
        <w:t>בסעי</w:t>
      </w:r>
      <w:r w:rsidR="008F2254">
        <w:rPr>
          <w:rFonts w:hint="cs"/>
          <w:szCs w:val="24"/>
          <w:rtl/>
        </w:rPr>
        <w:t xml:space="preserve">ף </w:t>
      </w:r>
      <w:r w:rsidR="008F2254">
        <w:rPr>
          <w:szCs w:val="24"/>
          <w:rtl/>
        </w:rPr>
        <w:fldChar w:fldCharType="begin"/>
      </w:r>
      <w:r w:rsidR="008F2254">
        <w:rPr>
          <w:szCs w:val="24"/>
          <w:rtl/>
        </w:rPr>
        <w:instrText xml:space="preserve"> </w:instrText>
      </w:r>
      <w:r w:rsidR="008F2254">
        <w:rPr>
          <w:rFonts w:hint="cs"/>
          <w:szCs w:val="24"/>
        </w:rPr>
        <w:instrText>REF</w:instrText>
      </w:r>
      <w:r w:rsidR="008F2254">
        <w:rPr>
          <w:rFonts w:hint="cs"/>
          <w:szCs w:val="24"/>
          <w:rtl/>
        </w:rPr>
        <w:instrText xml:space="preserve"> _</w:instrText>
      </w:r>
      <w:r w:rsidR="008F2254">
        <w:rPr>
          <w:rFonts w:hint="cs"/>
          <w:szCs w:val="24"/>
        </w:rPr>
        <w:instrText>Ref504062261 \r \h</w:instrText>
      </w:r>
      <w:r w:rsidR="008F2254">
        <w:rPr>
          <w:szCs w:val="24"/>
          <w:rtl/>
        </w:rPr>
        <w:instrText xml:space="preserve"> </w:instrText>
      </w:r>
      <w:r w:rsidR="008F2254">
        <w:rPr>
          <w:szCs w:val="24"/>
          <w:rtl/>
        </w:rPr>
      </w:r>
      <w:r w:rsidR="008F2254">
        <w:rPr>
          <w:szCs w:val="24"/>
          <w:rtl/>
        </w:rPr>
        <w:fldChar w:fldCharType="separate"/>
      </w:r>
      <w:r w:rsidR="00862751">
        <w:rPr>
          <w:szCs w:val="24"/>
          <w:cs/>
        </w:rPr>
        <w:t>‎</w:t>
      </w:r>
      <w:r w:rsidR="00862751">
        <w:rPr>
          <w:szCs w:val="24"/>
        </w:rPr>
        <w:t>21</w:t>
      </w:r>
      <w:r w:rsidR="008F2254">
        <w:rPr>
          <w:szCs w:val="24"/>
          <w:rtl/>
        </w:rPr>
        <w:fldChar w:fldCharType="end"/>
      </w:r>
      <w:r w:rsidR="008F2254">
        <w:rPr>
          <w:rFonts w:hint="cs"/>
          <w:szCs w:val="24"/>
          <w:rtl/>
        </w:rPr>
        <w:t xml:space="preserve"> להסכם זה.</w:t>
      </w:r>
    </w:p>
    <w:p w14:paraId="6EC90678" w14:textId="77777777" w:rsidR="00C57095" w:rsidRDefault="0014616C" w:rsidP="004D523D">
      <w:pPr>
        <w:numPr>
          <w:ilvl w:val="2"/>
          <w:numId w:val="11"/>
        </w:numPr>
        <w:tabs>
          <w:tab w:val="clear" w:pos="1418"/>
        </w:tabs>
        <w:spacing w:line="360" w:lineRule="auto"/>
        <w:jc w:val="both"/>
        <w:rPr>
          <w:szCs w:val="24"/>
        </w:rPr>
      </w:pPr>
      <w:r w:rsidRPr="00353055">
        <w:rPr>
          <w:rFonts w:hint="eastAsia"/>
          <w:szCs w:val="24"/>
          <w:rtl/>
        </w:rPr>
        <w:t>מוסכם</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הצדדים</w:t>
      </w:r>
      <w:r w:rsidRPr="00353055">
        <w:rPr>
          <w:szCs w:val="24"/>
          <w:rtl/>
        </w:rPr>
        <w:t xml:space="preserve"> </w:t>
      </w:r>
      <w:r w:rsidRPr="00353055">
        <w:rPr>
          <w:rFonts w:hint="eastAsia"/>
          <w:szCs w:val="24"/>
          <w:rtl/>
        </w:rPr>
        <w:t>כי</w:t>
      </w:r>
      <w:r w:rsidRPr="00353055">
        <w:rPr>
          <w:szCs w:val="24"/>
          <w:rtl/>
        </w:rPr>
        <w:t xml:space="preserve"> </w:t>
      </w:r>
      <w:r w:rsidRPr="00353055">
        <w:rPr>
          <w:rFonts w:hint="eastAsia"/>
          <w:szCs w:val="24"/>
          <w:rtl/>
        </w:rPr>
        <w:t>בנוסף</w:t>
      </w:r>
      <w:r w:rsidRPr="00353055">
        <w:rPr>
          <w:szCs w:val="24"/>
          <w:rtl/>
        </w:rPr>
        <w:t xml:space="preserve"> </w:t>
      </w:r>
      <w:r w:rsidRPr="00353055">
        <w:rPr>
          <w:rFonts w:hint="eastAsia"/>
          <w:szCs w:val="24"/>
          <w:rtl/>
        </w:rPr>
        <w:t>לכל</w:t>
      </w:r>
      <w:r w:rsidRPr="00353055">
        <w:rPr>
          <w:szCs w:val="24"/>
          <w:rtl/>
        </w:rPr>
        <w:t xml:space="preserve"> </w:t>
      </w:r>
      <w:r w:rsidRPr="00353055">
        <w:rPr>
          <w:rFonts w:hint="eastAsia"/>
          <w:szCs w:val="24"/>
          <w:rtl/>
        </w:rPr>
        <w:t>זכות</w:t>
      </w:r>
      <w:r w:rsidRPr="00353055">
        <w:rPr>
          <w:szCs w:val="24"/>
          <w:rtl/>
        </w:rPr>
        <w:t xml:space="preserve"> </w:t>
      </w:r>
      <w:r w:rsidRPr="00353055">
        <w:rPr>
          <w:rFonts w:hint="eastAsia"/>
          <w:szCs w:val="24"/>
          <w:rtl/>
        </w:rPr>
        <w:t>קיזוז</w:t>
      </w:r>
      <w:r w:rsidRPr="00353055">
        <w:rPr>
          <w:szCs w:val="24"/>
          <w:rtl/>
        </w:rPr>
        <w:t xml:space="preserve"> </w:t>
      </w:r>
      <w:r w:rsidRPr="00353055">
        <w:rPr>
          <w:rFonts w:hint="eastAsia"/>
          <w:szCs w:val="24"/>
          <w:rtl/>
        </w:rPr>
        <w:t>העומדת</w:t>
      </w:r>
      <w:r w:rsidRPr="00353055">
        <w:rPr>
          <w:szCs w:val="24"/>
          <w:rtl/>
        </w:rPr>
        <w:t xml:space="preserve"> </w:t>
      </w:r>
      <w:r w:rsidRPr="00353055">
        <w:rPr>
          <w:rFonts w:hint="eastAsia"/>
          <w:szCs w:val="24"/>
          <w:rtl/>
        </w:rPr>
        <w:t>לרשות</w:t>
      </w:r>
      <w:r w:rsidRPr="00353055">
        <w:rPr>
          <w:szCs w:val="24"/>
          <w:rtl/>
        </w:rPr>
        <w:t xml:space="preserve"> </w:t>
      </w:r>
      <w:r w:rsidRPr="00353055">
        <w:rPr>
          <w:rFonts w:hint="eastAsia"/>
          <w:szCs w:val="24"/>
          <w:rtl/>
        </w:rPr>
        <w:t>המזמין</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פי</w:t>
      </w:r>
      <w:r w:rsidRPr="00353055">
        <w:rPr>
          <w:szCs w:val="24"/>
          <w:rtl/>
        </w:rPr>
        <w:t xml:space="preserve"> </w:t>
      </w:r>
      <w:r w:rsidRPr="00353055">
        <w:rPr>
          <w:rFonts w:hint="eastAsia"/>
          <w:szCs w:val="24"/>
          <w:rtl/>
        </w:rPr>
        <w:t>הדין</w:t>
      </w:r>
      <w:r w:rsidRPr="00353055">
        <w:rPr>
          <w:szCs w:val="24"/>
          <w:rtl/>
        </w:rPr>
        <w:t xml:space="preserve"> </w:t>
      </w:r>
      <w:r w:rsidRPr="00353055">
        <w:rPr>
          <w:rFonts w:hint="eastAsia"/>
          <w:szCs w:val="24"/>
          <w:rtl/>
        </w:rPr>
        <w:t>ועל</w:t>
      </w:r>
      <w:r w:rsidRPr="00353055">
        <w:rPr>
          <w:szCs w:val="24"/>
          <w:rtl/>
        </w:rPr>
        <w:t xml:space="preserve"> </w:t>
      </w:r>
      <w:r w:rsidRPr="00353055">
        <w:rPr>
          <w:rFonts w:hint="eastAsia"/>
          <w:szCs w:val="24"/>
          <w:rtl/>
        </w:rPr>
        <w:t>פי</w:t>
      </w:r>
      <w:r w:rsidRPr="00353055">
        <w:rPr>
          <w:szCs w:val="24"/>
          <w:rtl/>
        </w:rPr>
        <w:t xml:space="preserve"> </w:t>
      </w:r>
      <w:r w:rsidRPr="00353055">
        <w:rPr>
          <w:rFonts w:hint="eastAsia"/>
          <w:szCs w:val="24"/>
          <w:rtl/>
        </w:rPr>
        <w:t>הסכם</w:t>
      </w:r>
      <w:r w:rsidRPr="00353055">
        <w:rPr>
          <w:szCs w:val="24"/>
          <w:rtl/>
        </w:rPr>
        <w:t xml:space="preserve"> </w:t>
      </w:r>
      <w:r w:rsidRPr="00353055">
        <w:rPr>
          <w:rFonts w:hint="eastAsia"/>
          <w:szCs w:val="24"/>
          <w:rtl/>
        </w:rPr>
        <w:t>זה</w:t>
      </w:r>
      <w:r w:rsidRPr="00353055">
        <w:rPr>
          <w:szCs w:val="24"/>
          <w:rtl/>
        </w:rPr>
        <w:t xml:space="preserve">, </w:t>
      </w:r>
      <w:r w:rsidRPr="00353055">
        <w:rPr>
          <w:rFonts w:hint="eastAsia"/>
          <w:szCs w:val="24"/>
          <w:rtl/>
        </w:rPr>
        <w:t>למזמין</w:t>
      </w:r>
      <w:r w:rsidRPr="00353055">
        <w:rPr>
          <w:szCs w:val="24"/>
          <w:rtl/>
        </w:rPr>
        <w:t xml:space="preserve"> </w:t>
      </w:r>
      <w:r w:rsidRPr="00353055">
        <w:rPr>
          <w:rFonts w:hint="eastAsia"/>
          <w:szCs w:val="24"/>
          <w:rtl/>
        </w:rPr>
        <w:t>תהא</w:t>
      </w:r>
      <w:r w:rsidRPr="00353055">
        <w:rPr>
          <w:szCs w:val="24"/>
          <w:rtl/>
        </w:rPr>
        <w:t xml:space="preserve"> </w:t>
      </w:r>
      <w:r w:rsidRPr="00353055">
        <w:rPr>
          <w:rFonts w:hint="eastAsia"/>
          <w:szCs w:val="24"/>
          <w:rtl/>
        </w:rPr>
        <w:t>זכות</w:t>
      </w:r>
      <w:r w:rsidRPr="00353055">
        <w:rPr>
          <w:szCs w:val="24"/>
          <w:rtl/>
        </w:rPr>
        <w:t xml:space="preserve"> </w:t>
      </w:r>
      <w:r w:rsidRPr="00353055">
        <w:rPr>
          <w:rFonts w:hint="eastAsia"/>
          <w:szCs w:val="24"/>
          <w:rtl/>
        </w:rPr>
        <w:t>קיזוז</w:t>
      </w:r>
      <w:r w:rsidRPr="00353055">
        <w:rPr>
          <w:szCs w:val="24"/>
          <w:rtl/>
        </w:rPr>
        <w:t xml:space="preserve"> </w:t>
      </w:r>
      <w:r w:rsidRPr="00353055">
        <w:rPr>
          <w:rFonts w:hint="eastAsia"/>
          <w:szCs w:val="24"/>
          <w:rtl/>
        </w:rPr>
        <w:t>בגין</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תשלום</w:t>
      </w:r>
      <w:r w:rsidRPr="00353055">
        <w:rPr>
          <w:szCs w:val="24"/>
          <w:rtl/>
        </w:rPr>
        <w:t xml:space="preserve"> </w:t>
      </w:r>
      <w:r w:rsidRPr="00353055">
        <w:rPr>
          <w:rFonts w:hint="eastAsia"/>
          <w:szCs w:val="24"/>
          <w:rtl/>
        </w:rPr>
        <w:t>שלא</w:t>
      </w:r>
      <w:r w:rsidRPr="00353055">
        <w:rPr>
          <w:szCs w:val="24"/>
          <w:rtl/>
        </w:rPr>
        <w:t xml:space="preserve"> </w:t>
      </w:r>
      <w:r w:rsidRPr="00353055">
        <w:rPr>
          <w:rFonts w:hint="eastAsia"/>
          <w:szCs w:val="24"/>
          <w:rtl/>
        </w:rPr>
        <w:t>העביר</w:t>
      </w:r>
      <w:r w:rsidRPr="00353055">
        <w:rPr>
          <w:szCs w:val="24"/>
          <w:rtl/>
        </w:rPr>
        <w:t xml:space="preserve"> </w:t>
      </w:r>
      <w:r w:rsidRPr="00353055">
        <w:rPr>
          <w:rFonts w:hint="eastAsia"/>
          <w:szCs w:val="24"/>
          <w:rtl/>
        </w:rPr>
        <w:t>ו</w:t>
      </w:r>
      <w:r w:rsidRPr="00353055">
        <w:rPr>
          <w:szCs w:val="24"/>
          <w:rtl/>
        </w:rPr>
        <w:t>/</w:t>
      </w:r>
      <w:r w:rsidRPr="00353055">
        <w:rPr>
          <w:rFonts w:hint="eastAsia"/>
          <w:szCs w:val="24"/>
          <w:rtl/>
        </w:rPr>
        <w:t>או</w:t>
      </w:r>
      <w:r w:rsidRPr="00353055">
        <w:rPr>
          <w:szCs w:val="24"/>
          <w:rtl/>
        </w:rPr>
        <w:t xml:space="preserve"> </w:t>
      </w:r>
      <w:r w:rsidRPr="00353055">
        <w:rPr>
          <w:rFonts w:hint="eastAsia"/>
          <w:szCs w:val="24"/>
          <w:rtl/>
        </w:rPr>
        <w:t>שילם</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להבטחת</w:t>
      </w:r>
      <w:r w:rsidRPr="00353055">
        <w:rPr>
          <w:szCs w:val="24"/>
          <w:rtl/>
        </w:rPr>
        <w:t xml:space="preserve"> </w:t>
      </w:r>
      <w:r w:rsidRPr="00353055">
        <w:rPr>
          <w:rFonts w:hint="eastAsia"/>
          <w:szCs w:val="24"/>
          <w:rtl/>
        </w:rPr>
        <w:t>הזכויות</w:t>
      </w:r>
      <w:r w:rsidRPr="00353055">
        <w:rPr>
          <w:szCs w:val="24"/>
          <w:rtl/>
        </w:rPr>
        <w:t xml:space="preserve"> </w:t>
      </w:r>
      <w:r w:rsidRPr="00353055">
        <w:rPr>
          <w:rFonts w:hint="eastAsia"/>
          <w:szCs w:val="24"/>
          <w:rtl/>
        </w:rPr>
        <w:t>הסוציאליות</w:t>
      </w:r>
      <w:r w:rsidRPr="00353055">
        <w:rPr>
          <w:szCs w:val="24"/>
          <w:rtl/>
        </w:rPr>
        <w:t xml:space="preserve"> </w:t>
      </w:r>
      <w:r w:rsidRPr="00353055">
        <w:rPr>
          <w:rFonts w:hint="eastAsia"/>
          <w:szCs w:val="24"/>
          <w:rtl/>
        </w:rPr>
        <w:t>של</w:t>
      </w:r>
      <w:r w:rsidRPr="00353055">
        <w:rPr>
          <w:szCs w:val="24"/>
          <w:rtl/>
        </w:rPr>
        <w:t xml:space="preserve"> </w:t>
      </w:r>
      <w:r w:rsidRPr="00353055">
        <w:rPr>
          <w:rFonts w:hint="eastAsia"/>
          <w:szCs w:val="24"/>
          <w:rtl/>
        </w:rPr>
        <w:t>העובדים</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פי</w:t>
      </w:r>
      <w:r w:rsidRPr="00353055">
        <w:rPr>
          <w:szCs w:val="24"/>
          <w:rtl/>
        </w:rPr>
        <w:t xml:space="preserve"> </w:t>
      </w:r>
      <w:r w:rsidRPr="00353055">
        <w:rPr>
          <w:rFonts w:hint="eastAsia"/>
          <w:szCs w:val="24"/>
          <w:rtl/>
        </w:rPr>
        <w:t>הסכם</w:t>
      </w:r>
      <w:r w:rsidRPr="00353055">
        <w:rPr>
          <w:szCs w:val="24"/>
          <w:rtl/>
        </w:rPr>
        <w:t xml:space="preserve"> </w:t>
      </w:r>
      <w:r w:rsidRPr="00353055">
        <w:rPr>
          <w:rFonts w:hint="eastAsia"/>
          <w:szCs w:val="24"/>
          <w:rtl/>
        </w:rPr>
        <w:t>זה</w:t>
      </w:r>
      <w:r w:rsidRPr="00353055">
        <w:rPr>
          <w:szCs w:val="24"/>
          <w:rtl/>
        </w:rPr>
        <w:t>.</w:t>
      </w:r>
    </w:p>
    <w:p w14:paraId="310A17AA" w14:textId="18E32137" w:rsidR="00C57095" w:rsidRDefault="00D24D35" w:rsidP="004D523D">
      <w:pPr>
        <w:numPr>
          <w:ilvl w:val="2"/>
          <w:numId w:val="11"/>
        </w:numPr>
        <w:tabs>
          <w:tab w:val="clear" w:pos="1418"/>
        </w:tabs>
        <w:spacing w:line="360" w:lineRule="auto"/>
        <w:jc w:val="both"/>
        <w:rPr>
          <w:szCs w:val="24"/>
        </w:rPr>
      </w:pPr>
      <w:r>
        <w:rPr>
          <w:rFonts w:hint="cs"/>
          <w:szCs w:val="24"/>
          <w:rtl/>
        </w:rPr>
        <w:t xml:space="preserve">יובהר כי </w:t>
      </w:r>
      <w:r w:rsidR="002E74A1" w:rsidRPr="002E74A1">
        <w:rPr>
          <w:rFonts w:hint="cs"/>
          <w:szCs w:val="24"/>
          <w:rtl/>
        </w:rPr>
        <w:t>משרד</w:t>
      </w:r>
      <w:r w:rsidR="002E74A1" w:rsidRPr="002E74A1">
        <w:rPr>
          <w:szCs w:val="24"/>
          <w:rtl/>
        </w:rPr>
        <w:t xml:space="preserve"> </w:t>
      </w:r>
      <w:r w:rsidR="002E74A1" w:rsidRPr="002E74A1">
        <w:rPr>
          <w:rFonts w:hint="cs"/>
          <w:szCs w:val="24"/>
          <w:rtl/>
        </w:rPr>
        <w:t>הבריאות</w:t>
      </w:r>
      <w:r>
        <w:rPr>
          <w:rFonts w:hint="cs"/>
          <w:szCs w:val="24"/>
          <w:rtl/>
        </w:rPr>
        <w:t xml:space="preserve"> ו</w:t>
      </w:r>
      <w:r w:rsidR="004F02E5">
        <w:rPr>
          <w:rFonts w:hint="cs"/>
          <w:szCs w:val="24"/>
          <w:rtl/>
        </w:rPr>
        <w:t>/</w:t>
      </w:r>
      <w:r>
        <w:rPr>
          <w:rFonts w:hint="cs"/>
          <w:szCs w:val="24"/>
          <w:rtl/>
        </w:rPr>
        <w:t xml:space="preserve">או גופי ממשלה אחרים כמפורט בסעיף </w:t>
      </w:r>
      <w:r w:rsidR="004240CE">
        <w:rPr>
          <w:szCs w:val="24"/>
          <w:rtl/>
        </w:rPr>
        <w:fldChar w:fldCharType="begin"/>
      </w:r>
      <w:r w:rsidR="00D02FD6">
        <w:rPr>
          <w:szCs w:val="24"/>
          <w:rtl/>
        </w:rPr>
        <w:instrText xml:space="preserve"> </w:instrText>
      </w:r>
      <w:r w:rsidR="00D02FD6">
        <w:rPr>
          <w:rFonts w:hint="cs"/>
          <w:szCs w:val="24"/>
        </w:rPr>
        <w:instrText>REF</w:instrText>
      </w:r>
      <w:r w:rsidR="00D02FD6">
        <w:rPr>
          <w:rFonts w:hint="cs"/>
          <w:szCs w:val="24"/>
          <w:rtl/>
        </w:rPr>
        <w:instrText xml:space="preserve"> _</w:instrText>
      </w:r>
      <w:r w:rsidR="00D02FD6">
        <w:rPr>
          <w:rFonts w:hint="cs"/>
          <w:szCs w:val="24"/>
        </w:rPr>
        <w:instrText>Ref315269651 \r \h</w:instrText>
      </w:r>
      <w:r w:rsidR="00D02FD6">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13.4</w:t>
      </w:r>
      <w:r w:rsidR="004240CE">
        <w:rPr>
          <w:szCs w:val="24"/>
          <w:rtl/>
        </w:rPr>
        <w:fldChar w:fldCharType="end"/>
      </w:r>
      <w:r w:rsidR="00D02FD6">
        <w:rPr>
          <w:rFonts w:hint="cs"/>
          <w:szCs w:val="24"/>
          <w:rtl/>
        </w:rPr>
        <w:t xml:space="preserve"> </w:t>
      </w:r>
      <w:r>
        <w:rPr>
          <w:rFonts w:hint="cs"/>
          <w:szCs w:val="24"/>
          <w:rtl/>
        </w:rPr>
        <w:t>להסכם,</w:t>
      </w:r>
      <w:r w:rsidR="002E74A1" w:rsidRPr="002E74A1">
        <w:rPr>
          <w:szCs w:val="24"/>
          <w:rtl/>
        </w:rPr>
        <w:t xml:space="preserve"> </w:t>
      </w:r>
      <w:r w:rsidR="002E74A1" w:rsidRPr="002E74A1">
        <w:rPr>
          <w:rFonts w:hint="cs"/>
          <w:szCs w:val="24"/>
          <w:rtl/>
        </w:rPr>
        <w:t>יאכ</w:t>
      </w:r>
      <w:r>
        <w:rPr>
          <w:rFonts w:hint="cs"/>
          <w:szCs w:val="24"/>
          <w:rtl/>
        </w:rPr>
        <w:t>פו</w:t>
      </w:r>
      <w:r w:rsidR="002E74A1" w:rsidRPr="002E74A1">
        <w:rPr>
          <w:szCs w:val="24"/>
          <w:rtl/>
        </w:rPr>
        <w:t xml:space="preserve">, </w:t>
      </w:r>
      <w:r w:rsidR="002E74A1" w:rsidRPr="002E74A1">
        <w:rPr>
          <w:rFonts w:hint="cs"/>
          <w:szCs w:val="24"/>
          <w:rtl/>
        </w:rPr>
        <w:t>יבקר</w:t>
      </w:r>
      <w:r>
        <w:rPr>
          <w:rFonts w:hint="cs"/>
          <w:szCs w:val="24"/>
          <w:rtl/>
        </w:rPr>
        <w:t>ו</w:t>
      </w:r>
      <w:r w:rsidR="002E74A1" w:rsidRPr="002E74A1">
        <w:rPr>
          <w:szCs w:val="24"/>
          <w:rtl/>
        </w:rPr>
        <w:t xml:space="preserve"> </w:t>
      </w:r>
      <w:r w:rsidR="002E74A1" w:rsidRPr="002E74A1">
        <w:rPr>
          <w:rFonts w:hint="cs"/>
          <w:szCs w:val="24"/>
          <w:rtl/>
        </w:rPr>
        <w:t>ויבדק</w:t>
      </w:r>
      <w:r>
        <w:rPr>
          <w:rFonts w:hint="cs"/>
          <w:szCs w:val="24"/>
          <w:rtl/>
        </w:rPr>
        <w:t>ו</w:t>
      </w:r>
      <w:r w:rsidR="002E74A1" w:rsidRPr="002E74A1">
        <w:rPr>
          <w:szCs w:val="24"/>
          <w:rtl/>
        </w:rPr>
        <w:t xml:space="preserve"> </w:t>
      </w:r>
      <w:r w:rsidR="002E74A1" w:rsidRPr="002E74A1">
        <w:rPr>
          <w:rFonts w:hint="cs"/>
          <w:szCs w:val="24"/>
          <w:rtl/>
        </w:rPr>
        <w:t>את</w:t>
      </w:r>
      <w:r w:rsidR="002E74A1" w:rsidRPr="002E74A1">
        <w:rPr>
          <w:szCs w:val="24"/>
          <w:rtl/>
        </w:rPr>
        <w:t xml:space="preserve"> </w:t>
      </w:r>
      <w:r w:rsidR="002E74A1" w:rsidRPr="002E74A1">
        <w:rPr>
          <w:rFonts w:hint="cs"/>
          <w:szCs w:val="24"/>
          <w:rtl/>
        </w:rPr>
        <w:t>עמידת</w:t>
      </w:r>
      <w:r w:rsidR="002E74A1" w:rsidRPr="002E74A1">
        <w:rPr>
          <w:szCs w:val="24"/>
          <w:rtl/>
        </w:rPr>
        <w:t xml:space="preserve"> </w:t>
      </w:r>
      <w:r w:rsidR="002E74A1" w:rsidRPr="002E74A1">
        <w:rPr>
          <w:rFonts w:hint="cs"/>
          <w:szCs w:val="24"/>
          <w:rtl/>
        </w:rPr>
        <w:t>הספק</w:t>
      </w:r>
      <w:r w:rsidR="002E74A1" w:rsidRPr="002E74A1">
        <w:rPr>
          <w:szCs w:val="24"/>
          <w:rtl/>
        </w:rPr>
        <w:t xml:space="preserve"> </w:t>
      </w:r>
      <w:r w:rsidR="002E74A1" w:rsidRPr="002E74A1">
        <w:rPr>
          <w:rFonts w:hint="cs"/>
          <w:szCs w:val="24"/>
          <w:rtl/>
        </w:rPr>
        <w:t>בחובותיו</w:t>
      </w:r>
      <w:r w:rsidR="002E74A1" w:rsidRPr="002E74A1">
        <w:rPr>
          <w:szCs w:val="24"/>
          <w:rtl/>
        </w:rPr>
        <w:t xml:space="preserve"> </w:t>
      </w:r>
      <w:r w:rsidR="002E74A1" w:rsidRPr="002E74A1">
        <w:rPr>
          <w:rFonts w:hint="cs"/>
          <w:szCs w:val="24"/>
          <w:rtl/>
        </w:rPr>
        <w:t>אלו</w:t>
      </w:r>
      <w:r w:rsidR="002E74A1" w:rsidRPr="002E74A1">
        <w:rPr>
          <w:szCs w:val="24"/>
          <w:rtl/>
        </w:rPr>
        <w:t xml:space="preserve"> </w:t>
      </w:r>
      <w:r w:rsidR="002E74A1" w:rsidRPr="002E74A1">
        <w:rPr>
          <w:rFonts w:hint="cs"/>
          <w:szCs w:val="24"/>
          <w:rtl/>
        </w:rPr>
        <w:t>כלפי</w:t>
      </w:r>
      <w:r w:rsidR="002E74A1" w:rsidRPr="002E74A1">
        <w:rPr>
          <w:szCs w:val="24"/>
          <w:rtl/>
        </w:rPr>
        <w:t xml:space="preserve"> </w:t>
      </w:r>
      <w:r w:rsidR="002E74A1" w:rsidRPr="002E74A1">
        <w:rPr>
          <w:rFonts w:hint="cs"/>
          <w:szCs w:val="24"/>
          <w:rtl/>
        </w:rPr>
        <w:t>עובדיו</w:t>
      </w:r>
      <w:r>
        <w:rPr>
          <w:rFonts w:hint="cs"/>
          <w:szCs w:val="24"/>
          <w:rtl/>
        </w:rPr>
        <w:t>.</w:t>
      </w:r>
    </w:p>
    <w:p w14:paraId="6B3AA827" w14:textId="1BCE809D" w:rsidR="00C57095" w:rsidRDefault="000E3379">
      <w:pPr>
        <w:tabs>
          <w:tab w:val="num" w:pos="927"/>
        </w:tabs>
        <w:spacing w:line="360" w:lineRule="auto"/>
        <w:jc w:val="both"/>
        <w:rPr>
          <w:rStyle w:val="Hyperlink"/>
          <w:b/>
          <w:bCs/>
          <w:color w:val="auto"/>
          <w:u w:val="none"/>
          <w:rtl/>
        </w:rPr>
      </w:pPr>
      <w:hyperlink w:anchor="fondementalsviolations" w:history="1">
        <w:r w:rsidR="00D24D35" w:rsidRPr="00D24D35">
          <w:rPr>
            <w:rStyle w:val="Hyperlink"/>
            <w:b/>
            <w:bCs/>
            <w:color w:val="auto"/>
            <w:u w:val="none"/>
            <w:rtl/>
          </w:rPr>
          <w:t>סעיף זה הינו תנאי יסודי בהסכם</w:t>
        </w:r>
      </w:hyperlink>
    </w:p>
    <w:p w14:paraId="4451C060" w14:textId="77777777" w:rsidR="00C57095" w:rsidRDefault="00325283" w:rsidP="004D523D">
      <w:pPr>
        <w:numPr>
          <w:ilvl w:val="0"/>
          <w:numId w:val="11"/>
        </w:numPr>
        <w:tabs>
          <w:tab w:val="clear" w:pos="1418"/>
        </w:tabs>
        <w:spacing w:line="360" w:lineRule="auto"/>
        <w:jc w:val="both"/>
        <w:rPr>
          <w:b/>
          <w:bCs/>
          <w:szCs w:val="24"/>
        </w:rPr>
      </w:pPr>
      <w:bookmarkStart w:id="275" w:name="_Ref145307072"/>
      <w:bookmarkStart w:id="276" w:name="_Toc179603285"/>
      <w:bookmarkStart w:id="277" w:name="_Ref315172255"/>
      <w:bookmarkStart w:id="278" w:name="_Toc179603270"/>
      <w:bookmarkStart w:id="279" w:name="_Ref314505069"/>
      <w:r>
        <w:rPr>
          <w:rFonts w:hint="cs"/>
          <w:b/>
          <w:bCs/>
          <w:szCs w:val="24"/>
          <w:rtl/>
        </w:rPr>
        <w:t xml:space="preserve">הוראות </w:t>
      </w:r>
      <w:r w:rsidR="002E74A1" w:rsidRPr="002E74A1">
        <w:rPr>
          <w:b/>
          <w:bCs/>
          <w:szCs w:val="24"/>
          <w:rtl/>
        </w:rPr>
        <w:t>ביטחון</w:t>
      </w:r>
      <w:bookmarkEnd w:id="275"/>
      <w:bookmarkEnd w:id="276"/>
      <w:bookmarkEnd w:id="277"/>
    </w:p>
    <w:p w14:paraId="0F4E0569" w14:textId="77777777" w:rsidR="00C57095" w:rsidRDefault="002E74A1" w:rsidP="004D523D">
      <w:pPr>
        <w:numPr>
          <w:ilvl w:val="1"/>
          <w:numId w:val="11"/>
        </w:numPr>
        <w:spacing w:line="360" w:lineRule="auto"/>
        <w:jc w:val="both"/>
        <w:rPr>
          <w:szCs w:val="24"/>
        </w:rPr>
      </w:pPr>
      <w:r w:rsidRPr="002E74A1">
        <w:rPr>
          <w:rFonts w:hint="cs"/>
          <w:szCs w:val="24"/>
          <w:rtl/>
        </w:rPr>
        <w:t>בתוך</w:t>
      </w:r>
      <w:r w:rsidRPr="002E74A1">
        <w:rPr>
          <w:szCs w:val="24"/>
          <w:rtl/>
        </w:rPr>
        <w:t xml:space="preserve"> </w:t>
      </w:r>
      <w:r w:rsidR="00800DDC">
        <w:rPr>
          <w:rFonts w:hint="cs"/>
          <w:szCs w:val="24"/>
          <w:rtl/>
        </w:rPr>
        <w:t>7 ימים</w:t>
      </w:r>
      <w:r w:rsidRPr="002E74A1">
        <w:rPr>
          <w:szCs w:val="24"/>
          <w:rtl/>
        </w:rPr>
        <w:t xml:space="preserve"> </w:t>
      </w:r>
      <w:r w:rsidRPr="002E74A1">
        <w:rPr>
          <w:rFonts w:hint="cs"/>
          <w:szCs w:val="24"/>
          <w:rtl/>
        </w:rPr>
        <w:t>ממועד</w:t>
      </w:r>
      <w:r w:rsidRPr="002E74A1">
        <w:rPr>
          <w:szCs w:val="24"/>
          <w:rtl/>
        </w:rPr>
        <w:t xml:space="preserve"> </w:t>
      </w:r>
      <w:r w:rsidRPr="002E74A1">
        <w:rPr>
          <w:rFonts w:hint="cs"/>
          <w:szCs w:val="24"/>
          <w:rtl/>
        </w:rPr>
        <w:t>החתימה</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חוזה</w:t>
      </w:r>
      <w:r w:rsidRPr="002E74A1">
        <w:rPr>
          <w:szCs w:val="24"/>
          <w:rtl/>
        </w:rPr>
        <w:t xml:space="preserve"> </w:t>
      </w:r>
      <w:r w:rsidRPr="002E74A1">
        <w:rPr>
          <w:rFonts w:hint="cs"/>
          <w:szCs w:val="24"/>
          <w:rtl/>
        </w:rPr>
        <w:t>זה</w:t>
      </w:r>
      <w:r w:rsidRPr="002E74A1">
        <w:rPr>
          <w:szCs w:val="24"/>
          <w:rtl/>
        </w:rPr>
        <w:t xml:space="preserve"> </w:t>
      </w:r>
      <w:r w:rsidRPr="002E74A1">
        <w:rPr>
          <w:rFonts w:hint="cs"/>
          <w:szCs w:val="24"/>
          <w:rtl/>
        </w:rPr>
        <w:t>מתחייב</w:t>
      </w:r>
      <w:r w:rsidRPr="002E74A1">
        <w:rPr>
          <w:szCs w:val="24"/>
          <w:rtl/>
        </w:rPr>
        <w:t xml:space="preserve"> </w:t>
      </w:r>
      <w:r w:rsidRPr="002E74A1">
        <w:rPr>
          <w:rFonts w:hint="cs"/>
          <w:szCs w:val="24"/>
          <w:rtl/>
        </w:rPr>
        <w:t>ה</w:t>
      </w:r>
      <w:r w:rsidR="002F34ED">
        <w:rPr>
          <w:rFonts w:hint="cs"/>
          <w:szCs w:val="24"/>
          <w:rtl/>
        </w:rPr>
        <w:t>ספק</w:t>
      </w:r>
      <w:r w:rsidRPr="002E74A1">
        <w:rPr>
          <w:szCs w:val="24"/>
          <w:rtl/>
        </w:rPr>
        <w:t xml:space="preserve"> </w:t>
      </w:r>
      <w:r w:rsidRPr="002E74A1">
        <w:rPr>
          <w:rFonts w:hint="cs"/>
          <w:szCs w:val="24"/>
          <w:rtl/>
        </w:rPr>
        <w:t>להעביר</w:t>
      </w:r>
      <w:r w:rsidRPr="002E74A1">
        <w:rPr>
          <w:szCs w:val="24"/>
          <w:rtl/>
        </w:rPr>
        <w:t xml:space="preserve"> </w:t>
      </w:r>
      <w:r w:rsidRPr="002E74A1">
        <w:rPr>
          <w:rFonts w:hint="cs"/>
          <w:szCs w:val="24"/>
          <w:rtl/>
        </w:rPr>
        <w:t>למזמין</w:t>
      </w:r>
      <w:r w:rsidRPr="002E74A1">
        <w:rPr>
          <w:szCs w:val="24"/>
          <w:rtl/>
        </w:rPr>
        <w:t xml:space="preserve">, </w:t>
      </w:r>
      <w:r w:rsidRPr="002E74A1">
        <w:rPr>
          <w:rFonts w:hint="cs"/>
          <w:szCs w:val="24"/>
          <w:rtl/>
        </w:rPr>
        <w:t>רשימה</w:t>
      </w:r>
      <w:r w:rsidRPr="002E74A1">
        <w:rPr>
          <w:szCs w:val="24"/>
          <w:rtl/>
        </w:rPr>
        <w:t xml:space="preserve"> </w:t>
      </w:r>
      <w:r w:rsidRPr="002E74A1">
        <w:rPr>
          <w:rFonts w:hint="cs"/>
          <w:szCs w:val="24"/>
          <w:rtl/>
        </w:rPr>
        <w:t>של</w:t>
      </w:r>
      <w:r w:rsidRPr="002E74A1">
        <w:rPr>
          <w:szCs w:val="24"/>
          <w:rtl/>
        </w:rPr>
        <w:t xml:space="preserve"> </w:t>
      </w:r>
      <w:r w:rsidR="00800DDC">
        <w:rPr>
          <w:rFonts w:hint="cs"/>
          <w:szCs w:val="24"/>
          <w:rtl/>
        </w:rPr>
        <w:t xml:space="preserve">כל </w:t>
      </w:r>
      <w:r w:rsidRPr="002E74A1">
        <w:rPr>
          <w:rFonts w:hint="cs"/>
          <w:szCs w:val="24"/>
          <w:rtl/>
        </w:rPr>
        <w:t>העובדים</w:t>
      </w:r>
      <w:r w:rsidRPr="002E74A1">
        <w:rPr>
          <w:szCs w:val="24"/>
          <w:rtl/>
        </w:rPr>
        <w:t xml:space="preserve"> </w:t>
      </w:r>
      <w:r w:rsidRPr="002E74A1">
        <w:rPr>
          <w:rFonts w:hint="cs"/>
          <w:szCs w:val="24"/>
          <w:rtl/>
        </w:rPr>
        <w:t>שיהוו</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צוות</w:t>
      </w:r>
      <w:r w:rsidRPr="002E74A1">
        <w:rPr>
          <w:szCs w:val="24"/>
          <w:rtl/>
        </w:rPr>
        <w:t xml:space="preserve"> </w:t>
      </w:r>
      <w:r w:rsidRPr="002E74A1">
        <w:rPr>
          <w:rFonts w:hint="cs"/>
          <w:szCs w:val="24"/>
          <w:rtl/>
        </w:rPr>
        <w:t>העובדים</w:t>
      </w:r>
      <w:r w:rsidRPr="002E74A1">
        <w:rPr>
          <w:szCs w:val="24"/>
          <w:rtl/>
        </w:rPr>
        <w:t xml:space="preserve"> </w:t>
      </w:r>
      <w:r w:rsidRPr="002E74A1">
        <w:rPr>
          <w:rFonts w:hint="cs"/>
          <w:szCs w:val="24"/>
          <w:rtl/>
        </w:rPr>
        <w:t>מטעמו</w:t>
      </w:r>
      <w:r w:rsidRPr="002E74A1">
        <w:rPr>
          <w:szCs w:val="24"/>
          <w:rtl/>
        </w:rPr>
        <w:t xml:space="preserve"> </w:t>
      </w:r>
      <w:r w:rsidR="00C816D7">
        <w:rPr>
          <w:rFonts w:hint="cs"/>
          <w:szCs w:val="24"/>
          <w:rtl/>
        </w:rPr>
        <w:t>ביחידות המשרד</w:t>
      </w:r>
      <w:r w:rsidRPr="002E74A1">
        <w:rPr>
          <w:szCs w:val="24"/>
          <w:rtl/>
        </w:rPr>
        <w:t xml:space="preserve">, </w:t>
      </w:r>
      <w:r w:rsidRPr="002E74A1">
        <w:rPr>
          <w:rFonts w:hint="cs"/>
          <w:szCs w:val="24"/>
          <w:rtl/>
        </w:rPr>
        <w:t>אם</w:t>
      </w:r>
      <w:r w:rsidRPr="002E74A1">
        <w:rPr>
          <w:szCs w:val="24"/>
          <w:rtl/>
        </w:rPr>
        <w:t xml:space="preserve"> </w:t>
      </w:r>
      <w:r w:rsidRPr="002E74A1">
        <w:rPr>
          <w:rFonts w:hint="cs"/>
          <w:szCs w:val="24"/>
          <w:rtl/>
        </w:rPr>
        <w:t>כעובדים</w:t>
      </w:r>
      <w:r w:rsidRPr="002E74A1">
        <w:rPr>
          <w:szCs w:val="24"/>
          <w:rtl/>
        </w:rPr>
        <w:t xml:space="preserve"> </w:t>
      </w:r>
      <w:r w:rsidRPr="002E74A1">
        <w:rPr>
          <w:rFonts w:hint="cs"/>
          <w:szCs w:val="24"/>
          <w:rtl/>
        </w:rPr>
        <w:t>קבועים</w:t>
      </w:r>
      <w:r w:rsidRPr="002E74A1">
        <w:rPr>
          <w:szCs w:val="24"/>
          <w:rtl/>
        </w:rPr>
        <w:t xml:space="preserve"> </w:t>
      </w:r>
      <w:r w:rsidRPr="002E74A1">
        <w:rPr>
          <w:rFonts w:hint="cs"/>
          <w:szCs w:val="24"/>
          <w:rtl/>
        </w:rPr>
        <w:t>ואם</w:t>
      </w:r>
      <w:r w:rsidRPr="002E74A1">
        <w:rPr>
          <w:szCs w:val="24"/>
          <w:rtl/>
        </w:rPr>
        <w:t xml:space="preserve"> </w:t>
      </w:r>
      <w:r w:rsidRPr="002E74A1">
        <w:rPr>
          <w:rFonts w:hint="cs"/>
          <w:szCs w:val="24"/>
          <w:rtl/>
        </w:rPr>
        <w:t>כעובדי</w:t>
      </w:r>
      <w:r w:rsidRPr="002E74A1">
        <w:rPr>
          <w:szCs w:val="24"/>
          <w:rtl/>
        </w:rPr>
        <w:t xml:space="preserve"> </w:t>
      </w:r>
      <w:r w:rsidRPr="002E74A1">
        <w:rPr>
          <w:rFonts w:hint="cs"/>
          <w:szCs w:val="24"/>
          <w:rtl/>
        </w:rPr>
        <w:t>גיבוי</w:t>
      </w:r>
      <w:r w:rsidRPr="002E74A1">
        <w:rPr>
          <w:szCs w:val="24"/>
          <w:rtl/>
        </w:rPr>
        <w:t xml:space="preserve">. </w:t>
      </w:r>
      <w:r w:rsidR="00800DDC" w:rsidRPr="00800DDC">
        <w:rPr>
          <w:szCs w:val="24"/>
          <w:rtl/>
        </w:rPr>
        <w:t>ברשימות יפורטו שמות העובדים, מספר תעודת זהות, כתובת מגורי</w:t>
      </w:r>
      <w:r w:rsidR="00800DDC">
        <w:rPr>
          <w:rFonts w:hint="cs"/>
          <w:szCs w:val="24"/>
          <w:rtl/>
        </w:rPr>
        <w:t>ם.</w:t>
      </w:r>
    </w:p>
    <w:p w14:paraId="3F323B27" w14:textId="77777777" w:rsidR="00800DDC" w:rsidRPr="00800DDC" w:rsidRDefault="00800DDC" w:rsidP="004D523D">
      <w:pPr>
        <w:numPr>
          <w:ilvl w:val="1"/>
          <w:numId w:val="11"/>
        </w:numPr>
        <w:spacing w:line="360" w:lineRule="auto"/>
        <w:jc w:val="both"/>
        <w:rPr>
          <w:szCs w:val="24"/>
        </w:rPr>
      </w:pPr>
      <w:r w:rsidRPr="00800DDC">
        <w:rPr>
          <w:szCs w:val="24"/>
          <w:rtl/>
        </w:rPr>
        <w:t xml:space="preserve">הקבלן יעביר לקב"ט את רשימת העובדים באמצעות טופס מדף </w:t>
      </w:r>
      <w:r w:rsidRPr="007C4A2E">
        <w:rPr>
          <w:szCs w:val="24"/>
          <w:rtl/>
        </w:rPr>
        <w:t>2218</w:t>
      </w:r>
      <w:r w:rsidRPr="00800DDC">
        <w:rPr>
          <w:szCs w:val="24"/>
          <w:rtl/>
        </w:rPr>
        <w:t xml:space="preserve"> "שאלון אישי לעובד"</w:t>
      </w:r>
      <w:r>
        <w:rPr>
          <w:rFonts w:hint="cs"/>
          <w:szCs w:val="24"/>
          <w:rtl/>
        </w:rPr>
        <w:t>.</w:t>
      </w:r>
    </w:p>
    <w:p w14:paraId="05140EE1" w14:textId="77777777" w:rsidR="00C57095" w:rsidRDefault="006D634C" w:rsidP="004D523D">
      <w:pPr>
        <w:numPr>
          <w:ilvl w:val="1"/>
          <w:numId w:val="11"/>
        </w:numPr>
        <w:spacing w:line="360" w:lineRule="auto"/>
        <w:jc w:val="both"/>
        <w:rPr>
          <w:szCs w:val="24"/>
        </w:rPr>
      </w:pPr>
      <w:bookmarkStart w:id="280" w:name="_Ref315192976"/>
      <w:r w:rsidRPr="00353055">
        <w:rPr>
          <w:rFonts w:hint="eastAsia"/>
          <w:szCs w:val="24"/>
          <w:rtl/>
        </w:rPr>
        <w:t>על</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להביא</w:t>
      </w:r>
      <w:r w:rsidRPr="00353055">
        <w:rPr>
          <w:szCs w:val="24"/>
          <w:rtl/>
        </w:rPr>
        <w:t xml:space="preserve"> </w:t>
      </w:r>
      <w:r w:rsidRPr="00353055">
        <w:rPr>
          <w:rFonts w:hint="eastAsia"/>
          <w:szCs w:val="24"/>
          <w:rtl/>
        </w:rPr>
        <w:t>לאישור</w:t>
      </w:r>
      <w:r w:rsidRPr="00353055">
        <w:rPr>
          <w:szCs w:val="24"/>
          <w:rtl/>
        </w:rPr>
        <w:t xml:space="preserve"> </w:t>
      </w:r>
      <w:r w:rsidR="00DF5E8E">
        <w:rPr>
          <w:rFonts w:hint="cs"/>
          <w:szCs w:val="24"/>
          <w:rtl/>
        </w:rPr>
        <w:t>המשרד</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עובדי</w:t>
      </w:r>
      <w:r w:rsidRPr="00353055">
        <w:rPr>
          <w:szCs w:val="24"/>
          <w:rtl/>
        </w:rPr>
        <w:t xml:space="preserve"> </w:t>
      </w:r>
      <w:r w:rsidRPr="00353055">
        <w:rPr>
          <w:rFonts w:hint="eastAsia"/>
          <w:szCs w:val="24"/>
          <w:rtl/>
        </w:rPr>
        <w:t>הניקיון</w:t>
      </w:r>
      <w:r w:rsidR="00017E95">
        <w:rPr>
          <w:rFonts w:hint="cs"/>
          <w:szCs w:val="24"/>
          <w:rtl/>
        </w:rPr>
        <w:t xml:space="preserve">  </w:t>
      </w:r>
      <w:r w:rsidRPr="00353055">
        <w:rPr>
          <w:rFonts w:hint="eastAsia"/>
          <w:szCs w:val="24"/>
          <w:rtl/>
        </w:rPr>
        <w:t>והנציגים</w:t>
      </w:r>
      <w:r w:rsidRPr="00353055">
        <w:rPr>
          <w:szCs w:val="24"/>
          <w:rtl/>
        </w:rPr>
        <w:t xml:space="preserve">. </w:t>
      </w:r>
      <w:r w:rsidR="00D02FD6">
        <w:rPr>
          <w:rFonts w:hint="eastAsia"/>
          <w:szCs w:val="24"/>
          <w:rtl/>
        </w:rPr>
        <w:t>הספק</w:t>
      </w:r>
      <w:r w:rsidR="00D02FD6" w:rsidRPr="00353055">
        <w:rPr>
          <w:szCs w:val="24"/>
          <w:rtl/>
        </w:rPr>
        <w:t xml:space="preserve"> </w:t>
      </w:r>
      <w:r w:rsidR="00D02FD6" w:rsidRPr="00353055">
        <w:rPr>
          <w:rFonts w:hint="eastAsia"/>
          <w:szCs w:val="24"/>
          <w:rtl/>
        </w:rPr>
        <w:t>מתחייב</w:t>
      </w:r>
      <w:r w:rsidR="00D02FD6" w:rsidRPr="00353055">
        <w:rPr>
          <w:szCs w:val="24"/>
          <w:rtl/>
        </w:rPr>
        <w:t xml:space="preserve"> </w:t>
      </w:r>
      <w:r w:rsidR="00D02FD6" w:rsidRPr="00353055">
        <w:rPr>
          <w:rFonts w:hint="eastAsia"/>
          <w:szCs w:val="24"/>
          <w:rtl/>
        </w:rPr>
        <w:t>להעסיק</w:t>
      </w:r>
      <w:r w:rsidR="00D02FD6" w:rsidRPr="00353055">
        <w:rPr>
          <w:szCs w:val="24"/>
          <w:rtl/>
        </w:rPr>
        <w:t xml:space="preserve"> </w:t>
      </w:r>
      <w:r w:rsidR="00D02FD6" w:rsidRPr="00353055">
        <w:rPr>
          <w:rFonts w:hint="eastAsia"/>
          <w:szCs w:val="24"/>
          <w:rtl/>
        </w:rPr>
        <w:t>במתן</w:t>
      </w:r>
      <w:r w:rsidR="00D02FD6" w:rsidRPr="00353055">
        <w:rPr>
          <w:szCs w:val="24"/>
          <w:rtl/>
        </w:rPr>
        <w:t xml:space="preserve"> </w:t>
      </w:r>
      <w:r w:rsidR="00D02FD6" w:rsidRPr="00353055">
        <w:rPr>
          <w:rFonts w:hint="eastAsia"/>
          <w:szCs w:val="24"/>
          <w:rtl/>
        </w:rPr>
        <w:t>השירותים</w:t>
      </w:r>
      <w:r w:rsidR="00D02FD6" w:rsidRPr="00353055">
        <w:rPr>
          <w:szCs w:val="24"/>
          <w:rtl/>
        </w:rPr>
        <w:t xml:space="preserve"> </w:t>
      </w:r>
      <w:r w:rsidR="00D02FD6" w:rsidRPr="00353055">
        <w:rPr>
          <w:rFonts w:hint="eastAsia"/>
          <w:szCs w:val="24"/>
          <w:rtl/>
        </w:rPr>
        <w:t>למשרד</w:t>
      </w:r>
      <w:r w:rsidR="00D02FD6" w:rsidRPr="00353055">
        <w:rPr>
          <w:szCs w:val="24"/>
          <w:rtl/>
        </w:rPr>
        <w:t xml:space="preserve"> </w:t>
      </w:r>
      <w:r w:rsidR="00D02FD6" w:rsidRPr="00353055">
        <w:rPr>
          <w:rFonts w:hint="eastAsia"/>
          <w:szCs w:val="24"/>
          <w:rtl/>
        </w:rPr>
        <w:t>הבריאות</w:t>
      </w:r>
      <w:r w:rsidR="00D02FD6" w:rsidRPr="00353055">
        <w:rPr>
          <w:szCs w:val="24"/>
          <w:rtl/>
        </w:rPr>
        <w:t xml:space="preserve"> </w:t>
      </w:r>
      <w:r w:rsidR="00D02FD6" w:rsidRPr="00353055">
        <w:rPr>
          <w:rFonts w:hint="eastAsia"/>
          <w:szCs w:val="24"/>
          <w:rtl/>
        </w:rPr>
        <w:t>אך</w:t>
      </w:r>
      <w:r w:rsidR="00D02FD6" w:rsidRPr="00353055">
        <w:rPr>
          <w:szCs w:val="24"/>
          <w:rtl/>
        </w:rPr>
        <w:t xml:space="preserve"> </w:t>
      </w:r>
      <w:r w:rsidR="00D02FD6" w:rsidRPr="00353055">
        <w:rPr>
          <w:rFonts w:hint="eastAsia"/>
          <w:szCs w:val="24"/>
          <w:rtl/>
        </w:rPr>
        <w:t>ורק</w:t>
      </w:r>
      <w:r w:rsidR="00D02FD6" w:rsidRPr="00353055">
        <w:rPr>
          <w:szCs w:val="24"/>
          <w:rtl/>
        </w:rPr>
        <w:t xml:space="preserve"> </w:t>
      </w:r>
      <w:r w:rsidR="00D02FD6" w:rsidRPr="00353055">
        <w:rPr>
          <w:rFonts w:hint="eastAsia"/>
          <w:szCs w:val="24"/>
          <w:rtl/>
        </w:rPr>
        <w:t>עובדים</w:t>
      </w:r>
      <w:r w:rsidR="00D02FD6" w:rsidRPr="00353055">
        <w:rPr>
          <w:szCs w:val="24"/>
          <w:rtl/>
        </w:rPr>
        <w:t xml:space="preserve"> </w:t>
      </w:r>
      <w:r w:rsidR="00D02FD6" w:rsidRPr="00353055">
        <w:rPr>
          <w:rFonts w:hint="eastAsia"/>
          <w:szCs w:val="24"/>
          <w:rtl/>
        </w:rPr>
        <w:t>קבועים</w:t>
      </w:r>
      <w:r w:rsidR="00D02FD6" w:rsidRPr="00353055">
        <w:rPr>
          <w:szCs w:val="24"/>
          <w:rtl/>
        </w:rPr>
        <w:t xml:space="preserve"> </w:t>
      </w:r>
      <w:r w:rsidR="00D02FD6" w:rsidRPr="00353055">
        <w:rPr>
          <w:rFonts w:hint="eastAsia"/>
          <w:szCs w:val="24"/>
          <w:rtl/>
        </w:rPr>
        <w:t>ששמותיהם</w:t>
      </w:r>
      <w:r w:rsidR="00D02FD6" w:rsidRPr="00353055">
        <w:rPr>
          <w:szCs w:val="24"/>
          <w:rtl/>
        </w:rPr>
        <w:t xml:space="preserve"> </w:t>
      </w:r>
      <w:r w:rsidR="00D02FD6" w:rsidRPr="00353055">
        <w:rPr>
          <w:rFonts w:hint="eastAsia"/>
          <w:szCs w:val="24"/>
          <w:rtl/>
        </w:rPr>
        <w:t>יאושרו</w:t>
      </w:r>
      <w:r w:rsidR="00D02FD6" w:rsidRPr="00353055">
        <w:rPr>
          <w:szCs w:val="24"/>
          <w:rtl/>
        </w:rPr>
        <w:t xml:space="preserve"> </w:t>
      </w:r>
      <w:r w:rsidR="00D02FD6" w:rsidRPr="00353055">
        <w:rPr>
          <w:rFonts w:hint="eastAsia"/>
          <w:szCs w:val="24"/>
          <w:rtl/>
        </w:rPr>
        <w:t>ע</w:t>
      </w:r>
      <w:r w:rsidR="00D02FD6" w:rsidRPr="00353055">
        <w:rPr>
          <w:szCs w:val="24"/>
          <w:rtl/>
        </w:rPr>
        <w:t>"</w:t>
      </w:r>
      <w:r w:rsidR="00D02FD6" w:rsidRPr="00353055">
        <w:rPr>
          <w:rFonts w:hint="eastAsia"/>
          <w:szCs w:val="24"/>
          <w:rtl/>
        </w:rPr>
        <w:t>י</w:t>
      </w:r>
      <w:r w:rsidR="00D02FD6" w:rsidRPr="00353055">
        <w:rPr>
          <w:szCs w:val="24"/>
          <w:rtl/>
        </w:rPr>
        <w:t xml:space="preserve"> </w:t>
      </w:r>
      <w:r w:rsidR="00D02FD6" w:rsidRPr="00353055">
        <w:rPr>
          <w:rFonts w:hint="eastAsia"/>
          <w:szCs w:val="24"/>
          <w:rtl/>
        </w:rPr>
        <w:t>קצין</w:t>
      </w:r>
      <w:r w:rsidR="00D02FD6" w:rsidRPr="00353055">
        <w:rPr>
          <w:szCs w:val="24"/>
          <w:rtl/>
        </w:rPr>
        <w:t xml:space="preserve"> </w:t>
      </w:r>
      <w:r w:rsidR="00D02FD6" w:rsidRPr="00353055">
        <w:rPr>
          <w:rFonts w:hint="eastAsia"/>
          <w:szCs w:val="24"/>
          <w:rtl/>
        </w:rPr>
        <w:t>הביטחון</w:t>
      </w:r>
      <w:r w:rsidR="00D02FD6" w:rsidRPr="00353055">
        <w:rPr>
          <w:szCs w:val="24"/>
          <w:rtl/>
        </w:rPr>
        <w:t xml:space="preserve">, </w:t>
      </w:r>
      <w:r w:rsidR="00D02FD6" w:rsidRPr="00353055">
        <w:rPr>
          <w:rFonts w:hint="eastAsia"/>
          <w:szCs w:val="24"/>
          <w:rtl/>
        </w:rPr>
        <w:t>לפני</w:t>
      </w:r>
      <w:r w:rsidR="00D02FD6" w:rsidRPr="00353055">
        <w:rPr>
          <w:szCs w:val="24"/>
          <w:rtl/>
        </w:rPr>
        <w:t xml:space="preserve"> </w:t>
      </w:r>
      <w:r w:rsidR="00D02FD6" w:rsidRPr="00353055">
        <w:rPr>
          <w:rFonts w:hint="eastAsia"/>
          <w:szCs w:val="24"/>
          <w:rtl/>
        </w:rPr>
        <w:t>מועד</w:t>
      </w:r>
      <w:r w:rsidR="00D02FD6" w:rsidRPr="00353055">
        <w:rPr>
          <w:szCs w:val="24"/>
          <w:rtl/>
        </w:rPr>
        <w:t xml:space="preserve"> </w:t>
      </w:r>
      <w:r w:rsidR="00D02FD6" w:rsidRPr="00353055">
        <w:rPr>
          <w:rFonts w:hint="eastAsia"/>
          <w:szCs w:val="24"/>
          <w:rtl/>
        </w:rPr>
        <w:t>תחילת</w:t>
      </w:r>
      <w:r w:rsidR="00D02FD6" w:rsidRPr="00353055">
        <w:rPr>
          <w:szCs w:val="24"/>
          <w:rtl/>
        </w:rPr>
        <w:t xml:space="preserve"> </w:t>
      </w:r>
      <w:r w:rsidR="00D02FD6" w:rsidRPr="00353055">
        <w:rPr>
          <w:rFonts w:hint="eastAsia"/>
          <w:szCs w:val="24"/>
          <w:rtl/>
        </w:rPr>
        <w:t>מתן</w:t>
      </w:r>
      <w:r w:rsidR="00D02FD6" w:rsidRPr="00353055">
        <w:rPr>
          <w:szCs w:val="24"/>
          <w:rtl/>
        </w:rPr>
        <w:t xml:space="preserve"> </w:t>
      </w:r>
      <w:r w:rsidR="00D02FD6" w:rsidRPr="00353055">
        <w:rPr>
          <w:rFonts w:hint="eastAsia"/>
          <w:szCs w:val="24"/>
          <w:rtl/>
        </w:rPr>
        <w:t>השירות</w:t>
      </w:r>
      <w:r w:rsidR="00D02FD6" w:rsidRPr="00353055">
        <w:rPr>
          <w:szCs w:val="24"/>
          <w:rtl/>
        </w:rPr>
        <w:t xml:space="preserve"> </w:t>
      </w:r>
      <w:r w:rsidR="00D02FD6" w:rsidRPr="00353055">
        <w:rPr>
          <w:rFonts w:hint="eastAsia"/>
          <w:szCs w:val="24"/>
          <w:rtl/>
        </w:rPr>
        <w:t>על</w:t>
      </w:r>
      <w:r w:rsidR="00D02FD6" w:rsidRPr="00353055">
        <w:rPr>
          <w:szCs w:val="24"/>
          <w:rtl/>
        </w:rPr>
        <w:t xml:space="preserve"> </w:t>
      </w:r>
      <w:r w:rsidR="00D02FD6" w:rsidRPr="00353055">
        <w:rPr>
          <w:rFonts w:hint="eastAsia"/>
          <w:szCs w:val="24"/>
          <w:rtl/>
        </w:rPr>
        <w:t>ידו</w:t>
      </w:r>
      <w:r w:rsidR="00D02FD6" w:rsidRPr="00353055">
        <w:rPr>
          <w:szCs w:val="24"/>
          <w:rtl/>
        </w:rPr>
        <w:t xml:space="preserve">. </w:t>
      </w:r>
      <w:r w:rsidR="00D02FD6" w:rsidRPr="00353055">
        <w:rPr>
          <w:rFonts w:hint="eastAsia"/>
          <w:szCs w:val="24"/>
          <w:rtl/>
        </w:rPr>
        <w:t>באם</w:t>
      </w:r>
      <w:r w:rsidR="00D02FD6" w:rsidRPr="00353055">
        <w:rPr>
          <w:szCs w:val="24"/>
          <w:rtl/>
        </w:rPr>
        <w:t xml:space="preserve"> </w:t>
      </w:r>
      <w:r w:rsidR="00D02FD6" w:rsidRPr="00353055">
        <w:rPr>
          <w:rFonts w:hint="eastAsia"/>
          <w:szCs w:val="24"/>
          <w:rtl/>
        </w:rPr>
        <w:t>יזדקק</w:t>
      </w:r>
      <w:r w:rsidR="00D02FD6" w:rsidRPr="00353055">
        <w:rPr>
          <w:szCs w:val="24"/>
          <w:rtl/>
        </w:rPr>
        <w:t xml:space="preserve"> </w:t>
      </w:r>
      <w:r w:rsidR="00D02FD6" w:rsidRPr="00353055">
        <w:rPr>
          <w:rFonts w:hint="eastAsia"/>
          <w:szCs w:val="24"/>
          <w:rtl/>
        </w:rPr>
        <w:t>לתוספת</w:t>
      </w:r>
      <w:r w:rsidR="00D02FD6" w:rsidRPr="00353055">
        <w:rPr>
          <w:szCs w:val="24"/>
          <w:rtl/>
        </w:rPr>
        <w:t xml:space="preserve"> </w:t>
      </w:r>
      <w:r w:rsidR="00D02FD6" w:rsidRPr="00353055">
        <w:rPr>
          <w:rFonts w:hint="eastAsia"/>
          <w:szCs w:val="24"/>
          <w:rtl/>
        </w:rPr>
        <w:t>כוח</w:t>
      </w:r>
      <w:r w:rsidR="00D02FD6" w:rsidRPr="00353055">
        <w:rPr>
          <w:szCs w:val="24"/>
          <w:rtl/>
        </w:rPr>
        <w:t xml:space="preserve"> </w:t>
      </w:r>
      <w:r w:rsidR="00D02FD6" w:rsidRPr="00353055">
        <w:rPr>
          <w:rFonts w:hint="eastAsia"/>
          <w:szCs w:val="24"/>
          <w:rtl/>
        </w:rPr>
        <w:t>אדם</w:t>
      </w:r>
      <w:r w:rsidR="00D02FD6" w:rsidRPr="00353055">
        <w:rPr>
          <w:szCs w:val="24"/>
          <w:rtl/>
        </w:rPr>
        <w:t xml:space="preserve"> </w:t>
      </w:r>
      <w:r w:rsidR="00D02FD6" w:rsidRPr="00353055">
        <w:rPr>
          <w:rFonts w:hint="eastAsia"/>
          <w:szCs w:val="24"/>
          <w:rtl/>
        </w:rPr>
        <w:t>מתחייב</w:t>
      </w:r>
      <w:r w:rsidR="00D02FD6" w:rsidRPr="00353055">
        <w:rPr>
          <w:szCs w:val="24"/>
          <w:rtl/>
        </w:rPr>
        <w:t xml:space="preserve"> </w:t>
      </w:r>
      <w:r w:rsidR="00D02FD6">
        <w:rPr>
          <w:rFonts w:hint="eastAsia"/>
          <w:szCs w:val="24"/>
          <w:rtl/>
        </w:rPr>
        <w:t>הספק</w:t>
      </w:r>
      <w:r w:rsidR="00D02FD6" w:rsidRPr="00353055">
        <w:rPr>
          <w:szCs w:val="24"/>
          <w:rtl/>
        </w:rPr>
        <w:t xml:space="preserve"> </w:t>
      </w:r>
      <w:r w:rsidR="00D02FD6" w:rsidRPr="00353055">
        <w:rPr>
          <w:rFonts w:hint="eastAsia"/>
          <w:szCs w:val="24"/>
          <w:rtl/>
        </w:rPr>
        <w:t>כי</w:t>
      </w:r>
      <w:r w:rsidR="00D02FD6" w:rsidRPr="00353055">
        <w:rPr>
          <w:szCs w:val="24"/>
          <w:rtl/>
        </w:rPr>
        <w:t xml:space="preserve"> </w:t>
      </w:r>
      <w:r w:rsidR="00D02FD6" w:rsidRPr="00353055">
        <w:rPr>
          <w:rFonts w:hint="eastAsia"/>
          <w:szCs w:val="24"/>
          <w:rtl/>
        </w:rPr>
        <w:t>עובדיו</w:t>
      </w:r>
      <w:r w:rsidR="00D02FD6" w:rsidRPr="00353055">
        <w:rPr>
          <w:szCs w:val="24"/>
          <w:rtl/>
        </w:rPr>
        <w:t xml:space="preserve"> </w:t>
      </w:r>
      <w:r w:rsidR="00D02FD6" w:rsidRPr="00353055">
        <w:rPr>
          <w:rFonts w:hint="eastAsia"/>
          <w:szCs w:val="24"/>
          <w:rtl/>
        </w:rPr>
        <w:t>החדשים</w:t>
      </w:r>
      <w:r w:rsidR="00D02FD6" w:rsidRPr="00353055">
        <w:rPr>
          <w:szCs w:val="24"/>
          <w:rtl/>
        </w:rPr>
        <w:t xml:space="preserve"> </w:t>
      </w:r>
      <w:r w:rsidR="00D02FD6" w:rsidRPr="00353055">
        <w:rPr>
          <w:rFonts w:hint="eastAsia"/>
          <w:szCs w:val="24"/>
          <w:rtl/>
        </w:rPr>
        <w:t>לא</w:t>
      </w:r>
      <w:r w:rsidR="00D02FD6" w:rsidRPr="00353055">
        <w:rPr>
          <w:szCs w:val="24"/>
          <w:rtl/>
        </w:rPr>
        <w:t xml:space="preserve"> </w:t>
      </w:r>
      <w:r w:rsidR="00D02FD6" w:rsidRPr="00353055">
        <w:rPr>
          <w:rFonts w:hint="eastAsia"/>
          <w:szCs w:val="24"/>
          <w:rtl/>
        </w:rPr>
        <w:t>יתחילו</w:t>
      </w:r>
      <w:r w:rsidR="00D02FD6" w:rsidRPr="00353055">
        <w:rPr>
          <w:szCs w:val="24"/>
          <w:rtl/>
        </w:rPr>
        <w:t xml:space="preserve"> </w:t>
      </w:r>
      <w:r w:rsidR="00D02FD6" w:rsidRPr="00353055">
        <w:rPr>
          <w:rFonts w:hint="eastAsia"/>
          <w:szCs w:val="24"/>
          <w:rtl/>
        </w:rPr>
        <w:t>לעבוד</w:t>
      </w:r>
      <w:r w:rsidR="00D02FD6" w:rsidRPr="00353055">
        <w:rPr>
          <w:szCs w:val="24"/>
          <w:rtl/>
        </w:rPr>
        <w:t xml:space="preserve"> </w:t>
      </w:r>
      <w:r w:rsidR="00C816D7">
        <w:rPr>
          <w:rFonts w:hint="cs"/>
          <w:szCs w:val="24"/>
          <w:rtl/>
        </w:rPr>
        <w:t>ביחידת המשרד</w:t>
      </w:r>
      <w:r w:rsidR="00D02FD6" w:rsidRPr="00353055">
        <w:rPr>
          <w:rFonts w:hint="cs"/>
          <w:szCs w:val="24"/>
          <w:rtl/>
        </w:rPr>
        <w:t xml:space="preserve"> </w:t>
      </w:r>
      <w:r w:rsidR="00D02FD6" w:rsidRPr="00353055">
        <w:rPr>
          <w:rFonts w:hint="eastAsia"/>
          <w:szCs w:val="24"/>
          <w:rtl/>
        </w:rPr>
        <w:t>ללא</w:t>
      </w:r>
      <w:r w:rsidR="00D02FD6" w:rsidRPr="00353055">
        <w:rPr>
          <w:szCs w:val="24"/>
          <w:rtl/>
        </w:rPr>
        <w:t xml:space="preserve"> </w:t>
      </w:r>
      <w:r w:rsidR="00D02FD6" w:rsidRPr="00353055">
        <w:rPr>
          <w:rFonts w:hint="eastAsia"/>
          <w:szCs w:val="24"/>
          <w:rtl/>
        </w:rPr>
        <w:t>אישור</w:t>
      </w:r>
      <w:r w:rsidR="00D02FD6" w:rsidRPr="00353055">
        <w:rPr>
          <w:szCs w:val="24"/>
          <w:rtl/>
        </w:rPr>
        <w:t xml:space="preserve"> </w:t>
      </w:r>
      <w:r w:rsidR="00D02FD6" w:rsidRPr="00353055">
        <w:rPr>
          <w:rFonts w:hint="eastAsia"/>
          <w:szCs w:val="24"/>
          <w:rtl/>
        </w:rPr>
        <w:t>ביטחוני</w:t>
      </w:r>
      <w:r w:rsidR="00D02FD6" w:rsidRPr="00353055">
        <w:rPr>
          <w:szCs w:val="24"/>
          <w:rtl/>
        </w:rPr>
        <w:t xml:space="preserve"> </w:t>
      </w:r>
      <w:r w:rsidR="00D02FD6" w:rsidRPr="00353055">
        <w:rPr>
          <w:rFonts w:hint="eastAsia"/>
          <w:szCs w:val="24"/>
          <w:rtl/>
        </w:rPr>
        <w:t>של</w:t>
      </w:r>
      <w:r w:rsidR="00D02FD6" w:rsidRPr="00353055">
        <w:rPr>
          <w:szCs w:val="24"/>
          <w:rtl/>
        </w:rPr>
        <w:t xml:space="preserve"> </w:t>
      </w:r>
      <w:r w:rsidR="00D02FD6" w:rsidRPr="00353055">
        <w:rPr>
          <w:rFonts w:hint="eastAsia"/>
          <w:szCs w:val="24"/>
          <w:rtl/>
        </w:rPr>
        <w:t>הקב</w:t>
      </w:r>
      <w:r w:rsidR="00D02FD6" w:rsidRPr="00353055">
        <w:rPr>
          <w:szCs w:val="24"/>
          <w:rtl/>
        </w:rPr>
        <w:t>"</w:t>
      </w:r>
      <w:r w:rsidR="00D02FD6" w:rsidRPr="00353055">
        <w:rPr>
          <w:rFonts w:hint="eastAsia"/>
          <w:szCs w:val="24"/>
          <w:rtl/>
        </w:rPr>
        <w:t>ט</w:t>
      </w:r>
      <w:r w:rsidR="00D02FD6" w:rsidRPr="00353055">
        <w:rPr>
          <w:szCs w:val="24"/>
          <w:rtl/>
        </w:rPr>
        <w:t>.</w:t>
      </w:r>
      <w:r w:rsidR="00D02FD6">
        <w:rPr>
          <w:rFonts w:hint="cs"/>
          <w:szCs w:val="24"/>
          <w:rtl/>
        </w:rPr>
        <w:t xml:space="preserve"> </w:t>
      </w:r>
    </w:p>
    <w:p w14:paraId="6D8B7AB1" w14:textId="77777777" w:rsidR="00C57095" w:rsidRDefault="006D634C" w:rsidP="004D523D">
      <w:pPr>
        <w:numPr>
          <w:ilvl w:val="2"/>
          <w:numId w:val="11"/>
        </w:numPr>
        <w:tabs>
          <w:tab w:val="clear" w:pos="1418"/>
        </w:tabs>
        <w:spacing w:line="360" w:lineRule="auto"/>
        <w:jc w:val="both"/>
        <w:rPr>
          <w:szCs w:val="24"/>
          <w:rtl/>
        </w:rPr>
      </w:pPr>
      <w:r w:rsidRPr="00353055">
        <w:rPr>
          <w:rFonts w:hint="eastAsia"/>
          <w:szCs w:val="24"/>
          <w:rtl/>
        </w:rPr>
        <w:t>על</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לדאוג</w:t>
      </w:r>
      <w:r w:rsidRPr="00353055">
        <w:rPr>
          <w:szCs w:val="24"/>
          <w:rtl/>
        </w:rPr>
        <w:t xml:space="preserve"> </w:t>
      </w:r>
      <w:r w:rsidRPr="00353055">
        <w:rPr>
          <w:rFonts w:hint="eastAsia"/>
          <w:szCs w:val="24"/>
          <w:rtl/>
        </w:rPr>
        <w:t>לאישורם</w:t>
      </w:r>
      <w:r w:rsidRPr="00353055">
        <w:rPr>
          <w:szCs w:val="24"/>
          <w:rtl/>
        </w:rPr>
        <w:t xml:space="preserve"> </w:t>
      </w:r>
      <w:r w:rsidRPr="00353055">
        <w:rPr>
          <w:rFonts w:hint="eastAsia"/>
          <w:szCs w:val="24"/>
          <w:rtl/>
        </w:rPr>
        <w:t>מראש</w:t>
      </w:r>
      <w:r w:rsidRPr="00353055">
        <w:rPr>
          <w:szCs w:val="24"/>
          <w:rtl/>
        </w:rPr>
        <w:t xml:space="preserve">, </w:t>
      </w:r>
      <w:r w:rsidRPr="00353055">
        <w:rPr>
          <w:rFonts w:hint="eastAsia"/>
          <w:szCs w:val="24"/>
          <w:rtl/>
        </w:rPr>
        <w:t>של</w:t>
      </w:r>
      <w:r w:rsidRPr="00353055">
        <w:rPr>
          <w:szCs w:val="24"/>
          <w:rtl/>
        </w:rPr>
        <w:t xml:space="preserve"> </w:t>
      </w:r>
      <w:r w:rsidRPr="00353055">
        <w:rPr>
          <w:rFonts w:hint="eastAsia"/>
          <w:szCs w:val="24"/>
          <w:rtl/>
        </w:rPr>
        <w:t>מינימום</w:t>
      </w:r>
      <w:r w:rsidRPr="00353055">
        <w:rPr>
          <w:szCs w:val="24"/>
          <w:rtl/>
        </w:rPr>
        <w:t xml:space="preserve"> 15% </w:t>
      </w:r>
      <w:r>
        <w:rPr>
          <w:rFonts w:hint="cs"/>
          <w:szCs w:val="24"/>
          <w:rtl/>
        </w:rPr>
        <w:t xml:space="preserve">יותר </w:t>
      </w:r>
      <w:r w:rsidRPr="00353055">
        <w:rPr>
          <w:rFonts w:hint="eastAsia"/>
          <w:szCs w:val="24"/>
          <w:rtl/>
        </w:rPr>
        <w:t>עובדי</w:t>
      </w:r>
      <w:r w:rsidRPr="00353055">
        <w:rPr>
          <w:szCs w:val="24"/>
          <w:rtl/>
        </w:rPr>
        <w:t xml:space="preserve"> </w:t>
      </w:r>
      <w:r w:rsidRPr="00353055">
        <w:rPr>
          <w:rFonts w:hint="eastAsia"/>
          <w:szCs w:val="24"/>
          <w:rtl/>
        </w:rPr>
        <w:t>ניקיון</w:t>
      </w:r>
      <w:r w:rsidRPr="00353055">
        <w:rPr>
          <w:szCs w:val="24"/>
          <w:rtl/>
        </w:rPr>
        <w:t xml:space="preserve"> </w:t>
      </w:r>
      <w:r w:rsidRPr="00353055">
        <w:rPr>
          <w:rFonts w:hint="eastAsia"/>
          <w:szCs w:val="24"/>
          <w:rtl/>
        </w:rPr>
        <w:t>ממספר</w:t>
      </w:r>
      <w:r w:rsidRPr="00353055">
        <w:rPr>
          <w:szCs w:val="24"/>
          <w:rtl/>
        </w:rPr>
        <w:t xml:space="preserve"> </w:t>
      </w:r>
      <w:r w:rsidRPr="00353055">
        <w:rPr>
          <w:rFonts w:hint="eastAsia"/>
          <w:szCs w:val="24"/>
          <w:rtl/>
        </w:rPr>
        <w:t>העובדים</w:t>
      </w:r>
      <w:r w:rsidRPr="00353055">
        <w:rPr>
          <w:szCs w:val="24"/>
          <w:rtl/>
        </w:rPr>
        <w:t xml:space="preserve"> </w:t>
      </w:r>
      <w:r w:rsidRPr="00353055">
        <w:rPr>
          <w:rFonts w:hint="eastAsia"/>
          <w:szCs w:val="24"/>
          <w:rtl/>
        </w:rPr>
        <w:t>הנדרש</w:t>
      </w:r>
      <w:r w:rsidRPr="00353055">
        <w:rPr>
          <w:szCs w:val="24"/>
          <w:rtl/>
        </w:rPr>
        <w:t xml:space="preserve"> </w:t>
      </w:r>
      <w:r w:rsidRPr="00353055">
        <w:rPr>
          <w:rFonts w:hint="eastAsia"/>
          <w:szCs w:val="24"/>
          <w:rtl/>
        </w:rPr>
        <w:t>לביצוע</w:t>
      </w:r>
      <w:r w:rsidRPr="00353055">
        <w:rPr>
          <w:szCs w:val="24"/>
          <w:rtl/>
        </w:rPr>
        <w:t xml:space="preserve"> </w:t>
      </w:r>
      <w:r w:rsidRPr="00353055">
        <w:rPr>
          <w:rFonts w:hint="eastAsia"/>
          <w:szCs w:val="24"/>
          <w:rtl/>
        </w:rPr>
        <w:t>עבודות</w:t>
      </w:r>
      <w:r w:rsidRPr="00353055">
        <w:rPr>
          <w:szCs w:val="24"/>
          <w:rtl/>
        </w:rPr>
        <w:t xml:space="preserve"> </w:t>
      </w:r>
      <w:r w:rsidRPr="00353055">
        <w:rPr>
          <w:rFonts w:hint="eastAsia"/>
          <w:szCs w:val="24"/>
          <w:rtl/>
        </w:rPr>
        <w:t>הניקיון</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מנת</w:t>
      </w:r>
      <w:r w:rsidRPr="00353055">
        <w:rPr>
          <w:szCs w:val="24"/>
          <w:rtl/>
        </w:rPr>
        <w:t xml:space="preserve"> </w:t>
      </w:r>
      <w:r w:rsidRPr="00353055">
        <w:rPr>
          <w:rFonts w:hint="eastAsia"/>
          <w:szCs w:val="24"/>
          <w:rtl/>
        </w:rPr>
        <w:t>לאפשר</w:t>
      </w:r>
      <w:r w:rsidRPr="00353055">
        <w:rPr>
          <w:szCs w:val="24"/>
          <w:rtl/>
        </w:rPr>
        <w:t xml:space="preserve"> </w:t>
      </w:r>
      <w:r w:rsidRPr="00353055">
        <w:rPr>
          <w:rFonts w:hint="eastAsia"/>
          <w:szCs w:val="24"/>
          <w:rtl/>
        </w:rPr>
        <w:t>גיבויים</w:t>
      </w:r>
      <w:r w:rsidRPr="00353055">
        <w:rPr>
          <w:szCs w:val="24"/>
          <w:rtl/>
        </w:rPr>
        <w:t xml:space="preserve"> </w:t>
      </w:r>
      <w:r w:rsidRPr="00353055">
        <w:rPr>
          <w:rFonts w:hint="eastAsia"/>
          <w:szCs w:val="24"/>
          <w:rtl/>
        </w:rPr>
        <w:t>של</w:t>
      </w:r>
      <w:r w:rsidRPr="00353055">
        <w:rPr>
          <w:szCs w:val="24"/>
          <w:rtl/>
        </w:rPr>
        <w:t xml:space="preserve"> </w:t>
      </w:r>
      <w:r w:rsidRPr="00353055">
        <w:rPr>
          <w:rFonts w:hint="eastAsia"/>
          <w:szCs w:val="24"/>
          <w:rtl/>
        </w:rPr>
        <w:t>העובדים</w:t>
      </w:r>
      <w:r w:rsidRPr="00353055">
        <w:rPr>
          <w:szCs w:val="24"/>
          <w:rtl/>
        </w:rPr>
        <w:t xml:space="preserve"> </w:t>
      </w:r>
      <w:r w:rsidRPr="00353055">
        <w:rPr>
          <w:rFonts w:hint="eastAsia"/>
          <w:szCs w:val="24"/>
          <w:rtl/>
        </w:rPr>
        <w:t>בעת</w:t>
      </w:r>
      <w:r w:rsidRPr="00353055">
        <w:rPr>
          <w:szCs w:val="24"/>
          <w:rtl/>
        </w:rPr>
        <w:t xml:space="preserve"> </w:t>
      </w:r>
      <w:r w:rsidRPr="00353055">
        <w:rPr>
          <w:rFonts w:hint="eastAsia"/>
          <w:szCs w:val="24"/>
          <w:rtl/>
        </w:rPr>
        <w:t>הצורך</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לדאוג</w:t>
      </w:r>
      <w:r w:rsidRPr="00353055">
        <w:rPr>
          <w:szCs w:val="24"/>
          <w:rtl/>
        </w:rPr>
        <w:t xml:space="preserve"> </w:t>
      </w:r>
      <w:r w:rsidRPr="00353055">
        <w:rPr>
          <w:rFonts w:hint="eastAsia"/>
          <w:szCs w:val="24"/>
          <w:rtl/>
        </w:rPr>
        <w:t>כי</w:t>
      </w:r>
      <w:r w:rsidRPr="00353055">
        <w:rPr>
          <w:szCs w:val="24"/>
          <w:rtl/>
        </w:rPr>
        <w:t xml:space="preserve"> </w:t>
      </w:r>
      <w:r w:rsidRPr="00353055">
        <w:rPr>
          <w:rFonts w:hint="eastAsia"/>
          <w:szCs w:val="24"/>
          <w:rtl/>
        </w:rPr>
        <w:t>לאורך</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תקופת</w:t>
      </w:r>
      <w:r w:rsidRPr="00353055">
        <w:rPr>
          <w:szCs w:val="24"/>
          <w:rtl/>
        </w:rPr>
        <w:t xml:space="preserve"> </w:t>
      </w:r>
      <w:r w:rsidRPr="00353055">
        <w:rPr>
          <w:rFonts w:hint="eastAsia"/>
          <w:szCs w:val="24"/>
          <w:rtl/>
        </w:rPr>
        <w:t>ההתקשרות</w:t>
      </w:r>
      <w:r w:rsidRPr="00353055">
        <w:rPr>
          <w:szCs w:val="24"/>
          <w:rtl/>
        </w:rPr>
        <w:t xml:space="preserve"> </w:t>
      </w:r>
      <w:r w:rsidRPr="00353055">
        <w:rPr>
          <w:rFonts w:hint="eastAsia"/>
          <w:szCs w:val="24"/>
          <w:rtl/>
        </w:rPr>
        <w:t>יהיו</w:t>
      </w:r>
      <w:r w:rsidRPr="00353055">
        <w:rPr>
          <w:szCs w:val="24"/>
          <w:rtl/>
        </w:rPr>
        <w:t xml:space="preserve"> </w:t>
      </w:r>
      <w:r w:rsidRPr="00353055">
        <w:rPr>
          <w:rFonts w:hint="eastAsia"/>
          <w:szCs w:val="24"/>
          <w:rtl/>
        </w:rPr>
        <w:t>מאושרים</w:t>
      </w:r>
      <w:r w:rsidRPr="00353055">
        <w:rPr>
          <w:szCs w:val="24"/>
          <w:rtl/>
        </w:rPr>
        <w:t xml:space="preserve"> 15% </w:t>
      </w:r>
      <w:r w:rsidRPr="00353055">
        <w:rPr>
          <w:rFonts w:hint="eastAsia"/>
          <w:szCs w:val="24"/>
          <w:rtl/>
        </w:rPr>
        <w:t>עובדים</w:t>
      </w:r>
      <w:r w:rsidRPr="00353055">
        <w:rPr>
          <w:szCs w:val="24"/>
          <w:rtl/>
        </w:rPr>
        <w:t xml:space="preserve"> </w:t>
      </w:r>
      <w:r w:rsidRPr="00353055">
        <w:rPr>
          <w:rFonts w:hint="eastAsia"/>
          <w:szCs w:val="24"/>
          <w:rtl/>
        </w:rPr>
        <w:t>יותר</w:t>
      </w:r>
      <w:r w:rsidRPr="00353055">
        <w:rPr>
          <w:szCs w:val="24"/>
          <w:rtl/>
        </w:rPr>
        <w:t xml:space="preserve"> </w:t>
      </w:r>
      <w:r w:rsidRPr="00353055">
        <w:rPr>
          <w:rFonts w:hint="eastAsia"/>
          <w:szCs w:val="24"/>
          <w:rtl/>
        </w:rPr>
        <w:t>מהנדרש</w:t>
      </w:r>
      <w:r w:rsidRPr="00353055">
        <w:rPr>
          <w:szCs w:val="24"/>
          <w:rtl/>
        </w:rPr>
        <w:t>.</w:t>
      </w:r>
      <w:bookmarkEnd w:id="280"/>
      <w:r w:rsidRPr="00353055">
        <w:rPr>
          <w:szCs w:val="24"/>
          <w:rtl/>
        </w:rPr>
        <w:t xml:space="preserve"> </w:t>
      </w:r>
    </w:p>
    <w:p w14:paraId="1AEED7E8" w14:textId="77777777" w:rsidR="00C57095" w:rsidRDefault="006D634C" w:rsidP="004D523D">
      <w:pPr>
        <w:numPr>
          <w:ilvl w:val="1"/>
          <w:numId w:val="11"/>
        </w:numPr>
        <w:spacing w:line="360" w:lineRule="auto"/>
        <w:jc w:val="both"/>
        <w:rPr>
          <w:szCs w:val="24"/>
          <w:rtl/>
        </w:rPr>
      </w:pPr>
      <w:r w:rsidRPr="00353055">
        <w:rPr>
          <w:rFonts w:hint="cs"/>
          <w:szCs w:val="24"/>
          <w:rtl/>
        </w:rPr>
        <w:t xml:space="preserve">לאחר קבלת האישור הביטחוני </w:t>
      </w:r>
      <w:r w:rsidR="00DF5E8E">
        <w:rPr>
          <w:rFonts w:hint="cs"/>
          <w:szCs w:val="24"/>
          <w:rtl/>
        </w:rPr>
        <w:t>מקב"ט המשרד</w:t>
      </w:r>
      <w:r w:rsidRPr="00353055">
        <w:rPr>
          <w:rFonts w:hint="cs"/>
          <w:szCs w:val="24"/>
          <w:rtl/>
        </w:rPr>
        <w:t xml:space="preserve"> ומנציג המזמין לעובדי הספק לעבוד </w:t>
      </w:r>
      <w:r w:rsidR="00DF5E8E">
        <w:rPr>
          <w:rFonts w:hint="cs"/>
          <w:szCs w:val="24"/>
          <w:rtl/>
        </w:rPr>
        <w:t>במשרד</w:t>
      </w:r>
      <w:r w:rsidRPr="00353055">
        <w:rPr>
          <w:rFonts w:hint="cs"/>
          <w:szCs w:val="24"/>
          <w:rtl/>
        </w:rPr>
        <w:t xml:space="preserve">, לא יוחלף מי מעובדי הספק ללא אישור נציג המזמין. </w:t>
      </w:r>
    </w:p>
    <w:p w14:paraId="57DD9FA5" w14:textId="77777777" w:rsidR="00C57095" w:rsidRDefault="004837BA" w:rsidP="004D523D">
      <w:pPr>
        <w:numPr>
          <w:ilvl w:val="1"/>
          <w:numId w:val="11"/>
        </w:numPr>
        <w:spacing w:line="360" w:lineRule="auto"/>
        <w:jc w:val="both"/>
        <w:rPr>
          <w:szCs w:val="24"/>
        </w:rPr>
      </w:pPr>
      <w:r>
        <w:rPr>
          <w:rFonts w:hint="cs"/>
          <w:szCs w:val="24"/>
          <w:rtl/>
        </w:rPr>
        <w:t>למזמין</w:t>
      </w:r>
      <w:r w:rsidR="006D634C" w:rsidRPr="00353055">
        <w:rPr>
          <w:szCs w:val="24"/>
          <w:rtl/>
        </w:rPr>
        <w:t xml:space="preserve"> הזכות לפסול כל עובד שיוצע ע"י הספק או לבטל אישור שניתן על יד</w:t>
      </w:r>
      <w:r w:rsidR="006D634C" w:rsidRPr="00353055">
        <w:rPr>
          <w:rFonts w:hint="cs"/>
          <w:szCs w:val="24"/>
          <w:rtl/>
        </w:rPr>
        <w:t>ה</w:t>
      </w:r>
      <w:r w:rsidR="006D634C" w:rsidRPr="00353055">
        <w:rPr>
          <w:szCs w:val="24"/>
          <w:rtl/>
        </w:rPr>
        <w:t xml:space="preserve"> לעובד כל</w:t>
      </w:r>
      <w:r w:rsidR="006D634C" w:rsidRPr="00353055">
        <w:rPr>
          <w:rFonts w:hint="cs"/>
          <w:szCs w:val="24"/>
          <w:rtl/>
        </w:rPr>
        <w:t>ש</w:t>
      </w:r>
      <w:r w:rsidR="006D634C" w:rsidRPr="00353055">
        <w:rPr>
          <w:szCs w:val="24"/>
          <w:rtl/>
        </w:rPr>
        <w:t>הו מבלי הצורך לנמק את החלטתה</w:t>
      </w:r>
      <w:r w:rsidR="006D634C" w:rsidRPr="00353055">
        <w:rPr>
          <w:rFonts w:hint="cs"/>
          <w:szCs w:val="24"/>
          <w:rtl/>
        </w:rPr>
        <w:t xml:space="preserve"> וללא כל פיצוי</w:t>
      </w:r>
      <w:r w:rsidR="006D634C" w:rsidRPr="00353055">
        <w:rPr>
          <w:szCs w:val="24"/>
          <w:rtl/>
        </w:rPr>
        <w:t xml:space="preserve">. תהליך אישור דומה </w:t>
      </w:r>
      <w:r w:rsidR="006D634C" w:rsidRPr="00353055">
        <w:rPr>
          <w:rFonts w:hint="cs"/>
          <w:szCs w:val="24"/>
          <w:rtl/>
        </w:rPr>
        <w:t>י</w:t>
      </w:r>
      <w:r w:rsidR="006D634C" w:rsidRPr="00353055">
        <w:rPr>
          <w:szCs w:val="24"/>
          <w:rtl/>
        </w:rPr>
        <w:t>ידרש לגבי כל עובד חדש.</w:t>
      </w:r>
    </w:p>
    <w:p w14:paraId="6C4257E7" w14:textId="77777777" w:rsidR="00C57095" w:rsidRDefault="00325283" w:rsidP="004D523D">
      <w:pPr>
        <w:numPr>
          <w:ilvl w:val="1"/>
          <w:numId w:val="11"/>
        </w:numPr>
        <w:spacing w:line="360" w:lineRule="auto"/>
        <w:jc w:val="both"/>
        <w:rPr>
          <w:szCs w:val="24"/>
        </w:rPr>
      </w:pPr>
      <w:r w:rsidRPr="00353055">
        <w:rPr>
          <w:rFonts w:hint="cs"/>
          <w:szCs w:val="24"/>
          <w:rtl/>
        </w:rPr>
        <w:t xml:space="preserve">על הספק להכין מסמך הנחיות לעובד, בתיאום עם נציג המזמין והקב"ט של </w:t>
      </w:r>
      <w:r w:rsidR="00C816D7">
        <w:rPr>
          <w:rFonts w:hint="cs"/>
          <w:szCs w:val="24"/>
          <w:rtl/>
        </w:rPr>
        <w:t>המשרד</w:t>
      </w:r>
      <w:r w:rsidRPr="00353055">
        <w:rPr>
          <w:rFonts w:hint="cs"/>
          <w:szCs w:val="24"/>
          <w:rtl/>
        </w:rPr>
        <w:t xml:space="preserve">. המסמך יכתב </w:t>
      </w:r>
      <w:r w:rsidR="004F02E5">
        <w:rPr>
          <w:rFonts w:hint="cs"/>
          <w:szCs w:val="24"/>
          <w:rtl/>
        </w:rPr>
        <w:t>ב</w:t>
      </w:r>
      <w:r w:rsidRPr="00353055">
        <w:rPr>
          <w:rFonts w:hint="cs"/>
          <w:szCs w:val="24"/>
          <w:rtl/>
        </w:rPr>
        <w:t>שפות עברית, ערבית, רוסית</w:t>
      </w:r>
      <w:r w:rsidR="004F02E5">
        <w:rPr>
          <w:rFonts w:hint="cs"/>
          <w:szCs w:val="24"/>
          <w:rtl/>
        </w:rPr>
        <w:t>,</w:t>
      </w:r>
      <w:r w:rsidRPr="00353055">
        <w:rPr>
          <w:rFonts w:hint="cs"/>
          <w:szCs w:val="24"/>
          <w:rtl/>
        </w:rPr>
        <w:t xml:space="preserve"> אמהרית</w:t>
      </w:r>
      <w:r w:rsidR="004F02E5">
        <w:rPr>
          <w:rFonts w:hint="cs"/>
          <w:szCs w:val="24"/>
          <w:rtl/>
        </w:rPr>
        <w:t xml:space="preserve"> ואנגלית</w:t>
      </w:r>
      <w:r w:rsidRPr="00353055">
        <w:rPr>
          <w:rFonts w:hint="cs"/>
          <w:szCs w:val="24"/>
          <w:rtl/>
        </w:rPr>
        <w:t>. העובד יחתום על מסמך זה כאישור על כך שהבין את תוכנו וכי עליו להתנהג בהתאם להנחיות אלו. העתק המסמך החתום ימצא בתיק האישי של העובד.</w:t>
      </w:r>
    </w:p>
    <w:p w14:paraId="48332663" w14:textId="77777777" w:rsidR="00C57095" w:rsidRDefault="00325283" w:rsidP="004D523D">
      <w:pPr>
        <w:numPr>
          <w:ilvl w:val="1"/>
          <w:numId w:val="11"/>
        </w:numPr>
        <w:spacing w:line="360" w:lineRule="auto"/>
        <w:jc w:val="both"/>
        <w:rPr>
          <w:szCs w:val="24"/>
        </w:rPr>
      </w:pPr>
      <w:bookmarkStart w:id="281" w:name="_Ref315270134"/>
      <w:r>
        <w:rPr>
          <w:rFonts w:hint="cs"/>
          <w:szCs w:val="24"/>
          <w:rtl/>
        </w:rPr>
        <w:t>מבלי לגרוע מהאמור לעיל:</w:t>
      </w:r>
      <w:bookmarkEnd w:id="281"/>
    </w:p>
    <w:p w14:paraId="6D548C56" w14:textId="77777777" w:rsidR="00C57095" w:rsidRDefault="006D634C" w:rsidP="004D523D">
      <w:pPr>
        <w:numPr>
          <w:ilvl w:val="2"/>
          <w:numId w:val="11"/>
        </w:numPr>
        <w:tabs>
          <w:tab w:val="clear" w:pos="1418"/>
        </w:tabs>
        <w:spacing w:line="360" w:lineRule="auto"/>
        <w:jc w:val="both"/>
        <w:rPr>
          <w:szCs w:val="24"/>
        </w:rPr>
      </w:pPr>
      <w:r w:rsidRPr="00353055">
        <w:rPr>
          <w:szCs w:val="24"/>
          <w:rtl/>
        </w:rPr>
        <w:t>לא תותר העסקת עובדים בעלי עבר פלילי</w:t>
      </w:r>
      <w:r>
        <w:rPr>
          <w:rFonts w:hint="cs"/>
          <w:szCs w:val="24"/>
          <w:rtl/>
        </w:rPr>
        <w:t>.</w:t>
      </w:r>
      <w:r w:rsidRPr="00353055">
        <w:rPr>
          <w:szCs w:val="24"/>
          <w:rtl/>
        </w:rPr>
        <w:t xml:space="preserve"> באחריות ה</w:t>
      </w:r>
      <w:r w:rsidRPr="00353055">
        <w:rPr>
          <w:rFonts w:hint="cs"/>
          <w:szCs w:val="24"/>
          <w:rtl/>
        </w:rPr>
        <w:t xml:space="preserve">ספק </w:t>
      </w:r>
      <w:r w:rsidRPr="00353055">
        <w:rPr>
          <w:szCs w:val="24"/>
          <w:rtl/>
        </w:rPr>
        <w:t>לוודא כי עובדיו הם ללא עבר פלילי</w:t>
      </w:r>
      <w:r>
        <w:rPr>
          <w:rFonts w:hint="cs"/>
          <w:szCs w:val="24"/>
          <w:rtl/>
        </w:rPr>
        <w:t>.</w:t>
      </w:r>
      <w:r w:rsidRPr="00353055">
        <w:rPr>
          <w:szCs w:val="24"/>
          <w:rtl/>
        </w:rPr>
        <w:t xml:space="preserve"> </w:t>
      </w:r>
      <w:r w:rsidRPr="00353055">
        <w:rPr>
          <w:rFonts w:hint="cs"/>
          <w:szCs w:val="24"/>
          <w:rtl/>
        </w:rPr>
        <w:t xml:space="preserve">הספק יגיש למזמין לפי בקשתו, אישור על העדר רישום פלילי של עובדיו. </w:t>
      </w:r>
    </w:p>
    <w:p w14:paraId="5F98C06B" w14:textId="77777777" w:rsidR="00800DDC" w:rsidRDefault="00800DDC" w:rsidP="004D523D">
      <w:pPr>
        <w:numPr>
          <w:ilvl w:val="2"/>
          <w:numId w:val="11"/>
        </w:numPr>
        <w:tabs>
          <w:tab w:val="clear" w:pos="1418"/>
        </w:tabs>
        <w:spacing w:line="360" w:lineRule="auto"/>
        <w:jc w:val="both"/>
        <w:rPr>
          <w:szCs w:val="24"/>
        </w:rPr>
      </w:pPr>
      <w:r w:rsidRPr="00800DDC">
        <w:rPr>
          <w:szCs w:val="24"/>
          <w:rtl/>
        </w:rPr>
        <w:t>הקבלן רשאי להעסיק עובדים בעלי תעודות זהות ישראליות (כחולות) בלבד</w:t>
      </w:r>
      <w:r>
        <w:rPr>
          <w:rFonts w:hint="cs"/>
          <w:szCs w:val="24"/>
          <w:rtl/>
        </w:rPr>
        <w:t>.</w:t>
      </w:r>
    </w:p>
    <w:p w14:paraId="021AA869" w14:textId="77777777" w:rsidR="00C71A10" w:rsidRPr="00353055" w:rsidRDefault="00C71A10" w:rsidP="004D523D">
      <w:pPr>
        <w:numPr>
          <w:ilvl w:val="2"/>
          <w:numId w:val="11"/>
        </w:numPr>
        <w:tabs>
          <w:tab w:val="clear" w:pos="1418"/>
        </w:tabs>
        <w:spacing w:line="360" w:lineRule="auto"/>
        <w:jc w:val="both"/>
        <w:rPr>
          <w:szCs w:val="24"/>
        </w:rPr>
      </w:pPr>
      <w:r w:rsidRPr="00353055">
        <w:rPr>
          <w:rFonts w:hint="cs"/>
          <w:szCs w:val="24"/>
          <w:rtl/>
        </w:rPr>
        <w:t>ה</w:t>
      </w:r>
      <w:r>
        <w:rPr>
          <w:rFonts w:hint="cs"/>
          <w:szCs w:val="24"/>
          <w:rtl/>
        </w:rPr>
        <w:t>ספק</w:t>
      </w:r>
      <w:r w:rsidRPr="00353055">
        <w:rPr>
          <w:rFonts w:hint="cs"/>
          <w:szCs w:val="24"/>
          <w:rtl/>
        </w:rPr>
        <w:t xml:space="preserve"> מתחייב להעביר לידי המזמין אישור בגיר ממשטרת ישראל, עבור כל אחד מעובדיו על פי החוק למניעת העסקה של עברייני מין במוסדות מסוימים, התשס"א-2001.</w:t>
      </w:r>
    </w:p>
    <w:p w14:paraId="53BB67F6" w14:textId="77777777" w:rsidR="00C57095" w:rsidRDefault="00C71A10" w:rsidP="004D523D">
      <w:pPr>
        <w:numPr>
          <w:ilvl w:val="2"/>
          <w:numId w:val="11"/>
        </w:numPr>
        <w:tabs>
          <w:tab w:val="clear" w:pos="1418"/>
        </w:tabs>
        <w:spacing w:line="360" w:lineRule="auto"/>
        <w:jc w:val="both"/>
        <w:rPr>
          <w:szCs w:val="24"/>
        </w:rPr>
      </w:pPr>
      <w:r>
        <w:rPr>
          <w:rFonts w:hint="eastAsia"/>
          <w:szCs w:val="24"/>
          <w:rtl/>
        </w:rPr>
        <w:t>הספק</w:t>
      </w:r>
      <w:r w:rsidRPr="00353055">
        <w:rPr>
          <w:szCs w:val="24"/>
          <w:rtl/>
        </w:rPr>
        <w:t xml:space="preserve"> </w:t>
      </w:r>
      <w:r w:rsidRPr="00353055">
        <w:rPr>
          <w:rFonts w:hint="eastAsia"/>
          <w:szCs w:val="24"/>
          <w:rtl/>
        </w:rPr>
        <w:t>מתחייב</w:t>
      </w:r>
      <w:r w:rsidRPr="00353055">
        <w:rPr>
          <w:szCs w:val="24"/>
          <w:rtl/>
        </w:rPr>
        <w:t xml:space="preserve"> </w:t>
      </w:r>
      <w:r w:rsidRPr="00353055">
        <w:rPr>
          <w:rFonts w:hint="eastAsia"/>
          <w:szCs w:val="24"/>
          <w:rtl/>
        </w:rPr>
        <w:t>להחתים</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עובדיו</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טופס</w:t>
      </w:r>
      <w:r w:rsidRPr="00353055">
        <w:rPr>
          <w:szCs w:val="24"/>
          <w:rtl/>
        </w:rPr>
        <w:t xml:space="preserve"> </w:t>
      </w:r>
      <w:r w:rsidRPr="00353055">
        <w:rPr>
          <w:rFonts w:hint="eastAsia"/>
          <w:szCs w:val="24"/>
          <w:rtl/>
        </w:rPr>
        <w:t>שמירת</w:t>
      </w:r>
      <w:r w:rsidRPr="00353055">
        <w:rPr>
          <w:szCs w:val="24"/>
          <w:rtl/>
        </w:rPr>
        <w:t xml:space="preserve"> </w:t>
      </w:r>
      <w:r w:rsidRPr="00353055">
        <w:rPr>
          <w:rFonts w:hint="eastAsia"/>
          <w:szCs w:val="24"/>
          <w:rtl/>
        </w:rPr>
        <w:t>סודיות</w:t>
      </w:r>
      <w:r w:rsidRPr="00353055">
        <w:rPr>
          <w:szCs w:val="24"/>
          <w:rtl/>
        </w:rPr>
        <w:t xml:space="preserve"> </w:t>
      </w:r>
      <w:r w:rsidRPr="00353055">
        <w:rPr>
          <w:rFonts w:hint="eastAsia"/>
          <w:szCs w:val="24"/>
          <w:rtl/>
        </w:rPr>
        <w:t>בנוסח</w:t>
      </w:r>
      <w:r w:rsidRPr="00353055">
        <w:rPr>
          <w:szCs w:val="24"/>
          <w:rtl/>
        </w:rPr>
        <w:t xml:space="preserve"> </w:t>
      </w:r>
      <w:r>
        <w:rPr>
          <w:rFonts w:hint="cs"/>
          <w:szCs w:val="24"/>
          <w:rtl/>
        </w:rPr>
        <w:t>שיקבע המזמין</w:t>
      </w:r>
      <w:r w:rsidRPr="00800DDC">
        <w:rPr>
          <w:szCs w:val="24"/>
          <w:rtl/>
        </w:rPr>
        <w:t>.</w:t>
      </w:r>
    </w:p>
    <w:p w14:paraId="57901B77" w14:textId="77777777" w:rsidR="00C57095" w:rsidRDefault="002E74A1" w:rsidP="004D523D">
      <w:pPr>
        <w:numPr>
          <w:ilvl w:val="1"/>
          <w:numId w:val="11"/>
        </w:numPr>
        <w:spacing w:line="360" w:lineRule="auto"/>
        <w:jc w:val="both"/>
        <w:rPr>
          <w:szCs w:val="24"/>
        </w:rPr>
      </w:pPr>
      <w:r w:rsidRPr="002E74A1">
        <w:rPr>
          <w:rFonts w:hint="eastAsia"/>
          <w:szCs w:val="24"/>
          <w:rtl/>
        </w:rPr>
        <w:t>ידוע</w:t>
      </w:r>
      <w:r w:rsidRPr="002E74A1">
        <w:rPr>
          <w:szCs w:val="24"/>
          <w:rtl/>
        </w:rPr>
        <w:t xml:space="preserve"> </w:t>
      </w:r>
      <w:r w:rsidRPr="002E74A1">
        <w:rPr>
          <w:rFonts w:hint="eastAsia"/>
          <w:szCs w:val="24"/>
          <w:rtl/>
        </w:rPr>
        <w:t>וברור</w:t>
      </w:r>
      <w:r w:rsidRPr="002E74A1">
        <w:rPr>
          <w:szCs w:val="24"/>
          <w:rtl/>
        </w:rPr>
        <w:t xml:space="preserve"> </w:t>
      </w:r>
      <w:r w:rsidRPr="002E74A1">
        <w:rPr>
          <w:rFonts w:hint="eastAsia"/>
          <w:szCs w:val="24"/>
          <w:rtl/>
        </w:rPr>
        <w:t>לספק</w:t>
      </w:r>
      <w:r w:rsidRPr="002E74A1">
        <w:rPr>
          <w:szCs w:val="24"/>
          <w:rtl/>
        </w:rPr>
        <w:t xml:space="preserve"> </w:t>
      </w:r>
      <w:r w:rsidRPr="002E74A1">
        <w:rPr>
          <w:rFonts w:hint="eastAsia"/>
          <w:szCs w:val="24"/>
          <w:rtl/>
        </w:rPr>
        <w:t>כי</w:t>
      </w:r>
      <w:r w:rsidRPr="002E74A1">
        <w:rPr>
          <w:szCs w:val="24"/>
          <w:rtl/>
        </w:rPr>
        <w:t xml:space="preserve"> </w:t>
      </w:r>
      <w:r w:rsidRPr="002E74A1">
        <w:rPr>
          <w:rFonts w:hint="eastAsia"/>
          <w:szCs w:val="24"/>
          <w:rtl/>
        </w:rPr>
        <w:t>העסקת</w:t>
      </w:r>
      <w:r w:rsidRPr="002E74A1">
        <w:rPr>
          <w:szCs w:val="24"/>
          <w:rtl/>
        </w:rPr>
        <w:t xml:space="preserve"> </w:t>
      </w:r>
      <w:r w:rsidRPr="002E74A1">
        <w:rPr>
          <w:rFonts w:hint="eastAsia"/>
          <w:szCs w:val="24"/>
          <w:rtl/>
        </w:rPr>
        <w:t>העובדים</w:t>
      </w:r>
      <w:r w:rsidRPr="002E74A1">
        <w:rPr>
          <w:szCs w:val="24"/>
          <w:rtl/>
        </w:rPr>
        <w:t xml:space="preserve"> </w:t>
      </w:r>
      <w:r w:rsidRPr="002E74A1">
        <w:rPr>
          <w:rFonts w:hint="eastAsia"/>
          <w:szCs w:val="24"/>
          <w:rtl/>
        </w:rPr>
        <w:t>ללא</w:t>
      </w:r>
      <w:r w:rsidRPr="002E74A1">
        <w:rPr>
          <w:szCs w:val="24"/>
          <w:rtl/>
        </w:rPr>
        <w:t xml:space="preserve"> </w:t>
      </w:r>
      <w:r w:rsidRPr="002E74A1">
        <w:rPr>
          <w:rFonts w:hint="eastAsia"/>
          <w:szCs w:val="24"/>
          <w:rtl/>
        </w:rPr>
        <w:t>אישורים</w:t>
      </w:r>
      <w:r w:rsidRPr="002E74A1">
        <w:rPr>
          <w:szCs w:val="24"/>
          <w:rtl/>
        </w:rPr>
        <w:t xml:space="preserve"> </w:t>
      </w:r>
      <w:r w:rsidRPr="002E74A1">
        <w:rPr>
          <w:rFonts w:hint="eastAsia"/>
          <w:szCs w:val="24"/>
          <w:rtl/>
        </w:rPr>
        <w:t>והיתרים</w:t>
      </w:r>
      <w:r w:rsidRPr="002E74A1">
        <w:rPr>
          <w:szCs w:val="24"/>
          <w:rtl/>
        </w:rPr>
        <w:t xml:space="preserve"> </w:t>
      </w:r>
      <w:r w:rsidRPr="002E74A1">
        <w:rPr>
          <w:rFonts w:hint="eastAsia"/>
          <w:szCs w:val="24"/>
          <w:rtl/>
        </w:rPr>
        <w:t>כדין</w:t>
      </w:r>
      <w:r w:rsidRPr="002E74A1">
        <w:rPr>
          <w:szCs w:val="24"/>
          <w:rtl/>
        </w:rPr>
        <w:t xml:space="preserve"> </w:t>
      </w:r>
      <w:r w:rsidRPr="002E74A1">
        <w:rPr>
          <w:rFonts w:hint="eastAsia"/>
          <w:szCs w:val="24"/>
          <w:rtl/>
        </w:rPr>
        <w:t>תביא</w:t>
      </w:r>
      <w:r w:rsidRPr="002E74A1">
        <w:rPr>
          <w:szCs w:val="24"/>
          <w:rtl/>
        </w:rPr>
        <w:t xml:space="preserve"> </w:t>
      </w:r>
      <w:r w:rsidRPr="002E74A1">
        <w:rPr>
          <w:rFonts w:hint="eastAsia"/>
          <w:szCs w:val="24"/>
          <w:rtl/>
        </w:rPr>
        <w:t>להגשת</w:t>
      </w:r>
      <w:r w:rsidRPr="002E74A1">
        <w:rPr>
          <w:szCs w:val="24"/>
          <w:rtl/>
        </w:rPr>
        <w:t xml:space="preserve"> </w:t>
      </w:r>
      <w:r w:rsidRPr="002E74A1">
        <w:rPr>
          <w:rFonts w:hint="eastAsia"/>
          <w:szCs w:val="24"/>
          <w:rtl/>
        </w:rPr>
        <w:t>תלונה</w:t>
      </w:r>
      <w:r w:rsidRPr="002E74A1">
        <w:rPr>
          <w:szCs w:val="24"/>
          <w:rtl/>
        </w:rPr>
        <w:t xml:space="preserve"> </w:t>
      </w:r>
      <w:r w:rsidRPr="002E74A1">
        <w:rPr>
          <w:rFonts w:hint="eastAsia"/>
          <w:szCs w:val="24"/>
          <w:rtl/>
        </w:rPr>
        <w:t>במשטרה</w:t>
      </w:r>
      <w:r w:rsidRPr="002E74A1">
        <w:rPr>
          <w:szCs w:val="24"/>
          <w:rtl/>
        </w:rPr>
        <w:t xml:space="preserve"> </w:t>
      </w:r>
      <w:r w:rsidRPr="002E74A1">
        <w:rPr>
          <w:rFonts w:hint="eastAsia"/>
          <w:szCs w:val="24"/>
          <w:rtl/>
        </w:rPr>
        <w:t>כנגדו</w:t>
      </w:r>
      <w:r w:rsidR="00C71A10">
        <w:rPr>
          <w:rFonts w:hint="cs"/>
          <w:szCs w:val="24"/>
          <w:rtl/>
        </w:rPr>
        <w:t xml:space="preserve"> ולהפרה יסודית של ההסכם</w:t>
      </w:r>
      <w:r w:rsidRPr="002E74A1">
        <w:rPr>
          <w:szCs w:val="24"/>
          <w:rtl/>
        </w:rPr>
        <w:t xml:space="preserve">. רשאי המזמין לתבוע מהספק את הנזק שיגרם לו כתוצאה מכך. </w:t>
      </w:r>
    </w:p>
    <w:p w14:paraId="4E7A7F91" w14:textId="77777777" w:rsidR="00C57095" w:rsidRDefault="002E74A1" w:rsidP="004D523D">
      <w:pPr>
        <w:numPr>
          <w:ilvl w:val="1"/>
          <w:numId w:val="11"/>
        </w:numPr>
        <w:spacing w:line="360" w:lineRule="auto"/>
        <w:jc w:val="both"/>
        <w:rPr>
          <w:szCs w:val="24"/>
          <w:rtl/>
        </w:rPr>
      </w:pPr>
      <w:r w:rsidRPr="002E74A1">
        <w:rPr>
          <w:rFonts w:hint="eastAsia"/>
          <w:szCs w:val="24"/>
          <w:rtl/>
        </w:rPr>
        <w:t>קצין</w:t>
      </w:r>
      <w:r w:rsidRPr="002E74A1">
        <w:rPr>
          <w:szCs w:val="24"/>
          <w:rtl/>
        </w:rPr>
        <w:t xml:space="preserve"> </w:t>
      </w:r>
      <w:r w:rsidRPr="002E74A1">
        <w:rPr>
          <w:rFonts w:hint="eastAsia"/>
          <w:szCs w:val="24"/>
          <w:rtl/>
        </w:rPr>
        <w:t>הביטחון</w:t>
      </w:r>
      <w:r w:rsidRPr="002E74A1">
        <w:rPr>
          <w:szCs w:val="24"/>
          <w:rtl/>
        </w:rPr>
        <w:t xml:space="preserve"> </w:t>
      </w:r>
      <w:r w:rsidRPr="002E74A1">
        <w:rPr>
          <w:rFonts w:hint="eastAsia"/>
          <w:szCs w:val="24"/>
          <w:rtl/>
        </w:rPr>
        <w:t>של</w:t>
      </w:r>
      <w:r w:rsidRPr="002E74A1">
        <w:rPr>
          <w:szCs w:val="24"/>
          <w:rtl/>
        </w:rPr>
        <w:t xml:space="preserve"> </w:t>
      </w:r>
      <w:r w:rsidR="00DF5E8E">
        <w:rPr>
          <w:rFonts w:hint="cs"/>
          <w:szCs w:val="24"/>
          <w:rtl/>
        </w:rPr>
        <w:t>המשרד</w:t>
      </w:r>
      <w:r w:rsidRPr="002E74A1">
        <w:rPr>
          <w:szCs w:val="24"/>
          <w:rtl/>
        </w:rPr>
        <w:t xml:space="preserve"> </w:t>
      </w:r>
      <w:r w:rsidRPr="002E74A1">
        <w:rPr>
          <w:rFonts w:hint="eastAsia"/>
          <w:szCs w:val="24"/>
          <w:rtl/>
        </w:rPr>
        <w:t>או</w:t>
      </w:r>
      <w:r w:rsidRPr="002E74A1">
        <w:rPr>
          <w:szCs w:val="24"/>
          <w:rtl/>
        </w:rPr>
        <w:t xml:space="preserve"> </w:t>
      </w:r>
      <w:r w:rsidRPr="002E74A1">
        <w:rPr>
          <w:rFonts w:hint="eastAsia"/>
          <w:szCs w:val="24"/>
          <w:rtl/>
        </w:rPr>
        <w:t>מי</w:t>
      </w:r>
      <w:r w:rsidRPr="002E74A1">
        <w:rPr>
          <w:szCs w:val="24"/>
          <w:rtl/>
        </w:rPr>
        <w:t xml:space="preserve"> </w:t>
      </w:r>
      <w:r w:rsidRPr="002E74A1">
        <w:rPr>
          <w:rFonts w:hint="eastAsia"/>
          <w:szCs w:val="24"/>
          <w:rtl/>
        </w:rPr>
        <w:t>מטעמו</w:t>
      </w:r>
      <w:r w:rsidRPr="002E74A1">
        <w:rPr>
          <w:szCs w:val="24"/>
          <w:rtl/>
        </w:rPr>
        <w:t xml:space="preserve"> </w:t>
      </w:r>
      <w:r w:rsidRPr="002E74A1">
        <w:rPr>
          <w:rFonts w:hint="eastAsia"/>
          <w:szCs w:val="24"/>
          <w:rtl/>
        </w:rPr>
        <w:t>יהיה</w:t>
      </w:r>
      <w:r w:rsidRPr="002E74A1">
        <w:rPr>
          <w:szCs w:val="24"/>
          <w:rtl/>
        </w:rPr>
        <w:t xml:space="preserve"> </w:t>
      </w:r>
      <w:r w:rsidRPr="002E74A1">
        <w:rPr>
          <w:rFonts w:hint="eastAsia"/>
          <w:szCs w:val="24"/>
          <w:rtl/>
        </w:rPr>
        <w:t>רשאי</w:t>
      </w:r>
      <w:r w:rsidRPr="002E74A1">
        <w:rPr>
          <w:szCs w:val="24"/>
          <w:rtl/>
        </w:rPr>
        <w:t xml:space="preserve"> </w:t>
      </w:r>
      <w:r w:rsidRPr="002E74A1">
        <w:rPr>
          <w:rFonts w:hint="eastAsia"/>
          <w:szCs w:val="24"/>
          <w:rtl/>
        </w:rPr>
        <w:t>לערוך</w:t>
      </w:r>
      <w:r w:rsidRPr="002E74A1">
        <w:rPr>
          <w:szCs w:val="24"/>
          <w:rtl/>
        </w:rPr>
        <w:t xml:space="preserve"> </w:t>
      </w:r>
      <w:r w:rsidRPr="002E74A1">
        <w:rPr>
          <w:rFonts w:hint="eastAsia"/>
          <w:szCs w:val="24"/>
          <w:rtl/>
        </w:rPr>
        <w:t>בדיקות</w:t>
      </w:r>
      <w:r w:rsidRPr="002E74A1">
        <w:rPr>
          <w:szCs w:val="24"/>
          <w:rtl/>
        </w:rPr>
        <w:t xml:space="preserve"> </w:t>
      </w:r>
      <w:r w:rsidRPr="002E74A1">
        <w:rPr>
          <w:rFonts w:hint="eastAsia"/>
          <w:szCs w:val="24"/>
          <w:rtl/>
        </w:rPr>
        <w:t>וביקורות</w:t>
      </w:r>
      <w:r w:rsidRPr="002E74A1">
        <w:rPr>
          <w:szCs w:val="24"/>
          <w:rtl/>
        </w:rPr>
        <w:t xml:space="preserve"> </w:t>
      </w:r>
      <w:r w:rsidRPr="002E74A1">
        <w:rPr>
          <w:rFonts w:hint="eastAsia"/>
          <w:szCs w:val="24"/>
          <w:rtl/>
        </w:rPr>
        <w:t>בכל</w:t>
      </w:r>
      <w:r w:rsidRPr="002E74A1">
        <w:rPr>
          <w:szCs w:val="24"/>
          <w:rtl/>
        </w:rPr>
        <w:t xml:space="preserve"> </w:t>
      </w:r>
      <w:r w:rsidRPr="002E74A1">
        <w:rPr>
          <w:rFonts w:hint="eastAsia"/>
          <w:szCs w:val="24"/>
          <w:rtl/>
        </w:rPr>
        <w:t>אתרי</w:t>
      </w:r>
      <w:r w:rsidRPr="002E74A1">
        <w:rPr>
          <w:szCs w:val="24"/>
          <w:rtl/>
        </w:rPr>
        <w:t xml:space="preserve"> </w:t>
      </w:r>
      <w:r w:rsidRPr="002E74A1">
        <w:rPr>
          <w:rFonts w:hint="eastAsia"/>
          <w:szCs w:val="24"/>
          <w:rtl/>
        </w:rPr>
        <w:t>העבודה</w:t>
      </w:r>
      <w:r w:rsidRPr="002E74A1">
        <w:rPr>
          <w:szCs w:val="24"/>
          <w:rtl/>
        </w:rPr>
        <w:t xml:space="preserve"> </w:t>
      </w:r>
      <w:r w:rsidRPr="002E74A1">
        <w:rPr>
          <w:rFonts w:hint="eastAsia"/>
          <w:szCs w:val="24"/>
          <w:rtl/>
        </w:rPr>
        <w:t>בכל</w:t>
      </w:r>
      <w:r w:rsidRPr="002E74A1">
        <w:rPr>
          <w:szCs w:val="24"/>
          <w:rtl/>
        </w:rPr>
        <w:t xml:space="preserve"> </w:t>
      </w:r>
      <w:r w:rsidRPr="002E74A1">
        <w:rPr>
          <w:rFonts w:hint="eastAsia"/>
          <w:szCs w:val="24"/>
          <w:rtl/>
        </w:rPr>
        <w:t>מועד</w:t>
      </w:r>
      <w:r w:rsidRPr="002E74A1">
        <w:rPr>
          <w:szCs w:val="24"/>
          <w:rtl/>
        </w:rPr>
        <w:t xml:space="preserve"> </w:t>
      </w:r>
      <w:r w:rsidRPr="002E74A1">
        <w:rPr>
          <w:rFonts w:hint="eastAsia"/>
          <w:szCs w:val="24"/>
          <w:rtl/>
        </w:rPr>
        <w:t>ושעה</w:t>
      </w:r>
      <w:r w:rsidRPr="002E74A1">
        <w:rPr>
          <w:szCs w:val="24"/>
          <w:rtl/>
        </w:rPr>
        <w:t xml:space="preserve"> </w:t>
      </w:r>
      <w:r w:rsidRPr="002E74A1">
        <w:rPr>
          <w:rFonts w:hint="eastAsia"/>
          <w:szCs w:val="24"/>
          <w:rtl/>
        </w:rPr>
        <w:t>שיבחר</w:t>
      </w:r>
      <w:r w:rsidRPr="002E74A1">
        <w:rPr>
          <w:szCs w:val="24"/>
          <w:rtl/>
        </w:rPr>
        <w:t xml:space="preserve"> </w:t>
      </w:r>
      <w:r w:rsidRPr="002E74A1">
        <w:rPr>
          <w:rFonts w:hint="eastAsia"/>
          <w:szCs w:val="24"/>
          <w:rtl/>
        </w:rPr>
        <w:t>על</w:t>
      </w:r>
      <w:r w:rsidRPr="002E74A1">
        <w:rPr>
          <w:szCs w:val="24"/>
          <w:rtl/>
        </w:rPr>
        <w:t xml:space="preserve"> </w:t>
      </w:r>
      <w:r w:rsidRPr="002E74A1">
        <w:rPr>
          <w:rFonts w:hint="eastAsia"/>
          <w:szCs w:val="24"/>
          <w:rtl/>
        </w:rPr>
        <w:t>מנת</w:t>
      </w:r>
      <w:r w:rsidRPr="002E74A1">
        <w:rPr>
          <w:szCs w:val="24"/>
          <w:rtl/>
        </w:rPr>
        <w:t xml:space="preserve"> </w:t>
      </w:r>
      <w:r w:rsidRPr="002E74A1">
        <w:rPr>
          <w:rFonts w:hint="eastAsia"/>
          <w:szCs w:val="24"/>
          <w:rtl/>
        </w:rPr>
        <w:t>להבטיח</w:t>
      </w:r>
      <w:r w:rsidRPr="002E74A1">
        <w:rPr>
          <w:szCs w:val="24"/>
          <w:rtl/>
        </w:rPr>
        <w:t xml:space="preserve"> </w:t>
      </w:r>
      <w:r w:rsidRPr="002E74A1">
        <w:rPr>
          <w:rFonts w:hint="eastAsia"/>
          <w:szCs w:val="24"/>
          <w:rtl/>
        </w:rPr>
        <w:t>כי</w:t>
      </w:r>
      <w:r w:rsidRPr="002E74A1">
        <w:rPr>
          <w:szCs w:val="24"/>
          <w:rtl/>
        </w:rPr>
        <w:t xml:space="preserve"> </w:t>
      </w:r>
      <w:r w:rsidRPr="002E74A1">
        <w:rPr>
          <w:rFonts w:hint="eastAsia"/>
          <w:szCs w:val="24"/>
          <w:rtl/>
        </w:rPr>
        <w:t>עובדי</w:t>
      </w:r>
      <w:r w:rsidRPr="002E74A1">
        <w:rPr>
          <w:szCs w:val="24"/>
          <w:rtl/>
        </w:rPr>
        <w:t xml:space="preserve"> </w:t>
      </w:r>
      <w:r w:rsidRPr="002E74A1">
        <w:rPr>
          <w:rFonts w:hint="eastAsia"/>
          <w:szCs w:val="24"/>
          <w:rtl/>
        </w:rPr>
        <w:t>הספק</w:t>
      </w:r>
      <w:r w:rsidRPr="002E74A1">
        <w:rPr>
          <w:szCs w:val="24"/>
          <w:rtl/>
        </w:rPr>
        <w:t xml:space="preserve"> </w:t>
      </w:r>
      <w:r w:rsidRPr="002E74A1">
        <w:rPr>
          <w:rFonts w:hint="eastAsia"/>
          <w:szCs w:val="24"/>
          <w:rtl/>
        </w:rPr>
        <w:t>במכרז</w:t>
      </w:r>
      <w:r w:rsidRPr="002E74A1">
        <w:rPr>
          <w:szCs w:val="24"/>
          <w:rtl/>
        </w:rPr>
        <w:t xml:space="preserve"> </w:t>
      </w:r>
      <w:r w:rsidRPr="002E74A1">
        <w:rPr>
          <w:rFonts w:hint="eastAsia"/>
          <w:szCs w:val="24"/>
          <w:rtl/>
        </w:rPr>
        <w:t>המועסקים</w:t>
      </w:r>
      <w:r w:rsidRPr="002E74A1">
        <w:rPr>
          <w:szCs w:val="24"/>
          <w:rtl/>
        </w:rPr>
        <w:t xml:space="preserve"> </w:t>
      </w:r>
      <w:r w:rsidR="00DF5E8E">
        <w:rPr>
          <w:rFonts w:hint="cs"/>
          <w:szCs w:val="24"/>
          <w:rtl/>
        </w:rPr>
        <w:t>ביחידות המשרד</w:t>
      </w:r>
      <w:r w:rsidRPr="002E74A1">
        <w:rPr>
          <w:szCs w:val="24"/>
          <w:rtl/>
        </w:rPr>
        <w:t xml:space="preserve"> </w:t>
      </w:r>
      <w:r w:rsidRPr="002E74A1">
        <w:rPr>
          <w:rFonts w:hint="eastAsia"/>
          <w:szCs w:val="24"/>
          <w:rtl/>
        </w:rPr>
        <w:t>מאושרים</w:t>
      </w:r>
      <w:r w:rsidRPr="002E74A1">
        <w:rPr>
          <w:szCs w:val="24"/>
          <w:rtl/>
        </w:rPr>
        <w:t xml:space="preserve"> </w:t>
      </w:r>
      <w:r w:rsidRPr="002E74A1">
        <w:rPr>
          <w:rFonts w:hint="eastAsia"/>
          <w:szCs w:val="24"/>
          <w:rtl/>
        </w:rPr>
        <w:t>לכניסה</w:t>
      </w:r>
      <w:r w:rsidRPr="002E74A1">
        <w:rPr>
          <w:szCs w:val="24"/>
          <w:rtl/>
        </w:rPr>
        <w:t xml:space="preserve"> </w:t>
      </w:r>
      <w:r w:rsidR="00DF5E8E">
        <w:rPr>
          <w:rFonts w:hint="cs"/>
          <w:szCs w:val="24"/>
          <w:rtl/>
        </w:rPr>
        <w:t>למשרד</w:t>
      </w:r>
      <w:r w:rsidRPr="002E74A1">
        <w:rPr>
          <w:szCs w:val="24"/>
          <w:rtl/>
        </w:rPr>
        <w:t xml:space="preserve">, </w:t>
      </w:r>
      <w:r w:rsidRPr="002E74A1">
        <w:rPr>
          <w:rFonts w:hint="eastAsia"/>
          <w:szCs w:val="24"/>
          <w:rtl/>
        </w:rPr>
        <w:t>תואמים</w:t>
      </w:r>
      <w:r w:rsidRPr="002E74A1">
        <w:rPr>
          <w:szCs w:val="24"/>
          <w:rtl/>
        </w:rPr>
        <w:t xml:space="preserve"> </w:t>
      </w:r>
      <w:r w:rsidRPr="002E74A1">
        <w:rPr>
          <w:rFonts w:hint="eastAsia"/>
          <w:szCs w:val="24"/>
          <w:rtl/>
        </w:rPr>
        <w:t>לרשימת</w:t>
      </w:r>
      <w:r w:rsidRPr="002E74A1">
        <w:rPr>
          <w:szCs w:val="24"/>
          <w:rtl/>
        </w:rPr>
        <w:t xml:space="preserve"> </w:t>
      </w:r>
      <w:r w:rsidRPr="002E74A1">
        <w:rPr>
          <w:rFonts w:hint="eastAsia"/>
          <w:szCs w:val="24"/>
          <w:rtl/>
        </w:rPr>
        <w:t>העובדים</w:t>
      </w:r>
      <w:r w:rsidRPr="002E74A1">
        <w:rPr>
          <w:szCs w:val="24"/>
          <w:rtl/>
        </w:rPr>
        <w:t xml:space="preserve"> </w:t>
      </w:r>
      <w:r w:rsidRPr="002E74A1">
        <w:rPr>
          <w:rFonts w:hint="eastAsia"/>
          <w:szCs w:val="24"/>
          <w:rtl/>
        </w:rPr>
        <w:t>שהועברו</w:t>
      </w:r>
      <w:r w:rsidRPr="002E74A1">
        <w:rPr>
          <w:szCs w:val="24"/>
          <w:rtl/>
        </w:rPr>
        <w:t xml:space="preserve"> </w:t>
      </w:r>
      <w:r w:rsidRPr="002E74A1">
        <w:rPr>
          <w:rFonts w:hint="eastAsia"/>
          <w:szCs w:val="24"/>
          <w:rtl/>
        </w:rPr>
        <w:t>ואינם</w:t>
      </w:r>
      <w:r w:rsidRPr="002E74A1">
        <w:rPr>
          <w:szCs w:val="24"/>
          <w:rtl/>
        </w:rPr>
        <w:t xml:space="preserve"> </w:t>
      </w:r>
      <w:r w:rsidRPr="002E74A1">
        <w:rPr>
          <w:rFonts w:hint="eastAsia"/>
          <w:szCs w:val="24"/>
          <w:rtl/>
        </w:rPr>
        <w:t>לנים</w:t>
      </w:r>
      <w:r w:rsidRPr="002E74A1">
        <w:rPr>
          <w:szCs w:val="24"/>
          <w:rtl/>
        </w:rPr>
        <w:t xml:space="preserve"> </w:t>
      </w:r>
      <w:r w:rsidR="00DF5E8E">
        <w:rPr>
          <w:rFonts w:hint="cs"/>
          <w:szCs w:val="24"/>
          <w:rtl/>
        </w:rPr>
        <w:t>במשרד</w:t>
      </w:r>
      <w:r w:rsidRPr="002E74A1">
        <w:rPr>
          <w:szCs w:val="24"/>
          <w:rtl/>
        </w:rPr>
        <w:t>.</w:t>
      </w:r>
    </w:p>
    <w:p w14:paraId="4C7CC7A0" w14:textId="77777777" w:rsidR="00C57095" w:rsidRDefault="002E74A1" w:rsidP="004D523D">
      <w:pPr>
        <w:numPr>
          <w:ilvl w:val="1"/>
          <w:numId w:val="11"/>
        </w:numPr>
        <w:spacing w:line="360" w:lineRule="auto"/>
        <w:jc w:val="both"/>
        <w:rPr>
          <w:szCs w:val="24"/>
        </w:rPr>
      </w:pPr>
      <w:r w:rsidRPr="002E74A1">
        <w:rPr>
          <w:rFonts w:hint="eastAsia"/>
          <w:szCs w:val="24"/>
          <w:rtl/>
        </w:rPr>
        <w:t>הספק</w:t>
      </w:r>
      <w:r w:rsidRPr="002E74A1">
        <w:rPr>
          <w:szCs w:val="24"/>
          <w:rtl/>
        </w:rPr>
        <w:t xml:space="preserve"> </w:t>
      </w:r>
      <w:r w:rsidRPr="002E74A1">
        <w:rPr>
          <w:rFonts w:hint="eastAsia"/>
          <w:szCs w:val="24"/>
          <w:rtl/>
        </w:rPr>
        <w:t>במכרז</w:t>
      </w:r>
      <w:r w:rsidRPr="002E74A1">
        <w:rPr>
          <w:szCs w:val="24"/>
          <w:rtl/>
        </w:rPr>
        <w:t xml:space="preserve"> </w:t>
      </w:r>
      <w:r w:rsidRPr="002E74A1">
        <w:rPr>
          <w:rFonts w:hint="eastAsia"/>
          <w:szCs w:val="24"/>
          <w:rtl/>
        </w:rPr>
        <w:t>ועובדיו</w:t>
      </w:r>
      <w:r w:rsidRPr="002E74A1">
        <w:rPr>
          <w:szCs w:val="24"/>
          <w:rtl/>
        </w:rPr>
        <w:t xml:space="preserve"> </w:t>
      </w:r>
      <w:r w:rsidRPr="002E74A1">
        <w:rPr>
          <w:rFonts w:hint="eastAsia"/>
          <w:szCs w:val="24"/>
          <w:rtl/>
        </w:rPr>
        <w:t>יצייתו</w:t>
      </w:r>
      <w:r w:rsidRPr="002E74A1">
        <w:rPr>
          <w:szCs w:val="24"/>
          <w:rtl/>
        </w:rPr>
        <w:t xml:space="preserve"> </w:t>
      </w:r>
      <w:r w:rsidRPr="002E74A1">
        <w:rPr>
          <w:rFonts w:hint="eastAsia"/>
          <w:szCs w:val="24"/>
          <w:rtl/>
        </w:rPr>
        <w:t>ויפעלו</w:t>
      </w:r>
      <w:r w:rsidRPr="002E74A1">
        <w:rPr>
          <w:szCs w:val="24"/>
          <w:rtl/>
        </w:rPr>
        <w:t xml:space="preserve"> </w:t>
      </w:r>
      <w:r w:rsidRPr="002E74A1">
        <w:rPr>
          <w:rFonts w:hint="eastAsia"/>
          <w:szCs w:val="24"/>
          <w:rtl/>
        </w:rPr>
        <w:t>ע</w:t>
      </w:r>
      <w:r w:rsidRPr="002E74A1">
        <w:rPr>
          <w:szCs w:val="24"/>
          <w:rtl/>
        </w:rPr>
        <w:t xml:space="preserve">"פ </w:t>
      </w:r>
      <w:r w:rsidRPr="002E74A1">
        <w:rPr>
          <w:rFonts w:hint="eastAsia"/>
          <w:szCs w:val="24"/>
          <w:rtl/>
        </w:rPr>
        <w:t>הנחיות</w:t>
      </w:r>
      <w:r w:rsidRPr="002E74A1">
        <w:rPr>
          <w:szCs w:val="24"/>
          <w:rtl/>
        </w:rPr>
        <w:t xml:space="preserve"> </w:t>
      </w:r>
      <w:r w:rsidRPr="002E74A1">
        <w:rPr>
          <w:rFonts w:hint="eastAsia"/>
          <w:szCs w:val="24"/>
          <w:rtl/>
        </w:rPr>
        <w:t>מחלקת</w:t>
      </w:r>
      <w:r w:rsidRPr="002E74A1">
        <w:rPr>
          <w:szCs w:val="24"/>
          <w:rtl/>
        </w:rPr>
        <w:t xml:space="preserve"> </w:t>
      </w:r>
      <w:r w:rsidRPr="002E74A1">
        <w:rPr>
          <w:rFonts w:hint="eastAsia"/>
          <w:szCs w:val="24"/>
          <w:rtl/>
        </w:rPr>
        <w:t>הביטחון</w:t>
      </w:r>
      <w:r w:rsidRPr="002E74A1">
        <w:rPr>
          <w:szCs w:val="24"/>
          <w:rtl/>
        </w:rPr>
        <w:t xml:space="preserve"> </w:t>
      </w:r>
      <w:r w:rsidR="00DF5E8E">
        <w:rPr>
          <w:rFonts w:hint="cs"/>
          <w:szCs w:val="24"/>
          <w:rtl/>
        </w:rPr>
        <w:t>של המשרד</w:t>
      </w:r>
      <w:r w:rsidRPr="002E74A1">
        <w:rPr>
          <w:szCs w:val="24"/>
          <w:rtl/>
        </w:rPr>
        <w:t xml:space="preserve"> </w:t>
      </w:r>
      <w:r w:rsidRPr="002E74A1">
        <w:rPr>
          <w:rFonts w:hint="eastAsia"/>
          <w:szCs w:val="24"/>
          <w:rtl/>
        </w:rPr>
        <w:t>לרבות</w:t>
      </w:r>
      <w:r w:rsidRPr="002E74A1">
        <w:rPr>
          <w:szCs w:val="24"/>
          <w:rtl/>
        </w:rPr>
        <w:t xml:space="preserve"> </w:t>
      </w:r>
      <w:r w:rsidRPr="002E74A1">
        <w:rPr>
          <w:rFonts w:hint="eastAsia"/>
          <w:szCs w:val="24"/>
          <w:rtl/>
        </w:rPr>
        <w:t>הוראות</w:t>
      </w:r>
      <w:r w:rsidRPr="002E74A1">
        <w:rPr>
          <w:szCs w:val="24"/>
          <w:rtl/>
        </w:rPr>
        <w:t xml:space="preserve"> </w:t>
      </w:r>
      <w:r w:rsidRPr="002E74A1">
        <w:rPr>
          <w:rFonts w:hint="eastAsia"/>
          <w:szCs w:val="24"/>
          <w:rtl/>
        </w:rPr>
        <w:t>הנוגעות</w:t>
      </w:r>
      <w:r w:rsidRPr="002E74A1">
        <w:rPr>
          <w:szCs w:val="24"/>
          <w:rtl/>
        </w:rPr>
        <w:t xml:space="preserve"> </w:t>
      </w:r>
      <w:r w:rsidRPr="002E74A1">
        <w:rPr>
          <w:rFonts w:hint="eastAsia"/>
          <w:szCs w:val="24"/>
          <w:rtl/>
        </w:rPr>
        <w:t>לפיקוח</w:t>
      </w:r>
      <w:r w:rsidRPr="002E74A1">
        <w:rPr>
          <w:szCs w:val="24"/>
          <w:rtl/>
        </w:rPr>
        <w:t xml:space="preserve"> </w:t>
      </w:r>
      <w:r w:rsidRPr="002E74A1">
        <w:rPr>
          <w:rFonts w:hint="eastAsia"/>
          <w:szCs w:val="24"/>
          <w:rtl/>
        </w:rPr>
        <w:t>על</w:t>
      </w:r>
      <w:r w:rsidRPr="002E74A1">
        <w:rPr>
          <w:szCs w:val="24"/>
          <w:rtl/>
        </w:rPr>
        <w:t xml:space="preserve"> </w:t>
      </w:r>
      <w:r w:rsidRPr="002E74A1">
        <w:rPr>
          <w:rFonts w:hint="eastAsia"/>
          <w:szCs w:val="24"/>
          <w:rtl/>
        </w:rPr>
        <w:t>שוהים</w:t>
      </w:r>
      <w:r w:rsidRPr="002E74A1">
        <w:rPr>
          <w:szCs w:val="24"/>
          <w:rtl/>
        </w:rPr>
        <w:t xml:space="preserve"> </w:t>
      </w:r>
      <w:r w:rsidRPr="002E74A1">
        <w:rPr>
          <w:rFonts w:hint="eastAsia"/>
          <w:szCs w:val="24"/>
          <w:rtl/>
        </w:rPr>
        <w:t>בלתי</w:t>
      </w:r>
      <w:r w:rsidRPr="002E74A1">
        <w:rPr>
          <w:szCs w:val="24"/>
          <w:rtl/>
        </w:rPr>
        <w:t xml:space="preserve"> </w:t>
      </w:r>
      <w:r w:rsidRPr="002E74A1">
        <w:rPr>
          <w:rFonts w:hint="eastAsia"/>
          <w:szCs w:val="24"/>
          <w:rtl/>
        </w:rPr>
        <w:t>חוקיים</w:t>
      </w:r>
      <w:r w:rsidRPr="002E74A1">
        <w:rPr>
          <w:szCs w:val="24"/>
          <w:rtl/>
        </w:rPr>
        <w:t xml:space="preserve">, </w:t>
      </w:r>
      <w:r w:rsidRPr="002E74A1">
        <w:rPr>
          <w:rFonts w:hint="eastAsia"/>
          <w:szCs w:val="24"/>
          <w:rtl/>
        </w:rPr>
        <w:t>בדיקות</w:t>
      </w:r>
      <w:r w:rsidRPr="002E74A1">
        <w:rPr>
          <w:szCs w:val="24"/>
          <w:rtl/>
        </w:rPr>
        <w:t xml:space="preserve"> </w:t>
      </w:r>
      <w:r w:rsidRPr="002E74A1">
        <w:rPr>
          <w:rFonts w:hint="eastAsia"/>
          <w:szCs w:val="24"/>
          <w:rtl/>
        </w:rPr>
        <w:t>ביטחוניות</w:t>
      </w:r>
      <w:r w:rsidRPr="002E74A1">
        <w:rPr>
          <w:szCs w:val="24"/>
          <w:rtl/>
        </w:rPr>
        <w:t xml:space="preserve"> </w:t>
      </w:r>
      <w:r w:rsidRPr="002E74A1">
        <w:rPr>
          <w:rFonts w:hint="eastAsia"/>
          <w:szCs w:val="24"/>
          <w:rtl/>
        </w:rPr>
        <w:t>ברכב</w:t>
      </w:r>
      <w:r w:rsidRPr="002E74A1">
        <w:rPr>
          <w:szCs w:val="24"/>
          <w:rtl/>
        </w:rPr>
        <w:t xml:space="preserve">, </w:t>
      </w:r>
      <w:r w:rsidRPr="002E74A1">
        <w:rPr>
          <w:rFonts w:hint="eastAsia"/>
          <w:szCs w:val="24"/>
          <w:rtl/>
        </w:rPr>
        <w:t>בכבודה</w:t>
      </w:r>
      <w:r w:rsidRPr="002E74A1">
        <w:rPr>
          <w:szCs w:val="24"/>
          <w:rtl/>
        </w:rPr>
        <w:t xml:space="preserve"> </w:t>
      </w:r>
      <w:r w:rsidRPr="002E74A1">
        <w:rPr>
          <w:rFonts w:hint="eastAsia"/>
          <w:szCs w:val="24"/>
          <w:rtl/>
        </w:rPr>
        <w:t>ועל</w:t>
      </w:r>
      <w:r w:rsidRPr="002E74A1">
        <w:rPr>
          <w:szCs w:val="24"/>
          <w:rtl/>
        </w:rPr>
        <w:t xml:space="preserve"> </w:t>
      </w:r>
      <w:r w:rsidRPr="002E74A1">
        <w:rPr>
          <w:rFonts w:hint="eastAsia"/>
          <w:szCs w:val="24"/>
          <w:rtl/>
        </w:rPr>
        <w:t>גופו</w:t>
      </w:r>
      <w:r w:rsidRPr="002E74A1">
        <w:rPr>
          <w:szCs w:val="24"/>
          <w:rtl/>
        </w:rPr>
        <w:t xml:space="preserve"> </w:t>
      </w:r>
      <w:r w:rsidRPr="002E74A1">
        <w:rPr>
          <w:rFonts w:hint="eastAsia"/>
          <w:szCs w:val="24"/>
          <w:rtl/>
        </w:rPr>
        <w:t>של</w:t>
      </w:r>
      <w:r w:rsidRPr="002E74A1">
        <w:rPr>
          <w:szCs w:val="24"/>
          <w:rtl/>
        </w:rPr>
        <w:t xml:space="preserve"> </w:t>
      </w:r>
      <w:r w:rsidRPr="002E74A1">
        <w:rPr>
          <w:rFonts w:hint="eastAsia"/>
          <w:szCs w:val="24"/>
          <w:rtl/>
        </w:rPr>
        <w:t>העובד</w:t>
      </w:r>
      <w:r w:rsidRPr="002E74A1">
        <w:rPr>
          <w:szCs w:val="24"/>
          <w:rtl/>
        </w:rPr>
        <w:t xml:space="preserve"> </w:t>
      </w:r>
      <w:r w:rsidRPr="002E74A1">
        <w:rPr>
          <w:rFonts w:hint="eastAsia"/>
          <w:szCs w:val="24"/>
          <w:rtl/>
        </w:rPr>
        <w:t>מטעמו</w:t>
      </w:r>
      <w:r w:rsidRPr="002E74A1">
        <w:rPr>
          <w:szCs w:val="24"/>
          <w:rtl/>
        </w:rPr>
        <w:t>.</w:t>
      </w:r>
    </w:p>
    <w:p w14:paraId="6A0318D1" w14:textId="77777777" w:rsidR="00C57095" w:rsidRDefault="00325283" w:rsidP="004D523D">
      <w:pPr>
        <w:numPr>
          <w:ilvl w:val="1"/>
          <w:numId w:val="11"/>
        </w:numPr>
        <w:spacing w:line="360" w:lineRule="auto"/>
        <w:jc w:val="both"/>
        <w:rPr>
          <w:szCs w:val="24"/>
          <w:rtl/>
        </w:rPr>
      </w:pPr>
      <w:r w:rsidRPr="00353055">
        <w:rPr>
          <w:rFonts w:hint="cs"/>
          <w:szCs w:val="24"/>
          <w:rtl/>
        </w:rPr>
        <w:t xml:space="preserve">על הספק </w:t>
      </w:r>
      <w:r>
        <w:rPr>
          <w:rFonts w:hint="cs"/>
          <w:szCs w:val="24"/>
          <w:rtl/>
        </w:rPr>
        <w:t>ועובדיו</w:t>
      </w:r>
      <w:r w:rsidRPr="00353055">
        <w:rPr>
          <w:rFonts w:hint="cs"/>
          <w:szCs w:val="24"/>
          <w:rtl/>
        </w:rPr>
        <w:t xml:space="preserve"> לשאת ת.ז. על פי דין בעת שהייתם בתחומי </w:t>
      </w:r>
      <w:r w:rsidR="00DF5E8E">
        <w:rPr>
          <w:rFonts w:hint="cs"/>
          <w:szCs w:val="24"/>
          <w:rtl/>
        </w:rPr>
        <w:t>המשרד</w:t>
      </w:r>
      <w:r w:rsidRPr="00353055">
        <w:rPr>
          <w:rFonts w:hint="cs"/>
          <w:szCs w:val="24"/>
          <w:rtl/>
        </w:rPr>
        <w:t>.</w:t>
      </w:r>
    </w:p>
    <w:p w14:paraId="13DC0603" w14:textId="77777777" w:rsidR="00C57095" w:rsidRDefault="002E74A1" w:rsidP="004D523D">
      <w:pPr>
        <w:numPr>
          <w:ilvl w:val="1"/>
          <w:numId w:val="11"/>
        </w:numPr>
        <w:spacing w:line="360" w:lineRule="auto"/>
        <w:jc w:val="both"/>
        <w:rPr>
          <w:szCs w:val="24"/>
        </w:rPr>
      </w:pPr>
      <w:r w:rsidRPr="002E74A1">
        <w:rPr>
          <w:rFonts w:hint="eastAsia"/>
          <w:szCs w:val="24"/>
          <w:rtl/>
        </w:rPr>
        <w:t>המזמין</w:t>
      </w:r>
      <w:r w:rsidRPr="002E74A1">
        <w:rPr>
          <w:szCs w:val="24"/>
          <w:rtl/>
        </w:rPr>
        <w:t xml:space="preserve"> </w:t>
      </w:r>
      <w:r w:rsidRPr="002E74A1">
        <w:rPr>
          <w:rFonts w:hint="eastAsia"/>
          <w:szCs w:val="24"/>
          <w:rtl/>
        </w:rPr>
        <w:t>שומר</w:t>
      </w:r>
      <w:r w:rsidRPr="002E74A1">
        <w:rPr>
          <w:szCs w:val="24"/>
          <w:rtl/>
        </w:rPr>
        <w:t xml:space="preserve"> </w:t>
      </w:r>
      <w:r w:rsidRPr="002E74A1">
        <w:rPr>
          <w:rFonts w:hint="eastAsia"/>
          <w:szCs w:val="24"/>
          <w:rtl/>
        </w:rPr>
        <w:t>לעצמו</w:t>
      </w:r>
      <w:r w:rsidRPr="002E74A1">
        <w:rPr>
          <w:szCs w:val="24"/>
          <w:rtl/>
        </w:rPr>
        <w:t xml:space="preserve"> </w:t>
      </w:r>
      <w:r w:rsidRPr="002E74A1">
        <w:rPr>
          <w:rFonts w:hint="eastAsia"/>
          <w:szCs w:val="24"/>
          <w:rtl/>
        </w:rPr>
        <w:t>את</w:t>
      </w:r>
      <w:r w:rsidRPr="002E74A1">
        <w:rPr>
          <w:szCs w:val="24"/>
          <w:rtl/>
        </w:rPr>
        <w:t xml:space="preserve"> </w:t>
      </w:r>
      <w:r w:rsidRPr="002E74A1">
        <w:rPr>
          <w:rFonts w:hint="eastAsia"/>
          <w:szCs w:val="24"/>
          <w:rtl/>
        </w:rPr>
        <w:t>הזכות</w:t>
      </w:r>
      <w:r w:rsidRPr="002E74A1">
        <w:rPr>
          <w:szCs w:val="24"/>
          <w:rtl/>
        </w:rPr>
        <w:t xml:space="preserve"> </w:t>
      </w:r>
      <w:r w:rsidRPr="002E74A1">
        <w:rPr>
          <w:rFonts w:hint="eastAsia"/>
          <w:szCs w:val="24"/>
          <w:rtl/>
        </w:rPr>
        <w:t>להתקין</w:t>
      </w:r>
      <w:r w:rsidRPr="002E74A1">
        <w:rPr>
          <w:szCs w:val="24"/>
          <w:rtl/>
        </w:rPr>
        <w:t xml:space="preserve"> </w:t>
      </w:r>
      <w:r w:rsidRPr="002E74A1">
        <w:rPr>
          <w:rFonts w:hint="eastAsia"/>
          <w:szCs w:val="24"/>
          <w:rtl/>
        </w:rPr>
        <w:t>מערכת</w:t>
      </w:r>
      <w:r w:rsidRPr="002E74A1">
        <w:rPr>
          <w:szCs w:val="24"/>
          <w:rtl/>
        </w:rPr>
        <w:t xml:space="preserve"> </w:t>
      </w:r>
      <w:r w:rsidRPr="002E74A1">
        <w:rPr>
          <w:rFonts w:hint="eastAsia"/>
          <w:szCs w:val="24"/>
          <w:rtl/>
        </w:rPr>
        <w:t>זיהוי</w:t>
      </w:r>
      <w:r w:rsidRPr="002E74A1">
        <w:rPr>
          <w:szCs w:val="24"/>
          <w:rtl/>
        </w:rPr>
        <w:t xml:space="preserve"> </w:t>
      </w:r>
      <w:r w:rsidRPr="002E74A1">
        <w:rPr>
          <w:rFonts w:hint="eastAsia"/>
          <w:szCs w:val="24"/>
          <w:rtl/>
        </w:rPr>
        <w:t>ממוחשבת</w:t>
      </w:r>
      <w:r w:rsidRPr="002E74A1">
        <w:rPr>
          <w:szCs w:val="24"/>
          <w:rtl/>
        </w:rPr>
        <w:t xml:space="preserve"> </w:t>
      </w:r>
      <w:r w:rsidRPr="002E74A1">
        <w:rPr>
          <w:rFonts w:hint="eastAsia"/>
          <w:szCs w:val="24"/>
          <w:rtl/>
        </w:rPr>
        <w:t>בכניסות</w:t>
      </w:r>
      <w:r w:rsidRPr="002E74A1">
        <w:rPr>
          <w:szCs w:val="24"/>
          <w:rtl/>
        </w:rPr>
        <w:t xml:space="preserve"> </w:t>
      </w:r>
      <w:r w:rsidR="00DF5E8E">
        <w:rPr>
          <w:rFonts w:hint="cs"/>
          <w:szCs w:val="24"/>
          <w:rtl/>
        </w:rPr>
        <w:t>ליחידות המשרד</w:t>
      </w:r>
      <w:r w:rsidRPr="002E74A1">
        <w:rPr>
          <w:szCs w:val="24"/>
          <w:rtl/>
        </w:rPr>
        <w:t xml:space="preserve"> </w:t>
      </w:r>
      <w:r w:rsidRPr="002E74A1">
        <w:rPr>
          <w:rFonts w:hint="eastAsia"/>
          <w:szCs w:val="24"/>
          <w:rtl/>
        </w:rPr>
        <w:t>לצורך</w:t>
      </w:r>
      <w:r w:rsidRPr="002E74A1">
        <w:rPr>
          <w:szCs w:val="24"/>
          <w:rtl/>
        </w:rPr>
        <w:t xml:space="preserve"> </w:t>
      </w:r>
      <w:r w:rsidRPr="002E74A1">
        <w:rPr>
          <w:rFonts w:hint="eastAsia"/>
          <w:szCs w:val="24"/>
          <w:rtl/>
        </w:rPr>
        <w:t>זיהוי</w:t>
      </w:r>
      <w:r w:rsidRPr="002E74A1">
        <w:rPr>
          <w:szCs w:val="24"/>
          <w:rtl/>
        </w:rPr>
        <w:t xml:space="preserve"> </w:t>
      </w:r>
      <w:r w:rsidRPr="002E74A1">
        <w:rPr>
          <w:rFonts w:hint="eastAsia"/>
          <w:szCs w:val="24"/>
          <w:rtl/>
        </w:rPr>
        <w:t>עובדי</w:t>
      </w:r>
      <w:r w:rsidRPr="002E74A1">
        <w:rPr>
          <w:szCs w:val="24"/>
          <w:rtl/>
        </w:rPr>
        <w:t xml:space="preserve"> </w:t>
      </w:r>
      <w:r w:rsidRPr="002E74A1">
        <w:rPr>
          <w:rFonts w:hint="eastAsia"/>
          <w:szCs w:val="24"/>
          <w:rtl/>
        </w:rPr>
        <w:t>הספק</w:t>
      </w:r>
      <w:r w:rsidRPr="002E74A1">
        <w:rPr>
          <w:szCs w:val="24"/>
          <w:rtl/>
        </w:rPr>
        <w:t xml:space="preserve">. </w:t>
      </w:r>
      <w:r w:rsidRPr="002E74A1">
        <w:rPr>
          <w:rFonts w:hint="eastAsia"/>
          <w:szCs w:val="24"/>
          <w:rtl/>
        </w:rPr>
        <w:t>מובהר</w:t>
      </w:r>
      <w:r w:rsidRPr="002E74A1">
        <w:rPr>
          <w:szCs w:val="24"/>
          <w:rtl/>
        </w:rPr>
        <w:t xml:space="preserve"> </w:t>
      </w:r>
      <w:r w:rsidRPr="002E74A1">
        <w:rPr>
          <w:rFonts w:hint="eastAsia"/>
          <w:szCs w:val="24"/>
          <w:rtl/>
        </w:rPr>
        <w:t>בזאת</w:t>
      </w:r>
      <w:r w:rsidRPr="002E74A1">
        <w:rPr>
          <w:szCs w:val="24"/>
          <w:rtl/>
        </w:rPr>
        <w:t xml:space="preserve">,  </w:t>
      </w:r>
      <w:r w:rsidRPr="002E74A1">
        <w:rPr>
          <w:rFonts w:hint="eastAsia"/>
          <w:szCs w:val="24"/>
          <w:rtl/>
        </w:rPr>
        <w:t>כי</w:t>
      </w:r>
      <w:r w:rsidRPr="002E74A1">
        <w:rPr>
          <w:szCs w:val="24"/>
          <w:rtl/>
        </w:rPr>
        <w:t xml:space="preserve"> </w:t>
      </w:r>
      <w:r w:rsidRPr="002E74A1">
        <w:rPr>
          <w:rFonts w:hint="eastAsia"/>
          <w:szCs w:val="24"/>
          <w:rtl/>
        </w:rPr>
        <w:t>במידה</w:t>
      </w:r>
      <w:r w:rsidRPr="002E74A1">
        <w:rPr>
          <w:szCs w:val="24"/>
          <w:rtl/>
        </w:rPr>
        <w:t xml:space="preserve"> </w:t>
      </w:r>
      <w:r w:rsidRPr="002E74A1">
        <w:rPr>
          <w:rFonts w:hint="eastAsia"/>
          <w:szCs w:val="24"/>
          <w:rtl/>
        </w:rPr>
        <w:t>והמזמין</w:t>
      </w:r>
      <w:r w:rsidRPr="002E74A1">
        <w:rPr>
          <w:szCs w:val="24"/>
          <w:rtl/>
        </w:rPr>
        <w:t xml:space="preserve"> </w:t>
      </w:r>
      <w:r w:rsidRPr="002E74A1">
        <w:rPr>
          <w:rFonts w:hint="eastAsia"/>
          <w:szCs w:val="24"/>
          <w:rtl/>
        </w:rPr>
        <w:t>יתקין</w:t>
      </w:r>
      <w:r w:rsidRPr="002E74A1">
        <w:rPr>
          <w:szCs w:val="24"/>
          <w:rtl/>
        </w:rPr>
        <w:t xml:space="preserve"> </w:t>
      </w:r>
      <w:r w:rsidRPr="002E74A1">
        <w:rPr>
          <w:rFonts w:hint="eastAsia"/>
          <w:szCs w:val="24"/>
          <w:rtl/>
        </w:rPr>
        <w:t>מערכת</w:t>
      </w:r>
      <w:r w:rsidRPr="002E74A1">
        <w:rPr>
          <w:szCs w:val="24"/>
          <w:rtl/>
        </w:rPr>
        <w:t xml:space="preserve"> </w:t>
      </w:r>
      <w:r w:rsidRPr="002E74A1">
        <w:rPr>
          <w:rFonts w:hint="eastAsia"/>
          <w:szCs w:val="24"/>
          <w:rtl/>
        </w:rPr>
        <w:t>זו</w:t>
      </w:r>
      <w:r w:rsidRPr="002E74A1">
        <w:rPr>
          <w:szCs w:val="24"/>
          <w:rtl/>
        </w:rPr>
        <w:t xml:space="preserve">, </w:t>
      </w:r>
      <w:r w:rsidRPr="002E74A1">
        <w:rPr>
          <w:rFonts w:hint="eastAsia"/>
          <w:szCs w:val="24"/>
          <w:rtl/>
        </w:rPr>
        <w:t>הקלדת</w:t>
      </w:r>
      <w:r w:rsidRPr="002E74A1">
        <w:rPr>
          <w:szCs w:val="24"/>
          <w:rtl/>
        </w:rPr>
        <w:t xml:space="preserve"> </w:t>
      </w:r>
      <w:r w:rsidRPr="002E74A1">
        <w:rPr>
          <w:rFonts w:hint="eastAsia"/>
          <w:szCs w:val="24"/>
          <w:rtl/>
        </w:rPr>
        <w:t>תגי</w:t>
      </w:r>
      <w:r w:rsidRPr="002E74A1">
        <w:rPr>
          <w:szCs w:val="24"/>
          <w:rtl/>
        </w:rPr>
        <w:t xml:space="preserve"> </w:t>
      </w:r>
      <w:r w:rsidRPr="002E74A1">
        <w:rPr>
          <w:rFonts w:hint="eastAsia"/>
          <w:szCs w:val="24"/>
          <w:rtl/>
        </w:rPr>
        <w:t>הזיהוי</w:t>
      </w:r>
      <w:r w:rsidRPr="002E74A1">
        <w:rPr>
          <w:szCs w:val="24"/>
          <w:rtl/>
        </w:rPr>
        <w:t xml:space="preserve"> </w:t>
      </w:r>
      <w:r w:rsidRPr="002E74A1">
        <w:rPr>
          <w:rFonts w:hint="eastAsia"/>
          <w:szCs w:val="24"/>
          <w:rtl/>
        </w:rPr>
        <w:t>בכניסה</w:t>
      </w:r>
      <w:r w:rsidRPr="002E74A1">
        <w:rPr>
          <w:szCs w:val="24"/>
          <w:rtl/>
        </w:rPr>
        <w:t xml:space="preserve"> </w:t>
      </w:r>
      <w:r w:rsidRPr="002E74A1">
        <w:rPr>
          <w:rFonts w:hint="eastAsia"/>
          <w:szCs w:val="24"/>
          <w:rtl/>
        </w:rPr>
        <w:t>לתחומי</w:t>
      </w:r>
      <w:r w:rsidRPr="002E74A1">
        <w:rPr>
          <w:szCs w:val="24"/>
          <w:rtl/>
        </w:rPr>
        <w:t xml:space="preserve"> </w:t>
      </w:r>
      <w:r w:rsidR="00C816D7">
        <w:rPr>
          <w:rFonts w:hint="cs"/>
          <w:szCs w:val="24"/>
          <w:rtl/>
        </w:rPr>
        <w:t>המשרד</w:t>
      </w:r>
      <w:r w:rsidRPr="002E74A1">
        <w:rPr>
          <w:szCs w:val="24"/>
          <w:rtl/>
        </w:rPr>
        <w:t xml:space="preserve"> </w:t>
      </w:r>
      <w:r w:rsidRPr="002E74A1">
        <w:rPr>
          <w:rFonts w:hint="eastAsia"/>
          <w:szCs w:val="24"/>
          <w:rtl/>
        </w:rPr>
        <w:t>תהה</w:t>
      </w:r>
      <w:r w:rsidRPr="002E74A1">
        <w:rPr>
          <w:szCs w:val="24"/>
          <w:rtl/>
        </w:rPr>
        <w:t xml:space="preserve"> </w:t>
      </w:r>
      <w:r w:rsidRPr="002E74A1">
        <w:rPr>
          <w:rFonts w:hint="eastAsia"/>
          <w:szCs w:val="24"/>
          <w:rtl/>
        </w:rPr>
        <w:t>חובה</w:t>
      </w:r>
      <w:r w:rsidRPr="002E74A1">
        <w:rPr>
          <w:szCs w:val="24"/>
          <w:rtl/>
        </w:rPr>
        <w:t xml:space="preserve"> </w:t>
      </w:r>
      <w:r w:rsidRPr="002E74A1">
        <w:rPr>
          <w:rFonts w:hint="eastAsia"/>
          <w:szCs w:val="24"/>
          <w:rtl/>
        </w:rPr>
        <w:t>לכל</w:t>
      </w:r>
      <w:r w:rsidRPr="002E74A1">
        <w:rPr>
          <w:szCs w:val="24"/>
          <w:rtl/>
        </w:rPr>
        <w:t xml:space="preserve"> </w:t>
      </w:r>
      <w:r w:rsidRPr="002E74A1">
        <w:rPr>
          <w:rFonts w:hint="eastAsia"/>
          <w:szCs w:val="24"/>
          <w:rtl/>
        </w:rPr>
        <w:t>נהגי</w:t>
      </w:r>
      <w:r w:rsidRPr="002E74A1">
        <w:rPr>
          <w:szCs w:val="24"/>
          <w:rtl/>
        </w:rPr>
        <w:t xml:space="preserve"> </w:t>
      </w:r>
      <w:r w:rsidRPr="002E74A1">
        <w:rPr>
          <w:rFonts w:hint="eastAsia"/>
          <w:szCs w:val="24"/>
          <w:rtl/>
        </w:rPr>
        <w:t>הסעות</w:t>
      </w:r>
      <w:r w:rsidRPr="002E74A1">
        <w:rPr>
          <w:szCs w:val="24"/>
          <w:rtl/>
        </w:rPr>
        <w:t xml:space="preserve"> </w:t>
      </w:r>
      <w:r w:rsidRPr="002E74A1">
        <w:rPr>
          <w:rFonts w:hint="eastAsia"/>
          <w:szCs w:val="24"/>
          <w:rtl/>
        </w:rPr>
        <w:t>העובדים</w:t>
      </w:r>
      <w:r w:rsidRPr="002E74A1">
        <w:rPr>
          <w:szCs w:val="24"/>
          <w:rtl/>
        </w:rPr>
        <w:t xml:space="preserve">, </w:t>
      </w:r>
      <w:r w:rsidRPr="002E74A1">
        <w:rPr>
          <w:rFonts w:hint="eastAsia"/>
          <w:szCs w:val="24"/>
          <w:rtl/>
        </w:rPr>
        <w:t>עובדי</w:t>
      </w:r>
      <w:r w:rsidRPr="002E74A1">
        <w:rPr>
          <w:szCs w:val="24"/>
          <w:rtl/>
        </w:rPr>
        <w:t xml:space="preserve"> </w:t>
      </w:r>
      <w:r w:rsidRPr="002E74A1">
        <w:rPr>
          <w:rFonts w:hint="eastAsia"/>
          <w:szCs w:val="24"/>
          <w:rtl/>
        </w:rPr>
        <w:t>הספק</w:t>
      </w:r>
      <w:r w:rsidRPr="002E74A1">
        <w:rPr>
          <w:szCs w:val="24"/>
          <w:rtl/>
        </w:rPr>
        <w:t xml:space="preserve"> </w:t>
      </w:r>
      <w:r w:rsidRPr="002E74A1">
        <w:rPr>
          <w:rFonts w:hint="eastAsia"/>
          <w:szCs w:val="24"/>
          <w:rtl/>
        </w:rPr>
        <w:t>וקבלני</w:t>
      </w:r>
      <w:r w:rsidRPr="002E74A1">
        <w:rPr>
          <w:szCs w:val="24"/>
          <w:rtl/>
        </w:rPr>
        <w:t xml:space="preserve"> </w:t>
      </w:r>
      <w:r w:rsidRPr="002E74A1">
        <w:rPr>
          <w:rFonts w:hint="eastAsia"/>
          <w:szCs w:val="24"/>
          <w:rtl/>
        </w:rPr>
        <w:t>המשנה</w:t>
      </w:r>
      <w:r w:rsidRPr="002E74A1">
        <w:rPr>
          <w:szCs w:val="24"/>
          <w:rtl/>
        </w:rPr>
        <w:t xml:space="preserve"> </w:t>
      </w:r>
      <w:r w:rsidRPr="002E74A1">
        <w:rPr>
          <w:rFonts w:hint="eastAsia"/>
          <w:szCs w:val="24"/>
          <w:rtl/>
        </w:rPr>
        <w:t>מטעמ</w:t>
      </w:r>
      <w:r w:rsidR="005B7982">
        <w:rPr>
          <w:rFonts w:hint="cs"/>
          <w:szCs w:val="24"/>
          <w:rtl/>
        </w:rPr>
        <w:t>ו</w:t>
      </w:r>
      <w:r w:rsidRPr="002E74A1">
        <w:rPr>
          <w:szCs w:val="24"/>
          <w:rtl/>
        </w:rPr>
        <w:t>.</w:t>
      </w:r>
    </w:p>
    <w:p w14:paraId="7ADF4CC5" w14:textId="5C7DFA98" w:rsidR="00C57095" w:rsidRDefault="00325283" w:rsidP="004D523D">
      <w:pPr>
        <w:numPr>
          <w:ilvl w:val="1"/>
          <w:numId w:val="11"/>
        </w:numPr>
        <w:spacing w:line="360" w:lineRule="auto"/>
        <w:jc w:val="both"/>
        <w:rPr>
          <w:szCs w:val="24"/>
        </w:rPr>
      </w:pPr>
      <w:r>
        <w:rPr>
          <w:rFonts w:hint="cs"/>
          <w:szCs w:val="24"/>
          <w:rtl/>
        </w:rPr>
        <w:t xml:space="preserve">יובהר כי </w:t>
      </w:r>
      <w:r w:rsidR="002E74A1" w:rsidRPr="002E74A1">
        <w:rPr>
          <w:rFonts w:hint="eastAsia"/>
          <w:szCs w:val="24"/>
          <w:rtl/>
        </w:rPr>
        <w:t>הנחיות</w:t>
      </w:r>
      <w:r w:rsidR="002E74A1" w:rsidRPr="002E74A1">
        <w:rPr>
          <w:szCs w:val="24"/>
          <w:rtl/>
        </w:rPr>
        <w:t xml:space="preserve"> </w:t>
      </w:r>
      <w:r>
        <w:rPr>
          <w:rFonts w:hint="cs"/>
          <w:szCs w:val="24"/>
          <w:rtl/>
        </w:rPr>
        <w:t xml:space="preserve">כל </w:t>
      </w:r>
      <w:r w:rsidR="002E74A1" w:rsidRPr="002E74A1">
        <w:rPr>
          <w:rFonts w:hint="eastAsia"/>
          <w:szCs w:val="24"/>
          <w:rtl/>
        </w:rPr>
        <w:t>סעיף</w:t>
      </w:r>
      <w:r w:rsidR="002E74A1" w:rsidRPr="002E74A1">
        <w:rPr>
          <w:szCs w:val="24"/>
          <w:rtl/>
        </w:rPr>
        <w:t xml:space="preserve"> </w:t>
      </w:r>
      <w:r w:rsidR="004240CE">
        <w:rPr>
          <w:szCs w:val="24"/>
        </w:rPr>
        <w:fldChar w:fldCharType="begin"/>
      </w:r>
      <w:r w:rsidR="00C71A10">
        <w:rPr>
          <w:szCs w:val="24"/>
          <w:rtl/>
        </w:rPr>
        <w:instrText xml:space="preserve"> </w:instrText>
      </w:r>
      <w:r w:rsidR="00C71A10">
        <w:rPr>
          <w:rFonts w:hint="cs"/>
          <w:szCs w:val="24"/>
        </w:rPr>
        <w:instrText>REF</w:instrText>
      </w:r>
      <w:r w:rsidR="00C71A10">
        <w:rPr>
          <w:rFonts w:hint="cs"/>
          <w:szCs w:val="24"/>
          <w:rtl/>
        </w:rPr>
        <w:instrText xml:space="preserve"> _</w:instrText>
      </w:r>
      <w:r w:rsidR="00C71A10">
        <w:rPr>
          <w:rFonts w:hint="cs"/>
          <w:szCs w:val="24"/>
        </w:rPr>
        <w:instrText>Ref145307072 \r \h</w:instrText>
      </w:r>
      <w:r w:rsidR="00C71A10">
        <w:rPr>
          <w:szCs w:val="24"/>
          <w:rtl/>
        </w:rPr>
        <w:instrText xml:space="preserve"> </w:instrText>
      </w:r>
      <w:r w:rsidR="004240CE">
        <w:rPr>
          <w:szCs w:val="24"/>
        </w:rPr>
      </w:r>
      <w:r w:rsidR="004240CE">
        <w:rPr>
          <w:szCs w:val="24"/>
        </w:rPr>
        <w:fldChar w:fldCharType="separate"/>
      </w:r>
      <w:r w:rsidR="00862751">
        <w:rPr>
          <w:szCs w:val="24"/>
          <w:cs/>
        </w:rPr>
        <w:t>‎</w:t>
      </w:r>
      <w:r w:rsidR="00862751">
        <w:rPr>
          <w:szCs w:val="24"/>
        </w:rPr>
        <w:t>5</w:t>
      </w:r>
      <w:r w:rsidR="004240CE">
        <w:rPr>
          <w:szCs w:val="24"/>
        </w:rPr>
        <w:fldChar w:fldCharType="end"/>
      </w:r>
      <w:r w:rsidR="002E74A1" w:rsidRPr="002E74A1">
        <w:rPr>
          <w:szCs w:val="24"/>
          <w:rtl/>
        </w:rPr>
        <w:t xml:space="preserve"> יחולו גם על נהגי הסעות העובדים, </w:t>
      </w:r>
      <w:r w:rsidR="00C71A10">
        <w:rPr>
          <w:rFonts w:hint="cs"/>
          <w:szCs w:val="24"/>
          <w:rtl/>
        </w:rPr>
        <w:t xml:space="preserve">כל </w:t>
      </w:r>
      <w:r w:rsidR="002E74A1" w:rsidRPr="002E74A1">
        <w:rPr>
          <w:rFonts w:hint="eastAsia"/>
          <w:szCs w:val="24"/>
          <w:rtl/>
        </w:rPr>
        <w:t>עובדי</w:t>
      </w:r>
      <w:r w:rsidR="002E74A1" w:rsidRPr="002E74A1">
        <w:rPr>
          <w:szCs w:val="24"/>
          <w:rtl/>
        </w:rPr>
        <w:t xml:space="preserve"> </w:t>
      </w:r>
      <w:r w:rsidR="002E74A1" w:rsidRPr="002E74A1">
        <w:rPr>
          <w:rFonts w:hint="eastAsia"/>
          <w:szCs w:val="24"/>
          <w:rtl/>
        </w:rPr>
        <w:t>הספק</w:t>
      </w:r>
      <w:r>
        <w:rPr>
          <w:rFonts w:hint="cs"/>
          <w:szCs w:val="24"/>
          <w:rtl/>
        </w:rPr>
        <w:t xml:space="preserve"> וכיו"ב העובדים מטעם הספק בתחומי </w:t>
      </w:r>
      <w:r w:rsidR="00DF5E8E">
        <w:rPr>
          <w:rFonts w:hint="cs"/>
          <w:szCs w:val="24"/>
          <w:rtl/>
        </w:rPr>
        <w:t>המשרד</w:t>
      </w:r>
      <w:r>
        <w:rPr>
          <w:rFonts w:hint="cs"/>
          <w:szCs w:val="24"/>
          <w:rtl/>
        </w:rPr>
        <w:t xml:space="preserve"> מתוקף התקשרות זו.</w:t>
      </w:r>
    </w:p>
    <w:bookmarkEnd w:id="278"/>
    <w:bookmarkEnd w:id="279"/>
    <w:p w14:paraId="63911DCC" w14:textId="77777777" w:rsidR="00C57095" w:rsidRDefault="00C57095">
      <w:pPr>
        <w:tabs>
          <w:tab w:val="clear" w:pos="709"/>
          <w:tab w:val="clear" w:pos="1418"/>
        </w:tabs>
        <w:spacing w:line="360" w:lineRule="auto"/>
        <w:jc w:val="both"/>
        <w:rPr>
          <w:b/>
          <w:bCs/>
          <w:szCs w:val="24"/>
        </w:rPr>
      </w:pPr>
    </w:p>
    <w:p w14:paraId="5130FB3E" w14:textId="77777777" w:rsidR="00C57095" w:rsidRDefault="002E74A1" w:rsidP="004D523D">
      <w:pPr>
        <w:numPr>
          <w:ilvl w:val="0"/>
          <w:numId w:val="11"/>
        </w:numPr>
        <w:tabs>
          <w:tab w:val="clear" w:pos="1418"/>
        </w:tabs>
        <w:spacing w:line="360" w:lineRule="auto"/>
        <w:jc w:val="both"/>
        <w:rPr>
          <w:b/>
          <w:bCs/>
          <w:szCs w:val="24"/>
        </w:rPr>
      </w:pPr>
      <w:bookmarkStart w:id="282" w:name="_Ref179686288"/>
      <w:r w:rsidRPr="002E74A1">
        <w:rPr>
          <w:rFonts w:hint="eastAsia"/>
          <w:b/>
          <w:bCs/>
          <w:szCs w:val="24"/>
          <w:rtl/>
        </w:rPr>
        <w:t>תקופת</w:t>
      </w:r>
      <w:r w:rsidRPr="002E74A1">
        <w:rPr>
          <w:b/>
          <w:bCs/>
          <w:szCs w:val="24"/>
          <w:rtl/>
        </w:rPr>
        <w:t xml:space="preserve"> </w:t>
      </w:r>
      <w:r w:rsidRPr="002E74A1">
        <w:rPr>
          <w:rFonts w:hint="eastAsia"/>
          <w:b/>
          <w:bCs/>
          <w:szCs w:val="24"/>
          <w:rtl/>
        </w:rPr>
        <w:t>ההתקשרות</w:t>
      </w:r>
      <w:bookmarkStart w:id="283" w:name="_Ref173495369"/>
      <w:bookmarkEnd w:id="282"/>
    </w:p>
    <w:p w14:paraId="5F235516" w14:textId="77777777" w:rsidR="00C57095" w:rsidRDefault="002E74A1" w:rsidP="004D523D">
      <w:pPr>
        <w:numPr>
          <w:ilvl w:val="1"/>
          <w:numId w:val="11"/>
        </w:numPr>
        <w:spacing w:line="360" w:lineRule="auto"/>
        <w:jc w:val="both"/>
        <w:rPr>
          <w:szCs w:val="24"/>
        </w:rPr>
      </w:pPr>
      <w:r w:rsidRPr="002E74A1">
        <w:rPr>
          <w:rFonts w:hint="cs"/>
          <w:szCs w:val="24"/>
          <w:rtl/>
        </w:rPr>
        <w:t>תוקף</w:t>
      </w:r>
      <w:r w:rsidRPr="002E74A1">
        <w:rPr>
          <w:szCs w:val="24"/>
          <w:rtl/>
        </w:rPr>
        <w:t xml:space="preserve"> </w:t>
      </w:r>
      <w:r w:rsidRPr="002E74A1">
        <w:rPr>
          <w:rFonts w:hint="cs"/>
          <w:szCs w:val="24"/>
          <w:rtl/>
        </w:rPr>
        <w:t>הסכם</w:t>
      </w:r>
      <w:r w:rsidRPr="002E74A1">
        <w:rPr>
          <w:szCs w:val="24"/>
          <w:rtl/>
        </w:rPr>
        <w:t xml:space="preserve"> </w:t>
      </w:r>
      <w:r w:rsidRPr="002E74A1">
        <w:rPr>
          <w:rFonts w:hint="cs"/>
          <w:szCs w:val="24"/>
          <w:rtl/>
        </w:rPr>
        <w:t>זה</w:t>
      </w:r>
      <w:r w:rsidRPr="002E74A1">
        <w:rPr>
          <w:szCs w:val="24"/>
          <w:rtl/>
        </w:rPr>
        <w:t xml:space="preserve"> </w:t>
      </w:r>
      <w:r w:rsidRPr="002E74A1">
        <w:rPr>
          <w:rFonts w:hint="cs"/>
          <w:szCs w:val="24"/>
          <w:rtl/>
        </w:rPr>
        <w:t>הינו</w:t>
      </w:r>
      <w:r w:rsidRPr="002E74A1">
        <w:rPr>
          <w:szCs w:val="24"/>
          <w:rtl/>
        </w:rPr>
        <w:t xml:space="preserve"> </w:t>
      </w:r>
      <w:r w:rsidRPr="002E74A1">
        <w:rPr>
          <w:rFonts w:hint="cs"/>
          <w:szCs w:val="24"/>
          <w:rtl/>
        </w:rPr>
        <w:t>לתקופה</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שנה</w:t>
      </w:r>
      <w:r w:rsidRPr="002E74A1">
        <w:rPr>
          <w:szCs w:val="24"/>
          <w:rtl/>
        </w:rPr>
        <w:t xml:space="preserve"> </w:t>
      </w:r>
      <w:r w:rsidRPr="002E74A1">
        <w:rPr>
          <w:rFonts w:hint="cs"/>
          <w:szCs w:val="24"/>
          <w:rtl/>
        </w:rPr>
        <w:t>אשר</w:t>
      </w:r>
      <w:r w:rsidRPr="002E74A1">
        <w:rPr>
          <w:szCs w:val="24"/>
          <w:rtl/>
        </w:rPr>
        <w:t xml:space="preserve"> </w:t>
      </w:r>
      <w:r w:rsidRPr="002E74A1">
        <w:rPr>
          <w:rFonts w:hint="cs"/>
          <w:szCs w:val="24"/>
          <w:rtl/>
        </w:rPr>
        <w:t>תחל</w:t>
      </w:r>
      <w:r w:rsidRPr="002E74A1">
        <w:rPr>
          <w:szCs w:val="24"/>
          <w:rtl/>
        </w:rPr>
        <w:t xml:space="preserve"> </w:t>
      </w:r>
      <w:r w:rsidRPr="002E74A1">
        <w:rPr>
          <w:rFonts w:hint="cs"/>
          <w:szCs w:val="24"/>
          <w:rtl/>
        </w:rPr>
        <w:t>ביום</w:t>
      </w:r>
      <w:r w:rsidRPr="002E74A1">
        <w:rPr>
          <w:szCs w:val="24"/>
          <w:rtl/>
        </w:rPr>
        <w:t xml:space="preserve"> </w:t>
      </w:r>
      <w:r w:rsidR="00325283">
        <w:rPr>
          <w:rFonts w:hint="cs"/>
          <w:szCs w:val="24"/>
          <w:rtl/>
        </w:rPr>
        <w:t xml:space="preserve">חתימת </w:t>
      </w:r>
      <w:r w:rsidR="00F13372">
        <w:rPr>
          <w:rFonts w:hint="cs"/>
          <w:szCs w:val="24"/>
          <w:rtl/>
        </w:rPr>
        <w:t xml:space="preserve">ההסכם </w:t>
      </w:r>
      <w:r w:rsidRPr="002E74A1">
        <w:rPr>
          <w:szCs w:val="24"/>
          <w:rtl/>
        </w:rPr>
        <w:t>(</w:t>
      </w:r>
      <w:r w:rsidRPr="002E74A1">
        <w:rPr>
          <w:rFonts w:hint="cs"/>
          <w:szCs w:val="24"/>
          <w:rtl/>
        </w:rPr>
        <w:t>להלן</w:t>
      </w:r>
      <w:r w:rsidRPr="002E74A1">
        <w:rPr>
          <w:szCs w:val="24"/>
          <w:rtl/>
        </w:rPr>
        <w:t>: "</w:t>
      </w:r>
      <w:r w:rsidRPr="002E74A1">
        <w:rPr>
          <w:rFonts w:hint="cs"/>
          <w:szCs w:val="24"/>
          <w:rtl/>
        </w:rPr>
        <w:t>תקופת</w:t>
      </w:r>
      <w:r w:rsidRPr="002E74A1">
        <w:rPr>
          <w:szCs w:val="24"/>
          <w:rtl/>
        </w:rPr>
        <w:t xml:space="preserve"> </w:t>
      </w:r>
      <w:r w:rsidRPr="002E74A1">
        <w:rPr>
          <w:rFonts w:hint="cs"/>
          <w:szCs w:val="24"/>
          <w:rtl/>
        </w:rPr>
        <w:t>ההתקשרות</w:t>
      </w:r>
      <w:r w:rsidRPr="002E74A1">
        <w:rPr>
          <w:szCs w:val="24"/>
          <w:rtl/>
        </w:rPr>
        <w:t>").</w:t>
      </w:r>
    </w:p>
    <w:p w14:paraId="6984057B" w14:textId="77777777" w:rsidR="00C57095" w:rsidRDefault="002E74A1" w:rsidP="004D523D">
      <w:pPr>
        <w:numPr>
          <w:ilvl w:val="1"/>
          <w:numId w:val="11"/>
        </w:numPr>
        <w:spacing w:line="360" w:lineRule="auto"/>
        <w:jc w:val="both"/>
        <w:rPr>
          <w:szCs w:val="24"/>
        </w:rPr>
      </w:pPr>
      <w:bookmarkStart w:id="284" w:name="_Ref173495371"/>
      <w:r w:rsidRPr="002E74A1">
        <w:rPr>
          <w:rFonts w:hint="cs"/>
          <w:szCs w:val="24"/>
          <w:rtl/>
        </w:rPr>
        <w:t>המזמין</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להאריך</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תקופת</w:t>
      </w:r>
      <w:r w:rsidRPr="002E74A1">
        <w:rPr>
          <w:szCs w:val="24"/>
          <w:rtl/>
        </w:rPr>
        <w:t xml:space="preserve"> </w:t>
      </w:r>
      <w:r w:rsidRPr="002E74A1">
        <w:rPr>
          <w:rFonts w:hint="cs"/>
          <w:szCs w:val="24"/>
          <w:rtl/>
        </w:rPr>
        <w:t>ההתקשרות</w:t>
      </w:r>
      <w:r w:rsidRPr="002E74A1">
        <w:rPr>
          <w:szCs w:val="24"/>
          <w:rtl/>
        </w:rPr>
        <w:t xml:space="preserve"> </w:t>
      </w:r>
      <w:r w:rsidR="004F02E5">
        <w:rPr>
          <w:rFonts w:hint="cs"/>
          <w:szCs w:val="24"/>
          <w:rtl/>
        </w:rPr>
        <w:t xml:space="preserve">לעד שלוש (3) </w:t>
      </w:r>
      <w:r w:rsidRPr="002E74A1">
        <w:rPr>
          <w:rFonts w:hint="cs"/>
          <w:szCs w:val="24"/>
          <w:rtl/>
        </w:rPr>
        <w:t>תקופות</w:t>
      </w:r>
      <w:r w:rsidRPr="002E74A1">
        <w:rPr>
          <w:szCs w:val="24"/>
          <w:rtl/>
        </w:rPr>
        <w:t xml:space="preserve"> </w:t>
      </w:r>
      <w:r w:rsidRPr="002E74A1">
        <w:rPr>
          <w:rFonts w:hint="cs"/>
          <w:szCs w:val="24"/>
          <w:rtl/>
        </w:rPr>
        <w:t>נוספות</w:t>
      </w:r>
      <w:r w:rsidRPr="002E74A1">
        <w:rPr>
          <w:szCs w:val="24"/>
          <w:rtl/>
        </w:rPr>
        <w:t xml:space="preserve">, </w:t>
      </w:r>
      <w:r w:rsidRPr="002E74A1">
        <w:rPr>
          <w:rFonts w:hint="cs"/>
          <w:szCs w:val="24"/>
          <w:rtl/>
        </w:rPr>
        <w:t>כאשר</w:t>
      </w:r>
      <w:r w:rsidRPr="002E74A1">
        <w:rPr>
          <w:szCs w:val="24"/>
          <w:rtl/>
        </w:rPr>
        <w:t xml:space="preserve"> </w:t>
      </w:r>
      <w:r w:rsidRPr="002E74A1">
        <w:rPr>
          <w:rFonts w:hint="cs"/>
          <w:szCs w:val="24"/>
          <w:rtl/>
        </w:rPr>
        <w:t>אורכה</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תקופה</w:t>
      </w:r>
      <w:r w:rsidRPr="002E74A1">
        <w:rPr>
          <w:szCs w:val="24"/>
          <w:rtl/>
        </w:rPr>
        <w:t xml:space="preserve"> </w:t>
      </w:r>
      <w:r w:rsidRPr="002E74A1">
        <w:rPr>
          <w:rFonts w:hint="cs"/>
          <w:szCs w:val="24"/>
          <w:rtl/>
        </w:rPr>
        <w:t>לא</w:t>
      </w:r>
      <w:r w:rsidRPr="002E74A1">
        <w:rPr>
          <w:szCs w:val="24"/>
          <w:rtl/>
        </w:rPr>
        <w:t xml:space="preserve"> </w:t>
      </w:r>
      <w:r w:rsidRPr="002E74A1">
        <w:rPr>
          <w:rFonts w:hint="cs"/>
          <w:szCs w:val="24"/>
          <w:rtl/>
        </w:rPr>
        <w:t>יעלה</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שנה</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פעם</w:t>
      </w:r>
      <w:r w:rsidR="004F02E5">
        <w:rPr>
          <w:rFonts w:hint="cs"/>
          <w:szCs w:val="24"/>
          <w:rtl/>
        </w:rPr>
        <w:t xml:space="preserve"> (להלן: </w:t>
      </w:r>
      <w:r w:rsidR="004F02E5">
        <w:rPr>
          <w:rFonts w:hint="cs"/>
          <w:b/>
          <w:bCs/>
          <w:szCs w:val="24"/>
          <w:rtl/>
        </w:rPr>
        <w:t>"תקופות האופציה"</w:t>
      </w:r>
      <w:r w:rsidR="004F02E5">
        <w:rPr>
          <w:rFonts w:hint="cs"/>
          <w:szCs w:val="24"/>
          <w:rtl/>
        </w:rPr>
        <w:t>)</w:t>
      </w:r>
      <w:r w:rsidRPr="002E74A1">
        <w:rPr>
          <w:szCs w:val="24"/>
          <w:rtl/>
        </w:rPr>
        <w:t xml:space="preserve">, </w:t>
      </w:r>
      <w:r w:rsidRPr="002E74A1">
        <w:rPr>
          <w:rFonts w:hint="cs"/>
          <w:szCs w:val="24"/>
          <w:rtl/>
        </w:rPr>
        <w:t>וזאת</w:t>
      </w:r>
      <w:r w:rsidRPr="002E74A1">
        <w:rPr>
          <w:szCs w:val="24"/>
          <w:rtl/>
        </w:rPr>
        <w:t xml:space="preserve"> </w:t>
      </w:r>
      <w:r w:rsidRPr="002E74A1">
        <w:rPr>
          <w:rFonts w:hint="cs"/>
          <w:szCs w:val="24"/>
          <w:rtl/>
        </w:rPr>
        <w:t>במתן</w:t>
      </w:r>
      <w:r w:rsidRPr="002E74A1">
        <w:rPr>
          <w:szCs w:val="24"/>
          <w:rtl/>
        </w:rPr>
        <w:t xml:space="preserve"> </w:t>
      </w:r>
      <w:r w:rsidRPr="002E74A1">
        <w:rPr>
          <w:rFonts w:hint="cs"/>
          <w:szCs w:val="24"/>
          <w:rtl/>
        </w:rPr>
        <w:t>הודעה</w:t>
      </w:r>
      <w:r w:rsidRPr="002E74A1">
        <w:rPr>
          <w:szCs w:val="24"/>
          <w:rtl/>
        </w:rPr>
        <w:t xml:space="preserve"> </w:t>
      </w:r>
      <w:r w:rsidRPr="002E74A1">
        <w:rPr>
          <w:rFonts w:hint="cs"/>
          <w:szCs w:val="24"/>
          <w:rtl/>
        </w:rPr>
        <w:t>בכתב</w:t>
      </w:r>
      <w:r w:rsidRPr="002E74A1">
        <w:rPr>
          <w:szCs w:val="24"/>
          <w:rtl/>
        </w:rPr>
        <w:t xml:space="preserve"> </w:t>
      </w:r>
      <w:r w:rsidRPr="002E74A1">
        <w:rPr>
          <w:rFonts w:hint="cs"/>
          <w:szCs w:val="24"/>
          <w:rtl/>
        </w:rPr>
        <w:t>לצד</w:t>
      </w:r>
      <w:r w:rsidRPr="002E74A1">
        <w:rPr>
          <w:szCs w:val="24"/>
          <w:rtl/>
        </w:rPr>
        <w:t xml:space="preserve"> </w:t>
      </w:r>
      <w:r w:rsidRPr="002E74A1">
        <w:rPr>
          <w:rFonts w:hint="cs"/>
          <w:szCs w:val="24"/>
          <w:rtl/>
        </w:rPr>
        <w:t>השני</w:t>
      </w:r>
      <w:r w:rsidRPr="002E74A1">
        <w:rPr>
          <w:szCs w:val="24"/>
          <w:rtl/>
        </w:rPr>
        <w:t xml:space="preserve">, </w:t>
      </w:r>
      <w:r w:rsidRPr="002E74A1">
        <w:rPr>
          <w:rFonts w:hint="cs"/>
          <w:szCs w:val="24"/>
          <w:rtl/>
        </w:rPr>
        <w:t>לפחות</w:t>
      </w:r>
      <w:r w:rsidRPr="002E74A1">
        <w:rPr>
          <w:szCs w:val="24"/>
          <w:rtl/>
        </w:rPr>
        <w:t xml:space="preserve"> 90 </w:t>
      </w:r>
      <w:r w:rsidRPr="002E74A1">
        <w:rPr>
          <w:rFonts w:hint="cs"/>
          <w:szCs w:val="24"/>
          <w:rtl/>
        </w:rPr>
        <w:t>יום</w:t>
      </w:r>
      <w:r w:rsidRPr="002E74A1">
        <w:rPr>
          <w:szCs w:val="24"/>
          <w:rtl/>
        </w:rPr>
        <w:t xml:space="preserve"> </w:t>
      </w:r>
      <w:r w:rsidRPr="002E74A1">
        <w:rPr>
          <w:rFonts w:hint="cs"/>
          <w:szCs w:val="24"/>
          <w:rtl/>
        </w:rPr>
        <w:t>לפני</w:t>
      </w:r>
      <w:r w:rsidRPr="002E74A1">
        <w:rPr>
          <w:szCs w:val="24"/>
          <w:rtl/>
        </w:rPr>
        <w:t xml:space="preserve"> </w:t>
      </w:r>
      <w:r w:rsidRPr="002E74A1">
        <w:rPr>
          <w:rFonts w:hint="cs"/>
          <w:szCs w:val="24"/>
          <w:rtl/>
        </w:rPr>
        <w:t>תום</w:t>
      </w:r>
      <w:r w:rsidRPr="002E74A1">
        <w:rPr>
          <w:szCs w:val="24"/>
          <w:rtl/>
        </w:rPr>
        <w:t xml:space="preserve"> </w:t>
      </w:r>
      <w:r w:rsidRPr="002E74A1">
        <w:rPr>
          <w:rFonts w:hint="cs"/>
          <w:szCs w:val="24"/>
          <w:rtl/>
        </w:rPr>
        <w:t>תקופת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סך</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תקופות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לא</w:t>
      </w:r>
      <w:r w:rsidRPr="002E74A1">
        <w:rPr>
          <w:szCs w:val="24"/>
          <w:rtl/>
        </w:rPr>
        <w:t xml:space="preserve"> </w:t>
      </w:r>
      <w:r w:rsidRPr="002E74A1">
        <w:rPr>
          <w:rFonts w:hint="cs"/>
          <w:szCs w:val="24"/>
          <w:rtl/>
        </w:rPr>
        <w:t>יעלה</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ארבע</w:t>
      </w:r>
      <w:r w:rsidRPr="002E74A1">
        <w:rPr>
          <w:szCs w:val="24"/>
          <w:rtl/>
        </w:rPr>
        <w:t xml:space="preserve"> (4) </w:t>
      </w:r>
      <w:r w:rsidRPr="002E74A1">
        <w:rPr>
          <w:rFonts w:hint="cs"/>
          <w:szCs w:val="24"/>
          <w:rtl/>
        </w:rPr>
        <w:t>שנים</w:t>
      </w:r>
      <w:r w:rsidRPr="002E74A1">
        <w:rPr>
          <w:szCs w:val="24"/>
          <w:rtl/>
        </w:rPr>
        <w:t>.</w:t>
      </w:r>
      <w:bookmarkEnd w:id="284"/>
      <w:r w:rsidRPr="002E74A1">
        <w:rPr>
          <w:szCs w:val="24"/>
          <w:rtl/>
        </w:rPr>
        <w:t xml:space="preserve"> </w:t>
      </w:r>
      <w:bookmarkStart w:id="285" w:name="_Ref173495463"/>
    </w:p>
    <w:p w14:paraId="08D32D62" w14:textId="77777777" w:rsidR="00C57095" w:rsidRDefault="002E74A1" w:rsidP="004D523D">
      <w:pPr>
        <w:numPr>
          <w:ilvl w:val="1"/>
          <w:numId w:val="11"/>
        </w:numPr>
        <w:spacing w:line="360" w:lineRule="auto"/>
        <w:jc w:val="both"/>
        <w:rPr>
          <w:b/>
          <w:bCs/>
          <w:szCs w:val="24"/>
        </w:rPr>
      </w:pPr>
      <w:r w:rsidRPr="002E74A1">
        <w:rPr>
          <w:rFonts w:hint="cs"/>
          <w:b/>
          <w:bCs/>
          <w:szCs w:val="24"/>
          <w:rtl/>
        </w:rPr>
        <w:t>הפסקת</w:t>
      </w:r>
      <w:r w:rsidRPr="002E74A1">
        <w:rPr>
          <w:b/>
          <w:bCs/>
          <w:szCs w:val="24"/>
          <w:rtl/>
        </w:rPr>
        <w:t xml:space="preserve"> </w:t>
      </w:r>
      <w:r w:rsidRPr="002E74A1">
        <w:rPr>
          <w:rFonts w:hint="cs"/>
          <w:b/>
          <w:bCs/>
          <w:szCs w:val="24"/>
          <w:rtl/>
        </w:rPr>
        <w:t>התקשרות</w:t>
      </w:r>
      <w:r w:rsidRPr="002E74A1">
        <w:rPr>
          <w:b/>
          <w:bCs/>
          <w:szCs w:val="24"/>
          <w:rtl/>
        </w:rPr>
        <w:t>:</w:t>
      </w:r>
    </w:p>
    <w:p w14:paraId="2880B915" w14:textId="77777777" w:rsidR="00C57095" w:rsidRDefault="002E74A1" w:rsidP="004D523D">
      <w:pPr>
        <w:numPr>
          <w:ilvl w:val="2"/>
          <w:numId w:val="11"/>
        </w:numPr>
        <w:tabs>
          <w:tab w:val="clear" w:pos="1418"/>
        </w:tabs>
        <w:spacing w:line="360" w:lineRule="auto"/>
        <w:jc w:val="both"/>
        <w:rPr>
          <w:szCs w:val="24"/>
        </w:rPr>
      </w:pPr>
      <w:r w:rsidRPr="002E74A1">
        <w:rPr>
          <w:rFonts w:hint="cs"/>
          <w:szCs w:val="24"/>
          <w:rtl/>
        </w:rPr>
        <w:t>על</w:t>
      </w:r>
      <w:r w:rsidRPr="002E74A1">
        <w:rPr>
          <w:szCs w:val="24"/>
          <w:rtl/>
        </w:rPr>
        <w:t xml:space="preserve"> </w:t>
      </w:r>
      <w:r w:rsidRPr="002E74A1">
        <w:rPr>
          <w:rFonts w:hint="cs"/>
          <w:szCs w:val="24"/>
          <w:rtl/>
        </w:rPr>
        <w:t>אף</w:t>
      </w:r>
      <w:r w:rsidRPr="002E74A1">
        <w:rPr>
          <w:szCs w:val="24"/>
          <w:rtl/>
        </w:rPr>
        <w:t xml:space="preserve"> </w:t>
      </w:r>
      <w:r w:rsidRPr="002E74A1">
        <w:rPr>
          <w:rFonts w:hint="cs"/>
          <w:szCs w:val="24"/>
          <w:rtl/>
        </w:rPr>
        <w:t>האמור</w:t>
      </w:r>
      <w:r w:rsidRPr="002E74A1">
        <w:rPr>
          <w:szCs w:val="24"/>
          <w:rtl/>
        </w:rPr>
        <w:t xml:space="preserve"> </w:t>
      </w:r>
      <w:r w:rsidRPr="002E74A1">
        <w:rPr>
          <w:rFonts w:hint="cs"/>
          <w:szCs w:val="24"/>
          <w:rtl/>
        </w:rPr>
        <w:t>לעיל</w:t>
      </w:r>
      <w:r w:rsidRPr="002E74A1">
        <w:rPr>
          <w:szCs w:val="24"/>
          <w:rtl/>
        </w:rPr>
        <w:t xml:space="preserve">, </w:t>
      </w:r>
      <w:r w:rsidRPr="002E74A1">
        <w:rPr>
          <w:rFonts w:hint="cs"/>
          <w:szCs w:val="24"/>
          <w:rtl/>
        </w:rPr>
        <w:t>המזמין</w:t>
      </w:r>
      <w:r w:rsidRPr="002E74A1">
        <w:rPr>
          <w:szCs w:val="24"/>
          <w:rtl/>
        </w:rPr>
        <w:t xml:space="preserve"> </w:t>
      </w:r>
      <w:r w:rsidRPr="002E74A1">
        <w:rPr>
          <w:rFonts w:hint="cs"/>
          <w:szCs w:val="24"/>
          <w:rtl/>
        </w:rPr>
        <w:t>יהא</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להפסיק</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בכל</w:t>
      </w:r>
      <w:r w:rsidRPr="002E74A1">
        <w:rPr>
          <w:szCs w:val="24"/>
          <w:rtl/>
        </w:rPr>
        <w:t xml:space="preserve"> </w:t>
      </w:r>
      <w:r w:rsidRPr="002E74A1">
        <w:rPr>
          <w:rFonts w:hint="cs"/>
          <w:szCs w:val="24"/>
          <w:rtl/>
        </w:rPr>
        <w:t>עת</w:t>
      </w:r>
      <w:r w:rsidRPr="002E74A1">
        <w:rPr>
          <w:szCs w:val="24"/>
          <w:rtl/>
        </w:rPr>
        <w:t xml:space="preserve">, </w:t>
      </w:r>
      <w:r w:rsidRPr="002E74A1">
        <w:rPr>
          <w:rFonts w:hint="cs"/>
          <w:szCs w:val="24"/>
          <w:rtl/>
        </w:rPr>
        <w:t>וזאת</w:t>
      </w:r>
      <w:r w:rsidRPr="002E74A1">
        <w:rPr>
          <w:szCs w:val="24"/>
          <w:rtl/>
        </w:rPr>
        <w:t xml:space="preserve"> </w:t>
      </w:r>
      <w:r w:rsidRPr="002E74A1">
        <w:rPr>
          <w:rFonts w:hint="cs"/>
          <w:szCs w:val="24"/>
          <w:rtl/>
        </w:rPr>
        <w:t>תוך</w:t>
      </w:r>
      <w:r w:rsidRPr="002E74A1">
        <w:rPr>
          <w:szCs w:val="24"/>
          <w:rtl/>
        </w:rPr>
        <w:t xml:space="preserve"> </w:t>
      </w:r>
      <w:r w:rsidRPr="002E74A1">
        <w:rPr>
          <w:rFonts w:hint="cs"/>
          <w:szCs w:val="24"/>
          <w:rtl/>
        </w:rPr>
        <w:t>מתן</w:t>
      </w:r>
      <w:r w:rsidRPr="002E74A1">
        <w:rPr>
          <w:szCs w:val="24"/>
          <w:rtl/>
        </w:rPr>
        <w:t xml:space="preserve"> </w:t>
      </w:r>
      <w:r w:rsidRPr="002E74A1">
        <w:rPr>
          <w:rFonts w:hint="cs"/>
          <w:szCs w:val="24"/>
          <w:rtl/>
        </w:rPr>
        <w:t>הודעה</w:t>
      </w:r>
      <w:r w:rsidRPr="002E74A1">
        <w:rPr>
          <w:szCs w:val="24"/>
          <w:rtl/>
        </w:rPr>
        <w:t xml:space="preserve"> </w:t>
      </w:r>
      <w:r w:rsidRPr="002E74A1">
        <w:rPr>
          <w:rFonts w:hint="cs"/>
          <w:szCs w:val="24"/>
          <w:rtl/>
        </w:rPr>
        <w:t>מוקדמת</w:t>
      </w:r>
      <w:r w:rsidRPr="002E74A1">
        <w:rPr>
          <w:szCs w:val="24"/>
          <w:rtl/>
        </w:rPr>
        <w:t xml:space="preserve"> </w:t>
      </w:r>
      <w:r w:rsidRPr="002E74A1">
        <w:rPr>
          <w:rFonts w:hint="cs"/>
          <w:szCs w:val="24"/>
          <w:rtl/>
        </w:rPr>
        <w:t>בכתב</w:t>
      </w:r>
      <w:r w:rsidRPr="002E74A1">
        <w:rPr>
          <w:szCs w:val="24"/>
          <w:rtl/>
        </w:rPr>
        <w:t xml:space="preserve"> </w:t>
      </w:r>
      <w:r w:rsidRPr="002E74A1">
        <w:rPr>
          <w:rFonts w:hint="cs"/>
          <w:szCs w:val="24"/>
          <w:rtl/>
        </w:rPr>
        <w:t>של</w:t>
      </w:r>
      <w:r w:rsidRPr="002E74A1">
        <w:rPr>
          <w:szCs w:val="24"/>
          <w:rtl/>
        </w:rPr>
        <w:t xml:space="preserve"> 90 </w:t>
      </w:r>
      <w:r w:rsidRPr="002E74A1">
        <w:rPr>
          <w:rFonts w:hint="cs"/>
          <w:szCs w:val="24"/>
          <w:rtl/>
        </w:rPr>
        <w:t>יום</w:t>
      </w:r>
      <w:r w:rsidRPr="002E74A1">
        <w:rPr>
          <w:szCs w:val="24"/>
          <w:rtl/>
        </w:rPr>
        <w:t xml:space="preserve"> </w:t>
      </w:r>
      <w:r w:rsidRPr="002E74A1">
        <w:rPr>
          <w:rFonts w:hint="cs"/>
          <w:szCs w:val="24"/>
          <w:rtl/>
        </w:rPr>
        <w:t>מראש</w:t>
      </w:r>
      <w:r w:rsidRPr="002E74A1">
        <w:rPr>
          <w:szCs w:val="24"/>
          <w:rtl/>
        </w:rPr>
        <w:t xml:space="preserve">, </w:t>
      </w:r>
      <w:r w:rsidRPr="002E74A1">
        <w:rPr>
          <w:rFonts w:hint="cs"/>
          <w:szCs w:val="24"/>
          <w:rtl/>
        </w:rPr>
        <w:t>ומבלי</w:t>
      </w:r>
      <w:r w:rsidRPr="002E74A1">
        <w:rPr>
          <w:szCs w:val="24"/>
          <w:rtl/>
        </w:rPr>
        <w:t xml:space="preserve"> </w:t>
      </w:r>
      <w:r w:rsidRPr="002E74A1">
        <w:rPr>
          <w:rFonts w:hint="cs"/>
          <w:szCs w:val="24"/>
          <w:rtl/>
        </w:rPr>
        <w:t>שיצטרך</w:t>
      </w:r>
      <w:r w:rsidRPr="002E74A1">
        <w:rPr>
          <w:szCs w:val="24"/>
          <w:rtl/>
        </w:rPr>
        <w:t xml:space="preserve"> </w:t>
      </w:r>
      <w:r w:rsidRPr="002E74A1">
        <w:rPr>
          <w:rFonts w:hint="cs"/>
          <w:szCs w:val="24"/>
          <w:rtl/>
        </w:rPr>
        <w:t>לתת</w:t>
      </w:r>
      <w:r w:rsidRPr="002E74A1">
        <w:rPr>
          <w:szCs w:val="24"/>
          <w:rtl/>
        </w:rPr>
        <w:t xml:space="preserve"> </w:t>
      </w:r>
      <w:r w:rsidRPr="002E74A1">
        <w:rPr>
          <w:rFonts w:hint="cs"/>
          <w:szCs w:val="24"/>
          <w:rtl/>
        </w:rPr>
        <w:t>נימוקים</w:t>
      </w:r>
      <w:r w:rsidRPr="002E74A1">
        <w:rPr>
          <w:szCs w:val="24"/>
          <w:rtl/>
        </w:rPr>
        <w:t xml:space="preserve"> </w:t>
      </w:r>
      <w:r w:rsidRPr="002E74A1">
        <w:rPr>
          <w:rFonts w:hint="cs"/>
          <w:szCs w:val="24"/>
          <w:rtl/>
        </w:rPr>
        <w:t>לכך</w:t>
      </w:r>
      <w:r w:rsidRPr="002E74A1">
        <w:rPr>
          <w:szCs w:val="24"/>
          <w:rtl/>
        </w:rPr>
        <w:t>.</w:t>
      </w:r>
    </w:p>
    <w:p w14:paraId="6D49221C" w14:textId="77777777" w:rsidR="00C57095" w:rsidRDefault="002E74A1" w:rsidP="004D523D">
      <w:pPr>
        <w:numPr>
          <w:ilvl w:val="2"/>
          <w:numId w:val="11"/>
        </w:numPr>
        <w:tabs>
          <w:tab w:val="clear" w:pos="1418"/>
        </w:tabs>
        <w:spacing w:line="360" w:lineRule="auto"/>
        <w:jc w:val="both"/>
        <w:rPr>
          <w:szCs w:val="24"/>
        </w:rPr>
      </w:pPr>
      <w:r w:rsidRPr="002E74A1">
        <w:rPr>
          <w:rFonts w:hint="cs"/>
          <w:szCs w:val="24"/>
          <w:rtl/>
        </w:rPr>
        <w:t>בששת</w:t>
      </w:r>
      <w:r w:rsidRPr="002E74A1">
        <w:rPr>
          <w:szCs w:val="24"/>
          <w:rtl/>
        </w:rPr>
        <w:t xml:space="preserve"> </w:t>
      </w:r>
      <w:r w:rsidRPr="002E74A1">
        <w:rPr>
          <w:rFonts w:hint="cs"/>
          <w:szCs w:val="24"/>
          <w:rtl/>
        </w:rPr>
        <w:t>החודשים</w:t>
      </w:r>
      <w:r w:rsidRPr="002E74A1">
        <w:rPr>
          <w:szCs w:val="24"/>
          <w:rtl/>
        </w:rPr>
        <w:t xml:space="preserve"> </w:t>
      </w:r>
      <w:r w:rsidRPr="002E74A1">
        <w:rPr>
          <w:rFonts w:hint="cs"/>
          <w:szCs w:val="24"/>
          <w:rtl/>
        </w:rPr>
        <w:t>הראשונים</w:t>
      </w:r>
      <w:r w:rsidRPr="002E74A1">
        <w:rPr>
          <w:szCs w:val="24"/>
          <w:rtl/>
        </w:rPr>
        <w:t xml:space="preserve"> </w:t>
      </w:r>
      <w:r w:rsidRPr="002E74A1">
        <w:rPr>
          <w:rFonts w:hint="cs"/>
          <w:szCs w:val="24"/>
          <w:rtl/>
        </w:rPr>
        <w:t>לתקופת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שהנם</w:t>
      </w:r>
      <w:r w:rsidRPr="002E74A1">
        <w:rPr>
          <w:szCs w:val="24"/>
          <w:rtl/>
        </w:rPr>
        <w:t xml:space="preserve"> </w:t>
      </w:r>
      <w:r w:rsidRPr="002E74A1">
        <w:rPr>
          <w:rFonts w:hint="cs"/>
          <w:szCs w:val="24"/>
          <w:rtl/>
        </w:rPr>
        <w:t>תקופת</w:t>
      </w:r>
      <w:r w:rsidRPr="002E74A1">
        <w:rPr>
          <w:szCs w:val="24"/>
          <w:rtl/>
        </w:rPr>
        <w:t xml:space="preserve"> </w:t>
      </w:r>
      <w:r w:rsidRPr="002E74A1">
        <w:rPr>
          <w:rFonts w:hint="cs"/>
          <w:szCs w:val="24"/>
          <w:rtl/>
        </w:rPr>
        <w:t>ניסיון</w:t>
      </w:r>
      <w:r w:rsidRPr="002E74A1">
        <w:rPr>
          <w:szCs w:val="24"/>
          <w:rtl/>
        </w:rPr>
        <w:t xml:space="preserve">, </w:t>
      </w:r>
      <w:r w:rsidRPr="002E74A1">
        <w:rPr>
          <w:rFonts w:hint="cs"/>
          <w:szCs w:val="24"/>
          <w:rtl/>
        </w:rPr>
        <w:t>יהא</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המזמין</w:t>
      </w:r>
      <w:r w:rsidRPr="002E74A1">
        <w:rPr>
          <w:szCs w:val="24"/>
          <w:rtl/>
        </w:rPr>
        <w:t xml:space="preserve"> </w:t>
      </w:r>
      <w:r w:rsidRPr="002E74A1">
        <w:rPr>
          <w:rFonts w:hint="cs"/>
          <w:szCs w:val="24"/>
          <w:rtl/>
        </w:rPr>
        <w:t>להפסיק</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בהודעה</w:t>
      </w:r>
      <w:r w:rsidRPr="002E74A1">
        <w:rPr>
          <w:szCs w:val="24"/>
          <w:rtl/>
        </w:rPr>
        <w:t xml:space="preserve"> </w:t>
      </w:r>
      <w:r w:rsidRPr="002E74A1">
        <w:rPr>
          <w:rFonts w:hint="cs"/>
          <w:szCs w:val="24"/>
          <w:rtl/>
        </w:rPr>
        <w:t>מראש</w:t>
      </w:r>
      <w:r w:rsidRPr="002E74A1">
        <w:rPr>
          <w:szCs w:val="24"/>
          <w:rtl/>
        </w:rPr>
        <w:t xml:space="preserve"> </w:t>
      </w:r>
      <w:r w:rsidRPr="002E74A1">
        <w:rPr>
          <w:rFonts w:hint="cs"/>
          <w:szCs w:val="24"/>
          <w:rtl/>
        </w:rPr>
        <w:t>ובכתב</w:t>
      </w:r>
      <w:r w:rsidRPr="002E74A1">
        <w:rPr>
          <w:szCs w:val="24"/>
          <w:rtl/>
        </w:rPr>
        <w:t xml:space="preserve"> </w:t>
      </w:r>
      <w:r w:rsidRPr="002E74A1">
        <w:rPr>
          <w:rFonts w:hint="cs"/>
          <w:szCs w:val="24"/>
          <w:rtl/>
        </w:rPr>
        <w:t>בת</w:t>
      </w:r>
      <w:r w:rsidRPr="002E74A1">
        <w:rPr>
          <w:szCs w:val="24"/>
          <w:rtl/>
        </w:rPr>
        <w:t xml:space="preserve"> 14 </w:t>
      </w:r>
      <w:r w:rsidRPr="002E74A1">
        <w:rPr>
          <w:rFonts w:hint="cs"/>
          <w:szCs w:val="24"/>
          <w:rtl/>
        </w:rPr>
        <w:t>ימים</w:t>
      </w:r>
      <w:r w:rsidRPr="002E74A1">
        <w:rPr>
          <w:szCs w:val="24"/>
          <w:rtl/>
        </w:rPr>
        <w:t xml:space="preserve">, </w:t>
      </w:r>
      <w:r w:rsidRPr="002E74A1">
        <w:rPr>
          <w:rFonts w:hint="cs"/>
          <w:szCs w:val="24"/>
          <w:rtl/>
        </w:rPr>
        <w:t>ומבלי</w:t>
      </w:r>
      <w:r w:rsidRPr="002E74A1">
        <w:rPr>
          <w:szCs w:val="24"/>
          <w:rtl/>
        </w:rPr>
        <w:t xml:space="preserve"> </w:t>
      </w:r>
      <w:r w:rsidRPr="002E74A1">
        <w:rPr>
          <w:rFonts w:hint="cs"/>
          <w:szCs w:val="24"/>
          <w:rtl/>
        </w:rPr>
        <w:t>שיאלץ</w:t>
      </w:r>
      <w:r w:rsidRPr="002E74A1">
        <w:rPr>
          <w:szCs w:val="24"/>
          <w:rtl/>
        </w:rPr>
        <w:t xml:space="preserve"> </w:t>
      </w:r>
      <w:r w:rsidRPr="002E74A1">
        <w:rPr>
          <w:rFonts w:hint="cs"/>
          <w:szCs w:val="24"/>
          <w:rtl/>
        </w:rPr>
        <w:t>לנמקה</w:t>
      </w:r>
      <w:r w:rsidRPr="002E74A1">
        <w:rPr>
          <w:szCs w:val="24"/>
          <w:rtl/>
        </w:rPr>
        <w:t>. (</w:t>
      </w:r>
      <w:r w:rsidRPr="002E74A1">
        <w:rPr>
          <w:rFonts w:hint="cs"/>
          <w:szCs w:val="24"/>
          <w:rtl/>
        </w:rPr>
        <w:t>להלן</w:t>
      </w:r>
      <w:r w:rsidRPr="002E74A1">
        <w:rPr>
          <w:szCs w:val="24"/>
          <w:rtl/>
        </w:rPr>
        <w:t xml:space="preserve">: </w:t>
      </w:r>
      <w:r w:rsidRPr="004F02E5">
        <w:rPr>
          <w:b/>
          <w:bCs/>
          <w:szCs w:val="24"/>
          <w:rtl/>
        </w:rPr>
        <w:t>"</w:t>
      </w:r>
      <w:r w:rsidRPr="004F02E5">
        <w:rPr>
          <w:rFonts w:hint="cs"/>
          <w:b/>
          <w:bCs/>
          <w:szCs w:val="24"/>
          <w:rtl/>
        </w:rPr>
        <w:t>תקופת</w:t>
      </w:r>
      <w:r w:rsidRPr="004F02E5">
        <w:rPr>
          <w:b/>
          <w:bCs/>
          <w:szCs w:val="24"/>
          <w:rtl/>
        </w:rPr>
        <w:t xml:space="preserve"> </w:t>
      </w:r>
      <w:r w:rsidRPr="004F02E5">
        <w:rPr>
          <w:rFonts w:hint="cs"/>
          <w:b/>
          <w:bCs/>
          <w:szCs w:val="24"/>
          <w:rtl/>
        </w:rPr>
        <w:t>הניסיון</w:t>
      </w:r>
      <w:r w:rsidRPr="004F02E5">
        <w:rPr>
          <w:b/>
          <w:bCs/>
          <w:szCs w:val="24"/>
          <w:rtl/>
        </w:rPr>
        <w:t>"</w:t>
      </w:r>
      <w:r w:rsidRPr="002E74A1">
        <w:rPr>
          <w:szCs w:val="24"/>
          <w:rtl/>
        </w:rPr>
        <w:t>).</w:t>
      </w:r>
      <w:bookmarkEnd w:id="285"/>
    </w:p>
    <w:p w14:paraId="29AE70F4" w14:textId="77777777" w:rsidR="00C57095" w:rsidRDefault="002E74A1" w:rsidP="004D523D">
      <w:pPr>
        <w:numPr>
          <w:ilvl w:val="2"/>
          <w:numId w:val="11"/>
        </w:numPr>
        <w:tabs>
          <w:tab w:val="clear" w:pos="1418"/>
        </w:tabs>
        <w:spacing w:line="360" w:lineRule="auto"/>
        <w:jc w:val="both"/>
        <w:rPr>
          <w:szCs w:val="24"/>
        </w:rPr>
      </w:pPr>
      <w:r w:rsidRPr="002E74A1">
        <w:rPr>
          <w:rFonts w:hint="cs"/>
          <w:szCs w:val="24"/>
          <w:rtl/>
        </w:rPr>
        <w:t>למען</w:t>
      </w:r>
      <w:r w:rsidRPr="002E74A1">
        <w:rPr>
          <w:szCs w:val="24"/>
          <w:rtl/>
        </w:rPr>
        <w:t xml:space="preserve"> </w:t>
      </w:r>
      <w:r w:rsidRPr="002E74A1">
        <w:rPr>
          <w:rFonts w:hint="cs"/>
          <w:szCs w:val="24"/>
          <w:rtl/>
        </w:rPr>
        <w:t>הסר</w:t>
      </w:r>
      <w:r w:rsidRPr="002E74A1">
        <w:rPr>
          <w:szCs w:val="24"/>
          <w:rtl/>
        </w:rPr>
        <w:t xml:space="preserve"> </w:t>
      </w:r>
      <w:r w:rsidRPr="002E74A1">
        <w:rPr>
          <w:rFonts w:hint="cs"/>
          <w:szCs w:val="24"/>
          <w:rtl/>
        </w:rPr>
        <w:t>ספק</w:t>
      </w:r>
      <w:r w:rsidRPr="002E74A1">
        <w:rPr>
          <w:szCs w:val="24"/>
          <w:rtl/>
        </w:rPr>
        <w:t xml:space="preserve">, </w:t>
      </w:r>
      <w:r w:rsidRPr="002E74A1">
        <w:rPr>
          <w:rFonts w:hint="cs"/>
          <w:szCs w:val="24"/>
          <w:rtl/>
        </w:rPr>
        <w:t>הארכה</w:t>
      </w:r>
      <w:r w:rsidRPr="002E74A1">
        <w:rPr>
          <w:szCs w:val="24"/>
          <w:rtl/>
        </w:rPr>
        <w:t xml:space="preserve">, </w:t>
      </w:r>
      <w:r w:rsidRPr="002E74A1">
        <w:rPr>
          <w:rFonts w:hint="cs"/>
          <w:szCs w:val="24"/>
          <w:rtl/>
        </w:rPr>
        <w:t>ו</w:t>
      </w:r>
      <w:r w:rsidRPr="002E74A1">
        <w:rPr>
          <w:szCs w:val="24"/>
          <w:rtl/>
        </w:rPr>
        <w:t>/</w:t>
      </w:r>
      <w:r w:rsidRPr="002E74A1">
        <w:rPr>
          <w:rFonts w:hint="cs"/>
          <w:szCs w:val="24"/>
          <w:rtl/>
        </w:rPr>
        <w:t>או</w:t>
      </w:r>
      <w:r w:rsidRPr="002E74A1">
        <w:rPr>
          <w:szCs w:val="24"/>
          <w:rtl/>
        </w:rPr>
        <w:t xml:space="preserve"> </w:t>
      </w:r>
      <w:r w:rsidRPr="002E74A1">
        <w:rPr>
          <w:rFonts w:hint="cs"/>
          <w:szCs w:val="24"/>
          <w:rtl/>
        </w:rPr>
        <w:t>הפסקת</w:t>
      </w:r>
      <w:r w:rsidRPr="002E74A1">
        <w:rPr>
          <w:szCs w:val="24"/>
          <w:rtl/>
        </w:rPr>
        <w:t xml:space="preserve"> </w:t>
      </w:r>
      <w:r w:rsidRPr="002E74A1">
        <w:rPr>
          <w:rFonts w:hint="cs"/>
          <w:szCs w:val="24"/>
          <w:rtl/>
        </w:rPr>
        <w:t>ההסכם</w:t>
      </w:r>
      <w:r w:rsidRPr="002E74A1">
        <w:rPr>
          <w:szCs w:val="24"/>
          <w:rtl/>
        </w:rPr>
        <w:t xml:space="preserve"> </w:t>
      </w:r>
      <w:r w:rsidRPr="002E74A1">
        <w:rPr>
          <w:rFonts w:hint="cs"/>
          <w:szCs w:val="24"/>
          <w:rtl/>
        </w:rPr>
        <w:t>כאמור</w:t>
      </w:r>
      <w:r w:rsidRPr="002E74A1">
        <w:rPr>
          <w:szCs w:val="24"/>
          <w:rtl/>
        </w:rPr>
        <w:t xml:space="preserve"> </w:t>
      </w:r>
      <w:r w:rsidR="00F13372">
        <w:rPr>
          <w:rFonts w:hint="cs"/>
          <w:szCs w:val="24"/>
          <w:rtl/>
        </w:rPr>
        <w:t>ל</w:t>
      </w:r>
      <w:r w:rsidRPr="002E74A1">
        <w:rPr>
          <w:rFonts w:hint="cs"/>
          <w:szCs w:val="24"/>
          <w:rtl/>
        </w:rPr>
        <w:t>עיל</w:t>
      </w:r>
      <w:r w:rsidRPr="002E74A1">
        <w:rPr>
          <w:szCs w:val="24"/>
          <w:rtl/>
        </w:rPr>
        <w:t xml:space="preserve">, </w:t>
      </w:r>
      <w:r w:rsidRPr="002E74A1">
        <w:rPr>
          <w:rFonts w:hint="cs"/>
          <w:szCs w:val="24"/>
          <w:rtl/>
        </w:rPr>
        <w:t>מתייחסת</w:t>
      </w:r>
      <w:r w:rsidRPr="002E74A1">
        <w:rPr>
          <w:szCs w:val="24"/>
          <w:rtl/>
        </w:rPr>
        <w:t xml:space="preserve"> </w:t>
      </w:r>
      <w:r w:rsidRPr="002E74A1">
        <w:rPr>
          <w:rFonts w:hint="cs"/>
          <w:szCs w:val="24"/>
          <w:rtl/>
        </w:rPr>
        <w:t>לכלל</w:t>
      </w:r>
      <w:r w:rsidRPr="002E74A1">
        <w:rPr>
          <w:szCs w:val="24"/>
          <w:rtl/>
        </w:rPr>
        <w:t xml:space="preserve"> </w:t>
      </w:r>
      <w:r w:rsidRPr="002E74A1">
        <w:rPr>
          <w:rFonts w:hint="cs"/>
          <w:szCs w:val="24"/>
          <w:rtl/>
        </w:rPr>
        <w:t>ההסכם</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לחלקו</w:t>
      </w:r>
      <w:r w:rsidRPr="002E74A1">
        <w:rPr>
          <w:szCs w:val="24"/>
          <w:rtl/>
        </w:rPr>
        <w:t xml:space="preserve">.  </w:t>
      </w:r>
    </w:p>
    <w:p w14:paraId="242FFFF5" w14:textId="77777777" w:rsidR="00C57095" w:rsidRDefault="002E74A1" w:rsidP="004D523D">
      <w:pPr>
        <w:numPr>
          <w:ilvl w:val="2"/>
          <w:numId w:val="11"/>
        </w:numPr>
        <w:tabs>
          <w:tab w:val="clear" w:pos="1418"/>
        </w:tabs>
        <w:spacing w:line="360" w:lineRule="auto"/>
        <w:jc w:val="both"/>
        <w:rPr>
          <w:szCs w:val="24"/>
        </w:rPr>
      </w:pPr>
      <w:r w:rsidRPr="002E74A1">
        <w:rPr>
          <w:rFonts w:hint="cs"/>
          <w:szCs w:val="24"/>
          <w:rtl/>
        </w:rPr>
        <w:t>המזמין</w:t>
      </w:r>
      <w:r w:rsidRPr="002E74A1">
        <w:rPr>
          <w:szCs w:val="24"/>
          <w:rtl/>
        </w:rPr>
        <w:t xml:space="preserve"> </w:t>
      </w:r>
      <w:r w:rsidRPr="002E74A1">
        <w:rPr>
          <w:rFonts w:hint="cs"/>
          <w:szCs w:val="24"/>
          <w:rtl/>
        </w:rPr>
        <w:t>יהא</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להפסיק</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עם</w:t>
      </w:r>
      <w:r w:rsidRPr="002E74A1">
        <w:rPr>
          <w:szCs w:val="24"/>
          <w:rtl/>
        </w:rPr>
        <w:t xml:space="preserve"> </w:t>
      </w:r>
      <w:r w:rsidRPr="002E74A1">
        <w:rPr>
          <w:rFonts w:hint="cs"/>
          <w:szCs w:val="24"/>
          <w:rtl/>
        </w:rPr>
        <w:t>ספק</w:t>
      </w:r>
      <w:r w:rsidRPr="002E74A1">
        <w:rPr>
          <w:szCs w:val="24"/>
          <w:rtl/>
        </w:rPr>
        <w:t xml:space="preserve"> </w:t>
      </w:r>
      <w:r w:rsidRPr="002E74A1">
        <w:rPr>
          <w:rFonts w:hint="cs"/>
          <w:szCs w:val="24"/>
          <w:rtl/>
        </w:rPr>
        <w:t>ללא</w:t>
      </w:r>
      <w:r w:rsidRPr="002E74A1">
        <w:rPr>
          <w:szCs w:val="24"/>
          <w:rtl/>
        </w:rPr>
        <w:t xml:space="preserve"> </w:t>
      </w:r>
      <w:r w:rsidRPr="002E74A1">
        <w:rPr>
          <w:rFonts w:hint="cs"/>
          <w:szCs w:val="24"/>
          <w:rtl/>
        </w:rPr>
        <w:t>צורך</w:t>
      </w:r>
      <w:r w:rsidRPr="002E74A1">
        <w:rPr>
          <w:szCs w:val="24"/>
          <w:rtl/>
        </w:rPr>
        <w:t xml:space="preserve"> </w:t>
      </w:r>
      <w:r w:rsidRPr="002E74A1">
        <w:rPr>
          <w:rFonts w:hint="cs"/>
          <w:szCs w:val="24"/>
          <w:rtl/>
        </w:rPr>
        <w:t>במתן</w:t>
      </w:r>
      <w:r w:rsidRPr="002E74A1">
        <w:rPr>
          <w:szCs w:val="24"/>
          <w:rtl/>
        </w:rPr>
        <w:t xml:space="preserve"> </w:t>
      </w:r>
      <w:r w:rsidRPr="002E74A1">
        <w:rPr>
          <w:rFonts w:hint="cs"/>
          <w:szCs w:val="24"/>
          <w:rtl/>
        </w:rPr>
        <w:t>הודעה</w:t>
      </w:r>
      <w:r w:rsidRPr="002E74A1">
        <w:rPr>
          <w:szCs w:val="24"/>
          <w:rtl/>
        </w:rPr>
        <w:t xml:space="preserve"> </w:t>
      </w:r>
      <w:r w:rsidRPr="002E74A1">
        <w:rPr>
          <w:rFonts w:hint="cs"/>
          <w:szCs w:val="24"/>
          <w:rtl/>
        </w:rPr>
        <w:t>מוקדמת</w:t>
      </w:r>
      <w:r w:rsidRPr="002E74A1">
        <w:rPr>
          <w:szCs w:val="24"/>
          <w:rtl/>
        </w:rPr>
        <w:t xml:space="preserve"> </w:t>
      </w:r>
      <w:r w:rsidRPr="002E74A1">
        <w:rPr>
          <w:rFonts w:hint="cs"/>
          <w:szCs w:val="24"/>
          <w:rtl/>
        </w:rPr>
        <w:t>במקרה</w:t>
      </w:r>
      <w:r w:rsidRPr="002E74A1">
        <w:rPr>
          <w:szCs w:val="24"/>
          <w:rtl/>
        </w:rPr>
        <w:t xml:space="preserve"> </w:t>
      </w:r>
      <w:r w:rsidRPr="002E74A1">
        <w:rPr>
          <w:rFonts w:hint="cs"/>
          <w:szCs w:val="24"/>
          <w:rtl/>
        </w:rPr>
        <w:t>שימונה</w:t>
      </w:r>
      <w:r w:rsidRPr="002E74A1">
        <w:rPr>
          <w:szCs w:val="24"/>
          <w:rtl/>
        </w:rPr>
        <w:t xml:space="preserve"> </w:t>
      </w:r>
      <w:r w:rsidRPr="002E74A1">
        <w:rPr>
          <w:rFonts w:hint="cs"/>
          <w:szCs w:val="24"/>
          <w:rtl/>
        </w:rPr>
        <w:t>לספק</w:t>
      </w:r>
      <w:r w:rsidRPr="002E74A1">
        <w:rPr>
          <w:szCs w:val="24"/>
          <w:rtl/>
        </w:rPr>
        <w:t xml:space="preserve"> </w:t>
      </w:r>
      <w:r w:rsidRPr="002E74A1">
        <w:rPr>
          <w:rFonts w:hint="cs"/>
          <w:szCs w:val="24"/>
          <w:rtl/>
        </w:rPr>
        <w:t>מפרק</w:t>
      </w:r>
      <w:r w:rsidRPr="002E74A1">
        <w:rPr>
          <w:szCs w:val="24"/>
          <w:rtl/>
        </w:rPr>
        <w:t xml:space="preserve"> </w:t>
      </w:r>
      <w:r w:rsidRPr="002E74A1">
        <w:rPr>
          <w:rFonts w:hint="cs"/>
          <w:szCs w:val="24"/>
          <w:rtl/>
        </w:rPr>
        <w:t>סופי</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זמני</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שתינתן</w:t>
      </w:r>
      <w:r w:rsidRPr="002E74A1">
        <w:rPr>
          <w:szCs w:val="24"/>
          <w:rtl/>
        </w:rPr>
        <w:t xml:space="preserve"> </w:t>
      </w:r>
      <w:r w:rsidRPr="002E74A1">
        <w:rPr>
          <w:rFonts w:hint="cs"/>
          <w:szCs w:val="24"/>
          <w:rtl/>
        </w:rPr>
        <w:t>הוראה</w:t>
      </w:r>
      <w:r w:rsidRPr="002E74A1">
        <w:rPr>
          <w:szCs w:val="24"/>
          <w:rtl/>
        </w:rPr>
        <w:t xml:space="preserve"> </w:t>
      </w:r>
      <w:r w:rsidRPr="002E74A1">
        <w:rPr>
          <w:rFonts w:hint="cs"/>
          <w:szCs w:val="24"/>
          <w:rtl/>
        </w:rPr>
        <w:t>מחייבת</w:t>
      </w:r>
      <w:r w:rsidRPr="002E74A1">
        <w:rPr>
          <w:szCs w:val="24"/>
          <w:rtl/>
        </w:rPr>
        <w:t xml:space="preserve"> </w:t>
      </w:r>
      <w:r w:rsidRPr="002E74A1">
        <w:rPr>
          <w:rFonts w:hint="cs"/>
          <w:szCs w:val="24"/>
          <w:rtl/>
        </w:rPr>
        <w:t>מטעם</w:t>
      </w:r>
      <w:r w:rsidRPr="002E74A1">
        <w:rPr>
          <w:szCs w:val="24"/>
          <w:rtl/>
        </w:rPr>
        <w:t xml:space="preserve"> </w:t>
      </w:r>
      <w:r w:rsidRPr="002E74A1">
        <w:rPr>
          <w:rFonts w:hint="cs"/>
          <w:szCs w:val="24"/>
          <w:rtl/>
        </w:rPr>
        <w:t>משרד</w:t>
      </w:r>
      <w:r w:rsidRPr="002E74A1">
        <w:rPr>
          <w:szCs w:val="24"/>
          <w:rtl/>
        </w:rPr>
        <w:t xml:space="preserve"> </w:t>
      </w:r>
      <w:r w:rsidRPr="002E74A1">
        <w:rPr>
          <w:rFonts w:hint="cs"/>
          <w:szCs w:val="24"/>
          <w:rtl/>
        </w:rPr>
        <w:t>הבריאות</w:t>
      </w:r>
      <w:r w:rsidRPr="002E74A1">
        <w:rPr>
          <w:szCs w:val="24"/>
          <w:rtl/>
        </w:rPr>
        <w:t xml:space="preserve"> </w:t>
      </w:r>
      <w:r w:rsidRPr="002E74A1">
        <w:rPr>
          <w:rFonts w:hint="cs"/>
          <w:szCs w:val="24"/>
          <w:rtl/>
        </w:rPr>
        <w:t>ו</w:t>
      </w:r>
      <w:r w:rsidRPr="002E74A1">
        <w:rPr>
          <w:szCs w:val="24"/>
          <w:rtl/>
        </w:rPr>
        <w:t>/</w:t>
      </w:r>
      <w:r w:rsidRPr="002E74A1">
        <w:rPr>
          <w:rFonts w:hint="cs"/>
          <w:szCs w:val="24"/>
          <w:rtl/>
        </w:rPr>
        <w:t>או</w:t>
      </w:r>
      <w:r w:rsidRPr="002E74A1">
        <w:rPr>
          <w:szCs w:val="24"/>
          <w:rtl/>
        </w:rPr>
        <w:t xml:space="preserve"> </w:t>
      </w:r>
      <w:r w:rsidRPr="002E74A1">
        <w:rPr>
          <w:rFonts w:hint="cs"/>
          <w:szCs w:val="24"/>
          <w:rtl/>
        </w:rPr>
        <w:t>האוצר</w:t>
      </w:r>
      <w:r w:rsidRPr="002E74A1">
        <w:rPr>
          <w:szCs w:val="24"/>
          <w:rtl/>
        </w:rPr>
        <w:t xml:space="preserve"> </w:t>
      </w:r>
      <w:r w:rsidRPr="002E74A1">
        <w:rPr>
          <w:rFonts w:hint="cs"/>
          <w:szCs w:val="24"/>
          <w:rtl/>
        </w:rPr>
        <w:t>המורה</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סיום</w:t>
      </w:r>
      <w:r w:rsidRPr="002E74A1">
        <w:rPr>
          <w:szCs w:val="24"/>
          <w:rtl/>
        </w:rPr>
        <w:t xml:space="preserve"> </w:t>
      </w:r>
      <w:r w:rsidRPr="002E74A1">
        <w:rPr>
          <w:rFonts w:hint="cs"/>
          <w:szCs w:val="24"/>
          <w:rtl/>
        </w:rPr>
        <w:t>ההתקשרות</w:t>
      </w:r>
      <w:r w:rsidRPr="002E74A1">
        <w:rPr>
          <w:szCs w:val="24"/>
          <w:rtl/>
        </w:rPr>
        <w:t>.</w:t>
      </w:r>
    </w:p>
    <w:p w14:paraId="607B2023" w14:textId="77777777" w:rsidR="00C57095" w:rsidRDefault="00F13372" w:rsidP="004D523D">
      <w:pPr>
        <w:numPr>
          <w:ilvl w:val="2"/>
          <w:numId w:val="11"/>
        </w:numPr>
        <w:tabs>
          <w:tab w:val="clear" w:pos="1418"/>
        </w:tabs>
        <w:spacing w:line="360" w:lineRule="auto"/>
        <w:jc w:val="both"/>
        <w:rPr>
          <w:szCs w:val="24"/>
        </w:rPr>
      </w:pPr>
      <w:r w:rsidRPr="002819A4">
        <w:rPr>
          <w:rFonts w:hint="cs"/>
          <w:szCs w:val="24"/>
          <w:rtl/>
        </w:rPr>
        <w:t>הספק מסכים בזאת כי למזמין נשמרת הזכות לבטל את המכרז מסיבות תקציביות או כתוצאה מפסיקת בג"ץ הנוגעת לשירותים נשוא מכרז זה.</w:t>
      </w:r>
    </w:p>
    <w:p w14:paraId="6E8CB927" w14:textId="77777777" w:rsidR="00C57095" w:rsidRDefault="00F13372" w:rsidP="004D523D">
      <w:pPr>
        <w:numPr>
          <w:ilvl w:val="2"/>
          <w:numId w:val="11"/>
        </w:numPr>
        <w:tabs>
          <w:tab w:val="clear" w:pos="1418"/>
        </w:tabs>
        <w:spacing w:line="360" w:lineRule="auto"/>
        <w:jc w:val="both"/>
        <w:rPr>
          <w:szCs w:val="24"/>
        </w:rPr>
      </w:pPr>
      <w:r w:rsidRPr="002819A4">
        <w:rPr>
          <w:szCs w:val="24"/>
          <w:rtl/>
        </w:rPr>
        <w:t>בכל מקרה של ביטול ההסכם על-ידי המ</w:t>
      </w:r>
      <w:r w:rsidRPr="002819A4">
        <w:rPr>
          <w:rFonts w:hint="cs"/>
          <w:szCs w:val="24"/>
          <w:rtl/>
        </w:rPr>
        <w:t>זמין</w:t>
      </w:r>
      <w:r w:rsidRPr="002819A4">
        <w:rPr>
          <w:szCs w:val="24"/>
          <w:rtl/>
        </w:rPr>
        <w:t>, לא תהיה על המ</w:t>
      </w:r>
      <w:r w:rsidRPr="002819A4">
        <w:rPr>
          <w:rFonts w:hint="cs"/>
          <w:szCs w:val="24"/>
          <w:rtl/>
        </w:rPr>
        <w:t>זמין</w:t>
      </w:r>
      <w:r w:rsidRPr="002819A4">
        <w:rPr>
          <w:szCs w:val="24"/>
          <w:rtl/>
        </w:rPr>
        <w:t xml:space="preserve"> חובה לפצות את </w:t>
      </w:r>
      <w:r w:rsidRPr="002819A4">
        <w:rPr>
          <w:rFonts w:hint="cs"/>
          <w:szCs w:val="24"/>
          <w:rtl/>
        </w:rPr>
        <w:t xml:space="preserve">הספק </w:t>
      </w:r>
      <w:r w:rsidRPr="002819A4">
        <w:rPr>
          <w:szCs w:val="24"/>
          <w:rtl/>
        </w:rPr>
        <w:t>או לשלם לו תשלום מכל סוג ומין, למעט התמורה הקבועה בהסכם</w:t>
      </w:r>
      <w:r w:rsidRPr="002819A4">
        <w:rPr>
          <w:rFonts w:hint="cs"/>
          <w:szCs w:val="24"/>
          <w:rtl/>
        </w:rPr>
        <w:t xml:space="preserve"> </w:t>
      </w:r>
      <w:r w:rsidRPr="002819A4">
        <w:rPr>
          <w:szCs w:val="24"/>
          <w:rtl/>
        </w:rPr>
        <w:t>עבור</w:t>
      </w:r>
      <w:r w:rsidRPr="002819A4">
        <w:rPr>
          <w:rFonts w:hint="cs"/>
          <w:szCs w:val="24"/>
          <w:rtl/>
        </w:rPr>
        <w:t xml:space="preserve"> </w:t>
      </w:r>
      <w:r w:rsidRPr="002819A4">
        <w:rPr>
          <w:szCs w:val="24"/>
          <w:rtl/>
        </w:rPr>
        <w:t xml:space="preserve">השירותים שסיפק עד לביטול ההסכם. </w:t>
      </w:r>
      <w:r w:rsidRPr="002819A4">
        <w:rPr>
          <w:rFonts w:hint="cs"/>
          <w:szCs w:val="24"/>
          <w:rtl/>
        </w:rPr>
        <w:t>תמורה זו תשולם לספק ע"פ הצגת חשבוניות כנדרש ולאחר בדיקתן ואישורן ע"י המזמין.</w:t>
      </w:r>
    </w:p>
    <w:p w14:paraId="27A7F03A" w14:textId="77777777" w:rsidR="00C57095" w:rsidRDefault="00F13372" w:rsidP="004D523D">
      <w:pPr>
        <w:numPr>
          <w:ilvl w:val="2"/>
          <w:numId w:val="11"/>
        </w:numPr>
        <w:tabs>
          <w:tab w:val="clear" w:pos="1418"/>
        </w:tabs>
        <w:spacing w:line="360" w:lineRule="auto"/>
        <w:jc w:val="both"/>
        <w:rPr>
          <w:szCs w:val="24"/>
        </w:rPr>
      </w:pPr>
      <w:r w:rsidRPr="002819A4">
        <w:rPr>
          <w:szCs w:val="24"/>
          <w:rtl/>
        </w:rPr>
        <w:t>בכל מקרה של הפסקת ההסכם כנ"ל לא יהיו ל</w:t>
      </w:r>
      <w:r w:rsidRPr="002819A4">
        <w:rPr>
          <w:rFonts w:hint="cs"/>
          <w:szCs w:val="24"/>
          <w:rtl/>
        </w:rPr>
        <w:t>ספק</w:t>
      </w:r>
      <w:r w:rsidRPr="002819A4">
        <w:rPr>
          <w:szCs w:val="24"/>
          <w:rtl/>
        </w:rPr>
        <w:t xml:space="preserve"> כל טענות ו/או תביעות ו/או דרישות תשלום בקשר עם ביטול ההתקשרות כאמור.</w:t>
      </w:r>
    </w:p>
    <w:p w14:paraId="70B799A3" w14:textId="77777777" w:rsidR="00C57095" w:rsidRDefault="002E74A1" w:rsidP="004D523D">
      <w:pPr>
        <w:numPr>
          <w:ilvl w:val="1"/>
          <w:numId w:val="11"/>
        </w:numPr>
        <w:spacing w:line="360" w:lineRule="auto"/>
        <w:jc w:val="both"/>
        <w:rPr>
          <w:b/>
          <w:bCs/>
          <w:szCs w:val="24"/>
        </w:rPr>
      </w:pPr>
      <w:r w:rsidRPr="002E74A1">
        <w:rPr>
          <w:rFonts w:hint="cs"/>
          <w:b/>
          <w:bCs/>
          <w:szCs w:val="24"/>
          <w:rtl/>
        </w:rPr>
        <w:t>הוראות</w:t>
      </w:r>
      <w:r w:rsidRPr="002E74A1">
        <w:rPr>
          <w:b/>
          <w:bCs/>
          <w:szCs w:val="24"/>
          <w:rtl/>
        </w:rPr>
        <w:t xml:space="preserve"> </w:t>
      </w:r>
      <w:r w:rsidRPr="002E74A1">
        <w:rPr>
          <w:rFonts w:hint="cs"/>
          <w:b/>
          <w:bCs/>
          <w:szCs w:val="24"/>
          <w:rtl/>
        </w:rPr>
        <w:t>לעניין</w:t>
      </w:r>
      <w:r w:rsidRPr="002E74A1">
        <w:rPr>
          <w:b/>
          <w:bCs/>
          <w:szCs w:val="24"/>
          <w:rtl/>
        </w:rPr>
        <w:t xml:space="preserve"> </w:t>
      </w:r>
      <w:r w:rsidRPr="002E74A1">
        <w:rPr>
          <w:rFonts w:hint="cs"/>
          <w:b/>
          <w:bCs/>
          <w:szCs w:val="24"/>
          <w:rtl/>
        </w:rPr>
        <w:t>הארכת</w:t>
      </w:r>
      <w:r w:rsidRPr="002E74A1">
        <w:rPr>
          <w:b/>
          <w:bCs/>
          <w:szCs w:val="24"/>
          <w:rtl/>
        </w:rPr>
        <w:t xml:space="preserve"> </w:t>
      </w:r>
      <w:r w:rsidRPr="002E74A1">
        <w:rPr>
          <w:rFonts w:hint="cs"/>
          <w:b/>
          <w:bCs/>
          <w:szCs w:val="24"/>
          <w:rtl/>
        </w:rPr>
        <w:t>התקשרות</w:t>
      </w:r>
    </w:p>
    <w:p w14:paraId="4E8E07BD" w14:textId="11481F14" w:rsidR="00C57095" w:rsidRPr="001C0CC7" w:rsidRDefault="002E74A1" w:rsidP="004D523D">
      <w:pPr>
        <w:numPr>
          <w:ilvl w:val="2"/>
          <w:numId w:val="11"/>
        </w:numPr>
        <w:tabs>
          <w:tab w:val="clear" w:pos="1418"/>
        </w:tabs>
        <w:spacing w:line="360" w:lineRule="auto"/>
        <w:jc w:val="both"/>
        <w:rPr>
          <w:szCs w:val="24"/>
          <w:rtl/>
        </w:rPr>
      </w:pPr>
      <w:r w:rsidRPr="002E74A1">
        <w:rPr>
          <w:rFonts w:hint="cs"/>
          <w:szCs w:val="24"/>
          <w:rtl/>
        </w:rPr>
        <w:t>במקרה</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הארכת</w:t>
      </w:r>
      <w:r w:rsidRPr="002E74A1">
        <w:rPr>
          <w:szCs w:val="24"/>
          <w:rtl/>
        </w:rPr>
        <w:t xml:space="preserve"> </w:t>
      </w:r>
      <w:r w:rsidRPr="002E74A1">
        <w:rPr>
          <w:rFonts w:hint="cs"/>
          <w:szCs w:val="24"/>
          <w:rtl/>
        </w:rPr>
        <w:t>תוקף</w:t>
      </w:r>
      <w:r w:rsidRPr="002E74A1">
        <w:rPr>
          <w:szCs w:val="24"/>
          <w:rtl/>
        </w:rPr>
        <w:t xml:space="preserve"> </w:t>
      </w:r>
      <w:r w:rsidRPr="002E74A1">
        <w:rPr>
          <w:rFonts w:hint="cs"/>
          <w:szCs w:val="24"/>
          <w:rtl/>
        </w:rPr>
        <w:t>ההסכם</w:t>
      </w:r>
      <w:r w:rsidRPr="002E74A1">
        <w:rPr>
          <w:szCs w:val="24"/>
          <w:rtl/>
        </w:rPr>
        <w:t xml:space="preserve"> </w:t>
      </w:r>
      <w:r w:rsidRPr="002E74A1">
        <w:rPr>
          <w:rFonts w:hint="cs"/>
          <w:szCs w:val="24"/>
          <w:rtl/>
        </w:rPr>
        <w:t>כאמור</w:t>
      </w:r>
      <w:r w:rsidRPr="002E74A1">
        <w:rPr>
          <w:szCs w:val="24"/>
          <w:rtl/>
        </w:rPr>
        <w:t xml:space="preserve">, </w:t>
      </w:r>
      <w:r w:rsidRPr="002E74A1">
        <w:rPr>
          <w:rFonts w:hint="cs"/>
          <w:szCs w:val="24"/>
          <w:rtl/>
        </w:rPr>
        <w:t>מת</w:t>
      </w:r>
      <w:r w:rsidRPr="001C0CC7">
        <w:rPr>
          <w:rFonts w:hint="eastAsia"/>
          <w:szCs w:val="24"/>
          <w:rtl/>
        </w:rPr>
        <w:t>חייב</w:t>
      </w:r>
      <w:r w:rsidRPr="001C0CC7">
        <w:rPr>
          <w:szCs w:val="24"/>
          <w:rtl/>
        </w:rPr>
        <w:t xml:space="preserve"> </w:t>
      </w:r>
      <w:r w:rsidRPr="001C0CC7">
        <w:rPr>
          <w:rFonts w:hint="eastAsia"/>
          <w:szCs w:val="24"/>
          <w:rtl/>
        </w:rPr>
        <w:t>הספק</w:t>
      </w:r>
      <w:r w:rsidRPr="001C0CC7">
        <w:rPr>
          <w:szCs w:val="24"/>
          <w:rtl/>
        </w:rPr>
        <w:t xml:space="preserve"> </w:t>
      </w:r>
      <w:r w:rsidRPr="001C0CC7">
        <w:rPr>
          <w:rFonts w:hint="eastAsia"/>
          <w:szCs w:val="24"/>
          <w:rtl/>
        </w:rPr>
        <w:t>לשם</w:t>
      </w:r>
      <w:r w:rsidRPr="001C0CC7">
        <w:rPr>
          <w:szCs w:val="24"/>
          <w:rtl/>
        </w:rPr>
        <w:t xml:space="preserve"> </w:t>
      </w:r>
      <w:r w:rsidRPr="001C0CC7">
        <w:rPr>
          <w:rFonts w:hint="eastAsia"/>
          <w:szCs w:val="24"/>
          <w:rtl/>
        </w:rPr>
        <w:t>הבטחת</w:t>
      </w:r>
      <w:r w:rsidRPr="001C0CC7">
        <w:rPr>
          <w:szCs w:val="24"/>
          <w:rtl/>
        </w:rPr>
        <w:t xml:space="preserve"> </w:t>
      </w:r>
      <w:r w:rsidRPr="001C0CC7">
        <w:rPr>
          <w:rFonts w:hint="eastAsia"/>
          <w:szCs w:val="24"/>
          <w:rtl/>
        </w:rPr>
        <w:t>התחייבויותיו</w:t>
      </w:r>
      <w:r w:rsidRPr="001C0CC7">
        <w:rPr>
          <w:szCs w:val="24"/>
          <w:rtl/>
        </w:rPr>
        <w:t xml:space="preserve"> </w:t>
      </w:r>
      <w:r w:rsidRPr="001C0CC7">
        <w:rPr>
          <w:rFonts w:hint="eastAsia"/>
          <w:szCs w:val="24"/>
          <w:rtl/>
        </w:rPr>
        <w:t>לפי</w:t>
      </w:r>
      <w:r w:rsidRPr="001C0CC7">
        <w:rPr>
          <w:szCs w:val="24"/>
          <w:rtl/>
        </w:rPr>
        <w:t xml:space="preserve"> </w:t>
      </w:r>
      <w:r w:rsidRPr="001C0CC7">
        <w:rPr>
          <w:rFonts w:hint="eastAsia"/>
          <w:szCs w:val="24"/>
          <w:rtl/>
        </w:rPr>
        <w:t>ההסכם</w:t>
      </w:r>
      <w:r w:rsidRPr="001C0CC7">
        <w:rPr>
          <w:szCs w:val="24"/>
          <w:rtl/>
        </w:rPr>
        <w:t xml:space="preserve"> </w:t>
      </w:r>
      <w:r w:rsidRPr="001C0CC7">
        <w:rPr>
          <w:rFonts w:hint="eastAsia"/>
          <w:szCs w:val="24"/>
          <w:rtl/>
        </w:rPr>
        <w:t>המוארך</w:t>
      </w:r>
      <w:r w:rsidRPr="001C0CC7">
        <w:rPr>
          <w:szCs w:val="24"/>
          <w:rtl/>
        </w:rPr>
        <w:t xml:space="preserve">, </w:t>
      </w:r>
      <w:r w:rsidRPr="001C0CC7">
        <w:rPr>
          <w:rFonts w:hint="eastAsia"/>
          <w:szCs w:val="24"/>
          <w:rtl/>
        </w:rPr>
        <w:t>למסור</w:t>
      </w:r>
      <w:r w:rsidRPr="001C0CC7">
        <w:rPr>
          <w:szCs w:val="24"/>
          <w:rtl/>
        </w:rPr>
        <w:t xml:space="preserve"> </w:t>
      </w:r>
      <w:r w:rsidRPr="001C0CC7">
        <w:rPr>
          <w:rFonts w:hint="eastAsia"/>
          <w:szCs w:val="24"/>
          <w:rtl/>
        </w:rPr>
        <w:t>למזמין</w:t>
      </w:r>
      <w:r w:rsidRPr="001C0CC7">
        <w:rPr>
          <w:szCs w:val="24"/>
          <w:rtl/>
        </w:rPr>
        <w:t xml:space="preserve"> </w:t>
      </w:r>
      <w:r w:rsidRPr="001C0CC7">
        <w:rPr>
          <w:rFonts w:hint="eastAsia"/>
          <w:szCs w:val="24"/>
          <w:rtl/>
        </w:rPr>
        <w:t>לא</w:t>
      </w:r>
      <w:r w:rsidRPr="001C0CC7">
        <w:rPr>
          <w:szCs w:val="24"/>
          <w:rtl/>
        </w:rPr>
        <w:t xml:space="preserve"> </w:t>
      </w:r>
      <w:r w:rsidRPr="001C0CC7">
        <w:rPr>
          <w:rFonts w:hint="eastAsia"/>
          <w:szCs w:val="24"/>
          <w:rtl/>
        </w:rPr>
        <w:t>פחות</w:t>
      </w:r>
      <w:r w:rsidRPr="001C0CC7">
        <w:rPr>
          <w:szCs w:val="24"/>
          <w:rtl/>
        </w:rPr>
        <w:t xml:space="preserve"> </w:t>
      </w:r>
      <w:r w:rsidRPr="001C0CC7">
        <w:rPr>
          <w:rFonts w:hint="eastAsia"/>
          <w:szCs w:val="24"/>
          <w:rtl/>
        </w:rPr>
        <w:t>מאשר</w:t>
      </w:r>
      <w:r w:rsidRPr="001C0CC7">
        <w:rPr>
          <w:szCs w:val="24"/>
          <w:rtl/>
        </w:rPr>
        <w:t xml:space="preserve"> 30 </w:t>
      </w:r>
      <w:r w:rsidRPr="001C0CC7">
        <w:rPr>
          <w:rFonts w:hint="eastAsia"/>
          <w:szCs w:val="24"/>
          <w:rtl/>
        </w:rPr>
        <w:t>יום</w:t>
      </w:r>
      <w:r w:rsidRPr="001C0CC7">
        <w:rPr>
          <w:szCs w:val="24"/>
          <w:rtl/>
        </w:rPr>
        <w:t xml:space="preserve"> </w:t>
      </w:r>
      <w:r w:rsidRPr="001C0CC7">
        <w:rPr>
          <w:rFonts w:hint="eastAsia"/>
          <w:szCs w:val="24"/>
          <w:rtl/>
        </w:rPr>
        <w:t>לפני</w:t>
      </w:r>
      <w:r w:rsidRPr="001C0CC7">
        <w:rPr>
          <w:szCs w:val="24"/>
          <w:rtl/>
        </w:rPr>
        <w:t xml:space="preserve"> </w:t>
      </w:r>
      <w:r w:rsidRPr="001C0CC7">
        <w:rPr>
          <w:rFonts w:hint="eastAsia"/>
          <w:szCs w:val="24"/>
          <w:rtl/>
        </w:rPr>
        <w:t>תחילת</w:t>
      </w:r>
      <w:r w:rsidRPr="001C0CC7">
        <w:rPr>
          <w:szCs w:val="24"/>
          <w:rtl/>
        </w:rPr>
        <w:t xml:space="preserve"> </w:t>
      </w:r>
      <w:r w:rsidRPr="001C0CC7">
        <w:rPr>
          <w:rFonts w:hint="eastAsia"/>
          <w:szCs w:val="24"/>
          <w:rtl/>
        </w:rPr>
        <w:t>התקופה</w:t>
      </w:r>
      <w:r w:rsidRPr="001C0CC7">
        <w:rPr>
          <w:szCs w:val="24"/>
          <w:rtl/>
        </w:rPr>
        <w:t xml:space="preserve"> </w:t>
      </w:r>
      <w:r w:rsidRPr="001C0CC7">
        <w:rPr>
          <w:rFonts w:hint="eastAsia"/>
          <w:szCs w:val="24"/>
          <w:rtl/>
        </w:rPr>
        <w:t>המוארכת</w:t>
      </w:r>
      <w:r w:rsidRPr="001C0CC7">
        <w:rPr>
          <w:szCs w:val="24"/>
          <w:rtl/>
        </w:rPr>
        <w:t xml:space="preserve"> </w:t>
      </w:r>
      <w:r w:rsidRPr="001C0CC7">
        <w:rPr>
          <w:rFonts w:hint="eastAsia"/>
          <w:szCs w:val="24"/>
          <w:rtl/>
        </w:rPr>
        <w:t>של</w:t>
      </w:r>
      <w:r w:rsidRPr="001C0CC7">
        <w:rPr>
          <w:szCs w:val="24"/>
          <w:rtl/>
        </w:rPr>
        <w:t xml:space="preserve"> </w:t>
      </w:r>
      <w:r w:rsidRPr="001C0CC7">
        <w:rPr>
          <w:rFonts w:hint="eastAsia"/>
          <w:szCs w:val="24"/>
          <w:rtl/>
        </w:rPr>
        <w:t>ההסכם</w:t>
      </w:r>
      <w:r w:rsidRPr="001C0CC7">
        <w:rPr>
          <w:szCs w:val="24"/>
          <w:rtl/>
        </w:rPr>
        <w:t xml:space="preserve">, </w:t>
      </w:r>
      <w:r w:rsidRPr="001C0CC7">
        <w:rPr>
          <w:rFonts w:hint="eastAsia"/>
          <w:szCs w:val="24"/>
          <w:rtl/>
        </w:rPr>
        <w:t>ערבות</w:t>
      </w:r>
      <w:r w:rsidRPr="001C0CC7">
        <w:rPr>
          <w:szCs w:val="24"/>
          <w:rtl/>
        </w:rPr>
        <w:t xml:space="preserve"> </w:t>
      </w:r>
      <w:r w:rsidRPr="001C0CC7">
        <w:rPr>
          <w:rFonts w:hint="eastAsia"/>
          <w:szCs w:val="24"/>
          <w:rtl/>
        </w:rPr>
        <w:t>בנקאית</w:t>
      </w:r>
      <w:r w:rsidRPr="001C0CC7">
        <w:rPr>
          <w:szCs w:val="24"/>
          <w:rtl/>
        </w:rPr>
        <w:t xml:space="preserve"> </w:t>
      </w:r>
      <w:r w:rsidRPr="001C0CC7">
        <w:rPr>
          <w:rFonts w:hint="eastAsia"/>
          <w:szCs w:val="24"/>
          <w:rtl/>
        </w:rPr>
        <w:t>אוטונומית</w:t>
      </w:r>
      <w:r w:rsidRPr="001C0CC7">
        <w:rPr>
          <w:szCs w:val="24"/>
          <w:rtl/>
        </w:rPr>
        <w:t xml:space="preserve">, </w:t>
      </w:r>
      <w:r w:rsidRPr="001C0CC7">
        <w:rPr>
          <w:rFonts w:hint="eastAsia"/>
          <w:szCs w:val="24"/>
          <w:rtl/>
        </w:rPr>
        <w:t>צמודה</w:t>
      </w:r>
      <w:r w:rsidRPr="001C0CC7">
        <w:rPr>
          <w:szCs w:val="24"/>
          <w:rtl/>
        </w:rPr>
        <w:t xml:space="preserve"> </w:t>
      </w:r>
      <w:r w:rsidRPr="001C0CC7">
        <w:rPr>
          <w:rFonts w:hint="eastAsia"/>
          <w:szCs w:val="24"/>
          <w:rtl/>
        </w:rPr>
        <w:t>למדד</w:t>
      </w:r>
      <w:r w:rsidRPr="001C0CC7">
        <w:rPr>
          <w:szCs w:val="24"/>
          <w:rtl/>
        </w:rPr>
        <w:t xml:space="preserve"> </w:t>
      </w:r>
      <w:r w:rsidRPr="001C0CC7">
        <w:rPr>
          <w:rFonts w:hint="eastAsia"/>
          <w:szCs w:val="24"/>
          <w:rtl/>
        </w:rPr>
        <w:t>המחירים</w:t>
      </w:r>
      <w:r w:rsidRPr="001C0CC7">
        <w:rPr>
          <w:szCs w:val="24"/>
          <w:rtl/>
        </w:rPr>
        <w:t xml:space="preserve"> </w:t>
      </w:r>
      <w:r w:rsidRPr="001C0CC7">
        <w:rPr>
          <w:rFonts w:hint="eastAsia"/>
          <w:szCs w:val="24"/>
          <w:rtl/>
        </w:rPr>
        <w:t>לצרכן</w:t>
      </w:r>
      <w:r w:rsidRPr="001C0CC7">
        <w:rPr>
          <w:szCs w:val="24"/>
          <w:rtl/>
        </w:rPr>
        <w:t xml:space="preserve">, </w:t>
      </w:r>
      <w:r w:rsidRPr="001C0CC7">
        <w:rPr>
          <w:rFonts w:hint="eastAsia"/>
          <w:szCs w:val="24"/>
          <w:rtl/>
        </w:rPr>
        <w:t>כפי</w:t>
      </w:r>
      <w:r w:rsidRPr="001C0CC7">
        <w:rPr>
          <w:szCs w:val="24"/>
          <w:rtl/>
        </w:rPr>
        <w:t xml:space="preserve"> </w:t>
      </w:r>
      <w:r w:rsidRPr="001C0CC7">
        <w:rPr>
          <w:rFonts w:hint="eastAsia"/>
          <w:szCs w:val="24"/>
          <w:rtl/>
        </w:rPr>
        <w:t>שהוא</w:t>
      </w:r>
      <w:r w:rsidRPr="001C0CC7">
        <w:rPr>
          <w:szCs w:val="24"/>
          <w:rtl/>
        </w:rPr>
        <w:t xml:space="preserve"> </w:t>
      </w:r>
      <w:r w:rsidRPr="001C0CC7">
        <w:rPr>
          <w:rFonts w:hint="eastAsia"/>
          <w:szCs w:val="24"/>
          <w:rtl/>
        </w:rPr>
        <w:t>ידוע</w:t>
      </w:r>
      <w:r w:rsidRPr="001C0CC7">
        <w:rPr>
          <w:szCs w:val="24"/>
          <w:rtl/>
        </w:rPr>
        <w:t xml:space="preserve"> </w:t>
      </w:r>
      <w:r w:rsidRPr="001C0CC7">
        <w:rPr>
          <w:rFonts w:hint="eastAsia"/>
          <w:szCs w:val="24"/>
          <w:rtl/>
        </w:rPr>
        <w:t>במועד</w:t>
      </w:r>
      <w:r w:rsidRPr="001C0CC7">
        <w:rPr>
          <w:szCs w:val="24"/>
          <w:rtl/>
        </w:rPr>
        <w:t xml:space="preserve"> </w:t>
      </w:r>
      <w:r w:rsidRPr="001C0CC7">
        <w:rPr>
          <w:rFonts w:hint="eastAsia"/>
          <w:szCs w:val="24"/>
          <w:rtl/>
        </w:rPr>
        <w:t>חידוש</w:t>
      </w:r>
      <w:r w:rsidRPr="001C0CC7">
        <w:rPr>
          <w:szCs w:val="24"/>
          <w:rtl/>
        </w:rPr>
        <w:t xml:space="preserve"> </w:t>
      </w:r>
      <w:r w:rsidRPr="001C0CC7">
        <w:rPr>
          <w:rFonts w:hint="eastAsia"/>
          <w:szCs w:val="24"/>
          <w:rtl/>
        </w:rPr>
        <w:t>הארכת</w:t>
      </w:r>
      <w:r w:rsidRPr="001C0CC7">
        <w:rPr>
          <w:szCs w:val="24"/>
          <w:rtl/>
        </w:rPr>
        <w:t xml:space="preserve"> </w:t>
      </w:r>
      <w:r w:rsidRPr="001C0CC7">
        <w:rPr>
          <w:rFonts w:hint="eastAsia"/>
          <w:szCs w:val="24"/>
          <w:rtl/>
        </w:rPr>
        <w:t>ההסכם</w:t>
      </w:r>
      <w:r w:rsidRPr="001C0CC7">
        <w:rPr>
          <w:szCs w:val="24"/>
          <w:rtl/>
        </w:rPr>
        <w:t xml:space="preserve">, </w:t>
      </w:r>
      <w:r w:rsidRPr="001C0CC7">
        <w:rPr>
          <w:rFonts w:hint="eastAsia"/>
          <w:szCs w:val="24"/>
          <w:rtl/>
        </w:rPr>
        <w:t>והערבות</w:t>
      </w:r>
      <w:r w:rsidRPr="001C0CC7">
        <w:rPr>
          <w:szCs w:val="24"/>
          <w:rtl/>
        </w:rPr>
        <w:t xml:space="preserve"> </w:t>
      </w:r>
      <w:r w:rsidRPr="001C0CC7">
        <w:rPr>
          <w:rFonts w:hint="eastAsia"/>
          <w:szCs w:val="24"/>
          <w:rtl/>
        </w:rPr>
        <w:t>תהיה</w:t>
      </w:r>
      <w:r w:rsidRPr="001C0CC7">
        <w:rPr>
          <w:szCs w:val="24"/>
          <w:rtl/>
        </w:rPr>
        <w:t xml:space="preserve"> </w:t>
      </w:r>
      <w:r w:rsidRPr="001C0CC7">
        <w:rPr>
          <w:rFonts w:hint="eastAsia"/>
          <w:szCs w:val="24"/>
          <w:rtl/>
        </w:rPr>
        <w:t>בסך</w:t>
      </w:r>
      <w:r w:rsidR="00CF685F">
        <w:rPr>
          <w:rFonts w:hint="cs"/>
          <w:szCs w:val="24"/>
          <w:rtl/>
        </w:rPr>
        <w:t xml:space="preserve"> </w:t>
      </w:r>
      <w:r w:rsidR="00CF685F">
        <w:rPr>
          <w:szCs w:val="24"/>
          <w:rtl/>
        </w:rPr>
        <w:fldChar w:fldCharType="begin"/>
      </w:r>
      <w:r w:rsidR="00CF685F">
        <w:rPr>
          <w:szCs w:val="24"/>
          <w:rtl/>
        </w:rPr>
        <w:instrText xml:space="preserve"> </w:instrText>
      </w:r>
      <w:r w:rsidR="00CF685F">
        <w:rPr>
          <w:szCs w:val="24"/>
        </w:rPr>
        <w:instrText>REF</w:instrText>
      </w:r>
      <w:r w:rsidR="00CF685F">
        <w:rPr>
          <w:szCs w:val="24"/>
          <w:rtl/>
        </w:rPr>
        <w:instrText xml:space="preserve"> ערבות_ביצוע \</w:instrText>
      </w:r>
      <w:r w:rsidR="00CF685F">
        <w:rPr>
          <w:szCs w:val="24"/>
        </w:rPr>
        <w:instrText>h</w:instrText>
      </w:r>
      <w:r w:rsidR="00CF685F">
        <w:rPr>
          <w:szCs w:val="24"/>
          <w:rtl/>
        </w:rPr>
        <w:instrText xml:space="preserve"> </w:instrText>
      </w:r>
      <w:r w:rsidR="00CF685F">
        <w:rPr>
          <w:szCs w:val="24"/>
          <w:rtl/>
        </w:rPr>
      </w:r>
      <w:r w:rsidR="00CF685F">
        <w:rPr>
          <w:szCs w:val="24"/>
          <w:rtl/>
        </w:rPr>
        <w:fldChar w:fldCharType="separate"/>
      </w:r>
      <w:r w:rsidR="00862751">
        <w:rPr>
          <w:rFonts w:hint="cs"/>
          <w:szCs w:val="24"/>
          <w:rtl/>
        </w:rPr>
        <w:t>60,000 (שישים אלף) ש"ח</w:t>
      </w:r>
      <w:r w:rsidR="00CF685F">
        <w:rPr>
          <w:szCs w:val="24"/>
          <w:rtl/>
        </w:rPr>
        <w:fldChar w:fldCharType="end"/>
      </w:r>
      <w:r w:rsidRPr="001C0CC7">
        <w:rPr>
          <w:szCs w:val="24"/>
          <w:rtl/>
        </w:rPr>
        <w:t xml:space="preserve">. </w:t>
      </w:r>
    </w:p>
    <w:p w14:paraId="39CBAB83" w14:textId="77777777" w:rsidR="00C57095" w:rsidRDefault="002E74A1" w:rsidP="004D523D">
      <w:pPr>
        <w:numPr>
          <w:ilvl w:val="3"/>
          <w:numId w:val="11"/>
        </w:numPr>
        <w:tabs>
          <w:tab w:val="clear" w:pos="1418"/>
        </w:tabs>
        <w:spacing w:line="360" w:lineRule="auto"/>
        <w:jc w:val="both"/>
        <w:rPr>
          <w:szCs w:val="24"/>
          <w:rtl/>
        </w:rPr>
      </w:pPr>
      <w:r w:rsidRPr="002E74A1">
        <w:rPr>
          <w:rFonts w:hint="cs"/>
          <w:szCs w:val="24"/>
          <w:rtl/>
        </w:rPr>
        <w:t>ערבות</w:t>
      </w:r>
      <w:r w:rsidRPr="002E74A1">
        <w:rPr>
          <w:szCs w:val="24"/>
          <w:rtl/>
        </w:rPr>
        <w:t xml:space="preserve"> </w:t>
      </w:r>
      <w:r w:rsidRPr="002E74A1">
        <w:rPr>
          <w:rFonts w:hint="cs"/>
          <w:szCs w:val="24"/>
          <w:rtl/>
        </w:rPr>
        <w:t>זו</w:t>
      </w:r>
      <w:r w:rsidRPr="002E74A1">
        <w:rPr>
          <w:szCs w:val="24"/>
          <w:rtl/>
        </w:rPr>
        <w:t xml:space="preserve"> </w:t>
      </w:r>
      <w:r w:rsidRPr="002E74A1">
        <w:rPr>
          <w:rFonts w:hint="cs"/>
          <w:szCs w:val="24"/>
          <w:rtl/>
        </w:rPr>
        <w:t>תהיה</w:t>
      </w:r>
      <w:r w:rsidRPr="002E74A1">
        <w:rPr>
          <w:szCs w:val="24"/>
          <w:rtl/>
        </w:rPr>
        <w:t xml:space="preserve"> </w:t>
      </w:r>
      <w:r w:rsidRPr="002E74A1">
        <w:rPr>
          <w:rFonts w:hint="cs"/>
          <w:szCs w:val="24"/>
          <w:rtl/>
        </w:rPr>
        <w:t>בתוקף</w:t>
      </w:r>
      <w:r w:rsidRPr="002E74A1">
        <w:rPr>
          <w:szCs w:val="24"/>
          <w:rtl/>
        </w:rPr>
        <w:t xml:space="preserve"> </w:t>
      </w:r>
      <w:r w:rsidRPr="002E74A1">
        <w:rPr>
          <w:rFonts w:hint="cs"/>
          <w:szCs w:val="24"/>
          <w:rtl/>
        </w:rPr>
        <w:t>עד</w:t>
      </w:r>
      <w:r w:rsidRPr="002E74A1">
        <w:rPr>
          <w:szCs w:val="24"/>
          <w:rtl/>
        </w:rPr>
        <w:t xml:space="preserve"> 60 </w:t>
      </w:r>
      <w:r w:rsidRPr="002E74A1">
        <w:rPr>
          <w:rFonts w:hint="cs"/>
          <w:szCs w:val="24"/>
          <w:rtl/>
        </w:rPr>
        <w:t>יום</w:t>
      </w:r>
      <w:r w:rsidRPr="002E74A1">
        <w:rPr>
          <w:szCs w:val="24"/>
          <w:rtl/>
        </w:rPr>
        <w:t xml:space="preserve"> </w:t>
      </w:r>
      <w:r w:rsidRPr="002E74A1">
        <w:rPr>
          <w:rFonts w:hint="cs"/>
          <w:szCs w:val="24"/>
          <w:rtl/>
        </w:rPr>
        <w:t>לאחר</w:t>
      </w:r>
      <w:r w:rsidRPr="002E74A1">
        <w:rPr>
          <w:szCs w:val="24"/>
          <w:rtl/>
        </w:rPr>
        <w:t xml:space="preserve"> </w:t>
      </w:r>
      <w:r w:rsidRPr="002E74A1">
        <w:rPr>
          <w:rFonts w:hint="cs"/>
          <w:szCs w:val="24"/>
          <w:rtl/>
        </w:rPr>
        <w:t>גמר</w:t>
      </w:r>
      <w:r w:rsidRPr="002E74A1">
        <w:rPr>
          <w:szCs w:val="24"/>
          <w:rtl/>
        </w:rPr>
        <w:t xml:space="preserve"> </w:t>
      </w:r>
      <w:r w:rsidRPr="002E74A1">
        <w:rPr>
          <w:rFonts w:hint="cs"/>
          <w:szCs w:val="24"/>
          <w:rtl/>
        </w:rPr>
        <w:t>תקופת</w:t>
      </w:r>
      <w:r w:rsidRPr="002E74A1">
        <w:rPr>
          <w:szCs w:val="24"/>
          <w:rtl/>
        </w:rPr>
        <w:t xml:space="preserve"> </w:t>
      </w:r>
      <w:r w:rsidRPr="002E74A1">
        <w:rPr>
          <w:rFonts w:hint="cs"/>
          <w:szCs w:val="24"/>
          <w:rtl/>
        </w:rPr>
        <w:t>ההסכם</w:t>
      </w:r>
      <w:r w:rsidRPr="002E74A1">
        <w:rPr>
          <w:szCs w:val="24"/>
          <w:rtl/>
        </w:rPr>
        <w:t xml:space="preserve"> </w:t>
      </w:r>
      <w:r w:rsidRPr="002E74A1">
        <w:rPr>
          <w:rFonts w:hint="cs"/>
          <w:szCs w:val="24"/>
          <w:rtl/>
        </w:rPr>
        <w:t>המוארכת</w:t>
      </w:r>
      <w:r w:rsidRPr="002E74A1">
        <w:rPr>
          <w:szCs w:val="24"/>
          <w:rtl/>
        </w:rPr>
        <w:t>.</w:t>
      </w:r>
    </w:p>
    <w:p w14:paraId="557F8FDD" w14:textId="16DD01E2" w:rsidR="00C57095" w:rsidRDefault="002E74A1" w:rsidP="004D523D">
      <w:pPr>
        <w:numPr>
          <w:ilvl w:val="3"/>
          <w:numId w:val="11"/>
        </w:numPr>
        <w:tabs>
          <w:tab w:val="clear" w:pos="1418"/>
        </w:tabs>
        <w:spacing w:line="360" w:lineRule="auto"/>
        <w:jc w:val="both"/>
        <w:rPr>
          <w:szCs w:val="24"/>
        </w:rPr>
      </w:pPr>
      <w:r w:rsidRPr="002E74A1">
        <w:rPr>
          <w:rFonts w:hint="cs"/>
          <w:szCs w:val="24"/>
          <w:rtl/>
        </w:rPr>
        <w:t>דין</w:t>
      </w:r>
      <w:r w:rsidRPr="002E74A1">
        <w:rPr>
          <w:szCs w:val="24"/>
          <w:rtl/>
        </w:rPr>
        <w:t xml:space="preserve"> </w:t>
      </w:r>
      <w:r w:rsidRPr="002E74A1">
        <w:rPr>
          <w:rFonts w:hint="cs"/>
          <w:szCs w:val="24"/>
          <w:rtl/>
        </w:rPr>
        <w:t>הערבות</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פי</w:t>
      </w:r>
      <w:r w:rsidRPr="002E74A1">
        <w:rPr>
          <w:szCs w:val="24"/>
          <w:rtl/>
        </w:rPr>
        <w:t xml:space="preserve"> </w:t>
      </w:r>
      <w:r w:rsidRPr="002E74A1">
        <w:rPr>
          <w:rFonts w:hint="cs"/>
          <w:szCs w:val="24"/>
          <w:rtl/>
        </w:rPr>
        <w:t>סעיף</w:t>
      </w:r>
      <w:r w:rsidRPr="002E74A1">
        <w:rPr>
          <w:szCs w:val="24"/>
          <w:rtl/>
        </w:rPr>
        <w:t xml:space="preserve"> </w:t>
      </w:r>
      <w:r w:rsidRPr="002E74A1">
        <w:rPr>
          <w:rFonts w:hint="cs"/>
          <w:szCs w:val="24"/>
          <w:rtl/>
        </w:rPr>
        <w:t>זה</w:t>
      </w:r>
      <w:r w:rsidRPr="002E74A1">
        <w:rPr>
          <w:szCs w:val="24"/>
          <w:rtl/>
        </w:rPr>
        <w:t xml:space="preserve">, </w:t>
      </w:r>
      <w:r w:rsidRPr="002E74A1">
        <w:rPr>
          <w:rFonts w:hint="cs"/>
          <w:szCs w:val="24"/>
          <w:rtl/>
        </w:rPr>
        <w:t>כדין</w:t>
      </w:r>
      <w:r w:rsidRPr="002E74A1">
        <w:rPr>
          <w:szCs w:val="24"/>
          <w:rtl/>
        </w:rPr>
        <w:t xml:space="preserve"> </w:t>
      </w:r>
      <w:r w:rsidRPr="002E74A1">
        <w:rPr>
          <w:rFonts w:hint="cs"/>
          <w:szCs w:val="24"/>
          <w:rtl/>
        </w:rPr>
        <w:t>הערבות</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פי</w:t>
      </w:r>
      <w:r w:rsidRPr="002E74A1">
        <w:rPr>
          <w:szCs w:val="24"/>
          <w:rtl/>
        </w:rPr>
        <w:t xml:space="preserve"> </w:t>
      </w:r>
      <w:r w:rsidRPr="002E74A1">
        <w:rPr>
          <w:rFonts w:hint="cs"/>
          <w:szCs w:val="24"/>
          <w:rtl/>
        </w:rPr>
        <w:t>סעיף</w:t>
      </w:r>
      <w:r w:rsidR="00CE0724">
        <w:rPr>
          <w:rFonts w:hint="cs"/>
          <w:szCs w:val="24"/>
          <w:rtl/>
        </w:rPr>
        <w:t xml:space="preserve"> </w:t>
      </w:r>
      <w:r w:rsidR="004240CE">
        <w:rPr>
          <w:szCs w:val="24"/>
          <w:rtl/>
        </w:rPr>
        <w:fldChar w:fldCharType="begin"/>
      </w:r>
      <w:r w:rsidR="00CE0724">
        <w:rPr>
          <w:szCs w:val="24"/>
          <w:rtl/>
        </w:rPr>
        <w:instrText xml:space="preserve"> </w:instrText>
      </w:r>
      <w:r w:rsidR="00CE0724">
        <w:rPr>
          <w:rFonts w:hint="cs"/>
          <w:szCs w:val="24"/>
        </w:rPr>
        <w:instrText>REF</w:instrText>
      </w:r>
      <w:r w:rsidR="00CE0724">
        <w:rPr>
          <w:rFonts w:hint="cs"/>
          <w:szCs w:val="24"/>
          <w:rtl/>
        </w:rPr>
        <w:instrText xml:space="preserve"> _</w:instrText>
      </w:r>
      <w:r w:rsidR="00CE0724">
        <w:rPr>
          <w:rFonts w:hint="cs"/>
          <w:szCs w:val="24"/>
        </w:rPr>
        <w:instrText>Ref190045574 \r \h</w:instrText>
      </w:r>
      <w:r w:rsidR="00CE0724">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7</w:t>
      </w:r>
      <w:r w:rsidR="004240CE">
        <w:rPr>
          <w:szCs w:val="24"/>
          <w:rtl/>
        </w:rPr>
        <w:fldChar w:fldCharType="end"/>
      </w:r>
      <w:r w:rsidRPr="002E74A1">
        <w:rPr>
          <w:szCs w:val="24"/>
          <w:rtl/>
        </w:rPr>
        <w:t xml:space="preserve"> </w:t>
      </w:r>
      <w:r w:rsidR="00CE0724">
        <w:rPr>
          <w:rFonts w:hint="cs"/>
          <w:szCs w:val="24"/>
          <w:rtl/>
        </w:rPr>
        <w:t>להסכם</w:t>
      </w:r>
      <w:r w:rsidRPr="002E74A1">
        <w:rPr>
          <w:szCs w:val="24"/>
          <w:rtl/>
        </w:rPr>
        <w:t xml:space="preserve">. </w:t>
      </w:r>
    </w:p>
    <w:p w14:paraId="19BEF1DF" w14:textId="420FC757" w:rsidR="00082842" w:rsidRDefault="002E74A1" w:rsidP="004D523D">
      <w:pPr>
        <w:numPr>
          <w:ilvl w:val="2"/>
          <w:numId w:val="11"/>
        </w:numPr>
        <w:tabs>
          <w:tab w:val="clear" w:pos="1418"/>
        </w:tabs>
        <w:spacing w:line="360" w:lineRule="auto"/>
        <w:jc w:val="both"/>
        <w:rPr>
          <w:szCs w:val="24"/>
        </w:rPr>
      </w:pPr>
      <w:r w:rsidRPr="002E74A1">
        <w:rPr>
          <w:rFonts w:hint="cs"/>
          <w:szCs w:val="24"/>
          <w:rtl/>
        </w:rPr>
        <w:t>הארכת</w:t>
      </w:r>
      <w:r w:rsidRPr="002E74A1">
        <w:rPr>
          <w:szCs w:val="24"/>
          <w:rtl/>
        </w:rPr>
        <w:t xml:space="preserve"> </w:t>
      </w:r>
      <w:r w:rsidRPr="002E74A1">
        <w:rPr>
          <w:rFonts w:hint="cs"/>
          <w:szCs w:val="24"/>
          <w:rtl/>
        </w:rPr>
        <w:t>התקשרות</w:t>
      </w:r>
      <w:r w:rsidRPr="002E74A1">
        <w:rPr>
          <w:szCs w:val="24"/>
          <w:rtl/>
        </w:rPr>
        <w:t xml:space="preserve"> </w:t>
      </w:r>
      <w:r w:rsidRPr="002E74A1">
        <w:rPr>
          <w:rFonts w:hint="cs"/>
          <w:szCs w:val="24"/>
          <w:rtl/>
        </w:rPr>
        <w:t>תמומש</w:t>
      </w:r>
      <w:r w:rsidRPr="002E74A1">
        <w:rPr>
          <w:szCs w:val="24"/>
          <w:rtl/>
        </w:rPr>
        <w:t xml:space="preserve"> </w:t>
      </w:r>
      <w:r w:rsidRPr="002E74A1">
        <w:rPr>
          <w:rFonts w:hint="cs"/>
          <w:szCs w:val="24"/>
          <w:rtl/>
        </w:rPr>
        <w:t>רק</w:t>
      </w:r>
      <w:r w:rsidRPr="002E74A1">
        <w:rPr>
          <w:szCs w:val="24"/>
          <w:rtl/>
        </w:rPr>
        <w:t xml:space="preserve"> </w:t>
      </w:r>
      <w:r w:rsidRPr="002E74A1">
        <w:rPr>
          <w:rFonts w:hint="cs"/>
          <w:szCs w:val="24"/>
          <w:rtl/>
        </w:rPr>
        <w:t>לאחר</w:t>
      </w:r>
      <w:r w:rsidRPr="002E74A1">
        <w:rPr>
          <w:szCs w:val="24"/>
          <w:rtl/>
        </w:rPr>
        <w:t xml:space="preserve"> </w:t>
      </w:r>
      <w:r w:rsidRPr="002E74A1">
        <w:rPr>
          <w:rFonts w:hint="cs"/>
          <w:szCs w:val="24"/>
          <w:rtl/>
        </w:rPr>
        <w:t>שהספק</w:t>
      </w:r>
      <w:r w:rsidRPr="002E74A1">
        <w:rPr>
          <w:szCs w:val="24"/>
          <w:rtl/>
        </w:rPr>
        <w:t xml:space="preserve"> </w:t>
      </w:r>
      <w:r w:rsidRPr="002E74A1">
        <w:rPr>
          <w:rFonts w:hint="cs"/>
          <w:szCs w:val="24"/>
          <w:rtl/>
        </w:rPr>
        <w:t>ימציא</w:t>
      </w:r>
      <w:r w:rsidRPr="002E74A1">
        <w:rPr>
          <w:szCs w:val="24"/>
          <w:rtl/>
        </w:rPr>
        <w:t xml:space="preserve"> </w:t>
      </w:r>
      <w:r w:rsidRPr="002E74A1">
        <w:rPr>
          <w:rFonts w:hint="cs"/>
          <w:szCs w:val="24"/>
          <w:rtl/>
        </w:rPr>
        <w:t>תצהירים</w:t>
      </w:r>
      <w:r w:rsidRPr="002E74A1">
        <w:rPr>
          <w:szCs w:val="24"/>
          <w:rtl/>
        </w:rPr>
        <w:t xml:space="preserve"> </w:t>
      </w:r>
      <w:r w:rsidRPr="002E74A1">
        <w:rPr>
          <w:rFonts w:hint="cs"/>
          <w:szCs w:val="24"/>
          <w:rtl/>
        </w:rPr>
        <w:t>כאמור</w:t>
      </w:r>
      <w:r w:rsidRPr="002E74A1">
        <w:rPr>
          <w:szCs w:val="24"/>
          <w:rtl/>
        </w:rPr>
        <w:t xml:space="preserve"> </w:t>
      </w:r>
      <w:r w:rsidR="00CE0724">
        <w:rPr>
          <w:rFonts w:hint="cs"/>
          <w:szCs w:val="24"/>
          <w:rtl/>
        </w:rPr>
        <w:t xml:space="preserve">בסעיפים </w:t>
      </w:r>
      <w:r w:rsidR="004240CE">
        <w:rPr>
          <w:sz w:val="22"/>
          <w:szCs w:val="24"/>
          <w:rtl/>
        </w:rPr>
        <w:fldChar w:fldCharType="begin"/>
      </w:r>
      <w:r w:rsidR="005710C8">
        <w:rPr>
          <w:sz w:val="22"/>
          <w:szCs w:val="24"/>
          <w:rtl/>
        </w:rPr>
        <w:instrText xml:space="preserve"> </w:instrText>
      </w:r>
      <w:r w:rsidR="005710C8">
        <w:rPr>
          <w:rFonts w:hint="cs"/>
          <w:sz w:val="22"/>
          <w:szCs w:val="24"/>
        </w:rPr>
        <w:instrText>REF</w:instrText>
      </w:r>
      <w:r w:rsidR="005710C8">
        <w:rPr>
          <w:rFonts w:hint="cs"/>
          <w:sz w:val="22"/>
          <w:szCs w:val="24"/>
          <w:rtl/>
        </w:rPr>
        <w:instrText xml:space="preserve"> _</w:instrText>
      </w:r>
      <w:r w:rsidR="005710C8">
        <w:rPr>
          <w:rFonts w:hint="cs"/>
          <w:sz w:val="22"/>
          <w:szCs w:val="24"/>
        </w:rPr>
        <w:instrText>Ref330983927 \r \h</w:instrText>
      </w:r>
      <w:r w:rsidR="005710C8">
        <w:rPr>
          <w:sz w:val="22"/>
          <w:szCs w:val="24"/>
          <w:rtl/>
        </w:rPr>
        <w:instrText xml:space="preserve"> </w:instrText>
      </w:r>
      <w:r w:rsidR="004240CE">
        <w:rPr>
          <w:sz w:val="22"/>
          <w:szCs w:val="24"/>
          <w:rtl/>
        </w:rPr>
      </w:r>
      <w:r w:rsidR="004240CE">
        <w:rPr>
          <w:sz w:val="22"/>
          <w:szCs w:val="24"/>
          <w:rtl/>
        </w:rPr>
        <w:fldChar w:fldCharType="separate"/>
      </w:r>
      <w:r w:rsidR="00862751">
        <w:rPr>
          <w:sz w:val="22"/>
          <w:szCs w:val="24"/>
          <w:cs/>
        </w:rPr>
        <w:t>‎</w:t>
      </w:r>
      <w:r w:rsidR="00862751">
        <w:rPr>
          <w:sz w:val="22"/>
          <w:szCs w:val="24"/>
        </w:rPr>
        <w:t>7.4.8</w:t>
      </w:r>
      <w:r w:rsidR="004240CE">
        <w:rPr>
          <w:sz w:val="22"/>
          <w:szCs w:val="24"/>
          <w:rtl/>
        </w:rPr>
        <w:fldChar w:fldCharType="end"/>
      </w:r>
      <w:r w:rsidR="00813715">
        <w:rPr>
          <w:rFonts w:hint="cs"/>
          <w:sz w:val="22"/>
          <w:szCs w:val="24"/>
          <w:rtl/>
        </w:rPr>
        <w:t>-</w:t>
      </w:r>
      <w:r w:rsidR="00813715">
        <w:rPr>
          <w:sz w:val="22"/>
          <w:szCs w:val="24"/>
          <w:rtl/>
        </w:rPr>
        <w:fldChar w:fldCharType="begin"/>
      </w:r>
      <w:r w:rsidR="00813715">
        <w:rPr>
          <w:sz w:val="22"/>
          <w:szCs w:val="24"/>
          <w:rtl/>
        </w:rPr>
        <w:instrText xml:space="preserve"> </w:instrText>
      </w:r>
      <w:r w:rsidR="00813715">
        <w:rPr>
          <w:rFonts w:hint="cs"/>
          <w:sz w:val="22"/>
          <w:szCs w:val="24"/>
        </w:rPr>
        <w:instrText>REF</w:instrText>
      </w:r>
      <w:r w:rsidR="00813715">
        <w:rPr>
          <w:rFonts w:hint="cs"/>
          <w:sz w:val="22"/>
          <w:szCs w:val="24"/>
          <w:rtl/>
        </w:rPr>
        <w:instrText xml:space="preserve"> _</w:instrText>
      </w:r>
      <w:r w:rsidR="00813715">
        <w:rPr>
          <w:rFonts w:hint="cs"/>
          <w:sz w:val="22"/>
          <w:szCs w:val="24"/>
        </w:rPr>
        <w:instrText>Ref343508038 \r \h</w:instrText>
      </w:r>
      <w:r w:rsidR="00813715">
        <w:rPr>
          <w:sz w:val="22"/>
          <w:szCs w:val="24"/>
          <w:rtl/>
        </w:rPr>
        <w:instrText xml:space="preserve"> </w:instrText>
      </w:r>
      <w:r w:rsidR="00813715">
        <w:rPr>
          <w:sz w:val="22"/>
          <w:szCs w:val="24"/>
          <w:rtl/>
        </w:rPr>
      </w:r>
      <w:r w:rsidR="00813715">
        <w:rPr>
          <w:sz w:val="22"/>
          <w:szCs w:val="24"/>
          <w:rtl/>
        </w:rPr>
        <w:fldChar w:fldCharType="separate"/>
      </w:r>
      <w:r w:rsidR="00862751">
        <w:rPr>
          <w:sz w:val="22"/>
          <w:szCs w:val="24"/>
          <w:cs/>
        </w:rPr>
        <w:t>‎</w:t>
      </w:r>
      <w:r w:rsidR="00862751">
        <w:rPr>
          <w:sz w:val="22"/>
          <w:szCs w:val="24"/>
        </w:rPr>
        <w:t>7.4.10</w:t>
      </w:r>
      <w:r w:rsidR="00813715">
        <w:rPr>
          <w:sz w:val="22"/>
          <w:szCs w:val="24"/>
          <w:rtl/>
        </w:rPr>
        <w:fldChar w:fldCharType="end"/>
      </w:r>
      <w:r w:rsidR="00CE0724">
        <w:rPr>
          <w:rFonts w:hint="cs"/>
          <w:szCs w:val="24"/>
          <w:rtl/>
        </w:rPr>
        <w:t xml:space="preserve"> </w:t>
      </w:r>
      <w:r w:rsidRPr="002E74A1">
        <w:rPr>
          <w:rFonts w:hint="cs"/>
          <w:szCs w:val="24"/>
          <w:rtl/>
        </w:rPr>
        <w:t>לחלק</w:t>
      </w:r>
      <w:r w:rsidRPr="002E74A1">
        <w:rPr>
          <w:szCs w:val="24"/>
          <w:rtl/>
        </w:rPr>
        <w:t xml:space="preserve"> </w:t>
      </w:r>
      <w:r w:rsidR="005710C8">
        <w:rPr>
          <w:szCs w:val="24"/>
        </w:rPr>
        <w:t>1</w:t>
      </w:r>
      <w:r w:rsidRPr="002E74A1">
        <w:rPr>
          <w:szCs w:val="24"/>
          <w:rtl/>
        </w:rPr>
        <w:t xml:space="preserve">, </w:t>
      </w:r>
      <w:r w:rsidRPr="002E74A1">
        <w:rPr>
          <w:rFonts w:hint="cs"/>
          <w:szCs w:val="24"/>
          <w:rtl/>
        </w:rPr>
        <w:t>ביחס</w:t>
      </w:r>
      <w:r w:rsidRPr="002E74A1">
        <w:rPr>
          <w:szCs w:val="24"/>
          <w:rtl/>
        </w:rPr>
        <w:t xml:space="preserve"> </w:t>
      </w:r>
      <w:r w:rsidRPr="002E74A1">
        <w:rPr>
          <w:rFonts w:hint="cs"/>
          <w:szCs w:val="24"/>
          <w:rtl/>
        </w:rPr>
        <w:t>לתקופה</w:t>
      </w:r>
      <w:r w:rsidRPr="002E74A1">
        <w:rPr>
          <w:szCs w:val="24"/>
          <w:rtl/>
        </w:rPr>
        <w:t xml:space="preserve"> </w:t>
      </w:r>
      <w:r w:rsidRPr="002E74A1">
        <w:rPr>
          <w:rFonts w:hint="cs"/>
          <w:szCs w:val="24"/>
          <w:rtl/>
        </w:rPr>
        <w:t>שחלפה</w:t>
      </w:r>
      <w:r w:rsidRPr="002E74A1">
        <w:rPr>
          <w:szCs w:val="24"/>
          <w:rtl/>
        </w:rPr>
        <w:t xml:space="preserve"> </w:t>
      </w:r>
      <w:r w:rsidRPr="002E74A1">
        <w:rPr>
          <w:rFonts w:hint="cs"/>
          <w:szCs w:val="24"/>
          <w:rtl/>
        </w:rPr>
        <w:t>מאז</w:t>
      </w:r>
      <w:r w:rsidRPr="002E74A1">
        <w:rPr>
          <w:szCs w:val="24"/>
          <w:rtl/>
        </w:rPr>
        <w:t xml:space="preserve"> </w:t>
      </w:r>
      <w:r w:rsidRPr="002E74A1">
        <w:rPr>
          <w:rFonts w:hint="cs"/>
          <w:szCs w:val="24"/>
          <w:rtl/>
        </w:rPr>
        <w:t>ראשית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אם</w:t>
      </w:r>
      <w:r w:rsidRPr="002E74A1">
        <w:rPr>
          <w:szCs w:val="24"/>
          <w:rtl/>
        </w:rPr>
        <w:t xml:space="preserve"> </w:t>
      </w:r>
      <w:r w:rsidRPr="002E74A1">
        <w:rPr>
          <w:rFonts w:hint="cs"/>
          <w:szCs w:val="24"/>
          <w:rtl/>
        </w:rPr>
        <w:t>היו</w:t>
      </w:r>
      <w:r w:rsidRPr="002E74A1">
        <w:rPr>
          <w:szCs w:val="24"/>
          <w:rtl/>
        </w:rPr>
        <w:t xml:space="preserve"> </w:t>
      </w:r>
      <w:r w:rsidR="00690D3F" w:rsidRPr="002E74A1">
        <w:rPr>
          <w:rFonts w:hint="cs"/>
          <w:szCs w:val="24"/>
          <w:rtl/>
        </w:rPr>
        <w:t>ל</w:t>
      </w:r>
      <w:r w:rsidR="00690D3F">
        <w:rPr>
          <w:rFonts w:hint="cs"/>
          <w:szCs w:val="24"/>
          <w:rtl/>
        </w:rPr>
        <w:t xml:space="preserve">ספק </w:t>
      </w:r>
      <w:r w:rsidRPr="002E74A1">
        <w:rPr>
          <w:rFonts w:hint="cs"/>
          <w:szCs w:val="24"/>
          <w:rtl/>
        </w:rPr>
        <w:t>הרשעות</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קנסות</w:t>
      </w:r>
      <w:r w:rsidRPr="002E74A1">
        <w:rPr>
          <w:szCs w:val="24"/>
          <w:rtl/>
        </w:rPr>
        <w:t xml:space="preserve"> </w:t>
      </w:r>
      <w:r w:rsidRPr="002E74A1">
        <w:rPr>
          <w:rFonts w:hint="cs"/>
          <w:szCs w:val="24"/>
          <w:rtl/>
        </w:rPr>
        <w:t>כמפורט</w:t>
      </w:r>
      <w:r w:rsidRPr="002E74A1">
        <w:rPr>
          <w:szCs w:val="24"/>
          <w:rtl/>
        </w:rPr>
        <w:t xml:space="preserve"> </w:t>
      </w:r>
      <w:r w:rsidRPr="002E74A1">
        <w:rPr>
          <w:rFonts w:hint="cs"/>
          <w:szCs w:val="24"/>
          <w:rtl/>
        </w:rPr>
        <w:t>בסעיפים</w:t>
      </w:r>
      <w:r w:rsidRPr="002E74A1">
        <w:rPr>
          <w:szCs w:val="24"/>
          <w:rtl/>
        </w:rPr>
        <w:t xml:space="preserve"> </w:t>
      </w:r>
      <w:r w:rsidRPr="002E74A1">
        <w:rPr>
          <w:rFonts w:hint="cs"/>
          <w:szCs w:val="24"/>
          <w:rtl/>
        </w:rPr>
        <w:t>לעיל</w:t>
      </w:r>
      <w:r w:rsidRPr="002E74A1">
        <w:rPr>
          <w:szCs w:val="24"/>
          <w:rtl/>
        </w:rPr>
        <w:t xml:space="preserve">, </w:t>
      </w:r>
      <w:r w:rsidRPr="002E74A1">
        <w:rPr>
          <w:rFonts w:hint="cs"/>
          <w:szCs w:val="24"/>
          <w:rtl/>
        </w:rPr>
        <w:t>תפעל</w:t>
      </w:r>
      <w:r w:rsidRPr="002E74A1">
        <w:rPr>
          <w:szCs w:val="24"/>
          <w:rtl/>
        </w:rPr>
        <w:t xml:space="preserve"> </w:t>
      </w:r>
      <w:r w:rsidRPr="002E74A1">
        <w:rPr>
          <w:rFonts w:hint="cs"/>
          <w:szCs w:val="24"/>
          <w:rtl/>
        </w:rPr>
        <w:t>ועדת</w:t>
      </w:r>
      <w:r w:rsidRPr="002E74A1">
        <w:rPr>
          <w:szCs w:val="24"/>
          <w:rtl/>
        </w:rPr>
        <w:t xml:space="preserve"> </w:t>
      </w:r>
      <w:r w:rsidRPr="002E74A1">
        <w:rPr>
          <w:rFonts w:hint="cs"/>
          <w:szCs w:val="24"/>
          <w:rtl/>
        </w:rPr>
        <w:t>המכרזים</w:t>
      </w:r>
      <w:r w:rsidRPr="002E74A1">
        <w:rPr>
          <w:szCs w:val="24"/>
          <w:rtl/>
        </w:rPr>
        <w:t xml:space="preserve"> </w:t>
      </w:r>
      <w:r w:rsidRPr="002E74A1">
        <w:rPr>
          <w:rFonts w:hint="cs"/>
          <w:szCs w:val="24"/>
          <w:rtl/>
        </w:rPr>
        <w:t>בהתאם</w:t>
      </w:r>
      <w:r w:rsidRPr="002E74A1">
        <w:rPr>
          <w:szCs w:val="24"/>
          <w:rtl/>
        </w:rPr>
        <w:t xml:space="preserve"> </w:t>
      </w:r>
      <w:r w:rsidRPr="002E74A1">
        <w:rPr>
          <w:rFonts w:hint="cs"/>
          <w:szCs w:val="24"/>
          <w:rtl/>
        </w:rPr>
        <w:t>לאמור</w:t>
      </w:r>
      <w:r w:rsidRPr="002E74A1">
        <w:rPr>
          <w:szCs w:val="24"/>
          <w:rtl/>
        </w:rPr>
        <w:t xml:space="preserve"> </w:t>
      </w:r>
      <w:r w:rsidRPr="002E74A1">
        <w:rPr>
          <w:rFonts w:hint="cs"/>
          <w:szCs w:val="24"/>
          <w:rtl/>
        </w:rPr>
        <w:t>בסעיף</w:t>
      </w:r>
      <w:r w:rsidRPr="002E74A1">
        <w:rPr>
          <w:szCs w:val="24"/>
          <w:rtl/>
        </w:rPr>
        <w:t xml:space="preserve"> ‏4.3 </w:t>
      </w:r>
      <w:r w:rsidRPr="002E74A1">
        <w:rPr>
          <w:rFonts w:hint="cs"/>
          <w:szCs w:val="24"/>
          <w:rtl/>
        </w:rPr>
        <w:t>להוראת</w:t>
      </w:r>
      <w:r w:rsidRPr="002E74A1">
        <w:rPr>
          <w:szCs w:val="24"/>
          <w:rtl/>
        </w:rPr>
        <w:t xml:space="preserve"> </w:t>
      </w:r>
      <w:r w:rsidRPr="002E74A1">
        <w:rPr>
          <w:rFonts w:hint="cs"/>
          <w:szCs w:val="24"/>
          <w:rtl/>
        </w:rPr>
        <w:t>חשכ</w:t>
      </w:r>
      <w:r w:rsidRPr="002E74A1">
        <w:rPr>
          <w:szCs w:val="24"/>
          <w:rtl/>
        </w:rPr>
        <w:t>"</w:t>
      </w:r>
      <w:r w:rsidRPr="002E74A1">
        <w:rPr>
          <w:rFonts w:hint="cs"/>
          <w:szCs w:val="24"/>
          <w:rtl/>
        </w:rPr>
        <w:t>ל</w:t>
      </w:r>
      <w:r w:rsidRPr="002E74A1">
        <w:rPr>
          <w:szCs w:val="24"/>
          <w:rtl/>
        </w:rPr>
        <w:t xml:space="preserve"> </w:t>
      </w:r>
      <w:r w:rsidRPr="002E74A1">
        <w:rPr>
          <w:rFonts w:hint="cs"/>
          <w:szCs w:val="24"/>
          <w:rtl/>
        </w:rPr>
        <w:t>מס</w:t>
      </w:r>
      <w:r w:rsidRPr="002E74A1">
        <w:rPr>
          <w:szCs w:val="24"/>
          <w:rtl/>
        </w:rPr>
        <w:t>' 7.11.3</w:t>
      </w:r>
      <w:r w:rsidR="00CE0724">
        <w:rPr>
          <w:rFonts w:hint="cs"/>
          <w:szCs w:val="24"/>
          <w:rtl/>
        </w:rPr>
        <w:t>.</w:t>
      </w:r>
      <w:r w:rsidRPr="002E74A1">
        <w:rPr>
          <w:szCs w:val="24"/>
        </w:rPr>
        <w:t xml:space="preserve"> </w:t>
      </w:r>
    </w:p>
    <w:p w14:paraId="4D51B0A8" w14:textId="77777777" w:rsidR="00C57095" w:rsidRDefault="006B3EE6" w:rsidP="004D523D">
      <w:pPr>
        <w:numPr>
          <w:ilvl w:val="2"/>
          <w:numId w:val="11"/>
        </w:numPr>
        <w:tabs>
          <w:tab w:val="clear" w:pos="1418"/>
        </w:tabs>
        <w:spacing w:line="360" w:lineRule="auto"/>
        <w:jc w:val="both"/>
        <w:rPr>
          <w:szCs w:val="24"/>
        </w:rPr>
      </w:pPr>
      <w:r w:rsidRPr="00A0345A">
        <w:rPr>
          <w:rFonts w:hint="cs"/>
          <w:szCs w:val="24"/>
          <w:rtl/>
        </w:rPr>
        <w:t>מ</w:t>
      </w:r>
      <w:r w:rsidRPr="00A0345A">
        <w:rPr>
          <w:szCs w:val="24"/>
          <w:rtl/>
        </w:rPr>
        <w:t xml:space="preserve">ובהר כי </w:t>
      </w:r>
      <w:r w:rsidRPr="00A0345A">
        <w:rPr>
          <w:rFonts w:hint="cs"/>
          <w:szCs w:val="24"/>
          <w:rtl/>
        </w:rPr>
        <w:t>הספק</w:t>
      </w:r>
      <w:r w:rsidRPr="00A0345A">
        <w:rPr>
          <w:szCs w:val="24"/>
          <w:rtl/>
        </w:rPr>
        <w:t xml:space="preserve"> אינו זכאי להארכת ההסכם מעבר לקבוע בו אלא</w:t>
      </w:r>
      <w:r w:rsidRPr="00A0345A">
        <w:rPr>
          <w:rFonts w:hint="cs"/>
          <w:szCs w:val="24"/>
          <w:rtl/>
        </w:rPr>
        <w:t xml:space="preserve"> </w:t>
      </w:r>
      <w:r w:rsidRPr="00A0345A">
        <w:rPr>
          <w:szCs w:val="24"/>
          <w:rtl/>
        </w:rPr>
        <w:t>בהסכמת</w:t>
      </w:r>
      <w:r w:rsidRPr="00A0345A">
        <w:rPr>
          <w:rFonts w:hint="cs"/>
          <w:szCs w:val="24"/>
          <w:rtl/>
        </w:rPr>
        <w:t xml:space="preserve"> </w:t>
      </w:r>
      <w:r w:rsidRPr="00A0345A">
        <w:rPr>
          <w:szCs w:val="24"/>
          <w:rtl/>
        </w:rPr>
        <w:t>המ</w:t>
      </w:r>
      <w:r w:rsidRPr="00A0345A">
        <w:rPr>
          <w:rFonts w:hint="cs"/>
          <w:szCs w:val="24"/>
          <w:rtl/>
        </w:rPr>
        <w:t>זמין</w:t>
      </w:r>
      <w:r w:rsidRPr="00A0345A">
        <w:rPr>
          <w:szCs w:val="24"/>
          <w:rtl/>
        </w:rPr>
        <w:t>, והמ</w:t>
      </w:r>
      <w:r w:rsidRPr="00A0345A">
        <w:rPr>
          <w:rFonts w:hint="cs"/>
          <w:szCs w:val="24"/>
          <w:rtl/>
        </w:rPr>
        <w:t>זמין</w:t>
      </w:r>
      <w:r w:rsidRPr="00A0345A">
        <w:rPr>
          <w:szCs w:val="24"/>
          <w:rtl/>
        </w:rPr>
        <w:t xml:space="preserve"> יהיה רשאי לפעול בעניין זה בהתאם</w:t>
      </w:r>
      <w:r w:rsidRPr="00A0345A">
        <w:rPr>
          <w:rFonts w:hint="cs"/>
          <w:szCs w:val="24"/>
          <w:rtl/>
        </w:rPr>
        <w:t xml:space="preserve"> </w:t>
      </w:r>
      <w:r w:rsidRPr="00A0345A">
        <w:rPr>
          <w:szCs w:val="24"/>
          <w:rtl/>
        </w:rPr>
        <w:t>לשיקול דעתו הבלעדי.</w:t>
      </w:r>
    </w:p>
    <w:p w14:paraId="51F30328" w14:textId="77777777" w:rsidR="00C57095" w:rsidRDefault="00035A0E" w:rsidP="004D523D">
      <w:pPr>
        <w:numPr>
          <w:ilvl w:val="0"/>
          <w:numId w:val="11"/>
        </w:numPr>
        <w:tabs>
          <w:tab w:val="clear" w:pos="1418"/>
        </w:tabs>
        <w:spacing w:line="360" w:lineRule="auto"/>
        <w:jc w:val="both"/>
        <w:rPr>
          <w:b/>
          <w:bCs/>
          <w:szCs w:val="24"/>
        </w:rPr>
      </w:pPr>
      <w:bookmarkStart w:id="286" w:name="_Ref190045574"/>
      <w:bookmarkStart w:id="287" w:name="_Ref303609814"/>
      <w:bookmarkEnd w:id="283"/>
      <w:r w:rsidRPr="002819A4">
        <w:rPr>
          <w:b/>
          <w:bCs/>
          <w:szCs w:val="24"/>
          <w:rtl/>
        </w:rPr>
        <w:t>ערבות ביצוע</w:t>
      </w:r>
      <w:bookmarkEnd w:id="286"/>
      <w:bookmarkEnd w:id="287"/>
    </w:p>
    <w:p w14:paraId="72CD0579" w14:textId="77777777" w:rsidR="00C57095" w:rsidRDefault="00035A0E" w:rsidP="004D523D">
      <w:pPr>
        <w:numPr>
          <w:ilvl w:val="1"/>
          <w:numId w:val="11"/>
        </w:numPr>
        <w:spacing w:line="360" w:lineRule="auto"/>
        <w:jc w:val="both"/>
        <w:rPr>
          <w:szCs w:val="24"/>
        </w:rPr>
      </w:pPr>
      <w:r w:rsidRPr="002819A4">
        <w:rPr>
          <w:szCs w:val="24"/>
          <w:rtl/>
        </w:rPr>
        <w:t>במשך כל תקופת החוזה יעמיד הספק ערבות</w:t>
      </w:r>
      <w:r w:rsidR="000A4174">
        <w:rPr>
          <w:rFonts w:hint="cs"/>
          <w:szCs w:val="24"/>
          <w:rtl/>
        </w:rPr>
        <w:t xml:space="preserve"> בלתי מותנית</w:t>
      </w:r>
      <w:r w:rsidRPr="002819A4">
        <w:rPr>
          <w:szCs w:val="24"/>
          <w:rtl/>
        </w:rPr>
        <w:t xml:space="preserve"> לביצוע השירותים (להלן: "ערבות לביצוע</w:t>
      </w:r>
      <w:r w:rsidR="000A4174">
        <w:rPr>
          <w:rFonts w:hint="cs"/>
          <w:szCs w:val="24"/>
          <w:rtl/>
        </w:rPr>
        <w:t>").</w:t>
      </w:r>
    </w:p>
    <w:p w14:paraId="3E57DB08" w14:textId="2E7F2B46" w:rsidR="00C57095" w:rsidRDefault="00855DB8" w:rsidP="004D523D">
      <w:pPr>
        <w:numPr>
          <w:ilvl w:val="1"/>
          <w:numId w:val="11"/>
        </w:numPr>
        <w:spacing w:line="360" w:lineRule="auto"/>
        <w:jc w:val="both"/>
        <w:rPr>
          <w:szCs w:val="24"/>
        </w:rPr>
      </w:pPr>
      <w:bookmarkStart w:id="288" w:name="_Ref303204118"/>
      <w:r>
        <w:rPr>
          <w:rFonts w:hint="cs"/>
          <w:szCs w:val="24"/>
          <w:rtl/>
        </w:rPr>
        <w:t>הספק</w:t>
      </w:r>
      <w:r w:rsidR="00035A0E" w:rsidRPr="002819A4">
        <w:rPr>
          <w:rFonts w:hint="cs"/>
          <w:szCs w:val="24"/>
          <w:rtl/>
        </w:rPr>
        <w:t xml:space="preserve"> יפקיד ערבות לפקודת המזמין בסך</w:t>
      </w:r>
      <w:bookmarkEnd w:id="288"/>
      <w:r w:rsidR="00CF685F">
        <w:rPr>
          <w:rFonts w:hint="cs"/>
          <w:szCs w:val="24"/>
          <w:rtl/>
        </w:rPr>
        <w:t xml:space="preserve"> </w:t>
      </w:r>
      <w:r w:rsidR="00CF685F">
        <w:rPr>
          <w:szCs w:val="24"/>
          <w:rtl/>
        </w:rPr>
        <w:fldChar w:fldCharType="begin"/>
      </w:r>
      <w:r w:rsidR="00CF685F">
        <w:rPr>
          <w:szCs w:val="24"/>
          <w:rtl/>
        </w:rPr>
        <w:instrText xml:space="preserve"> </w:instrText>
      </w:r>
      <w:r w:rsidR="00CF685F">
        <w:rPr>
          <w:rFonts w:hint="cs"/>
          <w:szCs w:val="24"/>
        </w:rPr>
        <w:instrText>REF</w:instrText>
      </w:r>
      <w:r w:rsidR="00CF685F">
        <w:rPr>
          <w:rFonts w:hint="cs"/>
          <w:szCs w:val="24"/>
          <w:rtl/>
        </w:rPr>
        <w:instrText xml:space="preserve"> ערבות_ביצוע \</w:instrText>
      </w:r>
      <w:r w:rsidR="00CF685F">
        <w:rPr>
          <w:rFonts w:hint="cs"/>
          <w:szCs w:val="24"/>
        </w:rPr>
        <w:instrText>h</w:instrText>
      </w:r>
      <w:r w:rsidR="00CF685F">
        <w:rPr>
          <w:szCs w:val="24"/>
          <w:rtl/>
        </w:rPr>
        <w:instrText xml:space="preserve"> </w:instrText>
      </w:r>
      <w:r w:rsidR="00CF685F">
        <w:rPr>
          <w:szCs w:val="24"/>
          <w:rtl/>
        </w:rPr>
      </w:r>
      <w:r w:rsidR="00CF685F">
        <w:rPr>
          <w:szCs w:val="24"/>
          <w:rtl/>
        </w:rPr>
        <w:fldChar w:fldCharType="separate"/>
      </w:r>
      <w:r w:rsidR="00862751">
        <w:rPr>
          <w:rFonts w:hint="cs"/>
          <w:szCs w:val="24"/>
          <w:rtl/>
        </w:rPr>
        <w:t>60,000 (שישים אלף) ש"ח</w:t>
      </w:r>
      <w:r w:rsidR="00CF685F">
        <w:rPr>
          <w:szCs w:val="24"/>
          <w:rtl/>
        </w:rPr>
        <w:fldChar w:fldCharType="end"/>
      </w:r>
      <w:r w:rsidR="0059512E">
        <w:rPr>
          <w:rFonts w:hint="cs"/>
          <w:szCs w:val="24"/>
          <w:rtl/>
        </w:rPr>
        <w:t>.</w:t>
      </w:r>
    </w:p>
    <w:p w14:paraId="4B7AA749" w14:textId="77777777" w:rsidR="00C57095" w:rsidRDefault="00035A0E" w:rsidP="004D523D">
      <w:pPr>
        <w:numPr>
          <w:ilvl w:val="1"/>
          <w:numId w:val="11"/>
        </w:numPr>
        <w:spacing w:line="360" w:lineRule="auto"/>
        <w:jc w:val="both"/>
        <w:rPr>
          <w:szCs w:val="24"/>
        </w:rPr>
      </w:pPr>
      <w:r w:rsidRPr="002819A4">
        <w:rPr>
          <w:szCs w:val="24"/>
          <w:rtl/>
        </w:rPr>
        <w:t xml:space="preserve">הערבות הינה צמודה למדד המחירים לצרכן הידוע במועד החתימה על חוזה זה ותהיה בתוקף למשך כל תקופת החוזה </w:t>
      </w:r>
      <w:r w:rsidRPr="002819A4">
        <w:rPr>
          <w:rFonts w:hint="cs"/>
          <w:szCs w:val="24"/>
          <w:rtl/>
        </w:rPr>
        <w:t>+ 6</w:t>
      </w:r>
      <w:r w:rsidRPr="002819A4">
        <w:rPr>
          <w:szCs w:val="24"/>
          <w:rtl/>
        </w:rPr>
        <w:t xml:space="preserve">0 יום לאחר סיומן. </w:t>
      </w:r>
    </w:p>
    <w:p w14:paraId="3B706C25" w14:textId="77777777" w:rsidR="00C57095" w:rsidRDefault="00035A0E" w:rsidP="004D523D">
      <w:pPr>
        <w:numPr>
          <w:ilvl w:val="1"/>
          <w:numId w:val="11"/>
        </w:numPr>
        <w:spacing w:line="360" w:lineRule="auto"/>
        <w:jc w:val="both"/>
        <w:rPr>
          <w:szCs w:val="24"/>
        </w:rPr>
      </w:pPr>
      <w:r w:rsidRPr="002819A4">
        <w:rPr>
          <w:szCs w:val="24"/>
          <w:rtl/>
        </w:rPr>
        <w:t>המ</w:t>
      </w:r>
      <w:r w:rsidRPr="002819A4">
        <w:rPr>
          <w:rFonts w:hint="cs"/>
          <w:szCs w:val="24"/>
          <w:rtl/>
        </w:rPr>
        <w:t>זמין</w:t>
      </w:r>
      <w:r w:rsidRPr="002819A4">
        <w:rPr>
          <w:szCs w:val="24"/>
          <w:rtl/>
        </w:rPr>
        <w:t xml:space="preserve"> יהא רשאי לחלט את הערבות </w:t>
      </w:r>
      <w:r w:rsidRPr="002819A4">
        <w:rPr>
          <w:rFonts w:hint="cs"/>
          <w:szCs w:val="24"/>
          <w:rtl/>
        </w:rPr>
        <w:t xml:space="preserve">כולה </w:t>
      </w:r>
      <w:r w:rsidRPr="002819A4">
        <w:rPr>
          <w:szCs w:val="24"/>
          <w:rtl/>
        </w:rPr>
        <w:t>או חלקה, לפי שיקול דעתו הבלעדי, בכל מקרה שהספק לא יעמוד בתנאי מתנאי החוזה ו/או בתנאי מתנאי נספח 1 ו/או בגין כל נזק שייגרם למ</w:t>
      </w:r>
      <w:r w:rsidRPr="002819A4">
        <w:rPr>
          <w:rFonts w:hint="cs"/>
          <w:szCs w:val="24"/>
          <w:rtl/>
        </w:rPr>
        <w:t>זמין</w:t>
      </w:r>
      <w:r w:rsidRPr="002819A4">
        <w:rPr>
          <w:szCs w:val="24"/>
          <w:rtl/>
        </w:rPr>
        <w:t xml:space="preserve"> ע"י הספק ו/או עובדיו ו/או מי מטעמו, בהתראה של שבועיים מראש וזאת מבלי לפגוע בזכויות ה</w:t>
      </w:r>
      <w:r w:rsidRPr="002819A4">
        <w:rPr>
          <w:rFonts w:hint="cs"/>
          <w:szCs w:val="24"/>
          <w:rtl/>
        </w:rPr>
        <w:t>מזמין</w:t>
      </w:r>
      <w:r w:rsidRPr="002819A4">
        <w:rPr>
          <w:szCs w:val="24"/>
          <w:rtl/>
        </w:rPr>
        <w:t xml:space="preserve"> לכל סעד אחר לפי כל דין.</w:t>
      </w:r>
    </w:p>
    <w:p w14:paraId="62F18C00" w14:textId="77777777" w:rsidR="00C57095" w:rsidRDefault="00035A0E" w:rsidP="004D523D">
      <w:pPr>
        <w:numPr>
          <w:ilvl w:val="1"/>
          <w:numId w:val="11"/>
        </w:numPr>
        <w:spacing w:line="360" w:lineRule="auto"/>
        <w:jc w:val="both"/>
        <w:rPr>
          <w:szCs w:val="24"/>
        </w:rPr>
      </w:pPr>
      <w:r w:rsidRPr="002819A4">
        <w:rPr>
          <w:szCs w:val="24"/>
          <w:rtl/>
        </w:rPr>
        <w:t>חילט המשרד את הערבות</w:t>
      </w:r>
      <w:r w:rsidRPr="002819A4">
        <w:rPr>
          <w:rFonts w:hint="cs"/>
          <w:szCs w:val="24"/>
          <w:rtl/>
        </w:rPr>
        <w:t xml:space="preserve"> או חלקה</w:t>
      </w:r>
      <w:r w:rsidRPr="002819A4">
        <w:rPr>
          <w:szCs w:val="24"/>
          <w:rtl/>
        </w:rPr>
        <w:t xml:space="preserve"> והסכם זה לא בוטל או הופסק, יהיה על</w:t>
      </w:r>
      <w:r w:rsidRPr="002819A4">
        <w:rPr>
          <w:rFonts w:hint="cs"/>
          <w:szCs w:val="24"/>
          <w:rtl/>
        </w:rPr>
        <w:t xml:space="preserve"> הספק</w:t>
      </w:r>
      <w:r w:rsidRPr="002819A4">
        <w:rPr>
          <w:szCs w:val="24"/>
          <w:rtl/>
        </w:rPr>
        <w:t xml:space="preserve"> לדאוג על חשבונו לערבות חדשה בסכום דומה.</w:t>
      </w:r>
    </w:p>
    <w:p w14:paraId="6794BD8E" w14:textId="646195E5" w:rsidR="00C57095" w:rsidRPr="00E855F3" w:rsidRDefault="000E3379">
      <w:pPr>
        <w:tabs>
          <w:tab w:val="clear" w:pos="709"/>
          <w:tab w:val="num" w:pos="424"/>
          <w:tab w:val="left" w:pos="991"/>
        </w:tabs>
        <w:spacing w:line="360" w:lineRule="auto"/>
        <w:ind w:firstLine="454"/>
        <w:jc w:val="both"/>
        <w:rPr>
          <w:rStyle w:val="Hyperlink"/>
          <w:b/>
          <w:bCs/>
          <w:color w:val="auto"/>
          <w:sz w:val="28"/>
          <w:szCs w:val="28"/>
          <w:u w:val="none"/>
          <w:rtl/>
        </w:rPr>
      </w:pPr>
      <w:hyperlink w:anchor="fondementalsviolations" w:history="1">
        <w:r w:rsidR="002E74A1" w:rsidRPr="00E855F3">
          <w:rPr>
            <w:rStyle w:val="Hyperlink"/>
            <w:b/>
            <w:bCs/>
            <w:color w:val="auto"/>
            <w:sz w:val="28"/>
            <w:szCs w:val="28"/>
            <w:u w:val="none"/>
            <w:rtl/>
          </w:rPr>
          <w:t>סעיף זה הינו תנאי יסודי בהסכם</w:t>
        </w:r>
      </w:hyperlink>
    </w:p>
    <w:p w14:paraId="5038DD75" w14:textId="77777777" w:rsidR="00C57095" w:rsidRDefault="00035A0E" w:rsidP="004D523D">
      <w:pPr>
        <w:numPr>
          <w:ilvl w:val="0"/>
          <w:numId w:val="11"/>
        </w:numPr>
        <w:tabs>
          <w:tab w:val="clear" w:pos="1418"/>
        </w:tabs>
        <w:spacing w:line="360" w:lineRule="auto"/>
        <w:jc w:val="both"/>
        <w:rPr>
          <w:b/>
          <w:bCs/>
          <w:szCs w:val="24"/>
          <w:rtl/>
        </w:rPr>
      </w:pPr>
      <w:r w:rsidRPr="002819A4">
        <w:rPr>
          <w:rFonts w:hint="cs"/>
          <w:b/>
          <w:bCs/>
          <w:szCs w:val="24"/>
          <w:rtl/>
        </w:rPr>
        <w:t>העדר בלעדיות</w:t>
      </w:r>
    </w:p>
    <w:p w14:paraId="3094A86C" w14:textId="77777777" w:rsidR="00C57095" w:rsidRDefault="00035A0E" w:rsidP="004D523D">
      <w:pPr>
        <w:numPr>
          <w:ilvl w:val="1"/>
          <w:numId w:val="11"/>
        </w:numPr>
        <w:spacing w:line="360" w:lineRule="auto"/>
        <w:jc w:val="both"/>
        <w:rPr>
          <w:szCs w:val="24"/>
          <w:rtl/>
        </w:rPr>
      </w:pPr>
      <w:r w:rsidRPr="002819A4">
        <w:rPr>
          <w:rFonts w:hint="cs"/>
          <w:szCs w:val="24"/>
          <w:rtl/>
        </w:rPr>
        <w:t>לספק לא תהיה בלעדיות, בקבלת עבודות מהמזמין והמזמין יוכל לקבל שירותים מן הסוג נשוא חוזה זה, ומכל סוג אחר, מכל גורם אחר כלשהו, וכן רשאי המזמין שלא לבקש מהספק או מכל גורם אחר כלשהו שירותים כלל או לבטל חלק מן השירותים נשוא חוזה זה, לרבות שינוי בכמויות, ולבצע שירותים אלו בעצמו, הכל לפי שיקול דעתו המוחלט של המשרד.</w:t>
      </w:r>
    </w:p>
    <w:p w14:paraId="520E05AF" w14:textId="77777777" w:rsidR="00C57095" w:rsidRDefault="00035A0E" w:rsidP="004D523D">
      <w:pPr>
        <w:numPr>
          <w:ilvl w:val="0"/>
          <w:numId w:val="11"/>
        </w:numPr>
        <w:tabs>
          <w:tab w:val="clear" w:pos="1418"/>
        </w:tabs>
        <w:spacing w:line="360" w:lineRule="auto"/>
        <w:jc w:val="both"/>
        <w:rPr>
          <w:b/>
          <w:bCs/>
          <w:szCs w:val="24"/>
        </w:rPr>
      </w:pPr>
      <w:bookmarkStart w:id="289" w:name="_Ref138397947"/>
      <w:bookmarkStart w:id="290" w:name="_Ref157046594"/>
      <w:r w:rsidRPr="002819A4">
        <w:rPr>
          <w:rFonts w:hint="cs"/>
          <w:b/>
          <w:bCs/>
          <w:szCs w:val="24"/>
          <w:rtl/>
        </w:rPr>
        <w:t>אחריות</w:t>
      </w:r>
      <w:bookmarkEnd w:id="289"/>
      <w:bookmarkEnd w:id="290"/>
    </w:p>
    <w:p w14:paraId="7EFCEB3A" w14:textId="77777777" w:rsidR="00C57095" w:rsidRDefault="00035A0E" w:rsidP="004D523D">
      <w:pPr>
        <w:numPr>
          <w:ilvl w:val="1"/>
          <w:numId w:val="11"/>
        </w:numPr>
        <w:spacing w:line="360" w:lineRule="auto"/>
        <w:jc w:val="both"/>
        <w:rPr>
          <w:szCs w:val="24"/>
        </w:rPr>
      </w:pPr>
      <w:bookmarkStart w:id="291" w:name="_Ref312346123"/>
      <w:r w:rsidRPr="002819A4">
        <w:rPr>
          <w:rFonts w:hint="cs"/>
          <w:szCs w:val="24"/>
          <w:rtl/>
        </w:rPr>
        <w:t>הספק</w:t>
      </w:r>
      <w:r w:rsidRPr="002819A4">
        <w:rPr>
          <w:szCs w:val="24"/>
          <w:rtl/>
        </w:rPr>
        <w:t xml:space="preserve"> מתחייב לספק את השירותים המפורטים בהסכם, במכרז</w:t>
      </w:r>
      <w:r w:rsidRPr="002819A4">
        <w:rPr>
          <w:rFonts w:hint="cs"/>
          <w:szCs w:val="24"/>
          <w:rtl/>
        </w:rPr>
        <w:t xml:space="preserve"> (נספח 1), וב</w:t>
      </w:r>
      <w:r w:rsidRPr="002819A4">
        <w:rPr>
          <w:szCs w:val="24"/>
          <w:rtl/>
        </w:rPr>
        <w:t>התאם לדרישות המ</w:t>
      </w:r>
      <w:r w:rsidRPr="002819A4">
        <w:rPr>
          <w:rFonts w:hint="cs"/>
          <w:szCs w:val="24"/>
          <w:rtl/>
        </w:rPr>
        <w:t>זמין</w:t>
      </w:r>
      <w:r w:rsidR="000A4174">
        <w:rPr>
          <w:rFonts w:hint="cs"/>
          <w:szCs w:val="24"/>
          <w:rtl/>
        </w:rPr>
        <w:t>,</w:t>
      </w:r>
      <w:r w:rsidRPr="002819A4">
        <w:rPr>
          <w:rFonts w:hint="cs"/>
          <w:szCs w:val="24"/>
          <w:rtl/>
        </w:rPr>
        <w:t xml:space="preserve"> ולהוראות הסכם זה על נספחיו ולהוראות כל דין.</w:t>
      </w:r>
      <w:bookmarkEnd w:id="291"/>
    </w:p>
    <w:p w14:paraId="47D91C69" w14:textId="77777777" w:rsidR="00C57095" w:rsidRDefault="002E74A1" w:rsidP="004D523D">
      <w:pPr>
        <w:numPr>
          <w:ilvl w:val="1"/>
          <w:numId w:val="11"/>
        </w:numPr>
        <w:spacing w:line="360" w:lineRule="auto"/>
        <w:jc w:val="both"/>
        <w:rPr>
          <w:szCs w:val="24"/>
        </w:rPr>
      </w:pPr>
      <w:r w:rsidRPr="002E74A1">
        <w:rPr>
          <w:rFonts w:hint="cs"/>
          <w:szCs w:val="24"/>
          <w:rtl/>
        </w:rPr>
        <w:t>המציע</w:t>
      </w:r>
      <w:r w:rsidRPr="002E74A1">
        <w:rPr>
          <w:szCs w:val="24"/>
          <w:rtl/>
        </w:rPr>
        <w:t xml:space="preserve"> </w:t>
      </w:r>
      <w:r w:rsidRPr="002E74A1">
        <w:rPr>
          <w:rFonts w:hint="cs"/>
          <w:szCs w:val="24"/>
          <w:rtl/>
        </w:rPr>
        <w:t>מתחייב</w:t>
      </w:r>
      <w:r w:rsidRPr="002E74A1">
        <w:rPr>
          <w:szCs w:val="24"/>
          <w:rtl/>
        </w:rPr>
        <w:t xml:space="preserve"> </w:t>
      </w:r>
      <w:r w:rsidRPr="002E74A1">
        <w:rPr>
          <w:rFonts w:hint="cs"/>
          <w:szCs w:val="24"/>
          <w:rtl/>
        </w:rPr>
        <w:t>לספק</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השירותים</w:t>
      </w:r>
      <w:r w:rsidRPr="002E74A1">
        <w:rPr>
          <w:szCs w:val="24"/>
          <w:rtl/>
        </w:rPr>
        <w:t xml:space="preserve"> </w:t>
      </w:r>
      <w:r w:rsidRPr="002E74A1">
        <w:rPr>
          <w:rFonts w:hint="cs"/>
          <w:szCs w:val="24"/>
          <w:rtl/>
        </w:rPr>
        <w:t>לפי</w:t>
      </w:r>
      <w:r w:rsidRPr="002E74A1">
        <w:rPr>
          <w:szCs w:val="24"/>
          <w:rtl/>
        </w:rPr>
        <w:t xml:space="preserve"> </w:t>
      </w:r>
      <w:r w:rsidRPr="002E74A1">
        <w:rPr>
          <w:rFonts w:hint="cs"/>
          <w:szCs w:val="24"/>
          <w:rtl/>
        </w:rPr>
        <w:t>התנאים</w:t>
      </w:r>
      <w:r w:rsidRPr="002E74A1">
        <w:rPr>
          <w:szCs w:val="24"/>
          <w:rtl/>
        </w:rPr>
        <w:t xml:space="preserve"> </w:t>
      </w:r>
      <w:r w:rsidRPr="002E74A1">
        <w:rPr>
          <w:rFonts w:hint="cs"/>
          <w:szCs w:val="24"/>
          <w:rtl/>
        </w:rPr>
        <w:t>המצוינים</w:t>
      </w:r>
      <w:r w:rsidRPr="002E74A1">
        <w:rPr>
          <w:szCs w:val="24"/>
          <w:rtl/>
        </w:rPr>
        <w:t xml:space="preserve"> </w:t>
      </w:r>
      <w:r w:rsidRPr="002E74A1">
        <w:rPr>
          <w:rFonts w:hint="cs"/>
          <w:szCs w:val="24"/>
          <w:rtl/>
        </w:rPr>
        <w:t>במפרט</w:t>
      </w:r>
      <w:r w:rsidRPr="002E74A1">
        <w:rPr>
          <w:szCs w:val="24"/>
          <w:rtl/>
        </w:rPr>
        <w:t xml:space="preserve">, </w:t>
      </w:r>
      <w:r w:rsidRPr="002E74A1">
        <w:rPr>
          <w:rFonts w:hint="cs"/>
          <w:szCs w:val="24"/>
          <w:rtl/>
        </w:rPr>
        <w:t>בשעות</w:t>
      </w:r>
      <w:r w:rsidRPr="002E74A1">
        <w:rPr>
          <w:szCs w:val="24"/>
          <w:rtl/>
        </w:rPr>
        <w:t xml:space="preserve"> </w:t>
      </w:r>
      <w:r w:rsidRPr="002E74A1">
        <w:rPr>
          <w:rFonts w:hint="cs"/>
          <w:szCs w:val="24"/>
          <w:rtl/>
        </w:rPr>
        <w:t>הנדרשות</w:t>
      </w:r>
      <w:r w:rsidRPr="002E74A1">
        <w:rPr>
          <w:szCs w:val="24"/>
          <w:rtl/>
        </w:rPr>
        <w:t xml:space="preserve">, </w:t>
      </w:r>
      <w:r w:rsidRPr="002E74A1">
        <w:rPr>
          <w:rFonts w:hint="cs"/>
          <w:szCs w:val="24"/>
          <w:rtl/>
        </w:rPr>
        <w:t>בשעת</w:t>
      </w:r>
      <w:r w:rsidRPr="002E74A1">
        <w:rPr>
          <w:szCs w:val="24"/>
          <w:rtl/>
        </w:rPr>
        <w:t xml:space="preserve"> </w:t>
      </w:r>
      <w:r w:rsidRPr="002E74A1">
        <w:rPr>
          <w:rFonts w:hint="cs"/>
          <w:szCs w:val="24"/>
          <w:rtl/>
        </w:rPr>
        <w:t>חירום</w:t>
      </w:r>
      <w:r w:rsidRPr="002E74A1">
        <w:rPr>
          <w:szCs w:val="24"/>
          <w:rtl/>
        </w:rPr>
        <w:t xml:space="preserve">, </w:t>
      </w:r>
      <w:r w:rsidRPr="002E74A1">
        <w:rPr>
          <w:rFonts w:hint="cs"/>
          <w:szCs w:val="24"/>
          <w:rtl/>
        </w:rPr>
        <w:t>שביתה</w:t>
      </w:r>
      <w:r w:rsidRPr="002E74A1">
        <w:rPr>
          <w:szCs w:val="24"/>
          <w:rtl/>
        </w:rPr>
        <w:t xml:space="preserve"> </w:t>
      </w:r>
      <w:r w:rsidRPr="002E74A1">
        <w:rPr>
          <w:rFonts w:hint="cs"/>
          <w:szCs w:val="24"/>
          <w:rtl/>
        </w:rPr>
        <w:t>והשבתה</w:t>
      </w:r>
      <w:r w:rsidRPr="002E74A1">
        <w:rPr>
          <w:szCs w:val="24"/>
          <w:rtl/>
        </w:rPr>
        <w:t xml:space="preserve">, </w:t>
      </w:r>
      <w:r w:rsidRPr="002E74A1">
        <w:rPr>
          <w:rFonts w:hint="cs"/>
          <w:szCs w:val="24"/>
          <w:rtl/>
        </w:rPr>
        <w:t>וזאת</w:t>
      </w:r>
      <w:r w:rsidRPr="002E74A1">
        <w:rPr>
          <w:szCs w:val="24"/>
          <w:rtl/>
        </w:rPr>
        <w:t xml:space="preserve"> </w:t>
      </w:r>
      <w:r w:rsidRPr="002E74A1">
        <w:rPr>
          <w:rFonts w:hint="cs"/>
          <w:szCs w:val="24"/>
          <w:rtl/>
        </w:rPr>
        <w:t>במשך</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תקופת</w:t>
      </w:r>
      <w:r w:rsidRPr="002E74A1">
        <w:rPr>
          <w:szCs w:val="24"/>
          <w:rtl/>
        </w:rPr>
        <w:t xml:space="preserve"> </w:t>
      </w:r>
      <w:r w:rsidRPr="002E74A1">
        <w:rPr>
          <w:rFonts w:hint="cs"/>
          <w:szCs w:val="24"/>
          <w:rtl/>
        </w:rPr>
        <w:t>ההסכם</w:t>
      </w:r>
      <w:r w:rsidRPr="002E74A1">
        <w:rPr>
          <w:szCs w:val="24"/>
          <w:rtl/>
        </w:rPr>
        <w:t xml:space="preserve">, </w:t>
      </w:r>
      <w:r w:rsidRPr="002E74A1">
        <w:rPr>
          <w:rFonts w:hint="cs"/>
          <w:szCs w:val="24"/>
          <w:rtl/>
        </w:rPr>
        <w:t>ומבלי</w:t>
      </w:r>
      <w:r w:rsidRPr="002E74A1">
        <w:rPr>
          <w:szCs w:val="24"/>
          <w:rtl/>
        </w:rPr>
        <w:t xml:space="preserve"> </w:t>
      </w:r>
      <w:r w:rsidRPr="002E74A1">
        <w:rPr>
          <w:rFonts w:hint="cs"/>
          <w:szCs w:val="24"/>
          <w:rtl/>
        </w:rPr>
        <w:t>לגרוע</w:t>
      </w:r>
      <w:r w:rsidRPr="002E74A1">
        <w:rPr>
          <w:szCs w:val="24"/>
          <w:rtl/>
        </w:rPr>
        <w:t xml:space="preserve"> </w:t>
      </w:r>
      <w:r w:rsidRPr="002E74A1">
        <w:rPr>
          <w:rFonts w:hint="cs"/>
          <w:szCs w:val="24"/>
          <w:rtl/>
        </w:rPr>
        <w:t>מאיכות</w:t>
      </w:r>
      <w:r w:rsidRPr="002E74A1">
        <w:rPr>
          <w:szCs w:val="24"/>
          <w:rtl/>
        </w:rPr>
        <w:t xml:space="preserve"> </w:t>
      </w:r>
      <w:r w:rsidRPr="002E74A1">
        <w:rPr>
          <w:rFonts w:hint="cs"/>
          <w:szCs w:val="24"/>
          <w:rtl/>
        </w:rPr>
        <w:t>השירות</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מכל</w:t>
      </w:r>
      <w:r w:rsidRPr="002E74A1">
        <w:rPr>
          <w:szCs w:val="24"/>
          <w:rtl/>
        </w:rPr>
        <w:t xml:space="preserve"> </w:t>
      </w:r>
      <w:r w:rsidRPr="002E74A1">
        <w:rPr>
          <w:rFonts w:hint="cs"/>
          <w:szCs w:val="24"/>
          <w:rtl/>
        </w:rPr>
        <w:t>סייג</w:t>
      </w:r>
      <w:r w:rsidRPr="002E74A1">
        <w:rPr>
          <w:szCs w:val="24"/>
          <w:rtl/>
        </w:rPr>
        <w:t xml:space="preserve"> </w:t>
      </w:r>
      <w:r w:rsidRPr="002E74A1">
        <w:rPr>
          <w:rFonts w:hint="cs"/>
          <w:szCs w:val="24"/>
          <w:rtl/>
        </w:rPr>
        <w:t>אחר</w:t>
      </w:r>
      <w:r w:rsidRPr="002E74A1">
        <w:rPr>
          <w:szCs w:val="24"/>
          <w:rtl/>
        </w:rPr>
        <w:t xml:space="preserve"> </w:t>
      </w:r>
      <w:r w:rsidRPr="002E74A1">
        <w:rPr>
          <w:rFonts w:hint="cs"/>
          <w:szCs w:val="24"/>
          <w:rtl/>
        </w:rPr>
        <w:t>המופיע</w:t>
      </w:r>
      <w:r w:rsidRPr="002E74A1">
        <w:rPr>
          <w:szCs w:val="24"/>
          <w:rtl/>
        </w:rPr>
        <w:t xml:space="preserve"> </w:t>
      </w:r>
      <w:r w:rsidRPr="002E74A1">
        <w:rPr>
          <w:rFonts w:hint="cs"/>
          <w:szCs w:val="24"/>
          <w:rtl/>
        </w:rPr>
        <w:t>במסמכי</w:t>
      </w:r>
      <w:r w:rsidRPr="002E74A1">
        <w:rPr>
          <w:szCs w:val="24"/>
          <w:rtl/>
        </w:rPr>
        <w:t xml:space="preserve"> </w:t>
      </w:r>
      <w:r w:rsidRPr="002E74A1">
        <w:rPr>
          <w:rFonts w:hint="cs"/>
          <w:szCs w:val="24"/>
          <w:rtl/>
        </w:rPr>
        <w:t>המכרז</w:t>
      </w:r>
      <w:r w:rsidRPr="002E74A1">
        <w:rPr>
          <w:szCs w:val="24"/>
          <w:rtl/>
        </w:rPr>
        <w:t xml:space="preserve"> </w:t>
      </w:r>
      <w:r w:rsidRPr="002E74A1">
        <w:rPr>
          <w:rFonts w:hint="cs"/>
          <w:szCs w:val="24"/>
          <w:rtl/>
        </w:rPr>
        <w:t>ככלל</w:t>
      </w:r>
      <w:r w:rsidRPr="002E74A1">
        <w:rPr>
          <w:szCs w:val="24"/>
          <w:rtl/>
        </w:rPr>
        <w:t xml:space="preserve"> </w:t>
      </w:r>
      <w:r w:rsidRPr="002E74A1">
        <w:rPr>
          <w:rFonts w:hint="cs"/>
          <w:szCs w:val="24"/>
          <w:rtl/>
        </w:rPr>
        <w:t>ובפרק</w:t>
      </w:r>
      <w:r w:rsidRPr="002E74A1">
        <w:rPr>
          <w:szCs w:val="24"/>
          <w:rtl/>
        </w:rPr>
        <w:t xml:space="preserve"> 2 </w:t>
      </w:r>
      <w:r w:rsidRPr="002E74A1">
        <w:rPr>
          <w:rFonts w:hint="cs"/>
          <w:szCs w:val="24"/>
          <w:rtl/>
        </w:rPr>
        <w:t>בפרט</w:t>
      </w:r>
      <w:r w:rsidRPr="002E74A1">
        <w:rPr>
          <w:szCs w:val="24"/>
          <w:rtl/>
        </w:rPr>
        <w:t xml:space="preserve">. </w:t>
      </w:r>
      <w:r w:rsidRPr="002E74A1">
        <w:rPr>
          <w:rFonts w:hint="cs"/>
          <w:szCs w:val="24"/>
          <w:rtl/>
        </w:rPr>
        <w:t>במידת</w:t>
      </w:r>
      <w:r w:rsidRPr="002E74A1">
        <w:rPr>
          <w:szCs w:val="24"/>
          <w:rtl/>
        </w:rPr>
        <w:t xml:space="preserve"> </w:t>
      </w:r>
      <w:r w:rsidRPr="002E74A1">
        <w:rPr>
          <w:rFonts w:hint="cs"/>
          <w:szCs w:val="24"/>
          <w:rtl/>
        </w:rPr>
        <w:t>הצורך</w:t>
      </w:r>
      <w:r w:rsidRPr="002E74A1">
        <w:rPr>
          <w:szCs w:val="24"/>
          <w:rtl/>
        </w:rPr>
        <w:t xml:space="preserve"> </w:t>
      </w:r>
      <w:r w:rsidRPr="002E74A1">
        <w:rPr>
          <w:rFonts w:hint="cs"/>
          <w:szCs w:val="24"/>
          <w:rtl/>
        </w:rPr>
        <w:t>מתחייב</w:t>
      </w:r>
      <w:r w:rsidRPr="002E74A1">
        <w:rPr>
          <w:szCs w:val="24"/>
          <w:rtl/>
        </w:rPr>
        <w:t xml:space="preserve"> </w:t>
      </w:r>
      <w:r w:rsidRPr="002E74A1">
        <w:rPr>
          <w:rFonts w:hint="cs"/>
          <w:szCs w:val="24"/>
          <w:rtl/>
        </w:rPr>
        <w:t>המציע</w:t>
      </w:r>
      <w:r w:rsidRPr="002E74A1">
        <w:rPr>
          <w:szCs w:val="24"/>
          <w:rtl/>
        </w:rPr>
        <w:t xml:space="preserve"> </w:t>
      </w:r>
      <w:r w:rsidRPr="002E74A1">
        <w:rPr>
          <w:rFonts w:hint="cs"/>
          <w:szCs w:val="24"/>
          <w:rtl/>
        </w:rPr>
        <w:t>לספק</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השירותים</w:t>
      </w:r>
      <w:r w:rsidRPr="002E74A1">
        <w:rPr>
          <w:szCs w:val="24"/>
          <w:rtl/>
        </w:rPr>
        <w:t xml:space="preserve"> </w:t>
      </w:r>
      <w:r w:rsidRPr="002E74A1">
        <w:rPr>
          <w:rFonts w:hint="cs"/>
          <w:szCs w:val="24"/>
          <w:rtl/>
        </w:rPr>
        <w:t>גם</w:t>
      </w:r>
      <w:r w:rsidRPr="002E74A1">
        <w:rPr>
          <w:szCs w:val="24"/>
          <w:rtl/>
        </w:rPr>
        <w:t xml:space="preserve"> </w:t>
      </w:r>
      <w:r w:rsidRPr="002E74A1">
        <w:rPr>
          <w:rFonts w:hint="cs"/>
          <w:szCs w:val="24"/>
          <w:rtl/>
        </w:rPr>
        <w:t>בזמנים</w:t>
      </w:r>
      <w:r w:rsidRPr="002E74A1">
        <w:rPr>
          <w:szCs w:val="24"/>
          <w:rtl/>
        </w:rPr>
        <w:t xml:space="preserve"> </w:t>
      </w:r>
      <w:r w:rsidRPr="002E74A1">
        <w:rPr>
          <w:rFonts w:hint="cs"/>
          <w:szCs w:val="24"/>
          <w:rtl/>
        </w:rPr>
        <w:t>ובמועדים</w:t>
      </w:r>
      <w:r w:rsidRPr="002E74A1">
        <w:rPr>
          <w:szCs w:val="24"/>
          <w:rtl/>
        </w:rPr>
        <w:t xml:space="preserve"> </w:t>
      </w:r>
      <w:r w:rsidRPr="002E74A1">
        <w:rPr>
          <w:rFonts w:hint="cs"/>
          <w:szCs w:val="24"/>
          <w:rtl/>
        </w:rPr>
        <w:t>נוספים</w:t>
      </w:r>
      <w:r w:rsidRPr="002E74A1">
        <w:rPr>
          <w:szCs w:val="24"/>
          <w:rtl/>
        </w:rPr>
        <w:t xml:space="preserve">, </w:t>
      </w:r>
      <w:r w:rsidRPr="002E74A1">
        <w:rPr>
          <w:rFonts w:hint="cs"/>
          <w:szCs w:val="24"/>
          <w:rtl/>
        </w:rPr>
        <w:t>וזאת</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פי</w:t>
      </w:r>
      <w:r w:rsidRPr="002E74A1">
        <w:rPr>
          <w:szCs w:val="24"/>
          <w:rtl/>
        </w:rPr>
        <w:t xml:space="preserve"> </w:t>
      </w:r>
      <w:r w:rsidRPr="002E74A1">
        <w:rPr>
          <w:rFonts w:hint="cs"/>
          <w:szCs w:val="24"/>
          <w:rtl/>
        </w:rPr>
        <w:t>דרישת</w:t>
      </w:r>
      <w:r w:rsidRPr="002E74A1">
        <w:rPr>
          <w:szCs w:val="24"/>
          <w:rtl/>
        </w:rPr>
        <w:t xml:space="preserve"> </w:t>
      </w:r>
      <w:r w:rsidRPr="002E74A1">
        <w:rPr>
          <w:rFonts w:hint="cs"/>
          <w:szCs w:val="24"/>
          <w:rtl/>
        </w:rPr>
        <w:t>המזמין</w:t>
      </w:r>
      <w:r w:rsidRPr="002E74A1">
        <w:rPr>
          <w:szCs w:val="24"/>
          <w:rtl/>
        </w:rPr>
        <w:t>.</w:t>
      </w:r>
    </w:p>
    <w:p w14:paraId="6F23CA39" w14:textId="77777777" w:rsidR="00C57095" w:rsidRDefault="00035A0E" w:rsidP="004D523D">
      <w:pPr>
        <w:numPr>
          <w:ilvl w:val="1"/>
          <w:numId w:val="11"/>
        </w:numPr>
        <w:spacing w:line="360" w:lineRule="auto"/>
        <w:jc w:val="both"/>
        <w:rPr>
          <w:szCs w:val="24"/>
        </w:rPr>
      </w:pPr>
      <w:r w:rsidRPr="002819A4">
        <w:rPr>
          <w:rFonts w:hint="cs"/>
          <w:szCs w:val="24"/>
          <w:rtl/>
        </w:rPr>
        <w:t>הספק</w:t>
      </w:r>
      <w:r w:rsidRPr="002819A4">
        <w:rPr>
          <w:szCs w:val="24"/>
          <w:rtl/>
        </w:rPr>
        <w:t xml:space="preserve"> מתחייב לספק את השירותים ברמה הגבוהה ביותר.</w:t>
      </w:r>
    </w:p>
    <w:p w14:paraId="4B11E3FE" w14:textId="77777777" w:rsidR="00C57095" w:rsidRDefault="00035A0E" w:rsidP="004D523D">
      <w:pPr>
        <w:numPr>
          <w:ilvl w:val="1"/>
          <w:numId w:val="11"/>
        </w:numPr>
        <w:spacing w:line="360" w:lineRule="auto"/>
        <w:jc w:val="both"/>
        <w:rPr>
          <w:szCs w:val="24"/>
        </w:rPr>
      </w:pPr>
      <w:bookmarkStart w:id="292" w:name="_Ref315276811"/>
      <w:r w:rsidRPr="002819A4">
        <w:rPr>
          <w:rFonts w:hint="cs"/>
          <w:szCs w:val="24"/>
          <w:rtl/>
        </w:rPr>
        <w:t>במידה</w:t>
      </w:r>
      <w:r w:rsidRPr="002819A4">
        <w:rPr>
          <w:szCs w:val="24"/>
          <w:rtl/>
        </w:rPr>
        <w:t xml:space="preserve"> </w:t>
      </w:r>
      <w:r w:rsidRPr="002819A4">
        <w:rPr>
          <w:rFonts w:hint="cs"/>
          <w:szCs w:val="24"/>
          <w:rtl/>
        </w:rPr>
        <w:t>ויורה</w:t>
      </w:r>
      <w:r w:rsidRPr="002819A4">
        <w:rPr>
          <w:szCs w:val="24"/>
          <w:rtl/>
        </w:rPr>
        <w:t xml:space="preserve"> המזמין ל</w:t>
      </w:r>
      <w:r w:rsidRPr="002819A4">
        <w:rPr>
          <w:rFonts w:hint="cs"/>
          <w:szCs w:val="24"/>
          <w:rtl/>
        </w:rPr>
        <w:t xml:space="preserve">ספק לבצע </w:t>
      </w:r>
      <w:r w:rsidRPr="002819A4">
        <w:rPr>
          <w:szCs w:val="24"/>
          <w:rtl/>
        </w:rPr>
        <w:t>שירותים</w:t>
      </w:r>
      <w:r w:rsidRPr="002819A4">
        <w:rPr>
          <w:rFonts w:hint="cs"/>
          <w:szCs w:val="24"/>
          <w:rtl/>
        </w:rPr>
        <w:t xml:space="preserve"> נוספים ו/או פעילויות </w:t>
      </w:r>
      <w:r w:rsidR="00957FC3">
        <w:rPr>
          <w:rFonts w:hint="cs"/>
          <w:szCs w:val="24"/>
          <w:rtl/>
        </w:rPr>
        <w:t>נוספות</w:t>
      </w:r>
      <w:r w:rsidR="00957FC3" w:rsidRPr="002819A4">
        <w:rPr>
          <w:rFonts w:hint="cs"/>
          <w:szCs w:val="24"/>
          <w:rtl/>
        </w:rPr>
        <w:t xml:space="preserve"> </w:t>
      </w:r>
      <w:r w:rsidRPr="002819A4">
        <w:rPr>
          <w:rFonts w:hint="cs"/>
          <w:szCs w:val="24"/>
          <w:rtl/>
        </w:rPr>
        <w:t xml:space="preserve">במסגרת מכרז זה, </w:t>
      </w:r>
      <w:r w:rsidRPr="002819A4">
        <w:rPr>
          <w:szCs w:val="24"/>
          <w:rtl/>
        </w:rPr>
        <w:t>מתחייב ה</w:t>
      </w:r>
      <w:r w:rsidRPr="002819A4">
        <w:rPr>
          <w:rFonts w:hint="cs"/>
          <w:szCs w:val="24"/>
          <w:rtl/>
        </w:rPr>
        <w:t>ספק</w:t>
      </w:r>
      <w:r w:rsidRPr="002819A4">
        <w:rPr>
          <w:szCs w:val="24"/>
          <w:rtl/>
        </w:rPr>
        <w:t xml:space="preserve"> כלפי המזמין, לבצע שירותים נוספים אלה</w:t>
      </w:r>
      <w:r w:rsidRPr="002819A4">
        <w:rPr>
          <w:rFonts w:hint="cs"/>
          <w:szCs w:val="24"/>
          <w:rtl/>
        </w:rPr>
        <w:t>.</w:t>
      </w:r>
      <w:bookmarkEnd w:id="292"/>
    </w:p>
    <w:p w14:paraId="086467B6" w14:textId="77777777" w:rsidR="00C57095" w:rsidRDefault="00035A0E" w:rsidP="004D523D">
      <w:pPr>
        <w:numPr>
          <w:ilvl w:val="1"/>
          <w:numId w:val="11"/>
        </w:numPr>
        <w:spacing w:line="360" w:lineRule="auto"/>
        <w:jc w:val="both"/>
        <w:rPr>
          <w:szCs w:val="24"/>
        </w:rPr>
      </w:pPr>
      <w:r w:rsidRPr="002819A4">
        <w:rPr>
          <w:rFonts w:hint="cs"/>
          <w:szCs w:val="24"/>
          <w:rtl/>
        </w:rPr>
        <w:t xml:space="preserve">למען הסר ספק, ביצוע שירותים נוספים ו/או פעילויות </w:t>
      </w:r>
      <w:r w:rsidR="00957FC3">
        <w:rPr>
          <w:rFonts w:hint="cs"/>
          <w:szCs w:val="24"/>
          <w:rtl/>
        </w:rPr>
        <w:t xml:space="preserve">נוספות </w:t>
      </w:r>
      <w:r w:rsidR="00AD3579">
        <w:rPr>
          <w:rFonts w:hint="cs"/>
          <w:szCs w:val="24"/>
          <w:rtl/>
        </w:rPr>
        <w:t>כאמור בסעיף זה,</w:t>
      </w:r>
      <w:r w:rsidRPr="002819A4">
        <w:rPr>
          <w:rFonts w:hint="cs"/>
          <w:szCs w:val="24"/>
          <w:rtl/>
        </w:rPr>
        <w:t xml:space="preserve"> לא תוריד מאחריותו של הספק לבצע את כלל השירותים הנדרשים.</w:t>
      </w:r>
    </w:p>
    <w:p w14:paraId="0EEB5BD4" w14:textId="77777777" w:rsidR="00C57095" w:rsidRDefault="00035A0E" w:rsidP="004D523D">
      <w:pPr>
        <w:numPr>
          <w:ilvl w:val="1"/>
          <w:numId w:val="11"/>
        </w:numPr>
        <w:spacing w:line="360" w:lineRule="auto"/>
        <w:jc w:val="both"/>
        <w:rPr>
          <w:szCs w:val="24"/>
        </w:rPr>
      </w:pPr>
      <w:bookmarkStart w:id="293" w:name="_Ref312346139"/>
      <w:r w:rsidRPr="002819A4">
        <w:rPr>
          <w:rFonts w:hint="cs"/>
          <w:szCs w:val="24"/>
          <w:rtl/>
        </w:rPr>
        <w:t xml:space="preserve">הספק </w:t>
      </w:r>
      <w:r w:rsidRPr="002819A4">
        <w:rPr>
          <w:szCs w:val="24"/>
          <w:rtl/>
        </w:rPr>
        <w:t>מתחייב ל</w:t>
      </w:r>
      <w:r w:rsidRPr="002819A4">
        <w:rPr>
          <w:rFonts w:hint="cs"/>
          <w:szCs w:val="24"/>
          <w:rtl/>
        </w:rPr>
        <w:t xml:space="preserve">השלים עד </w:t>
      </w:r>
      <w:r w:rsidR="004219F4" w:rsidRPr="002819A4">
        <w:rPr>
          <w:rFonts w:hint="cs"/>
          <w:szCs w:val="24"/>
          <w:rtl/>
        </w:rPr>
        <w:t>סופ</w:t>
      </w:r>
      <w:r w:rsidR="004219F4">
        <w:rPr>
          <w:rFonts w:hint="cs"/>
          <w:szCs w:val="24"/>
          <w:rtl/>
        </w:rPr>
        <w:t>ם</w:t>
      </w:r>
      <w:r w:rsidR="004219F4" w:rsidRPr="002819A4">
        <w:rPr>
          <w:rFonts w:hint="cs"/>
          <w:szCs w:val="24"/>
          <w:rtl/>
        </w:rPr>
        <w:t xml:space="preserve"> </w:t>
      </w:r>
      <w:r w:rsidRPr="002819A4">
        <w:rPr>
          <w:rFonts w:hint="cs"/>
          <w:szCs w:val="24"/>
          <w:rtl/>
        </w:rPr>
        <w:t>את מלוא השירותים שהוא נדרש לבצעם לפי הסכם זה, וכן ל</w:t>
      </w:r>
      <w:r w:rsidRPr="002819A4">
        <w:rPr>
          <w:szCs w:val="24"/>
          <w:rtl/>
        </w:rPr>
        <w:t xml:space="preserve">הקפיד על </w:t>
      </w:r>
      <w:r w:rsidRPr="002819A4">
        <w:rPr>
          <w:rFonts w:hint="cs"/>
          <w:szCs w:val="24"/>
          <w:rtl/>
        </w:rPr>
        <w:t>ביצוע השירותים בהתאם ל</w:t>
      </w:r>
      <w:r w:rsidRPr="002819A4">
        <w:rPr>
          <w:szCs w:val="24"/>
          <w:rtl/>
        </w:rPr>
        <w:t>לוח</w:t>
      </w:r>
      <w:r w:rsidRPr="002819A4">
        <w:rPr>
          <w:rFonts w:hint="cs"/>
          <w:szCs w:val="24"/>
          <w:rtl/>
        </w:rPr>
        <w:t>ות ה</w:t>
      </w:r>
      <w:r w:rsidRPr="002819A4">
        <w:rPr>
          <w:szCs w:val="24"/>
          <w:rtl/>
        </w:rPr>
        <w:t>זמנים</w:t>
      </w:r>
      <w:r w:rsidRPr="002819A4">
        <w:rPr>
          <w:rFonts w:hint="cs"/>
          <w:szCs w:val="24"/>
          <w:rtl/>
        </w:rPr>
        <w:t>, שהוגדרו טרם תחילת מתן השירותים</w:t>
      </w:r>
      <w:r w:rsidR="000A4174">
        <w:rPr>
          <w:rFonts w:hint="cs"/>
          <w:szCs w:val="24"/>
          <w:rtl/>
        </w:rPr>
        <w:t>.</w:t>
      </w:r>
    </w:p>
    <w:bookmarkEnd w:id="293"/>
    <w:p w14:paraId="762E9C05" w14:textId="0EC051BA" w:rsidR="00C57095" w:rsidRDefault="004240CE">
      <w:pPr>
        <w:tabs>
          <w:tab w:val="clear" w:pos="709"/>
          <w:tab w:val="clear" w:pos="1418"/>
          <w:tab w:val="left" w:pos="991"/>
          <w:tab w:val="num" w:pos="1416"/>
        </w:tabs>
        <w:spacing w:line="360" w:lineRule="auto"/>
        <w:ind w:left="1416"/>
        <w:jc w:val="both"/>
        <w:rPr>
          <w:rStyle w:val="Hyperlink"/>
          <w:b/>
          <w:bCs/>
          <w:color w:val="auto"/>
          <w:u w:val="none"/>
        </w:rPr>
      </w:pPr>
      <w:r w:rsidRPr="00E02933">
        <w:rPr>
          <w:rStyle w:val="Hyperlink"/>
          <w:b/>
          <w:bCs/>
          <w:color w:val="auto"/>
          <w:u w:val="none"/>
          <w:rtl/>
        </w:rPr>
        <w:fldChar w:fldCharType="begin"/>
      </w:r>
      <w:r w:rsidR="00173F5D">
        <w:rPr>
          <w:rStyle w:val="Hyperlink"/>
          <w:b/>
          <w:bCs/>
          <w:color w:val="auto"/>
          <w:u w:val="none"/>
          <w:rtl/>
        </w:rPr>
        <w:instrText xml:space="preserve"> </w:instrText>
      </w:r>
      <w:r w:rsidR="00173F5D">
        <w:rPr>
          <w:rStyle w:val="Hyperlink"/>
          <w:b/>
          <w:bCs/>
          <w:color w:val="auto"/>
          <w:u w:val="none"/>
        </w:rPr>
        <w:instrText>HYPERLINK</w:instrText>
      </w:r>
      <w:r w:rsidR="00173F5D">
        <w:rPr>
          <w:rStyle w:val="Hyperlink"/>
          <w:b/>
          <w:bCs/>
          <w:color w:val="auto"/>
          <w:u w:val="none"/>
          <w:rtl/>
        </w:rPr>
        <w:instrText xml:space="preserve">  \</w:instrText>
      </w:r>
      <w:r w:rsidR="00173F5D">
        <w:rPr>
          <w:rStyle w:val="Hyperlink"/>
          <w:b/>
          <w:bCs/>
          <w:color w:val="auto"/>
          <w:u w:val="none"/>
        </w:rPr>
        <w:instrText>l</w:instrText>
      </w:r>
      <w:r w:rsidR="00173F5D">
        <w:rPr>
          <w:rStyle w:val="Hyperlink"/>
          <w:b/>
          <w:bCs/>
          <w:color w:val="auto"/>
          <w:u w:val="none"/>
          <w:rtl/>
        </w:rPr>
        <w:instrText xml:space="preserve"> "</w:instrText>
      </w:r>
      <w:r w:rsidR="00173F5D">
        <w:rPr>
          <w:rStyle w:val="Hyperlink"/>
          <w:b/>
          <w:bCs/>
          <w:color w:val="auto"/>
          <w:u w:val="none"/>
        </w:rPr>
        <w:instrText>fondementalsviolations</w:instrText>
      </w:r>
      <w:r w:rsidR="00173F5D">
        <w:rPr>
          <w:rStyle w:val="Hyperlink"/>
          <w:b/>
          <w:bCs/>
          <w:color w:val="auto"/>
          <w:u w:val="none"/>
          <w:rtl/>
        </w:rPr>
        <w:instrText xml:space="preserve">" </w:instrText>
      </w:r>
      <w:r w:rsidR="00862751" w:rsidRPr="00E02933">
        <w:rPr>
          <w:rStyle w:val="Hyperlink"/>
          <w:b/>
          <w:bCs/>
          <w:color w:val="auto"/>
          <w:u w:val="none"/>
          <w:rtl/>
        </w:rPr>
      </w:r>
      <w:r w:rsidRPr="00E02933">
        <w:rPr>
          <w:rStyle w:val="Hyperlink"/>
          <w:b/>
          <w:bCs/>
          <w:color w:val="auto"/>
          <w:u w:val="none"/>
          <w:rtl/>
        </w:rPr>
        <w:fldChar w:fldCharType="separate"/>
      </w:r>
      <w:r w:rsidR="00173F5D">
        <w:rPr>
          <w:rStyle w:val="Hyperlink"/>
          <w:rFonts w:hint="eastAsia"/>
          <w:b/>
          <w:bCs/>
          <w:color w:val="auto"/>
          <w:u w:val="none"/>
          <w:rtl/>
        </w:rPr>
        <w:t>סעיף</w:t>
      </w:r>
      <w:r w:rsidR="00173F5D">
        <w:rPr>
          <w:rStyle w:val="Hyperlink"/>
          <w:b/>
          <w:bCs/>
          <w:color w:val="auto"/>
          <w:u w:val="none"/>
          <w:rtl/>
        </w:rPr>
        <w:t xml:space="preserve"> זה הינו </w:t>
      </w:r>
      <w:r w:rsidR="00173F5D">
        <w:rPr>
          <w:rStyle w:val="Hyperlink"/>
          <w:rFonts w:hint="eastAsia"/>
          <w:b/>
          <w:bCs/>
          <w:color w:val="auto"/>
          <w:u w:val="none"/>
          <w:rtl/>
        </w:rPr>
        <w:t>תנאי</w:t>
      </w:r>
      <w:r w:rsidR="00173F5D">
        <w:rPr>
          <w:rStyle w:val="Hyperlink"/>
          <w:b/>
          <w:bCs/>
          <w:color w:val="auto"/>
          <w:u w:val="none"/>
          <w:rtl/>
        </w:rPr>
        <w:t xml:space="preserve"> יסודי בה</w:t>
      </w:r>
      <w:r w:rsidR="00173F5D">
        <w:rPr>
          <w:rStyle w:val="Hyperlink"/>
          <w:rFonts w:hint="eastAsia"/>
          <w:b/>
          <w:bCs/>
          <w:color w:val="auto"/>
          <w:u w:val="none"/>
          <w:rtl/>
        </w:rPr>
        <w:t>סכם</w:t>
      </w:r>
      <w:r w:rsidR="00173F5D">
        <w:rPr>
          <w:rStyle w:val="Hyperlink"/>
          <w:b/>
          <w:bCs/>
          <w:color w:val="auto"/>
          <w:u w:val="none"/>
          <w:rtl/>
        </w:rPr>
        <w:t>.</w:t>
      </w:r>
      <w:r w:rsidRPr="00E02933">
        <w:rPr>
          <w:rStyle w:val="Hyperlink"/>
          <w:b/>
          <w:bCs/>
          <w:color w:val="auto"/>
          <w:u w:val="none"/>
          <w:rtl/>
        </w:rPr>
        <w:fldChar w:fldCharType="end"/>
      </w:r>
    </w:p>
    <w:p w14:paraId="75245B02" w14:textId="77777777" w:rsidR="00C57095" w:rsidRDefault="006C6D20" w:rsidP="004D523D">
      <w:pPr>
        <w:numPr>
          <w:ilvl w:val="0"/>
          <w:numId w:val="11"/>
        </w:numPr>
        <w:tabs>
          <w:tab w:val="clear" w:pos="1418"/>
        </w:tabs>
        <w:spacing w:line="360" w:lineRule="auto"/>
        <w:jc w:val="both"/>
        <w:rPr>
          <w:b/>
          <w:bCs/>
          <w:szCs w:val="24"/>
        </w:rPr>
      </w:pPr>
      <w:bookmarkStart w:id="294" w:name="_Ref225746976"/>
      <w:bookmarkStart w:id="295" w:name="_Ref313979791"/>
      <w:r w:rsidRPr="00A0345A">
        <w:rPr>
          <w:rFonts w:hint="eastAsia"/>
          <w:b/>
          <w:bCs/>
          <w:szCs w:val="24"/>
          <w:rtl/>
        </w:rPr>
        <w:t>קבלני</w:t>
      </w:r>
      <w:r w:rsidRPr="00A0345A">
        <w:rPr>
          <w:b/>
          <w:bCs/>
          <w:szCs w:val="24"/>
          <w:rtl/>
        </w:rPr>
        <w:t xml:space="preserve"> </w:t>
      </w:r>
      <w:r w:rsidRPr="00A0345A">
        <w:rPr>
          <w:rFonts w:hint="eastAsia"/>
          <w:b/>
          <w:bCs/>
          <w:szCs w:val="24"/>
          <w:rtl/>
        </w:rPr>
        <w:t>משנה</w:t>
      </w:r>
      <w:bookmarkEnd w:id="294"/>
      <w:bookmarkEnd w:id="295"/>
    </w:p>
    <w:p w14:paraId="0EC44AD9" w14:textId="77777777" w:rsidR="00B13395" w:rsidRDefault="007236B9" w:rsidP="004D523D">
      <w:pPr>
        <w:numPr>
          <w:ilvl w:val="2"/>
          <w:numId w:val="11"/>
        </w:numPr>
        <w:tabs>
          <w:tab w:val="clear" w:pos="709"/>
        </w:tabs>
        <w:spacing w:line="360" w:lineRule="auto"/>
        <w:jc w:val="both"/>
        <w:rPr>
          <w:szCs w:val="24"/>
        </w:rPr>
      </w:pPr>
      <w:r w:rsidRPr="00EC5E05">
        <w:rPr>
          <w:szCs w:val="24"/>
          <w:rtl/>
        </w:rPr>
        <w:t xml:space="preserve">מודגש בזאת כי המציע לא יהא רשאי להפעיל קבלני משנה, המשלימים את </w:t>
      </w:r>
      <w:r>
        <w:rPr>
          <w:rFonts w:hint="cs"/>
          <w:szCs w:val="24"/>
          <w:rtl/>
        </w:rPr>
        <w:t>מחויבו</w:t>
      </w:r>
      <w:r w:rsidR="00E855F3">
        <w:rPr>
          <w:rFonts w:hint="cs"/>
          <w:szCs w:val="24"/>
          <w:rtl/>
        </w:rPr>
        <w:t>יו</w:t>
      </w:r>
      <w:r>
        <w:rPr>
          <w:rFonts w:hint="cs"/>
          <w:szCs w:val="24"/>
          <w:rtl/>
        </w:rPr>
        <w:t>תיו מתוקף התקשרות זו.</w:t>
      </w:r>
    </w:p>
    <w:p w14:paraId="1B7828B2" w14:textId="77777777" w:rsidR="00C57095" w:rsidRDefault="007236B9" w:rsidP="004D523D">
      <w:pPr>
        <w:numPr>
          <w:ilvl w:val="2"/>
          <w:numId w:val="11"/>
        </w:numPr>
        <w:tabs>
          <w:tab w:val="num" w:pos="2160"/>
        </w:tabs>
        <w:spacing w:line="360" w:lineRule="auto"/>
        <w:jc w:val="both"/>
        <w:rPr>
          <w:szCs w:val="24"/>
        </w:rPr>
      </w:pPr>
      <w:r>
        <w:rPr>
          <w:rFonts w:hint="cs"/>
          <w:szCs w:val="24"/>
          <w:rtl/>
        </w:rPr>
        <w:t xml:space="preserve">הספק מצהיר כי הוא </w:t>
      </w:r>
      <w:r w:rsidRPr="00FA4BDF">
        <w:rPr>
          <w:szCs w:val="24"/>
          <w:rtl/>
        </w:rPr>
        <w:t xml:space="preserve">מסוגל ומתחייב לספק את </w:t>
      </w:r>
      <w:r w:rsidRPr="00FA4BDF">
        <w:rPr>
          <w:rFonts w:hint="cs"/>
          <w:szCs w:val="24"/>
          <w:rtl/>
        </w:rPr>
        <w:t xml:space="preserve">מכלול </w:t>
      </w:r>
      <w:r w:rsidRPr="00FA4BDF">
        <w:rPr>
          <w:szCs w:val="24"/>
          <w:rtl/>
        </w:rPr>
        <w:t>השירותים הנדרשים מ</w:t>
      </w:r>
      <w:r>
        <w:rPr>
          <w:rFonts w:hint="cs"/>
          <w:szCs w:val="24"/>
          <w:rtl/>
        </w:rPr>
        <w:t>מנו</w:t>
      </w:r>
      <w:r w:rsidRPr="00FA4BDF">
        <w:rPr>
          <w:szCs w:val="24"/>
          <w:rtl/>
        </w:rPr>
        <w:t xml:space="preserve"> </w:t>
      </w:r>
      <w:r w:rsidRPr="00FA4BDF">
        <w:rPr>
          <w:rFonts w:hint="cs"/>
          <w:szCs w:val="24"/>
          <w:rtl/>
        </w:rPr>
        <w:t>בהתאם למפורט</w:t>
      </w:r>
      <w:r w:rsidRPr="00FA4BDF">
        <w:rPr>
          <w:szCs w:val="24"/>
          <w:rtl/>
        </w:rPr>
        <w:t xml:space="preserve"> </w:t>
      </w:r>
      <w:r w:rsidRPr="00FA4BDF">
        <w:rPr>
          <w:rFonts w:hint="cs"/>
          <w:szCs w:val="24"/>
          <w:rtl/>
        </w:rPr>
        <w:t>ב</w:t>
      </w:r>
      <w:r w:rsidRPr="00FA4BDF">
        <w:rPr>
          <w:szCs w:val="24"/>
          <w:rtl/>
        </w:rPr>
        <w:t>מכרז</w:t>
      </w:r>
      <w:r>
        <w:rPr>
          <w:rFonts w:hint="cs"/>
          <w:szCs w:val="24"/>
          <w:rtl/>
        </w:rPr>
        <w:t xml:space="preserve"> ובהסכם </w:t>
      </w:r>
      <w:r w:rsidRPr="00FA4BDF">
        <w:rPr>
          <w:szCs w:val="24"/>
          <w:rtl/>
        </w:rPr>
        <w:t>זה</w:t>
      </w:r>
      <w:r>
        <w:rPr>
          <w:rFonts w:hint="cs"/>
          <w:szCs w:val="24"/>
          <w:rtl/>
        </w:rPr>
        <w:t xml:space="preserve"> על ידי עובדיהם בלבד.</w:t>
      </w:r>
    </w:p>
    <w:p w14:paraId="6BBE018A" w14:textId="77777777" w:rsidR="00C57095" w:rsidRDefault="007236B9" w:rsidP="004D523D">
      <w:pPr>
        <w:numPr>
          <w:ilvl w:val="2"/>
          <w:numId w:val="11"/>
        </w:numPr>
        <w:tabs>
          <w:tab w:val="clear" w:pos="709"/>
        </w:tabs>
        <w:spacing w:line="360" w:lineRule="auto"/>
        <w:jc w:val="both"/>
        <w:rPr>
          <w:szCs w:val="24"/>
        </w:rPr>
      </w:pPr>
      <w:r w:rsidRPr="00353055">
        <w:rPr>
          <w:szCs w:val="24"/>
          <w:rtl/>
        </w:rPr>
        <w:t xml:space="preserve">במקרה ויתברר למזמין כי </w:t>
      </w:r>
      <w:r w:rsidR="005B7982">
        <w:rPr>
          <w:rFonts w:hint="cs"/>
          <w:szCs w:val="24"/>
          <w:rtl/>
        </w:rPr>
        <w:t>ה</w:t>
      </w:r>
      <w:r>
        <w:rPr>
          <w:rFonts w:hint="cs"/>
          <w:szCs w:val="24"/>
          <w:rtl/>
        </w:rPr>
        <w:t>ספק</w:t>
      </w:r>
      <w:r w:rsidRPr="00353055">
        <w:rPr>
          <w:szCs w:val="24"/>
          <w:rtl/>
        </w:rPr>
        <w:t xml:space="preserve"> מעסיק קבלני משנה לצורך מתן </w:t>
      </w:r>
      <w:r w:rsidR="003A4493">
        <w:rPr>
          <w:rFonts w:hint="cs"/>
          <w:szCs w:val="24"/>
          <w:rtl/>
        </w:rPr>
        <w:t>שירותי</w:t>
      </w:r>
      <w:r w:rsidR="003A4493" w:rsidRPr="00353055">
        <w:rPr>
          <w:szCs w:val="24"/>
          <w:rtl/>
        </w:rPr>
        <w:t xml:space="preserve"> </w:t>
      </w:r>
      <w:r w:rsidR="003A4493">
        <w:rPr>
          <w:rFonts w:hint="cs"/>
          <w:szCs w:val="24"/>
          <w:rtl/>
        </w:rPr>
        <w:t>הניקיון המפורטים ב</w:t>
      </w:r>
      <w:r w:rsidR="00C640A1">
        <w:rPr>
          <w:rFonts w:hint="cs"/>
          <w:szCs w:val="24"/>
          <w:rtl/>
        </w:rPr>
        <w:t>פרק 2</w:t>
      </w:r>
      <w:r w:rsidR="003A4493">
        <w:rPr>
          <w:rFonts w:hint="cs"/>
          <w:szCs w:val="24"/>
          <w:rtl/>
        </w:rPr>
        <w:t>(מפרט הניקיון)</w:t>
      </w:r>
      <w:r w:rsidRPr="00353055">
        <w:rPr>
          <w:szCs w:val="24"/>
          <w:rtl/>
        </w:rPr>
        <w:t xml:space="preserve"> </w:t>
      </w:r>
      <w:r>
        <w:rPr>
          <w:rFonts w:hint="cs"/>
          <w:szCs w:val="24"/>
          <w:rtl/>
        </w:rPr>
        <w:t>למכרז</w:t>
      </w:r>
      <w:r w:rsidRPr="00353055">
        <w:rPr>
          <w:szCs w:val="24"/>
          <w:rtl/>
        </w:rPr>
        <w:t xml:space="preserve">, יהיה המזמין רשאי לבטל את ההתקשרות עם </w:t>
      </w:r>
      <w:r>
        <w:rPr>
          <w:szCs w:val="24"/>
          <w:rtl/>
        </w:rPr>
        <w:t>הספק</w:t>
      </w:r>
      <w:r w:rsidRPr="00353055">
        <w:rPr>
          <w:szCs w:val="24"/>
          <w:rtl/>
        </w:rPr>
        <w:t xml:space="preserve"> באופן מידי ולנקוט בכל האמצעים שימצא לנכון כנגד </w:t>
      </w:r>
      <w:r>
        <w:rPr>
          <w:szCs w:val="24"/>
          <w:rtl/>
        </w:rPr>
        <w:t>הספק</w:t>
      </w:r>
      <w:r w:rsidRPr="00353055">
        <w:rPr>
          <w:szCs w:val="24"/>
          <w:rtl/>
        </w:rPr>
        <w:t xml:space="preserve">, לרבות פנייה לבית משפט וחילוט הערבות. מובהר כי </w:t>
      </w:r>
      <w:r>
        <w:rPr>
          <w:szCs w:val="24"/>
          <w:rtl/>
        </w:rPr>
        <w:t>הספק</w:t>
      </w:r>
      <w:r w:rsidRPr="00353055">
        <w:rPr>
          <w:szCs w:val="24"/>
          <w:rtl/>
        </w:rPr>
        <w:t xml:space="preserve"> ו/או מי מטעמם לא יהיו זכאים לכל פיצוי ו/או שיפוי בגין הפסקת ההתקשרות עם </w:t>
      </w:r>
      <w:r>
        <w:rPr>
          <w:szCs w:val="24"/>
          <w:rtl/>
        </w:rPr>
        <w:t>הספק</w:t>
      </w:r>
      <w:r>
        <w:rPr>
          <w:rFonts w:hint="cs"/>
          <w:szCs w:val="24"/>
          <w:rtl/>
        </w:rPr>
        <w:t xml:space="preserve"> במקרה כזה</w:t>
      </w:r>
      <w:r w:rsidRPr="00353055">
        <w:rPr>
          <w:szCs w:val="24"/>
          <w:rtl/>
        </w:rPr>
        <w:t>.</w:t>
      </w:r>
    </w:p>
    <w:p w14:paraId="734DF2E8" w14:textId="030C16C1" w:rsidR="00C57095" w:rsidRDefault="000E3379" w:rsidP="00A66914">
      <w:pPr>
        <w:tabs>
          <w:tab w:val="num" w:pos="1260"/>
        </w:tabs>
        <w:spacing w:line="360" w:lineRule="auto"/>
        <w:ind w:left="744"/>
        <w:jc w:val="both"/>
      </w:pPr>
      <w:hyperlink w:anchor="fondementalsviolations" w:history="1">
        <w:r w:rsidR="007236B9" w:rsidRPr="00353055">
          <w:rPr>
            <w:rStyle w:val="Hyperlink"/>
            <w:rFonts w:hint="cs"/>
            <w:b/>
            <w:bCs/>
            <w:color w:val="auto"/>
            <w:u w:val="none"/>
            <w:rtl/>
          </w:rPr>
          <w:t>סעיף זה הינו תנאי יסודי בהסכם.</w:t>
        </w:r>
      </w:hyperlink>
      <w:r w:rsidR="00035A0E" w:rsidRPr="00E313E0">
        <w:rPr>
          <w:rFonts w:hint="cs"/>
          <w:rtl/>
        </w:rPr>
        <w:t xml:space="preserve"> </w:t>
      </w:r>
      <w:r w:rsidR="003A513D">
        <w:rPr>
          <w:rtl/>
        </w:rPr>
        <w:tab/>
      </w:r>
    </w:p>
    <w:p w14:paraId="106C9E27" w14:textId="77777777" w:rsidR="00C57095" w:rsidRDefault="00035A0E" w:rsidP="004D523D">
      <w:pPr>
        <w:numPr>
          <w:ilvl w:val="0"/>
          <w:numId w:val="11"/>
        </w:numPr>
        <w:tabs>
          <w:tab w:val="clear" w:pos="1418"/>
        </w:tabs>
        <w:spacing w:line="360" w:lineRule="auto"/>
        <w:jc w:val="both"/>
        <w:rPr>
          <w:b/>
          <w:bCs/>
          <w:szCs w:val="24"/>
        </w:rPr>
      </w:pPr>
      <w:bookmarkStart w:id="296" w:name="_Ref312346067"/>
      <w:r w:rsidRPr="002819A4">
        <w:rPr>
          <w:rFonts w:hint="cs"/>
          <w:b/>
          <w:bCs/>
          <w:szCs w:val="24"/>
          <w:rtl/>
        </w:rPr>
        <w:t>נזיקין  לגוף או לרכוש</w:t>
      </w:r>
      <w:bookmarkEnd w:id="296"/>
    </w:p>
    <w:p w14:paraId="31FBF8FD" w14:textId="77777777" w:rsidR="00C57095" w:rsidRDefault="00035A0E" w:rsidP="004D523D">
      <w:pPr>
        <w:numPr>
          <w:ilvl w:val="1"/>
          <w:numId w:val="11"/>
        </w:numPr>
        <w:spacing w:line="360" w:lineRule="auto"/>
        <w:jc w:val="both"/>
        <w:rPr>
          <w:szCs w:val="24"/>
        </w:rPr>
      </w:pPr>
      <w:r w:rsidRPr="002819A4">
        <w:rPr>
          <w:rFonts w:hint="cs"/>
          <w:szCs w:val="24"/>
          <w:rtl/>
        </w:rPr>
        <w:t>הספק יהיה אחראי לכל נזק לגוף וכן מוות או/ו כל נזק או אובדן לכל רכוש ולכל אדם, שייגרמו תוך כדי מתן השירותים</w:t>
      </w:r>
      <w:r w:rsidRPr="002819A4">
        <w:rPr>
          <w:szCs w:val="24"/>
          <w:rtl/>
        </w:rPr>
        <w:t xml:space="preserve"> כתוצאה ישירה או עקיפה מהפעלתו של הסכם זה</w:t>
      </w:r>
      <w:r w:rsidRPr="002819A4">
        <w:rPr>
          <w:rFonts w:hint="cs"/>
          <w:szCs w:val="24"/>
          <w:rtl/>
        </w:rPr>
        <w:t>, עקב רשלנותו/שוגג ו/או רשלנות/שוגג של מי מאנשיו ו/או עובדיו ו/או מי משלוחיו בכל הקשור להוראות חוזה זה, לרבות קבלני משנה המועסקים על ידו, שגרמו לנזק, לגופו ו/או לרכושו של מי מעובדיו ו/או מי משלוחיו ו/או מי מעובדי המזמין או לגופו ו/או לרכושו של כל צד שלישי אחר, וינקוט בכל האמצעים המעשיים למניעתם.</w:t>
      </w:r>
    </w:p>
    <w:p w14:paraId="2A8BCBF1" w14:textId="77777777" w:rsidR="00C57095" w:rsidRDefault="00035A0E" w:rsidP="004D523D">
      <w:pPr>
        <w:numPr>
          <w:ilvl w:val="1"/>
          <w:numId w:val="11"/>
        </w:numPr>
        <w:spacing w:line="360" w:lineRule="auto"/>
        <w:jc w:val="both"/>
        <w:rPr>
          <w:szCs w:val="24"/>
        </w:rPr>
      </w:pPr>
      <w:r w:rsidRPr="002819A4">
        <w:rPr>
          <w:szCs w:val="24"/>
          <w:rtl/>
        </w:rPr>
        <w:t xml:space="preserve">מוסכם בין הצדדים כי המשרד לא ישא בכל תשלום, הוצאה או נזק מכל סיבה שהיא שייגרמו לגופו או רכושו של </w:t>
      </w:r>
      <w:r w:rsidRPr="002819A4">
        <w:rPr>
          <w:rFonts w:hint="cs"/>
          <w:szCs w:val="24"/>
          <w:rtl/>
        </w:rPr>
        <w:t>הספק</w:t>
      </w:r>
      <w:r w:rsidRPr="002819A4">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2819A4">
        <w:rPr>
          <w:rFonts w:hint="cs"/>
          <w:szCs w:val="24"/>
          <w:rtl/>
        </w:rPr>
        <w:t>הספק</w:t>
      </w:r>
      <w:r w:rsidRPr="002819A4">
        <w:rPr>
          <w:szCs w:val="24"/>
          <w:rtl/>
        </w:rPr>
        <w:t xml:space="preserve"> בלבד.</w:t>
      </w:r>
    </w:p>
    <w:p w14:paraId="501BA1B5" w14:textId="77777777" w:rsidR="00C57095" w:rsidRDefault="00035A0E" w:rsidP="004D523D">
      <w:pPr>
        <w:numPr>
          <w:ilvl w:val="1"/>
          <w:numId w:val="11"/>
        </w:numPr>
        <w:spacing w:line="360" w:lineRule="auto"/>
        <w:jc w:val="both"/>
        <w:rPr>
          <w:szCs w:val="24"/>
        </w:rPr>
      </w:pPr>
      <w:r w:rsidRPr="002819A4">
        <w:rPr>
          <w:rFonts w:hint="cs"/>
          <w:szCs w:val="24"/>
          <w:rtl/>
        </w:rPr>
        <w:t>בכל מקרה שהספק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בוצרה בלתי מקצועית. אזי מתחייב הספק לפצות את המזמין בגין הנזקים  ו/או ההוצאות שיגרמו לו.</w:t>
      </w:r>
    </w:p>
    <w:p w14:paraId="4F178FB1" w14:textId="77777777" w:rsidR="00C57095" w:rsidRDefault="00035A0E" w:rsidP="004D523D">
      <w:pPr>
        <w:numPr>
          <w:ilvl w:val="1"/>
          <w:numId w:val="11"/>
        </w:numPr>
        <w:spacing w:line="360" w:lineRule="auto"/>
        <w:jc w:val="both"/>
        <w:rPr>
          <w:szCs w:val="24"/>
        </w:rPr>
      </w:pPr>
      <w:r w:rsidRPr="002819A4">
        <w:rPr>
          <w:rFonts w:hint="cs"/>
          <w:szCs w:val="24"/>
          <w:rtl/>
        </w:rPr>
        <w:t>הספק</w:t>
      </w:r>
      <w:r w:rsidRPr="002819A4">
        <w:rPr>
          <w:szCs w:val="24"/>
          <w:rtl/>
        </w:rPr>
        <w:t xml:space="preserve"> מתחייב לשפות את המשרד על כל נזק, תשלום או הוצאה שייגרמו לו מכל סיבה שהיא הנובעים ממעשיו או מחדליו של </w:t>
      </w:r>
      <w:r w:rsidRPr="002819A4">
        <w:rPr>
          <w:rFonts w:hint="cs"/>
          <w:szCs w:val="24"/>
          <w:rtl/>
        </w:rPr>
        <w:t>הספק</w:t>
      </w:r>
      <w:r w:rsidRPr="002819A4">
        <w:rPr>
          <w:szCs w:val="24"/>
          <w:rtl/>
        </w:rPr>
        <w:t xml:space="preserve"> כתוצאה ישירה או עקיפה מהפעלתו של הסכם זה, מיד עם קבלת הודעה על כך מאת המשרד.</w:t>
      </w:r>
    </w:p>
    <w:p w14:paraId="55F06B91" w14:textId="77777777" w:rsidR="00C57095" w:rsidRDefault="00035A0E" w:rsidP="004D523D">
      <w:pPr>
        <w:numPr>
          <w:ilvl w:val="1"/>
          <w:numId w:val="11"/>
        </w:numPr>
        <w:spacing w:line="360" w:lineRule="auto"/>
        <w:jc w:val="both"/>
        <w:rPr>
          <w:szCs w:val="24"/>
        </w:rPr>
      </w:pPr>
      <w:r w:rsidRPr="002819A4">
        <w:rPr>
          <w:rFonts w:hint="cs"/>
          <w:szCs w:val="24"/>
          <w:rtl/>
        </w:rPr>
        <w:t xml:space="preserve">הספק מתחייב לתקן, להשלים ולתקן כל נזק או אובדן שנגרמו כאמור לעיל, במועד הקרוב ביותר לאחר </w:t>
      </w:r>
      <w:r w:rsidR="008D4B46">
        <w:rPr>
          <w:rFonts w:hint="cs"/>
          <w:szCs w:val="24"/>
          <w:rtl/>
        </w:rPr>
        <w:t>התרחשות</w:t>
      </w:r>
      <w:r w:rsidRPr="002819A4">
        <w:rPr>
          <w:rFonts w:hint="cs"/>
          <w:szCs w:val="24"/>
          <w:rtl/>
        </w:rPr>
        <w:t>ם, אך אין בכך לגרוע מזכות המזמין לתקן את הנזק לאחר שהספק לא עשה כן בהקדם ולחייבו בתשלום הוצאותיו.</w:t>
      </w:r>
    </w:p>
    <w:p w14:paraId="035B7398" w14:textId="01D196D9" w:rsidR="00C57095" w:rsidRPr="00E855F3" w:rsidRDefault="000E3379" w:rsidP="00E855F3">
      <w:pPr>
        <w:tabs>
          <w:tab w:val="num" w:pos="1260"/>
        </w:tabs>
        <w:spacing w:line="360" w:lineRule="auto"/>
        <w:ind w:left="744"/>
        <w:jc w:val="both"/>
        <w:rPr>
          <w:rStyle w:val="Hyperlink"/>
          <w:b/>
          <w:bCs/>
          <w:color w:val="auto"/>
          <w:u w:val="none"/>
        </w:rPr>
      </w:pPr>
      <w:hyperlink w:anchor="fondementalsviolations" w:history="1">
        <w:r w:rsidR="002E74A1" w:rsidRPr="00E855F3">
          <w:rPr>
            <w:rStyle w:val="Hyperlink"/>
            <w:rFonts w:hint="eastAsia"/>
            <w:b/>
            <w:bCs/>
            <w:color w:val="auto"/>
            <w:u w:val="none"/>
            <w:rtl/>
          </w:rPr>
          <w:t>סעיף</w:t>
        </w:r>
        <w:r w:rsidR="002E74A1" w:rsidRPr="00E855F3">
          <w:rPr>
            <w:rStyle w:val="Hyperlink"/>
            <w:b/>
            <w:bCs/>
            <w:color w:val="auto"/>
            <w:u w:val="none"/>
            <w:rtl/>
          </w:rPr>
          <w:t xml:space="preserve"> </w:t>
        </w:r>
        <w:r w:rsidR="002E74A1" w:rsidRPr="00E855F3">
          <w:rPr>
            <w:rStyle w:val="Hyperlink"/>
            <w:rFonts w:hint="eastAsia"/>
            <w:b/>
            <w:bCs/>
            <w:color w:val="auto"/>
            <w:u w:val="none"/>
            <w:rtl/>
          </w:rPr>
          <w:t>זה</w:t>
        </w:r>
        <w:r w:rsidR="002E74A1" w:rsidRPr="00E855F3">
          <w:rPr>
            <w:rStyle w:val="Hyperlink"/>
            <w:b/>
            <w:bCs/>
            <w:color w:val="auto"/>
            <w:u w:val="none"/>
            <w:rtl/>
          </w:rPr>
          <w:t xml:space="preserve"> </w:t>
        </w:r>
        <w:r w:rsidR="002E74A1" w:rsidRPr="00E855F3">
          <w:rPr>
            <w:rStyle w:val="Hyperlink"/>
            <w:rFonts w:hint="eastAsia"/>
            <w:b/>
            <w:bCs/>
            <w:color w:val="auto"/>
            <w:u w:val="none"/>
            <w:rtl/>
          </w:rPr>
          <w:t>הינו</w:t>
        </w:r>
        <w:r w:rsidR="002E74A1" w:rsidRPr="00E855F3">
          <w:rPr>
            <w:rStyle w:val="Hyperlink"/>
            <w:b/>
            <w:bCs/>
            <w:color w:val="auto"/>
            <w:u w:val="none"/>
            <w:rtl/>
          </w:rPr>
          <w:t xml:space="preserve"> תנאי יסודי בהסכם</w:t>
        </w:r>
      </w:hyperlink>
    </w:p>
    <w:p w14:paraId="666E407E" w14:textId="77777777" w:rsidR="00C57095" w:rsidRDefault="00035A0E" w:rsidP="004D523D">
      <w:pPr>
        <w:numPr>
          <w:ilvl w:val="0"/>
          <w:numId w:val="11"/>
        </w:numPr>
        <w:tabs>
          <w:tab w:val="clear" w:pos="1418"/>
        </w:tabs>
        <w:spacing w:line="360" w:lineRule="auto"/>
        <w:jc w:val="both"/>
        <w:rPr>
          <w:b/>
          <w:bCs/>
          <w:szCs w:val="24"/>
        </w:rPr>
      </w:pPr>
      <w:r w:rsidRPr="002819A4">
        <w:rPr>
          <w:rFonts w:hint="cs"/>
          <w:b/>
          <w:bCs/>
          <w:szCs w:val="24"/>
          <w:rtl/>
        </w:rPr>
        <w:t>נזיקין לעובדים</w:t>
      </w:r>
    </w:p>
    <w:p w14:paraId="2EAD1D68" w14:textId="77777777" w:rsidR="00C57095" w:rsidRDefault="00035A0E" w:rsidP="004D523D">
      <w:pPr>
        <w:numPr>
          <w:ilvl w:val="1"/>
          <w:numId w:val="11"/>
        </w:numPr>
        <w:spacing w:line="360" w:lineRule="auto"/>
        <w:jc w:val="both"/>
        <w:rPr>
          <w:szCs w:val="24"/>
          <w:rtl/>
        </w:rPr>
      </w:pPr>
      <w:r w:rsidRPr="002819A4">
        <w:rPr>
          <w:rFonts w:hint="cs"/>
          <w:szCs w:val="24"/>
          <w:rtl/>
        </w:rPr>
        <w:t>המזמין לא יהיה אחראי לכל נזק שיגרם לספק ו/או למי מעובדי הספק ו/או שלוחיו ו/או כל מי מטעמו ו/או בשירותו כתוצאה מתאונה או נזק שייגרמו תוך כדי ועקב מתן השירותים נשוא חוזה זה.</w:t>
      </w:r>
    </w:p>
    <w:p w14:paraId="424DED62" w14:textId="77777777" w:rsidR="00C57095" w:rsidRDefault="00035A0E" w:rsidP="004D523D">
      <w:pPr>
        <w:numPr>
          <w:ilvl w:val="1"/>
          <w:numId w:val="11"/>
        </w:numPr>
        <w:spacing w:line="360" w:lineRule="auto"/>
        <w:jc w:val="both"/>
        <w:rPr>
          <w:szCs w:val="24"/>
        </w:rPr>
      </w:pPr>
      <w:r w:rsidRPr="002819A4">
        <w:rPr>
          <w:rFonts w:hint="cs"/>
          <w:szCs w:val="24"/>
          <w:rtl/>
        </w:rPr>
        <w:t xml:space="preserve">מודגש בזאת כי חלה חובה על הספק לטיפול מיידי בתביעות מכל סוג ו/או שיפוי מיידי באם יקבל המזמין פנייה ו/או יחויב לגבי נזק לו אחראי הספק. </w:t>
      </w:r>
    </w:p>
    <w:p w14:paraId="429890D5" w14:textId="77777777" w:rsidR="00C57095" w:rsidRDefault="00035A0E" w:rsidP="004D523D">
      <w:pPr>
        <w:numPr>
          <w:ilvl w:val="0"/>
          <w:numId w:val="11"/>
        </w:numPr>
        <w:tabs>
          <w:tab w:val="clear" w:pos="1418"/>
        </w:tabs>
        <w:spacing w:line="360" w:lineRule="auto"/>
        <w:jc w:val="both"/>
        <w:rPr>
          <w:b/>
          <w:bCs/>
          <w:szCs w:val="24"/>
        </w:rPr>
      </w:pPr>
      <w:bookmarkStart w:id="297" w:name="_Ref235876543"/>
      <w:r w:rsidRPr="002819A4">
        <w:rPr>
          <w:rFonts w:hint="cs"/>
          <w:b/>
          <w:bCs/>
          <w:szCs w:val="24"/>
          <w:rtl/>
        </w:rPr>
        <w:t>בקרה ופיקוח</w:t>
      </w:r>
      <w:bookmarkEnd w:id="297"/>
    </w:p>
    <w:p w14:paraId="71F9191D" w14:textId="77777777" w:rsidR="00C57095" w:rsidRDefault="00E36BD3" w:rsidP="004D523D">
      <w:pPr>
        <w:numPr>
          <w:ilvl w:val="1"/>
          <w:numId w:val="11"/>
        </w:numPr>
        <w:spacing w:line="360" w:lineRule="auto"/>
        <w:jc w:val="both"/>
        <w:rPr>
          <w:szCs w:val="24"/>
        </w:rPr>
      </w:pPr>
      <w:r w:rsidRPr="002819A4">
        <w:rPr>
          <w:rFonts w:hint="cs"/>
          <w:szCs w:val="24"/>
          <w:rtl/>
        </w:rPr>
        <w:t xml:space="preserve">מבלי לגרוע מכל התחייבויותיו ו/או תפקידיו של הספק ע"פ הסכם זה מובהר כי </w:t>
      </w:r>
      <w:r>
        <w:rPr>
          <w:rFonts w:hint="cs"/>
          <w:szCs w:val="24"/>
          <w:rtl/>
        </w:rPr>
        <w:t>לנציג המשרד</w:t>
      </w:r>
      <w:r w:rsidRPr="002819A4">
        <w:rPr>
          <w:rFonts w:hint="cs"/>
          <w:szCs w:val="24"/>
          <w:rtl/>
        </w:rPr>
        <w:t xml:space="preserve"> ולמי מטעמו סמכויות פיקוח על ביצוע השירותים של הספק ו/או ע"י המבצעים בפועל של השירותים מטעם הספק.</w:t>
      </w:r>
    </w:p>
    <w:p w14:paraId="7C45504A" w14:textId="77777777" w:rsidR="00C57095" w:rsidRDefault="00E36BD3" w:rsidP="004D523D">
      <w:pPr>
        <w:numPr>
          <w:ilvl w:val="1"/>
          <w:numId w:val="11"/>
        </w:numPr>
        <w:spacing w:line="360" w:lineRule="auto"/>
        <w:jc w:val="both"/>
        <w:rPr>
          <w:szCs w:val="24"/>
        </w:rPr>
      </w:pPr>
      <w:bookmarkStart w:id="298" w:name="_Ref315274874"/>
      <w:r w:rsidRPr="002819A4">
        <w:rPr>
          <w:rFonts w:hint="cs"/>
          <w:szCs w:val="24"/>
          <w:rtl/>
        </w:rPr>
        <w:t>הספק</w:t>
      </w:r>
      <w:r w:rsidRPr="002819A4">
        <w:rPr>
          <w:szCs w:val="24"/>
          <w:rtl/>
        </w:rPr>
        <w:t xml:space="preserve"> מתחייב לאפשר לנציג המ</w:t>
      </w:r>
      <w:r w:rsidRPr="002819A4">
        <w:rPr>
          <w:rFonts w:hint="cs"/>
          <w:szCs w:val="24"/>
          <w:rtl/>
        </w:rPr>
        <w:t>זמין ו/</w:t>
      </w:r>
      <w:r w:rsidRPr="002819A4">
        <w:rPr>
          <w:szCs w:val="24"/>
          <w:rtl/>
        </w:rPr>
        <w:t xml:space="preserve">או מי </w:t>
      </w:r>
      <w:r w:rsidRPr="002819A4">
        <w:rPr>
          <w:rFonts w:hint="cs"/>
          <w:szCs w:val="24"/>
          <w:rtl/>
        </w:rPr>
        <w:t>מ</w:t>
      </w:r>
      <w:r w:rsidRPr="002819A4">
        <w:rPr>
          <w:szCs w:val="24"/>
          <w:rtl/>
        </w:rPr>
        <w:t>מטעמו</w:t>
      </w:r>
      <w:r w:rsidRPr="002819A4">
        <w:rPr>
          <w:rFonts w:hint="cs"/>
          <w:szCs w:val="24"/>
          <w:rtl/>
        </w:rPr>
        <w:t xml:space="preserve">, </w:t>
      </w:r>
      <w:r w:rsidRPr="002819A4">
        <w:rPr>
          <w:szCs w:val="24"/>
          <w:rtl/>
        </w:rPr>
        <w:t xml:space="preserve">לפקח על ביצוע </w:t>
      </w:r>
      <w:r w:rsidRPr="002819A4">
        <w:rPr>
          <w:rFonts w:hint="cs"/>
          <w:szCs w:val="24"/>
          <w:rtl/>
        </w:rPr>
        <w:t>כלל השירותים הנדרשים ב</w:t>
      </w:r>
      <w:r w:rsidRPr="002819A4">
        <w:rPr>
          <w:szCs w:val="24"/>
          <w:rtl/>
        </w:rPr>
        <w:t>מכרז</w:t>
      </w:r>
      <w:r w:rsidRPr="002819A4">
        <w:rPr>
          <w:rFonts w:hint="cs"/>
          <w:szCs w:val="24"/>
          <w:rtl/>
        </w:rPr>
        <w:t xml:space="preserve"> זה</w:t>
      </w:r>
      <w:r>
        <w:rPr>
          <w:rFonts w:hint="cs"/>
          <w:szCs w:val="24"/>
          <w:rtl/>
        </w:rPr>
        <w:t>.</w:t>
      </w:r>
      <w:bookmarkEnd w:id="298"/>
    </w:p>
    <w:p w14:paraId="0A26104F" w14:textId="6094C72B" w:rsidR="00C57095" w:rsidRPr="00E855F3" w:rsidRDefault="000E3379">
      <w:pPr>
        <w:tabs>
          <w:tab w:val="clear" w:pos="709"/>
          <w:tab w:val="num" w:pos="424"/>
          <w:tab w:val="left" w:pos="991"/>
        </w:tabs>
        <w:spacing w:line="360" w:lineRule="auto"/>
        <w:ind w:firstLine="454"/>
        <w:jc w:val="both"/>
        <w:rPr>
          <w:rStyle w:val="Hyperlink"/>
          <w:b/>
          <w:bCs/>
          <w:color w:val="auto"/>
          <w:sz w:val="28"/>
          <w:szCs w:val="28"/>
          <w:u w:val="none"/>
          <w:rtl/>
        </w:rPr>
      </w:pPr>
      <w:hyperlink w:anchor="fondementalsviolations" w:history="1">
        <w:r w:rsidR="002E74A1" w:rsidRPr="00E855F3">
          <w:rPr>
            <w:rStyle w:val="Hyperlink"/>
            <w:rFonts w:hint="cs"/>
            <w:b/>
            <w:bCs/>
            <w:color w:val="auto"/>
            <w:sz w:val="28"/>
            <w:szCs w:val="28"/>
            <w:u w:val="none"/>
            <w:rtl/>
          </w:rPr>
          <w:t>סעיף</w:t>
        </w:r>
        <w:r w:rsidR="002E74A1" w:rsidRPr="00E855F3">
          <w:rPr>
            <w:rStyle w:val="Hyperlink"/>
            <w:b/>
            <w:bCs/>
            <w:color w:val="auto"/>
            <w:sz w:val="28"/>
            <w:szCs w:val="28"/>
            <w:u w:val="none"/>
            <w:rtl/>
          </w:rPr>
          <w:t xml:space="preserve"> </w:t>
        </w:r>
        <w:r w:rsidR="002E74A1" w:rsidRPr="00E855F3">
          <w:rPr>
            <w:rStyle w:val="Hyperlink"/>
            <w:rFonts w:hint="cs"/>
            <w:b/>
            <w:bCs/>
            <w:color w:val="auto"/>
            <w:sz w:val="28"/>
            <w:szCs w:val="28"/>
            <w:u w:val="none"/>
            <w:rtl/>
          </w:rPr>
          <w:t>זה</w:t>
        </w:r>
        <w:r w:rsidR="002E74A1" w:rsidRPr="00E855F3">
          <w:rPr>
            <w:rStyle w:val="Hyperlink"/>
            <w:b/>
            <w:bCs/>
            <w:color w:val="auto"/>
            <w:sz w:val="28"/>
            <w:szCs w:val="28"/>
            <w:u w:val="none"/>
            <w:rtl/>
          </w:rPr>
          <w:t xml:space="preserve"> </w:t>
        </w:r>
        <w:r w:rsidR="002E74A1" w:rsidRPr="00E855F3">
          <w:rPr>
            <w:rStyle w:val="Hyperlink"/>
            <w:rFonts w:hint="cs"/>
            <w:b/>
            <w:bCs/>
            <w:color w:val="auto"/>
            <w:sz w:val="28"/>
            <w:szCs w:val="28"/>
            <w:u w:val="none"/>
            <w:rtl/>
          </w:rPr>
          <w:t>הינו</w:t>
        </w:r>
        <w:r w:rsidR="002E74A1" w:rsidRPr="00E855F3">
          <w:rPr>
            <w:rStyle w:val="Hyperlink"/>
            <w:b/>
            <w:bCs/>
            <w:color w:val="auto"/>
            <w:sz w:val="28"/>
            <w:szCs w:val="28"/>
            <w:u w:val="none"/>
            <w:rtl/>
          </w:rPr>
          <w:t xml:space="preserve"> </w:t>
        </w:r>
        <w:r w:rsidR="002E74A1" w:rsidRPr="00E855F3">
          <w:rPr>
            <w:rStyle w:val="Hyperlink"/>
            <w:rFonts w:hint="cs"/>
            <w:b/>
            <w:bCs/>
            <w:color w:val="auto"/>
            <w:sz w:val="28"/>
            <w:szCs w:val="28"/>
            <w:u w:val="none"/>
            <w:rtl/>
          </w:rPr>
          <w:t>תנאי</w:t>
        </w:r>
        <w:r w:rsidR="002E74A1" w:rsidRPr="00E855F3">
          <w:rPr>
            <w:rStyle w:val="Hyperlink"/>
            <w:b/>
            <w:bCs/>
            <w:color w:val="auto"/>
            <w:sz w:val="28"/>
            <w:szCs w:val="28"/>
            <w:u w:val="none"/>
            <w:rtl/>
          </w:rPr>
          <w:t xml:space="preserve"> </w:t>
        </w:r>
        <w:r w:rsidR="002E74A1" w:rsidRPr="00E855F3">
          <w:rPr>
            <w:rStyle w:val="Hyperlink"/>
            <w:rFonts w:hint="cs"/>
            <w:b/>
            <w:bCs/>
            <w:color w:val="auto"/>
            <w:sz w:val="28"/>
            <w:szCs w:val="28"/>
            <w:u w:val="none"/>
            <w:rtl/>
          </w:rPr>
          <w:t>יסודי</w:t>
        </w:r>
        <w:r w:rsidR="002E74A1" w:rsidRPr="00E855F3">
          <w:rPr>
            <w:rStyle w:val="Hyperlink"/>
            <w:b/>
            <w:bCs/>
            <w:color w:val="auto"/>
            <w:sz w:val="28"/>
            <w:szCs w:val="28"/>
            <w:u w:val="none"/>
            <w:rtl/>
          </w:rPr>
          <w:t xml:space="preserve"> </w:t>
        </w:r>
        <w:r w:rsidR="002E74A1" w:rsidRPr="00E855F3">
          <w:rPr>
            <w:rStyle w:val="Hyperlink"/>
            <w:rFonts w:hint="cs"/>
            <w:b/>
            <w:bCs/>
            <w:color w:val="auto"/>
            <w:sz w:val="28"/>
            <w:szCs w:val="28"/>
            <w:u w:val="none"/>
            <w:rtl/>
          </w:rPr>
          <w:t>בהסכם</w:t>
        </w:r>
      </w:hyperlink>
      <w:r w:rsidR="002E74A1" w:rsidRPr="00E855F3">
        <w:rPr>
          <w:rStyle w:val="Hyperlink"/>
          <w:b/>
          <w:bCs/>
          <w:color w:val="auto"/>
          <w:sz w:val="28"/>
          <w:szCs w:val="28"/>
          <w:u w:val="none"/>
          <w:rtl/>
        </w:rPr>
        <w:t xml:space="preserve"> </w:t>
      </w:r>
    </w:p>
    <w:p w14:paraId="714C700D" w14:textId="77777777" w:rsidR="00C57095" w:rsidRDefault="00E36BD3" w:rsidP="004D523D">
      <w:pPr>
        <w:numPr>
          <w:ilvl w:val="1"/>
          <w:numId w:val="11"/>
        </w:numPr>
        <w:spacing w:line="360" w:lineRule="auto"/>
        <w:jc w:val="both"/>
        <w:rPr>
          <w:b/>
          <w:bCs/>
          <w:szCs w:val="24"/>
        </w:rPr>
      </w:pPr>
      <w:r>
        <w:rPr>
          <w:rFonts w:hint="cs"/>
          <w:b/>
          <w:bCs/>
          <w:szCs w:val="24"/>
          <w:rtl/>
        </w:rPr>
        <w:t>ביקורת המזמין על עבודת הניקיון:</w:t>
      </w:r>
    </w:p>
    <w:p w14:paraId="1C739C42" w14:textId="77777777" w:rsidR="00C57095" w:rsidRDefault="00E36BD3" w:rsidP="004D523D">
      <w:pPr>
        <w:numPr>
          <w:ilvl w:val="2"/>
          <w:numId w:val="11"/>
        </w:numPr>
        <w:tabs>
          <w:tab w:val="clear" w:pos="1418"/>
        </w:tabs>
        <w:spacing w:line="360" w:lineRule="auto"/>
        <w:jc w:val="both"/>
        <w:rPr>
          <w:szCs w:val="24"/>
        </w:rPr>
      </w:pPr>
      <w:r w:rsidRPr="00353055">
        <w:rPr>
          <w:rFonts w:hint="cs"/>
          <w:szCs w:val="24"/>
          <w:rtl/>
        </w:rPr>
        <w:t xml:space="preserve">נציג המזמין </w:t>
      </w:r>
      <w:r>
        <w:rPr>
          <w:rFonts w:hint="cs"/>
          <w:szCs w:val="24"/>
          <w:rtl/>
        </w:rPr>
        <w:t xml:space="preserve">או מי מטעמו </w:t>
      </w:r>
      <w:r w:rsidRPr="00353055">
        <w:rPr>
          <w:rFonts w:hint="cs"/>
          <w:szCs w:val="24"/>
          <w:rtl/>
        </w:rPr>
        <w:t>יבקר</w:t>
      </w:r>
      <w:r w:rsidRPr="00353055">
        <w:rPr>
          <w:szCs w:val="24"/>
          <w:rtl/>
        </w:rPr>
        <w:t xml:space="preserve"> </w:t>
      </w:r>
      <w:r>
        <w:rPr>
          <w:rFonts w:hint="cs"/>
          <w:szCs w:val="24"/>
          <w:rtl/>
        </w:rPr>
        <w:t xml:space="preserve">את </w:t>
      </w:r>
      <w:r w:rsidRPr="00353055">
        <w:rPr>
          <w:rFonts w:hint="cs"/>
          <w:szCs w:val="24"/>
          <w:rtl/>
        </w:rPr>
        <w:t xml:space="preserve">העובדים ומטלות הניקיון </w:t>
      </w:r>
      <w:r>
        <w:rPr>
          <w:rFonts w:hint="cs"/>
          <w:szCs w:val="24"/>
          <w:rtl/>
        </w:rPr>
        <w:t>ועמידתם ב</w:t>
      </w:r>
      <w:r w:rsidRPr="00353055">
        <w:rPr>
          <w:rFonts w:hint="cs"/>
          <w:szCs w:val="24"/>
          <w:rtl/>
        </w:rPr>
        <w:t>דריש</w:t>
      </w:r>
      <w:r>
        <w:rPr>
          <w:rFonts w:hint="cs"/>
          <w:szCs w:val="24"/>
          <w:rtl/>
        </w:rPr>
        <w:t>ו</w:t>
      </w:r>
      <w:r w:rsidRPr="00353055">
        <w:rPr>
          <w:rFonts w:hint="cs"/>
          <w:szCs w:val="24"/>
          <w:rtl/>
        </w:rPr>
        <w:t>ת נציג המזמין</w:t>
      </w:r>
      <w:r>
        <w:rPr>
          <w:rFonts w:hint="cs"/>
          <w:szCs w:val="24"/>
          <w:rtl/>
        </w:rPr>
        <w:t xml:space="preserve"> והתח</w:t>
      </w:r>
      <w:r w:rsidR="00E855F3">
        <w:rPr>
          <w:rFonts w:hint="cs"/>
          <w:szCs w:val="24"/>
          <w:rtl/>
        </w:rPr>
        <w:t>י</w:t>
      </w:r>
      <w:r>
        <w:rPr>
          <w:rFonts w:hint="cs"/>
          <w:szCs w:val="24"/>
          <w:rtl/>
        </w:rPr>
        <w:t>יבויות הספק לפי האמור בהסכם ובמכרז</w:t>
      </w:r>
      <w:r w:rsidRPr="00353055">
        <w:rPr>
          <w:rFonts w:hint="cs"/>
          <w:szCs w:val="24"/>
          <w:rtl/>
        </w:rPr>
        <w:t>. נציג המזמין או מי מטעמו, יגדיר משימות לביצוע חוזר ויערוך ביקורות</w:t>
      </w:r>
      <w:r>
        <w:rPr>
          <w:rFonts w:hint="cs"/>
          <w:szCs w:val="24"/>
          <w:rtl/>
        </w:rPr>
        <w:t xml:space="preserve"> על הביצוע החוזר</w:t>
      </w:r>
      <w:r w:rsidRPr="00353055">
        <w:rPr>
          <w:rFonts w:hint="cs"/>
          <w:szCs w:val="24"/>
          <w:rtl/>
        </w:rPr>
        <w:t xml:space="preserve"> </w:t>
      </w:r>
    </w:p>
    <w:p w14:paraId="1A3E5B6F" w14:textId="77777777" w:rsidR="00C57095" w:rsidRDefault="00E36BD3" w:rsidP="004D523D">
      <w:pPr>
        <w:numPr>
          <w:ilvl w:val="2"/>
          <w:numId w:val="11"/>
        </w:numPr>
        <w:tabs>
          <w:tab w:val="clear" w:pos="1418"/>
        </w:tabs>
        <w:spacing w:line="360" w:lineRule="auto"/>
        <w:jc w:val="both"/>
        <w:rPr>
          <w:szCs w:val="24"/>
        </w:rPr>
      </w:pPr>
      <w:r w:rsidRPr="00353055">
        <w:rPr>
          <w:rFonts w:hint="cs"/>
          <w:szCs w:val="24"/>
          <w:rtl/>
        </w:rPr>
        <w:t>נציג המזמין רשאי לקבוע ביקורות במשך היום אשר בהם יעמוד לבדיקת ניקיון אזור / מחלקה וכיו"ב.</w:t>
      </w:r>
    </w:p>
    <w:p w14:paraId="6546616D" w14:textId="77777777" w:rsidR="00C57095" w:rsidRDefault="00E36BD3" w:rsidP="004D523D">
      <w:pPr>
        <w:numPr>
          <w:ilvl w:val="2"/>
          <w:numId w:val="11"/>
        </w:numPr>
        <w:tabs>
          <w:tab w:val="clear" w:pos="1418"/>
        </w:tabs>
        <w:spacing w:line="360" w:lineRule="auto"/>
        <w:jc w:val="both"/>
        <w:rPr>
          <w:szCs w:val="24"/>
        </w:rPr>
      </w:pPr>
      <w:r w:rsidRPr="00353055">
        <w:rPr>
          <w:rFonts w:hint="cs"/>
          <w:szCs w:val="24"/>
          <w:rtl/>
        </w:rPr>
        <w:t>המזמין שומר לעצמו את הזכות להכניס שיטות וכלי מדידה שונים לאיכות הניקיון, כגון סקרי שביעות רצון מבקרים</w:t>
      </w:r>
      <w:r>
        <w:rPr>
          <w:rFonts w:hint="cs"/>
          <w:szCs w:val="24"/>
          <w:rtl/>
        </w:rPr>
        <w:t xml:space="preserve"> לרבות הקמת</w:t>
      </w:r>
      <w:r w:rsidRPr="00353055">
        <w:rPr>
          <w:rFonts w:hint="cs"/>
          <w:szCs w:val="24"/>
          <w:rtl/>
        </w:rPr>
        <w:t xml:space="preserve"> מוקד פניות לצורך ריכוז בקשות ו/או טענות של צוותי ומבקרי </w:t>
      </w:r>
      <w:r w:rsidR="00C816D7">
        <w:rPr>
          <w:rFonts w:hint="cs"/>
          <w:szCs w:val="24"/>
          <w:rtl/>
        </w:rPr>
        <w:t>המשרד</w:t>
      </w:r>
      <w:r>
        <w:rPr>
          <w:rFonts w:hint="cs"/>
          <w:szCs w:val="24"/>
          <w:rtl/>
        </w:rPr>
        <w:t>.</w:t>
      </w:r>
      <w:r w:rsidRPr="00353055">
        <w:rPr>
          <w:rFonts w:hint="cs"/>
          <w:szCs w:val="24"/>
          <w:rtl/>
        </w:rPr>
        <w:t xml:space="preserve"> </w:t>
      </w:r>
    </w:p>
    <w:p w14:paraId="581483F7" w14:textId="77777777" w:rsidR="00AA7A45" w:rsidRDefault="0059713B" w:rsidP="004D523D">
      <w:pPr>
        <w:numPr>
          <w:ilvl w:val="3"/>
          <w:numId w:val="11"/>
        </w:numPr>
        <w:tabs>
          <w:tab w:val="clear" w:pos="1418"/>
        </w:tabs>
        <w:spacing w:line="360" w:lineRule="auto"/>
        <w:jc w:val="both"/>
        <w:rPr>
          <w:szCs w:val="24"/>
        </w:rPr>
      </w:pPr>
      <w:r>
        <w:rPr>
          <w:rFonts w:hint="cs"/>
          <w:szCs w:val="24"/>
          <w:rtl/>
        </w:rPr>
        <w:t xml:space="preserve">במידה ויוכנסו לשימוש כלי מדידה ובקרה, יתאם </w:t>
      </w:r>
      <w:r w:rsidR="00E36BD3">
        <w:rPr>
          <w:rFonts w:hint="cs"/>
          <w:szCs w:val="24"/>
          <w:rtl/>
        </w:rPr>
        <w:t>נציג המזמין</w:t>
      </w:r>
      <w:r>
        <w:rPr>
          <w:rFonts w:hint="cs"/>
          <w:szCs w:val="24"/>
          <w:rtl/>
        </w:rPr>
        <w:t xml:space="preserve"> מול הספק את זמני העברת</w:t>
      </w:r>
      <w:r w:rsidR="00E36BD3">
        <w:rPr>
          <w:rFonts w:hint="cs"/>
          <w:szCs w:val="24"/>
          <w:rtl/>
        </w:rPr>
        <w:t xml:space="preserve"> </w:t>
      </w:r>
      <w:r w:rsidR="00E36BD3" w:rsidRPr="00353055">
        <w:rPr>
          <w:rFonts w:hint="cs"/>
          <w:szCs w:val="24"/>
          <w:rtl/>
        </w:rPr>
        <w:t>מדדי הביצוע המקובלים</w:t>
      </w:r>
      <w:r w:rsidR="00E36BD3">
        <w:rPr>
          <w:rFonts w:hint="cs"/>
          <w:szCs w:val="24"/>
          <w:rtl/>
        </w:rPr>
        <w:t>,</w:t>
      </w:r>
      <w:r w:rsidR="00E36BD3" w:rsidRPr="00353055">
        <w:rPr>
          <w:rFonts w:hint="cs"/>
          <w:szCs w:val="24"/>
          <w:rtl/>
        </w:rPr>
        <w:t xml:space="preserve"> </w:t>
      </w:r>
      <w:r w:rsidR="00E36BD3">
        <w:rPr>
          <w:rFonts w:hint="cs"/>
          <w:szCs w:val="24"/>
          <w:rtl/>
        </w:rPr>
        <w:t>ה</w:t>
      </w:r>
      <w:r w:rsidR="00E36BD3" w:rsidRPr="00353055">
        <w:rPr>
          <w:rFonts w:hint="cs"/>
          <w:szCs w:val="24"/>
          <w:rtl/>
        </w:rPr>
        <w:t>כלים</w:t>
      </w:r>
      <w:r>
        <w:rPr>
          <w:rFonts w:hint="cs"/>
          <w:szCs w:val="24"/>
          <w:rtl/>
        </w:rPr>
        <w:t xml:space="preserve">, </w:t>
      </w:r>
      <w:r w:rsidR="00E36BD3" w:rsidRPr="00353055">
        <w:rPr>
          <w:rFonts w:hint="cs"/>
          <w:szCs w:val="24"/>
          <w:rtl/>
        </w:rPr>
        <w:t xml:space="preserve">שיטות </w:t>
      </w:r>
      <w:r w:rsidR="00E36BD3">
        <w:rPr>
          <w:rFonts w:hint="cs"/>
          <w:szCs w:val="24"/>
          <w:rtl/>
        </w:rPr>
        <w:t>המדידה ואת תוצאותיהן ככל הדרוש לספק על מנת לעמוד בהתחייב</w:t>
      </w:r>
      <w:r w:rsidR="00E855F3">
        <w:rPr>
          <w:rFonts w:hint="cs"/>
          <w:szCs w:val="24"/>
          <w:rtl/>
        </w:rPr>
        <w:t>ו</w:t>
      </w:r>
      <w:r w:rsidR="00E36BD3">
        <w:rPr>
          <w:rFonts w:hint="cs"/>
          <w:szCs w:val="24"/>
          <w:rtl/>
        </w:rPr>
        <w:t>יותי</w:t>
      </w:r>
      <w:r>
        <w:rPr>
          <w:rFonts w:hint="cs"/>
          <w:szCs w:val="24"/>
          <w:rtl/>
        </w:rPr>
        <w:t>ו.</w:t>
      </w:r>
    </w:p>
    <w:p w14:paraId="26176DC1" w14:textId="77777777" w:rsidR="00C57095" w:rsidRDefault="00E23673" w:rsidP="004D523D">
      <w:pPr>
        <w:numPr>
          <w:ilvl w:val="3"/>
          <w:numId w:val="11"/>
        </w:numPr>
        <w:tabs>
          <w:tab w:val="clear" w:pos="1418"/>
        </w:tabs>
        <w:spacing w:line="360" w:lineRule="auto"/>
        <w:jc w:val="both"/>
        <w:rPr>
          <w:szCs w:val="24"/>
        </w:rPr>
      </w:pPr>
      <w:r>
        <w:rPr>
          <w:rFonts w:hint="cs"/>
          <w:szCs w:val="24"/>
          <w:rtl/>
        </w:rPr>
        <w:t>עדכן</w:t>
      </w:r>
      <w:r w:rsidR="00E36BD3">
        <w:rPr>
          <w:rFonts w:hint="cs"/>
          <w:szCs w:val="24"/>
          <w:rtl/>
        </w:rPr>
        <w:t xml:space="preserve"> המזמין מה מן המתודות או הכלים לביצוע הביקורת, יעדכן את הספק בכתב </w:t>
      </w:r>
      <w:r w:rsidR="00A01260">
        <w:rPr>
          <w:rFonts w:hint="cs"/>
          <w:szCs w:val="24"/>
          <w:rtl/>
        </w:rPr>
        <w:t>14</w:t>
      </w:r>
      <w:r w:rsidR="00E36BD3">
        <w:rPr>
          <w:szCs w:val="24"/>
        </w:rPr>
        <w:t xml:space="preserve"> </w:t>
      </w:r>
      <w:r w:rsidR="00E36BD3">
        <w:rPr>
          <w:rFonts w:hint="cs"/>
          <w:szCs w:val="24"/>
          <w:rtl/>
        </w:rPr>
        <w:t>ימים בטרם יחל להפעיל כלים אלו בבדיקתו את עבודת הספק.</w:t>
      </w:r>
    </w:p>
    <w:p w14:paraId="6BDA427A" w14:textId="77777777" w:rsidR="00C57095" w:rsidRDefault="00E36BD3" w:rsidP="004D523D">
      <w:pPr>
        <w:numPr>
          <w:ilvl w:val="2"/>
          <w:numId w:val="11"/>
        </w:numPr>
        <w:tabs>
          <w:tab w:val="clear" w:pos="1418"/>
        </w:tabs>
        <w:spacing w:line="360" w:lineRule="auto"/>
        <w:jc w:val="both"/>
        <w:rPr>
          <w:szCs w:val="24"/>
        </w:rPr>
      </w:pPr>
      <w:r w:rsidRPr="00353055">
        <w:rPr>
          <w:szCs w:val="24"/>
          <w:rtl/>
        </w:rPr>
        <w:t>על ה</w:t>
      </w:r>
      <w:r w:rsidRPr="00353055">
        <w:rPr>
          <w:rFonts w:hint="cs"/>
          <w:szCs w:val="24"/>
          <w:rtl/>
        </w:rPr>
        <w:t>ספק</w:t>
      </w:r>
      <w:r w:rsidRPr="00353055">
        <w:rPr>
          <w:szCs w:val="24"/>
          <w:rtl/>
        </w:rPr>
        <w:t xml:space="preserve"> לפעול מידית לתיקון הערות לגבי הנ</w:t>
      </w:r>
      <w:r w:rsidRPr="00353055">
        <w:rPr>
          <w:rFonts w:hint="cs"/>
          <w:szCs w:val="24"/>
          <w:rtl/>
        </w:rPr>
        <w:t>י</w:t>
      </w:r>
      <w:r w:rsidRPr="00353055">
        <w:rPr>
          <w:szCs w:val="24"/>
          <w:rtl/>
        </w:rPr>
        <w:t>קיון שיתקבלו בביקורות.</w:t>
      </w:r>
      <w:r w:rsidRPr="00353055">
        <w:rPr>
          <w:rFonts w:hint="cs"/>
          <w:szCs w:val="24"/>
          <w:rtl/>
        </w:rPr>
        <w:t xml:space="preserve"> </w:t>
      </w:r>
    </w:p>
    <w:p w14:paraId="2F353975" w14:textId="77777777" w:rsidR="00C57095" w:rsidRDefault="00E36BD3" w:rsidP="004D523D">
      <w:pPr>
        <w:numPr>
          <w:ilvl w:val="2"/>
          <w:numId w:val="11"/>
        </w:numPr>
        <w:tabs>
          <w:tab w:val="clear" w:pos="1418"/>
        </w:tabs>
        <w:spacing w:line="360" w:lineRule="auto"/>
        <w:jc w:val="both"/>
        <w:rPr>
          <w:szCs w:val="24"/>
        </w:rPr>
      </w:pPr>
      <w:r w:rsidRPr="00353055">
        <w:rPr>
          <w:rFonts w:hint="cs"/>
          <w:szCs w:val="24"/>
          <w:rtl/>
        </w:rPr>
        <w:t>לא תיקן הספק את הטעון תיקון, יהא המזמין רשאי לבצע את התיקון בעצמו ו/או על ידי מי שימצא לנכון, ולקזז זאת מהתמורה המגיע לספק.</w:t>
      </w:r>
    </w:p>
    <w:p w14:paraId="27EA1027" w14:textId="5EA419D2" w:rsidR="00C57095" w:rsidRDefault="00E36BD3" w:rsidP="004D523D">
      <w:pPr>
        <w:numPr>
          <w:ilvl w:val="2"/>
          <w:numId w:val="11"/>
        </w:numPr>
        <w:tabs>
          <w:tab w:val="clear" w:pos="1418"/>
        </w:tabs>
        <w:spacing w:line="360" w:lineRule="auto"/>
        <w:jc w:val="both"/>
        <w:rPr>
          <w:szCs w:val="24"/>
        </w:rPr>
      </w:pPr>
      <w:r w:rsidRPr="00353055">
        <w:rPr>
          <w:szCs w:val="24"/>
          <w:rtl/>
        </w:rPr>
        <w:t xml:space="preserve">במקרה של אי עמידה חוזרת בדרישות לשביעות רצון </w:t>
      </w:r>
      <w:r w:rsidRPr="00353055">
        <w:rPr>
          <w:rFonts w:hint="cs"/>
          <w:szCs w:val="24"/>
          <w:rtl/>
        </w:rPr>
        <w:t xml:space="preserve">נציג המזמין </w:t>
      </w:r>
      <w:r w:rsidRPr="00353055">
        <w:rPr>
          <w:szCs w:val="24"/>
          <w:rtl/>
        </w:rPr>
        <w:t xml:space="preserve">יפצה הספק את המזמין כאמור </w:t>
      </w:r>
      <w:r w:rsidRPr="00353055">
        <w:rPr>
          <w:rFonts w:hint="cs"/>
          <w:szCs w:val="24"/>
          <w:rtl/>
        </w:rPr>
        <w:t>בסעי</w:t>
      </w:r>
      <w:r w:rsidR="006F460A">
        <w:rPr>
          <w:rFonts w:hint="cs"/>
          <w:szCs w:val="24"/>
          <w:rtl/>
        </w:rPr>
        <w:t xml:space="preserve">ף </w:t>
      </w:r>
      <w:r w:rsidR="006F460A">
        <w:rPr>
          <w:szCs w:val="24"/>
          <w:rtl/>
        </w:rPr>
        <w:fldChar w:fldCharType="begin"/>
      </w:r>
      <w:r w:rsidR="006F460A">
        <w:rPr>
          <w:szCs w:val="24"/>
          <w:rtl/>
        </w:rPr>
        <w:instrText xml:space="preserve"> </w:instrText>
      </w:r>
      <w:r w:rsidR="006F460A">
        <w:rPr>
          <w:rFonts w:hint="cs"/>
          <w:szCs w:val="24"/>
        </w:rPr>
        <w:instrText>REF</w:instrText>
      </w:r>
      <w:r w:rsidR="006F460A">
        <w:rPr>
          <w:rFonts w:hint="cs"/>
          <w:szCs w:val="24"/>
          <w:rtl/>
        </w:rPr>
        <w:instrText xml:space="preserve"> _</w:instrText>
      </w:r>
      <w:r w:rsidR="006F460A">
        <w:rPr>
          <w:rFonts w:hint="cs"/>
          <w:szCs w:val="24"/>
        </w:rPr>
        <w:instrText>Ref504062261 \r \h</w:instrText>
      </w:r>
      <w:r w:rsidR="006F460A">
        <w:rPr>
          <w:szCs w:val="24"/>
          <w:rtl/>
        </w:rPr>
        <w:instrText xml:space="preserve"> </w:instrText>
      </w:r>
      <w:r w:rsidR="006F460A">
        <w:rPr>
          <w:szCs w:val="24"/>
          <w:rtl/>
        </w:rPr>
      </w:r>
      <w:r w:rsidR="006F460A">
        <w:rPr>
          <w:szCs w:val="24"/>
          <w:rtl/>
        </w:rPr>
        <w:fldChar w:fldCharType="separate"/>
      </w:r>
      <w:r w:rsidR="00862751">
        <w:rPr>
          <w:szCs w:val="24"/>
          <w:cs/>
        </w:rPr>
        <w:t>‎</w:t>
      </w:r>
      <w:r w:rsidR="00862751">
        <w:rPr>
          <w:szCs w:val="24"/>
        </w:rPr>
        <w:t>21</w:t>
      </w:r>
      <w:r w:rsidR="006F460A">
        <w:rPr>
          <w:szCs w:val="24"/>
          <w:rtl/>
        </w:rPr>
        <w:fldChar w:fldCharType="end"/>
      </w:r>
      <w:r w:rsidR="006F460A">
        <w:rPr>
          <w:rFonts w:hint="cs"/>
          <w:szCs w:val="24"/>
          <w:rtl/>
        </w:rPr>
        <w:t xml:space="preserve"> להסכם</w:t>
      </w:r>
      <w:r w:rsidRPr="00353055">
        <w:rPr>
          <w:szCs w:val="24"/>
          <w:rtl/>
        </w:rPr>
        <w:t>.</w:t>
      </w:r>
      <w:r w:rsidRPr="00353055">
        <w:rPr>
          <w:rFonts w:hint="cs"/>
          <w:szCs w:val="24"/>
          <w:rtl/>
        </w:rPr>
        <w:t xml:space="preserve"> </w:t>
      </w:r>
      <w:r>
        <w:rPr>
          <w:rFonts w:hint="cs"/>
          <w:szCs w:val="24"/>
          <w:rtl/>
        </w:rPr>
        <w:t xml:space="preserve">סכום זה יקוזז מתשלומי המזמין לספק בהתאם לסעיף </w:t>
      </w:r>
      <w:r w:rsidR="004240CE">
        <w:rPr>
          <w:szCs w:val="24"/>
        </w:rPr>
        <w:fldChar w:fldCharType="begin"/>
      </w:r>
      <w:r w:rsidR="00A01260">
        <w:rPr>
          <w:szCs w:val="24"/>
          <w:rtl/>
        </w:rPr>
        <w:instrText xml:space="preserve"> </w:instrText>
      </w:r>
      <w:r w:rsidR="00A01260">
        <w:rPr>
          <w:rFonts w:hint="cs"/>
          <w:szCs w:val="24"/>
        </w:rPr>
        <w:instrText>REF</w:instrText>
      </w:r>
      <w:r w:rsidR="00A01260">
        <w:rPr>
          <w:rFonts w:hint="cs"/>
          <w:szCs w:val="24"/>
          <w:rtl/>
        </w:rPr>
        <w:instrText xml:space="preserve"> _</w:instrText>
      </w:r>
      <w:r w:rsidR="00A01260">
        <w:rPr>
          <w:rFonts w:hint="cs"/>
          <w:szCs w:val="24"/>
        </w:rPr>
        <w:instrText>Ref315275498 \r \h</w:instrText>
      </w:r>
      <w:r w:rsidR="00A01260">
        <w:rPr>
          <w:szCs w:val="24"/>
          <w:rtl/>
        </w:rPr>
        <w:instrText xml:space="preserve"> </w:instrText>
      </w:r>
      <w:r w:rsidR="004240CE">
        <w:rPr>
          <w:szCs w:val="24"/>
        </w:rPr>
      </w:r>
      <w:r w:rsidR="004240CE">
        <w:rPr>
          <w:szCs w:val="24"/>
        </w:rPr>
        <w:fldChar w:fldCharType="separate"/>
      </w:r>
      <w:r w:rsidR="00862751">
        <w:rPr>
          <w:szCs w:val="24"/>
          <w:cs/>
        </w:rPr>
        <w:t>‎</w:t>
      </w:r>
      <w:r w:rsidR="00862751">
        <w:rPr>
          <w:szCs w:val="24"/>
        </w:rPr>
        <w:t>17</w:t>
      </w:r>
      <w:r w:rsidR="004240CE">
        <w:rPr>
          <w:szCs w:val="24"/>
        </w:rPr>
        <w:fldChar w:fldCharType="end"/>
      </w:r>
      <w:r>
        <w:rPr>
          <w:szCs w:val="24"/>
        </w:rPr>
        <w:t xml:space="preserve"> </w:t>
      </w:r>
      <w:r>
        <w:rPr>
          <w:rFonts w:hint="cs"/>
          <w:szCs w:val="24"/>
          <w:rtl/>
        </w:rPr>
        <w:t>להסכם.</w:t>
      </w:r>
    </w:p>
    <w:p w14:paraId="597A690E" w14:textId="77777777" w:rsidR="00C57095" w:rsidRDefault="00E36BD3" w:rsidP="004D523D">
      <w:pPr>
        <w:numPr>
          <w:ilvl w:val="1"/>
          <w:numId w:val="11"/>
        </w:numPr>
        <w:spacing w:line="360" w:lineRule="auto"/>
        <w:jc w:val="both"/>
        <w:rPr>
          <w:b/>
          <w:bCs/>
          <w:szCs w:val="24"/>
        </w:rPr>
      </w:pPr>
      <w:bookmarkStart w:id="299" w:name="_Ref315269651"/>
      <w:r w:rsidRPr="00353055">
        <w:rPr>
          <w:rFonts w:hint="cs"/>
          <w:b/>
          <w:bCs/>
          <w:szCs w:val="24"/>
          <w:rtl/>
        </w:rPr>
        <w:t xml:space="preserve">ביקורת </w:t>
      </w:r>
      <w:r>
        <w:rPr>
          <w:rFonts w:hint="cs"/>
          <w:b/>
          <w:bCs/>
          <w:szCs w:val="24"/>
          <w:rtl/>
        </w:rPr>
        <w:t xml:space="preserve">על </w:t>
      </w:r>
      <w:r w:rsidRPr="00353055">
        <w:rPr>
          <w:rFonts w:hint="cs"/>
          <w:b/>
          <w:bCs/>
          <w:szCs w:val="24"/>
          <w:rtl/>
        </w:rPr>
        <w:t>תנאי העסק</w:t>
      </w:r>
      <w:r>
        <w:rPr>
          <w:rFonts w:hint="cs"/>
          <w:b/>
          <w:bCs/>
          <w:szCs w:val="24"/>
          <w:rtl/>
        </w:rPr>
        <w:t>ת עובדים:</w:t>
      </w:r>
      <w:bookmarkEnd w:id="299"/>
    </w:p>
    <w:p w14:paraId="481D2377" w14:textId="77777777" w:rsidR="00C57095" w:rsidRDefault="00E36BD3" w:rsidP="004D523D">
      <w:pPr>
        <w:numPr>
          <w:ilvl w:val="2"/>
          <w:numId w:val="11"/>
        </w:numPr>
        <w:tabs>
          <w:tab w:val="clear" w:pos="1418"/>
        </w:tabs>
        <w:spacing w:line="360" w:lineRule="auto"/>
        <w:jc w:val="both"/>
        <w:rPr>
          <w:szCs w:val="24"/>
        </w:rPr>
      </w:pPr>
      <w:r w:rsidRPr="002819A4">
        <w:rPr>
          <w:rFonts w:hint="cs"/>
          <w:szCs w:val="24"/>
          <w:rtl/>
        </w:rPr>
        <w:t xml:space="preserve">בנוסף לכך רשאי </w:t>
      </w:r>
      <w:r w:rsidRPr="002819A4">
        <w:rPr>
          <w:szCs w:val="24"/>
          <w:rtl/>
        </w:rPr>
        <w:t>נציג המ</w:t>
      </w:r>
      <w:r w:rsidRPr="002819A4">
        <w:rPr>
          <w:rFonts w:hint="cs"/>
          <w:szCs w:val="24"/>
          <w:rtl/>
        </w:rPr>
        <w:t>זמין או מי מטעמו לפקח על תנאי העסקת העובדים. לשם כך רשאי נציג המזמין או מי מטעמו לדרוש ולקבל מסמכים להנחת דעתו לרבות הצגת תלושי השכר ואישורים על הפרשות לקופות פנסיה, קרנות השתלמות, קופות גמל וכן אישורים בכל הנוגע לתנאים הסוציאליים של העובדים.</w:t>
      </w:r>
    </w:p>
    <w:p w14:paraId="20E65CDB" w14:textId="77777777" w:rsidR="00C57095" w:rsidRDefault="00855DB8" w:rsidP="004D523D">
      <w:pPr>
        <w:numPr>
          <w:ilvl w:val="2"/>
          <w:numId w:val="11"/>
        </w:numPr>
        <w:tabs>
          <w:tab w:val="clear" w:pos="1418"/>
        </w:tabs>
        <w:spacing w:line="360" w:lineRule="auto"/>
        <w:jc w:val="both"/>
        <w:rPr>
          <w:szCs w:val="24"/>
        </w:rPr>
      </w:pPr>
      <w:r>
        <w:rPr>
          <w:rFonts w:hint="eastAsia"/>
          <w:szCs w:val="24"/>
          <w:rtl/>
        </w:rPr>
        <w:t>הספק</w:t>
      </w:r>
      <w:r w:rsidR="00E36BD3" w:rsidRPr="00353055">
        <w:rPr>
          <w:szCs w:val="24"/>
          <w:rtl/>
        </w:rPr>
        <w:t xml:space="preserve"> </w:t>
      </w:r>
      <w:r w:rsidR="00E36BD3">
        <w:rPr>
          <w:rFonts w:hint="cs"/>
          <w:szCs w:val="24"/>
          <w:rtl/>
        </w:rPr>
        <w:t>מ</w:t>
      </w:r>
      <w:r w:rsidR="00E36BD3" w:rsidRPr="00353055">
        <w:rPr>
          <w:rFonts w:hint="eastAsia"/>
          <w:szCs w:val="24"/>
          <w:rtl/>
        </w:rPr>
        <w:t>תחייב</w:t>
      </w:r>
      <w:r w:rsidR="00E36BD3" w:rsidRPr="00353055">
        <w:rPr>
          <w:szCs w:val="24"/>
          <w:rtl/>
        </w:rPr>
        <w:t xml:space="preserve"> </w:t>
      </w:r>
      <w:r w:rsidR="00E36BD3" w:rsidRPr="00353055">
        <w:rPr>
          <w:rFonts w:hint="eastAsia"/>
          <w:szCs w:val="24"/>
          <w:rtl/>
        </w:rPr>
        <w:t>לשתף</w:t>
      </w:r>
      <w:r w:rsidR="00E36BD3" w:rsidRPr="00353055">
        <w:rPr>
          <w:szCs w:val="24"/>
          <w:rtl/>
        </w:rPr>
        <w:t xml:space="preserve"> </w:t>
      </w:r>
      <w:r w:rsidR="00E36BD3" w:rsidRPr="00353055">
        <w:rPr>
          <w:rFonts w:hint="eastAsia"/>
          <w:szCs w:val="24"/>
          <w:rtl/>
        </w:rPr>
        <w:t>פעולה</w:t>
      </w:r>
      <w:r w:rsidR="00E36BD3" w:rsidRPr="00353055">
        <w:rPr>
          <w:szCs w:val="24"/>
          <w:rtl/>
        </w:rPr>
        <w:t xml:space="preserve"> </w:t>
      </w:r>
      <w:r w:rsidR="00E36BD3" w:rsidRPr="00353055">
        <w:rPr>
          <w:rFonts w:hint="eastAsia"/>
          <w:szCs w:val="24"/>
          <w:rtl/>
        </w:rPr>
        <w:t>באופן</w:t>
      </w:r>
      <w:r w:rsidR="00E36BD3" w:rsidRPr="00353055">
        <w:rPr>
          <w:szCs w:val="24"/>
          <w:rtl/>
        </w:rPr>
        <w:t xml:space="preserve"> </w:t>
      </w:r>
      <w:r w:rsidR="00E36BD3" w:rsidRPr="00353055">
        <w:rPr>
          <w:rFonts w:hint="eastAsia"/>
          <w:szCs w:val="24"/>
          <w:rtl/>
        </w:rPr>
        <w:t>מלא</w:t>
      </w:r>
      <w:r w:rsidR="00E36BD3" w:rsidRPr="00353055">
        <w:rPr>
          <w:szCs w:val="24"/>
          <w:rtl/>
        </w:rPr>
        <w:t xml:space="preserve"> </w:t>
      </w:r>
      <w:r w:rsidR="00E36BD3" w:rsidRPr="00353055">
        <w:rPr>
          <w:rFonts w:hint="eastAsia"/>
          <w:szCs w:val="24"/>
          <w:rtl/>
        </w:rPr>
        <w:t>עם</w:t>
      </w:r>
      <w:r w:rsidR="00E36BD3" w:rsidRPr="00353055">
        <w:rPr>
          <w:szCs w:val="24"/>
          <w:rtl/>
        </w:rPr>
        <w:t xml:space="preserve"> </w:t>
      </w:r>
      <w:r w:rsidR="00E36BD3" w:rsidRPr="00353055">
        <w:rPr>
          <w:rFonts w:hint="eastAsia"/>
          <w:szCs w:val="24"/>
          <w:rtl/>
        </w:rPr>
        <w:t>ביקורות</w:t>
      </w:r>
      <w:r w:rsidR="00E36BD3" w:rsidRPr="00353055">
        <w:rPr>
          <w:szCs w:val="24"/>
          <w:rtl/>
        </w:rPr>
        <w:t xml:space="preserve"> </w:t>
      </w:r>
      <w:r w:rsidR="00E36BD3" w:rsidRPr="00353055">
        <w:rPr>
          <w:rFonts w:hint="eastAsia"/>
          <w:szCs w:val="24"/>
          <w:rtl/>
        </w:rPr>
        <w:t>שייערכו</w:t>
      </w:r>
      <w:r w:rsidR="00E36BD3" w:rsidRPr="00353055">
        <w:rPr>
          <w:szCs w:val="24"/>
          <w:rtl/>
        </w:rPr>
        <w:t xml:space="preserve"> </w:t>
      </w:r>
      <w:r w:rsidR="00E36BD3" w:rsidRPr="00353055">
        <w:rPr>
          <w:rFonts w:hint="eastAsia"/>
          <w:szCs w:val="24"/>
          <w:rtl/>
        </w:rPr>
        <w:t>מטעם</w:t>
      </w:r>
      <w:r w:rsidR="00E36BD3" w:rsidRPr="00353055">
        <w:rPr>
          <w:szCs w:val="24"/>
          <w:rtl/>
        </w:rPr>
        <w:t xml:space="preserve"> </w:t>
      </w:r>
      <w:r w:rsidR="00E36BD3" w:rsidRPr="00353055">
        <w:rPr>
          <w:rFonts w:hint="eastAsia"/>
          <w:szCs w:val="24"/>
          <w:rtl/>
        </w:rPr>
        <w:t>יחידת</w:t>
      </w:r>
      <w:r w:rsidR="00E36BD3" w:rsidRPr="00353055">
        <w:rPr>
          <w:szCs w:val="24"/>
          <w:rtl/>
        </w:rPr>
        <w:t xml:space="preserve"> </w:t>
      </w:r>
      <w:r w:rsidR="00E36BD3" w:rsidRPr="00353055">
        <w:rPr>
          <w:rFonts w:hint="eastAsia"/>
          <w:szCs w:val="24"/>
          <w:rtl/>
        </w:rPr>
        <w:t>הביקורת</w:t>
      </w:r>
      <w:r w:rsidR="00E36BD3" w:rsidRPr="00353055">
        <w:rPr>
          <w:szCs w:val="24"/>
          <w:rtl/>
        </w:rPr>
        <w:t xml:space="preserve"> </w:t>
      </w:r>
      <w:r w:rsidR="00E36BD3" w:rsidRPr="00353055">
        <w:rPr>
          <w:rFonts w:hint="eastAsia"/>
          <w:szCs w:val="24"/>
          <w:rtl/>
        </w:rPr>
        <w:t>באגף</w:t>
      </w:r>
      <w:r w:rsidR="00E36BD3" w:rsidRPr="00353055">
        <w:rPr>
          <w:szCs w:val="24"/>
          <w:rtl/>
        </w:rPr>
        <w:t xml:space="preserve"> </w:t>
      </w:r>
      <w:r w:rsidR="00E36BD3" w:rsidRPr="00353055">
        <w:rPr>
          <w:rFonts w:hint="eastAsia"/>
          <w:szCs w:val="24"/>
          <w:rtl/>
        </w:rPr>
        <w:t>החשב</w:t>
      </w:r>
      <w:r w:rsidR="00E36BD3" w:rsidRPr="00353055">
        <w:rPr>
          <w:szCs w:val="24"/>
          <w:rtl/>
        </w:rPr>
        <w:t xml:space="preserve"> </w:t>
      </w:r>
      <w:r w:rsidR="00E36BD3" w:rsidRPr="00353055">
        <w:rPr>
          <w:rFonts w:hint="eastAsia"/>
          <w:szCs w:val="24"/>
          <w:rtl/>
        </w:rPr>
        <w:t>הכללי</w:t>
      </w:r>
      <w:r w:rsidR="00E36BD3" w:rsidRPr="00353055">
        <w:rPr>
          <w:szCs w:val="24"/>
          <w:rtl/>
        </w:rPr>
        <w:t xml:space="preserve">, </w:t>
      </w:r>
      <w:r w:rsidR="00970F4A" w:rsidRPr="00353055">
        <w:rPr>
          <w:rFonts w:hint="cs"/>
          <w:szCs w:val="24"/>
          <w:rtl/>
        </w:rPr>
        <w:t>מנהל</w:t>
      </w:r>
      <w:r w:rsidR="00E36BD3" w:rsidRPr="00353055">
        <w:rPr>
          <w:szCs w:val="24"/>
          <w:rtl/>
        </w:rPr>
        <w:t xml:space="preserve"> </w:t>
      </w:r>
      <w:r w:rsidR="00E36BD3" w:rsidRPr="00353055">
        <w:rPr>
          <w:rFonts w:hint="eastAsia"/>
          <w:szCs w:val="24"/>
          <w:rtl/>
        </w:rPr>
        <w:t>ההסדרה</w:t>
      </w:r>
      <w:r w:rsidR="00E36BD3" w:rsidRPr="00353055">
        <w:rPr>
          <w:szCs w:val="24"/>
          <w:rtl/>
        </w:rPr>
        <w:t xml:space="preserve"> </w:t>
      </w:r>
      <w:r w:rsidR="00E36BD3" w:rsidRPr="00353055">
        <w:rPr>
          <w:rFonts w:hint="eastAsia"/>
          <w:szCs w:val="24"/>
          <w:rtl/>
        </w:rPr>
        <w:t>והאכיפה</w:t>
      </w:r>
      <w:r w:rsidR="00E36BD3" w:rsidRPr="00353055">
        <w:rPr>
          <w:szCs w:val="24"/>
          <w:rtl/>
        </w:rPr>
        <w:t xml:space="preserve"> </w:t>
      </w:r>
      <w:r w:rsidR="00E36BD3" w:rsidRPr="00353055">
        <w:rPr>
          <w:rFonts w:hint="eastAsia"/>
          <w:szCs w:val="24"/>
          <w:rtl/>
        </w:rPr>
        <w:t>במשרד</w:t>
      </w:r>
      <w:r w:rsidR="00E36BD3" w:rsidRPr="00353055">
        <w:rPr>
          <w:szCs w:val="24"/>
          <w:rtl/>
        </w:rPr>
        <w:t xml:space="preserve"> </w:t>
      </w:r>
      <w:r w:rsidR="00E36BD3" w:rsidRPr="00353055">
        <w:rPr>
          <w:rFonts w:hint="eastAsia"/>
          <w:szCs w:val="24"/>
          <w:rtl/>
        </w:rPr>
        <w:t>התמ</w:t>
      </w:r>
      <w:r w:rsidR="00E36BD3" w:rsidRPr="00353055">
        <w:rPr>
          <w:szCs w:val="24"/>
          <w:rtl/>
        </w:rPr>
        <w:t>"</w:t>
      </w:r>
      <w:r w:rsidR="00E36BD3" w:rsidRPr="00353055">
        <w:rPr>
          <w:rFonts w:hint="eastAsia"/>
          <w:szCs w:val="24"/>
          <w:rtl/>
        </w:rPr>
        <w:t>ת</w:t>
      </w:r>
      <w:r w:rsidR="00E36BD3" w:rsidRPr="00353055">
        <w:rPr>
          <w:szCs w:val="24"/>
          <w:rtl/>
        </w:rPr>
        <w:t xml:space="preserve">, </w:t>
      </w:r>
      <w:r w:rsidR="00E36BD3" w:rsidRPr="00353055">
        <w:rPr>
          <w:rFonts w:hint="eastAsia"/>
          <w:szCs w:val="24"/>
          <w:rtl/>
        </w:rPr>
        <w:t>משרדי</w:t>
      </w:r>
      <w:r w:rsidR="00E36BD3" w:rsidRPr="00353055">
        <w:rPr>
          <w:szCs w:val="24"/>
          <w:rtl/>
        </w:rPr>
        <w:t xml:space="preserve"> </w:t>
      </w:r>
      <w:r w:rsidR="00E36BD3" w:rsidRPr="00353055">
        <w:rPr>
          <w:rFonts w:hint="eastAsia"/>
          <w:szCs w:val="24"/>
          <w:rtl/>
        </w:rPr>
        <w:t>הממשלה</w:t>
      </w:r>
      <w:r w:rsidR="00E36BD3" w:rsidRPr="00353055">
        <w:rPr>
          <w:szCs w:val="24"/>
          <w:rtl/>
        </w:rPr>
        <w:t xml:space="preserve"> </w:t>
      </w:r>
      <w:r w:rsidR="00E36BD3" w:rsidRPr="00353055">
        <w:rPr>
          <w:rFonts w:hint="eastAsia"/>
          <w:szCs w:val="24"/>
          <w:rtl/>
        </w:rPr>
        <w:t>וכל</w:t>
      </w:r>
      <w:r w:rsidR="00E36BD3" w:rsidRPr="00353055">
        <w:rPr>
          <w:szCs w:val="24"/>
          <w:rtl/>
        </w:rPr>
        <w:t xml:space="preserve"> </w:t>
      </w:r>
      <w:r w:rsidR="00E36BD3" w:rsidRPr="00353055">
        <w:rPr>
          <w:rFonts w:hint="eastAsia"/>
          <w:szCs w:val="24"/>
          <w:rtl/>
        </w:rPr>
        <w:t>גורם</w:t>
      </w:r>
      <w:r w:rsidR="00E36BD3" w:rsidRPr="00353055">
        <w:rPr>
          <w:szCs w:val="24"/>
          <w:rtl/>
        </w:rPr>
        <w:t xml:space="preserve"> </w:t>
      </w:r>
      <w:r w:rsidR="00E36BD3" w:rsidRPr="00353055">
        <w:rPr>
          <w:rFonts w:hint="eastAsia"/>
          <w:szCs w:val="24"/>
          <w:rtl/>
        </w:rPr>
        <w:t>מקצועי</w:t>
      </w:r>
      <w:r w:rsidR="00E36BD3" w:rsidRPr="00353055">
        <w:rPr>
          <w:szCs w:val="24"/>
          <w:rtl/>
        </w:rPr>
        <w:t xml:space="preserve"> </w:t>
      </w:r>
      <w:r w:rsidR="00E36BD3" w:rsidRPr="00353055">
        <w:rPr>
          <w:rFonts w:hint="eastAsia"/>
          <w:szCs w:val="24"/>
          <w:rtl/>
        </w:rPr>
        <w:t>אשר</w:t>
      </w:r>
      <w:r w:rsidR="00E36BD3" w:rsidRPr="00353055">
        <w:rPr>
          <w:szCs w:val="24"/>
          <w:rtl/>
        </w:rPr>
        <w:t xml:space="preserve"> </w:t>
      </w:r>
      <w:r w:rsidR="00E36BD3" w:rsidRPr="00353055">
        <w:rPr>
          <w:rFonts w:hint="eastAsia"/>
          <w:szCs w:val="24"/>
          <w:rtl/>
        </w:rPr>
        <w:t>ימונה</w:t>
      </w:r>
      <w:r w:rsidR="00E36BD3" w:rsidRPr="00353055">
        <w:rPr>
          <w:szCs w:val="24"/>
          <w:rtl/>
        </w:rPr>
        <w:t xml:space="preserve"> </w:t>
      </w:r>
      <w:r w:rsidR="00E36BD3" w:rsidRPr="00353055">
        <w:rPr>
          <w:rFonts w:hint="eastAsia"/>
          <w:szCs w:val="24"/>
          <w:rtl/>
        </w:rPr>
        <w:t>על</w:t>
      </w:r>
      <w:r w:rsidR="00E36BD3" w:rsidRPr="00353055">
        <w:rPr>
          <w:szCs w:val="24"/>
          <w:rtl/>
        </w:rPr>
        <w:t xml:space="preserve"> </w:t>
      </w:r>
      <w:r w:rsidR="00E36BD3" w:rsidRPr="00353055">
        <w:rPr>
          <w:rFonts w:hint="eastAsia"/>
          <w:szCs w:val="24"/>
          <w:rtl/>
        </w:rPr>
        <w:t>ידי</w:t>
      </w:r>
      <w:r w:rsidR="00E36BD3" w:rsidRPr="00353055">
        <w:rPr>
          <w:szCs w:val="24"/>
          <w:rtl/>
        </w:rPr>
        <w:t xml:space="preserve"> </w:t>
      </w:r>
      <w:r w:rsidR="00E36BD3" w:rsidRPr="00353055">
        <w:rPr>
          <w:rFonts w:hint="eastAsia"/>
          <w:szCs w:val="24"/>
          <w:rtl/>
        </w:rPr>
        <w:t>החשב</w:t>
      </w:r>
      <w:r w:rsidR="00E36BD3" w:rsidRPr="00353055">
        <w:rPr>
          <w:szCs w:val="24"/>
          <w:rtl/>
        </w:rPr>
        <w:t xml:space="preserve"> </w:t>
      </w:r>
      <w:r w:rsidR="00E36BD3" w:rsidRPr="00353055">
        <w:rPr>
          <w:rFonts w:hint="eastAsia"/>
          <w:szCs w:val="24"/>
          <w:rtl/>
        </w:rPr>
        <w:t>הכללי</w:t>
      </w:r>
      <w:r w:rsidR="00E36BD3" w:rsidRPr="00353055">
        <w:rPr>
          <w:szCs w:val="24"/>
          <w:rtl/>
        </w:rPr>
        <w:t xml:space="preserve"> </w:t>
      </w:r>
      <w:r w:rsidR="00E36BD3" w:rsidRPr="00353055">
        <w:rPr>
          <w:rFonts w:hint="eastAsia"/>
          <w:szCs w:val="24"/>
          <w:rtl/>
        </w:rPr>
        <w:t>או</w:t>
      </w:r>
      <w:r w:rsidR="00E36BD3" w:rsidRPr="00353055">
        <w:rPr>
          <w:szCs w:val="24"/>
          <w:rtl/>
        </w:rPr>
        <w:t xml:space="preserve"> </w:t>
      </w:r>
      <w:r w:rsidR="00E36BD3" w:rsidRPr="00353055">
        <w:rPr>
          <w:rFonts w:hint="eastAsia"/>
          <w:szCs w:val="24"/>
          <w:rtl/>
        </w:rPr>
        <w:t>המשרדים</w:t>
      </w:r>
      <w:r w:rsidR="00E36BD3" w:rsidRPr="00353055">
        <w:rPr>
          <w:szCs w:val="24"/>
          <w:rtl/>
        </w:rPr>
        <w:t xml:space="preserve"> </w:t>
      </w:r>
      <w:r w:rsidR="00E36BD3" w:rsidRPr="00353055">
        <w:rPr>
          <w:rFonts w:hint="eastAsia"/>
          <w:szCs w:val="24"/>
          <w:rtl/>
        </w:rPr>
        <w:t>לעניין</w:t>
      </w:r>
      <w:r w:rsidR="00E36BD3" w:rsidRPr="00353055">
        <w:rPr>
          <w:szCs w:val="24"/>
          <w:rtl/>
        </w:rPr>
        <w:t xml:space="preserve"> </w:t>
      </w:r>
      <w:r w:rsidR="00E36BD3" w:rsidRPr="00353055">
        <w:rPr>
          <w:rFonts w:hint="eastAsia"/>
          <w:szCs w:val="24"/>
          <w:rtl/>
        </w:rPr>
        <w:t>שמירת</w:t>
      </w:r>
      <w:r w:rsidR="00E36BD3" w:rsidRPr="00353055">
        <w:rPr>
          <w:szCs w:val="24"/>
          <w:rtl/>
        </w:rPr>
        <w:t xml:space="preserve"> </w:t>
      </w:r>
      <w:r w:rsidR="00E36BD3" w:rsidRPr="00353055">
        <w:rPr>
          <w:rFonts w:hint="eastAsia"/>
          <w:szCs w:val="24"/>
          <w:rtl/>
        </w:rPr>
        <w:t>זכויות</w:t>
      </w:r>
      <w:r w:rsidR="00E36BD3" w:rsidRPr="00353055">
        <w:rPr>
          <w:szCs w:val="24"/>
          <w:rtl/>
        </w:rPr>
        <w:t xml:space="preserve"> </w:t>
      </w:r>
      <w:r w:rsidR="00E36BD3" w:rsidRPr="00353055">
        <w:rPr>
          <w:rFonts w:hint="eastAsia"/>
          <w:szCs w:val="24"/>
          <w:rtl/>
        </w:rPr>
        <w:t>עובדים</w:t>
      </w:r>
      <w:r w:rsidR="00E36BD3" w:rsidRPr="00353055">
        <w:rPr>
          <w:szCs w:val="24"/>
          <w:rtl/>
        </w:rPr>
        <w:t xml:space="preserve">. </w:t>
      </w:r>
    </w:p>
    <w:p w14:paraId="4085021E" w14:textId="77777777" w:rsidR="00C57095" w:rsidRDefault="00E36BD3" w:rsidP="004D523D">
      <w:pPr>
        <w:numPr>
          <w:ilvl w:val="2"/>
          <w:numId w:val="11"/>
        </w:numPr>
        <w:tabs>
          <w:tab w:val="clear" w:pos="1418"/>
        </w:tabs>
        <w:spacing w:line="360" w:lineRule="auto"/>
        <w:jc w:val="both"/>
        <w:rPr>
          <w:szCs w:val="24"/>
          <w:rtl/>
        </w:rPr>
      </w:pPr>
      <w:r w:rsidRPr="00353055">
        <w:rPr>
          <w:rFonts w:hint="eastAsia"/>
          <w:szCs w:val="24"/>
          <w:rtl/>
        </w:rPr>
        <w:t>במסגרת</w:t>
      </w:r>
      <w:r w:rsidRPr="00353055">
        <w:rPr>
          <w:szCs w:val="24"/>
          <w:rtl/>
        </w:rPr>
        <w:t xml:space="preserve"> </w:t>
      </w:r>
      <w:r w:rsidRPr="00353055">
        <w:rPr>
          <w:rFonts w:hint="eastAsia"/>
          <w:szCs w:val="24"/>
          <w:rtl/>
        </w:rPr>
        <w:t>ביקורת</w:t>
      </w:r>
      <w:r w:rsidRPr="00353055">
        <w:rPr>
          <w:szCs w:val="24"/>
          <w:rtl/>
        </w:rPr>
        <w:t xml:space="preserve"> </w:t>
      </w:r>
      <w:r w:rsidRPr="00353055">
        <w:rPr>
          <w:rFonts w:hint="eastAsia"/>
          <w:szCs w:val="24"/>
          <w:rtl/>
        </w:rPr>
        <w:t>יידרש</w:t>
      </w:r>
      <w:r w:rsidRPr="00353055">
        <w:rPr>
          <w:szCs w:val="24"/>
          <w:rtl/>
        </w:rPr>
        <w:t xml:space="preserve"> </w:t>
      </w:r>
      <w:r w:rsidR="00855DB8">
        <w:rPr>
          <w:rFonts w:hint="eastAsia"/>
          <w:szCs w:val="24"/>
          <w:rtl/>
        </w:rPr>
        <w:t>הספק</w:t>
      </w:r>
      <w:r w:rsidRPr="00353055">
        <w:rPr>
          <w:szCs w:val="24"/>
          <w:rtl/>
        </w:rPr>
        <w:t xml:space="preserve"> </w:t>
      </w:r>
      <w:r w:rsidRPr="00353055">
        <w:rPr>
          <w:rFonts w:hint="eastAsia"/>
          <w:szCs w:val="24"/>
          <w:rtl/>
        </w:rPr>
        <w:t>להמציא</w:t>
      </w:r>
      <w:r w:rsidRPr="00353055">
        <w:rPr>
          <w:szCs w:val="24"/>
          <w:rtl/>
        </w:rPr>
        <w:t xml:space="preserve">, </w:t>
      </w:r>
      <w:r w:rsidRPr="00353055">
        <w:rPr>
          <w:rFonts w:hint="eastAsia"/>
          <w:szCs w:val="24"/>
          <w:rtl/>
        </w:rPr>
        <w:t>בין</w:t>
      </w:r>
      <w:r w:rsidRPr="00353055">
        <w:rPr>
          <w:szCs w:val="24"/>
          <w:rtl/>
        </w:rPr>
        <w:t xml:space="preserve"> </w:t>
      </w:r>
      <w:r w:rsidRPr="00353055">
        <w:rPr>
          <w:rFonts w:hint="eastAsia"/>
          <w:szCs w:val="24"/>
          <w:rtl/>
        </w:rPr>
        <w:t>היתר</w:t>
      </w:r>
      <w:r w:rsidRPr="00353055">
        <w:rPr>
          <w:szCs w:val="24"/>
          <w:rtl/>
        </w:rPr>
        <w:t xml:space="preserve">, </w:t>
      </w:r>
      <w:r w:rsidRPr="00353055">
        <w:rPr>
          <w:rFonts w:hint="eastAsia"/>
          <w:szCs w:val="24"/>
          <w:rtl/>
        </w:rPr>
        <w:t>אישורים</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תשלומים</w:t>
      </w:r>
      <w:r w:rsidRPr="00353055">
        <w:rPr>
          <w:szCs w:val="24"/>
          <w:rtl/>
        </w:rPr>
        <w:t xml:space="preserve"> </w:t>
      </w:r>
      <w:r w:rsidRPr="00353055">
        <w:rPr>
          <w:rFonts w:hint="eastAsia"/>
          <w:szCs w:val="24"/>
          <w:rtl/>
        </w:rPr>
        <w:t>למס</w:t>
      </w:r>
      <w:r w:rsidRPr="00353055">
        <w:rPr>
          <w:szCs w:val="24"/>
          <w:rtl/>
        </w:rPr>
        <w:t xml:space="preserve"> </w:t>
      </w:r>
      <w:r w:rsidRPr="00353055">
        <w:rPr>
          <w:rFonts w:hint="eastAsia"/>
          <w:szCs w:val="24"/>
          <w:rtl/>
        </w:rPr>
        <w:t>הכנסה</w:t>
      </w:r>
      <w:r w:rsidRPr="00353055">
        <w:rPr>
          <w:szCs w:val="24"/>
          <w:rtl/>
        </w:rPr>
        <w:t xml:space="preserve">, </w:t>
      </w:r>
      <w:r w:rsidRPr="00353055">
        <w:rPr>
          <w:rFonts w:hint="eastAsia"/>
          <w:szCs w:val="24"/>
          <w:rtl/>
        </w:rPr>
        <w:t>למוסד</w:t>
      </w:r>
      <w:r w:rsidRPr="00353055">
        <w:rPr>
          <w:szCs w:val="24"/>
          <w:rtl/>
        </w:rPr>
        <w:t xml:space="preserve"> </w:t>
      </w:r>
      <w:r w:rsidRPr="00353055">
        <w:rPr>
          <w:rFonts w:hint="eastAsia"/>
          <w:szCs w:val="24"/>
          <w:rtl/>
        </w:rPr>
        <w:t>לביטוח</w:t>
      </w:r>
      <w:r w:rsidRPr="00353055">
        <w:rPr>
          <w:szCs w:val="24"/>
          <w:rtl/>
        </w:rPr>
        <w:t xml:space="preserve"> </w:t>
      </w:r>
      <w:r w:rsidRPr="00353055">
        <w:rPr>
          <w:rFonts w:hint="eastAsia"/>
          <w:szCs w:val="24"/>
          <w:rtl/>
        </w:rPr>
        <w:t>לאומי</w:t>
      </w:r>
      <w:r w:rsidRPr="00353055">
        <w:rPr>
          <w:szCs w:val="24"/>
          <w:rtl/>
        </w:rPr>
        <w:t xml:space="preserve">, </w:t>
      </w:r>
      <w:r w:rsidRPr="00353055">
        <w:rPr>
          <w:rFonts w:hint="eastAsia"/>
          <w:szCs w:val="24"/>
          <w:rtl/>
        </w:rPr>
        <w:t>לקרנות</w:t>
      </w:r>
      <w:r w:rsidRPr="00353055">
        <w:rPr>
          <w:szCs w:val="24"/>
          <w:rtl/>
        </w:rPr>
        <w:t xml:space="preserve"> </w:t>
      </w:r>
      <w:r w:rsidRPr="00353055">
        <w:rPr>
          <w:rFonts w:hint="eastAsia"/>
          <w:szCs w:val="24"/>
          <w:rtl/>
        </w:rPr>
        <w:t>פנסיה</w:t>
      </w:r>
      <w:r w:rsidRPr="00353055">
        <w:rPr>
          <w:szCs w:val="24"/>
          <w:rtl/>
        </w:rPr>
        <w:t xml:space="preserve"> </w:t>
      </w:r>
      <w:r w:rsidRPr="00353055">
        <w:rPr>
          <w:rFonts w:hint="eastAsia"/>
          <w:szCs w:val="24"/>
          <w:rtl/>
        </w:rPr>
        <w:t>ולקופות</w:t>
      </w:r>
      <w:r w:rsidRPr="00353055">
        <w:rPr>
          <w:szCs w:val="24"/>
          <w:rtl/>
        </w:rPr>
        <w:t xml:space="preserve"> </w:t>
      </w:r>
      <w:r w:rsidRPr="00353055">
        <w:rPr>
          <w:rFonts w:hint="eastAsia"/>
          <w:szCs w:val="24"/>
          <w:rtl/>
        </w:rPr>
        <w:t>גמל</w:t>
      </w:r>
      <w:r w:rsidRPr="00353055">
        <w:rPr>
          <w:szCs w:val="24"/>
          <w:rtl/>
        </w:rPr>
        <w:t xml:space="preserve">, </w:t>
      </w:r>
      <w:r w:rsidRPr="00353055">
        <w:rPr>
          <w:rFonts w:hint="eastAsia"/>
          <w:szCs w:val="24"/>
          <w:rtl/>
        </w:rPr>
        <w:t>תלושי</w:t>
      </w:r>
      <w:r w:rsidRPr="00353055">
        <w:rPr>
          <w:szCs w:val="24"/>
          <w:rtl/>
        </w:rPr>
        <w:t xml:space="preserve"> </w:t>
      </w:r>
      <w:r w:rsidRPr="00353055">
        <w:rPr>
          <w:rFonts w:hint="eastAsia"/>
          <w:szCs w:val="24"/>
          <w:rtl/>
        </w:rPr>
        <w:t>שכר</w:t>
      </w:r>
      <w:r w:rsidRPr="00353055">
        <w:rPr>
          <w:szCs w:val="24"/>
          <w:rtl/>
        </w:rPr>
        <w:t xml:space="preserve">, </w:t>
      </w:r>
      <w:r w:rsidRPr="00353055">
        <w:rPr>
          <w:rFonts w:hint="eastAsia"/>
          <w:szCs w:val="24"/>
          <w:rtl/>
        </w:rPr>
        <w:t>דוחות</w:t>
      </w:r>
      <w:r w:rsidRPr="00353055">
        <w:rPr>
          <w:szCs w:val="24"/>
          <w:rtl/>
        </w:rPr>
        <w:t xml:space="preserve"> </w:t>
      </w:r>
      <w:r w:rsidRPr="00353055">
        <w:rPr>
          <w:rFonts w:hint="eastAsia"/>
          <w:szCs w:val="24"/>
          <w:rtl/>
        </w:rPr>
        <w:t>נוכחות</w:t>
      </w:r>
      <w:r w:rsidRPr="00353055">
        <w:rPr>
          <w:szCs w:val="24"/>
          <w:rtl/>
        </w:rPr>
        <w:t xml:space="preserve"> </w:t>
      </w:r>
      <w:r w:rsidRPr="00353055">
        <w:rPr>
          <w:rFonts w:hint="eastAsia"/>
          <w:szCs w:val="24"/>
          <w:rtl/>
        </w:rPr>
        <w:t>של</w:t>
      </w:r>
      <w:r w:rsidRPr="00353055">
        <w:rPr>
          <w:szCs w:val="24"/>
          <w:rtl/>
        </w:rPr>
        <w:t xml:space="preserve"> </w:t>
      </w:r>
      <w:r w:rsidRPr="00353055">
        <w:rPr>
          <w:rFonts w:hint="eastAsia"/>
          <w:szCs w:val="24"/>
          <w:rtl/>
        </w:rPr>
        <w:t>העובדים</w:t>
      </w:r>
      <w:r w:rsidRPr="00353055">
        <w:rPr>
          <w:szCs w:val="24"/>
          <w:rtl/>
        </w:rPr>
        <w:t xml:space="preserve"> </w:t>
      </w:r>
      <w:r w:rsidRPr="00353055">
        <w:rPr>
          <w:rFonts w:hint="eastAsia"/>
          <w:szCs w:val="24"/>
          <w:rtl/>
        </w:rPr>
        <w:t>המועסקים</w:t>
      </w:r>
      <w:r w:rsidRPr="00353055">
        <w:rPr>
          <w:szCs w:val="24"/>
          <w:rtl/>
        </w:rPr>
        <w:t xml:space="preserve"> </w:t>
      </w:r>
      <w:r w:rsidRPr="00353055">
        <w:rPr>
          <w:rFonts w:hint="eastAsia"/>
          <w:szCs w:val="24"/>
          <w:rtl/>
        </w:rPr>
        <w:t>במשרד</w:t>
      </w:r>
      <w:r w:rsidRPr="00353055">
        <w:rPr>
          <w:szCs w:val="24"/>
          <w:rtl/>
        </w:rPr>
        <w:t xml:space="preserve"> </w:t>
      </w:r>
      <w:r w:rsidRPr="00353055">
        <w:rPr>
          <w:rFonts w:hint="eastAsia"/>
          <w:szCs w:val="24"/>
          <w:rtl/>
        </w:rPr>
        <w:t>וכן</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מסמך</w:t>
      </w:r>
      <w:r w:rsidRPr="00353055">
        <w:rPr>
          <w:szCs w:val="24"/>
          <w:rtl/>
        </w:rPr>
        <w:t xml:space="preserve"> </w:t>
      </w:r>
      <w:r w:rsidRPr="00353055">
        <w:rPr>
          <w:rFonts w:hint="eastAsia"/>
          <w:szCs w:val="24"/>
          <w:rtl/>
        </w:rPr>
        <w:t>אחר</w:t>
      </w:r>
      <w:r w:rsidRPr="00353055">
        <w:rPr>
          <w:szCs w:val="24"/>
          <w:rtl/>
        </w:rPr>
        <w:t xml:space="preserve"> </w:t>
      </w:r>
      <w:r w:rsidRPr="00353055">
        <w:rPr>
          <w:rFonts w:hint="eastAsia"/>
          <w:szCs w:val="24"/>
          <w:rtl/>
        </w:rPr>
        <w:t>הרלוונטי</w:t>
      </w:r>
      <w:r w:rsidRPr="00353055">
        <w:rPr>
          <w:szCs w:val="24"/>
          <w:rtl/>
        </w:rPr>
        <w:t xml:space="preserve"> </w:t>
      </w:r>
      <w:r w:rsidRPr="00353055">
        <w:rPr>
          <w:rFonts w:hint="eastAsia"/>
          <w:szCs w:val="24"/>
          <w:rtl/>
        </w:rPr>
        <w:t>לביקורת</w:t>
      </w:r>
      <w:r w:rsidRPr="00353055">
        <w:rPr>
          <w:szCs w:val="24"/>
          <w:rtl/>
        </w:rPr>
        <w:t>.</w:t>
      </w:r>
    </w:p>
    <w:p w14:paraId="49AF1A74" w14:textId="77777777" w:rsidR="00C57095" w:rsidRDefault="00E36BD3" w:rsidP="004D523D">
      <w:pPr>
        <w:numPr>
          <w:ilvl w:val="2"/>
          <w:numId w:val="11"/>
        </w:numPr>
        <w:tabs>
          <w:tab w:val="clear" w:pos="1418"/>
        </w:tabs>
        <w:spacing w:line="360" w:lineRule="auto"/>
        <w:jc w:val="both"/>
        <w:rPr>
          <w:szCs w:val="24"/>
        </w:rPr>
      </w:pPr>
      <w:r w:rsidRPr="00353055">
        <w:rPr>
          <w:szCs w:val="24"/>
          <w:rtl/>
        </w:rPr>
        <w:t xml:space="preserve">במקרים שבהם נמצאה בביקורת הפרה של זכויות עובדים, יועברו כל הממצאים בכתב לזוכה והעתקים למשרד שבו התבצעה העבודה,  </w:t>
      </w:r>
      <w:r w:rsidR="00E23673" w:rsidRPr="00353055">
        <w:rPr>
          <w:rFonts w:hint="cs"/>
          <w:szCs w:val="24"/>
          <w:rtl/>
        </w:rPr>
        <w:t>למנהל</w:t>
      </w:r>
      <w:r w:rsidRPr="00353055">
        <w:rPr>
          <w:szCs w:val="24"/>
          <w:rtl/>
        </w:rPr>
        <w:t xml:space="preserve"> הרכש הממשלתי </w:t>
      </w:r>
      <w:r w:rsidR="00E23673" w:rsidRPr="00353055">
        <w:rPr>
          <w:rFonts w:hint="cs"/>
          <w:szCs w:val="24"/>
          <w:rtl/>
        </w:rPr>
        <w:t>ולמנהל</w:t>
      </w:r>
      <w:r w:rsidRPr="00353055">
        <w:rPr>
          <w:szCs w:val="24"/>
          <w:rtl/>
        </w:rPr>
        <w:t xml:space="preserve"> ההסדרה והאכיפה במשרד התמ"ת. </w:t>
      </w:r>
      <w:r>
        <w:rPr>
          <w:rFonts w:hint="cs"/>
          <w:szCs w:val="24"/>
          <w:rtl/>
        </w:rPr>
        <w:t>הספק</w:t>
      </w:r>
      <w:r w:rsidRPr="00353055">
        <w:rPr>
          <w:szCs w:val="24"/>
          <w:rtl/>
        </w:rPr>
        <w:t xml:space="preserve"> יתחייב להמציא בתוך 30 ימים תצהיר בכתב בחתימת רואה חשבון המפרט תיקון מלא של הליקויים,  כולל תשלום רטרואקטיבי לעובדים שזכויותיהם הופרו. התשלום הבא ל</w:t>
      </w:r>
      <w:r>
        <w:rPr>
          <w:rFonts w:hint="cs"/>
          <w:szCs w:val="24"/>
          <w:rtl/>
        </w:rPr>
        <w:t>ספק</w:t>
      </w:r>
      <w:r w:rsidRPr="00353055">
        <w:rPr>
          <w:szCs w:val="24"/>
          <w:rtl/>
        </w:rPr>
        <w:t xml:space="preserve"> יושהה עד למילוי תנאי זה. </w:t>
      </w:r>
    </w:p>
    <w:p w14:paraId="5D96C103" w14:textId="77777777" w:rsidR="00C57095" w:rsidRDefault="00E36BD3" w:rsidP="004D523D">
      <w:pPr>
        <w:numPr>
          <w:ilvl w:val="2"/>
          <w:numId w:val="11"/>
        </w:numPr>
        <w:tabs>
          <w:tab w:val="clear" w:pos="1418"/>
        </w:tabs>
        <w:spacing w:line="360" w:lineRule="auto"/>
        <w:jc w:val="both"/>
        <w:rPr>
          <w:szCs w:val="24"/>
          <w:rtl/>
        </w:rPr>
      </w:pPr>
      <w:r w:rsidRPr="00353055">
        <w:rPr>
          <w:szCs w:val="24"/>
          <w:rtl/>
        </w:rPr>
        <w:t xml:space="preserve">מובהר בזאת כי בהפסקת ההתקשרות לא יהיה משום ויתור כלשהו על טענה או על תביעה למיצוי מלוא זכויות </w:t>
      </w:r>
      <w:r w:rsidRPr="00353055">
        <w:rPr>
          <w:rFonts w:hint="eastAsia"/>
          <w:szCs w:val="24"/>
          <w:rtl/>
        </w:rPr>
        <w:t>המזמין</w:t>
      </w:r>
      <w:r w:rsidRPr="00353055">
        <w:rPr>
          <w:szCs w:val="24"/>
          <w:rtl/>
        </w:rPr>
        <w:t xml:space="preserve"> על פי תנאי ההתקשרות וכל דין.</w:t>
      </w:r>
    </w:p>
    <w:p w14:paraId="7B776701" w14:textId="77777777" w:rsidR="00C57095" w:rsidRDefault="00E36BD3" w:rsidP="004D523D">
      <w:pPr>
        <w:numPr>
          <w:ilvl w:val="2"/>
          <w:numId w:val="11"/>
        </w:numPr>
        <w:tabs>
          <w:tab w:val="clear" w:pos="1418"/>
        </w:tabs>
        <w:spacing w:line="360" w:lineRule="auto"/>
        <w:jc w:val="both"/>
        <w:rPr>
          <w:szCs w:val="24"/>
          <w:rtl/>
        </w:rPr>
      </w:pPr>
      <w:r w:rsidRPr="00353055">
        <w:rPr>
          <w:rFonts w:hint="eastAsia"/>
          <w:szCs w:val="24"/>
          <w:rtl/>
        </w:rPr>
        <w:t>ה</w:t>
      </w:r>
      <w:r>
        <w:rPr>
          <w:rFonts w:hint="cs"/>
          <w:szCs w:val="24"/>
          <w:rtl/>
        </w:rPr>
        <w:t>ספק</w:t>
      </w:r>
      <w:r w:rsidRPr="00353055">
        <w:rPr>
          <w:szCs w:val="24"/>
          <w:rtl/>
        </w:rPr>
        <w:t xml:space="preserve"> יתחייב להשיב בכתב בתוך 30 ימים על כל תלונה שתועבר אליו </w:t>
      </w:r>
      <w:r w:rsidRPr="00353055">
        <w:rPr>
          <w:rFonts w:hint="eastAsia"/>
          <w:szCs w:val="24"/>
          <w:rtl/>
        </w:rPr>
        <w:t>מהמזמין</w:t>
      </w:r>
      <w:r w:rsidRPr="00353055">
        <w:rPr>
          <w:szCs w:val="24"/>
          <w:rtl/>
        </w:rPr>
        <w:t xml:space="preserve"> בדבר פגיעה בזכויות</w:t>
      </w:r>
      <w:r w:rsidR="00EA620A">
        <w:rPr>
          <w:szCs w:val="24"/>
          <w:rtl/>
        </w:rPr>
        <w:t xml:space="preserve"> העובדים המועסקים על ידו במשרד.</w:t>
      </w:r>
      <w:r w:rsidRPr="00353055">
        <w:rPr>
          <w:szCs w:val="24"/>
          <w:rtl/>
        </w:rPr>
        <w:t xml:space="preserve"> בתשובתו יפרט </w:t>
      </w:r>
      <w:r w:rsidR="00855DB8">
        <w:rPr>
          <w:szCs w:val="24"/>
          <w:rtl/>
        </w:rPr>
        <w:t>הספק</w:t>
      </w:r>
      <w:r w:rsidRPr="00353055">
        <w:rPr>
          <w:szCs w:val="24"/>
          <w:rtl/>
        </w:rPr>
        <w:t xml:space="preserve"> את הליך בדיקת התלונה ואת האופן שבו טופלה.</w:t>
      </w:r>
    </w:p>
    <w:p w14:paraId="2EB7862E" w14:textId="77777777" w:rsidR="00C57095" w:rsidRDefault="00E36BD3" w:rsidP="004D523D">
      <w:pPr>
        <w:numPr>
          <w:ilvl w:val="1"/>
          <w:numId w:val="11"/>
        </w:numPr>
        <w:spacing w:line="360" w:lineRule="auto"/>
        <w:jc w:val="both"/>
        <w:rPr>
          <w:szCs w:val="24"/>
        </w:rPr>
      </w:pPr>
      <w:bookmarkStart w:id="300" w:name="_Ref315275661"/>
      <w:r w:rsidRPr="002819A4">
        <w:rPr>
          <w:szCs w:val="24"/>
          <w:rtl/>
        </w:rPr>
        <w:t>מוסכם ומוצהר בזה כי כל זכות הניתנת על פי הסכם זה למ</w:t>
      </w:r>
      <w:r w:rsidRPr="002819A4">
        <w:rPr>
          <w:rFonts w:hint="cs"/>
          <w:szCs w:val="24"/>
          <w:rtl/>
        </w:rPr>
        <w:t>זמין ו/או מי מטעמו</w:t>
      </w:r>
      <w:r w:rsidRPr="002819A4">
        <w:rPr>
          <w:szCs w:val="24"/>
          <w:rtl/>
        </w:rPr>
        <w:t xml:space="preserve"> לפקח, להדריך או להורות </w:t>
      </w:r>
      <w:r w:rsidRPr="002819A4">
        <w:rPr>
          <w:rFonts w:hint="cs"/>
          <w:szCs w:val="24"/>
          <w:rtl/>
        </w:rPr>
        <w:t>לספק</w:t>
      </w:r>
      <w:r w:rsidRPr="002819A4">
        <w:rPr>
          <w:szCs w:val="24"/>
          <w:rtl/>
        </w:rPr>
        <w:t>, ה</w:t>
      </w:r>
      <w:r w:rsidRPr="002819A4">
        <w:rPr>
          <w:rFonts w:hint="cs"/>
          <w:szCs w:val="24"/>
          <w:rtl/>
        </w:rPr>
        <w:t>י</w:t>
      </w:r>
      <w:r w:rsidRPr="002819A4">
        <w:rPr>
          <w:szCs w:val="24"/>
          <w:rtl/>
        </w:rPr>
        <w:t>נם אמצעי להבטיח ביצוע הוראות ההסכם במלואו.</w:t>
      </w:r>
      <w:bookmarkEnd w:id="300"/>
    </w:p>
    <w:p w14:paraId="51A34D14" w14:textId="77777777" w:rsidR="00C57095" w:rsidRDefault="00E36BD3" w:rsidP="004D523D">
      <w:pPr>
        <w:numPr>
          <w:ilvl w:val="1"/>
          <w:numId w:val="11"/>
        </w:numPr>
        <w:spacing w:line="360" w:lineRule="auto"/>
        <w:jc w:val="both"/>
        <w:rPr>
          <w:szCs w:val="24"/>
        </w:rPr>
      </w:pPr>
      <w:r w:rsidRPr="002819A4">
        <w:rPr>
          <w:szCs w:val="24"/>
          <w:rtl/>
        </w:rPr>
        <w:t xml:space="preserve">ביקורת ובדיקה כמתואר לעיל יכללו עיון בספרי החשבונות ובמסמכים של </w:t>
      </w:r>
      <w:r w:rsidRPr="002819A4">
        <w:rPr>
          <w:rFonts w:hint="cs"/>
          <w:szCs w:val="24"/>
          <w:rtl/>
        </w:rPr>
        <w:t>הספק</w:t>
      </w:r>
      <w:r w:rsidRPr="002819A4">
        <w:rPr>
          <w:szCs w:val="24"/>
          <w:rtl/>
        </w:rPr>
        <w:t xml:space="preserve">, לרבות אלה השמורים במדיה </w:t>
      </w:r>
      <w:r w:rsidRPr="002819A4">
        <w:rPr>
          <w:rFonts w:hint="cs"/>
          <w:szCs w:val="24"/>
          <w:rtl/>
        </w:rPr>
        <w:t>מ</w:t>
      </w:r>
      <w:r>
        <w:rPr>
          <w:rFonts w:hint="cs"/>
          <w:szCs w:val="24"/>
          <w:rtl/>
        </w:rPr>
        <w:t>גנ</w:t>
      </w:r>
      <w:r>
        <w:rPr>
          <w:rFonts w:hint="eastAsia"/>
          <w:szCs w:val="24"/>
          <w:rtl/>
        </w:rPr>
        <w:t>טית</w:t>
      </w:r>
      <w:r w:rsidRPr="002819A4">
        <w:rPr>
          <w:szCs w:val="24"/>
          <w:rtl/>
        </w:rPr>
        <w:t xml:space="preserve"> והעתק</w:t>
      </w:r>
      <w:r w:rsidRPr="002819A4">
        <w:rPr>
          <w:rFonts w:hint="cs"/>
          <w:szCs w:val="24"/>
          <w:rtl/>
        </w:rPr>
        <w:t>ת</w:t>
      </w:r>
      <w:r w:rsidRPr="002819A4">
        <w:rPr>
          <w:szCs w:val="24"/>
          <w:rtl/>
        </w:rPr>
        <w:t xml:space="preserve">ם. בכלל זה תהיה הביקורת רשאית לדרוש הוכחות לתשלום שכר כנדרש. </w:t>
      </w:r>
    </w:p>
    <w:p w14:paraId="00D0E537" w14:textId="77777777" w:rsidR="00C57095" w:rsidRDefault="00E36BD3" w:rsidP="004D523D">
      <w:pPr>
        <w:numPr>
          <w:ilvl w:val="1"/>
          <w:numId w:val="11"/>
        </w:numPr>
        <w:spacing w:line="360" w:lineRule="auto"/>
        <w:jc w:val="both"/>
        <w:rPr>
          <w:szCs w:val="24"/>
        </w:rPr>
      </w:pPr>
      <w:r w:rsidRPr="002819A4">
        <w:rPr>
          <w:rFonts w:hint="cs"/>
          <w:szCs w:val="24"/>
          <w:rtl/>
        </w:rPr>
        <w:t>הספק</w:t>
      </w:r>
      <w:r w:rsidRPr="002819A4">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2819A4">
        <w:rPr>
          <w:rFonts w:hint="cs"/>
          <w:szCs w:val="24"/>
          <w:rtl/>
        </w:rPr>
        <w:t>הספק</w:t>
      </w:r>
      <w:r w:rsidRPr="002819A4">
        <w:rPr>
          <w:szCs w:val="24"/>
          <w:rtl/>
        </w:rPr>
        <w:t xml:space="preserve"> מוותר בזאת על כל טענה בדבר סודיות או ח</w:t>
      </w:r>
      <w:r w:rsidRPr="002819A4">
        <w:rPr>
          <w:rFonts w:hint="cs"/>
          <w:szCs w:val="24"/>
          <w:rtl/>
        </w:rPr>
        <w:t>י</w:t>
      </w:r>
      <w:r w:rsidRPr="002819A4">
        <w:rPr>
          <w:szCs w:val="24"/>
          <w:rtl/>
        </w:rPr>
        <w:t>סיון או הגנת פרטיות בנוגע למידע או לרשומות שיידרשו על ידי המשרד.</w:t>
      </w:r>
    </w:p>
    <w:p w14:paraId="68F62680" w14:textId="77777777" w:rsidR="00C57095" w:rsidRDefault="00E36BD3" w:rsidP="004D523D">
      <w:pPr>
        <w:numPr>
          <w:ilvl w:val="1"/>
          <w:numId w:val="11"/>
        </w:numPr>
        <w:spacing w:line="360" w:lineRule="auto"/>
        <w:jc w:val="both"/>
        <w:rPr>
          <w:szCs w:val="24"/>
        </w:rPr>
      </w:pPr>
      <w:r w:rsidRPr="002819A4">
        <w:rPr>
          <w:rFonts w:hint="cs"/>
          <w:szCs w:val="24"/>
          <w:rtl/>
        </w:rPr>
        <w:t>הספק</w:t>
      </w:r>
      <w:r w:rsidRPr="002819A4">
        <w:rPr>
          <w:szCs w:val="24"/>
          <w:rtl/>
        </w:rPr>
        <w:t xml:space="preserve"> מתחייב לקיים את האמור לעיל גם בכל הקשור למידע הקשור לביצוע ההסכם ומצוי בידי צד שלישי. </w:t>
      </w:r>
    </w:p>
    <w:p w14:paraId="462FED31" w14:textId="77777777" w:rsidR="00C57095" w:rsidRDefault="00E36BD3" w:rsidP="004D523D">
      <w:pPr>
        <w:numPr>
          <w:ilvl w:val="1"/>
          <w:numId w:val="11"/>
        </w:numPr>
        <w:spacing w:line="360" w:lineRule="auto"/>
        <w:jc w:val="both"/>
        <w:rPr>
          <w:szCs w:val="24"/>
        </w:rPr>
      </w:pPr>
      <w:r w:rsidRPr="002819A4">
        <w:rPr>
          <w:rFonts w:hint="cs"/>
          <w:szCs w:val="24"/>
          <w:rtl/>
        </w:rPr>
        <w:t xml:space="preserve">הספק מתחייב בכל מקרה לשתף פעולה עם </w:t>
      </w:r>
      <w:r>
        <w:rPr>
          <w:rFonts w:hint="cs"/>
          <w:szCs w:val="24"/>
          <w:rtl/>
        </w:rPr>
        <w:t>נציגי המשרד</w:t>
      </w:r>
      <w:r w:rsidRPr="002819A4">
        <w:rPr>
          <w:rFonts w:hint="cs"/>
          <w:szCs w:val="24"/>
          <w:rtl/>
        </w:rPr>
        <w:t xml:space="preserve"> בכל הנוגע לפיקוח והבקרה, וכן להיענות לכל דרישה מהם למסירת מידע ופרטים הנוגעים לביצוע השירותים נשוא מכרז זה ע"י הספק.</w:t>
      </w:r>
    </w:p>
    <w:p w14:paraId="37AB5D4C" w14:textId="77777777" w:rsidR="00C57095" w:rsidRDefault="002E74A1" w:rsidP="004D523D">
      <w:pPr>
        <w:numPr>
          <w:ilvl w:val="1"/>
          <w:numId w:val="11"/>
        </w:numPr>
        <w:spacing w:line="360" w:lineRule="auto"/>
        <w:jc w:val="both"/>
        <w:rPr>
          <w:szCs w:val="24"/>
        </w:rPr>
      </w:pPr>
      <w:r w:rsidRPr="002E74A1">
        <w:rPr>
          <w:rFonts w:hint="eastAsia"/>
          <w:szCs w:val="24"/>
          <w:rtl/>
        </w:rPr>
        <w:t>קבע</w:t>
      </w:r>
      <w:r w:rsidRPr="002E74A1">
        <w:rPr>
          <w:szCs w:val="24"/>
          <w:rtl/>
        </w:rPr>
        <w:t xml:space="preserve"> </w:t>
      </w:r>
      <w:r w:rsidRPr="002E74A1">
        <w:rPr>
          <w:rFonts w:hint="eastAsia"/>
          <w:szCs w:val="24"/>
          <w:rtl/>
        </w:rPr>
        <w:t>נציג</w:t>
      </w:r>
      <w:r w:rsidRPr="002E74A1">
        <w:rPr>
          <w:szCs w:val="24"/>
          <w:rtl/>
        </w:rPr>
        <w:t xml:space="preserve"> </w:t>
      </w:r>
      <w:r w:rsidRPr="002E74A1">
        <w:rPr>
          <w:rFonts w:hint="eastAsia"/>
          <w:szCs w:val="24"/>
          <w:rtl/>
        </w:rPr>
        <w:t>המשרד</w:t>
      </w:r>
      <w:r w:rsidRPr="002E74A1">
        <w:rPr>
          <w:szCs w:val="24"/>
          <w:rtl/>
        </w:rPr>
        <w:t xml:space="preserve"> </w:t>
      </w:r>
      <w:r w:rsidRPr="002E74A1">
        <w:rPr>
          <w:rFonts w:hint="eastAsia"/>
          <w:szCs w:val="24"/>
          <w:rtl/>
        </w:rPr>
        <w:t>כי</w:t>
      </w:r>
      <w:r w:rsidRPr="002E74A1">
        <w:rPr>
          <w:szCs w:val="24"/>
          <w:rtl/>
        </w:rPr>
        <w:t xml:space="preserve"> </w:t>
      </w:r>
      <w:r w:rsidRPr="002E74A1">
        <w:rPr>
          <w:rFonts w:hint="eastAsia"/>
          <w:szCs w:val="24"/>
          <w:rtl/>
        </w:rPr>
        <w:t>השירותים</w:t>
      </w:r>
      <w:r w:rsidRPr="002E74A1">
        <w:rPr>
          <w:szCs w:val="24"/>
          <w:rtl/>
        </w:rPr>
        <w:t xml:space="preserve"> </w:t>
      </w:r>
      <w:r w:rsidRPr="002E74A1">
        <w:rPr>
          <w:rFonts w:hint="eastAsia"/>
          <w:szCs w:val="24"/>
          <w:rtl/>
        </w:rPr>
        <w:t>אינם</w:t>
      </w:r>
      <w:r w:rsidRPr="002E74A1">
        <w:rPr>
          <w:szCs w:val="24"/>
          <w:rtl/>
        </w:rPr>
        <w:t xml:space="preserve"> </w:t>
      </w:r>
      <w:r w:rsidRPr="002E74A1">
        <w:rPr>
          <w:rFonts w:hint="eastAsia"/>
          <w:szCs w:val="24"/>
          <w:rtl/>
        </w:rPr>
        <w:t>מבוצעים</w:t>
      </w:r>
      <w:r w:rsidRPr="002E74A1">
        <w:rPr>
          <w:szCs w:val="24"/>
          <w:rtl/>
        </w:rPr>
        <w:t xml:space="preserve"> </w:t>
      </w:r>
      <w:r w:rsidRPr="002E74A1">
        <w:rPr>
          <w:rFonts w:hint="eastAsia"/>
          <w:szCs w:val="24"/>
          <w:rtl/>
        </w:rPr>
        <w:t>בהתאם</w:t>
      </w:r>
      <w:r w:rsidRPr="002E74A1">
        <w:rPr>
          <w:szCs w:val="24"/>
          <w:rtl/>
        </w:rPr>
        <w:t xml:space="preserve"> </w:t>
      </w:r>
      <w:r w:rsidRPr="002E74A1">
        <w:rPr>
          <w:rFonts w:hint="eastAsia"/>
          <w:szCs w:val="24"/>
          <w:rtl/>
        </w:rPr>
        <w:t>להסכם</w:t>
      </w:r>
      <w:r w:rsidRPr="002E74A1">
        <w:rPr>
          <w:szCs w:val="24"/>
          <w:rtl/>
        </w:rPr>
        <w:t xml:space="preserve"> </w:t>
      </w:r>
      <w:r w:rsidRPr="002E74A1">
        <w:rPr>
          <w:rFonts w:hint="eastAsia"/>
          <w:szCs w:val="24"/>
          <w:rtl/>
        </w:rPr>
        <w:t>זה</w:t>
      </w:r>
      <w:r w:rsidRPr="002E74A1">
        <w:rPr>
          <w:szCs w:val="24"/>
          <w:rtl/>
        </w:rPr>
        <w:t xml:space="preserve"> </w:t>
      </w:r>
      <w:r w:rsidRPr="002E74A1">
        <w:rPr>
          <w:rFonts w:hint="eastAsia"/>
          <w:szCs w:val="24"/>
          <w:rtl/>
        </w:rPr>
        <w:t>ונתן</w:t>
      </w:r>
      <w:r w:rsidRPr="002E74A1">
        <w:rPr>
          <w:szCs w:val="24"/>
          <w:rtl/>
        </w:rPr>
        <w:t xml:space="preserve"> </w:t>
      </w:r>
      <w:r w:rsidRPr="002E74A1">
        <w:rPr>
          <w:rFonts w:hint="eastAsia"/>
          <w:szCs w:val="24"/>
          <w:rtl/>
        </w:rPr>
        <w:t>נימוקים</w:t>
      </w:r>
      <w:r w:rsidRPr="002E74A1">
        <w:rPr>
          <w:szCs w:val="24"/>
          <w:rtl/>
        </w:rPr>
        <w:t xml:space="preserve"> </w:t>
      </w:r>
      <w:r w:rsidRPr="002E74A1">
        <w:rPr>
          <w:rFonts w:hint="eastAsia"/>
          <w:szCs w:val="24"/>
          <w:rtl/>
        </w:rPr>
        <w:t>בכתב</w:t>
      </w:r>
      <w:r w:rsidRPr="002E74A1">
        <w:rPr>
          <w:szCs w:val="24"/>
          <w:rtl/>
        </w:rPr>
        <w:t xml:space="preserve"> </w:t>
      </w:r>
      <w:r w:rsidRPr="002E74A1">
        <w:rPr>
          <w:rFonts w:hint="eastAsia"/>
          <w:szCs w:val="24"/>
          <w:rtl/>
        </w:rPr>
        <w:t>לקביעתו</w:t>
      </w:r>
      <w:r w:rsidRPr="002E74A1">
        <w:rPr>
          <w:szCs w:val="24"/>
          <w:rtl/>
        </w:rPr>
        <w:t xml:space="preserve">, </w:t>
      </w:r>
      <w:r w:rsidRPr="002E74A1">
        <w:rPr>
          <w:rFonts w:hint="eastAsia"/>
          <w:szCs w:val="24"/>
          <w:rtl/>
        </w:rPr>
        <w:t>תהא</w:t>
      </w:r>
      <w:r w:rsidRPr="002E74A1">
        <w:rPr>
          <w:szCs w:val="24"/>
          <w:rtl/>
        </w:rPr>
        <w:t xml:space="preserve"> </w:t>
      </w:r>
      <w:r w:rsidRPr="002E74A1">
        <w:rPr>
          <w:rFonts w:hint="eastAsia"/>
          <w:szCs w:val="24"/>
          <w:rtl/>
        </w:rPr>
        <w:t>קביעתו</w:t>
      </w:r>
      <w:r w:rsidRPr="002E74A1">
        <w:rPr>
          <w:szCs w:val="24"/>
          <w:rtl/>
        </w:rPr>
        <w:t xml:space="preserve"> </w:t>
      </w:r>
      <w:r w:rsidRPr="002E74A1">
        <w:rPr>
          <w:rFonts w:hint="eastAsia"/>
          <w:szCs w:val="24"/>
          <w:rtl/>
        </w:rPr>
        <w:t>סופית</w:t>
      </w:r>
      <w:r w:rsidRPr="002E74A1">
        <w:rPr>
          <w:szCs w:val="24"/>
          <w:rtl/>
        </w:rPr>
        <w:t xml:space="preserve"> </w:t>
      </w:r>
      <w:r w:rsidRPr="002E74A1">
        <w:rPr>
          <w:rFonts w:hint="eastAsia"/>
          <w:szCs w:val="24"/>
          <w:rtl/>
        </w:rPr>
        <w:t>ועל</w:t>
      </w:r>
      <w:r w:rsidRPr="002E74A1">
        <w:rPr>
          <w:szCs w:val="24"/>
          <w:rtl/>
        </w:rPr>
        <w:t xml:space="preserve"> </w:t>
      </w:r>
      <w:r w:rsidRPr="002E74A1">
        <w:rPr>
          <w:rFonts w:hint="eastAsia"/>
          <w:szCs w:val="24"/>
          <w:rtl/>
        </w:rPr>
        <w:t>הספק</w:t>
      </w:r>
      <w:r w:rsidRPr="002E74A1">
        <w:rPr>
          <w:szCs w:val="24"/>
          <w:rtl/>
        </w:rPr>
        <w:t xml:space="preserve"> </w:t>
      </w:r>
      <w:r w:rsidRPr="002E74A1">
        <w:rPr>
          <w:rFonts w:hint="eastAsia"/>
          <w:szCs w:val="24"/>
          <w:rtl/>
        </w:rPr>
        <w:t>לתקן</w:t>
      </w:r>
      <w:r w:rsidRPr="002E74A1">
        <w:rPr>
          <w:szCs w:val="24"/>
          <w:rtl/>
        </w:rPr>
        <w:t xml:space="preserve"> </w:t>
      </w:r>
      <w:r w:rsidRPr="002E74A1">
        <w:rPr>
          <w:rFonts w:hint="eastAsia"/>
          <w:szCs w:val="24"/>
          <w:rtl/>
        </w:rPr>
        <w:t>את</w:t>
      </w:r>
      <w:r w:rsidRPr="002E74A1">
        <w:rPr>
          <w:szCs w:val="24"/>
          <w:rtl/>
        </w:rPr>
        <w:t xml:space="preserve"> </w:t>
      </w:r>
      <w:r w:rsidRPr="002E74A1">
        <w:rPr>
          <w:rFonts w:hint="eastAsia"/>
          <w:szCs w:val="24"/>
          <w:rtl/>
        </w:rPr>
        <w:t>הטעון</w:t>
      </w:r>
      <w:r w:rsidRPr="002E74A1">
        <w:rPr>
          <w:szCs w:val="24"/>
          <w:rtl/>
        </w:rPr>
        <w:t xml:space="preserve"> </w:t>
      </w:r>
      <w:r w:rsidRPr="002E74A1">
        <w:rPr>
          <w:rFonts w:hint="eastAsia"/>
          <w:szCs w:val="24"/>
          <w:rtl/>
        </w:rPr>
        <w:t>תיקון</w:t>
      </w:r>
      <w:r w:rsidRPr="002E74A1">
        <w:rPr>
          <w:szCs w:val="24"/>
          <w:rtl/>
        </w:rPr>
        <w:t xml:space="preserve"> </w:t>
      </w:r>
      <w:r w:rsidRPr="002E74A1">
        <w:rPr>
          <w:rFonts w:hint="eastAsia"/>
          <w:szCs w:val="24"/>
          <w:rtl/>
        </w:rPr>
        <w:t>מיד</w:t>
      </w:r>
      <w:r w:rsidRPr="002E74A1">
        <w:rPr>
          <w:szCs w:val="24"/>
          <w:rtl/>
        </w:rPr>
        <w:t xml:space="preserve">, </w:t>
      </w:r>
      <w:r w:rsidRPr="002E74A1">
        <w:rPr>
          <w:rFonts w:hint="eastAsia"/>
          <w:szCs w:val="24"/>
          <w:rtl/>
        </w:rPr>
        <w:t>לשביעות</w:t>
      </w:r>
      <w:r w:rsidRPr="002E74A1">
        <w:rPr>
          <w:szCs w:val="24"/>
          <w:rtl/>
        </w:rPr>
        <w:t xml:space="preserve"> </w:t>
      </w:r>
      <w:r w:rsidRPr="002E74A1">
        <w:rPr>
          <w:rFonts w:hint="eastAsia"/>
          <w:szCs w:val="24"/>
          <w:rtl/>
        </w:rPr>
        <w:t>רצונו</w:t>
      </w:r>
      <w:r w:rsidRPr="002E74A1">
        <w:rPr>
          <w:szCs w:val="24"/>
          <w:rtl/>
        </w:rPr>
        <w:t xml:space="preserve"> </w:t>
      </w:r>
      <w:r w:rsidRPr="002E74A1">
        <w:rPr>
          <w:rFonts w:hint="eastAsia"/>
          <w:szCs w:val="24"/>
          <w:rtl/>
        </w:rPr>
        <w:t>של</w:t>
      </w:r>
      <w:r w:rsidRPr="002E74A1">
        <w:rPr>
          <w:szCs w:val="24"/>
          <w:rtl/>
        </w:rPr>
        <w:t xml:space="preserve"> </w:t>
      </w:r>
      <w:r w:rsidRPr="002E74A1">
        <w:rPr>
          <w:rFonts w:hint="eastAsia"/>
          <w:szCs w:val="24"/>
          <w:rtl/>
        </w:rPr>
        <w:t>המזמין</w:t>
      </w:r>
      <w:r w:rsidRPr="002E74A1">
        <w:rPr>
          <w:szCs w:val="24"/>
          <w:rtl/>
        </w:rPr>
        <w:t>.</w:t>
      </w:r>
    </w:p>
    <w:p w14:paraId="4427070C" w14:textId="77777777" w:rsidR="00C57095" w:rsidRDefault="002E74A1" w:rsidP="004D523D">
      <w:pPr>
        <w:numPr>
          <w:ilvl w:val="1"/>
          <w:numId w:val="11"/>
        </w:numPr>
        <w:spacing w:line="360" w:lineRule="auto"/>
        <w:jc w:val="both"/>
        <w:rPr>
          <w:szCs w:val="24"/>
        </w:rPr>
      </w:pPr>
      <w:r w:rsidRPr="002E74A1">
        <w:rPr>
          <w:rFonts w:hint="eastAsia"/>
          <w:szCs w:val="24"/>
          <w:rtl/>
        </w:rPr>
        <w:t>כל</w:t>
      </w:r>
      <w:r w:rsidRPr="002E74A1">
        <w:rPr>
          <w:szCs w:val="24"/>
          <w:rtl/>
        </w:rPr>
        <w:t xml:space="preserve"> </w:t>
      </w:r>
      <w:r w:rsidRPr="002E74A1">
        <w:rPr>
          <w:rFonts w:hint="eastAsia"/>
          <w:szCs w:val="24"/>
          <w:rtl/>
        </w:rPr>
        <w:t>האמור</w:t>
      </w:r>
      <w:r w:rsidRPr="002E74A1">
        <w:rPr>
          <w:szCs w:val="24"/>
          <w:rtl/>
        </w:rPr>
        <w:t xml:space="preserve"> </w:t>
      </w:r>
      <w:r w:rsidRPr="002E74A1">
        <w:rPr>
          <w:rFonts w:hint="eastAsia"/>
          <w:szCs w:val="24"/>
          <w:rtl/>
        </w:rPr>
        <w:t>בסעיף</w:t>
      </w:r>
      <w:r w:rsidRPr="002E74A1">
        <w:rPr>
          <w:szCs w:val="24"/>
          <w:rtl/>
        </w:rPr>
        <w:t xml:space="preserve"> </w:t>
      </w:r>
      <w:r w:rsidRPr="002E74A1">
        <w:rPr>
          <w:rFonts w:hint="eastAsia"/>
          <w:szCs w:val="24"/>
          <w:rtl/>
        </w:rPr>
        <w:t>זה</w:t>
      </w:r>
      <w:r w:rsidRPr="002E74A1">
        <w:rPr>
          <w:szCs w:val="24"/>
          <w:rtl/>
        </w:rPr>
        <w:t xml:space="preserve"> - </w:t>
      </w:r>
      <w:r w:rsidRPr="002E74A1">
        <w:rPr>
          <w:rFonts w:hint="eastAsia"/>
          <w:szCs w:val="24"/>
          <w:rtl/>
        </w:rPr>
        <w:t>ביצוע</w:t>
      </w:r>
      <w:r w:rsidRPr="002E74A1">
        <w:rPr>
          <w:szCs w:val="24"/>
          <w:rtl/>
        </w:rPr>
        <w:t xml:space="preserve"> </w:t>
      </w:r>
      <w:r w:rsidRPr="002E74A1">
        <w:rPr>
          <w:rFonts w:hint="eastAsia"/>
          <w:szCs w:val="24"/>
          <w:rtl/>
        </w:rPr>
        <w:t>ביקורת</w:t>
      </w:r>
      <w:r w:rsidRPr="002E74A1">
        <w:rPr>
          <w:szCs w:val="24"/>
          <w:rtl/>
        </w:rPr>
        <w:t xml:space="preserve"> </w:t>
      </w:r>
      <w:r w:rsidRPr="002E74A1">
        <w:rPr>
          <w:rFonts w:hint="eastAsia"/>
          <w:szCs w:val="24"/>
          <w:rtl/>
        </w:rPr>
        <w:t>ע</w:t>
      </w:r>
      <w:r w:rsidRPr="002E74A1">
        <w:rPr>
          <w:szCs w:val="24"/>
          <w:rtl/>
        </w:rPr>
        <w:t xml:space="preserve">"י </w:t>
      </w:r>
      <w:r w:rsidRPr="002E74A1">
        <w:rPr>
          <w:rFonts w:hint="eastAsia"/>
          <w:szCs w:val="24"/>
          <w:rtl/>
        </w:rPr>
        <w:t>המזמין</w:t>
      </w:r>
      <w:r w:rsidRPr="002E74A1">
        <w:rPr>
          <w:szCs w:val="24"/>
          <w:rtl/>
        </w:rPr>
        <w:t xml:space="preserve"> </w:t>
      </w:r>
      <w:r w:rsidRPr="002E74A1">
        <w:rPr>
          <w:rFonts w:hint="eastAsia"/>
          <w:szCs w:val="24"/>
          <w:rtl/>
        </w:rPr>
        <w:t>אין</w:t>
      </w:r>
      <w:r w:rsidRPr="002E74A1">
        <w:rPr>
          <w:szCs w:val="24"/>
          <w:rtl/>
        </w:rPr>
        <w:t xml:space="preserve"> </w:t>
      </w:r>
      <w:r w:rsidRPr="002E74A1">
        <w:rPr>
          <w:rFonts w:hint="eastAsia"/>
          <w:szCs w:val="24"/>
          <w:rtl/>
        </w:rPr>
        <w:t>בה</w:t>
      </w:r>
      <w:r w:rsidRPr="002E74A1">
        <w:rPr>
          <w:szCs w:val="24"/>
          <w:rtl/>
        </w:rPr>
        <w:t xml:space="preserve"> </w:t>
      </w:r>
      <w:r w:rsidRPr="002E74A1">
        <w:rPr>
          <w:rFonts w:hint="eastAsia"/>
          <w:szCs w:val="24"/>
          <w:rtl/>
        </w:rPr>
        <w:t>בכדי</w:t>
      </w:r>
      <w:r w:rsidRPr="002E74A1">
        <w:rPr>
          <w:szCs w:val="24"/>
          <w:rtl/>
        </w:rPr>
        <w:t xml:space="preserve"> </w:t>
      </w:r>
      <w:r w:rsidRPr="002E74A1">
        <w:rPr>
          <w:rFonts w:hint="eastAsia"/>
          <w:szCs w:val="24"/>
          <w:rtl/>
        </w:rPr>
        <w:t>להפחית</w:t>
      </w:r>
      <w:r w:rsidRPr="002E74A1">
        <w:rPr>
          <w:szCs w:val="24"/>
          <w:rtl/>
        </w:rPr>
        <w:t xml:space="preserve"> </w:t>
      </w:r>
      <w:r w:rsidRPr="002E74A1">
        <w:rPr>
          <w:rFonts w:hint="eastAsia"/>
          <w:szCs w:val="24"/>
          <w:rtl/>
        </w:rPr>
        <w:t>כהוא</w:t>
      </w:r>
      <w:r w:rsidRPr="002E74A1">
        <w:rPr>
          <w:szCs w:val="24"/>
          <w:rtl/>
        </w:rPr>
        <w:t xml:space="preserve"> </w:t>
      </w:r>
      <w:r w:rsidRPr="002E74A1">
        <w:rPr>
          <w:rFonts w:hint="eastAsia"/>
          <w:szCs w:val="24"/>
          <w:rtl/>
        </w:rPr>
        <w:t>זה</w:t>
      </w:r>
      <w:r w:rsidRPr="002E74A1">
        <w:rPr>
          <w:szCs w:val="24"/>
          <w:rtl/>
        </w:rPr>
        <w:t xml:space="preserve"> </w:t>
      </w:r>
      <w:r w:rsidRPr="002E74A1">
        <w:rPr>
          <w:rFonts w:hint="eastAsia"/>
          <w:szCs w:val="24"/>
          <w:rtl/>
        </w:rPr>
        <w:t>מאחריות</w:t>
      </w:r>
      <w:r w:rsidRPr="002E74A1">
        <w:rPr>
          <w:szCs w:val="24"/>
          <w:rtl/>
        </w:rPr>
        <w:t xml:space="preserve"> </w:t>
      </w:r>
      <w:r w:rsidRPr="002E74A1">
        <w:rPr>
          <w:rFonts w:hint="eastAsia"/>
          <w:szCs w:val="24"/>
          <w:rtl/>
        </w:rPr>
        <w:t>הספק</w:t>
      </w:r>
      <w:r w:rsidRPr="002E74A1">
        <w:rPr>
          <w:szCs w:val="24"/>
          <w:rtl/>
        </w:rPr>
        <w:t xml:space="preserve"> </w:t>
      </w:r>
      <w:r w:rsidRPr="002E74A1">
        <w:rPr>
          <w:rFonts w:hint="eastAsia"/>
          <w:szCs w:val="24"/>
          <w:rtl/>
        </w:rPr>
        <w:t>ע</w:t>
      </w:r>
      <w:r w:rsidRPr="002E74A1">
        <w:rPr>
          <w:szCs w:val="24"/>
          <w:rtl/>
        </w:rPr>
        <w:t xml:space="preserve">"פ </w:t>
      </w:r>
      <w:r w:rsidRPr="002E74A1">
        <w:rPr>
          <w:rFonts w:hint="eastAsia"/>
          <w:szCs w:val="24"/>
          <w:rtl/>
        </w:rPr>
        <w:t>דין</w:t>
      </w:r>
      <w:r w:rsidRPr="002E74A1">
        <w:rPr>
          <w:szCs w:val="24"/>
          <w:rtl/>
        </w:rPr>
        <w:t xml:space="preserve"> </w:t>
      </w:r>
      <w:r w:rsidRPr="002E74A1">
        <w:rPr>
          <w:rFonts w:hint="eastAsia"/>
          <w:szCs w:val="24"/>
          <w:rtl/>
        </w:rPr>
        <w:t>בכלל</w:t>
      </w:r>
      <w:r w:rsidRPr="002E74A1">
        <w:rPr>
          <w:szCs w:val="24"/>
          <w:rtl/>
        </w:rPr>
        <w:t xml:space="preserve"> </w:t>
      </w:r>
      <w:r w:rsidRPr="002E74A1">
        <w:rPr>
          <w:rFonts w:hint="eastAsia"/>
          <w:szCs w:val="24"/>
          <w:rtl/>
        </w:rPr>
        <w:t>וע</w:t>
      </w:r>
      <w:r w:rsidRPr="002E74A1">
        <w:rPr>
          <w:szCs w:val="24"/>
          <w:rtl/>
        </w:rPr>
        <w:t xml:space="preserve">"פ </w:t>
      </w:r>
      <w:r w:rsidRPr="002E74A1">
        <w:rPr>
          <w:rFonts w:hint="eastAsia"/>
          <w:szCs w:val="24"/>
          <w:rtl/>
        </w:rPr>
        <w:t>התחייבויותיו</w:t>
      </w:r>
      <w:r w:rsidRPr="002E74A1">
        <w:rPr>
          <w:szCs w:val="24"/>
          <w:rtl/>
        </w:rPr>
        <w:t xml:space="preserve"> בהסכם זה בפרט.</w:t>
      </w:r>
    </w:p>
    <w:p w14:paraId="28463A6B" w14:textId="77777777" w:rsidR="008F2254" w:rsidRPr="008F2254" w:rsidRDefault="008F2254" w:rsidP="005B5869">
      <w:pPr>
        <w:numPr>
          <w:ilvl w:val="1"/>
          <w:numId w:val="11"/>
        </w:numPr>
        <w:spacing w:line="360" w:lineRule="auto"/>
        <w:jc w:val="both"/>
        <w:rPr>
          <w:szCs w:val="24"/>
        </w:rPr>
      </w:pPr>
      <w:r w:rsidRPr="008F2254">
        <w:rPr>
          <w:rFonts w:hint="cs"/>
          <w:szCs w:val="24"/>
          <w:rtl/>
        </w:rPr>
        <w:t>הספק</w:t>
      </w:r>
      <w:r w:rsidRPr="008F2254">
        <w:rPr>
          <w:szCs w:val="24"/>
          <w:rtl/>
        </w:rPr>
        <w:t xml:space="preserve"> </w:t>
      </w:r>
      <w:r w:rsidRPr="008F2254">
        <w:rPr>
          <w:rFonts w:hint="cs"/>
          <w:szCs w:val="24"/>
          <w:rtl/>
        </w:rPr>
        <w:t>מ</w:t>
      </w:r>
      <w:r w:rsidRPr="008F2254">
        <w:rPr>
          <w:szCs w:val="24"/>
          <w:rtl/>
        </w:rPr>
        <w:t>תחייב לשתף פעולה באופן מלא ולהעביר למזמין,</w:t>
      </w:r>
      <w:r w:rsidRPr="008F2254">
        <w:rPr>
          <w:rFonts w:hint="cs"/>
          <w:szCs w:val="24"/>
          <w:rtl/>
        </w:rPr>
        <w:t xml:space="preserve"> </w:t>
      </w:r>
      <w:r w:rsidRPr="008F2254">
        <w:rPr>
          <w:szCs w:val="24"/>
          <w:rtl/>
        </w:rPr>
        <w:t xml:space="preserve">ככל שיידרש בכלל ועל פי </w:t>
      </w:r>
      <w:r w:rsidRPr="008F2254">
        <w:rPr>
          <w:rFonts w:hint="cs"/>
          <w:szCs w:val="24"/>
          <w:rtl/>
        </w:rPr>
        <w:t>ת</w:t>
      </w:r>
      <w:r w:rsidRPr="008F2254">
        <w:rPr>
          <w:szCs w:val="24"/>
          <w:rtl/>
        </w:rPr>
        <w:t>יקון מספר 36 לחוק יסודות התקציב בפרט,</w:t>
      </w:r>
      <w:r w:rsidRPr="008F2254">
        <w:rPr>
          <w:rFonts w:hint="cs"/>
          <w:szCs w:val="24"/>
          <w:rtl/>
        </w:rPr>
        <w:t xml:space="preserve"> </w:t>
      </w:r>
      <w:r w:rsidRPr="008F2254">
        <w:rPr>
          <w:szCs w:val="24"/>
          <w:rtl/>
        </w:rPr>
        <w:t>פרטים לעניין תנאי שכר והעסקת עובדיו עד 30 יום מקבלת פניה</w:t>
      </w:r>
      <w:r>
        <w:rPr>
          <w:rFonts w:hint="cs"/>
          <w:szCs w:val="24"/>
          <w:rtl/>
        </w:rPr>
        <w:t xml:space="preserve"> מהמזמין</w:t>
      </w:r>
      <w:r w:rsidRPr="008F2254">
        <w:rPr>
          <w:szCs w:val="24"/>
          <w:rtl/>
        </w:rPr>
        <w:t>.</w:t>
      </w:r>
    </w:p>
    <w:p w14:paraId="293BD34B" w14:textId="587F773D" w:rsidR="00C57095" w:rsidRDefault="00A26FE6" w:rsidP="004D523D">
      <w:pPr>
        <w:numPr>
          <w:ilvl w:val="1"/>
          <w:numId w:val="11"/>
        </w:numPr>
        <w:spacing w:line="360" w:lineRule="auto"/>
        <w:jc w:val="both"/>
        <w:rPr>
          <w:szCs w:val="24"/>
        </w:rPr>
      </w:pPr>
      <w:r>
        <w:rPr>
          <w:rFonts w:hint="cs"/>
          <w:szCs w:val="24"/>
          <w:rtl/>
        </w:rPr>
        <w:t>מבלי לגרוע מהאמור בסעי</w:t>
      </w:r>
      <w:r w:rsidR="00ED0CE2">
        <w:rPr>
          <w:rFonts w:hint="cs"/>
          <w:szCs w:val="24"/>
          <w:rtl/>
        </w:rPr>
        <w:t>ף</w:t>
      </w:r>
      <w:r>
        <w:rPr>
          <w:rFonts w:hint="cs"/>
          <w:szCs w:val="24"/>
          <w:rtl/>
        </w:rPr>
        <w:t xml:space="preserve"> </w:t>
      </w:r>
      <w:r w:rsidR="004240CE">
        <w:rPr>
          <w:szCs w:val="24"/>
          <w:rtl/>
        </w:rPr>
        <w:fldChar w:fldCharType="begin"/>
      </w:r>
      <w:r w:rsidR="00ED0CE2">
        <w:rPr>
          <w:szCs w:val="24"/>
          <w:rtl/>
        </w:rPr>
        <w:instrText xml:space="preserve"> </w:instrText>
      </w:r>
      <w:r w:rsidR="00ED0CE2">
        <w:rPr>
          <w:rFonts w:hint="cs"/>
          <w:szCs w:val="24"/>
        </w:rPr>
        <w:instrText>REF</w:instrText>
      </w:r>
      <w:r w:rsidR="00ED0CE2">
        <w:rPr>
          <w:rFonts w:hint="cs"/>
          <w:szCs w:val="24"/>
          <w:rtl/>
        </w:rPr>
        <w:instrText xml:space="preserve"> _</w:instrText>
      </w:r>
      <w:r w:rsidR="00ED0CE2">
        <w:rPr>
          <w:rFonts w:hint="cs"/>
          <w:szCs w:val="24"/>
        </w:rPr>
        <w:instrText>Ref315276495 \r \h</w:instrText>
      </w:r>
      <w:r w:rsidR="00ED0CE2">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6.4.5</w:t>
      </w:r>
      <w:r w:rsidR="004240CE">
        <w:rPr>
          <w:szCs w:val="24"/>
          <w:rtl/>
        </w:rPr>
        <w:fldChar w:fldCharType="end"/>
      </w:r>
      <w:r w:rsidR="00ED0CE2">
        <w:rPr>
          <w:rFonts w:hint="cs"/>
          <w:szCs w:val="24"/>
          <w:rtl/>
        </w:rPr>
        <w:t xml:space="preserve"> </w:t>
      </w:r>
      <w:r w:rsidR="00D666F9">
        <w:rPr>
          <w:rFonts w:hint="cs"/>
          <w:szCs w:val="24"/>
          <w:rtl/>
        </w:rPr>
        <w:t xml:space="preserve">בפרק 1 </w:t>
      </w:r>
      <w:r w:rsidR="00ED0CE2">
        <w:rPr>
          <w:rFonts w:hint="cs"/>
          <w:szCs w:val="24"/>
          <w:rtl/>
        </w:rPr>
        <w:t>למכרז ל</w:t>
      </w:r>
      <w:r w:rsidR="00A01260">
        <w:rPr>
          <w:rFonts w:hint="cs"/>
          <w:szCs w:val="24"/>
          <w:rtl/>
        </w:rPr>
        <w:t>עניין דיווח שעות,</w:t>
      </w:r>
      <w:r w:rsidR="009818A5">
        <w:rPr>
          <w:rFonts w:hint="cs"/>
          <w:szCs w:val="24"/>
          <w:rtl/>
        </w:rPr>
        <w:t xml:space="preserve"> המזמין רשאי לדרוש דיווחים נוספים</w:t>
      </w:r>
      <w:r w:rsidR="00CF4061">
        <w:rPr>
          <w:rFonts w:hint="cs"/>
          <w:szCs w:val="24"/>
          <w:rtl/>
        </w:rPr>
        <w:t xml:space="preserve"> לפי צורך</w:t>
      </w:r>
      <w:r w:rsidR="009818A5">
        <w:rPr>
          <w:rFonts w:hint="cs"/>
          <w:szCs w:val="24"/>
          <w:rtl/>
        </w:rPr>
        <w:t xml:space="preserve"> והספק מתחייב זאת להעביר כל דו"ח ומידע להוכחת </w:t>
      </w:r>
      <w:r w:rsidR="005A4C04">
        <w:rPr>
          <w:rFonts w:hint="cs"/>
          <w:szCs w:val="24"/>
          <w:rtl/>
        </w:rPr>
        <w:t>ביצוע השירותים, טיבם וכיו"ב.</w:t>
      </w:r>
    </w:p>
    <w:p w14:paraId="7725B577" w14:textId="73766DBF" w:rsidR="00C57095" w:rsidRDefault="000E3379">
      <w:pPr>
        <w:tabs>
          <w:tab w:val="num" w:pos="1260"/>
        </w:tabs>
        <w:spacing w:line="360" w:lineRule="auto"/>
        <w:ind w:left="744"/>
        <w:jc w:val="both"/>
        <w:rPr>
          <w:szCs w:val="24"/>
        </w:rPr>
      </w:pPr>
      <w:hyperlink w:anchor="fondementalsviolations" w:history="1">
        <w:r w:rsidR="00A01260" w:rsidRPr="00A01260">
          <w:rPr>
            <w:rStyle w:val="Hyperlink"/>
            <w:b/>
            <w:bCs/>
            <w:color w:val="auto"/>
            <w:u w:val="none"/>
            <w:rtl/>
          </w:rPr>
          <w:t>סעי</w:t>
        </w:r>
        <w:r w:rsidR="00A01260" w:rsidRPr="00A01260">
          <w:rPr>
            <w:rStyle w:val="Hyperlink"/>
            <w:rFonts w:hint="cs"/>
            <w:b/>
            <w:bCs/>
            <w:color w:val="auto"/>
            <w:u w:val="none"/>
            <w:rtl/>
          </w:rPr>
          <w:t>פים אלו</w:t>
        </w:r>
        <w:r w:rsidR="00A01260" w:rsidRPr="00A01260">
          <w:rPr>
            <w:rStyle w:val="Hyperlink"/>
            <w:b/>
            <w:bCs/>
            <w:color w:val="auto"/>
            <w:u w:val="none"/>
            <w:rtl/>
          </w:rPr>
          <w:t xml:space="preserve"> הינ</w:t>
        </w:r>
        <w:r w:rsidR="00A01260" w:rsidRPr="00A01260">
          <w:rPr>
            <w:rStyle w:val="Hyperlink"/>
            <w:rFonts w:hint="cs"/>
            <w:b/>
            <w:bCs/>
            <w:color w:val="auto"/>
            <w:u w:val="none"/>
            <w:rtl/>
          </w:rPr>
          <w:t>ם</w:t>
        </w:r>
        <w:r w:rsidR="00A01260" w:rsidRPr="00A01260">
          <w:rPr>
            <w:rStyle w:val="Hyperlink"/>
            <w:b/>
            <w:bCs/>
            <w:color w:val="auto"/>
            <w:u w:val="none"/>
            <w:rtl/>
          </w:rPr>
          <w:t xml:space="preserve"> תנאי יסודי בהסכם</w:t>
        </w:r>
      </w:hyperlink>
      <w:r w:rsidR="00A01260" w:rsidRPr="00A01260">
        <w:rPr>
          <w:rStyle w:val="Hyperlink"/>
          <w:b/>
          <w:bCs/>
          <w:color w:val="auto"/>
          <w:u w:val="none"/>
          <w:rtl/>
        </w:rPr>
        <w:tab/>
      </w:r>
    </w:p>
    <w:p w14:paraId="7CAF9288" w14:textId="77777777" w:rsidR="00C57095" w:rsidRDefault="00035A0E" w:rsidP="004D523D">
      <w:pPr>
        <w:numPr>
          <w:ilvl w:val="0"/>
          <w:numId w:val="11"/>
        </w:numPr>
        <w:tabs>
          <w:tab w:val="clear" w:pos="1418"/>
        </w:tabs>
        <w:spacing w:line="360" w:lineRule="auto"/>
        <w:jc w:val="both"/>
        <w:rPr>
          <w:b/>
          <w:bCs/>
          <w:szCs w:val="24"/>
        </w:rPr>
      </w:pPr>
      <w:bookmarkStart w:id="301" w:name="_Ref312327855"/>
      <w:r w:rsidRPr="002819A4">
        <w:rPr>
          <w:rFonts w:hint="cs"/>
          <w:b/>
          <w:bCs/>
          <w:szCs w:val="24"/>
          <w:rtl/>
        </w:rPr>
        <w:t>תמורה, תנאי</w:t>
      </w:r>
      <w:r w:rsidR="00E92A8E">
        <w:rPr>
          <w:rFonts w:hint="cs"/>
          <w:b/>
          <w:bCs/>
          <w:szCs w:val="24"/>
          <w:rtl/>
        </w:rPr>
        <w:t>ם</w:t>
      </w:r>
      <w:r w:rsidRPr="002819A4">
        <w:rPr>
          <w:rFonts w:hint="cs"/>
          <w:b/>
          <w:bCs/>
          <w:szCs w:val="24"/>
          <w:rtl/>
        </w:rPr>
        <w:t xml:space="preserve"> ומועדי תשלום</w:t>
      </w:r>
      <w:bookmarkEnd w:id="301"/>
    </w:p>
    <w:p w14:paraId="769578CB" w14:textId="77777777" w:rsidR="00AA7A45" w:rsidRDefault="00035A0E" w:rsidP="004D523D">
      <w:pPr>
        <w:numPr>
          <w:ilvl w:val="1"/>
          <w:numId w:val="11"/>
        </w:numPr>
        <w:spacing w:line="360" w:lineRule="auto"/>
        <w:jc w:val="both"/>
        <w:rPr>
          <w:szCs w:val="24"/>
        </w:rPr>
      </w:pPr>
      <w:bookmarkStart w:id="302" w:name="_Ref233712877"/>
      <w:r w:rsidRPr="002819A4">
        <w:rPr>
          <w:rFonts w:hint="cs"/>
          <w:szCs w:val="24"/>
          <w:rtl/>
        </w:rPr>
        <w:t xml:space="preserve">בתמורה לביצוע כל השירותים </w:t>
      </w:r>
      <w:r w:rsidR="00ED0CE2">
        <w:rPr>
          <w:rFonts w:hint="cs"/>
          <w:szCs w:val="24"/>
          <w:rtl/>
        </w:rPr>
        <w:t>הנדרשים</w:t>
      </w:r>
      <w:r w:rsidRPr="002819A4">
        <w:rPr>
          <w:szCs w:val="24"/>
          <w:rtl/>
        </w:rPr>
        <w:t>,</w:t>
      </w:r>
      <w:r w:rsidRPr="002819A4">
        <w:rPr>
          <w:rFonts w:hint="cs"/>
          <w:szCs w:val="24"/>
          <w:rtl/>
        </w:rPr>
        <w:t xml:space="preserve"> ישלם המזמין לספק בכפוף ועל פי הסכום </w:t>
      </w:r>
      <w:r w:rsidR="008D4B46" w:rsidRPr="002819A4">
        <w:rPr>
          <w:rFonts w:hint="cs"/>
          <w:szCs w:val="24"/>
          <w:rtl/>
        </w:rPr>
        <w:t>המ</w:t>
      </w:r>
      <w:r w:rsidR="008D4B46">
        <w:rPr>
          <w:rFonts w:hint="cs"/>
          <w:szCs w:val="24"/>
          <w:rtl/>
        </w:rPr>
        <w:t>צוין</w:t>
      </w:r>
      <w:r w:rsidR="003C79C1" w:rsidRPr="002819A4">
        <w:rPr>
          <w:rFonts w:hint="cs"/>
          <w:szCs w:val="24"/>
          <w:rtl/>
        </w:rPr>
        <w:t xml:space="preserve"> </w:t>
      </w:r>
      <w:r w:rsidRPr="002819A4">
        <w:rPr>
          <w:rFonts w:hint="cs"/>
          <w:szCs w:val="24"/>
          <w:rtl/>
        </w:rPr>
        <w:t>בטופס הצעת המחיר שהגיש הספק (</w:t>
      </w:r>
      <w:r w:rsidR="00C640A1">
        <w:rPr>
          <w:rFonts w:hint="cs"/>
          <w:szCs w:val="24"/>
          <w:rtl/>
        </w:rPr>
        <w:t>נספח ב</w:t>
      </w:r>
      <w:r w:rsidR="00C640A1">
        <w:rPr>
          <w:szCs w:val="24"/>
          <w:rtl/>
        </w:rPr>
        <w:t>'</w:t>
      </w:r>
      <w:r w:rsidRPr="002819A4">
        <w:rPr>
          <w:szCs w:val="24"/>
          <w:rtl/>
        </w:rPr>
        <w:t>)</w:t>
      </w:r>
      <w:r w:rsidRPr="002819A4">
        <w:rPr>
          <w:rFonts w:hint="cs"/>
          <w:szCs w:val="24"/>
          <w:rtl/>
        </w:rPr>
        <w:t>.</w:t>
      </w:r>
      <w:bookmarkEnd w:id="302"/>
    </w:p>
    <w:p w14:paraId="5F47FAA8" w14:textId="77777777" w:rsidR="00AA7A45" w:rsidRDefault="00035A0E" w:rsidP="004D523D">
      <w:pPr>
        <w:numPr>
          <w:ilvl w:val="1"/>
          <w:numId w:val="11"/>
        </w:numPr>
        <w:spacing w:line="360" w:lineRule="auto"/>
        <w:jc w:val="both"/>
        <w:rPr>
          <w:szCs w:val="24"/>
        </w:rPr>
      </w:pPr>
      <w:r w:rsidRPr="002819A4">
        <w:rPr>
          <w:rFonts w:hint="cs"/>
          <w:szCs w:val="24"/>
          <w:rtl/>
        </w:rPr>
        <w:t>ברור ומוסכם לכל כי הצעת המחיר, המצורפת בזאת ב</w:t>
      </w:r>
      <w:r w:rsidR="00C640A1">
        <w:rPr>
          <w:rFonts w:hint="cs"/>
          <w:szCs w:val="24"/>
          <w:rtl/>
        </w:rPr>
        <w:t>נספח ב</w:t>
      </w:r>
      <w:r w:rsidR="00C640A1">
        <w:rPr>
          <w:szCs w:val="24"/>
          <w:rtl/>
        </w:rPr>
        <w:t>'</w:t>
      </w:r>
      <w:r w:rsidR="00C10D0C" w:rsidRPr="002819A4">
        <w:rPr>
          <w:rFonts w:hint="cs"/>
          <w:szCs w:val="24"/>
          <w:rtl/>
        </w:rPr>
        <w:t xml:space="preserve"> </w:t>
      </w:r>
      <w:r w:rsidRPr="002819A4">
        <w:rPr>
          <w:rFonts w:hint="cs"/>
          <w:szCs w:val="24"/>
          <w:rtl/>
        </w:rPr>
        <w:t>מכילה את כלל העלויות הנדרשות לביצוע הסכם זה</w:t>
      </w:r>
      <w:r w:rsidRPr="002819A4">
        <w:rPr>
          <w:szCs w:val="24"/>
          <w:rtl/>
        </w:rPr>
        <w:t xml:space="preserve"> לרבות עלויות שכר</w:t>
      </w:r>
      <w:r w:rsidR="00E36BD3">
        <w:rPr>
          <w:rFonts w:hint="cs"/>
          <w:szCs w:val="24"/>
          <w:rtl/>
        </w:rPr>
        <w:t xml:space="preserve"> עובדי ניקיון ונציגים ניהוליים לרבות עלויות זכויות סוציאליות</w:t>
      </w:r>
      <w:r w:rsidR="00633F00">
        <w:rPr>
          <w:rFonts w:hint="cs"/>
          <w:szCs w:val="24"/>
          <w:rtl/>
        </w:rPr>
        <w:t>, שעות נוספות</w:t>
      </w:r>
      <w:r w:rsidRPr="002819A4">
        <w:rPr>
          <w:rFonts w:hint="cs"/>
          <w:szCs w:val="24"/>
          <w:rtl/>
        </w:rPr>
        <w:t>,</w:t>
      </w:r>
      <w:r w:rsidRPr="002819A4">
        <w:rPr>
          <w:szCs w:val="24"/>
          <w:rtl/>
        </w:rPr>
        <w:t xml:space="preserve"> </w:t>
      </w:r>
      <w:r w:rsidRPr="002819A4">
        <w:rPr>
          <w:rFonts w:hint="cs"/>
          <w:szCs w:val="24"/>
          <w:rtl/>
        </w:rPr>
        <w:t>שכ"ד</w:t>
      </w:r>
      <w:r w:rsidR="004D599A" w:rsidRPr="002819A4">
        <w:rPr>
          <w:rFonts w:hint="cs"/>
          <w:szCs w:val="24"/>
          <w:rtl/>
        </w:rPr>
        <w:t>,</w:t>
      </w:r>
      <w:r w:rsidR="004D599A">
        <w:rPr>
          <w:rFonts w:hint="cs"/>
          <w:szCs w:val="24"/>
          <w:rtl/>
        </w:rPr>
        <w:t xml:space="preserve"> נסיעות וביטול זמן, </w:t>
      </w:r>
      <w:r w:rsidRPr="002819A4">
        <w:rPr>
          <w:rFonts w:hint="cs"/>
          <w:szCs w:val="24"/>
          <w:rtl/>
        </w:rPr>
        <w:t xml:space="preserve">רכישת ציוד וטפסים, הוצאות משרדיות, ביטוחים, עלויות תפעול, ניהול ורווח הספק </w:t>
      </w:r>
      <w:r w:rsidR="00ED0CE2">
        <w:rPr>
          <w:rFonts w:hint="cs"/>
          <w:szCs w:val="24"/>
          <w:rtl/>
        </w:rPr>
        <w:t xml:space="preserve">כל דרישה מדרישות מכרז זה וכן </w:t>
      </w:r>
      <w:r w:rsidRPr="002819A4">
        <w:rPr>
          <w:rFonts w:hint="cs"/>
          <w:szCs w:val="24"/>
          <w:rtl/>
        </w:rPr>
        <w:t>כל מס או היטל נוסף לפי חוק</w:t>
      </w:r>
      <w:r w:rsidR="00ED0CE2">
        <w:rPr>
          <w:rFonts w:hint="cs"/>
          <w:szCs w:val="24"/>
          <w:rtl/>
        </w:rPr>
        <w:t xml:space="preserve"> </w:t>
      </w:r>
      <w:r w:rsidR="00EA620A">
        <w:rPr>
          <w:rFonts w:hint="cs"/>
          <w:szCs w:val="24"/>
          <w:rtl/>
        </w:rPr>
        <w:t>לרבות</w:t>
      </w:r>
      <w:r w:rsidR="00ED0CE2">
        <w:rPr>
          <w:rFonts w:hint="cs"/>
          <w:szCs w:val="24"/>
          <w:rtl/>
        </w:rPr>
        <w:t xml:space="preserve"> </w:t>
      </w:r>
      <w:r w:rsidR="00ED0CE2" w:rsidRPr="002819A4">
        <w:rPr>
          <w:rFonts w:hint="cs"/>
          <w:szCs w:val="24"/>
          <w:rtl/>
        </w:rPr>
        <w:t>מע"מ</w:t>
      </w:r>
      <w:r w:rsidR="00ED0CE2">
        <w:rPr>
          <w:rFonts w:hint="cs"/>
          <w:szCs w:val="24"/>
          <w:rtl/>
        </w:rPr>
        <w:t>.</w:t>
      </w:r>
    </w:p>
    <w:p w14:paraId="6767E30F" w14:textId="77777777" w:rsidR="00C57095" w:rsidRDefault="002E74A1" w:rsidP="004D523D">
      <w:pPr>
        <w:numPr>
          <w:ilvl w:val="1"/>
          <w:numId w:val="11"/>
        </w:numPr>
        <w:spacing w:line="360" w:lineRule="auto"/>
        <w:jc w:val="both"/>
        <w:rPr>
          <w:szCs w:val="24"/>
        </w:rPr>
      </w:pPr>
      <w:bookmarkStart w:id="303" w:name="_Ref30732988"/>
      <w:bookmarkStart w:id="304" w:name="_Ref40161692"/>
      <w:bookmarkStart w:id="305" w:name="_Toc81106651"/>
      <w:bookmarkStart w:id="306" w:name="_Ref312567287"/>
      <w:r w:rsidRPr="002E74A1">
        <w:rPr>
          <w:rFonts w:hint="cs"/>
          <w:szCs w:val="24"/>
          <w:rtl/>
        </w:rPr>
        <w:t>למען</w:t>
      </w:r>
      <w:r w:rsidRPr="002E74A1">
        <w:rPr>
          <w:szCs w:val="24"/>
          <w:rtl/>
        </w:rPr>
        <w:t xml:space="preserve"> </w:t>
      </w:r>
      <w:r w:rsidRPr="002E74A1">
        <w:rPr>
          <w:rFonts w:hint="cs"/>
          <w:szCs w:val="24"/>
          <w:rtl/>
        </w:rPr>
        <w:t>הסר</w:t>
      </w:r>
      <w:r w:rsidRPr="002E74A1">
        <w:rPr>
          <w:szCs w:val="24"/>
          <w:rtl/>
        </w:rPr>
        <w:t xml:space="preserve"> </w:t>
      </w:r>
      <w:r w:rsidRPr="002E74A1">
        <w:rPr>
          <w:rFonts w:hint="cs"/>
          <w:szCs w:val="24"/>
          <w:rtl/>
        </w:rPr>
        <w:t>ספק</w:t>
      </w:r>
      <w:r w:rsidRPr="002E74A1">
        <w:rPr>
          <w:szCs w:val="24"/>
          <w:rtl/>
        </w:rPr>
        <w:t xml:space="preserve">, </w:t>
      </w:r>
      <w:r w:rsidRPr="002E74A1">
        <w:rPr>
          <w:rFonts w:hint="cs"/>
          <w:szCs w:val="24"/>
          <w:rtl/>
        </w:rPr>
        <w:t>לא</w:t>
      </w:r>
      <w:r w:rsidRPr="002E74A1">
        <w:rPr>
          <w:szCs w:val="24"/>
          <w:rtl/>
        </w:rPr>
        <w:t xml:space="preserve"> </w:t>
      </w:r>
      <w:r w:rsidRPr="002E74A1">
        <w:rPr>
          <w:rFonts w:hint="cs"/>
          <w:szCs w:val="24"/>
          <w:rtl/>
        </w:rPr>
        <w:t>תינתן</w:t>
      </w:r>
      <w:r w:rsidRPr="002E74A1">
        <w:rPr>
          <w:szCs w:val="24"/>
          <w:rtl/>
        </w:rPr>
        <w:t xml:space="preserve"> </w:t>
      </w:r>
      <w:r w:rsidRPr="002E74A1">
        <w:rPr>
          <w:rFonts w:hint="cs"/>
          <w:szCs w:val="24"/>
          <w:rtl/>
        </w:rPr>
        <w:t>לספק</w:t>
      </w:r>
      <w:r w:rsidRPr="002E74A1">
        <w:rPr>
          <w:szCs w:val="24"/>
          <w:rtl/>
        </w:rPr>
        <w:t xml:space="preserve"> </w:t>
      </w:r>
      <w:r w:rsidRPr="002E74A1">
        <w:rPr>
          <w:rFonts w:hint="cs"/>
          <w:szCs w:val="24"/>
          <w:rtl/>
        </w:rPr>
        <w:t>תוספת</w:t>
      </w:r>
      <w:r w:rsidRPr="002E74A1">
        <w:rPr>
          <w:szCs w:val="24"/>
          <w:rtl/>
        </w:rPr>
        <w:t xml:space="preserve"> </w:t>
      </w:r>
      <w:r w:rsidR="00136C6B">
        <w:rPr>
          <w:rFonts w:hint="cs"/>
          <w:szCs w:val="24"/>
          <w:rtl/>
        </w:rPr>
        <w:t>תשלום</w:t>
      </w:r>
      <w:r w:rsidRPr="002E74A1">
        <w:rPr>
          <w:szCs w:val="24"/>
          <w:rtl/>
        </w:rPr>
        <w:t xml:space="preserve"> </w:t>
      </w:r>
      <w:r w:rsidRPr="002E74A1">
        <w:rPr>
          <w:rFonts w:hint="cs"/>
          <w:szCs w:val="24"/>
          <w:rtl/>
        </w:rPr>
        <w:t>עבור</w:t>
      </w:r>
      <w:r w:rsidRPr="002E74A1">
        <w:rPr>
          <w:szCs w:val="24"/>
          <w:rtl/>
        </w:rPr>
        <w:t xml:space="preserve"> '</w:t>
      </w:r>
      <w:r w:rsidRPr="002E74A1">
        <w:rPr>
          <w:rFonts w:hint="cs"/>
          <w:szCs w:val="24"/>
          <w:rtl/>
        </w:rPr>
        <w:t>שעות</w:t>
      </w:r>
      <w:r w:rsidRPr="002E74A1">
        <w:rPr>
          <w:szCs w:val="24"/>
          <w:rtl/>
        </w:rPr>
        <w:t xml:space="preserve"> </w:t>
      </w:r>
      <w:r w:rsidRPr="002E74A1">
        <w:rPr>
          <w:rFonts w:hint="cs"/>
          <w:szCs w:val="24"/>
          <w:rtl/>
        </w:rPr>
        <w:t>נוספות</w:t>
      </w:r>
      <w:r w:rsidRPr="002E74A1">
        <w:rPr>
          <w:szCs w:val="24"/>
          <w:rtl/>
        </w:rPr>
        <w:t xml:space="preserve"> </w:t>
      </w:r>
      <w:r w:rsidRPr="002E74A1">
        <w:rPr>
          <w:rFonts w:hint="cs"/>
          <w:szCs w:val="24"/>
          <w:rtl/>
        </w:rPr>
        <w:t>לעובדים</w:t>
      </w:r>
      <w:r w:rsidRPr="002E74A1">
        <w:rPr>
          <w:szCs w:val="24"/>
          <w:rtl/>
        </w:rPr>
        <w:t xml:space="preserve">', </w:t>
      </w:r>
      <w:r w:rsidRPr="002E74A1">
        <w:rPr>
          <w:rFonts w:hint="cs"/>
          <w:szCs w:val="24"/>
          <w:rtl/>
        </w:rPr>
        <w:t>עבודה</w:t>
      </w:r>
      <w:r w:rsidRPr="002E74A1">
        <w:rPr>
          <w:szCs w:val="24"/>
          <w:rtl/>
        </w:rPr>
        <w:t xml:space="preserve"> </w:t>
      </w:r>
      <w:r w:rsidRPr="002E74A1">
        <w:rPr>
          <w:rFonts w:hint="cs"/>
          <w:szCs w:val="24"/>
          <w:rtl/>
        </w:rPr>
        <w:t>בשעת</w:t>
      </w:r>
      <w:r w:rsidRPr="002E74A1">
        <w:rPr>
          <w:szCs w:val="24"/>
          <w:rtl/>
        </w:rPr>
        <w:t xml:space="preserve"> </w:t>
      </w:r>
      <w:r w:rsidRPr="002E74A1">
        <w:rPr>
          <w:rFonts w:hint="cs"/>
          <w:szCs w:val="24"/>
          <w:rtl/>
        </w:rPr>
        <w:t>חירום</w:t>
      </w:r>
      <w:r w:rsidRPr="002E74A1">
        <w:rPr>
          <w:szCs w:val="24"/>
          <w:rtl/>
        </w:rPr>
        <w:t xml:space="preserve">, </w:t>
      </w:r>
      <w:r w:rsidRPr="002E74A1">
        <w:rPr>
          <w:rFonts w:hint="cs"/>
          <w:szCs w:val="24"/>
          <w:rtl/>
        </w:rPr>
        <w:t>השבתות</w:t>
      </w:r>
      <w:r w:rsidRPr="002E74A1">
        <w:rPr>
          <w:szCs w:val="24"/>
          <w:rtl/>
        </w:rPr>
        <w:t xml:space="preserve"> </w:t>
      </w:r>
      <w:r w:rsidRPr="002E74A1">
        <w:rPr>
          <w:rFonts w:hint="cs"/>
          <w:szCs w:val="24"/>
          <w:rtl/>
        </w:rPr>
        <w:t>וכו</w:t>
      </w:r>
      <w:r w:rsidRPr="002E74A1">
        <w:rPr>
          <w:szCs w:val="24"/>
          <w:rtl/>
        </w:rPr>
        <w:t>'.</w:t>
      </w:r>
    </w:p>
    <w:p w14:paraId="177EA319" w14:textId="77777777" w:rsidR="00C57095" w:rsidRDefault="002E74A1" w:rsidP="004D523D">
      <w:pPr>
        <w:numPr>
          <w:ilvl w:val="1"/>
          <w:numId w:val="11"/>
        </w:numPr>
        <w:spacing w:line="360" w:lineRule="auto"/>
        <w:jc w:val="both"/>
        <w:rPr>
          <w:szCs w:val="24"/>
        </w:rPr>
      </w:pPr>
      <w:r w:rsidRPr="002E74A1">
        <w:rPr>
          <w:rFonts w:hint="cs"/>
          <w:szCs w:val="24"/>
          <w:rtl/>
        </w:rPr>
        <w:t>התמורה</w:t>
      </w:r>
      <w:r w:rsidRPr="002E74A1">
        <w:rPr>
          <w:szCs w:val="24"/>
          <w:rtl/>
        </w:rPr>
        <w:t xml:space="preserve"> </w:t>
      </w:r>
      <w:r w:rsidRPr="002E74A1">
        <w:rPr>
          <w:rFonts w:hint="cs"/>
          <w:szCs w:val="24"/>
          <w:rtl/>
        </w:rPr>
        <w:t>תינתן</w:t>
      </w:r>
      <w:r w:rsidRPr="002E74A1">
        <w:rPr>
          <w:szCs w:val="24"/>
          <w:rtl/>
        </w:rPr>
        <w:t xml:space="preserve"> </w:t>
      </w:r>
      <w:r w:rsidRPr="002E74A1">
        <w:rPr>
          <w:rFonts w:hint="cs"/>
          <w:szCs w:val="24"/>
          <w:rtl/>
        </w:rPr>
        <w:t>עבור</w:t>
      </w:r>
      <w:r w:rsidRPr="002E74A1">
        <w:rPr>
          <w:szCs w:val="24"/>
          <w:rtl/>
        </w:rPr>
        <w:t xml:space="preserve"> </w:t>
      </w:r>
      <w:r w:rsidRPr="002E74A1">
        <w:rPr>
          <w:rFonts w:hint="cs"/>
          <w:szCs w:val="24"/>
          <w:rtl/>
        </w:rPr>
        <w:t>שעות</w:t>
      </w:r>
      <w:r w:rsidRPr="002E74A1">
        <w:rPr>
          <w:szCs w:val="24"/>
          <w:rtl/>
        </w:rPr>
        <w:t xml:space="preserve"> </w:t>
      </w:r>
      <w:r w:rsidRPr="002E74A1">
        <w:rPr>
          <w:rFonts w:hint="cs"/>
          <w:szCs w:val="24"/>
          <w:rtl/>
        </w:rPr>
        <w:t>עבודה</w:t>
      </w:r>
      <w:r w:rsidRPr="002E74A1">
        <w:rPr>
          <w:szCs w:val="24"/>
          <w:rtl/>
        </w:rPr>
        <w:t xml:space="preserve"> </w:t>
      </w:r>
      <w:r w:rsidRPr="002E74A1">
        <w:rPr>
          <w:rFonts w:hint="cs"/>
          <w:szCs w:val="24"/>
          <w:rtl/>
        </w:rPr>
        <w:t>בפועל</w:t>
      </w:r>
      <w:r w:rsidRPr="002E74A1">
        <w:rPr>
          <w:szCs w:val="24"/>
          <w:rtl/>
        </w:rPr>
        <w:t>.</w:t>
      </w:r>
    </w:p>
    <w:p w14:paraId="7043B817" w14:textId="77777777" w:rsidR="00C57095" w:rsidRDefault="002E74A1" w:rsidP="004D523D">
      <w:pPr>
        <w:numPr>
          <w:ilvl w:val="1"/>
          <w:numId w:val="11"/>
        </w:numPr>
        <w:spacing w:line="360" w:lineRule="auto"/>
        <w:jc w:val="both"/>
        <w:rPr>
          <w:szCs w:val="24"/>
        </w:rPr>
      </w:pPr>
      <w:r w:rsidRPr="002E74A1">
        <w:rPr>
          <w:rFonts w:hint="cs"/>
          <w:szCs w:val="24"/>
          <w:rtl/>
        </w:rPr>
        <w:t>מודגש</w:t>
      </w:r>
      <w:r w:rsidRPr="002E74A1">
        <w:rPr>
          <w:szCs w:val="24"/>
          <w:rtl/>
        </w:rPr>
        <w:t xml:space="preserve"> </w:t>
      </w:r>
      <w:r w:rsidRPr="002E74A1">
        <w:rPr>
          <w:rFonts w:hint="cs"/>
          <w:szCs w:val="24"/>
          <w:rtl/>
        </w:rPr>
        <w:t>בזאת</w:t>
      </w:r>
      <w:r w:rsidRPr="002E74A1">
        <w:rPr>
          <w:szCs w:val="24"/>
          <w:rtl/>
        </w:rPr>
        <w:t xml:space="preserve"> </w:t>
      </w:r>
      <w:r w:rsidRPr="002E74A1">
        <w:rPr>
          <w:rFonts w:hint="cs"/>
          <w:szCs w:val="24"/>
          <w:rtl/>
        </w:rPr>
        <w:t>כי</w:t>
      </w:r>
      <w:r w:rsidRPr="002E74A1">
        <w:rPr>
          <w:szCs w:val="24"/>
          <w:rtl/>
        </w:rPr>
        <w:t xml:space="preserve"> </w:t>
      </w:r>
      <w:r w:rsidRPr="002E74A1">
        <w:rPr>
          <w:rFonts w:hint="cs"/>
          <w:szCs w:val="24"/>
          <w:rtl/>
        </w:rPr>
        <w:t>המזמין</w:t>
      </w:r>
      <w:r w:rsidRPr="002E74A1">
        <w:rPr>
          <w:szCs w:val="24"/>
          <w:rtl/>
        </w:rPr>
        <w:t xml:space="preserve"> </w:t>
      </w:r>
      <w:r w:rsidRPr="002E74A1">
        <w:rPr>
          <w:rFonts w:hint="cs"/>
          <w:szCs w:val="24"/>
          <w:rtl/>
        </w:rPr>
        <w:t>ישלם</w:t>
      </w:r>
      <w:r w:rsidRPr="002E74A1">
        <w:rPr>
          <w:szCs w:val="24"/>
          <w:rtl/>
        </w:rPr>
        <w:t xml:space="preserve"> </w:t>
      </w:r>
      <w:r w:rsidRPr="002E74A1">
        <w:rPr>
          <w:rFonts w:hint="cs"/>
          <w:szCs w:val="24"/>
          <w:rtl/>
        </w:rPr>
        <w:t>לזוכה</w:t>
      </w:r>
      <w:r w:rsidRPr="002E74A1">
        <w:rPr>
          <w:szCs w:val="24"/>
          <w:rtl/>
        </w:rPr>
        <w:t xml:space="preserve"> </w:t>
      </w:r>
      <w:r w:rsidRPr="002E74A1">
        <w:rPr>
          <w:rFonts w:hint="cs"/>
          <w:szCs w:val="24"/>
          <w:rtl/>
        </w:rPr>
        <w:t>עבור</w:t>
      </w:r>
      <w:r w:rsidRPr="002E74A1">
        <w:rPr>
          <w:szCs w:val="24"/>
          <w:rtl/>
        </w:rPr>
        <w:t xml:space="preserve"> </w:t>
      </w:r>
      <w:r w:rsidRPr="002E74A1">
        <w:rPr>
          <w:rFonts w:hint="cs"/>
          <w:szCs w:val="24"/>
          <w:rtl/>
        </w:rPr>
        <w:t>אספקת</w:t>
      </w:r>
      <w:r w:rsidRPr="002E74A1">
        <w:rPr>
          <w:szCs w:val="24"/>
          <w:rtl/>
        </w:rPr>
        <w:t xml:space="preserve"> </w:t>
      </w:r>
      <w:r w:rsidRPr="002E74A1">
        <w:rPr>
          <w:rFonts w:hint="cs"/>
          <w:szCs w:val="24"/>
          <w:rtl/>
        </w:rPr>
        <w:t>שרותי</w:t>
      </w:r>
      <w:r w:rsidRPr="002E74A1">
        <w:rPr>
          <w:szCs w:val="24"/>
          <w:rtl/>
        </w:rPr>
        <w:t xml:space="preserve"> </w:t>
      </w:r>
      <w:r w:rsidRPr="002E74A1">
        <w:rPr>
          <w:rFonts w:hint="cs"/>
          <w:szCs w:val="24"/>
          <w:rtl/>
        </w:rPr>
        <w:t>הניקיון</w:t>
      </w:r>
      <w:r w:rsidRPr="002E74A1">
        <w:rPr>
          <w:szCs w:val="24"/>
          <w:rtl/>
        </w:rPr>
        <w:t xml:space="preserve"> </w:t>
      </w:r>
      <w:r w:rsidRPr="002E74A1">
        <w:rPr>
          <w:rFonts w:hint="cs"/>
          <w:szCs w:val="24"/>
          <w:rtl/>
        </w:rPr>
        <w:t>בכפוף</w:t>
      </w:r>
      <w:r w:rsidRPr="002E74A1">
        <w:rPr>
          <w:szCs w:val="24"/>
          <w:rtl/>
        </w:rPr>
        <w:t xml:space="preserve"> </w:t>
      </w:r>
      <w:r w:rsidRPr="002E74A1">
        <w:rPr>
          <w:rFonts w:hint="cs"/>
          <w:szCs w:val="24"/>
          <w:rtl/>
        </w:rPr>
        <w:t>לכך</w:t>
      </w:r>
      <w:r w:rsidRPr="002E74A1">
        <w:rPr>
          <w:szCs w:val="24"/>
          <w:rtl/>
        </w:rPr>
        <w:t xml:space="preserve"> </w:t>
      </w:r>
      <w:r w:rsidRPr="002E74A1">
        <w:rPr>
          <w:rFonts w:hint="cs"/>
          <w:szCs w:val="24"/>
          <w:rtl/>
        </w:rPr>
        <w:t>שהעבודה</w:t>
      </w:r>
      <w:r w:rsidRPr="002E74A1">
        <w:rPr>
          <w:szCs w:val="24"/>
          <w:rtl/>
        </w:rPr>
        <w:t xml:space="preserve"> </w:t>
      </w:r>
      <w:r w:rsidRPr="002E74A1">
        <w:rPr>
          <w:rFonts w:hint="cs"/>
          <w:szCs w:val="24"/>
          <w:rtl/>
        </w:rPr>
        <w:t>בוצעה</w:t>
      </w:r>
      <w:r w:rsidRPr="002E74A1">
        <w:rPr>
          <w:szCs w:val="24"/>
          <w:rtl/>
        </w:rPr>
        <w:t xml:space="preserve"> </w:t>
      </w:r>
      <w:r w:rsidRPr="002E74A1">
        <w:rPr>
          <w:rFonts w:hint="cs"/>
          <w:szCs w:val="24"/>
          <w:rtl/>
        </w:rPr>
        <w:t>לשביעות</w:t>
      </w:r>
      <w:r w:rsidRPr="002E74A1">
        <w:rPr>
          <w:szCs w:val="24"/>
          <w:rtl/>
        </w:rPr>
        <w:t xml:space="preserve"> </w:t>
      </w:r>
      <w:r w:rsidRPr="002E74A1">
        <w:rPr>
          <w:rFonts w:hint="cs"/>
          <w:szCs w:val="24"/>
          <w:rtl/>
        </w:rPr>
        <w:t>רצונו</w:t>
      </w:r>
      <w:r w:rsidRPr="002E74A1">
        <w:rPr>
          <w:szCs w:val="24"/>
          <w:rtl/>
        </w:rPr>
        <w:t xml:space="preserve"> </w:t>
      </w:r>
      <w:r w:rsidRPr="002E74A1">
        <w:rPr>
          <w:rFonts w:hint="cs"/>
          <w:szCs w:val="24"/>
          <w:rtl/>
        </w:rPr>
        <w:t>המלאה</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נציג</w:t>
      </w:r>
      <w:r w:rsidRPr="002E74A1">
        <w:rPr>
          <w:szCs w:val="24"/>
          <w:rtl/>
        </w:rPr>
        <w:t xml:space="preserve"> </w:t>
      </w:r>
      <w:r w:rsidRPr="002E74A1">
        <w:rPr>
          <w:rFonts w:hint="cs"/>
          <w:szCs w:val="24"/>
          <w:rtl/>
        </w:rPr>
        <w:t>המזמין</w:t>
      </w:r>
      <w:r w:rsidRPr="002E74A1">
        <w:rPr>
          <w:szCs w:val="24"/>
          <w:rtl/>
        </w:rPr>
        <w:t xml:space="preserve">. </w:t>
      </w:r>
    </w:p>
    <w:p w14:paraId="70FA4B87" w14:textId="2D0E32DB" w:rsidR="00C57095" w:rsidRDefault="002E74A1" w:rsidP="004D523D">
      <w:pPr>
        <w:numPr>
          <w:ilvl w:val="1"/>
          <w:numId w:val="11"/>
        </w:numPr>
        <w:spacing w:line="360" w:lineRule="auto"/>
        <w:jc w:val="both"/>
        <w:rPr>
          <w:szCs w:val="24"/>
        </w:rPr>
      </w:pPr>
      <w:r w:rsidRPr="002E74A1">
        <w:rPr>
          <w:rFonts w:hint="cs"/>
          <w:szCs w:val="24"/>
          <w:rtl/>
        </w:rPr>
        <w:t>ביצוע</w:t>
      </w:r>
      <w:r w:rsidRPr="002E74A1">
        <w:rPr>
          <w:szCs w:val="24"/>
          <w:rtl/>
        </w:rPr>
        <w:t xml:space="preserve"> </w:t>
      </w:r>
      <w:r w:rsidRPr="002E74A1">
        <w:rPr>
          <w:rFonts w:hint="cs"/>
          <w:szCs w:val="24"/>
          <w:rtl/>
        </w:rPr>
        <w:t>חלקי</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עבודה</w:t>
      </w:r>
      <w:r w:rsidRPr="002E74A1">
        <w:rPr>
          <w:szCs w:val="24"/>
          <w:rtl/>
        </w:rPr>
        <w:t xml:space="preserve"> </w:t>
      </w:r>
      <w:r w:rsidRPr="002E74A1">
        <w:rPr>
          <w:rFonts w:hint="cs"/>
          <w:szCs w:val="24"/>
          <w:rtl/>
        </w:rPr>
        <w:t>אחת</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יותר</w:t>
      </w:r>
      <w:r w:rsidRPr="002E74A1">
        <w:rPr>
          <w:szCs w:val="24"/>
          <w:rtl/>
        </w:rPr>
        <w:t xml:space="preserve"> </w:t>
      </w:r>
      <w:r w:rsidRPr="002E74A1">
        <w:rPr>
          <w:rFonts w:hint="cs"/>
          <w:szCs w:val="24"/>
          <w:rtl/>
        </w:rPr>
        <w:t>מבין</w:t>
      </w:r>
      <w:r w:rsidRPr="002E74A1">
        <w:rPr>
          <w:szCs w:val="24"/>
          <w:rtl/>
        </w:rPr>
        <w:t xml:space="preserve"> </w:t>
      </w:r>
      <w:r w:rsidRPr="002E74A1">
        <w:rPr>
          <w:rFonts w:hint="cs"/>
          <w:szCs w:val="24"/>
          <w:rtl/>
        </w:rPr>
        <w:t>העבודות</w:t>
      </w:r>
      <w:r w:rsidRPr="002E74A1">
        <w:rPr>
          <w:szCs w:val="24"/>
          <w:rtl/>
        </w:rPr>
        <w:t xml:space="preserve"> </w:t>
      </w:r>
      <w:r w:rsidRPr="002E74A1">
        <w:rPr>
          <w:rFonts w:hint="cs"/>
          <w:szCs w:val="24"/>
          <w:rtl/>
        </w:rPr>
        <w:t>הנכללות</w:t>
      </w:r>
      <w:r w:rsidRPr="002E74A1">
        <w:rPr>
          <w:szCs w:val="24"/>
          <w:rtl/>
        </w:rPr>
        <w:t xml:space="preserve"> </w:t>
      </w:r>
      <w:r w:rsidRPr="002E74A1">
        <w:rPr>
          <w:rFonts w:hint="cs"/>
          <w:szCs w:val="24"/>
          <w:rtl/>
        </w:rPr>
        <w:t>בשירותי</w:t>
      </w:r>
      <w:r w:rsidRPr="002E74A1">
        <w:rPr>
          <w:szCs w:val="24"/>
          <w:rtl/>
        </w:rPr>
        <w:t xml:space="preserve"> </w:t>
      </w:r>
      <w:r w:rsidRPr="002E74A1">
        <w:rPr>
          <w:rFonts w:hint="cs"/>
          <w:szCs w:val="24"/>
          <w:rtl/>
        </w:rPr>
        <w:t>הניקיון</w:t>
      </w:r>
      <w:r w:rsidRPr="002E74A1">
        <w:rPr>
          <w:szCs w:val="24"/>
          <w:rtl/>
        </w:rPr>
        <w:t xml:space="preserve">, </w:t>
      </w:r>
      <w:r w:rsidRPr="002E74A1">
        <w:rPr>
          <w:rFonts w:hint="cs"/>
          <w:szCs w:val="24"/>
          <w:rtl/>
        </w:rPr>
        <w:t>לא</w:t>
      </w:r>
      <w:r w:rsidRPr="002E74A1">
        <w:rPr>
          <w:szCs w:val="24"/>
          <w:rtl/>
        </w:rPr>
        <w:t xml:space="preserve"> </w:t>
      </w:r>
      <w:r w:rsidRPr="002E74A1">
        <w:rPr>
          <w:rFonts w:hint="cs"/>
          <w:szCs w:val="24"/>
          <w:rtl/>
        </w:rPr>
        <w:t>יזכה</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הספק</w:t>
      </w:r>
      <w:r w:rsidRPr="002E74A1">
        <w:rPr>
          <w:szCs w:val="24"/>
          <w:rtl/>
        </w:rPr>
        <w:t xml:space="preserve"> </w:t>
      </w:r>
      <w:r w:rsidRPr="002E74A1">
        <w:rPr>
          <w:rFonts w:hint="cs"/>
          <w:szCs w:val="24"/>
          <w:rtl/>
        </w:rPr>
        <w:t>בתשלום</w:t>
      </w:r>
      <w:r w:rsidRPr="002E74A1">
        <w:rPr>
          <w:szCs w:val="24"/>
          <w:rtl/>
        </w:rPr>
        <w:t xml:space="preserve"> </w:t>
      </w:r>
      <w:r w:rsidRPr="002E74A1">
        <w:rPr>
          <w:rFonts w:hint="cs"/>
          <w:szCs w:val="24"/>
          <w:rtl/>
        </w:rPr>
        <w:t>כלשהו</w:t>
      </w:r>
      <w:r w:rsidRPr="002E74A1">
        <w:rPr>
          <w:szCs w:val="24"/>
          <w:rtl/>
        </w:rPr>
        <w:t xml:space="preserve"> </w:t>
      </w:r>
      <w:r w:rsidRPr="002E74A1">
        <w:rPr>
          <w:rFonts w:hint="cs"/>
          <w:szCs w:val="24"/>
          <w:rtl/>
        </w:rPr>
        <w:t>עבור</w:t>
      </w:r>
      <w:r w:rsidRPr="002E74A1">
        <w:rPr>
          <w:szCs w:val="24"/>
          <w:rtl/>
        </w:rPr>
        <w:t xml:space="preserve"> </w:t>
      </w:r>
      <w:r w:rsidRPr="002E74A1">
        <w:rPr>
          <w:rFonts w:hint="cs"/>
          <w:szCs w:val="24"/>
          <w:rtl/>
        </w:rPr>
        <w:t>אותה</w:t>
      </w:r>
      <w:r w:rsidRPr="002E74A1">
        <w:rPr>
          <w:szCs w:val="24"/>
          <w:rtl/>
        </w:rPr>
        <w:t xml:space="preserve"> </w:t>
      </w:r>
      <w:r w:rsidRPr="002E74A1">
        <w:rPr>
          <w:rFonts w:hint="cs"/>
          <w:szCs w:val="24"/>
          <w:rtl/>
        </w:rPr>
        <w:t>עבודה</w:t>
      </w:r>
      <w:r w:rsidRPr="002E74A1">
        <w:rPr>
          <w:szCs w:val="24"/>
          <w:rtl/>
        </w:rPr>
        <w:t xml:space="preserve">, </w:t>
      </w:r>
      <w:r w:rsidRPr="002E74A1">
        <w:rPr>
          <w:rFonts w:hint="cs"/>
          <w:szCs w:val="24"/>
          <w:rtl/>
        </w:rPr>
        <w:t>אלא</w:t>
      </w:r>
      <w:r w:rsidRPr="002E74A1">
        <w:rPr>
          <w:szCs w:val="24"/>
          <w:rtl/>
        </w:rPr>
        <w:t xml:space="preserve"> </w:t>
      </w:r>
      <w:r w:rsidRPr="002E74A1">
        <w:rPr>
          <w:rFonts w:hint="cs"/>
          <w:szCs w:val="24"/>
          <w:rtl/>
        </w:rPr>
        <w:t>אם</w:t>
      </w:r>
      <w:r w:rsidRPr="002E74A1">
        <w:rPr>
          <w:szCs w:val="24"/>
          <w:rtl/>
        </w:rPr>
        <w:t xml:space="preserve"> </w:t>
      </w:r>
      <w:r w:rsidRPr="002E74A1">
        <w:rPr>
          <w:rFonts w:hint="cs"/>
          <w:szCs w:val="24"/>
          <w:rtl/>
        </w:rPr>
        <w:t>הוא</w:t>
      </w:r>
      <w:r w:rsidRPr="002E74A1">
        <w:rPr>
          <w:szCs w:val="24"/>
          <w:rtl/>
        </w:rPr>
        <w:t xml:space="preserve"> </w:t>
      </w:r>
      <w:r w:rsidRPr="002E74A1">
        <w:rPr>
          <w:rFonts w:hint="cs"/>
          <w:szCs w:val="24"/>
          <w:rtl/>
        </w:rPr>
        <w:t>נובע</w:t>
      </w:r>
      <w:r w:rsidRPr="002E74A1">
        <w:rPr>
          <w:szCs w:val="24"/>
          <w:rtl/>
        </w:rPr>
        <w:t xml:space="preserve"> </w:t>
      </w:r>
      <w:r w:rsidRPr="002E74A1">
        <w:rPr>
          <w:rFonts w:hint="cs"/>
          <w:szCs w:val="24"/>
          <w:rtl/>
        </w:rPr>
        <w:t>מסיום</w:t>
      </w:r>
      <w:r w:rsidRPr="002E74A1">
        <w:rPr>
          <w:szCs w:val="24"/>
          <w:rtl/>
        </w:rPr>
        <w:t xml:space="preserve"> </w:t>
      </w:r>
      <w:r w:rsidRPr="002E74A1">
        <w:rPr>
          <w:rFonts w:hint="cs"/>
          <w:szCs w:val="24"/>
          <w:rtl/>
        </w:rPr>
        <w:t>החוזה</w:t>
      </w:r>
      <w:r w:rsidRPr="002E74A1">
        <w:rPr>
          <w:szCs w:val="24"/>
          <w:rtl/>
        </w:rPr>
        <w:t xml:space="preserve"> </w:t>
      </w:r>
      <w:r w:rsidRPr="002E74A1">
        <w:rPr>
          <w:rFonts w:hint="cs"/>
          <w:szCs w:val="24"/>
          <w:rtl/>
        </w:rPr>
        <w:t>שלא</w:t>
      </w:r>
      <w:r w:rsidRPr="002E74A1">
        <w:rPr>
          <w:szCs w:val="24"/>
          <w:rtl/>
        </w:rPr>
        <w:t xml:space="preserve"> </w:t>
      </w:r>
      <w:r w:rsidRPr="002E74A1">
        <w:rPr>
          <w:rFonts w:hint="cs"/>
          <w:szCs w:val="24"/>
          <w:rtl/>
        </w:rPr>
        <w:t>מחמת</w:t>
      </w:r>
      <w:r w:rsidRPr="002E74A1">
        <w:rPr>
          <w:szCs w:val="24"/>
          <w:rtl/>
        </w:rPr>
        <w:t xml:space="preserve"> </w:t>
      </w:r>
      <w:r w:rsidRPr="002E74A1">
        <w:rPr>
          <w:rFonts w:hint="cs"/>
          <w:szCs w:val="24"/>
          <w:rtl/>
        </w:rPr>
        <w:t>הפרתו</w:t>
      </w:r>
      <w:r w:rsidRPr="002E74A1">
        <w:rPr>
          <w:szCs w:val="24"/>
          <w:rtl/>
        </w:rPr>
        <w:t xml:space="preserve"> </w:t>
      </w:r>
      <w:r w:rsidRPr="002E74A1">
        <w:rPr>
          <w:rFonts w:hint="cs"/>
          <w:szCs w:val="24"/>
          <w:rtl/>
        </w:rPr>
        <w:t>ויחולו</w:t>
      </w:r>
      <w:r w:rsidRPr="002E74A1">
        <w:rPr>
          <w:szCs w:val="24"/>
          <w:rtl/>
        </w:rPr>
        <w:t xml:space="preserve"> </w:t>
      </w:r>
      <w:r w:rsidRPr="002E74A1">
        <w:rPr>
          <w:rFonts w:hint="cs"/>
          <w:szCs w:val="24"/>
          <w:rtl/>
        </w:rPr>
        <w:t>אז</w:t>
      </w:r>
      <w:r w:rsidRPr="002E74A1">
        <w:rPr>
          <w:szCs w:val="24"/>
          <w:rtl/>
        </w:rPr>
        <w:t xml:space="preserve"> </w:t>
      </w:r>
      <w:r w:rsidRPr="002E74A1">
        <w:rPr>
          <w:rFonts w:hint="cs"/>
          <w:szCs w:val="24"/>
          <w:rtl/>
        </w:rPr>
        <w:t>התנאים</w:t>
      </w:r>
      <w:r w:rsidRPr="002E74A1">
        <w:rPr>
          <w:szCs w:val="24"/>
          <w:rtl/>
        </w:rPr>
        <w:t xml:space="preserve"> </w:t>
      </w:r>
      <w:r w:rsidRPr="002E74A1">
        <w:rPr>
          <w:rFonts w:hint="cs"/>
          <w:szCs w:val="24"/>
          <w:rtl/>
        </w:rPr>
        <w:t>המופיעים</w:t>
      </w:r>
      <w:r w:rsidRPr="002E74A1">
        <w:rPr>
          <w:szCs w:val="24"/>
          <w:rtl/>
        </w:rPr>
        <w:t xml:space="preserve"> </w:t>
      </w:r>
      <w:r w:rsidRPr="002E74A1">
        <w:rPr>
          <w:rFonts w:hint="cs"/>
          <w:szCs w:val="24"/>
          <w:rtl/>
        </w:rPr>
        <w:t>בסעיף</w:t>
      </w:r>
      <w:r w:rsidRPr="002E74A1">
        <w:rPr>
          <w:szCs w:val="24"/>
          <w:rtl/>
        </w:rPr>
        <w:t xml:space="preserve"> </w:t>
      </w:r>
      <w:r w:rsidR="00C84214">
        <w:fldChar w:fldCharType="begin"/>
      </w:r>
      <w:r w:rsidR="00C84214">
        <w:instrText xml:space="preserve"> REF _Ref179686288 \r \h  \* MERGEFORMAT </w:instrText>
      </w:r>
      <w:r w:rsidR="00C84214">
        <w:fldChar w:fldCharType="separate"/>
      </w:r>
      <w:r w:rsidR="00862751" w:rsidRPr="00F929F3">
        <w:rPr>
          <w:szCs w:val="24"/>
          <w:cs/>
        </w:rPr>
        <w:t>‎</w:t>
      </w:r>
      <w:r w:rsidR="00862751" w:rsidRPr="00F929F3">
        <w:rPr>
          <w:szCs w:val="24"/>
        </w:rPr>
        <w:t>6</w:t>
      </w:r>
      <w:r w:rsidR="00C84214">
        <w:fldChar w:fldCharType="end"/>
      </w:r>
      <w:r w:rsidRPr="002E74A1">
        <w:rPr>
          <w:szCs w:val="24"/>
          <w:rtl/>
        </w:rPr>
        <w:t xml:space="preserve"> </w:t>
      </w:r>
      <w:r w:rsidRPr="002E74A1">
        <w:rPr>
          <w:rFonts w:hint="cs"/>
          <w:szCs w:val="24"/>
          <w:rtl/>
        </w:rPr>
        <w:t>בהתאמה</w:t>
      </w:r>
      <w:r w:rsidRPr="002E74A1">
        <w:rPr>
          <w:szCs w:val="24"/>
          <w:rtl/>
        </w:rPr>
        <w:t>.</w:t>
      </w:r>
    </w:p>
    <w:p w14:paraId="4D307FF0" w14:textId="77777777" w:rsidR="00C57095" w:rsidRDefault="002E74A1" w:rsidP="004D523D">
      <w:pPr>
        <w:numPr>
          <w:ilvl w:val="1"/>
          <w:numId w:val="11"/>
        </w:numPr>
        <w:spacing w:line="360" w:lineRule="auto"/>
        <w:jc w:val="both"/>
        <w:rPr>
          <w:szCs w:val="24"/>
        </w:rPr>
      </w:pPr>
      <w:r w:rsidRPr="002E74A1">
        <w:rPr>
          <w:rFonts w:hint="cs"/>
          <w:szCs w:val="24"/>
          <w:rtl/>
        </w:rPr>
        <w:t>אין</w:t>
      </w:r>
      <w:r w:rsidRPr="002E74A1">
        <w:rPr>
          <w:szCs w:val="24"/>
          <w:rtl/>
        </w:rPr>
        <w:t xml:space="preserve"> </w:t>
      </w:r>
      <w:r w:rsidRPr="002E74A1">
        <w:rPr>
          <w:rFonts w:hint="cs"/>
          <w:szCs w:val="24"/>
          <w:rtl/>
        </w:rPr>
        <w:t>באמור</w:t>
      </w:r>
      <w:r w:rsidRPr="002E74A1">
        <w:rPr>
          <w:szCs w:val="24"/>
          <w:rtl/>
        </w:rPr>
        <w:t xml:space="preserve"> </w:t>
      </w:r>
      <w:r w:rsidRPr="002E74A1">
        <w:rPr>
          <w:rFonts w:hint="cs"/>
          <w:szCs w:val="24"/>
          <w:rtl/>
        </w:rPr>
        <w:t>לעיל</w:t>
      </w:r>
      <w:r w:rsidRPr="002E74A1">
        <w:rPr>
          <w:szCs w:val="24"/>
          <w:rtl/>
        </w:rPr>
        <w:t xml:space="preserve">, </w:t>
      </w:r>
      <w:r w:rsidRPr="002E74A1">
        <w:rPr>
          <w:rFonts w:hint="cs"/>
          <w:szCs w:val="24"/>
          <w:rtl/>
        </w:rPr>
        <w:t>לגרוע</w:t>
      </w:r>
      <w:r w:rsidRPr="002E74A1">
        <w:rPr>
          <w:szCs w:val="24"/>
          <w:rtl/>
        </w:rPr>
        <w:t xml:space="preserve"> </w:t>
      </w:r>
      <w:r w:rsidRPr="002E74A1">
        <w:rPr>
          <w:rFonts w:hint="cs"/>
          <w:szCs w:val="24"/>
          <w:rtl/>
        </w:rPr>
        <w:t>מחובת</w:t>
      </w:r>
      <w:r w:rsidRPr="002E74A1">
        <w:rPr>
          <w:szCs w:val="24"/>
          <w:rtl/>
        </w:rPr>
        <w:t xml:space="preserve"> </w:t>
      </w:r>
      <w:r w:rsidRPr="002E74A1">
        <w:rPr>
          <w:rFonts w:hint="cs"/>
          <w:szCs w:val="24"/>
          <w:rtl/>
        </w:rPr>
        <w:t>הספק</w:t>
      </w:r>
      <w:r w:rsidRPr="002E74A1">
        <w:rPr>
          <w:szCs w:val="24"/>
          <w:rtl/>
        </w:rPr>
        <w:t xml:space="preserve"> </w:t>
      </w:r>
      <w:r w:rsidRPr="002E74A1">
        <w:rPr>
          <w:rFonts w:hint="cs"/>
          <w:szCs w:val="24"/>
          <w:rtl/>
        </w:rPr>
        <w:t>לעובדים</w:t>
      </w:r>
      <w:r w:rsidRPr="002E74A1">
        <w:rPr>
          <w:szCs w:val="24"/>
          <w:rtl/>
        </w:rPr>
        <w:t xml:space="preserve"> </w:t>
      </w:r>
      <w:r w:rsidRPr="002E74A1">
        <w:rPr>
          <w:rFonts w:hint="cs"/>
          <w:szCs w:val="24"/>
          <w:rtl/>
        </w:rPr>
        <w:t>לפי</w:t>
      </w:r>
      <w:r w:rsidRPr="002E74A1">
        <w:rPr>
          <w:szCs w:val="24"/>
          <w:rtl/>
        </w:rPr>
        <w:t xml:space="preserve"> </w:t>
      </w:r>
      <w:r w:rsidRPr="002E74A1">
        <w:rPr>
          <w:rFonts w:hint="cs"/>
          <w:szCs w:val="24"/>
          <w:rtl/>
        </w:rPr>
        <w:t>חוקי</w:t>
      </w:r>
      <w:r w:rsidRPr="002E74A1">
        <w:rPr>
          <w:szCs w:val="24"/>
          <w:rtl/>
        </w:rPr>
        <w:t xml:space="preserve"> </w:t>
      </w:r>
      <w:r w:rsidRPr="002E74A1">
        <w:rPr>
          <w:rFonts w:hint="cs"/>
          <w:szCs w:val="24"/>
          <w:rtl/>
        </w:rPr>
        <w:t>ודיני</w:t>
      </w:r>
      <w:r w:rsidRPr="002E74A1">
        <w:rPr>
          <w:szCs w:val="24"/>
          <w:rtl/>
        </w:rPr>
        <w:t xml:space="preserve"> </w:t>
      </w:r>
      <w:r w:rsidRPr="002E74A1">
        <w:rPr>
          <w:rFonts w:hint="cs"/>
          <w:szCs w:val="24"/>
          <w:rtl/>
        </w:rPr>
        <w:t>העבודה</w:t>
      </w:r>
      <w:r w:rsidRPr="002E74A1">
        <w:rPr>
          <w:szCs w:val="24"/>
          <w:rtl/>
        </w:rPr>
        <w:t xml:space="preserve"> </w:t>
      </w:r>
      <w:r w:rsidRPr="002E74A1">
        <w:rPr>
          <w:rFonts w:hint="cs"/>
          <w:szCs w:val="24"/>
          <w:rtl/>
        </w:rPr>
        <w:t>הנהוגים</w:t>
      </w:r>
      <w:r w:rsidRPr="002E74A1">
        <w:rPr>
          <w:szCs w:val="24"/>
          <w:rtl/>
        </w:rPr>
        <w:t xml:space="preserve"> </w:t>
      </w:r>
      <w:r w:rsidRPr="002E74A1">
        <w:rPr>
          <w:rFonts w:hint="cs"/>
          <w:szCs w:val="24"/>
          <w:rtl/>
        </w:rPr>
        <w:t>בישראל</w:t>
      </w:r>
      <w:r w:rsidRPr="002E74A1">
        <w:rPr>
          <w:szCs w:val="24"/>
          <w:rtl/>
        </w:rPr>
        <w:t xml:space="preserve">. </w:t>
      </w:r>
    </w:p>
    <w:p w14:paraId="58A90ACE" w14:textId="77777777" w:rsidR="00C57095" w:rsidRDefault="00136C6B" w:rsidP="004D523D">
      <w:pPr>
        <w:numPr>
          <w:ilvl w:val="1"/>
          <w:numId w:val="11"/>
        </w:numPr>
        <w:spacing w:line="360" w:lineRule="auto"/>
        <w:jc w:val="both"/>
        <w:rPr>
          <w:szCs w:val="24"/>
        </w:rPr>
      </w:pPr>
      <w:r w:rsidRPr="002819A4">
        <w:rPr>
          <w:rFonts w:hint="cs"/>
          <w:szCs w:val="24"/>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14:paraId="68105AE6" w14:textId="77777777" w:rsidR="00C57095" w:rsidRDefault="002E74A1" w:rsidP="004D523D">
      <w:pPr>
        <w:numPr>
          <w:ilvl w:val="1"/>
          <w:numId w:val="11"/>
        </w:numPr>
        <w:spacing w:line="360" w:lineRule="auto"/>
        <w:jc w:val="both"/>
        <w:rPr>
          <w:szCs w:val="24"/>
        </w:rPr>
      </w:pPr>
      <w:r w:rsidRPr="002E74A1">
        <w:rPr>
          <w:rFonts w:hint="cs"/>
          <w:szCs w:val="24"/>
          <w:rtl/>
        </w:rPr>
        <w:t>המזמין</w:t>
      </w:r>
      <w:r w:rsidRPr="002E74A1">
        <w:rPr>
          <w:szCs w:val="24"/>
          <w:rtl/>
        </w:rPr>
        <w:t xml:space="preserve"> </w:t>
      </w:r>
      <w:r w:rsidRPr="002E74A1">
        <w:rPr>
          <w:rFonts w:hint="cs"/>
          <w:szCs w:val="24"/>
          <w:rtl/>
        </w:rPr>
        <w:t>לא</w:t>
      </w:r>
      <w:r w:rsidRPr="002E74A1">
        <w:rPr>
          <w:szCs w:val="24"/>
          <w:rtl/>
        </w:rPr>
        <w:t xml:space="preserve"> </w:t>
      </w:r>
      <w:r w:rsidRPr="002E74A1">
        <w:rPr>
          <w:rFonts w:hint="cs"/>
          <w:szCs w:val="24"/>
          <w:rtl/>
        </w:rPr>
        <w:t>יהיה</w:t>
      </w:r>
      <w:r w:rsidRPr="002E74A1">
        <w:rPr>
          <w:szCs w:val="24"/>
          <w:rtl/>
        </w:rPr>
        <w:t xml:space="preserve"> </w:t>
      </w:r>
      <w:r w:rsidRPr="002E74A1">
        <w:rPr>
          <w:rFonts w:hint="cs"/>
          <w:szCs w:val="24"/>
          <w:rtl/>
        </w:rPr>
        <w:t>חייב</w:t>
      </w:r>
      <w:r w:rsidRPr="002E74A1">
        <w:rPr>
          <w:szCs w:val="24"/>
          <w:rtl/>
        </w:rPr>
        <w:t xml:space="preserve"> </w:t>
      </w:r>
      <w:r w:rsidRPr="002E74A1">
        <w:rPr>
          <w:rFonts w:hint="cs"/>
          <w:szCs w:val="24"/>
          <w:rtl/>
        </w:rPr>
        <w:t>לשאת</w:t>
      </w:r>
      <w:r w:rsidRPr="002E74A1">
        <w:rPr>
          <w:szCs w:val="24"/>
          <w:rtl/>
        </w:rPr>
        <w:t xml:space="preserve"> </w:t>
      </w:r>
      <w:r w:rsidRPr="002E74A1">
        <w:rPr>
          <w:rFonts w:hint="cs"/>
          <w:szCs w:val="24"/>
          <w:rtl/>
        </w:rPr>
        <w:t>ולא</w:t>
      </w:r>
      <w:r w:rsidRPr="002E74A1">
        <w:rPr>
          <w:szCs w:val="24"/>
          <w:rtl/>
        </w:rPr>
        <w:t xml:space="preserve"> </w:t>
      </w:r>
      <w:r w:rsidRPr="002E74A1">
        <w:rPr>
          <w:rFonts w:hint="cs"/>
          <w:szCs w:val="24"/>
          <w:rtl/>
        </w:rPr>
        <w:t>יישא</w:t>
      </w:r>
      <w:r w:rsidRPr="002E74A1">
        <w:rPr>
          <w:szCs w:val="24"/>
          <w:rtl/>
        </w:rPr>
        <w:t xml:space="preserve"> </w:t>
      </w:r>
      <w:r w:rsidRPr="002E74A1">
        <w:rPr>
          <w:rFonts w:hint="cs"/>
          <w:szCs w:val="24"/>
          <w:rtl/>
        </w:rPr>
        <w:t>בכל</w:t>
      </w:r>
      <w:r w:rsidRPr="002E74A1">
        <w:rPr>
          <w:szCs w:val="24"/>
          <w:rtl/>
        </w:rPr>
        <w:t xml:space="preserve"> </w:t>
      </w:r>
      <w:r w:rsidRPr="002E74A1">
        <w:rPr>
          <w:rFonts w:hint="cs"/>
          <w:szCs w:val="24"/>
          <w:rtl/>
        </w:rPr>
        <w:t>תשלום</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פי</w:t>
      </w:r>
      <w:r w:rsidRPr="002E74A1">
        <w:rPr>
          <w:szCs w:val="24"/>
          <w:rtl/>
        </w:rPr>
        <w:t xml:space="preserve"> </w:t>
      </w:r>
      <w:r w:rsidRPr="002E74A1">
        <w:rPr>
          <w:rFonts w:hint="cs"/>
          <w:szCs w:val="24"/>
          <w:rtl/>
        </w:rPr>
        <w:t>חוזה</w:t>
      </w:r>
      <w:r w:rsidRPr="002E74A1">
        <w:rPr>
          <w:szCs w:val="24"/>
          <w:rtl/>
        </w:rPr>
        <w:t xml:space="preserve"> </w:t>
      </w:r>
      <w:r w:rsidRPr="002E74A1">
        <w:rPr>
          <w:rFonts w:hint="cs"/>
          <w:szCs w:val="24"/>
          <w:rtl/>
        </w:rPr>
        <w:t>זה</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הנובע</w:t>
      </w:r>
      <w:r w:rsidRPr="002E74A1">
        <w:rPr>
          <w:szCs w:val="24"/>
          <w:rtl/>
        </w:rPr>
        <w:t xml:space="preserve"> </w:t>
      </w:r>
      <w:r w:rsidRPr="002E74A1">
        <w:rPr>
          <w:rFonts w:hint="cs"/>
          <w:szCs w:val="24"/>
          <w:rtl/>
        </w:rPr>
        <w:t>ממנו</w:t>
      </w:r>
      <w:r w:rsidRPr="002E74A1">
        <w:rPr>
          <w:szCs w:val="24"/>
          <w:rtl/>
        </w:rPr>
        <w:t xml:space="preserve"> </w:t>
      </w:r>
      <w:r w:rsidRPr="002E74A1">
        <w:rPr>
          <w:rFonts w:hint="cs"/>
          <w:szCs w:val="24"/>
          <w:rtl/>
        </w:rPr>
        <w:t>אלא</w:t>
      </w:r>
      <w:r w:rsidRPr="002E74A1">
        <w:rPr>
          <w:szCs w:val="24"/>
          <w:rtl/>
        </w:rPr>
        <w:t xml:space="preserve"> </w:t>
      </w:r>
      <w:r w:rsidRPr="002E74A1">
        <w:rPr>
          <w:rFonts w:hint="cs"/>
          <w:szCs w:val="24"/>
          <w:rtl/>
        </w:rPr>
        <w:t>אם</w:t>
      </w:r>
      <w:r w:rsidRPr="002E74A1">
        <w:rPr>
          <w:szCs w:val="24"/>
          <w:rtl/>
        </w:rPr>
        <w:t xml:space="preserve"> </w:t>
      </w:r>
      <w:r w:rsidRPr="002E74A1">
        <w:rPr>
          <w:rFonts w:hint="cs"/>
          <w:szCs w:val="24"/>
          <w:rtl/>
        </w:rPr>
        <w:t>הסכים</w:t>
      </w:r>
      <w:r w:rsidRPr="002E74A1">
        <w:rPr>
          <w:szCs w:val="24"/>
          <w:rtl/>
        </w:rPr>
        <w:t xml:space="preserve"> </w:t>
      </w:r>
      <w:r w:rsidRPr="002E74A1">
        <w:rPr>
          <w:rFonts w:hint="cs"/>
          <w:szCs w:val="24"/>
          <w:rtl/>
        </w:rPr>
        <w:t>והתחייב</w:t>
      </w:r>
      <w:r w:rsidRPr="002E74A1">
        <w:rPr>
          <w:szCs w:val="24"/>
          <w:rtl/>
        </w:rPr>
        <w:t xml:space="preserve"> </w:t>
      </w:r>
      <w:r w:rsidRPr="002E74A1">
        <w:rPr>
          <w:rFonts w:hint="cs"/>
          <w:szCs w:val="24"/>
          <w:rtl/>
        </w:rPr>
        <w:t>לכך</w:t>
      </w:r>
      <w:r w:rsidRPr="002E74A1">
        <w:rPr>
          <w:szCs w:val="24"/>
          <w:rtl/>
        </w:rPr>
        <w:t xml:space="preserve"> </w:t>
      </w:r>
      <w:r w:rsidRPr="002E74A1">
        <w:rPr>
          <w:rFonts w:hint="cs"/>
          <w:szCs w:val="24"/>
          <w:rtl/>
        </w:rPr>
        <w:t>במפורש</w:t>
      </w:r>
      <w:r w:rsidRPr="002E74A1">
        <w:rPr>
          <w:szCs w:val="24"/>
          <w:rtl/>
        </w:rPr>
        <w:t xml:space="preserve"> </w:t>
      </w:r>
      <w:r w:rsidRPr="002E74A1">
        <w:rPr>
          <w:rFonts w:hint="cs"/>
          <w:szCs w:val="24"/>
          <w:rtl/>
        </w:rPr>
        <w:t>בחוזה</w:t>
      </w:r>
      <w:r w:rsidRPr="002E74A1">
        <w:rPr>
          <w:szCs w:val="24"/>
          <w:rtl/>
        </w:rPr>
        <w:t xml:space="preserve"> </w:t>
      </w:r>
      <w:r w:rsidRPr="002E74A1">
        <w:rPr>
          <w:rFonts w:hint="cs"/>
          <w:szCs w:val="24"/>
          <w:rtl/>
        </w:rPr>
        <w:t>זה</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פי</w:t>
      </w:r>
      <w:r w:rsidRPr="002E74A1">
        <w:rPr>
          <w:szCs w:val="24"/>
          <w:rtl/>
        </w:rPr>
        <w:t xml:space="preserve"> </w:t>
      </w:r>
      <w:r w:rsidRPr="002E74A1">
        <w:rPr>
          <w:rFonts w:hint="cs"/>
          <w:szCs w:val="24"/>
          <w:rtl/>
        </w:rPr>
        <w:t>האמור</w:t>
      </w:r>
      <w:r w:rsidRPr="002E74A1">
        <w:rPr>
          <w:szCs w:val="24"/>
          <w:rtl/>
        </w:rPr>
        <w:t xml:space="preserve"> </w:t>
      </w:r>
      <w:r w:rsidRPr="002E74A1">
        <w:rPr>
          <w:rFonts w:hint="cs"/>
          <w:szCs w:val="24"/>
          <w:rtl/>
        </w:rPr>
        <w:t>בכל</w:t>
      </w:r>
      <w:r w:rsidRPr="002E74A1">
        <w:rPr>
          <w:szCs w:val="24"/>
          <w:rtl/>
        </w:rPr>
        <w:t xml:space="preserve"> </w:t>
      </w:r>
      <w:r w:rsidRPr="002E74A1">
        <w:rPr>
          <w:rFonts w:hint="cs"/>
          <w:szCs w:val="24"/>
          <w:rtl/>
        </w:rPr>
        <w:t>דין</w:t>
      </w:r>
      <w:r w:rsidRPr="002E74A1">
        <w:rPr>
          <w:szCs w:val="24"/>
          <w:rtl/>
        </w:rPr>
        <w:t xml:space="preserve">, </w:t>
      </w:r>
      <w:r w:rsidRPr="002E74A1">
        <w:rPr>
          <w:rFonts w:hint="cs"/>
          <w:szCs w:val="24"/>
          <w:rtl/>
        </w:rPr>
        <w:t>למעט</w:t>
      </w:r>
      <w:r w:rsidRPr="002E74A1">
        <w:rPr>
          <w:szCs w:val="24"/>
          <w:rtl/>
        </w:rPr>
        <w:t xml:space="preserve"> </w:t>
      </w:r>
      <w:r w:rsidRPr="002E74A1">
        <w:rPr>
          <w:rFonts w:hint="cs"/>
          <w:szCs w:val="24"/>
          <w:rtl/>
        </w:rPr>
        <w:t>עשיית</w:t>
      </w:r>
      <w:r w:rsidRPr="002E74A1">
        <w:rPr>
          <w:szCs w:val="24"/>
          <w:rtl/>
        </w:rPr>
        <w:t xml:space="preserve"> </w:t>
      </w:r>
      <w:r w:rsidRPr="002E74A1">
        <w:rPr>
          <w:rFonts w:hint="cs"/>
          <w:szCs w:val="24"/>
          <w:rtl/>
        </w:rPr>
        <w:t>עושר</w:t>
      </w:r>
      <w:r w:rsidRPr="002E74A1">
        <w:rPr>
          <w:szCs w:val="24"/>
          <w:rtl/>
        </w:rPr>
        <w:t xml:space="preserve"> </w:t>
      </w:r>
      <w:r w:rsidRPr="002E74A1">
        <w:rPr>
          <w:rFonts w:hint="cs"/>
          <w:szCs w:val="24"/>
          <w:rtl/>
        </w:rPr>
        <w:t>ולא</w:t>
      </w:r>
      <w:r w:rsidRPr="002E74A1">
        <w:rPr>
          <w:szCs w:val="24"/>
          <w:rtl/>
        </w:rPr>
        <w:t xml:space="preserve"> </w:t>
      </w:r>
      <w:r w:rsidRPr="002E74A1">
        <w:rPr>
          <w:rFonts w:hint="cs"/>
          <w:szCs w:val="24"/>
          <w:rtl/>
        </w:rPr>
        <w:t>במשפט</w:t>
      </w:r>
      <w:r w:rsidRPr="002E74A1">
        <w:rPr>
          <w:szCs w:val="24"/>
          <w:rtl/>
        </w:rPr>
        <w:t xml:space="preserve">, </w:t>
      </w:r>
      <w:r w:rsidRPr="002E74A1">
        <w:rPr>
          <w:rFonts w:hint="cs"/>
          <w:szCs w:val="24"/>
          <w:rtl/>
        </w:rPr>
        <w:t>תשל</w:t>
      </w:r>
      <w:r w:rsidRPr="002E74A1">
        <w:rPr>
          <w:szCs w:val="24"/>
          <w:rtl/>
        </w:rPr>
        <w:t>"</w:t>
      </w:r>
      <w:r w:rsidRPr="002E74A1">
        <w:rPr>
          <w:rFonts w:hint="cs"/>
          <w:szCs w:val="24"/>
          <w:rtl/>
        </w:rPr>
        <w:t>ט</w:t>
      </w:r>
      <w:r w:rsidRPr="002E74A1">
        <w:rPr>
          <w:szCs w:val="24"/>
          <w:rtl/>
        </w:rPr>
        <w:t xml:space="preserve"> - 1979.  </w:t>
      </w:r>
    </w:p>
    <w:p w14:paraId="567C1021" w14:textId="14C1D148" w:rsidR="00C57095" w:rsidRDefault="002E74A1" w:rsidP="004D523D">
      <w:pPr>
        <w:numPr>
          <w:ilvl w:val="1"/>
          <w:numId w:val="11"/>
        </w:numPr>
        <w:spacing w:line="360" w:lineRule="auto"/>
        <w:jc w:val="both"/>
        <w:rPr>
          <w:szCs w:val="24"/>
        </w:rPr>
      </w:pPr>
      <w:r w:rsidRPr="002E74A1">
        <w:rPr>
          <w:rFonts w:hint="cs"/>
          <w:szCs w:val="24"/>
          <w:rtl/>
        </w:rPr>
        <w:t>מוצהר</w:t>
      </w:r>
      <w:r w:rsidRPr="002E74A1">
        <w:rPr>
          <w:szCs w:val="24"/>
          <w:rtl/>
        </w:rPr>
        <w:t xml:space="preserve"> </w:t>
      </w:r>
      <w:r w:rsidRPr="002E74A1">
        <w:rPr>
          <w:rFonts w:hint="cs"/>
          <w:szCs w:val="24"/>
          <w:rtl/>
        </w:rPr>
        <w:t>ומוסכם</w:t>
      </w:r>
      <w:r w:rsidRPr="002E74A1">
        <w:rPr>
          <w:szCs w:val="24"/>
          <w:rtl/>
        </w:rPr>
        <w:t xml:space="preserve"> </w:t>
      </w:r>
      <w:r w:rsidRPr="002E74A1">
        <w:rPr>
          <w:rFonts w:hint="cs"/>
          <w:szCs w:val="24"/>
          <w:rtl/>
        </w:rPr>
        <w:t>כי</w:t>
      </w:r>
      <w:r w:rsidRPr="002E74A1">
        <w:rPr>
          <w:szCs w:val="24"/>
          <w:rtl/>
        </w:rPr>
        <w:t xml:space="preserve"> </w:t>
      </w:r>
      <w:r w:rsidRPr="002E74A1">
        <w:rPr>
          <w:rFonts w:hint="cs"/>
          <w:szCs w:val="24"/>
          <w:rtl/>
        </w:rPr>
        <w:t>התמורה</w:t>
      </w:r>
      <w:r w:rsidRPr="002E74A1">
        <w:rPr>
          <w:szCs w:val="24"/>
          <w:rtl/>
        </w:rPr>
        <w:t xml:space="preserve"> </w:t>
      </w:r>
      <w:r w:rsidRPr="002E74A1">
        <w:rPr>
          <w:rFonts w:hint="cs"/>
          <w:szCs w:val="24"/>
          <w:rtl/>
        </w:rPr>
        <w:t>המגיעה</w:t>
      </w:r>
      <w:r w:rsidRPr="002E74A1">
        <w:rPr>
          <w:szCs w:val="24"/>
          <w:rtl/>
        </w:rPr>
        <w:t xml:space="preserve"> </w:t>
      </w:r>
      <w:r w:rsidRPr="002E74A1">
        <w:rPr>
          <w:rFonts w:hint="cs"/>
          <w:szCs w:val="24"/>
          <w:rtl/>
        </w:rPr>
        <w:t>לזוכה</w:t>
      </w:r>
      <w:r w:rsidRPr="002E74A1">
        <w:rPr>
          <w:szCs w:val="24"/>
          <w:rtl/>
        </w:rPr>
        <w:t xml:space="preserve">, </w:t>
      </w:r>
      <w:r w:rsidRPr="002E74A1">
        <w:rPr>
          <w:rFonts w:hint="cs"/>
          <w:szCs w:val="24"/>
          <w:rtl/>
        </w:rPr>
        <w:t>המופיעה</w:t>
      </w:r>
      <w:r w:rsidRPr="002E74A1">
        <w:rPr>
          <w:szCs w:val="24"/>
          <w:rtl/>
        </w:rPr>
        <w:t xml:space="preserve"> </w:t>
      </w:r>
      <w:hyperlink w:anchor="_נספח_א'_9" w:history="1">
        <w:r w:rsidR="00440BE1" w:rsidRPr="002E74A1">
          <w:rPr>
            <w:rStyle w:val="Hyperlink"/>
            <w:rFonts w:hint="cs"/>
            <w:color w:val="000000" w:themeColor="text1"/>
            <w:szCs w:val="24"/>
            <w:u w:val="none"/>
            <w:rtl/>
          </w:rPr>
          <w:t>בנספח</w:t>
        </w:r>
      </w:hyperlink>
      <w:r w:rsidR="0025727E">
        <w:rPr>
          <w:rFonts w:hint="cs"/>
          <w:szCs w:val="24"/>
          <w:rtl/>
        </w:rPr>
        <w:t xml:space="preserve"> ב'</w:t>
      </w:r>
      <w:r w:rsidR="00440BE1">
        <w:rPr>
          <w:rFonts w:hint="cs"/>
          <w:szCs w:val="24"/>
          <w:rtl/>
        </w:rPr>
        <w:t xml:space="preserve"> </w:t>
      </w:r>
      <w:r w:rsidR="00ED0CE2">
        <w:rPr>
          <w:rFonts w:hint="cs"/>
          <w:szCs w:val="24"/>
          <w:rtl/>
        </w:rPr>
        <w:t>למכרז</w:t>
      </w:r>
      <w:r w:rsidRPr="002E74A1">
        <w:rPr>
          <w:szCs w:val="24"/>
          <w:rtl/>
        </w:rPr>
        <w:t xml:space="preserve">, </w:t>
      </w:r>
      <w:r w:rsidRPr="002E74A1">
        <w:rPr>
          <w:rFonts w:hint="cs"/>
          <w:szCs w:val="24"/>
          <w:rtl/>
        </w:rPr>
        <w:t>הינה</w:t>
      </w:r>
      <w:r w:rsidRPr="002E74A1">
        <w:rPr>
          <w:szCs w:val="24"/>
          <w:rtl/>
        </w:rPr>
        <w:t xml:space="preserve"> </w:t>
      </w:r>
      <w:r w:rsidRPr="002E74A1">
        <w:rPr>
          <w:rFonts w:hint="cs"/>
          <w:szCs w:val="24"/>
          <w:rtl/>
        </w:rPr>
        <w:t>קבועה</w:t>
      </w:r>
      <w:r w:rsidRPr="002E74A1">
        <w:rPr>
          <w:szCs w:val="24"/>
          <w:rtl/>
        </w:rPr>
        <w:t xml:space="preserve"> </w:t>
      </w:r>
      <w:r w:rsidRPr="002E74A1">
        <w:rPr>
          <w:rFonts w:hint="cs"/>
          <w:szCs w:val="24"/>
          <w:rtl/>
        </w:rPr>
        <w:t>ומוחלטת</w:t>
      </w:r>
      <w:r w:rsidRPr="002E74A1">
        <w:rPr>
          <w:szCs w:val="24"/>
          <w:rtl/>
        </w:rPr>
        <w:t xml:space="preserve"> </w:t>
      </w:r>
      <w:r w:rsidRPr="002E74A1">
        <w:rPr>
          <w:rFonts w:hint="cs"/>
          <w:szCs w:val="24"/>
          <w:rtl/>
        </w:rPr>
        <w:t>וכי</w:t>
      </w:r>
      <w:r w:rsidRPr="002E74A1">
        <w:rPr>
          <w:szCs w:val="24"/>
          <w:rtl/>
        </w:rPr>
        <w:t xml:space="preserve"> </w:t>
      </w:r>
      <w:r w:rsidRPr="002E74A1">
        <w:rPr>
          <w:rFonts w:hint="cs"/>
          <w:szCs w:val="24"/>
          <w:rtl/>
        </w:rPr>
        <w:t>היא</w:t>
      </w:r>
      <w:r w:rsidRPr="002E74A1">
        <w:rPr>
          <w:szCs w:val="24"/>
          <w:rtl/>
        </w:rPr>
        <w:t xml:space="preserve"> </w:t>
      </w:r>
      <w:r w:rsidRPr="002E74A1">
        <w:rPr>
          <w:rFonts w:hint="cs"/>
          <w:szCs w:val="24"/>
          <w:rtl/>
        </w:rPr>
        <w:t>כוללת</w:t>
      </w:r>
      <w:r w:rsidRPr="002E74A1">
        <w:rPr>
          <w:szCs w:val="24"/>
          <w:rtl/>
        </w:rPr>
        <w:t xml:space="preserve"> </w:t>
      </w:r>
      <w:r w:rsidRPr="002E74A1">
        <w:rPr>
          <w:rFonts w:hint="cs"/>
          <w:szCs w:val="24"/>
          <w:rtl/>
        </w:rPr>
        <w:t>תמורה</w:t>
      </w:r>
      <w:r w:rsidRPr="002E74A1">
        <w:rPr>
          <w:szCs w:val="24"/>
          <w:rtl/>
        </w:rPr>
        <w:t xml:space="preserve"> </w:t>
      </w:r>
      <w:r w:rsidRPr="002E74A1">
        <w:rPr>
          <w:rFonts w:hint="cs"/>
          <w:szCs w:val="24"/>
          <w:rtl/>
        </w:rPr>
        <w:t>נאותה</w:t>
      </w:r>
      <w:r w:rsidRPr="002E74A1">
        <w:rPr>
          <w:szCs w:val="24"/>
          <w:rtl/>
        </w:rPr>
        <w:t xml:space="preserve"> </w:t>
      </w:r>
      <w:r w:rsidRPr="002E74A1">
        <w:rPr>
          <w:rFonts w:hint="cs"/>
          <w:szCs w:val="24"/>
          <w:rtl/>
        </w:rPr>
        <w:t>והוגנת</w:t>
      </w:r>
      <w:r w:rsidRPr="002E74A1">
        <w:rPr>
          <w:szCs w:val="24"/>
          <w:rtl/>
        </w:rPr>
        <w:t xml:space="preserve"> </w:t>
      </w:r>
      <w:r w:rsidRPr="002E74A1">
        <w:rPr>
          <w:rFonts w:hint="cs"/>
          <w:szCs w:val="24"/>
          <w:rtl/>
        </w:rPr>
        <w:t>לזוכה</w:t>
      </w:r>
      <w:r w:rsidRPr="002E74A1">
        <w:rPr>
          <w:szCs w:val="24"/>
          <w:rtl/>
        </w:rPr>
        <w:t xml:space="preserve">, </w:t>
      </w:r>
      <w:r w:rsidRPr="002E74A1">
        <w:rPr>
          <w:rFonts w:hint="cs"/>
          <w:szCs w:val="24"/>
          <w:rtl/>
        </w:rPr>
        <w:t>לרבות</w:t>
      </w:r>
      <w:r w:rsidRPr="002E74A1">
        <w:rPr>
          <w:szCs w:val="24"/>
          <w:rtl/>
        </w:rPr>
        <w:t xml:space="preserve"> </w:t>
      </w:r>
      <w:r w:rsidRPr="002E74A1">
        <w:rPr>
          <w:rFonts w:hint="cs"/>
          <w:szCs w:val="24"/>
          <w:rtl/>
        </w:rPr>
        <w:t>רווח</w:t>
      </w:r>
      <w:r w:rsidRPr="002E74A1">
        <w:rPr>
          <w:szCs w:val="24"/>
          <w:rtl/>
        </w:rPr>
        <w:t xml:space="preserve"> </w:t>
      </w:r>
      <w:r w:rsidRPr="002E74A1">
        <w:rPr>
          <w:rFonts w:hint="cs"/>
          <w:szCs w:val="24"/>
          <w:rtl/>
        </w:rPr>
        <w:t>עבור</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ההוצאות</w:t>
      </w:r>
      <w:r w:rsidRPr="002E74A1">
        <w:rPr>
          <w:szCs w:val="24"/>
          <w:rtl/>
        </w:rPr>
        <w:t xml:space="preserve"> </w:t>
      </w:r>
      <w:r w:rsidRPr="002E74A1">
        <w:rPr>
          <w:rFonts w:hint="cs"/>
          <w:szCs w:val="24"/>
          <w:rtl/>
        </w:rPr>
        <w:t>הכרוכות</w:t>
      </w:r>
      <w:r w:rsidRPr="002E74A1">
        <w:rPr>
          <w:szCs w:val="24"/>
          <w:rtl/>
        </w:rPr>
        <w:t xml:space="preserve"> </w:t>
      </w:r>
      <w:r w:rsidRPr="002E74A1">
        <w:rPr>
          <w:rFonts w:hint="cs"/>
          <w:szCs w:val="24"/>
          <w:rtl/>
        </w:rPr>
        <w:t>והנובעות</w:t>
      </w:r>
      <w:r w:rsidRPr="002E74A1">
        <w:rPr>
          <w:szCs w:val="24"/>
          <w:rtl/>
        </w:rPr>
        <w:t xml:space="preserve"> </w:t>
      </w:r>
      <w:r w:rsidRPr="002E74A1">
        <w:rPr>
          <w:rFonts w:hint="cs"/>
          <w:szCs w:val="24"/>
          <w:rtl/>
        </w:rPr>
        <w:t>מביצוע</w:t>
      </w:r>
      <w:r w:rsidRPr="002E74A1">
        <w:rPr>
          <w:szCs w:val="24"/>
          <w:rtl/>
        </w:rPr>
        <w:t xml:space="preserve"> </w:t>
      </w:r>
      <w:r w:rsidRPr="002E74A1">
        <w:rPr>
          <w:rFonts w:hint="cs"/>
          <w:szCs w:val="24"/>
          <w:rtl/>
        </w:rPr>
        <w:t>השירותים</w:t>
      </w:r>
      <w:r w:rsidRPr="002E74A1">
        <w:rPr>
          <w:szCs w:val="24"/>
          <w:rtl/>
        </w:rPr>
        <w:t xml:space="preserve"> </w:t>
      </w:r>
      <w:r w:rsidRPr="002E74A1">
        <w:rPr>
          <w:rFonts w:hint="cs"/>
          <w:szCs w:val="24"/>
          <w:rtl/>
        </w:rPr>
        <w:t>וכן</w:t>
      </w:r>
      <w:r w:rsidRPr="002E74A1">
        <w:rPr>
          <w:szCs w:val="24"/>
          <w:rtl/>
        </w:rPr>
        <w:t xml:space="preserve"> </w:t>
      </w:r>
      <w:r w:rsidRPr="002E74A1">
        <w:rPr>
          <w:rFonts w:hint="cs"/>
          <w:szCs w:val="24"/>
          <w:rtl/>
        </w:rPr>
        <w:t>יתר</w:t>
      </w:r>
      <w:r w:rsidRPr="002E74A1">
        <w:rPr>
          <w:szCs w:val="24"/>
          <w:rtl/>
        </w:rPr>
        <w:t xml:space="preserve"> </w:t>
      </w:r>
      <w:r w:rsidRPr="002E74A1">
        <w:rPr>
          <w:rFonts w:hint="cs"/>
          <w:szCs w:val="24"/>
          <w:rtl/>
        </w:rPr>
        <w:t>התחייבויותיו</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הספק</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פי</w:t>
      </w:r>
      <w:r w:rsidRPr="002E74A1">
        <w:rPr>
          <w:szCs w:val="24"/>
          <w:rtl/>
        </w:rPr>
        <w:t xml:space="preserve"> </w:t>
      </w:r>
      <w:r w:rsidRPr="002E74A1">
        <w:rPr>
          <w:rFonts w:hint="cs"/>
          <w:szCs w:val="24"/>
          <w:rtl/>
        </w:rPr>
        <w:t>חוזה</w:t>
      </w:r>
      <w:r w:rsidRPr="002E74A1">
        <w:rPr>
          <w:szCs w:val="24"/>
          <w:rtl/>
        </w:rPr>
        <w:t xml:space="preserve"> </w:t>
      </w:r>
      <w:r w:rsidRPr="002E74A1">
        <w:rPr>
          <w:rFonts w:hint="cs"/>
          <w:szCs w:val="24"/>
          <w:rtl/>
        </w:rPr>
        <w:t>זה</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פי</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דין</w:t>
      </w:r>
      <w:r w:rsidRPr="002E74A1">
        <w:rPr>
          <w:szCs w:val="24"/>
          <w:rtl/>
        </w:rPr>
        <w:t xml:space="preserve">. </w:t>
      </w:r>
      <w:r w:rsidRPr="002E74A1">
        <w:rPr>
          <w:rFonts w:hint="cs"/>
          <w:szCs w:val="24"/>
          <w:rtl/>
        </w:rPr>
        <w:t>הספק</w:t>
      </w:r>
      <w:r w:rsidRPr="002E74A1">
        <w:rPr>
          <w:szCs w:val="24"/>
          <w:rtl/>
        </w:rPr>
        <w:t xml:space="preserve"> </w:t>
      </w:r>
      <w:r w:rsidRPr="002E74A1">
        <w:rPr>
          <w:rFonts w:hint="cs"/>
          <w:szCs w:val="24"/>
          <w:rtl/>
        </w:rPr>
        <w:t>מצהיר</w:t>
      </w:r>
      <w:r w:rsidRPr="002E74A1">
        <w:rPr>
          <w:szCs w:val="24"/>
          <w:rtl/>
        </w:rPr>
        <w:t xml:space="preserve"> </w:t>
      </w:r>
      <w:r w:rsidRPr="002E74A1">
        <w:rPr>
          <w:rFonts w:hint="cs"/>
          <w:szCs w:val="24"/>
          <w:rtl/>
        </w:rPr>
        <w:t>בזאת</w:t>
      </w:r>
      <w:r w:rsidRPr="002E74A1">
        <w:rPr>
          <w:szCs w:val="24"/>
          <w:rtl/>
        </w:rPr>
        <w:t xml:space="preserve"> </w:t>
      </w:r>
      <w:r w:rsidRPr="002E74A1">
        <w:rPr>
          <w:rFonts w:hint="cs"/>
          <w:szCs w:val="24"/>
          <w:rtl/>
        </w:rPr>
        <w:t>כי</w:t>
      </w:r>
      <w:r w:rsidRPr="002E74A1">
        <w:rPr>
          <w:szCs w:val="24"/>
          <w:rtl/>
        </w:rPr>
        <w:t xml:space="preserve"> </w:t>
      </w:r>
      <w:r w:rsidRPr="002E74A1">
        <w:rPr>
          <w:rFonts w:hint="cs"/>
          <w:szCs w:val="24"/>
          <w:rtl/>
        </w:rPr>
        <w:t>זוהי</w:t>
      </w:r>
      <w:r w:rsidRPr="002E74A1">
        <w:rPr>
          <w:szCs w:val="24"/>
          <w:rtl/>
        </w:rPr>
        <w:t xml:space="preserve"> </w:t>
      </w:r>
      <w:r w:rsidRPr="002E74A1">
        <w:rPr>
          <w:rFonts w:hint="cs"/>
          <w:szCs w:val="24"/>
          <w:rtl/>
        </w:rPr>
        <w:t>התמורה</w:t>
      </w:r>
      <w:r w:rsidRPr="002E74A1">
        <w:rPr>
          <w:szCs w:val="24"/>
          <w:rtl/>
        </w:rPr>
        <w:t xml:space="preserve"> </w:t>
      </w:r>
      <w:r w:rsidRPr="002E74A1">
        <w:rPr>
          <w:rFonts w:hint="cs"/>
          <w:szCs w:val="24"/>
          <w:rtl/>
        </w:rPr>
        <w:t>הסופית</w:t>
      </w:r>
      <w:r w:rsidRPr="002E74A1">
        <w:rPr>
          <w:szCs w:val="24"/>
          <w:rtl/>
        </w:rPr>
        <w:t xml:space="preserve"> </w:t>
      </w:r>
      <w:r w:rsidRPr="002E74A1">
        <w:rPr>
          <w:rFonts w:hint="cs"/>
          <w:szCs w:val="24"/>
          <w:rtl/>
        </w:rPr>
        <w:t>המגיעה</w:t>
      </w:r>
      <w:r w:rsidRPr="002E74A1">
        <w:rPr>
          <w:szCs w:val="24"/>
          <w:rtl/>
        </w:rPr>
        <w:t xml:space="preserve"> </w:t>
      </w:r>
      <w:r w:rsidRPr="002E74A1">
        <w:rPr>
          <w:rFonts w:hint="cs"/>
          <w:szCs w:val="24"/>
          <w:rtl/>
        </w:rPr>
        <w:t>לו</w:t>
      </w:r>
      <w:r w:rsidRPr="002E74A1">
        <w:rPr>
          <w:szCs w:val="24"/>
          <w:rtl/>
        </w:rPr>
        <w:t xml:space="preserve"> </w:t>
      </w:r>
      <w:r w:rsidRPr="002E74A1">
        <w:rPr>
          <w:rFonts w:hint="cs"/>
          <w:szCs w:val="24"/>
          <w:rtl/>
        </w:rPr>
        <w:t>מהמזמין</w:t>
      </w:r>
      <w:r w:rsidRPr="002E74A1">
        <w:rPr>
          <w:szCs w:val="24"/>
          <w:rtl/>
        </w:rPr>
        <w:t xml:space="preserve"> </w:t>
      </w:r>
      <w:r w:rsidRPr="002E74A1">
        <w:rPr>
          <w:rFonts w:hint="cs"/>
          <w:szCs w:val="24"/>
          <w:rtl/>
        </w:rPr>
        <w:t>למעט</w:t>
      </w:r>
      <w:r w:rsidRPr="002E74A1">
        <w:rPr>
          <w:szCs w:val="24"/>
          <w:rtl/>
        </w:rPr>
        <w:t xml:space="preserve"> </w:t>
      </w:r>
      <w:r w:rsidRPr="002E74A1">
        <w:rPr>
          <w:rFonts w:hint="cs"/>
          <w:szCs w:val="24"/>
          <w:rtl/>
        </w:rPr>
        <w:t>האמור</w:t>
      </w:r>
      <w:r w:rsidRPr="002E74A1">
        <w:rPr>
          <w:szCs w:val="24"/>
          <w:rtl/>
        </w:rPr>
        <w:t xml:space="preserve"> </w:t>
      </w:r>
      <w:r w:rsidR="004C47DC" w:rsidRPr="002E74A1">
        <w:rPr>
          <w:rFonts w:hint="cs"/>
          <w:szCs w:val="24"/>
          <w:rtl/>
        </w:rPr>
        <w:t>בסעי</w:t>
      </w:r>
      <w:r w:rsidR="004C47DC">
        <w:rPr>
          <w:rFonts w:hint="cs"/>
          <w:szCs w:val="24"/>
          <w:rtl/>
        </w:rPr>
        <w:t>ף</w:t>
      </w:r>
      <w:r w:rsidR="004C47DC" w:rsidRPr="002E74A1">
        <w:rPr>
          <w:szCs w:val="24"/>
          <w:rtl/>
        </w:rPr>
        <w:t xml:space="preserve"> </w:t>
      </w:r>
      <w:r w:rsidR="004240CE">
        <w:rPr>
          <w:szCs w:val="24"/>
          <w:rtl/>
        </w:rPr>
        <w:fldChar w:fldCharType="begin"/>
      </w:r>
      <w:r w:rsidR="00ED0CE2">
        <w:rPr>
          <w:szCs w:val="24"/>
          <w:rtl/>
        </w:rPr>
        <w:instrText xml:space="preserve"> </w:instrText>
      </w:r>
      <w:r w:rsidR="00ED0CE2">
        <w:rPr>
          <w:rFonts w:hint="cs"/>
          <w:szCs w:val="24"/>
        </w:rPr>
        <w:instrText>REF</w:instrText>
      </w:r>
      <w:r w:rsidR="00ED0CE2">
        <w:rPr>
          <w:rFonts w:hint="cs"/>
          <w:szCs w:val="24"/>
          <w:rtl/>
        </w:rPr>
        <w:instrText xml:space="preserve"> _</w:instrText>
      </w:r>
      <w:r w:rsidR="00ED0CE2">
        <w:rPr>
          <w:rFonts w:hint="cs"/>
          <w:szCs w:val="24"/>
        </w:rPr>
        <w:instrText>Ref315277441 \r \h</w:instrText>
      </w:r>
      <w:r w:rsidR="00ED0CE2">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16.7</w:t>
      </w:r>
      <w:r w:rsidR="004240CE">
        <w:rPr>
          <w:szCs w:val="24"/>
          <w:rtl/>
        </w:rPr>
        <w:fldChar w:fldCharType="end"/>
      </w:r>
      <w:r w:rsidRPr="002E74A1">
        <w:rPr>
          <w:szCs w:val="24"/>
          <w:rtl/>
        </w:rPr>
        <w:t xml:space="preserve"> </w:t>
      </w:r>
      <w:r w:rsidRPr="002E74A1">
        <w:rPr>
          <w:rFonts w:hint="cs"/>
          <w:szCs w:val="24"/>
          <w:rtl/>
        </w:rPr>
        <w:t>להלן</w:t>
      </w:r>
      <w:r w:rsidRPr="002E74A1">
        <w:rPr>
          <w:szCs w:val="24"/>
          <w:rtl/>
        </w:rPr>
        <w:t xml:space="preserve">. </w:t>
      </w:r>
    </w:p>
    <w:p w14:paraId="7083B560" w14:textId="77777777" w:rsidR="00BE2C08" w:rsidRPr="00A03C24" w:rsidRDefault="00BE2C08" w:rsidP="00A03C24">
      <w:pPr>
        <w:numPr>
          <w:ilvl w:val="0"/>
          <w:numId w:val="11"/>
        </w:numPr>
        <w:tabs>
          <w:tab w:val="clear" w:pos="1418"/>
        </w:tabs>
        <w:spacing w:line="360" w:lineRule="auto"/>
        <w:jc w:val="both"/>
        <w:rPr>
          <w:b/>
          <w:bCs/>
          <w:szCs w:val="24"/>
        </w:rPr>
      </w:pPr>
      <w:bookmarkStart w:id="307" w:name="_Ref158600804"/>
      <w:bookmarkStart w:id="308" w:name="_Ref289344250"/>
      <w:bookmarkEnd w:id="303"/>
      <w:bookmarkEnd w:id="304"/>
      <w:bookmarkEnd w:id="305"/>
      <w:r w:rsidRPr="00A03C24">
        <w:rPr>
          <w:rFonts w:hint="eastAsia"/>
          <w:b/>
          <w:bCs/>
          <w:szCs w:val="24"/>
          <w:rtl/>
        </w:rPr>
        <w:t>הצמדה</w:t>
      </w:r>
      <w:r w:rsidRPr="00A03C24">
        <w:rPr>
          <w:b/>
          <w:bCs/>
          <w:szCs w:val="24"/>
          <w:rtl/>
        </w:rPr>
        <w:t xml:space="preserve"> </w:t>
      </w:r>
      <w:r w:rsidRPr="00A03C24">
        <w:rPr>
          <w:rFonts w:hint="eastAsia"/>
          <w:b/>
          <w:bCs/>
          <w:szCs w:val="24"/>
          <w:rtl/>
        </w:rPr>
        <w:t>והתאמה</w:t>
      </w:r>
      <w:bookmarkEnd w:id="307"/>
      <w:r w:rsidRPr="00A03C24">
        <w:rPr>
          <w:b/>
          <w:bCs/>
          <w:szCs w:val="24"/>
          <w:rtl/>
        </w:rPr>
        <w:t xml:space="preserve"> </w:t>
      </w:r>
    </w:p>
    <w:p w14:paraId="07D21997" w14:textId="77777777" w:rsidR="00BE2C08" w:rsidRPr="00A03C24" w:rsidRDefault="00BE2C08" w:rsidP="00A03C24">
      <w:pPr>
        <w:numPr>
          <w:ilvl w:val="1"/>
          <w:numId w:val="11"/>
        </w:numPr>
        <w:spacing w:line="360" w:lineRule="auto"/>
        <w:jc w:val="both"/>
        <w:rPr>
          <w:szCs w:val="24"/>
          <w:rtl/>
        </w:rPr>
      </w:pPr>
      <w:r w:rsidRPr="00A03C24">
        <w:rPr>
          <w:rFonts w:hint="eastAsia"/>
          <w:szCs w:val="24"/>
          <w:rtl/>
        </w:rPr>
        <w:t>הגדרות</w:t>
      </w:r>
      <w:r w:rsidRPr="00A03C24">
        <w:rPr>
          <w:szCs w:val="24"/>
          <w:rtl/>
        </w:rPr>
        <w:t xml:space="preserve"> </w:t>
      </w:r>
      <w:r w:rsidRPr="00A03C24">
        <w:rPr>
          <w:rFonts w:hint="eastAsia"/>
          <w:szCs w:val="24"/>
          <w:rtl/>
        </w:rPr>
        <w:t>בנושא</w:t>
      </w:r>
      <w:r w:rsidRPr="00A03C24">
        <w:rPr>
          <w:szCs w:val="24"/>
          <w:rtl/>
        </w:rPr>
        <w:t xml:space="preserve"> </w:t>
      </w:r>
      <w:r w:rsidRPr="00A03C24">
        <w:rPr>
          <w:rFonts w:hint="eastAsia"/>
          <w:szCs w:val="24"/>
          <w:rtl/>
        </w:rPr>
        <w:t>הצמדה</w:t>
      </w:r>
    </w:p>
    <w:p w14:paraId="222C771F" w14:textId="77777777" w:rsidR="00BE2C08" w:rsidRPr="00A03C24" w:rsidRDefault="00BE2C08" w:rsidP="00A03C24">
      <w:pPr>
        <w:numPr>
          <w:ilvl w:val="2"/>
          <w:numId w:val="11"/>
        </w:numPr>
        <w:tabs>
          <w:tab w:val="clear" w:pos="1418"/>
        </w:tabs>
        <w:spacing w:line="360" w:lineRule="auto"/>
        <w:jc w:val="both"/>
        <w:rPr>
          <w:szCs w:val="24"/>
          <w:rtl/>
        </w:rPr>
      </w:pPr>
      <w:r w:rsidRPr="00A03C24">
        <w:rPr>
          <w:rFonts w:hint="eastAsia"/>
          <w:szCs w:val="24"/>
          <w:rtl/>
        </w:rPr>
        <w:t>ת</w:t>
      </w:r>
      <w:r w:rsidRPr="00A03C24">
        <w:rPr>
          <w:szCs w:val="24"/>
          <w:rtl/>
        </w:rPr>
        <w:t>אריך הבסיס – המועד האחרון להגשת הצעות במכרז.</w:t>
      </w:r>
    </w:p>
    <w:p w14:paraId="1EE29BC2" w14:textId="6A8662D6" w:rsidR="00BE2C08" w:rsidRPr="00A03C24" w:rsidRDefault="00BE2C08" w:rsidP="00A03C24">
      <w:pPr>
        <w:numPr>
          <w:ilvl w:val="2"/>
          <w:numId w:val="11"/>
        </w:numPr>
        <w:tabs>
          <w:tab w:val="clear" w:pos="1418"/>
        </w:tabs>
        <w:spacing w:line="360" w:lineRule="auto"/>
        <w:jc w:val="both"/>
        <w:rPr>
          <w:szCs w:val="24"/>
          <w:rtl/>
        </w:rPr>
      </w:pPr>
      <w:r w:rsidRPr="00A03C24">
        <w:rPr>
          <w:szCs w:val="24"/>
          <w:rtl/>
        </w:rPr>
        <w:t xml:space="preserve">תאריך התחלת הצמדה – 18 חודש מתאריך הבסיס, למעט האמור בסעיף </w:t>
      </w:r>
      <w:r w:rsidRPr="00A03C24">
        <w:rPr>
          <w:szCs w:val="24"/>
          <w:rtl/>
        </w:rPr>
        <w:fldChar w:fldCharType="begin"/>
      </w:r>
      <w:r w:rsidRPr="00A03C24">
        <w:rPr>
          <w:szCs w:val="24"/>
          <w:rtl/>
        </w:rPr>
        <w:instrText xml:space="preserve"> </w:instrText>
      </w:r>
      <w:r w:rsidRPr="00A03C24">
        <w:rPr>
          <w:szCs w:val="24"/>
        </w:rPr>
        <w:instrText>REF</w:instrText>
      </w:r>
      <w:r w:rsidRPr="00A03C24">
        <w:rPr>
          <w:szCs w:val="24"/>
          <w:rtl/>
        </w:rPr>
        <w:instrText xml:space="preserve"> _</w:instrText>
      </w:r>
      <w:r w:rsidRPr="00A03C24">
        <w:rPr>
          <w:szCs w:val="24"/>
        </w:rPr>
        <w:instrText>Ref353709015 \r \h</w:instrText>
      </w:r>
      <w:r w:rsidRPr="00A03C24">
        <w:rPr>
          <w:szCs w:val="24"/>
          <w:rtl/>
        </w:rPr>
        <w:instrText xml:space="preserve">  \* </w:instrText>
      </w:r>
      <w:r w:rsidRPr="00A03C24">
        <w:rPr>
          <w:szCs w:val="24"/>
        </w:rPr>
        <w:instrText>MERGEFORMAT</w:instrText>
      </w:r>
      <w:r w:rsidRPr="00A03C24">
        <w:rPr>
          <w:szCs w:val="24"/>
          <w:rtl/>
        </w:rPr>
        <w:instrText xml:space="preserve"> </w:instrText>
      </w:r>
      <w:r w:rsidRPr="00A03C24">
        <w:rPr>
          <w:szCs w:val="24"/>
          <w:rtl/>
        </w:rPr>
      </w:r>
      <w:r w:rsidRPr="00A03C24">
        <w:rPr>
          <w:szCs w:val="24"/>
          <w:rtl/>
        </w:rPr>
        <w:fldChar w:fldCharType="separate"/>
      </w:r>
      <w:r w:rsidR="00862751">
        <w:rPr>
          <w:szCs w:val="24"/>
          <w:cs/>
        </w:rPr>
        <w:t>‎</w:t>
      </w:r>
      <w:r w:rsidR="00862751">
        <w:rPr>
          <w:szCs w:val="24"/>
        </w:rPr>
        <w:t>15.3.4</w:t>
      </w:r>
      <w:r w:rsidRPr="00A03C24">
        <w:rPr>
          <w:szCs w:val="24"/>
          <w:rtl/>
        </w:rPr>
        <w:fldChar w:fldCharType="end"/>
      </w:r>
      <w:r w:rsidRPr="00A03C24">
        <w:rPr>
          <w:rFonts w:hint="cs"/>
          <w:szCs w:val="24"/>
          <w:rtl/>
        </w:rPr>
        <w:t>.</w:t>
      </w:r>
    </w:p>
    <w:p w14:paraId="767E1D7E" w14:textId="77777777" w:rsidR="00BE2C08" w:rsidRPr="00A03C24" w:rsidRDefault="00BE2C08" w:rsidP="00A03C24">
      <w:pPr>
        <w:numPr>
          <w:ilvl w:val="2"/>
          <w:numId w:val="11"/>
        </w:numPr>
        <w:tabs>
          <w:tab w:val="clear" w:pos="1418"/>
        </w:tabs>
        <w:spacing w:line="360" w:lineRule="auto"/>
        <w:jc w:val="both"/>
        <w:rPr>
          <w:szCs w:val="24"/>
          <w:rtl/>
        </w:rPr>
      </w:pPr>
      <w:r w:rsidRPr="00A03C24">
        <w:rPr>
          <w:szCs w:val="24"/>
          <w:rtl/>
        </w:rPr>
        <w:t xml:space="preserve">מדד התחלתי – המדד הידוע בתאריך התחלת ההצמדה, </w:t>
      </w:r>
      <w:r w:rsidRPr="00A03C24">
        <w:rPr>
          <w:rFonts w:hint="eastAsia"/>
          <w:szCs w:val="24"/>
          <w:rtl/>
        </w:rPr>
        <w:t>מדד</w:t>
      </w:r>
      <w:r w:rsidRPr="00A03C24">
        <w:rPr>
          <w:szCs w:val="24"/>
          <w:rtl/>
        </w:rPr>
        <w:t xml:space="preserve"> </w:t>
      </w:r>
      <w:r w:rsidRPr="00A03C24">
        <w:rPr>
          <w:rFonts w:hint="eastAsia"/>
          <w:szCs w:val="24"/>
          <w:rtl/>
        </w:rPr>
        <w:t>חודש</w:t>
      </w:r>
      <w:r w:rsidRPr="00A03C24">
        <w:rPr>
          <w:szCs w:val="24"/>
          <w:rtl/>
        </w:rPr>
        <w:t xml:space="preserve"> </w:t>
      </w:r>
      <w:r w:rsidRPr="00A03C24">
        <w:rPr>
          <w:rFonts w:hint="eastAsia"/>
          <w:szCs w:val="24"/>
          <w:rtl/>
        </w:rPr>
        <w:t>הגשת</w:t>
      </w:r>
      <w:r w:rsidRPr="00A03C24">
        <w:rPr>
          <w:szCs w:val="24"/>
          <w:rtl/>
        </w:rPr>
        <w:t xml:space="preserve"> </w:t>
      </w:r>
      <w:r w:rsidRPr="00A03C24">
        <w:rPr>
          <w:rFonts w:hint="eastAsia"/>
          <w:szCs w:val="24"/>
          <w:rtl/>
        </w:rPr>
        <w:t>ההצעות</w:t>
      </w:r>
      <w:r w:rsidRPr="00A03C24">
        <w:rPr>
          <w:szCs w:val="24"/>
          <w:rtl/>
        </w:rPr>
        <w:t xml:space="preserve"> </w:t>
      </w:r>
      <w:r w:rsidRPr="00A03C24">
        <w:rPr>
          <w:rFonts w:hint="eastAsia"/>
          <w:szCs w:val="24"/>
          <w:rtl/>
        </w:rPr>
        <w:t>במכרז</w:t>
      </w:r>
      <w:r w:rsidRPr="00A03C24">
        <w:rPr>
          <w:szCs w:val="24"/>
          <w:rtl/>
        </w:rPr>
        <w:t>.</w:t>
      </w:r>
    </w:p>
    <w:p w14:paraId="5F3E5791" w14:textId="77777777" w:rsidR="00BE2C08" w:rsidRPr="00A03C24" w:rsidRDefault="00BE2C08" w:rsidP="00A03C24">
      <w:pPr>
        <w:numPr>
          <w:ilvl w:val="2"/>
          <w:numId w:val="11"/>
        </w:numPr>
        <w:tabs>
          <w:tab w:val="clear" w:pos="1418"/>
        </w:tabs>
        <w:spacing w:line="360" w:lineRule="auto"/>
        <w:jc w:val="both"/>
        <w:rPr>
          <w:szCs w:val="24"/>
          <w:rtl/>
        </w:rPr>
      </w:pPr>
      <w:r w:rsidRPr="00A03C24">
        <w:rPr>
          <w:szCs w:val="24"/>
          <w:rtl/>
        </w:rPr>
        <w:t xml:space="preserve">המדד הקובע – המדד האחרון הידוע ביום מועד ביצוע ההצמדה. </w:t>
      </w:r>
    </w:p>
    <w:p w14:paraId="75B24BFC" w14:textId="77777777" w:rsidR="00BE2C08" w:rsidRPr="00A03C24" w:rsidRDefault="00BE2C08" w:rsidP="00A03C24">
      <w:pPr>
        <w:numPr>
          <w:ilvl w:val="2"/>
          <w:numId w:val="11"/>
        </w:numPr>
        <w:tabs>
          <w:tab w:val="clear" w:pos="1418"/>
        </w:tabs>
        <w:spacing w:line="360" w:lineRule="auto"/>
        <w:jc w:val="both"/>
        <w:rPr>
          <w:szCs w:val="24"/>
          <w:rtl/>
        </w:rPr>
      </w:pPr>
      <w:r w:rsidRPr="00A03C24">
        <w:rPr>
          <w:szCs w:val="24"/>
          <w:rtl/>
        </w:rPr>
        <w:t>הצמדה שלילית – הצמדה המבוצעת כאשר המדד או הרכב המדדים הקובע ירד אל מתחת לשיעור המדד ההתחלתי.</w:t>
      </w:r>
    </w:p>
    <w:p w14:paraId="5419FB7B" w14:textId="77777777" w:rsidR="00BE2C08" w:rsidRPr="00843A50" w:rsidRDefault="00BE2C08" w:rsidP="00BE2C08">
      <w:pPr>
        <w:numPr>
          <w:ilvl w:val="2"/>
          <w:numId w:val="11"/>
        </w:numPr>
        <w:tabs>
          <w:tab w:val="clear" w:pos="1418"/>
        </w:tabs>
        <w:spacing w:line="360" w:lineRule="auto"/>
        <w:jc w:val="both"/>
        <w:rPr>
          <w:szCs w:val="24"/>
          <w:rtl/>
        </w:rPr>
      </w:pPr>
      <w:r w:rsidRPr="00A03C24">
        <w:rPr>
          <w:rFonts w:hint="eastAsia"/>
          <w:szCs w:val="24"/>
          <w:rtl/>
        </w:rPr>
        <w:t>המדד</w:t>
      </w:r>
      <w:r w:rsidRPr="00A03C24">
        <w:rPr>
          <w:szCs w:val="24"/>
          <w:rtl/>
        </w:rPr>
        <w:t xml:space="preserve"> - </w:t>
      </w:r>
      <w:r w:rsidRPr="00843A50">
        <w:rPr>
          <w:szCs w:val="24"/>
          <w:rtl/>
        </w:rPr>
        <w:t>הוראת החשכ"ל</w:t>
      </w:r>
      <w:r>
        <w:rPr>
          <w:rFonts w:hint="cs"/>
          <w:szCs w:val="24"/>
          <w:rtl/>
        </w:rPr>
        <w:t xml:space="preserve"> לשכר עובדי ניקיון</w:t>
      </w:r>
      <w:r w:rsidRPr="00843A50">
        <w:rPr>
          <w:szCs w:val="24"/>
          <w:rtl/>
        </w:rPr>
        <w:t xml:space="preserve"> שתתעדכן מעת לעת</w:t>
      </w:r>
      <w:r>
        <w:rPr>
          <w:rFonts w:hint="cs"/>
          <w:szCs w:val="24"/>
          <w:rtl/>
        </w:rPr>
        <w:t xml:space="preserve"> ו</w:t>
      </w:r>
      <w:r w:rsidRPr="00843A50">
        <w:rPr>
          <w:szCs w:val="24"/>
          <w:rtl/>
        </w:rPr>
        <w:t>מדד המחירים לצרכן</w:t>
      </w:r>
      <w:r w:rsidR="00ED4AC6">
        <w:rPr>
          <w:rFonts w:hint="cs"/>
          <w:szCs w:val="24"/>
          <w:rtl/>
        </w:rPr>
        <w:t>.</w:t>
      </w:r>
    </w:p>
    <w:p w14:paraId="03D17E1F" w14:textId="77777777" w:rsidR="00BE2C08" w:rsidRPr="00A03C24" w:rsidRDefault="00BE2C08" w:rsidP="00A03C24">
      <w:pPr>
        <w:numPr>
          <w:ilvl w:val="1"/>
          <w:numId w:val="11"/>
        </w:numPr>
        <w:spacing w:line="360" w:lineRule="auto"/>
        <w:jc w:val="both"/>
        <w:rPr>
          <w:szCs w:val="24"/>
          <w:rtl/>
        </w:rPr>
      </w:pPr>
      <w:r w:rsidRPr="00A03C24">
        <w:rPr>
          <w:rFonts w:hint="eastAsia"/>
          <w:szCs w:val="24"/>
          <w:rtl/>
        </w:rPr>
        <w:t>ע</w:t>
      </w:r>
      <w:r w:rsidRPr="00A03C24">
        <w:rPr>
          <w:szCs w:val="24"/>
          <w:rtl/>
        </w:rPr>
        <w:t xml:space="preserve">קרונות ביצוע הצמדה </w:t>
      </w:r>
    </w:p>
    <w:p w14:paraId="16E015F9" w14:textId="77777777" w:rsidR="00BE2C08" w:rsidRDefault="00BE2C08" w:rsidP="00BE2C08">
      <w:pPr>
        <w:numPr>
          <w:ilvl w:val="2"/>
          <w:numId w:val="11"/>
        </w:numPr>
        <w:tabs>
          <w:tab w:val="clear" w:pos="1418"/>
        </w:tabs>
        <w:spacing w:line="360" w:lineRule="auto"/>
        <w:jc w:val="both"/>
        <w:rPr>
          <w:szCs w:val="24"/>
        </w:rPr>
      </w:pPr>
      <w:r w:rsidRPr="00843A50">
        <w:rPr>
          <w:szCs w:val="24"/>
          <w:rtl/>
        </w:rPr>
        <w:t xml:space="preserve">שכר הבסיס </w:t>
      </w:r>
      <w:r>
        <w:rPr>
          <w:rFonts w:hint="cs"/>
          <w:szCs w:val="24"/>
          <w:rtl/>
        </w:rPr>
        <w:t>ומרכיבי שכר הנגזרים ממנו יהיו צמודים</w:t>
      </w:r>
      <w:r w:rsidRPr="00843A50">
        <w:rPr>
          <w:szCs w:val="24"/>
          <w:rtl/>
        </w:rPr>
        <w:t xml:space="preserve"> ב-100% להוראת החשכ"ל שתתעדכן מעת לעת. </w:t>
      </w:r>
    </w:p>
    <w:p w14:paraId="2DB7B977" w14:textId="77777777" w:rsidR="00BE2C08" w:rsidRPr="00843A50" w:rsidRDefault="00BE2C08" w:rsidP="00BE2C08">
      <w:pPr>
        <w:numPr>
          <w:ilvl w:val="2"/>
          <w:numId w:val="11"/>
        </w:numPr>
        <w:tabs>
          <w:tab w:val="clear" w:pos="1418"/>
        </w:tabs>
        <w:spacing w:line="360" w:lineRule="auto"/>
        <w:jc w:val="both"/>
        <w:rPr>
          <w:szCs w:val="24"/>
          <w:rtl/>
        </w:rPr>
      </w:pPr>
      <w:r w:rsidRPr="00843A50">
        <w:rPr>
          <w:szCs w:val="24"/>
          <w:rtl/>
        </w:rPr>
        <w:t>הרכיבים האחרים יוצמדו ב-100% למדד המחירים לצרכן.</w:t>
      </w:r>
    </w:p>
    <w:p w14:paraId="7C52D30F" w14:textId="77777777" w:rsidR="00BE2C08" w:rsidRPr="00A03C24" w:rsidRDefault="00BE2C08" w:rsidP="00A03C24">
      <w:pPr>
        <w:numPr>
          <w:ilvl w:val="2"/>
          <w:numId w:val="11"/>
        </w:numPr>
        <w:tabs>
          <w:tab w:val="clear" w:pos="1418"/>
        </w:tabs>
        <w:spacing w:line="360" w:lineRule="auto"/>
        <w:jc w:val="both"/>
        <w:rPr>
          <w:szCs w:val="24"/>
        </w:rPr>
      </w:pPr>
      <w:r w:rsidRPr="00A03C24">
        <w:rPr>
          <w:rFonts w:hint="eastAsia"/>
          <w:szCs w:val="24"/>
          <w:rtl/>
        </w:rPr>
        <w:t>סכום</w:t>
      </w:r>
      <w:r w:rsidRPr="00A03C24">
        <w:rPr>
          <w:szCs w:val="24"/>
          <w:rtl/>
        </w:rPr>
        <w:t xml:space="preserve"> </w:t>
      </w:r>
      <w:r w:rsidRPr="00A03C24">
        <w:rPr>
          <w:rFonts w:hint="eastAsia"/>
          <w:szCs w:val="24"/>
          <w:rtl/>
        </w:rPr>
        <w:t>ההצמדה</w:t>
      </w:r>
      <w:r w:rsidRPr="00A03C24">
        <w:rPr>
          <w:szCs w:val="24"/>
          <w:rtl/>
        </w:rPr>
        <w:t xml:space="preserve"> </w:t>
      </w:r>
      <w:r w:rsidRPr="00A03C24">
        <w:rPr>
          <w:rFonts w:hint="eastAsia"/>
          <w:szCs w:val="24"/>
          <w:rtl/>
        </w:rPr>
        <w:t>שיחושב</w:t>
      </w:r>
      <w:r w:rsidRPr="00A03C24">
        <w:rPr>
          <w:szCs w:val="24"/>
          <w:rtl/>
        </w:rPr>
        <w:t xml:space="preserve"> </w:t>
      </w:r>
      <w:r w:rsidRPr="00A03C24">
        <w:rPr>
          <w:rFonts w:hint="eastAsia"/>
          <w:szCs w:val="24"/>
          <w:rtl/>
        </w:rPr>
        <w:t>יתווסף</w:t>
      </w:r>
      <w:r w:rsidRPr="00A03C24">
        <w:rPr>
          <w:szCs w:val="24"/>
          <w:rtl/>
        </w:rPr>
        <w:t xml:space="preserve"> (או </w:t>
      </w:r>
      <w:r w:rsidRPr="00A03C24">
        <w:rPr>
          <w:rFonts w:hint="eastAsia"/>
          <w:szCs w:val="24"/>
          <w:rtl/>
        </w:rPr>
        <w:t>יופחת</w:t>
      </w:r>
      <w:r w:rsidRPr="00A03C24">
        <w:rPr>
          <w:szCs w:val="24"/>
          <w:rtl/>
        </w:rPr>
        <w:t xml:space="preserve">, </w:t>
      </w:r>
      <w:r w:rsidRPr="00A03C24">
        <w:rPr>
          <w:rFonts w:hint="eastAsia"/>
          <w:szCs w:val="24"/>
          <w:rtl/>
        </w:rPr>
        <w:t>אם</w:t>
      </w:r>
      <w:r w:rsidRPr="00A03C24">
        <w:rPr>
          <w:szCs w:val="24"/>
          <w:rtl/>
        </w:rPr>
        <w:t xml:space="preserve"> </w:t>
      </w:r>
      <w:r w:rsidRPr="00A03C24">
        <w:rPr>
          <w:rFonts w:hint="eastAsia"/>
          <w:szCs w:val="24"/>
          <w:rtl/>
        </w:rPr>
        <w:t>חלה</w:t>
      </w:r>
      <w:r w:rsidRPr="00A03C24">
        <w:rPr>
          <w:szCs w:val="24"/>
          <w:rtl/>
        </w:rPr>
        <w:t xml:space="preserve"> </w:t>
      </w:r>
      <w:r w:rsidRPr="00A03C24">
        <w:rPr>
          <w:rFonts w:hint="eastAsia"/>
          <w:szCs w:val="24"/>
          <w:rtl/>
        </w:rPr>
        <w:t>ירידה</w:t>
      </w:r>
      <w:r w:rsidRPr="00A03C24">
        <w:rPr>
          <w:szCs w:val="24"/>
          <w:rtl/>
        </w:rPr>
        <w:t xml:space="preserve"> </w:t>
      </w:r>
      <w:r w:rsidRPr="00A03C24">
        <w:rPr>
          <w:rFonts w:hint="eastAsia"/>
          <w:szCs w:val="24"/>
          <w:rtl/>
        </w:rPr>
        <w:t>במדד</w:t>
      </w:r>
      <w:r w:rsidRPr="00A03C24">
        <w:rPr>
          <w:szCs w:val="24"/>
          <w:rtl/>
        </w:rPr>
        <w:t xml:space="preserve"> </w:t>
      </w:r>
      <w:r w:rsidRPr="00A03C24">
        <w:rPr>
          <w:rFonts w:hint="eastAsia"/>
          <w:szCs w:val="24"/>
          <w:rtl/>
        </w:rPr>
        <w:t>הרלוונטי</w:t>
      </w:r>
      <w:r w:rsidRPr="00A03C24">
        <w:rPr>
          <w:szCs w:val="24"/>
          <w:rtl/>
        </w:rPr>
        <w:t xml:space="preserve">) </w:t>
      </w:r>
      <w:r w:rsidRPr="00A03C24">
        <w:rPr>
          <w:rFonts w:hint="eastAsia"/>
          <w:szCs w:val="24"/>
          <w:rtl/>
        </w:rPr>
        <w:t>לתעריפים</w:t>
      </w:r>
      <w:r w:rsidRPr="00A03C24">
        <w:rPr>
          <w:szCs w:val="24"/>
          <w:rtl/>
        </w:rPr>
        <w:t xml:space="preserve"> </w:t>
      </w:r>
      <w:r w:rsidRPr="00A03C24">
        <w:rPr>
          <w:rFonts w:hint="eastAsia"/>
          <w:szCs w:val="24"/>
          <w:rtl/>
        </w:rPr>
        <w:t>שנקבעו</w:t>
      </w:r>
      <w:r w:rsidRPr="00A03C24">
        <w:rPr>
          <w:szCs w:val="24"/>
          <w:rtl/>
        </w:rPr>
        <w:t xml:space="preserve"> </w:t>
      </w:r>
      <w:r w:rsidRPr="00A03C24">
        <w:rPr>
          <w:rFonts w:hint="eastAsia"/>
          <w:szCs w:val="24"/>
          <w:rtl/>
        </w:rPr>
        <w:t>בהתקשרות</w:t>
      </w:r>
      <w:r w:rsidRPr="00A03C24">
        <w:rPr>
          <w:szCs w:val="24"/>
          <w:rtl/>
        </w:rPr>
        <w:t>.</w:t>
      </w:r>
    </w:p>
    <w:p w14:paraId="1077D592" w14:textId="77777777" w:rsidR="00BE2C08" w:rsidRPr="00A03C24" w:rsidRDefault="00BE2C08" w:rsidP="00A03C24">
      <w:pPr>
        <w:numPr>
          <w:ilvl w:val="2"/>
          <w:numId w:val="11"/>
        </w:numPr>
        <w:tabs>
          <w:tab w:val="clear" w:pos="1418"/>
        </w:tabs>
        <w:spacing w:line="360" w:lineRule="auto"/>
        <w:jc w:val="both"/>
        <w:rPr>
          <w:szCs w:val="24"/>
        </w:rPr>
      </w:pPr>
      <w:r w:rsidRPr="00A03C24">
        <w:rPr>
          <w:rFonts w:hint="eastAsia"/>
          <w:szCs w:val="24"/>
          <w:rtl/>
        </w:rPr>
        <w:t>ביצוע</w:t>
      </w:r>
      <w:r w:rsidRPr="00A03C24">
        <w:rPr>
          <w:szCs w:val="24"/>
          <w:rtl/>
        </w:rPr>
        <w:t xml:space="preserve"> </w:t>
      </w:r>
      <w:r w:rsidRPr="00A03C24">
        <w:rPr>
          <w:rFonts w:hint="eastAsia"/>
          <w:szCs w:val="24"/>
          <w:rtl/>
        </w:rPr>
        <w:t>הצמדה</w:t>
      </w:r>
      <w:r w:rsidRPr="00A03C24">
        <w:rPr>
          <w:szCs w:val="24"/>
          <w:rtl/>
        </w:rPr>
        <w:t xml:space="preserve"> </w:t>
      </w:r>
      <w:r w:rsidRPr="00A03C24">
        <w:rPr>
          <w:rFonts w:hint="eastAsia"/>
          <w:szCs w:val="24"/>
          <w:rtl/>
        </w:rPr>
        <w:t>יהיה</w:t>
      </w:r>
      <w:r w:rsidRPr="00A03C24">
        <w:rPr>
          <w:szCs w:val="24"/>
          <w:rtl/>
        </w:rPr>
        <w:t xml:space="preserve"> </w:t>
      </w:r>
      <w:r w:rsidRPr="00A03C24">
        <w:rPr>
          <w:rFonts w:hint="eastAsia"/>
          <w:szCs w:val="24"/>
          <w:rtl/>
        </w:rPr>
        <w:t>גם</w:t>
      </w:r>
      <w:r w:rsidRPr="00A03C24">
        <w:rPr>
          <w:szCs w:val="24"/>
          <w:rtl/>
        </w:rPr>
        <w:t xml:space="preserve"> </w:t>
      </w:r>
      <w:r w:rsidRPr="00A03C24">
        <w:rPr>
          <w:rFonts w:hint="eastAsia"/>
          <w:szCs w:val="24"/>
          <w:rtl/>
        </w:rPr>
        <w:t>במקרים</w:t>
      </w:r>
      <w:r w:rsidRPr="00A03C24">
        <w:rPr>
          <w:szCs w:val="24"/>
          <w:rtl/>
        </w:rPr>
        <w:t xml:space="preserve"> </w:t>
      </w:r>
      <w:r w:rsidRPr="00A03C24">
        <w:rPr>
          <w:rFonts w:hint="eastAsia"/>
          <w:szCs w:val="24"/>
          <w:rtl/>
        </w:rPr>
        <w:t>שבהם</w:t>
      </w:r>
      <w:r w:rsidRPr="00A03C24">
        <w:rPr>
          <w:szCs w:val="24"/>
          <w:rtl/>
        </w:rPr>
        <w:t xml:space="preserve"> </w:t>
      </w:r>
      <w:r w:rsidRPr="00A03C24">
        <w:rPr>
          <w:rFonts w:hint="eastAsia"/>
          <w:szCs w:val="24"/>
          <w:rtl/>
        </w:rPr>
        <w:t>מדובר</w:t>
      </w:r>
      <w:r w:rsidRPr="00A03C24">
        <w:rPr>
          <w:szCs w:val="24"/>
          <w:rtl/>
        </w:rPr>
        <w:t xml:space="preserve"> </w:t>
      </w:r>
      <w:r w:rsidRPr="00A03C24">
        <w:rPr>
          <w:rFonts w:hint="eastAsia"/>
          <w:szCs w:val="24"/>
          <w:rtl/>
        </w:rPr>
        <w:t>בהצמדה</w:t>
      </w:r>
      <w:r w:rsidRPr="00A03C24">
        <w:rPr>
          <w:szCs w:val="24"/>
          <w:rtl/>
        </w:rPr>
        <w:t xml:space="preserve"> </w:t>
      </w:r>
      <w:r w:rsidRPr="00A03C24">
        <w:rPr>
          <w:rFonts w:hint="eastAsia"/>
          <w:szCs w:val="24"/>
          <w:rtl/>
        </w:rPr>
        <w:t>שלילית</w:t>
      </w:r>
      <w:r w:rsidRPr="00A03C24">
        <w:rPr>
          <w:szCs w:val="24"/>
          <w:rtl/>
        </w:rPr>
        <w:t>.</w:t>
      </w:r>
    </w:p>
    <w:p w14:paraId="604903E6" w14:textId="77777777" w:rsidR="00BE2C08" w:rsidRPr="00A03C24" w:rsidRDefault="00BE2C08" w:rsidP="00A03C24">
      <w:pPr>
        <w:numPr>
          <w:ilvl w:val="2"/>
          <w:numId w:val="11"/>
        </w:numPr>
        <w:tabs>
          <w:tab w:val="clear" w:pos="1418"/>
        </w:tabs>
        <w:spacing w:line="360" w:lineRule="auto"/>
        <w:jc w:val="both"/>
        <w:rPr>
          <w:szCs w:val="24"/>
        </w:rPr>
      </w:pPr>
      <w:r w:rsidRPr="00A03C24">
        <w:rPr>
          <w:rFonts w:hint="eastAsia"/>
          <w:szCs w:val="24"/>
          <w:rtl/>
        </w:rPr>
        <w:t>ביצוע</w:t>
      </w:r>
      <w:r w:rsidRPr="00A03C24">
        <w:rPr>
          <w:szCs w:val="24"/>
          <w:rtl/>
        </w:rPr>
        <w:t xml:space="preserve"> </w:t>
      </w:r>
      <w:r w:rsidRPr="00A03C24">
        <w:rPr>
          <w:rFonts w:hint="eastAsia"/>
          <w:szCs w:val="24"/>
          <w:rtl/>
        </w:rPr>
        <w:t>ההצמדה</w:t>
      </w:r>
      <w:r w:rsidRPr="00A03C24">
        <w:rPr>
          <w:szCs w:val="24"/>
          <w:rtl/>
        </w:rPr>
        <w:t xml:space="preserve"> </w:t>
      </w:r>
      <w:r w:rsidRPr="00A03C24">
        <w:rPr>
          <w:rFonts w:hint="eastAsia"/>
          <w:szCs w:val="24"/>
          <w:rtl/>
        </w:rPr>
        <w:t>יהיה</w:t>
      </w:r>
      <w:r w:rsidRPr="00A03C24">
        <w:rPr>
          <w:szCs w:val="24"/>
          <w:rtl/>
        </w:rPr>
        <w:t xml:space="preserve"> </w:t>
      </w:r>
      <w:r w:rsidRPr="00A03C24">
        <w:rPr>
          <w:rFonts w:hint="eastAsia"/>
          <w:szCs w:val="24"/>
          <w:rtl/>
        </w:rPr>
        <w:t>במועד</w:t>
      </w:r>
      <w:r w:rsidRPr="00A03C24">
        <w:rPr>
          <w:szCs w:val="24"/>
          <w:rtl/>
        </w:rPr>
        <w:t xml:space="preserve"> </w:t>
      </w:r>
      <w:r w:rsidRPr="00A03C24">
        <w:rPr>
          <w:rFonts w:hint="eastAsia"/>
          <w:szCs w:val="24"/>
          <w:rtl/>
        </w:rPr>
        <w:t>קבלת</w:t>
      </w:r>
      <w:r w:rsidRPr="00A03C24">
        <w:rPr>
          <w:szCs w:val="24"/>
          <w:rtl/>
        </w:rPr>
        <w:t xml:space="preserve"> </w:t>
      </w:r>
      <w:r w:rsidRPr="00A03C24">
        <w:rPr>
          <w:rFonts w:hint="eastAsia"/>
          <w:szCs w:val="24"/>
          <w:rtl/>
        </w:rPr>
        <w:t>החשבונית</w:t>
      </w:r>
      <w:r w:rsidRPr="00A03C24">
        <w:rPr>
          <w:szCs w:val="24"/>
          <w:rtl/>
        </w:rPr>
        <w:t xml:space="preserve"> </w:t>
      </w:r>
      <w:r w:rsidRPr="00A03C24">
        <w:rPr>
          <w:rFonts w:hint="eastAsia"/>
          <w:szCs w:val="24"/>
          <w:rtl/>
        </w:rPr>
        <w:t>במשרד</w:t>
      </w:r>
      <w:r w:rsidRPr="00A03C24">
        <w:rPr>
          <w:szCs w:val="24"/>
          <w:rtl/>
        </w:rPr>
        <w:t>.</w:t>
      </w:r>
    </w:p>
    <w:p w14:paraId="6C2781CB" w14:textId="77777777" w:rsidR="00BE2C08" w:rsidRPr="00A03C24" w:rsidRDefault="00BE2C08" w:rsidP="00A03C24">
      <w:pPr>
        <w:numPr>
          <w:ilvl w:val="1"/>
          <w:numId w:val="11"/>
        </w:numPr>
        <w:spacing w:line="360" w:lineRule="auto"/>
        <w:jc w:val="both"/>
        <w:rPr>
          <w:szCs w:val="24"/>
        </w:rPr>
      </w:pPr>
      <w:bookmarkStart w:id="309" w:name="_Ref481058466"/>
      <w:r w:rsidRPr="00A03C24">
        <w:rPr>
          <w:rFonts w:hint="eastAsia"/>
          <w:szCs w:val="24"/>
          <w:rtl/>
        </w:rPr>
        <w:t>מנגנון</w:t>
      </w:r>
      <w:r w:rsidRPr="00A03C24">
        <w:rPr>
          <w:szCs w:val="24"/>
          <w:rtl/>
        </w:rPr>
        <w:t xml:space="preserve"> </w:t>
      </w:r>
      <w:r w:rsidRPr="00A03C24">
        <w:rPr>
          <w:rFonts w:hint="eastAsia"/>
          <w:szCs w:val="24"/>
          <w:rtl/>
        </w:rPr>
        <w:t>ביצוע</w:t>
      </w:r>
      <w:r w:rsidRPr="00A03C24">
        <w:rPr>
          <w:szCs w:val="24"/>
          <w:rtl/>
        </w:rPr>
        <w:t xml:space="preserve"> </w:t>
      </w:r>
      <w:r w:rsidRPr="00A03C24">
        <w:rPr>
          <w:rFonts w:hint="eastAsia"/>
          <w:szCs w:val="24"/>
          <w:rtl/>
        </w:rPr>
        <w:t>הצמדה</w:t>
      </w:r>
      <w:bookmarkEnd w:id="309"/>
    </w:p>
    <w:p w14:paraId="42AB3086" w14:textId="77777777" w:rsidR="00BE2C08" w:rsidRDefault="00BE2C08" w:rsidP="00BE2C08">
      <w:pPr>
        <w:numPr>
          <w:ilvl w:val="2"/>
          <w:numId w:val="11"/>
        </w:numPr>
        <w:tabs>
          <w:tab w:val="clear" w:pos="1418"/>
        </w:tabs>
        <w:spacing w:line="360" w:lineRule="auto"/>
        <w:jc w:val="both"/>
        <w:rPr>
          <w:szCs w:val="24"/>
        </w:rPr>
      </w:pPr>
      <w:bookmarkStart w:id="310" w:name="_Ref353196419"/>
      <w:r>
        <w:rPr>
          <w:rFonts w:hint="cs"/>
          <w:szCs w:val="24"/>
          <w:rtl/>
        </w:rPr>
        <w:t>בכל מקרה של שינוי בהוראת החשכ"ל יבוצע העדכון מיידית.</w:t>
      </w:r>
    </w:p>
    <w:p w14:paraId="3C714E2F" w14:textId="408AA7F9" w:rsidR="00BE2C08" w:rsidRPr="00A03C24" w:rsidRDefault="00BE2C08" w:rsidP="00A03C24">
      <w:pPr>
        <w:numPr>
          <w:ilvl w:val="2"/>
          <w:numId w:val="11"/>
        </w:numPr>
        <w:tabs>
          <w:tab w:val="clear" w:pos="1418"/>
        </w:tabs>
        <w:spacing w:line="360" w:lineRule="auto"/>
        <w:jc w:val="both"/>
        <w:rPr>
          <w:szCs w:val="24"/>
        </w:rPr>
      </w:pPr>
      <w:r>
        <w:rPr>
          <w:rFonts w:hint="cs"/>
          <w:szCs w:val="24"/>
          <w:rtl/>
        </w:rPr>
        <w:t xml:space="preserve">אשר לשינויים במדד המחירים לצרכן, </w:t>
      </w:r>
      <w:r w:rsidRPr="00A03C24">
        <w:rPr>
          <w:szCs w:val="24"/>
          <w:rtl/>
        </w:rPr>
        <w:t>ביצוע ההצמדה יחל לאחר תום 18 חודשים מ</w:t>
      </w:r>
      <w:r w:rsidRPr="00A03C24">
        <w:rPr>
          <w:rFonts w:hint="eastAsia"/>
          <w:szCs w:val="24"/>
          <w:rtl/>
        </w:rPr>
        <w:t>תאריך</w:t>
      </w:r>
      <w:r w:rsidRPr="00A03C24">
        <w:rPr>
          <w:szCs w:val="24"/>
          <w:rtl/>
        </w:rPr>
        <w:t xml:space="preserve"> הבסיס, למעט במקרה המפורט בסעיף </w:t>
      </w:r>
      <w:r w:rsidRPr="00A03C24">
        <w:rPr>
          <w:szCs w:val="24"/>
          <w:rtl/>
        </w:rPr>
        <w:fldChar w:fldCharType="begin"/>
      </w:r>
      <w:r w:rsidRPr="00A03C24">
        <w:rPr>
          <w:szCs w:val="24"/>
          <w:rtl/>
        </w:rPr>
        <w:instrText xml:space="preserve"> </w:instrText>
      </w:r>
      <w:r w:rsidRPr="00A03C24">
        <w:rPr>
          <w:szCs w:val="24"/>
        </w:rPr>
        <w:instrText>REF</w:instrText>
      </w:r>
      <w:r w:rsidRPr="00A03C24">
        <w:rPr>
          <w:szCs w:val="24"/>
          <w:rtl/>
        </w:rPr>
        <w:instrText xml:space="preserve"> _</w:instrText>
      </w:r>
      <w:r w:rsidRPr="00A03C24">
        <w:rPr>
          <w:szCs w:val="24"/>
        </w:rPr>
        <w:instrText>Ref481058466 \r \h</w:instrText>
      </w:r>
      <w:r w:rsidRPr="00A03C24">
        <w:rPr>
          <w:szCs w:val="24"/>
          <w:rtl/>
        </w:rPr>
        <w:instrText xml:space="preserve">  \* </w:instrText>
      </w:r>
      <w:r w:rsidRPr="00A03C24">
        <w:rPr>
          <w:szCs w:val="24"/>
        </w:rPr>
        <w:instrText>MERGEFORMAT</w:instrText>
      </w:r>
      <w:r w:rsidRPr="00A03C24">
        <w:rPr>
          <w:szCs w:val="24"/>
          <w:rtl/>
        </w:rPr>
        <w:instrText xml:space="preserve"> </w:instrText>
      </w:r>
      <w:r w:rsidRPr="00A03C24">
        <w:rPr>
          <w:szCs w:val="24"/>
          <w:rtl/>
        </w:rPr>
      </w:r>
      <w:r w:rsidRPr="00A03C24">
        <w:rPr>
          <w:szCs w:val="24"/>
          <w:rtl/>
        </w:rPr>
        <w:fldChar w:fldCharType="separate"/>
      </w:r>
      <w:r w:rsidR="00862751">
        <w:rPr>
          <w:szCs w:val="24"/>
          <w:cs/>
        </w:rPr>
        <w:t>‎</w:t>
      </w:r>
      <w:r w:rsidR="00862751">
        <w:rPr>
          <w:szCs w:val="24"/>
        </w:rPr>
        <w:t>15.3</w:t>
      </w:r>
      <w:r w:rsidRPr="00A03C24">
        <w:rPr>
          <w:szCs w:val="24"/>
          <w:rtl/>
        </w:rPr>
        <w:fldChar w:fldCharType="end"/>
      </w:r>
      <w:r w:rsidRPr="00A03C24">
        <w:rPr>
          <w:szCs w:val="24"/>
          <w:rtl/>
        </w:rPr>
        <w:t xml:space="preserve"> </w:t>
      </w:r>
      <w:r w:rsidRPr="00A03C24">
        <w:rPr>
          <w:rFonts w:hint="cs"/>
          <w:szCs w:val="24"/>
          <w:rtl/>
        </w:rPr>
        <w:t>המדד הידוע ביום זה ייקבע כמדד ההתחלתי.</w:t>
      </w:r>
      <w:bookmarkEnd w:id="310"/>
    </w:p>
    <w:p w14:paraId="61D1422E" w14:textId="77777777" w:rsidR="00BE2C08" w:rsidRPr="00A03C24" w:rsidRDefault="00BE2C08" w:rsidP="00A03C24">
      <w:pPr>
        <w:numPr>
          <w:ilvl w:val="2"/>
          <w:numId w:val="11"/>
        </w:numPr>
        <w:tabs>
          <w:tab w:val="clear" w:pos="1418"/>
        </w:tabs>
        <w:spacing w:line="360" w:lineRule="auto"/>
        <w:jc w:val="both"/>
        <w:rPr>
          <w:szCs w:val="24"/>
        </w:rPr>
      </w:pPr>
      <w:bookmarkStart w:id="311" w:name="_Ref353709105"/>
      <w:r w:rsidRPr="00A03C24">
        <w:rPr>
          <w:rFonts w:hint="eastAsia"/>
          <w:szCs w:val="24"/>
          <w:rtl/>
        </w:rPr>
        <w:t>ההצמדה</w:t>
      </w:r>
      <w:r w:rsidRPr="00A03C24">
        <w:rPr>
          <w:szCs w:val="24"/>
          <w:rtl/>
        </w:rPr>
        <w:t xml:space="preserve"> תתבצע מדי ארבעה חודשים, כך שההצמדה הראשונה תתבצע בחלוף 18 חודשים מתאריך תחילת הצמדה, ובכל </w:t>
      </w:r>
      <w:r w:rsidRPr="00A03C24">
        <w:rPr>
          <w:rFonts w:hint="eastAsia"/>
          <w:szCs w:val="24"/>
          <w:rtl/>
        </w:rPr>
        <w:t>ארבעה</w:t>
      </w:r>
      <w:r w:rsidRPr="00A03C24">
        <w:rPr>
          <w:szCs w:val="24"/>
          <w:rtl/>
        </w:rPr>
        <w:t xml:space="preserve"> חודשים לאחר מכן.</w:t>
      </w:r>
      <w:bookmarkEnd w:id="311"/>
    </w:p>
    <w:p w14:paraId="33E4C823" w14:textId="225ADB71" w:rsidR="00BE2C08" w:rsidRPr="00A03C24" w:rsidRDefault="00BE2C08" w:rsidP="00A03C24">
      <w:pPr>
        <w:numPr>
          <w:ilvl w:val="2"/>
          <w:numId w:val="11"/>
        </w:numPr>
        <w:tabs>
          <w:tab w:val="clear" w:pos="1418"/>
        </w:tabs>
        <w:spacing w:line="360" w:lineRule="auto"/>
        <w:jc w:val="both"/>
        <w:rPr>
          <w:szCs w:val="24"/>
        </w:rPr>
      </w:pPr>
      <w:bookmarkStart w:id="312" w:name="_Ref353709015"/>
      <w:r w:rsidRPr="00A03C24">
        <w:rPr>
          <w:szCs w:val="24"/>
          <w:rtl/>
        </w:rPr>
        <w:t xml:space="preserve">על אף </w:t>
      </w:r>
      <w:r w:rsidRPr="00A03C24">
        <w:rPr>
          <w:rFonts w:hint="eastAsia"/>
          <w:szCs w:val="24"/>
          <w:rtl/>
        </w:rPr>
        <w:t>האמור</w:t>
      </w:r>
      <w:r w:rsidRPr="00A03C24">
        <w:rPr>
          <w:szCs w:val="24"/>
          <w:rtl/>
        </w:rPr>
        <w:t xml:space="preserve"> בסעיף </w:t>
      </w:r>
      <w:r w:rsidRPr="00A03C24">
        <w:rPr>
          <w:szCs w:val="24"/>
          <w:rtl/>
        </w:rPr>
        <w:fldChar w:fldCharType="begin"/>
      </w:r>
      <w:r w:rsidRPr="00A03C24">
        <w:rPr>
          <w:szCs w:val="24"/>
          <w:rtl/>
        </w:rPr>
        <w:instrText xml:space="preserve"> </w:instrText>
      </w:r>
      <w:r w:rsidRPr="00A03C24">
        <w:rPr>
          <w:szCs w:val="24"/>
        </w:rPr>
        <w:instrText>REF</w:instrText>
      </w:r>
      <w:r w:rsidRPr="00A03C24">
        <w:rPr>
          <w:szCs w:val="24"/>
          <w:rtl/>
        </w:rPr>
        <w:instrText xml:space="preserve"> _</w:instrText>
      </w:r>
      <w:r w:rsidRPr="00A03C24">
        <w:rPr>
          <w:szCs w:val="24"/>
        </w:rPr>
        <w:instrText>Ref353196419 \r \h</w:instrText>
      </w:r>
      <w:r w:rsidRPr="00A03C24">
        <w:rPr>
          <w:szCs w:val="24"/>
          <w:rtl/>
        </w:rPr>
        <w:instrText xml:space="preserve">  \* </w:instrText>
      </w:r>
      <w:r w:rsidRPr="00A03C24">
        <w:rPr>
          <w:szCs w:val="24"/>
        </w:rPr>
        <w:instrText>MERGEFORMAT</w:instrText>
      </w:r>
      <w:r w:rsidRPr="00A03C24">
        <w:rPr>
          <w:szCs w:val="24"/>
          <w:rtl/>
        </w:rPr>
        <w:instrText xml:space="preserve"> </w:instrText>
      </w:r>
      <w:r w:rsidRPr="00A03C24">
        <w:rPr>
          <w:szCs w:val="24"/>
          <w:rtl/>
        </w:rPr>
      </w:r>
      <w:r w:rsidRPr="00A03C24">
        <w:rPr>
          <w:szCs w:val="24"/>
          <w:rtl/>
        </w:rPr>
        <w:fldChar w:fldCharType="separate"/>
      </w:r>
      <w:r w:rsidR="00862751">
        <w:rPr>
          <w:szCs w:val="24"/>
          <w:cs/>
        </w:rPr>
        <w:t>‎</w:t>
      </w:r>
      <w:r w:rsidR="00862751">
        <w:rPr>
          <w:szCs w:val="24"/>
        </w:rPr>
        <w:t>15.3.1</w:t>
      </w:r>
      <w:r w:rsidRPr="00A03C24">
        <w:rPr>
          <w:szCs w:val="24"/>
          <w:rtl/>
        </w:rPr>
        <w:fldChar w:fldCharType="end"/>
      </w:r>
      <w:r w:rsidRPr="00A03C24">
        <w:rPr>
          <w:szCs w:val="24"/>
          <w:rtl/>
        </w:rPr>
        <w:t>,</w:t>
      </w:r>
      <w:r w:rsidRPr="00A03C24">
        <w:rPr>
          <w:szCs w:val="24"/>
        </w:rPr>
        <w:t xml:space="preserve"> </w:t>
      </w:r>
      <w:r w:rsidRPr="00A03C24">
        <w:rPr>
          <w:szCs w:val="24"/>
          <w:rtl/>
        </w:rPr>
        <w:t>אם</w:t>
      </w:r>
      <w:r w:rsidRPr="00A03C24">
        <w:rPr>
          <w:szCs w:val="24"/>
        </w:rPr>
        <w:t xml:space="preserve"> </w:t>
      </w:r>
      <w:r w:rsidRPr="00A03C24">
        <w:rPr>
          <w:szCs w:val="24"/>
          <w:rtl/>
        </w:rPr>
        <w:t>ב</w:t>
      </w:r>
      <w:r w:rsidRPr="00A03C24">
        <w:rPr>
          <w:rFonts w:hint="eastAsia"/>
          <w:szCs w:val="24"/>
          <w:rtl/>
        </w:rPr>
        <w:t>מועד</w:t>
      </w:r>
      <w:r w:rsidRPr="00A03C24">
        <w:rPr>
          <w:szCs w:val="24"/>
          <w:rtl/>
        </w:rPr>
        <w:t xml:space="preserve"> </w:t>
      </w:r>
      <w:r w:rsidRPr="00A03C24">
        <w:rPr>
          <w:rFonts w:hint="eastAsia"/>
          <w:szCs w:val="24"/>
          <w:rtl/>
        </w:rPr>
        <w:t>מסוים</w:t>
      </w:r>
      <w:r w:rsidRPr="00A03C24">
        <w:rPr>
          <w:szCs w:val="24"/>
          <w:rtl/>
        </w:rPr>
        <w:t xml:space="preserve"> (להלן: "יום </w:t>
      </w:r>
      <w:r w:rsidRPr="00A03C24">
        <w:rPr>
          <w:rFonts w:hint="eastAsia"/>
          <w:szCs w:val="24"/>
          <w:rtl/>
        </w:rPr>
        <w:t>השינוי</w:t>
      </w:r>
      <w:r w:rsidRPr="00A03C24">
        <w:rPr>
          <w:szCs w:val="24"/>
          <w:rtl/>
        </w:rPr>
        <w:t xml:space="preserve">") </w:t>
      </w:r>
      <w:r w:rsidRPr="00A03C24">
        <w:rPr>
          <w:rFonts w:hint="eastAsia"/>
          <w:szCs w:val="24"/>
          <w:rtl/>
        </w:rPr>
        <w:t>ב</w:t>
      </w:r>
      <w:r w:rsidRPr="00A03C24">
        <w:rPr>
          <w:szCs w:val="24"/>
          <w:rtl/>
        </w:rPr>
        <w:t>מהלך</w:t>
      </w:r>
      <w:r w:rsidRPr="00A03C24">
        <w:rPr>
          <w:szCs w:val="24"/>
        </w:rPr>
        <w:t xml:space="preserve"> 18 </w:t>
      </w:r>
      <w:r w:rsidRPr="00A03C24">
        <w:rPr>
          <w:szCs w:val="24"/>
          <w:rtl/>
        </w:rPr>
        <w:t>החודשים</w:t>
      </w:r>
      <w:r w:rsidRPr="00A03C24">
        <w:rPr>
          <w:szCs w:val="24"/>
        </w:rPr>
        <w:t xml:space="preserve"> </w:t>
      </w:r>
      <w:r w:rsidRPr="00A03C24">
        <w:rPr>
          <w:szCs w:val="24"/>
          <w:rtl/>
        </w:rPr>
        <w:t>הראשוני</w:t>
      </w:r>
      <w:r w:rsidRPr="00A03C24">
        <w:rPr>
          <w:rFonts w:hint="eastAsia"/>
          <w:szCs w:val="24"/>
          <w:rtl/>
        </w:rPr>
        <w:t>ם</w:t>
      </w:r>
      <w:r w:rsidRPr="00A03C24">
        <w:rPr>
          <w:szCs w:val="24"/>
          <w:rtl/>
        </w:rPr>
        <w:t xml:space="preserve"> </w:t>
      </w:r>
      <w:r w:rsidRPr="00A03C24">
        <w:rPr>
          <w:rFonts w:hint="eastAsia"/>
          <w:szCs w:val="24"/>
          <w:rtl/>
        </w:rPr>
        <w:t>מתאריך</w:t>
      </w:r>
      <w:r w:rsidRPr="00A03C24">
        <w:rPr>
          <w:szCs w:val="24"/>
          <w:rtl/>
        </w:rPr>
        <w:t xml:space="preserve"> </w:t>
      </w:r>
      <w:r w:rsidRPr="00A03C24">
        <w:rPr>
          <w:rFonts w:hint="eastAsia"/>
          <w:szCs w:val="24"/>
          <w:rtl/>
        </w:rPr>
        <w:t>הבסיס</w:t>
      </w:r>
      <w:r w:rsidRPr="00A03C24">
        <w:rPr>
          <w:szCs w:val="24"/>
          <w:rtl/>
        </w:rPr>
        <w:t>,</w:t>
      </w:r>
      <w:r w:rsidRPr="00A03C24">
        <w:rPr>
          <w:szCs w:val="24"/>
        </w:rPr>
        <w:t xml:space="preserve"> </w:t>
      </w:r>
      <w:r w:rsidRPr="00A03C24">
        <w:rPr>
          <w:szCs w:val="24"/>
          <w:rtl/>
        </w:rPr>
        <w:t>יחול</w:t>
      </w:r>
      <w:r w:rsidRPr="00A03C24">
        <w:rPr>
          <w:szCs w:val="24"/>
        </w:rPr>
        <w:t xml:space="preserve"> </w:t>
      </w:r>
      <w:r w:rsidRPr="00A03C24">
        <w:rPr>
          <w:szCs w:val="24"/>
          <w:rtl/>
        </w:rPr>
        <w:t>שינוי</w:t>
      </w:r>
      <w:r w:rsidRPr="00A03C24">
        <w:rPr>
          <w:szCs w:val="24"/>
        </w:rPr>
        <w:t xml:space="preserve"> </w:t>
      </w:r>
      <w:r w:rsidRPr="00A03C24">
        <w:rPr>
          <w:szCs w:val="24"/>
          <w:rtl/>
        </w:rPr>
        <w:t>במדד – כך שיהיה גבוה בשיעור של</w:t>
      </w:r>
      <w:r w:rsidRPr="00A03C24">
        <w:rPr>
          <w:szCs w:val="24"/>
        </w:rPr>
        <w:t xml:space="preserve">4% </w:t>
      </w:r>
      <w:r w:rsidRPr="00A03C24">
        <w:rPr>
          <w:szCs w:val="24"/>
          <w:rtl/>
        </w:rPr>
        <w:t xml:space="preserve"> ויותר מ</w:t>
      </w:r>
      <w:r w:rsidRPr="00A03C24">
        <w:rPr>
          <w:rFonts w:hint="eastAsia"/>
          <w:szCs w:val="24"/>
          <w:rtl/>
        </w:rPr>
        <w:t>ה</w:t>
      </w:r>
      <w:r w:rsidRPr="00A03C24">
        <w:rPr>
          <w:szCs w:val="24"/>
          <w:rtl/>
        </w:rPr>
        <w:t xml:space="preserve">מדד </w:t>
      </w:r>
      <w:r w:rsidRPr="00A03C24">
        <w:rPr>
          <w:rFonts w:hint="eastAsia"/>
          <w:szCs w:val="24"/>
          <w:rtl/>
        </w:rPr>
        <w:t>הידוע</w:t>
      </w:r>
      <w:r w:rsidRPr="00A03C24">
        <w:rPr>
          <w:szCs w:val="24"/>
          <w:rtl/>
        </w:rPr>
        <w:t xml:space="preserve"> בתאריך הבסיס, </w:t>
      </w:r>
      <w:r w:rsidRPr="00A03C24">
        <w:rPr>
          <w:rFonts w:hint="eastAsia"/>
          <w:szCs w:val="24"/>
          <w:rtl/>
        </w:rPr>
        <w:t>יחל</w:t>
      </w:r>
      <w:r w:rsidRPr="00A03C24">
        <w:rPr>
          <w:szCs w:val="24"/>
          <w:rtl/>
        </w:rPr>
        <w:t xml:space="preserve"> חישוב ההצמדה </w:t>
      </w:r>
      <w:r w:rsidRPr="00A03C24">
        <w:rPr>
          <w:rFonts w:hint="eastAsia"/>
          <w:szCs w:val="24"/>
          <w:rtl/>
        </w:rPr>
        <w:t>מנקודה</w:t>
      </w:r>
      <w:r w:rsidRPr="00A03C24">
        <w:rPr>
          <w:szCs w:val="24"/>
          <w:rtl/>
        </w:rPr>
        <w:t xml:space="preserve"> </w:t>
      </w:r>
      <w:r w:rsidRPr="00A03C24">
        <w:rPr>
          <w:rFonts w:hint="eastAsia"/>
          <w:szCs w:val="24"/>
          <w:rtl/>
        </w:rPr>
        <w:t>זו</w:t>
      </w:r>
      <w:r w:rsidRPr="00A03C24">
        <w:rPr>
          <w:szCs w:val="24"/>
          <w:rtl/>
        </w:rPr>
        <w:t xml:space="preserve"> </w:t>
      </w:r>
      <w:r w:rsidRPr="00A03C24">
        <w:rPr>
          <w:rFonts w:hint="eastAsia"/>
          <w:szCs w:val="24"/>
          <w:rtl/>
        </w:rPr>
        <w:t>ואילך</w:t>
      </w:r>
      <w:r w:rsidRPr="00A03C24">
        <w:rPr>
          <w:szCs w:val="24"/>
          <w:rtl/>
        </w:rPr>
        <w:t xml:space="preserve">, </w:t>
      </w:r>
      <w:r w:rsidRPr="00A03C24">
        <w:rPr>
          <w:rFonts w:hint="eastAsia"/>
          <w:szCs w:val="24"/>
          <w:rtl/>
        </w:rPr>
        <w:t>באופן</w:t>
      </w:r>
      <w:r w:rsidRPr="00A03C24">
        <w:rPr>
          <w:szCs w:val="24"/>
          <w:rtl/>
        </w:rPr>
        <w:t xml:space="preserve"> </w:t>
      </w:r>
      <w:r w:rsidRPr="00A03C24">
        <w:rPr>
          <w:rFonts w:hint="eastAsia"/>
          <w:szCs w:val="24"/>
          <w:rtl/>
        </w:rPr>
        <w:t>הבא</w:t>
      </w:r>
      <w:r w:rsidRPr="00A03C24">
        <w:rPr>
          <w:szCs w:val="24"/>
          <w:rtl/>
        </w:rPr>
        <w:t>:</w:t>
      </w:r>
      <w:bookmarkEnd w:id="312"/>
    </w:p>
    <w:p w14:paraId="6ADEAFFE" w14:textId="77777777" w:rsidR="00BE2C08" w:rsidRPr="00A03C24" w:rsidRDefault="00BE2C08" w:rsidP="00A03C24">
      <w:pPr>
        <w:numPr>
          <w:ilvl w:val="3"/>
          <w:numId w:val="11"/>
        </w:numPr>
        <w:tabs>
          <w:tab w:val="clear" w:pos="1418"/>
        </w:tabs>
        <w:spacing w:line="360" w:lineRule="auto"/>
        <w:jc w:val="both"/>
        <w:rPr>
          <w:szCs w:val="24"/>
        </w:rPr>
      </w:pPr>
      <w:r w:rsidRPr="00A03C24">
        <w:rPr>
          <w:rFonts w:hint="eastAsia"/>
          <w:szCs w:val="24"/>
          <w:rtl/>
        </w:rPr>
        <w:t>המדד</w:t>
      </w:r>
      <w:r w:rsidRPr="00A03C24">
        <w:rPr>
          <w:szCs w:val="24"/>
          <w:rtl/>
        </w:rPr>
        <w:t xml:space="preserve"> </w:t>
      </w:r>
      <w:r w:rsidRPr="00A03C24">
        <w:rPr>
          <w:rFonts w:hint="eastAsia"/>
          <w:szCs w:val="24"/>
          <w:rtl/>
        </w:rPr>
        <w:t>הידוע</w:t>
      </w:r>
      <w:r w:rsidRPr="00A03C24">
        <w:rPr>
          <w:szCs w:val="24"/>
          <w:rtl/>
        </w:rPr>
        <w:t xml:space="preserve"> </w:t>
      </w:r>
      <w:r w:rsidRPr="00A03C24">
        <w:rPr>
          <w:rFonts w:hint="eastAsia"/>
          <w:szCs w:val="24"/>
          <w:rtl/>
        </w:rPr>
        <w:t>ביום</w:t>
      </w:r>
      <w:r w:rsidRPr="00A03C24">
        <w:rPr>
          <w:szCs w:val="24"/>
          <w:rtl/>
        </w:rPr>
        <w:t xml:space="preserve"> </w:t>
      </w:r>
      <w:r w:rsidRPr="00A03C24">
        <w:rPr>
          <w:rFonts w:hint="eastAsia"/>
          <w:szCs w:val="24"/>
          <w:rtl/>
        </w:rPr>
        <w:t>השינוי</w:t>
      </w:r>
      <w:r w:rsidRPr="00A03C24">
        <w:rPr>
          <w:szCs w:val="24"/>
          <w:rtl/>
        </w:rPr>
        <w:t xml:space="preserve"> </w:t>
      </w:r>
      <w:r w:rsidRPr="00A03C24">
        <w:rPr>
          <w:rFonts w:hint="eastAsia"/>
          <w:szCs w:val="24"/>
          <w:rtl/>
        </w:rPr>
        <w:t>ייקבע</w:t>
      </w:r>
      <w:r w:rsidRPr="00A03C24">
        <w:rPr>
          <w:szCs w:val="24"/>
          <w:rtl/>
        </w:rPr>
        <w:t xml:space="preserve"> </w:t>
      </w:r>
      <w:r w:rsidRPr="00A03C24">
        <w:rPr>
          <w:rFonts w:hint="eastAsia"/>
          <w:szCs w:val="24"/>
          <w:rtl/>
        </w:rPr>
        <w:t>כמדד</w:t>
      </w:r>
      <w:r w:rsidRPr="00A03C24">
        <w:rPr>
          <w:szCs w:val="24"/>
          <w:rtl/>
        </w:rPr>
        <w:t xml:space="preserve"> </w:t>
      </w:r>
      <w:r w:rsidRPr="00A03C24">
        <w:rPr>
          <w:rFonts w:hint="eastAsia"/>
          <w:szCs w:val="24"/>
          <w:rtl/>
        </w:rPr>
        <w:t>ההתחלתי</w:t>
      </w:r>
      <w:r w:rsidRPr="00A03C24">
        <w:rPr>
          <w:szCs w:val="24"/>
          <w:rtl/>
        </w:rPr>
        <w:t>.</w:t>
      </w:r>
    </w:p>
    <w:p w14:paraId="7C1295D6" w14:textId="12A14BAE" w:rsidR="00BE2C08" w:rsidRPr="00A03C24" w:rsidRDefault="00BE2C08" w:rsidP="00A03C24">
      <w:pPr>
        <w:numPr>
          <w:ilvl w:val="3"/>
          <w:numId w:val="11"/>
        </w:numPr>
        <w:tabs>
          <w:tab w:val="clear" w:pos="1418"/>
        </w:tabs>
        <w:spacing w:line="360" w:lineRule="auto"/>
        <w:jc w:val="both"/>
        <w:rPr>
          <w:szCs w:val="24"/>
        </w:rPr>
      </w:pPr>
      <w:r w:rsidRPr="00A03C24">
        <w:rPr>
          <w:rFonts w:hint="eastAsia"/>
          <w:szCs w:val="24"/>
          <w:rtl/>
        </w:rPr>
        <w:t>ביצוע</w:t>
      </w:r>
      <w:r w:rsidRPr="00A03C24">
        <w:rPr>
          <w:szCs w:val="24"/>
          <w:rtl/>
        </w:rPr>
        <w:t xml:space="preserve"> ההצמדה ייעשה בחלוף פרק הזמן שנקבע לביצוע הצמדות, כאמור בסעיף </w:t>
      </w:r>
      <w:r w:rsidRPr="00A03C24">
        <w:rPr>
          <w:szCs w:val="24"/>
          <w:rtl/>
        </w:rPr>
        <w:fldChar w:fldCharType="begin"/>
      </w:r>
      <w:r w:rsidRPr="00A03C24">
        <w:rPr>
          <w:szCs w:val="24"/>
          <w:rtl/>
        </w:rPr>
        <w:instrText xml:space="preserve"> </w:instrText>
      </w:r>
      <w:r w:rsidRPr="00A03C24">
        <w:rPr>
          <w:szCs w:val="24"/>
        </w:rPr>
        <w:instrText>REF</w:instrText>
      </w:r>
      <w:r w:rsidRPr="00A03C24">
        <w:rPr>
          <w:szCs w:val="24"/>
          <w:rtl/>
        </w:rPr>
        <w:instrText xml:space="preserve"> _</w:instrText>
      </w:r>
      <w:r w:rsidRPr="00A03C24">
        <w:rPr>
          <w:szCs w:val="24"/>
        </w:rPr>
        <w:instrText>Ref353709105 \r \h</w:instrText>
      </w:r>
      <w:r w:rsidRPr="00A03C24">
        <w:rPr>
          <w:szCs w:val="24"/>
          <w:rtl/>
        </w:rPr>
        <w:instrText xml:space="preserve">  \* </w:instrText>
      </w:r>
      <w:r w:rsidRPr="00A03C24">
        <w:rPr>
          <w:szCs w:val="24"/>
        </w:rPr>
        <w:instrText>MERGEFORMAT</w:instrText>
      </w:r>
      <w:r w:rsidRPr="00A03C24">
        <w:rPr>
          <w:szCs w:val="24"/>
          <w:rtl/>
        </w:rPr>
        <w:instrText xml:space="preserve"> </w:instrText>
      </w:r>
      <w:r w:rsidRPr="00A03C24">
        <w:rPr>
          <w:szCs w:val="24"/>
          <w:rtl/>
        </w:rPr>
      </w:r>
      <w:r w:rsidRPr="00A03C24">
        <w:rPr>
          <w:szCs w:val="24"/>
          <w:rtl/>
        </w:rPr>
        <w:fldChar w:fldCharType="separate"/>
      </w:r>
      <w:r w:rsidR="00862751">
        <w:rPr>
          <w:szCs w:val="24"/>
          <w:cs/>
        </w:rPr>
        <w:t>‎</w:t>
      </w:r>
      <w:r w:rsidR="00862751">
        <w:rPr>
          <w:szCs w:val="24"/>
        </w:rPr>
        <w:t>15.3.3</w:t>
      </w:r>
      <w:r w:rsidRPr="00A03C24">
        <w:rPr>
          <w:szCs w:val="24"/>
          <w:rtl/>
        </w:rPr>
        <w:fldChar w:fldCharType="end"/>
      </w:r>
      <w:r w:rsidRPr="00A03C24">
        <w:rPr>
          <w:rFonts w:hint="cs"/>
          <w:szCs w:val="24"/>
          <w:rtl/>
        </w:rPr>
        <w:t xml:space="preserve"> לעיל</w:t>
      </w:r>
      <w:r w:rsidRPr="00A03C24">
        <w:rPr>
          <w:szCs w:val="24"/>
          <w:rtl/>
        </w:rPr>
        <w:t xml:space="preserve">. </w:t>
      </w:r>
    </w:p>
    <w:bookmarkEnd w:id="308"/>
    <w:p w14:paraId="700B289A" w14:textId="77777777" w:rsidR="00C57095" w:rsidRDefault="002E74A1" w:rsidP="004D523D">
      <w:pPr>
        <w:numPr>
          <w:ilvl w:val="1"/>
          <w:numId w:val="11"/>
        </w:numPr>
        <w:spacing w:line="360" w:lineRule="auto"/>
        <w:jc w:val="both"/>
        <w:rPr>
          <w:szCs w:val="24"/>
        </w:rPr>
      </w:pPr>
      <w:r w:rsidRPr="002E74A1">
        <w:rPr>
          <w:rFonts w:hint="cs"/>
          <w:szCs w:val="24"/>
          <w:rtl/>
        </w:rPr>
        <w:t>הספק</w:t>
      </w:r>
      <w:r w:rsidRPr="002E74A1">
        <w:rPr>
          <w:szCs w:val="24"/>
          <w:rtl/>
        </w:rPr>
        <w:t xml:space="preserve"> </w:t>
      </w:r>
      <w:r w:rsidRPr="002E74A1">
        <w:rPr>
          <w:rFonts w:hint="cs"/>
          <w:szCs w:val="24"/>
          <w:rtl/>
        </w:rPr>
        <w:t>לא</w:t>
      </w:r>
      <w:r w:rsidRPr="002E74A1">
        <w:rPr>
          <w:szCs w:val="24"/>
          <w:rtl/>
        </w:rPr>
        <w:t xml:space="preserve"> </w:t>
      </w:r>
      <w:r w:rsidRPr="002E74A1">
        <w:rPr>
          <w:rFonts w:hint="cs"/>
          <w:szCs w:val="24"/>
          <w:rtl/>
        </w:rPr>
        <w:t>יתבע</w:t>
      </w:r>
      <w:r w:rsidRPr="002E74A1">
        <w:rPr>
          <w:szCs w:val="24"/>
          <w:rtl/>
        </w:rPr>
        <w:t xml:space="preserve"> </w:t>
      </w:r>
      <w:r w:rsidRPr="002E74A1">
        <w:rPr>
          <w:rFonts w:hint="cs"/>
          <w:szCs w:val="24"/>
          <w:rtl/>
        </w:rPr>
        <w:t>ולא</w:t>
      </w:r>
      <w:r w:rsidRPr="002E74A1">
        <w:rPr>
          <w:szCs w:val="24"/>
          <w:rtl/>
        </w:rPr>
        <w:t xml:space="preserve"> </w:t>
      </w:r>
      <w:r w:rsidRPr="002E74A1">
        <w:rPr>
          <w:rFonts w:hint="cs"/>
          <w:szCs w:val="24"/>
          <w:rtl/>
        </w:rPr>
        <w:t>יהיה</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לתבוע</w:t>
      </w:r>
      <w:r w:rsidRPr="002E74A1">
        <w:rPr>
          <w:szCs w:val="24"/>
          <w:rtl/>
        </w:rPr>
        <w:t xml:space="preserve"> </w:t>
      </w:r>
      <w:r w:rsidRPr="002E74A1">
        <w:rPr>
          <w:rFonts w:hint="cs"/>
          <w:szCs w:val="24"/>
          <w:rtl/>
        </w:rPr>
        <w:t>מהמזמין</w:t>
      </w:r>
      <w:r w:rsidRPr="002E74A1">
        <w:rPr>
          <w:szCs w:val="24"/>
          <w:rtl/>
        </w:rPr>
        <w:t xml:space="preserve"> </w:t>
      </w:r>
      <w:r w:rsidRPr="002E74A1">
        <w:rPr>
          <w:rFonts w:hint="cs"/>
          <w:szCs w:val="24"/>
          <w:rtl/>
        </w:rPr>
        <w:t>העלאות</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שינויים</w:t>
      </w:r>
      <w:r w:rsidRPr="002E74A1">
        <w:rPr>
          <w:szCs w:val="24"/>
          <w:rtl/>
        </w:rPr>
        <w:t xml:space="preserve"> </w:t>
      </w:r>
      <w:r w:rsidRPr="002E74A1">
        <w:rPr>
          <w:rFonts w:hint="cs"/>
          <w:szCs w:val="24"/>
          <w:rtl/>
        </w:rPr>
        <w:t>בתמורה</w:t>
      </w:r>
      <w:r w:rsidRPr="002E74A1">
        <w:rPr>
          <w:szCs w:val="24"/>
          <w:rtl/>
        </w:rPr>
        <w:t xml:space="preserve">, </w:t>
      </w:r>
      <w:r w:rsidRPr="002E74A1">
        <w:rPr>
          <w:rFonts w:hint="cs"/>
          <w:szCs w:val="24"/>
          <w:rtl/>
        </w:rPr>
        <w:t>בין</w:t>
      </w:r>
      <w:r w:rsidRPr="002E74A1">
        <w:rPr>
          <w:szCs w:val="24"/>
          <w:rtl/>
        </w:rPr>
        <w:t xml:space="preserve"> </w:t>
      </w:r>
      <w:r w:rsidRPr="002E74A1">
        <w:rPr>
          <w:rFonts w:hint="cs"/>
          <w:szCs w:val="24"/>
          <w:rtl/>
        </w:rPr>
        <w:t>מחמת</w:t>
      </w:r>
      <w:r w:rsidRPr="002E74A1">
        <w:rPr>
          <w:szCs w:val="24"/>
          <w:rtl/>
        </w:rPr>
        <w:t xml:space="preserve"> </w:t>
      </w:r>
      <w:r w:rsidRPr="002E74A1">
        <w:rPr>
          <w:rFonts w:hint="cs"/>
          <w:szCs w:val="24"/>
          <w:rtl/>
        </w:rPr>
        <w:t>שינויים</w:t>
      </w:r>
      <w:r w:rsidRPr="002E74A1">
        <w:rPr>
          <w:szCs w:val="24"/>
          <w:rtl/>
        </w:rPr>
        <w:t xml:space="preserve"> </w:t>
      </w:r>
      <w:r w:rsidRPr="002E74A1">
        <w:rPr>
          <w:rFonts w:hint="cs"/>
          <w:szCs w:val="24"/>
          <w:rtl/>
        </w:rPr>
        <w:t>בשער</w:t>
      </w:r>
      <w:r w:rsidRPr="002E74A1">
        <w:rPr>
          <w:szCs w:val="24"/>
          <w:rtl/>
        </w:rPr>
        <w:t xml:space="preserve"> </w:t>
      </w:r>
      <w:r w:rsidRPr="002E74A1">
        <w:rPr>
          <w:rFonts w:hint="cs"/>
          <w:szCs w:val="24"/>
          <w:rtl/>
        </w:rPr>
        <w:t>החליפין</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המטבע</w:t>
      </w:r>
      <w:r w:rsidRPr="002E74A1">
        <w:rPr>
          <w:szCs w:val="24"/>
          <w:rtl/>
        </w:rPr>
        <w:t xml:space="preserve">, </w:t>
      </w:r>
      <w:r w:rsidRPr="002E74A1">
        <w:rPr>
          <w:rFonts w:hint="cs"/>
          <w:szCs w:val="24"/>
          <w:rtl/>
        </w:rPr>
        <w:t>הטלתם</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העלאתם</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מיסים</w:t>
      </w:r>
      <w:r w:rsidRPr="002E74A1">
        <w:rPr>
          <w:szCs w:val="24"/>
          <w:rtl/>
        </w:rPr>
        <w:t xml:space="preserve">, </w:t>
      </w:r>
      <w:r w:rsidRPr="002E74A1">
        <w:rPr>
          <w:rFonts w:hint="cs"/>
          <w:szCs w:val="24"/>
          <w:rtl/>
        </w:rPr>
        <w:t>היטלים</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תשלומי</w:t>
      </w:r>
      <w:r w:rsidRPr="002E74A1">
        <w:rPr>
          <w:szCs w:val="24"/>
          <w:rtl/>
        </w:rPr>
        <w:t xml:space="preserve"> </w:t>
      </w:r>
      <w:r w:rsidRPr="002E74A1">
        <w:rPr>
          <w:rFonts w:hint="cs"/>
          <w:szCs w:val="24"/>
          <w:rtl/>
        </w:rPr>
        <w:t>חובה</w:t>
      </w:r>
      <w:r w:rsidRPr="002E74A1">
        <w:rPr>
          <w:szCs w:val="24"/>
          <w:rtl/>
        </w:rPr>
        <w:t xml:space="preserve"> </w:t>
      </w:r>
      <w:r w:rsidRPr="002E74A1">
        <w:rPr>
          <w:rFonts w:hint="cs"/>
          <w:szCs w:val="24"/>
          <w:rtl/>
        </w:rPr>
        <w:t>אחרים</w:t>
      </w:r>
      <w:r w:rsidRPr="002E74A1">
        <w:rPr>
          <w:szCs w:val="24"/>
          <w:rtl/>
        </w:rPr>
        <w:t xml:space="preserve"> </w:t>
      </w:r>
      <w:r w:rsidRPr="002E74A1">
        <w:rPr>
          <w:rFonts w:hint="cs"/>
          <w:szCs w:val="24"/>
          <w:rtl/>
        </w:rPr>
        <w:t>מכל</w:t>
      </w:r>
      <w:r w:rsidRPr="002E74A1">
        <w:rPr>
          <w:szCs w:val="24"/>
          <w:rtl/>
        </w:rPr>
        <w:t xml:space="preserve"> </w:t>
      </w:r>
      <w:r w:rsidRPr="002E74A1">
        <w:rPr>
          <w:rFonts w:hint="cs"/>
          <w:szCs w:val="24"/>
          <w:rtl/>
        </w:rPr>
        <w:t>מין</w:t>
      </w:r>
      <w:r w:rsidRPr="002E74A1">
        <w:rPr>
          <w:szCs w:val="24"/>
          <w:rtl/>
        </w:rPr>
        <w:t xml:space="preserve"> </w:t>
      </w:r>
      <w:r w:rsidRPr="002E74A1">
        <w:rPr>
          <w:rFonts w:hint="cs"/>
          <w:szCs w:val="24"/>
          <w:rtl/>
        </w:rPr>
        <w:t>וסוג</w:t>
      </w:r>
      <w:r w:rsidRPr="002E74A1">
        <w:rPr>
          <w:szCs w:val="24"/>
          <w:rtl/>
        </w:rPr>
        <w:t xml:space="preserve">, </w:t>
      </w:r>
      <w:r w:rsidRPr="002E74A1">
        <w:rPr>
          <w:rFonts w:hint="cs"/>
          <w:szCs w:val="24"/>
          <w:rtl/>
        </w:rPr>
        <w:t>בין</w:t>
      </w:r>
      <w:r w:rsidRPr="002E74A1">
        <w:rPr>
          <w:szCs w:val="24"/>
          <w:rtl/>
        </w:rPr>
        <w:t xml:space="preserve"> </w:t>
      </w:r>
      <w:r w:rsidRPr="002E74A1">
        <w:rPr>
          <w:rFonts w:hint="cs"/>
          <w:szCs w:val="24"/>
          <w:rtl/>
        </w:rPr>
        <w:t>ישירים</w:t>
      </w:r>
      <w:r w:rsidRPr="002E74A1">
        <w:rPr>
          <w:szCs w:val="24"/>
          <w:rtl/>
        </w:rPr>
        <w:t xml:space="preserve"> </w:t>
      </w:r>
      <w:r w:rsidRPr="002E74A1">
        <w:rPr>
          <w:rFonts w:hint="cs"/>
          <w:szCs w:val="24"/>
          <w:rtl/>
        </w:rPr>
        <w:t>ובין</w:t>
      </w:r>
      <w:r w:rsidRPr="002E74A1">
        <w:rPr>
          <w:szCs w:val="24"/>
          <w:rtl/>
        </w:rPr>
        <w:t xml:space="preserve"> </w:t>
      </w:r>
      <w:r w:rsidRPr="002E74A1">
        <w:rPr>
          <w:rFonts w:hint="cs"/>
          <w:szCs w:val="24"/>
          <w:rtl/>
        </w:rPr>
        <w:t>עקיפים</w:t>
      </w:r>
      <w:r w:rsidRPr="002E74A1">
        <w:rPr>
          <w:szCs w:val="24"/>
          <w:rtl/>
        </w:rPr>
        <w:t xml:space="preserve">, </w:t>
      </w:r>
      <w:r w:rsidRPr="002E74A1">
        <w:rPr>
          <w:rFonts w:hint="cs"/>
          <w:szCs w:val="24"/>
          <w:rtl/>
        </w:rPr>
        <w:t>אלא</w:t>
      </w:r>
      <w:r w:rsidRPr="002E74A1">
        <w:rPr>
          <w:szCs w:val="24"/>
          <w:rtl/>
        </w:rPr>
        <w:t xml:space="preserve"> </w:t>
      </w:r>
      <w:r w:rsidRPr="002E74A1">
        <w:rPr>
          <w:rFonts w:hint="cs"/>
          <w:szCs w:val="24"/>
          <w:rtl/>
        </w:rPr>
        <w:t>בשל</w:t>
      </w:r>
      <w:r w:rsidRPr="002E74A1">
        <w:rPr>
          <w:szCs w:val="24"/>
          <w:rtl/>
        </w:rPr>
        <w:t xml:space="preserve"> </w:t>
      </w:r>
      <w:r w:rsidRPr="002E74A1">
        <w:rPr>
          <w:rFonts w:hint="cs"/>
          <w:szCs w:val="24"/>
          <w:rtl/>
        </w:rPr>
        <w:t>שינויים</w:t>
      </w:r>
      <w:r w:rsidRPr="002E74A1">
        <w:rPr>
          <w:szCs w:val="24"/>
          <w:rtl/>
        </w:rPr>
        <w:t xml:space="preserve"> </w:t>
      </w:r>
      <w:r w:rsidRPr="002E74A1">
        <w:rPr>
          <w:rFonts w:hint="cs"/>
          <w:szCs w:val="24"/>
          <w:rtl/>
        </w:rPr>
        <w:t>במדד</w:t>
      </w:r>
      <w:r w:rsidRPr="002E74A1">
        <w:rPr>
          <w:szCs w:val="24"/>
          <w:rtl/>
        </w:rPr>
        <w:t xml:space="preserve"> </w:t>
      </w:r>
      <w:r w:rsidRPr="002E74A1">
        <w:rPr>
          <w:rFonts w:hint="cs"/>
          <w:szCs w:val="24"/>
          <w:rtl/>
        </w:rPr>
        <w:t>המחירים</w:t>
      </w:r>
      <w:r w:rsidRPr="002E74A1">
        <w:rPr>
          <w:szCs w:val="24"/>
          <w:rtl/>
        </w:rPr>
        <w:t xml:space="preserve"> </w:t>
      </w:r>
      <w:r w:rsidRPr="002E74A1">
        <w:rPr>
          <w:rFonts w:hint="cs"/>
          <w:szCs w:val="24"/>
          <w:rtl/>
        </w:rPr>
        <w:t>לצרכן</w:t>
      </w:r>
      <w:r w:rsidRPr="002E74A1">
        <w:rPr>
          <w:szCs w:val="24"/>
          <w:rtl/>
        </w:rPr>
        <w:t xml:space="preserve">, </w:t>
      </w:r>
      <w:r w:rsidRPr="002E74A1">
        <w:rPr>
          <w:rFonts w:hint="cs"/>
          <w:szCs w:val="24"/>
          <w:rtl/>
        </w:rPr>
        <w:t>כפי</w:t>
      </w:r>
      <w:r w:rsidRPr="002E74A1">
        <w:rPr>
          <w:szCs w:val="24"/>
          <w:rtl/>
        </w:rPr>
        <w:t xml:space="preserve"> </w:t>
      </w:r>
      <w:r w:rsidRPr="002E74A1">
        <w:rPr>
          <w:rFonts w:hint="cs"/>
          <w:szCs w:val="24"/>
          <w:rtl/>
        </w:rPr>
        <w:t>המפורט</w:t>
      </w:r>
      <w:r w:rsidRPr="002E74A1">
        <w:rPr>
          <w:szCs w:val="24"/>
          <w:rtl/>
        </w:rPr>
        <w:t xml:space="preserve"> </w:t>
      </w:r>
      <w:r w:rsidRPr="002E74A1">
        <w:rPr>
          <w:rFonts w:hint="cs"/>
          <w:szCs w:val="24"/>
          <w:rtl/>
        </w:rPr>
        <w:t>לעיל</w:t>
      </w:r>
      <w:r w:rsidRPr="002E74A1">
        <w:rPr>
          <w:szCs w:val="24"/>
          <w:rtl/>
        </w:rPr>
        <w:t>.</w:t>
      </w:r>
    </w:p>
    <w:p w14:paraId="77219181" w14:textId="77777777" w:rsidR="00C57095" w:rsidRDefault="002E74A1" w:rsidP="004D523D">
      <w:pPr>
        <w:numPr>
          <w:ilvl w:val="1"/>
          <w:numId w:val="11"/>
        </w:numPr>
        <w:spacing w:line="360" w:lineRule="auto"/>
        <w:jc w:val="both"/>
        <w:rPr>
          <w:szCs w:val="24"/>
        </w:rPr>
      </w:pPr>
      <w:r w:rsidRPr="002E74A1">
        <w:rPr>
          <w:rFonts w:hint="cs"/>
          <w:szCs w:val="24"/>
          <w:rtl/>
        </w:rPr>
        <w:t>מבלי</w:t>
      </w:r>
      <w:r w:rsidRPr="002E74A1">
        <w:rPr>
          <w:szCs w:val="24"/>
          <w:rtl/>
        </w:rPr>
        <w:t xml:space="preserve"> </w:t>
      </w:r>
      <w:r w:rsidRPr="002E74A1">
        <w:rPr>
          <w:rFonts w:hint="cs"/>
          <w:szCs w:val="24"/>
          <w:rtl/>
        </w:rPr>
        <w:t>לפגוע</w:t>
      </w:r>
      <w:r w:rsidRPr="002E74A1">
        <w:rPr>
          <w:szCs w:val="24"/>
          <w:rtl/>
        </w:rPr>
        <w:t xml:space="preserve"> </w:t>
      </w:r>
      <w:r w:rsidRPr="002E74A1">
        <w:rPr>
          <w:rFonts w:hint="cs"/>
          <w:szCs w:val="24"/>
          <w:rtl/>
        </w:rPr>
        <w:t>בכלליות</w:t>
      </w:r>
      <w:r w:rsidRPr="002E74A1">
        <w:rPr>
          <w:szCs w:val="24"/>
          <w:rtl/>
        </w:rPr>
        <w:t xml:space="preserve"> </w:t>
      </w:r>
      <w:r w:rsidRPr="002E74A1">
        <w:rPr>
          <w:rFonts w:hint="cs"/>
          <w:szCs w:val="24"/>
          <w:rtl/>
        </w:rPr>
        <w:t>האמור</w:t>
      </w:r>
      <w:r w:rsidRPr="002E74A1">
        <w:rPr>
          <w:szCs w:val="24"/>
          <w:rtl/>
        </w:rPr>
        <w:t xml:space="preserve"> </w:t>
      </w:r>
      <w:r w:rsidRPr="002E74A1">
        <w:rPr>
          <w:rFonts w:hint="cs"/>
          <w:szCs w:val="24"/>
          <w:rtl/>
        </w:rPr>
        <w:t>לעיל</w:t>
      </w:r>
      <w:r w:rsidRPr="002E74A1">
        <w:rPr>
          <w:szCs w:val="24"/>
          <w:rtl/>
        </w:rPr>
        <w:t xml:space="preserve"> </w:t>
      </w:r>
      <w:r w:rsidRPr="002E74A1">
        <w:rPr>
          <w:rFonts w:hint="cs"/>
          <w:szCs w:val="24"/>
          <w:rtl/>
        </w:rPr>
        <w:t>בידי</w:t>
      </w:r>
      <w:r w:rsidRPr="002E74A1">
        <w:rPr>
          <w:szCs w:val="24"/>
          <w:rtl/>
        </w:rPr>
        <w:t xml:space="preserve"> </w:t>
      </w:r>
      <w:r w:rsidRPr="002E74A1">
        <w:rPr>
          <w:rFonts w:hint="cs"/>
          <w:szCs w:val="24"/>
          <w:rtl/>
        </w:rPr>
        <w:t>המזמין</w:t>
      </w:r>
      <w:r w:rsidRPr="002E74A1">
        <w:rPr>
          <w:szCs w:val="24"/>
          <w:rtl/>
        </w:rPr>
        <w:t xml:space="preserve"> </w:t>
      </w:r>
      <w:r w:rsidRPr="002E74A1">
        <w:rPr>
          <w:rFonts w:hint="cs"/>
          <w:szCs w:val="24"/>
          <w:rtl/>
        </w:rPr>
        <w:t>הסמכות</w:t>
      </w:r>
      <w:r w:rsidRPr="002E74A1">
        <w:rPr>
          <w:szCs w:val="24"/>
          <w:rtl/>
        </w:rPr>
        <w:t xml:space="preserve"> </w:t>
      </w:r>
      <w:r w:rsidRPr="002E74A1">
        <w:rPr>
          <w:rFonts w:hint="cs"/>
          <w:szCs w:val="24"/>
          <w:rtl/>
        </w:rPr>
        <w:t>הבלעדית</w:t>
      </w:r>
      <w:r w:rsidRPr="002E74A1">
        <w:rPr>
          <w:szCs w:val="24"/>
          <w:rtl/>
        </w:rPr>
        <w:t xml:space="preserve"> </w:t>
      </w:r>
      <w:r w:rsidRPr="002E74A1">
        <w:rPr>
          <w:rFonts w:hint="cs"/>
          <w:szCs w:val="24"/>
          <w:rtl/>
        </w:rPr>
        <w:t>לבצע</w:t>
      </w:r>
      <w:r w:rsidRPr="002E74A1">
        <w:rPr>
          <w:szCs w:val="24"/>
          <w:rtl/>
        </w:rPr>
        <w:t xml:space="preserve"> </w:t>
      </w:r>
      <w:r w:rsidRPr="002E74A1">
        <w:rPr>
          <w:rFonts w:hint="cs"/>
          <w:szCs w:val="24"/>
          <w:rtl/>
        </w:rPr>
        <w:t>שינוי</w:t>
      </w:r>
      <w:r w:rsidRPr="002E74A1">
        <w:rPr>
          <w:szCs w:val="24"/>
          <w:rtl/>
        </w:rPr>
        <w:t xml:space="preserve"> </w:t>
      </w:r>
      <w:r w:rsidRPr="002E74A1">
        <w:rPr>
          <w:rFonts w:hint="cs"/>
          <w:szCs w:val="24"/>
          <w:rtl/>
        </w:rPr>
        <w:t>במחיר</w:t>
      </w:r>
      <w:r w:rsidRPr="002E74A1">
        <w:rPr>
          <w:szCs w:val="24"/>
          <w:rtl/>
        </w:rPr>
        <w:t xml:space="preserve"> </w:t>
      </w:r>
      <w:r w:rsidRPr="002E74A1">
        <w:rPr>
          <w:rFonts w:hint="cs"/>
          <w:szCs w:val="24"/>
          <w:rtl/>
        </w:rPr>
        <w:t>השעתי</w:t>
      </w:r>
      <w:r w:rsidRPr="002E74A1">
        <w:rPr>
          <w:szCs w:val="24"/>
          <w:rtl/>
        </w:rPr>
        <w:t xml:space="preserve"> </w:t>
      </w:r>
      <w:r w:rsidRPr="002E74A1">
        <w:rPr>
          <w:rFonts w:hint="cs"/>
          <w:szCs w:val="24"/>
          <w:rtl/>
        </w:rPr>
        <w:t>לעובדים</w:t>
      </w:r>
      <w:r w:rsidRPr="002E74A1">
        <w:rPr>
          <w:szCs w:val="24"/>
          <w:rtl/>
        </w:rPr>
        <w:t xml:space="preserve"> </w:t>
      </w:r>
      <w:r w:rsidRPr="002E74A1">
        <w:rPr>
          <w:rFonts w:hint="cs"/>
          <w:szCs w:val="24"/>
          <w:rtl/>
        </w:rPr>
        <w:t>בהתאם</w:t>
      </w:r>
      <w:r w:rsidRPr="002E74A1">
        <w:rPr>
          <w:szCs w:val="24"/>
          <w:rtl/>
        </w:rPr>
        <w:t xml:space="preserve"> </w:t>
      </w:r>
      <w:r w:rsidRPr="002E74A1">
        <w:rPr>
          <w:rFonts w:hint="cs"/>
          <w:szCs w:val="24"/>
          <w:rtl/>
        </w:rPr>
        <w:t>לשיקול</w:t>
      </w:r>
      <w:r w:rsidRPr="002E74A1">
        <w:rPr>
          <w:szCs w:val="24"/>
          <w:rtl/>
        </w:rPr>
        <w:t xml:space="preserve"> </w:t>
      </w:r>
      <w:r w:rsidRPr="002E74A1">
        <w:rPr>
          <w:rFonts w:hint="cs"/>
          <w:szCs w:val="24"/>
          <w:rtl/>
        </w:rPr>
        <w:t>דעתו</w:t>
      </w:r>
      <w:r w:rsidRPr="002E74A1">
        <w:rPr>
          <w:szCs w:val="24"/>
          <w:rtl/>
        </w:rPr>
        <w:t>.</w:t>
      </w:r>
    </w:p>
    <w:bookmarkEnd w:id="306"/>
    <w:p w14:paraId="5DD801EA" w14:textId="77777777" w:rsidR="00C57095" w:rsidRDefault="00035A0E" w:rsidP="004D523D">
      <w:pPr>
        <w:numPr>
          <w:ilvl w:val="1"/>
          <w:numId w:val="11"/>
        </w:numPr>
        <w:spacing w:line="360" w:lineRule="auto"/>
        <w:jc w:val="both"/>
        <w:rPr>
          <w:szCs w:val="24"/>
        </w:rPr>
      </w:pPr>
      <w:r w:rsidRPr="002819A4">
        <w:rPr>
          <w:rFonts w:hint="cs"/>
          <w:szCs w:val="24"/>
          <w:rtl/>
        </w:rPr>
        <w:t xml:space="preserve">המזמין לא ישלם תמורה עבור שירותים להם לא צורפה חשבונית כנדרש. </w:t>
      </w:r>
    </w:p>
    <w:p w14:paraId="42CE582E" w14:textId="77777777" w:rsidR="00C57095" w:rsidRDefault="000E5EE9" w:rsidP="004D523D">
      <w:pPr>
        <w:numPr>
          <w:ilvl w:val="1"/>
          <w:numId w:val="11"/>
        </w:numPr>
        <w:spacing w:line="360" w:lineRule="auto"/>
        <w:jc w:val="both"/>
        <w:rPr>
          <w:szCs w:val="24"/>
          <w:rtl/>
        </w:rPr>
      </w:pPr>
      <w:r>
        <w:rPr>
          <w:rFonts w:hint="cs"/>
          <w:szCs w:val="24"/>
          <w:rtl/>
        </w:rPr>
        <w:t xml:space="preserve">המזמין שומר לעצמו הזכות שלא להכיר </w:t>
      </w:r>
      <w:r w:rsidR="004F09D7">
        <w:rPr>
          <w:rFonts w:hint="cs"/>
          <w:szCs w:val="24"/>
          <w:rtl/>
        </w:rPr>
        <w:t>בשעות ניקיון שלא בוצעו לשביעות רצונו</w:t>
      </w:r>
      <w:r>
        <w:rPr>
          <w:rFonts w:hint="cs"/>
          <w:szCs w:val="24"/>
          <w:rtl/>
        </w:rPr>
        <w:t xml:space="preserve"> ושלא להעביר את התמורה </w:t>
      </w:r>
      <w:r w:rsidR="004F09D7">
        <w:rPr>
          <w:rFonts w:hint="cs"/>
          <w:szCs w:val="24"/>
          <w:rtl/>
        </w:rPr>
        <w:t>בגינן</w:t>
      </w:r>
      <w:r>
        <w:rPr>
          <w:rFonts w:hint="cs"/>
          <w:szCs w:val="24"/>
          <w:rtl/>
        </w:rPr>
        <w:t xml:space="preserve"> בטרם הסכים לכך בכתב כי הושלמו ובוצעו כל השירותים הנדרשים והמתחייבים במסגרת זו.</w:t>
      </w:r>
      <w:r w:rsidRPr="00A0345A" w:rsidDel="00A95783">
        <w:rPr>
          <w:szCs w:val="24"/>
        </w:rPr>
        <w:t xml:space="preserve"> </w:t>
      </w:r>
    </w:p>
    <w:p w14:paraId="0119C551" w14:textId="77777777" w:rsidR="00C57095" w:rsidRDefault="00035A0E" w:rsidP="004D523D">
      <w:pPr>
        <w:numPr>
          <w:ilvl w:val="1"/>
          <w:numId w:val="11"/>
        </w:numPr>
        <w:spacing w:line="360" w:lineRule="auto"/>
        <w:jc w:val="both"/>
        <w:rPr>
          <w:szCs w:val="24"/>
        </w:rPr>
      </w:pPr>
      <w:r w:rsidRPr="002819A4">
        <w:rPr>
          <w:rFonts w:hint="cs"/>
          <w:szCs w:val="24"/>
          <w:rtl/>
        </w:rPr>
        <w:t>יודגש, כי המשרד מבצע בקרה על ביצוע השירותים, במידה והנתונים אודות השירותים שבוצעה ע"י הספק שונים מאלו אשר קיימים אצל המזמין, הנתונים על פיהם יקבע הסכום לניכוי הינם אלו הקיימים בידי המזמין.</w:t>
      </w:r>
    </w:p>
    <w:p w14:paraId="54B3576B" w14:textId="6EC919C4" w:rsidR="00ED0CE2" w:rsidRPr="00353055" w:rsidRDefault="00ED0CE2" w:rsidP="004D523D">
      <w:pPr>
        <w:numPr>
          <w:ilvl w:val="1"/>
          <w:numId w:val="11"/>
        </w:numPr>
        <w:spacing w:line="360" w:lineRule="auto"/>
        <w:jc w:val="both"/>
        <w:rPr>
          <w:szCs w:val="24"/>
        </w:rPr>
      </w:pPr>
      <w:bookmarkStart w:id="313" w:name="_Ref283488279"/>
      <w:r w:rsidRPr="00353055">
        <w:rPr>
          <w:rFonts w:hint="eastAsia"/>
          <w:szCs w:val="24"/>
          <w:rtl/>
        </w:rPr>
        <w:t>מהתמורה</w:t>
      </w:r>
      <w:r w:rsidRPr="00353055">
        <w:rPr>
          <w:szCs w:val="24"/>
          <w:rtl/>
        </w:rPr>
        <w:t xml:space="preserve"> </w:t>
      </w:r>
      <w:r w:rsidRPr="00353055">
        <w:rPr>
          <w:rFonts w:hint="eastAsia"/>
          <w:szCs w:val="24"/>
          <w:rtl/>
        </w:rPr>
        <w:t>המגיעה</w:t>
      </w:r>
      <w:r w:rsidRPr="00353055">
        <w:rPr>
          <w:szCs w:val="24"/>
          <w:rtl/>
        </w:rPr>
        <w:t xml:space="preserve"> </w:t>
      </w:r>
      <w:r w:rsidRPr="00353055">
        <w:rPr>
          <w:rFonts w:hint="eastAsia"/>
          <w:szCs w:val="24"/>
          <w:rtl/>
        </w:rPr>
        <w:t>לזוכה</w:t>
      </w:r>
      <w:r w:rsidRPr="00353055">
        <w:rPr>
          <w:szCs w:val="24"/>
          <w:rtl/>
        </w:rPr>
        <w:t xml:space="preserve"> </w:t>
      </w:r>
      <w:r w:rsidRPr="00353055">
        <w:rPr>
          <w:rFonts w:hint="eastAsia"/>
          <w:szCs w:val="24"/>
          <w:rtl/>
        </w:rPr>
        <w:t>יקזז</w:t>
      </w:r>
      <w:r w:rsidRPr="00353055">
        <w:rPr>
          <w:szCs w:val="24"/>
          <w:rtl/>
        </w:rPr>
        <w:t xml:space="preserve"> </w:t>
      </w:r>
      <w:r w:rsidRPr="00353055">
        <w:rPr>
          <w:rFonts w:hint="eastAsia"/>
          <w:szCs w:val="24"/>
          <w:rtl/>
        </w:rPr>
        <w:t>המזמין</w:t>
      </w:r>
      <w:r w:rsidRPr="00353055">
        <w:rPr>
          <w:szCs w:val="24"/>
          <w:rtl/>
        </w:rPr>
        <w:t xml:space="preserve"> </w:t>
      </w:r>
      <w:r w:rsidRPr="00353055">
        <w:rPr>
          <w:rFonts w:hint="eastAsia"/>
          <w:szCs w:val="24"/>
          <w:rtl/>
        </w:rPr>
        <w:t>את</w:t>
      </w:r>
      <w:r w:rsidRPr="00353055">
        <w:rPr>
          <w:szCs w:val="24"/>
          <w:rtl/>
        </w:rPr>
        <w:t xml:space="preserve"> </w:t>
      </w:r>
      <w:r w:rsidRPr="00353055">
        <w:rPr>
          <w:rFonts w:hint="eastAsia"/>
          <w:szCs w:val="24"/>
          <w:rtl/>
        </w:rPr>
        <w:t>הקנסות</w:t>
      </w:r>
      <w:r w:rsidRPr="00353055">
        <w:rPr>
          <w:szCs w:val="24"/>
          <w:rtl/>
        </w:rPr>
        <w:t xml:space="preserve"> </w:t>
      </w:r>
      <w:r w:rsidRPr="00353055">
        <w:rPr>
          <w:rFonts w:hint="eastAsia"/>
          <w:szCs w:val="24"/>
          <w:rtl/>
        </w:rPr>
        <w:t>שהוטלו</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בחודש</w:t>
      </w:r>
      <w:r w:rsidRPr="00353055">
        <w:rPr>
          <w:szCs w:val="24"/>
          <w:rtl/>
        </w:rPr>
        <w:t xml:space="preserve"> </w:t>
      </w:r>
      <w:r w:rsidRPr="00353055">
        <w:rPr>
          <w:rFonts w:hint="eastAsia"/>
          <w:szCs w:val="24"/>
          <w:rtl/>
        </w:rPr>
        <w:t>המתאים</w:t>
      </w:r>
      <w:r w:rsidRPr="00353055">
        <w:rPr>
          <w:szCs w:val="24"/>
          <w:rtl/>
        </w:rPr>
        <w:t xml:space="preserve"> </w:t>
      </w:r>
      <w:r w:rsidRPr="00353055">
        <w:rPr>
          <w:rFonts w:hint="eastAsia"/>
          <w:szCs w:val="24"/>
          <w:rtl/>
        </w:rPr>
        <w:t>בהתאם</w:t>
      </w:r>
      <w:r w:rsidRPr="00353055">
        <w:rPr>
          <w:szCs w:val="24"/>
          <w:rtl/>
        </w:rPr>
        <w:t xml:space="preserve"> </w:t>
      </w:r>
      <w:r w:rsidRPr="00353055">
        <w:rPr>
          <w:rFonts w:hint="eastAsia"/>
          <w:szCs w:val="24"/>
          <w:rtl/>
        </w:rPr>
        <w:t>למפורט</w:t>
      </w:r>
      <w:r w:rsidRPr="00353055">
        <w:rPr>
          <w:szCs w:val="24"/>
          <w:rtl/>
        </w:rPr>
        <w:t xml:space="preserve"> </w:t>
      </w:r>
      <w:r w:rsidRPr="00353055">
        <w:rPr>
          <w:rFonts w:hint="eastAsia"/>
          <w:szCs w:val="24"/>
          <w:rtl/>
        </w:rPr>
        <w:t>בסעי</w:t>
      </w:r>
      <w:r w:rsidR="006F460A">
        <w:rPr>
          <w:rFonts w:hint="cs"/>
          <w:szCs w:val="24"/>
          <w:rtl/>
        </w:rPr>
        <w:t xml:space="preserve">ף </w:t>
      </w:r>
      <w:r w:rsidR="006F460A">
        <w:rPr>
          <w:szCs w:val="24"/>
          <w:rtl/>
        </w:rPr>
        <w:fldChar w:fldCharType="begin"/>
      </w:r>
      <w:r w:rsidR="006F460A">
        <w:rPr>
          <w:szCs w:val="24"/>
          <w:rtl/>
        </w:rPr>
        <w:instrText xml:space="preserve"> </w:instrText>
      </w:r>
      <w:r w:rsidR="006F460A">
        <w:rPr>
          <w:rFonts w:hint="cs"/>
          <w:szCs w:val="24"/>
        </w:rPr>
        <w:instrText>REF</w:instrText>
      </w:r>
      <w:r w:rsidR="006F460A">
        <w:rPr>
          <w:rFonts w:hint="cs"/>
          <w:szCs w:val="24"/>
          <w:rtl/>
        </w:rPr>
        <w:instrText xml:space="preserve"> _</w:instrText>
      </w:r>
      <w:r w:rsidR="006F460A">
        <w:rPr>
          <w:rFonts w:hint="cs"/>
          <w:szCs w:val="24"/>
        </w:rPr>
        <w:instrText>Ref504062261 \r \h</w:instrText>
      </w:r>
      <w:r w:rsidR="006F460A">
        <w:rPr>
          <w:szCs w:val="24"/>
          <w:rtl/>
        </w:rPr>
        <w:instrText xml:space="preserve"> </w:instrText>
      </w:r>
      <w:r w:rsidR="006F460A">
        <w:rPr>
          <w:szCs w:val="24"/>
          <w:rtl/>
        </w:rPr>
      </w:r>
      <w:r w:rsidR="006F460A">
        <w:rPr>
          <w:szCs w:val="24"/>
          <w:rtl/>
        </w:rPr>
        <w:fldChar w:fldCharType="separate"/>
      </w:r>
      <w:r w:rsidR="00862751">
        <w:rPr>
          <w:szCs w:val="24"/>
          <w:cs/>
        </w:rPr>
        <w:t>‎</w:t>
      </w:r>
      <w:r w:rsidR="00862751">
        <w:rPr>
          <w:szCs w:val="24"/>
        </w:rPr>
        <w:t>21</w:t>
      </w:r>
      <w:r w:rsidR="006F460A">
        <w:rPr>
          <w:szCs w:val="24"/>
          <w:rtl/>
        </w:rPr>
        <w:fldChar w:fldCharType="end"/>
      </w:r>
      <w:r w:rsidR="006F460A">
        <w:rPr>
          <w:rFonts w:hint="cs"/>
          <w:szCs w:val="24"/>
          <w:rtl/>
        </w:rPr>
        <w:t xml:space="preserve"> ל</w:t>
      </w:r>
      <w:r w:rsidRPr="00353055">
        <w:rPr>
          <w:rFonts w:hint="eastAsia"/>
          <w:szCs w:val="24"/>
          <w:rtl/>
        </w:rPr>
        <w:t>הלן</w:t>
      </w:r>
      <w:r w:rsidRPr="00353055">
        <w:rPr>
          <w:szCs w:val="24"/>
          <w:rtl/>
        </w:rPr>
        <w:t xml:space="preserve">. </w:t>
      </w:r>
      <w:r w:rsidRPr="00353055">
        <w:rPr>
          <w:rFonts w:hint="eastAsia"/>
          <w:szCs w:val="24"/>
          <w:rtl/>
        </w:rPr>
        <w:t>כמו</w:t>
      </w:r>
      <w:r w:rsidRPr="00353055">
        <w:rPr>
          <w:szCs w:val="24"/>
          <w:rtl/>
        </w:rPr>
        <w:t xml:space="preserve"> </w:t>
      </w:r>
      <w:r w:rsidRPr="00353055">
        <w:rPr>
          <w:rFonts w:hint="eastAsia"/>
          <w:szCs w:val="24"/>
          <w:rtl/>
        </w:rPr>
        <w:t>כן</w:t>
      </w:r>
      <w:r w:rsidRPr="00353055">
        <w:rPr>
          <w:szCs w:val="24"/>
          <w:rtl/>
        </w:rPr>
        <w:t xml:space="preserve"> </w:t>
      </w:r>
      <w:r w:rsidRPr="00353055">
        <w:rPr>
          <w:rFonts w:hint="eastAsia"/>
          <w:szCs w:val="24"/>
          <w:rtl/>
        </w:rPr>
        <w:t>המזמין</w:t>
      </w:r>
      <w:r w:rsidRPr="00353055">
        <w:rPr>
          <w:szCs w:val="24"/>
          <w:rtl/>
        </w:rPr>
        <w:t xml:space="preserve"> </w:t>
      </w:r>
      <w:r w:rsidRPr="00353055">
        <w:rPr>
          <w:rFonts w:hint="eastAsia"/>
          <w:szCs w:val="24"/>
          <w:rtl/>
        </w:rPr>
        <w:t>יהיה</w:t>
      </w:r>
      <w:r w:rsidRPr="00353055">
        <w:rPr>
          <w:szCs w:val="24"/>
          <w:rtl/>
        </w:rPr>
        <w:t xml:space="preserve"> </w:t>
      </w:r>
      <w:r w:rsidRPr="00353055">
        <w:rPr>
          <w:rFonts w:hint="eastAsia"/>
          <w:szCs w:val="24"/>
          <w:rtl/>
        </w:rPr>
        <w:t>רשאי</w:t>
      </w:r>
      <w:r w:rsidRPr="00353055">
        <w:rPr>
          <w:szCs w:val="24"/>
          <w:rtl/>
        </w:rPr>
        <w:t xml:space="preserve"> </w:t>
      </w:r>
      <w:r w:rsidRPr="00353055">
        <w:rPr>
          <w:rFonts w:hint="eastAsia"/>
          <w:szCs w:val="24"/>
          <w:rtl/>
        </w:rPr>
        <w:t>לקזז</w:t>
      </w:r>
      <w:r w:rsidRPr="00353055">
        <w:rPr>
          <w:szCs w:val="24"/>
          <w:rtl/>
        </w:rPr>
        <w:t xml:space="preserve"> </w:t>
      </w:r>
      <w:r w:rsidRPr="00353055">
        <w:rPr>
          <w:rFonts w:hint="eastAsia"/>
          <w:szCs w:val="24"/>
          <w:rtl/>
        </w:rPr>
        <w:t>מהתמורה</w:t>
      </w:r>
      <w:r w:rsidRPr="00353055">
        <w:rPr>
          <w:szCs w:val="24"/>
          <w:rtl/>
        </w:rPr>
        <w:t xml:space="preserve"> </w:t>
      </w:r>
      <w:r w:rsidRPr="00353055">
        <w:rPr>
          <w:rFonts w:hint="eastAsia"/>
          <w:szCs w:val="24"/>
          <w:rtl/>
        </w:rPr>
        <w:t>לזוכה</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סכום</w:t>
      </w:r>
      <w:r w:rsidRPr="00353055">
        <w:rPr>
          <w:szCs w:val="24"/>
          <w:rtl/>
        </w:rPr>
        <w:t xml:space="preserve"> </w:t>
      </w:r>
      <w:r w:rsidRPr="00353055">
        <w:rPr>
          <w:rFonts w:hint="eastAsia"/>
          <w:szCs w:val="24"/>
          <w:rtl/>
        </w:rPr>
        <w:t>נוסף</w:t>
      </w:r>
      <w:r w:rsidRPr="00353055">
        <w:rPr>
          <w:szCs w:val="24"/>
          <w:rtl/>
        </w:rPr>
        <w:t xml:space="preserve"> </w:t>
      </w:r>
      <w:r w:rsidRPr="00353055">
        <w:rPr>
          <w:rFonts w:hint="eastAsia"/>
          <w:szCs w:val="24"/>
          <w:rtl/>
        </w:rPr>
        <w:t>המגיע</w:t>
      </w:r>
      <w:r w:rsidRPr="00353055">
        <w:rPr>
          <w:szCs w:val="24"/>
          <w:rtl/>
        </w:rPr>
        <w:t xml:space="preserve"> </w:t>
      </w:r>
      <w:r w:rsidRPr="00353055">
        <w:rPr>
          <w:rFonts w:hint="eastAsia"/>
          <w:szCs w:val="24"/>
          <w:rtl/>
        </w:rPr>
        <w:t>לו</w:t>
      </w:r>
      <w:r w:rsidRPr="00353055">
        <w:rPr>
          <w:szCs w:val="24"/>
          <w:rtl/>
        </w:rPr>
        <w:t xml:space="preserve"> </w:t>
      </w:r>
      <w:r w:rsidRPr="00353055">
        <w:rPr>
          <w:rFonts w:hint="eastAsia"/>
          <w:szCs w:val="24"/>
          <w:rtl/>
        </w:rPr>
        <w:t>מהספק</w:t>
      </w:r>
      <w:r w:rsidRPr="00353055">
        <w:rPr>
          <w:szCs w:val="24"/>
          <w:rtl/>
        </w:rPr>
        <w:t xml:space="preserve"> </w:t>
      </w:r>
      <w:r w:rsidRPr="00353055">
        <w:rPr>
          <w:rFonts w:hint="eastAsia"/>
          <w:szCs w:val="24"/>
          <w:rtl/>
        </w:rPr>
        <w:t>ולזוכה</w:t>
      </w:r>
      <w:r w:rsidRPr="00353055">
        <w:rPr>
          <w:szCs w:val="24"/>
          <w:rtl/>
        </w:rPr>
        <w:t xml:space="preserve"> </w:t>
      </w:r>
      <w:r w:rsidRPr="00353055">
        <w:rPr>
          <w:rFonts w:hint="eastAsia"/>
          <w:szCs w:val="24"/>
          <w:rtl/>
        </w:rPr>
        <w:t>לא</w:t>
      </w:r>
      <w:r w:rsidRPr="00353055">
        <w:rPr>
          <w:szCs w:val="24"/>
          <w:rtl/>
        </w:rPr>
        <w:t xml:space="preserve"> </w:t>
      </w:r>
      <w:r w:rsidRPr="00353055">
        <w:rPr>
          <w:rFonts w:hint="eastAsia"/>
          <w:szCs w:val="24"/>
          <w:rtl/>
        </w:rPr>
        <w:t>תהיה</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טענה</w:t>
      </w:r>
      <w:r w:rsidRPr="00353055">
        <w:rPr>
          <w:szCs w:val="24"/>
          <w:rtl/>
        </w:rPr>
        <w:t xml:space="preserve"> </w:t>
      </w:r>
      <w:r w:rsidRPr="00353055">
        <w:rPr>
          <w:rFonts w:hint="eastAsia"/>
          <w:szCs w:val="24"/>
          <w:rtl/>
        </w:rPr>
        <w:t>בנידון</w:t>
      </w:r>
      <w:r w:rsidRPr="00353055">
        <w:rPr>
          <w:szCs w:val="24"/>
          <w:rtl/>
        </w:rPr>
        <w:t>.</w:t>
      </w:r>
      <w:bookmarkEnd w:id="313"/>
    </w:p>
    <w:p w14:paraId="7F2D770A" w14:textId="77777777" w:rsidR="00ED0CE2" w:rsidRDefault="00ED0CE2" w:rsidP="004D523D">
      <w:pPr>
        <w:numPr>
          <w:ilvl w:val="1"/>
          <w:numId w:val="11"/>
        </w:numPr>
        <w:spacing w:line="360" w:lineRule="auto"/>
        <w:jc w:val="both"/>
        <w:rPr>
          <w:szCs w:val="24"/>
        </w:rPr>
      </w:pPr>
      <w:r w:rsidRPr="00353055">
        <w:rPr>
          <w:rFonts w:hint="eastAsia"/>
          <w:szCs w:val="24"/>
          <w:rtl/>
        </w:rPr>
        <w:t>למען</w:t>
      </w:r>
      <w:r w:rsidRPr="00353055">
        <w:rPr>
          <w:szCs w:val="24"/>
          <w:rtl/>
        </w:rPr>
        <w:t xml:space="preserve"> </w:t>
      </w:r>
      <w:r w:rsidRPr="00353055">
        <w:rPr>
          <w:rFonts w:hint="eastAsia"/>
          <w:szCs w:val="24"/>
          <w:rtl/>
        </w:rPr>
        <w:t>הסר</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ספק</w:t>
      </w:r>
      <w:r w:rsidRPr="00353055">
        <w:rPr>
          <w:szCs w:val="24"/>
          <w:rtl/>
        </w:rPr>
        <w:t xml:space="preserve">, </w:t>
      </w:r>
      <w:r w:rsidRPr="00353055">
        <w:rPr>
          <w:rFonts w:hint="eastAsia"/>
          <w:szCs w:val="24"/>
          <w:rtl/>
        </w:rPr>
        <w:t>מובהר</w:t>
      </w:r>
      <w:r w:rsidRPr="00353055">
        <w:rPr>
          <w:szCs w:val="24"/>
          <w:rtl/>
        </w:rPr>
        <w:t xml:space="preserve"> </w:t>
      </w:r>
      <w:r w:rsidRPr="00353055">
        <w:rPr>
          <w:rFonts w:hint="eastAsia"/>
          <w:szCs w:val="24"/>
          <w:rtl/>
        </w:rPr>
        <w:t>כי</w:t>
      </w:r>
      <w:r w:rsidRPr="00353055">
        <w:rPr>
          <w:szCs w:val="24"/>
          <w:rtl/>
        </w:rPr>
        <w:t xml:space="preserve"> </w:t>
      </w:r>
      <w:r w:rsidRPr="00353055">
        <w:rPr>
          <w:rFonts w:hint="eastAsia"/>
          <w:szCs w:val="24"/>
          <w:rtl/>
        </w:rPr>
        <w:t>הספק</w:t>
      </w:r>
      <w:r w:rsidRPr="00353055">
        <w:rPr>
          <w:szCs w:val="24"/>
          <w:rtl/>
        </w:rPr>
        <w:t xml:space="preserve"> </w:t>
      </w:r>
      <w:r w:rsidRPr="00353055">
        <w:rPr>
          <w:rFonts w:hint="eastAsia"/>
          <w:szCs w:val="24"/>
          <w:rtl/>
        </w:rPr>
        <w:t>אינו</w:t>
      </w:r>
      <w:r w:rsidRPr="00353055">
        <w:rPr>
          <w:szCs w:val="24"/>
          <w:rtl/>
        </w:rPr>
        <w:t xml:space="preserve"> </w:t>
      </w:r>
      <w:r w:rsidRPr="00353055">
        <w:rPr>
          <w:rFonts w:hint="eastAsia"/>
          <w:szCs w:val="24"/>
          <w:rtl/>
        </w:rPr>
        <w:t>רשאי</w:t>
      </w:r>
      <w:r w:rsidRPr="00353055">
        <w:rPr>
          <w:szCs w:val="24"/>
          <w:rtl/>
        </w:rPr>
        <w:t xml:space="preserve"> </w:t>
      </w:r>
      <w:r w:rsidRPr="00353055">
        <w:rPr>
          <w:rFonts w:hint="eastAsia"/>
          <w:szCs w:val="24"/>
          <w:rtl/>
        </w:rPr>
        <w:t>להשית</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עובדיו</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קנס</w:t>
      </w:r>
      <w:r w:rsidRPr="00353055">
        <w:rPr>
          <w:szCs w:val="24"/>
          <w:rtl/>
        </w:rPr>
        <w:t xml:space="preserve"> </w:t>
      </w:r>
      <w:r w:rsidRPr="00353055">
        <w:rPr>
          <w:rFonts w:hint="eastAsia"/>
          <w:szCs w:val="24"/>
          <w:rtl/>
        </w:rPr>
        <w:t>שיוטל</w:t>
      </w:r>
      <w:r w:rsidRPr="00353055">
        <w:rPr>
          <w:szCs w:val="24"/>
          <w:rtl/>
        </w:rPr>
        <w:t xml:space="preserve"> </w:t>
      </w:r>
      <w:r w:rsidRPr="00353055">
        <w:rPr>
          <w:rFonts w:hint="eastAsia"/>
          <w:szCs w:val="24"/>
          <w:rtl/>
        </w:rPr>
        <w:t>עליו</w:t>
      </w:r>
      <w:r w:rsidRPr="00353055">
        <w:rPr>
          <w:szCs w:val="24"/>
          <w:rtl/>
        </w:rPr>
        <w:t xml:space="preserve"> </w:t>
      </w:r>
      <w:r w:rsidRPr="00353055">
        <w:rPr>
          <w:rFonts w:hint="eastAsia"/>
          <w:szCs w:val="24"/>
          <w:rtl/>
        </w:rPr>
        <w:t>בין</w:t>
      </w:r>
      <w:r w:rsidRPr="00353055">
        <w:rPr>
          <w:szCs w:val="24"/>
          <w:rtl/>
        </w:rPr>
        <w:t xml:space="preserve"> </w:t>
      </w:r>
      <w:r w:rsidRPr="00353055">
        <w:rPr>
          <w:rFonts w:hint="eastAsia"/>
          <w:szCs w:val="24"/>
          <w:rtl/>
        </w:rPr>
        <w:t>באופן</w:t>
      </w:r>
      <w:r w:rsidRPr="00353055">
        <w:rPr>
          <w:szCs w:val="24"/>
          <w:rtl/>
        </w:rPr>
        <w:t xml:space="preserve"> </w:t>
      </w:r>
      <w:r w:rsidRPr="00353055">
        <w:rPr>
          <w:rFonts w:hint="eastAsia"/>
          <w:szCs w:val="24"/>
          <w:rtl/>
        </w:rPr>
        <w:t>מלא</w:t>
      </w:r>
      <w:r w:rsidRPr="00353055">
        <w:rPr>
          <w:szCs w:val="24"/>
          <w:rtl/>
        </w:rPr>
        <w:t xml:space="preserve"> </w:t>
      </w:r>
      <w:r w:rsidRPr="00353055">
        <w:rPr>
          <w:rFonts w:hint="eastAsia"/>
          <w:szCs w:val="24"/>
          <w:rtl/>
        </w:rPr>
        <w:t>או</w:t>
      </w:r>
      <w:r w:rsidRPr="00353055">
        <w:rPr>
          <w:szCs w:val="24"/>
          <w:rtl/>
        </w:rPr>
        <w:t xml:space="preserve"> </w:t>
      </w:r>
      <w:r w:rsidRPr="00353055">
        <w:rPr>
          <w:rFonts w:hint="eastAsia"/>
          <w:szCs w:val="24"/>
          <w:rtl/>
        </w:rPr>
        <w:t>חלקי</w:t>
      </w:r>
      <w:r w:rsidRPr="00353055">
        <w:rPr>
          <w:szCs w:val="24"/>
          <w:rtl/>
        </w:rPr>
        <w:t xml:space="preserve"> </w:t>
      </w:r>
      <w:r w:rsidRPr="00353055">
        <w:rPr>
          <w:rFonts w:hint="eastAsia"/>
          <w:szCs w:val="24"/>
          <w:rtl/>
        </w:rPr>
        <w:t>ובין</w:t>
      </w:r>
      <w:r w:rsidRPr="00353055">
        <w:rPr>
          <w:szCs w:val="24"/>
          <w:rtl/>
        </w:rPr>
        <w:t xml:space="preserve"> </w:t>
      </w:r>
      <w:r w:rsidRPr="00353055">
        <w:rPr>
          <w:rFonts w:hint="eastAsia"/>
          <w:szCs w:val="24"/>
          <w:rtl/>
        </w:rPr>
        <w:t>באופן</w:t>
      </w:r>
      <w:r w:rsidRPr="00353055">
        <w:rPr>
          <w:szCs w:val="24"/>
          <w:rtl/>
        </w:rPr>
        <w:t xml:space="preserve"> </w:t>
      </w:r>
      <w:r w:rsidRPr="00353055">
        <w:rPr>
          <w:rFonts w:hint="eastAsia"/>
          <w:szCs w:val="24"/>
          <w:rtl/>
        </w:rPr>
        <w:t>ישיר</w:t>
      </w:r>
      <w:r w:rsidRPr="00353055">
        <w:rPr>
          <w:szCs w:val="24"/>
          <w:rtl/>
        </w:rPr>
        <w:t xml:space="preserve"> </w:t>
      </w:r>
      <w:r w:rsidRPr="00353055">
        <w:rPr>
          <w:rFonts w:hint="eastAsia"/>
          <w:szCs w:val="24"/>
          <w:rtl/>
        </w:rPr>
        <w:t>או</w:t>
      </w:r>
      <w:r w:rsidRPr="00353055">
        <w:rPr>
          <w:szCs w:val="24"/>
          <w:rtl/>
        </w:rPr>
        <w:t xml:space="preserve"> </w:t>
      </w:r>
      <w:r w:rsidRPr="00353055">
        <w:rPr>
          <w:rFonts w:hint="eastAsia"/>
          <w:szCs w:val="24"/>
          <w:rtl/>
        </w:rPr>
        <w:t>עקיף</w:t>
      </w:r>
      <w:r w:rsidRPr="00353055">
        <w:rPr>
          <w:szCs w:val="24"/>
          <w:rtl/>
        </w:rPr>
        <w:t>.</w:t>
      </w:r>
    </w:p>
    <w:p w14:paraId="0E3CB7C4" w14:textId="7F159B85" w:rsidR="00ED0CE2" w:rsidRPr="00353055" w:rsidRDefault="004240CE" w:rsidP="00ED0CE2">
      <w:pPr>
        <w:autoSpaceDE w:val="0"/>
        <w:autoSpaceDN w:val="0"/>
        <w:spacing w:before="120" w:after="120"/>
        <w:ind w:left="-350" w:firstLine="1277"/>
        <w:jc w:val="both"/>
        <w:rPr>
          <w:rStyle w:val="Hyperlink"/>
          <w:b/>
          <w:bCs/>
          <w:color w:val="000000" w:themeColor="text1"/>
          <w:u w:val="none"/>
          <w:rtl/>
        </w:rPr>
      </w:pPr>
      <w:r w:rsidRPr="00353055">
        <w:rPr>
          <w:b/>
          <w:bCs/>
          <w:color w:val="000000" w:themeColor="text1"/>
          <w:rtl/>
        </w:rPr>
        <w:fldChar w:fldCharType="begin"/>
      </w:r>
      <w:r w:rsidR="00ED0CE2" w:rsidRPr="00353055">
        <w:rPr>
          <w:b/>
          <w:bCs/>
          <w:color w:val="000000" w:themeColor="text1"/>
          <w:rtl/>
        </w:rPr>
        <w:instrText xml:space="preserve"> </w:instrText>
      </w:r>
      <w:r w:rsidR="00ED0CE2" w:rsidRPr="00353055">
        <w:rPr>
          <w:b/>
          <w:bCs/>
          <w:color w:val="000000" w:themeColor="text1"/>
        </w:rPr>
        <w:instrText>HYPERLINK</w:instrText>
      </w:r>
      <w:r w:rsidR="00ED0CE2" w:rsidRPr="00353055">
        <w:rPr>
          <w:b/>
          <w:bCs/>
          <w:color w:val="000000" w:themeColor="text1"/>
          <w:rtl/>
        </w:rPr>
        <w:instrText xml:space="preserve">  \</w:instrText>
      </w:r>
      <w:r w:rsidR="00ED0CE2" w:rsidRPr="00353055">
        <w:rPr>
          <w:b/>
          <w:bCs/>
          <w:color w:val="000000" w:themeColor="text1"/>
        </w:rPr>
        <w:instrText>l</w:instrText>
      </w:r>
      <w:r w:rsidR="00ED0CE2" w:rsidRPr="00353055">
        <w:rPr>
          <w:b/>
          <w:bCs/>
          <w:color w:val="000000" w:themeColor="text1"/>
          <w:rtl/>
        </w:rPr>
        <w:instrText xml:space="preserve"> "</w:instrText>
      </w:r>
      <w:r w:rsidR="00ED0CE2" w:rsidRPr="00353055">
        <w:rPr>
          <w:b/>
          <w:bCs/>
          <w:color w:val="000000" w:themeColor="text1"/>
        </w:rPr>
        <w:instrText>fondementalsviolations</w:instrText>
      </w:r>
      <w:r w:rsidR="00ED0CE2" w:rsidRPr="00353055">
        <w:rPr>
          <w:b/>
          <w:bCs/>
          <w:color w:val="000000" w:themeColor="text1"/>
          <w:rtl/>
        </w:rPr>
        <w:instrText xml:space="preserve">" </w:instrText>
      </w:r>
      <w:r w:rsidR="00862751" w:rsidRPr="00353055">
        <w:rPr>
          <w:b/>
          <w:bCs/>
          <w:color w:val="000000" w:themeColor="text1"/>
          <w:rtl/>
        </w:rPr>
      </w:r>
      <w:r w:rsidRPr="00353055">
        <w:rPr>
          <w:b/>
          <w:bCs/>
          <w:color w:val="000000" w:themeColor="text1"/>
          <w:rtl/>
        </w:rPr>
        <w:fldChar w:fldCharType="separate"/>
      </w:r>
      <w:r w:rsidR="00ED0CE2" w:rsidRPr="00353055">
        <w:rPr>
          <w:rStyle w:val="Hyperlink"/>
          <w:b/>
          <w:bCs/>
          <w:color w:val="000000" w:themeColor="text1"/>
          <w:u w:val="none"/>
          <w:rtl/>
        </w:rPr>
        <w:t>סעיף זה הינו תנאי יסודי בהסכם</w:t>
      </w:r>
    </w:p>
    <w:p w14:paraId="4A629ADE" w14:textId="77777777" w:rsidR="00C57095" w:rsidRDefault="004240CE" w:rsidP="00A03C24">
      <w:pPr>
        <w:numPr>
          <w:ilvl w:val="0"/>
          <w:numId w:val="11"/>
        </w:numPr>
        <w:tabs>
          <w:tab w:val="clear" w:pos="1418"/>
        </w:tabs>
        <w:spacing w:line="360" w:lineRule="auto"/>
        <w:jc w:val="both"/>
        <w:rPr>
          <w:b/>
          <w:bCs/>
          <w:szCs w:val="24"/>
        </w:rPr>
      </w:pPr>
      <w:r w:rsidRPr="00353055">
        <w:rPr>
          <w:b/>
          <w:bCs/>
          <w:color w:val="000000" w:themeColor="text1"/>
          <w:rtl/>
        </w:rPr>
        <w:fldChar w:fldCharType="end"/>
      </w:r>
      <w:bookmarkStart w:id="314" w:name="_Ref233712680"/>
      <w:r w:rsidR="002E74A1" w:rsidRPr="002E74A1">
        <w:rPr>
          <w:rFonts w:hint="eastAsia"/>
          <w:b/>
          <w:bCs/>
          <w:szCs w:val="24"/>
          <w:rtl/>
        </w:rPr>
        <w:t>מועדי</w:t>
      </w:r>
      <w:r w:rsidR="002E74A1" w:rsidRPr="002E74A1">
        <w:rPr>
          <w:b/>
          <w:bCs/>
          <w:szCs w:val="24"/>
          <w:rtl/>
        </w:rPr>
        <w:t xml:space="preserve"> </w:t>
      </w:r>
      <w:r w:rsidR="002E74A1" w:rsidRPr="002E74A1">
        <w:rPr>
          <w:rFonts w:hint="eastAsia"/>
          <w:b/>
          <w:bCs/>
          <w:szCs w:val="24"/>
          <w:rtl/>
        </w:rPr>
        <w:t>תשלום</w:t>
      </w:r>
      <w:r w:rsidR="002E74A1" w:rsidRPr="002E74A1">
        <w:rPr>
          <w:b/>
          <w:bCs/>
          <w:szCs w:val="24"/>
          <w:rtl/>
        </w:rPr>
        <w:t>:</w:t>
      </w:r>
      <w:bookmarkEnd w:id="314"/>
    </w:p>
    <w:p w14:paraId="43DC071F" w14:textId="77777777" w:rsidR="00C57095" w:rsidRDefault="005C72A7" w:rsidP="00A03C24">
      <w:pPr>
        <w:numPr>
          <w:ilvl w:val="1"/>
          <w:numId w:val="11"/>
        </w:numPr>
        <w:spacing w:line="360" w:lineRule="auto"/>
        <w:jc w:val="both"/>
        <w:rPr>
          <w:szCs w:val="24"/>
        </w:rPr>
      </w:pPr>
      <w:r w:rsidRPr="00353055">
        <w:rPr>
          <w:rFonts w:hint="eastAsia"/>
          <w:szCs w:val="24"/>
          <w:rtl/>
        </w:rPr>
        <w:t>התשלום</w:t>
      </w:r>
      <w:r w:rsidRPr="00353055">
        <w:rPr>
          <w:szCs w:val="24"/>
          <w:rtl/>
        </w:rPr>
        <w:t xml:space="preserve"> </w:t>
      </w:r>
      <w:r w:rsidRPr="00353055">
        <w:rPr>
          <w:rFonts w:hint="eastAsia"/>
          <w:szCs w:val="24"/>
          <w:rtl/>
        </w:rPr>
        <w:t>לספק</w:t>
      </w:r>
      <w:r w:rsidRPr="00353055">
        <w:rPr>
          <w:szCs w:val="24"/>
          <w:rtl/>
        </w:rPr>
        <w:t xml:space="preserve"> </w:t>
      </w:r>
      <w:r w:rsidRPr="00353055">
        <w:rPr>
          <w:rFonts w:hint="eastAsia"/>
          <w:szCs w:val="24"/>
          <w:rtl/>
        </w:rPr>
        <w:t>עבור</w:t>
      </w:r>
      <w:r w:rsidRPr="00353055">
        <w:rPr>
          <w:szCs w:val="24"/>
          <w:rtl/>
        </w:rPr>
        <w:t xml:space="preserve"> </w:t>
      </w:r>
      <w:r w:rsidRPr="00353055">
        <w:rPr>
          <w:rFonts w:hint="eastAsia"/>
          <w:szCs w:val="24"/>
          <w:rtl/>
        </w:rPr>
        <w:t>שירותיו</w:t>
      </w:r>
      <w:r w:rsidRPr="00353055">
        <w:rPr>
          <w:szCs w:val="24"/>
          <w:rtl/>
        </w:rPr>
        <w:t xml:space="preserve"> </w:t>
      </w:r>
      <w:r w:rsidRPr="00353055">
        <w:rPr>
          <w:rFonts w:hint="eastAsia"/>
          <w:szCs w:val="24"/>
          <w:rtl/>
        </w:rPr>
        <w:t>יבוצע</w:t>
      </w:r>
      <w:r w:rsidRPr="00353055">
        <w:rPr>
          <w:szCs w:val="24"/>
          <w:rtl/>
        </w:rPr>
        <w:t xml:space="preserve"> </w:t>
      </w:r>
      <w:r w:rsidR="00E855F3">
        <w:rPr>
          <w:rFonts w:hint="cs"/>
          <w:szCs w:val="24"/>
          <w:rtl/>
        </w:rPr>
        <w:t>בהתאם להוראת החשכ"ל לעניין מועדי תשלום 1.4.0.3.</w:t>
      </w:r>
    </w:p>
    <w:p w14:paraId="6B0A0D3F" w14:textId="77777777" w:rsidR="00EC3B4F" w:rsidRDefault="00EC3B4F" w:rsidP="00A03C24">
      <w:pPr>
        <w:numPr>
          <w:ilvl w:val="1"/>
          <w:numId w:val="11"/>
        </w:numPr>
        <w:spacing w:line="360" w:lineRule="auto"/>
        <w:jc w:val="both"/>
        <w:rPr>
          <w:szCs w:val="24"/>
          <w:rtl/>
        </w:rPr>
      </w:pPr>
      <w:r>
        <w:rPr>
          <w:rFonts w:hint="cs"/>
          <w:szCs w:val="24"/>
          <w:rtl/>
        </w:rPr>
        <w:t>מועד התשלום לספק יהיה לא יאוחר מ-45 יום מהמועד שבו הספק המציא חשבונית למזמין.</w:t>
      </w:r>
    </w:p>
    <w:p w14:paraId="7BAB13AF" w14:textId="77777777" w:rsidR="00C57095" w:rsidRDefault="005C72A7" w:rsidP="00A03C24">
      <w:pPr>
        <w:numPr>
          <w:ilvl w:val="1"/>
          <w:numId w:val="11"/>
        </w:numPr>
        <w:spacing w:line="360" w:lineRule="auto"/>
        <w:jc w:val="both"/>
        <w:rPr>
          <w:szCs w:val="24"/>
          <w:rtl/>
        </w:rPr>
      </w:pPr>
      <w:r w:rsidRPr="00353055">
        <w:rPr>
          <w:rFonts w:hint="eastAsia"/>
          <w:szCs w:val="24"/>
          <w:rtl/>
        </w:rPr>
        <w:t>למען</w:t>
      </w:r>
      <w:r w:rsidRPr="00353055">
        <w:rPr>
          <w:szCs w:val="24"/>
          <w:rtl/>
        </w:rPr>
        <w:t xml:space="preserve"> </w:t>
      </w:r>
      <w:r w:rsidRPr="00353055">
        <w:rPr>
          <w:rFonts w:hint="eastAsia"/>
          <w:szCs w:val="24"/>
          <w:rtl/>
        </w:rPr>
        <w:t>הסר</w:t>
      </w:r>
      <w:r w:rsidRPr="00353055">
        <w:rPr>
          <w:szCs w:val="24"/>
          <w:rtl/>
        </w:rPr>
        <w:t xml:space="preserve"> </w:t>
      </w:r>
      <w:r w:rsidRPr="00353055">
        <w:rPr>
          <w:rFonts w:hint="eastAsia"/>
          <w:szCs w:val="24"/>
          <w:rtl/>
        </w:rPr>
        <w:t>ספק</w:t>
      </w:r>
      <w:r w:rsidRPr="00353055">
        <w:rPr>
          <w:szCs w:val="24"/>
          <w:rtl/>
        </w:rPr>
        <w:t xml:space="preserve"> </w:t>
      </w:r>
      <w:r w:rsidRPr="00353055">
        <w:rPr>
          <w:rFonts w:hint="eastAsia"/>
          <w:szCs w:val="24"/>
          <w:rtl/>
        </w:rPr>
        <w:t>מספר</w:t>
      </w:r>
      <w:r w:rsidRPr="00353055">
        <w:rPr>
          <w:szCs w:val="24"/>
          <w:rtl/>
        </w:rPr>
        <w:t xml:space="preserve"> </w:t>
      </w:r>
      <w:r w:rsidRPr="00353055">
        <w:rPr>
          <w:rFonts w:hint="eastAsia"/>
          <w:szCs w:val="24"/>
          <w:rtl/>
        </w:rPr>
        <w:t>הימים</w:t>
      </w:r>
      <w:r w:rsidRPr="00353055">
        <w:rPr>
          <w:szCs w:val="24"/>
          <w:rtl/>
        </w:rPr>
        <w:t xml:space="preserve"> </w:t>
      </w:r>
      <w:r w:rsidRPr="00353055">
        <w:rPr>
          <w:rFonts w:hint="eastAsia"/>
          <w:szCs w:val="24"/>
          <w:rtl/>
        </w:rPr>
        <w:t>יחל</w:t>
      </w:r>
      <w:r w:rsidRPr="00353055">
        <w:rPr>
          <w:szCs w:val="24"/>
          <w:rtl/>
        </w:rPr>
        <w:t xml:space="preserve"> </w:t>
      </w:r>
      <w:r w:rsidRPr="00353055">
        <w:rPr>
          <w:rFonts w:hint="eastAsia"/>
          <w:szCs w:val="24"/>
          <w:rtl/>
        </w:rPr>
        <w:t>מיום</w:t>
      </w:r>
      <w:r w:rsidRPr="00353055">
        <w:rPr>
          <w:szCs w:val="24"/>
          <w:rtl/>
        </w:rPr>
        <w:t xml:space="preserve"> </w:t>
      </w:r>
      <w:r w:rsidRPr="00353055">
        <w:rPr>
          <w:rFonts w:hint="eastAsia"/>
          <w:szCs w:val="24"/>
          <w:rtl/>
        </w:rPr>
        <w:t>קבלת</w:t>
      </w:r>
      <w:r w:rsidRPr="00353055">
        <w:rPr>
          <w:szCs w:val="24"/>
          <w:rtl/>
        </w:rPr>
        <w:t xml:space="preserve"> </w:t>
      </w:r>
      <w:r w:rsidRPr="00353055">
        <w:rPr>
          <w:rFonts w:hint="eastAsia"/>
          <w:szCs w:val="24"/>
          <w:rtl/>
        </w:rPr>
        <w:t>החשבונית</w:t>
      </w:r>
      <w:r w:rsidRPr="00353055">
        <w:rPr>
          <w:szCs w:val="24"/>
          <w:rtl/>
        </w:rPr>
        <w:t xml:space="preserve"> </w:t>
      </w:r>
      <w:r w:rsidRPr="00353055">
        <w:rPr>
          <w:rFonts w:hint="eastAsia"/>
          <w:szCs w:val="24"/>
          <w:rtl/>
        </w:rPr>
        <w:t>ואישורה</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ידי</w:t>
      </w:r>
      <w:r w:rsidRPr="00353055">
        <w:rPr>
          <w:szCs w:val="24"/>
          <w:rtl/>
        </w:rPr>
        <w:t xml:space="preserve"> </w:t>
      </w:r>
      <w:r w:rsidRPr="00353055">
        <w:rPr>
          <w:rFonts w:hint="eastAsia"/>
          <w:szCs w:val="24"/>
          <w:rtl/>
        </w:rPr>
        <w:t>המזמין</w:t>
      </w:r>
      <w:r w:rsidRPr="00353055">
        <w:rPr>
          <w:szCs w:val="24"/>
          <w:rtl/>
        </w:rPr>
        <w:t>.</w:t>
      </w:r>
    </w:p>
    <w:p w14:paraId="6D1F0CB1" w14:textId="77777777" w:rsidR="00C57095" w:rsidRDefault="00035A0E" w:rsidP="00A03C24">
      <w:pPr>
        <w:numPr>
          <w:ilvl w:val="1"/>
          <w:numId w:val="11"/>
        </w:numPr>
        <w:spacing w:line="360" w:lineRule="auto"/>
        <w:jc w:val="both"/>
        <w:rPr>
          <w:szCs w:val="24"/>
        </w:rPr>
      </w:pPr>
      <w:r w:rsidRPr="002819A4">
        <w:rPr>
          <w:rFonts w:hint="cs"/>
          <w:szCs w:val="24"/>
          <w:rtl/>
        </w:rPr>
        <w:t>התמורה הסופית תקבע בניכוי קנסות במידה ויהיו (להלן: "התמורה הסופית").</w:t>
      </w:r>
    </w:p>
    <w:p w14:paraId="5B36E6B3" w14:textId="77777777" w:rsidR="00C57095" w:rsidRDefault="00035A0E" w:rsidP="00A03C24">
      <w:pPr>
        <w:numPr>
          <w:ilvl w:val="1"/>
          <w:numId w:val="11"/>
        </w:numPr>
        <w:spacing w:line="360" w:lineRule="auto"/>
        <w:jc w:val="both"/>
        <w:rPr>
          <w:szCs w:val="24"/>
        </w:rPr>
      </w:pPr>
      <w:r w:rsidRPr="002819A4">
        <w:rPr>
          <w:szCs w:val="24"/>
          <w:rtl/>
        </w:rPr>
        <w:t>מהתמורה ינוכו כל התשלומים שחלה החובה לנכותם על פי כל דין</w:t>
      </w:r>
      <w:r w:rsidRPr="002819A4">
        <w:rPr>
          <w:rFonts w:hint="cs"/>
          <w:szCs w:val="24"/>
          <w:rtl/>
        </w:rPr>
        <w:t xml:space="preserve">. הספק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643D395E" w14:textId="77777777" w:rsidR="00C57095" w:rsidRDefault="00035A0E" w:rsidP="00A03C24">
      <w:pPr>
        <w:numPr>
          <w:ilvl w:val="1"/>
          <w:numId w:val="11"/>
        </w:numPr>
        <w:spacing w:line="360" w:lineRule="auto"/>
        <w:jc w:val="both"/>
        <w:rPr>
          <w:szCs w:val="24"/>
        </w:rPr>
      </w:pPr>
      <w:r w:rsidRPr="002819A4">
        <w:rPr>
          <w:rFonts w:hint="cs"/>
          <w:szCs w:val="24"/>
          <w:rtl/>
        </w:rPr>
        <w:t>לספק</w:t>
      </w:r>
      <w:r w:rsidRPr="002819A4">
        <w:rPr>
          <w:szCs w:val="24"/>
          <w:rtl/>
        </w:rPr>
        <w:t xml:space="preserve"> לא תהיינה כל דרישות וטענות למ</w:t>
      </w:r>
      <w:r w:rsidRPr="002819A4">
        <w:rPr>
          <w:rFonts w:hint="cs"/>
          <w:szCs w:val="24"/>
          <w:rtl/>
        </w:rPr>
        <w:t>זמין</w:t>
      </w:r>
      <w:r w:rsidRPr="002819A4">
        <w:rPr>
          <w:szCs w:val="24"/>
          <w:rtl/>
        </w:rPr>
        <w:t xml:space="preserve"> בגלל עיכובים בתשלום</w:t>
      </w:r>
      <w:r w:rsidRPr="002819A4">
        <w:rPr>
          <w:rFonts w:hint="cs"/>
          <w:szCs w:val="24"/>
          <w:rtl/>
        </w:rPr>
        <w:t xml:space="preserve"> </w:t>
      </w:r>
      <w:r w:rsidRPr="002819A4">
        <w:rPr>
          <w:szCs w:val="24"/>
          <w:rtl/>
        </w:rPr>
        <w:t xml:space="preserve">התמורה כולה או חלק </w:t>
      </w:r>
      <w:r w:rsidRPr="002819A4">
        <w:rPr>
          <w:rFonts w:hint="cs"/>
          <w:szCs w:val="24"/>
          <w:rtl/>
        </w:rPr>
        <w:t>מ</w:t>
      </w:r>
      <w:r w:rsidRPr="002819A4">
        <w:rPr>
          <w:szCs w:val="24"/>
          <w:rtl/>
        </w:rPr>
        <w:t xml:space="preserve">מנה, אשר נבעו מחוסר פרטים בדרישת התשלום </w:t>
      </w:r>
      <w:r w:rsidRPr="002819A4">
        <w:rPr>
          <w:rFonts w:hint="cs"/>
          <w:szCs w:val="24"/>
          <w:rtl/>
        </w:rPr>
        <w:t>ו/</w:t>
      </w:r>
      <w:r w:rsidRPr="002819A4">
        <w:rPr>
          <w:szCs w:val="24"/>
          <w:rtl/>
        </w:rPr>
        <w:t xml:space="preserve">או </w:t>
      </w:r>
      <w:r w:rsidRPr="002819A4">
        <w:rPr>
          <w:rFonts w:hint="cs"/>
          <w:szCs w:val="24"/>
          <w:rtl/>
        </w:rPr>
        <w:t xml:space="preserve">אי מילוי ראוי של דו"ח השירותים שבוצעו ו/או </w:t>
      </w:r>
      <w:r w:rsidRPr="002819A4">
        <w:rPr>
          <w:szCs w:val="24"/>
          <w:rtl/>
        </w:rPr>
        <w:t xml:space="preserve">משדרישת התשלום או הדו"ח לא אושרו. </w:t>
      </w:r>
    </w:p>
    <w:p w14:paraId="1BCEAAE9" w14:textId="77777777" w:rsidR="00C57095" w:rsidRDefault="00D904DD" w:rsidP="004D523D">
      <w:pPr>
        <w:numPr>
          <w:ilvl w:val="1"/>
          <w:numId w:val="11"/>
        </w:numPr>
        <w:spacing w:line="360" w:lineRule="auto"/>
        <w:jc w:val="both"/>
        <w:rPr>
          <w:szCs w:val="24"/>
        </w:rPr>
      </w:pPr>
      <w:bookmarkStart w:id="315" w:name="_Ref315277441"/>
      <w:r>
        <w:rPr>
          <w:rFonts w:hint="cs"/>
          <w:szCs w:val="24"/>
          <w:rtl/>
        </w:rPr>
        <w:t xml:space="preserve">עבור </w:t>
      </w:r>
      <w:r w:rsidRPr="002819A4">
        <w:rPr>
          <w:rFonts w:hint="cs"/>
          <w:szCs w:val="24"/>
          <w:rtl/>
        </w:rPr>
        <w:t xml:space="preserve">פעילויות </w:t>
      </w:r>
      <w:r>
        <w:rPr>
          <w:rFonts w:hint="cs"/>
          <w:szCs w:val="24"/>
          <w:rtl/>
        </w:rPr>
        <w:t>נוספות</w:t>
      </w:r>
      <w:r w:rsidRPr="002819A4">
        <w:rPr>
          <w:rFonts w:hint="cs"/>
          <w:szCs w:val="24"/>
          <w:rtl/>
        </w:rPr>
        <w:t xml:space="preserve"> הנדרשות ע"י המשרד</w:t>
      </w:r>
      <w:r>
        <w:rPr>
          <w:rFonts w:hint="cs"/>
          <w:szCs w:val="24"/>
          <w:rtl/>
        </w:rPr>
        <w:t xml:space="preserve"> שלא נכללו בדרישות המזמין</w:t>
      </w:r>
      <w:r w:rsidRPr="002819A4">
        <w:rPr>
          <w:rFonts w:hint="cs"/>
          <w:szCs w:val="24"/>
          <w:rtl/>
        </w:rPr>
        <w:t xml:space="preserve">, </w:t>
      </w:r>
      <w:r>
        <w:rPr>
          <w:rFonts w:hint="cs"/>
          <w:szCs w:val="24"/>
          <w:rtl/>
        </w:rPr>
        <w:t xml:space="preserve">יתבצע </w:t>
      </w:r>
      <w:r w:rsidRPr="002819A4">
        <w:rPr>
          <w:rFonts w:hint="cs"/>
          <w:szCs w:val="24"/>
          <w:rtl/>
        </w:rPr>
        <w:t>תשלום כדלקמן:</w:t>
      </w:r>
      <w:bookmarkEnd w:id="315"/>
    </w:p>
    <w:p w14:paraId="627F655D" w14:textId="77777777" w:rsidR="00B13395" w:rsidRDefault="00D904DD" w:rsidP="004D523D">
      <w:pPr>
        <w:numPr>
          <w:ilvl w:val="2"/>
          <w:numId w:val="11"/>
        </w:numPr>
        <w:tabs>
          <w:tab w:val="clear" w:pos="1418"/>
        </w:tabs>
        <w:spacing w:line="360" w:lineRule="auto"/>
        <w:jc w:val="both"/>
        <w:rPr>
          <w:szCs w:val="24"/>
        </w:rPr>
      </w:pPr>
      <w:r>
        <w:rPr>
          <w:rFonts w:hint="cs"/>
          <w:szCs w:val="24"/>
          <w:rtl/>
        </w:rPr>
        <w:t xml:space="preserve">נציג המזמין </w:t>
      </w:r>
      <w:r w:rsidRPr="002819A4">
        <w:rPr>
          <w:rFonts w:hint="cs"/>
          <w:szCs w:val="24"/>
          <w:rtl/>
        </w:rPr>
        <w:t>יעריך את משכי הזמן הדרושים לביצוע הפעולות הנדרשות ו</w:t>
      </w:r>
      <w:r>
        <w:rPr>
          <w:rFonts w:hint="cs"/>
          <w:szCs w:val="24"/>
          <w:rtl/>
        </w:rPr>
        <w:t xml:space="preserve">הספק </w:t>
      </w:r>
      <w:r w:rsidRPr="002819A4">
        <w:rPr>
          <w:rFonts w:hint="cs"/>
          <w:szCs w:val="24"/>
          <w:rtl/>
        </w:rPr>
        <w:t xml:space="preserve">יוסיפן </w:t>
      </w:r>
      <w:r>
        <w:rPr>
          <w:rFonts w:hint="cs"/>
          <w:szCs w:val="24"/>
          <w:rtl/>
        </w:rPr>
        <w:t>למשימו</w:t>
      </w:r>
      <w:r w:rsidR="00482B10">
        <w:rPr>
          <w:rFonts w:hint="cs"/>
          <w:szCs w:val="24"/>
          <w:rtl/>
        </w:rPr>
        <w:t>ת הניקיון</w:t>
      </w:r>
      <w:r w:rsidRPr="002819A4">
        <w:rPr>
          <w:rFonts w:hint="cs"/>
          <w:szCs w:val="24"/>
          <w:rtl/>
        </w:rPr>
        <w:t>.</w:t>
      </w:r>
    </w:p>
    <w:p w14:paraId="4C608DE1" w14:textId="77777777" w:rsidR="00C57095" w:rsidRDefault="00D904DD" w:rsidP="004D523D">
      <w:pPr>
        <w:numPr>
          <w:ilvl w:val="2"/>
          <w:numId w:val="11"/>
        </w:numPr>
        <w:tabs>
          <w:tab w:val="clear" w:pos="1418"/>
        </w:tabs>
        <w:spacing w:line="360" w:lineRule="auto"/>
        <w:jc w:val="both"/>
        <w:rPr>
          <w:szCs w:val="24"/>
        </w:rPr>
      </w:pPr>
      <w:r w:rsidRPr="002819A4">
        <w:rPr>
          <w:rFonts w:hint="cs"/>
          <w:szCs w:val="24"/>
          <w:rtl/>
        </w:rPr>
        <w:t xml:space="preserve">הספק יהיה רשאי לנהל מו"מ על משכי הזמן הנדרשים ועל השינויים </w:t>
      </w:r>
      <w:r>
        <w:rPr>
          <w:rFonts w:hint="cs"/>
          <w:szCs w:val="24"/>
          <w:rtl/>
        </w:rPr>
        <w:t xml:space="preserve">הנדרשים </w:t>
      </w:r>
      <w:r w:rsidR="00482B10">
        <w:rPr>
          <w:rFonts w:hint="cs"/>
          <w:szCs w:val="24"/>
          <w:rtl/>
        </w:rPr>
        <w:t>בהיקף ההתקשרות</w:t>
      </w:r>
      <w:r w:rsidRPr="002819A4">
        <w:rPr>
          <w:rFonts w:hint="cs"/>
          <w:szCs w:val="24"/>
          <w:rtl/>
        </w:rPr>
        <w:t xml:space="preserve">. </w:t>
      </w:r>
    </w:p>
    <w:p w14:paraId="2F2FDC90" w14:textId="77777777" w:rsidR="00C57095" w:rsidRDefault="00D904DD" w:rsidP="004D523D">
      <w:pPr>
        <w:numPr>
          <w:ilvl w:val="2"/>
          <w:numId w:val="11"/>
        </w:numPr>
        <w:tabs>
          <w:tab w:val="clear" w:pos="1418"/>
        </w:tabs>
        <w:spacing w:line="360" w:lineRule="auto"/>
        <w:jc w:val="both"/>
        <w:rPr>
          <w:szCs w:val="24"/>
        </w:rPr>
      </w:pPr>
      <w:r w:rsidRPr="002819A4">
        <w:rPr>
          <w:rFonts w:hint="cs"/>
          <w:szCs w:val="24"/>
          <w:rtl/>
        </w:rPr>
        <w:t>בכל מקרה בו אין הסכמה בין הצדדים בנוגע לעדכונים הנדרשים</w:t>
      </w:r>
      <w:r>
        <w:rPr>
          <w:rFonts w:hint="cs"/>
          <w:szCs w:val="24"/>
          <w:rtl/>
        </w:rPr>
        <w:t xml:space="preserve"> ו</w:t>
      </w:r>
      <w:r w:rsidR="00EC3B4F">
        <w:rPr>
          <w:rFonts w:hint="cs"/>
          <w:szCs w:val="24"/>
          <w:rtl/>
        </w:rPr>
        <w:t>/</w:t>
      </w:r>
      <w:r>
        <w:rPr>
          <w:rFonts w:hint="cs"/>
          <w:szCs w:val="24"/>
          <w:rtl/>
        </w:rPr>
        <w:t>או על היותם פעילויות נוספות,</w:t>
      </w:r>
      <w:r w:rsidRPr="002819A4">
        <w:rPr>
          <w:rFonts w:hint="cs"/>
          <w:szCs w:val="24"/>
          <w:rtl/>
        </w:rPr>
        <w:t xml:space="preserve"> יפנו הצדדים לבורר חיצוני. ואולם אין בדברים כדי לפגוע בחובתו של הספק לבצע את השירותים ו/או הפעילויות ה</w:t>
      </w:r>
      <w:r>
        <w:rPr>
          <w:rFonts w:hint="cs"/>
          <w:szCs w:val="24"/>
          <w:rtl/>
        </w:rPr>
        <w:t>נוספות</w:t>
      </w:r>
      <w:r w:rsidRPr="002819A4">
        <w:rPr>
          <w:rFonts w:hint="cs"/>
          <w:szCs w:val="24"/>
          <w:rtl/>
        </w:rPr>
        <w:t xml:space="preserve"> לפי דרישות המזמין ללא דיחוי.</w:t>
      </w:r>
    </w:p>
    <w:p w14:paraId="5A2D4266" w14:textId="77777777" w:rsidR="00C57095" w:rsidRDefault="00D904DD" w:rsidP="004D523D">
      <w:pPr>
        <w:numPr>
          <w:ilvl w:val="2"/>
          <w:numId w:val="11"/>
        </w:numPr>
        <w:tabs>
          <w:tab w:val="clear" w:pos="1418"/>
        </w:tabs>
        <w:spacing w:line="360" w:lineRule="auto"/>
        <w:jc w:val="both"/>
        <w:rPr>
          <w:szCs w:val="24"/>
        </w:rPr>
      </w:pPr>
      <w:r w:rsidRPr="002819A4">
        <w:rPr>
          <w:szCs w:val="24"/>
          <w:rtl/>
        </w:rPr>
        <w:t>זהות הבורר תיקבע בהסכמה בין הצדדים בתוך 7 ימים מיום הודעת ה</w:t>
      </w:r>
      <w:r w:rsidRPr="002819A4">
        <w:rPr>
          <w:rFonts w:hint="cs"/>
          <w:szCs w:val="24"/>
          <w:rtl/>
        </w:rPr>
        <w:t>ספק</w:t>
      </w:r>
      <w:r w:rsidRPr="002819A4">
        <w:rPr>
          <w:szCs w:val="24"/>
          <w:rtl/>
        </w:rPr>
        <w:t xml:space="preserve"> כי אינו מסכים </w:t>
      </w:r>
      <w:r w:rsidRPr="002819A4">
        <w:rPr>
          <w:rFonts w:hint="cs"/>
          <w:szCs w:val="24"/>
          <w:rtl/>
        </w:rPr>
        <w:t>להחלטת המשרד בכל הנוגע לתמורה לה זכאי</w:t>
      </w:r>
      <w:r w:rsidRPr="002819A4">
        <w:rPr>
          <w:szCs w:val="24"/>
          <w:rtl/>
        </w:rPr>
        <w:t>. בהעדר הסכמה</w:t>
      </w:r>
      <w:r w:rsidRPr="002819A4">
        <w:rPr>
          <w:rFonts w:hint="cs"/>
          <w:szCs w:val="24"/>
          <w:rtl/>
        </w:rPr>
        <w:t xml:space="preserve"> אודות זהות הבורר</w:t>
      </w:r>
      <w:r w:rsidRPr="002819A4">
        <w:rPr>
          <w:szCs w:val="24"/>
          <w:rtl/>
        </w:rPr>
        <w:t>, יקבע את זהות הבורר יו"ר מחוז ירושלים של לשכת עורכי הדין, וכל צד יהיה רשאי לפנות אליו בבקשה למינוי בורר על פי סעיף זה.</w:t>
      </w:r>
      <w:r w:rsidRPr="002819A4">
        <w:rPr>
          <w:rFonts w:hint="cs"/>
          <w:szCs w:val="24"/>
          <w:rtl/>
        </w:rPr>
        <w:t xml:space="preserve"> </w:t>
      </w:r>
    </w:p>
    <w:p w14:paraId="155924D7" w14:textId="77777777" w:rsidR="00C57095" w:rsidRDefault="00D904DD" w:rsidP="004D523D">
      <w:pPr>
        <w:numPr>
          <w:ilvl w:val="2"/>
          <w:numId w:val="11"/>
        </w:numPr>
        <w:tabs>
          <w:tab w:val="clear" w:pos="1418"/>
        </w:tabs>
        <w:spacing w:line="360" w:lineRule="auto"/>
        <w:jc w:val="both"/>
        <w:rPr>
          <w:szCs w:val="24"/>
        </w:rPr>
      </w:pPr>
      <w:r w:rsidRPr="002819A4">
        <w:rPr>
          <w:rFonts w:hint="cs"/>
          <w:szCs w:val="24"/>
          <w:rtl/>
        </w:rPr>
        <w:t>עבור ביצוע פעילויות אלו תינתן תמורה עבור שירותים אלו ע"פ החלטת המשרד, זאת עד להחלטת הבורר בעניין התמורה.</w:t>
      </w:r>
    </w:p>
    <w:p w14:paraId="17E70128" w14:textId="77777777" w:rsidR="00C57095" w:rsidRDefault="00D904DD" w:rsidP="004D523D">
      <w:pPr>
        <w:numPr>
          <w:ilvl w:val="2"/>
          <w:numId w:val="11"/>
        </w:numPr>
        <w:tabs>
          <w:tab w:val="clear" w:pos="1418"/>
        </w:tabs>
        <w:spacing w:line="360" w:lineRule="auto"/>
        <w:jc w:val="both"/>
        <w:rPr>
          <w:szCs w:val="24"/>
        </w:rPr>
      </w:pPr>
      <w:r>
        <w:rPr>
          <w:rFonts w:hint="cs"/>
          <w:szCs w:val="24"/>
          <w:rtl/>
        </w:rPr>
        <w:t>יובהר, כי פעולות הקשורות באופן ברור לעבודות נשואות הסכם זה לא יזכו את הספק בכל תמורה מעבר לתמורה שבהצעת המחיר שלו.</w:t>
      </w:r>
    </w:p>
    <w:p w14:paraId="14242617" w14:textId="77777777" w:rsidR="00C57095" w:rsidRDefault="005C72A7" w:rsidP="004D523D">
      <w:pPr>
        <w:numPr>
          <w:ilvl w:val="1"/>
          <w:numId w:val="11"/>
        </w:numPr>
        <w:spacing w:line="360" w:lineRule="auto"/>
        <w:jc w:val="both"/>
        <w:rPr>
          <w:szCs w:val="24"/>
        </w:rPr>
      </w:pPr>
      <w:r w:rsidRPr="002819A4">
        <w:rPr>
          <w:rFonts w:hint="cs"/>
          <w:szCs w:val="24"/>
          <w:rtl/>
        </w:rPr>
        <w:t xml:space="preserve">הספק </w:t>
      </w:r>
      <w:r w:rsidRPr="002819A4">
        <w:rPr>
          <w:szCs w:val="24"/>
          <w:rtl/>
        </w:rPr>
        <w:t>מתחייב להחזיר למשרד כל סכום עודף שקיבל מהמשרד</w:t>
      </w:r>
      <w:r w:rsidRPr="002819A4">
        <w:rPr>
          <w:rFonts w:hint="cs"/>
          <w:szCs w:val="24"/>
          <w:rtl/>
        </w:rPr>
        <w:t xml:space="preserve"> תוך שני (2) ימי עבודה מיום הדרישה. במידה ולא ישלם הספק את ההפרש לאחר שני (2) ימי עבודה, כפי המפורט לעיל, יצבור סכום כסף זה ריביות פיגור והצמדה כמשמעותה בסעיף 5 (ב) לחוק פסיקת הריבית והצמדה, בנוסף המזמין יהא רשאי לחלט את ערבות הביצוע כולה או חלק ממנה, בגין אי התשלום.</w:t>
      </w:r>
    </w:p>
    <w:p w14:paraId="49D5E991" w14:textId="77777777" w:rsidR="00C57095" w:rsidRDefault="00035A0E" w:rsidP="004D523D">
      <w:pPr>
        <w:numPr>
          <w:ilvl w:val="1"/>
          <w:numId w:val="11"/>
        </w:numPr>
        <w:spacing w:line="360" w:lineRule="auto"/>
        <w:jc w:val="both"/>
        <w:rPr>
          <w:szCs w:val="24"/>
        </w:rPr>
      </w:pPr>
      <w:r w:rsidRPr="002819A4">
        <w:rPr>
          <w:szCs w:val="24"/>
          <w:rtl/>
        </w:rPr>
        <w:t>למען הסר ספק מוסכם בין הצדדים כי המ</w:t>
      </w:r>
      <w:r w:rsidRPr="002819A4">
        <w:rPr>
          <w:rFonts w:hint="cs"/>
          <w:szCs w:val="24"/>
          <w:rtl/>
        </w:rPr>
        <w:t>זמין</w:t>
      </w:r>
      <w:r w:rsidRPr="002819A4">
        <w:rPr>
          <w:szCs w:val="24"/>
          <w:rtl/>
        </w:rPr>
        <w:t xml:space="preserve"> לא יהא אחראי לכיסוי גרעון כלשהו</w:t>
      </w:r>
      <w:r w:rsidRPr="002819A4">
        <w:rPr>
          <w:rFonts w:hint="cs"/>
          <w:szCs w:val="24"/>
          <w:rtl/>
        </w:rPr>
        <w:t xml:space="preserve"> </w:t>
      </w:r>
      <w:r w:rsidRPr="002819A4">
        <w:rPr>
          <w:szCs w:val="24"/>
          <w:rtl/>
        </w:rPr>
        <w:t xml:space="preserve">שייגרם </w:t>
      </w:r>
      <w:r w:rsidRPr="002819A4">
        <w:rPr>
          <w:rFonts w:hint="cs"/>
          <w:szCs w:val="24"/>
          <w:rtl/>
        </w:rPr>
        <w:t>לספק</w:t>
      </w:r>
      <w:r w:rsidRPr="002819A4">
        <w:rPr>
          <w:szCs w:val="24"/>
          <w:rtl/>
        </w:rPr>
        <w:t xml:space="preserve"> עקב מתן השירותים. </w:t>
      </w:r>
    </w:p>
    <w:p w14:paraId="2E6E35C5" w14:textId="77777777" w:rsidR="00C57095" w:rsidRDefault="00035A0E" w:rsidP="004D523D">
      <w:pPr>
        <w:numPr>
          <w:ilvl w:val="1"/>
          <w:numId w:val="11"/>
        </w:numPr>
        <w:spacing w:line="360" w:lineRule="auto"/>
        <w:jc w:val="both"/>
        <w:rPr>
          <w:szCs w:val="24"/>
        </w:rPr>
      </w:pPr>
      <w:r w:rsidRPr="002819A4">
        <w:rPr>
          <w:szCs w:val="24"/>
          <w:rtl/>
        </w:rPr>
        <w:t>מוסכם בזה בין הצדדים, כי לא ישולם ל</w:t>
      </w:r>
      <w:r w:rsidRPr="002819A4">
        <w:rPr>
          <w:rFonts w:hint="cs"/>
          <w:szCs w:val="24"/>
          <w:rtl/>
        </w:rPr>
        <w:t>ספק</w:t>
      </w:r>
      <w:r w:rsidRPr="002819A4">
        <w:rPr>
          <w:szCs w:val="24"/>
          <w:rtl/>
        </w:rPr>
        <w:t xml:space="preserve"> או לכל אדם/גורם אחר על ידי המ</w:t>
      </w:r>
      <w:r w:rsidRPr="002819A4">
        <w:rPr>
          <w:rFonts w:hint="cs"/>
          <w:szCs w:val="24"/>
          <w:rtl/>
        </w:rPr>
        <w:t>זמין</w:t>
      </w:r>
      <w:r w:rsidRPr="002819A4">
        <w:rPr>
          <w:szCs w:val="24"/>
          <w:rtl/>
        </w:rPr>
        <w:t xml:space="preserve"> כל תשלום נוסף או אחר פרט לאמור בחוזה זה</w:t>
      </w:r>
      <w:r w:rsidRPr="002819A4">
        <w:rPr>
          <w:rFonts w:hint="cs"/>
          <w:szCs w:val="24"/>
          <w:rtl/>
        </w:rPr>
        <w:t>,</w:t>
      </w:r>
      <w:r w:rsidRPr="002819A4">
        <w:rPr>
          <w:szCs w:val="24"/>
          <w:rtl/>
        </w:rPr>
        <w:t xml:space="preserve"> הן במהלך תקופת ההתקשרות והן לאחר פקיעתה, הן עבור מתן השירותים והן בקשר איתם או כל הנובע מהם.</w:t>
      </w:r>
      <w:bookmarkStart w:id="316" w:name="_Ref179691236"/>
    </w:p>
    <w:p w14:paraId="55119517" w14:textId="77777777" w:rsidR="00C57095" w:rsidRDefault="00035A0E" w:rsidP="004D523D">
      <w:pPr>
        <w:numPr>
          <w:ilvl w:val="0"/>
          <w:numId w:val="11"/>
        </w:numPr>
        <w:tabs>
          <w:tab w:val="clear" w:pos="1418"/>
        </w:tabs>
        <w:spacing w:line="360" w:lineRule="auto"/>
        <w:jc w:val="both"/>
        <w:rPr>
          <w:b/>
          <w:bCs/>
          <w:szCs w:val="24"/>
        </w:rPr>
      </w:pPr>
      <w:bookmarkStart w:id="317" w:name="_Ref315275498"/>
      <w:r w:rsidRPr="002819A4">
        <w:rPr>
          <w:b/>
          <w:bCs/>
          <w:szCs w:val="24"/>
          <w:rtl/>
        </w:rPr>
        <w:t>קיזוז</w:t>
      </w:r>
      <w:bookmarkEnd w:id="317"/>
    </w:p>
    <w:p w14:paraId="1E917AFC" w14:textId="77777777" w:rsidR="00C57095" w:rsidRDefault="00035A0E" w:rsidP="004D523D">
      <w:pPr>
        <w:numPr>
          <w:ilvl w:val="1"/>
          <w:numId w:val="11"/>
        </w:numPr>
        <w:spacing w:line="360" w:lineRule="auto"/>
        <w:jc w:val="both"/>
        <w:rPr>
          <w:szCs w:val="24"/>
        </w:rPr>
      </w:pPr>
      <w:r w:rsidRPr="002819A4">
        <w:rPr>
          <w:rFonts w:hint="cs"/>
          <w:szCs w:val="24"/>
          <w:rtl/>
        </w:rPr>
        <w:t>הספק</w:t>
      </w:r>
      <w:r w:rsidRPr="002819A4">
        <w:rPr>
          <w:szCs w:val="24"/>
          <w:rtl/>
        </w:rPr>
        <w:t xml:space="preserve"> מסכים ומצהיר בזאת כי המשרד יהא רשאי לקזז מהתמורה שעל המשרד לשלם </w:t>
      </w:r>
      <w:r w:rsidRPr="002819A4">
        <w:rPr>
          <w:rFonts w:hint="cs"/>
          <w:szCs w:val="24"/>
          <w:rtl/>
        </w:rPr>
        <w:t>לו</w:t>
      </w:r>
      <w:r w:rsidRPr="002819A4">
        <w:rPr>
          <w:szCs w:val="24"/>
          <w:rtl/>
        </w:rPr>
        <w:t xml:space="preserve"> על-פי הסכם זה על נספחיו </w:t>
      </w:r>
      <w:r w:rsidRPr="002819A4">
        <w:rPr>
          <w:rFonts w:hint="cs"/>
          <w:szCs w:val="24"/>
          <w:rtl/>
        </w:rPr>
        <w:t xml:space="preserve">ומכוח כל הסכם אחר - </w:t>
      </w:r>
      <w:r w:rsidRPr="002819A4">
        <w:rPr>
          <w:szCs w:val="24"/>
          <w:rtl/>
        </w:rPr>
        <w:t xml:space="preserve">כל סכום המגיע למשרד </w:t>
      </w:r>
      <w:r w:rsidRPr="002819A4">
        <w:rPr>
          <w:rFonts w:hint="cs"/>
          <w:szCs w:val="24"/>
          <w:rtl/>
        </w:rPr>
        <w:t>מן הספק</w:t>
      </w:r>
      <w:r w:rsidRPr="002819A4">
        <w:rPr>
          <w:szCs w:val="24"/>
          <w:rtl/>
        </w:rPr>
        <w:t xml:space="preserve"> על-פי הסכם זה או על-פי כל הסכם אחר.</w:t>
      </w:r>
    </w:p>
    <w:bookmarkEnd w:id="316"/>
    <w:p w14:paraId="4E27D10A" w14:textId="77777777" w:rsidR="00C57095" w:rsidRDefault="00035A0E" w:rsidP="004D523D">
      <w:pPr>
        <w:numPr>
          <w:ilvl w:val="0"/>
          <w:numId w:val="11"/>
        </w:numPr>
        <w:tabs>
          <w:tab w:val="clear" w:pos="1418"/>
        </w:tabs>
        <w:spacing w:line="360" w:lineRule="auto"/>
        <w:jc w:val="both"/>
        <w:rPr>
          <w:b/>
          <w:bCs/>
          <w:szCs w:val="24"/>
        </w:rPr>
      </w:pPr>
      <w:r w:rsidRPr="002819A4">
        <w:rPr>
          <w:b/>
          <w:bCs/>
          <w:szCs w:val="24"/>
          <w:rtl/>
        </w:rPr>
        <w:t>אי קיום יחסי עובד-מעביד</w:t>
      </w:r>
      <w:r w:rsidRPr="002819A4">
        <w:rPr>
          <w:rFonts w:hint="cs"/>
          <w:b/>
          <w:bCs/>
          <w:szCs w:val="24"/>
          <w:rtl/>
        </w:rPr>
        <w:t xml:space="preserve"> </w:t>
      </w:r>
    </w:p>
    <w:p w14:paraId="688B4F03" w14:textId="77777777" w:rsidR="00C57095" w:rsidRDefault="00035A0E" w:rsidP="004D523D">
      <w:pPr>
        <w:numPr>
          <w:ilvl w:val="1"/>
          <w:numId w:val="11"/>
        </w:numPr>
        <w:spacing w:line="360" w:lineRule="auto"/>
        <w:jc w:val="both"/>
        <w:rPr>
          <w:szCs w:val="24"/>
        </w:rPr>
      </w:pPr>
      <w:r w:rsidRPr="002819A4">
        <w:rPr>
          <w:rFonts w:hint="cs"/>
          <w:szCs w:val="24"/>
          <w:rtl/>
        </w:rPr>
        <w:t xml:space="preserve">מוצהר ומוסכם בזאת בין הצדדים כי </w:t>
      </w:r>
      <w:r w:rsidRPr="002819A4">
        <w:rPr>
          <w:szCs w:val="24"/>
          <w:rtl/>
        </w:rPr>
        <w:t>היחסים בין המ</w:t>
      </w:r>
      <w:r w:rsidRPr="002819A4">
        <w:rPr>
          <w:rFonts w:hint="cs"/>
          <w:szCs w:val="24"/>
          <w:rtl/>
        </w:rPr>
        <w:t>זמין</w:t>
      </w:r>
      <w:r w:rsidRPr="002819A4">
        <w:rPr>
          <w:szCs w:val="24"/>
          <w:rtl/>
        </w:rPr>
        <w:t xml:space="preserve"> לבין </w:t>
      </w:r>
      <w:r w:rsidRPr="002819A4">
        <w:rPr>
          <w:rFonts w:hint="cs"/>
          <w:szCs w:val="24"/>
          <w:rtl/>
        </w:rPr>
        <w:t>הספק</w:t>
      </w:r>
      <w:r w:rsidRPr="002819A4">
        <w:rPr>
          <w:szCs w:val="24"/>
          <w:rtl/>
        </w:rPr>
        <w:t xml:space="preserve"> יהיו יחסים של מזמין שירותים ו</w:t>
      </w:r>
      <w:r w:rsidRPr="002819A4">
        <w:rPr>
          <w:rFonts w:hint="cs"/>
          <w:szCs w:val="24"/>
          <w:rtl/>
        </w:rPr>
        <w:t>קבלן</w:t>
      </w:r>
      <w:r w:rsidRPr="002819A4">
        <w:rPr>
          <w:szCs w:val="24"/>
          <w:rtl/>
        </w:rPr>
        <w:t xml:space="preserve"> עצמאי. לא ישררו יחסי עובד ומעביד בין המ</w:t>
      </w:r>
      <w:r w:rsidRPr="002819A4">
        <w:rPr>
          <w:rFonts w:hint="cs"/>
          <w:szCs w:val="24"/>
          <w:rtl/>
        </w:rPr>
        <w:t>זמין</w:t>
      </w:r>
      <w:r w:rsidRPr="002819A4">
        <w:rPr>
          <w:szCs w:val="24"/>
          <w:rtl/>
        </w:rPr>
        <w:t xml:space="preserve"> לבין </w:t>
      </w:r>
      <w:r w:rsidRPr="002819A4">
        <w:rPr>
          <w:rFonts w:hint="cs"/>
          <w:szCs w:val="24"/>
          <w:rtl/>
        </w:rPr>
        <w:t>הספק</w:t>
      </w:r>
      <w:r w:rsidRPr="002819A4">
        <w:rPr>
          <w:szCs w:val="24"/>
          <w:rtl/>
        </w:rPr>
        <w:t>, עובדיו או מי מטעמו.</w:t>
      </w:r>
      <w:r w:rsidRPr="002819A4">
        <w:rPr>
          <w:rFonts w:hint="cs"/>
          <w:szCs w:val="24"/>
          <w:rtl/>
        </w:rPr>
        <w:t xml:space="preserve"> אין לראות בכל זכות הנמנית ע"פ הסכם זה, למזמין לפקח, להדריך ולהורות לכל אחד מהמועסקים על ידו, אלא אמצעי להבטיח ביצוע הוראות הסכם זה במלואו, ולא תהינה לספק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436312E3" w14:textId="77777777" w:rsidR="00C57095" w:rsidRDefault="00035A0E" w:rsidP="004D523D">
      <w:pPr>
        <w:numPr>
          <w:ilvl w:val="1"/>
          <w:numId w:val="11"/>
        </w:numPr>
        <w:spacing w:line="360" w:lineRule="auto"/>
        <w:jc w:val="both"/>
        <w:rPr>
          <w:szCs w:val="24"/>
        </w:rPr>
      </w:pPr>
      <w:r w:rsidRPr="002819A4">
        <w:rPr>
          <w:szCs w:val="24"/>
          <w:rtl/>
        </w:rPr>
        <w:t>למען הסר כל ספק, היה ומסיבה כלשהיא, יקבע ע"י רשות מוסמכת, לרבות ע"י גוף שיפוטי, כי ביחסיו עם המ</w:t>
      </w:r>
      <w:r w:rsidRPr="002819A4">
        <w:rPr>
          <w:rFonts w:hint="cs"/>
          <w:szCs w:val="24"/>
          <w:rtl/>
        </w:rPr>
        <w:t>זמין</w:t>
      </w:r>
      <w:r w:rsidRPr="002819A4">
        <w:rPr>
          <w:szCs w:val="24"/>
          <w:rtl/>
        </w:rPr>
        <w:t xml:space="preserve">, </w:t>
      </w:r>
      <w:r w:rsidRPr="002819A4">
        <w:rPr>
          <w:rFonts w:hint="cs"/>
          <w:szCs w:val="24"/>
          <w:rtl/>
        </w:rPr>
        <w:t>הספק</w:t>
      </w:r>
      <w:r w:rsidRPr="002819A4">
        <w:rPr>
          <w:szCs w:val="24"/>
          <w:rtl/>
        </w:rPr>
        <w:t xml:space="preserve"> או עובדיו הינם עובדים של המ</w:t>
      </w:r>
      <w:r w:rsidRPr="002819A4">
        <w:rPr>
          <w:rFonts w:hint="cs"/>
          <w:szCs w:val="24"/>
          <w:rtl/>
        </w:rPr>
        <w:t>זמין</w:t>
      </w:r>
      <w:r w:rsidRPr="002819A4">
        <w:rPr>
          <w:szCs w:val="24"/>
          <w:rtl/>
        </w:rPr>
        <w:t xml:space="preserve">, יחולו ההוראות כדלקמן: </w:t>
      </w:r>
      <w:r w:rsidRPr="002819A4">
        <w:rPr>
          <w:rFonts w:hint="cs"/>
          <w:szCs w:val="24"/>
          <w:rtl/>
        </w:rPr>
        <w:t xml:space="preserve"> </w:t>
      </w:r>
    </w:p>
    <w:p w14:paraId="4AD85E6A" w14:textId="77777777" w:rsidR="00C57095" w:rsidRDefault="00035A0E" w:rsidP="004D523D">
      <w:pPr>
        <w:numPr>
          <w:ilvl w:val="2"/>
          <w:numId w:val="11"/>
        </w:numPr>
        <w:tabs>
          <w:tab w:val="clear" w:pos="1418"/>
        </w:tabs>
        <w:spacing w:line="360" w:lineRule="auto"/>
        <w:jc w:val="both"/>
        <w:rPr>
          <w:szCs w:val="24"/>
        </w:rPr>
      </w:pPr>
      <w:bookmarkStart w:id="318" w:name="_Ref236626336"/>
      <w:r w:rsidRPr="002819A4">
        <w:rPr>
          <w:szCs w:val="24"/>
          <w:rtl/>
        </w:rPr>
        <w:t>ה</w:t>
      </w:r>
      <w:r w:rsidRPr="002819A4">
        <w:rPr>
          <w:rFonts w:hint="cs"/>
          <w:szCs w:val="24"/>
          <w:rtl/>
        </w:rPr>
        <w:t xml:space="preserve">ספק </w:t>
      </w:r>
      <w:r w:rsidRPr="002819A4">
        <w:rPr>
          <w:szCs w:val="24"/>
          <w:rtl/>
        </w:rPr>
        <w:t xml:space="preserve">מתחייב </w:t>
      </w:r>
      <w:r w:rsidR="00533D4E">
        <w:rPr>
          <w:rFonts w:hint="cs"/>
          <w:szCs w:val="24"/>
          <w:rtl/>
        </w:rPr>
        <w:t>לפצות</w:t>
      </w:r>
      <w:r w:rsidRPr="002819A4">
        <w:rPr>
          <w:szCs w:val="24"/>
          <w:rtl/>
        </w:rPr>
        <w:t xml:space="preserve"> את </w:t>
      </w:r>
      <w:r w:rsidRPr="002819A4">
        <w:rPr>
          <w:rFonts w:hint="cs"/>
          <w:szCs w:val="24"/>
          <w:rtl/>
        </w:rPr>
        <w:t>המזמין</w:t>
      </w:r>
      <w:r w:rsidRPr="002819A4">
        <w:rPr>
          <w:szCs w:val="24"/>
          <w:rtl/>
        </w:rPr>
        <w:t xml:space="preserve"> </w:t>
      </w:r>
      <w:r w:rsidRPr="002819A4">
        <w:rPr>
          <w:rFonts w:hint="cs"/>
          <w:szCs w:val="24"/>
          <w:rtl/>
        </w:rPr>
        <w:t>ב</w:t>
      </w:r>
      <w:r w:rsidRPr="002819A4">
        <w:rPr>
          <w:szCs w:val="24"/>
          <w:rtl/>
        </w:rPr>
        <w:t>כל סכום שיאלץ לשלמו לפי פסק-דין של</w:t>
      </w:r>
      <w:r w:rsidRPr="002819A4">
        <w:rPr>
          <w:rFonts w:hint="cs"/>
          <w:szCs w:val="24"/>
          <w:rtl/>
        </w:rPr>
        <w:t xml:space="preserve"> </w:t>
      </w:r>
      <w:r w:rsidRPr="002819A4">
        <w:rPr>
          <w:szCs w:val="24"/>
          <w:rtl/>
        </w:rPr>
        <w:t>ערכאה מוסמכת,</w:t>
      </w:r>
      <w:r w:rsidRPr="002819A4">
        <w:rPr>
          <w:rFonts w:hint="cs"/>
          <w:szCs w:val="24"/>
          <w:rtl/>
        </w:rPr>
        <w:t xml:space="preserve"> </w:t>
      </w:r>
      <w:r w:rsidRPr="002819A4">
        <w:rPr>
          <w:szCs w:val="24"/>
          <w:rtl/>
        </w:rPr>
        <w:t>הנובע מתביעות עובד ה</w:t>
      </w:r>
      <w:r w:rsidRPr="002819A4">
        <w:rPr>
          <w:rFonts w:hint="cs"/>
          <w:szCs w:val="24"/>
          <w:rtl/>
        </w:rPr>
        <w:t xml:space="preserve">ספק </w:t>
      </w:r>
      <w:r w:rsidRPr="002819A4">
        <w:rPr>
          <w:szCs w:val="24"/>
          <w:rtl/>
        </w:rPr>
        <w:t>או מי מטעמו, או הטוען כי הוא</w:t>
      </w:r>
      <w:r w:rsidRPr="002819A4">
        <w:rPr>
          <w:rFonts w:hint="cs"/>
          <w:szCs w:val="24"/>
          <w:rtl/>
        </w:rPr>
        <w:t xml:space="preserve"> </w:t>
      </w:r>
      <w:r w:rsidRPr="002819A4">
        <w:rPr>
          <w:szCs w:val="24"/>
          <w:rtl/>
        </w:rPr>
        <w:t>עובדו, נגד המזמין.</w:t>
      </w:r>
      <w:bookmarkEnd w:id="318"/>
    </w:p>
    <w:p w14:paraId="69AADB14" w14:textId="148558AC" w:rsidR="00C57095" w:rsidRDefault="00035A0E" w:rsidP="004D523D">
      <w:pPr>
        <w:numPr>
          <w:ilvl w:val="2"/>
          <w:numId w:val="11"/>
        </w:numPr>
        <w:tabs>
          <w:tab w:val="clear" w:pos="1418"/>
        </w:tabs>
        <w:spacing w:line="360" w:lineRule="auto"/>
        <w:jc w:val="both"/>
        <w:rPr>
          <w:szCs w:val="24"/>
        </w:rPr>
      </w:pPr>
      <w:r w:rsidRPr="002819A4">
        <w:rPr>
          <w:rFonts w:hint="cs"/>
          <w:szCs w:val="24"/>
          <w:rtl/>
        </w:rPr>
        <w:t xml:space="preserve">הספק יהיה זכאי להפרש בין התמורה שקיבל ובין התשלומים החלים עליו ושהוטלו על המזמין וככל שלא שיפה את המדינה  כנדרש בסעיף </w:t>
      </w:r>
      <w:r w:rsidR="004240CE">
        <w:fldChar w:fldCharType="begin"/>
      </w:r>
      <w:r w:rsidR="00992409">
        <w:instrText xml:space="preserve"> REF _Ref236626336 \r \h  \* MERGEFORMAT </w:instrText>
      </w:r>
      <w:r w:rsidR="004240CE">
        <w:fldChar w:fldCharType="separate"/>
      </w:r>
      <w:r w:rsidR="00862751" w:rsidRPr="00F929F3">
        <w:rPr>
          <w:szCs w:val="24"/>
          <w:cs/>
        </w:rPr>
        <w:t>‎</w:t>
      </w:r>
      <w:r w:rsidR="00862751" w:rsidRPr="00F929F3">
        <w:rPr>
          <w:szCs w:val="24"/>
        </w:rPr>
        <w:t>18.2.1</w:t>
      </w:r>
      <w:r w:rsidR="004240CE">
        <w:fldChar w:fldCharType="end"/>
      </w:r>
      <w:r w:rsidRPr="002819A4">
        <w:rPr>
          <w:rFonts w:hint="cs"/>
          <w:szCs w:val="24"/>
          <w:rtl/>
        </w:rPr>
        <w:t xml:space="preserve"> וזאת לרבות על דרך של התחשבנות רטרואקטיבית ככל שהיא מתחייבת מנסיבות העניין.</w:t>
      </w:r>
    </w:p>
    <w:p w14:paraId="5AA36E8C" w14:textId="77777777" w:rsidR="00C57095" w:rsidRDefault="00035A0E" w:rsidP="004D523D">
      <w:pPr>
        <w:numPr>
          <w:ilvl w:val="1"/>
          <w:numId w:val="11"/>
        </w:numPr>
        <w:spacing w:line="360" w:lineRule="auto"/>
        <w:jc w:val="both"/>
        <w:rPr>
          <w:szCs w:val="24"/>
        </w:rPr>
      </w:pPr>
      <w:r w:rsidRPr="002819A4">
        <w:rPr>
          <w:rFonts w:hint="cs"/>
          <w:szCs w:val="24"/>
          <w:rtl/>
        </w:rPr>
        <w:t>המזמין, על פי החלטתו הבלעדית ובלא כל תנאי, יהיה רשאי לקזז מכל סכום שיגיע לספק, אם וככל שיגיע, את סכומי ההחזר ו/או השיפוי המגיעים לו</w:t>
      </w:r>
      <w:r w:rsidRPr="002819A4">
        <w:rPr>
          <w:szCs w:val="24"/>
          <w:rtl/>
        </w:rPr>
        <w:t>.</w:t>
      </w:r>
    </w:p>
    <w:p w14:paraId="4AD4DA5C" w14:textId="77777777" w:rsidR="00C57095" w:rsidRDefault="00035A0E" w:rsidP="004D523D">
      <w:pPr>
        <w:numPr>
          <w:ilvl w:val="0"/>
          <w:numId w:val="11"/>
        </w:numPr>
        <w:tabs>
          <w:tab w:val="clear" w:pos="1418"/>
        </w:tabs>
        <w:spacing w:line="360" w:lineRule="auto"/>
        <w:jc w:val="both"/>
        <w:rPr>
          <w:b/>
          <w:bCs/>
          <w:szCs w:val="24"/>
        </w:rPr>
      </w:pPr>
      <w:bookmarkStart w:id="319" w:name="_Ref179708888"/>
      <w:r w:rsidRPr="002819A4">
        <w:rPr>
          <w:rFonts w:hint="cs"/>
          <w:b/>
          <w:bCs/>
          <w:szCs w:val="24"/>
          <w:rtl/>
        </w:rPr>
        <w:t>ניגוד עניינים</w:t>
      </w:r>
      <w:bookmarkEnd w:id="319"/>
      <w:r w:rsidRPr="002819A4">
        <w:rPr>
          <w:rFonts w:hint="cs"/>
          <w:b/>
          <w:bCs/>
          <w:szCs w:val="24"/>
          <w:rtl/>
        </w:rPr>
        <w:t xml:space="preserve"> </w:t>
      </w:r>
    </w:p>
    <w:p w14:paraId="62C9CBAB" w14:textId="77777777" w:rsidR="00C57095" w:rsidRDefault="00035A0E" w:rsidP="004D523D">
      <w:pPr>
        <w:numPr>
          <w:ilvl w:val="1"/>
          <w:numId w:val="11"/>
        </w:numPr>
        <w:spacing w:line="360" w:lineRule="auto"/>
        <w:jc w:val="both"/>
        <w:rPr>
          <w:szCs w:val="24"/>
          <w:rtl/>
        </w:rPr>
      </w:pPr>
      <w:r w:rsidRPr="002819A4">
        <w:rPr>
          <w:rFonts w:hint="cs"/>
          <w:szCs w:val="24"/>
          <w:rtl/>
        </w:rPr>
        <w:t>הספק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72974D90" w14:textId="77777777" w:rsidR="00C57095" w:rsidRDefault="00035A0E" w:rsidP="004D523D">
      <w:pPr>
        <w:numPr>
          <w:ilvl w:val="1"/>
          <w:numId w:val="11"/>
        </w:numPr>
        <w:spacing w:line="360" w:lineRule="auto"/>
        <w:jc w:val="both"/>
        <w:rPr>
          <w:szCs w:val="24"/>
        </w:rPr>
      </w:pPr>
      <w:r w:rsidRPr="002819A4">
        <w:rPr>
          <w:rFonts w:hint="cs"/>
          <w:szCs w:val="24"/>
          <w:rtl/>
        </w:rPr>
        <w:t xml:space="preserve">הספק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3187837A" w14:textId="77777777" w:rsidR="00C57095" w:rsidRDefault="00035A0E" w:rsidP="004D523D">
      <w:pPr>
        <w:numPr>
          <w:ilvl w:val="1"/>
          <w:numId w:val="11"/>
        </w:numPr>
        <w:spacing w:line="360" w:lineRule="auto"/>
        <w:jc w:val="both"/>
        <w:rPr>
          <w:szCs w:val="24"/>
        </w:rPr>
      </w:pPr>
      <w:r w:rsidRPr="002819A4">
        <w:rPr>
          <w:rFonts w:hint="cs"/>
          <w:szCs w:val="24"/>
          <w:rtl/>
        </w:rPr>
        <w:t>הספק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36CBA408" w14:textId="77777777" w:rsidR="00C57095" w:rsidRDefault="00035A0E" w:rsidP="004D523D">
      <w:pPr>
        <w:numPr>
          <w:ilvl w:val="1"/>
          <w:numId w:val="11"/>
        </w:numPr>
        <w:spacing w:line="360" w:lineRule="auto"/>
        <w:jc w:val="both"/>
        <w:rPr>
          <w:szCs w:val="24"/>
        </w:rPr>
      </w:pPr>
      <w:r w:rsidRPr="002819A4">
        <w:rPr>
          <w:rFonts w:hint="cs"/>
          <w:szCs w:val="24"/>
          <w:rtl/>
        </w:rPr>
        <w:t>הספק מתחייב להימנע מכל פעולה שיש בה חשש לעניין אישי בה, או שיש חשש כי תגרום לו להימצא במצב של ניגוד עניינים בכל הקשור למתן השירותים נשוא חוזה זה.</w:t>
      </w:r>
    </w:p>
    <w:p w14:paraId="3D609009" w14:textId="77777777" w:rsidR="00C57095" w:rsidRDefault="00035A0E" w:rsidP="004D523D">
      <w:pPr>
        <w:numPr>
          <w:ilvl w:val="1"/>
          <w:numId w:val="11"/>
        </w:numPr>
        <w:spacing w:line="360" w:lineRule="auto"/>
        <w:jc w:val="both"/>
        <w:rPr>
          <w:szCs w:val="24"/>
        </w:rPr>
      </w:pPr>
      <w:r w:rsidRPr="002819A4">
        <w:rPr>
          <w:rFonts w:hint="cs"/>
          <w:szCs w:val="24"/>
          <w:rtl/>
        </w:rPr>
        <w:t xml:space="preserve">הספק מתחייב לפנות </w:t>
      </w:r>
      <w:r w:rsidR="00D82D86">
        <w:rPr>
          <w:rFonts w:hint="cs"/>
          <w:szCs w:val="24"/>
          <w:rtl/>
        </w:rPr>
        <w:t>לנציג המזמין</w:t>
      </w:r>
      <w:r w:rsidRPr="002819A4">
        <w:rPr>
          <w:rFonts w:hint="cs"/>
          <w:szCs w:val="24"/>
          <w:rtl/>
        </w:rPr>
        <w:t xml:space="preserve"> או מי מטעמו בכל מקרה של ספק בקשר להוראות סעיף זה ולפעול בהתאם להחלטתו.</w:t>
      </w:r>
    </w:p>
    <w:p w14:paraId="3C828DE6" w14:textId="77777777" w:rsidR="00C57095" w:rsidRDefault="00B70690" w:rsidP="004D523D">
      <w:pPr>
        <w:numPr>
          <w:ilvl w:val="1"/>
          <w:numId w:val="11"/>
        </w:numPr>
        <w:spacing w:line="360" w:lineRule="auto"/>
        <w:jc w:val="both"/>
        <w:rPr>
          <w:szCs w:val="24"/>
        </w:rPr>
      </w:pPr>
      <w:r>
        <w:rPr>
          <w:rFonts w:hint="cs"/>
          <w:szCs w:val="24"/>
          <w:rtl/>
        </w:rPr>
        <w:t xml:space="preserve">למען הסר ספק, </w:t>
      </w:r>
      <w:r w:rsidR="00035A0E" w:rsidRPr="002819A4">
        <w:rPr>
          <w:rFonts w:hint="cs"/>
          <w:szCs w:val="24"/>
          <w:rtl/>
        </w:rPr>
        <w:t xml:space="preserve">סעיף זה חל גם על </w:t>
      </w:r>
      <w:r>
        <w:rPr>
          <w:rFonts w:hint="cs"/>
          <w:szCs w:val="24"/>
          <w:rtl/>
        </w:rPr>
        <w:t>נציגי הספק</w:t>
      </w:r>
      <w:r w:rsidR="00D82D86">
        <w:rPr>
          <w:rFonts w:hint="cs"/>
          <w:szCs w:val="24"/>
          <w:rtl/>
        </w:rPr>
        <w:t>.</w:t>
      </w:r>
      <w:r w:rsidR="00035A0E" w:rsidRPr="002819A4">
        <w:rPr>
          <w:rFonts w:hint="cs"/>
          <w:szCs w:val="24"/>
          <w:rtl/>
        </w:rPr>
        <w:t xml:space="preserve"> </w:t>
      </w:r>
    </w:p>
    <w:p w14:paraId="778A8838" w14:textId="55A14617" w:rsidR="00035A0E" w:rsidRPr="004B46DA" w:rsidRDefault="000E3379" w:rsidP="00035A0E">
      <w:pPr>
        <w:autoSpaceDE w:val="0"/>
        <w:autoSpaceDN w:val="0"/>
        <w:spacing w:before="120" w:after="120" w:line="360" w:lineRule="auto"/>
        <w:jc w:val="both"/>
        <w:rPr>
          <w:b/>
          <w:bCs/>
          <w:color w:val="000000" w:themeColor="text1"/>
          <w:rtl/>
        </w:rPr>
      </w:pPr>
      <w:hyperlink w:anchor="fondementalsviolations" w:history="1">
        <w:r w:rsidR="002E74A1" w:rsidRPr="002E74A1">
          <w:rPr>
            <w:rStyle w:val="Hyperlink"/>
            <w:b/>
            <w:bCs/>
            <w:color w:val="000000" w:themeColor="text1"/>
            <w:u w:val="none"/>
            <w:rtl/>
          </w:rPr>
          <w:t>סעיף זה הינו תנאי יסודי בהסכם</w:t>
        </w:r>
      </w:hyperlink>
    </w:p>
    <w:p w14:paraId="1898BA1E" w14:textId="77777777" w:rsidR="00C57095" w:rsidRDefault="00035A0E" w:rsidP="004D523D">
      <w:pPr>
        <w:numPr>
          <w:ilvl w:val="0"/>
          <w:numId w:val="11"/>
        </w:numPr>
        <w:tabs>
          <w:tab w:val="clear" w:pos="1418"/>
        </w:tabs>
        <w:spacing w:line="360" w:lineRule="auto"/>
        <w:jc w:val="both"/>
        <w:rPr>
          <w:b/>
          <w:bCs/>
          <w:szCs w:val="24"/>
        </w:rPr>
      </w:pPr>
      <w:bookmarkStart w:id="320" w:name="_Ref158609583"/>
      <w:r w:rsidRPr="002819A4">
        <w:rPr>
          <w:b/>
          <w:bCs/>
          <w:szCs w:val="24"/>
          <w:rtl/>
        </w:rPr>
        <w:t>ש</w:t>
      </w:r>
      <w:r w:rsidRPr="002819A4">
        <w:rPr>
          <w:rFonts w:hint="cs"/>
          <w:b/>
          <w:bCs/>
          <w:szCs w:val="24"/>
          <w:rtl/>
        </w:rPr>
        <w:t>מ</w:t>
      </w:r>
      <w:r w:rsidRPr="002819A4">
        <w:rPr>
          <w:b/>
          <w:bCs/>
          <w:szCs w:val="24"/>
          <w:rtl/>
        </w:rPr>
        <w:t>י</w:t>
      </w:r>
      <w:r w:rsidRPr="002819A4">
        <w:rPr>
          <w:rFonts w:hint="cs"/>
          <w:b/>
          <w:bCs/>
          <w:szCs w:val="24"/>
          <w:rtl/>
        </w:rPr>
        <w:t xml:space="preserve">רת סודיות </w:t>
      </w:r>
      <w:r w:rsidRPr="002819A4">
        <w:rPr>
          <w:b/>
          <w:bCs/>
          <w:szCs w:val="24"/>
          <w:rtl/>
        </w:rPr>
        <w:t>ואבטחת מידע</w:t>
      </w:r>
      <w:bookmarkEnd w:id="320"/>
      <w:r w:rsidRPr="002819A4">
        <w:rPr>
          <w:b/>
          <w:bCs/>
          <w:szCs w:val="24"/>
          <w:rtl/>
        </w:rPr>
        <w:t xml:space="preserve"> </w:t>
      </w:r>
    </w:p>
    <w:p w14:paraId="3628C86C" w14:textId="77777777" w:rsidR="00C57095" w:rsidRDefault="00035A0E" w:rsidP="004D523D">
      <w:pPr>
        <w:numPr>
          <w:ilvl w:val="1"/>
          <w:numId w:val="11"/>
        </w:numPr>
        <w:spacing w:line="360" w:lineRule="auto"/>
        <w:jc w:val="both"/>
        <w:rPr>
          <w:szCs w:val="24"/>
        </w:rPr>
      </w:pPr>
      <w:r w:rsidRPr="002819A4">
        <w:rPr>
          <w:rFonts w:hint="cs"/>
          <w:szCs w:val="24"/>
          <w:rtl/>
        </w:rPr>
        <w:t>הספק ו</w:t>
      </w:r>
      <w:r w:rsidRPr="002819A4">
        <w:rPr>
          <w:szCs w:val="24"/>
          <w:rtl/>
        </w:rPr>
        <w:t>כל מי מעובדיו</w:t>
      </w:r>
      <w:r w:rsidR="00810BB5">
        <w:rPr>
          <w:rFonts w:hint="cs"/>
          <w:szCs w:val="24"/>
          <w:rtl/>
        </w:rPr>
        <w:t xml:space="preserve"> או קבלני המשנה שלו</w:t>
      </w:r>
      <w:r w:rsidRPr="002819A4">
        <w:rPr>
          <w:szCs w:val="24"/>
          <w:rtl/>
        </w:rPr>
        <w:t xml:space="preserve"> מתחייבים לשמור בסוד ולא להעביר או להודיע או למסור או להביא לידיעת כל אדם, כל</w:t>
      </w:r>
      <w:r w:rsidRPr="002819A4">
        <w:rPr>
          <w:rFonts w:hint="cs"/>
          <w:szCs w:val="24"/>
          <w:rtl/>
        </w:rPr>
        <w:t xml:space="preserve"> מידע, ידיעה, סוד מסחרי, נתונים, חפץ, מסמך מכל סוג שהוא או כל דבר אחר שלפי טיבם אינם נכסי הכלל  (להלן: "מידע סודי") </w:t>
      </w:r>
      <w:r w:rsidRPr="002819A4">
        <w:rPr>
          <w:szCs w:val="24"/>
          <w:rtl/>
        </w:rPr>
        <w:t xml:space="preserve"> ש</w:t>
      </w:r>
      <w:r w:rsidRPr="002819A4">
        <w:rPr>
          <w:rFonts w:hint="cs"/>
          <w:szCs w:val="24"/>
          <w:rtl/>
        </w:rPr>
        <w:t>י</w:t>
      </w:r>
      <w:r w:rsidRPr="002819A4">
        <w:rPr>
          <w:szCs w:val="24"/>
          <w:rtl/>
        </w:rPr>
        <w:t>גיע</w:t>
      </w:r>
      <w:r w:rsidRPr="002819A4">
        <w:rPr>
          <w:rFonts w:hint="cs"/>
          <w:szCs w:val="24"/>
          <w:rtl/>
        </w:rPr>
        <w:t>ו</w:t>
      </w:r>
      <w:r w:rsidRPr="002819A4">
        <w:rPr>
          <w:szCs w:val="24"/>
          <w:rtl/>
        </w:rPr>
        <w:t xml:space="preserve"> אליהם בקשר עם ביצוע </w:t>
      </w:r>
      <w:r w:rsidRPr="002819A4">
        <w:rPr>
          <w:rFonts w:hint="cs"/>
          <w:szCs w:val="24"/>
          <w:rtl/>
        </w:rPr>
        <w:t>השירותים הנדרשים במכרז זה</w:t>
      </w:r>
      <w:r w:rsidRPr="002819A4">
        <w:rPr>
          <w:szCs w:val="24"/>
          <w:rtl/>
        </w:rPr>
        <w:t xml:space="preserve"> או אגב ביצוען. עבירה על סעיף זה מהווה עבירה על חוק העונשין תשל"ז - 1977 לפי סעיף 118 לחוק. המציע ועובדיו יחתמו על הצהרת סודיות כפי שת</w:t>
      </w:r>
      <w:r w:rsidRPr="002819A4">
        <w:rPr>
          <w:rFonts w:hint="cs"/>
          <w:szCs w:val="24"/>
          <w:rtl/>
        </w:rPr>
        <w:t>י</w:t>
      </w:r>
      <w:r w:rsidRPr="002819A4">
        <w:rPr>
          <w:szCs w:val="24"/>
          <w:rtl/>
        </w:rPr>
        <w:t>דרש ע"י ה</w:t>
      </w:r>
      <w:r w:rsidRPr="002819A4">
        <w:rPr>
          <w:rFonts w:hint="cs"/>
          <w:szCs w:val="24"/>
          <w:rtl/>
        </w:rPr>
        <w:t>מזמין</w:t>
      </w:r>
      <w:r w:rsidRPr="002819A4">
        <w:rPr>
          <w:szCs w:val="24"/>
          <w:rtl/>
        </w:rPr>
        <w:t>.</w:t>
      </w:r>
      <w:r w:rsidRPr="002819A4">
        <w:rPr>
          <w:rFonts w:hint="cs"/>
          <w:szCs w:val="24"/>
          <w:rtl/>
        </w:rPr>
        <w:t xml:space="preserve"> </w:t>
      </w:r>
    </w:p>
    <w:p w14:paraId="559DA190" w14:textId="77777777" w:rsidR="00C57095" w:rsidRDefault="00035A0E" w:rsidP="004D523D">
      <w:pPr>
        <w:numPr>
          <w:ilvl w:val="1"/>
          <w:numId w:val="11"/>
        </w:numPr>
        <w:spacing w:line="360" w:lineRule="auto"/>
        <w:jc w:val="both"/>
        <w:rPr>
          <w:szCs w:val="24"/>
        </w:rPr>
      </w:pPr>
      <w:r w:rsidRPr="002819A4">
        <w:rPr>
          <w:rFonts w:hint="cs"/>
          <w:szCs w:val="24"/>
          <w:rtl/>
        </w:rPr>
        <w:t xml:space="preserve">הספק מתחייב שלא להשתמש במידע סודי למטרה כלשהי מלבד לביצוע הסכם זה, אלא באישור מראש ובכתב מאת </w:t>
      </w:r>
      <w:r w:rsidR="00957FC3">
        <w:rPr>
          <w:rFonts w:hint="cs"/>
          <w:szCs w:val="24"/>
          <w:rtl/>
        </w:rPr>
        <w:t>נציג המזמין</w:t>
      </w:r>
      <w:r w:rsidRPr="002819A4">
        <w:rPr>
          <w:rFonts w:hint="cs"/>
          <w:szCs w:val="24"/>
          <w:rtl/>
        </w:rPr>
        <w:t xml:space="preserve"> או מי מטעמו.</w:t>
      </w:r>
    </w:p>
    <w:p w14:paraId="1B4BF259" w14:textId="77777777" w:rsidR="00C57095" w:rsidRDefault="00035A0E" w:rsidP="004D523D">
      <w:pPr>
        <w:numPr>
          <w:ilvl w:val="1"/>
          <w:numId w:val="11"/>
        </w:numPr>
        <w:spacing w:line="360" w:lineRule="auto"/>
        <w:jc w:val="both"/>
        <w:rPr>
          <w:szCs w:val="24"/>
          <w:rtl/>
        </w:rPr>
      </w:pPr>
      <w:r w:rsidRPr="002819A4">
        <w:rPr>
          <w:rFonts w:hint="cs"/>
          <w:szCs w:val="24"/>
          <w:rtl/>
        </w:rPr>
        <w:t>המזמין רשאי להורות לספק בדבר הסדרים מיוחדים לעניין שמירת סודיות, לרבות קביעת הסדרי בטחון מיוחדים, הסדרי מידור או נוהלי עבודה מיוחדים והספק מתחייב למלא אחר דרישות המזמין בנדון.</w:t>
      </w:r>
    </w:p>
    <w:p w14:paraId="4B9CFC6D" w14:textId="77777777" w:rsidR="00C57095" w:rsidRDefault="00035A0E" w:rsidP="004D523D">
      <w:pPr>
        <w:numPr>
          <w:ilvl w:val="1"/>
          <w:numId w:val="11"/>
        </w:numPr>
        <w:spacing w:line="360" w:lineRule="auto"/>
        <w:jc w:val="both"/>
        <w:rPr>
          <w:szCs w:val="24"/>
          <w:rtl/>
        </w:rPr>
      </w:pPr>
      <w:bookmarkStart w:id="321" w:name="_Toc81106454"/>
      <w:r w:rsidRPr="002819A4">
        <w:rPr>
          <w:szCs w:val="24"/>
          <w:rtl/>
        </w:rPr>
        <w:t>אי פרסום מידע: הספק מצהיר בזה שידוע לו כי מידע</w:t>
      </w:r>
      <w:r w:rsidRPr="002819A4">
        <w:rPr>
          <w:rFonts w:hint="cs"/>
          <w:szCs w:val="24"/>
          <w:rtl/>
        </w:rPr>
        <w:t xml:space="preserve"> סודי</w:t>
      </w:r>
      <w:r w:rsidRPr="002819A4">
        <w:rPr>
          <w:szCs w:val="24"/>
          <w:rtl/>
        </w:rPr>
        <w:t xml:space="preserve"> שיימסר לו על ידי המ</w:t>
      </w:r>
      <w:r w:rsidRPr="002819A4">
        <w:rPr>
          <w:rFonts w:hint="cs"/>
          <w:szCs w:val="24"/>
          <w:rtl/>
        </w:rPr>
        <w:t>זמין</w:t>
      </w:r>
      <w:r w:rsidRPr="002819A4">
        <w:rPr>
          <w:szCs w:val="24"/>
          <w:rtl/>
        </w:rPr>
        <w:t xml:space="preserve"> לשם ביצוע התחייבויותיו </w:t>
      </w:r>
      <w:r w:rsidRPr="002819A4">
        <w:rPr>
          <w:rFonts w:hint="cs"/>
          <w:szCs w:val="24"/>
          <w:rtl/>
        </w:rPr>
        <w:t>ע"פ</w:t>
      </w:r>
      <w:r w:rsidRPr="002819A4">
        <w:rPr>
          <w:szCs w:val="24"/>
          <w:rtl/>
        </w:rPr>
        <w:t xml:space="preserve"> מכרז זה, אין לפרסמו</w:t>
      </w:r>
      <w:r w:rsidRPr="002819A4">
        <w:rPr>
          <w:rFonts w:hint="cs"/>
          <w:szCs w:val="24"/>
          <w:rtl/>
        </w:rPr>
        <w:t xml:space="preserve">. הספק מתחייב </w:t>
      </w:r>
      <w:r w:rsidRPr="002819A4">
        <w:rPr>
          <w:szCs w:val="24"/>
          <w:rtl/>
        </w:rPr>
        <w:t>להחזיר ל</w:t>
      </w:r>
      <w:r w:rsidRPr="002819A4">
        <w:rPr>
          <w:rFonts w:hint="cs"/>
          <w:szCs w:val="24"/>
          <w:rtl/>
        </w:rPr>
        <w:t>מזמין</w:t>
      </w:r>
      <w:r w:rsidRPr="002819A4">
        <w:rPr>
          <w:szCs w:val="24"/>
          <w:rtl/>
        </w:rPr>
        <w:t xml:space="preserve"> בתום השימוש</w:t>
      </w:r>
      <w:r w:rsidRPr="002819A4">
        <w:rPr>
          <w:rFonts w:hint="cs"/>
          <w:szCs w:val="24"/>
          <w:rtl/>
        </w:rPr>
        <w:t>, כל מידע סודי שהגיע לידיו, כל מידע, מסמך או נכס שנמסר לו על ידי המזמין וכן לא להשאיר בידיו כל מידע כלשהו שנאסף על ידו במסגרת מתן השירותים על פי הסכם זה.</w:t>
      </w:r>
      <w:r w:rsidRPr="002819A4">
        <w:rPr>
          <w:szCs w:val="24"/>
          <w:rtl/>
        </w:rPr>
        <w:t xml:space="preserve"> ההתחייבות לשמירת הסודיות תחול גם לאחר תום תקופת ההתקשרות בין הצדדים</w:t>
      </w:r>
      <w:r w:rsidRPr="002819A4">
        <w:rPr>
          <w:rFonts w:hint="cs"/>
          <w:szCs w:val="24"/>
          <w:rtl/>
        </w:rPr>
        <w:t>.</w:t>
      </w:r>
      <w:bookmarkEnd w:id="321"/>
      <w:r w:rsidRPr="002819A4">
        <w:rPr>
          <w:rFonts w:hint="cs"/>
          <w:szCs w:val="24"/>
          <w:rtl/>
        </w:rPr>
        <w:t xml:space="preserve"> </w:t>
      </w:r>
    </w:p>
    <w:p w14:paraId="608CAEFF" w14:textId="77777777" w:rsidR="00C57095" w:rsidRDefault="00035A0E" w:rsidP="004D523D">
      <w:pPr>
        <w:numPr>
          <w:ilvl w:val="1"/>
          <w:numId w:val="11"/>
        </w:numPr>
        <w:spacing w:line="360" w:lineRule="auto"/>
        <w:jc w:val="both"/>
        <w:rPr>
          <w:szCs w:val="24"/>
        </w:rPr>
      </w:pPr>
      <w:bookmarkStart w:id="322" w:name="_Toc81106455"/>
      <w:r w:rsidRPr="002819A4">
        <w:rPr>
          <w:szCs w:val="24"/>
          <w:rtl/>
        </w:rPr>
        <w:t>שמירת סוד: הספק מתחייב לשמור בסוד, ולא להעביר, להודיע, למסור או להביא לידיעת אחר כל מסמך ו/או ידיעה אשר הגיעו אליו בקשר או בעת ביצוע התחייבויותיו ע</w:t>
      </w:r>
      <w:r w:rsidRPr="002819A4">
        <w:rPr>
          <w:rFonts w:hint="cs"/>
          <w:szCs w:val="24"/>
          <w:rtl/>
        </w:rPr>
        <w:t>"פ</w:t>
      </w:r>
      <w:r w:rsidRPr="002819A4">
        <w:rPr>
          <w:szCs w:val="24"/>
          <w:rtl/>
        </w:rPr>
        <w:t xml:space="preserve"> מכרז זה. תשומת לב הספק מופנית לסעיפים 91 ו- 118 לחוק העונשין, התשל"ז –1977, שעניינם איסור ועונש על מסירת ידיעות רשמיות ע"י בעל חוזה, לרבות מציע, עם גוף מבוקר כמשמעותו בחוק מבקר המדינה, תשי"ח – 1958.</w:t>
      </w:r>
      <w:bookmarkEnd w:id="322"/>
    </w:p>
    <w:p w14:paraId="10225ED5" w14:textId="77777777" w:rsidR="00C57095" w:rsidRDefault="00035A0E" w:rsidP="004D523D">
      <w:pPr>
        <w:numPr>
          <w:ilvl w:val="1"/>
          <w:numId w:val="11"/>
        </w:numPr>
        <w:spacing w:line="360" w:lineRule="auto"/>
        <w:jc w:val="both"/>
        <w:rPr>
          <w:szCs w:val="24"/>
        </w:rPr>
      </w:pPr>
      <w:bookmarkStart w:id="323" w:name="_Toc81106456"/>
      <w:r w:rsidRPr="002819A4">
        <w:rPr>
          <w:szCs w:val="24"/>
          <w:rtl/>
        </w:rPr>
        <w:t>שמירת סוד ע"י עובדי הספק</w:t>
      </w:r>
      <w:r w:rsidR="00810BB5">
        <w:rPr>
          <w:rFonts w:hint="cs"/>
          <w:szCs w:val="24"/>
          <w:rtl/>
        </w:rPr>
        <w:t xml:space="preserve"> וקבלני המשנה שלו</w:t>
      </w:r>
      <w:r w:rsidRPr="002819A4">
        <w:rPr>
          <w:szCs w:val="24"/>
          <w:rtl/>
        </w:rPr>
        <w:t xml:space="preserve">: הספק מתחייב להביא לידיעת עובדיו חובה זו של שמירת הסודיות, והעונש על אי מילוייה. באחריות הספק </w:t>
      </w:r>
      <w:r w:rsidR="004B46DA">
        <w:rPr>
          <w:rFonts w:hint="cs"/>
          <w:szCs w:val="24"/>
          <w:rtl/>
        </w:rPr>
        <w:t xml:space="preserve">ונציגו הניהולי </w:t>
      </w:r>
      <w:r w:rsidRPr="002819A4">
        <w:rPr>
          <w:rFonts w:hint="cs"/>
          <w:szCs w:val="24"/>
          <w:rtl/>
        </w:rPr>
        <w:t xml:space="preserve">לחתום </w:t>
      </w:r>
      <w:r w:rsidRPr="002819A4">
        <w:rPr>
          <w:szCs w:val="24"/>
          <w:rtl/>
        </w:rPr>
        <w:t xml:space="preserve">על טופס הצהרת סודיות, </w:t>
      </w:r>
      <w:r w:rsidRPr="002819A4">
        <w:rPr>
          <w:rFonts w:hint="cs"/>
          <w:szCs w:val="24"/>
          <w:rtl/>
        </w:rPr>
        <w:t>המצורף כ</w:t>
      </w:r>
      <w:r w:rsidRPr="002819A4">
        <w:rPr>
          <w:szCs w:val="24"/>
          <w:rtl/>
        </w:rPr>
        <w:t>נספח</w:t>
      </w:r>
      <w:r w:rsidRPr="002819A4">
        <w:rPr>
          <w:rFonts w:hint="cs"/>
          <w:szCs w:val="24"/>
          <w:rtl/>
        </w:rPr>
        <w:t xml:space="preserve"> </w:t>
      </w:r>
      <w:bookmarkEnd w:id="323"/>
      <w:r w:rsidR="00F03E8C">
        <w:rPr>
          <w:rFonts w:hint="eastAsia"/>
          <w:szCs w:val="24"/>
          <w:rtl/>
        </w:rPr>
        <w:t>א</w:t>
      </w:r>
      <w:r w:rsidR="00F03E8C">
        <w:rPr>
          <w:szCs w:val="24"/>
          <w:rtl/>
        </w:rPr>
        <w:t>'</w:t>
      </w:r>
      <w:r w:rsidR="00F03E8C">
        <w:rPr>
          <w:rFonts w:hint="eastAsia"/>
          <w:szCs w:val="24"/>
          <w:rtl/>
        </w:rPr>
        <w:t>6</w:t>
      </w:r>
      <w:r w:rsidRPr="002819A4">
        <w:rPr>
          <w:rFonts w:hint="cs"/>
          <w:szCs w:val="24"/>
          <w:rtl/>
        </w:rPr>
        <w:t xml:space="preserve"> למסמכי המכרז.</w:t>
      </w:r>
    </w:p>
    <w:p w14:paraId="119CBDF7" w14:textId="77777777" w:rsidR="00C57095" w:rsidRDefault="00035A0E" w:rsidP="004D523D">
      <w:pPr>
        <w:numPr>
          <w:ilvl w:val="1"/>
          <w:numId w:val="11"/>
        </w:numPr>
        <w:spacing w:line="360" w:lineRule="auto"/>
        <w:jc w:val="both"/>
        <w:rPr>
          <w:szCs w:val="24"/>
        </w:rPr>
      </w:pPr>
      <w:r w:rsidRPr="002819A4">
        <w:rPr>
          <w:rFonts w:hint="cs"/>
          <w:szCs w:val="24"/>
          <w:rtl/>
        </w:rPr>
        <w:t>הספק מתחייב להחתים את העובדים שלו על הצהרת סודיות לפיה יתחייבו לא להעביר, להודיע, למסור או להביא לידיעת כל אדם כל ידיעה שתגיע אליהם בקשר עם ביצוע עבודתם על פי הסכם זה, או בתוקף או אגב או במהלך ביצוע הסכם זה, תוך תקופת ההסכם, לפני תחילתה או לאחר מכן.</w:t>
      </w:r>
    </w:p>
    <w:p w14:paraId="45306321" w14:textId="77777777" w:rsidR="00C57095" w:rsidRDefault="00035A0E" w:rsidP="004D523D">
      <w:pPr>
        <w:numPr>
          <w:ilvl w:val="1"/>
          <w:numId w:val="11"/>
        </w:numPr>
        <w:spacing w:line="360" w:lineRule="auto"/>
        <w:jc w:val="both"/>
        <w:rPr>
          <w:szCs w:val="24"/>
        </w:rPr>
      </w:pPr>
      <w:r w:rsidRPr="002819A4">
        <w:rPr>
          <w:rFonts w:hint="cs"/>
          <w:szCs w:val="24"/>
          <w:rtl/>
        </w:rPr>
        <w:t xml:space="preserve">כל חומר ממוחשב, לרבות מדיה </w:t>
      </w:r>
      <w:r w:rsidR="008D4B46" w:rsidRPr="002819A4">
        <w:rPr>
          <w:rFonts w:hint="cs"/>
          <w:szCs w:val="24"/>
          <w:rtl/>
        </w:rPr>
        <w:t>מ</w:t>
      </w:r>
      <w:r w:rsidR="008D4B46">
        <w:rPr>
          <w:rFonts w:hint="cs"/>
          <w:szCs w:val="24"/>
          <w:rtl/>
        </w:rPr>
        <w:t>גנ</w:t>
      </w:r>
      <w:r w:rsidR="008D4B46">
        <w:rPr>
          <w:rFonts w:hint="eastAsia"/>
          <w:szCs w:val="24"/>
          <w:rtl/>
        </w:rPr>
        <w:t>טית</w:t>
      </w:r>
      <w:r w:rsidRPr="002819A4">
        <w:rPr>
          <w:rFonts w:hint="cs"/>
          <w:szCs w:val="24"/>
          <w:rtl/>
        </w:rPr>
        <w:t>, קבצי נתונים וכיו"ב, הקשורים בביצוע שירותי מכרז זה ישמרו במחשב המוגן ע"י סיסמא, כאשר הגישה אליהם תהא רק ע"פ היתרים אישיים לצורך ביצועו של הסכם זה בלבד ובכפוף לכל דין.</w:t>
      </w:r>
    </w:p>
    <w:p w14:paraId="6C57BDE1" w14:textId="77777777" w:rsidR="00C57095" w:rsidRDefault="00035A0E" w:rsidP="004D523D">
      <w:pPr>
        <w:numPr>
          <w:ilvl w:val="1"/>
          <w:numId w:val="11"/>
        </w:numPr>
        <w:spacing w:line="360" w:lineRule="auto"/>
        <w:jc w:val="both"/>
        <w:rPr>
          <w:szCs w:val="24"/>
        </w:rPr>
      </w:pPr>
      <w:r w:rsidRPr="002819A4">
        <w:rPr>
          <w:rFonts w:hint="cs"/>
          <w:szCs w:val="24"/>
          <w:rtl/>
        </w:rPr>
        <w:t>לא ייעשה כל שימוש, לרבות העברה, העתקה, מסירה ושכפול של כל סוג של חומר הנוגע למתן שירותים נשוא מכרז זה</w:t>
      </w:r>
      <w:r w:rsidR="006A1FED">
        <w:rPr>
          <w:rFonts w:hint="cs"/>
          <w:szCs w:val="24"/>
          <w:rtl/>
        </w:rPr>
        <w:t>.</w:t>
      </w:r>
    </w:p>
    <w:p w14:paraId="7D1C5938" w14:textId="77777777" w:rsidR="00C57095" w:rsidRDefault="00035A0E" w:rsidP="004D523D">
      <w:pPr>
        <w:numPr>
          <w:ilvl w:val="1"/>
          <w:numId w:val="11"/>
        </w:numPr>
        <w:spacing w:line="360" w:lineRule="auto"/>
        <w:jc w:val="both"/>
        <w:rPr>
          <w:szCs w:val="24"/>
        </w:rPr>
      </w:pPr>
      <w:bookmarkStart w:id="324" w:name="_Toc81106458"/>
      <w:r w:rsidRPr="002819A4">
        <w:rPr>
          <w:szCs w:val="24"/>
          <w:rtl/>
        </w:rPr>
        <w:t>נוהלי אבטחת המידע במערכת:</w:t>
      </w:r>
      <w:r w:rsidRPr="002819A4">
        <w:rPr>
          <w:rFonts w:hint="cs"/>
          <w:szCs w:val="24"/>
          <w:rtl/>
        </w:rPr>
        <w:t xml:space="preserve"> יהיו בהתאם להוראות חוק הגנת הפרטיות תשמ"א 1981 והתקנות שהוצאו לפיו. </w:t>
      </w:r>
      <w:bookmarkEnd w:id="324"/>
    </w:p>
    <w:p w14:paraId="4397BC8B" w14:textId="270AB63A" w:rsidR="00C57095" w:rsidRDefault="000E3379">
      <w:pPr>
        <w:autoSpaceDE w:val="0"/>
        <w:autoSpaceDN w:val="0"/>
        <w:spacing w:before="120" w:after="120" w:line="360" w:lineRule="auto"/>
        <w:jc w:val="both"/>
        <w:rPr>
          <w:rStyle w:val="Hyperlink"/>
          <w:color w:val="000000" w:themeColor="text1"/>
          <w:u w:val="none"/>
          <w:rtl/>
        </w:rPr>
      </w:pPr>
      <w:hyperlink w:anchor="fondementalsviolations" w:history="1">
        <w:r w:rsidR="004B46DA" w:rsidRPr="004B46DA">
          <w:rPr>
            <w:rStyle w:val="Hyperlink"/>
            <w:b/>
            <w:bCs/>
            <w:color w:val="000000" w:themeColor="text1"/>
            <w:u w:val="none"/>
            <w:rtl/>
          </w:rPr>
          <w:t>סעיף זה הינו תנאי יסודי בהסכם</w:t>
        </w:r>
      </w:hyperlink>
    </w:p>
    <w:p w14:paraId="2F28FC6F" w14:textId="77777777" w:rsidR="00C57095" w:rsidRDefault="000446B9" w:rsidP="004D523D">
      <w:pPr>
        <w:numPr>
          <w:ilvl w:val="0"/>
          <w:numId w:val="11"/>
        </w:numPr>
        <w:tabs>
          <w:tab w:val="clear" w:pos="1418"/>
        </w:tabs>
        <w:spacing w:line="360" w:lineRule="auto"/>
        <w:jc w:val="both"/>
        <w:rPr>
          <w:b/>
          <w:bCs/>
          <w:szCs w:val="24"/>
        </w:rPr>
      </w:pPr>
      <w:bookmarkStart w:id="325" w:name="_Ref504062261"/>
      <w:r>
        <w:rPr>
          <w:rFonts w:hint="cs"/>
          <w:b/>
          <w:bCs/>
          <w:szCs w:val="24"/>
          <w:rtl/>
        </w:rPr>
        <w:t>אמנת שירות ופיצויים מוסכמים</w:t>
      </w:r>
      <w:bookmarkEnd w:id="325"/>
    </w:p>
    <w:p w14:paraId="5269034B" w14:textId="77777777" w:rsidR="00C57095" w:rsidRDefault="00035A0E" w:rsidP="004D523D">
      <w:pPr>
        <w:numPr>
          <w:ilvl w:val="1"/>
          <w:numId w:val="11"/>
        </w:numPr>
        <w:spacing w:line="360" w:lineRule="auto"/>
        <w:jc w:val="both"/>
        <w:rPr>
          <w:szCs w:val="24"/>
        </w:rPr>
      </w:pPr>
      <w:bookmarkStart w:id="326" w:name="_Ref234049751"/>
      <w:r w:rsidRPr="002819A4">
        <w:rPr>
          <w:szCs w:val="24"/>
          <w:rtl/>
        </w:rPr>
        <w:t xml:space="preserve">היה ולא מילא </w:t>
      </w:r>
      <w:r w:rsidRPr="002819A4">
        <w:rPr>
          <w:rFonts w:hint="cs"/>
          <w:szCs w:val="24"/>
          <w:rtl/>
        </w:rPr>
        <w:t>הספק</w:t>
      </w:r>
      <w:r w:rsidRPr="002819A4">
        <w:rPr>
          <w:szCs w:val="24"/>
          <w:rtl/>
        </w:rPr>
        <w:t xml:space="preserve"> </w:t>
      </w:r>
      <w:r w:rsidRPr="002819A4">
        <w:rPr>
          <w:rFonts w:hint="cs"/>
          <w:szCs w:val="24"/>
          <w:rtl/>
        </w:rPr>
        <w:t xml:space="preserve">את </w:t>
      </w:r>
      <w:r w:rsidR="008D4B46" w:rsidRPr="002819A4">
        <w:rPr>
          <w:rFonts w:hint="cs"/>
          <w:szCs w:val="24"/>
          <w:rtl/>
        </w:rPr>
        <w:t>התחייבויו</w:t>
      </w:r>
      <w:r w:rsidR="008D4B46" w:rsidRPr="002819A4">
        <w:rPr>
          <w:rFonts w:hint="eastAsia"/>
          <w:szCs w:val="24"/>
          <w:rtl/>
        </w:rPr>
        <w:t>תיו</w:t>
      </w:r>
      <w:r w:rsidRPr="002819A4">
        <w:rPr>
          <w:rFonts w:hint="cs"/>
          <w:szCs w:val="24"/>
          <w:rtl/>
        </w:rPr>
        <w:t xml:space="preserve"> כולן או חלקן</w:t>
      </w:r>
      <w:r w:rsidR="004B46DA">
        <w:rPr>
          <w:rFonts w:hint="cs"/>
          <w:szCs w:val="24"/>
          <w:rtl/>
        </w:rPr>
        <w:t xml:space="preserve"> לשביעות רצונו של המזמין</w:t>
      </w:r>
      <w:r w:rsidRPr="002819A4">
        <w:rPr>
          <w:szCs w:val="24"/>
          <w:rtl/>
        </w:rPr>
        <w:t xml:space="preserve">, רשאי המשרד מבלי לגרוע מכל סמכות אחרת הקיימת לו בין אם לפי חוק ובין אם לפי הסכם זה לבצע, את אחת הפעולות הבאות או </w:t>
      </w:r>
      <w:r w:rsidRPr="002819A4">
        <w:rPr>
          <w:rFonts w:hint="cs"/>
          <w:szCs w:val="24"/>
          <w:rtl/>
        </w:rPr>
        <w:t xml:space="preserve">את חלקן או את </w:t>
      </w:r>
      <w:r w:rsidRPr="002819A4">
        <w:rPr>
          <w:szCs w:val="24"/>
          <w:rtl/>
        </w:rPr>
        <w:t>כולן יחד:</w:t>
      </w:r>
      <w:bookmarkEnd w:id="326"/>
      <w:r w:rsidRPr="002819A4">
        <w:rPr>
          <w:szCs w:val="24"/>
          <w:rtl/>
        </w:rPr>
        <w:t xml:space="preserve"> </w:t>
      </w:r>
    </w:p>
    <w:p w14:paraId="21B02D57" w14:textId="77777777" w:rsidR="00C57095" w:rsidRDefault="00035A0E" w:rsidP="004D523D">
      <w:pPr>
        <w:numPr>
          <w:ilvl w:val="2"/>
          <w:numId w:val="11"/>
        </w:numPr>
        <w:tabs>
          <w:tab w:val="clear" w:pos="1418"/>
        </w:tabs>
        <w:spacing w:line="360" w:lineRule="auto"/>
        <w:jc w:val="both"/>
        <w:rPr>
          <w:szCs w:val="24"/>
        </w:rPr>
      </w:pPr>
      <w:r w:rsidRPr="002819A4">
        <w:rPr>
          <w:szCs w:val="24"/>
          <w:rtl/>
        </w:rPr>
        <w:t xml:space="preserve">לבצע במקום </w:t>
      </w:r>
      <w:r w:rsidRPr="002819A4">
        <w:rPr>
          <w:rFonts w:hint="cs"/>
          <w:szCs w:val="24"/>
          <w:rtl/>
        </w:rPr>
        <w:t>הספק</w:t>
      </w:r>
      <w:r w:rsidRPr="002819A4">
        <w:rPr>
          <w:szCs w:val="24"/>
          <w:rtl/>
        </w:rPr>
        <w:t xml:space="preserve"> את ה</w:t>
      </w:r>
      <w:r w:rsidRPr="002819A4">
        <w:rPr>
          <w:rFonts w:hint="cs"/>
          <w:szCs w:val="24"/>
          <w:rtl/>
        </w:rPr>
        <w:t>שירות</w:t>
      </w:r>
      <w:r w:rsidRPr="002819A4">
        <w:rPr>
          <w:szCs w:val="24"/>
          <w:rtl/>
        </w:rPr>
        <w:t xml:space="preserve"> בין בעצמו ובין באמצעות</w:t>
      </w:r>
      <w:r w:rsidRPr="002819A4">
        <w:rPr>
          <w:rFonts w:hint="cs"/>
          <w:szCs w:val="24"/>
          <w:rtl/>
        </w:rPr>
        <w:t xml:space="preserve"> מי </w:t>
      </w:r>
      <w:r w:rsidRPr="002819A4">
        <w:rPr>
          <w:szCs w:val="24"/>
          <w:rtl/>
        </w:rPr>
        <w:t>מטעמו, ולקזז את ההוצאות שנגרמו לו בשל כך מהתשלומים המגיעים</w:t>
      </w:r>
      <w:r w:rsidRPr="002819A4">
        <w:rPr>
          <w:rFonts w:hint="cs"/>
          <w:szCs w:val="24"/>
          <w:rtl/>
        </w:rPr>
        <w:t xml:space="preserve"> ספק</w:t>
      </w:r>
      <w:r w:rsidRPr="002819A4">
        <w:rPr>
          <w:szCs w:val="24"/>
          <w:rtl/>
        </w:rPr>
        <w:t xml:space="preserve"> לפי הסכם זה. </w:t>
      </w:r>
    </w:p>
    <w:p w14:paraId="7EC814F4" w14:textId="77777777" w:rsidR="00C57095" w:rsidRDefault="00035A0E" w:rsidP="004D523D">
      <w:pPr>
        <w:numPr>
          <w:ilvl w:val="2"/>
          <w:numId w:val="11"/>
        </w:numPr>
        <w:tabs>
          <w:tab w:val="clear" w:pos="1418"/>
        </w:tabs>
        <w:spacing w:line="360" w:lineRule="auto"/>
        <w:jc w:val="both"/>
        <w:rPr>
          <w:szCs w:val="24"/>
        </w:rPr>
      </w:pPr>
      <w:r w:rsidRPr="002819A4">
        <w:rPr>
          <w:rFonts w:hint="cs"/>
          <w:szCs w:val="24"/>
          <w:rtl/>
        </w:rPr>
        <w:t>ל</w:t>
      </w:r>
      <w:r w:rsidRPr="002819A4">
        <w:rPr>
          <w:szCs w:val="24"/>
          <w:rtl/>
        </w:rPr>
        <w:t>בטל את ההסכם בהודעה בכתב.</w:t>
      </w:r>
    </w:p>
    <w:p w14:paraId="5CD8D73D" w14:textId="77777777" w:rsidR="00C57095" w:rsidRDefault="002E74A1" w:rsidP="004D523D">
      <w:pPr>
        <w:numPr>
          <w:ilvl w:val="2"/>
          <w:numId w:val="11"/>
        </w:numPr>
        <w:tabs>
          <w:tab w:val="clear" w:pos="1418"/>
        </w:tabs>
        <w:spacing w:line="360" w:lineRule="auto"/>
        <w:jc w:val="both"/>
        <w:rPr>
          <w:szCs w:val="24"/>
        </w:rPr>
      </w:pPr>
      <w:bookmarkStart w:id="327" w:name="_Ref189296879"/>
      <w:bookmarkStart w:id="328" w:name="_Ref234049780"/>
      <w:r w:rsidRPr="002E74A1">
        <w:rPr>
          <w:rFonts w:hint="cs"/>
          <w:szCs w:val="24"/>
          <w:rtl/>
        </w:rPr>
        <w:t>להלן</w:t>
      </w:r>
      <w:r w:rsidRPr="002E74A1">
        <w:rPr>
          <w:szCs w:val="24"/>
          <w:rtl/>
        </w:rPr>
        <w:t xml:space="preserve"> </w:t>
      </w:r>
      <w:r w:rsidRPr="002E74A1">
        <w:rPr>
          <w:rFonts w:hint="cs"/>
          <w:szCs w:val="24"/>
          <w:rtl/>
        </w:rPr>
        <w:t>פירוט</w:t>
      </w:r>
      <w:r w:rsidRPr="002E74A1">
        <w:rPr>
          <w:szCs w:val="24"/>
          <w:rtl/>
        </w:rPr>
        <w:t xml:space="preserve"> </w:t>
      </w:r>
      <w:r w:rsidRPr="002E74A1">
        <w:rPr>
          <w:rFonts w:hint="cs"/>
          <w:szCs w:val="24"/>
          <w:rtl/>
        </w:rPr>
        <w:t>הקנסות</w:t>
      </w:r>
      <w:r w:rsidRPr="002E74A1">
        <w:rPr>
          <w:szCs w:val="24"/>
          <w:rtl/>
        </w:rPr>
        <w:t xml:space="preserve"> </w:t>
      </w:r>
      <w:r w:rsidRPr="002E74A1">
        <w:rPr>
          <w:rFonts w:hint="cs"/>
          <w:szCs w:val="24"/>
          <w:rtl/>
        </w:rPr>
        <w:t>והפיצויים</w:t>
      </w:r>
      <w:r w:rsidRPr="002E74A1">
        <w:rPr>
          <w:szCs w:val="24"/>
          <w:rtl/>
        </w:rPr>
        <w:t xml:space="preserve"> </w:t>
      </w:r>
      <w:r w:rsidRPr="002E74A1">
        <w:rPr>
          <w:rFonts w:hint="cs"/>
          <w:szCs w:val="24"/>
          <w:rtl/>
        </w:rPr>
        <w:t>שיוטלו</w:t>
      </w:r>
      <w:r w:rsidRPr="002E74A1">
        <w:rPr>
          <w:szCs w:val="24"/>
          <w:rtl/>
        </w:rPr>
        <w:t xml:space="preserve"> </w:t>
      </w:r>
      <w:r w:rsidRPr="002E74A1">
        <w:rPr>
          <w:rFonts w:hint="cs"/>
          <w:szCs w:val="24"/>
          <w:rtl/>
        </w:rPr>
        <w:t>על</w:t>
      </w:r>
      <w:r w:rsidRPr="002E74A1">
        <w:rPr>
          <w:szCs w:val="24"/>
          <w:rtl/>
        </w:rPr>
        <w:t xml:space="preserve"> </w:t>
      </w:r>
      <w:r w:rsidR="00855DB8">
        <w:rPr>
          <w:rFonts w:hint="eastAsia"/>
          <w:szCs w:val="24"/>
          <w:rtl/>
        </w:rPr>
        <w:t>הספק</w:t>
      </w:r>
      <w:r w:rsidRPr="002E74A1">
        <w:rPr>
          <w:szCs w:val="24"/>
          <w:rtl/>
        </w:rPr>
        <w:t xml:space="preserve"> </w:t>
      </w:r>
      <w:r w:rsidRPr="002E74A1">
        <w:rPr>
          <w:rFonts w:hint="cs"/>
          <w:szCs w:val="24"/>
          <w:rtl/>
        </w:rPr>
        <w:t>לפי</w:t>
      </w:r>
      <w:r w:rsidRPr="002E74A1">
        <w:rPr>
          <w:szCs w:val="24"/>
          <w:rtl/>
        </w:rPr>
        <w:t xml:space="preserve"> </w:t>
      </w:r>
      <w:r w:rsidRPr="002E74A1">
        <w:rPr>
          <w:rFonts w:hint="cs"/>
          <w:szCs w:val="24"/>
          <w:rtl/>
        </w:rPr>
        <w:t>סוג</w:t>
      </w:r>
      <w:r w:rsidRPr="002E74A1">
        <w:rPr>
          <w:szCs w:val="24"/>
          <w:rtl/>
        </w:rPr>
        <w:t xml:space="preserve"> </w:t>
      </w:r>
      <w:r w:rsidRPr="002E74A1">
        <w:rPr>
          <w:rFonts w:hint="cs"/>
          <w:szCs w:val="24"/>
          <w:rtl/>
        </w:rPr>
        <w:t>ההפרה</w:t>
      </w:r>
      <w:r w:rsidRPr="002E74A1">
        <w:rPr>
          <w:szCs w:val="24"/>
          <w:rtl/>
        </w:rPr>
        <w:t>:</w:t>
      </w:r>
      <w:bookmarkEnd w:id="327"/>
      <w:r w:rsidRPr="002E74A1">
        <w:rPr>
          <w:szCs w:val="24"/>
          <w:rtl/>
        </w:rPr>
        <w:t xml:space="preserve"> </w:t>
      </w:r>
    </w:p>
    <w:p w14:paraId="05C63015" w14:textId="77777777" w:rsidR="00C57095" w:rsidRPr="001C0CC7" w:rsidRDefault="002E74A1" w:rsidP="004D523D">
      <w:pPr>
        <w:numPr>
          <w:ilvl w:val="3"/>
          <w:numId w:val="11"/>
        </w:numPr>
        <w:tabs>
          <w:tab w:val="clear" w:pos="1418"/>
        </w:tabs>
        <w:spacing w:line="360" w:lineRule="auto"/>
        <w:jc w:val="both"/>
        <w:rPr>
          <w:b/>
          <w:bCs/>
          <w:szCs w:val="24"/>
        </w:rPr>
      </w:pPr>
      <w:r w:rsidRPr="001C0CC7">
        <w:rPr>
          <w:b/>
          <w:bCs/>
          <w:szCs w:val="24"/>
          <w:rtl/>
        </w:rPr>
        <w:t xml:space="preserve"> </w:t>
      </w:r>
      <w:r w:rsidRPr="001C0CC7">
        <w:rPr>
          <w:rFonts w:hint="cs"/>
          <w:b/>
          <w:bCs/>
          <w:szCs w:val="24"/>
          <w:rtl/>
        </w:rPr>
        <w:t>איחור</w:t>
      </w:r>
      <w:r w:rsidRPr="001C0CC7">
        <w:rPr>
          <w:b/>
          <w:bCs/>
          <w:szCs w:val="24"/>
          <w:rtl/>
        </w:rPr>
        <w:t xml:space="preserve"> </w:t>
      </w:r>
      <w:r w:rsidRPr="001C0CC7">
        <w:rPr>
          <w:rFonts w:hint="cs"/>
          <w:b/>
          <w:bCs/>
          <w:szCs w:val="24"/>
          <w:rtl/>
        </w:rPr>
        <w:t>של</w:t>
      </w:r>
      <w:r w:rsidRPr="001C0CC7">
        <w:rPr>
          <w:b/>
          <w:bCs/>
          <w:szCs w:val="24"/>
          <w:rtl/>
        </w:rPr>
        <w:t xml:space="preserve"> </w:t>
      </w:r>
      <w:r w:rsidRPr="001C0CC7">
        <w:rPr>
          <w:rFonts w:hint="cs"/>
          <w:b/>
          <w:bCs/>
          <w:szCs w:val="24"/>
          <w:rtl/>
        </w:rPr>
        <w:t>עובד</w:t>
      </w:r>
      <w:r w:rsidRPr="001C0CC7">
        <w:rPr>
          <w:b/>
          <w:bCs/>
          <w:szCs w:val="24"/>
          <w:rtl/>
        </w:rPr>
        <w:t xml:space="preserve"> </w:t>
      </w:r>
      <w:r w:rsidRPr="001C0CC7">
        <w:rPr>
          <w:rFonts w:hint="cs"/>
          <w:b/>
          <w:bCs/>
          <w:szCs w:val="24"/>
          <w:rtl/>
        </w:rPr>
        <w:t>למשמרת</w:t>
      </w:r>
      <w:r w:rsidRPr="001C0CC7">
        <w:rPr>
          <w:b/>
          <w:bCs/>
          <w:szCs w:val="24"/>
          <w:rtl/>
        </w:rPr>
        <w:t>:</w:t>
      </w:r>
    </w:p>
    <w:p w14:paraId="1F2F3ED8" w14:textId="77777777" w:rsidR="00C57095" w:rsidRPr="001C0CC7" w:rsidRDefault="002E74A1" w:rsidP="004D523D">
      <w:pPr>
        <w:numPr>
          <w:ilvl w:val="4"/>
          <w:numId w:val="11"/>
        </w:numPr>
        <w:tabs>
          <w:tab w:val="clear" w:pos="1418"/>
          <w:tab w:val="clear" w:pos="3289"/>
          <w:tab w:val="left" w:pos="3259"/>
        </w:tabs>
        <w:spacing w:line="360" w:lineRule="auto"/>
        <w:ind w:left="3259" w:hanging="1275"/>
        <w:jc w:val="both"/>
        <w:rPr>
          <w:szCs w:val="24"/>
          <w:rtl/>
        </w:rPr>
      </w:pPr>
      <w:r w:rsidRPr="001C0CC7">
        <w:rPr>
          <w:rFonts w:hint="cs"/>
          <w:szCs w:val="24"/>
          <w:rtl/>
        </w:rPr>
        <w:t>איחור</w:t>
      </w:r>
      <w:r w:rsidRPr="001C0CC7">
        <w:rPr>
          <w:szCs w:val="24"/>
          <w:rtl/>
        </w:rPr>
        <w:t xml:space="preserve"> </w:t>
      </w:r>
      <w:r w:rsidRPr="001C0CC7">
        <w:rPr>
          <w:rFonts w:hint="cs"/>
          <w:szCs w:val="24"/>
          <w:rtl/>
        </w:rPr>
        <w:t>של</w:t>
      </w:r>
      <w:r w:rsidRPr="001C0CC7">
        <w:rPr>
          <w:szCs w:val="24"/>
          <w:rtl/>
        </w:rPr>
        <w:t xml:space="preserve"> </w:t>
      </w:r>
      <w:r w:rsidRPr="001C0CC7">
        <w:rPr>
          <w:rFonts w:hint="cs"/>
          <w:szCs w:val="24"/>
          <w:rtl/>
        </w:rPr>
        <w:t>עד</w:t>
      </w:r>
      <w:r w:rsidRPr="001C0CC7">
        <w:rPr>
          <w:szCs w:val="24"/>
          <w:rtl/>
        </w:rPr>
        <w:t xml:space="preserve"> </w:t>
      </w:r>
      <w:r w:rsidRPr="001C0CC7">
        <w:rPr>
          <w:rFonts w:hint="cs"/>
          <w:szCs w:val="24"/>
          <w:rtl/>
        </w:rPr>
        <w:t>שע</w:t>
      </w:r>
      <w:r w:rsidR="00B353E5">
        <w:rPr>
          <w:rFonts w:hint="cs"/>
          <w:szCs w:val="24"/>
          <w:rtl/>
        </w:rPr>
        <w:t>ה</w:t>
      </w:r>
      <w:r w:rsidRPr="001C0CC7">
        <w:rPr>
          <w:szCs w:val="24"/>
          <w:rtl/>
        </w:rPr>
        <w:t xml:space="preserve"> </w:t>
      </w:r>
      <w:r w:rsidRPr="001C0CC7">
        <w:rPr>
          <w:rFonts w:hint="cs"/>
          <w:szCs w:val="24"/>
          <w:rtl/>
        </w:rPr>
        <w:t>למשמרת</w:t>
      </w:r>
      <w:r w:rsidRPr="001C0CC7">
        <w:rPr>
          <w:szCs w:val="24"/>
          <w:rtl/>
        </w:rPr>
        <w:t xml:space="preserve"> -  </w:t>
      </w:r>
      <w:r w:rsidR="000446B9">
        <w:rPr>
          <w:rFonts w:hint="cs"/>
          <w:szCs w:val="24"/>
          <w:rtl/>
        </w:rPr>
        <w:t>250</w:t>
      </w:r>
      <w:r w:rsidR="00E37B84" w:rsidRPr="001C0CC7">
        <w:rPr>
          <w:szCs w:val="24"/>
          <w:rtl/>
        </w:rPr>
        <w:t xml:space="preserve"> </w:t>
      </w:r>
      <w:r w:rsidRPr="001C0CC7">
        <w:rPr>
          <w:rFonts w:hint="cs"/>
          <w:szCs w:val="24"/>
          <w:rtl/>
        </w:rPr>
        <w:t>₪</w:t>
      </w:r>
      <w:r w:rsidRPr="001C0CC7">
        <w:rPr>
          <w:szCs w:val="24"/>
          <w:rtl/>
        </w:rPr>
        <w:t xml:space="preserve"> </w:t>
      </w:r>
      <w:r w:rsidRPr="001C0CC7">
        <w:rPr>
          <w:rFonts w:hint="cs"/>
          <w:szCs w:val="24"/>
          <w:rtl/>
        </w:rPr>
        <w:t>לעובד</w:t>
      </w:r>
      <w:r w:rsidRPr="001C0CC7">
        <w:rPr>
          <w:szCs w:val="24"/>
          <w:rtl/>
        </w:rPr>
        <w:t>.</w:t>
      </w:r>
    </w:p>
    <w:p w14:paraId="728A9432" w14:textId="77777777" w:rsidR="00C57095" w:rsidRPr="001C0CC7" w:rsidRDefault="002E74A1" w:rsidP="004D523D">
      <w:pPr>
        <w:numPr>
          <w:ilvl w:val="3"/>
          <w:numId w:val="11"/>
        </w:numPr>
        <w:tabs>
          <w:tab w:val="clear" w:pos="1418"/>
        </w:tabs>
        <w:spacing w:line="360" w:lineRule="auto"/>
        <w:jc w:val="both"/>
        <w:rPr>
          <w:b/>
          <w:bCs/>
          <w:szCs w:val="24"/>
          <w:rtl/>
        </w:rPr>
      </w:pPr>
      <w:r w:rsidRPr="001C0CC7">
        <w:rPr>
          <w:rFonts w:hint="cs"/>
          <w:b/>
          <w:bCs/>
          <w:szCs w:val="24"/>
          <w:rtl/>
        </w:rPr>
        <w:t>אי</w:t>
      </w:r>
      <w:r w:rsidRPr="001C0CC7">
        <w:rPr>
          <w:b/>
          <w:bCs/>
          <w:szCs w:val="24"/>
          <w:rtl/>
        </w:rPr>
        <w:t xml:space="preserve"> </w:t>
      </w:r>
      <w:r w:rsidRPr="001C0CC7">
        <w:rPr>
          <w:rFonts w:hint="cs"/>
          <w:b/>
          <w:bCs/>
          <w:szCs w:val="24"/>
          <w:rtl/>
        </w:rPr>
        <w:t>הופעתו</w:t>
      </w:r>
      <w:r w:rsidRPr="001C0CC7">
        <w:rPr>
          <w:b/>
          <w:bCs/>
          <w:szCs w:val="24"/>
          <w:rtl/>
        </w:rPr>
        <w:t xml:space="preserve"> </w:t>
      </w:r>
      <w:r w:rsidRPr="001C0CC7">
        <w:rPr>
          <w:rFonts w:hint="cs"/>
          <w:b/>
          <w:bCs/>
          <w:szCs w:val="24"/>
          <w:rtl/>
        </w:rPr>
        <w:t>של</w:t>
      </w:r>
      <w:r w:rsidRPr="001C0CC7">
        <w:rPr>
          <w:b/>
          <w:bCs/>
          <w:szCs w:val="24"/>
          <w:rtl/>
        </w:rPr>
        <w:t xml:space="preserve"> </w:t>
      </w:r>
      <w:r w:rsidRPr="001C0CC7">
        <w:rPr>
          <w:rFonts w:hint="cs"/>
          <w:b/>
          <w:bCs/>
          <w:szCs w:val="24"/>
          <w:rtl/>
        </w:rPr>
        <w:t>עובד</w:t>
      </w:r>
      <w:r w:rsidRPr="001C0CC7">
        <w:rPr>
          <w:b/>
          <w:bCs/>
          <w:szCs w:val="24"/>
          <w:rtl/>
        </w:rPr>
        <w:t>:</w:t>
      </w:r>
    </w:p>
    <w:p w14:paraId="4964370D" w14:textId="77777777" w:rsidR="00C57095" w:rsidRPr="001C0CC7" w:rsidRDefault="002E74A1" w:rsidP="004D523D">
      <w:pPr>
        <w:numPr>
          <w:ilvl w:val="4"/>
          <w:numId w:val="11"/>
        </w:numPr>
        <w:tabs>
          <w:tab w:val="clear" w:pos="1418"/>
          <w:tab w:val="clear" w:pos="3289"/>
          <w:tab w:val="left" w:pos="3259"/>
        </w:tabs>
        <w:spacing w:line="360" w:lineRule="auto"/>
        <w:ind w:left="3259" w:hanging="1275"/>
        <w:jc w:val="both"/>
        <w:rPr>
          <w:szCs w:val="24"/>
          <w:rtl/>
        </w:rPr>
      </w:pPr>
      <w:r w:rsidRPr="001C0CC7">
        <w:rPr>
          <w:rFonts w:hint="cs"/>
          <w:szCs w:val="24"/>
          <w:rtl/>
        </w:rPr>
        <w:t>איחור</w:t>
      </w:r>
      <w:r w:rsidRPr="001C0CC7">
        <w:rPr>
          <w:szCs w:val="24"/>
          <w:rtl/>
        </w:rPr>
        <w:t xml:space="preserve"> </w:t>
      </w:r>
      <w:r w:rsidRPr="001C0CC7">
        <w:rPr>
          <w:rFonts w:hint="cs"/>
          <w:szCs w:val="24"/>
          <w:rtl/>
        </w:rPr>
        <w:t>של</w:t>
      </w:r>
      <w:r w:rsidRPr="001C0CC7">
        <w:rPr>
          <w:szCs w:val="24"/>
          <w:rtl/>
        </w:rPr>
        <w:t xml:space="preserve"> </w:t>
      </w:r>
      <w:r w:rsidRPr="001C0CC7">
        <w:rPr>
          <w:rFonts w:hint="cs"/>
          <w:szCs w:val="24"/>
          <w:rtl/>
        </w:rPr>
        <w:t>למעלה</w:t>
      </w:r>
      <w:r w:rsidRPr="001C0CC7">
        <w:rPr>
          <w:szCs w:val="24"/>
          <w:rtl/>
        </w:rPr>
        <w:t xml:space="preserve"> </w:t>
      </w:r>
      <w:r w:rsidRPr="001C0CC7">
        <w:rPr>
          <w:rFonts w:hint="cs"/>
          <w:szCs w:val="24"/>
          <w:rtl/>
        </w:rPr>
        <w:t>משעתיים</w:t>
      </w:r>
      <w:r w:rsidRPr="001C0CC7">
        <w:rPr>
          <w:szCs w:val="24"/>
          <w:rtl/>
        </w:rPr>
        <w:t xml:space="preserve"> </w:t>
      </w:r>
      <w:r w:rsidRPr="001C0CC7">
        <w:rPr>
          <w:rFonts w:hint="cs"/>
          <w:szCs w:val="24"/>
          <w:rtl/>
        </w:rPr>
        <w:t>או</w:t>
      </w:r>
      <w:r w:rsidRPr="001C0CC7">
        <w:rPr>
          <w:szCs w:val="24"/>
          <w:rtl/>
        </w:rPr>
        <w:t xml:space="preserve"> </w:t>
      </w:r>
      <w:r w:rsidRPr="001C0CC7">
        <w:rPr>
          <w:rFonts w:hint="cs"/>
          <w:szCs w:val="24"/>
          <w:rtl/>
        </w:rPr>
        <w:t>אי</w:t>
      </w:r>
      <w:r w:rsidRPr="001C0CC7">
        <w:rPr>
          <w:szCs w:val="24"/>
          <w:rtl/>
        </w:rPr>
        <w:t xml:space="preserve"> </w:t>
      </w:r>
      <w:r w:rsidRPr="001C0CC7">
        <w:rPr>
          <w:rFonts w:hint="cs"/>
          <w:szCs w:val="24"/>
          <w:rtl/>
        </w:rPr>
        <w:t>התייצבות</w:t>
      </w:r>
      <w:r w:rsidRPr="001C0CC7">
        <w:rPr>
          <w:szCs w:val="24"/>
          <w:rtl/>
        </w:rPr>
        <w:t xml:space="preserve"> </w:t>
      </w:r>
      <w:r w:rsidRPr="001C0CC7">
        <w:rPr>
          <w:rFonts w:hint="cs"/>
          <w:szCs w:val="24"/>
          <w:rtl/>
        </w:rPr>
        <w:t>כלל</w:t>
      </w:r>
      <w:r w:rsidRPr="001C0CC7">
        <w:rPr>
          <w:szCs w:val="24"/>
          <w:rtl/>
        </w:rPr>
        <w:t xml:space="preserve"> </w:t>
      </w:r>
      <w:r w:rsidRPr="001C0CC7">
        <w:rPr>
          <w:rFonts w:hint="cs"/>
          <w:szCs w:val="24"/>
          <w:rtl/>
        </w:rPr>
        <w:t>למשמרת</w:t>
      </w:r>
      <w:r w:rsidRPr="001C0CC7">
        <w:rPr>
          <w:szCs w:val="24"/>
          <w:rtl/>
        </w:rPr>
        <w:t xml:space="preserve"> </w:t>
      </w:r>
      <w:r w:rsidRPr="001C0CC7">
        <w:rPr>
          <w:rFonts w:hint="cs"/>
          <w:szCs w:val="24"/>
          <w:rtl/>
        </w:rPr>
        <w:t>ללא</w:t>
      </w:r>
      <w:r w:rsidRPr="001C0CC7">
        <w:rPr>
          <w:szCs w:val="24"/>
          <w:rtl/>
        </w:rPr>
        <w:t xml:space="preserve"> </w:t>
      </w:r>
      <w:r w:rsidRPr="001C0CC7">
        <w:rPr>
          <w:rFonts w:hint="cs"/>
          <w:szCs w:val="24"/>
          <w:rtl/>
        </w:rPr>
        <w:t>הצבת</w:t>
      </w:r>
      <w:r w:rsidRPr="001C0CC7">
        <w:rPr>
          <w:szCs w:val="24"/>
          <w:rtl/>
        </w:rPr>
        <w:t xml:space="preserve"> </w:t>
      </w:r>
      <w:r w:rsidRPr="001C0CC7">
        <w:rPr>
          <w:rFonts w:hint="cs"/>
          <w:szCs w:val="24"/>
          <w:rtl/>
        </w:rPr>
        <w:t>עובד</w:t>
      </w:r>
      <w:r w:rsidRPr="001C0CC7">
        <w:rPr>
          <w:szCs w:val="24"/>
          <w:rtl/>
        </w:rPr>
        <w:t xml:space="preserve"> </w:t>
      </w:r>
      <w:r w:rsidRPr="001C0CC7">
        <w:rPr>
          <w:rFonts w:hint="cs"/>
          <w:szCs w:val="24"/>
          <w:rtl/>
        </w:rPr>
        <w:t>מחליף</w:t>
      </w:r>
      <w:r w:rsidR="000446B9">
        <w:rPr>
          <w:rFonts w:hint="cs"/>
          <w:szCs w:val="24"/>
          <w:rtl/>
        </w:rPr>
        <w:t xml:space="preserve"> ייחשבו כאי-הופעה של עובד</w:t>
      </w:r>
      <w:r w:rsidRPr="001C0CC7">
        <w:rPr>
          <w:szCs w:val="24"/>
          <w:rtl/>
        </w:rPr>
        <w:t xml:space="preserve">. </w:t>
      </w:r>
    </w:p>
    <w:p w14:paraId="24A0D55A" w14:textId="77777777" w:rsidR="00C57095" w:rsidRPr="001C0CC7" w:rsidRDefault="002E74A1" w:rsidP="004D523D">
      <w:pPr>
        <w:numPr>
          <w:ilvl w:val="4"/>
          <w:numId w:val="11"/>
        </w:numPr>
        <w:tabs>
          <w:tab w:val="clear" w:pos="1418"/>
          <w:tab w:val="clear" w:pos="3289"/>
          <w:tab w:val="left" w:pos="3259"/>
        </w:tabs>
        <w:spacing w:line="360" w:lineRule="auto"/>
        <w:ind w:left="3259" w:hanging="1275"/>
        <w:jc w:val="both"/>
        <w:rPr>
          <w:szCs w:val="24"/>
          <w:rtl/>
        </w:rPr>
      </w:pPr>
      <w:r w:rsidRPr="001C0CC7">
        <w:rPr>
          <w:rFonts w:hint="cs"/>
          <w:szCs w:val="24"/>
          <w:rtl/>
        </w:rPr>
        <w:t>יום</w:t>
      </w:r>
      <w:r w:rsidRPr="001C0CC7">
        <w:rPr>
          <w:szCs w:val="24"/>
          <w:rtl/>
        </w:rPr>
        <w:t xml:space="preserve"> </w:t>
      </w:r>
      <w:r w:rsidRPr="001C0CC7">
        <w:rPr>
          <w:rFonts w:hint="cs"/>
          <w:szCs w:val="24"/>
          <w:rtl/>
        </w:rPr>
        <w:t>היעדרות</w:t>
      </w:r>
      <w:r w:rsidRPr="001C0CC7">
        <w:rPr>
          <w:szCs w:val="24"/>
          <w:rtl/>
        </w:rPr>
        <w:t xml:space="preserve"> </w:t>
      </w:r>
      <w:r w:rsidRPr="001C0CC7">
        <w:rPr>
          <w:rFonts w:hint="cs"/>
          <w:szCs w:val="24"/>
          <w:rtl/>
        </w:rPr>
        <w:t>ראשון</w:t>
      </w:r>
      <w:r w:rsidRPr="001C0CC7">
        <w:rPr>
          <w:szCs w:val="24"/>
          <w:rtl/>
        </w:rPr>
        <w:t xml:space="preserve"> - </w:t>
      </w:r>
      <w:r w:rsidR="000446B9">
        <w:rPr>
          <w:rFonts w:hint="cs"/>
          <w:szCs w:val="24"/>
          <w:rtl/>
        </w:rPr>
        <w:t>400</w:t>
      </w:r>
      <w:r w:rsidR="00AA785D" w:rsidRPr="001C0CC7">
        <w:rPr>
          <w:szCs w:val="24"/>
          <w:rtl/>
        </w:rPr>
        <w:t xml:space="preserve"> </w:t>
      </w:r>
      <w:r w:rsidRPr="001C0CC7">
        <w:rPr>
          <w:rFonts w:hint="cs"/>
          <w:szCs w:val="24"/>
          <w:rtl/>
        </w:rPr>
        <w:t>₪</w:t>
      </w:r>
      <w:r w:rsidRPr="001C0CC7">
        <w:rPr>
          <w:szCs w:val="24"/>
          <w:rtl/>
        </w:rPr>
        <w:t xml:space="preserve"> </w:t>
      </w:r>
      <w:r w:rsidRPr="001C0CC7">
        <w:rPr>
          <w:rFonts w:hint="cs"/>
          <w:szCs w:val="24"/>
          <w:rtl/>
        </w:rPr>
        <w:t>לעובד</w:t>
      </w:r>
      <w:r w:rsidRPr="001C0CC7">
        <w:rPr>
          <w:szCs w:val="24"/>
          <w:rtl/>
        </w:rPr>
        <w:t>.</w:t>
      </w:r>
    </w:p>
    <w:p w14:paraId="49259930" w14:textId="77777777" w:rsidR="00C57095" w:rsidRDefault="002E74A1" w:rsidP="004D523D">
      <w:pPr>
        <w:numPr>
          <w:ilvl w:val="4"/>
          <w:numId w:val="11"/>
        </w:numPr>
        <w:tabs>
          <w:tab w:val="clear" w:pos="1418"/>
          <w:tab w:val="clear" w:pos="3289"/>
          <w:tab w:val="left" w:pos="3259"/>
        </w:tabs>
        <w:spacing w:line="360" w:lineRule="auto"/>
        <w:ind w:left="3259" w:hanging="1275"/>
        <w:jc w:val="both"/>
        <w:rPr>
          <w:szCs w:val="24"/>
        </w:rPr>
      </w:pPr>
      <w:r w:rsidRPr="001C0CC7">
        <w:rPr>
          <w:rFonts w:hint="cs"/>
          <w:szCs w:val="24"/>
          <w:rtl/>
        </w:rPr>
        <w:t>כל</w:t>
      </w:r>
      <w:r w:rsidRPr="001C0CC7">
        <w:rPr>
          <w:szCs w:val="24"/>
          <w:rtl/>
        </w:rPr>
        <w:t xml:space="preserve"> </w:t>
      </w:r>
      <w:r w:rsidRPr="001C0CC7">
        <w:rPr>
          <w:rFonts w:hint="cs"/>
          <w:szCs w:val="24"/>
          <w:rtl/>
        </w:rPr>
        <w:t>יום</w:t>
      </w:r>
      <w:r w:rsidRPr="001C0CC7">
        <w:rPr>
          <w:szCs w:val="24"/>
          <w:rtl/>
        </w:rPr>
        <w:t xml:space="preserve"> </w:t>
      </w:r>
      <w:r w:rsidRPr="001C0CC7">
        <w:rPr>
          <w:rFonts w:hint="cs"/>
          <w:szCs w:val="24"/>
          <w:rtl/>
        </w:rPr>
        <w:t>נוסף</w:t>
      </w:r>
      <w:r w:rsidRPr="001C0CC7">
        <w:rPr>
          <w:szCs w:val="24"/>
          <w:rtl/>
        </w:rPr>
        <w:t xml:space="preserve"> - </w:t>
      </w:r>
      <w:r w:rsidR="000446B9">
        <w:rPr>
          <w:rFonts w:hint="cs"/>
          <w:szCs w:val="24"/>
          <w:rtl/>
        </w:rPr>
        <w:t>700</w:t>
      </w:r>
      <w:r w:rsidR="00AA785D" w:rsidRPr="001C0CC7">
        <w:rPr>
          <w:szCs w:val="24"/>
          <w:rtl/>
        </w:rPr>
        <w:t xml:space="preserve"> </w:t>
      </w:r>
      <w:r w:rsidRPr="001C0CC7">
        <w:rPr>
          <w:rFonts w:hint="cs"/>
          <w:szCs w:val="24"/>
          <w:rtl/>
        </w:rPr>
        <w:t>₪</w:t>
      </w:r>
      <w:r w:rsidRPr="001C0CC7">
        <w:rPr>
          <w:szCs w:val="24"/>
          <w:rtl/>
        </w:rPr>
        <w:t xml:space="preserve"> </w:t>
      </w:r>
      <w:r w:rsidRPr="001C0CC7">
        <w:rPr>
          <w:rFonts w:hint="cs"/>
          <w:szCs w:val="24"/>
          <w:rtl/>
        </w:rPr>
        <w:t>לעובד</w:t>
      </w:r>
      <w:r w:rsidRPr="001C0CC7">
        <w:rPr>
          <w:szCs w:val="24"/>
          <w:rtl/>
        </w:rPr>
        <w:t>.</w:t>
      </w:r>
    </w:p>
    <w:p w14:paraId="4272A8D2" w14:textId="77777777" w:rsidR="000446B9" w:rsidRPr="001C0CC7" w:rsidRDefault="000446B9" w:rsidP="004D523D">
      <w:pPr>
        <w:numPr>
          <w:ilvl w:val="4"/>
          <w:numId w:val="11"/>
        </w:numPr>
        <w:tabs>
          <w:tab w:val="clear" w:pos="1418"/>
          <w:tab w:val="clear" w:pos="3289"/>
          <w:tab w:val="left" w:pos="3259"/>
        </w:tabs>
        <w:spacing w:line="360" w:lineRule="auto"/>
        <w:ind w:left="3259" w:hanging="1275"/>
        <w:jc w:val="both"/>
        <w:rPr>
          <w:szCs w:val="24"/>
          <w:rtl/>
        </w:rPr>
      </w:pPr>
      <w:r>
        <w:rPr>
          <w:rFonts w:hint="cs"/>
          <w:szCs w:val="24"/>
          <w:rtl/>
        </w:rPr>
        <w:t xml:space="preserve">מעל 20 מקרים שנתיים </w:t>
      </w:r>
      <w:r>
        <w:rPr>
          <w:rFonts w:hint="cs"/>
          <w:b/>
          <w:bCs/>
          <w:szCs w:val="24"/>
          <w:rtl/>
        </w:rPr>
        <w:t>מצטברים</w:t>
      </w:r>
      <w:r>
        <w:rPr>
          <w:rFonts w:hint="cs"/>
          <w:szCs w:val="24"/>
          <w:rtl/>
        </w:rPr>
        <w:t xml:space="preserve"> של עובדי הספק </w:t>
      </w:r>
      <w:r>
        <w:rPr>
          <w:szCs w:val="24"/>
          <w:rtl/>
        </w:rPr>
        <w:t>–</w:t>
      </w:r>
      <w:r>
        <w:rPr>
          <w:rFonts w:hint="cs"/>
          <w:szCs w:val="24"/>
          <w:rtl/>
        </w:rPr>
        <w:t xml:space="preserve"> 1,000 ₪ לעובד וכן הדבר יהווה הפרה יסודית של תנאי ההסכם.</w:t>
      </w:r>
    </w:p>
    <w:p w14:paraId="43C346B9" w14:textId="77777777" w:rsidR="00C57095" w:rsidRPr="001C0CC7" w:rsidRDefault="002E74A1" w:rsidP="004D523D">
      <w:pPr>
        <w:numPr>
          <w:ilvl w:val="3"/>
          <w:numId w:val="11"/>
        </w:numPr>
        <w:tabs>
          <w:tab w:val="clear" w:pos="1418"/>
        </w:tabs>
        <w:spacing w:line="360" w:lineRule="auto"/>
        <w:jc w:val="both"/>
        <w:rPr>
          <w:b/>
          <w:bCs/>
          <w:szCs w:val="24"/>
          <w:rtl/>
        </w:rPr>
      </w:pPr>
      <w:r w:rsidRPr="001C0CC7">
        <w:rPr>
          <w:rFonts w:hint="cs"/>
          <w:b/>
          <w:bCs/>
          <w:szCs w:val="24"/>
          <w:rtl/>
        </w:rPr>
        <w:t>הופעת</w:t>
      </w:r>
      <w:r w:rsidRPr="001C0CC7">
        <w:rPr>
          <w:b/>
          <w:bCs/>
          <w:szCs w:val="24"/>
          <w:rtl/>
        </w:rPr>
        <w:t xml:space="preserve"> </w:t>
      </w:r>
      <w:r w:rsidRPr="001C0CC7">
        <w:rPr>
          <w:rFonts w:hint="cs"/>
          <w:b/>
          <w:bCs/>
          <w:szCs w:val="24"/>
          <w:rtl/>
        </w:rPr>
        <w:t>עובדים</w:t>
      </w:r>
      <w:r w:rsidRPr="001C0CC7">
        <w:rPr>
          <w:b/>
          <w:bCs/>
          <w:szCs w:val="24"/>
          <w:rtl/>
        </w:rPr>
        <w:t xml:space="preserve">: </w:t>
      </w:r>
    </w:p>
    <w:p w14:paraId="357CF728" w14:textId="5AA77A80" w:rsidR="00C57095" w:rsidRPr="001C0CC7" w:rsidRDefault="002E74A1" w:rsidP="004D523D">
      <w:pPr>
        <w:numPr>
          <w:ilvl w:val="4"/>
          <w:numId w:val="11"/>
        </w:numPr>
        <w:tabs>
          <w:tab w:val="clear" w:pos="1418"/>
          <w:tab w:val="clear" w:pos="3289"/>
          <w:tab w:val="left" w:pos="3259"/>
        </w:tabs>
        <w:spacing w:line="360" w:lineRule="auto"/>
        <w:ind w:left="3259" w:hanging="1275"/>
        <w:jc w:val="both"/>
        <w:rPr>
          <w:szCs w:val="24"/>
          <w:rtl/>
        </w:rPr>
      </w:pPr>
      <w:r w:rsidRPr="001C0CC7">
        <w:rPr>
          <w:rFonts w:hint="cs"/>
          <w:szCs w:val="24"/>
          <w:rtl/>
        </w:rPr>
        <w:t>הופעת</w:t>
      </w:r>
      <w:r w:rsidRPr="001C0CC7">
        <w:rPr>
          <w:szCs w:val="24"/>
          <w:rtl/>
        </w:rPr>
        <w:t xml:space="preserve"> </w:t>
      </w:r>
      <w:r w:rsidRPr="001C0CC7">
        <w:rPr>
          <w:rFonts w:hint="cs"/>
          <w:szCs w:val="24"/>
          <w:rtl/>
        </w:rPr>
        <w:t>עובדים</w:t>
      </w:r>
      <w:r w:rsidRPr="001C0CC7">
        <w:rPr>
          <w:szCs w:val="24"/>
          <w:rtl/>
        </w:rPr>
        <w:t xml:space="preserve"> </w:t>
      </w:r>
      <w:r w:rsidRPr="001C0CC7">
        <w:rPr>
          <w:rFonts w:hint="cs"/>
          <w:szCs w:val="24"/>
          <w:rtl/>
        </w:rPr>
        <w:t>שלא</w:t>
      </w:r>
      <w:r w:rsidRPr="001C0CC7">
        <w:rPr>
          <w:szCs w:val="24"/>
          <w:rtl/>
        </w:rPr>
        <w:t xml:space="preserve"> </w:t>
      </w:r>
      <w:r w:rsidRPr="001C0CC7">
        <w:rPr>
          <w:rFonts w:hint="cs"/>
          <w:szCs w:val="24"/>
          <w:rtl/>
        </w:rPr>
        <w:t>בביגוד</w:t>
      </w:r>
      <w:r w:rsidRPr="001C0CC7">
        <w:rPr>
          <w:szCs w:val="24"/>
          <w:rtl/>
        </w:rPr>
        <w:t xml:space="preserve"> </w:t>
      </w:r>
      <w:r w:rsidR="00264B43">
        <w:rPr>
          <w:rFonts w:hint="cs"/>
          <w:szCs w:val="24"/>
          <w:rtl/>
        </w:rPr>
        <w:t>המאושר</w:t>
      </w:r>
      <w:r w:rsidRPr="001C0CC7">
        <w:rPr>
          <w:szCs w:val="24"/>
          <w:rtl/>
        </w:rPr>
        <w:t xml:space="preserve"> </w:t>
      </w:r>
      <w:r w:rsidRPr="001C0CC7">
        <w:rPr>
          <w:rFonts w:hint="cs"/>
          <w:szCs w:val="24"/>
          <w:rtl/>
        </w:rPr>
        <w:t>או</w:t>
      </w:r>
      <w:r w:rsidRPr="001C0CC7">
        <w:rPr>
          <w:szCs w:val="24"/>
          <w:rtl/>
        </w:rPr>
        <w:t xml:space="preserve"> </w:t>
      </w:r>
      <w:r w:rsidRPr="001C0CC7">
        <w:rPr>
          <w:rFonts w:hint="cs"/>
          <w:szCs w:val="24"/>
          <w:rtl/>
        </w:rPr>
        <w:t>בביגוד</w:t>
      </w:r>
      <w:r w:rsidRPr="001C0CC7">
        <w:rPr>
          <w:szCs w:val="24"/>
          <w:rtl/>
        </w:rPr>
        <w:t xml:space="preserve"> </w:t>
      </w:r>
      <w:r w:rsidR="00264B43">
        <w:rPr>
          <w:rFonts w:hint="cs"/>
          <w:szCs w:val="24"/>
          <w:rtl/>
        </w:rPr>
        <w:t>מאושר</w:t>
      </w:r>
      <w:r w:rsidRPr="001C0CC7">
        <w:rPr>
          <w:szCs w:val="24"/>
          <w:rtl/>
        </w:rPr>
        <w:t xml:space="preserve"> </w:t>
      </w:r>
      <w:r w:rsidRPr="001C0CC7">
        <w:rPr>
          <w:rFonts w:hint="cs"/>
          <w:szCs w:val="24"/>
          <w:rtl/>
        </w:rPr>
        <w:t>במצב</w:t>
      </w:r>
      <w:r w:rsidRPr="001C0CC7">
        <w:rPr>
          <w:szCs w:val="24"/>
          <w:rtl/>
        </w:rPr>
        <w:t xml:space="preserve"> </w:t>
      </w:r>
      <w:r w:rsidRPr="001C0CC7">
        <w:rPr>
          <w:rFonts w:hint="cs"/>
          <w:szCs w:val="24"/>
          <w:rtl/>
        </w:rPr>
        <w:t>שאיננו</w:t>
      </w:r>
      <w:r w:rsidRPr="001C0CC7">
        <w:rPr>
          <w:szCs w:val="24"/>
          <w:rtl/>
        </w:rPr>
        <w:t xml:space="preserve"> </w:t>
      </w:r>
      <w:r w:rsidRPr="001C0CC7">
        <w:rPr>
          <w:rFonts w:hint="cs"/>
          <w:szCs w:val="24"/>
          <w:rtl/>
        </w:rPr>
        <w:t>הולם</w:t>
      </w:r>
      <w:r w:rsidR="00264B43">
        <w:rPr>
          <w:rFonts w:hint="cs"/>
          <w:szCs w:val="24"/>
          <w:rtl/>
        </w:rPr>
        <w:t xml:space="preserve"> או ללא תג-עובד או ללא שמירה על כללי ההיגיינה </w:t>
      </w:r>
      <w:r w:rsidR="00293B86">
        <w:rPr>
          <w:rFonts w:hint="cs"/>
          <w:szCs w:val="24"/>
          <w:rtl/>
        </w:rPr>
        <w:t>המצוינים</w:t>
      </w:r>
      <w:r w:rsidR="00264B43">
        <w:rPr>
          <w:rFonts w:hint="cs"/>
          <w:szCs w:val="24"/>
          <w:rtl/>
        </w:rPr>
        <w:t xml:space="preserve"> בסעיף </w:t>
      </w:r>
      <w:r w:rsidR="004240CE">
        <w:rPr>
          <w:szCs w:val="24"/>
          <w:rtl/>
        </w:rPr>
        <w:fldChar w:fldCharType="begin"/>
      </w:r>
      <w:r w:rsidR="00264B43">
        <w:rPr>
          <w:szCs w:val="24"/>
          <w:rtl/>
        </w:rPr>
        <w:instrText xml:space="preserve"> </w:instrText>
      </w:r>
      <w:r w:rsidR="00264B43">
        <w:rPr>
          <w:rFonts w:hint="cs"/>
          <w:szCs w:val="24"/>
        </w:rPr>
        <w:instrText>REF</w:instrText>
      </w:r>
      <w:r w:rsidR="00264B43">
        <w:rPr>
          <w:rFonts w:hint="cs"/>
          <w:szCs w:val="24"/>
          <w:rtl/>
        </w:rPr>
        <w:instrText xml:space="preserve"> _</w:instrText>
      </w:r>
      <w:r w:rsidR="00264B43">
        <w:rPr>
          <w:rFonts w:hint="cs"/>
          <w:szCs w:val="24"/>
        </w:rPr>
        <w:instrText>Ref315278320 \r \h</w:instrText>
      </w:r>
      <w:r w:rsidR="00264B43">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4.7.4</w:t>
      </w:r>
      <w:r w:rsidR="004240CE">
        <w:rPr>
          <w:szCs w:val="24"/>
          <w:rtl/>
        </w:rPr>
        <w:fldChar w:fldCharType="end"/>
      </w:r>
      <w:r w:rsidR="00264B43">
        <w:rPr>
          <w:rFonts w:hint="cs"/>
          <w:szCs w:val="24"/>
          <w:rtl/>
        </w:rPr>
        <w:t xml:space="preserve"> -</w:t>
      </w:r>
      <w:r w:rsidRPr="001C0CC7">
        <w:rPr>
          <w:szCs w:val="24"/>
          <w:rtl/>
        </w:rPr>
        <w:t xml:space="preserve"> </w:t>
      </w:r>
      <w:r w:rsidRPr="001C0CC7">
        <w:rPr>
          <w:rFonts w:hint="cs"/>
          <w:szCs w:val="24"/>
          <w:rtl/>
        </w:rPr>
        <w:t>בהתאם</w:t>
      </w:r>
      <w:r w:rsidRPr="001C0CC7">
        <w:rPr>
          <w:szCs w:val="24"/>
          <w:rtl/>
        </w:rPr>
        <w:t xml:space="preserve"> </w:t>
      </w:r>
      <w:r w:rsidRPr="001C0CC7">
        <w:rPr>
          <w:rFonts w:hint="cs"/>
          <w:szCs w:val="24"/>
          <w:rtl/>
        </w:rPr>
        <w:t>להחלטת</w:t>
      </w:r>
      <w:r w:rsidRPr="001C0CC7">
        <w:rPr>
          <w:szCs w:val="24"/>
          <w:rtl/>
        </w:rPr>
        <w:t xml:space="preserve"> </w:t>
      </w:r>
      <w:r w:rsidRPr="001C0CC7">
        <w:rPr>
          <w:rFonts w:hint="cs"/>
          <w:szCs w:val="24"/>
          <w:rtl/>
        </w:rPr>
        <w:t>נציג</w:t>
      </w:r>
      <w:r w:rsidRPr="001C0CC7">
        <w:rPr>
          <w:szCs w:val="24"/>
          <w:rtl/>
        </w:rPr>
        <w:t xml:space="preserve"> </w:t>
      </w:r>
      <w:r w:rsidRPr="001C0CC7">
        <w:rPr>
          <w:rFonts w:hint="cs"/>
          <w:szCs w:val="24"/>
          <w:rtl/>
        </w:rPr>
        <w:t>המזמין</w:t>
      </w:r>
      <w:r w:rsidRPr="001C0CC7">
        <w:rPr>
          <w:szCs w:val="24"/>
          <w:rtl/>
        </w:rPr>
        <w:t xml:space="preserve"> </w:t>
      </w:r>
      <w:r w:rsidRPr="001C0CC7">
        <w:rPr>
          <w:rFonts w:hint="cs"/>
          <w:szCs w:val="24"/>
          <w:rtl/>
        </w:rPr>
        <w:t>או</w:t>
      </w:r>
      <w:r w:rsidRPr="001C0CC7">
        <w:rPr>
          <w:szCs w:val="24"/>
          <w:rtl/>
        </w:rPr>
        <w:t xml:space="preserve"> </w:t>
      </w:r>
      <w:r w:rsidRPr="001C0CC7">
        <w:rPr>
          <w:rFonts w:hint="cs"/>
          <w:szCs w:val="24"/>
          <w:rtl/>
        </w:rPr>
        <w:t>מי</w:t>
      </w:r>
      <w:r w:rsidRPr="001C0CC7">
        <w:rPr>
          <w:szCs w:val="24"/>
          <w:rtl/>
        </w:rPr>
        <w:t xml:space="preserve"> </w:t>
      </w:r>
      <w:r w:rsidRPr="001C0CC7">
        <w:rPr>
          <w:rFonts w:hint="cs"/>
          <w:szCs w:val="24"/>
          <w:rtl/>
        </w:rPr>
        <w:t>מטעמו</w:t>
      </w:r>
      <w:r w:rsidRPr="001C0CC7">
        <w:rPr>
          <w:szCs w:val="24"/>
          <w:rtl/>
        </w:rPr>
        <w:t xml:space="preserve"> </w:t>
      </w:r>
      <w:r w:rsidRPr="001C0CC7">
        <w:rPr>
          <w:rFonts w:hint="cs"/>
          <w:szCs w:val="24"/>
          <w:rtl/>
        </w:rPr>
        <w:t>תגרור</w:t>
      </w:r>
      <w:r w:rsidRPr="001C0CC7">
        <w:rPr>
          <w:szCs w:val="24"/>
          <w:rtl/>
        </w:rPr>
        <w:t xml:space="preserve"> </w:t>
      </w:r>
      <w:r w:rsidRPr="001C0CC7">
        <w:rPr>
          <w:rFonts w:hint="cs"/>
          <w:szCs w:val="24"/>
          <w:rtl/>
        </w:rPr>
        <w:t>פיצוי</w:t>
      </w:r>
      <w:r w:rsidRPr="001C0CC7">
        <w:rPr>
          <w:szCs w:val="24"/>
          <w:rtl/>
        </w:rPr>
        <w:t xml:space="preserve"> </w:t>
      </w:r>
      <w:r w:rsidRPr="001C0CC7">
        <w:rPr>
          <w:rFonts w:hint="cs"/>
          <w:szCs w:val="24"/>
          <w:rtl/>
        </w:rPr>
        <w:t>מוסכם</w:t>
      </w:r>
      <w:r w:rsidRPr="001C0CC7">
        <w:rPr>
          <w:szCs w:val="24"/>
          <w:rtl/>
        </w:rPr>
        <w:t xml:space="preserve"> </w:t>
      </w:r>
      <w:r w:rsidRPr="001C0CC7">
        <w:rPr>
          <w:rFonts w:hint="cs"/>
          <w:szCs w:val="24"/>
          <w:rtl/>
        </w:rPr>
        <w:t>מראש</w:t>
      </w:r>
      <w:r w:rsidRPr="001C0CC7">
        <w:rPr>
          <w:szCs w:val="24"/>
          <w:rtl/>
        </w:rPr>
        <w:t xml:space="preserve"> </w:t>
      </w:r>
      <w:r w:rsidRPr="001C0CC7">
        <w:rPr>
          <w:rFonts w:hint="cs"/>
          <w:szCs w:val="24"/>
          <w:rtl/>
        </w:rPr>
        <w:t>של</w:t>
      </w:r>
      <w:r w:rsidRPr="001C0CC7">
        <w:rPr>
          <w:szCs w:val="24"/>
          <w:rtl/>
        </w:rPr>
        <w:t xml:space="preserve"> </w:t>
      </w:r>
      <w:r w:rsidR="000446B9">
        <w:rPr>
          <w:rFonts w:hint="cs"/>
          <w:szCs w:val="24"/>
          <w:rtl/>
        </w:rPr>
        <w:t>400</w:t>
      </w:r>
      <w:r w:rsidRPr="001C0CC7">
        <w:rPr>
          <w:szCs w:val="24"/>
          <w:rtl/>
        </w:rPr>
        <w:t xml:space="preserve"> </w:t>
      </w:r>
      <w:r w:rsidRPr="001C0CC7">
        <w:rPr>
          <w:rFonts w:hint="cs"/>
          <w:szCs w:val="24"/>
          <w:rtl/>
        </w:rPr>
        <w:t>₪</w:t>
      </w:r>
      <w:r w:rsidRPr="001C0CC7">
        <w:rPr>
          <w:szCs w:val="24"/>
          <w:rtl/>
        </w:rPr>
        <w:t xml:space="preserve"> </w:t>
      </w:r>
      <w:r w:rsidRPr="001C0CC7">
        <w:rPr>
          <w:rFonts w:hint="cs"/>
          <w:szCs w:val="24"/>
          <w:rtl/>
        </w:rPr>
        <w:t>לכל</w:t>
      </w:r>
      <w:r w:rsidRPr="001C0CC7">
        <w:rPr>
          <w:szCs w:val="24"/>
          <w:rtl/>
        </w:rPr>
        <w:t xml:space="preserve"> </w:t>
      </w:r>
      <w:r w:rsidRPr="001C0CC7">
        <w:rPr>
          <w:rFonts w:hint="cs"/>
          <w:szCs w:val="24"/>
          <w:rtl/>
        </w:rPr>
        <w:t>עובד</w:t>
      </w:r>
      <w:r w:rsidRPr="001C0CC7">
        <w:rPr>
          <w:szCs w:val="24"/>
          <w:rtl/>
        </w:rPr>
        <w:t xml:space="preserve"> </w:t>
      </w:r>
      <w:r w:rsidRPr="001C0CC7">
        <w:rPr>
          <w:rFonts w:hint="cs"/>
          <w:szCs w:val="24"/>
          <w:rtl/>
        </w:rPr>
        <w:t>בגין</w:t>
      </w:r>
      <w:r w:rsidRPr="001C0CC7">
        <w:rPr>
          <w:szCs w:val="24"/>
          <w:rtl/>
        </w:rPr>
        <w:t xml:space="preserve"> </w:t>
      </w:r>
      <w:r w:rsidRPr="001C0CC7">
        <w:rPr>
          <w:rFonts w:hint="cs"/>
          <w:szCs w:val="24"/>
          <w:rtl/>
        </w:rPr>
        <w:t>כל</w:t>
      </w:r>
      <w:r w:rsidRPr="001C0CC7">
        <w:rPr>
          <w:szCs w:val="24"/>
          <w:rtl/>
        </w:rPr>
        <w:t xml:space="preserve"> </w:t>
      </w:r>
      <w:r w:rsidRPr="001C0CC7">
        <w:rPr>
          <w:rFonts w:hint="cs"/>
          <w:szCs w:val="24"/>
          <w:rtl/>
        </w:rPr>
        <w:t>יום</w:t>
      </w:r>
      <w:r w:rsidRPr="001C0CC7">
        <w:rPr>
          <w:szCs w:val="24"/>
          <w:rtl/>
        </w:rPr>
        <w:t xml:space="preserve"> </w:t>
      </w:r>
      <w:r w:rsidRPr="001C0CC7">
        <w:rPr>
          <w:rFonts w:hint="cs"/>
          <w:szCs w:val="24"/>
          <w:rtl/>
        </w:rPr>
        <w:t>עבודה</w:t>
      </w:r>
      <w:r w:rsidRPr="001C0CC7">
        <w:rPr>
          <w:szCs w:val="24"/>
          <w:rtl/>
        </w:rPr>
        <w:t>.</w:t>
      </w:r>
    </w:p>
    <w:p w14:paraId="16228C1B" w14:textId="77777777" w:rsidR="00C57095" w:rsidRPr="001C0CC7" w:rsidRDefault="002E74A1" w:rsidP="004D523D">
      <w:pPr>
        <w:numPr>
          <w:ilvl w:val="3"/>
          <w:numId w:val="11"/>
        </w:numPr>
        <w:tabs>
          <w:tab w:val="clear" w:pos="1418"/>
        </w:tabs>
        <w:spacing w:line="360" w:lineRule="auto"/>
        <w:jc w:val="both"/>
        <w:rPr>
          <w:b/>
          <w:bCs/>
          <w:szCs w:val="24"/>
        </w:rPr>
      </w:pPr>
      <w:r w:rsidRPr="001C0CC7">
        <w:rPr>
          <w:rFonts w:hint="cs"/>
          <w:b/>
          <w:bCs/>
          <w:szCs w:val="24"/>
          <w:rtl/>
        </w:rPr>
        <w:t>אי</w:t>
      </w:r>
      <w:r w:rsidRPr="001C0CC7">
        <w:rPr>
          <w:b/>
          <w:bCs/>
          <w:szCs w:val="24"/>
          <w:rtl/>
        </w:rPr>
        <w:t xml:space="preserve"> </w:t>
      </w:r>
      <w:r w:rsidRPr="001C0CC7">
        <w:rPr>
          <w:rFonts w:hint="cs"/>
          <w:b/>
          <w:bCs/>
          <w:szCs w:val="24"/>
          <w:rtl/>
        </w:rPr>
        <w:t>עמידה</w:t>
      </w:r>
      <w:r w:rsidRPr="001C0CC7">
        <w:rPr>
          <w:b/>
          <w:bCs/>
          <w:szCs w:val="24"/>
          <w:rtl/>
        </w:rPr>
        <w:t xml:space="preserve"> </w:t>
      </w:r>
      <w:r w:rsidRPr="001C0CC7">
        <w:rPr>
          <w:rFonts w:hint="cs"/>
          <w:b/>
          <w:bCs/>
          <w:szCs w:val="24"/>
          <w:rtl/>
        </w:rPr>
        <w:t>ברמת</w:t>
      </w:r>
      <w:r w:rsidRPr="001C0CC7">
        <w:rPr>
          <w:b/>
          <w:bCs/>
          <w:szCs w:val="24"/>
          <w:rtl/>
        </w:rPr>
        <w:t xml:space="preserve"> </w:t>
      </w:r>
      <w:r w:rsidRPr="001C0CC7">
        <w:rPr>
          <w:rFonts w:hint="cs"/>
          <w:b/>
          <w:bCs/>
          <w:szCs w:val="24"/>
          <w:rtl/>
        </w:rPr>
        <w:t>ביצוע</w:t>
      </w:r>
      <w:r w:rsidRPr="001C0CC7">
        <w:rPr>
          <w:b/>
          <w:bCs/>
          <w:szCs w:val="24"/>
          <w:rtl/>
        </w:rPr>
        <w:t xml:space="preserve"> </w:t>
      </w:r>
      <w:r w:rsidRPr="001C0CC7">
        <w:rPr>
          <w:rFonts w:hint="cs"/>
          <w:b/>
          <w:bCs/>
          <w:szCs w:val="24"/>
          <w:rtl/>
        </w:rPr>
        <w:t>השירות</w:t>
      </w:r>
      <w:r w:rsidRPr="001C0CC7">
        <w:rPr>
          <w:b/>
          <w:bCs/>
          <w:szCs w:val="24"/>
          <w:rtl/>
        </w:rPr>
        <w:t xml:space="preserve"> </w:t>
      </w:r>
      <w:r w:rsidRPr="001C0CC7">
        <w:rPr>
          <w:rFonts w:hint="cs"/>
          <w:b/>
          <w:bCs/>
          <w:szCs w:val="24"/>
          <w:rtl/>
        </w:rPr>
        <w:t>ואיכותו</w:t>
      </w:r>
      <w:r w:rsidRPr="001C0CC7">
        <w:rPr>
          <w:b/>
          <w:bCs/>
          <w:szCs w:val="24"/>
          <w:rtl/>
        </w:rPr>
        <w:t>:</w:t>
      </w:r>
    </w:p>
    <w:p w14:paraId="4665A1BA" w14:textId="77777777" w:rsidR="00C57095" w:rsidRDefault="002E74A1" w:rsidP="004D523D">
      <w:pPr>
        <w:numPr>
          <w:ilvl w:val="4"/>
          <w:numId w:val="11"/>
        </w:numPr>
        <w:tabs>
          <w:tab w:val="clear" w:pos="1418"/>
          <w:tab w:val="clear" w:pos="3289"/>
          <w:tab w:val="left" w:pos="3259"/>
        </w:tabs>
        <w:spacing w:line="360" w:lineRule="auto"/>
        <w:ind w:left="3259" w:hanging="1275"/>
        <w:jc w:val="both"/>
        <w:rPr>
          <w:szCs w:val="24"/>
        </w:rPr>
      </w:pPr>
      <w:r w:rsidRPr="001C0CC7">
        <w:rPr>
          <w:rFonts w:hint="cs"/>
          <w:szCs w:val="24"/>
          <w:rtl/>
        </w:rPr>
        <w:t>אי</w:t>
      </w:r>
      <w:r w:rsidRPr="001C0CC7">
        <w:rPr>
          <w:szCs w:val="24"/>
          <w:rtl/>
        </w:rPr>
        <w:t xml:space="preserve"> </w:t>
      </w:r>
      <w:r w:rsidRPr="001C0CC7">
        <w:rPr>
          <w:rFonts w:hint="cs"/>
          <w:szCs w:val="24"/>
          <w:rtl/>
        </w:rPr>
        <w:t>עמידה</w:t>
      </w:r>
      <w:r w:rsidRPr="001C0CC7">
        <w:rPr>
          <w:szCs w:val="24"/>
          <w:rtl/>
        </w:rPr>
        <w:t xml:space="preserve"> </w:t>
      </w:r>
      <w:r w:rsidRPr="001C0CC7">
        <w:rPr>
          <w:rFonts w:hint="cs"/>
          <w:szCs w:val="24"/>
          <w:rtl/>
        </w:rPr>
        <w:t>ברמת</w:t>
      </w:r>
      <w:r w:rsidRPr="001C0CC7">
        <w:rPr>
          <w:szCs w:val="24"/>
          <w:rtl/>
        </w:rPr>
        <w:t xml:space="preserve"> </w:t>
      </w:r>
      <w:r w:rsidRPr="001C0CC7">
        <w:rPr>
          <w:rFonts w:hint="cs"/>
          <w:szCs w:val="24"/>
          <w:rtl/>
        </w:rPr>
        <w:t>ביצוע</w:t>
      </w:r>
      <w:r w:rsidRPr="001C0CC7">
        <w:rPr>
          <w:szCs w:val="24"/>
          <w:rtl/>
        </w:rPr>
        <w:t xml:space="preserve"> </w:t>
      </w:r>
      <w:r w:rsidRPr="001C0CC7">
        <w:rPr>
          <w:rFonts w:hint="cs"/>
          <w:szCs w:val="24"/>
          <w:rtl/>
        </w:rPr>
        <w:t>השירות</w:t>
      </w:r>
      <w:r w:rsidRPr="001C0CC7">
        <w:rPr>
          <w:szCs w:val="24"/>
          <w:rtl/>
        </w:rPr>
        <w:t xml:space="preserve"> </w:t>
      </w:r>
      <w:r w:rsidRPr="001C0CC7">
        <w:rPr>
          <w:rFonts w:hint="cs"/>
          <w:szCs w:val="24"/>
          <w:rtl/>
        </w:rPr>
        <w:t>ואיכותו</w:t>
      </w:r>
      <w:r w:rsidRPr="001C0CC7">
        <w:rPr>
          <w:szCs w:val="24"/>
          <w:rtl/>
        </w:rPr>
        <w:t xml:space="preserve">, </w:t>
      </w:r>
      <w:r w:rsidRPr="001C0CC7">
        <w:rPr>
          <w:rFonts w:hint="cs"/>
          <w:szCs w:val="24"/>
          <w:rtl/>
        </w:rPr>
        <w:t>בהתאם</w:t>
      </w:r>
      <w:r w:rsidRPr="001C0CC7">
        <w:rPr>
          <w:szCs w:val="24"/>
          <w:rtl/>
        </w:rPr>
        <w:t xml:space="preserve"> </w:t>
      </w:r>
      <w:r w:rsidRPr="001C0CC7">
        <w:rPr>
          <w:rFonts w:hint="cs"/>
          <w:szCs w:val="24"/>
          <w:rtl/>
        </w:rPr>
        <w:t>לדרישות</w:t>
      </w:r>
      <w:r w:rsidRPr="001C0CC7">
        <w:rPr>
          <w:szCs w:val="24"/>
          <w:rtl/>
        </w:rPr>
        <w:t xml:space="preserve"> </w:t>
      </w:r>
      <w:r w:rsidRPr="001C0CC7">
        <w:rPr>
          <w:rFonts w:hint="cs"/>
          <w:szCs w:val="24"/>
          <w:rtl/>
        </w:rPr>
        <w:t>נציג</w:t>
      </w:r>
      <w:r w:rsidRPr="001C0CC7">
        <w:rPr>
          <w:szCs w:val="24"/>
          <w:rtl/>
        </w:rPr>
        <w:t xml:space="preserve"> </w:t>
      </w:r>
      <w:r w:rsidRPr="001C0CC7">
        <w:rPr>
          <w:rFonts w:hint="cs"/>
          <w:szCs w:val="24"/>
          <w:rtl/>
        </w:rPr>
        <w:t>המזמין</w:t>
      </w:r>
      <w:r w:rsidRPr="001C0CC7">
        <w:rPr>
          <w:szCs w:val="24"/>
          <w:rtl/>
        </w:rPr>
        <w:t xml:space="preserve">, </w:t>
      </w:r>
      <w:r w:rsidRPr="001C0CC7">
        <w:rPr>
          <w:rFonts w:hint="cs"/>
          <w:szCs w:val="24"/>
          <w:rtl/>
        </w:rPr>
        <w:t>תגרור</w:t>
      </w:r>
      <w:r w:rsidRPr="001C0CC7">
        <w:rPr>
          <w:szCs w:val="24"/>
          <w:rtl/>
        </w:rPr>
        <w:t xml:space="preserve"> </w:t>
      </w:r>
      <w:r w:rsidRPr="001C0CC7">
        <w:rPr>
          <w:rFonts w:hint="cs"/>
          <w:szCs w:val="24"/>
          <w:rtl/>
        </w:rPr>
        <w:t>פיצוי</w:t>
      </w:r>
      <w:r w:rsidRPr="001C0CC7">
        <w:rPr>
          <w:szCs w:val="24"/>
          <w:rtl/>
        </w:rPr>
        <w:t xml:space="preserve"> </w:t>
      </w:r>
      <w:r w:rsidRPr="001C0CC7">
        <w:rPr>
          <w:rFonts w:hint="cs"/>
          <w:szCs w:val="24"/>
          <w:rtl/>
        </w:rPr>
        <w:t>מוסכם</w:t>
      </w:r>
      <w:r w:rsidRPr="001C0CC7">
        <w:rPr>
          <w:szCs w:val="24"/>
          <w:rtl/>
        </w:rPr>
        <w:t xml:space="preserve"> </w:t>
      </w:r>
      <w:r w:rsidRPr="001C0CC7">
        <w:rPr>
          <w:rFonts w:hint="cs"/>
          <w:szCs w:val="24"/>
          <w:rtl/>
        </w:rPr>
        <w:t>מראש</w:t>
      </w:r>
      <w:r w:rsidRPr="001C0CC7">
        <w:rPr>
          <w:szCs w:val="24"/>
          <w:rtl/>
        </w:rPr>
        <w:t xml:space="preserve"> </w:t>
      </w:r>
      <w:r w:rsidRPr="001C0CC7">
        <w:rPr>
          <w:rFonts w:hint="cs"/>
          <w:szCs w:val="24"/>
          <w:rtl/>
        </w:rPr>
        <w:t>של</w:t>
      </w:r>
      <w:r w:rsidRPr="001C0CC7">
        <w:rPr>
          <w:szCs w:val="24"/>
          <w:rtl/>
        </w:rPr>
        <w:t xml:space="preserve"> </w:t>
      </w:r>
      <w:r w:rsidR="000446B9">
        <w:rPr>
          <w:rFonts w:hint="cs"/>
          <w:szCs w:val="24"/>
          <w:rtl/>
        </w:rPr>
        <w:t>500</w:t>
      </w:r>
      <w:r w:rsidRPr="001C0CC7">
        <w:rPr>
          <w:szCs w:val="24"/>
          <w:rtl/>
        </w:rPr>
        <w:t xml:space="preserve"> </w:t>
      </w:r>
      <w:r w:rsidRPr="001C0CC7">
        <w:rPr>
          <w:rFonts w:hint="cs"/>
          <w:szCs w:val="24"/>
          <w:rtl/>
        </w:rPr>
        <w:t>₪</w:t>
      </w:r>
      <w:r w:rsidRPr="001C0CC7">
        <w:rPr>
          <w:szCs w:val="24"/>
          <w:rtl/>
        </w:rPr>
        <w:t xml:space="preserve"> </w:t>
      </w:r>
      <w:r w:rsidRPr="001C0CC7">
        <w:rPr>
          <w:rFonts w:hint="cs"/>
          <w:szCs w:val="24"/>
          <w:rtl/>
        </w:rPr>
        <w:t>למקרה</w:t>
      </w:r>
      <w:r w:rsidRPr="001C0CC7">
        <w:rPr>
          <w:szCs w:val="24"/>
          <w:rtl/>
        </w:rPr>
        <w:t>.</w:t>
      </w:r>
    </w:p>
    <w:p w14:paraId="43FA4612" w14:textId="77777777" w:rsidR="0097796F" w:rsidRDefault="0097796F" w:rsidP="004D523D">
      <w:pPr>
        <w:numPr>
          <w:ilvl w:val="4"/>
          <w:numId w:val="11"/>
        </w:numPr>
        <w:tabs>
          <w:tab w:val="clear" w:pos="1418"/>
          <w:tab w:val="clear" w:pos="3289"/>
          <w:tab w:val="left" w:pos="3259"/>
        </w:tabs>
        <w:spacing w:line="360" w:lineRule="auto"/>
        <w:ind w:left="3259" w:hanging="1275"/>
        <w:jc w:val="both"/>
        <w:rPr>
          <w:szCs w:val="24"/>
        </w:rPr>
      </w:pPr>
      <w:r>
        <w:rPr>
          <w:rFonts w:hint="cs"/>
          <w:szCs w:val="24"/>
          <w:rtl/>
        </w:rPr>
        <w:t>שימוש בחומרי ניקוי אשר אינם עומדים בדרישות המכרז או בדרישות נציג המשרד</w:t>
      </w:r>
      <w:r w:rsidRPr="0097796F">
        <w:rPr>
          <w:rFonts w:hint="cs"/>
          <w:szCs w:val="24"/>
          <w:rtl/>
        </w:rPr>
        <w:t xml:space="preserve"> </w:t>
      </w:r>
      <w:r w:rsidRPr="001C0CC7">
        <w:rPr>
          <w:rFonts w:hint="cs"/>
          <w:szCs w:val="24"/>
          <w:rtl/>
        </w:rPr>
        <w:t>תגרור</w:t>
      </w:r>
      <w:r w:rsidRPr="001C0CC7">
        <w:rPr>
          <w:szCs w:val="24"/>
          <w:rtl/>
        </w:rPr>
        <w:t xml:space="preserve"> </w:t>
      </w:r>
      <w:r w:rsidRPr="001C0CC7">
        <w:rPr>
          <w:rFonts w:hint="cs"/>
          <w:szCs w:val="24"/>
          <w:rtl/>
        </w:rPr>
        <w:t>פיצוי</w:t>
      </w:r>
      <w:r w:rsidRPr="001C0CC7">
        <w:rPr>
          <w:szCs w:val="24"/>
          <w:rtl/>
        </w:rPr>
        <w:t xml:space="preserve"> </w:t>
      </w:r>
      <w:r w:rsidRPr="001C0CC7">
        <w:rPr>
          <w:rFonts w:hint="cs"/>
          <w:szCs w:val="24"/>
          <w:rtl/>
        </w:rPr>
        <w:t>מוסכם</w:t>
      </w:r>
      <w:r w:rsidRPr="001C0CC7">
        <w:rPr>
          <w:szCs w:val="24"/>
          <w:rtl/>
        </w:rPr>
        <w:t xml:space="preserve"> </w:t>
      </w:r>
      <w:r w:rsidRPr="001C0CC7">
        <w:rPr>
          <w:rFonts w:hint="cs"/>
          <w:szCs w:val="24"/>
          <w:rtl/>
        </w:rPr>
        <w:t>מראש</w:t>
      </w:r>
      <w:r w:rsidRPr="001C0CC7">
        <w:rPr>
          <w:szCs w:val="24"/>
          <w:rtl/>
        </w:rPr>
        <w:t xml:space="preserve"> </w:t>
      </w:r>
      <w:r w:rsidRPr="001C0CC7">
        <w:rPr>
          <w:rFonts w:hint="cs"/>
          <w:szCs w:val="24"/>
          <w:rtl/>
        </w:rPr>
        <w:t>של</w:t>
      </w:r>
      <w:r w:rsidRPr="001C0CC7">
        <w:rPr>
          <w:szCs w:val="24"/>
          <w:rtl/>
        </w:rPr>
        <w:t xml:space="preserve"> </w:t>
      </w:r>
      <w:r w:rsidR="000446B9">
        <w:rPr>
          <w:rFonts w:hint="cs"/>
          <w:szCs w:val="24"/>
          <w:rtl/>
        </w:rPr>
        <w:t>500</w:t>
      </w:r>
      <w:r w:rsidRPr="001C0CC7">
        <w:rPr>
          <w:szCs w:val="24"/>
          <w:rtl/>
        </w:rPr>
        <w:t xml:space="preserve"> </w:t>
      </w:r>
      <w:r w:rsidRPr="001C0CC7">
        <w:rPr>
          <w:rFonts w:hint="cs"/>
          <w:szCs w:val="24"/>
          <w:rtl/>
        </w:rPr>
        <w:t>₪</w:t>
      </w:r>
      <w:r w:rsidRPr="001C0CC7">
        <w:rPr>
          <w:szCs w:val="24"/>
          <w:rtl/>
        </w:rPr>
        <w:t xml:space="preserve"> </w:t>
      </w:r>
      <w:r w:rsidRPr="001C0CC7">
        <w:rPr>
          <w:rFonts w:hint="cs"/>
          <w:szCs w:val="24"/>
          <w:rtl/>
        </w:rPr>
        <w:t>למקרה</w:t>
      </w:r>
      <w:r w:rsidRPr="001C0CC7">
        <w:rPr>
          <w:szCs w:val="24"/>
          <w:rtl/>
        </w:rPr>
        <w:t>.</w:t>
      </w:r>
    </w:p>
    <w:p w14:paraId="735EF0C9" w14:textId="77777777" w:rsidR="0097796F" w:rsidRDefault="0097796F" w:rsidP="004D523D">
      <w:pPr>
        <w:numPr>
          <w:ilvl w:val="4"/>
          <w:numId w:val="11"/>
        </w:numPr>
        <w:tabs>
          <w:tab w:val="clear" w:pos="1418"/>
          <w:tab w:val="clear" w:pos="3289"/>
          <w:tab w:val="left" w:pos="3259"/>
        </w:tabs>
        <w:spacing w:line="360" w:lineRule="auto"/>
        <w:ind w:left="3259" w:hanging="1275"/>
        <w:jc w:val="both"/>
        <w:rPr>
          <w:szCs w:val="24"/>
        </w:rPr>
      </w:pPr>
      <w:r>
        <w:rPr>
          <w:rFonts w:hint="cs"/>
          <w:szCs w:val="24"/>
          <w:rtl/>
        </w:rPr>
        <w:t>שימוש באמצעי ניקיון לא נאותים בגין שימוש יתר ו/או לכלוך</w:t>
      </w:r>
      <w:r w:rsidRPr="0097796F">
        <w:rPr>
          <w:rFonts w:hint="cs"/>
          <w:szCs w:val="24"/>
          <w:rtl/>
        </w:rPr>
        <w:t xml:space="preserve"> </w:t>
      </w:r>
      <w:r w:rsidRPr="001C0CC7">
        <w:rPr>
          <w:rFonts w:hint="cs"/>
          <w:szCs w:val="24"/>
          <w:rtl/>
        </w:rPr>
        <w:t>תגרור</w:t>
      </w:r>
      <w:r w:rsidRPr="001C0CC7">
        <w:rPr>
          <w:szCs w:val="24"/>
          <w:rtl/>
        </w:rPr>
        <w:t xml:space="preserve"> </w:t>
      </w:r>
      <w:r w:rsidRPr="001C0CC7">
        <w:rPr>
          <w:rFonts w:hint="cs"/>
          <w:szCs w:val="24"/>
          <w:rtl/>
        </w:rPr>
        <w:t>פיצוי</w:t>
      </w:r>
      <w:r w:rsidRPr="001C0CC7">
        <w:rPr>
          <w:szCs w:val="24"/>
          <w:rtl/>
        </w:rPr>
        <w:t xml:space="preserve"> </w:t>
      </w:r>
      <w:r w:rsidRPr="001C0CC7">
        <w:rPr>
          <w:rFonts w:hint="cs"/>
          <w:szCs w:val="24"/>
          <w:rtl/>
        </w:rPr>
        <w:t>מוסכם</w:t>
      </w:r>
      <w:r w:rsidRPr="001C0CC7">
        <w:rPr>
          <w:szCs w:val="24"/>
          <w:rtl/>
        </w:rPr>
        <w:t xml:space="preserve"> </w:t>
      </w:r>
      <w:r w:rsidRPr="001C0CC7">
        <w:rPr>
          <w:rFonts w:hint="cs"/>
          <w:szCs w:val="24"/>
          <w:rtl/>
        </w:rPr>
        <w:t>מראש</w:t>
      </w:r>
      <w:r w:rsidRPr="001C0CC7">
        <w:rPr>
          <w:szCs w:val="24"/>
          <w:rtl/>
        </w:rPr>
        <w:t xml:space="preserve"> </w:t>
      </w:r>
      <w:r w:rsidRPr="001C0CC7">
        <w:rPr>
          <w:rFonts w:hint="cs"/>
          <w:szCs w:val="24"/>
          <w:rtl/>
        </w:rPr>
        <w:t>של</w:t>
      </w:r>
      <w:r w:rsidRPr="001C0CC7">
        <w:rPr>
          <w:szCs w:val="24"/>
          <w:rtl/>
        </w:rPr>
        <w:t xml:space="preserve"> </w:t>
      </w:r>
      <w:r w:rsidR="000446B9">
        <w:rPr>
          <w:rFonts w:hint="cs"/>
          <w:szCs w:val="24"/>
          <w:rtl/>
        </w:rPr>
        <w:t>400</w:t>
      </w:r>
      <w:r w:rsidRPr="001C0CC7">
        <w:rPr>
          <w:szCs w:val="24"/>
          <w:rtl/>
        </w:rPr>
        <w:t xml:space="preserve"> </w:t>
      </w:r>
      <w:r w:rsidRPr="001C0CC7">
        <w:rPr>
          <w:rFonts w:hint="cs"/>
          <w:szCs w:val="24"/>
          <w:rtl/>
        </w:rPr>
        <w:t>₪</w:t>
      </w:r>
      <w:r w:rsidRPr="001C0CC7">
        <w:rPr>
          <w:szCs w:val="24"/>
          <w:rtl/>
        </w:rPr>
        <w:t xml:space="preserve"> </w:t>
      </w:r>
      <w:r w:rsidRPr="001C0CC7">
        <w:rPr>
          <w:rFonts w:hint="cs"/>
          <w:szCs w:val="24"/>
          <w:rtl/>
        </w:rPr>
        <w:t>למקרה</w:t>
      </w:r>
      <w:r w:rsidRPr="001C0CC7">
        <w:rPr>
          <w:szCs w:val="24"/>
          <w:rtl/>
        </w:rPr>
        <w:t>.</w:t>
      </w:r>
    </w:p>
    <w:p w14:paraId="1C483D77" w14:textId="77777777" w:rsidR="00C57095" w:rsidRPr="001C0CC7" w:rsidRDefault="002E74A1" w:rsidP="004D523D">
      <w:pPr>
        <w:numPr>
          <w:ilvl w:val="3"/>
          <w:numId w:val="11"/>
        </w:numPr>
        <w:tabs>
          <w:tab w:val="clear" w:pos="1418"/>
        </w:tabs>
        <w:spacing w:line="360" w:lineRule="auto"/>
        <w:jc w:val="both"/>
        <w:rPr>
          <w:b/>
          <w:bCs/>
          <w:szCs w:val="24"/>
          <w:rtl/>
        </w:rPr>
      </w:pPr>
      <w:r w:rsidRPr="001C0CC7">
        <w:rPr>
          <w:rFonts w:hint="cs"/>
          <w:b/>
          <w:bCs/>
          <w:szCs w:val="24"/>
          <w:rtl/>
        </w:rPr>
        <w:t>חריגה</w:t>
      </w:r>
      <w:r w:rsidRPr="001C0CC7">
        <w:rPr>
          <w:b/>
          <w:bCs/>
          <w:szCs w:val="24"/>
          <w:rtl/>
        </w:rPr>
        <w:t xml:space="preserve"> </w:t>
      </w:r>
      <w:r w:rsidRPr="001C0CC7">
        <w:rPr>
          <w:rFonts w:hint="cs"/>
          <w:b/>
          <w:bCs/>
          <w:szCs w:val="24"/>
          <w:rtl/>
        </w:rPr>
        <w:t>כלפי</w:t>
      </w:r>
      <w:r w:rsidRPr="001C0CC7">
        <w:rPr>
          <w:b/>
          <w:bCs/>
          <w:szCs w:val="24"/>
          <w:rtl/>
        </w:rPr>
        <w:t xml:space="preserve"> </w:t>
      </w:r>
      <w:r w:rsidRPr="001C0CC7">
        <w:rPr>
          <w:rFonts w:hint="cs"/>
          <w:b/>
          <w:bCs/>
          <w:szCs w:val="24"/>
          <w:rtl/>
        </w:rPr>
        <w:t>מטה</w:t>
      </w:r>
      <w:r w:rsidRPr="001C0CC7">
        <w:rPr>
          <w:b/>
          <w:bCs/>
          <w:szCs w:val="24"/>
          <w:rtl/>
        </w:rPr>
        <w:t xml:space="preserve"> </w:t>
      </w:r>
      <w:r w:rsidRPr="001C0CC7">
        <w:rPr>
          <w:rFonts w:hint="cs"/>
          <w:b/>
          <w:bCs/>
          <w:szCs w:val="24"/>
          <w:rtl/>
        </w:rPr>
        <w:t>מרמת</w:t>
      </w:r>
      <w:r w:rsidRPr="001C0CC7">
        <w:rPr>
          <w:b/>
          <w:bCs/>
          <w:szCs w:val="24"/>
          <w:rtl/>
        </w:rPr>
        <w:t xml:space="preserve"> </w:t>
      </w:r>
      <w:r w:rsidRPr="001C0CC7">
        <w:rPr>
          <w:rFonts w:hint="cs"/>
          <w:b/>
          <w:bCs/>
          <w:szCs w:val="24"/>
          <w:rtl/>
        </w:rPr>
        <w:t>השכר</w:t>
      </w:r>
      <w:r w:rsidRPr="001C0CC7">
        <w:rPr>
          <w:b/>
          <w:bCs/>
          <w:szCs w:val="24"/>
          <w:rtl/>
        </w:rPr>
        <w:t xml:space="preserve"> </w:t>
      </w:r>
      <w:r w:rsidRPr="001C0CC7">
        <w:rPr>
          <w:rFonts w:hint="cs"/>
          <w:b/>
          <w:bCs/>
          <w:szCs w:val="24"/>
          <w:rtl/>
        </w:rPr>
        <w:t>שנקבעה</w:t>
      </w:r>
      <w:r w:rsidRPr="001C0CC7">
        <w:rPr>
          <w:b/>
          <w:bCs/>
          <w:szCs w:val="24"/>
          <w:rtl/>
        </w:rPr>
        <w:t>:</w:t>
      </w:r>
    </w:p>
    <w:p w14:paraId="1A6ACE2E" w14:textId="77777777" w:rsidR="00C57095" w:rsidRDefault="002E74A1" w:rsidP="004D523D">
      <w:pPr>
        <w:numPr>
          <w:ilvl w:val="4"/>
          <w:numId w:val="11"/>
        </w:numPr>
        <w:tabs>
          <w:tab w:val="clear" w:pos="1418"/>
          <w:tab w:val="clear" w:pos="3289"/>
          <w:tab w:val="left" w:pos="3259"/>
        </w:tabs>
        <w:spacing w:line="360" w:lineRule="auto"/>
        <w:ind w:left="3259" w:hanging="1275"/>
        <w:jc w:val="both"/>
        <w:rPr>
          <w:szCs w:val="24"/>
        </w:rPr>
      </w:pPr>
      <w:r w:rsidRPr="001C0CC7">
        <w:rPr>
          <w:rFonts w:hint="cs"/>
          <w:szCs w:val="24"/>
          <w:rtl/>
        </w:rPr>
        <w:t>אי</w:t>
      </w:r>
      <w:r w:rsidRPr="001C0CC7">
        <w:rPr>
          <w:szCs w:val="24"/>
          <w:rtl/>
        </w:rPr>
        <w:t xml:space="preserve"> </w:t>
      </w:r>
      <w:r w:rsidRPr="001C0CC7">
        <w:rPr>
          <w:rFonts w:hint="cs"/>
          <w:szCs w:val="24"/>
          <w:rtl/>
        </w:rPr>
        <w:t>תשלום</w:t>
      </w:r>
      <w:r w:rsidRPr="001C0CC7">
        <w:rPr>
          <w:szCs w:val="24"/>
          <w:rtl/>
        </w:rPr>
        <w:t xml:space="preserve"> </w:t>
      </w:r>
      <w:r w:rsidRPr="001C0CC7">
        <w:rPr>
          <w:rFonts w:hint="cs"/>
          <w:szCs w:val="24"/>
          <w:rtl/>
        </w:rPr>
        <w:t>שכר</w:t>
      </w:r>
      <w:r w:rsidRPr="001C0CC7">
        <w:rPr>
          <w:szCs w:val="24"/>
          <w:rtl/>
        </w:rPr>
        <w:t xml:space="preserve"> </w:t>
      </w:r>
      <w:r w:rsidRPr="001C0CC7">
        <w:rPr>
          <w:rFonts w:hint="cs"/>
          <w:szCs w:val="24"/>
          <w:rtl/>
        </w:rPr>
        <w:t>ברמה</w:t>
      </w:r>
      <w:r w:rsidRPr="001C0CC7">
        <w:rPr>
          <w:szCs w:val="24"/>
          <w:rtl/>
        </w:rPr>
        <w:t xml:space="preserve"> </w:t>
      </w:r>
      <w:r w:rsidRPr="001C0CC7">
        <w:rPr>
          <w:rFonts w:hint="cs"/>
          <w:szCs w:val="24"/>
          <w:rtl/>
        </w:rPr>
        <w:t>המינימאלית</w:t>
      </w:r>
      <w:r w:rsidRPr="001C0CC7">
        <w:rPr>
          <w:szCs w:val="24"/>
          <w:rtl/>
        </w:rPr>
        <w:t xml:space="preserve"> </w:t>
      </w:r>
      <w:r w:rsidRPr="001C0CC7">
        <w:rPr>
          <w:rFonts w:hint="cs"/>
          <w:szCs w:val="24"/>
          <w:rtl/>
        </w:rPr>
        <w:t>שנקבעה</w:t>
      </w:r>
      <w:r w:rsidRPr="001C0CC7">
        <w:rPr>
          <w:szCs w:val="24"/>
          <w:rtl/>
        </w:rPr>
        <w:t xml:space="preserve"> </w:t>
      </w:r>
      <w:r w:rsidRPr="001C0CC7">
        <w:rPr>
          <w:rFonts w:hint="cs"/>
          <w:szCs w:val="24"/>
          <w:rtl/>
        </w:rPr>
        <w:t>במכרז</w:t>
      </w:r>
      <w:r w:rsidRPr="001C0CC7">
        <w:rPr>
          <w:szCs w:val="24"/>
          <w:rtl/>
        </w:rPr>
        <w:t xml:space="preserve"> </w:t>
      </w:r>
      <w:r w:rsidRPr="001C0CC7">
        <w:rPr>
          <w:rFonts w:hint="cs"/>
          <w:szCs w:val="24"/>
          <w:rtl/>
        </w:rPr>
        <w:t>תגרור</w:t>
      </w:r>
      <w:r w:rsidRPr="001C0CC7">
        <w:rPr>
          <w:szCs w:val="24"/>
          <w:rtl/>
        </w:rPr>
        <w:t xml:space="preserve"> </w:t>
      </w:r>
      <w:r w:rsidRPr="001C0CC7">
        <w:rPr>
          <w:rFonts w:hint="cs"/>
          <w:szCs w:val="24"/>
          <w:rtl/>
        </w:rPr>
        <w:t>פיצוי</w:t>
      </w:r>
      <w:r w:rsidRPr="001C0CC7">
        <w:rPr>
          <w:szCs w:val="24"/>
          <w:rtl/>
        </w:rPr>
        <w:t xml:space="preserve"> </w:t>
      </w:r>
      <w:r w:rsidRPr="001C0CC7">
        <w:rPr>
          <w:rFonts w:hint="cs"/>
          <w:szCs w:val="24"/>
          <w:rtl/>
        </w:rPr>
        <w:t>מוסכם</w:t>
      </w:r>
      <w:r w:rsidRPr="001C0CC7">
        <w:rPr>
          <w:szCs w:val="24"/>
          <w:rtl/>
        </w:rPr>
        <w:t xml:space="preserve"> </w:t>
      </w:r>
      <w:r w:rsidRPr="001C0CC7">
        <w:rPr>
          <w:rFonts w:hint="cs"/>
          <w:szCs w:val="24"/>
          <w:rtl/>
        </w:rPr>
        <w:t>מראש</w:t>
      </w:r>
      <w:r w:rsidRPr="001C0CC7">
        <w:rPr>
          <w:szCs w:val="24"/>
          <w:rtl/>
        </w:rPr>
        <w:t xml:space="preserve"> </w:t>
      </w:r>
      <w:r w:rsidRPr="001C0CC7">
        <w:rPr>
          <w:rFonts w:hint="cs"/>
          <w:szCs w:val="24"/>
          <w:rtl/>
        </w:rPr>
        <w:t>של</w:t>
      </w:r>
      <w:r w:rsidRPr="001C0CC7">
        <w:rPr>
          <w:szCs w:val="24"/>
          <w:rtl/>
        </w:rPr>
        <w:t xml:space="preserve"> </w:t>
      </w:r>
      <w:r w:rsidR="000446B9">
        <w:rPr>
          <w:rFonts w:hint="cs"/>
          <w:szCs w:val="24"/>
          <w:rtl/>
        </w:rPr>
        <w:t>1,500</w:t>
      </w:r>
      <w:r w:rsidR="00DA7297">
        <w:rPr>
          <w:rFonts w:hint="cs"/>
          <w:szCs w:val="24"/>
          <w:rtl/>
        </w:rPr>
        <w:t xml:space="preserve"> </w:t>
      </w:r>
      <w:r w:rsidRPr="001C0CC7">
        <w:rPr>
          <w:rFonts w:hint="cs"/>
          <w:szCs w:val="24"/>
          <w:rtl/>
        </w:rPr>
        <w:t>₪</w:t>
      </w:r>
      <w:r w:rsidRPr="001C0CC7">
        <w:rPr>
          <w:szCs w:val="24"/>
          <w:rtl/>
        </w:rPr>
        <w:t xml:space="preserve"> </w:t>
      </w:r>
      <w:r w:rsidRPr="001C0CC7">
        <w:rPr>
          <w:rFonts w:hint="cs"/>
          <w:szCs w:val="24"/>
          <w:rtl/>
        </w:rPr>
        <w:t>ליום</w:t>
      </w:r>
      <w:r w:rsidRPr="001C0CC7">
        <w:rPr>
          <w:szCs w:val="24"/>
          <w:rtl/>
        </w:rPr>
        <w:t xml:space="preserve"> </w:t>
      </w:r>
      <w:r w:rsidR="00264B43">
        <w:rPr>
          <w:rFonts w:hint="cs"/>
          <w:szCs w:val="24"/>
          <w:rtl/>
        </w:rPr>
        <w:t xml:space="preserve">איחור לכל </w:t>
      </w:r>
      <w:r w:rsidRPr="001C0CC7">
        <w:rPr>
          <w:rFonts w:hint="cs"/>
          <w:szCs w:val="24"/>
          <w:rtl/>
        </w:rPr>
        <w:t>עובד</w:t>
      </w:r>
      <w:r w:rsidRPr="001C0CC7">
        <w:rPr>
          <w:szCs w:val="24"/>
          <w:rtl/>
        </w:rPr>
        <w:t xml:space="preserve"> </w:t>
      </w:r>
      <w:r w:rsidRPr="001C0CC7">
        <w:rPr>
          <w:rFonts w:hint="cs"/>
          <w:szCs w:val="24"/>
          <w:rtl/>
        </w:rPr>
        <w:t>בגין</w:t>
      </w:r>
      <w:r w:rsidRPr="001C0CC7">
        <w:rPr>
          <w:szCs w:val="24"/>
          <w:rtl/>
        </w:rPr>
        <w:t xml:space="preserve"> </w:t>
      </w:r>
      <w:r w:rsidRPr="001C0CC7">
        <w:rPr>
          <w:rFonts w:hint="cs"/>
          <w:szCs w:val="24"/>
          <w:rtl/>
        </w:rPr>
        <w:t>כל</w:t>
      </w:r>
      <w:r w:rsidRPr="001C0CC7">
        <w:rPr>
          <w:szCs w:val="24"/>
          <w:rtl/>
        </w:rPr>
        <w:t xml:space="preserve"> </w:t>
      </w:r>
      <w:r w:rsidR="00264B43">
        <w:rPr>
          <w:rFonts w:hint="cs"/>
          <w:szCs w:val="24"/>
          <w:rtl/>
        </w:rPr>
        <w:t xml:space="preserve">יום בו </w:t>
      </w:r>
      <w:r w:rsidRPr="001C0CC7">
        <w:rPr>
          <w:rFonts w:hint="cs"/>
          <w:szCs w:val="24"/>
          <w:rtl/>
        </w:rPr>
        <w:t>לא</w:t>
      </w:r>
      <w:r w:rsidRPr="001C0CC7">
        <w:rPr>
          <w:szCs w:val="24"/>
          <w:rtl/>
        </w:rPr>
        <w:t xml:space="preserve"> </w:t>
      </w:r>
      <w:r w:rsidR="00264B43">
        <w:rPr>
          <w:rFonts w:hint="cs"/>
          <w:szCs w:val="24"/>
          <w:rtl/>
        </w:rPr>
        <w:t>שולם</w:t>
      </w:r>
      <w:r w:rsidRPr="001C0CC7">
        <w:rPr>
          <w:szCs w:val="24"/>
          <w:rtl/>
        </w:rPr>
        <w:t xml:space="preserve"> </w:t>
      </w:r>
      <w:r w:rsidRPr="001C0CC7">
        <w:rPr>
          <w:rFonts w:hint="cs"/>
          <w:szCs w:val="24"/>
          <w:rtl/>
        </w:rPr>
        <w:t>השכר</w:t>
      </w:r>
      <w:r w:rsidRPr="001C0CC7">
        <w:rPr>
          <w:szCs w:val="24"/>
          <w:rtl/>
        </w:rPr>
        <w:t xml:space="preserve"> </w:t>
      </w:r>
      <w:r w:rsidRPr="001C0CC7">
        <w:rPr>
          <w:rFonts w:hint="cs"/>
          <w:szCs w:val="24"/>
          <w:rtl/>
        </w:rPr>
        <w:t>כנדרש</w:t>
      </w:r>
      <w:r w:rsidRPr="001C0CC7">
        <w:rPr>
          <w:szCs w:val="24"/>
          <w:rtl/>
        </w:rPr>
        <w:t xml:space="preserve">. </w:t>
      </w:r>
    </w:p>
    <w:p w14:paraId="0E748D49" w14:textId="77777777" w:rsidR="00C57095" w:rsidRPr="001C0CC7" w:rsidRDefault="002E74A1" w:rsidP="004D523D">
      <w:pPr>
        <w:numPr>
          <w:ilvl w:val="4"/>
          <w:numId w:val="11"/>
        </w:numPr>
        <w:tabs>
          <w:tab w:val="clear" w:pos="1418"/>
          <w:tab w:val="clear" w:pos="3289"/>
          <w:tab w:val="left" w:pos="3259"/>
        </w:tabs>
        <w:spacing w:line="360" w:lineRule="auto"/>
        <w:ind w:left="3259" w:hanging="1275"/>
        <w:jc w:val="both"/>
        <w:rPr>
          <w:szCs w:val="24"/>
          <w:rtl/>
        </w:rPr>
      </w:pPr>
      <w:r w:rsidRPr="001C0CC7">
        <w:rPr>
          <w:rFonts w:hint="cs"/>
          <w:szCs w:val="24"/>
          <w:rtl/>
        </w:rPr>
        <w:t>הפרה</w:t>
      </w:r>
      <w:r w:rsidRPr="001C0CC7">
        <w:rPr>
          <w:szCs w:val="24"/>
          <w:rtl/>
        </w:rPr>
        <w:t xml:space="preserve"> </w:t>
      </w:r>
      <w:r w:rsidRPr="001C0CC7">
        <w:rPr>
          <w:rFonts w:hint="cs"/>
          <w:szCs w:val="24"/>
          <w:rtl/>
        </w:rPr>
        <w:t>זו</w:t>
      </w:r>
      <w:r w:rsidRPr="001C0CC7">
        <w:rPr>
          <w:szCs w:val="24"/>
          <w:rtl/>
        </w:rPr>
        <w:t xml:space="preserve"> </w:t>
      </w:r>
      <w:r w:rsidR="00FA592B" w:rsidRPr="00353055">
        <w:rPr>
          <w:rFonts w:hint="cs"/>
          <w:szCs w:val="24"/>
          <w:rtl/>
        </w:rPr>
        <w:t xml:space="preserve">תהווה </w:t>
      </w:r>
      <w:r w:rsidRPr="001C0CC7">
        <w:rPr>
          <w:rFonts w:hint="cs"/>
          <w:szCs w:val="24"/>
          <w:rtl/>
        </w:rPr>
        <w:t>הפרה</w:t>
      </w:r>
      <w:r w:rsidRPr="001C0CC7">
        <w:rPr>
          <w:szCs w:val="24"/>
          <w:rtl/>
        </w:rPr>
        <w:t xml:space="preserve"> </w:t>
      </w:r>
      <w:r w:rsidRPr="001C0CC7">
        <w:rPr>
          <w:rFonts w:hint="cs"/>
          <w:szCs w:val="24"/>
          <w:rtl/>
        </w:rPr>
        <w:t>יסודית</w:t>
      </w:r>
      <w:r w:rsidRPr="001C0CC7">
        <w:rPr>
          <w:szCs w:val="24"/>
          <w:rtl/>
        </w:rPr>
        <w:t xml:space="preserve"> </w:t>
      </w:r>
      <w:r w:rsidRPr="001C0CC7">
        <w:rPr>
          <w:rFonts w:hint="cs"/>
          <w:szCs w:val="24"/>
          <w:rtl/>
        </w:rPr>
        <w:t>של</w:t>
      </w:r>
      <w:r w:rsidRPr="001C0CC7">
        <w:rPr>
          <w:szCs w:val="24"/>
          <w:rtl/>
        </w:rPr>
        <w:t xml:space="preserve"> </w:t>
      </w:r>
      <w:r w:rsidRPr="001C0CC7">
        <w:rPr>
          <w:rFonts w:hint="cs"/>
          <w:szCs w:val="24"/>
          <w:rtl/>
        </w:rPr>
        <w:t>תנאי</w:t>
      </w:r>
      <w:r w:rsidRPr="001C0CC7">
        <w:rPr>
          <w:szCs w:val="24"/>
          <w:rtl/>
        </w:rPr>
        <w:t xml:space="preserve"> </w:t>
      </w:r>
      <w:r w:rsidRPr="001C0CC7">
        <w:rPr>
          <w:rFonts w:hint="cs"/>
          <w:szCs w:val="24"/>
          <w:rtl/>
        </w:rPr>
        <w:t>ההסכם</w:t>
      </w:r>
      <w:r w:rsidRPr="001C0CC7">
        <w:rPr>
          <w:szCs w:val="24"/>
          <w:rtl/>
        </w:rPr>
        <w:t xml:space="preserve"> </w:t>
      </w:r>
      <w:r w:rsidRPr="001C0CC7">
        <w:rPr>
          <w:rFonts w:hint="cs"/>
          <w:szCs w:val="24"/>
          <w:rtl/>
        </w:rPr>
        <w:t>ועילה</w:t>
      </w:r>
      <w:r w:rsidRPr="001C0CC7">
        <w:rPr>
          <w:szCs w:val="24"/>
          <w:rtl/>
        </w:rPr>
        <w:t xml:space="preserve"> </w:t>
      </w:r>
      <w:r w:rsidRPr="001C0CC7">
        <w:rPr>
          <w:rFonts w:hint="cs"/>
          <w:szCs w:val="24"/>
          <w:rtl/>
        </w:rPr>
        <w:t>לביטולו</w:t>
      </w:r>
      <w:r w:rsidRPr="001C0CC7">
        <w:rPr>
          <w:szCs w:val="24"/>
          <w:rtl/>
        </w:rPr>
        <w:t>.</w:t>
      </w:r>
    </w:p>
    <w:p w14:paraId="285CE371" w14:textId="77777777" w:rsidR="00C57095" w:rsidRPr="001C0CC7" w:rsidRDefault="002E74A1" w:rsidP="004D523D">
      <w:pPr>
        <w:numPr>
          <w:ilvl w:val="3"/>
          <w:numId w:val="11"/>
        </w:numPr>
        <w:tabs>
          <w:tab w:val="clear" w:pos="1418"/>
        </w:tabs>
        <w:spacing w:line="360" w:lineRule="auto"/>
        <w:jc w:val="both"/>
        <w:rPr>
          <w:b/>
          <w:bCs/>
          <w:szCs w:val="24"/>
          <w:rtl/>
        </w:rPr>
      </w:pPr>
      <w:r w:rsidRPr="001C0CC7">
        <w:rPr>
          <w:rFonts w:hint="cs"/>
          <w:b/>
          <w:bCs/>
          <w:szCs w:val="24"/>
          <w:rtl/>
        </w:rPr>
        <w:t>אי</w:t>
      </w:r>
      <w:r w:rsidRPr="001C0CC7">
        <w:rPr>
          <w:b/>
          <w:bCs/>
          <w:szCs w:val="24"/>
          <w:rtl/>
        </w:rPr>
        <w:t xml:space="preserve"> </w:t>
      </w:r>
      <w:r w:rsidRPr="001C0CC7">
        <w:rPr>
          <w:rFonts w:hint="cs"/>
          <w:b/>
          <w:bCs/>
          <w:szCs w:val="24"/>
          <w:rtl/>
        </w:rPr>
        <w:t>תשלום</w:t>
      </w:r>
      <w:r w:rsidRPr="001C0CC7">
        <w:rPr>
          <w:b/>
          <w:bCs/>
          <w:szCs w:val="24"/>
          <w:rtl/>
        </w:rPr>
        <w:t xml:space="preserve"> </w:t>
      </w:r>
      <w:r w:rsidRPr="001C0CC7">
        <w:rPr>
          <w:rFonts w:hint="cs"/>
          <w:b/>
          <w:bCs/>
          <w:szCs w:val="24"/>
          <w:rtl/>
        </w:rPr>
        <w:t>תנאים</w:t>
      </w:r>
      <w:r w:rsidRPr="001C0CC7">
        <w:rPr>
          <w:b/>
          <w:bCs/>
          <w:szCs w:val="24"/>
          <w:rtl/>
        </w:rPr>
        <w:t xml:space="preserve"> </w:t>
      </w:r>
      <w:r w:rsidRPr="001C0CC7">
        <w:rPr>
          <w:rFonts w:hint="cs"/>
          <w:b/>
          <w:bCs/>
          <w:szCs w:val="24"/>
          <w:rtl/>
        </w:rPr>
        <w:t>סוציאליים</w:t>
      </w:r>
      <w:r w:rsidRPr="001C0CC7">
        <w:rPr>
          <w:b/>
          <w:bCs/>
          <w:szCs w:val="24"/>
          <w:rtl/>
        </w:rPr>
        <w:t xml:space="preserve"> </w:t>
      </w:r>
      <w:r w:rsidRPr="001C0CC7">
        <w:rPr>
          <w:rFonts w:hint="cs"/>
          <w:b/>
          <w:bCs/>
          <w:szCs w:val="24"/>
          <w:rtl/>
        </w:rPr>
        <w:t>כנדרש</w:t>
      </w:r>
      <w:r w:rsidRPr="001C0CC7">
        <w:rPr>
          <w:b/>
          <w:bCs/>
          <w:szCs w:val="24"/>
          <w:rtl/>
        </w:rPr>
        <w:t>:</w:t>
      </w:r>
    </w:p>
    <w:p w14:paraId="0E8E2931" w14:textId="77777777" w:rsidR="00C57095" w:rsidRDefault="002E74A1" w:rsidP="004D523D">
      <w:pPr>
        <w:numPr>
          <w:ilvl w:val="4"/>
          <w:numId w:val="11"/>
        </w:numPr>
        <w:tabs>
          <w:tab w:val="clear" w:pos="1418"/>
          <w:tab w:val="clear" w:pos="3289"/>
          <w:tab w:val="left" w:pos="3259"/>
        </w:tabs>
        <w:spacing w:line="360" w:lineRule="auto"/>
        <w:ind w:left="3259" w:hanging="1275"/>
        <w:jc w:val="both"/>
        <w:rPr>
          <w:szCs w:val="24"/>
        </w:rPr>
      </w:pPr>
      <w:r w:rsidRPr="001C0CC7">
        <w:rPr>
          <w:rFonts w:hint="cs"/>
          <w:szCs w:val="24"/>
          <w:rtl/>
        </w:rPr>
        <w:t>אי</w:t>
      </w:r>
      <w:r w:rsidRPr="001C0CC7">
        <w:rPr>
          <w:szCs w:val="24"/>
          <w:rtl/>
        </w:rPr>
        <w:t xml:space="preserve"> </w:t>
      </w:r>
      <w:r w:rsidRPr="001C0CC7">
        <w:rPr>
          <w:rFonts w:hint="cs"/>
          <w:szCs w:val="24"/>
          <w:rtl/>
        </w:rPr>
        <w:t>תשלום</w:t>
      </w:r>
      <w:r w:rsidRPr="001C0CC7">
        <w:rPr>
          <w:szCs w:val="24"/>
          <w:rtl/>
        </w:rPr>
        <w:t xml:space="preserve">, </w:t>
      </w:r>
      <w:r w:rsidRPr="001C0CC7">
        <w:rPr>
          <w:rFonts w:hint="cs"/>
          <w:szCs w:val="24"/>
          <w:rtl/>
        </w:rPr>
        <w:t>תשלום</w:t>
      </w:r>
      <w:r w:rsidRPr="001C0CC7">
        <w:rPr>
          <w:szCs w:val="24"/>
          <w:rtl/>
        </w:rPr>
        <w:t xml:space="preserve"> </w:t>
      </w:r>
      <w:r w:rsidRPr="001C0CC7">
        <w:rPr>
          <w:rFonts w:hint="cs"/>
          <w:szCs w:val="24"/>
          <w:rtl/>
        </w:rPr>
        <w:t>חלקי</w:t>
      </w:r>
      <w:r w:rsidRPr="001C0CC7">
        <w:rPr>
          <w:szCs w:val="24"/>
          <w:rtl/>
        </w:rPr>
        <w:t xml:space="preserve"> </w:t>
      </w:r>
      <w:r w:rsidRPr="001C0CC7">
        <w:rPr>
          <w:rFonts w:hint="cs"/>
          <w:szCs w:val="24"/>
          <w:rtl/>
        </w:rPr>
        <w:t>או</w:t>
      </w:r>
      <w:r w:rsidRPr="001C0CC7">
        <w:rPr>
          <w:szCs w:val="24"/>
          <w:rtl/>
        </w:rPr>
        <w:t xml:space="preserve"> </w:t>
      </w:r>
      <w:r w:rsidRPr="001C0CC7">
        <w:rPr>
          <w:rFonts w:hint="cs"/>
          <w:szCs w:val="24"/>
          <w:rtl/>
        </w:rPr>
        <w:t>דחיית</w:t>
      </w:r>
      <w:r w:rsidRPr="001C0CC7">
        <w:rPr>
          <w:szCs w:val="24"/>
          <w:rtl/>
        </w:rPr>
        <w:t xml:space="preserve"> </w:t>
      </w:r>
      <w:r w:rsidRPr="001C0CC7">
        <w:rPr>
          <w:rFonts w:hint="cs"/>
          <w:szCs w:val="24"/>
          <w:rtl/>
        </w:rPr>
        <w:t>תשלום</w:t>
      </w:r>
      <w:r w:rsidRPr="001C0CC7">
        <w:rPr>
          <w:szCs w:val="24"/>
          <w:rtl/>
        </w:rPr>
        <w:t xml:space="preserve"> </w:t>
      </w:r>
      <w:r w:rsidRPr="001C0CC7">
        <w:rPr>
          <w:rFonts w:hint="cs"/>
          <w:szCs w:val="24"/>
          <w:rtl/>
        </w:rPr>
        <w:t>תנאים</w:t>
      </w:r>
      <w:r w:rsidRPr="001C0CC7">
        <w:rPr>
          <w:szCs w:val="24"/>
          <w:rtl/>
        </w:rPr>
        <w:t xml:space="preserve"> </w:t>
      </w:r>
      <w:r w:rsidRPr="001C0CC7">
        <w:rPr>
          <w:rFonts w:hint="cs"/>
          <w:szCs w:val="24"/>
          <w:rtl/>
        </w:rPr>
        <w:t>סוציאליים</w:t>
      </w:r>
      <w:r w:rsidRPr="001C0CC7">
        <w:rPr>
          <w:szCs w:val="24"/>
          <w:rtl/>
        </w:rPr>
        <w:t xml:space="preserve"> </w:t>
      </w:r>
      <w:r w:rsidRPr="001C0CC7">
        <w:rPr>
          <w:rFonts w:hint="cs"/>
          <w:szCs w:val="24"/>
          <w:rtl/>
        </w:rPr>
        <w:t>לעובדים</w:t>
      </w:r>
      <w:r w:rsidRPr="001C0CC7">
        <w:rPr>
          <w:szCs w:val="24"/>
          <w:rtl/>
        </w:rPr>
        <w:t xml:space="preserve"> </w:t>
      </w:r>
      <w:r w:rsidRPr="001C0CC7">
        <w:rPr>
          <w:rFonts w:hint="cs"/>
          <w:szCs w:val="24"/>
          <w:rtl/>
        </w:rPr>
        <w:t>תגרור</w:t>
      </w:r>
      <w:r w:rsidRPr="001C0CC7">
        <w:rPr>
          <w:szCs w:val="24"/>
          <w:rtl/>
        </w:rPr>
        <w:t xml:space="preserve"> </w:t>
      </w:r>
      <w:r w:rsidRPr="001C0CC7">
        <w:rPr>
          <w:rFonts w:hint="cs"/>
          <w:szCs w:val="24"/>
          <w:rtl/>
        </w:rPr>
        <w:t>פיצוי</w:t>
      </w:r>
      <w:r w:rsidRPr="001C0CC7">
        <w:rPr>
          <w:szCs w:val="24"/>
          <w:rtl/>
        </w:rPr>
        <w:t xml:space="preserve"> </w:t>
      </w:r>
      <w:r w:rsidRPr="001C0CC7">
        <w:rPr>
          <w:rFonts w:hint="cs"/>
          <w:szCs w:val="24"/>
          <w:rtl/>
        </w:rPr>
        <w:t>מוסכם</w:t>
      </w:r>
      <w:r w:rsidRPr="001C0CC7">
        <w:rPr>
          <w:szCs w:val="24"/>
          <w:rtl/>
        </w:rPr>
        <w:t xml:space="preserve"> </w:t>
      </w:r>
      <w:r w:rsidRPr="001C0CC7">
        <w:rPr>
          <w:rFonts w:hint="cs"/>
          <w:szCs w:val="24"/>
          <w:rtl/>
        </w:rPr>
        <w:t>מראש</w:t>
      </w:r>
      <w:r w:rsidRPr="001C0CC7">
        <w:rPr>
          <w:szCs w:val="24"/>
          <w:rtl/>
        </w:rPr>
        <w:t xml:space="preserve"> </w:t>
      </w:r>
      <w:r w:rsidRPr="001C0CC7">
        <w:rPr>
          <w:rFonts w:hint="cs"/>
          <w:szCs w:val="24"/>
          <w:rtl/>
        </w:rPr>
        <w:t>של</w:t>
      </w:r>
      <w:r w:rsidRPr="001C0CC7">
        <w:rPr>
          <w:szCs w:val="24"/>
          <w:rtl/>
        </w:rPr>
        <w:t xml:space="preserve"> </w:t>
      </w:r>
      <w:r w:rsidR="000446B9">
        <w:rPr>
          <w:rFonts w:hint="cs"/>
          <w:szCs w:val="24"/>
          <w:rtl/>
        </w:rPr>
        <w:t>2</w:t>
      </w:r>
      <w:r w:rsidR="00B825B1">
        <w:rPr>
          <w:rFonts w:hint="cs"/>
          <w:szCs w:val="24"/>
          <w:rtl/>
        </w:rPr>
        <w:t>,000</w:t>
      </w:r>
      <w:r w:rsidRPr="001C0CC7">
        <w:rPr>
          <w:szCs w:val="24"/>
          <w:rtl/>
        </w:rPr>
        <w:t xml:space="preserve"> </w:t>
      </w:r>
      <w:r w:rsidRPr="001C0CC7">
        <w:rPr>
          <w:rFonts w:hint="cs"/>
          <w:szCs w:val="24"/>
          <w:rtl/>
        </w:rPr>
        <w:t>₪</w:t>
      </w:r>
      <w:r w:rsidRPr="001C0CC7">
        <w:rPr>
          <w:szCs w:val="24"/>
          <w:rtl/>
        </w:rPr>
        <w:t xml:space="preserve"> </w:t>
      </w:r>
      <w:r w:rsidR="00264B43">
        <w:rPr>
          <w:rFonts w:hint="cs"/>
          <w:szCs w:val="24"/>
          <w:rtl/>
        </w:rPr>
        <w:t xml:space="preserve">לכל </w:t>
      </w:r>
      <w:r w:rsidR="00264B43" w:rsidRPr="00353055">
        <w:rPr>
          <w:rFonts w:hint="eastAsia"/>
          <w:szCs w:val="24"/>
          <w:rtl/>
        </w:rPr>
        <w:t>עובד</w:t>
      </w:r>
      <w:r w:rsidR="00264B43" w:rsidRPr="00353055">
        <w:rPr>
          <w:szCs w:val="24"/>
          <w:rtl/>
        </w:rPr>
        <w:t xml:space="preserve"> </w:t>
      </w:r>
      <w:r w:rsidR="00264B43" w:rsidRPr="00353055">
        <w:rPr>
          <w:rFonts w:hint="eastAsia"/>
          <w:szCs w:val="24"/>
          <w:rtl/>
        </w:rPr>
        <w:t>בגין</w:t>
      </w:r>
      <w:r w:rsidR="00264B43" w:rsidRPr="00353055">
        <w:rPr>
          <w:szCs w:val="24"/>
          <w:rtl/>
        </w:rPr>
        <w:t xml:space="preserve"> </w:t>
      </w:r>
      <w:r w:rsidR="00264B43" w:rsidRPr="00353055">
        <w:rPr>
          <w:rFonts w:hint="eastAsia"/>
          <w:szCs w:val="24"/>
          <w:rtl/>
        </w:rPr>
        <w:t>כל</w:t>
      </w:r>
      <w:r w:rsidR="00264B43" w:rsidRPr="00353055">
        <w:rPr>
          <w:szCs w:val="24"/>
          <w:rtl/>
        </w:rPr>
        <w:t xml:space="preserve"> </w:t>
      </w:r>
      <w:r w:rsidR="00264B43">
        <w:rPr>
          <w:rFonts w:hint="cs"/>
          <w:szCs w:val="24"/>
          <w:rtl/>
        </w:rPr>
        <w:t xml:space="preserve">יום בו </w:t>
      </w:r>
      <w:r w:rsidR="00264B43" w:rsidRPr="00353055">
        <w:rPr>
          <w:rFonts w:hint="eastAsia"/>
          <w:szCs w:val="24"/>
          <w:rtl/>
        </w:rPr>
        <w:t>לא</w:t>
      </w:r>
      <w:r w:rsidR="00264B43" w:rsidRPr="00353055">
        <w:rPr>
          <w:szCs w:val="24"/>
          <w:rtl/>
        </w:rPr>
        <w:t xml:space="preserve"> </w:t>
      </w:r>
      <w:r w:rsidR="00264B43">
        <w:rPr>
          <w:rFonts w:hint="cs"/>
          <w:szCs w:val="24"/>
          <w:rtl/>
        </w:rPr>
        <w:t>שולם</w:t>
      </w:r>
      <w:r w:rsidR="00264B43" w:rsidRPr="00353055">
        <w:rPr>
          <w:szCs w:val="24"/>
          <w:rtl/>
        </w:rPr>
        <w:t xml:space="preserve"> </w:t>
      </w:r>
      <w:r w:rsidR="00264B43" w:rsidRPr="00353055">
        <w:rPr>
          <w:rFonts w:hint="eastAsia"/>
          <w:szCs w:val="24"/>
          <w:rtl/>
        </w:rPr>
        <w:t>השכר</w:t>
      </w:r>
      <w:r w:rsidR="00264B43" w:rsidRPr="00353055">
        <w:rPr>
          <w:szCs w:val="24"/>
          <w:rtl/>
        </w:rPr>
        <w:t xml:space="preserve"> </w:t>
      </w:r>
      <w:r w:rsidR="00264B43" w:rsidRPr="00353055">
        <w:rPr>
          <w:rFonts w:hint="eastAsia"/>
          <w:szCs w:val="24"/>
          <w:rtl/>
        </w:rPr>
        <w:t>כנדרש</w:t>
      </w:r>
      <w:r w:rsidR="00264B43" w:rsidRPr="00353055">
        <w:rPr>
          <w:szCs w:val="24"/>
          <w:rtl/>
        </w:rPr>
        <w:t>.</w:t>
      </w:r>
      <w:r w:rsidR="00264B43" w:rsidRPr="00353055">
        <w:rPr>
          <w:rFonts w:hint="cs"/>
          <w:szCs w:val="24"/>
          <w:rtl/>
        </w:rPr>
        <w:t xml:space="preserve"> </w:t>
      </w:r>
    </w:p>
    <w:p w14:paraId="7ECEE6AF" w14:textId="77777777" w:rsidR="00C57095" w:rsidRDefault="00FA592B" w:rsidP="004D523D">
      <w:pPr>
        <w:numPr>
          <w:ilvl w:val="4"/>
          <w:numId w:val="11"/>
        </w:numPr>
        <w:tabs>
          <w:tab w:val="clear" w:pos="1418"/>
          <w:tab w:val="clear" w:pos="3289"/>
          <w:tab w:val="left" w:pos="3259"/>
        </w:tabs>
        <w:spacing w:line="360" w:lineRule="auto"/>
        <w:ind w:left="3259" w:hanging="1275"/>
        <w:jc w:val="both"/>
        <w:rPr>
          <w:szCs w:val="24"/>
          <w:rtl/>
        </w:rPr>
      </w:pPr>
      <w:r w:rsidRPr="00264B43">
        <w:rPr>
          <w:rFonts w:hint="cs"/>
          <w:szCs w:val="24"/>
          <w:rtl/>
        </w:rPr>
        <w:t>הפרה זו תהווה הפרה יסודית של תנאי ההסכם ועילה לביטולו.</w:t>
      </w:r>
    </w:p>
    <w:p w14:paraId="6274B604" w14:textId="77777777" w:rsidR="00C57095" w:rsidRDefault="002E74A1" w:rsidP="004D523D">
      <w:pPr>
        <w:numPr>
          <w:ilvl w:val="3"/>
          <w:numId w:val="11"/>
        </w:numPr>
        <w:tabs>
          <w:tab w:val="clear" w:pos="1418"/>
        </w:tabs>
        <w:spacing w:line="360" w:lineRule="auto"/>
        <w:jc w:val="both"/>
        <w:rPr>
          <w:b/>
          <w:bCs/>
          <w:szCs w:val="24"/>
          <w:rtl/>
        </w:rPr>
      </w:pPr>
      <w:r w:rsidRPr="002E74A1">
        <w:rPr>
          <w:rFonts w:hint="cs"/>
          <w:b/>
          <w:bCs/>
          <w:szCs w:val="24"/>
          <w:rtl/>
        </w:rPr>
        <w:t>אי</w:t>
      </w:r>
      <w:r w:rsidRPr="002E74A1">
        <w:rPr>
          <w:b/>
          <w:bCs/>
          <w:szCs w:val="24"/>
          <w:rtl/>
        </w:rPr>
        <w:t xml:space="preserve"> </w:t>
      </w:r>
      <w:r w:rsidRPr="002E74A1">
        <w:rPr>
          <w:rFonts w:hint="cs"/>
          <w:b/>
          <w:bCs/>
          <w:szCs w:val="24"/>
          <w:rtl/>
        </w:rPr>
        <w:t>עמידה</w:t>
      </w:r>
      <w:r w:rsidRPr="002E74A1">
        <w:rPr>
          <w:b/>
          <w:bCs/>
          <w:szCs w:val="24"/>
          <w:rtl/>
        </w:rPr>
        <w:t xml:space="preserve"> </w:t>
      </w:r>
      <w:r w:rsidRPr="002E74A1">
        <w:rPr>
          <w:rFonts w:hint="cs"/>
          <w:b/>
          <w:bCs/>
          <w:szCs w:val="24"/>
          <w:rtl/>
        </w:rPr>
        <w:t>בהוראות</w:t>
      </w:r>
      <w:r w:rsidRPr="002E74A1">
        <w:rPr>
          <w:b/>
          <w:bCs/>
          <w:szCs w:val="24"/>
          <w:rtl/>
        </w:rPr>
        <w:t xml:space="preserve"> </w:t>
      </w:r>
      <w:r w:rsidRPr="002E74A1">
        <w:rPr>
          <w:rFonts w:hint="cs"/>
          <w:b/>
          <w:bCs/>
          <w:szCs w:val="24"/>
          <w:rtl/>
        </w:rPr>
        <w:t>בטיחות</w:t>
      </w:r>
      <w:r w:rsidRPr="002E74A1">
        <w:rPr>
          <w:b/>
          <w:bCs/>
          <w:szCs w:val="24"/>
          <w:rtl/>
        </w:rPr>
        <w:t xml:space="preserve">: </w:t>
      </w:r>
    </w:p>
    <w:p w14:paraId="3277ADC4" w14:textId="77777777" w:rsidR="00C57095" w:rsidRDefault="002E74A1" w:rsidP="004D523D">
      <w:pPr>
        <w:numPr>
          <w:ilvl w:val="4"/>
          <w:numId w:val="11"/>
        </w:numPr>
        <w:tabs>
          <w:tab w:val="clear" w:pos="1418"/>
          <w:tab w:val="clear" w:pos="3289"/>
          <w:tab w:val="left" w:pos="3259"/>
        </w:tabs>
        <w:spacing w:line="360" w:lineRule="auto"/>
        <w:ind w:left="3259" w:hanging="1275"/>
        <w:jc w:val="both"/>
        <w:rPr>
          <w:szCs w:val="24"/>
        </w:rPr>
      </w:pPr>
      <w:r w:rsidRPr="002E74A1">
        <w:rPr>
          <w:rFonts w:hint="cs"/>
          <w:szCs w:val="24"/>
          <w:rtl/>
        </w:rPr>
        <w:t>אי</w:t>
      </w:r>
      <w:r w:rsidRPr="002E74A1">
        <w:rPr>
          <w:szCs w:val="24"/>
          <w:rtl/>
        </w:rPr>
        <w:t xml:space="preserve"> </w:t>
      </w:r>
      <w:r w:rsidRPr="002E74A1">
        <w:rPr>
          <w:rFonts w:hint="cs"/>
          <w:szCs w:val="24"/>
          <w:rtl/>
        </w:rPr>
        <w:t>עמידה</w:t>
      </w:r>
      <w:r w:rsidRPr="002E74A1">
        <w:rPr>
          <w:szCs w:val="24"/>
          <w:rtl/>
        </w:rPr>
        <w:t xml:space="preserve"> </w:t>
      </w:r>
      <w:r w:rsidRPr="002E74A1">
        <w:rPr>
          <w:rFonts w:hint="cs"/>
          <w:szCs w:val="24"/>
          <w:rtl/>
        </w:rPr>
        <w:t>בהוראות</w:t>
      </w:r>
      <w:r w:rsidRPr="002E74A1">
        <w:rPr>
          <w:szCs w:val="24"/>
          <w:rtl/>
        </w:rPr>
        <w:t xml:space="preserve"> </w:t>
      </w:r>
      <w:r w:rsidRPr="002E74A1">
        <w:rPr>
          <w:rFonts w:hint="cs"/>
          <w:szCs w:val="24"/>
          <w:rtl/>
        </w:rPr>
        <w:t>הבטיחות</w:t>
      </w:r>
      <w:r w:rsidRPr="002E74A1">
        <w:rPr>
          <w:szCs w:val="24"/>
          <w:rtl/>
        </w:rPr>
        <w:t xml:space="preserve"> </w:t>
      </w:r>
      <w:r w:rsidRPr="002E74A1">
        <w:rPr>
          <w:rFonts w:hint="cs"/>
          <w:szCs w:val="24"/>
          <w:rtl/>
        </w:rPr>
        <w:t>הנדרשות</w:t>
      </w:r>
      <w:r w:rsidRPr="002E74A1">
        <w:rPr>
          <w:szCs w:val="24"/>
          <w:rtl/>
        </w:rPr>
        <w:t xml:space="preserve"> </w:t>
      </w:r>
      <w:r w:rsidRPr="002E74A1">
        <w:rPr>
          <w:rFonts w:hint="cs"/>
          <w:szCs w:val="24"/>
          <w:rtl/>
        </w:rPr>
        <w:t>במכרז</w:t>
      </w:r>
      <w:r w:rsidRPr="002E74A1">
        <w:rPr>
          <w:szCs w:val="24"/>
          <w:rtl/>
        </w:rPr>
        <w:t xml:space="preserve"> </w:t>
      </w:r>
      <w:r w:rsidRPr="002E74A1">
        <w:rPr>
          <w:rFonts w:hint="cs"/>
          <w:szCs w:val="24"/>
          <w:rtl/>
        </w:rPr>
        <w:t>ו</w:t>
      </w:r>
      <w:r w:rsidRPr="002E74A1">
        <w:rPr>
          <w:szCs w:val="24"/>
          <w:rtl/>
        </w:rPr>
        <w:t>/</w:t>
      </w:r>
      <w:r w:rsidRPr="002E74A1">
        <w:rPr>
          <w:rFonts w:hint="cs"/>
          <w:szCs w:val="24"/>
          <w:rtl/>
        </w:rPr>
        <w:t>או</w:t>
      </w:r>
      <w:r w:rsidRPr="002E74A1">
        <w:rPr>
          <w:szCs w:val="24"/>
          <w:rtl/>
        </w:rPr>
        <w:t xml:space="preserve"> </w:t>
      </w:r>
      <w:r w:rsidRPr="002E74A1">
        <w:rPr>
          <w:rFonts w:hint="cs"/>
          <w:szCs w:val="24"/>
          <w:rtl/>
        </w:rPr>
        <w:t>הוראות</w:t>
      </w:r>
      <w:r w:rsidRPr="002E74A1">
        <w:rPr>
          <w:szCs w:val="24"/>
          <w:rtl/>
        </w:rPr>
        <w:t xml:space="preserve"> </w:t>
      </w:r>
      <w:r w:rsidRPr="002E74A1">
        <w:rPr>
          <w:rFonts w:hint="cs"/>
          <w:szCs w:val="24"/>
          <w:rtl/>
        </w:rPr>
        <w:t>הבטיחות</w:t>
      </w:r>
      <w:r w:rsidRPr="002E74A1">
        <w:rPr>
          <w:szCs w:val="24"/>
          <w:rtl/>
        </w:rPr>
        <w:t xml:space="preserve"> </w:t>
      </w:r>
      <w:r w:rsidRPr="002E74A1">
        <w:rPr>
          <w:rFonts w:hint="cs"/>
          <w:szCs w:val="24"/>
          <w:rtl/>
        </w:rPr>
        <w:t>עליהם</w:t>
      </w:r>
      <w:r w:rsidRPr="002E74A1">
        <w:rPr>
          <w:szCs w:val="24"/>
          <w:rtl/>
        </w:rPr>
        <w:t xml:space="preserve"> </w:t>
      </w:r>
      <w:r w:rsidRPr="002E74A1">
        <w:rPr>
          <w:rFonts w:hint="cs"/>
          <w:szCs w:val="24"/>
          <w:rtl/>
        </w:rPr>
        <w:t>יורה</w:t>
      </w:r>
      <w:r w:rsidRPr="002E74A1">
        <w:rPr>
          <w:szCs w:val="24"/>
          <w:rtl/>
        </w:rPr>
        <w:t xml:space="preserve"> </w:t>
      </w:r>
      <w:r w:rsidRPr="002E74A1">
        <w:rPr>
          <w:rFonts w:hint="cs"/>
          <w:szCs w:val="24"/>
          <w:rtl/>
        </w:rPr>
        <w:t>נציג</w:t>
      </w:r>
      <w:r w:rsidRPr="002E74A1">
        <w:rPr>
          <w:szCs w:val="24"/>
          <w:rtl/>
        </w:rPr>
        <w:t xml:space="preserve"> </w:t>
      </w:r>
      <w:r w:rsidRPr="002E74A1">
        <w:rPr>
          <w:rFonts w:hint="cs"/>
          <w:szCs w:val="24"/>
          <w:rtl/>
        </w:rPr>
        <w:t>המזמין</w:t>
      </w:r>
      <w:r w:rsidRPr="002E74A1">
        <w:rPr>
          <w:szCs w:val="24"/>
          <w:rtl/>
        </w:rPr>
        <w:t xml:space="preserve"> </w:t>
      </w:r>
      <w:r w:rsidRPr="002E74A1">
        <w:rPr>
          <w:rFonts w:hint="cs"/>
          <w:szCs w:val="24"/>
          <w:rtl/>
        </w:rPr>
        <w:t>ו</w:t>
      </w:r>
      <w:r w:rsidRPr="002E74A1">
        <w:rPr>
          <w:szCs w:val="24"/>
          <w:rtl/>
        </w:rPr>
        <w:t>/</w:t>
      </w:r>
      <w:r w:rsidRPr="002E74A1">
        <w:rPr>
          <w:rFonts w:hint="cs"/>
          <w:szCs w:val="24"/>
          <w:rtl/>
        </w:rPr>
        <w:t>או</w:t>
      </w:r>
      <w:r w:rsidRPr="002E74A1">
        <w:rPr>
          <w:szCs w:val="24"/>
          <w:rtl/>
        </w:rPr>
        <w:t xml:space="preserve"> </w:t>
      </w:r>
      <w:r w:rsidRPr="002E74A1">
        <w:rPr>
          <w:rFonts w:hint="cs"/>
          <w:szCs w:val="24"/>
          <w:rtl/>
        </w:rPr>
        <w:t>ממונה</w:t>
      </w:r>
      <w:r w:rsidRPr="002E74A1">
        <w:rPr>
          <w:szCs w:val="24"/>
          <w:rtl/>
        </w:rPr>
        <w:t xml:space="preserve"> </w:t>
      </w:r>
      <w:r w:rsidRPr="002E74A1">
        <w:rPr>
          <w:rFonts w:hint="cs"/>
          <w:szCs w:val="24"/>
          <w:rtl/>
        </w:rPr>
        <w:t>הבטיחות</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משרד</w:t>
      </w:r>
      <w:r w:rsidRPr="002E74A1">
        <w:rPr>
          <w:szCs w:val="24"/>
          <w:rtl/>
        </w:rPr>
        <w:t xml:space="preserve"> </w:t>
      </w:r>
      <w:r w:rsidRPr="002E74A1">
        <w:rPr>
          <w:rFonts w:hint="cs"/>
          <w:szCs w:val="24"/>
          <w:rtl/>
        </w:rPr>
        <w:t>הבריאות</w:t>
      </w:r>
      <w:r w:rsidRPr="002E74A1">
        <w:rPr>
          <w:szCs w:val="24"/>
          <w:rtl/>
        </w:rPr>
        <w:t xml:space="preserve"> </w:t>
      </w:r>
      <w:r w:rsidRPr="002E74A1">
        <w:rPr>
          <w:rFonts w:hint="cs"/>
          <w:szCs w:val="24"/>
          <w:rtl/>
        </w:rPr>
        <w:t>תגרור</w:t>
      </w:r>
      <w:r w:rsidRPr="002E74A1">
        <w:rPr>
          <w:szCs w:val="24"/>
          <w:rtl/>
        </w:rPr>
        <w:t xml:space="preserve"> </w:t>
      </w:r>
      <w:r w:rsidRPr="002E74A1">
        <w:rPr>
          <w:rFonts w:hint="cs"/>
          <w:szCs w:val="24"/>
          <w:rtl/>
        </w:rPr>
        <w:t>פיצוי</w:t>
      </w:r>
      <w:r w:rsidRPr="002E74A1">
        <w:rPr>
          <w:szCs w:val="24"/>
          <w:rtl/>
        </w:rPr>
        <w:t xml:space="preserve"> </w:t>
      </w:r>
      <w:r w:rsidRPr="002E74A1">
        <w:rPr>
          <w:rFonts w:hint="cs"/>
          <w:szCs w:val="24"/>
          <w:rtl/>
        </w:rPr>
        <w:t>מוסכם</w:t>
      </w:r>
      <w:r w:rsidRPr="002E74A1">
        <w:rPr>
          <w:szCs w:val="24"/>
          <w:rtl/>
        </w:rPr>
        <w:t xml:space="preserve"> </w:t>
      </w:r>
      <w:r w:rsidRPr="002E74A1">
        <w:rPr>
          <w:rFonts w:hint="cs"/>
          <w:szCs w:val="24"/>
          <w:rtl/>
        </w:rPr>
        <w:t>מראש</w:t>
      </w:r>
      <w:r w:rsidRPr="002E74A1">
        <w:rPr>
          <w:szCs w:val="24"/>
          <w:rtl/>
        </w:rPr>
        <w:t xml:space="preserve"> </w:t>
      </w:r>
      <w:r w:rsidRPr="002E74A1">
        <w:rPr>
          <w:rFonts w:hint="cs"/>
          <w:szCs w:val="24"/>
          <w:rtl/>
        </w:rPr>
        <w:t>של</w:t>
      </w:r>
      <w:r w:rsidRPr="002E74A1">
        <w:rPr>
          <w:szCs w:val="24"/>
          <w:rtl/>
        </w:rPr>
        <w:t xml:space="preserve"> </w:t>
      </w:r>
      <w:r w:rsidR="000446B9">
        <w:rPr>
          <w:rFonts w:hint="cs"/>
          <w:szCs w:val="24"/>
          <w:rtl/>
        </w:rPr>
        <w:t>750</w:t>
      </w:r>
      <w:r w:rsidRPr="002E74A1">
        <w:rPr>
          <w:szCs w:val="24"/>
          <w:rtl/>
        </w:rPr>
        <w:t xml:space="preserve"> </w:t>
      </w:r>
      <w:r w:rsidRPr="002E74A1">
        <w:rPr>
          <w:rFonts w:hint="cs"/>
          <w:szCs w:val="24"/>
          <w:rtl/>
        </w:rPr>
        <w:t>₪</w:t>
      </w:r>
      <w:r w:rsidRPr="002E74A1">
        <w:rPr>
          <w:szCs w:val="24"/>
          <w:rtl/>
        </w:rPr>
        <w:t xml:space="preserve"> </w:t>
      </w:r>
      <w:r w:rsidRPr="002E74A1">
        <w:rPr>
          <w:rFonts w:hint="cs"/>
          <w:szCs w:val="24"/>
          <w:rtl/>
        </w:rPr>
        <w:t>בגין</w:t>
      </w:r>
      <w:r w:rsidRPr="002E74A1">
        <w:rPr>
          <w:szCs w:val="24"/>
          <w:rtl/>
        </w:rPr>
        <w:t xml:space="preserve"> </w:t>
      </w:r>
      <w:r w:rsidRPr="002E74A1">
        <w:rPr>
          <w:rFonts w:hint="cs"/>
          <w:szCs w:val="24"/>
          <w:rtl/>
        </w:rPr>
        <w:t>הפרת</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הוראה</w:t>
      </w:r>
      <w:r w:rsidRPr="002E74A1">
        <w:rPr>
          <w:szCs w:val="24"/>
          <w:rtl/>
        </w:rPr>
        <w:t xml:space="preserve"> </w:t>
      </w:r>
      <w:r w:rsidRPr="002E74A1">
        <w:rPr>
          <w:rFonts w:hint="cs"/>
          <w:szCs w:val="24"/>
          <w:rtl/>
        </w:rPr>
        <w:t>בנפרד</w:t>
      </w:r>
      <w:r w:rsidRPr="002E74A1">
        <w:rPr>
          <w:szCs w:val="24"/>
          <w:rtl/>
        </w:rPr>
        <w:t>.</w:t>
      </w:r>
    </w:p>
    <w:p w14:paraId="34520AC6" w14:textId="77777777" w:rsidR="009C6189" w:rsidRPr="009C6189" w:rsidRDefault="009C6189" w:rsidP="009C6189">
      <w:pPr>
        <w:numPr>
          <w:ilvl w:val="3"/>
          <w:numId w:val="11"/>
        </w:numPr>
        <w:tabs>
          <w:tab w:val="clear" w:pos="1418"/>
          <w:tab w:val="clear" w:pos="3289"/>
          <w:tab w:val="left" w:pos="3259"/>
        </w:tabs>
        <w:spacing w:line="360" w:lineRule="auto"/>
        <w:jc w:val="both"/>
        <w:rPr>
          <w:szCs w:val="24"/>
        </w:rPr>
      </w:pPr>
      <w:r>
        <w:rPr>
          <w:rFonts w:hint="cs"/>
          <w:b/>
          <w:bCs/>
          <w:szCs w:val="24"/>
          <w:rtl/>
        </w:rPr>
        <w:t>איחור בהתקנת שעון נוכחות לעובדי הספק:</w:t>
      </w:r>
    </w:p>
    <w:p w14:paraId="4A742E36" w14:textId="66136D4B" w:rsidR="009C6189" w:rsidRDefault="009C6189" w:rsidP="009C6189">
      <w:pPr>
        <w:numPr>
          <w:ilvl w:val="4"/>
          <w:numId w:val="11"/>
        </w:numPr>
        <w:tabs>
          <w:tab w:val="clear" w:pos="1418"/>
          <w:tab w:val="clear" w:pos="3289"/>
          <w:tab w:val="left" w:pos="3259"/>
        </w:tabs>
        <w:spacing w:line="360" w:lineRule="auto"/>
        <w:jc w:val="both"/>
        <w:rPr>
          <w:szCs w:val="24"/>
        </w:rPr>
      </w:pPr>
      <w:r>
        <w:rPr>
          <w:rFonts w:hint="cs"/>
          <w:szCs w:val="24"/>
          <w:rtl/>
        </w:rPr>
        <w:t xml:space="preserve">כל יום איחור, מעבר לאמור בסעיף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Ref507601275 \r \h</w:instrText>
      </w:r>
      <w:r>
        <w:rPr>
          <w:szCs w:val="24"/>
          <w:rtl/>
        </w:rPr>
        <w:instrText xml:space="preserve"> </w:instrText>
      </w:r>
      <w:r>
        <w:rPr>
          <w:szCs w:val="24"/>
          <w:rtl/>
        </w:rPr>
      </w:r>
      <w:r>
        <w:rPr>
          <w:szCs w:val="24"/>
          <w:rtl/>
        </w:rPr>
        <w:fldChar w:fldCharType="separate"/>
      </w:r>
      <w:r w:rsidR="00862751">
        <w:rPr>
          <w:szCs w:val="24"/>
          <w:cs/>
        </w:rPr>
        <w:t>‎</w:t>
      </w:r>
      <w:r w:rsidR="00862751">
        <w:rPr>
          <w:szCs w:val="24"/>
        </w:rPr>
        <w:t>6.4.5.1</w:t>
      </w:r>
      <w:r>
        <w:rPr>
          <w:szCs w:val="24"/>
          <w:rtl/>
        </w:rPr>
        <w:fldChar w:fldCharType="end"/>
      </w:r>
      <w:r>
        <w:rPr>
          <w:rFonts w:hint="cs"/>
          <w:szCs w:val="24"/>
          <w:rtl/>
        </w:rPr>
        <w:t xml:space="preserve"> לפרק 1 במכרז,  יגרור פיצוי מוסכם מראש של 500 ₪ לכל יחידה שבה לא הותקן השעון.</w:t>
      </w:r>
    </w:p>
    <w:p w14:paraId="661DB71D" w14:textId="1B4353D5" w:rsidR="00C57095" w:rsidRDefault="002E74A1" w:rsidP="004D523D">
      <w:pPr>
        <w:numPr>
          <w:ilvl w:val="1"/>
          <w:numId w:val="11"/>
        </w:numPr>
        <w:spacing w:line="360" w:lineRule="auto"/>
        <w:jc w:val="both"/>
        <w:rPr>
          <w:szCs w:val="24"/>
          <w:rtl/>
        </w:rPr>
      </w:pPr>
      <w:bookmarkStart w:id="329" w:name="_Ref315278563"/>
      <w:r w:rsidRPr="002E74A1">
        <w:rPr>
          <w:rFonts w:hint="cs"/>
          <w:szCs w:val="24"/>
          <w:rtl/>
        </w:rPr>
        <w:t>מובהר</w:t>
      </w:r>
      <w:r w:rsidRPr="002E74A1">
        <w:rPr>
          <w:szCs w:val="24"/>
          <w:rtl/>
        </w:rPr>
        <w:t xml:space="preserve"> </w:t>
      </w:r>
      <w:r w:rsidRPr="002E74A1">
        <w:rPr>
          <w:rFonts w:hint="cs"/>
          <w:szCs w:val="24"/>
          <w:rtl/>
        </w:rPr>
        <w:t>כי</w:t>
      </w:r>
      <w:r w:rsidRPr="002E74A1">
        <w:rPr>
          <w:szCs w:val="24"/>
          <w:rtl/>
        </w:rPr>
        <w:t xml:space="preserve"> </w:t>
      </w:r>
      <w:r w:rsidRPr="002E74A1">
        <w:rPr>
          <w:rFonts w:hint="cs"/>
          <w:szCs w:val="24"/>
          <w:rtl/>
        </w:rPr>
        <w:t>חל</w:t>
      </w:r>
      <w:r w:rsidRPr="002E74A1">
        <w:rPr>
          <w:szCs w:val="24"/>
          <w:rtl/>
        </w:rPr>
        <w:t xml:space="preserve"> </w:t>
      </w:r>
      <w:r w:rsidRPr="002E74A1">
        <w:rPr>
          <w:rFonts w:hint="cs"/>
          <w:szCs w:val="24"/>
          <w:rtl/>
        </w:rPr>
        <w:t>איסור</w:t>
      </w:r>
      <w:r w:rsidRPr="002E74A1">
        <w:rPr>
          <w:szCs w:val="24"/>
          <w:rtl/>
        </w:rPr>
        <w:t xml:space="preserve"> </w:t>
      </w:r>
      <w:r w:rsidRPr="002E74A1">
        <w:rPr>
          <w:rFonts w:hint="cs"/>
          <w:szCs w:val="24"/>
          <w:rtl/>
        </w:rPr>
        <w:t>חמור</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הספק</w:t>
      </w:r>
      <w:r w:rsidRPr="002E74A1">
        <w:rPr>
          <w:szCs w:val="24"/>
          <w:rtl/>
        </w:rPr>
        <w:t xml:space="preserve"> </w:t>
      </w:r>
      <w:r w:rsidRPr="002E74A1">
        <w:rPr>
          <w:rFonts w:hint="cs"/>
          <w:szCs w:val="24"/>
          <w:rtl/>
        </w:rPr>
        <w:t>להשית</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עובדיו</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קנס</w:t>
      </w:r>
      <w:r w:rsidRPr="002E74A1">
        <w:rPr>
          <w:szCs w:val="24"/>
          <w:rtl/>
        </w:rPr>
        <w:t xml:space="preserve"> </w:t>
      </w:r>
      <w:r w:rsidRPr="002E74A1">
        <w:rPr>
          <w:rFonts w:hint="cs"/>
          <w:szCs w:val="24"/>
          <w:rtl/>
        </w:rPr>
        <w:t>שיוטל</w:t>
      </w:r>
      <w:r w:rsidRPr="002E74A1">
        <w:rPr>
          <w:szCs w:val="24"/>
          <w:rtl/>
        </w:rPr>
        <w:t xml:space="preserve"> </w:t>
      </w:r>
      <w:r w:rsidRPr="002E74A1">
        <w:rPr>
          <w:rFonts w:hint="cs"/>
          <w:szCs w:val="24"/>
          <w:rtl/>
        </w:rPr>
        <w:t>עליו</w:t>
      </w:r>
      <w:r w:rsidRPr="002E74A1">
        <w:rPr>
          <w:szCs w:val="24"/>
          <w:rtl/>
        </w:rPr>
        <w:t xml:space="preserve"> </w:t>
      </w:r>
      <w:r w:rsidRPr="002E74A1">
        <w:rPr>
          <w:rFonts w:hint="cs"/>
          <w:szCs w:val="24"/>
          <w:rtl/>
        </w:rPr>
        <w:t>בין</w:t>
      </w:r>
      <w:r w:rsidRPr="002E74A1">
        <w:rPr>
          <w:szCs w:val="24"/>
          <w:rtl/>
        </w:rPr>
        <w:t xml:space="preserve"> </w:t>
      </w:r>
      <w:r w:rsidRPr="002E74A1">
        <w:rPr>
          <w:rFonts w:hint="cs"/>
          <w:szCs w:val="24"/>
          <w:rtl/>
        </w:rPr>
        <w:t>באופן</w:t>
      </w:r>
      <w:r w:rsidRPr="002E74A1">
        <w:rPr>
          <w:szCs w:val="24"/>
          <w:rtl/>
        </w:rPr>
        <w:t xml:space="preserve"> </w:t>
      </w:r>
      <w:r w:rsidRPr="002E74A1">
        <w:rPr>
          <w:rFonts w:hint="cs"/>
          <w:szCs w:val="24"/>
          <w:rtl/>
        </w:rPr>
        <w:t>מלא</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חלקי</w:t>
      </w:r>
      <w:r w:rsidRPr="002E74A1">
        <w:rPr>
          <w:szCs w:val="24"/>
          <w:rtl/>
        </w:rPr>
        <w:t xml:space="preserve"> </w:t>
      </w:r>
      <w:r w:rsidRPr="002E74A1">
        <w:rPr>
          <w:rFonts w:hint="cs"/>
          <w:szCs w:val="24"/>
          <w:rtl/>
        </w:rPr>
        <w:t>ובין</w:t>
      </w:r>
      <w:r w:rsidRPr="002E74A1">
        <w:rPr>
          <w:szCs w:val="24"/>
          <w:rtl/>
        </w:rPr>
        <w:t xml:space="preserve"> </w:t>
      </w:r>
      <w:r w:rsidRPr="002E74A1">
        <w:rPr>
          <w:rFonts w:hint="cs"/>
          <w:szCs w:val="24"/>
          <w:rtl/>
        </w:rPr>
        <w:t>באופן</w:t>
      </w:r>
      <w:r w:rsidRPr="002E74A1">
        <w:rPr>
          <w:szCs w:val="24"/>
          <w:rtl/>
        </w:rPr>
        <w:t xml:space="preserve"> </w:t>
      </w:r>
      <w:r w:rsidRPr="002E74A1">
        <w:rPr>
          <w:rFonts w:hint="cs"/>
          <w:szCs w:val="24"/>
          <w:rtl/>
        </w:rPr>
        <w:t>ישיר</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עקיף</w:t>
      </w:r>
      <w:r w:rsidRPr="002E74A1">
        <w:rPr>
          <w:szCs w:val="24"/>
          <w:rtl/>
        </w:rPr>
        <w:t xml:space="preserve">. </w:t>
      </w:r>
      <w:r w:rsidRPr="002E74A1">
        <w:rPr>
          <w:rFonts w:hint="cs"/>
          <w:szCs w:val="24"/>
          <w:rtl/>
        </w:rPr>
        <w:t>השתת</w:t>
      </w:r>
      <w:r w:rsidRPr="002E74A1">
        <w:rPr>
          <w:szCs w:val="24"/>
          <w:rtl/>
        </w:rPr>
        <w:t xml:space="preserve"> </w:t>
      </w:r>
      <w:r w:rsidRPr="002E74A1">
        <w:rPr>
          <w:rFonts w:hint="cs"/>
          <w:szCs w:val="24"/>
          <w:rtl/>
        </w:rPr>
        <w:t>הקנס</w:t>
      </w:r>
      <w:r w:rsidRPr="002E74A1">
        <w:rPr>
          <w:szCs w:val="24"/>
          <w:rtl/>
        </w:rPr>
        <w:t xml:space="preserve"> </w:t>
      </w:r>
      <w:r w:rsidRPr="002E74A1">
        <w:rPr>
          <w:rFonts w:hint="cs"/>
          <w:szCs w:val="24"/>
          <w:rtl/>
        </w:rPr>
        <w:t>כאמור</w:t>
      </w:r>
      <w:r w:rsidRPr="002E74A1">
        <w:rPr>
          <w:szCs w:val="24"/>
          <w:rtl/>
        </w:rPr>
        <w:t xml:space="preserve"> </w:t>
      </w:r>
      <w:r w:rsidRPr="002E74A1">
        <w:rPr>
          <w:rFonts w:hint="cs"/>
          <w:szCs w:val="24"/>
          <w:rtl/>
        </w:rPr>
        <w:t>תחשב</w:t>
      </w:r>
      <w:r w:rsidRPr="002E74A1">
        <w:rPr>
          <w:szCs w:val="24"/>
          <w:rtl/>
        </w:rPr>
        <w:t xml:space="preserve"> </w:t>
      </w:r>
      <w:hyperlink w:anchor="fondementalsviolations" w:history="1">
        <w:r w:rsidRPr="002E74A1">
          <w:rPr>
            <w:rStyle w:val="Hyperlink"/>
            <w:rFonts w:hint="cs"/>
            <w:color w:val="000000" w:themeColor="text1"/>
            <w:szCs w:val="24"/>
            <w:u w:val="none"/>
            <w:rtl/>
          </w:rPr>
          <w:t>כהפרה</w:t>
        </w:r>
        <w:r w:rsidRPr="002E74A1">
          <w:rPr>
            <w:rStyle w:val="Hyperlink"/>
            <w:color w:val="000000" w:themeColor="text1"/>
            <w:szCs w:val="24"/>
            <w:u w:val="none"/>
            <w:rtl/>
          </w:rPr>
          <w:t xml:space="preserve"> </w:t>
        </w:r>
        <w:r w:rsidRPr="002E74A1">
          <w:rPr>
            <w:rStyle w:val="Hyperlink"/>
            <w:rFonts w:hint="cs"/>
            <w:color w:val="000000" w:themeColor="text1"/>
            <w:szCs w:val="24"/>
            <w:u w:val="none"/>
            <w:rtl/>
          </w:rPr>
          <w:t>יסודית</w:t>
        </w:r>
      </w:hyperlink>
      <w:r w:rsidRPr="002E74A1">
        <w:rPr>
          <w:color w:val="000000" w:themeColor="text1"/>
          <w:szCs w:val="24"/>
          <w:rtl/>
        </w:rPr>
        <w:t xml:space="preserve"> </w:t>
      </w:r>
      <w:r w:rsidRPr="002E74A1">
        <w:rPr>
          <w:rFonts w:hint="cs"/>
          <w:szCs w:val="24"/>
          <w:rtl/>
        </w:rPr>
        <w:t>של</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בין</w:t>
      </w:r>
      <w:r w:rsidRPr="002E74A1">
        <w:rPr>
          <w:szCs w:val="24"/>
          <w:rtl/>
        </w:rPr>
        <w:t xml:space="preserve"> </w:t>
      </w:r>
      <w:r w:rsidR="00855DB8">
        <w:rPr>
          <w:rFonts w:hint="cs"/>
          <w:szCs w:val="24"/>
          <w:rtl/>
        </w:rPr>
        <w:t xml:space="preserve">הספק </w:t>
      </w:r>
      <w:r w:rsidRPr="002E74A1">
        <w:rPr>
          <w:rFonts w:hint="cs"/>
          <w:szCs w:val="24"/>
          <w:rtl/>
        </w:rPr>
        <w:t>לבין</w:t>
      </w:r>
      <w:r w:rsidRPr="002E74A1">
        <w:rPr>
          <w:szCs w:val="24"/>
          <w:rtl/>
        </w:rPr>
        <w:t xml:space="preserve"> </w:t>
      </w:r>
      <w:r w:rsidR="00C816D7">
        <w:rPr>
          <w:rFonts w:hint="cs"/>
          <w:szCs w:val="24"/>
          <w:rtl/>
        </w:rPr>
        <w:t>המזמין</w:t>
      </w:r>
      <w:r w:rsidRPr="002E74A1">
        <w:rPr>
          <w:szCs w:val="24"/>
          <w:rtl/>
        </w:rPr>
        <w:t xml:space="preserve"> </w:t>
      </w:r>
      <w:r w:rsidRPr="002E74A1">
        <w:rPr>
          <w:rFonts w:hint="cs"/>
          <w:szCs w:val="24"/>
          <w:rtl/>
        </w:rPr>
        <w:t>ותהווה</w:t>
      </w:r>
      <w:r w:rsidRPr="002E74A1">
        <w:rPr>
          <w:szCs w:val="24"/>
          <w:rtl/>
        </w:rPr>
        <w:t xml:space="preserve"> </w:t>
      </w:r>
      <w:r w:rsidRPr="002E74A1">
        <w:rPr>
          <w:rFonts w:hint="cs"/>
          <w:szCs w:val="24"/>
          <w:rtl/>
        </w:rPr>
        <w:t>עילה</w:t>
      </w:r>
      <w:r w:rsidRPr="002E74A1">
        <w:rPr>
          <w:szCs w:val="24"/>
          <w:rtl/>
        </w:rPr>
        <w:t xml:space="preserve"> </w:t>
      </w:r>
      <w:r w:rsidRPr="002E74A1">
        <w:rPr>
          <w:rFonts w:hint="cs"/>
          <w:szCs w:val="24"/>
          <w:rtl/>
        </w:rPr>
        <w:t>לביטול</w:t>
      </w:r>
      <w:r w:rsidRPr="002E74A1">
        <w:rPr>
          <w:szCs w:val="24"/>
          <w:rtl/>
        </w:rPr>
        <w:t xml:space="preserve"> </w:t>
      </w:r>
      <w:r w:rsidRPr="002E74A1">
        <w:rPr>
          <w:rFonts w:hint="cs"/>
          <w:szCs w:val="24"/>
          <w:rtl/>
        </w:rPr>
        <w:t>ההתקשרות</w:t>
      </w:r>
      <w:r w:rsidRPr="002E74A1">
        <w:rPr>
          <w:szCs w:val="24"/>
          <w:rtl/>
        </w:rPr>
        <w:t>.</w:t>
      </w:r>
      <w:bookmarkEnd w:id="329"/>
      <w:r w:rsidRPr="002E74A1">
        <w:rPr>
          <w:szCs w:val="24"/>
          <w:rtl/>
        </w:rPr>
        <w:t xml:space="preserve">  </w:t>
      </w:r>
    </w:p>
    <w:bookmarkEnd w:id="328"/>
    <w:p w14:paraId="1D06CA26" w14:textId="77777777" w:rsidR="00C57095" w:rsidRDefault="00035A0E" w:rsidP="004D523D">
      <w:pPr>
        <w:numPr>
          <w:ilvl w:val="1"/>
          <w:numId w:val="11"/>
        </w:numPr>
        <w:spacing w:line="360" w:lineRule="auto"/>
        <w:jc w:val="both"/>
        <w:rPr>
          <w:szCs w:val="24"/>
        </w:rPr>
      </w:pPr>
      <w:r w:rsidRPr="002819A4">
        <w:rPr>
          <w:rFonts w:hint="cs"/>
          <w:szCs w:val="24"/>
          <w:rtl/>
        </w:rPr>
        <w:t>לשם מימוש קנסות אלו ה</w:t>
      </w:r>
      <w:r w:rsidRPr="002819A4">
        <w:rPr>
          <w:szCs w:val="24"/>
          <w:rtl/>
        </w:rPr>
        <w:t>מ</w:t>
      </w:r>
      <w:r w:rsidRPr="002819A4">
        <w:rPr>
          <w:rFonts w:hint="cs"/>
          <w:szCs w:val="24"/>
          <w:rtl/>
        </w:rPr>
        <w:t>זמין</w:t>
      </w:r>
      <w:r w:rsidRPr="002819A4">
        <w:rPr>
          <w:szCs w:val="24"/>
          <w:rtl/>
        </w:rPr>
        <w:t xml:space="preserve"> יהא רשאי לחלט את ערבות</w:t>
      </w:r>
      <w:r w:rsidRPr="002819A4">
        <w:rPr>
          <w:rFonts w:hint="cs"/>
          <w:szCs w:val="24"/>
          <w:rtl/>
        </w:rPr>
        <w:t xml:space="preserve"> הביצוע</w:t>
      </w:r>
      <w:r w:rsidRPr="002819A4">
        <w:rPr>
          <w:szCs w:val="24"/>
          <w:rtl/>
        </w:rPr>
        <w:t xml:space="preserve"> או חלקה, </w:t>
      </w:r>
      <w:r w:rsidRPr="002819A4">
        <w:rPr>
          <w:rFonts w:hint="cs"/>
          <w:szCs w:val="24"/>
          <w:rtl/>
        </w:rPr>
        <w:t xml:space="preserve">ו/או לממש את הוראת חלף הערבות </w:t>
      </w:r>
      <w:r w:rsidRPr="002819A4">
        <w:rPr>
          <w:szCs w:val="24"/>
          <w:rtl/>
        </w:rPr>
        <w:t>לפי שיקול דעתו הבלעדי, בכל מקרה שהספק לא יעמוד בתנאי מתנאי החוזה ו/או בתנאי מתנאי נספח 1, בהתראה של שבועיים מראש</w:t>
      </w:r>
      <w:r w:rsidRPr="002819A4">
        <w:rPr>
          <w:rFonts w:hint="cs"/>
          <w:szCs w:val="24"/>
          <w:rtl/>
        </w:rPr>
        <w:t>.</w:t>
      </w:r>
    </w:p>
    <w:p w14:paraId="2885DBE3" w14:textId="77777777" w:rsidR="00C57095" w:rsidRDefault="00035A0E" w:rsidP="004D523D">
      <w:pPr>
        <w:numPr>
          <w:ilvl w:val="1"/>
          <w:numId w:val="11"/>
        </w:numPr>
        <w:spacing w:line="360" w:lineRule="auto"/>
        <w:jc w:val="both"/>
        <w:rPr>
          <w:szCs w:val="24"/>
        </w:rPr>
      </w:pPr>
      <w:r w:rsidRPr="002819A4">
        <w:rPr>
          <w:szCs w:val="24"/>
          <w:rtl/>
        </w:rPr>
        <w:t xml:space="preserve">מבלי לגרוע מהאמור לעיל, </w:t>
      </w:r>
      <w:r w:rsidRPr="002819A4">
        <w:rPr>
          <w:rFonts w:hint="cs"/>
          <w:szCs w:val="24"/>
          <w:rtl/>
        </w:rPr>
        <w:t>הספק</w:t>
      </w:r>
      <w:r w:rsidRPr="002819A4">
        <w:rPr>
          <w:szCs w:val="24"/>
          <w:rtl/>
        </w:rPr>
        <w:t xml:space="preserve"> מתחייב להחזיר למשרד את כל ההוצאות הישירות והעקיפות שהיו לו בגין אי מילוי הוראות הסכם זה על נספחיו על-ידי </w:t>
      </w:r>
      <w:r w:rsidRPr="002819A4">
        <w:rPr>
          <w:rFonts w:hint="cs"/>
          <w:szCs w:val="24"/>
          <w:rtl/>
        </w:rPr>
        <w:t>הספק</w:t>
      </w:r>
      <w:r w:rsidRPr="002819A4">
        <w:rPr>
          <w:szCs w:val="24"/>
          <w:rtl/>
        </w:rPr>
        <w:t xml:space="preserve">, ולשפות את המשרד בגין נזקים שנגרמו או שייגרמו עקב ביטול ההסכם. </w:t>
      </w:r>
    </w:p>
    <w:p w14:paraId="32516344" w14:textId="77777777" w:rsidR="00C57095" w:rsidRDefault="00035A0E" w:rsidP="004D523D">
      <w:pPr>
        <w:numPr>
          <w:ilvl w:val="1"/>
          <w:numId w:val="11"/>
        </w:numPr>
        <w:spacing w:line="360" w:lineRule="auto"/>
        <w:jc w:val="both"/>
        <w:rPr>
          <w:szCs w:val="24"/>
        </w:rPr>
      </w:pPr>
      <w:r w:rsidRPr="002819A4">
        <w:rPr>
          <w:szCs w:val="24"/>
          <w:rtl/>
        </w:rPr>
        <w:t>אין באמור לעיל כדי לגרוע מזכותו של המשרד לדרוש ביצוע של הסכם זה על נספחיו ואין בכך כדי לגרוע מכל זכות או סמכות אחרת המוקנית למשרד</w:t>
      </w:r>
      <w:r w:rsidRPr="002819A4">
        <w:rPr>
          <w:rFonts w:hint="cs"/>
          <w:szCs w:val="24"/>
          <w:rtl/>
        </w:rPr>
        <w:t xml:space="preserve"> לכל סעד</w:t>
      </w:r>
      <w:r w:rsidRPr="002819A4">
        <w:rPr>
          <w:szCs w:val="24"/>
          <w:rtl/>
        </w:rPr>
        <w:t xml:space="preserve"> על-פי כל דין או הסכם. </w:t>
      </w:r>
    </w:p>
    <w:p w14:paraId="7759EC56" w14:textId="77777777" w:rsidR="00C57095" w:rsidRDefault="00C57095" w:rsidP="001C0CC7">
      <w:pPr>
        <w:tabs>
          <w:tab w:val="clear" w:pos="709"/>
          <w:tab w:val="clear" w:pos="1418"/>
        </w:tabs>
        <w:spacing w:line="360" w:lineRule="auto"/>
        <w:ind w:left="708"/>
        <w:jc w:val="both"/>
        <w:rPr>
          <w:b/>
          <w:bCs/>
          <w:szCs w:val="24"/>
        </w:rPr>
      </w:pPr>
    </w:p>
    <w:p w14:paraId="72146691" w14:textId="77777777" w:rsidR="00D7361F" w:rsidRPr="00D65767" w:rsidRDefault="00D7361F" w:rsidP="00D7361F">
      <w:pPr>
        <w:numPr>
          <w:ilvl w:val="0"/>
          <w:numId w:val="11"/>
        </w:numPr>
        <w:tabs>
          <w:tab w:val="clear" w:pos="1418"/>
        </w:tabs>
        <w:spacing w:line="360" w:lineRule="auto"/>
        <w:jc w:val="both"/>
        <w:rPr>
          <w:b/>
          <w:bCs/>
          <w:szCs w:val="24"/>
        </w:rPr>
      </w:pPr>
      <w:r w:rsidRPr="00D65767">
        <w:rPr>
          <w:b/>
          <w:bCs/>
          <w:szCs w:val="24"/>
          <w:rtl/>
        </w:rPr>
        <w:t>ביטוח</w:t>
      </w:r>
      <w:r w:rsidRPr="00D65767">
        <w:rPr>
          <w:rFonts w:hint="cs"/>
          <w:b/>
          <w:bCs/>
          <w:szCs w:val="24"/>
          <w:rtl/>
        </w:rPr>
        <w:t xml:space="preserve">ים </w:t>
      </w:r>
    </w:p>
    <w:p w14:paraId="74815306" w14:textId="07D85256" w:rsidR="007C7047" w:rsidRPr="007C7047" w:rsidRDefault="007C7047" w:rsidP="007C7047">
      <w:pPr>
        <w:numPr>
          <w:ilvl w:val="1"/>
          <w:numId w:val="11"/>
        </w:numPr>
        <w:tabs>
          <w:tab w:val="clear" w:pos="1416"/>
        </w:tabs>
        <w:spacing w:line="360" w:lineRule="auto"/>
        <w:jc w:val="both"/>
        <w:rPr>
          <w:szCs w:val="24"/>
          <w:rtl/>
        </w:rPr>
      </w:pPr>
      <w:r w:rsidRPr="007C7047">
        <w:rPr>
          <w:rFonts w:hint="cs"/>
          <w:szCs w:val="24"/>
          <w:rtl/>
        </w:rPr>
        <w:t xml:space="preserve">הספק מתחייב לרכוש ולקיים את כל הביטוחים המפורטים בזה, לטובתו ולטובת מדינת ישראל </w:t>
      </w:r>
      <w:r w:rsidRPr="007C7047">
        <w:rPr>
          <w:szCs w:val="24"/>
          <w:rtl/>
        </w:rPr>
        <w:t>–</w:t>
      </w:r>
      <w:r w:rsidRPr="007C7047">
        <w:rPr>
          <w:rFonts w:hint="cs"/>
          <w:szCs w:val="24"/>
          <w:rtl/>
        </w:rPr>
        <w:t xml:space="preserve"> משרד הבריאות ולהציג למשרד הבריאות את הביטוחים הכוללים את הכיסויים והתנאים הנדרשים כאשר גבולות האחריות לא יפחתו מהמצוין להלן:-</w:t>
      </w:r>
    </w:p>
    <w:p w14:paraId="205B11CE" w14:textId="77777777" w:rsidR="007C7047" w:rsidRPr="007C7047" w:rsidRDefault="007C7047" w:rsidP="007C7047">
      <w:pPr>
        <w:numPr>
          <w:ilvl w:val="1"/>
          <w:numId w:val="11"/>
        </w:numPr>
        <w:tabs>
          <w:tab w:val="clear" w:pos="1416"/>
        </w:tabs>
        <w:spacing w:line="360" w:lineRule="auto"/>
        <w:jc w:val="both"/>
        <w:rPr>
          <w:b/>
          <w:bCs/>
          <w:szCs w:val="24"/>
          <w:rtl/>
        </w:rPr>
      </w:pPr>
      <w:r w:rsidRPr="007C7047">
        <w:rPr>
          <w:rFonts w:hint="cs"/>
          <w:b/>
          <w:bCs/>
          <w:szCs w:val="24"/>
          <w:rtl/>
        </w:rPr>
        <w:t>ביטוח חבות המעבידים</w:t>
      </w:r>
    </w:p>
    <w:p w14:paraId="60C6D2CB" w14:textId="10DB746D" w:rsidR="007C7047" w:rsidRPr="007C7047" w:rsidRDefault="00DF357A" w:rsidP="007C7047">
      <w:pPr>
        <w:numPr>
          <w:ilvl w:val="2"/>
          <w:numId w:val="11"/>
        </w:numPr>
        <w:tabs>
          <w:tab w:val="clear" w:pos="1418"/>
        </w:tabs>
        <w:spacing w:line="360" w:lineRule="auto"/>
        <w:jc w:val="both"/>
        <w:rPr>
          <w:szCs w:val="24"/>
          <w:rtl/>
        </w:rPr>
      </w:pPr>
      <w:r>
        <w:rPr>
          <w:rFonts w:hint="cs"/>
          <w:szCs w:val="24"/>
          <w:rtl/>
        </w:rPr>
        <w:t>הספק</w:t>
      </w:r>
      <w:r w:rsidR="007C7047" w:rsidRPr="007C7047">
        <w:rPr>
          <w:rFonts w:hint="cs"/>
          <w:szCs w:val="24"/>
          <w:rtl/>
        </w:rPr>
        <w:t xml:space="preserve"> יבטח את אחריותו החוקית כלפי עובדיו בביטוח חבות המעבידים בכל תחומי מדינת ישראל והשטחים  המוחזקים; </w:t>
      </w:r>
    </w:p>
    <w:p w14:paraId="4691901C" w14:textId="77777777" w:rsidR="007C7047" w:rsidRPr="007C7047" w:rsidRDefault="007C7047" w:rsidP="007C7047">
      <w:pPr>
        <w:numPr>
          <w:ilvl w:val="2"/>
          <w:numId w:val="11"/>
        </w:numPr>
        <w:tabs>
          <w:tab w:val="clear" w:pos="1418"/>
        </w:tabs>
        <w:spacing w:line="360" w:lineRule="auto"/>
        <w:jc w:val="both"/>
        <w:rPr>
          <w:szCs w:val="24"/>
          <w:rtl/>
        </w:rPr>
      </w:pPr>
      <w:r w:rsidRPr="007C7047">
        <w:rPr>
          <w:rFonts w:hint="cs"/>
          <w:szCs w:val="24"/>
          <w:rtl/>
        </w:rPr>
        <w:t>גבולות האחריות לא יפחתו מסך 5,000,000 דולר ארה"ב לעובד, מקרה  ולתקופת ביטוח (שנה);</w:t>
      </w:r>
    </w:p>
    <w:p w14:paraId="59525E42" w14:textId="4E0E4281" w:rsidR="007C7047" w:rsidRPr="007C7047" w:rsidRDefault="007C7047" w:rsidP="007C7047">
      <w:pPr>
        <w:numPr>
          <w:ilvl w:val="2"/>
          <w:numId w:val="11"/>
        </w:numPr>
        <w:tabs>
          <w:tab w:val="clear" w:pos="1418"/>
        </w:tabs>
        <w:spacing w:line="360" w:lineRule="auto"/>
        <w:jc w:val="both"/>
        <w:rPr>
          <w:szCs w:val="24"/>
          <w:rtl/>
        </w:rPr>
      </w:pPr>
      <w:r w:rsidRPr="007C7047">
        <w:rPr>
          <w:rFonts w:hint="cs"/>
          <w:szCs w:val="24"/>
          <w:rtl/>
        </w:rPr>
        <w:t xml:space="preserve">הביטוח יורחב לכסות את חבותו של </w:t>
      </w:r>
      <w:r w:rsidR="00DF357A">
        <w:rPr>
          <w:rFonts w:hint="cs"/>
          <w:szCs w:val="24"/>
          <w:rtl/>
        </w:rPr>
        <w:t>הספק</w:t>
      </w:r>
      <w:r w:rsidRPr="007C7047">
        <w:rPr>
          <w:rFonts w:hint="cs"/>
          <w:szCs w:val="24"/>
          <w:rtl/>
        </w:rPr>
        <w:t xml:space="preserve"> כלפי קבלנים,  קבלני משנה  ועובדיהם היה ויחשב כמעבידם.</w:t>
      </w:r>
    </w:p>
    <w:p w14:paraId="47F6ECE2" w14:textId="141A1E97" w:rsidR="007C7047" w:rsidRPr="007C7047" w:rsidRDefault="007C7047" w:rsidP="007C7047">
      <w:pPr>
        <w:numPr>
          <w:ilvl w:val="2"/>
          <w:numId w:val="11"/>
        </w:numPr>
        <w:tabs>
          <w:tab w:val="clear" w:pos="1418"/>
        </w:tabs>
        <w:spacing w:line="360" w:lineRule="auto"/>
        <w:jc w:val="both"/>
        <w:rPr>
          <w:szCs w:val="24"/>
          <w:rtl/>
        </w:rPr>
      </w:pPr>
      <w:r w:rsidRPr="007C7047">
        <w:rPr>
          <w:rFonts w:hint="cs"/>
          <w:szCs w:val="24"/>
          <w:rtl/>
        </w:rPr>
        <w:t xml:space="preserve">הביטוח על פי הפוליסה יורחב לשפות את מדינת ישראל - משרד הבריאות היה ונטען לעניין קרות תאונת עבודה/מחלת מקצוע כלשהי כי הם נושאים בחבות מעביד כלשהם כלפי מי מעובדי </w:t>
      </w:r>
      <w:r w:rsidR="00DF357A">
        <w:rPr>
          <w:rFonts w:hint="cs"/>
          <w:szCs w:val="24"/>
          <w:rtl/>
        </w:rPr>
        <w:t>הספק</w:t>
      </w:r>
      <w:r w:rsidRPr="007C7047">
        <w:rPr>
          <w:rFonts w:hint="cs"/>
          <w:szCs w:val="24"/>
          <w:rtl/>
        </w:rPr>
        <w:t>, קבלנים, קבלני משנה ועובדיהם שבשירות</w:t>
      </w:r>
      <w:r w:rsidRPr="007C7047">
        <w:rPr>
          <w:rFonts w:hint="eastAsia"/>
          <w:szCs w:val="24"/>
          <w:rtl/>
        </w:rPr>
        <w:t>ו</w:t>
      </w:r>
      <w:r w:rsidRPr="007C7047">
        <w:rPr>
          <w:rFonts w:hint="cs"/>
          <w:szCs w:val="24"/>
          <w:rtl/>
        </w:rPr>
        <w:t>.</w:t>
      </w:r>
    </w:p>
    <w:p w14:paraId="66EA6AF2" w14:textId="77777777" w:rsidR="007C7047" w:rsidRPr="007C7047" w:rsidRDefault="007C7047" w:rsidP="007C7047">
      <w:pPr>
        <w:tabs>
          <w:tab w:val="clear" w:pos="709"/>
          <w:tab w:val="clear" w:pos="1418"/>
          <w:tab w:val="clear" w:pos="2268"/>
          <w:tab w:val="clear" w:pos="3289"/>
        </w:tabs>
        <w:spacing w:line="360" w:lineRule="auto"/>
        <w:jc w:val="both"/>
        <w:rPr>
          <w:szCs w:val="24"/>
          <w:rtl/>
        </w:rPr>
      </w:pPr>
    </w:p>
    <w:p w14:paraId="4A15C5BE" w14:textId="77777777" w:rsidR="007C7047" w:rsidRPr="007C7047" w:rsidRDefault="007C7047" w:rsidP="007C7047">
      <w:pPr>
        <w:numPr>
          <w:ilvl w:val="1"/>
          <w:numId w:val="11"/>
        </w:numPr>
        <w:tabs>
          <w:tab w:val="clear" w:pos="1416"/>
        </w:tabs>
        <w:spacing w:line="360" w:lineRule="auto"/>
        <w:jc w:val="both"/>
        <w:rPr>
          <w:b/>
          <w:bCs/>
          <w:szCs w:val="24"/>
          <w:rtl/>
        </w:rPr>
      </w:pPr>
      <w:r w:rsidRPr="007C7047">
        <w:rPr>
          <w:rFonts w:hint="cs"/>
          <w:b/>
          <w:bCs/>
          <w:szCs w:val="24"/>
          <w:rtl/>
        </w:rPr>
        <w:t>ביטוח אחריות כלפי צד שלישי</w:t>
      </w:r>
    </w:p>
    <w:p w14:paraId="404FDF38" w14:textId="77777777" w:rsidR="007C7047" w:rsidRPr="007C7047" w:rsidRDefault="007C7047" w:rsidP="007C7047">
      <w:pPr>
        <w:tabs>
          <w:tab w:val="clear" w:pos="709"/>
          <w:tab w:val="clear" w:pos="1418"/>
          <w:tab w:val="clear" w:pos="2268"/>
          <w:tab w:val="clear" w:pos="3289"/>
        </w:tabs>
        <w:spacing w:line="360" w:lineRule="auto"/>
        <w:jc w:val="both"/>
        <w:rPr>
          <w:szCs w:val="24"/>
          <w:rtl/>
        </w:rPr>
      </w:pPr>
    </w:p>
    <w:p w14:paraId="53332EF9" w14:textId="49144485" w:rsidR="007C7047" w:rsidRPr="007C7047" w:rsidRDefault="00DF357A" w:rsidP="007C7047">
      <w:pPr>
        <w:numPr>
          <w:ilvl w:val="2"/>
          <w:numId w:val="11"/>
        </w:numPr>
        <w:tabs>
          <w:tab w:val="clear" w:pos="1418"/>
        </w:tabs>
        <w:spacing w:line="360" w:lineRule="auto"/>
        <w:jc w:val="both"/>
        <w:rPr>
          <w:szCs w:val="24"/>
          <w:rtl/>
        </w:rPr>
      </w:pPr>
      <w:r>
        <w:rPr>
          <w:rFonts w:hint="cs"/>
          <w:szCs w:val="24"/>
          <w:rtl/>
        </w:rPr>
        <w:t>הספק</w:t>
      </w:r>
      <w:r w:rsidR="007C7047" w:rsidRPr="007C7047">
        <w:rPr>
          <w:rFonts w:hint="cs"/>
          <w:szCs w:val="24"/>
          <w:rtl/>
        </w:rPr>
        <w:t xml:space="preserve"> יבטח את אחריותו החוקית על פי דיני מדינת ישראל בביטוח אחריות כלפי צד שלישי גוף ורכוש בגין פעילותו בכל תחומי מדינת ישראל והשטחים המוחזקים;</w:t>
      </w:r>
    </w:p>
    <w:p w14:paraId="6D9DF92B" w14:textId="77777777" w:rsidR="007C7047" w:rsidRPr="007C7047" w:rsidRDefault="007C7047" w:rsidP="007C7047">
      <w:pPr>
        <w:numPr>
          <w:ilvl w:val="2"/>
          <w:numId w:val="11"/>
        </w:numPr>
        <w:tabs>
          <w:tab w:val="clear" w:pos="1418"/>
        </w:tabs>
        <w:spacing w:line="360" w:lineRule="auto"/>
        <w:jc w:val="both"/>
        <w:rPr>
          <w:szCs w:val="24"/>
          <w:rtl/>
        </w:rPr>
      </w:pPr>
      <w:r w:rsidRPr="007C7047">
        <w:rPr>
          <w:rFonts w:hint="cs"/>
          <w:szCs w:val="24"/>
          <w:rtl/>
        </w:rPr>
        <w:t xml:space="preserve">גבולות האחריות למקרה ולתקופת ביטוח (שנה) לא יפחתו מ </w:t>
      </w:r>
      <w:r w:rsidRPr="007C7047">
        <w:rPr>
          <w:szCs w:val="24"/>
          <w:rtl/>
        </w:rPr>
        <w:t>–</w:t>
      </w:r>
      <w:r w:rsidRPr="007C7047">
        <w:rPr>
          <w:rFonts w:hint="cs"/>
          <w:szCs w:val="24"/>
          <w:rtl/>
        </w:rPr>
        <w:t xml:space="preserve"> 2,500,000 דולר ארה"ב;</w:t>
      </w:r>
    </w:p>
    <w:p w14:paraId="606CEA58" w14:textId="77777777" w:rsidR="007C7047" w:rsidRPr="007C7047" w:rsidRDefault="007C7047" w:rsidP="007C7047">
      <w:pPr>
        <w:numPr>
          <w:ilvl w:val="2"/>
          <w:numId w:val="11"/>
        </w:numPr>
        <w:tabs>
          <w:tab w:val="clear" w:pos="1418"/>
        </w:tabs>
        <w:spacing w:line="360" w:lineRule="auto"/>
        <w:jc w:val="both"/>
        <w:rPr>
          <w:szCs w:val="24"/>
          <w:rtl/>
        </w:rPr>
      </w:pPr>
      <w:r w:rsidRPr="007C7047">
        <w:rPr>
          <w:rFonts w:hint="cs"/>
          <w:szCs w:val="24"/>
          <w:rtl/>
        </w:rPr>
        <w:t xml:space="preserve">בפוליסה ייכלל סעיף אחריות צולבת - </w:t>
      </w:r>
      <w:r w:rsidRPr="007C7047">
        <w:rPr>
          <w:rFonts w:hint="cs"/>
          <w:szCs w:val="24"/>
        </w:rPr>
        <w:t>CROSS LIABILITY</w:t>
      </w:r>
      <w:r w:rsidRPr="007C7047">
        <w:rPr>
          <w:rFonts w:hint="cs"/>
          <w:szCs w:val="24"/>
          <w:rtl/>
        </w:rPr>
        <w:t>;</w:t>
      </w:r>
    </w:p>
    <w:p w14:paraId="4D671865" w14:textId="77777777" w:rsidR="007C7047" w:rsidRPr="007C7047" w:rsidRDefault="007C7047" w:rsidP="007C7047">
      <w:pPr>
        <w:numPr>
          <w:ilvl w:val="2"/>
          <w:numId w:val="11"/>
        </w:numPr>
        <w:tabs>
          <w:tab w:val="clear" w:pos="1418"/>
        </w:tabs>
        <w:spacing w:line="360" w:lineRule="auto"/>
        <w:jc w:val="both"/>
        <w:rPr>
          <w:szCs w:val="24"/>
          <w:rtl/>
        </w:rPr>
      </w:pPr>
      <w:r w:rsidRPr="007C7047">
        <w:rPr>
          <w:rFonts w:hint="cs"/>
          <w:szCs w:val="24"/>
          <w:rtl/>
        </w:rPr>
        <w:t>רכוש מדינת ישראל  ייחשב רכוש צד שלישי.</w:t>
      </w:r>
    </w:p>
    <w:p w14:paraId="071FC026" w14:textId="29958EF7" w:rsidR="007C7047" w:rsidRPr="007C7047" w:rsidRDefault="007C7047" w:rsidP="007C7047">
      <w:pPr>
        <w:numPr>
          <w:ilvl w:val="2"/>
          <w:numId w:val="11"/>
        </w:numPr>
        <w:tabs>
          <w:tab w:val="clear" w:pos="1418"/>
        </w:tabs>
        <w:spacing w:line="360" w:lineRule="auto"/>
        <w:jc w:val="both"/>
        <w:rPr>
          <w:szCs w:val="24"/>
          <w:rtl/>
        </w:rPr>
      </w:pPr>
      <w:r w:rsidRPr="007C7047">
        <w:rPr>
          <w:rFonts w:hint="cs"/>
          <w:szCs w:val="24"/>
          <w:rtl/>
        </w:rPr>
        <w:t xml:space="preserve">הביטוח יורחב לכסות את חבותו של </w:t>
      </w:r>
      <w:r w:rsidR="00DF357A">
        <w:rPr>
          <w:rFonts w:hint="cs"/>
          <w:szCs w:val="24"/>
          <w:rtl/>
        </w:rPr>
        <w:t>הספק</w:t>
      </w:r>
      <w:r w:rsidRPr="007C7047">
        <w:rPr>
          <w:rFonts w:hint="cs"/>
          <w:szCs w:val="24"/>
          <w:rtl/>
        </w:rPr>
        <w:t xml:space="preserve"> כלפי צד שלישי בגין פעילות של  קבלנים,  קבלני משנה  ועובדיהם. </w:t>
      </w:r>
    </w:p>
    <w:p w14:paraId="681B2308" w14:textId="699A5BBD" w:rsidR="007C7047" w:rsidRPr="007C7047" w:rsidRDefault="007C7047" w:rsidP="007C7047">
      <w:pPr>
        <w:numPr>
          <w:ilvl w:val="2"/>
          <w:numId w:val="11"/>
        </w:numPr>
        <w:tabs>
          <w:tab w:val="clear" w:pos="1418"/>
        </w:tabs>
        <w:spacing w:line="360" w:lineRule="auto"/>
        <w:jc w:val="both"/>
        <w:rPr>
          <w:szCs w:val="24"/>
        </w:rPr>
      </w:pPr>
      <w:r w:rsidRPr="007C7047">
        <w:rPr>
          <w:rFonts w:hint="cs"/>
          <w:szCs w:val="24"/>
          <w:rtl/>
        </w:rPr>
        <w:t>כל סייג/חריג לגבי רכוש - המתייחס לרכוש מדינת ישראל ש</w:t>
      </w:r>
      <w:r w:rsidR="00DF357A">
        <w:rPr>
          <w:rFonts w:hint="cs"/>
          <w:szCs w:val="24"/>
          <w:rtl/>
        </w:rPr>
        <w:t>הספק</w:t>
      </w:r>
      <w:r w:rsidRPr="007C7047">
        <w:rPr>
          <w:rFonts w:hint="cs"/>
          <w:szCs w:val="24"/>
          <w:rtl/>
        </w:rPr>
        <w:t xml:space="preserve"> ו/או כל איש שבשירותו פועלים או פעלו בו, יבוטל.</w:t>
      </w:r>
      <w:r w:rsidRPr="007C7047">
        <w:rPr>
          <w:szCs w:val="24"/>
          <w:rtl/>
        </w:rPr>
        <w:t xml:space="preserve"> </w:t>
      </w:r>
    </w:p>
    <w:p w14:paraId="741BD0B4" w14:textId="61BE62D6" w:rsidR="007C7047" w:rsidRPr="007C7047" w:rsidRDefault="007C7047" w:rsidP="007C7047">
      <w:pPr>
        <w:numPr>
          <w:ilvl w:val="2"/>
          <w:numId w:val="11"/>
        </w:numPr>
        <w:tabs>
          <w:tab w:val="clear" w:pos="1418"/>
        </w:tabs>
        <w:spacing w:line="360" w:lineRule="auto"/>
        <w:jc w:val="both"/>
        <w:rPr>
          <w:szCs w:val="24"/>
        </w:rPr>
      </w:pPr>
      <w:r w:rsidRPr="007C7047">
        <w:rPr>
          <w:rFonts w:hint="cs"/>
          <w:szCs w:val="24"/>
          <w:rtl/>
        </w:rPr>
        <w:t xml:space="preserve">הביטוח  על פי הפוליסה יורחב לשפות את מדינת ישראל </w:t>
      </w:r>
      <w:r w:rsidRPr="007C7047">
        <w:rPr>
          <w:szCs w:val="24"/>
          <w:rtl/>
        </w:rPr>
        <w:t>–</w:t>
      </w:r>
      <w:r w:rsidRPr="007C7047">
        <w:rPr>
          <w:rFonts w:hint="cs"/>
          <w:szCs w:val="24"/>
          <w:rtl/>
        </w:rPr>
        <w:t xml:space="preserve"> משרד הבריאות, ככל שייחשבו  אחראים  למעשי ו/או מחדלי </w:t>
      </w:r>
      <w:r w:rsidR="00DF357A">
        <w:rPr>
          <w:rFonts w:hint="cs"/>
          <w:szCs w:val="24"/>
          <w:rtl/>
        </w:rPr>
        <w:t>הספק</w:t>
      </w:r>
      <w:r w:rsidRPr="007C7047">
        <w:rPr>
          <w:rFonts w:hint="cs"/>
          <w:szCs w:val="24"/>
          <w:rtl/>
        </w:rPr>
        <w:t xml:space="preserve"> והפועלים מטעמו.</w:t>
      </w:r>
    </w:p>
    <w:p w14:paraId="4B3BCFFF" w14:textId="77777777" w:rsidR="007C7047" w:rsidRPr="007C7047" w:rsidRDefault="007C7047" w:rsidP="007C7047">
      <w:pPr>
        <w:numPr>
          <w:ilvl w:val="1"/>
          <w:numId w:val="11"/>
        </w:numPr>
        <w:tabs>
          <w:tab w:val="clear" w:pos="1416"/>
        </w:tabs>
        <w:spacing w:line="360" w:lineRule="auto"/>
        <w:jc w:val="both"/>
        <w:rPr>
          <w:b/>
          <w:bCs/>
          <w:szCs w:val="24"/>
          <w:rtl/>
        </w:rPr>
      </w:pPr>
      <w:r w:rsidRPr="007C7047">
        <w:rPr>
          <w:rFonts w:hint="cs"/>
          <w:b/>
          <w:bCs/>
          <w:szCs w:val="24"/>
          <w:rtl/>
        </w:rPr>
        <w:t>ביטוח רכוש</w:t>
      </w:r>
    </w:p>
    <w:p w14:paraId="3F18EB5C" w14:textId="5FE28B46" w:rsidR="007C7047" w:rsidRPr="007C7047" w:rsidRDefault="00DF357A" w:rsidP="007C7047">
      <w:pPr>
        <w:numPr>
          <w:ilvl w:val="2"/>
          <w:numId w:val="11"/>
        </w:numPr>
        <w:tabs>
          <w:tab w:val="clear" w:pos="1418"/>
        </w:tabs>
        <w:spacing w:line="360" w:lineRule="auto"/>
        <w:jc w:val="both"/>
        <w:rPr>
          <w:szCs w:val="24"/>
          <w:rtl/>
        </w:rPr>
      </w:pPr>
      <w:r>
        <w:rPr>
          <w:rFonts w:hint="cs"/>
          <w:szCs w:val="24"/>
          <w:rtl/>
        </w:rPr>
        <w:t>הספק</w:t>
      </w:r>
      <w:r w:rsidR="007C7047" w:rsidRPr="007C7047">
        <w:rPr>
          <w:rFonts w:hint="cs"/>
          <w:szCs w:val="24"/>
          <w:rtl/>
        </w:rPr>
        <w:t xml:space="preserve"> יבטח בביטוח אש מורחב בערכי כינון את הציוד, וכל כלי העבודה המופעלים על ידו ומטעמו לביצוע העבודות, וכן את מלאי חומרי הניקיון. </w:t>
      </w:r>
    </w:p>
    <w:p w14:paraId="2B7607FD" w14:textId="77777777" w:rsidR="007C7047" w:rsidRPr="007C7047" w:rsidRDefault="007C7047" w:rsidP="007C7047">
      <w:pPr>
        <w:numPr>
          <w:ilvl w:val="1"/>
          <w:numId w:val="11"/>
        </w:numPr>
        <w:tabs>
          <w:tab w:val="clear" w:pos="1416"/>
        </w:tabs>
        <w:spacing w:line="360" w:lineRule="auto"/>
        <w:jc w:val="both"/>
        <w:rPr>
          <w:b/>
          <w:bCs/>
          <w:szCs w:val="24"/>
          <w:rtl/>
        </w:rPr>
      </w:pPr>
      <w:r w:rsidRPr="007C7047">
        <w:rPr>
          <w:rFonts w:hint="cs"/>
          <w:b/>
          <w:bCs/>
          <w:szCs w:val="24"/>
          <w:rtl/>
        </w:rPr>
        <w:t>כללי</w:t>
      </w:r>
    </w:p>
    <w:p w14:paraId="00ED12BA" w14:textId="77777777" w:rsidR="007C7047" w:rsidRPr="007C7047" w:rsidRDefault="007C7047" w:rsidP="007C7047">
      <w:pPr>
        <w:numPr>
          <w:ilvl w:val="2"/>
          <w:numId w:val="11"/>
        </w:numPr>
        <w:tabs>
          <w:tab w:val="clear" w:pos="1418"/>
        </w:tabs>
        <w:spacing w:line="360" w:lineRule="auto"/>
        <w:jc w:val="both"/>
        <w:rPr>
          <w:szCs w:val="24"/>
          <w:rtl/>
        </w:rPr>
      </w:pPr>
      <w:r w:rsidRPr="007C7047">
        <w:rPr>
          <w:rFonts w:hint="cs"/>
          <w:szCs w:val="24"/>
          <w:rtl/>
        </w:rPr>
        <w:t>בכל פוליסות הביטוח הנ"ל  יכללו התנאים הבאים:</w:t>
      </w:r>
    </w:p>
    <w:p w14:paraId="21F42C1C" w14:textId="77777777" w:rsidR="007C7047" w:rsidRPr="007C7047" w:rsidRDefault="007C7047" w:rsidP="007C7047">
      <w:pPr>
        <w:tabs>
          <w:tab w:val="clear" w:pos="709"/>
          <w:tab w:val="clear" w:pos="1418"/>
          <w:tab w:val="clear" w:pos="2268"/>
          <w:tab w:val="clear" w:pos="3289"/>
        </w:tabs>
        <w:spacing w:line="360" w:lineRule="auto"/>
        <w:jc w:val="both"/>
        <w:rPr>
          <w:sz w:val="16"/>
          <w:szCs w:val="16"/>
          <w:rtl/>
        </w:rPr>
      </w:pPr>
    </w:p>
    <w:p w14:paraId="2F4CED0A" w14:textId="77777777" w:rsidR="007C7047" w:rsidRPr="007C7047" w:rsidRDefault="007C7047" w:rsidP="007C7047">
      <w:pPr>
        <w:numPr>
          <w:ilvl w:val="3"/>
          <w:numId w:val="11"/>
        </w:numPr>
        <w:tabs>
          <w:tab w:val="clear" w:pos="1418"/>
        </w:tabs>
        <w:spacing w:line="360" w:lineRule="auto"/>
        <w:jc w:val="both"/>
        <w:rPr>
          <w:szCs w:val="24"/>
          <w:rtl/>
        </w:rPr>
      </w:pPr>
      <w:r w:rsidRPr="007C7047">
        <w:rPr>
          <w:rFonts w:hint="cs"/>
          <w:szCs w:val="24"/>
          <w:rtl/>
        </w:rPr>
        <w:t xml:space="preserve">לשם המבוטח יתווספו כמבוטחים  נוספים :  מדינת ישראל </w:t>
      </w:r>
      <w:r w:rsidRPr="007C7047">
        <w:rPr>
          <w:szCs w:val="24"/>
          <w:rtl/>
        </w:rPr>
        <w:t>–</w:t>
      </w:r>
      <w:r w:rsidRPr="007C7047">
        <w:rPr>
          <w:rFonts w:hint="cs"/>
          <w:szCs w:val="24"/>
          <w:rtl/>
        </w:rPr>
        <w:t xml:space="preserve"> משרד הבריאות, בכפוף להרחבי השיפוי כמפורט לעיל.</w:t>
      </w:r>
    </w:p>
    <w:p w14:paraId="352E66D2" w14:textId="77777777" w:rsidR="007C7047" w:rsidRPr="007C7047" w:rsidRDefault="007C7047" w:rsidP="007C7047">
      <w:pPr>
        <w:numPr>
          <w:ilvl w:val="3"/>
          <w:numId w:val="11"/>
        </w:numPr>
        <w:tabs>
          <w:tab w:val="clear" w:pos="1418"/>
        </w:tabs>
        <w:spacing w:line="360" w:lineRule="auto"/>
        <w:jc w:val="both"/>
        <w:rPr>
          <w:szCs w:val="24"/>
          <w:rtl/>
        </w:rPr>
      </w:pPr>
      <w:r w:rsidRPr="007C7047">
        <w:rPr>
          <w:rFonts w:hint="cs"/>
          <w:szCs w:val="24"/>
          <w:rtl/>
        </w:rPr>
        <w:t>בכל מקרה של צמצום או ביטול הביטוח  ע"י אחד הצדדים לא יהיה להם כל תוקף אלא אם  יתנה על כך הודעה מוקדמת של  60 יום לפחות במכתב רשום לחשב משרד הבריאות.</w:t>
      </w:r>
    </w:p>
    <w:p w14:paraId="502B61BD" w14:textId="77777777" w:rsidR="007C7047" w:rsidRPr="007C7047" w:rsidRDefault="007C7047" w:rsidP="007C7047">
      <w:pPr>
        <w:numPr>
          <w:ilvl w:val="3"/>
          <w:numId w:val="11"/>
        </w:numPr>
        <w:tabs>
          <w:tab w:val="clear" w:pos="1418"/>
        </w:tabs>
        <w:spacing w:line="360" w:lineRule="auto"/>
        <w:jc w:val="both"/>
        <w:rPr>
          <w:szCs w:val="24"/>
          <w:rtl/>
        </w:rPr>
      </w:pPr>
      <w:r w:rsidRPr="007C7047">
        <w:rPr>
          <w:rFonts w:hint="cs"/>
          <w:szCs w:val="24"/>
          <w:rtl/>
        </w:rPr>
        <w:t xml:space="preserve">המבטח מוותר על כל זכות שיבוב/תחלוף, תביעה, חזרה או השתתפות כלפי מדינת ישראל </w:t>
      </w:r>
      <w:r w:rsidRPr="007C7047">
        <w:rPr>
          <w:szCs w:val="24"/>
          <w:rtl/>
        </w:rPr>
        <w:t>–</w:t>
      </w:r>
      <w:r w:rsidRPr="007C7047">
        <w:rPr>
          <w:rFonts w:hint="cs"/>
          <w:szCs w:val="24"/>
          <w:rtl/>
        </w:rPr>
        <w:t xml:space="preserve"> משרד הבריאות  ועובדיהם, ובלבד שהוויתור לא יחול לטובת אדם שגרם  לנזק  מתוך כוונת זדון.</w:t>
      </w:r>
    </w:p>
    <w:p w14:paraId="2B5170E2" w14:textId="1105ECFA" w:rsidR="007C7047" w:rsidRPr="007C7047" w:rsidRDefault="00DF357A" w:rsidP="007C7047">
      <w:pPr>
        <w:numPr>
          <w:ilvl w:val="3"/>
          <w:numId w:val="11"/>
        </w:numPr>
        <w:tabs>
          <w:tab w:val="clear" w:pos="1418"/>
        </w:tabs>
        <w:spacing w:line="360" w:lineRule="auto"/>
        <w:jc w:val="both"/>
        <w:rPr>
          <w:szCs w:val="24"/>
          <w:rtl/>
        </w:rPr>
      </w:pPr>
      <w:r>
        <w:rPr>
          <w:rFonts w:hint="cs"/>
          <w:szCs w:val="24"/>
          <w:rtl/>
        </w:rPr>
        <w:t>הספק</w:t>
      </w:r>
      <w:r w:rsidR="007C7047" w:rsidRPr="007C7047">
        <w:rPr>
          <w:rFonts w:hint="cs"/>
          <w:szCs w:val="24"/>
          <w:rtl/>
        </w:rPr>
        <w:t xml:space="preserve"> יהיה אחראי בלעדית כלפי המבטח לתשלום דמי הביטוח עבור כל הפוליסות ולמילוי  כל החובות המוטלות על המבוטח על פי תנאי הפוליסות.</w:t>
      </w:r>
    </w:p>
    <w:p w14:paraId="6E644865" w14:textId="2B60DF8E" w:rsidR="007C7047" w:rsidRPr="007C7047" w:rsidRDefault="007C7047" w:rsidP="007C7047">
      <w:pPr>
        <w:numPr>
          <w:ilvl w:val="3"/>
          <w:numId w:val="11"/>
        </w:numPr>
        <w:tabs>
          <w:tab w:val="clear" w:pos="1418"/>
        </w:tabs>
        <w:spacing w:line="360" w:lineRule="auto"/>
        <w:jc w:val="both"/>
        <w:rPr>
          <w:szCs w:val="24"/>
          <w:rtl/>
        </w:rPr>
      </w:pPr>
      <w:r w:rsidRPr="007C7047">
        <w:rPr>
          <w:rFonts w:hint="cs"/>
          <w:szCs w:val="24"/>
          <w:rtl/>
        </w:rPr>
        <w:t xml:space="preserve">ההשתתפויות העצמיות הנקובות בכל פוליסה ופוליסה תחולנה בלעדית על </w:t>
      </w:r>
      <w:r w:rsidR="00DF357A">
        <w:rPr>
          <w:rFonts w:hint="cs"/>
          <w:szCs w:val="24"/>
          <w:rtl/>
        </w:rPr>
        <w:t>הספק</w:t>
      </w:r>
      <w:r w:rsidRPr="007C7047">
        <w:rPr>
          <w:rFonts w:hint="cs"/>
          <w:szCs w:val="24"/>
          <w:rtl/>
        </w:rPr>
        <w:t>.</w:t>
      </w:r>
    </w:p>
    <w:p w14:paraId="183A30AC" w14:textId="77777777" w:rsidR="007C7047" w:rsidRPr="007C7047" w:rsidRDefault="007C7047" w:rsidP="007C7047">
      <w:pPr>
        <w:numPr>
          <w:ilvl w:val="3"/>
          <w:numId w:val="11"/>
        </w:numPr>
        <w:tabs>
          <w:tab w:val="clear" w:pos="1418"/>
        </w:tabs>
        <w:spacing w:line="360" w:lineRule="auto"/>
        <w:jc w:val="both"/>
        <w:rPr>
          <w:szCs w:val="24"/>
          <w:rtl/>
        </w:rPr>
      </w:pPr>
      <w:r w:rsidRPr="007C7047">
        <w:rPr>
          <w:rFonts w:hint="cs"/>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B69F235" w14:textId="77777777" w:rsidR="007C7047" w:rsidRPr="007C7047" w:rsidRDefault="007C7047" w:rsidP="007C7047">
      <w:pPr>
        <w:numPr>
          <w:ilvl w:val="3"/>
          <w:numId w:val="11"/>
        </w:numPr>
        <w:tabs>
          <w:tab w:val="clear" w:pos="1418"/>
        </w:tabs>
        <w:spacing w:line="360" w:lineRule="auto"/>
        <w:jc w:val="both"/>
        <w:rPr>
          <w:szCs w:val="24"/>
        </w:rPr>
      </w:pPr>
      <w:r w:rsidRPr="007C7047">
        <w:rPr>
          <w:rFonts w:hint="cs"/>
          <w:szCs w:val="24"/>
          <w:rtl/>
        </w:rPr>
        <w:t>תנאי הכיסוי של הפוליסות הנ"ל לא יפחתו מהמקובל על פי תנאי "פוליסות נוסח ביט"), בכפוף להרחבת הכיסויים כמפורט לעיל.</w:t>
      </w:r>
    </w:p>
    <w:p w14:paraId="7A7D85CF" w14:textId="77777777" w:rsidR="007C7047" w:rsidRPr="007C7047" w:rsidRDefault="007C7047" w:rsidP="007C7047">
      <w:pPr>
        <w:numPr>
          <w:ilvl w:val="3"/>
          <w:numId w:val="11"/>
        </w:numPr>
        <w:tabs>
          <w:tab w:val="clear" w:pos="1418"/>
        </w:tabs>
        <w:spacing w:line="360" w:lineRule="auto"/>
        <w:jc w:val="both"/>
        <w:rPr>
          <w:szCs w:val="24"/>
          <w:rtl/>
        </w:rPr>
      </w:pPr>
      <w:r w:rsidRPr="007C7047">
        <w:rPr>
          <w:rFonts w:hint="cs"/>
          <w:szCs w:val="24"/>
          <w:rtl/>
        </w:rPr>
        <w:t>חריג כוונה ו/או רשלנות רבתי יבוטל ככל שקיים בכל הפוליסות המבוטחות.</w:t>
      </w:r>
    </w:p>
    <w:p w14:paraId="169373C9" w14:textId="3E6D0EEC" w:rsidR="007C7047" w:rsidRPr="007C7047" w:rsidRDefault="007C7047" w:rsidP="007C7047">
      <w:pPr>
        <w:numPr>
          <w:ilvl w:val="2"/>
          <w:numId w:val="11"/>
        </w:numPr>
        <w:tabs>
          <w:tab w:val="clear" w:pos="1418"/>
        </w:tabs>
        <w:spacing w:line="360" w:lineRule="auto"/>
        <w:jc w:val="both"/>
        <w:rPr>
          <w:szCs w:val="24"/>
          <w:rtl/>
        </w:rPr>
      </w:pPr>
      <w:r w:rsidRPr="007C7047">
        <w:rPr>
          <w:rFonts w:hint="cs"/>
          <w:szCs w:val="24"/>
          <w:rtl/>
        </w:rPr>
        <w:t xml:space="preserve">העתקי פוליסות הביטוח, מאושרות ע"י המבטח או אישור בחתימתו על קיום הביטוחים כאמור  יומצאו על ידי </w:t>
      </w:r>
      <w:r w:rsidR="00DF357A">
        <w:rPr>
          <w:rFonts w:hint="cs"/>
          <w:szCs w:val="24"/>
          <w:rtl/>
        </w:rPr>
        <w:t>הספק</w:t>
      </w:r>
      <w:r w:rsidRPr="007C7047">
        <w:rPr>
          <w:rFonts w:hint="cs"/>
          <w:szCs w:val="24"/>
          <w:rtl/>
        </w:rPr>
        <w:t xml:space="preserve"> למשרד הבריאות עד למועד חתימת החוזה.    </w:t>
      </w:r>
    </w:p>
    <w:p w14:paraId="31CDB4FF" w14:textId="420D2FAF" w:rsidR="007C7047" w:rsidRPr="007C7047" w:rsidRDefault="00DF357A" w:rsidP="007C7047">
      <w:pPr>
        <w:numPr>
          <w:ilvl w:val="2"/>
          <w:numId w:val="11"/>
        </w:numPr>
        <w:tabs>
          <w:tab w:val="clear" w:pos="1418"/>
        </w:tabs>
        <w:spacing w:line="360" w:lineRule="auto"/>
        <w:jc w:val="both"/>
        <w:rPr>
          <w:szCs w:val="24"/>
          <w:rtl/>
        </w:rPr>
      </w:pPr>
      <w:r>
        <w:rPr>
          <w:rFonts w:hint="cs"/>
          <w:szCs w:val="24"/>
          <w:rtl/>
        </w:rPr>
        <w:t>הספק</w:t>
      </w:r>
      <w:r w:rsidR="007C7047" w:rsidRPr="007C7047">
        <w:rPr>
          <w:rFonts w:hint="cs"/>
          <w:szCs w:val="24"/>
          <w:rtl/>
        </w:rPr>
        <w:t xml:space="preserve"> מתחייב בכל תקופת ההתקשרות החוזית עם מדינת ישראל </w:t>
      </w:r>
      <w:r w:rsidR="007C7047" w:rsidRPr="007C7047">
        <w:rPr>
          <w:szCs w:val="24"/>
          <w:rtl/>
        </w:rPr>
        <w:t>–</w:t>
      </w:r>
      <w:r w:rsidR="007C7047" w:rsidRPr="007C7047">
        <w:rPr>
          <w:rFonts w:hint="cs"/>
          <w:szCs w:val="24"/>
          <w:rtl/>
        </w:rPr>
        <w:t xml:space="preserve"> משרד הבריאות להחזיק בתוקף את פוליסות הביטוח. </w:t>
      </w:r>
      <w:r>
        <w:rPr>
          <w:rFonts w:hint="cs"/>
          <w:szCs w:val="24"/>
          <w:rtl/>
        </w:rPr>
        <w:t>הספק</w:t>
      </w:r>
      <w:r w:rsidR="007C7047" w:rsidRPr="007C7047">
        <w:rPr>
          <w:rFonts w:hint="cs"/>
          <w:szCs w:val="24"/>
          <w:rtl/>
        </w:rPr>
        <w:t xml:space="preserve"> מתחייב כי פוליסות הביטוח תחודשנה על ידו מדי שנה בשנה, כל עוד החוזה עם מדינת ישראל  -  משרד הבריאות בתוקף . </w:t>
      </w:r>
      <w:r>
        <w:rPr>
          <w:rFonts w:hint="cs"/>
          <w:szCs w:val="24"/>
          <w:rtl/>
        </w:rPr>
        <w:t>הספק</w:t>
      </w:r>
      <w:r w:rsidR="007C7047" w:rsidRPr="007C7047">
        <w:rPr>
          <w:rFonts w:hint="cs"/>
          <w:szCs w:val="24"/>
          <w:rtl/>
        </w:rPr>
        <w:t xml:space="preserve"> מתחייב להציג את העתקי פוליסות הביטוח המחודשות מאושרות וחתומות על ידי המבטח או אישור בחתימת מבטחו על חידושן למשרד הבריאות לכל המאוחר שבועיים לפני תום תקופת הביטוח. </w:t>
      </w:r>
    </w:p>
    <w:p w14:paraId="3BA55F59" w14:textId="0EEB3387" w:rsidR="007C7047" w:rsidRPr="007C7047" w:rsidRDefault="007C7047" w:rsidP="007C7047">
      <w:pPr>
        <w:numPr>
          <w:ilvl w:val="2"/>
          <w:numId w:val="11"/>
        </w:numPr>
        <w:tabs>
          <w:tab w:val="clear" w:pos="1418"/>
        </w:tabs>
        <w:spacing w:line="360" w:lineRule="auto"/>
        <w:jc w:val="both"/>
        <w:rPr>
          <w:szCs w:val="24"/>
          <w:rtl/>
        </w:rPr>
      </w:pPr>
      <w:r w:rsidRPr="007C7047">
        <w:rPr>
          <w:rFonts w:hint="cs"/>
          <w:szCs w:val="24"/>
          <w:rtl/>
        </w:rPr>
        <w:t xml:space="preserve">אין בכל האמור בסעיפי הביטוח כדי לפטור את </w:t>
      </w:r>
      <w:r w:rsidR="00DF357A">
        <w:rPr>
          <w:rFonts w:hint="cs"/>
          <w:szCs w:val="24"/>
          <w:rtl/>
        </w:rPr>
        <w:t>הספק</w:t>
      </w:r>
      <w:r w:rsidRPr="007C7047">
        <w:rPr>
          <w:rFonts w:hint="cs"/>
          <w:szCs w:val="24"/>
          <w:rtl/>
        </w:rPr>
        <w:t xml:space="preserve"> מכל חובה החלה עליו על פי כל דין ועל פי החוזה ואין לפרש את האמור כוויתור של מדינת ישראל </w:t>
      </w:r>
      <w:r w:rsidRPr="007C7047">
        <w:rPr>
          <w:szCs w:val="24"/>
          <w:rtl/>
        </w:rPr>
        <w:t>–</w:t>
      </w:r>
      <w:r w:rsidRPr="007C7047">
        <w:rPr>
          <w:rFonts w:hint="cs"/>
          <w:szCs w:val="24"/>
          <w:rtl/>
        </w:rPr>
        <w:t xml:space="preserve">  משרד הבריאות על כל סעד או זכות המוקנים לה על פי הדין ועל פי  חוזה זה.</w:t>
      </w:r>
    </w:p>
    <w:p w14:paraId="21306D80" w14:textId="67C481E1" w:rsidR="00C57095" w:rsidRDefault="00035A0E" w:rsidP="004D523D">
      <w:pPr>
        <w:numPr>
          <w:ilvl w:val="0"/>
          <w:numId w:val="11"/>
        </w:numPr>
        <w:tabs>
          <w:tab w:val="clear" w:pos="1418"/>
        </w:tabs>
        <w:spacing w:line="360" w:lineRule="auto"/>
        <w:jc w:val="both"/>
        <w:rPr>
          <w:b/>
          <w:bCs/>
          <w:szCs w:val="24"/>
        </w:rPr>
      </w:pPr>
      <w:r w:rsidRPr="002819A4">
        <w:rPr>
          <w:rFonts w:hint="cs"/>
          <w:b/>
          <w:bCs/>
          <w:szCs w:val="24"/>
          <w:rtl/>
        </w:rPr>
        <w:t>העדר זכות ייצוג</w:t>
      </w:r>
    </w:p>
    <w:p w14:paraId="59E578CD" w14:textId="77777777" w:rsidR="00C57095" w:rsidRDefault="00035A0E" w:rsidP="004D523D">
      <w:pPr>
        <w:numPr>
          <w:ilvl w:val="1"/>
          <w:numId w:val="11"/>
        </w:numPr>
        <w:spacing w:line="360" w:lineRule="auto"/>
        <w:jc w:val="both"/>
        <w:rPr>
          <w:szCs w:val="24"/>
        </w:rPr>
      </w:pPr>
      <w:r w:rsidRPr="002819A4">
        <w:rPr>
          <w:rFonts w:hint="cs"/>
          <w:szCs w:val="24"/>
          <w:rtl/>
        </w:rPr>
        <w:t xml:space="preserve">מוסכם ומוצהר בזאת בין הצדדים כי הספק איננו סוכן, שלוח או נציג של המשרד ואינו רשאי או מוסמך לייצג או לחייב את המשרד בעניין כלשהו, וזאת בהתחשב במהות השירותים נשוא הסכם זה. </w:t>
      </w:r>
    </w:p>
    <w:p w14:paraId="53583E3E" w14:textId="77777777" w:rsidR="00C57095" w:rsidRDefault="00035A0E" w:rsidP="004D523D">
      <w:pPr>
        <w:numPr>
          <w:ilvl w:val="1"/>
          <w:numId w:val="11"/>
        </w:numPr>
        <w:spacing w:line="360" w:lineRule="auto"/>
        <w:jc w:val="both"/>
        <w:rPr>
          <w:szCs w:val="24"/>
        </w:rPr>
      </w:pPr>
      <w:r w:rsidRPr="002819A4">
        <w:rPr>
          <w:rFonts w:hint="cs"/>
          <w:szCs w:val="24"/>
          <w:rtl/>
        </w:rPr>
        <w:t xml:space="preserve">הספק מתחייב שלא להציג עצמו כרשאי לעשות כן וישא באחריות הבלעדית לכל נזק למשרד או לצד שלישי, הנובע ממצג בניגוד לאמור בסעיף זה. ייצוג המשרד לכל מטרה שהיא טעון הסמכה מפורשת לכך על ידי המשרד, מראש ובכתב.             </w:t>
      </w:r>
    </w:p>
    <w:p w14:paraId="7B58AE55" w14:textId="77777777" w:rsidR="00C57095" w:rsidRDefault="00035A0E" w:rsidP="004D523D">
      <w:pPr>
        <w:numPr>
          <w:ilvl w:val="0"/>
          <w:numId w:val="11"/>
        </w:numPr>
        <w:tabs>
          <w:tab w:val="clear" w:pos="1418"/>
        </w:tabs>
        <w:spacing w:line="360" w:lineRule="auto"/>
        <w:jc w:val="both"/>
        <w:rPr>
          <w:b/>
          <w:bCs/>
          <w:szCs w:val="24"/>
        </w:rPr>
      </w:pPr>
      <w:r w:rsidRPr="002819A4">
        <w:rPr>
          <w:rFonts w:hint="cs"/>
          <w:b/>
          <w:bCs/>
          <w:szCs w:val="24"/>
          <w:rtl/>
        </w:rPr>
        <w:t>המחאת זכויות</w:t>
      </w:r>
    </w:p>
    <w:p w14:paraId="1424DC9B" w14:textId="77777777" w:rsidR="00C57095" w:rsidRDefault="00035A0E" w:rsidP="004D523D">
      <w:pPr>
        <w:numPr>
          <w:ilvl w:val="1"/>
          <w:numId w:val="11"/>
        </w:numPr>
        <w:spacing w:line="360" w:lineRule="auto"/>
        <w:jc w:val="both"/>
        <w:rPr>
          <w:szCs w:val="24"/>
        </w:rPr>
      </w:pPr>
      <w:bookmarkStart w:id="330" w:name="_Toc81106463"/>
      <w:r w:rsidRPr="002819A4">
        <w:rPr>
          <w:rFonts w:hint="cs"/>
          <w:szCs w:val="24"/>
          <w:rtl/>
        </w:rPr>
        <w:t>הספק</w:t>
      </w:r>
      <w:r w:rsidRPr="002819A4">
        <w:rPr>
          <w:szCs w:val="24"/>
          <w:rtl/>
        </w:rPr>
        <w:t xml:space="preserve"> לא יהא רשאי להמחות (להסב) את זכויותיו והתחייבויותיו ע</w:t>
      </w:r>
      <w:r w:rsidRPr="002819A4">
        <w:rPr>
          <w:rFonts w:hint="cs"/>
          <w:szCs w:val="24"/>
          <w:rtl/>
        </w:rPr>
        <w:t xml:space="preserve">ל פי </w:t>
      </w:r>
      <w:r w:rsidRPr="002819A4">
        <w:rPr>
          <w:szCs w:val="24"/>
          <w:rtl/>
        </w:rPr>
        <w:t>מכרז זה או חלק</w:t>
      </w:r>
      <w:r w:rsidRPr="002819A4">
        <w:rPr>
          <w:rFonts w:hint="cs"/>
          <w:szCs w:val="24"/>
          <w:rtl/>
        </w:rPr>
        <w:t xml:space="preserve"> מהן </w:t>
      </w:r>
      <w:r w:rsidRPr="002819A4">
        <w:rPr>
          <w:szCs w:val="24"/>
          <w:rtl/>
        </w:rPr>
        <w:t>לאחר, אלא אם כן נתקבלה הסכמה מראש ובכתב של המ</w:t>
      </w:r>
      <w:r w:rsidRPr="002819A4">
        <w:rPr>
          <w:rFonts w:hint="cs"/>
          <w:szCs w:val="24"/>
          <w:rtl/>
        </w:rPr>
        <w:t>זמין לכך</w:t>
      </w:r>
      <w:r w:rsidRPr="002819A4">
        <w:rPr>
          <w:szCs w:val="24"/>
          <w:rtl/>
        </w:rPr>
        <w:t xml:space="preserve">. </w:t>
      </w:r>
      <w:r w:rsidRPr="002819A4">
        <w:rPr>
          <w:rFonts w:hint="cs"/>
          <w:szCs w:val="24"/>
          <w:rtl/>
        </w:rPr>
        <w:t>הספק</w:t>
      </w:r>
      <w:r w:rsidRPr="002819A4">
        <w:rPr>
          <w:szCs w:val="24"/>
          <w:rtl/>
        </w:rPr>
        <w:t xml:space="preserve"> מתחייב כי במקרה שיעבור לבעלות חברה</w:t>
      </w:r>
      <w:r w:rsidRPr="002819A4">
        <w:rPr>
          <w:rFonts w:hint="cs"/>
          <w:szCs w:val="24"/>
          <w:rtl/>
        </w:rPr>
        <w:t xml:space="preserve"> אחרת,</w:t>
      </w:r>
      <w:r w:rsidRPr="002819A4">
        <w:rPr>
          <w:szCs w:val="24"/>
          <w:rtl/>
        </w:rPr>
        <w:t xml:space="preserve"> </w:t>
      </w:r>
      <w:r w:rsidRPr="002819A4">
        <w:rPr>
          <w:rFonts w:hint="cs"/>
          <w:szCs w:val="24"/>
          <w:rtl/>
        </w:rPr>
        <w:t>או גוף אחר</w:t>
      </w:r>
      <w:r w:rsidRPr="002819A4">
        <w:rPr>
          <w:szCs w:val="24"/>
          <w:rtl/>
        </w:rPr>
        <w:t xml:space="preserve">, ימשיך </w:t>
      </w:r>
      <w:r w:rsidRPr="002819A4">
        <w:rPr>
          <w:rFonts w:hint="cs"/>
          <w:szCs w:val="24"/>
          <w:rtl/>
        </w:rPr>
        <w:t>הספק</w:t>
      </w:r>
      <w:r w:rsidRPr="002819A4">
        <w:rPr>
          <w:szCs w:val="24"/>
          <w:rtl/>
        </w:rPr>
        <w:t xml:space="preserve"> לשאת בכל התחייבויותיו </w:t>
      </w:r>
      <w:r w:rsidRPr="002819A4">
        <w:rPr>
          <w:rFonts w:hint="cs"/>
          <w:szCs w:val="24"/>
          <w:rtl/>
        </w:rPr>
        <w:t xml:space="preserve">על פי </w:t>
      </w:r>
      <w:r w:rsidRPr="002819A4">
        <w:rPr>
          <w:szCs w:val="24"/>
          <w:rtl/>
        </w:rPr>
        <w:t>מ</w:t>
      </w:r>
      <w:r w:rsidRPr="002819A4">
        <w:rPr>
          <w:rFonts w:hint="cs"/>
          <w:szCs w:val="24"/>
          <w:rtl/>
        </w:rPr>
        <w:t>כרז</w:t>
      </w:r>
      <w:r w:rsidRPr="002819A4">
        <w:rPr>
          <w:szCs w:val="24"/>
          <w:rtl/>
        </w:rPr>
        <w:t xml:space="preserve"> זה.</w:t>
      </w:r>
      <w:bookmarkEnd w:id="330"/>
    </w:p>
    <w:p w14:paraId="652FE52C" w14:textId="77777777" w:rsidR="00C57095" w:rsidRDefault="00035A0E" w:rsidP="004D523D">
      <w:pPr>
        <w:numPr>
          <w:ilvl w:val="0"/>
          <w:numId w:val="11"/>
        </w:numPr>
        <w:tabs>
          <w:tab w:val="clear" w:pos="1418"/>
        </w:tabs>
        <w:spacing w:line="360" w:lineRule="auto"/>
        <w:jc w:val="both"/>
        <w:rPr>
          <w:b/>
          <w:bCs/>
          <w:szCs w:val="24"/>
        </w:rPr>
      </w:pPr>
      <w:bookmarkStart w:id="331" w:name="_Ref312345723"/>
      <w:r w:rsidRPr="002819A4">
        <w:rPr>
          <w:b/>
          <w:bCs/>
          <w:szCs w:val="24"/>
          <w:rtl/>
        </w:rPr>
        <w:t>הפרת החוזה ותרופות בשל הפרת/ ביטול החוזה</w:t>
      </w:r>
      <w:r w:rsidRPr="002819A4">
        <w:rPr>
          <w:rFonts w:hint="cs"/>
          <w:b/>
          <w:bCs/>
          <w:szCs w:val="24"/>
          <w:rtl/>
        </w:rPr>
        <w:t>:</w:t>
      </w:r>
      <w:bookmarkStart w:id="332" w:name="_Ref138398005"/>
      <w:bookmarkEnd w:id="331"/>
      <w:bookmarkEnd w:id="332"/>
    </w:p>
    <w:p w14:paraId="7977B208" w14:textId="52DC9EA5" w:rsidR="00C57095" w:rsidRDefault="00035A0E" w:rsidP="004D523D">
      <w:pPr>
        <w:numPr>
          <w:ilvl w:val="1"/>
          <w:numId w:val="11"/>
        </w:numPr>
        <w:spacing w:line="360" w:lineRule="auto"/>
        <w:jc w:val="both"/>
        <w:rPr>
          <w:szCs w:val="24"/>
        </w:rPr>
      </w:pPr>
      <w:bookmarkStart w:id="333" w:name="fondementalsviolations"/>
      <w:r w:rsidRPr="002819A4">
        <w:rPr>
          <w:szCs w:val="24"/>
          <w:rtl/>
        </w:rPr>
        <w:t xml:space="preserve">אי עמידה של הספק בהתחייבויותיו כאמור בסעיפים הבאים: </w:t>
      </w:r>
      <w:r w:rsidR="00C84214">
        <w:fldChar w:fldCharType="begin"/>
      </w:r>
      <w:r w:rsidR="00C84214">
        <w:instrText xml:space="preserve"> REF _Ref225746997 \r \h  \* MERGEFORMAT </w:instrText>
      </w:r>
      <w:r w:rsidR="00C84214">
        <w:fldChar w:fldCharType="separate"/>
      </w:r>
      <w:r w:rsidR="00862751" w:rsidRPr="00F929F3">
        <w:rPr>
          <w:szCs w:val="24"/>
          <w:cs/>
        </w:rPr>
        <w:t>‎</w:t>
      </w:r>
      <w:r w:rsidR="00862751" w:rsidRPr="00F929F3">
        <w:rPr>
          <w:szCs w:val="24"/>
        </w:rPr>
        <w:t>1.5</w:t>
      </w:r>
      <w:r w:rsidR="00C84214">
        <w:fldChar w:fldCharType="end"/>
      </w:r>
      <w:r w:rsidRPr="002819A4">
        <w:rPr>
          <w:szCs w:val="24"/>
          <w:rtl/>
        </w:rPr>
        <w:t>,</w:t>
      </w:r>
      <w:r w:rsidR="00C84214">
        <w:fldChar w:fldCharType="begin"/>
      </w:r>
      <w:r w:rsidR="00C84214">
        <w:instrText xml:space="preserve"> REF _Ref312346573 \r \h  \* MERGEFORMAT </w:instrText>
      </w:r>
      <w:r w:rsidR="00C84214">
        <w:fldChar w:fldCharType="separate"/>
      </w:r>
      <w:r w:rsidR="00862751" w:rsidRPr="00F929F3">
        <w:rPr>
          <w:szCs w:val="24"/>
          <w:cs/>
        </w:rPr>
        <w:t>‎</w:t>
      </w:r>
      <w:r w:rsidR="00862751" w:rsidRPr="00F929F3">
        <w:rPr>
          <w:szCs w:val="24"/>
        </w:rPr>
        <w:t>3.1</w:t>
      </w:r>
      <w:r w:rsidR="00C84214">
        <w:fldChar w:fldCharType="end"/>
      </w:r>
      <w:r w:rsidR="00633F00">
        <w:rPr>
          <w:rFonts w:hint="cs"/>
          <w:szCs w:val="24"/>
          <w:rtl/>
        </w:rPr>
        <w:t xml:space="preserve"> </w:t>
      </w:r>
      <w:r w:rsidR="003E16E2">
        <w:rPr>
          <w:rFonts w:hint="cs"/>
          <w:szCs w:val="24"/>
          <w:rtl/>
        </w:rPr>
        <w:t>,</w:t>
      </w:r>
      <w:r w:rsidR="004240CE">
        <w:rPr>
          <w:szCs w:val="24"/>
          <w:rtl/>
        </w:rPr>
        <w:fldChar w:fldCharType="begin"/>
      </w:r>
      <w:r w:rsidR="00633F00">
        <w:rPr>
          <w:szCs w:val="24"/>
          <w:rtl/>
        </w:rPr>
        <w:instrText xml:space="preserve"> </w:instrText>
      </w:r>
      <w:r w:rsidR="00633F00">
        <w:rPr>
          <w:rFonts w:hint="cs"/>
          <w:szCs w:val="24"/>
        </w:rPr>
        <w:instrText>REF</w:instrText>
      </w:r>
      <w:r w:rsidR="00633F00">
        <w:rPr>
          <w:rFonts w:hint="cs"/>
          <w:szCs w:val="24"/>
          <w:rtl/>
        </w:rPr>
        <w:instrText xml:space="preserve"> _</w:instrText>
      </w:r>
      <w:r w:rsidR="00633F00">
        <w:rPr>
          <w:rFonts w:hint="cs"/>
          <w:szCs w:val="24"/>
        </w:rPr>
        <w:instrText>Ref315172115 \r \h</w:instrText>
      </w:r>
      <w:r w:rsidR="00633F00">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4</w:t>
      </w:r>
      <w:r w:rsidR="004240CE">
        <w:rPr>
          <w:szCs w:val="24"/>
          <w:rtl/>
        </w:rPr>
        <w:fldChar w:fldCharType="end"/>
      </w:r>
      <w:r w:rsidR="00D02FD6">
        <w:rPr>
          <w:rFonts w:hint="cs"/>
          <w:szCs w:val="24"/>
          <w:rtl/>
        </w:rPr>
        <w:t>,</w:t>
      </w:r>
      <w:r w:rsidR="0078198B">
        <w:rPr>
          <w:rFonts w:hint="cs"/>
          <w:szCs w:val="24"/>
          <w:rtl/>
        </w:rPr>
        <w:t xml:space="preserve"> </w:t>
      </w:r>
      <w:r w:rsidR="004240CE">
        <w:rPr>
          <w:szCs w:val="24"/>
          <w:rtl/>
        </w:rPr>
        <w:fldChar w:fldCharType="begin"/>
      </w:r>
      <w:r w:rsidR="00D02FD6">
        <w:rPr>
          <w:szCs w:val="24"/>
          <w:rtl/>
        </w:rPr>
        <w:instrText xml:space="preserve"> </w:instrText>
      </w:r>
      <w:r w:rsidR="00D02FD6">
        <w:rPr>
          <w:rFonts w:hint="cs"/>
          <w:szCs w:val="24"/>
        </w:rPr>
        <w:instrText>REF</w:instrText>
      </w:r>
      <w:r w:rsidR="00D02FD6">
        <w:rPr>
          <w:rFonts w:hint="cs"/>
          <w:szCs w:val="24"/>
          <w:rtl/>
        </w:rPr>
        <w:instrText xml:space="preserve"> _</w:instrText>
      </w:r>
      <w:r w:rsidR="00D02FD6">
        <w:rPr>
          <w:rFonts w:hint="cs"/>
          <w:szCs w:val="24"/>
        </w:rPr>
        <w:instrText>Ref315195041 \r \h</w:instrText>
      </w:r>
      <w:r w:rsidR="00D02FD6">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4.8</w:t>
      </w:r>
      <w:r w:rsidR="004240CE">
        <w:rPr>
          <w:szCs w:val="24"/>
          <w:rtl/>
        </w:rPr>
        <w:fldChar w:fldCharType="end"/>
      </w:r>
      <w:r w:rsidR="00633F00">
        <w:rPr>
          <w:rFonts w:hint="cs"/>
          <w:szCs w:val="24"/>
          <w:rtl/>
        </w:rPr>
        <w:t>,</w:t>
      </w:r>
      <w:r w:rsidRPr="002819A4">
        <w:rPr>
          <w:szCs w:val="24"/>
          <w:rtl/>
        </w:rPr>
        <w:t xml:space="preserve"> </w:t>
      </w:r>
      <w:r w:rsidR="00C84214">
        <w:fldChar w:fldCharType="begin"/>
      </w:r>
      <w:r w:rsidR="00C84214">
        <w:instrText xml:space="preserve"> REF _Ref190045574 \r \h  \* MERGEFORMAT </w:instrText>
      </w:r>
      <w:r w:rsidR="00C84214">
        <w:fldChar w:fldCharType="separate"/>
      </w:r>
      <w:r w:rsidR="00862751" w:rsidRPr="00F929F3">
        <w:rPr>
          <w:szCs w:val="24"/>
          <w:cs/>
        </w:rPr>
        <w:t>‎</w:t>
      </w:r>
      <w:r w:rsidR="00862751" w:rsidRPr="00F929F3">
        <w:rPr>
          <w:szCs w:val="24"/>
        </w:rPr>
        <w:t>7</w:t>
      </w:r>
      <w:r w:rsidR="00C84214">
        <w:fldChar w:fldCharType="end"/>
      </w:r>
      <w:r w:rsidRPr="002819A4">
        <w:rPr>
          <w:szCs w:val="24"/>
          <w:rtl/>
        </w:rPr>
        <w:t>,</w:t>
      </w:r>
      <w:r w:rsidR="003E16E2">
        <w:rPr>
          <w:rFonts w:hint="cs"/>
          <w:szCs w:val="24"/>
          <w:rtl/>
        </w:rPr>
        <w:t xml:space="preserve"> </w:t>
      </w:r>
      <w:r w:rsidR="00C84214">
        <w:fldChar w:fldCharType="begin"/>
      </w:r>
      <w:r w:rsidR="00C84214">
        <w:instrText xml:space="preserve"> REF _Ref312346123 \r \h  \* MERGEFORMAT </w:instrText>
      </w:r>
      <w:r w:rsidR="00C84214">
        <w:fldChar w:fldCharType="separate"/>
      </w:r>
      <w:r w:rsidR="00862751" w:rsidRPr="00F929F3">
        <w:rPr>
          <w:szCs w:val="24"/>
          <w:cs/>
        </w:rPr>
        <w:t>‎</w:t>
      </w:r>
      <w:r w:rsidR="00862751" w:rsidRPr="00F929F3">
        <w:rPr>
          <w:szCs w:val="24"/>
        </w:rPr>
        <w:t>9.1</w:t>
      </w:r>
      <w:r w:rsidR="00C84214">
        <w:fldChar w:fldCharType="end"/>
      </w:r>
      <w:r w:rsidR="003E16E2">
        <w:rPr>
          <w:rFonts w:hint="cs"/>
          <w:szCs w:val="24"/>
          <w:rtl/>
        </w:rPr>
        <w:t xml:space="preserve">, </w:t>
      </w:r>
      <w:r w:rsidR="00C84214">
        <w:fldChar w:fldCharType="begin"/>
      </w:r>
      <w:r w:rsidR="00C84214">
        <w:instrText xml:space="preserve"> REF _Ref312346139 \r \h  \* MERGEFORMAT </w:instrText>
      </w:r>
      <w:r w:rsidR="00C84214">
        <w:fldChar w:fldCharType="separate"/>
      </w:r>
      <w:r w:rsidR="00862751" w:rsidRPr="00F929F3">
        <w:rPr>
          <w:szCs w:val="24"/>
          <w:cs/>
        </w:rPr>
        <w:t>‎</w:t>
      </w:r>
      <w:r w:rsidR="00862751" w:rsidRPr="00F929F3">
        <w:rPr>
          <w:szCs w:val="24"/>
        </w:rPr>
        <w:t>9.6</w:t>
      </w:r>
      <w:r w:rsidR="00C84214">
        <w:fldChar w:fldCharType="end"/>
      </w:r>
      <w:r w:rsidRPr="002819A4">
        <w:rPr>
          <w:szCs w:val="24"/>
          <w:rtl/>
        </w:rPr>
        <w:t>,</w:t>
      </w:r>
      <w:r w:rsidR="003E16E2" w:rsidRPr="00A0345A">
        <w:rPr>
          <w:szCs w:val="24"/>
          <w:rtl/>
        </w:rPr>
        <w:t xml:space="preserve"> </w:t>
      </w:r>
      <w:r w:rsidR="004240CE">
        <w:rPr>
          <w:szCs w:val="24"/>
          <w:rtl/>
        </w:rPr>
        <w:fldChar w:fldCharType="begin"/>
      </w:r>
      <w:r w:rsidR="00A01260">
        <w:rPr>
          <w:szCs w:val="24"/>
          <w:rtl/>
        </w:rPr>
        <w:instrText xml:space="preserve"> </w:instrText>
      </w:r>
      <w:r w:rsidR="00A01260">
        <w:rPr>
          <w:szCs w:val="24"/>
        </w:rPr>
        <w:instrText>REF</w:instrText>
      </w:r>
      <w:r w:rsidR="00A01260">
        <w:rPr>
          <w:szCs w:val="24"/>
          <w:rtl/>
        </w:rPr>
        <w:instrText xml:space="preserve"> _</w:instrText>
      </w:r>
      <w:r w:rsidR="00A01260">
        <w:rPr>
          <w:szCs w:val="24"/>
        </w:rPr>
        <w:instrText>Ref225746976 \r \h</w:instrText>
      </w:r>
      <w:r w:rsidR="00A01260">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10</w:t>
      </w:r>
      <w:r w:rsidR="004240CE">
        <w:rPr>
          <w:szCs w:val="24"/>
          <w:rtl/>
        </w:rPr>
        <w:fldChar w:fldCharType="end"/>
      </w:r>
      <w:r w:rsidR="003E16E2">
        <w:rPr>
          <w:rFonts w:hint="cs"/>
          <w:szCs w:val="24"/>
          <w:rtl/>
        </w:rPr>
        <w:t xml:space="preserve">, </w:t>
      </w:r>
      <w:r w:rsidR="004240CE">
        <w:fldChar w:fldCharType="begin"/>
      </w:r>
      <w:r w:rsidR="00B3092C">
        <w:instrText xml:space="preserve"> REF _Ref312346067 \r \h  \* MERGEFORMAT </w:instrText>
      </w:r>
      <w:r w:rsidR="004240CE">
        <w:fldChar w:fldCharType="separate"/>
      </w:r>
      <w:r w:rsidR="00862751" w:rsidRPr="00F929F3">
        <w:rPr>
          <w:szCs w:val="24"/>
          <w:cs/>
        </w:rPr>
        <w:t>‎</w:t>
      </w:r>
      <w:r w:rsidR="00862751" w:rsidRPr="00F929F3">
        <w:rPr>
          <w:szCs w:val="24"/>
        </w:rPr>
        <w:t>11</w:t>
      </w:r>
      <w:r w:rsidR="004240CE">
        <w:fldChar w:fldCharType="end"/>
      </w:r>
      <w:r w:rsidR="00A01260">
        <w:rPr>
          <w:rFonts w:hint="cs"/>
          <w:szCs w:val="24"/>
          <w:rtl/>
        </w:rPr>
        <w:t xml:space="preserve">, </w:t>
      </w:r>
      <w:r w:rsidR="004240CE">
        <w:rPr>
          <w:szCs w:val="24"/>
          <w:rtl/>
        </w:rPr>
        <w:fldChar w:fldCharType="begin"/>
      </w:r>
      <w:r w:rsidR="00A01260">
        <w:rPr>
          <w:szCs w:val="24"/>
          <w:rtl/>
        </w:rPr>
        <w:instrText xml:space="preserve"> </w:instrText>
      </w:r>
      <w:r w:rsidR="00A01260">
        <w:rPr>
          <w:rFonts w:hint="cs"/>
          <w:szCs w:val="24"/>
        </w:rPr>
        <w:instrText>REF</w:instrText>
      </w:r>
      <w:r w:rsidR="00A01260">
        <w:rPr>
          <w:rFonts w:hint="cs"/>
          <w:szCs w:val="24"/>
          <w:rtl/>
        </w:rPr>
        <w:instrText xml:space="preserve"> _</w:instrText>
      </w:r>
      <w:r w:rsidR="00A01260">
        <w:rPr>
          <w:rFonts w:hint="cs"/>
          <w:szCs w:val="24"/>
        </w:rPr>
        <w:instrText>Ref315274874 \r \h</w:instrText>
      </w:r>
      <w:r w:rsidR="00A01260">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13.2</w:t>
      </w:r>
      <w:r w:rsidR="004240CE">
        <w:rPr>
          <w:szCs w:val="24"/>
          <w:rtl/>
        </w:rPr>
        <w:fldChar w:fldCharType="end"/>
      </w:r>
      <w:r w:rsidRPr="002819A4">
        <w:rPr>
          <w:szCs w:val="24"/>
          <w:rtl/>
        </w:rPr>
        <w:t>,</w:t>
      </w:r>
      <w:r w:rsidR="00A01260">
        <w:rPr>
          <w:rFonts w:hint="cs"/>
          <w:szCs w:val="24"/>
          <w:rtl/>
        </w:rPr>
        <w:t xml:space="preserve"> </w:t>
      </w:r>
      <w:r w:rsidR="004240CE">
        <w:rPr>
          <w:szCs w:val="24"/>
          <w:rtl/>
        </w:rPr>
        <w:fldChar w:fldCharType="begin"/>
      </w:r>
      <w:r w:rsidR="00A01260">
        <w:rPr>
          <w:szCs w:val="24"/>
          <w:rtl/>
        </w:rPr>
        <w:instrText xml:space="preserve"> </w:instrText>
      </w:r>
      <w:r w:rsidR="00A01260">
        <w:rPr>
          <w:rFonts w:hint="cs"/>
          <w:szCs w:val="24"/>
        </w:rPr>
        <w:instrText>REF</w:instrText>
      </w:r>
      <w:r w:rsidR="00A01260">
        <w:rPr>
          <w:rFonts w:hint="cs"/>
          <w:szCs w:val="24"/>
          <w:rtl/>
        </w:rPr>
        <w:instrText xml:space="preserve"> _</w:instrText>
      </w:r>
      <w:r w:rsidR="00A01260">
        <w:rPr>
          <w:rFonts w:hint="cs"/>
          <w:szCs w:val="24"/>
        </w:rPr>
        <w:instrText>Ref315275661 \r \h</w:instrText>
      </w:r>
      <w:r w:rsidR="00A01260">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13.5</w:t>
      </w:r>
      <w:r w:rsidR="004240CE">
        <w:rPr>
          <w:szCs w:val="24"/>
          <w:rtl/>
        </w:rPr>
        <w:fldChar w:fldCharType="end"/>
      </w:r>
      <w:r w:rsidR="0078198B">
        <w:rPr>
          <w:rFonts w:hint="cs"/>
          <w:szCs w:val="24"/>
          <w:rtl/>
        </w:rPr>
        <w:t>,</w:t>
      </w:r>
      <w:r w:rsidRPr="002819A4">
        <w:rPr>
          <w:szCs w:val="24"/>
        </w:rPr>
        <w:t xml:space="preserve"> </w:t>
      </w:r>
      <w:r w:rsidR="004240CE">
        <w:fldChar w:fldCharType="begin"/>
      </w:r>
      <w:r w:rsidR="00B3092C">
        <w:instrText xml:space="preserve"> REF _Ref179708888 \r \h  \* MERGEFORMAT </w:instrText>
      </w:r>
      <w:r w:rsidR="004240CE">
        <w:fldChar w:fldCharType="separate"/>
      </w:r>
      <w:r w:rsidR="00862751" w:rsidRPr="00F929F3">
        <w:rPr>
          <w:szCs w:val="24"/>
          <w:cs/>
        </w:rPr>
        <w:t>‎</w:t>
      </w:r>
      <w:r w:rsidR="00862751" w:rsidRPr="00F929F3">
        <w:rPr>
          <w:szCs w:val="24"/>
        </w:rPr>
        <w:t>19</w:t>
      </w:r>
      <w:r w:rsidR="004240CE">
        <w:fldChar w:fldCharType="end"/>
      </w:r>
      <w:r w:rsidRPr="002819A4">
        <w:rPr>
          <w:szCs w:val="24"/>
          <w:rtl/>
        </w:rPr>
        <w:t xml:space="preserve">, </w:t>
      </w:r>
      <w:r w:rsidR="004240CE">
        <w:rPr>
          <w:szCs w:val="24"/>
          <w:rtl/>
        </w:rPr>
        <w:fldChar w:fldCharType="begin"/>
      </w:r>
      <w:r w:rsidR="00264B43">
        <w:rPr>
          <w:szCs w:val="24"/>
          <w:rtl/>
        </w:rPr>
        <w:instrText xml:space="preserve"> </w:instrText>
      </w:r>
      <w:r w:rsidR="00264B43">
        <w:rPr>
          <w:rFonts w:hint="cs"/>
          <w:szCs w:val="24"/>
        </w:rPr>
        <w:instrText>REF</w:instrText>
      </w:r>
      <w:r w:rsidR="00264B43">
        <w:rPr>
          <w:rFonts w:hint="cs"/>
          <w:szCs w:val="24"/>
          <w:rtl/>
        </w:rPr>
        <w:instrText xml:space="preserve"> _</w:instrText>
      </w:r>
      <w:r w:rsidR="00264B43">
        <w:rPr>
          <w:rFonts w:hint="cs"/>
          <w:szCs w:val="24"/>
        </w:rPr>
        <w:instrText>Ref315278563 \r \h</w:instrText>
      </w:r>
      <w:r w:rsidR="00264B43">
        <w:rPr>
          <w:szCs w:val="24"/>
          <w:rtl/>
        </w:rPr>
        <w:instrText xml:space="preserve"> </w:instrText>
      </w:r>
      <w:r w:rsidR="004240CE">
        <w:rPr>
          <w:szCs w:val="24"/>
          <w:rtl/>
        </w:rPr>
      </w:r>
      <w:r w:rsidR="004240CE">
        <w:rPr>
          <w:szCs w:val="24"/>
          <w:rtl/>
        </w:rPr>
        <w:fldChar w:fldCharType="separate"/>
      </w:r>
      <w:r w:rsidR="00862751">
        <w:rPr>
          <w:szCs w:val="24"/>
          <w:cs/>
        </w:rPr>
        <w:t>‎</w:t>
      </w:r>
      <w:r w:rsidR="00862751">
        <w:rPr>
          <w:szCs w:val="24"/>
        </w:rPr>
        <w:t>21.2</w:t>
      </w:r>
      <w:r w:rsidR="004240CE">
        <w:rPr>
          <w:szCs w:val="24"/>
          <w:rtl/>
        </w:rPr>
        <w:fldChar w:fldCharType="end"/>
      </w:r>
      <w:r w:rsidRPr="002819A4">
        <w:rPr>
          <w:szCs w:val="24"/>
        </w:rPr>
        <w:t xml:space="preserve"> </w:t>
      </w:r>
      <w:r w:rsidRPr="002819A4">
        <w:rPr>
          <w:rFonts w:hint="eastAsia"/>
          <w:szCs w:val="24"/>
          <w:rtl/>
        </w:rPr>
        <w:t>ו</w:t>
      </w:r>
      <w:r w:rsidR="00E66E72">
        <w:rPr>
          <w:rFonts w:hint="cs"/>
          <w:szCs w:val="24"/>
          <w:rtl/>
        </w:rPr>
        <w:t>-</w:t>
      </w:r>
      <w:r w:rsidR="004240CE">
        <w:fldChar w:fldCharType="begin"/>
      </w:r>
      <w:r w:rsidR="00B3092C">
        <w:instrText xml:space="preserve"> REF _Ref312345723 \r \h  \* MERGEFORMAT </w:instrText>
      </w:r>
      <w:r w:rsidR="004240CE">
        <w:fldChar w:fldCharType="separate"/>
      </w:r>
      <w:r w:rsidR="00862751" w:rsidRPr="00F929F3">
        <w:rPr>
          <w:szCs w:val="24"/>
          <w:cs/>
        </w:rPr>
        <w:t>‎</w:t>
      </w:r>
      <w:r w:rsidR="00862751" w:rsidRPr="00F929F3">
        <w:rPr>
          <w:szCs w:val="24"/>
        </w:rPr>
        <w:t>25</w:t>
      </w:r>
      <w:r w:rsidR="004240CE">
        <w:fldChar w:fldCharType="end"/>
      </w:r>
      <w:r w:rsidRPr="002819A4">
        <w:rPr>
          <w:szCs w:val="24"/>
          <w:rtl/>
        </w:rPr>
        <w:t xml:space="preserve"> </w:t>
      </w:r>
      <w:r w:rsidRPr="002819A4">
        <w:rPr>
          <w:rFonts w:hint="eastAsia"/>
          <w:szCs w:val="24"/>
          <w:rtl/>
        </w:rPr>
        <w:t>בחוזה</w:t>
      </w:r>
      <w:r w:rsidRPr="002819A4">
        <w:rPr>
          <w:rFonts w:hint="cs"/>
          <w:szCs w:val="24"/>
          <w:rtl/>
        </w:rPr>
        <w:t xml:space="preserve"> ת</w:t>
      </w:r>
      <w:r w:rsidRPr="002819A4">
        <w:rPr>
          <w:szCs w:val="24"/>
          <w:rtl/>
        </w:rPr>
        <w:t>חשב כהפרה יסודית של ה</w:t>
      </w:r>
      <w:r w:rsidRPr="002819A4">
        <w:rPr>
          <w:rFonts w:hint="cs"/>
          <w:szCs w:val="24"/>
          <w:rtl/>
        </w:rPr>
        <w:t>חוזה</w:t>
      </w:r>
      <w:r w:rsidRPr="002819A4">
        <w:rPr>
          <w:szCs w:val="24"/>
          <w:rtl/>
        </w:rPr>
        <w:t xml:space="preserve"> </w:t>
      </w:r>
      <w:r w:rsidRPr="002819A4">
        <w:rPr>
          <w:rFonts w:hint="cs"/>
          <w:szCs w:val="24"/>
          <w:rtl/>
        </w:rPr>
        <w:t xml:space="preserve">על כל הנובע מכך. אין באמור לעיל כדי לגרוע מיסודיות ההפרות של ההוראות נוספות בנספחי החוזה. </w:t>
      </w:r>
    </w:p>
    <w:bookmarkEnd w:id="333"/>
    <w:p w14:paraId="7FF5D011" w14:textId="77777777" w:rsidR="00C57095" w:rsidRDefault="00035A0E" w:rsidP="004D523D">
      <w:pPr>
        <w:numPr>
          <w:ilvl w:val="1"/>
          <w:numId w:val="11"/>
        </w:numPr>
        <w:spacing w:line="360" w:lineRule="auto"/>
        <w:jc w:val="both"/>
        <w:rPr>
          <w:szCs w:val="24"/>
          <w:rtl/>
        </w:rPr>
      </w:pPr>
      <w:r w:rsidRPr="002819A4">
        <w:rPr>
          <w:szCs w:val="24"/>
          <w:rtl/>
        </w:rPr>
        <w:t xml:space="preserve">הפר הספק </w:t>
      </w:r>
      <w:r w:rsidRPr="002819A4">
        <w:rPr>
          <w:rFonts w:hint="cs"/>
          <w:szCs w:val="24"/>
          <w:rtl/>
        </w:rPr>
        <w:t>חוזה</w:t>
      </w:r>
      <w:r w:rsidRPr="002819A4">
        <w:rPr>
          <w:szCs w:val="24"/>
          <w:rtl/>
        </w:rPr>
        <w:t xml:space="preserve"> זה הפרה יסודית לפי </w:t>
      </w:r>
      <w:r w:rsidRPr="002819A4">
        <w:rPr>
          <w:rFonts w:hint="cs"/>
          <w:szCs w:val="24"/>
          <w:rtl/>
        </w:rPr>
        <w:t>חוזה</w:t>
      </w:r>
      <w:r w:rsidRPr="002819A4">
        <w:rPr>
          <w:szCs w:val="24"/>
          <w:rtl/>
        </w:rPr>
        <w:t xml:space="preserve"> זה או כהגדרתה בחוק החוזים (תרופות) תשל"א - 1970 או תנאי אחר מתנאי </w:t>
      </w:r>
      <w:r w:rsidRPr="002819A4">
        <w:rPr>
          <w:rFonts w:hint="cs"/>
          <w:szCs w:val="24"/>
          <w:rtl/>
        </w:rPr>
        <w:t>חוזה</w:t>
      </w:r>
      <w:r w:rsidRPr="002819A4">
        <w:rPr>
          <w:szCs w:val="24"/>
          <w:rtl/>
        </w:rPr>
        <w:t xml:space="preserve"> זה, ולגבי הפרה זו ניתנה לספק ארכה לקיומו והתנאי לא קו</w:t>
      </w:r>
      <w:r w:rsidRPr="002819A4">
        <w:rPr>
          <w:rFonts w:hint="cs"/>
          <w:szCs w:val="24"/>
          <w:rtl/>
        </w:rPr>
        <w:t>י</w:t>
      </w:r>
      <w:r w:rsidRPr="002819A4">
        <w:rPr>
          <w:szCs w:val="24"/>
          <w:rtl/>
        </w:rPr>
        <w:t>ם תוך זמן סביר לאחר מתן הארכה, אזי בכל אחד ממקרים אלו רשאי המ</w:t>
      </w:r>
      <w:r w:rsidRPr="002819A4">
        <w:rPr>
          <w:rFonts w:hint="cs"/>
          <w:szCs w:val="24"/>
          <w:rtl/>
        </w:rPr>
        <w:t>זמין</w:t>
      </w:r>
      <w:r w:rsidRPr="002819A4">
        <w:rPr>
          <w:szCs w:val="24"/>
          <w:rtl/>
        </w:rPr>
        <w:t xml:space="preserve"> </w:t>
      </w:r>
      <w:r w:rsidRPr="002819A4">
        <w:rPr>
          <w:rFonts w:hint="cs"/>
          <w:szCs w:val="24"/>
          <w:rtl/>
        </w:rPr>
        <w:t xml:space="preserve">לעמוד על קיום החוזה עם הספק או </w:t>
      </w:r>
      <w:r w:rsidRPr="002819A4">
        <w:rPr>
          <w:szCs w:val="24"/>
          <w:rtl/>
        </w:rPr>
        <w:t xml:space="preserve">לבטל </w:t>
      </w:r>
      <w:r w:rsidRPr="002819A4">
        <w:rPr>
          <w:rFonts w:hint="cs"/>
          <w:szCs w:val="24"/>
          <w:rtl/>
        </w:rPr>
        <w:t>חוזה</w:t>
      </w:r>
      <w:r w:rsidRPr="002819A4">
        <w:rPr>
          <w:szCs w:val="24"/>
          <w:rtl/>
        </w:rPr>
        <w:t xml:space="preserve"> זה ו/או לבצע בעצמו ו/או באמצעות אחרים כל דבר אשר לפי </w:t>
      </w:r>
      <w:r w:rsidRPr="002819A4">
        <w:rPr>
          <w:rFonts w:hint="cs"/>
          <w:szCs w:val="24"/>
          <w:rtl/>
        </w:rPr>
        <w:t>חוזה</w:t>
      </w:r>
      <w:r w:rsidRPr="002819A4">
        <w:rPr>
          <w:szCs w:val="24"/>
          <w:rtl/>
        </w:rPr>
        <w:t xml:space="preserve"> זה אמור היה להיעשות ע"י הספק, וזאת על חשבון הספק ובנוסף לזכויות המ</w:t>
      </w:r>
      <w:r w:rsidRPr="002819A4">
        <w:rPr>
          <w:rFonts w:hint="cs"/>
          <w:szCs w:val="24"/>
          <w:rtl/>
        </w:rPr>
        <w:t>זמין</w:t>
      </w:r>
      <w:r w:rsidRPr="002819A4">
        <w:rPr>
          <w:szCs w:val="24"/>
          <w:rtl/>
        </w:rPr>
        <w:t xml:space="preserve"> על פי כל דין ועל פי ההוראות האחרות </w:t>
      </w:r>
      <w:r w:rsidRPr="002819A4">
        <w:rPr>
          <w:rFonts w:hint="cs"/>
          <w:szCs w:val="24"/>
          <w:rtl/>
        </w:rPr>
        <w:t>בחוזה</w:t>
      </w:r>
      <w:r w:rsidRPr="002819A4">
        <w:rPr>
          <w:szCs w:val="24"/>
          <w:rtl/>
        </w:rPr>
        <w:t xml:space="preserve"> זה, לרבות הזכות לדרוש תשלום פיצויים מוסכמים מראש</w:t>
      </w:r>
      <w:r w:rsidRPr="002819A4">
        <w:rPr>
          <w:rFonts w:hint="cs"/>
          <w:szCs w:val="24"/>
          <w:rtl/>
        </w:rPr>
        <w:t xml:space="preserve"> בסך של </w:t>
      </w:r>
      <w:r w:rsidR="000446B9">
        <w:rPr>
          <w:rFonts w:hint="cs"/>
          <w:szCs w:val="24"/>
          <w:rtl/>
        </w:rPr>
        <w:t>50</w:t>
      </w:r>
      <w:r w:rsidRPr="002819A4">
        <w:rPr>
          <w:rFonts w:hint="cs"/>
          <w:szCs w:val="24"/>
          <w:rtl/>
        </w:rPr>
        <w:t xml:space="preserve">,000 </w:t>
      </w:r>
      <w:r w:rsidR="000446B9">
        <w:rPr>
          <w:rFonts w:hint="cs"/>
          <w:szCs w:val="24"/>
          <w:rtl/>
        </w:rPr>
        <w:t>(חמישים אלף) ₪</w:t>
      </w:r>
      <w:r w:rsidRPr="002819A4">
        <w:rPr>
          <w:szCs w:val="24"/>
          <w:rtl/>
        </w:rPr>
        <w:t xml:space="preserve">. </w:t>
      </w:r>
    </w:p>
    <w:p w14:paraId="143C236D" w14:textId="77777777" w:rsidR="00C57095" w:rsidRDefault="00035A0E" w:rsidP="004D523D">
      <w:pPr>
        <w:numPr>
          <w:ilvl w:val="1"/>
          <w:numId w:val="11"/>
        </w:numPr>
        <w:spacing w:line="360" w:lineRule="auto"/>
        <w:jc w:val="both"/>
        <w:rPr>
          <w:szCs w:val="24"/>
        </w:rPr>
      </w:pPr>
      <w:r w:rsidRPr="002819A4">
        <w:rPr>
          <w:rFonts w:hint="cs"/>
          <w:szCs w:val="24"/>
          <w:rtl/>
        </w:rPr>
        <w:t xml:space="preserve">הספק ו/או המזמין לא יהיו אחראים לעיכוב הביצוע או אי הביצוע של התחייבויותיהם לפי הוראות החוזה כולן או מקצתן, אם העיכוב או אי הביצוע יגרמו ע"י כוח עליון ("כוח עליון" </w:t>
      </w:r>
      <w:r w:rsidRPr="002819A4">
        <w:rPr>
          <w:szCs w:val="24"/>
          <w:rtl/>
        </w:rPr>
        <w:t>–</w:t>
      </w:r>
      <w:r w:rsidRPr="002819A4">
        <w:rPr>
          <w:rFonts w:hint="cs"/>
          <w:szCs w:val="24"/>
          <w:rtl/>
        </w:rPr>
        <w:t xml:space="preserve"> אירוע או גורם אשר בעת כריתת החוזה, הספק ו/או המזמין לא ידעו או לא חזו אותו מראש ו/או לא היה עליהם לדעת או לחזותו מראש, והוא אינו בשליטתם, והמונע מהספק או מהמזמין למלא התחייבויותיהם על פי החוזה ו/או גורם לכך שקיום יהא בלתי אפשרי או שונה באופן יסודי מהחוזה באותן נסיבות שהוסכם עליהן בין הצדדים).</w:t>
      </w:r>
    </w:p>
    <w:p w14:paraId="6227BAD4" w14:textId="77777777" w:rsidR="00C57095" w:rsidRDefault="00035A0E" w:rsidP="004D523D">
      <w:pPr>
        <w:numPr>
          <w:ilvl w:val="1"/>
          <w:numId w:val="11"/>
        </w:numPr>
        <w:spacing w:line="360" w:lineRule="auto"/>
        <w:jc w:val="both"/>
        <w:rPr>
          <w:szCs w:val="24"/>
        </w:rPr>
      </w:pPr>
      <w:r w:rsidRPr="002819A4">
        <w:rPr>
          <w:rFonts w:hint="cs"/>
          <w:szCs w:val="24"/>
          <w:rtl/>
        </w:rPr>
        <w:t>הסכמת מי מהצדדים לסטות מתנאי כל שהוא של חוזה זה במקרה מסוים או בסדרת מקרים לא תהווה תקדים ולא ילמדו ממנו גזירה שווה לכל מקרה אחר בעתיד.</w:t>
      </w:r>
    </w:p>
    <w:p w14:paraId="293733A1" w14:textId="77777777" w:rsidR="00C57095" w:rsidRDefault="00035A0E" w:rsidP="004D523D">
      <w:pPr>
        <w:numPr>
          <w:ilvl w:val="1"/>
          <w:numId w:val="11"/>
        </w:numPr>
        <w:spacing w:line="360" w:lineRule="auto"/>
        <w:jc w:val="both"/>
        <w:rPr>
          <w:szCs w:val="24"/>
        </w:rPr>
      </w:pPr>
      <w:r w:rsidRPr="002819A4">
        <w:rPr>
          <w:rFonts w:hint="cs"/>
          <w:szCs w:val="24"/>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14:paraId="45C46E72" w14:textId="77777777" w:rsidR="00C57095" w:rsidRDefault="00035A0E" w:rsidP="004D523D">
      <w:pPr>
        <w:numPr>
          <w:ilvl w:val="0"/>
          <w:numId w:val="11"/>
        </w:numPr>
        <w:tabs>
          <w:tab w:val="clear" w:pos="1418"/>
        </w:tabs>
        <w:spacing w:line="360" w:lineRule="auto"/>
        <w:jc w:val="both"/>
        <w:rPr>
          <w:b/>
          <w:bCs/>
          <w:szCs w:val="24"/>
        </w:rPr>
      </w:pPr>
      <w:r w:rsidRPr="002819A4">
        <w:rPr>
          <w:b/>
          <w:bCs/>
          <w:szCs w:val="24"/>
          <w:rtl/>
        </w:rPr>
        <w:t>שינוי בתנאי ההסכם</w:t>
      </w:r>
    </w:p>
    <w:p w14:paraId="1BCDE5C8" w14:textId="77777777" w:rsidR="00C57095" w:rsidRDefault="00035A0E" w:rsidP="004D523D">
      <w:pPr>
        <w:numPr>
          <w:ilvl w:val="1"/>
          <w:numId w:val="11"/>
        </w:numPr>
        <w:spacing w:line="360" w:lineRule="auto"/>
        <w:jc w:val="both"/>
        <w:rPr>
          <w:szCs w:val="24"/>
          <w:rtl/>
        </w:rPr>
      </w:pPr>
      <w:r w:rsidRPr="002819A4">
        <w:rPr>
          <w:szCs w:val="24"/>
          <w:rtl/>
        </w:rPr>
        <w:t xml:space="preserve">כל שינוי בתנאיו של ההסכם ו/או נספחיו יעשה </w:t>
      </w:r>
      <w:r w:rsidRPr="002819A4">
        <w:rPr>
          <w:rFonts w:hint="cs"/>
          <w:szCs w:val="24"/>
          <w:rtl/>
        </w:rPr>
        <w:t>ב</w:t>
      </w:r>
      <w:r w:rsidRPr="002819A4">
        <w:rPr>
          <w:szCs w:val="24"/>
          <w:rtl/>
        </w:rPr>
        <w:t>הסכמת המשרד מראש ובכתב. ויתור בדרך של התנהגות לא ייחשב כויתור על זכות הנובעת מהסכם זה.</w:t>
      </w:r>
    </w:p>
    <w:p w14:paraId="44F4DF61" w14:textId="77777777" w:rsidR="00C57095" w:rsidRDefault="00035A0E" w:rsidP="004D523D">
      <w:pPr>
        <w:numPr>
          <w:ilvl w:val="0"/>
          <w:numId w:val="11"/>
        </w:numPr>
        <w:tabs>
          <w:tab w:val="clear" w:pos="1418"/>
        </w:tabs>
        <w:spacing w:line="360" w:lineRule="auto"/>
        <w:jc w:val="both"/>
        <w:rPr>
          <w:b/>
          <w:bCs/>
          <w:szCs w:val="24"/>
        </w:rPr>
      </w:pPr>
      <w:r w:rsidRPr="002819A4">
        <w:rPr>
          <w:rFonts w:hint="cs"/>
          <w:b/>
          <w:bCs/>
          <w:szCs w:val="24"/>
          <w:rtl/>
        </w:rPr>
        <w:t>משלוח הודעות</w:t>
      </w:r>
    </w:p>
    <w:p w14:paraId="012A6F26" w14:textId="77777777" w:rsidR="00C57095" w:rsidRDefault="00035A0E" w:rsidP="004D523D">
      <w:pPr>
        <w:numPr>
          <w:ilvl w:val="1"/>
          <w:numId w:val="11"/>
        </w:numPr>
        <w:spacing w:line="360" w:lineRule="auto"/>
        <w:jc w:val="both"/>
        <w:rPr>
          <w:szCs w:val="24"/>
          <w:rtl/>
        </w:rPr>
      </w:pPr>
      <w:r w:rsidRPr="002819A4">
        <w:rPr>
          <w:szCs w:val="24"/>
          <w:rtl/>
        </w:rPr>
        <w:t>כל ההודעות לפי הסכם זה תשלחנה בדואר</w:t>
      </w:r>
      <w:r w:rsidRPr="002819A4">
        <w:rPr>
          <w:rFonts w:hint="cs"/>
          <w:szCs w:val="24"/>
          <w:rtl/>
        </w:rPr>
        <w:t xml:space="preserve"> רשום</w:t>
      </w:r>
      <w:r w:rsidRPr="002819A4">
        <w:rPr>
          <w:szCs w:val="24"/>
          <w:rtl/>
        </w:rPr>
        <w:t xml:space="preserve">, </w:t>
      </w:r>
      <w:r w:rsidRPr="002819A4">
        <w:rPr>
          <w:rFonts w:hint="cs"/>
          <w:szCs w:val="24"/>
          <w:rtl/>
        </w:rPr>
        <w:t>ובהישלח</w:t>
      </w:r>
      <w:r w:rsidRPr="002819A4">
        <w:rPr>
          <w:rFonts w:hint="eastAsia"/>
          <w:szCs w:val="24"/>
          <w:rtl/>
        </w:rPr>
        <w:t>ן</w:t>
      </w:r>
      <w:r w:rsidRPr="002819A4">
        <w:rPr>
          <w:szCs w:val="24"/>
          <w:rtl/>
        </w:rPr>
        <w:t xml:space="preserve"> כך, תחשבנה שהגיעו </w:t>
      </w:r>
      <w:r w:rsidRPr="002819A4">
        <w:rPr>
          <w:rFonts w:hint="cs"/>
          <w:szCs w:val="24"/>
          <w:rtl/>
        </w:rPr>
        <w:t>לייעוד</w:t>
      </w:r>
      <w:r w:rsidRPr="002819A4">
        <w:rPr>
          <w:rFonts w:hint="eastAsia"/>
          <w:szCs w:val="24"/>
          <w:rtl/>
        </w:rPr>
        <w:t>ן</w:t>
      </w:r>
      <w:r w:rsidRPr="002819A4">
        <w:rPr>
          <w:szCs w:val="24"/>
          <w:rtl/>
        </w:rPr>
        <w:t xml:space="preserve"> תוך 72 שעות</w:t>
      </w:r>
      <w:r w:rsidRPr="002819A4">
        <w:rPr>
          <w:rFonts w:hint="cs"/>
          <w:szCs w:val="24"/>
          <w:rtl/>
        </w:rPr>
        <w:t xml:space="preserve"> </w:t>
      </w:r>
      <w:r w:rsidRPr="002819A4">
        <w:rPr>
          <w:szCs w:val="24"/>
          <w:rtl/>
        </w:rPr>
        <w:t>מעת</w:t>
      </w:r>
      <w:r w:rsidRPr="002819A4">
        <w:rPr>
          <w:rFonts w:hint="cs"/>
          <w:szCs w:val="24"/>
          <w:rtl/>
        </w:rPr>
        <w:t xml:space="preserve"> המשלוח</w:t>
      </w:r>
      <w:r w:rsidRPr="002819A4">
        <w:rPr>
          <w:szCs w:val="24"/>
          <w:rtl/>
        </w:rPr>
        <w:t xml:space="preserve"> כיאות, אלא אם הוכח, כי לא הגיעו </w:t>
      </w:r>
      <w:r w:rsidRPr="002819A4">
        <w:rPr>
          <w:rFonts w:hint="cs"/>
          <w:szCs w:val="24"/>
          <w:rtl/>
        </w:rPr>
        <w:t>לייעוד</w:t>
      </w:r>
      <w:r w:rsidRPr="002819A4">
        <w:rPr>
          <w:rFonts w:hint="eastAsia"/>
          <w:szCs w:val="24"/>
          <w:rtl/>
        </w:rPr>
        <w:t>ן</w:t>
      </w:r>
      <w:r w:rsidRPr="002819A4">
        <w:rPr>
          <w:szCs w:val="24"/>
          <w:rtl/>
        </w:rPr>
        <w:t>.</w:t>
      </w:r>
    </w:p>
    <w:p w14:paraId="53F6AF4A" w14:textId="77777777" w:rsidR="00C57095" w:rsidRDefault="00035A0E" w:rsidP="004D523D">
      <w:pPr>
        <w:numPr>
          <w:ilvl w:val="1"/>
          <w:numId w:val="11"/>
        </w:numPr>
        <w:spacing w:line="360" w:lineRule="auto"/>
        <w:jc w:val="both"/>
        <w:rPr>
          <w:szCs w:val="24"/>
          <w:rtl/>
        </w:rPr>
      </w:pPr>
      <w:r w:rsidRPr="002819A4">
        <w:rPr>
          <w:szCs w:val="24"/>
          <w:rtl/>
        </w:rPr>
        <w:t>הודעה שנשלחה בפקסימיליה תחשב שהגיעה ל</w:t>
      </w:r>
      <w:r w:rsidRPr="002819A4">
        <w:rPr>
          <w:rFonts w:hint="cs"/>
          <w:szCs w:val="24"/>
          <w:rtl/>
        </w:rPr>
        <w:t>יי</w:t>
      </w:r>
      <w:r w:rsidRPr="002819A4">
        <w:rPr>
          <w:szCs w:val="24"/>
          <w:rtl/>
        </w:rPr>
        <w:t>עודה ביום העבודה הראשון שלמחרת משלוחה.</w:t>
      </w:r>
    </w:p>
    <w:p w14:paraId="39AF8359" w14:textId="77777777" w:rsidR="00C57095" w:rsidRDefault="00035A0E" w:rsidP="004D523D">
      <w:pPr>
        <w:numPr>
          <w:ilvl w:val="1"/>
          <w:numId w:val="11"/>
        </w:numPr>
        <w:spacing w:line="360" w:lineRule="auto"/>
        <w:jc w:val="both"/>
        <w:rPr>
          <w:szCs w:val="24"/>
          <w:rtl/>
        </w:rPr>
      </w:pPr>
      <w:r w:rsidRPr="002819A4">
        <w:rPr>
          <w:szCs w:val="24"/>
          <w:rtl/>
        </w:rPr>
        <w:t xml:space="preserve">כתובת הצדדים למסירת הודעות </w:t>
      </w:r>
      <w:r w:rsidRPr="002819A4">
        <w:rPr>
          <w:rFonts w:hint="cs"/>
          <w:szCs w:val="24"/>
          <w:rtl/>
        </w:rPr>
        <w:t>לעניי</w:t>
      </w:r>
      <w:r w:rsidRPr="002819A4">
        <w:rPr>
          <w:rFonts w:hint="eastAsia"/>
          <w:szCs w:val="24"/>
          <w:rtl/>
        </w:rPr>
        <w:t>ן</w:t>
      </w:r>
      <w:r w:rsidRPr="002819A4">
        <w:rPr>
          <w:szCs w:val="24"/>
          <w:rtl/>
        </w:rPr>
        <w:t xml:space="preserve"> ההסכם: </w:t>
      </w:r>
    </w:p>
    <w:p w14:paraId="1D4ECDFE" w14:textId="77777777" w:rsidR="00C57095" w:rsidRDefault="00035A0E" w:rsidP="004D523D">
      <w:pPr>
        <w:numPr>
          <w:ilvl w:val="1"/>
          <w:numId w:val="11"/>
        </w:numPr>
        <w:spacing w:line="360" w:lineRule="auto"/>
        <w:jc w:val="both"/>
        <w:rPr>
          <w:szCs w:val="24"/>
          <w:rtl/>
        </w:rPr>
      </w:pPr>
      <w:r w:rsidRPr="002819A4">
        <w:rPr>
          <w:szCs w:val="24"/>
          <w:rtl/>
        </w:rPr>
        <w:t xml:space="preserve">המזמין - ממשלת ישראל בשם מדינת ישראל: משרד הבריאות, </w:t>
      </w:r>
      <w:r w:rsidR="008E180D" w:rsidRPr="008E180D">
        <w:rPr>
          <w:szCs w:val="24"/>
          <w:rtl/>
        </w:rPr>
        <w:t>רחוב ירמיהו 39  רוממה,  ירושלים</w:t>
      </w:r>
      <w:r w:rsidRPr="002819A4">
        <w:rPr>
          <w:szCs w:val="24"/>
          <w:rtl/>
        </w:rPr>
        <w:t>.</w:t>
      </w:r>
      <w:r w:rsidRPr="002819A4">
        <w:rPr>
          <w:rFonts w:hint="cs"/>
          <w:szCs w:val="24"/>
          <w:rtl/>
        </w:rPr>
        <w:t xml:space="preserve"> </w:t>
      </w:r>
    </w:p>
    <w:p w14:paraId="734148E2" w14:textId="77777777" w:rsidR="00C57095" w:rsidRDefault="00035A0E" w:rsidP="004D523D">
      <w:pPr>
        <w:numPr>
          <w:ilvl w:val="1"/>
          <w:numId w:val="11"/>
        </w:numPr>
        <w:spacing w:line="360" w:lineRule="auto"/>
        <w:jc w:val="both"/>
        <w:rPr>
          <w:szCs w:val="24"/>
        </w:rPr>
      </w:pPr>
      <w:r w:rsidRPr="002819A4">
        <w:rPr>
          <w:rFonts w:hint="cs"/>
          <w:szCs w:val="24"/>
          <w:rtl/>
        </w:rPr>
        <w:t xml:space="preserve">הספק </w:t>
      </w:r>
      <w:r w:rsidRPr="002819A4">
        <w:rPr>
          <w:szCs w:val="24"/>
          <w:rtl/>
        </w:rPr>
        <w:t xml:space="preserve">-  </w:t>
      </w:r>
      <w:r w:rsidRPr="002819A4">
        <w:rPr>
          <w:rFonts w:hint="cs"/>
          <w:szCs w:val="24"/>
          <w:rtl/>
        </w:rPr>
        <w:t>________________________</w:t>
      </w:r>
      <w:r w:rsidRPr="002819A4">
        <w:rPr>
          <w:szCs w:val="24"/>
          <w:rtl/>
        </w:rPr>
        <w:t>_________________</w:t>
      </w:r>
      <w:r w:rsidRPr="002819A4">
        <w:rPr>
          <w:rFonts w:hint="cs"/>
          <w:szCs w:val="24"/>
          <w:rtl/>
        </w:rPr>
        <w:t>.</w:t>
      </w:r>
    </w:p>
    <w:p w14:paraId="2A960E79" w14:textId="77777777" w:rsidR="00C57095" w:rsidRDefault="00035A0E" w:rsidP="004D523D">
      <w:pPr>
        <w:numPr>
          <w:ilvl w:val="1"/>
          <w:numId w:val="11"/>
        </w:numPr>
        <w:spacing w:line="360" w:lineRule="auto"/>
        <w:jc w:val="both"/>
        <w:rPr>
          <w:szCs w:val="24"/>
        </w:rPr>
      </w:pPr>
      <w:r w:rsidRPr="002819A4">
        <w:rPr>
          <w:szCs w:val="24"/>
          <w:rtl/>
        </w:rPr>
        <w:t xml:space="preserve">בכל מקרה של שינוי בעלות או כתובת, על </w:t>
      </w:r>
      <w:r w:rsidRPr="002819A4">
        <w:rPr>
          <w:rFonts w:hint="cs"/>
          <w:szCs w:val="24"/>
          <w:rtl/>
        </w:rPr>
        <w:t>ספק השירותים</w:t>
      </w:r>
      <w:r w:rsidRPr="002819A4">
        <w:rPr>
          <w:szCs w:val="24"/>
          <w:rtl/>
        </w:rPr>
        <w:t xml:space="preserve"> להודיע על כך בכתב ללא</w:t>
      </w:r>
      <w:r w:rsidRPr="002819A4">
        <w:rPr>
          <w:rFonts w:hint="cs"/>
          <w:szCs w:val="24"/>
          <w:rtl/>
        </w:rPr>
        <w:t xml:space="preserve"> </w:t>
      </w:r>
      <w:r w:rsidRPr="002819A4">
        <w:rPr>
          <w:szCs w:val="24"/>
          <w:rtl/>
        </w:rPr>
        <w:t xml:space="preserve">דיחוי </w:t>
      </w:r>
      <w:r w:rsidR="00957FC3">
        <w:rPr>
          <w:rFonts w:hint="cs"/>
          <w:szCs w:val="24"/>
          <w:rtl/>
        </w:rPr>
        <w:t>לנ</w:t>
      </w:r>
      <w:r w:rsidR="008D4B46">
        <w:rPr>
          <w:rFonts w:hint="cs"/>
          <w:szCs w:val="24"/>
          <w:rtl/>
        </w:rPr>
        <w:t>צ</w:t>
      </w:r>
      <w:r w:rsidR="00957FC3">
        <w:rPr>
          <w:rFonts w:hint="cs"/>
          <w:szCs w:val="24"/>
          <w:rtl/>
        </w:rPr>
        <w:t>יג המזמין</w:t>
      </w:r>
      <w:r w:rsidRPr="002819A4">
        <w:rPr>
          <w:rFonts w:hint="cs"/>
          <w:szCs w:val="24"/>
          <w:rtl/>
        </w:rPr>
        <w:t>.</w:t>
      </w:r>
    </w:p>
    <w:p w14:paraId="59B601E9" w14:textId="77777777" w:rsidR="00C57095" w:rsidRDefault="00035A0E" w:rsidP="004D523D">
      <w:pPr>
        <w:numPr>
          <w:ilvl w:val="0"/>
          <w:numId w:val="11"/>
        </w:numPr>
        <w:tabs>
          <w:tab w:val="clear" w:pos="1418"/>
        </w:tabs>
        <w:spacing w:line="360" w:lineRule="auto"/>
        <w:jc w:val="both"/>
        <w:rPr>
          <w:b/>
          <w:bCs/>
          <w:szCs w:val="24"/>
        </w:rPr>
      </w:pPr>
      <w:r w:rsidRPr="002819A4">
        <w:rPr>
          <w:rFonts w:hint="cs"/>
          <w:b/>
          <w:bCs/>
          <w:szCs w:val="24"/>
          <w:rtl/>
        </w:rPr>
        <w:t>סמכות</w:t>
      </w:r>
      <w:r w:rsidRPr="002819A4">
        <w:rPr>
          <w:b/>
          <w:bCs/>
          <w:szCs w:val="24"/>
          <w:rtl/>
        </w:rPr>
        <w:t xml:space="preserve"> השיפוט</w:t>
      </w:r>
    </w:p>
    <w:p w14:paraId="36742C33" w14:textId="77777777" w:rsidR="00C57095" w:rsidRDefault="00035A0E" w:rsidP="004D523D">
      <w:pPr>
        <w:numPr>
          <w:ilvl w:val="1"/>
          <w:numId w:val="11"/>
        </w:numPr>
        <w:spacing w:line="360" w:lineRule="auto"/>
        <w:jc w:val="both"/>
        <w:rPr>
          <w:szCs w:val="24"/>
          <w:rtl/>
        </w:rPr>
      </w:pPr>
      <w:r w:rsidRPr="002819A4">
        <w:rPr>
          <w:szCs w:val="24"/>
          <w:rtl/>
        </w:rPr>
        <w:t>הסמכות הבלעדית לדון בכל תובענה שעילתה בהסכם זה תהא אך ורק לבית המשפט המוסמך בירושלים.</w:t>
      </w:r>
    </w:p>
    <w:p w14:paraId="21D0713A" w14:textId="77777777" w:rsidR="00C57095" w:rsidRDefault="00035A0E" w:rsidP="004D523D">
      <w:pPr>
        <w:numPr>
          <w:ilvl w:val="1"/>
          <w:numId w:val="11"/>
        </w:numPr>
        <w:spacing w:line="360" w:lineRule="auto"/>
        <w:jc w:val="both"/>
        <w:rPr>
          <w:szCs w:val="24"/>
          <w:rtl/>
        </w:rPr>
      </w:pPr>
      <w:r w:rsidRPr="002819A4">
        <w:rPr>
          <w:szCs w:val="24"/>
          <w:rtl/>
        </w:rPr>
        <w:t>חתימת הספק על הסכם זה, מהווה הסכמה לאמור.</w:t>
      </w:r>
    </w:p>
    <w:p w14:paraId="54948999" w14:textId="77777777" w:rsidR="00C57095" w:rsidRDefault="00035A0E" w:rsidP="004D523D">
      <w:pPr>
        <w:numPr>
          <w:ilvl w:val="0"/>
          <w:numId w:val="11"/>
        </w:numPr>
        <w:tabs>
          <w:tab w:val="clear" w:pos="1418"/>
        </w:tabs>
        <w:spacing w:line="360" w:lineRule="auto"/>
        <w:jc w:val="both"/>
        <w:rPr>
          <w:b/>
          <w:bCs/>
          <w:szCs w:val="24"/>
        </w:rPr>
      </w:pPr>
      <w:r w:rsidRPr="002819A4">
        <w:rPr>
          <w:b/>
          <w:bCs/>
          <w:szCs w:val="24"/>
          <w:rtl/>
        </w:rPr>
        <w:t>שונות</w:t>
      </w:r>
    </w:p>
    <w:p w14:paraId="616F9004" w14:textId="77777777" w:rsidR="00C57095" w:rsidRDefault="00035A0E" w:rsidP="004D523D">
      <w:pPr>
        <w:numPr>
          <w:ilvl w:val="1"/>
          <w:numId w:val="11"/>
        </w:numPr>
        <w:spacing w:line="360" w:lineRule="auto"/>
        <w:jc w:val="both"/>
        <w:rPr>
          <w:szCs w:val="24"/>
        </w:rPr>
      </w:pPr>
      <w:r w:rsidRPr="002819A4">
        <w:rPr>
          <w:szCs w:val="24"/>
          <w:rtl/>
        </w:rPr>
        <w:t xml:space="preserve">הגדרת התחייבויותיו של </w:t>
      </w:r>
      <w:r w:rsidRPr="002819A4">
        <w:rPr>
          <w:rFonts w:hint="cs"/>
          <w:szCs w:val="24"/>
          <w:rtl/>
        </w:rPr>
        <w:t>ה</w:t>
      </w:r>
      <w:r w:rsidRPr="002819A4">
        <w:rPr>
          <w:szCs w:val="24"/>
          <w:rtl/>
        </w:rPr>
        <w:t>ספק</w:t>
      </w:r>
      <w:r w:rsidRPr="002819A4">
        <w:rPr>
          <w:rFonts w:hint="cs"/>
          <w:szCs w:val="24"/>
          <w:rtl/>
        </w:rPr>
        <w:t xml:space="preserve"> </w:t>
      </w:r>
      <w:r w:rsidRPr="002819A4">
        <w:rPr>
          <w:szCs w:val="24"/>
          <w:rtl/>
        </w:rPr>
        <w:t xml:space="preserve">בהסכם זה באות להוסיף ולא לגרוע מהאמור במפרט. </w:t>
      </w:r>
    </w:p>
    <w:p w14:paraId="0FF4D6B4" w14:textId="77777777" w:rsidR="00C57095" w:rsidRDefault="00035A0E" w:rsidP="004D523D">
      <w:pPr>
        <w:numPr>
          <w:ilvl w:val="1"/>
          <w:numId w:val="11"/>
        </w:numPr>
        <w:spacing w:line="360" w:lineRule="auto"/>
        <w:jc w:val="both"/>
        <w:rPr>
          <w:szCs w:val="24"/>
        </w:rPr>
      </w:pPr>
      <w:r w:rsidRPr="002819A4">
        <w:rPr>
          <w:rFonts w:hint="cs"/>
          <w:szCs w:val="24"/>
          <w:rtl/>
        </w:rPr>
        <w:t>ה</w:t>
      </w:r>
      <w:r w:rsidRPr="002819A4">
        <w:rPr>
          <w:szCs w:val="24"/>
          <w:rtl/>
        </w:rPr>
        <w:t>ספק מתחייב כי בכל מקרה של סיום ההסכם, מכל נימוק שהוא, הוא ישתף פעולה ככל שיידרש על מנת לאפשר למ</w:t>
      </w:r>
      <w:r w:rsidRPr="002819A4">
        <w:rPr>
          <w:rFonts w:hint="cs"/>
          <w:szCs w:val="24"/>
          <w:rtl/>
        </w:rPr>
        <w:t>זמין</w:t>
      </w:r>
      <w:r w:rsidRPr="002819A4">
        <w:rPr>
          <w:szCs w:val="24"/>
          <w:rtl/>
        </w:rPr>
        <w:t xml:space="preserve"> המשך קבלת שירותים כראוי, וזאת בין היתר על ידי העברה מסודרת ויעילה של כל הנדרש בהתאם להנחיות המ</w:t>
      </w:r>
      <w:r w:rsidRPr="002819A4">
        <w:rPr>
          <w:rFonts w:hint="cs"/>
          <w:szCs w:val="24"/>
          <w:rtl/>
        </w:rPr>
        <w:t>זמין</w:t>
      </w:r>
      <w:r w:rsidRPr="002819A4">
        <w:rPr>
          <w:szCs w:val="24"/>
          <w:rtl/>
        </w:rPr>
        <w:t>.</w:t>
      </w:r>
      <w:r w:rsidRPr="002819A4">
        <w:rPr>
          <w:rFonts w:hint="cs"/>
          <w:szCs w:val="24"/>
          <w:rtl/>
        </w:rPr>
        <w:t xml:space="preserve"> </w:t>
      </w:r>
    </w:p>
    <w:p w14:paraId="4E626371" w14:textId="77777777" w:rsidR="00C57095" w:rsidRDefault="00035A0E" w:rsidP="004D523D">
      <w:pPr>
        <w:numPr>
          <w:ilvl w:val="0"/>
          <w:numId w:val="11"/>
        </w:numPr>
        <w:tabs>
          <w:tab w:val="clear" w:pos="1418"/>
        </w:tabs>
        <w:spacing w:line="360" w:lineRule="auto"/>
        <w:jc w:val="both"/>
        <w:rPr>
          <w:b/>
          <w:bCs/>
          <w:szCs w:val="24"/>
        </w:rPr>
      </w:pPr>
      <w:r w:rsidRPr="002819A4">
        <w:rPr>
          <w:b/>
          <w:bCs/>
          <w:szCs w:val="24"/>
          <w:rtl/>
        </w:rPr>
        <w:t>ולראיה באו הצדדים על החתום:</w:t>
      </w:r>
    </w:p>
    <w:p w14:paraId="2F8DC895" w14:textId="77777777" w:rsidR="007C7970" w:rsidRDefault="007C7970" w:rsidP="007C4A2E">
      <w:pPr>
        <w:tabs>
          <w:tab w:val="clear" w:pos="709"/>
          <w:tab w:val="clear" w:pos="1418"/>
        </w:tabs>
        <w:spacing w:line="360" w:lineRule="auto"/>
        <w:ind w:left="708"/>
        <w:jc w:val="both"/>
        <w:rPr>
          <w:b/>
          <w:bCs/>
          <w:szCs w:val="24"/>
          <w:rtl/>
        </w:rPr>
      </w:pPr>
    </w:p>
    <w:p w14:paraId="6D54D07F" w14:textId="77777777" w:rsidR="00C57095" w:rsidRPr="001C0CC7" w:rsidRDefault="00C57095" w:rsidP="001C0CC7">
      <w:pPr>
        <w:tabs>
          <w:tab w:val="clear" w:pos="709"/>
          <w:tab w:val="clear" w:pos="1418"/>
        </w:tabs>
        <w:spacing w:line="360" w:lineRule="auto"/>
        <w:ind w:left="708"/>
        <w:jc w:val="both"/>
        <w:rPr>
          <w:b/>
          <w:bCs/>
          <w:szCs w:val="24"/>
          <w:rtl/>
        </w:rPr>
      </w:pPr>
    </w:p>
    <w:p w14:paraId="69CF8634" w14:textId="77777777" w:rsidR="00035A0E" w:rsidRPr="0078198B" w:rsidRDefault="008F6176" w:rsidP="00035A0E">
      <w:pPr>
        <w:spacing w:line="360" w:lineRule="auto"/>
        <w:jc w:val="both"/>
        <w:rPr>
          <w:szCs w:val="24"/>
          <w:rtl/>
        </w:rPr>
      </w:pPr>
      <w:r w:rsidRPr="008F6176">
        <w:rPr>
          <w:szCs w:val="24"/>
          <w:rtl/>
        </w:rPr>
        <w:t>--------------------------                  -----------------------</w:t>
      </w:r>
      <w:r w:rsidRPr="008F6176">
        <w:rPr>
          <w:szCs w:val="24"/>
          <w:rtl/>
        </w:rPr>
        <w:tab/>
      </w:r>
      <w:r w:rsidRPr="008F6176">
        <w:rPr>
          <w:szCs w:val="24"/>
          <w:rtl/>
        </w:rPr>
        <w:tab/>
        <w:t xml:space="preserve">       -----------------------</w:t>
      </w:r>
    </w:p>
    <w:p w14:paraId="595C72A6" w14:textId="77777777" w:rsidR="00035A0E" w:rsidRPr="0078198B" w:rsidRDefault="008F6176" w:rsidP="007C4A2E">
      <w:pPr>
        <w:spacing w:line="360" w:lineRule="auto"/>
        <w:jc w:val="both"/>
        <w:rPr>
          <w:szCs w:val="24"/>
          <w:rtl/>
        </w:rPr>
      </w:pPr>
      <w:r w:rsidRPr="008F6176">
        <w:rPr>
          <w:szCs w:val="24"/>
          <w:rtl/>
        </w:rPr>
        <w:t xml:space="preserve">    </w:t>
      </w:r>
      <w:r w:rsidRPr="008F6176">
        <w:rPr>
          <w:szCs w:val="24"/>
          <w:rtl/>
        </w:rPr>
        <w:tab/>
        <w:t xml:space="preserve"> תאריך</w:t>
      </w:r>
      <w:r w:rsidRPr="008F6176">
        <w:rPr>
          <w:szCs w:val="24"/>
          <w:rtl/>
        </w:rPr>
        <w:tab/>
      </w:r>
      <w:r w:rsidRPr="008F6176">
        <w:rPr>
          <w:szCs w:val="24"/>
          <w:rtl/>
        </w:rPr>
        <w:tab/>
      </w:r>
      <w:r w:rsidR="007C7970">
        <w:rPr>
          <w:rFonts w:hint="cs"/>
          <w:szCs w:val="24"/>
          <w:rtl/>
        </w:rPr>
        <w:t xml:space="preserve">    </w:t>
      </w:r>
      <w:r w:rsidRPr="008F6176">
        <w:rPr>
          <w:szCs w:val="24"/>
          <w:rtl/>
        </w:rPr>
        <w:tab/>
        <w:t xml:space="preserve">    </w:t>
      </w:r>
      <w:r w:rsidR="007C7970">
        <w:rPr>
          <w:rFonts w:hint="cs"/>
          <w:szCs w:val="24"/>
          <w:rtl/>
        </w:rPr>
        <w:t xml:space="preserve"> </w:t>
      </w:r>
      <w:r w:rsidRPr="008F6176">
        <w:rPr>
          <w:szCs w:val="24"/>
          <w:rtl/>
        </w:rPr>
        <w:t xml:space="preserve"> המזמין  </w:t>
      </w:r>
      <w:r w:rsidRPr="008F6176">
        <w:rPr>
          <w:szCs w:val="24"/>
          <w:rtl/>
        </w:rPr>
        <w:tab/>
      </w:r>
      <w:r w:rsidRPr="008F6176">
        <w:rPr>
          <w:szCs w:val="24"/>
          <w:rtl/>
        </w:rPr>
        <w:tab/>
      </w:r>
      <w:r w:rsidRPr="008F6176">
        <w:rPr>
          <w:szCs w:val="24"/>
          <w:rtl/>
        </w:rPr>
        <w:tab/>
      </w:r>
      <w:r w:rsidR="007C7970">
        <w:rPr>
          <w:rFonts w:hint="cs"/>
          <w:szCs w:val="24"/>
          <w:rtl/>
        </w:rPr>
        <w:t xml:space="preserve">       </w:t>
      </w:r>
      <w:r w:rsidRPr="008F6176">
        <w:rPr>
          <w:rFonts w:hint="eastAsia"/>
          <w:szCs w:val="24"/>
          <w:rtl/>
        </w:rPr>
        <w:t>הספק</w:t>
      </w:r>
    </w:p>
    <w:p w14:paraId="4AA72A83" w14:textId="77777777" w:rsidR="00B13395" w:rsidRDefault="00035A0E" w:rsidP="003867E1">
      <w:pPr>
        <w:pStyle w:val="10"/>
        <w:tabs>
          <w:tab w:val="clear" w:pos="709"/>
          <w:tab w:val="left" w:pos="85"/>
        </w:tabs>
        <w:ind w:left="85"/>
        <w:rPr>
          <w:sz w:val="24"/>
          <w:szCs w:val="24"/>
          <w:rtl/>
        </w:rPr>
      </w:pPr>
      <w:r w:rsidRPr="00E313E0">
        <w:rPr>
          <w:u w:val="single"/>
          <w:rtl/>
        </w:rPr>
        <w:br w:type="page"/>
      </w:r>
      <w:bookmarkStart w:id="334" w:name="_Toc304113355"/>
      <w:bookmarkStart w:id="335" w:name="_Toc507603372"/>
      <w:r w:rsidRPr="00E313E0">
        <w:rPr>
          <w:rFonts w:hint="eastAsia"/>
          <w:sz w:val="24"/>
          <w:szCs w:val="24"/>
          <w:rtl/>
        </w:rPr>
        <w:t>נספח</w:t>
      </w:r>
      <w:r w:rsidRPr="00E313E0">
        <w:rPr>
          <w:sz w:val="24"/>
          <w:szCs w:val="24"/>
          <w:rtl/>
        </w:rPr>
        <w:t xml:space="preserve"> </w:t>
      </w:r>
      <w:r w:rsidR="00CA0D4B">
        <w:rPr>
          <w:rFonts w:hint="cs"/>
          <w:sz w:val="24"/>
          <w:szCs w:val="24"/>
          <w:rtl/>
        </w:rPr>
        <w:t>ג</w:t>
      </w:r>
      <w:r w:rsidR="00CA0D4B" w:rsidRPr="00E313E0">
        <w:rPr>
          <w:sz w:val="24"/>
          <w:szCs w:val="24"/>
          <w:rtl/>
        </w:rPr>
        <w:t>'1</w:t>
      </w:r>
      <w:r w:rsidR="00CA0D4B" w:rsidRPr="00E313E0">
        <w:rPr>
          <w:rFonts w:hint="cs"/>
          <w:sz w:val="24"/>
          <w:szCs w:val="24"/>
          <w:rtl/>
        </w:rPr>
        <w:t xml:space="preserve"> </w:t>
      </w:r>
      <w:r w:rsidRPr="00E313E0">
        <w:rPr>
          <w:rFonts w:hint="eastAsia"/>
          <w:b w:val="0"/>
          <w:bCs w:val="0"/>
          <w:sz w:val="24"/>
          <w:szCs w:val="24"/>
          <w:rtl/>
        </w:rPr>
        <w:t>נוסח</w:t>
      </w:r>
      <w:r w:rsidRPr="00E313E0">
        <w:rPr>
          <w:b w:val="0"/>
          <w:bCs w:val="0"/>
          <w:sz w:val="24"/>
          <w:szCs w:val="24"/>
          <w:rtl/>
        </w:rPr>
        <w:t xml:space="preserve"> </w:t>
      </w:r>
      <w:r w:rsidRPr="00E313E0">
        <w:rPr>
          <w:rFonts w:hint="eastAsia"/>
          <w:b w:val="0"/>
          <w:bCs w:val="0"/>
          <w:sz w:val="24"/>
          <w:szCs w:val="24"/>
          <w:rtl/>
        </w:rPr>
        <w:t>ערבות</w:t>
      </w:r>
      <w:r w:rsidRPr="00E313E0">
        <w:rPr>
          <w:b w:val="0"/>
          <w:bCs w:val="0"/>
          <w:sz w:val="24"/>
          <w:szCs w:val="24"/>
          <w:rtl/>
        </w:rPr>
        <w:t xml:space="preserve"> </w:t>
      </w:r>
      <w:r w:rsidRPr="00E313E0">
        <w:rPr>
          <w:rFonts w:hint="eastAsia"/>
          <w:b w:val="0"/>
          <w:bCs w:val="0"/>
          <w:sz w:val="24"/>
          <w:szCs w:val="24"/>
          <w:rtl/>
        </w:rPr>
        <w:t>לביצוע</w:t>
      </w:r>
      <w:bookmarkEnd w:id="334"/>
      <w:bookmarkEnd w:id="335"/>
    </w:p>
    <w:p w14:paraId="0A16C620" w14:textId="77777777" w:rsidR="002E1EC3" w:rsidRPr="002E1EC3" w:rsidRDefault="002E1EC3" w:rsidP="002E1EC3">
      <w:pPr>
        <w:jc w:val="center"/>
        <w:rPr>
          <w:szCs w:val="24"/>
          <w:rtl/>
        </w:rPr>
      </w:pPr>
      <w:r w:rsidRPr="002E1EC3">
        <w:rPr>
          <w:b/>
          <w:bCs/>
          <w:szCs w:val="24"/>
          <w:u w:val="single"/>
          <w:rtl/>
        </w:rPr>
        <w:t>נוסח כתב ערבות בנקאית</w:t>
      </w:r>
    </w:p>
    <w:p w14:paraId="26BB67A2" w14:textId="77777777" w:rsidR="002E1EC3" w:rsidRPr="002E1EC3" w:rsidRDefault="002E1EC3" w:rsidP="002E1EC3">
      <w:pPr>
        <w:spacing w:line="360" w:lineRule="auto"/>
        <w:jc w:val="right"/>
        <w:rPr>
          <w:szCs w:val="24"/>
          <w:rtl/>
        </w:rPr>
      </w:pPr>
    </w:p>
    <w:p w14:paraId="7E83798E" w14:textId="77777777" w:rsidR="002E1EC3" w:rsidRPr="002E1EC3" w:rsidRDefault="002E1EC3" w:rsidP="002E1EC3">
      <w:pPr>
        <w:spacing w:line="360" w:lineRule="auto"/>
        <w:jc w:val="right"/>
        <w:rPr>
          <w:szCs w:val="24"/>
          <w:rtl/>
        </w:rPr>
      </w:pPr>
      <w:r w:rsidRPr="002E1EC3">
        <w:rPr>
          <w:szCs w:val="24"/>
          <w:rtl/>
        </w:rPr>
        <w:tab/>
      </w:r>
      <w:r w:rsidRPr="002E1EC3">
        <w:rPr>
          <w:szCs w:val="24"/>
          <w:rtl/>
        </w:rPr>
        <w:tab/>
      </w:r>
      <w:r w:rsidRPr="002E1EC3">
        <w:rPr>
          <w:szCs w:val="24"/>
          <w:rtl/>
        </w:rPr>
        <w:tab/>
      </w:r>
      <w:r w:rsidRPr="002E1EC3">
        <w:rPr>
          <w:szCs w:val="24"/>
          <w:rtl/>
        </w:rPr>
        <w:tab/>
      </w:r>
      <w:r w:rsidRPr="002E1EC3">
        <w:rPr>
          <w:szCs w:val="24"/>
          <w:rtl/>
        </w:rPr>
        <w:tab/>
      </w:r>
      <w:r w:rsidRPr="002E1EC3">
        <w:rPr>
          <w:szCs w:val="24"/>
          <w:rtl/>
        </w:rPr>
        <w:tab/>
      </w:r>
      <w:r w:rsidRPr="002E1EC3">
        <w:rPr>
          <w:szCs w:val="24"/>
          <w:rtl/>
        </w:rPr>
        <w:tab/>
      </w:r>
      <w:r w:rsidRPr="002E1EC3">
        <w:rPr>
          <w:rFonts w:hint="cs"/>
          <w:szCs w:val="24"/>
          <w:rtl/>
        </w:rPr>
        <w:t xml:space="preserve">            </w:t>
      </w:r>
      <w:r w:rsidRPr="002E1EC3">
        <w:rPr>
          <w:szCs w:val="24"/>
          <w:rtl/>
        </w:rPr>
        <w:t xml:space="preserve">מס' טלפון _____________ </w:t>
      </w:r>
    </w:p>
    <w:p w14:paraId="14DB3646" w14:textId="77777777" w:rsidR="002E1EC3" w:rsidRPr="002E1EC3" w:rsidRDefault="002E1EC3" w:rsidP="002E1EC3">
      <w:pPr>
        <w:jc w:val="right"/>
        <w:rPr>
          <w:szCs w:val="24"/>
          <w:rtl/>
        </w:rPr>
      </w:pPr>
      <w:r w:rsidRPr="002E1EC3">
        <w:rPr>
          <w:szCs w:val="24"/>
          <w:rtl/>
        </w:rPr>
        <w:tab/>
      </w:r>
      <w:r w:rsidRPr="002E1EC3">
        <w:rPr>
          <w:szCs w:val="24"/>
          <w:rtl/>
        </w:rPr>
        <w:tab/>
      </w:r>
      <w:r w:rsidRPr="002E1EC3">
        <w:rPr>
          <w:szCs w:val="24"/>
          <w:rtl/>
        </w:rPr>
        <w:tab/>
      </w:r>
      <w:r w:rsidRPr="002E1EC3">
        <w:rPr>
          <w:szCs w:val="24"/>
          <w:rtl/>
        </w:rPr>
        <w:tab/>
      </w:r>
      <w:r w:rsidRPr="002E1EC3">
        <w:rPr>
          <w:szCs w:val="24"/>
          <w:rtl/>
        </w:rPr>
        <w:tab/>
      </w:r>
      <w:r w:rsidRPr="002E1EC3">
        <w:rPr>
          <w:szCs w:val="24"/>
          <w:rtl/>
        </w:rPr>
        <w:tab/>
      </w:r>
      <w:r w:rsidRPr="002E1EC3">
        <w:rPr>
          <w:szCs w:val="24"/>
          <w:rtl/>
        </w:rPr>
        <w:tab/>
      </w:r>
      <w:r w:rsidRPr="002E1EC3">
        <w:rPr>
          <w:rFonts w:hint="cs"/>
          <w:szCs w:val="24"/>
          <w:rtl/>
        </w:rPr>
        <w:t xml:space="preserve">            </w:t>
      </w:r>
      <w:r w:rsidRPr="002E1EC3">
        <w:rPr>
          <w:szCs w:val="24"/>
          <w:rtl/>
        </w:rPr>
        <w:t xml:space="preserve">מס' פקס ______________ </w:t>
      </w:r>
    </w:p>
    <w:p w14:paraId="38BDCE4F" w14:textId="77777777" w:rsidR="002E1EC3" w:rsidRPr="002E1EC3" w:rsidRDefault="002E1EC3" w:rsidP="002E1EC3">
      <w:pPr>
        <w:spacing w:line="360" w:lineRule="auto"/>
        <w:jc w:val="both"/>
        <w:rPr>
          <w:szCs w:val="24"/>
          <w:rtl/>
        </w:rPr>
      </w:pPr>
      <w:r w:rsidRPr="002E1EC3">
        <w:rPr>
          <w:szCs w:val="24"/>
          <w:rtl/>
        </w:rPr>
        <w:t>לכבוד</w:t>
      </w:r>
    </w:p>
    <w:p w14:paraId="64A06CFC" w14:textId="77777777" w:rsidR="002E1EC3" w:rsidRPr="002E1EC3" w:rsidRDefault="002E1EC3" w:rsidP="002E1EC3">
      <w:pPr>
        <w:spacing w:line="360" w:lineRule="auto"/>
        <w:jc w:val="both"/>
        <w:rPr>
          <w:szCs w:val="24"/>
          <w:rtl/>
        </w:rPr>
      </w:pPr>
      <w:r w:rsidRPr="002E1EC3">
        <w:rPr>
          <w:szCs w:val="24"/>
          <w:rtl/>
        </w:rPr>
        <w:t>ממשלת ישראל</w:t>
      </w:r>
    </w:p>
    <w:p w14:paraId="7981F9E7" w14:textId="77777777" w:rsidR="002E1EC3" w:rsidRPr="002E1EC3" w:rsidRDefault="002E1EC3" w:rsidP="002E1EC3">
      <w:pPr>
        <w:spacing w:line="360" w:lineRule="auto"/>
        <w:jc w:val="both"/>
        <w:rPr>
          <w:szCs w:val="24"/>
          <w:rtl/>
        </w:rPr>
      </w:pPr>
      <w:r w:rsidRPr="002E1EC3">
        <w:rPr>
          <w:szCs w:val="24"/>
          <w:rtl/>
        </w:rPr>
        <w:t>באמצעות משרד הבריאות</w:t>
      </w:r>
    </w:p>
    <w:p w14:paraId="0A5D0483" w14:textId="77777777" w:rsidR="002E1EC3" w:rsidRPr="002E1EC3" w:rsidRDefault="002E1EC3" w:rsidP="002E1EC3">
      <w:pPr>
        <w:jc w:val="both"/>
        <w:rPr>
          <w:szCs w:val="24"/>
          <w:rtl/>
        </w:rPr>
      </w:pPr>
    </w:p>
    <w:p w14:paraId="2D82D727" w14:textId="77777777" w:rsidR="002E1EC3" w:rsidRPr="002E1EC3" w:rsidRDefault="002E1EC3" w:rsidP="002E1EC3">
      <w:pPr>
        <w:jc w:val="both"/>
        <w:rPr>
          <w:szCs w:val="24"/>
          <w:rtl/>
        </w:rPr>
      </w:pPr>
      <w:r w:rsidRPr="002E1EC3">
        <w:rPr>
          <w:szCs w:val="24"/>
          <w:rtl/>
        </w:rPr>
        <w:t>הנדון: ערבות מס' _____________________________________________________</w:t>
      </w:r>
      <w:r w:rsidRPr="002E1EC3">
        <w:rPr>
          <w:rFonts w:hint="cs"/>
          <w:szCs w:val="24"/>
          <w:rtl/>
        </w:rPr>
        <w:t>_</w:t>
      </w:r>
    </w:p>
    <w:p w14:paraId="0F84CA8A" w14:textId="77777777" w:rsidR="002E1EC3" w:rsidRPr="002E1EC3" w:rsidRDefault="002E1EC3" w:rsidP="002E1EC3">
      <w:pPr>
        <w:jc w:val="both"/>
        <w:rPr>
          <w:szCs w:val="24"/>
          <w:rtl/>
        </w:rPr>
      </w:pPr>
    </w:p>
    <w:p w14:paraId="745ABBAA" w14:textId="77777777" w:rsidR="002E1EC3" w:rsidRPr="002E1EC3" w:rsidRDefault="002E1EC3" w:rsidP="002E1EC3">
      <w:pPr>
        <w:jc w:val="both"/>
        <w:rPr>
          <w:szCs w:val="24"/>
          <w:rtl/>
        </w:rPr>
      </w:pPr>
      <w:r w:rsidRPr="002E1EC3">
        <w:rPr>
          <w:szCs w:val="24"/>
          <w:rtl/>
        </w:rPr>
        <w:t>לבקשת _____________________________________________________________</w:t>
      </w:r>
      <w:r w:rsidRPr="002E1EC3">
        <w:rPr>
          <w:rFonts w:hint="cs"/>
          <w:szCs w:val="24"/>
          <w:rtl/>
        </w:rPr>
        <w:t>_</w:t>
      </w:r>
      <w:r w:rsidRPr="002E1EC3">
        <w:rPr>
          <w:szCs w:val="24"/>
          <w:rtl/>
        </w:rPr>
        <w:t xml:space="preserve"> </w:t>
      </w:r>
    </w:p>
    <w:p w14:paraId="57DE570D" w14:textId="77777777" w:rsidR="002E1EC3" w:rsidRPr="002E1EC3" w:rsidRDefault="002E1EC3" w:rsidP="002E1EC3">
      <w:pPr>
        <w:jc w:val="center"/>
        <w:rPr>
          <w:szCs w:val="24"/>
          <w:rtl/>
        </w:rPr>
      </w:pPr>
      <w:r w:rsidRPr="002E1EC3">
        <w:rPr>
          <w:rFonts w:hint="cs"/>
          <w:szCs w:val="24"/>
          <w:rtl/>
        </w:rPr>
        <w:t>(שם המציע)</w:t>
      </w:r>
    </w:p>
    <w:p w14:paraId="07BE75F4" w14:textId="77777777" w:rsidR="002E1EC3" w:rsidRPr="002E1EC3" w:rsidRDefault="002E1EC3" w:rsidP="002E1EC3">
      <w:pPr>
        <w:jc w:val="both"/>
        <w:rPr>
          <w:szCs w:val="24"/>
          <w:rtl/>
        </w:rPr>
      </w:pPr>
    </w:p>
    <w:p w14:paraId="30BFB828" w14:textId="404CBE40" w:rsidR="002E1EC3" w:rsidRPr="002E1EC3" w:rsidRDefault="002E1EC3" w:rsidP="00CF685F">
      <w:pPr>
        <w:spacing w:line="360" w:lineRule="auto"/>
        <w:jc w:val="both"/>
        <w:rPr>
          <w:szCs w:val="24"/>
          <w:rtl/>
        </w:rPr>
      </w:pPr>
      <w:r w:rsidRPr="002E1EC3">
        <w:rPr>
          <w:szCs w:val="24"/>
          <w:rtl/>
        </w:rPr>
        <w:t xml:space="preserve">אנו ערבים בזה כלפיכם לסילוק כל סכום עד לסך </w:t>
      </w:r>
      <w:r w:rsidR="00CF685F">
        <w:rPr>
          <w:szCs w:val="24"/>
          <w:rtl/>
        </w:rPr>
        <w:fldChar w:fldCharType="begin"/>
      </w:r>
      <w:r w:rsidR="00CF685F">
        <w:rPr>
          <w:szCs w:val="24"/>
          <w:rtl/>
        </w:rPr>
        <w:instrText xml:space="preserve"> </w:instrText>
      </w:r>
      <w:r w:rsidR="00CF685F">
        <w:rPr>
          <w:szCs w:val="24"/>
        </w:rPr>
        <w:instrText>REF</w:instrText>
      </w:r>
      <w:r w:rsidR="00CF685F">
        <w:rPr>
          <w:szCs w:val="24"/>
          <w:rtl/>
        </w:rPr>
        <w:instrText xml:space="preserve"> ערבות_ביצוע \</w:instrText>
      </w:r>
      <w:r w:rsidR="00CF685F">
        <w:rPr>
          <w:szCs w:val="24"/>
        </w:rPr>
        <w:instrText>h</w:instrText>
      </w:r>
      <w:r w:rsidR="00CF685F">
        <w:rPr>
          <w:szCs w:val="24"/>
          <w:rtl/>
        </w:rPr>
        <w:instrText xml:space="preserve"> </w:instrText>
      </w:r>
      <w:r w:rsidR="00CF685F">
        <w:rPr>
          <w:szCs w:val="24"/>
          <w:rtl/>
        </w:rPr>
      </w:r>
      <w:r w:rsidR="00CF685F">
        <w:rPr>
          <w:szCs w:val="24"/>
          <w:rtl/>
        </w:rPr>
        <w:fldChar w:fldCharType="separate"/>
      </w:r>
      <w:r w:rsidR="00862751">
        <w:rPr>
          <w:rFonts w:hint="cs"/>
          <w:szCs w:val="24"/>
          <w:rtl/>
        </w:rPr>
        <w:t>60,000 (שישים אלף) ש"ח</w:t>
      </w:r>
      <w:r w:rsidR="00CF685F">
        <w:rPr>
          <w:szCs w:val="24"/>
          <w:rtl/>
        </w:rPr>
        <w:fldChar w:fldCharType="end"/>
      </w:r>
    </w:p>
    <w:p w14:paraId="460897F2" w14:textId="77777777" w:rsidR="002E1EC3" w:rsidRPr="002E1EC3" w:rsidRDefault="002E1EC3" w:rsidP="002E1EC3">
      <w:pPr>
        <w:rPr>
          <w:szCs w:val="24"/>
          <w:rtl/>
        </w:rPr>
      </w:pPr>
    </w:p>
    <w:p w14:paraId="52B9E858" w14:textId="77777777" w:rsidR="002E1EC3" w:rsidRPr="002E1EC3" w:rsidRDefault="002E1EC3" w:rsidP="002E1EC3">
      <w:pPr>
        <w:rPr>
          <w:szCs w:val="24"/>
          <w:rtl/>
        </w:rPr>
      </w:pPr>
    </w:p>
    <w:p w14:paraId="4113521C" w14:textId="77777777" w:rsidR="002E1EC3" w:rsidRPr="002E1EC3" w:rsidRDefault="002E1EC3" w:rsidP="002E1EC3">
      <w:pPr>
        <w:rPr>
          <w:szCs w:val="24"/>
          <w:rtl/>
        </w:rPr>
      </w:pPr>
      <w:r w:rsidRPr="002E1EC3">
        <w:rPr>
          <w:rFonts w:hint="eastAsia"/>
          <w:szCs w:val="24"/>
          <w:rtl/>
        </w:rPr>
        <w:t>שיוצמד</w:t>
      </w:r>
      <w:r w:rsidRPr="002E1EC3">
        <w:rPr>
          <w:szCs w:val="24"/>
          <w:rtl/>
        </w:rPr>
        <w:t xml:space="preserve"> </w:t>
      </w:r>
      <w:r w:rsidRPr="002E1EC3">
        <w:rPr>
          <w:rFonts w:hint="eastAsia"/>
          <w:szCs w:val="24"/>
          <w:rtl/>
        </w:rPr>
        <w:t>למדד</w:t>
      </w:r>
      <w:r w:rsidRPr="002E1EC3">
        <w:rPr>
          <w:szCs w:val="24"/>
          <w:rtl/>
        </w:rPr>
        <w:t>(*) ____</w:t>
      </w:r>
      <w:r w:rsidRPr="002E1EC3">
        <w:rPr>
          <w:rFonts w:hint="cs"/>
          <w:szCs w:val="24"/>
          <w:rtl/>
        </w:rPr>
        <w:t>_____________     לחודש</w:t>
      </w:r>
      <w:r w:rsidRPr="002E1EC3">
        <w:rPr>
          <w:szCs w:val="24"/>
          <w:rtl/>
        </w:rPr>
        <w:t>______</w:t>
      </w:r>
      <w:r w:rsidRPr="002E1EC3">
        <w:rPr>
          <w:rFonts w:hint="cs"/>
          <w:szCs w:val="24"/>
          <w:rtl/>
        </w:rPr>
        <w:t>__   מ</w:t>
      </w:r>
      <w:r w:rsidRPr="002E1EC3">
        <w:rPr>
          <w:rFonts w:hint="eastAsia"/>
          <w:szCs w:val="24"/>
          <w:rtl/>
        </w:rPr>
        <w:t>תאריך</w:t>
      </w:r>
      <w:r w:rsidRPr="002E1EC3">
        <w:rPr>
          <w:szCs w:val="24"/>
          <w:rtl/>
        </w:rPr>
        <w:t>_____________</w:t>
      </w:r>
      <w:r w:rsidRPr="002E1EC3">
        <w:rPr>
          <w:rFonts w:hint="cs"/>
          <w:szCs w:val="24"/>
          <w:rtl/>
        </w:rPr>
        <w:t>____</w:t>
      </w:r>
    </w:p>
    <w:p w14:paraId="1D41C35B" w14:textId="77777777" w:rsidR="002E1EC3" w:rsidRPr="002E1EC3" w:rsidRDefault="002E1EC3" w:rsidP="002E1EC3">
      <w:pPr>
        <w:rPr>
          <w:szCs w:val="24"/>
          <w:rtl/>
        </w:rPr>
      </w:pPr>
      <w:r w:rsidRPr="002E1EC3">
        <w:rPr>
          <w:szCs w:val="24"/>
          <w:rtl/>
        </w:rPr>
        <w:tab/>
        <w:t xml:space="preserve"> </w:t>
      </w:r>
      <w:r w:rsidRPr="002E1EC3">
        <w:rPr>
          <w:rFonts w:hint="cs"/>
          <w:szCs w:val="24"/>
          <w:rtl/>
        </w:rPr>
        <w:t xml:space="preserve">                             (שם המדד)                                                         </w:t>
      </w:r>
      <w:r w:rsidRPr="002E1EC3">
        <w:rPr>
          <w:szCs w:val="24"/>
          <w:rtl/>
        </w:rPr>
        <w:t>(</w:t>
      </w:r>
      <w:r w:rsidRPr="002E1EC3">
        <w:rPr>
          <w:rFonts w:hint="eastAsia"/>
          <w:szCs w:val="24"/>
          <w:rtl/>
        </w:rPr>
        <w:t>תאריך</w:t>
      </w:r>
      <w:r w:rsidRPr="002E1EC3">
        <w:rPr>
          <w:szCs w:val="24"/>
          <w:rtl/>
        </w:rPr>
        <w:t xml:space="preserve"> </w:t>
      </w:r>
      <w:r w:rsidRPr="002E1EC3">
        <w:rPr>
          <w:rFonts w:hint="cs"/>
          <w:szCs w:val="24"/>
          <w:rtl/>
        </w:rPr>
        <w:t>פרסום המדד)</w:t>
      </w:r>
    </w:p>
    <w:p w14:paraId="7EF042F6" w14:textId="77777777" w:rsidR="002E1EC3" w:rsidRPr="002E1EC3" w:rsidRDefault="002E1EC3" w:rsidP="002E1EC3">
      <w:pPr>
        <w:jc w:val="both"/>
        <w:rPr>
          <w:szCs w:val="24"/>
          <w:rtl/>
        </w:rPr>
      </w:pPr>
    </w:p>
    <w:p w14:paraId="6245CD74" w14:textId="77777777" w:rsidR="002E1EC3" w:rsidRPr="002E1EC3" w:rsidRDefault="002E1EC3" w:rsidP="002E1EC3">
      <w:pPr>
        <w:jc w:val="both"/>
        <w:rPr>
          <w:szCs w:val="24"/>
          <w:rtl/>
        </w:rPr>
      </w:pPr>
      <w:r w:rsidRPr="002E1EC3">
        <w:rPr>
          <w:szCs w:val="24"/>
          <w:rtl/>
        </w:rPr>
        <w:t xml:space="preserve">אשר תדרשו מאת:  _______________________________   (להלן "החייב") </w:t>
      </w:r>
    </w:p>
    <w:p w14:paraId="2AE7BF2C" w14:textId="77777777" w:rsidR="002E1EC3" w:rsidRPr="002E1EC3" w:rsidRDefault="002E1EC3" w:rsidP="002E1EC3">
      <w:pPr>
        <w:jc w:val="both"/>
        <w:rPr>
          <w:szCs w:val="24"/>
          <w:rtl/>
        </w:rPr>
      </w:pPr>
    </w:p>
    <w:p w14:paraId="179DC145" w14:textId="22CC3FA5" w:rsidR="002E1EC3" w:rsidRPr="002E1EC3" w:rsidRDefault="002E1EC3" w:rsidP="002E1EC3">
      <w:pPr>
        <w:jc w:val="both"/>
        <w:rPr>
          <w:szCs w:val="24"/>
          <w:rtl/>
        </w:rPr>
      </w:pPr>
      <w:r w:rsidRPr="002E1EC3">
        <w:rPr>
          <w:szCs w:val="24"/>
          <w:rtl/>
        </w:rPr>
        <w:t>בקשר עם  מכרז פומבי מס'</w:t>
      </w:r>
      <w:r w:rsidR="00F404A6">
        <w:rPr>
          <w:rFonts w:hint="cs"/>
          <w:szCs w:val="24"/>
          <w:rtl/>
        </w:rPr>
        <w:t xml:space="preserve"> 45/2018</w:t>
      </w:r>
      <w:r w:rsidRPr="002E1EC3">
        <w:rPr>
          <w:szCs w:val="24"/>
          <w:rtl/>
        </w:rPr>
        <w:t xml:space="preserve"> - </w:t>
      </w:r>
      <w:r w:rsidR="00885909">
        <w:rPr>
          <w:szCs w:val="24"/>
          <w:rtl/>
        </w:rPr>
        <w:t>לאספקת שירותי ניקיון עבור יחידות משרד הבריאות במחוז ירושלים</w:t>
      </w:r>
      <w:r>
        <w:rPr>
          <w:rFonts w:hint="cs"/>
          <w:szCs w:val="24"/>
          <w:rtl/>
        </w:rPr>
        <w:t xml:space="preserve"> </w:t>
      </w:r>
      <w:r w:rsidRPr="002E1EC3">
        <w:rPr>
          <w:szCs w:val="24"/>
          <w:rtl/>
        </w:rPr>
        <w:t xml:space="preserve"> שפורסם.</w:t>
      </w:r>
    </w:p>
    <w:p w14:paraId="1A0C3615" w14:textId="77777777" w:rsidR="002E1EC3" w:rsidRPr="002E1EC3" w:rsidRDefault="002E1EC3" w:rsidP="002E1EC3">
      <w:pPr>
        <w:jc w:val="both"/>
        <w:rPr>
          <w:szCs w:val="24"/>
          <w:rtl/>
        </w:rPr>
      </w:pPr>
    </w:p>
    <w:p w14:paraId="61837814" w14:textId="77777777" w:rsidR="002E1EC3" w:rsidRPr="002E1EC3" w:rsidRDefault="002E1EC3" w:rsidP="002E1EC3">
      <w:pPr>
        <w:jc w:val="both"/>
        <w:rPr>
          <w:szCs w:val="24"/>
          <w:rtl/>
        </w:rPr>
      </w:pPr>
      <w:r w:rsidRPr="002E1EC3">
        <w:rPr>
          <w:szCs w:val="24"/>
          <w:rtl/>
        </w:rPr>
        <w:t xml:space="preserve">אנו נשלם לכם את הסכום הנ"ל תוך </w:t>
      </w:r>
      <w:r w:rsidRPr="002E1EC3">
        <w:rPr>
          <w:szCs w:val="24"/>
          <w:u w:val="single"/>
          <w:rtl/>
        </w:rPr>
        <w:t>15 יום</w:t>
      </w:r>
      <w:r w:rsidRPr="002E1EC3">
        <w:rPr>
          <w:szCs w:val="24"/>
          <w:rtl/>
        </w:rPr>
        <w:t xml:space="preserve"> מתאריך דרישתכם הראשונה בכתב, מבלי</w:t>
      </w:r>
      <w:r w:rsidRPr="002E1EC3">
        <w:rPr>
          <w:rFonts w:hint="cs"/>
          <w:szCs w:val="24"/>
          <w:rtl/>
        </w:rPr>
        <w:t xml:space="preserve"> </w:t>
      </w:r>
      <w:r w:rsidRPr="002E1EC3">
        <w:rPr>
          <w:szCs w:val="24"/>
          <w:rtl/>
        </w:rPr>
        <w:t>שתהיו חייבים לנמק את דרישתכם ומבלי לטעון כלפיכם טענת הגנה כל שהיא שיכולה</w:t>
      </w:r>
      <w:r w:rsidRPr="002E1EC3">
        <w:rPr>
          <w:rFonts w:hint="cs"/>
          <w:szCs w:val="24"/>
          <w:rtl/>
        </w:rPr>
        <w:t xml:space="preserve"> </w:t>
      </w:r>
      <w:r w:rsidRPr="002E1EC3">
        <w:rPr>
          <w:szCs w:val="24"/>
          <w:rtl/>
        </w:rPr>
        <w:t>לעמוד לחייב בקשר לחיוב כלפיכם, או לדרוש תחילה את סילוק הסכום האמור מאת</w:t>
      </w:r>
      <w:r w:rsidRPr="002E1EC3">
        <w:rPr>
          <w:rFonts w:hint="cs"/>
          <w:szCs w:val="24"/>
          <w:rtl/>
        </w:rPr>
        <w:t xml:space="preserve"> </w:t>
      </w:r>
      <w:r w:rsidRPr="002E1EC3">
        <w:rPr>
          <w:szCs w:val="24"/>
          <w:rtl/>
        </w:rPr>
        <w:t>החייב.</w:t>
      </w:r>
    </w:p>
    <w:p w14:paraId="0BA276CD" w14:textId="77777777" w:rsidR="002E1EC3" w:rsidRPr="002E1EC3" w:rsidRDefault="002E1EC3" w:rsidP="002E1EC3">
      <w:pPr>
        <w:jc w:val="both"/>
        <w:rPr>
          <w:szCs w:val="24"/>
          <w:rtl/>
        </w:rPr>
      </w:pPr>
    </w:p>
    <w:p w14:paraId="72B460A6" w14:textId="77777777" w:rsidR="002E1EC3" w:rsidRPr="002E1EC3" w:rsidRDefault="002E1EC3" w:rsidP="002E1EC3">
      <w:pPr>
        <w:jc w:val="both"/>
        <w:rPr>
          <w:szCs w:val="24"/>
          <w:rtl/>
        </w:rPr>
      </w:pPr>
      <w:r w:rsidRPr="002E1EC3">
        <w:rPr>
          <w:szCs w:val="24"/>
          <w:rtl/>
        </w:rPr>
        <w:t>ערבות זו תהיה בתוקף מתאריך _______</w:t>
      </w:r>
      <w:r w:rsidRPr="002E1EC3">
        <w:rPr>
          <w:rFonts w:hint="cs"/>
          <w:szCs w:val="24"/>
          <w:rtl/>
        </w:rPr>
        <w:t>___</w:t>
      </w:r>
      <w:r w:rsidRPr="002E1EC3">
        <w:rPr>
          <w:szCs w:val="24"/>
          <w:rtl/>
        </w:rPr>
        <w:t>___</w:t>
      </w:r>
      <w:r w:rsidRPr="002E1EC3">
        <w:rPr>
          <w:rFonts w:hint="cs"/>
          <w:szCs w:val="24"/>
          <w:rtl/>
        </w:rPr>
        <w:t>___</w:t>
      </w:r>
      <w:r w:rsidRPr="002E1EC3">
        <w:rPr>
          <w:szCs w:val="24"/>
          <w:rtl/>
        </w:rPr>
        <w:t>_ עד תאריך ______</w:t>
      </w:r>
      <w:r w:rsidRPr="002E1EC3">
        <w:rPr>
          <w:rFonts w:hint="cs"/>
          <w:szCs w:val="24"/>
          <w:rtl/>
        </w:rPr>
        <w:t>___</w:t>
      </w:r>
      <w:r w:rsidRPr="002E1EC3">
        <w:rPr>
          <w:szCs w:val="24"/>
          <w:rtl/>
        </w:rPr>
        <w:t>____</w:t>
      </w:r>
    </w:p>
    <w:p w14:paraId="0CECB9C4" w14:textId="77777777" w:rsidR="002E1EC3" w:rsidRPr="002E1EC3" w:rsidRDefault="002E1EC3" w:rsidP="002E1EC3">
      <w:pPr>
        <w:jc w:val="both"/>
        <w:rPr>
          <w:szCs w:val="24"/>
          <w:rtl/>
        </w:rPr>
      </w:pPr>
      <w:r w:rsidRPr="002E1EC3">
        <w:rPr>
          <w:rFonts w:hint="cs"/>
          <w:szCs w:val="24"/>
          <w:rtl/>
        </w:rPr>
        <w:t xml:space="preserve">                                                     (תאריך חתימת החוזה)</w:t>
      </w:r>
      <w:r w:rsidRPr="002E1EC3">
        <w:rPr>
          <w:szCs w:val="24"/>
          <w:rtl/>
        </w:rPr>
        <w:t xml:space="preserve"> </w:t>
      </w:r>
      <w:r w:rsidRPr="002E1EC3">
        <w:rPr>
          <w:rFonts w:hint="cs"/>
          <w:szCs w:val="24"/>
          <w:rtl/>
        </w:rPr>
        <w:t xml:space="preserve">       (60 יום מתום תקופת ההתקשרות בחוזה)</w:t>
      </w:r>
    </w:p>
    <w:p w14:paraId="709F589C" w14:textId="77777777" w:rsidR="002E1EC3" w:rsidRPr="002E1EC3" w:rsidRDefault="002E1EC3" w:rsidP="002E1EC3">
      <w:pPr>
        <w:jc w:val="both"/>
        <w:rPr>
          <w:szCs w:val="24"/>
          <w:rtl/>
        </w:rPr>
      </w:pPr>
      <w:r w:rsidRPr="002E1EC3">
        <w:rPr>
          <w:szCs w:val="24"/>
          <w:rtl/>
        </w:rPr>
        <w:t>ועד בכלל.</w:t>
      </w:r>
    </w:p>
    <w:p w14:paraId="2C1752A8" w14:textId="77777777" w:rsidR="002E1EC3" w:rsidRPr="002E1EC3" w:rsidRDefault="002E1EC3" w:rsidP="002E1EC3">
      <w:pPr>
        <w:jc w:val="both"/>
        <w:rPr>
          <w:szCs w:val="24"/>
          <w:rtl/>
        </w:rPr>
      </w:pPr>
    </w:p>
    <w:p w14:paraId="15CAC5C9" w14:textId="77777777" w:rsidR="002E1EC3" w:rsidRPr="002E1EC3" w:rsidRDefault="002E1EC3" w:rsidP="002E1EC3">
      <w:pPr>
        <w:jc w:val="both"/>
        <w:rPr>
          <w:szCs w:val="24"/>
          <w:rtl/>
        </w:rPr>
      </w:pPr>
      <w:r w:rsidRPr="002E1EC3">
        <w:rPr>
          <w:szCs w:val="24"/>
          <w:rtl/>
        </w:rPr>
        <w:t>דרישה על פי ערבות זו יש להפנות לסניף הבנק שכתובתו: __________________</w:t>
      </w:r>
      <w:r w:rsidRPr="002E1EC3">
        <w:rPr>
          <w:rFonts w:hint="cs"/>
          <w:szCs w:val="24"/>
          <w:rtl/>
        </w:rPr>
        <w:t>______</w:t>
      </w:r>
    </w:p>
    <w:p w14:paraId="1F125FD3" w14:textId="77777777" w:rsidR="002E1EC3" w:rsidRPr="002E1EC3" w:rsidRDefault="002E1EC3" w:rsidP="002E1EC3">
      <w:pPr>
        <w:jc w:val="both"/>
        <w:rPr>
          <w:szCs w:val="24"/>
          <w:rtl/>
        </w:rPr>
      </w:pPr>
      <w:r w:rsidRPr="002E1EC3">
        <w:rPr>
          <w:szCs w:val="24"/>
          <w:rtl/>
        </w:rPr>
        <w:t xml:space="preserve">                                                                                            </w:t>
      </w:r>
      <w:r w:rsidRPr="002E1EC3">
        <w:rPr>
          <w:rFonts w:hint="cs"/>
          <w:szCs w:val="24"/>
          <w:rtl/>
        </w:rPr>
        <w:t xml:space="preserve">     </w:t>
      </w:r>
      <w:r w:rsidRPr="002E1EC3">
        <w:rPr>
          <w:szCs w:val="24"/>
          <w:rtl/>
        </w:rPr>
        <w:t xml:space="preserve">   מס' הבנק   ומס' הסניף</w:t>
      </w:r>
    </w:p>
    <w:p w14:paraId="1EF2F726" w14:textId="77777777" w:rsidR="002E1EC3" w:rsidRPr="002E1EC3" w:rsidRDefault="002E1EC3" w:rsidP="002E1EC3">
      <w:pPr>
        <w:jc w:val="both"/>
        <w:rPr>
          <w:szCs w:val="24"/>
          <w:rtl/>
        </w:rPr>
      </w:pPr>
    </w:p>
    <w:p w14:paraId="6A0029F2" w14:textId="77777777" w:rsidR="002E1EC3" w:rsidRPr="002E1EC3" w:rsidRDefault="002E1EC3" w:rsidP="002E1EC3">
      <w:pPr>
        <w:jc w:val="both"/>
        <w:rPr>
          <w:szCs w:val="24"/>
          <w:rtl/>
        </w:rPr>
      </w:pPr>
    </w:p>
    <w:p w14:paraId="23560B26" w14:textId="77777777" w:rsidR="002E1EC3" w:rsidRPr="002E1EC3" w:rsidRDefault="002E1EC3" w:rsidP="002E1EC3">
      <w:pPr>
        <w:jc w:val="both"/>
        <w:rPr>
          <w:szCs w:val="24"/>
          <w:rtl/>
        </w:rPr>
      </w:pPr>
      <w:r w:rsidRPr="002E1EC3">
        <w:rPr>
          <w:szCs w:val="24"/>
          <w:rtl/>
        </w:rPr>
        <w:t>_____________________________                  _____________________________</w:t>
      </w:r>
    </w:p>
    <w:p w14:paraId="36F6694D" w14:textId="77777777" w:rsidR="002E1EC3" w:rsidRPr="002E1EC3" w:rsidRDefault="002E1EC3" w:rsidP="002E1EC3">
      <w:pPr>
        <w:jc w:val="both"/>
        <w:rPr>
          <w:szCs w:val="24"/>
          <w:rtl/>
        </w:rPr>
      </w:pPr>
      <w:r w:rsidRPr="002E1EC3">
        <w:rPr>
          <w:szCs w:val="24"/>
          <w:rtl/>
        </w:rPr>
        <w:t xml:space="preserve">                          שם  הבנק                                                        </w:t>
      </w:r>
      <w:r w:rsidRPr="002E1EC3">
        <w:rPr>
          <w:rFonts w:hint="cs"/>
          <w:szCs w:val="24"/>
          <w:rtl/>
        </w:rPr>
        <w:t xml:space="preserve">   </w:t>
      </w:r>
      <w:r w:rsidRPr="002E1EC3">
        <w:rPr>
          <w:szCs w:val="24"/>
          <w:rtl/>
        </w:rPr>
        <w:t xml:space="preserve">         הכתובת</w:t>
      </w:r>
    </w:p>
    <w:p w14:paraId="2632872A" w14:textId="77777777" w:rsidR="002E1EC3" w:rsidRPr="002E1EC3" w:rsidRDefault="002E1EC3" w:rsidP="002E1EC3">
      <w:pPr>
        <w:jc w:val="both"/>
        <w:rPr>
          <w:szCs w:val="24"/>
          <w:rtl/>
        </w:rPr>
      </w:pPr>
    </w:p>
    <w:p w14:paraId="7B782814" w14:textId="77777777" w:rsidR="002E1EC3" w:rsidRPr="00AE61B5" w:rsidRDefault="002E1EC3" w:rsidP="002E1EC3">
      <w:pPr>
        <w:jc w:val="both"/>
        <w:rPr>
          <w:b/>
          <w:bCs/>
          <w:szCs w:val="24"/>
          <w:rtl/>
        </w:rPr>
      </w:pPr>
      <w:r w:rsidRPr="00AE61B5">
        <w:rPr>
          <w:b/>
          <w:bCs/>
          <w:szCs w:val="24"/>
          <w:rtl/>
        </w:rPr>
        <w:t>ערבות זו אינה ניתנת להעברה.</w:t>
      </w:r>
    </w:p>
    <w:p w14:paraId="4BA66E97" w14:textId="77777777" w:rsidR="002E1EC3" w:rsidRPr="002E1EC3" w:rsidRDefault="002E1EC3" w:rsidP="002E1EC3">
      <w:pPr>
        <w:jc w:val="both"/>
        <w:rPr>
          <w:szCs w:val="24"/>
          <w:rtl/>
        </w:rPr>
      </w:pPr>
    </w:p>
    <w:p w14:paraId="4AED8347" w14:textId="77777777" w:rsidR="002E1EC3" w:rsidRPr="002E1EC3" w:rsidRDefault="002E1EC3" w:rsidP="002E1EC3">
      <w:pPr>
        <w:jc w:val="both"/>
        <w:rPr>
          <w:szCs w:val="24"/>
          <w:rtl/>
        </w:rPr>
      </w:pPr>
    </w:p>
    <w:p w14:paraId="14D20E44" w14:textId="77777777" w:rsidR="002E1EC3" w:rsidRPr="002E1EC3" w:rsidRDefault="002E1EC3" w:rsidP="002E1EC3">
      <w:pPr>
        <w:jc w:val="both"/>
        <w:rPr>
          <w:szCs w:val="24"/>
          <w:rtl/>
        </w:rPr>
      </w:pPr>
      <w:r w:rsidRPr="002E1EC3">
        <w:rPr>
          <w:szCs w:val="24"/>
          <w:rtl/>
        </w:rPr>
        <w:t>_____________________         _____________________        ______________</w:t>
      </w:r>
    </w:p>
    <w:p w14:paraId="597A0784" w14:textId="77777777" w:rsidR="002E1EC3" w:rsidRPr="002E1EC3" w:rsidRDefault="002E1EC3" w:rsidP="002E1EC3">
      <w:pPr>
        <w:rPr>
          <w:szCs w:val="24"/>
          <w:rtl/>
        </w:rPr>
      </w:pPr>
      <w:r w:rsidRPr="002E1EC3">
        <w:rPr>
          <w:szCs w:val="24"/>
          <w:rtl/>
        </w:rPr>
        <w:t xml:space="preserve">                תאריך                                             שם      מלא                       חתימה    וחותמת</w:t>
      </w:r>
    </w:p>
    <w:p w14:paraId="397F315D" w14:textId="77777777" w:rsidR="002E1EC3" w:rsidRPr="002E1EC3" w:rsidRDefault="002E1EC3" w:rsidP="002E1EC3">
      <w:pPr>
        <w:rPr>
          <w:szCs w:val="24"/>
          <w:rtl/>
        </w:rPr>
      </w:pPr>
    </w:p>
    <w:p w14:paraId="5F959187" w14:textId="77777777" w:rsidR="002E1EC3" w:rsidRPr="002E1EC3" w:rsidRDefault="002E1EC3" w:rsidP="002E1EC3">
      <w:pPr>
        <w:rPr>
          <w:szCs w:val="24"/>
          <w:rtl/>
        </w:rPr>
      </w:pPr>
    </w:p>
    <w:p w14:paraId="07FCD298" w14:textId="77777777" w:rsidR="002E1EC3" w:rsidRPr="002E1EC3" w:rsidRDefault="002E1EC3" w:rsidP="002E1EC3">
      <w:pPr>
        <w:rPr>
          <w:szCs w:val="24"/>
          <w:rtl/>
        </w:rPr>
      </w:pPr>
      <w:r w:rsidRPr="002E1EC3">
        <w:rPr>
          <w:szCs w:val="24"/>
          <w:rtl/>
        </w:rPr>
        <w:t xml:space="preserve">(*) </w:t>
      </w:r>
      <w:r w:rsidRPr="002E1EC3">
        <w:rPr>
          <w:rFonts w:hint="eastAsia"/>
          <w:szCs w:val="24"/>
          <w:rtl/>
        </w:rPr>
        <w:t>אם</w:t>
      </w:r>
      <w:r w:rsidRPr="002E1EC3">
        <w:rPr>
          <w:szCs w:val="24"/>
          <w:rtl/>
        </w:rPr>
        <w:t xml:space="preserve"> </w:t>
      </w:r>
      <w:r w:rsidRPr="002E1EC3">
        <w:rPr>
          <w:rFonts w:hint="eastAsia"/>
          <w:szCs w:val="24"/>
          <w:rtl/>
        </w:rPr>
        <w:t>נדרשת</w:t>
      </w:r>
      <w:r w:rsidRPr="002E1EC3">
        <w:rPr>
          <w:szCs w:val="24"/>
          <w:rtl/>
        </w:rPr>
        <w:t xml:space="preserve"> </w:t>
      </w:r>
      <w:r w:rsidRPr="002E1EC3">
        <w:rPr>
          <w:rFonts w:hint="eastAsia"/>
          <w:szCs w:val="24"/>
          <w:rtl/>
        </w:rPr>
        <w:t>ערבות</w:t>
      </w:r>
      <w:r w:rsidRPr="002E1EC3">
        <w:rPr>
          <w:szCs w:val="24"/>
          <w:rtl/>
        </w:rPr>
        <w:t xml:space="preserve"> </w:t>
      </w:r>
      <w:r w:rsidRPr="002E1EC3">
        <w:rPr>
          <w:rFonts w:hint="eastAsia"/>
          <w:szCs w:val="24"/>
          <w:rtl/>
        </w:rPr>
        <w:t>צמודה</w:t>
      </w:r>
      <w:r w:rsidRPr="002E1EC3">
        <w:rPr>
          <w:szCs w:val="24"/>
          <w:rtl/>
        </w:rPr>
        <w:t>.</w:t>
      </w:r>
    </w:p>
    <w:p w14:paraId="0927CFF0" w14:textId="77777777" w:rsidR="00C57095" w:rsidRPr="00F4548A" w:rsidRDefault="00035A0E">
      <w:pPr>
        <w:pStyle w:val="10"/>
        <w:rPr>
          <w:szCs w:val="24"/>
          <w:rtl/>
        </w:rPr>
      </w:pPr>
      <w:r w:rsidRPr="00F4548A">
        <w:rPr>
          <w:rFonts w:ascii="David" w:hAnsi="David"/>
          <w:b w:val="0"/>
          <w:bCs w:val="0"/>
          <w:sz w:val="24"/>
          <w:szCs w:val="24"/>
          <w:rtl/>
        </w:rPr>
        <w:br w:type="page"/>
      </w:r>
      <w:bookmarkStart w:id="336" w:name="_Toc304113357"/>
      <w:bookmarkStart w:id="337" w:name="_Toc507603373"/>
      <w:r w:rsidR="002E74A1" w:rsidRPr="007C4A2E">
        <w:rPr>
          <w:rFonts w:hint="eastAsia"/>
          <w:kern w:val="0"/>
          <w:sz w:val="24"/>
          <w:szCs w:val="24"/>
          <w:rtl/>
        </w:rPr>
        <w:t>נספח</w:t>
      </w:r>
      <w:r w:rsidR="002E74A1" w:rsidRPr="007C4A2E">
        <w:rPr>
          <w:kern w:val="0"/>
          <w:sz w:val="24"/>
          <w:szCs w:val="24"/>
          <w:rtl/>
        </w:rPr>
        <w:t xml:space="preserve"> </w:t>
      </w:r>
      <w:r w:rsidR="006124BC" w:rsidRPr="007C4A2E">
        <w:rPr>
          <w:rFonts w:hint="eastAsia"/>
          <w:kern w:val="0"/>
          <w:sz w:val="24"/>
          <w:szCs w:val="24"/>
          <w:rtl/>
        </w:rPr>
        <w:t>ג</w:t>
      </w:r>
      <w:r w:rsidR="002E74A1" w:rsidRPr="007C4A2E">
        <w:rPr>
          <w:kern w:val="0"/>
          <w:sz w:val="24"/>
          <w:szCs w:val="24"/>
          <w:rtl/>
        </w:rPr>
        <w:t xml:space="preserve">'2 </w:t>
      </w:r>
      <w:r w:rsidR="002E74A1" w:rsidRPr="00FE2D8C">
        <w:rPr>
          <w:rFonts w:hint="eastAsia"/>
          <w:b w:val="0"/>
          <w:bCs w:val="0"/>
          <w:kern w:val="0"/>
          <w:sz w:val="24"/>
          <w:szCs w:val="24"/>
          <w:rtl/>
        </w:rPr>
        <w:t>נוסח</w:t>
      </w:r>
      <w:r w:rsidR="002E74A1" w:rsidRPr="00FE2D8C">
        <w:rPr>
          <w:b w:val="0"/>
          <w:bCs w:val="0"/>
          <w:kern w:val="0"/>
          <w:sz w:val="24"/>
          <w:szCs w:val="24"/>
          <w:rtl/>
        </w:rPr>
        <w:t xml:space="preserve"> </w:t>
      </w:r>
      <w:r w:rsidR="002E74A1" w:rsidRPr="00FE2D8C">
        <w:rPr>
          <w:rFonts w:hint="eastAsia"/>
          <w:b w:val="0"/>
          <w:bCs w:val="0"/>
          <w:kern w:val="0"/>
          <w:sz w:val="24"/>
          <w:szCs w:val="24"/>
          <w:rtl/>
        </w:rPr>
        <w:t>אישור</w:t>
      </w:r>
      <w:r w:rsidR="002E74A1" w:rsidRPr="00FE2D8C">
        <w:rPr>
          <w:b w:val="0"/>
          <w:bCs w:val="0"/>
          <w:kern w:val="0"/>
          <w:sz w:val="24"/>
          <w:szCs w:val="24"/>
          <w:rtl/>
        </w:rPr>
        <w:t xml:space="preserve"> </w:t>
      </w:r>
      <w:r w:rsidR="002E74A1" w:rsidRPr="00FE2D8C">
        <w:rPr>
          <w:rFonts w:hint="eastAsia"/>
          <w:b w:val="0"/>
          <w:bCs w:val="0"/>
          <w:kern w:val="0"/>
          <w:sz w:val="24"/>
          <w:szCs w:val="24"/>
          <w:rtl/>
        </w:rPr>
        <w:t>עריכת</w:t>
      </w:r>
      <w:r w:rsidR="002E74A1" w:rsidRPr="00FE2D8C">
        <w:rPr>
          <w:b w:val="0"/>
          <w:bCs w:val="0"/>
          <w:kern w:val="0"/>
          <w:sz w:val="24"/>
          <w:szCs w:val="24"/>
          <w:rtl/>
        </w:rPr>
        <w:t xml:space="preserve"> </w:t>
      </w:r>
      <w:r w:rsidR="002E74A1" w:rsidRPr="00FE2D8C">
        <w:rPr>
          <w:rFonts w:hint="eastAsia"/>
          <w:b w:val="0"/>
          <w:bCs w:val="0"/>
          <w:kern w:val="0"/>
          <w:sz w:val="24"/>
          <w:szCs w:val="24"/>
          <w:rtl/>
        </w:rPr>
        <w:t>ביטוחים</w:t>
      </w:r>
      <w:bookmarkEnd w:id="336"/>
      <w:bookmarkEnd w:id="337"/>
      <w:r w:rsidR="00E56D7E" w:rsidRPr="00F4548A">
        <w:rPr>
          <w:sz w:val="24"/>
          <w:szCs w:val="24"/>
          <w:rtl/>
        </w:rPr>
        <w:tab/>
      </w:r>
      <w:r w:rsidR="00E56D7E" w:rsidRPr="00F4548A">
        <w:rPr>
          <w:sz w:val="24"/>
          <w:szCs w:val="24"/>
          <w:rtl/>
        </w:rPr>
        <w:tab/>
      </w:r>
      <w:r w:rsidR="00E56D7E" w:rsidRPr="00F4548A">
        <w:rPr>
          <w:sz w:val="24"/>
          <w:szCs w:val="24"/>
          <w:rtl/>
        </w:rPr>
        <w:tab/>
      </w:r>
      <w:r w:rsidR="00E56D7E" w:rsidRPr="00F4548A">
        <w:rPr>
          <w:sz w:val="24"/>
          <w:szCs w:val="24"/>
          <w:rtl/>
        </w:rPr>
        <w:tab/>
      </w:r>
    </w:p>
    <w:p w14:paraId="5760DEF0" w14:textId="77777777" w:rsidR="00035A0E" w:rsidRPr="00E313E0" w:rsidRDefault="00035A0E" w:rsidP="00035A0E">
      <w:pPr>
        <w:pStyle w:val="af9"/>
        <w:spacing w:before="120"/>
        <w:jc w:val="right"/>
        <w:rPr>
          <w:rFonts w:cs="David"/>
          <w:sz w:val="24"/>
          <w:szCs w:val="24"/>
          <w:u w:val="none"/>
          <w:rtl/>
        </w:rPr>
      </w:pPr>
      <w:r w:rsidRPr="00E313E0">
        <w:rPr>
          <w:rFonts w:cs="David"/>
          <w:sz w:val="24"/>
          <w:szCs w:val="24"/>
          <w:u w:val="none"/>
          <w:rtl/>
        </w:rPr>
        <w:t>תאריך:________</w:t>
      </w:r>
    </w:p>
    <w:p w14:paraId="3A55723B" w14:textId="77777777" w:rsidR="00035A0E" w:rsidRPr="00E313E0" w:rsidRDefault="00035A0E" w:rsidP="00035A0E">
      <w:pPr>
        <w:rPr>
          <w:rtl/>
        </w:rPr>
      </w:pPr>
    </w:p>
    <w:p w14:paraId="7B0C217D" w14:textId="77777777" w:rsidR="008F6176" w:rsidRDefault="00035A0E" w:rsidP="008F6176">
      <w:pPr>
        <w:pStyle w:val="af9"/>
        <w:spacing w:line="360" w:lineRule="auto"/>
        <w:jc w:val="left"/>
        <w:rPr>
          <w:rFonts w:cs="David"/>
          <w:sz w:val="24"/>
          <w:szCs w:val="24"/>
          <w:u w:val="none"/>
        </w:rPr>
      </w:pPr>
      <w:r w:rsidRPr="0078198B">
        <w:rPr>
          <w:rFonts w:cs="David"/>
          <w:sz w:val="24"/>
          <w:szCs w:val="24"/>
          <w:u w:val="none"/>
          <w:rtl/>
        </w:rPr>
        <w:t>לכבוד</w:t>
      </w:r>
    </w:p>
    <w:p w14:paraId="1B6DB35F" w14:textId="77777777" w:rsidR="008F6176" w:rsidRPr="008F6176" w:rsidRDefault="008F6176" w:rsidP="008F6176">
      <w:pPr>
        <w:spacing w:line="360" w:lineRule="auto"/>
        <w:rPr>
          <w:szCs w:val="24"/>
          <w:rtl/>
        </w:rPr>
      </w:pPr>
      <w:r w:rsidRPr="008F6176">
        <w:rPr>
          <w:rFonts w:hint="eastAsia"/>
          <w:szCs w:val="24"/>
          <w:rtl/>
        </w:rPr>
        <w:t>משרד</w:t>
      </w:r>
      <w:r w:rsidRPr="008F6176">
        <w:rPr>
          <w:szCs w:val="24"/>
          <w:rtl/>
        </w:rPr>
        <w:t xml:space="preserve"> </w:t>
      </w:r>
      <w:r w:rsidRPr="008F6176">
        <w:rPr>
          <w:rFonts w:hint="eastAsia"/>
          <w:szCs w:val="24"/>
          <w:rtl/>
        </w:rPr>
        <w:t>הבריאות</w:t>
      </w:r>
    </w:p>
    <w:p w14:paraId="5A86F9D5" w14:textId="77777777" w:rsidR="008F6176" w:rsidRPr="008F6176" w:rsidRDefault="008F6176" w:rsidP="008F6176">
      <w:pPr>
        <w:spacing w:line="360" w:lineRule="auto"/>
        <w:rPr>
          <w:szCs w:val="24"/>
          <w:rtl/>
        </w:rPr>
      </w:pPr>
      <w:bookmarkStart w:id="338" w:name="_Hlk507506979"/>
      <w:r w:rsidRPr="008F6176">
        <w:rPr>
          <w:rFonts w:hint="eastAsia"/>
          <w:szCs w:val="24"/>
          <w:rtl/>
        </w:rPr>
        <w:t>רח</w:t>
      </w:r>
      <w:r w:rsidRPr="008F6176">
        <w:rPr>
          <w:szCs w:val="24"/>
          <w:rtl/>
        </w:rPr>
        <w:t xml:space="preserve">' </w:t>
      </w:r>
      <w:r w:rsidR="001F24D7">
        <w:rPr>
          <w:rFonts w:hint="eastAsia"/>
          <w:szCs w:val="24"/>
          <w:rtl/>
        </w:rPr>
        <w:t>ירמיהו 39</w:t>
      </w:r>
      <w:r w:rsidR="00493B9A">
        <w:rPr>
          <w:rFonts w:hint="cs"/>
          <w:szCs w:val="24"/>
          <w:rtl/>
        </w:rPr>
        <w:t xml:space="preserve"> </w:t>
      </w:r>
      <w:r w:rsidRPr="008F6176">
        <w:rPr>
          <w:rFonts w:hint="eastAsia"/>
          <w:szCs w:val="24"/>
          <w:rtl/>
        </w:rPr>
        <w:t>ירושלים</w:t>
      </w:r>
    </w:p>
    <w:p w14:paraId="072B54AC" w14:textId="77777777" w:rsidR="008F6176" w:rsidRPr="008F6176" w:rsidRDefault="008F6176" w:rsidP="008F6176">
      <w:pPr>
        <w:spacing w:line="360" w:lineRule="auto"/>
        <w:rPr>
          <w:szCs w:val="24"/>
          <w:u w:val="single"/>
          <w:rtl/>
        </w:rPr>
      </w:pPr>
      <w:r w:rsidRPr="008F6176">
        <w:rPr>
          <w:szCs w:val="24"/>
          <w:u w:val="single"/>
          <w:rtl/>
        </w:rPr>
        <w:t>ירושלים</w:t>
      </w:r>
    </w:p>
    <w:bookmarkEnd w:id="338"/>
    <w:p w14:paraId="245BFA5E" w14:textId="77777777" w:rsidR="008F6176" w:rsidRPr="008F6176" w:rsidRDefault="008F6176" w:rsidP="008F6176">
      <w:pPr>
        <w:spacing w:before="120" w:line="360" w:lineRule="auto"/>
        <w:rPr>
          <w:szCs w:val="24"/>
          <w:rtl/>
        </w:rPr>
      </w:pPr>
      <w:r w:rsidRPr="008F6176">
        <w:rPr>
          <w:szCs w:val="24"/>
          <w:rtl/>
        </w:rPr>
        <w:t>א.נ.,</w:t>
      </w:r>
    </w:p>
    <w:p w14:paraId="77A09E3E" w14:textId="77777777" w:rsidR="008F6176" w:rsidRPr="008F6176" w:rsidRDefault="008F6176" w:rsidP="008F6176">
      <w:pPr>
        <w:spacing w:line="360" w:lineRule="auto"/>
        <w:rPr>
          <w:szCs w:val="24"/>
          <w:rtl/>
        </w:rPr>
      </w:pPr>
      <w:r w:rsidRPr="008F6176">
        <w:rPr>
          <w:szCs w:val="24"/>
          <w:rtl/>
        </w:rPr>
        <w:t xml:space="preserve"> </w:t>
      </w:r>
    </w:p>
    <w:p w14:paraId="67E3B645" w14:textId="77777777" w:rsidR="008F6176" w:rsidRPr="008F6176" w:rsidRDefault="008F6176" w:rsidP="008F6176">
      <w:pPr>
        <w:spacing w:line="360" w:lineRule="auto"/>
        <w:jc w:val="center"/>
        <w:rPr>
          <w:szCs w:val="24"/>
          <w:rtl/>
        </w:rPr>
      </w:pPr>
      <w:r w:rsidRPr="008F6176">
        <w:rPr>
          <w:rFonts w:hint="eastAsia"/>
          <w:szCs w:val="24"/>
          <w:rtl/>
        </w:rPr>
        <w:t>הנדון</w:t>
      </w:r>
      <w:r w:rsidRPr="008F6176">
        <w:rPr>
          <w:szCs w:val="24"/>
          <w:rtl/>
        </w:rPr>
        <w:t xml:space="preserve">:  </w:t>
      </w:r>
      <w:r w:rsidRPr="008F6176">
        <w:rPr>
          <w:rFonts w:hint="eastAsia"/>
          <w:b/>
          <w:bCs/>
          <w:szCs w:val="24"/>
          <w:u w:val="single"/>
          <w:rtl/>
        </w:rPr>
        <w:t>אישור</w:t>
      </w:r>
      <w:r w:rsidRPr="008F6176">
        <w:rPr>
          <w:b/>
          <w:bCs/>
          <w:szCs w:val="24"/>
          <w:u w:val="single"/>
          <w:rtl/>
        </w:rPr>
        <w:t xml:space="preserve"> </w:t>
      </w:r>
      <w:r w:rsidRPr="008F6176">
        <w:rPr>
          <w:rFonts w:hint="eastAsia"/>
          <w:b/>
          <w:bCs/>
          <w:szCs w:val="24"/>
          <w:u w:val="single"/>
          <w:rtl/>
        </w:rPr>
        <w:t>עריכת</w:t>
      </w:r>
      <w:r w:rsidRPr="008F6176">
        <w:rPr>
          <w:b/>
          <w:bCs/>
          <w:szCs w:val="24"/>
          <w:u w:val="single"/>
          <w:rtl/>
        </w:rPr>
        <w:t xml:space="preserve"> </w:t>
      </w:r>
      <w:r w:rsidRPr="008F6176">
        <w:rPr>
          <w:rFonts w:hint="eastAsia"/>
          <w:b/>
          <w:bCs/>
          <w:szCs w:val="24"/>
          <w:u w:val="single"/>
          <w:rtl/>
        </w:rPr>
        <w:t>ביטוחים</w:t>
      </w:r>
    </w:p>
    <w:p w14:paraId="25D457C0" w14:textId="77777777" w:rsidR="00035A0E" w:rsidRDefault="00035A0E" w:rsidP="00A66914">
      <w:pPr>
        <w:tabs>
          <w:tab w:val="clear" w:pos="709"/>
        </w:tabs>
        <w:spacing w:line="360" w:lineRule="auto"/>
        <w:ind w:left="1416"/>
        <w:jc w:val="both"/>
        <w:rPr>
          <w:szCs w:val="24"/>
          <w:rtl/>
        </w:rPr>
      </w:pPr>
    </w:p>
    <w:p w14:paraId="5E371CB1" w14:textId="290DCDA2" w:rsidR="008F6176" w:rsidRDefault="001A66B1" w:rsidP="00E112A2">
      <w:pPr>
        <w:spacing w:line="360" w:lineRule="auto"/>
        <w:jc w:val="both"/>
        <w:rPr>
          <w:szCs w:val="24"/>
          <w:rtl/>
        </w:rPr>
      </w:pPr>
      <w:r w:rsidRPr="001A66B1">
        <w:rPr>
          <w:rFonts w:hint="cs"/>
          <w:szCs w:val="24"/>
          <w:rtl/>
        </w:rPr>
        <w:t>הננו מאשרים בזה כי ערכנו למבוטחנו _____________________________(להלן "הספק") לתקופת</w:t>
      </w:r>
      <w:r w:rsidR="00A66914">
        <w:rPr>
          <w:rFonts w:hint="cs"/>
          <w:szCs w:val="24"/>
          <w:rtl/>
        </w:rPr>
        <w:t xml:space="preserve"> </w:t>
      </w:r>
      <w:r w:rsidRPr="001A66B1">
        <w:rPr>
          <w:rFonts w:hint="cs"/>
          <w:szCs w:val="24"/>
          <w:rtl/>
        </w:rPr>
        <w:t xml:space="preserve">הביטוח  מיום _______________ עד יום ________________בקשר </w:t>
      </w:r>
      <w:r w:rsidR="00D40F32">
        <w:rPr>
          <w:rFonts w:hint="cs"/>
          <w:szCs w:val="24"/>
          <w:rtl/>
        </w:rPr>
        <w:t>לאספקת שירותי ניקיון</w:t>
      </w:r>
      <w:r w:rsidRPr="001A66B1">
        <w:rPr>
          <w:rFonts w:hint="cs"/>
          <w:szCs w:val="24"/>
          <w:rtl/>
        </w:rPr>
        <w:t xml:space="preserve"> </w:t>
      </w:r>
      <w:r w:rsidR="008E180D" w:rsidRPr="008E180D">
        <w:rPr>
          <w:szCs w:val="24"/>
          <w:rtl/>
        </w:rPr>
        <w:t xml:space="preserve">עבור </w:t>
      </w:r>
      <w:r w:rsidR="00FC39FD">
        <w:rPr>
          <w:szCs w:val="24"/>
          <w:rtl/>
        </w:rPr>
        <w:t xml:space="preserve">יחידות </w:t>
      </w:r>
      <w:r w:rsidR="00435407">
        <w:rPr>
          <w:rFonts w:hint="cs"/>
          <w:szCs w:val="24"/>
          <w:rtl/>
        </w:rPr>
        <w:t>משרד</w:t>
      </w:r>
      <w:r w:rsidR="00435407">
        <w:rPr>
          <w:szCs w:val="24"/>
          <w:rtl/>
        </w:rPr>
        <w:t xml:space="preserve"> </w:t>
      </w:r>
      <w:r w:rsidR="00FC39FD">
        <w:rPr>
          <w:szCs w:val="24"/>
          <w:rtl/>
        </w:rPr>
        <w:t>הבריאות</w:t>
      </w:r>
      <w:r w:rsidR="009838D8" w:rsidRPr="009838D8">
        <w:rPr>
          <w:rFonts w:hint="cs"/>
          <w:szCs w:val="24"/>
          <w:rtl/>
        </w:rPr>
        <w:t xml:space="preserve"> </w:t>
      </w:r>
      <w:r w:rsidR="009838D8">
        <w:rPr>
          <w:rFonts w:hint="cs"/>
          <w:szCs w:val="24"/>
          <w:rtl/>
        </w:rPr>
        <w:t>ב</w:t>
      </w:r>
      <w:r w:rsidR="00C22A0B">
        <w:rPr>
          <w:rFonts w:hint="cs"/>
          <w:szCs w:val="24"/>
          <w:rtl/>
        </w:rPr>
        <w:t>מחוז ירושלים</w:t>
      </w:r>
      <w:r w:rsidRPr="001A66B1">
        <w:rPr>
          <w:rFonts w:hint="cs"/>
          <w:szCs w:val="24"/>
          <w:rtl/>
        </w:rPr>
        <w:t xml:space="preserve"> את הביטוחים המפורטים להלן:</w:t>
      </w:r>
    </w:p>
    <w:p w14:paraId="03549822" w14:textId="77777777" w:rsidR="007C7047" w:rsidRPr="007C7047" w:rsidRDefault="007C7047" w:rsidP="00153B51">
      <w:pPr>
        <w:numPr>
          <w:ilvl w:val="0"/>
          <w:numId w:val="34"/>
        </w:numPr>
        <w:tabs>
          <w:tab w:val="clear" w:pos="1418"/>
        </w:tabs>
        <w:spacing w:line="360" w:lineRule="auto"/>
        <w:jc w:val="both"/>
        <w:rPr>
          <w:b/>
          <w:bCs/>
          <w:szCs w:val="24"/>
          <w:rtl/>
        </w:rPr>
      </w:pPr>
      <w:bookmarkStart w:id="339" w:name="_Toc319941673"/>
      <w:bookmarkStart w:id="340" w:name="_Toc309913166"/>
      <w:r w:rsidRPr="007C7047">
        <w:rPr>
          <w:rFonts w:hint="cs"/>
          <w:b/>
          <w:bCs/>
          <w:szCs w:val="24"/>
          <w:rtl/>
        </w:rPr>
        <w:t>ביטוח חבות המעבידים:  פוליסה מספר ___________</w:t>
      </w:r>
    </w:p>
    <w:p w14:paraId="5F5CFE0E" w14:textId="77777777" w:rsidR="007C7047" w:rsidRPr="007C7047" w:rsidRDefault="007C7047" w:rsidP="00153B51">
      <w:pPr>
        <w:numPr>
          <w:ilvl w:val="1"/>
          <w:numId w:val="34"/>
        </w:numPr>
        <w:spacing w:line="360" w:lineRule="auto"/>
        <w:jc w:val="both"/>
        <w:rPr>
          <w:szCs w:val="24"/>
          <w:rtl/>
        </w:rPr>
      </w:pPr>
      <w:r w:rsidRPr="007C7047">
        <w:rPr>
          <w:rFonts w:hint="cs"/>
          <w:szCs w:val="24"/>
          <w:rtl/>
        </w:rPr>
        <w:t xml:space="preserve">אחריותו החוקית כלפי עובדיו  בכל תחומי מדינת ישראל והשטחים המוחזקים.   </w:t>
      </w:r>
    </w:p>
    <w:p w14:paraId="0D8B57A7" w14:textId="77777777" w:rsidR="007C7047" w:rsidRPr="007C7047" w:rsidRDefault="007C7047" w:rsidP="00153B51">
      <w:pPr>
        <w:numPr>
          <w:ilvl w:val="1"/>
          <w:numId w:val="34"/>
        </w:numPr>
        <w:tabs>
          <w:tab w:val="clear" w:pos="1416"/>
        </w:tabs>
        <w:spacing w:line="360" w:lineRule="auto"/>
        <w:jc w:val="both"/>
        <w:rPr>
          <w:szCs w:val="24"/>
        </w:rPr>
      </w:pPr>
      <w:r w:rsidRPr="007C7047">
        <w:rPr>
          <w:rFonts w:hint="cs"/>
          <w:szCs w:val="24"/>
          <w:rtl/>
        </w:rPr>
        <w:t>גבולות האחריות לא יפחתו מסך  5,000,000 דולר לעובד למקרה ולתקופת הביטוח (שנה).</w:t>
      </w:r>
    </w:p>
    <w:p w14:paraId="35AE4FC0" w14:textId="77777777" w:rsidR="007C7047" w:rsidRPr="007C7047" w:rsidRDefault="007C7047" w:rsidP="00153B51">
      <w:pPr>
        <w:numPr>
          <w:ilvl w:val="1"/>
          <w:numId w:val="34"/>
        </w:numPr>
        <w:tabs>
          <w:tab w:val="clear" w:pos="1416"/>
        </w:tabs>
        <w:spacing w:line="360" w:lineRule="auto"/>
        <w:jc w:val="both"/>
        <w:rPr>
          <w:szCs w:val="24"/>
        </w:rPr>
      </w:pPr>
      <w:r w:rsidRPr="007C7047">
        <w:rPr>
          <w:rFonts w:hint="cs"/>
          <w:szCs w:val="24"/>
          <w:rtl/>
        </w:rPr>
        <w:t>הביטוח מורחב לכסות את חבותו של הקבלן כלפי קבלנים,  קבלני משנה  ועובדיהם היה ויחשב כמעבידם.</w:t>
      </w:r>
    </w:p>
    <w:p w14:paraId="7B36476C" w14:textId="77777777" w:rsidR="007C7047" w:rsidRPr="007C7047" w:rsidRDefault="007C7047" w:rsidP="00153B51">
      <w:pPr>
        <w:numPr>
          <w:ilvl w:val="1"/>
          <w:numId w:val="34"/>
        </w:numPr>
        <w:tabs>
          <w:tab w:val="clear" w:pos="1416"/>
        </w:tabs>
        <w:spacing w:line="360" w:lineRule="auto"/>
        <w:jc w:val="both"/>
        <w:rPr>
          <w:szCs w:val="24"/>
          <w:rtl/>
        </w:rPr>
      </w:pPr>
      <w:r w:rsidRPr="007C7047">
        <w:rPr>
          <w:rFonts w:hint="cs"/>
          <w:szCs w:val="24"/>
          <w:rtl/>
        </w:rPr>
        <w:t xml:space="preserve">הביטוח על פי הפוליסה מורחב לשפות  את מדינת ישראל </w:t>
      </w:r>
      <w:r w:rsidRPr="007C7047">
        <w:rPr>
          <w:szCs w:val="24"/>
          <w:rtl/>
        </w:rPr>
        <w:t>–</w:t>
      </w:r>
      <w:r w:rsidRPr="007C7047">
        <w:rPr>
          <w:rFonts w:hint="cs"/>
          <w:szCs w:val="24"/>
          <w:rtl/>
        </w:rPr>
        <w:t xml:space="preserve"> משרד הבריאות היה  ונטען לעניין קרות  תאונת עבודה/מחלת מקצוע  כלשהי כי הם נושאים בחבות מעביד כלשהם כלפי מי מעובדי הקבלן, קבלנים, קבלני משנה ועובדיהם שבשירות</w:t>
      </w:r>
      <w:r w:rsidRPr="007C7047">
        <w:rPr>
          <w:rFonts w:hint="eastAsia"/>
          <w:szCs w:val="24"/>
          <w:rtl/>
        </w:rPr>
        <w:t>ו</w:t>
      </w:r>
      <w:r w:rsidRPr="007C7047">
        <w:rPr>
          <w:rFonts w:hint="cs"/>
          <w:szCs w:val="24"/>
          <w:rtl/>
        </w:rPr>
        <w:t>.</w:t>
      </w:r>
    </w:p>
    <w:p w14:paraId="6C5EEFCB" w14:textId="77777777" w:rsidR="007C7047" w:rsidRPr="007C7047" w:rsidRDefault="007C7047" w:rsidP="00153B51">
      <w:pPr>
        <w:numPr>
          <w:ilvl w:val="0"/>
          <w:numId w:val="34"/>
        </w:numPr>
        <w:tabs>
          <w:tab w:val="clear" w:pos="1418"/>
        </w:tabs>
        <w:spacing w:line="360" w:lineRule="auto"/>
        <w:jc w:val="both"/>
        <w:rPr>
          <w:b/>
          <w:bCs/>
          <w:szCs w:val="24"/>
          <w:rtl/>
        </w:rPr>
      </w:pPr>
      <w:r w:rsidRPr="007C7047">
        <w:rPr>
          <w:rFonts w:hint="cs"/>
          <w:b/>
          <w:bCs/>
          <w:szCs w:val="24"/>
          <w:rtl/>
        </w:rPr>
        <w:t>ביטוח אחריות כלפי צד שלישי:  פוליסה מספר_____________</w:t>
      </w:r>
    </w:p>
    <w:p w14:paraId="11223ECD" w14:textId="77777777" w:rsidR="007C7047" w:rsidRPr="007C7047" w:rsidRDefault="007C7047" w:rsidP="00153B51">
      <w:pPr>
        <w:numPr>
          <w:ilvl w:val="1"/>
          <w:numId w:val="34"/>
        </w:numPr>
        <w:tabs>
          <w:tab w:val="clear" w:pos="1416"/>
        </w:tabs>
        <w:spacing w:line="360" w:lineRule="auto"/>
        <w:jc w:val="both"/>
        <w:rPr>
          <w:szCs w:val="24"/>
        </w:rPr>
      </w:pPr>
      <w:r w:rsidRPr="007C7047">
        <w:rPr>
          <w:rFonts w:hint="cs"/>
          <w:szCs w:val="24"/>
          <w:rtl/>
        </w:rPr>
        <w:t xml:space="preserve">      אחריותו החוקית בביטוח אחריות כלפי צד שלישי על פי דיני מדינת ישראל, בגין נזקי גוף ורכוש בגין פעילותו בכל תחומי מדינת ישראל והשטחים המוחזקים;</w:t>
      </w:r>
    </w:p>
    <w:p w14:paraId="69D00248" w14:textId="77777777" w:rsidR="007C7047" w:rsidRPr="007C7047" w:rsidRDefault="007C7047" w:rsidP="00153B51">
      <w:pPr>
        <w:numPr>
          <w:ilvl w:val="1"/>
          <w:numId w:val="34"/>
        </w:numPr>
        <w:tabs>
          <w:tab w:val="clear" w:pos="1416"/>
        </w:tabs>
        <w:spacing w:line="360" w:lineRule="auto"/>
        <w:jc w:val="both"/>
        <w:rPr>
          <w:szCs w:val="24"/>
        </w:rPr>
      </w:pPr>
      <w:r w:rsidRPr="007C7047">
        <w:rPr>
          <w:rFonts w:hint="cs"/>
          <w:szCs w:val="24"/>
          <w:rtl/>
        </w:rPr>
        <w:t xml:space="preserve">גבולות האחריות שלא יפחתו מסך 2,500,000  דולר ארה"ב,  למקרה ולתקופת הביטוח (שנה). </w:t>
      </w:r>
    </w:p>
    <w:p w14:paraId="6BF46CC1" w14:textId="77777777" w:rsidR="007C7047" w:rsidRPr="007C7047" w:rsidRDefault="007C7047" w:rsidP="00153B51">
      <w:pPr>
        <w:numPr>
          <w:ilvl w:val="1"/>
          <w:numId w:val="34"/>
        </w:numPr>
        <w:tabs>
          <w:tab w:val="clear" w:pos="1416"/>
        </w:tabs>
        <w:spacing w:line="360" w:lineRule="auto"/>
        <w:jc w:val="both"/>
        <w:rPr>
          <w:szCs w:val="24"/>
        </w:rPr>
      </w:pPr>
      <w:r w:rsidRPr="007C7047">
        <w:rPr>
          <w:rFonts w:hint="cs"/>
          <w:szCs w:val="24"/>
          <w:rtl/>
        </w:rPr>
        <w:t>בפוליסה ייכלל סעיף אחריות צולבת (</w:t>
      </w:r>
      <w:r w:rsidRPr="007C7047">
        <w:rPr>
          <w:rFonts w:hint="cs"/>
          <w:szCs w:val="24"/>
        </w:rPr>
        <w:t>CROSS LIABILITY</w:t>
      </w:r>
      <w:r w:rsidRPr="007C7047">
        <w:rPr>
          <w:rFonts w:hint="cs"/>
          <w:szCs w:val="24"/>
          <w:rtl/>
        </w:rPr>
        <w:t>).</w:t>
      </w:r>
    </w:p>
    <w:p w14:paraId="1AFD17D5" w14:textId="77777777" w:rsidR="007C7047" w:rsidRPr="007C7047" w:rsidRDefault="007C7047" w:rsidP="00153B51">
      <w:pPr>
        <w:numPr>
          <w:ilvl w:val="1"/>
          <w:numId w:val="34"/>
        </w:numPr>
        <w:tabs>
          <w:tab w:val="clear" w:pos="1416"/>
        </w:tabs>
        <w:spacing w:line="360" w:lineRule="auto"/>
        <w:jc w:val="both"/>
        <w:rPr>
          <w:szCs w:val="24"/>
        </w:rPr>
      </w:pPr>
      <w:r w:rsidRPr="007C7047">
        <w:rPr>
          <w:rFonts w:hint="cs"/>
          <w:szCs w:val="24"/>
          <w:rtl/>
        </w:rPr>
        <w:t>כל סייג/חריג לגבי רכוש - המתייחס לרכוש מדינת ישראל שהקבלן ו/או כל איש שבשירותו פועלים או פעלו בו, מבוטל.</w:t>
      </w:r>
    </w:p>
    <w:p w14:paraId="7A88199F" w14:textId="77777777" w:rsidR="007C7047" w:rsidRPr="007C7047" w:rsidRDefault="007C7047" w:rsidP="00153B51">
      <w:pPr>
        <w:numPr>
          <w:ilvl w:val="1"/>
          <w:numId w:val="34"/>
        </w:numPr>
        <w:tabs>
          <w:tab w:val="clear" w:pos="1416"/>
        </w:tabs>
        <w:spacing w:line="360" w:lineRule="auto"/>
        <w:jc w:val="both"/>
        <w:rPr>
          <w:szCs w:val="24"/>
        </w:rPr>
      </w:pPr>
      <w:r w:rsidRPr="007C7047">
        <w:rPr>
          <w:rFonts w:hint="cs"/>
          <w:szCs w:val="24"/>
          <w:rtl/>
        </w:rPr>
        <w:t>רכוש מדינת ישראל ייחשב רכוש צד שלישי.</w:t>
      </w:r>
    </w:p>
    <w:p w14:paraId="524BE165" w14:textId="77777777" w:rsidR="007C7047" w:rsidRPr="007C7047" w:rsidRDefault="007C7047" w:rsidP="00153B51">
      <w:pPr>
        <w:numPr>
          <w:ilvl w:val="1"/>
          <w:numId w:val="34"/>
        </w:numPr>
        <w:tabs>
          <w:tab w:val="clear" w:pos="1416"/>
        </w:tabs>
        <w:spacing w:line="360" w:lineRule="auto"/>
        <w:jc w:val="both"/>
        <w:rPr>
          <w:szCs w:val="24"/>
        </w:rPr>
      </w:pPr>
      <w:r w:rsidRPr="007C7047">
        <w:rPr>
          <w:rFonts w:hint="cs"/>
          <w:szCs w:val="24"/>
          <w:rtl/>
        </w:rPr>
        <w:t xml:space="preserve">הביטוח מורחב לכסות את חבותו של הקבלן כלפי צד שלישי בגין פעילות של  קבלנים,  קבלני משנה  ועובדיהם. </w:t>
      </w:r>
    </w:p>
    <w:p w14:paraId="4412CA9D" w14:textId="77777777" w:rsidR="007C7047" w:rsidRPr="007C7047" w:rsidRDefault="007C7047" w:rsidP="00153B51">
      <w:pPr>
        <w:numPr>
          <w:ilvl w:val="1"/>
          <w:numId w:val="34"/>
        </w:numPr>
        <w:tabs>
          <w:tab w:val="clear" w:pos="1416"/>
        </w:tabs>
        <w:spacing w:line="360" w:lineRule="auto"/>
        <w:jc w:val="both"/>
        <w:rPr>
          <w:szCs w:val="24"/>
          <w:rtl/>
        </w:rPr>
      </w:pPr>
      <w:r w:rsidRPr="007C7047">
        <w:rPr>
          <w:rFonts w:hint="cs"/>
          <w:szCs w:val="24"/>
          <w:rtl/>
        </w:rPr>
        <w:t xml:space="preserve">הביטוח  על פי הפוליסה מורחב לשפות את מדינת ישראל </w:t>
      </w:r>
      <w:r w:rsidRPr="007C7047">
        <w:rPr>
          <w:szCs w:val="24"/>
          <w:rtl/>
        </w:rPr>
        <w:t>–</w:t>
      </w:r>
      <w:r w:rsidRPr="007C7047">
        <w:rPr>
          <w:rFonts w:hint="cs"/>
          <w:szCs w:val="24"/>
          <w:rtl/>
        </w:rPr>
        <w:t xml:space="preserve"> משרד הבריאות, ככל  שייחשבו אחראים למעשי  ו/או מחדלי הקבלן והפועלים מטעמו. </w:t>
      </w:r>
    </w:p>
    <w:p w14:paraId="1FF3CA98" w14:textId="77777777" w:rsidR="007C7047" w:rsidRPr="007C7047" w:rsidRDefault="007C7047" w:rsidP="00153B51">
      <w:pPr>
        <w:numPr>
          <w:ilvl w:val="0"/>
          <w:numId w:val="34"/>
        </w:numPr>
        <w:tabs>
          <w:tab w:val="clear" w:pos="1418"/>
        </w:tabs>
        <w:spacing w:line="360" w:lineRule="auto"/>
        <w:jc w:val="both"/>
        <w:rPr>
          <w:b/>
          <w:bCs/>
          <w:szCs w:val="24"/>
          <w:rtl/>
        </w:rPr>
      </w:pPr>
      <w:r w:rsidRPr="007C7047">
        <w:rPr>
          <w:rFonts w:hint="cs"/>
          <w:b/>
          <w:bCs/>
          <w:szCs w:val="24"/>
          <w:rtl/>
        </w:rPr>
        <w:t>ביטוח רכוש:  פוליסה מספר______________</w:t>
      </w:r>
    </w:p>
    <w:p w14:paraId="66AFEFB9" w14:textId="77777777" w:rsidR="007C7047" w:rsidRPr="007C7047" w:rsidRDefault="007C7047" w:rsidP="00153B51">
      <w:pPr>
        <w:numPr>
          <w:ilvl w:val="1"/>
          <w:numId w:val="34"/>
        </w:numPr>
        <w:tabs>
          <w:tab w:val="clear" w:pos="1416"/>
        </w:tabs>
        <w:spacing w:line="360" w:lineRule="auto"/>
        <w:jc w:val="both"/>
        <w:rPr>
          <w:szCs w:val="24"/>
          <w:rtl/>
        </w:rPr>
      </w:pPr>
      <w:r w:rsidRPr="007C7047">
        <w:rPr>
          <w:rFonts w:hint="cs"/>
          <w:szCs w:val="24"/>
          <w:rtl/>
        </w:rPr>
        <w:t xml:space="preserve">ביטוח אש מורחב לציוד וכלי עבודה המשמשים לביצוע העבודות בערכי כינון וכן את מלאי חומרי הניקיון. </w:t>
      </w:r>
    </w:p>
    <w:p w14:paraId="068C897E" w14:textId="77777777" w:rsidR="007C7047" w:rsidRPr="007C7047" w:rsidRDefault="007C7047" w:rsidP="00153B51">
      <w:pPr>
        <w:numPr>
          <w:ilvl w:val="0"/>
          <w:numId w:val="34"/>
        </w:numPr>
        <w:tabs>
          <w:tab w:val="clear" w:pos="1418"/>
        </w:tabs>
        <w:spacing w:line="360" w:lineRule="auto"/>
        <w:jc w:val="both"/>
        <w:rPr>
          <w:b/>
          <w:bCs/>
          <w:szCs w:val="24"/>
          <w:rtl/>
        </w:rPr>
      </w:pPr>
      <w:r w:rsidRPr="007C7047">
        <w:rPr>
          <w:rFonts w:hint="cs"/>
          <w:b/>
          <w:bCs/>
          <w:szCs w:val="24"/>
          <w:rtl/>
        </w:rPr>
        <w:t>כללי</w:t>
      </w:r>
    </w:p>
    <w:p w14:paraId="58834EDC" w14:textId="77777777" w:rsidR="007C7047" w:rsidRPr="007C7047" w:rsidRDefault="007C7047" w:rsidP="007C7047">
      <w:pPr>
        <w:tabs>
          <w:tab w:val="clear" w:pos="1418"/>
        </w:tabs>
        <w:spacing w:line="360" w:lineRule="auto"/>
        <w:jc w:val="both"/>
        <w:rPr>
          <w:szCs w:val="24"/>
          <w:rtl/>
        </w:rPr>
      </w:pPr>
      <w:r>
        <w:rPr>
          <w:szCs w:val="24"/>
          <w:rtl/>
        </w:rPr>
        <w:tab/>
      </w:r>
      <w:r w:rsidRPr="007C7047">
        <w:rPr>
          <w:rFonts w:hint="cs"/>
          <w:szCs w:val="24"/>
          <w:rtl/>
        </w:rPr>
        <w:t>בפוליסות הביטוח  הנ"ל נכללו התנאים הבאים:</w:t>
      </w:r>
    </w:p>
    <w:p w14:paraId="40752E94" w14:textId="5614F531" w:rsidR="007C7047" w:rsidRPr="007C7047" w:rsidRDefault="007C7047" w:rsidP="00153B51">
      <w:pPr>
        <w:numPr>
          <w:ilvl w:val="1"/>
          <w:numId w:val="34"/>
        </w:numPr>
        <w:tabs>
          <w:tab w:val="clear" w:pos="1416"/>
        </w:tabs>
        <w:spacing w:line="360" w:lineRule="auto"/>
        <w:jc w:val="both"/>
        <w:rPr>
          <w:szCs w:val="24"/>
          <w:rtl/>
        </w:rPr>
      </w:pPr>
      <w:r w:rsidRPr="00E112A2">
        <w:rPr>
          <w:rFonts w:hint="eastAsia"/>
          <w:sz w:val="22"/>
          <w:szCs w:val="24"/>
          <w:rtl/>
        </w:rPr>
        <w:t>לשם</w:t>
      </w:r>
      <w:r w:rsidRPr="00E112A2">
        <w:rPr>
          <w:sz w:val="22"/>
          <w:szCs w:val="24"/>
          <w:rtl/>
        </w:rPr>
        <w:t xml:space="preserve"> </w:t>
      </w:r>
      <w:r w:rsidRPr="007C7047">
        <w:rPr>
          <w:rFonts w:hint="cs"/>
          <w:szCs w:val="24"/>
          <w:rtl/>
        </w:rPr>
        <w:t xml:space="preserve">המבוטח התווספו כמבוטחים נוספים: מדינת ישראל </w:t>
      </w:r>
      <w:r w:rsidRPr="007C7047">
        <w:rPr>
          <w:szCs w:val="24"/>
          <w:rtl/>
        </w:rPr>
        <w:t>–</w:t>
      </w:r>
      <w:r w:rsidRPr="007C7047">
        <w:rPr>
          <w:rFonts w:hint="cs"/>
          <w:szCs w:val="24"/>
          <w:rtl/>
        </w:rPr>
        <w:t xml:space="preserve"> משרד הבריאות, בכפוף  להרחבי  השיפוי  כמפורט לעיל.</w:t>
      </w:r>
    </w:p>
    <w:p w14:paraId="6A88C9BE" w14:textId="77777777" w:rsidR="007C7047" w:rsidRPr="007C7047" w:rsidRDefault="007C7047" w:rsidP="00153B51">
      <w:pPr>
        <w:numPr>
          <w:ilvl w:val="1"/>
          <w:numId w:val="34"/>
        </w:numPr>
        <w:tabs>
          <w:tab w:val="clear" w:pos="1416"/>
        </w:tabs>
        <w:spacing w:line="360" w:lineRule="auto"/>
        <w:jc w:val="both"/>
        <w:rPr>
          <w:szCs w:val="24"/>
          <w:rtl/>
        </w:rPr>
      </w:pPr>
      <w:r w:rsidRPr="007C7047">
        <w:rPr>
          <w:rFonts w:hint="cs"/>
          <w:szCs w:val="24"/>
          <w:rtl/>
        </w:rPr>
        <w:t>בכל מקרה של צמצום או ביטול הביטוח  ע"י אחד הצדדים לא יהיה להם כל תוקף אלא אם ניתנה על ידינו הודעה מוקדמת של  60  יום לפחות במכתב רשום לחשב  משרד הבריאות.</w:t>
      </w:r>
    </w:p>
    <w:p w14:paraId="1CB06008" w14:textId="77777777" w:rsidR="007C7047" w:rsidRPr="007C7047" w:rsidRDefault="007C7047" w:rsidP="00153B51">
      <w:pPr>
        <w:numPr>
          <w:ilvl w:val="1"/>
          <w:numId w:val="34"/>
        </w:numPr>
        <w:tabs>
          <w:tab w:val="clear" w:pos="1416"/>
        </w:tabs>
        <w:spacing w:line="360" w:lineRule="auto"/>
        <w:jc w:val="both"/>
        <w:rPr>
          <w:szCs w:val="24"/>
          <w:rtl/>
        </w:rPr>
      </w:pPr>
      <w:r w:rsidRPr="007C7047">
        <w:rPr>
          <w:rFonts w:hint="cs"/>
          <w:szCs w:val="24"/>
          <w:rtl/>
        </w:rPr>
        <w:t>אנו מוותרים  על כל זכות שיבוב, תביעה, השתתפות  או חזרה, כלפי מדינת ישראל- משרד הבריאות ועובדיהם,  ובלבד  שהוויתור לא יחול לטובת אדם שגרם לנזק מתוך כוונת זדון.</w:t>
      </w:r>
    </w:p>
    <w:p w14:paraId="3560DCDD" w14:textId="77777777" w:rsidR="007C7047" w:rsidRPr="007C7047" w:rsidRDefault="007C7047" w:rsidP="00153B51">
      <w:pPr>
        <w:numPr>
          <w:ilvl w:val="1"/>
          <w:numId w:val="34"/>
        </w:numPr>
        <w:tabs>
          <w:tab w:val="clear" w:pos="1416"/>
        </w:tabs>
        <w:spacing w:line="360" w:lineRule="auto"/>
        <w:jc w:val="both"/>
        <w:rPr>
          <w:szCs w:val="24"/>
        </w:rPr>
      </w:pPr>
      <w:r w:rsidRPr="007C7047">
        <w:rPr>
          <w:rFonts w:hint="cs"/>
          <w:szCs w:val="24"/>
          <w:rtl/>
        </w:rPr>
        <w:t xml:space="preserve">הקבלן אחראי בלעדית כלפינו לתשלום דמי  הביטוח עבור כל הפוליסות ולמילוי  כל החובות המוטלות על המבוטח על פי תנאי הפוליסות. </w:t>
      </w:r>
    </w:p>
    <w:p w14:paraId="6005C879" w14:textId="77777777" w:rsidR="007C7047" w:rsidRPr="007C7047" w:rsidRDefault="007C7047" w:rsidP="00153B51">
      <w:pPr>
        <w:numPr>
          <w:ilvl w:val="1"/>
          <w:numId w:val="34"/>
        </w:numPr>
        <w:tabs>
          <w:tab w:val="clear" w:pos="1416"/>
        </w:tabs>
        <w:spacing w:line="360" w:lineRule="auto"/>
        <w:jc w:val="both"/>
        <w:rPr>
          <w:szCs w:val="24"/>
        </w:rPr>
      </w:pPr>
      <w:r w:rsidRPr="007C7047">
        <w:rPr>
          <w:rFonts w:hint="cs"/>
          <w:szCs w:val="24"/>
          <w:rtl/>
        </w:rPr>
        <w:t>ההשתתפויות העצמיות הנקובות בכל פוליסה ופוליסה תחולנה בלעדית על הקבלן.</w:t>
      </w:r>
    </w:p>
    <w:p w14:paraId="58E8C104" w14:textId="77777777" w:rsidR="007C7047" w:rsidRPr="007C7047" w:rsidRDefault="007C7047" w:rsidP="00153B51">
      <w:pPr>
        <w:numPr>
          <w:ilvl w:val="1"/>
          <w:numId w:val="34"/>
        </w:numPr>
        <w:tabs>
          <w:tab w:val="clear" w:pos="1416"/>
        </w:tabs>
        <w:spacing w:line="360" w:lineRule="auto"/>
        <w:jc w:val="both"/>
        <w:rPr>
          <w:szCs w:val="24"/>
        </w:rPr>
      </w:pPr>
      <w:r w:rsidRPr="007C7047">
        <w:rPr>
          <w:rFonts w:hint="cs"/>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441A857" w14:textId="77777777" w:rsidR="007C7047" w:rsidRPr="007C7047" w:rsidRDefault="007C7047" w:rsidP="00153B51">
      <w:pPr>
        <w:numPr>
          <w:ilvl w:val="1"/>
          <w:numId w:val="34"/>
        </w:numPr>
        <w:tabs>
          <w:tab w:val="clear" w:pos="1416"/>
        </w:tabs>
        <w:spacing w:line="360" w:lineRule="auto"/>
        <w:jc w:val="both"/>
        <w:rPr>
          <w:szCs w:val="24"/>
        </w:rPr>
      </w:pPr>
      <w:r w:rsidRPr="007C7047">
        <w:rPr>
          <w:rFonts w:hint="cs"/>
          <w:szCs w:val="24"/>
          <w:rtl/>
        </w:rPr>
        <w:t>תנאי הכיסוי של הפוליסות הנ"ל לא יפחתו מהמקובל על פי תנאי "פוליסות נוסח ביט______(יש לציין את השנה)", בכפוף להרחבת הכיסויים כמפורט לעיל.</w:t>
      </w:r>
    </w:p>
    <w:p w14:paraId="15E41568" w14:textId="77777777" w:rsidR="007C7047" w:rsidRPr="007C7047" w:rsidRDefault="007C7047" w:rsidP="00153B51">
      <w:pPr>
        <w:numPr>
          <w:ilvl w:val="1"/>
          <w:numId w:val="34"/>
        </w:numPr>
        <w:tabs>
          <w:tab w:val="clear" w:pos="1416"/>
        </w:tabs>
        <w:spacing w:line="360" w:lineRule="auto"/>
        <w:jc w:val="both"/>
        <w:rPr>
          <w:szCs w:val="24"/>
        </w:rPr>
      </w:pPr>
      <w:r w:rsidRPr="007C7047">
        <w:rPr>
          <w:rFonts w:hint="cs"/>
          <w:szCs w:val="24"/>
          <w:rtl/>
        </w:rPr>
        <w:t xml:space="preserve">חריג כוונה ו/או רשלנות רבתי מבוטל ככל שקיים בכל הפוליסות המבוטחות.    </w:t>
      </w:r>
    </w:p>
    <w:p w14:paraId="6A15FDBC" w14:textId="77777777" w:rsidR="007C7047" w:rsidRPr="00121E3A" w:rsidRDefault="007C7047" w:rsidP="007C7047">
      <w:pPr>
        <w:spacing w:line="360" w:lineRule="auto"/>
        <w:ind w:left="360"/>
        <w:jc w:val="both"/>
        <w:rPr>
          <w:rtl/>
        </w:rPr>
      </w:pPr>
      <w:r w:rsidRPr="00121E3A">
        <w:rPr>
          <w:rFonts w:hint="cs"/>
          <w:rtl/>
        </w:rPr>
        <w:t xml:space="preserve">      </w:t>
      </w:r>
    </w:p>
    <w:p w14:paraId="68B41606" w14:textId="77777777" w:rsidR="007C7047" w:rsidRPr="00B748F3" w:rsidRDefault="007C7047" w:rsidP="007C7047">
      <w:pPr>
        <w:spacing w:line="360" w:lineRule="auto"/>
        <w:jc w:val="both"/>
        <w:rPr>
          <w:b/>
          <w:bCs/>
          <w:sz w:val="22"/>
          <w:szCs w:val="24"/>
          <w:rtl/>
        </w:rPr>
      </w:pPr>
      <w:r w:rsidRPr="00B748F3">
        <w:rPr>
          <w:rFonts w:hint="cs"/>
          <w:b/>
          <w:bCs/>
          <w:sz w:val="22"/>
          <w:szCs w:val="24"/>
          <w:rtl/>
        </w:rPr>
        <w:t>בכפוף לתנאי וסייגי הפוליסות המקוריות עד כמה שלא שונו במפורש על פי האמור באישור זה.</w:t>
      </w:r>
    </w:p>
    <w:p w14:paraId="5FBDC044" w14:textId="77777777" w:rsidR="007C7047" w:rsidRDefault="007C7047" w:rsidP="007C7047">
      <w:pPr>
        <w:spacing w:line="360" w:lineRule="auto"/>
        <w:ind w:firstLine="5317"/>
        <w:jc w:val="center"/>
        <w:rPr>
          <w:rtl/>
        </w:rPr>
      </w:pPr>
    </w:p>
    <w:p w14:paraId="0D85D39D" w14:textId="77777777" w:rsidR="007C7047" w:rsidRPr="00B748F3" w:rsidRDefault="007C7047" w:rsidP="007C7047">
      <w:pPr>
        <w:spacing w:line="360" w:lineRule="auto"/>
        <w:ind w:firstLine="5317"/>
        <w:jc w:val="center"/>
        <w:rPr>
          <w:sz w:val="22"/>
          <w:szCs w:val="24"/>
          <w:rtl/>
        </w:rPr>
      </w:pPr>
      <w:r w:rsidRPr="00B748F3">
        <w:rPr>
          <w:rFonts w:hint="cs"/>
          <w:sz w:val="22"/>
          <w:szCs w:val="24"/>
          <w:rtl/>
        </w:rPr>
        <w:t>בכבוד רב,</w:t>
      </w:r>
    </w:p>
    <w:p w14:paraId="6213D885" w14:textId="77777777" w:rsidR="007C7047" w:rsidRPr="00B748F3" w:rsidRDefault="007C7047" w:rsidP="007C7047">
      <w:pPr>
        <w:spacing w:line="360" w:lineRule="auto"/>
        <w:ind w:firstLine="5317"/>
        <w:jc w:val="center"/>
        <w:rPr>
          <w:sz w:val="22"/>
          <w:szCs w:val="24"/>
          <w:rtl/>
        </w:rPr>
      </w:pPr>
    </w:p>
    <w:p w14:paraId="2E663FC8" w14:textId="77777777" w:rsidR="007C7047" w:rsidRPr="00B748F3" w:rsidRDefault="007C7047" w:rsidP="007C7047">
      <w:pPr>
        <w:spacing w:line="360" w:lineRule="auto"/>
        <w:ind w:firstLine="5317"/>
        <w:jc w:val="center"/>
        <w:rPr>
          <w:sz w:val="22"/>
          <w:szCs w:val="24"/>
          <w:rtl/>
        </w:rPr>
      </w:pPr>
      <w:r w:rsidRPr="00B748F3">
        <w:rPr>
          <w:rFonts w:hint="cs"/>
          <w:sz w:val="22"/>
          <w:szCs w:val="24"/>
          <w:rtl/>
        </w:rPr>
        <w:t>________________________</w:t>
      </w:r>
    </w:p>
    <w:p w14:paraId="23A9B0DA" w14:textId="77777777" w:rsidR="007C7047" w:rsidRPr="00B748F3" w:rsidRDefault="007C7047" w:rsidP="007C7047">
      <w:pPr>
        <w:spacing w:line="360" w:lineRule="auto"/>
        <w:ind w:firstLine="5317"/>
        <w:jc w:val="center"/>
        <w:rPr>
          <w:sz w:val="22"/>
          <w:szCs w:val="24"/>
          <w:rtl/>
        </w:rPr>
      </w:pPr>
      <w:r w:rsidRPr="00B748F3">
        <w:rPr>
          <w:rFonts w:hint="cs"/>
          <w:sz w:val="22"/>
          <w:szCs w:val="24"/>
          <w:rtl/>
        </w:rPr>
        <w:t xml:space="preserve">חתימת מורשה המבטח  וחותמת </w:t>
      </w:r>
    </w:p>
    <w:p w14:paraId="3FF262D4" w14:textId="77777777" w:rsidR="007C7047" w:rsidRPr="00B748F3" w:rsidRDefault="007C7047" w:rsidP="007C7047">
      <w:pPr>
        <w:spacing w:line="360" w:lineRule="auto"/>
        <w:rPr>
          <w:sz w:val="22"/>
          <w:szCs w:val="24"/>
          <w:rtl/>
        </w:rPr>
      </w:pPr>
      <w:r w:rsidRPr="00B748F3">
        <w:rPr>
          <w:rFonts w:hint="cs"/>
          <w:sz w:val="22"/>
          <w:szCs w:val="24"/>
          <w:rtl/>
        </w:rPr>
        <w:t>תאריך: __________________</w:t>
      </w:r>
    </w:p>
    <w:p w14:paraId="50C62B5E" w14:textId="77777777" w:rsidR="007C7047" w:rsidRDefault="007C7047">
      <w:pPr>
        <w:tabs>
          <w:tab w:val="clear" w:pos="709"/>
          <w:tab w:val="clear" w:pos="1418"/>
          <w:tab w:val="clear" w:pos="2268"/>
          <w:tab w:val="clear" w:pos="3289"/>
        </w:tabs>
        <w:bidi w:val="0"/>
        <w:rPr>
          <w:b/>
          <w:bCs/>
          <w:kern w:val="28"/>
          <w:szCs w:val="24"/>
          <w:rtl/>
        </w:rPr>
      </w:pPr>
      <w:r>
        <w:rPr>
          <w:szCs w:val="24"/>
          <w:rtl/>
        </w:rPr>
        <w:br w:type="page"/>
      </w:r>
    </w:p>
    <w:p w14:paraId="33C0E3A0" w14:textId="77777777" w:rsidR="009D2352" w:rsidRPr="00A03C24" w:rsidRDefault="009D2352" w:rsidP="009D2352">
      <w:pPr>
        <w:pStyle w:val="10"/>
        <w:rPr>
          <w:sz w:val="24"/>
          <w:szCs w:val="24"/>
          <w:rtl/>
        </w:rPr>
      </w:pPr>
      <w:bookmarkStart w:id="341" w:name="_Toc507603374"/>
      <w:bookmarkEnd w:id="339"/>
      <w:bookmarkEnd w:id="340"/>
      <w:r w:rsidRPr="00A03C24">
        <w:rPr>
          <w:rFonts w:hint="eastAsia"/>
          <w:sz w:val="24"/>
          <w:szCs w:val="24"/>
          <w:rtl/>
        </w:rPr>
        <w:t>נספח</w:t>
      </w:r>
      <w:r w:rsidRPr="00A03C24">
        <w:rPr>
          <w:sz w:val="24"/>
          <w:szCs w:val="24"/>
          <w:rtl/>
        </w:rPr>
        <w:t xml:space="preserve"> </w:t>
      </w:r>
      <w:r w:rsidRPr="00A03C24">
        <w:rPr>
          <w:rFonts w:hint="eastAsia"/>
          <w:sz w:val="24"/>
          <w:szCs w:val="24"/>
          <w:rtl/>
        </w:rPr>
        <w:t>ד</w:t>
      </w:r>
      <w:r w:rsidRPr="00A03C24">
        <w:rPr>
          <w:sz w:val="24"/>
          <w:szCs w:val="24"/>
          <w:rtl/>
        </w:rPr>
        <w:t xml:space="preserve">'1 </w:t>
      </w:r>
      <w:r w:rsidRPr="00FE2D8C">
        <w:rPr>
          <w:rFonts w:hint="eastAsia"/>
          <w:b w:val="0"/>
          <w:bCs w:val="0"/>
          <w:sz w:val="24"/>
          <w:szCs w:val="24"/>
          <w:rtl/>
        </w:rPr>
        <w:t>פירוט</w:t>
      </w:r>
      <w:r w:rsidRPr="00FE2D8C">
        <w:rPr>
          <w:b w:val="0"/>
          <w:bCs w:val="0"/>
          <w:sz w:val="24"/>
          <w:szCs w:val="24"/>
          <w:rtl/>
        </w:rPr>
        <w:t xml:space="preserve"> </w:t>
      </w:r>
      <w:r w:rsidRPr="00FE2D8C">
        <w:rPr>
          <w:rFonts w:hint="eastAsia"/>
          <w:b w:val="0"/>
          <w:bCs w:val="0"/>
          <w:sz w:val="24"/>
          <w:szCs w:val="24"/>
          <w:rtl/>
        </w:rPr>
        <w:t>עלות</w:t>
      </w:r>
      <w:r w:rsidRPr="00FE2D8C">
        <w:rPr>
          <w:b w:val="0"/>
          <w:bCs w:val="0"/>
          <w:sz w:val="24"/>
          <w:szCs w:val="24"/>
          <w:rtl/>
        </w:rPr>
        <w:t xml:space="preserve"> </w:t>
      </w:r>
      <w:r w:rsidRPr="00FE2D8C">
        <w:rPr>
          <w:rFonts w:hint="eastAsia"/>
          <w:b w:val="0"/>
          <w:bCs w:val="0"/>
          <w:sz w:val="24"/>
          <w:szCs w:val="24"/>
          <w:rtl/>
        </w:rPr>
        <w:t>שכר</w:t>
      </w:r>
      <w:r w:rsidRPr="00FE2D8C">
        <w:rPr>
          <w:b w:val="0"/>
          <w:bCs w:val="0"/>
          <w:sz w:val="24"/>
          <w:szCs w:val="24"/>
          <w:rtl/>
        </w:rPr>
        <w:t xml:space="preserve"> שעתי </w:t>
      </w:r>
      <w:r w:rsidRPr="00FE2D8C">
        <w:rPr>
          <w:rFonts w:hint="eastAsia"/>
          <w:b w:val="0"/>
          <w:bCs w:val="0"/>
          <w:sz w:val="24"/>
          <w:szCs w:val="24"/>
          <w:rtl/>
        </w:rPr>
        <w:t>למעביד</w:t>
      </w:r>
      <w:bookmarkEnd w:id="341"/>
      <w:r>
        <w:rPr>
          <w:rStyle w:val="affff1"/>
          <w:b w:val="0"/>
          <w:bCs w:val="0"/>
          <w:sz w:val="24"/>
          <w:szCs w:val="24"/>
          <w:rtl/>
        </w:rPr>
        <w:footnoteReference w:id="1"/>
      </w:r>
      <w:r w:rsidRPr="00A03C24">
        <w:rPr>
          <w:sz w:val="24"/>
          <w:szCs w:val="24"/>
          <w:rtl/>
        </w:rPr>
        <w:t xml:space="preserve"> </w:t>
      </w:r>
    </w:p>
    <w:p w14:paraId="09E930F8" w14:textId="77777777" w:rsidR="009D2352" w:rsidRPr="003609D4" w:rsidRDefault="009D2352" w:rsidP="00153B51">
      <w:pPr>
        <w:widowControl w:val="0"/>
        <w:numPr>
          <w:ilvl w:val="0"/>
          <w:numId w:val="13"/>
        </w:numPr>
        <w:tabs>
          <w:tab w:val="clear" w:pos="709"/>
          <w:tab w:val="left" w:pos="340"/>
        </w:tabs>
        <w:spacing w:line="360" w:lineRule="auto"/>
        <w:ind w:left="340" w:hanging="283"/>
        <w:contextualSpacing/>
        <w:jc w:val="both"/>
        <w:rPr>
          <w:rFonts w:ascii="Arial" w:hAnsi="Arial"/>
          <w:b/>
          <w:bCs/>
          <w:szCs w:val="24"/>
        </w:rPr>
      </w:pPr>
      <w:r w:rsidRPr="003609D4">
        <w:rPr>
          <w:rFonts w:ascii="Arial" w:hAnsi="Arial" w:hint="cs"/>
          <w:b/>
          <w:bCs/>
          <w:szCs w:val="24"/>
          <w:rtl/>
        </w:rPr>
        <w:t xml:space="preserve">פירוט עלויות קבועות ביחס לשעת שכר: </w:t>
      </w:r>
    </w:p>
    <w:tbl>
      <w:tblPr>
        <w:bidiVisual/>
        <w:tblW w:w="8896"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28" w:type="dxa"/>
          <w:right w:w="28" w:type="dxa"/>
        </w:tblCellMar>
        <w:tblLook w:val="04A0" w:firstRow="1" w:lastRow="0" w:firstColumn="1" w:lastColumn="0" w:noHBand="0" w:noVBand="1"/>
      </w:tblPr>
      <w:tblGrid>
        <w:gridCol w:w="1868"/>
        <w:gridCol w:w="15"/>
        <w:gridCol w:w="172"/>
        <w:gridCol w:w="981"/>
        <w:gridCol w:w="2001"/>
        <w:gridCol w:w="1929"/>
        <w:gridCol w:w="8"/>
        <w:gridCol w:w="1922"/>
      </w:tblGrid>
      <w:tr w:rsidR="009D2352" w:rsidRPr="00960E44" w14:paraId="21B694C6" w14:textId="77777777" w:rsidTr="00C92A12">
        <w:trPr>
          <w:trHeight w:val="302"/>
          <w:jc w:val="center"/>
        </w:trPr>
        <w:tc>
          <w:tcPr>
            <w:tcW w:w="1868" w:type="dxa"/>
            <w:tcBorders>
              <w:top w:val="single" w:sz="18" w:space="0" w:color="auto"/>
              <w:left w:val="single" w:sz="18" w:space="0" w:color="auto"/>
            </w:tcBorders>
            <w:shd w:val="clear" w:color="auto" w:fill="auto"/>
            <w:vAlign w:val="center"/>
          </w:tcPr>
          <w:p w14:paraId="52084447" w14:textId="77777777" w:rsidR="009D2352" w:rsidRPr="00960E44" w:rsidRDefault="009D2352" w:rsidP="00C92A12">
            <w:pPr>
              <w:widowControl w:val="0"/>
              <w:jc w:val="center"/>
              <w:rPr>
                <w:rFonts w:ascii="Arial" w:hAnsi="Arial"/>
                <w:szCs w:val="24"/>
                <w:rtl/>
              </w:rPr>
            </w:pPr>
            <w:r w:rsidRPr="00960E44">
              <w:rPr>
                <w:rFonts w:ascii="Arial" w:hAnsi="Arial" w:hint="cs"/>
                <w:szCs w:val="24"/>
                <w:rtl/>
              </w:rPr>
              <w:t>פרמטר</w:t>
            </w:r>
          </w:p>
        </w:tc>
        <w:tc>
          <w:tcPr>
            <w:tcW w:w="1168" w:type="dxa"/>
            <w:gridSpan w:val="3"/>
            <w:tcBorders>
              <w:top w:val="single" w:sz="18" w:space="0" w:color="auto"/>
            </w:tcBorders>
            <w:shd w:val="clear" w:color="auto" w:fill="auto"/>
            <w:vAlign w:val="center"/>
          </w:tcPr>
          <w:p w14:paraId="22303BC0" w14:textId="77777777" w:rsidR="009D2352" w:rsidRPr="00960E44" w:rsidRDefault="009D2352" w:rsidP="00C92A12">
            <w:pPr>
              <w:widowControl w:val="0"/>
              <w:jc w:val="center"/>
              <w:rPr>
                <w:rFonts w:ascii="Arial" w:hAnsi="Arial"/>
                <w:szCs w:val="24"/>
                <w:rtl/>
              </w:rPr>
            </w:pPr>
            <w:r w:rsidRPr="00960E44">
              <w:rPr>
                <w:rFonts w:ascii="Arial" w:hAnsi="Arial" w:hint="eastAsia"/>
                <w:szCs w:val="24"/>
                <w:rtl/>
              </w:rPr>
              <w:t>אחוז</w:t>
            </w:r>
            <w:r w:rsidRPr="00960E44">
              <w:rPr>
                <w:rFonts w:ascii="Arial" w:hAnsi="Arial"/>
                <w:szCs w:val="24"/>
                <w:rtl/>
              </w:rPr>
              <w:t xml:space="preserve"> </w:t>
            </w:r>
            <w:r w:rsidRPr="00960E44">
              <w:rPr>
                <w:rFonts w:ascii="Arial" w:hAnsi="Arial" w:hint="eastAsia"/>
                <w:szCs w:val="24"/>
                <w:rtl/>
              </w:rPr>
              <w:t>תוספת</w:t>
            </w:r>
            <w:r w:rsidRPr="00960E44">
              <w:rPr>
                <w:rFonts w:ascii="Arial" w:hAnsi="Arial"/>
                <w:szCs w:val="24"/>
                <w:rtl/>
              </w:rPr>
              <w:t xml:space="preserve"> </w:t>
            </w:r>
            <w:r w:rsidRPr="00960E44">
              <w:rPr>
                <w:rFonts w:ascii="Arial" w:hAnsi="Arial" w:hint="eastAsia"/>
                <w:szCs w:val="24"/>
                <w:rtl/>
              </w:rPr>
              <w:t>לשכר</w:t>
            </w:r>
            <w:r w:rsidRPr="00960E44">
              <w:rPr>
                <w:rFonts w:ascii="Arial" w:hAnsi="Arial"/>
                <w:szCs w:val="24"/>
                <w:rtl/>
              </w:rPr>
              <w:t>-בסיס</w:t>
            </w:r>
          </w:p>
        </w:tc>
        <w:tc>
          <w:tcPr>
            <w:tcW w:w="2001" w:type="dxa"/>
            <w:tcBorders>
              <w:top w:val="single" w:sz="18" w:space="0" w:color="auto"/>
            </w:tcBorders>
            <w:shd w:val="clear" w:color="auto" w:fill="auto"/>
          </w:tcPr>
          <w:p w14:paraId="2F70F411" w14:textId="77777777" w:rsidR="009D2352" w:rsidRPr="00960E44" w:rsidRDefault="009D2352" w:rsidP="00C92A12">
            <w:pPr>
              <w:widowControl w:val="0"/>
              <w:jc w:val="center"/>
              <w:rPr>
                <w:rFonts w:ascii="Arial" w:hAnsi="Arial"/>
                <w:szCs w:val="24"/>
                <w:rtl/>
              </w:rPr>
            </w:pPr>
            <w:r w:rsidRPr="00960E44">
              <w:rPr>
                <w:rFonts w:ascii="Arial" w:hAnsi="Arial" w:hint="cs"/>
                <w:szCs w:val="24"/>
                <w:rtl/>
              </w:rPr>
              <w:t>שכר בסיס</w:t>
            </w:r>
          </w:p>
        </w:tc>
        <w:tc>
          <w:tcPr>
            <w:tcW w:w="1929" w:type="dxa"/>
            <w:tcBorders>
              <w:top w:val="single" w:sz="18" w:space="0" w:color="auto"/>
              <w:right w:val="single" w:sz="18" w:space="0" w:color="auto"/>
            </w:tcBorders>
            <w:shd w:val="clear" w:color="auto" w:fill="auto"/>
            <w:vAlign w:val="center"/>
          </w:tcPr>
          <w:p w14:paraId="1B4FF650" w14:textId="77777777" w:rsidR="009D2352" w:rsidRPr="00960E44" w:rsidRDefault="009D2352" w:rsidP="00C92A12">
            <w:pPr>
              <w:widowControl w:val="0"/>
              <w:jc w:val="center"/>
              <w:rPr>
                <w:rFonts w:ascii="Arial" w:hAnsi="Arial"/>
                <w:szCs w:val="24"/>
                <w:rtl/>
              </w:rPr>
            </w:pPr>
            <w:r w:rsidRPr="00960E44">
              <w:rPr>
                <w:rFonts w:ascii="Arial" w:hAnsi="Arial" w:hint="cs"/>
                <w:szCs w:val="24"/>
                <w:rtl/>
              </w:rPr>
              <w:t>אחוז תוספת לשכר בסיס</w:t>
            </w:r>
          </w:p>
        </w:tc>
        <w:tc>
          <w:tcPr>
            <w:tcW w:w="1930" w:type="dxa"/>
            <w:gridSpan w:val="2"/>
            <w:tcBorders>
              <w:top w:val="single" w:sz="18" w:space="0" w:color="auto"/>
              <w:right w:val="single" w:sz="18" w:space="0" w:color="auto"/>
            </w:tcBorders>
            <w:shd w:val="clear" w:color="auto" w:fill="auto"/>
            <w:vAlign w:val="center"/>
          </w:tcPr>
          <w:p w14:paraId="65A90F23" w14:textId="77777777" w:rsidR="009D2352" w:rsidRPr="00960E44" w:rsidRDefault="009D2352" w:rsidP="00C92A12">
            <w:pPr>
              <w:widowControl w:val="0"/>
              <w:jc w:val="center"/>
              <w:rPr>
                <w:rFonts w:ascii="Arial" w:hAnsi="Arial"/>
                <w:szCs w:val="24"/>
                <w:rtl/>
              </w:rPr>
            </w:pPr>
            <w:r w:rsidRPr="00960E44">
              <w:rPr>
                <w:rFonts w:ascii="Arial" w:hAnsi="Arial" w:hint="cs"/>
                <w:szCs w:val="24"/>
                <w:rtl/>
              </w:rPr>
              <w:t>שכר בסיס</w:t>
            </w:r>
          </w:p>
        </w:tc>
      </w:tr>
      <w:tr w:rsidR="009D2352" w:rsidRPr="00960E44" w14:paraId="020EC601" w14:textId="77777777" w:rsidTr="00C92A12">
        <w:trPr>
          <w:trHeight w:val="321"/>
          <w:jc w:val="center"/>
        </w:trPr>
        <w:tc>
          <w:tcPr>
            <w:tcW w:w="1868" w:type="dxa"/>
            <w:tcBorders>
              <w:left w:val="single" w:sz="18" w:space="0" w:color="auto"/>
              <w:bottom w:val="single" w:sz="18" w:space="0" w:color="auto"/>
            </w:tcBorders>
            <w:shd w:val="clear" w:color="auto" w:fill="auto"/>
            <w:vAlign w:val="center"/>
            <w:hideMark/>
          </w:tcPr>
          <w:p w14:paraId="74762859" w14:textId="77777777" w:rsidR="009D2352" w:rsidRPr="00960E44" w:rsidRDefault="009D2352" w:rsidP="00C92A12">
            <w:pPr>
              <w:widowControl w:val="0"/>
              <w:jc w:val="center"/>
              <w:rPr>
                <w:rFonts w:ascii="Arial" w:hAnsi="Arial"/>
                <w:szCs w:val="24"/>
              </w:rPr>
            </w:pPr>
            <w:r w:rsidRPr="00960E44">
              <w:rPr>
                <w:rFonts w:ascii="Arial" w:hAnsi="Arial" w:hint="cs"/>
                <w:szCs w:val="24"/>
                <w:rtl/>
              </w:rPr>
              <w:t>שכר בסיס</w:t>
            </w:r>
          </w:p>
        </w:tc>
        <w:tc>
          <w:tcPr>
            <w:tcW w:w="1168" w:type="dxa"/>
            <w:gridSpan w:val="3"/>
            <w:tcBorders>
              <w:bottom w:val="single" w:sz="18" w:space="0" w:color="auto"/>
            </w:tcBorders>
            <w:shd w:val="clear" w:color="auto" w:fill="auto"/>
            <w:vAlign w:val="center"/>
          </w:tcPr>
          <w:p w14:paraId="73F6D5EA" w14:textId="77777777" w:rsidR="009D2352" w:rsidRPr="00960E44" w:rsidRDefault="009D2352" w:rsidP="00C92A12">
            <w:pPr>
              <w:widowControl w:val="0"/>
              <w:jc w:val="center"/>
              <w:rPr>
                <w:rFonts w:ascii="Arial" w:hAnsi="Arial"/>
                <w:szCs w:val="24"/>
              </w:rPr>
            </w:pPr>
            <w:r w:rsidRPr="00960E44">
              <w:rPr>
                <w:rFonts w:ascii="Arial" w:hAnsi="Arial" w:hint="cs"/>
                <w:szCs w:val="24"/>
                <w:rtl/>
              </w:rPr>
              <w:t>0%</w:t>
            </w:r>
          </w:p>
        </w:tc>
        <w:tc>
          <w:tcPr>
            <w:tcW w:w="2001" w:type="dxa"/>
            <w:tcBorders>
              <w:bottom w:val="single" w:sz="18" w:space="0" w:color="auto"/>
              <w:right w:val="single" w:sz="18" w:space="0" w:color="auto"/>
            </w:tcBorders>
            <w:shd w:val="clear" w:color="auto" w:fill="auto"/>
            <w:vAlign w:val="center"/>
            <w:hideMark/>
          </w:tcPr>
          <w:p w14:paraId="5F796E50" w14:textId="77777777" w:rsidR="009D2352" w:rsidRPr="00960E44" w:rsidRDefault="009D2352" w:rsidP="00C92A12">
            <w:pPr>
              <w:jc w:val="center"/>
              <w:rPr>
                <w:rFonts w:ascii="Arial" w:hAnsi="Arial"/>
                <w:color w:val="000000"/>
                <w:szCs w:val="24"/>
              </w:rPr>
            </w:pPr>
            <w:r>
              <w:rPr>
                <w:rFonts w:ascii="Arial" w:hAnsi="Arial" w:hint="cs"/>
                <w:color w:val="000000"/>
                <w:szCs w:val="24"/>
                <w:rtl/>
              </w:rPr>
              <w:t>29.12</w:t>
            </w:r>
            <w:r w:rsidRPr="00960E44">
              <w:rPr>
                <w:rFonts w:ascii="Arial" w:hAnsi="Arial" w:hint="cs"/>
                <w:color w:val="000000"/>
                <w:szCs w:val="24"/>
                <w:rtl/>
              </w:rPr>
              <w:t xml:space="preserve"> </w:t>
            </w:r>
            <w:r w:rsidRPr="00960E44">
              <w:rPr>
                <w:rFonts w:ascii="Arial" w:hAnsi="Arial"/>
                <w:color w:val="000000"/>
                <w:szCs w:val="24"/>
                <w:rtl/>
              </w:rPr>
              <w:t xml:space="preserve">₪ </w:t>
            </w:r>
          </w:p>
        </w:tc>
        <w:tc>
          <w:tcPr>
            <w:tcW w:w="1937" w:type="dxa"/>
            <w:gridSpan w:val="2"/>
            <w:tcBorders>
              <w:bottom w:val="single" w:sz="18" w:space="0" w:color="auto"/>
            </w:tcBorders>
            <w:shd w:val="clear" w:color="auto" w:fill="auto"/>
            <w:vAlign w:val="center"/>
          </w:tcPr>
          <w:p w14:paraId="5089DA17" w14:textId="77777777" w:rsidR="009D2352" w:rsidRPr="00960E44" w:rsidRDefault="009D2352" w:rsidP="00C92A12">
            <w:pPr>
              <w:jc w:val="center"/>
              <w:rPr>
                <w:rFonts w:ascii="Arial" w:hAnsi="Arial"/>
                <w:color w:val="000000"/>
                <w:szCs w:val="24"/>
                <w:rtl/>
              </w:rPr>
            </w:pPr>
            <w:r w:rsidRPr="00960E44">
              <w:rPr>
                <w:rFonts w:ascii="Arial" w:hAnsi="Arial" w:hint="cs"/>
                <w:szCs w:val="24"/>
                <w:rtl/>
              </w:rPr>
              <w:t>0%</w:t>
            </w:r>
          </w:p>
        </w:tc>
        <w:tc>
          <w:tcPr>
            <w:tcW w:w="1922" w:type="dxa"/>
            <w:tcBorders>
              <w:bottom w:val="single" w:sz="18" w:space="0" w:color="auto"/>
              <w:right w:val="single" w:sz="18" w:space="0" w:color="auto"/>
            </w:tcBorders>
            <w:shd w:val="clear" w:color="auto" w:fill="auto"/>
            <w:vAlign w:val="center"/>
          </w:tcPr>
          <w:p w14:paraId="538074D4" w14:textId="77777777" w:rsidR="009D2352" w:rsidRPr="00960E44" w:rsidRDefault="009D2352" w:rsidP="00C92A12">
            <w:pPr>
              <w:jc w:val="center"/>
              <w:rPr>
                <w:rFonts w:ascii="Arial" w:hAnsi="Arial"/>
                <w:color w:val="000000"/>
                <w:szCs w:val="24"/>
                <w:rtl/>
              </w:rPr>
            </w:pPr>
            <w:r>
              <w:rPr>
                <w:rFonts w:ascii="Arial" w:hAnsi="Arial" w:hint="cs"/>
                <w:color w:val="000000"/>
                <w:szCs w:val="24"/>
                <w:rtl/>
              </w:rPr>
              <w:t>29.12</w:t>
            </w:r>
            <w:r w:rsidRPr="00960E44">
              <w:rPr>
                <w:rFonts w:ascii="Arial" w:hAnsi="Arial" w:hint="cs"/>
                <w:color w:val="000000"/>
                <w:szCs w:val="24"/>
                <w:rtl/>
              </w:rPr>
              <w:t xml:space="preserve"> </w:t>
            </w:r>
            <w:r w:rsidRPr="00960E44">
              <w:rPr>
                <w:rFonts w:ascii="Arial" w:hAnsi="Arial"/>
                <w:color w:val="000000"/>
                <w:szCs w:val="24"/>
                <w:rtl/>
              </w:rPr>
              <w:t xml:space="preserve">₪ </w:t>
            </w:r>
          </w:p>
        </w:tc>
      </w:tr>
      <w:tr w:rsidR="009D2352" w:rsidRPr="00960E44" w14:paraId="51B86163" w14:textId="77777777" w:rsidTr="00C92A12">
        <w:trPr>
          <w:trHeight w:val="340"/>
          <w:jc w:val="center"/>
        </w:trPr>
        <w:tc>
          <w:tcPr>
            <w:tcW w:w="2055" w:type="dxa"/>
            <w:gridSpan w:val="3"/>
            <w:tcBorders>
              <w:top w:val="single" w:sz="18" w:space="0" w:color="auto"/>
              <w:left w:val="single" w:sz="18" w:space="0" w:color="auto"/>
              <w:right w:val="single" w:sz="18" w:space="0" w:color="auto"/>
            </w:tcBorders>
            <w:shd w:val="clear" w:color="auto" w:fill="auto"/>
          </w:tcPr>
          <w:p w14:paraId="0BCED7CD" w14:textId="77777777" w:rsidR="009D2352" w:rsidRPr="00960E44" w:rsidRDefault="009D2352" w:rsidP="00C92A12">
            <w:pPr>
              <w:widowControl w:val="0"/>
              <w:jc w:val="center"/>
              <w:rPr>
                <w:rFonts w:ascii="Arial" w:hAnsi="Arial"/>
                <w:b/>
                <w:bCs/>
                <w:szCs w:val="24"/>
                <w:rtl/>
              </w:rPr>
            </w:pPr>
          </w:p>
        </w:tc>
        <w:tc>
          <w:tcPr>
            <w:tcW w:w="6841" w:type="dxa"/>
            <w:gridSpan w:val="5"/>
            <w:tcBorders>
              <w:top w:val="single" w:sz="18" w:space="0" w:color="auto"/>
              <w:left w:val="single" w:sz="18" w:space="0" w:color="auto"/>
              <w:right w:val="single" w:sz="18" w:space="0" w:color="auto"/>
            </w:tcBorders>
            <w:shd w:val="clear" w:color="auto" w:fill="auto"/>
            <w:vAlign w:val="center"/>
          </w:tcPr>
          <w:p w14:paraId="1939993C" w14:textId="77777777" w:rsidR="009D2352" w:rsidRPr="00960E44" w:rsidRDefault="009D2352" w:rsidP="00C92A12">
            <w:pPr>
              <w:widowControl w:val="0"/>
              <w:jc w:val="center"/>
              <w:rPr>
                <w:rFonts w:ascii="Arial" w:hAnsi="Arial"/>
                <w:b/>
                <w:bCs/>
                <w:szCs w:val="24"/>
                <w:rtl/>
              </w:rPr>
            </w:pPr>
            <w:r w:rsidRPr="00960E44">
              <w:rPr>
                <w:rFonts w:ascii="Arial" w:hAnsi="Arial" w:hint="eastAsia"/>
                <w:b/>
                <w:bCs/>
                <w:szCs w:val="24"/>
                <w:rtl/>
              </w:rPr>
              <w:t>עלויות</w:t>
            </w:r>
            <w:r w:rsidRPr="00960E44">
              <w:rPr>
                <w:rFonts w:ascii="Arial" w:hAnsi="Arial"/>
                <w:b/>
                <w:bCs/>
                <w:szCs w:val="24"/>
                <w:rtl/>
              </w:rPr>
              <w:t xml:space="preserve"> </w:t>
            </w:r>
            <w:r w:rsidRPr="00960E44">
              <w:rPr>
                <w:rFonts w:ascii="Arial" w:hAnsi="Arial" w:hint="eastAsia"/>
                <w:b/>
                <w:bCs/>
                <w:szCs w:val="24"/>
                <w:rtl/>
              </w:rPr>
              <w:t>קבועות</w:t>
            </w:r>
          </w:p>
        </w:tc>
      </w:tr>
      <w:tr w:rsidR="009D2352" w:rsidRPr="00960E44" w14:paraId="129B24A4" w14:textId="77777777" w:rsidTr="00C92A12">
        <w:trPr>
          <w:trHeight w:val="340"/>
          <w:jc w:val="center"/>
        </w:trPr>
        <w:tc>
          <w:tcPr>
            <w:tcW w:w="1883" w:type="dxa"/>
            <w:gridSpan w:val="2"/>
            <w:tcBorders>
              <w:left w:val="single" w:sz="18" w:space="0" w:color="auto"/>
            </w:tcBorders>
            <w:shd w:val="clear" w:color="auto" w:fill="auto"/>
            <w:vAlign w:val="center"/>
          </w:tcPr>
          <w:p w14:paraId="297CF250" w14:textId="77777777" w:rsidR="009D2352" w:rsidRPr="00960E44" w:rsidRDefault="009D2352" w:rsidP="00C92A12">
            <w:pPr>
              <w:jc w:val="center"/>
              <w:rPr>
                <w:rFonts w:ascii="Arial" w:hAnsi="Arial"/>
                <w:color w:val="000000"/>
                <w:szCs w:val="24"/>
                <w:rtl/>
              </w:rPr>
            </w:pPr>
          </w:p>
        </w:tc>
        <w:tc>
          <w:tcPr>
            <w:tcW w:w="1153" w:type="dxa"/>
            <w:gridSpan w:val="2"/>
            <w:shd w:val="clear" w:color="auto" w:fill="auto"/>
            <w:vAlign w:val="center"/>
          </w:tcPr>
          <w:p w14:paraId="3968B30A"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שנה ראשונה</w:t>
            </w:r>
          </w:p>
        </w:tc>
        <w:tc>
          <w:tcPr>
            <w:tcW w:w="2001" w:type="dxa"/>
            <w:tcBorders>
              <w:right w:val="single" w:sz="18" w:space="0" w:color="auto"/>
            </w:tcBorders>
            <w:shd w:val="clear" w:color="auto" w:fill="auto"/>
            <w:vAlign w:val="center"/>
          </w:tcPr>
          <w:p w14:paraId="00A96785"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שנה ראשונה</w:t>
            </w:r>
          </w:p>
        </w:tc>
        <w:tc>
          <w:tcPr>
            <w:tcW w:w="1937" w:type="dxa"/>
            <w:gridSpan w:val="2"/>
            <w:shd w:val="clear" w:color="auto" w:fill="auto"/>
          </w:tcPr>
          <w:p w14:paraId="7DF50778"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שנה שנייה</w:t>
            </w:r>
          </w:p>
        </w:tc>
        <w:tc>
          <w:tcPr>
            <w:tcW w:w="1922" w:type="dxa"/>
            <w:tcBorders>
              <w:right w:val="single" w:sz="18" w:space="0" w:color="auto"/>
            </w:tcBorders>
            <w:shd w:val="clear" w:color="auto" w:fill="auto"/>
          </w:tcPr>
          <w:p w14:paraId="3C2C829A"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שנה שנייה</w:t>
            </w:r>
          </w:p>
        </w:tc>
      </w:tr>
      <w:tr w:rsidR="009D2352" w:rsidRPr="00960E44" w14:paraId="36C52CAF" w14:textId="77777777" w:rsidTr="00C92A12">
        <w:trPr>
          <w:trHeight w:val="340"/>
          <w:jc w:val="center"/>
        </w:trPr>
        <w:tc>
          <w:tcPr>
            <w:tcW w:w="1883" w:type="dxa"/>
            <w:gridSpan w:val="2"/>
            <w:tcBorders>
              <w:left w:val="single" w:sz="18" w:space="0" w:color="auto"/>
            </w:tcBorders>
            <w:shd w:val="clear" w:color="auto" w:fill="auto"/>
            <w:vAlign w:val="center"/>
          </w:tcPr>
          <w:p w14:paraId="64D9611F" w14:textId="77777777" w:rsidR="009D2352" w:rsidRPr="00960E44" w:rsidRDefault="009D2352" w:rsidP="00C92A12">
            <w:pPr>
              <w:jc w:val="center"/>
              <w:rPr>
                <w:rFonts w:ascii="Arial" w:hAnsi="Arial"/>
                <w:color w:val="000000"/>
                <w:szCs w:val="24"/>
              </w:rPr>
            </w:pPr>
            <w:r w:rsidRPr="00960E44">
              <w:rPr>
                <w:rFonts w:ascii="Arial" w:hAnsi="Arial" w:hint="cs"/>
                <w:color w:val="000000"/>
                <w:szCs w:val="24"/>
                <w:rtl/>
              </w:rPr>
              <w:t>חופשה</w:t>
            </w:r>
          </w:p>
        </w:tc>
        <w:tc>
          <w:tcPr>
            <w:tcW w:w="1153" w:type="dxa"/>
            <w:gridSpan w:val="2"/>
            <w:shd w:val="clear" w:color="auto" w:fill="auto"/>
            <w:vAlign w:val="center"/>
          </w:tcPr>
          <w:p w14:paraId="026FCF49" w14:textId="77777777" w:rsidR="009D2352" w:rsidRPr="00960E44" w:rsidRDefault="009D2352" w:rsidP="00C92A12">
            <w:pPr>
              <w:jc w:val="center"/>
              <w:rPr>
                <w:rFonts w:ascii="Arial" w:hAnsi="Arial"/>
                <w:color w:val="000000"/>
                <w:szCs w:val="24"/>
              </w:rPr>
            </w:pPr>
            <w:r w:rsidRPr="00960E44">
              <w:rPr>
                <w:rFonts w:ascii="Arial" w:hAnsi="Arial" w:hint="cs"/>
                <w:color w:val="000000"/>
                <w:szCs w:val="24"/>
                <w:rtl/>
              </w:rPr>
              <w:t>4.62</w:t>
            </w:r>
            <w:r w:rsidRPr="00960E44">
              <w:rPr>
                <w:rFonts w:ascii="Arial" w:hAnsi="Arial"/>
                <w:color w:val="000000"/>
                <w:szCs w:val="24"/>
                <w:rtl/>
              </w:rPr>
              <w:t>%</w:t>
            </w:r>
          </w:p>
        </w:tc>
        <w:tc>
          <w:tcPr>
            <w:tcW w:w="2001" w:type="dxa"/>
            <w:tcBorders>
              <w:right w:val="single" w:sz="18" w:space="0" w:color="auto"/>
            </w:tcBorders>
            <w:shd w:val="clear" w:color="auto" w:fill="auto"/>
            <w:vAlign w:val="center"/>
          </w:tcPr>
          <w:p w14:paraId="166FE203" w14:textId="77777777" w:rsidR="009D2352" w:rsidRPr="00960E44" w:rsidRDefault="009D2352" w:rsidP="00C92A12">
            <w:pPr>
              <w:jc w:val="center"/>
              <w:rPr>
                <w:rFonts w:ascii="Arial" w:hAnsi="Arial"/>
                <w:color w:val="000000"/>
                <w:szCs w:val="24"/>
              </w:rPr>
            </w:pPr>
            <w:r w:rsidRPr="00960E44">
              <w:rPr>
                <w:rFonts w:ascii="Arial" w:hAnsi="Arial" w:hint="cs"/>
                <w:color w:val="000000"/>
                <w:szCs w:val="24"/>
                <w:rtl/>
              </w:rPr>
              <w:t>1.3</w:t>
            </w:r>
            <w:r>
              <w:rPr>
                <w:rFonts w:ascii="Arial" w:hAnsi="Arial" w:hint="cs"/>
                <w:color w:val="000000"/>
                <w:szCs w:val="24"/>
                <w:rtl/>
              </w:rPr>
              <w:t>4</w:t>
            </w:r>
            <w:r w:rsidRPr="00960E44">
              <w:rPr>
                <w:rFonts w:ascii="Arial" w:hAnsi="Arial" w:hint="cs"/>
                <w:color w:val="000000"/>
                <w:szCs w:val="24"/>
                <w:rtl/>
              </w:rPr>
              <w:t xml:space="preserve"> </w:t>
            </w:r>
            <w:r w:rsidRPr="00960E44">
              <w:rPr>
                <w:rFonts w:ascii="Arial" w:hAnsi="Arial"/>
                <w:color w:val="000000"/>
                <w:szCs w:val="24"/>
                <w:rtl/>
              </w:rPr>
              <w:t xml:space="preserve">₪ </w:t>
            </w:r>
          </w:p>
        </w:tc>
        <w:tc>
          <w:tcPr>
            <w:tcW w:w="1937" w:type="dxa"/>
            <w:gridSpan w:val="2"/>
            <w:shd w:val="clear" w:color="auto" w:fill="auto"/>
          </w:tcPr>
          <w:p w14:paraId="5D3E534C"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4.62</w:t>
            </w:r>
            <w:r w:rsidRPr="00960E44">
              <w:rPr>
                <w:rFonts w:ascii="Arial" w:hAnsi="Arial"/>
                <w:color w:val="000000"/>
                <w:szCs w:val="24"/>
                <w:rtl/>
              </w:rPr>
              <w:t>%</w:t>
            </w:r>
          </w:p>
        </w:tc>
        <w:tc>
          <w:tcPr>
            <w:tcW w:w="1922" w:type="dxa"/>
            <w:tcBorders>
              <w:right w:val="single" w:sz="18" w:space="0" w:color="auto"/>
            </w:tcBorders>
            <w:shd w:val="clear" w:color="auto" w:fill="auto"/>
          </w:tcPr>
          <w:p w14:paraId="3B0E8305"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1.3</w:t>
            </w:r>
            <w:r>
              <w:rPr>
                <w:rFonts w:ascii="Arial" w:hAnsi="Arial" w:hint="cs"/>
                <w:color w:val="000000"/>
                <w:szCs w:val="24"/>
                <w:rtl/>
              </w:rPr>
              <w:t>6</w:t>
            </w:r>
            <w:r w:rsidRPr="00960E44">
              <w:rPr>
                <w:rFonts w:ascii="Arial" w:hAnsi="Arial" w:hint="cs"/>
                <w:color w:val="000000"/>
                <w:szCs w:val="24"/>
                <w:rtl/>
              </w:rPr>
              <w:t xml:space="preserve"> ₪</w:t>
            </w:r>
          </w:p>
        </w:tc>
      </w:tr>
      <w:tr w:rsidR="009D2352" w:rsidRPr="00960E44" w14:paraId="6899808A" w14:textId="77777777" w:rsidTr="00C92A12">
        <w:trPr>
          <w:trHeight w:val="340"/>
          <w:jc w:val="center"/>
        </w:trPr>
        <w:tc>
          <w:tcPr>
            <w:tcW w:w="1883" w:type="dxa"/>
            <w:gridSpan w:val="2"/>
            <w:tcBorders>
              <w:left w:val="single" w:sz="18" w:space="0" w:color="auto"/>
            </w:tcBorders>
            <w:shd w:val="clear" w:color="auto" w:fill="auto"/>
            <w:vAlign w:val="center"/>
          </w:tcPr>
          <w:p w14:paraId="4550158F"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תוספת ותק</w:t>
            </w:r>
          </w:p>
        </w:tc>
        <w:tc>
          <w:tcPr>
            <w:tcW w:w="1153" w:type="dxa"/>
            <w:gridSpan w:val="2"/>
            <w:shd w:val="clear" w:color="auto" w:fill="auto"/>
            <w:vAlign w:val="center"/>
          </w:tcPr>
          <w:p w14:paraId="2C57DC94"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w:t>
            </w:r>
          </w:p>
        </w:tc>
        <w:tc>
          <w:tcPr>
            <w:tcW w:w="2001" w:type="dxa"/>
            <w:tcBorders>
              <w:right w:val="single" w:sz="18" w:space="0" w:color="auto"/>
            </w:tcBorders>
            <w:shd w:val="clear" w:color="auto" w:fill="auto"/>
            <w:vAlign w:val="center"/>
          </w:tcPr>
          <w:p w14:paraId="41B5D423"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w:t>
            </w:r>
          </w:p>
        </w:tc>
        <w:tc>
          <w:tcPr>
            <w:tcW w:w="1937" w:type="dxa"/>
            <w:gridSpan w:val="2"/>
            <w:shd w:val="clear" w:color="auto" w:fill="auto"/>
          </w:tcPr>
          <w:p w14:paraId="7798094B" w14:textId="77777777" w:rsidR="009D2352" w:rsidRPr="00960E44" w:rsidRDefault="009D2352" w:rsidP="00C92A12">
            <w:pPr>
              <w:jc w:val="center"/>
              <w:rPr>
                <w:rFonts w:ascii="Arial" w:hAnsi="Arial"/>
                <w:color w:val="000000"/>
                <w:szCs w:val="24"/>
                <w:rtl/>
              </w:rPr>
            </w:pPr>
          </w:p>
        </w:tc>
        <w:tc>
          <w:tcPr>
            <w:tcW w:w="1922" w:type="dxa"/>
            <w:tcBorders>
              <w:right w:val="single" w:sz="18" w:space="0" w:color="auto"/>
            </w:tcBorders>
            <w:shd w:val="clear" w:color="auto" w:fill="auto"/>
          </w:tcPr>
          <w:p w14:paraId="1EA9867F"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0.35 ₪</w:t>
            </w:r>
          </w:p>
        </w:tc>
      </w:tr>
      <w:tr w:rsidR="009D2352" w:rsidRPr="00960E44" w14:paraId="21FC97D8" w14:textId="77777777" w:rsidTr="00C92A12">
        <w:trPr>
          <w:trHeight w:val="340"/>
          <w:jc w:val="center"/>
        </w:trPr>
        <w:tc>
          <w:tcPr>
            <w:tcW w:w="1883" w:type="dxa"/>
            <w:gridSpan w:val="2"/>
            <w:tcBorders>
              <w:left w:val="single" w:sz="18" w:space="0" w:color="auto"/>
            </w:tcBorders>
            <w:shd w:val="clear" w:color="auto" w:fill="auto"/>
            <w:vAlign w:val="center"/>
            <w:hideMark/>
          </w:tcPr>
          <w:p w14:paraId="63E51622" w14:textId="77777777" w:rsidR="009D2352" w:rsidRPr="00960E44" w:rsidRDefault="009D2352" w:rsidP="00C92A12">
            <w:pPr>
              <w:jc w:val="center"/>
              <w:rPr>
                <w:rFonts w:ascii="Arial" w:hAnsi="Arial"/>
                <w:color w:val="000000"/>
                <w:szCs w:val="24"/>
              </w:rPr>
            </w:pPr>
            <w:r w:rsidRPr="00960E44">
              <w:rPr>
                <w:rFonts w:ascii="Arial" w:hAnsi="Arial" w:hint="cs"/>
                <w:color w:val="000000"/>
                <w:szCs w:val="24"/>
                <w:rtl/>
              </w:rPr>
              <w:t>חגים</w:t>
            </w:r>
          </w:p>
        </w:tc>
        <w:tc>
          <w:tcPr>
            <w:tcW w:w="1153" w:type="dxa"/>
            <w:gridSpan w:val="2"/>
            <w:shd w:val="clear" w:color="auto" w:fill="auto"/>
            <w:vAlign w:val="center"/>
          </w:tcPr>
          <w:p w14:paraId="668EF4AF" w14:textId="77777777" w:rsidR="009D2352" w:rsidRPr="00960E44" w:rsidRDefault="009D2352" w:rsidP="00C92A12">
            <w:pPr>
              <w:jc w:val="center"/>
              <w:rPr>
                <w:rFonts w:ascii="Arial" w:hAnsi="Arial"/>
                <w:color w:val="000000"/>
                <w:szCs w:val="24"/>
              </w:rPr>
            </w:pPr>
            <w:r w:rsidRPr="00960E44">
              <w:rPr>
                <w:rFonts w:ascii="Arial" w:hAnsi="Arial"/>
                <w:color w:val="000000"/>
                <w:szCs w:val="24"/>
                <w:rtl/>
              </w:rPr>
              <w:t>3.4</w:t>
            </w:r>
            <w:r>
              <w:rPr>
                <w:rFonts w:ascii="Arial" w:hAnsi="Arial" w:hint="cs"/>
                <w:color w:val="000000"/>
                <w:szCs w:val="24"/>
                <w:rtl/>
              </w:rPr>
              <w:t>6</w:t>
            </w:r>
            <w:r w:rsidRPr="00960E44">
              <w:rPr>
                <w:rFonts w:ascii="Arial" w:hAnsi="Arial"/>
                <w:color w:val="000000"/>
                <w:szCs w:val="24"/>
                <w:rtl/>
              </w:rPr>
              <w:t>%</w:t>
            </w:r>
          </w:p>
        </w:tc>
        <w:tc>
          <w:tcPr>
            <w:tcW w:w="2001" w:type="dxa"/>
            <w:tcBorders>
              <w:right w:val="single" w:sz="18" w:space="0" w:color="auto"/>
            </w:tcBorders>
            <w:shd w:val="clear" w:color="auto" w:fill="auto"/>
            <w:vAlign w:val="center"/>
          </w:tcPr>
          <w:p w14:paraId="154DD1B7" w14:textId="77777777" w:rsidR="009D2352" w:rsidRPr="00960E44" w:rsidRDefault="009D2352" w:rsidP="00C92A12">
            <w:pPr>
              <w:jc w:val="center"/>
              <w:rPr>
                <w:rFonts w:ascii="Arial" w:hAnsi="Arial"/>
                <w:color w:val="000000"/>
                <w:szCs w:val="24"/>
              </w:rPr>
            </w:pPr>
            <w:r>
              <w:rPr>
                <w:rFonts w:ascii="Arial" w:hAnsi="Arial" w:hint="cs"/>
                <w:color w:val="000000"/>
                <w:szCs w:val="24"/>
                <w:rtl/>
              </w:rPr>
              <w:t>1.01</w:t>
            </w:r>
            <w:r w:rsidRPr="00960E44">
              <w:rPr>
                <w:rFonts w:ascii="Arial" w:hAnsi="Arial"/>
                <w:color w:val="000000"/>
                <w:szCs w:val="24"/>
                <w:rtl/>
              </w:rPr>
              <w:t xml:space="preserve"> ₪ </w:t>
            </w:r>
          </w:p>
        </w:tc>
        <w:tc>
          <w:tcPr>
            <w:tcW w:w="1937" w:type="dxa"/>
            <w:gridSpan w:val="2"/>
            <w:shd w:val="clear" w:color="auto" w:fill="auto"/>
          </w:tcPr>
          <w:p w14:paraId="657321C9" w14:textId="77777777" w:rsidR="009D2352" w:rsidRPr="00960E44" w:rsidRDefault="009D2352" w:rsidP="00C92A12">
            <w:pPr>
              <w:jc w:val="center"/>
              <w:rPr>
                <w:rFonts w:ascii="Arial" w:hAnsi="Arial"/>
                <w:color w:val="000000"/>
                <w:szCs w:val="24"/>
                <w:rtl/>
              </w:rPr>
            </w:pPr>
            <w:r w:rsidRPr="00960E44">
              <w:rPr>
                <w:rFonts w:ascii="Arial" w:hAnsi="Arial"/>
                <w:color w:val="000000"/>
                <w:szCs w:val="24"/>
                <w:rtl/>
              </w:rPr>
              <w:t>3.4</w:t>
            </w:r>
            <w:r>
              <w:rPr>
                <w:rFonts w:ascii="Arial" w:hAnsi="Arial" w:hint="cs"/>
                <w:color w:val="000000"/>
                <w:szCs w:val="24"/>
                <w:rtl/>
              </w:rPr>
              <w:t>6</w:t>
            </w:r>
            <w:r w:rsidRPr="00960E44">
              <w:rPr>
                <w:rFonts w:ascii="Arial" w:hAnsi="Arial"/>
                <w:color w:val="000000"/>
                <w:szCs w:val="24"/>
                <w:rtl/>
              </w:rPr>
              <w:t>%</w:t>
            </w:r>
          </w:p>
        </w:tc>
        <w:tc>
          <w:tcPr>
            <w:tcW w:w="1922" w:type="dxa"/>
            <w:tcBorders>
              <w:right w:val="single" w:sz="18" w:space="0" w:color="auto"/>
            </w:tcBorders>
            <w:shd w:val="clear" w:color="auto" w:fill="auto"/>
          </w:tcPr>
          <w:p w14:paraId="0CE400BA"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1.0</w:t>
            </w:r>
            <w:r>
              <w:rPr>
                <w:rFonts w:ascii="Arial" w:hAnsi="Arial" w:hint="cs"/>
                <w:color w:val="000000"/>
                <w:szCs w:val="24"/>
                <w:rtl/>
              </w:rPr>
              <w:t>2</w:t>
            </w:r>
            <w:r w:rsidRPr="00960E44">
              <w:rPr>
                <w:rFonts w:ascii="Arial" w:hAnsi="Arial" w:hint="cs"/>
                <w:color w:val="000000"/>
                <w:szCs w:val="24"/>
                <w:rtl/>
              </w:rPr>
              <w:t xml:space="preserve"> ₪</w:t>
            </w:r>
          </w:p>
        </w:tc>
      </w:tr>
      <w:tr w:rsidR="009D2352" w:rsidRPr="00960E44" w14:paraId="74674AB7" w14:textId="77777777" w:rsidTr="00C92A12">
        <w:trPr>
          <w:trHeight w:val="340"/>
          <w:jc w:val="center"/>
        </w:trPr>
        <w:tc>
          <w:tcPr>
            <w:tcW w:w="1883" w:type="dxa"/>
            <w:gridSpan w:val="2"/>
            <w:tcBorders>
              <w:left w:val="single" w:sz="18" w:space="0" w:color="auto"/>
            </w:tcBorders>
            <w:shd w:val="clear" w:color="auto" w:fill="auto"/>
            <w:vAlign w:val="center"/>
            <w:hideMark/>
          </w:tcPr>
          <w:p w14:paraId="7259FCC0"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הבראה</w:t>
            </w:r>
          </w:p>
        </w:tc>
        <w:tc>
          <w:tcPr>
            <w:tcW w:w="1153" w:type="dxa"/>
            <w:gridSpan w:val="2"/>
            <w:shd w:val="clear" w:color="auto" w:fill="auto"/>
            <w:vAlign w:val="center"/>
            <w:hideMark/>
          </w:tcPr>
          <w:p w14:paraId="0142564D" w14:textId="77777777" w:rsidR="009D2352" w:rsidRPr="00960E44" w:rsidRDefault="009D2352" w:rsidP="00C92A12">
            <w:pPr>
              <w:jc w:val="center"/>
              <w:rPr>
                <w:szCs w:val="24"/>
              </w:rPr>
            </w:pPr>
            <w:r w:rsidRPr="00960E44">
              <w:rPr>
                <w:rFonts w:hint="eastAsia"/>
                <w:szCs w:val="24"/>
                <w:rtl/>
              </w:rPr>
              <w:t>בסכום</w:t>
            </w:r>
          </w:p>
        </w:tc>
        <w:tc>
          <w:tcPr>
            <w:tcW w:w="2001" w:type="dxa"/>
            <w:tcBorders>
              <w:right w:val="single" w:sz="18" w:space="0" w:color="auto"/>
            </w:tcBorders>
            <w:shd w:val="clear" w:color="auto" w:fill="auto"/>
            <w:vAlign w:val="center"/>
          </w:tcPr>
          <w:p w14:paraId="68F587E2" w14:textId="77777777" w:rsidR="009D2352" w:rsidRPr="00960E44" w:rsidRDefault="009D2352" w:rsidP="00C92A12">
            <w:pPr>
              <w:jc w:val="center"/>
              <w:rPr>
                <w:rFonts w:ascii="Arial" w:hAnsi="Arial"/>
                <w:color w:val="000000"/>
                <w:szCs w:val="24"/>
              </w:rPr>
            </w:pPr>
            <w:r w:rsidRPr="00960E44">
              <w:rPr>
                <w:rFonts w:ascii="Arial" w:hAnsi="Arial" w:hint="cs"/>
                <w:color w:val="000000"/>
                <w:szCs w:val="24"/>
                <w:rtl/>
              </w:rPr>
              <w:t>1.3</w:t>
            </w:r>
            <w:r>
              <w:rPr>
                <w:rFonts w:ascii="Arial" w:hAnsi="Arial" w:hint="cs"/>
                <w:color w:val="000000"/>
                <w:szCs w:val="24"/>
                <w:rtl/>
              </w:rPr>
              <w:t>6</w:t>
            </w:r>
            <w:r w:rsidRPr="00960E44">
              <w:rPr>
                <w:rFonts w:ascii="Arial" w:hAnsi="Arial" w:hint="cs"/>
                <w:color w:val="000000"/>
                <w:szCs w:val="24"/>
                <w:rtl/>
              </w:rPr>
              <w:t xml:space="preserve"> ₪</w:t>
            </w:r>
            <w:r w:rsidRPr="00960E44">
              <w:rPr>
                <w:rFonts w:ascii="Arial" w:hAnsi="Arial"/>
                <w:color w:val="000000"/>
                <w:szCs w:val="24"/>
                <w:rtl/>
              </w:rPr>
              <w:t xml:space="preserve"> </w:t>
            </w:r>
          </w:p>
        </w:tc>
        <w:tc>
          <w:tcPr>
            <w:tcW w:w="1937" w:type="dxa"/>
            <w:gridSpan w:val="2"/>
            <w:shd w:val="clear" w:color="auto" w:fill="auto"/>
            <w:vAlign w:val="center"/>
          </w:tcPr>
          <w:p w14:paraId="2E6AE6FC" w14:textId="77777777" w:rsidR="009D2352" w:rsidRPr="00960E44" w:rsidRDefault="009D2352" w:rsidP="00C92A12">
            <w:pPr>
              <w:jc w:val="center"/>
              <w:rPr>
                <w:rFonts w:ascii="Arial" w:hAnsi="Arial"/>
                <w:color w:val="000000"/>
                <w:szCs w:val="24"/>
                <w:rtl/>
              </w:rPr>
            </w:pPr>
            <w:r w:rsidRPr="00960E44">
              <w:rPr>
                <w:rFonts w:hint="eastAsia"/>
                <w:szCs w:val="24"/>
                <w:rtl/>
              </w:rPr>
              <w:t>בסכום</w:t>
            </w:r>
          </w:p>
        </w:tc>
        <w:tc>
          <w:tcPr>
            <w:tcW w:w="1922" w:type="dxa"/>
            <w:tcBorders>
              <w:right w:val="single" w:sz="18" w:space="0" w:color="auto"/>
            </w:tcBorders>
            <w:shd w:val="clear" w:color="auto" w:fill="auto"/>
            <w:vAlign w:val="center"/>
          </w:tcPr>
          <w:p w14:paraId="562C167B"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1.3</w:t>
            </w:r>
            <w:r>
              <w:rPr>
                <w:rFonts w:ascii="Arial" w:hAnsi="Arial" w:hint="cs"/>
                <w:color w:val="000000"/>
                <w:szCs w:val="24"/>
                <w:rtl/>
              </w:rPr>
              <w:t>6</w:t>
            </w:r>
            <w:r w:rsidRPr="00960E44">
              <w:rPr>
                <w:rFonts w:ascii="Arial" w:hAnsi="Arial" w:hint="cs"/>
                <w:color w:val="000000"/>
                <w:szCs w:val="24"/>
                <w:rtl/>
              </w:rPr>
              <w:t xml:space="preserve"> ₪</w:t>
            </w:r>
            <w:r w:rsidRPr="00960E44">
              <w:rPr>
                <w:rFonts w:ascii="Arial" w:hAnsi="Arial"/>
                <w:color w:val="000000"/>
                <w:szCs w:val="24"/>
                <w:rtl/>
              </w:rPr>
              <w:t xml:space="preserve"> </w:t>
            </w:r>
          </w:p>
        </w:tc>
      </w:tr>
      <w:tr w:rsidR="009D2352" w:rsidRPr="00960E44" w14:paraId="58A26297" w14:textId="77777777" w:rsidTr="00C92A12">
        <w:trPr>
          <w:trHeight w:val="340"/>
          <w:jc w:val="center"/>
        </w:trPr>
        <w:tc>
          <w:tcPr>
            <w:tcW w:w="1883" w:type="dxa"/>
            <w:gridSpan w:val="2"/>
            <w:tcBorders>
              <w:top w:val="single" w:sz="2" w:space="0" w:color="auto"/>
              <w:left w:val="single" w:sz="18" w:space="0" w:color="auto"/>
              <w:bottom w:val="single" w:sz="2" w:space="0" w:color="auto"/>
              <w:right w:val="single" w:sz="2" w:space="0" w:color="auto"/>
            </w:tcBorders>
            <w:shd w:val="clear" w:color="auto" w:fill="auto"/>
            <w:vAlign w:val="center"/>
          </w:tcPr>
          <w:p w14:paraId="39AA4D1C" w14:textId="77777777" w:rsidR="009D2352" w:rsidRPr="00960E44" w:rsidRDefault="009D2352" w:rsidP="00C92A12">
            <w:pPr>
              <w:jc w:val="center"/>
              <w:rPr>
                <w:rFonts w:ascii="Arial" w:hAnsi="Arial"/>
                <w:color w:val="000000"/>
                <w:szCs w:val="24"/>
              </w:rPr>
            </w:pPr>
            <w:r w:rsidRPr="00960E44">
              <w:rPr>
                <w:rFonts w:ascii="Arial" w:hAnsi="Arial" w:hint="cs"/>
                <w:color w:val="000000"/>
                <w:szCs w:val="24"/>
                <w:rtl/>
              </w:rPr>
              <w:t>הפרשה לפנסיה</w:t>
            </w:r>
          </w:p>
        </w:tc>
        <w:tc>
          <w:tcPr>
            <w:tcW w:w="1153"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55D041C" w14:textId="77777777" w:rsidR="009D2352" w:rsidRPr="00960E44" w:rsidRDefault="009D2352" w:rsidP="00C92A12">
            <w:pPr>
              <w:jc w:val="center"/>
              <w:rPr>
                <w:rFonts w:ascii="Arial" w:hAnsi="Arial"/>
                <w:color w:val="000000"/>
                <w:szCs w:val="24"/>
              </w:rPr>
            </w:pPr>
            <w:r w:rsidRPr="00960E44">
              <w:rPr>
                <w:rFonts w:ascii="Arial" w:hAnsi="Arial" w:hint="cs"/>
                <w:color w:val="000000"/>
                <w:szCs w:val="24"/>
                <w:rtl/>
              </w:rPr>
              <w:t>7.5</w:t>
            </w:r>
            <w:r w:rsidRPr="00960E44">
              <w:rPr>
                <w:rFonts w:ascii="Arial" w:hAnsi="Arial"/>
                <w:color w:val="000000"/>
                <w:szCs w:val="24"/>
                <w:rtl/>
              </w:rPr>
              <w:t>%</w:t>
            </w:r>
          </w:p>
        </w:tc>
        <w:tc>
          <w:tcPr>
            <w:tcW w:w="2001" w:type="dxa"/>
            <w:tcBorders>
              <w:top w:val="single" w:sz="2" w:space="0" w:color="auto"/>
              <w:left w:val="single" w:sz="2" w:space="0" w:color="auto"/>
              <w:bottom w:val="single" w:sz="2" w:space="0" w:color="auto"/>
              <w:right w:val="single" w:sz="18" w:space="0" w:color="auto"/>
            </w:tcBorders>
            <w:shd w:val="clear" w:color="auto" w:fill="auto"/>
            <w:vAlign w:val="center"/>
          </w:tcPr>
          <w:p w14:paraId="6C739750" w14:textId="77777777" w:rsidR="009D2352" w:rsidRPr="00960E44" w:rsidRDefault="009D2352" w:rsidP="00C92A12">
            <w:pPr>
              <w:jc w:val="center"/>
              <w:rPr>
                <w:rFonts w:ascii="Arial" w:hAnsi="Arial"/>
                <w:color w:val="000000"/>
                <w:szCs w:val="24"/>
              </w:rPr>
            </w:pPr>
            <w:r w:rsidRPr="00960E44">
              <w:rPr>
                <w:rFonts w:ascii="Arial" w:hAnsi="Arial" w:hint="cs"/>
                <w:color w:val="000000"/>
                <w:szCs w:val="24"/>
                <w:rtl/>
              </w:rPr>
              <w:t>2.4</w:t>
            </w:r>
            <w:r>
              <w:rPr>
                <w:rFonts w:ascii="Arial" w:hAnsi="Arial" w:hint="cs"/>
                <w:color w:val="000000"/>
                <w:szCs w:val="24"/>
                <w:rtl/>
              </w:rPr>
              <w:t>6</w:t>
            </w:r>
            <w:r w:rsidRPr="00960E44">
              <w:rPr>
                <w:rFonts w:ascii="Arial" w:hAnsi="Arial" w:hint="cs"/>
                <w:color w:val="000000"/>
                <w:szCs w:val="24"/>
                <w:rtl/>
              </w:rPr>
              <w:t xml:space="preserve"> </w:t>
            </w:r>
            <w:r w:rsidRPr="00960E44">
              <w:rPr>
                <w:rFonts w:ascii="Arial" w:hAnsi="Arial"/>
                <w:color w:val="000000"/>
                <w:szCs w:val="24"/>
                <w:rtl/>
              </w:rPr>
              <w:t>₪</w:t>
            </w:r>
          </w:p>
        </w:tc>
        <w:tc>
          <w:tcPr>
            <w:tcW w:w="1937"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980BC8B"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7.5</w:t>
            </w:r>
            <w:r w:rsidRPr="00960E44">
              <w:rPr>
                <w:rFonts w:ascii="Arial" w:hAnsi="Arial"/>
                <w:color w:val="000000"/>
                <w:szCs w:val="24"/>
                <w:rtl/>
              </w:rPr>
              <w:t>%</w:t>
            </w:r>
          </w:p>
        </w:tc>
        <w:tc>
          <w:tcPr>
            <w:tcW w:w="1922" w:type="dxa"/>
            <w:tcBorders>
              <w:top w:val="single" w:sz="2" w:space="0" w:color="auto"/>
              <w:left w:val="single" w:sz="2" w:space="0" w:color="auto"/>
              <w:bottom w:val="single" w:sz="2" w:space="0" w:color="auto"/>
              <w:right w:val="single" w:sz="18" w:space="0" w:color="auto"/>
            </w:tcBorders>
            <w:shd w:val="clear" w:color="auto" w:fill="auto"/>
          </w:tcPr>
          <w:p w14:paraId="4ACDEA4D"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2.</w:t>
            </w:r>
            <w:r>
              <w:rPr>
                <w:rFonts w:ascii="Arial" w:hAnsi="Arial" w:hint="cs"/>
                <w:color w:val="000000"/>
                <w:szCs w:val="24"/>
                <w:rtl/>
              </w:rPr>
              <w:t>49</w:t>
            </w:r>
            <w:r w:rsidRPr="00960E44">
              <w:rPr>
                <w:rFonts w:ascii="Arial" w:hAnsi="Arial" w:hint="cs"/>
                <w:color w:val="000000"/>
                <w:szCs w:val="24"/>
                <w:rtl/>
              </w:rPr>
              <w:t xml:space="preserve"> ₪</w:t>
            </w:r>
          </w:p>
        </w:tc>
      </w:tr>
      <w:tr w:rsidR="009D2352" w:rsidRPr="00960E44" w14:paraId="3EFBB2EB" w14:textId="77777777" w:rsidTr="00C92A12">
        <w:trPr>
          <w:trHeight w:val="340"/>
          <w:jc w:val="center"/>
        </w:trPr>
        <w:tc>
          <w:tcPr>
            <w:tcW w:w="1883" w:type="dxa"/>
            <w:gridSpan w:val="2"/>
            <w:tcBorders>
              <w:left w:val="single" w:sz="18" w:space="0" w:color="auto"/>
            </w:tcBorders>
            <w:shd w:val="clear" w:color="auto" w:fill="auto"/>
            <w:vAlign w:val="center"/>
          </w:tcPr>
          <w:p w14:paraId="68AD13CB" w14:textId="77777777" w:rsidR="009D2352" w:rsidRPr="00960E44" w:rsidRDefault="009D2352" w:rsidP="00C92A12">
            <w:pPr>
              <w:jc w:val="center"/>
              <w:rPr>
                <w:rFonts w:ascii="Arial" w:hAnsi="Arial"/>
                <w:color w:val="000000"/>
                <w:szCs w:val="24"/>
              </w:rPr>
            </w:pPr>
            <w:r w:rsidRPr="00960E44">
              <w:rPr>
                <w:rFonts w:ascii="Arial" w:hAnsi="Arial" w:hint="cs"/>
                <w:color w:val="000000"/>
                <w:szCs w:val="24"/>
                <w:rtl/>
              </w:rPr>
              <w:t>פיצויים</w:t>
            </w:r>
          </w:p>
        </w:tc>
        <w:tc>
          <w:tcPr>
            <w:tcW w:w="1153" w:type="dxa"/>
            <w:gridSpan w:val="2"/>
            <w:shd w:val="clear" w:color="auto" w:fill="auto"/>
            <w:vAlign w:val="center"/>
          </w:tcPr>
          <w:p w14:paraId="52DD43E3" w14:textId="77777777" w:rsidR="009D2352" w:rsidRPr="00960E44" w:rsidRDefault="009D2352" w:rsidP="00C92A12">
            <w:pPr>
              <w:jc w:val="center"/>
              <w:rPr>
                <w:rFonts w:ascii="Arial" w:hAnsi="Arial"/>
                <w:color w:val="000000"/>
                <w:szCs w:val="24"/>
              </w:rPr>
            </w:pPr>
            <w:r w:rsidRPr="00960E44">
              <w:rPr>
                <w:rFonts w:ascii="Arial" w:hAnsi="Arial" w:hint="cs"/>
                <w:color w:val="000000"/>
                <w:szCs w:val="24"/>
                <w:rtl/>
              </w:rPr>
              <w:t>8.33%</w:t>
            </w:r>
          </w:p>
        </w:tc>
        <w:tc>
          <w:tcPr>
            <w:tcW w:w="2001" w:type="dxa"/>
            <w:tcBorders>
              <w:right w:val="single" w:sz="18" w:space="0" w:color="auto"/>
            </w:tcBorders>
            <w:shd w:val="clear" w:color="auto" w:fill="auto"/>
            <w:vAlign w:val="center"/>
          </w:tcPr>
          <w:p w14:paraId="0D823FF2" w14:textId="77777777" w:rsidR="009D2352" w:rsidRPr="00960E44" w:rsidRDefault="009D2352" w:rsidP="00C92A12">
            <w:pPr>
              <w:jc w:val="center"/>
              <w:rPr>
                <w:rFonts w:ascii="Arial" w:hAnsi="Arial"/>
                <w:color w:val="000000"/>
                <w:szCs w:val="24"/>
              </w:rPr>
            </w:pPr>
            <w:r w:rsidRPr="00960E44">
              <w:rPr>
                <w:rFonts w:ascii="Arial" w:hAnsi="Arial" w:hint="cs"/>
                <w:color w:val="000000"/>
                <w:szCs w:val="24"/>
                <w:rtl/>
              </w:rPr>
              <w:t>2.</w:t>
            </w:r>
            <w:r>
              <w:rPr>
                <w:rFonts w:ascii="Arial" w:hAnsi="Arial" w:hint="cs"/>
                <w:color w:val="000000"/>
                <w:szCs w:val="24"/>
                <w:rtl/>
              </w:rPr>
              <w:t>73</w:t>
            </w:r>
            <w:r w:rsidRPr="00960E44">
              <w:rPr>
                <w:rFonts w:ascii="Arial" w:hAnsi="Arial" w:hint="cs"/>
                <w:color w:val="000000"/>
                <w:szCs w:val="24"/>
                <w:rtl/>
              </w:rPr>
              <w:t xml:space="preserve"> </w:t>
            </w:r>
            <w:r w:rsidRPr="00960E44">
              <w:rPr>
                <w:rFonts w:ascii="Arial" w:hAnsi="Arial"/>
                <w:color w:val="000000"/>
                <w:szCs w:val="24"/>
                <w:rtl/>
              </w:rPr>
              <w:t xml:space="preserve">₪ </w:t>
            </w:r>
          </w:p>
        </w:tc>
        <w:tc>
          <w:tcPr>
            <w:tcW w:w="1937" w:type="dxa"/>
            <w:gridSpan w:val="2"/>
            <w:shd w:val="clear" w:color="auto" w:fill="auto"/>
          </w:tcPr>
          <w:p w14:paraId="58DBF0A4"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8.33%</w:t>
            </w:r>
          </w:p>
        </w:tc>
        <w:tc>
          <w:tcPr>
            <w:tcW w:w="1922" w:type="dxa"/>
            <w:tcBorders>
              <w:right w:val="single" w:sz="18" w:space="0" w:color="auto"/>
            </w:tcBorders>
            <w:shd w:val="clear" w:color="auto" w:fill="auto"/>
          </w:tcPr>
          <w:p w14:paraId="08ABB998"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2.7</w:t>
            </w:r>
            <w:r>
              <w:rPr>
                <w:rFonts w:ascii="Arial" w:hAnsi="Arial" w:hint="cs"/>
                <w:color w:val="000000"/>
                <w:szCs w:val="24"/>
                <w:rtl/>
              </w:rPr>
              <w:t>7</w:t>
            </w:r>
            <w:r w:rsidRPr="00960E44">
              <w:rPr>
                <w:rFonts w:ascii="Arial" w:hAnsi="Arial" w:hint="cs"/>
                <w:color w:val="000000"/>
                <w:szCs w:val="24"/>
                <w:rtl/>
              </w:rPr>
              <w:t xml:space="preserve"> ₪</w:t>
            </w:r>
          </w:p>
        </w:tc>
      </w:tr>
      <w:tr w:rsidR="009D2352" w:rsidRPr="00960E44" w14:paraId="1D1E1759" w14:textId="77777777" w:rsidTr="00C92A12">
        <w:trPr>
          <w:trHeight w:val="340"/>
          <w:jc w:val="center"/>
        </w:trPr>
        <w:tc>
          <w:tcPr>
            <w:tcW w:w="1883" w:type="dxa"/>
            <w:gridSpan w:val="2"/>
            <w:tcBorders>
              <w:left w:val="single" w:sz="18" w:space="0" w:color="auto"/>
              <w:bottom w:val="single" w:sz="18" w:space="0" w:color="auto"/>
            </w:tcBorders>
            <w:shd w:val="clear" w:color="auto" w:fill="auto"/>
            <w:vAlign w:val="center"/>
          </w:tcPr>
          <w:p w14:paraId="590BABC6" w14:textId="77777777" w:rsidR="009D2352" w:rsidRPr="00960E44" w:rsidRDefault="009D2352" w:rsidP="00C92A12">
            <w:pPr>
              <w:jc w:val="center"/>
              <w:rPr>
                <w:rFonts w:ascii="Arial" w:hAnsi="Arial"/>
                <w:color w:val="000000"/>
                <w:szCs w:val="24"/>
                <w:rtl/>
              </w:rPr>
            </w:pPr>
            <w:r w:rsidRPr="00960E44">
              <w:rPr>
                <w:rFonts w:ascii="Arial" w:hAnsi="Arial" w:hint="cs"/>
                <w:szCs w:val="24"/>
                <w:rtl/>
              </w:rPr>
              <w:t>ביטוח</w:t>
            </w:r>
            <w:r w:rsidRPr="00960E44">
              <w:rPr>
                <w:rFonts w:ascii="Arial" w:hAnsi="Arial" w:hint="cs"/>
                <w:color w:val="000000"/>
                <w:szCs w:val="24"/>
                <w:rtl/>
              </w:rPr>
              <w:t xml:space="preserve"> לאומי</w:t>
            </w:r>
          </w:p>
        </w:tc>
        <w:tc>
          <w:tcPr>
            <w:tcW w:w="1153" w:type="dxa"/>
            <w:gridSpan w:val="2"/>
            <w:tcBorders>
              <w:bottom w:val="single" w:sz="18" w:space="0" w:color="auto"/>
            </w:tcBorders>
            <w:shd w:val="clear" w:color="auto" w:fill="auto"/>
            <w:vAlign w:val="center"/>
          </w:tcPr>
          <w:p w14:paraId="2FC9B2EE" w14:textId="77777777" w:rsidR="009D2352" w:rsidRPr="00960E44" w:rsidRDefault="009D2352" w:rsidP="00C92A12">
            <w:pPr>
              <w:jc w:val="center"/>
              <w:rPr>
                <w:rFonts w:ascii="Arial" w:hAnsi="Arial"/>
                <w:color w:val="000000"/>
                <w:szCs w:val="24"/>
                <w:rtl/>
              </w:rPr>
            </w:pPr>
            <w:r w:rsidRPr="00960E44">
              <w:rPr>
                <w:rFonts w:ascii="Arial" w:hAnsi="Arial" w:hint="cs"/>
                <w:szCs w:val="24"/>
                <w:rtl/>
              </w:rPr>
              <w:t>3.45%</w:t>
            </w:r>
            <w:r w:rsidRPr="00960E44">
              <w:rPr>
                <w:rFonts w:ascii="Arial" w:hAnsi="Arial"/>
                <w:szCs w:val="24"/>
                <w:vertAlign w:val="superscript"/>
                <w:rtl/>
              </w:rPr>
              <w:footnoteReference w:id="2"/>
            </w:r>
          </w:p>
        </w:tc>
        <w:tc>
          <w:tcPr>
            <w:tcW w:w="2001" w:type="dxa"/>
            <w:tcBorders>
              <w:bottom w:val="single" w:sz="18" w:space="0" w:color="auto"/>
              <w:right w:val="single" w:sz="18" w:space="0" w:color="auto"/>
            </w:tcBorders>
            <w:shd w:val="clear" w:color="auto" w:fill="auto"/>
            <w:vAlign w:val="center"/>
          </w:tcPr>
          <w:p w14:paraId="67E232CB" w14:textId="77777777" w:rsidR="009D2352" w:rsidRPr="00960E44" w:rsidRDefault="009D2352" w:rsidP="00C92A12">
            <w:pPr>
              <w:jc w:val="center"/>
              <w:rPr>
                <w:rFonts w:ascii="Arial" w:hAnsi="Arial"/>
                <w:color w:val="000000"/>
                <w:szCs w:val="24"/>
              </w:rPr>
            </w:pPr>
            <w:r w:rsidRPr="00960E44">
              <w:rPr>
                <w:rFonts w:ascii="Arial" w:hAnsi="Arial" w:hint="cs"/>
                <w:color w:val="000000"/>
                <w:szCs w:val="24"/>
                <w:rtl/>
              </w:rPr>
              <w:t>1.1</w:t>
            </w:r>
            <w:r>
              <w:rPr>
                <w:rFonts w:ascii="Arial" w:hAnsi="Arial" w:hint="cs"/>
                <w:color w:val="000000"/>
                <w:szCs w:val="24"/>
                <w:rtl/>
              </w:rPr>
              <w:t>3</w:t>
            </w:r>
            <w:r w:rsidRPr="00960E44">
              <w:rPr>
                <w:rFonts w:ascii="Arial" w:hAnsi="Arial"/>
                <w:color w:val="000000"/>
                <w:szCs w:val="24"/>
                <w:rtl/>
              </w:rPr>
              <w:t xml:space="preserve"> ₪ </w:t>
            </w:r>
          </w:p>
        </w:tc>
        <w:tc>
          <w:tcPr>
            <w:tcW w:w="1937" w:type="dxa"/>
            <w:gridSpan w:val="2"/>
            <w:tcBorders>
              <w:bottom w:val="single" w:sz="18" w:space="0" w:color="auto"/>
            </w:tcBorders>
            <w:shd w:val="clear" w:color="auto" w:fill="auto"/>
            <w:vAlign w:val="center"/>
          </w:tcPr>
          <w:p w14:paraId="6BC389E2" w14:textId="77777777" w:rsidR="009D2352" w:rsidRPr="00960E44" w:rsidRDefault="009D2352" w:rsidP="00C92A12">
            <w:pPr>
              <w:jc w:val="center"/>
              <w:rPr>
                <w:rFonts w:ascii="Arial" w:hAnsi="Arial"/>
                <w:color w:val="000000"/>
                <w:szCs w:val="24"/>
                <w:rtl/>
              </w:rPr>
            </w:pPr>
            <w:r w:rsidRPr="00960E44">
              <w:rPr>
                <w:rFonts w:ascii="Arial" w:hAnsi="Arial" w:hint="cs"/>
                <w:szCs w:val="24"/>
                <w:rtl/>
              </w:rPr>
              <w:t>3.45%</w:t>
            </w:r>
            <w:r w:rsidRPr="00960E44">
              <w:rPr>
                <w:rFonts w:ascii="Arial" w:hAnsi="Arial"/>
                <w:szCs w:val="24"/>
                <w:vertAlign w:val="superscript"/>
                <w:rtl/>
              </w:rPr>
              <w:footnoteReference w:id="3"/>
            </w:r>
          </w:p>
        </w:tc>
        <w:tc>
          <w:tcPr>
            <w:tcW w:w="1922" w:type="dxa"/>
            <w:tcBorders>
              <w:bottom w:val="single" w:sz="18" w:space="0" w:color="auto"/>
              <w:right w:val="single" w:sz="18" w:space="0" w:color="auto"/>
            </w:tcBorders>
            <w:shd w:val="clear" w:color="auto" w:fill="auto"/>
          </w:tcPr>
          <w:p w14:paraId="478D91C5"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1.1</w:t>
            </w:r>
            <w:r>
              <w:rPr>
                <w:rFonts w:ascii="Arial" w:hAnsi="Arial" w:hint="cs"/>
                <w:color w:val="000000"/>
                <w:szCs w:val="24"/>
                <w:rtl/>
              </w:rPr>
              <w:t>5</w:t>
            </w:r>
            <w:r w:rsidRPr="00960E44">
              <w:rPr>
                <w:rFonts w:ascii="Arial" w:hAnsi="Arial" w:hint="cs"/>
                <w:color w:val="000000"/>
                <w:szCs w:val="24"/>
                <w:rtl/>
              </w:rPr>
              <w:t xml:space="preserve"> ₪</w:t>
            </w:r>
          </w:p>
        </w:tc>
      </w:tr>
      <w:tr w:rsidR="009D2352" w:rsidRPr="00960E44" w14:paraId="71B454F3" w14:textId="77777777" w:rsidTr="00C92A12">
        <w:trPr>
          <w:trHeight w:val="340"/>
          <w:jc w:val="center"/>
        </w:trPr>
        <w:tc>
          <w:tcPr>
            <w:tcW w:w="1883" w:type="dxa"/>
            <w:gridSpan w:val="2"/>
            <w:tcBorders>
              <w:left w:val="single" w:sz="18" w:space="0" w:color="auto"/>
              <w:bottom w:val="single" w:sz="18" w:space="0" w:color="auto"/>
            </w:tcBorders>
            <w:shd w:val="clear" w:color="auto" w:fill="auto"/>
            <w:vAlign w:val="center"/>
          </w:tcPr>
          <w:p w14:paraId="26727093" w14:textId="77777777" w:rsidR="009D2352" w:rsidRPr="00960E44" w:rsidRDefault="009D2352" w:rsidP="00C92A12">
            <w:pPr>
              <w:jc w:val="center"/>
              <w:rPr>
                <w:rFonts w:ascii="Arial" w:hAnsi="Arial"/>
                <w:szCs w:val="24"/>
                <w:rtl/>
              </w:rPr>
            </w:pPr>
            <w:r w:rsidRPr="00960E44">
              <w:rPr>
                <w:rFonts w:ascii="Arial" w:hAnsi="Arial" w:hint="cs"/>
                <w:szCs w:val="24"/>
                <w:rtl/>
              </w:rPr>
              <w:t>קרן השתלמות</w:t>
            </w:r>
          </w:p>
        </w:tc>
        <w:tc>
          <w:tcPr>
            <w:tcW w:w="1153" w:type="dxa"/>
            <w:gridSpan w:val="2"/>
            <w:tcBorders>
              <w:bottom w:val="single" w:sz="18" w:space="0" w:color="auto"/>
            </w:tcBorders>
            <w:shd w:val="clear" w:color="auto" w:fill="auto"/>
            <w:vAlign w:val="center"/>
          </w:tcPr>
          <w:p w14:paraId="0F557692" w14:textId="77777777" w:rsidR="009D2352" w:rsidRPr="00960E44" w:rsidRDefault="009D2352" w:rsidP="00C92A12">
            <w:pPr>
              <w:jc w:val="center"/>
              <w:rPr>
                <w:rFonts w:ascii="Arial" w:hAnsi="Arial"/>
                <w:szCs w:val="24"/>
                <w:rtl/>
              </w:rPr>
            </w:pPr>
            <w:r w:rsidRPr="00960E44">
              <w:rPr>
                <w:rFonts w:ascii="Arial" w:hAnsi="Arial" w:hint="cs"/>
                <w:szCs w:val="24"/>
                <w:rtl/>
              </w:rPr>
              <w:t>7.5%</w:t>
            </w:r>
            <w:r w:rsidRPr="00960E44">
              <w:rPr>
                <w:rFonts w:ascii="Arial" w:hAnsi="Arial"/>
                <w:szCs w:val="24"/>
                <w:vertAlign w:val="superscript"/>
                <w:rtl/>
              </w:rPr>
              <w:footnoteReference w:id="4"/>
            </w:r>
          </w:p>
        </w:tc>
        <w:tc>
          <w:tcPr>
            <w:tcW w:w="2001" w:type="dxa"/>
            <w:tcBorders>
              <w:bottom w:val="single" w:sz="18" w:space="0" w:color="auto"/>
              <w:right w:val="single" w:sz="18" w:space="0" w:color="auto"/>
            </w:tcBorders>
            <w:shd w:val="clear" w:color="auto" w:fill="auto"/>
            <w:vAlign w:val="center"/>
          </w:tcPr>
          <w:p w14:paraId="5CB2773C"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2.4</w:t>
            </w:r>
            <w:r>
              <w:rPr>
                <w:rFonts w:ascii="Arial" w:hAnsi="Arial" w:hint="cs"/>
                <w:color w:val="000000"/>
                <w:szCs w:val="24"/>
                <w:rtl/>
              </w:rPr>
              <w:t>6</w:t>
            </w:r>
            <w:r w:rsidRPr="00960E44">
              <w:rPr>
                <w:rFonts w:ascii="Arial" w:hAnsi="Arial"/>
                <w:color w:val="000000"/>
                <w:szCs w:val="24"/>
                <w:rtl/>
              </w:rPr>
              <w:t xml:space="preserve"> ₪ </w:t>
            </w:r>
          </w:p>
        </w:tc>
        <w:tc>
          <w:tcPr>
            <w:tcW w:w="1937" w:type="dxa"/>
            <w:gridSpan w:val="2"/>
            <w:tcBorders>
              <w:bottom w:val="single" w:sz="18" w:space="0" w:color="auto"/>
            </w:tcBorders>
            <w:shd w:val="clear" w:color="auto" w:fill="auto"/>
            <w:vAlign w:val="center"/>
          </w:tcPr>
          <w:p w14:paraId="45951B7A" w14:textId="77777777" w:rsidR="009D2352" w:rsidRPr="00960E44" w:rsidRDefault="009D2352" w:rsidP="00C92A12">
            <w:pPr>
              <w:jc w:val="center"/>
              <w:rPr>
                <w:rFonts w:ascii="Arial" w:hAnsi="Arial"/>
                <w:color w:val="000000"/>
                <w:szCs w:val="24"/>
                <w:rtl/>
              </w:rPr>
            </w:pPr>
            <w:r w:rsidRPr="00960E44">
              <w:rPr>
                <w:rFonts w:ascii="Arial" w:hAnsi="Arial" w:hint="cs"/>
                <w:szCs w:val="24"/>
                <w:rtl/>
              </w:rPr>
              <w:t>7.5%</w:t>
            </w:r>
            <w:r w:rsidRPr="00960E44">
              <w:rPr>
                <w:rFonts w:ascii="Arial" w:hAnsi="Arial"/>
                <w:szCs w:val="24"/>
                <w:vertAlign w:val="superscript"/>
                <w:rtl/>
              </w:rPr>
              <w:footnoteReference w:id="5"/>
            </w:r>
          </w:p>
        </w:tc>
        <w:tc>
          <w:tcPr>
            <w:tcW w:w="1922" w:type="dxa"/>
            <w:tcBorders>
              <w:bottom w:val="single" w:sz="18" w:space="0" w:color="auto"/>
              <w:right w:val="single" w:sz="18" w:space="0" w:color="auto"/>
            </w:tcBorders>
            <w:shd w:val="clear" w:color="auto" w:fill="auto"/>
            <w:vAlign w:val="center"/>
          </w:tcPr>
          <w:p w14:paraId="044BF9A1"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2.4</w:t>
            </w:r>
            <w:r>
              <w:rPr>
                <w:rFonts w:ascii="Arial" w:hAnsi="Arial" w:hint="cs"/>
                <w:color w:val="000000"/>
                <w:szCs w:val="24"/>
                <w:rtl/>
              </w:rPr>
              <w:t>6</w:t>
            </w:r>
            <w:r w:rsidRPr="00960E44">
              <w:rPr>
                <w:rFonts w:ascii="Arial" w:hAnsi="Arial"/>
                <w:color w:val="000000"/>
                <w:szCs w:val="24"/>
                <w:rtl/>
              </w:rPr>
              <w:t xml:space="preserve"> ₪ </w:t>
            </w:r>
          </w:p>
        </w:tc>
      </w:tr>
      <w:tr w:rsidR="009D2352" w:rsidRPr="00960E44" w14:paraId="1C3D571C" w14:textId="77777777" w:rsidTr="00C92A12">
        <w:trPr>
          <w:trHeight w:val="340"/>
          <w:jc w:val="center"/>
        </w:trPr>
        <w:tc>
          <w:tcPr>
            <w:tcW w:w="3036" w:type="dxa"/>
            <w:gridSpan w:val="4"/>
            <w:tcBorders>
              <w:top w:val="single" w:sz="18" w:space="0" w:color="auto"/>
              <w:left w:val="single" w:sz="18" w:space="0" w:color="auto"/>
              <w:bottom w:val="single" w:sz="18" w:space="0" w:color="auto"/>
            </w:tcBorders>
            <w:shd w:val="clear" w:color="auto" w:fill="auto"/>
            <w:vAlign w:val="center"/>
            <w:hideMark/>
          </w:tcPr>
          <w:p w14:paraId="2E2BE8B6" w14:textId="77777777" w:rsidR="009D2352" w:rsidRPr="00960E44" w:rsidRDefault="009D2352" w:rsidP="00C92A12">
            <w:pPr>
              <w:jc w:val="center"/>
              <w:rPr>
                <w:rFonts w:ascii="Arial" w:hAnsi="Arial"/>
                <w:color w:val="000000"/>
                <w:szCs w:val="24"/>
              </w:rPr>
            </w:pPr>
            <w:r w:rsidRPr="00960E44">
              <w:rPr>
                <w:rFonts w:ascii="Arial" w:hAnsi="Arial" w:hint="cs"/>
                <w:color w:val="000000"/>
                <w:szCs w:val="24"/>
                <w:rtl/>
              </w:rPr>
              <w:t>סך הכל עלות קבועות למעסיק</w:t>
            </w:r>
          </w:p>
        </w:tc>
        <w:tc>
          <w:tcPr>
            <w:tcW w:w="2001" w:type="dxa"/>
            <w:tcBorders>
              <w:top w:val="single" w:sz="18" w:space="0" w:color="auto"/>
              <w:bottom w:val="single" w:sz="18" w:space="0" w:color="auto"/>
              <w:right w:val="single" w:sz="18" w:space="0" w:color="auto"/>
            </w:tcBorders>
            <w:shd w:val="clear" w:color="auto" w:fill="auto"/>
            <w:vAlign w:val="center"/>
          </w:tcPr>
          <w:p w14:paraId="658B6076" w14:textId="77777777" w:rsidR="009D2352" w:rsidRPr="00960E44" w:rsidRDefault="009D2352" w:rsidP="00C92A12">
            <w:pPr>
              <w:jc w:val="center"/>
              <w:rPr>
                <w:rFonts w:ascii="Arial" w:hAnsi="Arial"/>
                <w:color w:val="000000"/>
                <w:szCs w:val="24"/>
              </w:rPr>
            </w:pPr>
            <w:r w:rsidRPr="00960E44">
              <w:rPr>
                <w:rFonts w:ascii="Arial" w:hAnsi="Arial" w:hint="cs"/>
                <w:color w:val="000000"/>
                <w:szCs w:val="24"/>
                <w:rtl/>
              </w:rPr>
              <w:t>12.</w:t>
            </w:r>
            <w:r>
              <w:rPr>
                <w:rFonts w:ascii="Arial" w:hAnsi="Arial" w:hint="cs"/>
                <w:color w:val="000000"/>
                <w:szCs w:val="24"/>
                <w:rtl/>
              </w:rPr>
              <w:t>50</w:t>
            </w:r>
            <w:r w:rsidRPr="00960E44">
              <w:rPr>
                <w:rFonts w:ascii="Arial" w:hAnsi="Arial" w:hint="cs"/>
                <w:color w:val="000000"/>
                <w:szCs w:val="24"/>
                <w:rtl/>
              </w:rPr>
              <w:t xml:space="preserve"> ₪</w:t>
            </w:r>
          </w:p>
        </w:tc>
        <w:tc>
          <w:tcPr>
            <w:tcW w:w="1937" w:type="dxa"/>
            <w:gridSpan w:val="2"/>
            <w:tcBorders>
              <w:top w:val="single" w:sz="18" w:space="0" w:color="auto"/>
              <w:bottom w:val="single" w:sz="18" w:space="0" w:color="auto"/>
            </w:tcBorders>
            <w:shd w:val="clear" w:color="auto" w:fill="auto"/>
          </w:tcPr>
          <w:p w14:paraId="2F00809C" w14:textId="77777777" w:rsidR="009D2352" w:rsidRPr="00960E44" w:rsidRDefault="009D2352" w:rsidP="00C92A12">
            <w:pPr>
              <w:jc w:val="center"/>
              <w:rPr>
                <w:rFonts w:ascii="Arial" w:hAnsi="Arial"/>
                <w:color w:val="000000"/>
                <w:szCs w:val="24"/>
                <w:rtl/>
              </w:rPr>
            </w:pPr>
          </w:p>
        </w:tc>
        <w:tc>
          <w:tcPr>
            <w:tcW w:w="1922" w:type="dxa"/>
            <w:tcBorders>
              <w:top w:val="single" w:sz="18" w:space="0" w:color="auto"/>
              <w:bottom w:val="single" w:sz="18" w:space="0" w:color="auto"/>
              <w:right w:val="single" w:sz="18" w:space="0" w:color="auto"/>
            </w:tcBorders>
            <w:shd w:val="clear" w:color="auto" w:fill="auto"/>
          </w:tcPr>
          <w:p w14:paraId="4152B02C"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12.</w:t>
            </w:r>
            <w:r>
              <w:rPr>
                <w:rFonts w:ascii="Arial" w:hAnsi="Arial" w:hint="cs"/>
                <w:color w:val="000000"/>
                <w:szCs w:val="24"/>
                <w:rtl/>
              </w:rPr>
              <w:t>96</w:t>
            </w:r>
            <w:r w:rsidRPr="00960E44">
              <w:rPr>
                <w:rFonts w:ascii="Arial" w:hAnsi="Arial" w:hint="cs"/>
                <w:color w:val="000000"/>
                <w:szCs w:val="24"/>
                <w:rtl/>
              </w:rPr>
              <w:t xml:space="preserve"> ₪</w:t>
            </w:r>
          </w:p>
        </w:tc>
      </w:tr>
      <w:tr w:rsidR="009D2352" w:rsidRPr="003609D4" w14:paraId="11DDED82" w14:textId="77777777" w:rsidTr="00C92A12">
        <w:trPr>
          <w:trHeight w:val="340"/>
          <w:jc w:val="center"/>
        </w:trPr>
        <w:tc>
          <w:tcPr>
            <w:tcW w:w="3036" w:type="dxa"/>
            <w:gridSpan w:val="4"/>
            <w:tcBorders>
              <w:top w:val="single" w:sz="18" w:space="0" w:color="auto"/>
              <w:left w:val="single" w:sz="18" w:space="0" w:color="auto"/>
              <w:bottom w:val="single" w:sz="18" w:space="0" w:color="auto"/>
            </w:tcBorders>
            <w:shd w:val="clear" w:color="auto" w:fill="auto"/>
            <w:vAlign w:val="center"/>
          </w:tcPr>
          <w:p w14:paraId="78439FD1" w14:textId="77777777" w:rsidR="009D2352" w:rsidRPr="00960E44" w:rsidRDefault="009D2352" w:rsidP="00C92A12">
            <w:pPr>
              <w:jc w:val="center"/>
              <w:rPr>
                <w:rFonts w:ascii="Arial" w:hAnsi="Arial"/>
                <w:color w:val="000000"/>
                <w:szCs w:val="24"/>
                <w:rtl/>
              </w:rPr>
            </w:pPr>
            <w:r w:rsidRPr="00960E44">
              <w:rPr>
                <w:rFonts w:ascii="Arial" w:hAnsi="Arial" w:hint="cs"/>
                <w:color w:val="000000"/>
                <w:szCs w:val="24"/>
                <w:rtl/>
              </w:rPr>
              <w:t>סך הכל עלות קבועות ושכר בסיס</w:t>
            </w:r>
            <w:r w:rsidRPr="00960E44">
              <w:rPr>
                <w:rFonts w:ascii="Arial" w:hAnsi="Arial" w:hint="cs"/>
                <w:b/>
                <w:bCs/>
                <w:szCs w:val="24"/>
                <w:rtl/>
              </w:rPr>
              <w:t xml:space="preserve">                  </w:t>
            </w:r>
          </w:p>
        </w:tc>
        <w:tc>
          <w:tcPr>
            <w:tcW w:w="2001" w:type="dxa"/>
            <w:tcBorders>
              <w:top w:val="single" w:sz="18" w:space="0" w:color="auto"/>
              <w:bottom w:val="single" w:sz="18" w:space="0" w:color="auto"/>
              <w:right w:val="single" w:sz="18" w:space="0" w:color="auto"/>
            </w:tcBorders>
            <w:shd w:val="clear" w:color="auto" w:fill="auto"/>
            <w:vAlign w:val="center"/>
          </w:tcPr>
          <w:p w14:paraId="5556FC2D" w14:textId="77777777" w:rsidR="009D2352" w:rsidRPr="00960E44" w:rsidDel="00717A02" w:rsidRDefault="009D2352" w:rsidP="00C92A12">
            <w:pPr>
              <w:jc w:val="center"/>
              <w:rPr>
                <w:rFonts w:ascii="Arial" w:hAnsi="Arial"/>
                <w:color w:val="000000"/>
                <w:szCs w:val="24"/>
                <w:rtl/>
              </w:rPr>
            </w:pPr>
            <w:r>
              <w:rPr>
                <w:rFonts w:ascii="Arial" w:hAnsi="Arial" w:hint="cs"/>
                <w:b/>
                <w:bCs/>
                <w:szCs w:val="24"/>
                <w:rtl/>
              </w:rPr>
              <w:t>41.62</w:t>
            </w:r>
            <w:r w:rsidRPr="00960E44">
              <w:rPr>
                <w:rFonts w:ascii="Arial" w:hAnsi="Arial" w:hint="cs"/>
                <w:b/>
                <w:bCs/>
                <w:szCs w:val="24"/>
                <w:rtl/>
              </w:rPr>
              <w:t xml:space="preserve"> ₪</w:t>
            </w:r>
          </w:p>
        </w:tc>
        <w:tc>
          <w:tcPr>
            <w:tcW w:w="1937" w:type="dxa"/>
            <w:gridSpan w:val="2"/>
            <w:tcBorders>
              <w:top w:val="single" w:sz="18" w:space="0" w:color="auto"/>
              <w:bottom w:val="single" w:sz="18" w:space="0" w:color="auto"/>
            </w:tcBorders>
            <w:shd w:val="clear" w:color="auto" w:fill="auto"/>
          </w:tcPr>
          <w:p w14:paraId="05152FE1" w14:textId="77777777" w:rsidR="009D2352" w:rsidRPr="00960E44" w:rsidRDefault="009D2352" w:rsidP="00C92A12">
            <w:pPr>
              <w:jc w:val="center"/>
              <w:rPr>
                <w:rFonts w:ascii="Arial" w:hAnsi="Arial"/>
                <w:b/>
                <w:bCs/>
                <w:szCs w:val="24"/>
                <w:rtl/>
              </w:rPr>
            </w:pPr>
          </w:p>
        </w:tc>
        <w:tc>
          <w:tcPr>
            <w:tcW w:w="1922" w:type="dxa"/>
            <w:tcBorders>
              <w:top w:val="single" w:sz="18" w:space="0" w:color="auto"/>
              <w:bottom w:val="single" w:sz="18" w:space="0" w:color="auto"/>
              <w:right w:val="single" w:sz="18" w:space="0" w:color="auto"/>
            </w:tcBorders>
            <w:shd w:val="clear" w:color="auto" w:fill="auto"/>
          </w:tcPr>
          <w:p w14:paraId="18DA82F0" w14:textId="77777777" w:rsidR="009D2352" w:rsidRPr="00960E44" w:rsidRDefault="009D2352" w:rsidP="00C92A12">
            <w:pPr>
              <w:jc w:val="center"/>
              <w:rPr>
                <w:rFonts w:ascii="Arial" w:hAnsi="Arial"/>
                <w:b/>
                <w:bCs/>
                <w:szCs w:val="24"/>
                <w:rtl/>
              </w:rPr>
            </w:pPr>
            <w:r>
              <w:rPr>
                <w:rFonts w:ascii="Arial" w:hAnsi="Arial" w:hint="cs"/>
                <w:b/>
                <w:bCs/>
                <w:szCs w:val="24"/>
                <w:rtl/>
              </w:rPr>
              <w:t>42.08 ₪</w:t>
            </w:r>
          </w:p>
        </w:tc>
      </w:tr>
    </w:tbl>
    <w:p w14:paraId="09ED502C" w14:textId="77777777" w:rsidR="009D2352" w:rsidRPr="003609D4" w:rsidRDefault="009D2352" w:rsidP="009D2352">
      <w:pPr>
        <w:widowControl w:val="0"/>
        <w:spacing w:line="360" w:lineRule="auto"/>
        <w:ind w:left="350"/>
        <w:contextualSpacing/>
        <w:jc w:val="both"/>
        <w:rPr>
          <w:rFonts w:ascii="Arial" w:hAnsi="Arial"/>
          <w:b/>
          <w:bCs/>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5386"/>
      </w:tblGrid>
      <w:tr w:rsidR="009D2352" w:rsidRPr="003609D4" w14:paraId="65DFA92D" w14:textId="77777777" w:rsidTr="00C92A12">
        <w:trPr>
          <w:trHeight w:val="433"/>
          <w:jc w:val="center"/>
        </w:trPr>
        <w:tc>
          <w:tcPr>
            <w:tcW w:w="2546" w:type="dxa"/>
            <w:shd w:val="clear" w:color="auto" w:fill="auto"/>
            <w:vAlign w:val="center"/>
          </w:tcPr>
          <w:p w14:paraId="70296772" w14:textId="77777777" w:rsidR="009D2352" w:rsidRPr="003609D4" w:rsidRDefault="009D2352" w:rsidP="00C92A12">
            <w:pPr>
              <w:spacing w:line="360" w:lineRule="auto"/>
              <w:jc w:val="center"/>
              <w:rPr>
                <w:b/>
                <w:bCs/>
                <w:szCs w:val="24"/>
                <w:rtl/>
              </w:rPr>
            </w:pPr>
            <w:r w:rsidRPr="003609D4">
              <w:rPr>
                <w:rFonts w:hint="cs"/>
                <w:b/>
                <w:bCs/>
                <w:szCs w:val="24"/>
                <w:rtl/>
              </w:rPr>
              <w:t>עלויות משתנות</w:t>
            </w:r>
          </w:p>
        </w:tc>
        <w:tc>
          <w:tcPr>
            <w:tcW w:w="5386" w:type="dxa"/>
            <w:shd w:val="clear" w:color="auto" w:fill="auto"/>
            <w:vAlign w:val="center"/>
          </w:tcPr>
          <w:p w14:paraId="7F727AD8" w14:textId="77777777" w:rsidR="009D2352" w:rsidRPr="003609D4" w:rsidRDefault="009D2352" w:rsidP="00C92A12">
            <w:pPr>
              <w:spacing w:line="360" w:lineRule="auto"/>
              <w:jc w:val="both"/>
              <w:rPr>
                <w:b/>
                <w:bCs/>
                <w:szCs w:val="24"/>
              </w:rPr>
            </w:pPr>
            <w:r w:rsidRPr="003609D4">
              <w:rPr>
                <w:rFonts w:hint="cs"/>
                <w:b/>
                <w:bCs/>
                <w:szCs w:val="24"/>
                <w:rtl/>
              </w:rPr>
              <w:t>דרך התשלום</w:t>
            </w:r>
          </w:p>
        </w:tc>
      </w:tr>
      <w:tr w:rsidR="009D2352" w:rsidRPr="003609D4" w14:paraId="67CD2492" w14:textId="77777777" w:rsidTr="00C92A12">
        <w:trPr>
          <w:jc w:val="center"/>
        </w:trPr>
        <w:tc>
          <w:tcPr>
            <w:tcW w:w="2546" w:type="dxa"/>
            <w:shd w:val="clear" w:color="auto" w:fill="auto"/>
            <w:vAlign w:val="center"/>
          </w:tcPr>
          <w:p w14:paraId="506A152A" w14:textId="77777777" w:rsidR="009D2352" w:rsidRPr="003609D4" w:rsidRDefault="009D2352" w:rsidP="00C92A12">
            <w:pPr>
              <w:spacing w:line="360" w:lineRule="auto"/>
              <w:jc w:val="center"/>
              <w:rPr>
                <w:szCs w:val="24"/>
                <w:rtl/>
              </w:rPr>
            </w:pPr>
            <w:r w:rsidRPr="003609D4">
              <w:rPr>
                <w:rFonts w:hint="cs"/>
                <w:szCs w:val="24"/>
                <w:rtl/>
              </w:rPr>
              <w:t>שי לחג</w:t>
            </w:r>
          </w:p>
        </w:tc>
        <w:tc>
          <w:tcPr>
            <w:tcW w:w="5386" w:type="dxa"/>
            <w:shd w:val="clear" w:color="auto" w:fill="auto"/>
          </w:tcPr>
          <w:p w14:paraId="10BAC2BA" w14:textId="77777777" w:rsidR="009D2352" w:rsidRPr="003609D4" w:rsidRDefault="009D2352" w:rsidP="00C92A12">
            <w:pPr>
              <w:spacing w:line="360" w:lineRule="auto"/>
              <w:jc w:val="both"/>
              <w:rPr>
                <w:szCs w:val="24"/>
                <w:rtl/>
              </w:rPr>
            </w:pPr>
            <w:r w:rsidRPr="003609D4">
              <w:rPr>
                <w:rFonts w:hint="cs"/>
                <w:szCs w:val="24"/>
                <w:rtl/>
              </w:rPr>
              <w:t>ישולם בכסף ולא בשווה כסף, יוחזר לזוכה כנגד ביצוע בפועל כולל כל עלויות המעסיק על כך</w:t>
            </w:r>
          </w:p>
        </w:tc>
      </w:tr>
      <w:tr w:rsidR="009D2352" w:rsidRPr="003609D4" w14:paraId="6BDE3C80" w14:textId="77777777" w:rsidTr="00C92A12">
        <w:trPr>
          <w:jc w:val="center"/>
        </w:trPr>
        <w:tc>
          <w:tcPr>
            <w:tcW w:w="2546" w:type="dxa"/>
            <w:shd w:val="clear" w:color="auto" w:fill="auto"/>
            <w:vAlign w:val="center"/>
          </w:tcPr>
          <w:p w14:paraId="4400EE6C" w14:textId="77777777" w:rsidR="009D2352" w:rsidRPr="003609D4" w:rsidRDefault="009D2352" w:rsidP="00C92A12">
            <w:pPr>
              <w:spacing w:line="360" w:lineRule="auto"/>
              <w:jc w:val="center"/>
              <w:rPr>
                <w:szCs w:val="24"/>
                <w:rtl/>
              </w:rPr>
            </w:pPr>
            <w:r w:rsidRPr="003609D4">
              <w:rPr>
                <w:rFonts w:hint="cs"/>
                <w:szCs w:val="24"/>
                <w:rtl/>
              </w:rPr>
              <w:t>ימי מחלה</w:t>
            </w:r>
          </w:p>
        </w:tc>
        <w:tc>
          <w:tcPr>
            <w:tcW w:w="5386" w:type="dxa"/>
            <w:shd w:val="clear" w:color="auto" w:fill="auto"/>
          </w:tcPr>
          <w:p w14:paraId="72C788F6" w14:textId="77777777" w:rsidR="009D2352" w:rsidRPr="003609D4" w:rsidRDefault="009D2352" w:rsidP="00C92A12">
            <w:pPr>
              <w:spacing w:line="360" w:lineRule="auto"/>
              <w:jc w:val="both"/>
              <w:rPr>
                <w:szCs w:val="24"/>
                <w:rtl/>
              </w:rPr>
            </w:pPr>
            <w:r w:rsidRPr="003609D4">
              <w:rPr>
                <w:rFonts w:hint="cs"/>
                <w:szCs w:val="24"/>
                <w:rtl/>
              </w:rPr>
              <w:t>כנגד ביצוע בפועל</w:t>
            </w:r>
          </w:p>
        </w:tc>
      </w:tr>
      <w:tr w:rsidR="009D2352" w:rsidRPr="003609D4" w14:paraId="14B27292" w14:textId="77777777" w:rsidTr="00C92A12">
        <w:trPr>
          <w:jc w:val="center"/>
        </w:trPr>
        <w:tc>
          <w:tcPr>
            <w:tcW w:w="2546" w:type="dxa"/>
            <w:shd w:val="clear" w:color="auto" w:fill="auto"/>
            <w:vAlign w:val="center"/>
          </w:tcPr>
          <w:p w14:paraId="47C3F382" w14:textId="77777777" w:rsidR="009D2352" w:rsidRPr="003609D4" w:rsidRDefault="009D2352" w:rsidP="00C92A12">
            <w:pPr>
              <w:spacing w:line="360" w:lineRule="auto"/>
              <w:jc w:val="center"/>
              <w:rPr>
                <w:szCs w:val="24"/>
                <w:rtl/>
              </w:rPr>
            </w:pPr>
            <w:r w:rsidRPr="003609D4">
              <w:rPr>
                <w:rFonts w:hint="cs"/>
                <w:szCs w:val="24"/>
                <w:rtl/>
              </w:rPr>
              <w:t>תוספת משפחה</w:t>
            </w:r>
          </w:p>
        </w:tc>
        <w:tc>
          <w:tcPr>
            <w:tcW w:w="5386" w:type="dxa"/>
            <w:shd w:val="clear" w:color="auto" w:fill="auto"/>
          </w:tcPr>
          <w:p w14:paraId="4361A98E" w14:textId="77777777" w:rsidR="009D2352" w:rsidRPr="003609D4" w:rsidRDefault="009D2352" w:rsidP="00C92A12">
            <w:pPr>
              <w:spacing w:line="360" w:lineRule="auto"/>
              <w:jc w:val="both"/>
              <w:rPr>
                <w:szCs w:val="24"/>
                <w:rtl/>
              </w:rPr>
            </w:pPr>
            <w:r w:rsidRPr="003609D4">
              <w:rPr>
                <w:rFonts w:hint="cs"/>
                <w:szCs w:val="24"/>
                <w:rtl/>
              </w:rPr>
              <w:t>כנגד ביצוע בפועל</w:t>
            </w:r>
          </w:p>
        </w:tc>
      </w:tr>
      <w:tr w:rsidR="009D2352" w:rsidRPr="003609D4" w14:paraId="3486FDFF" w14:textId="77777777" w:rsidTr="00C92A12">
        <w:trPr>
          <w:jc w:val="center"/>
        </w:trPr>
        <w:tc>
          <w:tcPr>
            <w:tcW w:w="2546" w:type="dxa"/>
            <w:shd w:val="clear" w:color="auto" w:fill="auto"/>
            <w:vAlign w:val="center"/>
          </w:tcPr>
          <w:p w14:paraId="1CE2178B" w14:textId="77777777" w:rsidR="009D2352" w:rsidRPr="003609D4" w:rsidRDefault="009D2352" w:rsidP="00C92A12">
            <w:pPr>
              <w:spacing w:line="360" w:lineRule="auto"/>
              <w:jc w:val="center"/>
              <w:rPr>
                <w:szCs w:val="24"/>
                <w:rtl/>
              </w:rPr>
            </w:pPr>
            <w:r w:rsidRPr="003609D4">
              <w:rPr>
                <w:rFonts w:hint="cs"/>
                <w:szCs w:val="24"/>
                <w:rtl/>
              </w:rPr>
              <w:t>תוספת יוקר</w:t>
            </w:r>
          </w:p>
        </w:tc>
        <w:tc>
          <w:tcPr>
            <w:tcW w:w="5386" w:type="dxa"/>
            <w:shd w:val="clear" w:color="auto" w:fill="auto"/>
          </w:tcPr>
          <w:p w14:paraId="28ADF46F" w14:textId="77777777" w:rsidR="009D2352" w:rsidRPr="003609D4" w:rsidRDefault="009D2352" w:rsidP="00C92A12">
            <w:pPr>
              <w:spacing w:line="360" w:lineRule="auto"/>
              <w:jc w:val="both"/>
              <w:rPr>
                <w:szCs w:val="24"/>
              </w:rPr>
            </w:pPr>
            <w:r w:rsidRPr="003609D4">
              <w:rPr>
                <w:rFonts w:hint="cs"/>
                <w:szCs w:val="24"/>
                <w:rtl/>
              </w:rPr>
              <w:t>כנגד ביצוע בפועל</w:t>
            </w:r>
          </w:p>
        </w:tc>
      </w:tr>
      <w:tr w:rsidR="009D2352" w:rsidRPr="003609D4" w14:paraId="08A0CFF6" w14:textId="77777777" w:rsidTr="00C92A12">
        <w:trPr>
          <w:jc w:val="center"/>
        </w:trPr>
        <w:tc>
          <w:tcPr>
            <w:tcW w:w="2546" w:type="dxa"/>
            <w:shd w:val="clear" w:color="auto" w:fill="auto"/>
            <w:vAlign w:val="center"/>
          </w:tcPr>
          <w:p w14:paraId="39CAF7E7" w14:textId="77777777" w:rsidR="009D2352" w:rsidRPr="003609D4" w:rsidRDefault="009D2352" w:rsidP="00C92A12">
            <w:pPr>
              <w:spacing w:line="360" w:lineRule="auto"/>
              <w:jc w:val="center"/>
              <w:rPr>
                <w:szCs w:val="24"/>
                <w:rtl/>
              </w:rPr>
            </w:pPr>
            <w:r w:rsidRPr="003609D4">
              <w:rPr>
                <w:rFonts w:hint="cs"/>
                <w:szCs w:val="24"/>
                <w:rtl/>
              </w:rPr>
              <w:t>חופשת נישואין וימי אבל</w:t>
            </w:r>
          </w:p>
        </w:tc>
        <w:tc>
          <w:tcPr>
            <w:tcW w:w="5386" w:type="dxa"/>
            <w:shd w:val="clear" w:color="auto" w:fill="auto"/>
          </w:tcPr>
          <w:p w14:paraId="3A9531B5" w14:textId="77777777" w:rsidR="009D2352" w:rsidRPr="003609D4" w:rsidRDefault="009D2352" w:rsidP="00C92A12">
            <w:pPr>
              <w:spacing w:line="360" w:lineRule="auto"/>
              <w:jc w:val="both"/>
              <w:rPr>
                <w:szCs w:val="24"/>
                <w:rtl/>
              </w:rPr>
            </w:pPr>
            <w:r w:rsidRPr="003609D4">
              <w:rPr>
                <w:rFonts w:hint="cs"/>
                <w:szCs w:val="24"/>
                <w:rtl/>
              </w:rPr>
              <w:t>כנגד ביצוע בפועל</w:t>
            </w:r>
          </w:p>
        </w:tc>
      </w:tr>
      <w:tr w:rsidR="009D2352" w:rsidRPr="003609D4" w14:paraId="080305EB" w14:textId="77777777" w:rsidTr="00C92A12">
        <w:trPr>
          <w:jc w:val="center"/>
        </w:trPr>
        <w:tc>
          <w:tcPr>
            <w:tcW w:w="2546" w:type="dxa"/>
            <w:shd w:val="clear" w:color="auto" w:fill="auto"/>
            <w:vAlign w:val="center"/>
          </w:tcPr>
          <w:p w14:paraId="1C56D6BA" w14:textId="77777777" w:rsidR="009D2352" w:rsidRPr="003609D4" w:rsidRDefault="009D2352" w:rsidP="00C92A12">
            <w:pPr>
              <w:spacing w:line="360" w:lineRule="auto"/>
              <w:jc w:val="center"/>
              <w:rPr>
                <w:szCs w:val="24"/>
                <w:rtl/>
              </w:rPr>
            </w:pPr>
            <w:r w:rsidRPr="003609D4">
              <w:rPr>
                <w:rFonts w:hint="cs"/>
                <w:szCs w:val="24"/>
                <w:rtl/>
              </w:rPr>
              <w:t>ותק</w:t>
            </w:r>
          </w:p>
        </w:tc>
        <w:tc>
          <w:tcPr>
            <w:tcW w:w="5386" w:type="dxa"/>
            <w:shd w:val="clear" w:color="auto" w:fill="auto"/>
            <w:vAlign w:val="center"/>
          </w:tcPr>
          <w:p w14:paraId="4A78668D" w14:textId="77777777" w:rsidR="009D2352" w:rsidRPr="003609D4" w:rsidRDefault="009D2352" w:rsidP="00C92A12">
            <w:pPr>
              <w:spacing w:line="360" w:lineRule="auto"/>
              <w:jc w:val="both"/>
              <w:rPr>
                <w:szCs w:val="24"/>
              </w:rPr>
            </w:pPr>
            <w:r w:rsidRPr="003609D4">
              <w:rPr>
                <w:rFonts w:hint="eastAsia"/>
                <w:szCs w:val="24"/>
                <w:rtl/>
              </w:rPr>
              <w:t>כנגד</w:t>
            </w:r>
            <w:r w:rsidRPr="003609D4">
              <w:rPr>
                <w:szCs w:val="24"/>
                <w:rtl/>
              </w:rPr>
              <w:t xml:space="preserve"> </w:t>
            </w:r>
            <w:r w:rsidRPr="003609D4">
              <w:rPr>
                <w:rFonts w:hint="eastAsia"/>
                <w:szCs w:val="24"/>
                <w:rtl/>
              </w:rPr>
              <w:t>ביצוע</w:t>
            </w:r>
            <w:r w:rsidRPr="003609D4">
              <w:rPr>
                <w:szCs w:val="24"/>
                <w:rtl/>
              </w:rPr>
              <w:t xml:space="preserve"> </w:t>
            </w:r>
            <w:r w:rsidRPr="003609D4">
              <w:rPr>
                <w:rFonts w:hint="eastAsia"/>
                <w:szCs w:val="24"/>
                <w:rtl/>
              </w:rPr>
              <w:t>בפועל</w:t>
            </w:r>
          </w:p>
        </w:tc>
      </w:tr>
      <w:tr w:rsidR="009D2352" w:rsidRPr="003609D4" w14:paraId="0AFBC07A" w14:textId="77777777" w:rsidTr="00C92A12">
        <w:trPr>
          <w:jc w:val="center"/>
        </w:trPr>
        <w:tc>
          <w:tcPr>
            <w:tcW w:w="2546" w:type="dxa"/>
            <w:shd w:val="clear" w:color="auto" w:fill="auto"/>
            <w:vAlign w:val="center"/>
          </w:tcPr>
          <w:p w14:paraId="7706C1EA" w14:textId="77777777" w:rsidR="009D2352" w:rsidRPr="003609D4" w:rsidRDefault="009D2352" w:rsidP="00C92A12">
            <w:pPr>
              <w:spacing w:line="360" w:lineRule="auto"/>
              <w:jc w:val="center"/>
              <w:rPr>
                <w:szCs w:val="24"/>
                <w:rtl/>
              </w:rPr>
            </w:pPr>
            <w:r w:rsidRPr="003609D4">
              <w:rPr>
                <w:rFonts w:hint="cs"/>
                <w:szCs w:val="24"/>
                <w:rtl/>
              </w:rPr>
              <w:t>תוספת עבור עבודות מיוחדות ופיצול שעות</w:t>
            </w:r>
          </w:p>
        </w:tc>
        <w:tc>
          <w:tcPr>
            <w:tcW w:w="5386" w:type="dxa"/>
            <w:shd w:val="clear" w:color="auto" w:fill="auto"/>
            <w:vAlign w:val="center"/>
          </w:tcPr>
          <w:p w14:paraId="594A1B07" w14:textId="77777777" w:rsidR="009D2352" w:rsidRPr="003609D4" w:rsidRDefault="009D2352" w:rsidP="00C92A12">
            <w:pPr>
              <w:spacing w:line="360" w:lineRule="auto"/>
              <w:jc w:val="both"/>
              <w:rPr>
                <w:szCs w:val="24"/>
                <w:rtl/>
              </w:rPr>
            </w:pPr>
            <w:r w:rsidRPr="003609D4">
              <w:rPr>
                <w:rFonts w:hint="cs"/>
                <w:szCs w:val="24"/>
                <w:rtl/>
              </w:rPr>
              <w:t>כנגד ביצוע בפועל ובאישור מראש של המרכז. יובהר כי שעות אשר ביקש המרכז במפורש מהספק ישולמו על ידי המרכז. שעות אחרות ישולמו על ידי הספק</w:t>
            </w:r>
          </w:p>
        </w:tc>
      </w:tr>
      <w:tr w:rsidR="009D2352" w:rsidRPr="003609D4" w14:paraId="32B0B49A" w14:textId="77777777" w:rsidTr="00C92A12">
        <w:trPr>
          <w:jc w:val="center"/>
        </w:trPr>
        <w:tc>
          <w:tcPr>
            <w:tcW w:w="2546" w:type="dxa"/>
            <w:shd w:val="clear" w:color="auto" w:fill="auto"/>
            <w:vAlign w:val="center"/>
          </w:tcPr>
          <w:p w14:paraId="7713AF21" w14:textId="77777777" w:rsidR="009D2352" w:rsidRPr="003609D4" w:rsidRDefault="009D2352" w:rsidP="00C92A12">
            <w:pPr>
              <w:spacing w:line="360" w:lineRule="auto"/>
              <w:jc w:val="center"/>
              <w:rPr>
                <w:szCs w:val="24"/>
                <w:rtl/>
              </w:rPr>
            </w:pPr>
            <w:r w:rsidRPr="003609D4">
              <w:rPr>
                <w:rFonts w:hint="cs"/>
                <w:szCs w:val="24"/>
                <w:rtl/>
              </w:rPr>
              <w:t>שעות נוספות וימי מנוחה</w:t>
            </w:r>
          </w:p>
        </w:tc>
        <w:tc>
          <w:tcPr>
            <w:tcW w:w="5386" w:type="dxa"/>
            <w:shd w:val="clear" w:color="auto" w:fill="auto"/>
            <w:vAlign w:val="center"/>
          </w:tcPr>
          <w:p w14:paraId="493288A3" w14:textId="77777777" w:rsidR="009D2352" w:rsidRPr="003609D4" w:rsidRDefault="009D2352" w:rsidP="00C92A12">
            <w:pPr>
              <w:spacing w:line="360" w:lineRule="auto"/>
              <w:jc w:val="both"/>
              <w:rPr>
                <w:szCs w:val="24"/>
                <w:highlight w:val="yellow"/>
                <w:rtl/>
              </w:rPr>
            </w:pPr>
            <w:r w:rsidRPr="003609D4">
              <w:rPr>
                <w:rFonts w:hint="cs"/>
                <w:szCs w:val="24"/>
                <w:rtl/>
              </w:rPr>
              <w:t>כנגד ביצוע בפועל. יובהר כי שעות נוספות אשר ביקש המרכז במפורש מהספק ישולמו על ידי המרכז. שעות נוספות אחרות ישולמו על ידי הספק</w:t>
            </w:r>
          </w:p>
        </w:tc>
      </w:tr>
      <w:tr w:rsidR="009D2352" w:rsidRPr="003609D4" w14:paraId="40FCC5E1" w14:textId="77777777" w:rsidTr="00C92A12">
        <w:trPr>
          <w:jc w:val="center"/>
        </w:trPr>
        <w:tc>
          <w:tcPr>
            <w:tcW w:w="2546" w:type="dxa"/>
            <w:shd w:val="clear" w:color="auto" w:fill="auto"/>
            <w:vAlign w:val="center"/>
          </w:tcPr>
          <w:p w14:paraId="400D3430" w14:textId="77777777" w:rsidR="009D2352" w:rsidRPr="003609D4" w:rsidRDefault="009D2352" w:rsidP="00C92A12">
            <w:pPr>
              <w:spacing w:line="360" w:lineRule="auto"/>
              <w:jc w:val="center"/>
              <w:rPr>
                <w:szCs w:val="24"/>
                <w:rtl/>
              </w:rPr>
            </w:pPr>
            <w:r w:rsidRPr="003609D4">
              <w:rPr>
                <w:rFonts w:hint="cs"/>
                <w:szCs w:val="24"/>
                <w:rtl/>
              </w:rPr>
              <w:t>פנסיה בגין שעות נוספות וימי מנוחה</w:t>
            </w:r>
          </w:p>
        </w:tc>
        <w:tc>
          <w:tcPr>
            <w:tcW w:w="5386" w:type="dxa"/>
            <w:shd w:val="clear" w:color="auto" w:fill="auto"/>
            <w:vAlign w:val="center"/>
          </w:tcPr>
          <w:p w14:paraId="5597F0C6" w14:textId="77777777" w:rsidR="009D2352" w:rsidRPr="003609D4" w:rsidRDefault="009D2352" w:rsidP="00C92A12">
            <w:pPr>
              <w:spacing w:line="360" w:lineRule="auto"/>
              <w:jc w:val="both"/>
              <w:rPr>
                <w:szCs w:val="24"/>
                <w:highlight w:val="yellow"/>
                <w:rtl/>
              </w:rPr>
            </w:pPr>
            <w:r w:rsidRPr="003609D4">
              <w:rPr>
                <w:rFonts w:hint="cs"/>
                <w:szCs w:val="24"/>
                <w:rtl/>
              </w:rPr>
              <w:t>כנגד ביצוע בפועל. בכפוף לשורה לעיל.</w:t>
            </w:r>
          </w:p>
        </w:tc>
      </w:tr>
      <w:tr w:rsidR="009D2352" w:rsidRPr="003609D4" w14:paraId="5B950C0B" w14:textId="77777777" w:rsidTr="00C92A12">
        <w:trPr>
          <w:jc w:val="center"/>
        </w:trPr>
        <w:tc>
          <w:tcPr>
            <w:tcW w:w="2546" w:type="dxa"/>
            <w:shd w:val="clear" w:color="auto" w:fill="auto"/>
          </w:tcPr>
          <w:p w14:paraId="3C401C6F" w14:textId="77777777" w:rsidR="009D2352" w:rsidRPr="003609D4" w:rsidRDefault="009D2352" w:rsidP="00C92A12">
            <w:pPr>
              <w:spacing w:line="360" w:lineRule="auto"/>
              <w:jc w:val="center"/>
              <w:rPr>
                <w:szCs w:val="24"/>
                <w:rtl/>
              </w:rPr>
            </w:pPr>
            <w:r w:rsidRPr="003609D4">
              <w:rPr>
                <w:rFonts w:hint="cs"/>
                <w:szCs w:val="24"/>
                <w:rtl/>
              </w:rPr>
              <w:t>פנסיה וביטוח לאומי בגין קצובת נסיעה</w:t>
            </w:r>
          </w:p>
        </w:tc>
        <w:tc>
          <w:tcPr>
            <w:tcW w:w="5386" w:type="dxa"/>
            <w:shd w:val="clear" w:color="auto" w:fill="auto"/>
          </w:tcPr>
          <w:p w14:paraId="028FA40C" w14:textId="77777777" w:rsidR="009D2352" w:rsidRPr="003609D4" w:rsidRDefault="009D2352" w:rsidP="00C92A12">
            <w:pPr>
              <w:spacing w:line="360" w:lineRule="auto"/>
              <w:jc w:val="both"/>
              <w:rPr>
                <w:szCs w:val="24"/>
                <w:highlight w:val="yellow"/>
                <w:rtl/>
              </w:rPr>
            </w:pPr>
            <w:r w:rsidRPr="003609D4">
              <w:rPr>
                <w:rFonts w:hint="cs"/>
                <w:szCs w:val="24"/>
                <w:rtl/>
              </w:rPr>
              <w:t>כנגד ביצוע בפועל. הספק</w:t>
            </w:r>
            <w:r w:rsidRPr="003609D4">
              <w:rPr>
                <w:szCs w:val="24"/>
                <w:rtl/>
              </w:rPr>
              <w:t xml:space="preserve"> </w:t>
            </w:r>
            <w:r w:rsidRPr="003609D4">
              <w:rPr>
                <w:rFonts w:hint="cs"/>
                <w:szCs w:val="24"/>
                <w:rtl/>
              </w:rPr>
              <w:t>מחויב</w:t>
            </w:r>
            <w:r w:rsidRPr="003609D4">
              <w:rPr>
                <w:szCs w:val="24"/>
                <w:rtl/>
              </w:rPr>
              <w:t xml:space="preserve"> </w:t>
            </w:r>
            <w:r w:rsidRPr="003609D4">
              <w:rPr>
                <w:rFonts w:hint="cs"/>
                <w:szCs w:val="24"/>
                <w:rtl/>
              </w:rPr>
              <w:t>להעביר</w:t>
            </w:r>
            <w:r w:rsidRPr="003609D4">
              <w:rPr>
                <w:szCs w:val="24"/>
                <w:rtl/>
              </w:rPr>
              <w:t xml:space="preserve"> </w:t>
            </w:r>
            <w:r w:rsidRPr="003609D4">
              <w:rPr>
                <w:rFonts w:hint="cs"/>
                <w:szCs w:val="24"/>
                <w:rtl/>
              </w:rPr>
              <w:t>את</w:t>
            </w:r>
            <w:r w:rsidRPr="003609D4">
              <w:rPr>
                <w:szCs w:val="24"/>
                <w:rtl/>
              </w:rPr>
              <w:t xml:space="preserve"> </w:t>
            </w:r>
            <w:r w:rsidRPr="003609D4">
              <w:rPr>
                <w:rFonts w:hint="cs"/>
                <w:szCs w:val="24"/>
                <w:rtl/>
              </w:rPr>
              <w:t>כספי</w:t>
            </w:r>
            <w:r w:rsidRPr="003609D4">
              <w:rPr>
                <w:szCs w:val="24"/>
                <w:rtl/>
              </w:rPr>
              <w:t xml:space="preserve"> </w:t>
            </w:r>
            <w:r w:rsidRPr="003609D4">
              <w:rPr>
                <w:rFonts w:hint="cs"/>
                <w:szCs w:val="24"/>
                <w:rtl/>
              </w:rPr>
              <w:t>הפנסיה</w:t>
            </w:r>
            <w:r w:rsidRPr="003609D4">
              <w:rPr>
                <w:szCs w:val="24"/>
                <w:rtl/>
              </w:rPr>
              <w:t xml:space="preserve"> </w:t>
            </w:r>
            <w:r w:rsidRPr="003609D4">
              <w:rPr>
                <w:rFonts w:hint="cs"/>
                <w:szCs w:val="24"/>
                <w:rtl/>
              </w:rPr>
              <w:t>והביטוח הלאומי עבור</w:t>
            </w:r>
            <w:r w:rsidRPr="003609D4">
              <w:rPr>
                <w:szCs w:val="24"/>
                <w:rtl/>
              </w:rPr>
              <w:t xml:space="preserve"> </w:t>
            </w:r>
            <w:r w:rsidRPr="003609D4">
              <w:rPr>
                <w:rFonts w:hint="cs"/>
                <w:szCs w:val="24"/>
                <w:rtl/>
              </w:rPr>
              <w:t>עובדיו</w:t>
            </w:r>
            <w:r w:rsidRPr="003609D4">
              <w:rPr>
                <w:szCs w:val="24"/>
                <w:rtl/>
              </w:rPr>
              <w:t xml:space="preserve"> </w:t>
            </w:r>
            <w:r w:rsidRPr="003609D4">
              <w:rPr>
                <w:rFonts w:hint="cs"/>
                <w:szCs w:val="24"/>
                <w:rtl/>
              </w:rPr>
              <w:t>בהתאם</w:t>
            </w:r>
            <w:r w:rsidRPr="003609D4">
              <w:rPr>
                <w:szCs w:val="24"/>
                <w:rtl/>
              </w:rPr>
              <w:t xml:space="preserve"> </w:t>
            </w:r>
            <w:r w:rsidRPr="003609D4">
              <w:rPr>
                <w:rFonts w:hint="cs"/>
                <w:szCs w:val="24"/>
                <w:rtl/>
              </w:rPr>
              <w:t>לקצובת</w:t>
            </w:r>
            <w:r w:rsidRPr="003609D4">
              <w:rPr>
                <w:szCs w:val="24"/>
                <w:rtl/>
              </w:rPr>
              <w:t xml:space="preserve"> </w:t>
            </w:r>
            <w:r w:rsidRPr="003609D4">
              <w:rPr>
                <w:rFonts w:hint="cs"/>
                <w:szCs w:val="24"/>
                <w:rtl/>
              </w:rPr>
              <w:t>הנסיעה</w:t>
            </w:r>
            <w:r w:rsidRPr="003609D4">
              <w:rPr>
                <w:szCs w:val="24"/>
                <w:rtl/>
              </w:rPr>
              <w:t xml:space="preserve"> </w:t>
            </w:r>
            <w:r w:rsidRPr="003609D4">
              <w:rPr>
                <w:rFonts w:hint="cs"/>
                <w:szCs w:val="24"/>
                <w:rtl/>
              </w:rPr>
              <w:t>ששולמה</w:t>
            </w:r>
            <w:r w:rsidRPr="003609D4">
              <w:rPr>
                <w:szCs w:val="24"/>
                <w:rtl/>
              </w:rPr>
              <w:t xml:space="preserve"> </w:t>
            </w:r>
            <w:r w:rsidRPr="003609D4">
              <w:rPr>
                <w:rFonts w:hint="cs"/>
                <w:szCs w:val="24"/>
                <w:rtl/>
              </w:rPr>
              <w:t>להם</w:t>
            </w:r>
            <w:r w:rsidRPr="003609D4">
              <w:rPr>
                <w:szCs w:val="24"/>
                <w:rtl/>
              </w:rPr>
              <w:t xml:space="preserve"> </w:t>
            </w:r>
            <w:r w:rsidRPr="003609D4">
              <w:rPr>
                <w:rFonts w:hint="cs"/>
                <w:szCs w:val="24"/>
                <w:rtl/>
              </w:rPr>
              <w:t>בפועל</w:t>
            </w:r>
            <w:r w:rsidRPr="003609D4">
              <w:rPr>
                <w:szCs w:val="24"/>
                <w:rtl/>
              </w:rPr>
              <w:t xml:space="preserve">. </w:t>
            </w:r>
            <w:r w:rsidRPr="003609D4">
              <w:rPr>
                <w:rFonts w:hint="cs"/>
                <w:szCs w:val="24"/>
                <w:rtl/>
              </w:rPr>
              <w:t>המשרד</w:t>
            </w:r>
            <w:r w:rsidRPr="003609D4">
              <w:rPr>
                <w:szCs w:val="24"/>
                <w:rtl/>
              </w:rPr>
              <w:t xml:space="preserve"> </w:t>
            </w:r>
            <w:r w:rsidRPr="003609D4">
              <w:rPr>
                <w:rFonts w:hint="cs"/>
                <w:szCs w:val="24"/>
                <w:rtl/>
              </w:rPr>
              <w:t>יעביר</w:t>
            </w:r>
            <w:r w:rsidRPr="003609D4">
              <w:rPr>
                <w:szCs w:val="24"/>
                <w:rtl/>
              </w:rPr>
              <w:t xml:space="preserve"> </w:t>
            </w:r>
            <w:r w:rsidRPr="003609D4">
              <w:rPr>
                <w:rFonts w:hint="cs"/>
                <w:szCs w:val="24"/>
                <w:rtl/>
              </w:rPr>
              <w:t>לספק</w:t>
            </w:r>
            <w:r w:rsidRPr="003609D4">
              <w:rPr>
                <w:szCs w:val="24"/>
                <w:rtl/>
              </w:rPr>
              <w:t xml:space="preserve"> </w:t>
            </w:r>
            <w:r w:rsidRPr="003609D4">
              <w:rPr>
                <w:rFonts w:hint="cs"/>
                <w:szCs w:val="24"/>
                <w:rtl/>
              </w:rPr>
              <w:t>את</w:t>
            </w:r>
            <w:r w:rsidRPr="003609D4">
              <w:rPr>
                <w:szCs w:val="24"/>
                <w:rtl/>
              </w:rPr>
              <w:t xml:space="preserve"> </w:t>
            </w:r>
            <w:r w:rsidRPr="003609D4">
              <w:rPr>
                <w:rFonts w:hint="cs"/>
                <w:szCs w:val="24"/>
                <w:rtl/>
              </w:rPr>
              <w:t>הסכום</w:t>
            </w:r>
            <w:r w:rsidRPr="003609D4">
              <w:rPr>
                <w:szCs w:val="24"/>
                <w:rtl/>
              </w:rPr>
              <w:t xml:space="preserve"> </w:t>
            </w:r>
            <w:r w:rsidRPr="003609D4">
              <w:rPr>
                <w:rFonts w:hint="cs"/>
                <w:szCs w:val="24"/>
                <w:rtl/>
              </w:rPr>
              <w:t>כפי ששולם בפועל בהתאם לתקרה היומית לעיל. כל</w:t>
            </w:r>
            <w:r w:rsidRPr="003609D4">
              <w:rPr>
                <w:szCs w:val="24"/>
                <w:rtl/>
              </w:rPr>
              <w:t xml:space="preserve"> </w:t>
            </w:r>
            <w:r w:rsidRPr="003609D4">
              <w:rPr>
                <w:rFonts w:hint="cs"/>
                <w:szCs w:val="24"/>
                <w:rtl/>
              </w:rPr>
              <w:t>הוצאה</w:t>
            </w:r>
            <w:r w:rsidRPr="003609D4">
              <w:rPr>
                <w:szCs w:val="24"/>
                <w:rtl/>
              </w:rPr>
              <w:t xml:space="preserve"> </w:t>
            </w:r>
            <w:r w:rsidRPr="003609D4">
              <w:rPr>
                <w:rFonts w:hint="cs"/>
                <w:szCs w:val="24"/>
                <w:rtl/>
              </w:rPr>
              <w:t>נוספת</w:t>
            </w:r>
            <w:r w:rsidRPr="003609D4">
              <w:rPr>
                <w:szCs w:val="24"/>
                <w:rtl/>
              </w:rPr>
              <w:t xml:space="preserve"> </w:t>
            </w:r>
            <w:r w:rsidRPr="003609D4">
              <w:rPr>
                <w:rFonts w:hint="cs"/>
                <w:szCs w:val="24"/>
                <w:rtl/>
              </w:rPr>
              <w:t>של</w:t>
            </w:r>
            <w:r w:rsidRPr="003609D4">
              <w:rPr>
                <w:szCs w:val="24"/>
                <w:rtl/>
              </w:rPr>
              <w:t xml:space="preserve"> </w:t>
            </w:r>
            <w:r w:rsidRPr="003609D4">
              <w:rPr>
                <w:rFonts w:hint="cs"/>
                <w:szCs w:val="24"/>
                <w:rtl/>
              </w:rPr>
              <w:t>הספק</w:t>
            </w:r>
            <w:r w:rsidRPr="003609D4">
              <w:rPr>
                <w:szCs w:val="24"/>
                <w:rtl/>
              </w:rPr>
              <w:t xml:space="preserve"> </w:t>
            </w:r>
            <w:r w:rsidRPr="003609D4">
              <w:rPr>
                <w:rFonts w:hint="cs"/>
                <w:szCs w:val="24"/>
                <w:rtl/>
              </w:rPr>
              <w:t>בגין</w:t>
            </w:r>
            <w:r w:rsidRPr="003609D4">
              <w:rPr>
                <w:szCs w:val="24"/>
                <w:rtl/>
              </w:rPr>
              <w:t xml:space="preserve"> </w:t>
            </w:r>
            <w:r w:rsidRPr="003609D4">
              <w:rPr>
                <w:rFonts w:hint="cs"/>
                <w:szCs w:val="24"/>
                <w:rtl/>
              </w:rPr>
              <w:t>פנסיה</w:t>
            </w:r>
            <w:r w:rsidRPr="003609D4">
              <w:rPr>
                <w:szCs w:val="24"/>
                <w:rtl/>
              </w:rPr>
              <w:t xml:space="preserve"> </w:t>
            </w:r>
            <w:r w:rsidRPr="003609D4">
              <w:rPr>
                <w:rFonts w:hint="cs"/>
                <w:szCs w:val="24"/>
                <w:rtl/>
              </w:rPr>
              <w:t>וביטוח לאומי על</w:t>
            </w:r>
            <w:r w:rsidRPr="003609D4">
              <w:rPr>
                <w:szCs w:val="24"/>
                <w:rtl/>
              </w:rPr>
              <w:t xml:space="preserve"> </w:t>
            </w:r>
            <w:r w:rsidRPr="003609D4">
              <w:rPr>
                <w:rFonts w:hint="cs"/>
                <w:szCs w:val="24"/>
                <w:rtl/>
              </w:rPr>
              <w:t>קצובת</w:t>
            </w:r>
            <w:r w:rsidRPr="003609D4">
              <w:rPr>
                <w:szCs w:val="24"/>
                <w:rtl/>
              </w:rPr>
              <w:t xml:space="preserve"> </w:t>
            </w:r>
            <w:r w:rsidRPr="003609D4">
              <w:rPr>
                <w:rFonts w:hint="cs"/>
                <w:szCs w:val="24"/>
                <w:rtl/>
              </w:rPr>
              <w:t>נסיעה</w:t>
            </w:r>
            <w:r w:rsidRPr="003609D4">
              <w:rPr>
                <w:szCs w:val="24"/>
                <w:rtl/>
              </w:rPr>
              <w:t xml:space="preserve"> </w:t>
            </w:r>
            <w:r w:rsidRPr="003609D4">
              <w:rPr>
                <w:rFonts w:hint="cs"/>
                <w:szCs w:val="24"/>
                <w:rtl/>
              </w:rPr>
              <w:t>לא</w:t>
            </w:r>
            <w:r w:rsidRPr="003609D4">
              <w:rPr>
                <w:szCs w:val="24"/>
                <w:rtl/>
              </w:rPr>
              <w:t xml:space="preserve"> </w:t>
            </w:r>
            <w:r w:rsidRPr="003609D4">
              <w:rPr>
                <w:rFonts w:hint="cs"/>
                <w:szCs w:val="24"/>
                <w:rtl/>
              </w:rPr>
              <w:t>תזכה</w:t>
            </w:r>
            <w:r w:rsidRPr="003609D4">
              <w:rPr>
                <w:szCs w:val="24"/>
                <w:rtl/>
              </w:rPr>
              <w:t xml:space="preserve"> </w:t>
            </w:r>
            <w:r w:rsidRPr="003609D4">
              <w:rPr>
                <w:rFonts w:hint="cs"/>
                <w:szCs w:val="24"/>
                <w:rtl/>
              </w:rPr>
              <w:t>את</w:t>
            </w:r>
            <w:r w:rsidRPr="003609D4">
              <w:rPr>
                <w:szCs w:val="24"/>
                <w:rtl/>
              </w:rPr>
              <w:t xml:space="preserve"> </w:t>
            </w:r>
            <w:r w:rsidRPr="003609D4">
              <w:rPr>
                <w:rFonts w:hint="cs"/>
                <w:szCs w:val="24"/>
                <w:rtl/>
              </w:rPr>
              <w:t>הספק</w:t>
            </w:r>
            <w:r w:rsidRPr="003609D4">
              <w:rPr>
                <w:szCs w:val="24"/>
                <w:rtl/>
              </w:rPr>
              <w:t xml:space="preserve"> </w:t>
            </w:r>
            <w:r w:rsidRPr="003609D4">
              <w:rPr>
                <w:rFonts w:hint="cs"/>
                <w:szCs w:val="24"/>
                <w:rtl/>
              </w:rPr>
              <w:t>בכל</w:t>
            </w:r>
            <w:r w:rsidRPr="003609D4">
              <w:rPr>
                <w:szCs w:val="24"/>
                <w:rtl/>
              </w:rPr>
              <w:t xml:space="preserve"> </w:t>
            </w:r>
            <w:r w:rsidRPr="003609D4">
              <w:rPr>
                <w:rFonts w:hint="cs"/>
                <w:szCs w:val="24"/>
                <w:rtl/>
              </w:rPr>
              <w:t>תשלום</w:t>
            </w:r>
            <w:r w:rsidRPr="003609D4">
              <w:rPr>
                <w:szCs w:val="24"/>
                <w:rtl/>
              </w:rPr>
              <w:t xml:space="preserve"> </w:t>
            </w:r>
            <w:r w:rsidRPr="003609D4">
              <w:rPr>
                <w:rFonts w:hint="cs"/>
                <w:szCs w:val="24"/>
                <w:rtl/>
              </w:rPr>
              <w:t>נוסף</w:t>
            </w:r>
            <w:r w:rsidRPr="003609D4">
              <w:rPr>
                <w:szCs w:val="24"/>
                <w:rtl/>
              </w:rPr>
              <w:t xml:space="preserve"> </w:t>
            </w:r>
            <w:r w:rsidRPr="003609D4">
              <w:rPr>
                <w:rFonts w:hint="cs"/>
                <w:szCs w:val="24"/>
                <w:rtl/>
              </w:rPr>
              <w:t>ועל</w:t>
            </w:r>
            <w:r w:rsidRPr="003609D4">
              <w:rPr>
                <w:szCs w:val="24"/>
                <w:rtl/>
              </w:rPr>
              <w:t xml:space="preserve"> </w:t>
            </w:r>
            <w:r w:rsidRPr="003609D4">
              <w:rPr>
                <w:rFonts w:hint="cs"/>
                <w:szCs w:val="24"/>
                <w:rtl/>
              </w:rPr>
              <w:t>הספק</w:t>
            </w:r>
            <w:r w:rsidRPr="003609D4">
              <w:rPr>
                <w:szCs w:val="24"/>
                <w:rtl/>
              </w:rPr>
              <w:t xml:space="preserve"> </w:t>
            </w:r>
            <w:r w:rsidRPr="003609D4">
              <w:rPr>
                <w:rFonts w:hint="cs"/>
                <w:szCs w:val="24"/>
                <w:rtl/>
              </w:rPr>
              <w:t>לכלול</w:t>
            </w:r>
            <w:r w:rsidRPr="003609D4">
              <w:rPr>
                <w:szCs w:val="24"/>
                <w:rtl/>
              </w:rPr>
              <w:t xml:space="preserve"> </w:t>
            </w:r>
            <w:r w:rsidRPr="003609D4">
              <w:rPr>
                <w:rFonts w:hint="cs"/>
                <w:szCs w:val="24"/>
                <w:rtl/>
              </w:rPr>
              <w:t>עלות</w:t>
            </w:r>
            <w:r w:rsidRPr="003609D4">
              <w:rPr>
                <w:szCs w:val="24"/>
                <w:rtl/>
              </w:rPr>
              <w:t xml:space="preserve"> </w:t>
            </w:r>
            <w:r w:rsidRPr="003609D4">
              <w:rPr>
                <w:rFonts w:hint="cs"/>
                <w:szCs w:val="24"/>
                <w:rtl/>
              </w:rPr>
              <w:t>זו</w:t>
            </w:r>
            <w:r w:rsidRPr="003609D4">
              <w:rPr>
                <w:szCs w:val="24"/>
                <w:rtl/>
              </w:rPr>
              <w:t xml:space="preserve"> </w:t>
            </w:r>
            <w:r w:rsidRPr="003609D4">
              <w:rPr>
                <w:rFonts w:hint="cs"/>
                <w:szCs w:val="24"/>
                <w:rtl/>
              </w:rPr>
              <w:t>בהצעת</w:t>
            </w:r>
            <w:r w:rsidRPr="003609D4">
              <w:rPr>
                <w:szCs w:val="24"/>
                <w:rtl/>
              </w:rPr>
              <w:t xml:space="preserve"> </w:t>
            </w:r>
            <w:r w:rsidRPr="003609D4">
              <w:rPr>
                <w:rFonts w:hint="cs"/>
                <w:szCs w:val="24"/>
                <w:rtl/>
              </w:rPr>
              <w:t>המחיר</w:t>
            </w:r>
            <w:r w:rsidRPr="003609D4">
              <w:rPr>
                <w:szCs w:val="24"/>
                <w:rtl/>
              </w:rPr>
              <w:t xml:space="preserve"> </w:t>
            </w:r>
            <w:r w:rsidRPr="003609D4">
              <w:rPr>
                <w:rFonts w:hint="cs"/>
                <w:szCs w:val="24"/>
                <w:rtl/>
              </w:rPr>
              <w:t>שלו</w:t>
            </w:r>
            <w:r w:rsidRPr="003609D4">
              <w:rPr>
                <w:szCs w:val="24"/>
                <w:rtl/>
              </w:rPr>
              <w:t xml:space="preserve">. </w:t>
            </w:r>
          </w:p>
        </w:tc>
      </w:tr>
    </w:tbl>
    <w:p w14:paraId="7FFBD7DD" w14:textId="77777777" w:rsidR="009D2352" w:rsidRPr="003609D4" w:rsidRDefault="009D2352" w:rsidP="00153B51">
      <w:pPr>
        <w:widowControl w:val="0"/>
        <w:numPr>
          <w:ilvl w:val="0"/>
          <w:numId w:val="13"/>
        </w:numPr>
        <w:tabs>
          <w:tab w:val="clear" w:pos="709"/>
          <w:tab w:val="left" w:pos="340"/>
        </w:tabs>
        <w:spacing w:line="360" w:lineRule="auto"/>
        <w:ind w:left="340" w:hanging="283"/>
        <w:contextualSpacing/>
        <w:jc w:val="both"/>
        <w:rPr>
          <w:szCs w:val="24"/>
        </w:rPr>
      </w:pPr>
      <w:r w:rsidRPr="003609D4">
        <w:rPr>
          <w:rFonts w:ascii="Arial" w:hAnsi="Arial"/>
          <w:szCs w:val="24"/>
          <w:rtl/>
        </w:rPr>
        <w:t>בנספח</w:t>
      </w:r>
      <w:r w:rsidRPr="003609D4">
        <w:rPr>
          <w:szCs w:val="24"/>
          <w:rtl/>
        </w:rPr>
        <w:t xml:space="preserve"> </w:t>
      </w:r>
      <w:r w:rsidRPr="003609D4">
        <w:rPr>
          <w:rFonts w:hint="cs"/>
          <w:szCs w:val="24"/>
          <w:rtl/>
        </w:rPr>
        <w:t>זה</w:t>
      </w:r>
      <w:r w:rsidRPr="003609D4">
        <w:rPr>
          <w:szCs w:val="24"/>
          <w:rtl/>
        </w:rPr>
        <w:t xml:space="preserve"> מפורטים כל התשלומים שישולמו לספק על פי ביצוע בפועל </w:t>
      </w:r>
      <w:r w:rsidRPr="003609D4">
        <w:rPr>
          <w:rFonts w:hint="cs"/>
          <w:szCs w:val="24"/>
          <w:rtl/>
        </w:rPr>
        <w:t>שינתנו רק לאחר</w:t>
      </w:r>
      <w:r w:rsidRPr="003609D4">
        <w:rPr>
          <w:szCs w:val="24"/>
          <w:rtl/>
        </w:rPr>
        <w:t xml:space="preserve"> המצאת  האישורים וההוכחות המתאימות.</w:t>
      </w:r>
    </w:p>
    <w:p w14:paraId="7B953045" w14:textId="77777777" w:rsidR="009D2352" w:rsidRPr="003609D4" w:rsidRDefault="009D2352" w:rsidP="00153B51">
      <w:pPr>
        <w:widowControl w:val="0"/>
        <w:numPr>
          <w:ilvl w:val="0"/>
          <w:numId w:val="13"/>
        </w:numPr>
        <w:tabs>
          <w:tab w:val="clear" w:pos="709"/>
          <w:tab w:val="left" w:pos="340"/>
        </w:tabs>
        <w:spacing w:line="360" w:lineRule="auto"/>
        <w:ind w:left="340" w:hanging="283"/>
        <w:contextualSpacing/>
        <w:jc w:val="both"/>
        <w:rPr>
          <w:rFonts w:ascii="Arial" w:hAnsi="Arial"/>
          <w:szCs w:val="24"/>
        </w:rPr>
      </w:pPr>
      <w:r w:rsidRPr="003609D4">
        <w:rPr>
          <w:rFonts w:ascii="Arial" w:hAnsi="Arial"/>
          <w:szCs w:val="24"/>
          <w:rtl/>
        </w:rPr>
        <w:t xml:space="preserve">הטבלאות המופיעות בסעיף </w:t>
      </w:r>
      <w:r w:rsidRPr="003609D4">
        <w:rPr>
          <w:rFonts w:ascii="Arial" w:hAnsi="Arial" w:hint="cs"/>
          <w:szCs w:val="24"/>
          <w:rtl/>
        </w:rPr>
        <w:t xml:space="preserve">1 </w:t>
      </w:r>
      <w:r w:rsidRPr="003609D4">
        <w:rPr>
          <w:rFonts w:ascii="Arial" w:hAnsi="Arial"/>
          <w:szCs w:val="24"/>
          <w:rtl/>
        </w:rPr>
        <w:t>נכונות למועד פרסום הודעה זו. במשך הזמן יתכנו שינויים בתעריפים השונים הנובעים משינוי שכר המינימום ומשינוי חוקים והוראות שונות בתחום. על ה</w:t>
      </w:r>
      <w:r w:rsidRPr="003609D4">
        <w:rPr>
          <w:rFonts w:ascii="Arial" w:hAnsi="Arial" w:hint="cs"/>
          <w:szCs w:val="24"/>
          <w:rtl/>
        </w:rPr>
        <w:t>ספק</w:t>
      </w:r>
      <w:r w:rsidRPr="003609D4">
        <w:rPr>
          <w:rFonts w:ascii="Arial" w:hAnsi="Arial"/>
          <w:szCs w:val="24"/>
          <w:rtl/>
        </w:rPr>
        <w:t xml:space="preserve"> לוודא כי טבלת המרכיבים עדכנית למועד </w:t>
      </w:r>
      <w:r w:rsidRPr="003609D4">
        <w:rPr>
          <w:rFonts w:ascii="Arial" w:hAnsi="Arial" w:hint="cs"/>
          <w:szCs w:val="24"/>
          <w:rtl/>
        </w:rPr>
        <w:t>התשלום</w:t>
      </w:r>
      <w:r w:rsidRPr="003609D4">
        <w:rPr>
          <w:rFonts w:ascii="Arial" w:hAnsi="Arial"/>
          <w:szCs w:val="24"/>
          <w:rtl/>
        </w:rPr>
        <w:t>.</w:t>
      </w:r>
    </w:p>
    <w:p w14:paraId="2569B1FE" w14:textId="77777777" w:rsidR="009D2352" w:rsidRPr="003609D4" w:rsidRDefault="009D2352" w:rsidP="00153B51">
      <w:pPr>
        <w:widowControl w:val="0"/>
        <w:numPr>
          <w:ilvl w:val="0"/>
          <w:numId w:val="13"/>
        </w:numPr>
        <w:tabs>
          <w:tab w:val="clear" w:pos="709"/>
          <w:tab w:val="left" w:pos="340"/>
        </w:tabs>
        <w:spacing w:line="360" w:lineRule="auto"/>
        <w:ind w:left="340" w:hanging="283"/>
        <w:contextualSpacing/>
        <w:jc w:val="both"/>
        <w:rPr>
          <w:szCs w:val="24"/>
        </w:rPr>
      </w:pPr>
      <w:r w:rsidRPr="003609D4">
        <w:rPr>
          <w:rFonts w:ascii="Arial" w:hAnsi="Arial"/>
          <w:szCs w:val="24"/>
          <w:rtl/>
        </w:rPr>
        <w:t>חישוב</w:t>
      </w:r>
      <w:r w:rsidRPr="003609D4">
        <w:rPr>
          <w:szCs w:val="24"/>
          <w:rtl/>
        </w:rPr>
        <w:t xml:space="preserve"> המרכיבים הסוציאליים בשכר הינו המינימלי ביותר ומחושב על בסיס עובד בשנתו הראשונה, במידה ולספק יהיו עובדים בעלי זכויות נוספות כגון: ימי הבראה נוספים, ימי חופשה נוספים ועוד, הספק יהיה זכאי לתשלום נוסף מה</w:t>
      </w:r>
      <w:r w:rsidRPr="003609D4">
        <w:rPr>
          <w:rFonts w:hint="cs"/>
          <w:szCs w:val="24"/>
          <w:rtl/>
        </w:rPr>
        <w:t>משרד</w:t>
      </w:r>
      <w:r w:rsidRPr="003609D4">
        <w:rPr>
          <w:szCs w:val="24"/>
          <w:rtl/>
        </w:rPr>
        <w:t xml:space="preserve"> שיהיה כנגד ביצוע בפועל. הספק ישלם לעובדיו על פי החוק ויקבל </w:t>
      </w:r>
      <w:r w:rsidRPr="003609D4">
        <w:rPr>
          <w:rFonts w:hint="cs"/>
          <w:szCs w:val="24"/>
          <w:rtl/>
        </w:rPr>
        <w:t>החזר</w:t>
      </w:r>
      <w:r w:rsidRPr="003609D4">
        <w:rPr>
          <w:szCs w:val="24"/>
          <w:rtl/>
        </w:rPr>
        <w:t xml:space="preserve"> בהתאם להמצאת האישורים המתאימים שידרשו מה</w:t>
      </w:r>
      <w:r w:rsidRPr="003609D4">
        <w:rPr>
          <w:rFonts w:hint="cs"/>
          <w:szCs w:val="24"/>
          <w:rtl/>
        </w:rPr>
        <w:t>משרד</w:t>
      </w:r>
      <w:r w:rsidRPr="003609D4">
        <w:rPr>
          <w:szCs w:val="24"/>
          <w:rtl/>
        </w:rPr>
        <w:t>.</w:t>
      </w:r>
    </w:p>
    <w:p w14:paraId="62DE188A" w14:textId="77777777" w:rsidR="009D2352" w:rsidRPr="003609D4" w:rsidRDefault="009D2352" w:rsidP="00153B51">
      <w:pPr>
        <w:widowControl w:val="0"/>
        <w:numPr>
          <w:ilvl w:val="1"/>
          <w:numId w:val="13"/>
        </w:numPr>
        <w:spacing w:line="360" w:lineRule="auto"/>
        <w:ind w:left="793" w:hanging="425"/>
        <w:contextualSpacing/>
        <w:jc w:val="both"/>
        <w:rPr>
          <w:szCs w:val="24"/>
        </w:rPr>
      </w:pPr>
      <w:r w:rsidRPr="003609D4">
        <w:rPr>
          <w:rFonts w:hint="cs"/>
          <w:szCs w:val="24"/>
          <w:rtl/>
        </w:rPr>
        <w:t>הבראה, חופשה וביטוח לאומי</w:t>
      </w:r>
    </w:p>
    <w:p w14:paraId="7D6059F8" w14:textId="77777777" w:rsidR="009D2352" w:rsidRPr="003609D4" w:rsidRDefault="009D2352" w:rsidP="00153B51">
      <w:pPr>
        <w:widowControl w:val="0"/>
        <w:numPr>
          <w:ilvl w:val="2"/>
          <w:numId w:val="13"/>
        </w:numPr>
        <w:spacing w:line="360" w:lineRule="auto"/>
        <w:ind w:left="1360" w:hanging="567"/>
        <w:contextualSpacing/>
        <w:jc w:val="both"/>
        <w:rPr>
          <w:szCs w:val="24"/>
        </w:rPr>
      </w:pPr>
      <w:r w:rsidRPr="003609D4">
        <w:rPr>
          <w:rFonts w:hint="cs"/>
          <w:szCs w:val="24"/>
          <w:rtl/>
        </w:rPr>
        <w:t>טבלת השכר בהצעת המחיר כוללת את המרכיב השעתי המגלם את ערך הזכות לעובד בשנתו הראשונה.</w:t>
      </w:r>
    </w:p>
    <w:p w14:paraId="74687840" w14:textId="77777777" w:rsidR="009D2352" w:rsidRPr="003609D4" w:rsidRDefault="009D2352" w:rsidP="00153B51">
      <w:pPr>
        <w:widowControl w:val="0"/>
        <w:numPr>
          <w:ilvl w:val="2"/>
          <w:numId w:val="13"/>
        </w:numPr>
        <w:spacing w:line="360" w:lineRule="auto"/>
        <w:ind w:left="1360" w:hanging="567"/>
        <w:contextualSpacing/>
        <w:jc w:val="both"/>
        <w:rPr>
          <w:szCs w:val="24"/>
        </w:rPr>
      </w:pPr>
      <w:r w:rsidRPr="003609D4">
        <w:rPr>
          <w:szCs w:val="24"/>
          <w:rtl/>
        </w:rPr>
        <w:t>פעם בשנה ישלח הספק דו"ח על הותק בפועל של עובדיו. לדיווח הוא יצרף הוכחה על כך ששילם את דמי ההבראה</w:t>
      </w:r>
      <w:r w:rsidRPr="003609D4">
        <w:rPr>
          <w:rFonts w:hint="cs"/>
          <w:szCs w:val="24"/>
          <w:rtl/>
        </w:rPr>
        <w:t>/חופשה/בט"ל</w:t>
      </w:r>
      <w:r w:rsidRPr="003609D4">
        <w:rPr>
          <w:szCs w:val="24"/>
          <w:rtl/>
        </w:rPr>
        <w:t xml:space="preserve"> לעובדים </w:t>
      </w:r>
      <w:r w:rsidRPr="003609D4">
        <w:rPr>
          <w:rFonts w:hint="cs"/>
          <w:szCs w:val="24"/>
          <w:rtl/>
        </w:rPr>
        <w:t>הזכאים לכך עפ"י חוק</w:t>
      </w:r>
      <w:r w:rsidRPr="003609D4">
        <w:rPr>
          <w:szCs w:val="24"/>
          <w:rtl/>
        </w:rPr>
        <w:t xml:space="preserve"> וכן את תוספת עלות השכר והמשרד ישיב לו את העלות הזו.</w:t>
      </w:r>
    </w:p>
    <w:p w14:paraId="66DA2483" w14:textId="77777777" w:rsidR="009D2352" w:rsidRPr="003609D4" w:rsidRDefault="009D2352" w:rsidP="00153B51">
      <w:pPr>
        <w:widowControl w:val="0"/>
        <w:numPr>
          <w:ilvl w:val="1"/>
          <w:numId w:val="13"/>
        </w:numPr>
        <w:spacing w:line="360" w:lineRule="auto"/>
        <w:ind w:left="793" w:hanging="425"/>
        <w:contextualSpacing/>
        <w:jc w:val="both"/>
        <w:rPr>
          <w:szCs w:val="24"/>
        </w:rPr>
      </w:pPr>
      <w:r w:rsidRPr="003609D4">
        <w:rPr>
          <w:rFonts w:hint="cs"/>
          <w:szCs w:val="24"/>
          <w:rtl/>
        </w:rPr>
        <w:t>נסיעות</w:t>
      </w:r>
    </w:p>
    <w:p w14:paraId="59B799C5" w14:textId="77777777" w:rsidR="009D2352" w:rsidRDefault="009D2352" w:rsidP="00153B51">
      <w:pPr>
        <w:widowControl w:val="0"/>
        <w:numPr>
          <w:ilvl w:val="2"/>
          <w:numId w:val="13"/>
        </w:numPr>
        <w:tabs>
          <w:tab w:val="clear" w:pos="709"/>
          <w:tab w:val="clear" w:pos="1418"/>
          <w:tab w:val="clear" w:pos="2268"/>
          <w:tab w:val="clear" w:pos="3289"/>
        </w:tabs>
        <w:spacing w:after="200" w:line="360" w:lineRule="auto"/>
        <w:ind w:left="1708"/>
        <w:contextualSpacing/>
        <w:jc w:val="both"/>
        <w:rPr>
          <w:rFonts w:ascii="Tahoma" w:hAnsi="Tahoma"/>
          <w:szCs w:val="24"/>
        </w:rPr>
      </w:pPr>
      <w:r>
        <w:rPr>
          <w:rFonts w:ascii="Tahoma" w:hAnsi="Tahoma" w:hint="cs"/>
          <w:szCs w:val="24"/>
          <w:rtl/>
        </w:rPr>
        <w:t xml:space="preserve">קבלן שיסיע את עובדיו בתחבורה ציבורית יקבל החזר כנגד ביצוע בפועל בכפוף להמצאת האישורים המתאימים - או בשווי חופשי חודשי לעובד או עד 26.40 ₪ ליום עבודה בהתאם להודעת חשכ"ל 7.11.3.2. </w:t>
      </w:r>
    </w:p>
    <w:p w14:paraId="7392EEC8" w14:textId="77777777" w:rsidR="009D2352" w:rsidRDefault="009D2352" w:rsidP="00153B51">
      <w:pPr>
        <w:widowControl w:val="0"/>
        <w:numPr>
          <w:ilvl w:val="2"/>
          <w:numId w:val="13"/>
        </w:numPr>
        <w:tabs>
          <w:tab w:val="clear" w:pos="709"/>
          <w:tab w:val="clear" w:pos="1418"/>
          <w:tab w:val="clear" w:pos="2268"/>
          <w:tab w:val="clear" w:pos="3289"/>
        </w:tabs>
        <w:spacing w:after="200" w:line="360" w:lineRule="auto"/>
        <w:ind w:left="1708"/>
        <w:contextualSpacing/>
        <w:jc w:val="both"/>
        <w:rPr>
          <w:rFonts w:ascii="Tahoma" w:hAnsi="Tahoma"/>
          <w:szCs w:val="24"/>
        </w:rPr>
      </w:pPr>
      <w:r w:rsidRPr="001C5183">
        <w:rPr>
          <w:rFonts w:hint="cs"/>
          <w:szCs w:val="24"/>
          <w:rtl/>
        </w:rPr>
        <w:t>קבלן</w:t>
      </w:r>
      <w:r>
        <w:rPr>
          <w:rFonts w:ascii="Tahoma" w:hAnsi="Tahoma" w:hint="cs"/>
          <w:szCs w:val="24"/>
          <w:rtl/>
        </w:rPr>
        <w:t xml:space="preserve"> שיסיע את עובדיו בהסעות יקבל החזר של חופשי חודשי לכל עובד לפי </w:t>
      </w:r>
      <w:r w:rsidRPr="00F25F64">
        <w:rPr>
          <w:rFonts w:ascii="Tahoma" w:hAnsi="Tahoma" w:hint="cs"/>
          <w:szCs w:val="24"/>
          <w:rtl/>
        </w:rPr>
        <w:t>עלות</w:t>
      </w:r>
      <w:r w:rsidRPr="00F25F64">
        <w:rPr>
          <w:rFonts w:ascii="Tahoma" w:hAnsi="Tahoma"/>
          <w:szCs w:val="24"/>
          <w:rtl/>
        </w:rPr>
        <w:t xml:space="preserve"> </w:t>
      </w:r>
      <w:r w:rsidRPr="00F25F64">
        <w:rPr>
          <w:rFonts w:ascii="Tahoma" w:hAnsi="Tahoma" w:hint="cs"/>
          <w:szCs w:val="24"/>
          <w:rtl/>
        </w:rPr>
        <w:t>תעריף</w:t>
      </w:r>
      <w:r w:rsidRPr="00F25F64">
        <w:rPr>
          <w:rFonts w:ascii="Tahoma" w:hAnsi="Tahoma"/>
          <w:szCs w:val="24"/>
          <w:rtl/>
        </w:rPr>
        <w:t xml:space="preserve"> </w:t>
      </w:r>
      <w:r w:rsidRPr="00F25F64">
        <w:rPr>
          <w:rFonts w:ascii="Tahoma" w:hAnsi="Tahoma" w:hint="cs"/>
          <w:szCs w:val="24"/>
          <w:rtl/>
        </w:rPr>
        <w:t>חופשי</w:t>
      </w:r>
      <w:r w:rsidRPr="00F25F64">
        <w:rPr>
          <w:rFonts w:ascii="Tahoma" w:hAnsi="Tahoma"/>
          <w:szCs w:val="24"/>
          <w:rtl/>
        </w:rPr>
        <w:t xml:space="preserve"> </w:t>
      </w:r>
      <w:r w:rsidRPr="00F25F64">
        <w:rPr>
          <w:rFonts w:ascii="Tahoma" w:hAnsi="Tahoma" w:hint="cs"/>
          <w:szCs w:val="24"/>
          <w:rtl/>
        </w:rPr>
        <w:t>חודשי</w:t>
      </w:r>
      <w:r w:rsidRPr="00F25F64">
        <w:rPr>
          <w:rFonts w:ascii="Tahoma" w:hAnsi="Tahoma"/>
          <w:szCs w:val="24"/>
          <w:rtl/>
        </w:rPr>
        <w:t xml:space="preserve"> </w:t>
      </w:r>
      <w:r w:rsidRPr="00F25F64">
        <w:rPr>
          <w:rFonts w:ascii="Tahoma" w:hAnsi="Tahoma" w:hint="cs"/>
          <w:szCs w:val="24"/>
          <w:rtl/>
        </w:rPr>
        <w:t>באזור</w:t>
      </w:r>
      <w:r w:rsidRPr="00F25F64">
        <w:rPr>
          <w:rFonts w:ascii="Tahoma" w:hAnsi="Tahoma"/>
          <w:szCs w:val="24"/>
          <w:rtl/>
        </w:rPr>
        <w:t xml:space="preserve"> </w:t>
      </w:r>
      <w:r w:rsidRPr="00F25F64">
        <w:rPr>
          <w:rFonts w:ascii="Tahoma" w:hAnsi="Tahoma" w:hint="cs"/>
          <w:szCs w:val="24"/>
          <w:rtl/>
        </w:rPr>
        <w:t>קבלת</w:t>
      </w:r>
      <w:r w:rsidRPr="00F25F64">
        <w:rPr>
          <w:rFonts w:ascii="Tahoma" w:hAnsi="Tahoma"/>
          <w:szCs w:val="24"/>
          <w:rtl/>
        </w:rPr>
        <w:t xml:space="preserve"> </w:t>
      </w:r>
      <w:r w:rsidRPr="00F25F64">
        <w:rPr>
          <w:rFonts w:ascii="Tahoma" w:hAnsi="Tahoma" w:hint="cs"/>
          <w:szCs w:val="24"/>
          <w:rtl/>
        </w:rPr>
        <w:t>השירותים</w:t>
      </w:r>
      <w:r>
        <w:rPr>
          <w:rFonts w:ascii="Tahoma" w:hAnsi="Tahoma" w:hint="cs"/>
          <w:szCs w:val="24"/>
          <w:rtl/>
        </w:rPr>
        <w:t>.</w:t>
      </w:r>
    </w:p>
    <w:p w14:paraId="66DF7527" w14:textId="77777777" w:rsidR="009D2352" w:rsidRPr="00F25F64" w:rsidRDefault="009D2352" w:rsidP="00153B51">
      <w:pPr>
        <w:widowControl w:val="0"/>
        <w:numPr>
          <w:ilvl w:val="2"/>
          <w:numId w:val="13"/>
        </w:numPr>
        <w:tabs>
          <w:tab w:val="clear" w:pos="709"/>
          <w:tab w:val="clear" w:pos="1418"/>
          <w:tab w:val="clear" w:pos="2268"/>
          <w:tab w:val="clear" w:pos="3289"/>
        </w:tabs>
        <w:spacing w:after="200" w:line="360" w:lineRule="auto"/>
        <w:ind w:left="1708"/>
        <w:contextualSpacing/>
        <w:jc w:val="both"/>
        <w:rPr>
          <w:rFonts w:ascii="Tahoma" w:hAnsi="Tahoma"/>
          <w:szCs w:val="24"/>
        </w:rPr>
      </w:pPr>
      <w:r>
        <w:rPr>
          <w:rFonts w:ascii="Tahoma" w:hAnsi="Tahoma" w:hint="cs"/>
          <w:szCs w:val="24"/>
          <w:rtl/>
        </w:rPr>
        <w:t xml:space="preserve">במידה והספק יסיע את עובדיו בהסעות ולהערכתו החזר הנסיעות שיקבל מהמזמין לא יכסה את עלות מרכיב הנסיעות החודשי של העובד יעמיס הספק את הפרש העלות על מרכיב הנה"כ בהצעת המחיר. </w:t>
      </w:r>
      <w:r w:rsidRPr="00F25F64">
        <w:rPr>
          <w:rFonts w:ascii="Tahoma" w:hAnsi="Tahoma" w:hint="cs"/>
          <w:szCs w:val="24"/>
          <w:rtl/>
        </w:rPr>
        <w:t xml:space="preserve">יובהר כי כל עלות שתהיה לספק עבור הסעת עובדיו בנסיעות שאינן בתחבורה ציבורית </w:t>
      </w:r>
      <w:r>
        <w:rPr>
          <w:rFonts w:ascii="Tahoma" w:hAnsi="Tahoma" w:hint="cs"/>
          <w:szCs w:val="24"/>
          <w:rtl/>
        </w:rPr>
        <w:t xml:space="preserve">מעבר לחופשי חודשי </w:t>
      </w:r>
      <w:r w:rsidRPr="00F25F64">
        <w:rPr>
          <w:rFonts w:ascii="Tahoma" w:hAnsi="Tahoma" w:hint="cs"/>
          <w:szCs w:val="24"/>
          <w:rtl/>
        </w:rPr>
        <w:t>לא תוחזר לו ועליו להוסיפה להצעת המחיר שלו.</w:t>
      </w:r>
    </w:p>
    <w:p w14:paraId="259E34CF" w14:textId="77777777" w:rsidR="009D2352" w:rsidRPr="003609D4" w:rsidRDefault="009D2352" w:rsidP="00153B51">
      <w:pPr>
        <w:widowControl w:val="0"/>
        <w:numPr>
          <w:ilvl w:val="1"/>
          <w:numId w:val="13"/>
        </w:numPr>
        <w:spacing w:line="360" w:lineRule="auto"/>
        <w:ind w:left="793" w:hanging="425"/>
        <w:contextualSpacing/>
        <w:jc w:val="both"/>
        <w:rPr>
          <w:szCs w:val="24"/>
        </w:rPr>
      </w:pPr>
      <w:r w:rsidRPr="003609D4">
        <w:rPr>
          <w:rFonts w:hint="cs"/>
          <w:szCs w:val="24"/>
          <w:rtl/>
        </w:rPr>
        <w:t xml:space="preserve">קרן השתלמות </w:t>
      </w:r>
    </w:p>
    <w:p w14:paraId="415CA24B" w14:textId="77777777" w:rsidR="009D2352" w:rsidRPr="003609D4" w:rsidRDefault="009D2352" w:rsidP="00153B51">
      <w:pPr>
        <w:widowControl w:val="0"/>
        <w:numPr>
          <w:ilvl w:val="2"/>
          <w:numId w:val="13"/>
        </w:numPr>
        <w:spacing w:line="360" w:lineRule="auto"/>
        <w:ind w:left="1360" w:hanging="567"/>
        <w:contextualSpacing/>
        <w:jc w:val="both"/>
        <w:rPr>
          <w:szCs w:val="24"/>
        </w:rPr>
      </w:pPr>
      <w:r w:rsidRPr="003609D4">
        <w:rPr>
          <w:szCs w:val="24"/>
          <w:rtl/>
        </w:rPr>
        <w:t>ההפרשה לקרן השתלמות היא על שכר מינימום הענפי.</w:t>
      </w:r>
    </w:p>
    <w:p w14:paraId="19CB00D3" w14:textId="77777777" w:rsidR="009D2352" w:rsidRPr="003609D4" w:rsidRDefault="009D2352" w:rsidP="00153B51">
      <w:pPr>
        <w:widowControl w:val="0"/>
        <w:numPr>
          <w:ilvl w:val="2"/>
          <w:numId w:val="13"/>
        </w:numPr>
        <w:spacing w:line="360" w:lineRule="auto"/>
        <w:ind w:left="1360" w:hanging="567"/>
        <w:contextualSpacing/>
        <w:jc w:val="both"/>
        <w:rPr>
          <w:szCs w:val="24"/>
        </w:rPr>
      </w:pPr>
      <w:r w:rsidRPr="003609D4">
        <w:rPr>
          <w:szCs w:val="24"/>
          <w:rtl/>
        </w:rPr>
        <w:t>טבלת השכר כ</w:t>
      </w:r>
      <w:r w:rsidRPr="003609D4">
        <w:rPr>
          <w:rFonts w:hint="cs"/>
          <w:szCs w:val="24"/>
          <w:rtl/>
        </w:rPr>
        <w:t>ו</w:t>
      </w:r>
      <w:r w:rsidRPr="003609D4">
        <w:rPr>
          <w:szCs w:val="24"/>
          <w:rtl/>
        </w:rPr>
        <w:t>לל</w:t>
      </w:r>
      <w:r w:rsidRPr="003609D4">
        <w:rPr>
          <w:rFonts w:hint="cs"/>
          <w:szCs w:val="24"/>
          <w:rtl/>
        </w:rPr>
        <w:t>ת</w:t>
      </w:r>
      <w:r w:rsidRPr="003609D4">
        <w:rPr>
          <w:szCs w:val="24"/>
          <w:rtl/>
        </w:rPr>
        <w:t xml:space="preserve"> את ההפרשה של המעביד של 7.5%.</w:t>
      </w:r>
    </w:p>
    <w:p w14:paraId="1BEB4F82" w14:textId="77777777" w:rsidR="009D2352" w:rsidRPr="003609D4" w:rsidRDefault="009D2352" w:rsidP="00153B51">
      <w:pPr>
        <w:widowControl w:val="0"/>
        <w:numPr>
          <w:ilvl w:val="2"/>
          <w:numId w:val="13"/>
        </w:numPr>
        <w:spacing w:line="360" w:lineRule="auto"/>
        <w:ind w:left="1360" w:hanging="567"/>
        <w:contextualSpacing/>
        <w:jc w:val="both"/>
        <w:rPr>
          <w:szCs w:val="24"/>
        </w:rPr>
      </w:pPr>
      <w:r w:rsidRPr="003609D4">
        <w:rPr>
          <w:szCs w:val="24"/>
          <w:rtl/>
        </w:rPr>
        <w:t>בסוף השנה יועבר דיווח על הכספים שהועברו בפועל לעובדים ויתבצע קיזוז.</w:t>
      </w:r>
    </w:p>
    <w:p w14:paraId="2D55F230" w14:textId="77777777" w:rsidR="009D2352" w:rsidRPr="003609D4" w:rsidRDefault="009D2352" w:rsidP="00153B51">
      <w:pPr>
        <w:widowControl w:val="0"/>
        <w:numPr>
          <w:ilvl w:val="2"/>
          <w:numId w:val="13"/>
        </w:numPr>
        <w:spacing w:line="360" w:lineRule="auto"/>
        <w:ind w:left="1360" w:hanging="567"/>
        <w:contextualSpacing/>
        <w:jc w:val="both"/>
        <w:rPr>
          <w:szCs w:val="24"/>
        </w:rPr>
      </w:pPr>
      <w:r w:rsidRPr="003609D4">
        <w:rPr>
          <w:szCs w:val="24"/>
          <w:rtl/>
        </w:rPr>
        <w:t>האחוז של העובדים שלהם הופרשה קרן השתלמות כפי שיתגלה בקיזוז השנתי יהיה האחוז שישולם לשנה הבאה. כלומר, אם יתברר ש70% מהעובדים מקבלים קרן השתלמות, המשרד יעדכן את התשלום לשנה העוקבת ל70% כפול 7.5%.</w:t>
      </w:r>
    </w:p>
    <w:p w14:paraId="5538EB9C" w14:textId="77777777" w:rsidR="009D2352" w:rsidRPr="003609D4" w:rsidRDefault="009D2352" w:rsidP="00153B51">
      <w:pPr>
        <w:widowControl w:val="0"/>
        <w:numPr>
          <w:ilvl w:val="2"/>
          <w:numId w:val="13"/>
        </w:numPr>
        <w:spacing w:line="360" w:lineRule="auto"/>
        <w:ind w:left="1360" w:hanging="567"/>
        <w:contextualSpacing/>
        <w:jc w:val="both"/>
        <w:rPr>
          <w:szCs w:val="24"/>
        </w:rPr>
      </w:pPr>
      <w:r w:rsidRPr="003609D4">
        <w:rPr>
          <w:szCs w:val="24"/>
          <w:rtl/>
        </w:rPr>
        <w:t xml:space="preserve">המשרד שומר לעצמו את הזכות לשנות את המנגנון </w:t>
      </w:r>
      <w:r w:rsidRPr="003609D4">
        <w:rPr>
          <w:rFonts w:hint="cs"/>
          <w:szCs w:val="24"/>
          <w:rtl/>
        </w:rPr>
        <w:t>לתשלום כנגד ביצוע בפועל בהתאם לשיקול דעתו הבלעדי</w:t>
      </w:r>
      <w:r w:rsidRPr="003609D4">
        <w:rPr>
          <w:szCs w:val="24"/>
          <w:rtl/>
        </w:rPr>
        <w:t>.</w:t>
      </w:r>
    </w:p>
    <w:p w14:paraId="03B3A727" w14:textId="77777777" w:rsidR="009D2352" w:rsidRPr="003609D4" w:rsidRDefault="009D2352" w:rsidP="00153B51">
      <w:pPr>
        <w:widowControl w:val="0"/>
        <w:numPr>
          <w:ilvl w:val="1"/>
          <w:numId w:val="13"/>
        </w:numPr>
        <w:spacing w:line="360" w:lineRule="auto"/>
        <w:ind w:left="793" w:hanging="425"/>
        <w:contextualSpacing/>
        <w:jc w:val="both"/>
        <w:rPr>
          <w:szCs w:val="24"/>
        </w:rPr>
      </w:pPr>
      <w:r w:rsidRPr="003609D4">
        <w:rPr>
          <w:szCs w:val="24"/>
          <w:rtl/>
        </w:rPr>
        <w:t>מענק מצוינות</w:t>
      </w:r>
    </w:p>
    <w:p w14:paraId="1E2030BA" w14:textId="77777777" w:rsidR="009D2352" w:rsidRPr="003609D4" w:rsidRDefault="009D2352" w:rsidP="00153B51">
      <w:pPr>
        <w:widowControl w:val="0"/>
        <w:numPr>
          <w:ilvl w:val="2"/>
          <w:numId w:val="13"/>
        </w:numPr>
        <w:spacing w:line="360" w:lineRule="auto"/>
        <w:ind w:left="1360" w:hanging="567"/>
        <w:contextualSpacing/>
        <w:jc w:val="both"/>
        <w:rPr>
          <w:szCs w:val="24"/>
        </w:rPr>
      </w:pPr>
      <w:r w:rsidRPr="003609D4">
        <w:rPr>
          <w:szCs w:val="24"/>
          <w:rtl/>
        </w:rPr>
        <w:t xml:space="preserve">ישולם בחודש </w:t>
      </w:r>
      <w:r w:rsidRPr="003609D4">
        <w:rPr>
          <w:rFonts w:hint="cs"/>
          <w:szCs w:val="24"/>
          <w:rtl/>
        </w:rPr>
        <w:t xml:space="preserve"> ______ (יקבע בהמשך) בכל שנה</w:t>
      </w:r>
      <w:r w:rsidRPr="003609D4">
        <w:rPr>
          <w:szCs w:val="24"/>
          <w:rtl/>
        </w:rPr>
        <w:t>.</w:t>
      </w:r>
    </w:p>
    <w:p w14:paraId="53FA13D4" w14:textId="77777777" w:rsidR="009D2352" w:rsidRPr="003609D4" w:rsidRDefault="009D2352" w:rsidP="00153B51">
      <w:pPr>
        <w:widowControl w:val="0"/>
        <w:numPr>
          <w:ilvl w:val="2"/>
          <w:numId w:val="13"/>
        </w:numPr>
        <w:spacing w:line="360" w:lineRule="auto"/>
        <w:ind w:left="1360" w:hanging="567"/>
        <w:contextualSpacing/>
        <w:jc w:val="both"/>
        <w:rPr>
          <w:szCs w:val="24"/>
        </w:rPr>
      </w:pPr>
      <w:r w:rsidRPr="003609D4">
        <w:rPr>
          <w:szCs w:val="24"/>
          <w:rtl/>
        </w:rPr>
        <w:t>המשרד יעביר לספק את המידע על סך כל השכר, הנסיעות והשעות נוספות ששולמו בשנה החולפת</w:t>
      </w:r>
      <w:r w:rsidRPr="003609D4">
        <w:rPr>
          <w:rFonts w:hint="cs"/>
          <w:szCs w:val="24"/>
          <w:rtl/>
        </w:rPr>
        <w:t xml:space="preserve"> עד ליום ________(יקבע בהמשך) בכל שנה ו</w:t>
      </w:r>
      <w:r w:rsidRPr="003609D4">
        <w:rPr>
          <w:szCs w:val="24"/>
          <w:rtl/>
        </w:rPr>
        <w:t>הספק יעניק מענקי מצוינות של 1% מסך כל התשלומים לעיל.</w:t>
      </w:r>
    </w:p>
    <w:p w14:paraId="3BD79810" w14:textId="77777777" w:rsidR="009D2352" w:rsidRPr="003609D4" w:rsidRDefault="009D2352" w:rsidP="00153B51">
      <w:pPr>
        <w:widowControl w:val="0"/>
        <w:numPr>
          <w:ilvl w:val="2"/>
          <w:numId w:val="13"/>
        </w:numPr>
        <w:spacing w:line="360" w:lineRule="auto"/>
        <w:ind w:left="1360" w:hanging="567"/>
        <w:contextualSpacing/>
        <w:jc w:val="both"/>
        <w:rPr>
          <w:szCs w:val="24"/>
        </w:rPr>
      </w:pPr>
      <w:r w:rsidRPr="003609D4">
        <w:rPr>
          <w:szCs w:val="24"/>
          <w:rtl/>
        </w:rPr>
        <w:t xml:space="preserve">המענק יוחזר לו </w:t>
      </w:r>
      <w:r w:rsidRPr="003609D4">
        <w:rPr>
          <w:rFonts w:hint="cs"/>
          <w:szCs w:val="24"/>
          <w:rtl/>
        </w:rPr>
        <w:t>כנגד ביצוע בפועל</w:t>
      </w:r>
    </w:p>
    <w:p w14:paraId="58F174CE" w14:textId="77777777" w:rsidR="009D2352" w:rsidRPr="003609D4" w:rsidRDefault="009D2352" w:rsidP="00153B51">
      <w:pPr>
        <w:widowControl w:val="0"/>
        <w:numPr>
          <w:ilvl w:val="0"/>
          <w:numId w:val="13"/>
        </w:numPr>
        <w:tabs>
          <w:tab w:val="clear" w:pos="709"/>
          <w:tab w:val="left" w:pos="340"/>
        </w:tabs>
        <w:spacing w:line="360" w:lineRule="auto"/>
        <w:ind w:left="340" w:hanging="283"/>
        <w:contextualSpacing/>
        <w:jc w:val="both"/>
        <w:rPr>
          <w:szCs w:val="24"/>
        </w:rPr>
      </w:pPr>
      <w:r w:rsidRPr="003609D4">
        <w:rPr>
          <w:rFonts w:hint="cs"/>
          <w:szCs w:val="24"/>
          <w:rtl/>
        </w:rPr>
        <w:t>עבור כל הקיזוזים תשולם ריבית חשכ"ל של חצי שנה.</w:t>
      </w:r>
    </w:p>
    <w:p w14:paraId="421AD841" w14:textId="77777777" w:rsidR="009D2352" w:rsidRPr="003609D4" w:rsidRDefault="009D2352" w:rsidP="00153B51">
      <w:pPr>
        <w:widowControl w:val="0"/>
        <w:numPr>
          <w:ilvl w:val="0"/>
          <w:numId w:val="13"/>
        </w:numPr>
        <w:tabs>
          <w:tab w:val="clear" w:pos="709"/>
          <w:tab w:val="left" w:pos="340"/>
        </w:tabs>
        <w:spacing w:line="360" w:lineRule="auto"/>
        <w:ind w:left="340" w:hanging="283"/>
        <w:contextualSpacing/>
        <w:jc w:val="both"/>
        <w:rPr>
          <w:rFonts w:ascii="Arial" w:hAnsi="Arial"/>
          <w:szCs w:val="24"/>
        </w:rPr>
      </w:pPr>
      <w:r w:rsidRPr="003609D4">
        <w:rPr>
          <w:rFonts w:ascii="Arial" w:hAnsi="Arial"/>
          <w:szCs w:val="24"/>
          <w:rtl/>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14:paraId="1AE71227" w14:textId="77777777" w:rsidR="009D2352" w:rsidRPr="003609D4" w:rsidRDefault="009D2352" w:rsidP="00153B51">
      <w:pPr>
        <w:widowControl w:val="0"/>
        <w:numPr>
          <w:ilvl w:val="0"/>
          <w:numId w:val="13"/>
        </w:numPr>
        <w:spacing w:line="360" w:lineRule="auto"/>
        <w:ind w:left="350" w:hanging="284"/>
        <w:contextualSpacing/>
        <w:jc w:val="both"/>
        <w:rPr>
          <w:rFonts w:ascii="Arial" w:hAnsi="Arial"/>
          <w:b/>
          <w:bCs/>
          <w:szCs w:val="24"/>
          <w:u w:val="single"/>
        </w:rPr>
      </w:pPr>
      <w:r w:rsidRPr="003609D4">
        <w:rPr>
          <w:rFonts w:ascii="Arial" w:hAnsi="Arial" w:hint="eastAsia"/>
          <w:b/>
          <w:bCs/>
          <w:szCs w:val="24"/>
          <w:u w:val="single"/>
          <w:rtl/>
        </w:rPr>
        <w:t>פרוט</w:t>
      </w:r>
      <w:r w:rsidRPr="003609D4">
        <w:rPr>
          <w:rFonts w:ascii="Arial" w:hAnsi="Arial"/>
          <w:b/>
          <w:bCs/>
          <w:szCs w:val="24"/>
          <w:u w:val="single"/>
          <w:rtl/>
        </w:rPr>
        <w:t xml:space="preserve"> </w:t>
      </w:r>
      <w:r w:rsidRPr="003609D4">
        <w:rPr>
          <w:rFonts w:ascii="Arial" w:hAnsi="Arial" w:hint="eastAsia"/>
          <w:b/>
          <w:bCs/>
          <w:szCs w:val="24"/>
          <w:u w:val="single"/>
          <w:rtl/>
        </w:rPr>
        <w:t>עלויות</w:t>
      </w:r>
      <w:r w:rsidRPr="003609D4">
        <w:rPr>
          <w:rFonts w:ascii="Arial" w:hAnsi="Arial"/>
          <w:b/>
          <w:bCs/>
          <w:szCs w:val="24"/>
          <w:u w:val="single"/>
          <w:rtl/>
        </w:rPr>
        <w:t xml:space="preserve"> </w:t>
      </w:r>
      <w:r w:rsidRPr="003609D4">
        <w:rPr>
          <w:rFonts w:ascii="Arial" w:hAnsi="Arial" w:hint="eastAsia"/>
          <w:b/>
          <w:bCs/>
          <w:szCs w:val="24"/>
          <w:u w:val="single"/>
          <w:rtl/>
        </w:rPr>
        <w:t>קבועות</w:t>
      </w:r>
      <w:r w:rsidRPr="003609D4">
        <w:rPr>
          <w:rFonts w:ascii="Arial" w:hAnsi="Arial"/>
          <w:b/>
          <w:bCs/>
          <w:szCs w:val="24"/>
          <w:u w:val="single"/>
          <w:rtl/>
        </w:rPr>
        <w:t>:</w:t>
      </w:r>
    </w:p>
    <w:p w14:paraId="2DB02228" w14:textId="77777777" w:rsidR="009D2352" w:rsidRPr="003609D4" w:rsidRDefault="009D2352" w:rsidP="00153B51">
      <w:pPr>
        <w:widowControl w:val="0"/>
        <w:numPr>
          <w:ilvl w:val="1"/>
          <w:numId w:val="13"/>
        </w:numPr>
        <w:spacing w:line="360" w:lineRule="auto"/>
        <w:ind w:left="793" w:hanging="425"/>
        <w:contextualSpacing/>
        <w:jc w:val="both"/>
        <w:rPr>
          <w:szCs w:val="24"/>
          <w:u w:val="single"/>
        </w:rPr>
      </w:pPr>
      <w:r w:rsidRPr="003609D4">
        <w:rPr>
          <w:szCs w:val="24"/>
          <w:u w:val="single"/>
          <w:rtl/>
        </w:rPr>
        <w:t>ימי חופש</w:t>
      </w:r>
      <w:r w:rsidRPr="003609D4">
        <w:rPr>
          <w:rFonts w:hint="eastAsia"/>
          <w:szCs w:val="24"/>
          <w:u w:val="single"/>
          <w:rtl/>
        </w:rPr>
        <w:t>ה</w:t>
      </w:r>
      <w:r w:rsidRPr="003609D4">
        <w:rPr>
          <w:szCs w:val="24"/>
          <w:u w:val="single"/>
          <w:rtl/>
        </w:rPr>
        <w:t xml:space="preserve"> – כל עובד זכאי לחופשה שנתית בשכר, כמפורט להלן:</w:t>
      </w:r>
    </w:p>
    <w:tbl>
      <w:tblPr>
        <w:bidiVisual/>
        <w:tblW w:w="7380" w:type="dxa"/>
        <w:tblInd w:w="1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9D2352" w:rsidRPr="003609D4" w14:paraId="054DE1B0" w14:textId="77777777" w:rsidTr="00C92A12">
        <w:trPr>
          <w:cantSplit/>
        </w:trPr>
        <w:tc>
          <w:tcPr>
            <w:tcW w:w="2700" w:type="dxa"/>
            <w:vMerge w:val="restart"/>
            <w:shd w:val="clear" w:color="auto" w:fill="CCCCCC"/>
            <w:vAlign w:val="center"/>
          </w:tcPr>
          <w:p w14:paraId="591B3704" w14:textId="77777777" w:rsidR="009D2352" w:rsidRPr="003609D4" w:rsidRDefault="009D2352" w:rsidP="00C92A12">
            <w:pPr>
              <w:spacing w:line="360" w:lineRule="auto"/>
              <w:jc w:val="center"/>
              <w:rPr>
                <w:rFonts w:ascii="Arial" w:hAnsi="Arial"/>
                <w:b/>
                <w:bCs/>
                <w:szCs w:val="24"/>
                <w:rtl/>
              </w:rPr>
            </w:pPr>
            <w:r w:rsidRPr="003609D4">
              <w:rPr>
                <w:rFonts w:ascii="Arial" w:hAnsi="Arial"/>
                <w:b/>
                <w:bCs/>
                <w:szCs w:val="24"/>
                <w:rtl/>
              </w:rPr>
              <w:t>תקופת העבודה (בשנים)</w:t>
            </w:r>
          </w:p>
        </w:tc>
        <w:tc>
          <w:tcPr>
            <w:tcW w:w="4680" w:type="dxa"/>
            <w:gridSpan w:val="2"/>
            <w:shd w:val="clear" w:color="auto" w:fill="CCCCCC"/>
            <w:vAlign w:val="center"/>
          </w:tcPr>
          <w:p w14:paraId="041A702B" w14:textId="77777777" w:rsidR="009D2352" w:rsidRPr="003609D4" w:rsidRDefault="009D2352" w:rsidP="00C92A12">
            <w:pPr>
              <w:spacing w:line="360" w:lineRule="auto"/>
              <w:jc w:val="center"/>
              <w:rPr>
                <w:rFonts w:ascii="Arial" w:hAnsi="Arial"/>
                <w:b/>
                <w:bCs/>
                <w:szCs w:val="24"/>
                <w:rtl/>
              </w:rPr>
            </w:pPr>
            <w:r w:rsidRPr="003609D4">
              <w:rPr>
                <w:rFonts w:ascii="Arial" w:hAnsi="Arial"/>
                <w:b/>
                <w:bCs/>
                <w:szCs w:val="24"/>
                <w:rtl/>
              </w:rPr>
              <w:t>אורך שבוע העבודה</w:t>
            </w:r>
          </w:p>
        </w:tc>
      </w:tr>
      <w:tr w:rsidR="009D2352" w:rsidRPr="003609D4" w14:paraId="26C9AD1A" w14:textId="77777777" w:rsidTr="00C92A12">
        <w:trPr>
          <w:cantSplit/>
        </w:trPr>
        <w:tc>
          <w:tcPr>
            <w:tcW w:w="2700" w:type="dxa"/>
            <w:vMerge/>
            <w:shd w:val="clear" w:color="auto" w:fill="CCCCCC"/>
            <w:vAlign w:val="center"/>
          </w:tcPr>
          <w:p w14:paraId="17D7DC08" w14:textId="77777777" w:rsidR="009D2352" w:rsidRPr="003609D4" w:rsidRDefault="009D2352" w:rsidP="00C92A12">
            <w:pPr>
              <w:spacing w:line="360" w:lineRule="auto"/>
              <w:jc w:val="center"/>
              <w:rPr>
                <w:rFonts w:ascii="Arial" w:hAnsi="Arial"/>
                <w:b/>
                <w:bCs/>
                <w:szCs w:val="24"/>
                <w:rtl/>
              </w:rPr>
            </w:pPr>
          </w:p>
        </w:tc>
        <w:tc>
          <w:tcPr>
            <w:tcW w:w="2340" w:type="dxa"/>
            <w:shd w:val="clear" w:color="auto" w:fill="CCCCCC"/>
            <w:vAlign w:val="center"/>
          </w:tcPr>
          <w:p w14:paraId="4F20D022" w14:textId="77777777" w:rsidR="009D2352" w:rsidRPr="003609D4" w:rsidRDefault="009D2352" w:rsidP="00C92A12">
            <w:pPr>
              <w:spacing w:before="100" w:beforeAutospacing="1" w:after="100" w:afterAutospacing="1" w:line="360" w:lineRule="auto"/>
              <w:jc w:val="center"/>
              <w:rPr>
                <w:rFonts w:ascii="Arial" w:hAnsi="Arial"/>
                <w:b/>
                <w:bCs/>
                <w:szCs w:val="24"/>
                <w:rtl/>
              </w:rPr>
            </w:pPr>
            <w:r w:rsidRPr="003609D4">
              <w:rPr>
                <w:rFonts w:ascii="Arial" w:hAnsi="Arial"/>
                <w:b/>
                <w:bCs/>
                <w:szCs w:val="24"/>
                <w:rtl/>
              </w:rPr>
              <w:t>6 ימים</w:t>
            </w:r>
          </w:p>
        </w:tc>
        <w:tc>
          <w:tcPr>
            <w:tcW w:w="2340" w:type="dxa"/>
            <w:shd w:val="clear" w:color="auto" w:fill="CCCCCC"/>
            <w:vAlign w:val="center"/>
          </w:tcPr>
          <w:p w14:paraId="38DD8F27" w14:textId="77777777" w:rsidR="009D2352" w:rsidRPr="003609D4" w:rsidRDefault="009D2352" w:rsidP="00C92A12">
            <w:pPr>
              <w:spacing w:before="100" w:beforeAutospacing="1" w:after="100" w:afterAutospacing="1" w:line="360" w:lineRule="auto"/>
              <w:jc w:val="center"/>
              <w:rPr>
                <w:rFonts w:ascii="Arial" w:hAnsi="Arial"/>
                <w:b/>
                <w:bCs/>
                <w:szCs w:val="24"/>
                <w:rtl/>
              </w:rPr>
            </w:pPr>
            <w:r w:rsidRPr="003609D4">
              <w:rPr>
                <w:rFonts w:ascii="Arial" w:hAnsi="Arial"/>
                <w:b/>
                <w:bCs/>
                <w:szCs w:val="24"/>
                <w:rtl/>
              </w:rPr>
              <w:t>5 ימים</w:t>
            </w:r>
          </w:p>
        </w:tc>
      </w:tr>
      <w:tr w:rsidR="009D2352" w:rsidRPr="003609D4" w14:paraId="0972AF30" w14:textId="77777777" w:rsidTr="00C92A12">
        <w:trPr>
          <w:cantSplit/>
        </w:trPr>
        <w:tc>
          <w:tcPr>
            <w:tcW w:w="2700" w:type="dxa"/>
            <w:shd w:val="clear" w:color="auto" w:fill="auto"/>
            <w:vAlign w:val="center"/>
          </w:tcPr>
          <w:p w14:paraId="2202816F" w14:textId="77777777" w:rsidR="009D2352" w:rsidRPr="0095577B" w:rsidRDefault="009D2352" w:rsidP="00C92A12">
            <w:pPr>
              <w:spacing w:line="360" w:lineRule="auto"/>
              <w:jc w:val="center"/>
              <w:rPr>
                <w:rFonts w:ascii="Arial" w:hAnsi="Arial"/>
                <w:szCs w:val="24"/>
                <w:rtl/>
              </w:rPr>
            </w:pPr>
            <w:r w:rsidRPr="0095577B">
              <w:rPr>
                <w:rFonts w:ascii="Arial" w:hAnsi="Arial" w:hint="cs"/>
                <w:szCs w:val="24"/>
                <w:rtl/>
              </w:rPr>
              <w:t>4</w:t>
            </w:r>
            <w:r w:rsidRPr="0095577B">
              <w:rPr>
                <w:rFonts w:ascii="Arial" w:hAnsi="Arial"/>
                <w:szCs w:val="24"/>
                <w:rtl/>
              </w:rPr>
              <w:t xml:space="preserve"> – 1</w:t>
            </w:r>
          </w:p>
        </w:tc>
        <w:tc>
          <w:tcPr>
            <w:tcW w:w="2340" w:type="dxa"/>
            <w:shd w:val="clear" w:color="auto" w:fill="auto"/>
            <w:vAlign w:val="center"/>
          </w:tcPr>
          <w:p w14:paraId="552C41A3" w14:textId="77777777" w:rsidR="009D2352" w:rsidRPr="0095577B" w:rsidRDefault="009D2352" w:rsidP="00C92A12">
            <w:pPr>
              <w:spacing w:before="100" w:beforeAutospacing="1" w:after="100" w:afterAutospacing="1" w:line="360" w:lineRule="auto"/>
              <w:jc w:val="center"/>
              <w:rPr>
                <w:rFonts w:ascii="Arial" w:hAnsi="Arial"/>
                <w:szCs w:val="24"/>
                <w:rtl/>
              </w:rPr>
            </w:pPr>
            <w:r w:rsidRPr="0095577B">
              <w:rPr>
                <w:rFonts w:ascii="Arial" w:hAnsi="Arial" w:hint="cs"/>
                <w:szCs w:val="24"/>
                <w:rtl/>
              </w:rPr>
              <w:t>14</w:t>
            </w:r>
            <w:r w:rsidRPr="0095577B">
              <w:rPr>
                <w:rFonts w:ascii="Arial" w:hAnsi="Arial"/>
                <w:szCs w:val="24"/>
                <w:rtl/>
              </w:rPr>
              <w:t xml:space="preserve"> ימי עבודה</w:t>
            </w:r>
          </w:p>
        </w:tc>
        <w:tc>
          <w:tcPr>
            <w:tcW w:w="2340" w:type="dxa"/>
            <w:shd w:val="clear" w:color="auto" w:fill="auto"/>
            <w:vAlign w:val="center"/>
          </w:tcPr>
          <w:p w14:paraId="1DDEDA8A" w14:textId="77777777" w:rsidR="009D2352" w:rsidRPr="0095577B" w:rsidRDefault="009D2352" w:rsidP="00C92A12">
            <w:pPr>
              <w:spacing w:before="100" w:beforeAutospacing="1" w:after="100" w:afterAutospacing="1" w:line="360" w:lineRule="auto"/>
              <w:jc w:val="center"/>
              <w:rPr>
                <w:rFonts w:ascii="Arial" w:hAnsi="Arial"/>
                <w:szCs w:val="24"/>
                <w:rtl/>
              </w:rPr>
            </w:pPr>
            <w:r w:rsidRPr="0095577B">
              <w:rPr>
                <w:rFonts w:ascii="Arial" w:hAnsi="Arial" w:hint="cs"/>
                <w:szCs w:val="24"/>
                <w:rtl/>
              </w:rPr>
              <w:t>12</w:t>
            </w:r>
            <w:r w:rsidRPr="0095577B">
              <w:rPr>
                <w:rFonts w:ascii="Arial" w:hAnsi="Arial"/>
                <w:szCs w:val="24"/>
                <w:rtl/>
              </w:rPr>
              <w:t xml:space="preserve"> ימי עבודה</w:t>
            </w:r>
          </w:p>
        </w:tc>
      </w:tr>
      <w:tr w:rsidR="009D2352" w:rsidRPr="003609D4" w14:paraId="58F82CD9" w14:textId="77777777" w:rsidTr="00C92A12">
        <w:trPr>
          <w:cantSplit/>
        </w:trPr>
        <w:tc>
          <w:tcPr>
            <w:tcW w:w="2700" w:type="dxa"/>
            <w:shd w:val="clear" w:color="auto" w:fill="auto"/>
            <w:vAlign w:val="center"/>
          </w:tcPr>
          <w:p w14:paraId="0FB769C1" w14:textId="77777777" w:rsidR="009D2352" w:rsidRPr="0095577B" w:rsidRDefault="009D2352" w:rsidP="00C92A12">
            <w:pPr>
              <w:spacing w:before="100" w:beforeAutospacing="1" w:after="100" w:afterAutospacing="1" w:line="360" w:lineRule="auto"/>
              <w:jc w:val="center"/>
              <w:rPr>
                <w:rFonts w:ascii="Arial" w:hAnsi="Arial"/>
                <w:szCs w:val="24"/>
                <w:rtl/>
              </w:rPr>
            </w:pPr>
            <w:r w:rsidRPr="0095577B">
              <w:rPr>
                <w:rFonts w:ascii="Arial" w:hAnsi="Arial"/>
                <w:szCs w:val="24"/>
                <w:rtl/>
              </w:rPr>
              <w:t>5</w:t>
            </w:r>
          </w:p>
        </w:tc>
        <w:tc>
          <w:tcPr>
            <w:tcW w:w="2340" w:type="dxa"/>
            <w:shd w:val="clear" w:color="auto" w:fill="auto"/>
            <w:vAlign w:val="center"/>
          </w:tcPr>
          <w:p w14:paraId="0A60D620" w14:textId="77777777" w:rsidR="009D2352" w:rsidRPr="0095577B" w:rsidRDefault="009D2352" w:rsidP="00C92A12">
            <w:pPr>
              <w:spacing w:before="100" w:beforeAutospacing="1" w:after="100" w:afterAutospacing="1" w:line="360" w:lineRule="auto"/>
              <w:jc w:val="center"/>
              <w:rPr>
                <w:rFonts w:ascii="Arial" w:hAnsi="Arial"/>
                <w:szCs w:val="24"/>
                <w:rtl/>
              </w:rPr>
            </w:pPr>
            <w:r w:rsidRPr="0095577B">
              <w:rPr>
                <w:rFonts w:ascii="Arial" w:hAnsi="Arial"/>
                <w:szCs w:val="24"/>
                <w:rtl/>
              </w:rPr>
              <w:t>1</w:t>
            </w:r>
            <w:r w:rsidRPr="0095577B">
              <w:rPr>
                <w:rFonts w:ascii="Arial" w:hAnsi="Arial" w:hint="cs"/>
                <w:szCs w:val="24"/>
                <w:rtl/>
              </w:rPr>
              <w:t>5</w:t>
            </w:r>
            <w:r w:rsidRPr="0095577B">
              <w:rPr>
                <w:rFonts w:ascii="Arial" w:hAnsi="Arial"/>
                <w:szCs w:val="24"/>
                <w:rtl/>
              </w:rPr>
              <w:t xml:space="preserve"> ימי עבודה</w:t>
            </w:r>
          </w:p>
        </w:tc>
        <w:tc>
          <w:tcPr>
            <w:tcW w:w="2340" w:type="dxa"/>
            <w:shd w:val="clear" w:color="auto" w:fill="auto"/>
            <w:vAlign w:val="center"/>
          </w:tcPr>
          <w:p w14:paraId="40034844" w14:textId="77777777" w:rsidR="009D2352" w:rsidRPr="0095577B" w:rsidRDefault="009D2352" w:rsidP="00C92A12">
            <w:pPr>
              <w:spacing w:before="100" w:beforeAutospacing="1" w:after="100" w:afterAutospacing="1" w:line="360" w:lineRule="auto"/>
              <w:jc w:val="center"/>
              <w:rPr>
                <w:rFonts w:ascii="Arial" w:hAnsi="Arial"/>
                <w:szCs w:val="24"/>
                <w:rtl/>
              </w:rPr>
            </w:pPr>
            <w:r w:rsidRPr="0095577B">
              <w:rPr>
                <w:rFonts w:ascii="Arial" w:hAnsi="Arial"/>
                <w:szCs w:val="24"/>
                <w:rtl/>
              </w:rPr>
              <w:t>1</w:t>
            </w:r>
            <w:r w:rsidRPr="0095577B">
              <w:rPr>
                <w:rFonts w:ascii="Arial" w:hAnsi="Arial" w:hint="cs"/>
                <w:szCs w:val="24"/>
                <w:rtl/>
              </w:rPr>
              <w:t>3</w:t>
            </w:r>
            <w:r w:rsidRPr="0095577B">
              <w:rPr>
                <w:rFonts w:ascii="Arial" w:hAnsi="Arial"/>
                <w:szCs w:val="24"/>
                <w:rtl/>
              </w:rPr>
              <w:t xml:space="preserve"> ימי עבודה</w:t>
            </w:r>
          </w:p>
        </w:tc>
      </w:tr>
      <w:tr w:rsidR="009D2352" w:rsidRPr="003609D4" w14:paraId="466B8F22" w14:textId="77777777" w:rsidTr="00C92A12">
        <w:trPr>
          <w:cantSplit/>
        </w:trPr>
        <w:tc>
          <w:tcPr>
            <w:tcW w:w="2700" w:type="dxa"/>
            <w:shd w:val="clear" w:color="auto" w:fill="auto"/>
            <w:vAlign w:val="center"/>
          </w:tcPr>
          <w:p w14:paraId="43DD59FF" w14:textId="77777777" w:rsidR="009D2352" w:rsidRPr="0095577B" w:rsidRDefault="009D2352" w:rsidP="00C92A12">
            <w:pPr>
              <w:spacing w:before="100" w:beforeAutospacing="1" w:after="100" w:afterAutospacing="1" w:line="360" w:lineRule="auto"/>
              <w:jc w:val="center"/>
              <w:rPr>
                <w:rFonts w:ascii="Arial" w:hAnsi="Arial"/>
                <w:szCs w:val="24"/>
                <w:rtl/>
              </w:rPr>
            </w:pPr>
            <w:r w:rsidRPr="0095577B">
              <w:rPr>
                <w:rFonts w:ascii="Arial" w:hAnsi="Arial" w:hint="cs"/>
                <w:szCs w:val="24"/>
                <w:rtl/>
              </w:rPr>
              <w:t>6</w:t>
            </w:r>
          </w:p>
        </w:tc>
        <w:tc>
          <w:tcPr>
            <w:tcW w:w="2340" w:type="dxa"/>
            <w:shd w:val="clear" w:color="auto" w:fill="auto"/>
            <w:vAlign w:val="center"/>
          </w:tcPr>
          <w:p w14:paraId="1DD26B53" w14:textId="77777777" w:rsidR="009D2352" w:rsidRPr="0095577B" w:rsidRDefault="009D2352" w:rsidP="00C92A12">
            <w:pPr>
              <w:spacing w:before="100" w:beforeAutospacing="1" w:after="100" w:afterAutospacing="1" w:line="360" w:lineRule="auto"/>
              <w:jc w:val="center"/>
              <w:rPr>
                <w:rFonts w:ascii="Arial" w:hAnsi="Arial"/>
                <w:szCs w:val="24"/>
                <w:rtl/>
              </w:rPr>
            </w:pPr>
            <w:r w:rsidRPr="0095577B">
              <w:rPr>
                <w:rFonts w:ascii="Arial" w:hAnsi="Arial" w:hint="cs"/>
                <w:szCs w:val="24"/>
                <w:rtl/>
              </w:rPr>
              <w:t>20</w:t>
            </w:r>
            <w:r w:rsidRPr="0095577B">
              <w:rPr>
                <w:rFonts w:ascii="Arial" w:hAnsi="Arial"/>
                <w:szCs w:val="24"/>
                <w:rtl/>
              </w:rPr>
              <w:t xml:space="preserve"> ימי עבודה</w:t>
            </w:r>
          </w:p>
        </w:tc>
        <w:tc>
          <w:tcPr>
            <w:tcW w:w="2340" w:type="dxa"/>
            <w:shd w:val="clear" w:color="auto" w:fill="auto"/>
            <w:vAlign w:val="center"/>
          </w:tcPr>
          <w:p w14:paraId="2C6C00E8" w14:textId="77777777" w:rsidR="009D2352" w:rsidRPr="0095577B" w:rsidRDefault="009D2352" w:rsidP="00C92A12">
            <w:pPr>
              <w:spacing w:before="100" w:beforeAutospacing="1" w:after="100" w:afterAutospacing="1" w:line="360" w:lineRule="auto"/>
              <w:jc w:val="center"/>
              <w:rPr>
                <w:rFonts w:ascii="Arial" w:hAnsi="Arial"/>
                <w:szCs w:val="24"/>
                <w:rtl/>
              </w:rPr>
            </w:pPr>
            <w:r w:rsidRPr="0095577B">
              <w:rPr>
                <w:rFonts w:ascii="Arial" w:hAnsi="Arial"/>
                <w:szCs w:val="24"/>
                <w:rtl/>
              </w:rPr>
              <w:t>1</w:t>
            </w:r>
            <w:r w:rsidRPr="0095577B">
              <w:rPr>
                <w:rFonts w:ascii="Arial" w:hAnsi="Arial" w:hint="cs"/>
                <w:szCs w:val="24"/>
                <w:rtl/>
              </w:rPr>
              <w:t>8</w:t>
            </w:r>
            <w:r w:rsidRPr="0095577B">
              <w:rPr>
                <w:rFonts w:ascii="Arial" w:hAnsi="Arial"/>
                <w:szCs w:val="24"/>
                <w:rtl/>
              </w:rPr>
              <w:t xml:space="preserve"> ימי עבודה</w:t>
            </w:r>
          </w:p>
        </w:tc>
      </w:tr>
      <w:tr w:rsidR="009D2352" w:rsidRPr="003609D4" w14:paraId="78869D35" w14:textId="77777777" w:rsidTr="00C92A12">
        <w:trPr>
          <w:cantSplit/>
        </w:trPr>
        <w:tc>
          <w:tcPr>
            <w:tcW w:w="2700" w:type="dxa"/>
            <w:shd w:val="clear" w:color="auto" w:fill="auto"/>
            <w:vAlign w:val="center"/>
          </w:tcPr>
          <w:p w14:paraId="275EF6CD" w14:textId="77777777" w:rsidR="009D2352" w:rsidRPr="0095577B" w:rsidRDefault="009D2352" w:rsidP="00C92A12">
            <w:pPr>
              <w:spacing w:before="100" w:beforeAutospacing="1" w:after="100" w:afterAutospacing="1" w:line="360" w:lineRule="auto"/>
              <w:jc w:val="center"/>
              <w:rPr>
                <w:rFonts w:ascii="Arial" w:hAnsi="Arial"/>
                <w:szCs w:val="24"/>
                <w:rtl/>
              </w:rPr>
            </w:pPr>
            <w:r w:rsidRPr="0095577B">
              <w:rPr>
                <w:rFonts w:ascii="Arial" w:hAnsi="Arial"/>
                <w:szCs w:val="24"/>
                <w:rtl/>
              </w:rPr>
              <w:t xml:space="preserve">8 – </w:t>
            </w:r>
            <w:r w:rsidRPr="0095577B">
              <w:rPr>
                <w:rFonts w:ascii="Arial" w:hAnsi="Arial" w:hint="cs"/>
                <w:szCs w:val="24"/>
                <w:rtl/>
              </w:rPr>
              <w:t>7</w:t>
            </w:r>
          </w:p>
        </w:tc>
        <w:tc>
          <w:tcPr>
            <w:tcW w:w="2340" w:type="dxa"/>
            <w:shd w:val="clear" w:color="auto" w:fill="auto"/>
            <w:vAlign w:val="center"/>
          </w:tcPr>
          <w:p w14:paraId="012EDC16" w14:textId="77777777" w:rsidR="009D2352" w:rsidRPr="0095577B" w:rsidRDefault="009D2352" w:rsidP="00C92A12">
            <w:pPr>
              <w:spacing w:before="100" w:beforeAutospacing="1" w:after="100" w:afterAutospacing="1" w:line="360" w:lineRule="auto"/>
              <w:jc w:val="center"/>
              <w:rPr>
                <w:rFonts w:ascii="Arial" w:hAnsi="Arial"/>
                <w:szCs w:val="24"/>
                <w:rtl/>
              </w:rPr>
            </w:pPr>
            <w:r w:rsidRPr="0095577B">
              <w:rPr>
                <w:rFonts w:ascii="Arial" w:hAnsi="Arial" w:hint="cs"/>
                <w:szCs w:val="24"/>
                <w:rtl/>
              </w:rPr>
              <w:t>21</w:t>
            </w:r>
            <w:r w:rsidRPr="0095577B">
              <w:rPr>
                <w:rFonts w:ascii="Arial" w:hAnsi="Arial"/>
                <w:szCs w:val="24"/>
                <w:rtl/>
              </w:rPr>
              <w:t xml:space="preserve"> ימי עבודה</w:t>
            </w:r>
          </w:p>
        </w:tc>
        <w:tc>
          <w:tcPr>
            <w:tcW w:w="2340" w:type="dxa"/>
            <w:shd w:val="clear" w:color="auto" w:fill="auto"/>
            <w:vAlign w:val="center"/>
          </w:tcPr>
          <w:p w14:paraId="7DBDE1A6" w14:textId="77777777" w:rsidR="009D2352" w:rsidRPr="0095577B" w:rsidRDefault="009D2352" w:rsidP="00C92A12">
            <w:pPr>
              <w:spacing w:before="100" w:beforeAutospacing="1" w:after="100" w:afterAutospacing="1" w:line="360" w:lineRule="auto"/>
              <w:jc w:val="center"/>
              <w:rPr>
                <w:rFonts w:ascii="Arial" w:hAnsi="Arial"/>
                <w:szCs w:val="24"/>
                <w:rtl/>
              </w:rPr>
            </w:pPr>
            <w:r w:rsidRPr="0095577B">
              <w:rPr>
                <w:rFonts w:ascii="Arial" w:hAnsi="Arial"/>
                <w:szCs w:val="24"/>
                <w:rtl/>
              </w:rPr>
              <w:t>1</w:t>
            </w:r>
            <w:r w:rsidRPr="0095577B">
              <w:rPr>
                <w:rFonts w:ascii="Arial" w:hAnsi="Arial" w:hint="cs"/>
                <w:szCs w:val="24"/>
                <w:rtl/>
              </w:rPr>
              <w:t>9</w:t>
            </w:r>
            <w:r w:rsidRPr="0095577B">
              <w:rPr>
                <w:rFonts w:ascii="Arial" w:hAnsi="Arial"/>
                <w:szCs w:val="24"/>
                <w:rtl/>
              </w:rPr>
              <w:t xml:space="preserve"> ימי עבודה</w:t>
            </w:r>
          </w:p>
        </w:tc>
      </w:tr>
      <w:tr w:rsidR="009D2352" w:rsidRPr="003609D4" w14:paraId="23D1CFAD" w14:textId="77777777" w:rsidTr="00C92A12">
        <w:trPr>
          <w:cantSplit/>
        </w:trPr>
        <w:tc>
          <w:tcPr>
            <w:tcW w:w="2700" w:type="dxa"/>
            <w:shd w:val="clear" w:color="auto" w:fill="auto"/>
            <w:vAlign w:val="center"/>
          </w:tcPr>
          <w:p w14:paraId="5F49E207" w14:textId="77777777" w:rsidR="009D2352" w:rsidRPr="0095577B" w:rsidRDefault="009D2352" w:rsidP="00C92A12">
            <w:pPr>
              <w:spacing w:before="100" w:beforeAutospacing="1" w:after="100" w:afterAutospacing="1" w:line="360" w:lineRule="auto"/>
              <w:jc w:val="center"/>
              <w:rPr>
                <w:rFonts w:ascii="Arial" w:hAnsi="Arial"/>
                <w:szCs w:val="24"/>
                <w:rtl/>
              </w:rPr>
            </w:pPr>
            <w:r w:rsidRPr="0095577B">
              <w:rPr>
                <w:rFonts w:ascii="Arial" w:hAnsi="Arial"/>
                <w:szCs w:val="24"/>
                <w:rtl/>
              </w:rPr>
              <w:t>9 ואילך</w:t>
            </w:r>
          </w:p>
        </w:tc>
        <w:tc>
          <w:tcPr>
            <w:tcW w:w="2340" w:type="dxa"/>
            <w:shd w:val="clear" w:color="auto" w:fill="auto"/>
            <w:vAlign w:val="center"/>
          </w:tcPr>
          <w:p w14:paraId="3071166A" w14:textId="77777777" w:rsidR="009D2352" w:rsidRPr="0095577B" w:rsidRDefault="009D2352" w:rsidP="00C92A12">
            <w:pPr>
              <w:spacing w:before="100" w:beforeAutospacing="1" w:after="100" w:afterAutospacing="1" w:line="360" w:lineRule="auto"/>
              <w:jc w:val="center"/>
              <w:rPr>
                <w:rFonts w:ascii="Arial" w:hAnsi="Arial"/>
                <w:szCs w:val="24"/>
                <w:rtl/>
              </w:rPr>
            </w:pPr>
            <w:r w:rsidRPr="0095577B">
              <w:rPr>
                <w:rFonts w:ascii="Arial" w:hAnsi="Arial"/>
                <w:szCs w:val="24"/>
                <w:rtl/>
              </w:rPr>
              <w:t>26 ימי עבודה</w:t>
            </w:r>
          </w:p>
        </w:tc>
        <w:tc>
          <w:tcPr>
            <w:tcW w:w="2340" w:type="dxa"/>
            <w:shd w:val="clear" w:color="auto" w:fill="auto"/>
            <w:vAlign w:val="center"/>
          </w:tcPr>
          <w:p w14:paraId="7D759B40" w14:textId="77777777" w:rsidR="009D2352" w:rsidRPr="0095577B" w:rsidRDefault="009D2352" w:rsidP="00C92A12">
            <w:pPr>
              <w:spacing w:before="100" w:beforeAutospacing="1" w:after="100" w:afterAutospacing="1" w:line="360" w:lineRule="auto"/>
              <w:jc w:val="center"/>
              <w:rPr>
                <w:rFonts w:ascii="Arial" w:hAnsi="Arial"/>
                <w:szCs w:val="24"/>
                <w:rtl/>
              </w:rPr>
            </w:pPr>
            <w:r w:rsidRPr="0095577B">
              <w:rPr>
                <w:rFonts w:ascii="Arial" w:hAnsi="Arial"/>
                <w:szCs w:val="24"/>
                <w:rtl/>
              </w:rPr>
              <w:t>23 ימי עבודה</w:t>
            </w:r>
          </w:p>
        </w:tc>
      </w:tr>
    </w:tbl>
    <w:p w14:paraId="4318E934" w14:textId="77777777" w:rsidR="009D2352" w:rsidRPr="003609D4" w:rsidRDefault="009D2352" w:rsidP="00153B51">
      <w:pPr>
        <w:widowControl w:val="0"/>
        <w:numPr>
          <w:ilvl w:val="1"/>
          <w:numId w:val="13"/>
        </w:numPr>
        <w:spacing w:line="360" w:lineRule="auto"/>
        <w:ind w:left="793" w:hanging="425"/>
        <w:contextualSpacing/>
        <w:jc w:val="both"/>
        <w:rPr>
          <w:szCs w:val="24"/>
          <w:u w:val="single"/>
        </w:rPr>
      </w:pPr>
      <w:r w:rsidRPr="003609D4">
        <w:rPr>
          <w:rFonts w:hint="cs"/>
          <w:szCs w:val="24"/>
          <w:u w:val="single"/>
          <w:rtl/>
        </w:rPr>
        <w:t>פנסיה</w:t>
      </w:r>
    </w:p>
    <w:tbl>
      <w:tblPr>
        <w:bidiVisual/>
        <w:tblW w:w="78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2"/>
        <w:gridCol w:w="1701"/>
        <w:gridCol w:w="2835"/>
        <w:gridCol w:w="1418"/>
      </w:tblGrid>
      <w:tr w:rsidR="009D2352" w:rsidRPr="003609D4" w14:paraId="0096DD88" w14:textId="77777777" w:rsidTr="00C92A12">
        <w:trPr>
          <w:jc w:val="center"/>
        </w:trPr>
        <w:tc>
          <w:tcPr>
            <w:tcW w:w="1882" w:type="dxa"/>
            <w:shd w:val="clear" w:color="auto" w:fill="E6E6E6"/>
            <w:vAlign w:val="center"/>
          </w:tcPr>
          <w:p w14:paraId="2DB74310" w14:textId="77777777" w:rsidR="009D2352" w:rsidRPr="003609D4" w:rsidRDefault="009D2352" w:rsidP="00C92A12">
            <w:pPr>
              <w:spacing w:line="360" w:lineRule="auto"/>
              <w:jc w:val="center"/>
              <w:rPr>
                <w:b/>
                <w:bCs/>
                <w:szCs w:val="24"/>
              </w:rPr>
            </w:pPr>
            <w:r w:rsidRPr="003609D4">
              <w:rPr>
                <w:rFonts w:hint="cs"/>
                <w:b/>
                <w:bCs/>
                <w:szCs w:val="24"/>
                <w:rtl/>
              </w:rPr>
              <w:t>הפרשות</w:t>
            </w:r>
            <w:r w:rsidRPr="003609D4">
              <w:rPr>
                <w:b/>
                <w:bCs/>
                <w:szCs w:val="24"/>
                <w:rtl/>
              </w:rPr>
              <w:t xml:space="preserve"> </w:t>
            </w:r>
            <w:r w:rsidRPr="003609D4">
              <w:rPr>
                <w:rFonts w:hint="cs"/>
                <w:b/>
                <w:bCs/>
                <w:szCs w:val="24"/>
                <w:rtl/>
              </w:rPr>
              <w:t>המעביד</w:t>
            </w:r>
          </w:p>
        </w:tc>
        <w:tc>
          <w:tcPr>
            <w:tcW w:w="1701" w:type="dxa"/>
            <w:shd w:val="clear" w:color="auto" w:fill="E6E6E6"/>
            <w:vAlign w:val="center"/>
          </w:tcPr>
          <w:p w14:paraId="6A94881D" w14:textId="77777777" w:rsidR="009D2352" w:rsidRPr="003609D4" w:rsidRDefault="009D2352" w:rsidP="00C92A12">
            <w:pPr>
              <w:spacing w:line="360" w:lineRule="auto"/>
              <w:jc w:val="center"/>
              <w:rPr>
                <w:b/>
                <w:bCs/>
                <w:szCs w:val="24"/>
              </w:rPr>
            </w:pPr>
            <w:r w:rsidRPr="003609D4">
              <w:rPr>
                <w:rFonts w:hint="eastAsia"/>
                <w:b/>
                <w:bCs/>
                <w:szCs w:val="24"/>
                <w:rtl/>
              </w:rPr>
              <w:t>הפרשות</w:t>
            </w:r>
            <w:r w:rsidRPr="003609D4">
              <w:rPr>
                <w:b/>
                <w:bCs/>
                <w:szCs w:val="24"/>
                <w:rtl/>
              </w:rPr>
              <w:t xml:space="preserve"> </w:t>
            </w:r>
            <w:r w:rsidRPr="003609D4">
              <w:rPr>
                <w:rFonts w:hint="eastAsia"/>
                <w:b/>
                <w:bCs/>
                <w:szCs w:val="24"/>
                <w:rtl/>
              </w:rPr>
              <w:t>העובד</w:t>
            </w:r>
          </w:p>
        </w:tc>
        <w:tc>
          <w:tcPr>
            <w:tcW w:w="2835" w:type="dxa"/>
            <w:shd w:val="clear" w:color="auto" w:fill="E6E6E6"/>
            <w:vAlign w:val="center"/>
          </w:tcPr>
          <w:p w14:paraId="5F36AF6D" w14:textId="77777777" w:rsidR="009D2352" w:rsidRPr="003609D4" w:rsidRDefault="009D2352" w:rsidP="00C92A12">
            <w:pPr>
              <w:spacing w:line="360" w:lineRule="auto"/>
              <w:jc w:val="center"/>
              <w:rPr>
                <w:b/>
                <w:bCs/>
                <w:szCs w:val="24"/>
              </w:rPr>
            </w:pPr>
            <w:r w:rsidRPr="003609D4">
              <w:rPr>
                <w:rFonts w:hint="eastAsia"/>
                <w:b/>
                <w:bCs/>
                <w:szCs w:val="24"/>
                <w:rtl/>
              </w:rPr>
              <w:t>הפרשות</w:t>
            </w:r>
            <w:r w:rsidRPr="003609D4">
              <w:rPr>
                <w:b/>
                <w:bCs/>
                <w:szCs w:val="24"/>
                <w:rtl/>
              </w:rPr>
              <w:t xml:space="preserve"> </w:t>
            </w:r>
            <w:r w:rsidRPr="003609D4">
              <w:rPr>
                <w:rFonts w:hint="eastAsia"/>
                <w:b/>
                <w:bCs/>
                <w:szCs w:val="24"/>
                <w:rtl/>
              </w:rPr>
              <w:t>המעביד</w:t>
            </w:r>
            <w:r w:rsidRPr="003609D4">
              <w:rPr>
                <w:b/>
                <w:bCs/>
                <w:szCs w:val="24"/>
                <w:rtl/>
              </w:rPr>
              <w:t xml:space="preserve"> </w:t>
            </w:r>
            <w:r w:rsidRPr="003609D4">
              <w:rPr>
                <w:rFonts w:hint="eastAsia"/>
                <w:b/>
                <w:bCs/>
                <w:szCs w:val="24"/>
                <w:rtl/>
              </w:rPr>
              <w:t>לפיצויים</w:t>
            </w:r>
          </w:p>
        </w:tc>
        <w:tc>
          <w:tcPr>
            <w:tcW w:w="1418" w:type="dxa"/>
            <w:shd w:val="clear" w:color="auto" w:fill="E6E6E6"/>
            <w:vAlign w:val="center"/>
          </w:tcPr>
          <w:p w14:paraId="4FF4E235" w14:textId="77777777" w:rsidR="009D2352" w:rsidRPr="003609D4" w:rsidRDefault="009D2352" w:rsidP="00C92A12">
            <w:pPr>
              <w:spacing w:line="360" w:lineRule="auto"/>
              <w:jc w:val="center"/>
              <w:rPr>
                <w:b/>
                <w:bCs/>
                <w:szCs w:val="24"/>
              </w:rPr>
            </w:pPr>
            <w:r w:rsidRPr="003609D4">
              <w:rPr>
                <w:rFonts w:hint="eastAsia"/>
                <w:b/>
                <w:bCs/>
                <w:szCs w:val="24"/>
                <w:rtl/>
              </w:rPr>
              <w:t>סה</w:t>
            </w:r>
            <w:r w:rsidRPr="003609D4">
              <w:rPr>
                <w:b/>
                <w:bCs/>
                <w:szCs w:val="24"/>
                <w:rtl/>
              </w:rPr>
              <w:t>"</w:t>
            </w:r>
            <w:r w:rsidRPr="003609D4">
              <w:rPr>
                <w:rFonts w:hint="eastAsia"/>
                <w:b/>
                <w:bCs/>
                <w:szCs w:val="24"/>
                <w:rtl/>
              </w:rPr>
              <w:t>כ</w:t>
            </w:r>
          </w:p>
        </w:tc>
      </w:tr>
      <w:tr w:rsidR="009D2352" w:rsidRPr="003609D4" w14:paraId="5F588FF1" w14:textId="77777777" w:rsidTr="00C92A12">
        <w:trPr>
          <w:jc w:val="center"/>
        </w:trPr>
        <w:tc>
          <w:tcPr>
            <w:tcW w:w="1882" w:type="dxa"/>
            <w:vAlign w:val="center"/>
          </w:tcPr>
          <w:p w14:paraId="36BD4874" w14:textId="77777777" w:rsidR="009D2352" w:rsidRPr="003609D4" w:rsidRDefault="009D2352" w:rsidP="00C92A12">
            <w:pPr>
              <w:spacing w:line="360" w:lineRule="auto"/>
              <w:jc w:val="center"/>
              <w:rPr>
                <w:szCs w:val="24"/>
              </w:rPr>
            </w:pPr>
            <w:r w:rsidRPr="003609D4">
              <w:rPr>
                <w:rFonts w:hint="cs"/>
                <w:szCs w:val="24"/>
                <w:rtl/>
              </w:rPr>
              <w:t>7</w:t>
            </w:r>
            <w:r>
              <w:rPr>
                <w:rFonts w:hint="cs"/>
                <w:szCs w:val="24"/>
                <w:rtl/>
              </w:rPr>
              <w:t>.5</w:t>
            </w:r>
            <w:r w:rsidRPr="003609D4">
              <w:rPr>
                <w:szCs w:val="24"/>
                <w:rtl/>
              </w:rPr>
              <w:t>%</w:t>
            </w:r>
          </w:p>
        </w:tc>
        <w:tc>
          <w:tcPr>
            <w:tcW w:w="1701" w:type="dxa"/>
            <w:vAlign w:val="center"/>
          </w:tcPr>
          <w:p w14:paraId="16915DC4" w14:textId="77777777" w:rsidR="009D2352" w:rsidRPr="003609D4" w:rsidRDefault="009D2352" w:rsidP="00C92A12">
            <w:pPr>
              <w:spacing w:line="360" w:lineRule="auto"/>
              <w:jc w:val="center"/>
              <w:rPr>
                <w:rFonts w:ascii="Arial" w:hAnsi="Arial"/>
                <w:szCs w:val="24"/>
              </w:rPr>
            </w:pPr>
            <w:r>
              <w:rPr>
                <w:rFonts w:hint="cs"/>
                <w:szCs w:val="24"/>
                <w:rtl/>
              </w:rPr>
              <w:t>7</w:t>
            </w:r>
            <w:r w:rsidRPr="003609D4">
              <w:rPr>
                <w:szCs w:val="24"/>
                <w:rtl/>
              </w:rPr>
              <w:t>%</w:t>
            </w:r>
          </w:p>
        </w:tc>
        <w:tc>
          <w:tcPr>
            <w:tcW w:w="2835" w:type="dxa"/>
            <w:vAlign w:val="center"/>
          </w:tcPr>
          <w:p w14:paraId="61C6DC0D" w14:textId="77777777" w:rsidR="009D2352" w:rsidRPr="003609D4" w:rsidRDefault="009D2352" w:rsidP="00C92A12">
            <w:pPr>
              <w:spacing w:line="360" w:lineRule="auto"/>
              <w:jc w:val="center"/>
              <w:rPr>
                <w:rFonts w:ascii="Arial" w:hAnsi="Arial"/>
                <w:szCs w:val="24"/>
              </w:rPr>
            </w:pPr>
            <w:r w:rsidRPr="003609D4">
              <w:rPr>
                <w:szCs w:val="24"/>
                <w:rtl/>
              </w:rPr>
              <w:t>8.33%</w:t>
            </w:r>
          </w:p>
        </w:tc>
        <w:tc>
          <w:tcPr>
            <w:tcW w:w="1418" w:type="dxa"/>
            <w:vAlign w:val="center"/>
          </w:tcPr>
          <w:p w14:paraId="24F4D33D" w14:textId="77777777" w:rsidR="009D2352" w:rsidRPr="003609D4" w:rsidRDefault="009D2352" w:rsidP="00C92A12">
            <w:pPr>
              <w:spacing w:line="360" w:lineRule="auto"/>
              <w:jc w:val="center"/>
              <w:rPr>
                <w:rFonts w:ascii="Arial" w:hAnsi="Arial"/>
                <w:szCs w:val="24"/>
              </w:rPr>
            </w:pPr>
            <w:r w:rsidRPr="003609D4">
              <w:rPr>
                <w:rFonts w:hint="cs"/>
                <w:szCs w:val="24"/>
                <w:rtl/>
              </w:rPr>
              <w:t>2</w:t>
            </w:r>
            <w:r>
              <w:rPr>
                <w:rFonts w:hint="cs"/>
                <w:szCs w:val="24"/>
                <w:rtl/>
              </w:rPr>
              <w:t>2</w:t>
            </w:r>
            <w:r w:rsidRPr="003609D4">
              <w:rPr>
                <w:szCs w:val="24"/>
                <w:rtl/>
              </w:rPr>
              <w:t>.</w:t>
            </w:r>
            <w:r>
              <w:rPr>
                <w:rFonts w:hint="cs"/>
                <w:szCs w:val="24"/>
                <w:rtl/>
              </w:rPr>
              <w:t>8</w:t>
            </w:r>
            <w:r w:rsidRPr="003609D4">
              <w:rPr>
                <w:szCs w:val="24"/>
                <w:rtl/>
              </w:rPr>
              <w:t>3%</w:t>
            </w:r>
          </w:p>
        </w:tc>
      </w:tr>
    </w:tbl>
    <w:p w14:paraId="63970703" w14:textId="77777777" w:rsidR="009D2352" w:rsidRPr="003609D4" w:rsidRDefault="009D2352" w:rsidP="00153B51">
      <w:pPr>
        <w:widowControl w:val="0"/>
        <w:numPr>
          <w:ilvl w:val="1"/>
          <w:numId w:val="13"/>
        </w:numPr>
        <w:spacing w:line="360" w:lineRule="auto"/>
        <w:ind w:left="793" w:hanging="425"/>
        <w:contextualSpacing/>
        <w:jc w:val="both"/>
        <w:rPr>
          <w:szCs w:val="24"/>
          <w:u w:val="single"/>
        </w:rPr>
      </w:pPr>
      <w:r w:rsidRPr="003609D4">
        <w:rPr>
          <w:rFonts w:hint="cs"/>
          <w:szCs w:val="24"/>
          <w:u w:val="single"/>
          <w:rtl/>
        </w:rPr>
        <w:t>פנסיה בגין שעות נוספות וימי מנוחה</w:t>
      </w:r>
    </w:p>
    <w:tbl>
      <w:tblPr>
        <w:bidiVisual/>
        <w:tblW w:w="78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2"/>
        <w:gridCol w:w="1701"/>
        <w:gridCol w:w="2835"/>
        <w:gridCol w:w="1418"/>
      </w:tblGrid>
      <w:tr w:rsidR="009D2352" w:rsidRPr="003609D4" w14:paraId="20C439EC" w14:textId="77777777" w:rsidTr="00C92A12">
        <w:trPr>
          <w:jc w:val="center"/>
        </w:trPr>
        <w:tc>
          <w:tcPr>
            <w:tcW w:w="1882" w:type="dxa"/>
            <w:shd w:val="clear" w:color="auto" w:fill="E6E6E6"/>
            <w:vAlign w:val="center"/>
          </w:tcPr>
          <w:p w14:paraId="33F4DE99" w14:textId="77777777" w:rsidR="009D2352" w:rsidRPr="003609D4" w:rsidRDefault="009D2352" w:rsidP="00C92A12">
            <w:pPr>
              <w:spacing w:line="360" w:lineRule="auto"/>
              <w:jc w:val="center"/>
              <w:rPr>
                <w:b/>
                <w:bCs/>
                <w:szCs w:val="24"/>
              </w:rPr>
            </w:pPr>
            <w:r w:rsidRPr="003609D4">
              <w:rPr>
                <w:rFonts w:hint="cs"/>
                <w:b/>
                <w:bCs/>
                <w:szCs w:val="24"/>
                <w:rtl/>
              </w:rPr>
              <w:t>הפרשות</w:t>
            </w:r>
            <w:r w:rsidRPr="003609D4">
              <w:rPr>
                <w:b/>
                <w:bCs/>
                <w:szCs w:val="24"/>
                <w:rtl/>
              </w:rPr>
              <w:t xml:space="preserve"> </w:t>
            </w:r>
            <w:r w:rsidRPr="003609D4">
              <w:rPr>
                <w:rFonts w:hint="cs"/>
                <w:b/>
                <w:bCs/>
                <w:szCs w:val="24"/>
                <w:rtl/>
              </w:rPr>
              <w:t>המעביד</w:t>
            </w:r>
          </w:p>
        </w:tc>
        <w:tc>
          <w:tcPr>
            <w:tcW w:w="1701" w:type="dxa"/>
            <w:shd w:val="clear" w:color="auto" w:fill="E6E6E6"/>
            <w:vAlign w:val="center"/>
          </w:tcPr>
          <w:p w14:paraId="540C6B9F" w14:textId="77777777" w:rsidR="009D2352" w:rsidRPr="003609D4" w:rsidRDefault="009D2352" w:rsidP="00C92A12">
            <w:pPr>
              <w:spacing w:line="360" w:lineRule="auto"/>
              <w:jc w:val="center"/>
              <w:rPr>
                <w:b/>
                <w:bCs/>
                <w:szCs w:val="24"/>
              </w:rPr>
            </w:pPr>
            <w:r w:rsidRPr="003609D4">
              <w:rPr>
                <w:rFonts w:hint="eastAsia"/>
                <w:b/>
                <w:bCs/>
                <w:szCs w:val="24"/>
                <w:rtl/>
              </w:rPr>
              <w:t>הפרשות</w:t>
            </w:r>
            <w:r w:rsidRPr="003609D4">
              <w:rPr>
                <w:b/>
                <w:bCs/>
                <w:szCs w:val="24"/>
                <w:rtl/>
              </w:rPr>
              <w:t xml:space="preserve"> </w:t>
            </w:r>
            <w:r w:rsidRPr="003609D4">
              <w:rPr>
                <w:rFonts w:hint="eastAsia"/>
                <w:b/>
                <w:bCs/>
                <w:szCs w:val="24"/>
                <w:rtl/>
              </w:rPr>
              <w:t>העובד</w:t>
            </w:r>
          </w:p>
        </w:tc>
        <w:tc>
          <w:tcPr>
            <w:tcW w:w="2835" w:type="dxa"/>
            <w:shd w:val="clear" w:color="auto" w:fill="E6E6E6"/>
            <w:vAlign w:val="center"/>
          </w:tcPr>
          <w:p w14:paraId="7B899D02" w14:textId="77777777" w:rsidR="009D2352" w:rsidRPr="003609D4" w:rsidRDefault="009D2352" w:rsidP="00C92A12">
            <w:pPr>
              <w:spacing w:line="360" w:lineRule="auto"/>
              <w:jc w:val="center"/>
              <w:rPr>
                <w:b/>
                <w:bCs/>
                <w:szCs w:val="24"/>
              </w:rPr>
            </w:pPr>
            <w:r w:rsidRPr="003609D4">
              <w:rPr>
                <w:rFonts w:hint="eastAsia"/>
                <w:b/>
                <w:bCs/>
                <w:szCs w:val="24"/>
                <w:rtl/>
              </w:rPr>
              <w:t>הפרשות</w:t>
            </w:r>
            <w:r w:rsidRPr="003609D4">
              <w:rPr>
                <w:b/>
                <w:bCs/>
                <w:szCs w:val="24"/>
                <w:rtl/>
              </w:rPr>
              <w:t xml:space="preserve"> </w:t>
            </w:r>
            <w:r w:rsidRPr="003609D4">
              <w:rPr>
                <w:rFonts w:hint="eastAsia"/>
                <w:b/>
                <w:bCs/>
                <w:szCs w:val="24"/>
                <w:rtl/>
              </w:rPr>
              <w:t>המעביד</w:t>
            </w:r>
            <w:r w:rsidRPr="003609D4">
              <w:rPr>
                <w:b/>
                <w:bCs/>
                <w:szCs w:val="24"/>
                <w:rtl/>
              </w:rPr>
              <w:t xml:space="preserve"> </w:t>
            </w:r>
            <w:r w:rsidRPr="003609D4">
              <w:rPr>
                <w:rFonts w:hint="eastAsia"/>
                <w:b/>
                <w:bCs/>
                <w:szCs w:val="24"/>
                <w:rtl/>
              </w:rPr>
              <w:t>לפיצויים</w:t>
            </w:r>
          </w:p>
        </w:tc>
        <w:tc>
          <w:tcPr>
            <w:tcW w:w="1418" w:type="dxa"/>
            <w:shd w:val="clear" w:color="auto" w:fill="E6E6E6"/>
            <w:vAlign w:val="center"/>
          </w:tcPr>
          <w:p w14:paraId="6959454B" w14:textId="77777777" w:rsidR="009D2352" w:rsidRPr="003609D4" w:rsidRDefault="009D2352" w:rsidP="00C92A12">
            <w:pPr>
              <w:spacing w:line="360" w:lineRule="auto"/>
              <w:jc w:val="center"/>
              <w:rPr>
                <w:b/>
                <w:bCs/>
                <w:szCs w:val="24"/>
              </w:rPr>
            </w:pPr>
            <w:r w:rsidRPr="003609D4">
              <w:rPr>
                <w:rFonts w:hint="eastAsia"/>
                <w:b/>
                <w:bCs/>
                <w:szCs w:val="24"/>
                <w:rtl/>
              </w:rPr>
              <w:t>סה</w:t>
            </w:r>
            <w:r w:rsidRPr="003609D4">
              <w:rPr>
                <w:b/>
                <w:bCs/>
                <w:szCs w:val="24"/>
                <w:rtl/>
              </w:rPr>
              <w:t>"</w:t>
            </w:r>
            <w:r w:rsidRPr="003609D4">
              <w:rPr>
                <w:rFonts w:hint="eastAsia"/>
                <w:b/>
                <w:bCs/>
                <w:szCs w:val="24"/>
                <w:rtl/>
              </w:rPr>
              <w:t>כ</w:t>
            </w:r>
          </w:p>
        </w:tc>
      </w:tr>
      <w:tr w:rsidR="009D2352" w:rsidRPr="003609D4" w14:paraId="646B6D1A" w14:textId="77777777" w:rsidTr="00C92A12">
        <w:trPr>
          <w:jc w:val="center"/>
        </w:trPr>
        <w:tc>
          <w:tcPr>
            <w:tcW w:w="1882" w:type="dxa"/>
            <w:vAlign w:val="center"/>
          </w:tcPr>
          <w:p w14:paraId="22EEC6E3" w14:textId="77777777" w:rsidR="009D2352" w:rsidRPr="003609D4" w:rsidRDefault="009D2352" w:rsidP="00C92A12">
            <w:pPr>
              <w:spacing w:line="360" w:lineRule="auto"/>
              <w:jc w:val="center"/>
              <w:rPr>
                <w:szCs w:val="24"/>
              </w:rPr>
            </w:pPr>
            <w:r w:rsidRPr="003609D4">
              <w:rPr>
                <w:rFonts w:hint="cs"/>
                <w:szCs w:val="24"/>
                <w:rtl/>
              </w:rPr>
              <w:t>7</w:t>
            </w:r>
            <w:r>
              <w:rPr>
                <w:rFonts w:hint="cs"/>
                <w:szCs w:val="24"/>
                <w:rtl/>
              </w:rPr>
              <w:t>.5</w:t>
            </w:r>
            <w:r w:rsidRPr="003609D4">
              <w:rPr>
                <w:szCs w:val="24"/>
                <w:rtl/>
              </w:rPr>
              <w:t>%</w:t>
            </w:r>
          </w:p>
        </w:tc>
        <w:tc>
          <w:tcPr>
            <w:tcW w:w="1701" w:type="dxa"/>
            <w:vAlign w:val="center"/>
          </w:tcPr>
          <w:p w14:paraId="3D50B620" w14:textId="77777777" w:rsidR="009D2352" w:rsidRPr="003609D4" w:rsidRDefault="009D2352" w:rsidP="00C92A12">
            <w:pPr>
              <w:spacing w:line="360" w:lineRule="auto"/>
              <w:jc w:val="center"/>
              <w:rPr>
                <w:rFonts w:ascii="Arial" w:hAnsi="Arial"/>
                <w:szCs w:val="24"/>
              </w:rPr>
            </w:pPr>
            <w:r>
              <w:rPr>
                <w:rFonts w:hint="cs"/>
                <w:szCs w:val="24"/>
                <w:rtl/>
              </w:rPr>
              <w:t>7</w:t>
            </w:r>
            <w:r w:rsidRPr="003609D4">
              <w:rPr>
                <w:szCs w:val="24"/>
                <w:rtl/>
              </w:rPr>
              <w:t>%</w:t>
            </w:r>
          </w:p>
        </w:tc>
        <w:tc>
          <w:tcPr>
            <w:tcW w:w="2835" w:type="dxa"/>
            <w:vAlign w:val="center"/>
          </w:tcPr>
          <w:p w14:paraId="5C67C449" w14:textId="77777777" w:rsidR="009D2352" w:rsidRPr="003609D4" w:rsidRDefault="009D2352" w:rsidP="00C92A12">
            <w:pPr>
              <w:spacing w:line="360" w:lineRule="auto"/>
              <w:jc w:val="center"/>
              <w:rPr>
                <w:rFonts w:ascii="Arial" w:hAnsi="Arial"/>
                <w:szCs w:val="24"/>
              </w:rPr>
            </w:pPr>
            <w:r w:rsidRPr="003609D4">
              <w:rPr>
                <w:rFonts w:hint="cs"/>
                <w:szCs w:val="24"/>
                <w:rtl/>
              </w:rPr>
              <w:t>6</w:t>
            </w:r>
            <w:r w:rsidRPr="003609D4">
              <w:rPr>
                <w:szCs w:val="24"/>
                <w:rtl/>
              </w:rPr>
              <w:t>%</w:t>
            </w:r>
          </w:p>
        </w:tc>
        <w:tc>
          <w:tcPr>
            <w:tcW w:w="1418" w:type="dxa"/>
            <w:vAlign w:val="center"/>
          </w:tcPr>
          <w:p w14:paraId="13E21C7C" w14:textId="77777777" w:rsidR="009D2352" w:rsidRPr="003609D4" w:rsidRDefault="009D2352" w:rsidP="00C92A12">
            <w:pPr>
              <w:spacing w:line="360" w:lineRule="auto"/>
              <w:jc w:val="center"/>
              <w:rPr>
                <w:rFonts w:ascii="Arial" w:hAnsi="Arial"/>
                <w:szCs w:val="24"/>
              </w:rPr>
            </w:pPr>
            <w:r>
              <w:rPr>
                <w:rFonts w:hint="cs"/>
                <w:szCs w:val="24"/>
                <w:rtl/>
              </w:rPr>
              <w:t>20</w:t>
            </w:r>
            <w:r w:rsidRPr="003609D4">
              <w:rPr>
                <w:szCs w:val="24"/>
                <w:rtl/>
              </w:rPr>
              <w:t>.</w:t>
            </w:r>
            <w:r w:rsidRPr="003609D4">
              <w:rPr>
                <w:rFonts w:hint="cs"/>
                <w:szCs w:val="24"/>
                <w:rtl/>
              </w:rPr>
              <w:t>5</w:t>
            </w:r>
            <w:r w:rsidRPr="003609D4">
              <w:rPr>
                <w:szCs w:val="24"/>
                <w:rtl/>
              </w:rPr>
              <w:t>%</w:t>
            </w:r>
          </w:p>
        </w:tc>
      </w:tr>
    </w:tbl>
    <w:p w14:paraId="08457729" w14:textId="77777777" w:rsidR="009D2352" w:rsidRPr="003609D4" w:rsidRDefault="009D2352" w:rsidP="00153B51">
      <w:pPr>
        <w:widowControl w:val="0"/>
        <w:numPr>
          <w:ilvl w:val="1"/>
          <w:numId w:val="13"/>
        </w:numPr>
        <w:spacing w:line="360" w:lineRule="auto"/>
        <w:ind w:left="793" w:hanging="425"/>
        <w:contextualSpacing/>
        <w:jc w:val="both"/>
        <w:rPr>
          <w:szCs w:val="24"/>
          <w:u w:val="single"/>
        </w:rPr>
      </w:pPr>
      <w:r w:rsidRPr="003609D4">
        <w:rPr>
          <w:rFonts w:hint="eastAsia"/>
          <w:szCs w:val="24"/>
          <w:u w:val="single"/>
          <w:rtl/>
        </w:rPr>
        <w:t>הפרשה</w:t>
      </w:r>
      <w:r w:rsidRPr="003609D4">
        <w:rPr>
          <w:szCs w:val="24"/>
          <w:u w:val="single"/>
          <w:rtl/>
        </w:rPr>
        <w:t xml:space="preserve"> לקופת גמל בגין </w:t>
      </w:r>
      <w:r w:rsidRPr="003609D4">
        <w:rPr>
          <w:rFonts w:hint="eastAsia"/>
          <w:szCs w:val="24"/>
          <w:u w:val="single"/>
          <w:rtl/>
        </w:rPr>
        <w:t>קצובת</w:t>
      </w:r>
      <w:r w:rsidRPr="003609D4">
        <w:rPr>
          <w:szCs w:val="24"/>
          <w:u w:val="single"/>
          <w:rtl/>
        </w:rPr>
        <w:t xml:space="preserve"> נסיעה</w:t>
      </w:r>
    </w:p>
    <w:tbl>
      <w:tblPr>
        <w:bidiVisual/>
        <w:tblW w:w="77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5"/>
        <w:gridCol w:w="3175"/>
        <w:gridCol w:w="1418"/>
      </w:tblGrid>
      <w:tr w:rsidR="009D2352" w:rsidRPr="003609D4" w14:paraId="77F43D30" w14:textId="77777777" w:rsidTr="00C92A12">
        <w:trPr>
          <w:jc w:val="center"/>
        </w:trPr>
        <w:tc>
          <w:tcPr>
            <w:tcW w:w="3175" w:type="dxa"/>
            <w:tcBorders>
              <w:top w:val="single" w:sz="4" w:space="0" w:color="auto"/>
              <w:left w:val="single" w:sz="4" w:space="0" w:color="auto"/>
              <w:bottom w:val="single" w:sz="4" w:space="0" w:color="auto"/>
              <w:right w:val="single" w:sz="4" w:space="0" w:color="auto"/>
            </w:tcBorders>
            <w:shd w:val="clear" w:color="auto" w:fill="E6E6E6"/>
            <w:vAlign w:val="center"/>
          </w:tcPr>
          <w:p w14:paraId="6BF904E8" w14:textId="77777777" w:rsidR="009D2352" w:rsidRPr="003609D4" w:rsidRDefault="009D2352" w:rsidP="00C92A12">
            <w:pPr>
              <w:spacing w:line="360" w:lineRule="auto"/>
              <w:jc w:val="center"/>
              <w:rPr>
                <w:rFonts w:ascii="Arial" w:hAnsi="Arial"/>
                <w:b/>
                <w:bCs/>
                <w:szCs w:val="24"/>
              </w:rPr>
            </w:pPr>
            <w:r w:rsidRPr="003609D4">
              <w:rPr>
                <w:rFonts w:ascii="Arial" w:hAnsi="Arial"/>
                <w:b/>
                <w:bCs/>
                <w:szCs w:val="24"/>
                <w:rtl/>
              </w:rPr>
              <w:t>הפרשות ה</w:t>
            </w:r>
            <w:r w:rsidRPr="003609D4">
              <w:rPr>
                <w:rFonts w:ascii="Arial" w:hAnsi="Arial" w:hint="eastAsia"/>
                <w:b/>
                <w:bCs/>
                <w:szCs w:val="24"/>
                <w:rtl/>
              </w:rPr>
              <w:t>מעביד</w:t>
            </w:r>
          </w:p>
        </w:tc>
        <w:tc>
          <w:tcPr>
            <w:tcW w:w="3175" w:type="dxa"/>
            <w:tcBorders>
              <w:top w:val="single" w:sz="4" w:space="0" w:color="auto"/>
              <w:left w:val="single" w:sz="4" w:space="0" w:color="auto"/>
              <w:bottom w:val="single" w:sz="4" w:space="0" w:color="auto"/>
              <w:right w:val="single" w:sz="4" w:space="0" w:color="auto"/>
            </w:tcBorders>
            <w:shd w:val="clear" w:color="auto" w:fill="E6E6E6"/>
            <w:vAlign w:val="center"/>
          </w:tcPr>
          <w:p w14:paraId="4B3E2E25" w14:textId="77777777" w:rsidR="009D2352" w:rsidRPr="003609D4" w:rsidRDefault="009D2352" w:rsidP="00C92A12">
            <w:pPr>
              <w:spacing w:line="360" w:lineRule="auto"/>
              <w:jc w:val="center"/>
              <w:rPr>
                <w:rFonts w:ascii="Arial" w:hAnsi="Arial"/>
                <w:b/>
                <w:bCs/>
                <w:szCs w:val="24"/>
              </w:rPr>
            </w:pPr>
            <w:r w:rsidRPr="003609D4">
              <w:rPr>
                <w:rFonts w:ascii="Arial" w:hAnsi="Arial"/>
                <w:b/>
                <w:bCs/>
                <w:szCs w:val="24"/>
                <w:rtl/>
              </w:rPr>
              <w:t>הפרשות ה</w:t>
            </w:r>
            <w:r w:rsidRPr="003609D4">
              <w:rPr>
                <w:rFonts w:ascii="Arial" w:hAnsi="Arial" w:hint="eastAsia"/>
                <w:b/>
                <w:bCs/>
                <w:szCs w:val="24"/>
                <w:rtl/>
              </w:rPr>
              <w:t>עובד</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2B7D10A4" w14:textId="77777777" w:rsidR="009D2352" w:rsidRPr="003609D4" w:rsidRDefault="009D2352" w:rsidP="00C92A12">
            <w:pPr>
              <w:jc w:val="center"/>
              <w:rPr>
                <w:rFonts w:ascii="Arial" w:hAnsi="Arial"/>
                <w:b/>
                <w:bCs/>
                <w:szCs w:val="24"/>
              </w:rPr>
            </w:pPr>
            <w:r w:rsidRPr="003609D4">
              <w:rPr>
                <w:rFonts w:ascii="Arial" w:hAnsi="Arial"/>
                <w:b/>
                <w:bCs/>
                <w:szCs w:val="24"/>
                <w:rtl/>
              </w:rPr>
              <w:t>סה"כ</w:t>
            </w:r>
          </w:p>
        </w:tc>
      </w:tr>
      <w:tr w:rsidR="009D2352" w:rsidRPr="003609D4" w14:paraId="18B743C9" w14:textId="77777777" w:rsidTr="00C92A12">
        <w:trPr>
          <w:jc w:val="center"/>
        </w:trPr>
        <w:tc>
          <w:tcPr>
            <w:tcW w:w="3175" w:type="dxa"/>
            <w:tcBorders>
              <w:top w:val="single" w:sz="4" w:space="0" w:color="auto"/>
              <w:left w:val="single" w:sz="4" w:space="0" w:color="auto"/>
              <w:bottom w:val="single" w:sz="4" w:space="0" w:color="auto"/>
              <w:right w:val="single" w:sz="4" w:space="0" w:color="auto"/>
            </w:tcBorders>
            <w:vAlign w:val="center"/>
          </w:tcPr>
          <w:p w14:paraId="6FDC63EE" w14:textId="77777777" w:rsidR="009D2352" w:rsidRPr="003609D4" w:rsidRDefault="009D2352" w:rsidP="00C92A12">
            <w:pPr>
              <w:spacing w:line="360" w:lineRule="auto"/>
              <w:jc w:val="center"/>
              <w:rPr>
                <w:rFonts w:ascii="Arial" w:hAnsi="Arial"/>
                <w:szCs w:val="24"/>
              </w:rPr>
            </w:pPr>
            <w:r w:rsidRPr="003609D4">
              <w:rPr>
                <w:rFonts w:ascii="Arial" w:hAnsi="Arial"/>
                <w:szCs w:val="24"/>
                <w:rtl/>
              </w:rPr>
              <w:t>5%</w:t>
            </w:r>
          </w:p>
        </w:tc>
        <w:tc>
          <w:tcPr>
            <w:tcW w:w="3175" w:type="dxa"/>
            <w:tcBorders>
              <w:top w:val="single" w:sz="4" w:space="0" w:color="auto"/>
              <w:left w:val="single" w:sz="4" w:space="0" w:color="auto"/>
              <w:bottom w:val="single" w:sz="4" w:space="0" w:color="auto"/>
              <w:right w:val="single" w:sz="4" w:space="0" w:color="auto"/>
            </w:tcBorders>
            <w:vAlign w:val="center"/>
          </w:tcPr>
          <w:p w14:paraId="74F28749" w14:textId="77777777" w:rsidR="009D2352" w:rsidRPr="003609D4" w:rsidRDefault="009D2352" w:rsidP="00C92A12">
            <w:pPr>
              <w:spacing w:line="360" w:lineRule="auto"/>
              <w:jc w:val="center"/>
              <w:rPr>
                <w:rFonts w:ascii="Arial" w:hAnsi="Arial"/>
                <w:szCs w:val="24"/>
              </w:rPr>
            </w:pPr>
            <w:r w:rsidRPr="003609D4">
              <w:rPr>
                <w:rFonts w:ascii="Arial" w:hAnsi="Arial"/>
                <w:szCs w:val="24"/>
                <w:rtl/>
              </w:rPr>
              <w:t>5%</w:t>
            </w:r>
          </w:p>
        </w:tc>
        <w:tc>
          <w:tcPr>
            <w:tcW w:w="1418" w:type="dxa"/>
            <w:tcBorders>
              <w:top w:val="single" w:sz="4" w:space="0" w:color="auto"/>
              <w:left w:val="single" w:sz="4" w:space="0" w:color="auto"/>
              <w:bottom w:val="single" w:sz="4" w:space="0" w:color="auto"/>
              <w:right w:val="single" w:sz="4" w:space="0" w:color="auto"/>
            </w:tcBorders>
            <w:vAlign w:val="center"/>
          </w:tcPr>
          <w:p w14:paraId="173CF608" w14:textId="77777777" w:rsidR="009D2352" w:rsidRPr="003609D4" w:rsidRDefault="009D2352" w:rsidP="00C92A12">
            <w:pPr>
              <w:jc w:val="center"/>
              <w:rPr>
                <w:rFonts w:ascii="Arial" w:hAnsi="Arial"/>
                <w:szCs w:val="24"/>
              </w:rPr>
            </w:pPr>
            <w:r w:rsidRPr="003609D4">
              <w:rPr>
                <w:rFonts w:ascii="Arial" w:hAnsi="Arial"/>
                <w:szCs w:val="24"/>
                <w:rtl/>
              </w:rPr>
              <w:t>10%</w:t>
            </w:r>
          </w:p>
        </w:tc>
      </w:tr>
    </w:tbl>
    <w:p w14:paraId="49B0364F" w14:textId="77777777" w:rsidR="009D2352" w:rsidRPr="003609D4" w:rsidRDefault="009D2352" w:rsidP="00153B51">
      <w:pPr>
        <w:widowControl w:val="0"/>
        <w:numPr>
          <w:ilvl w:val="1"/>
          <w:numId w:val="13"/>
        </w:numPr>
        <w:spacing w:line="360" w:lineRule="auto"/>
        <w:ind w:left="793" w:hanging="425"/>
        <w:contextualSpacing/>
        <w:jc w:val="both"/>
        <w:rPr>
          <w:szCs w:val="24"/>
          <w:u w:val="single"/>
        </w:rPr>
      </w:pPr>
      <w:r w:rsidRPr="003609D4">
        <w:rPr>
          <w:rFonts w:hint="cs"/>
          <w:szCs w:val="24"/>
          <w:u w:val="single"/>
          <w:rtl/>
        </w:rPr>
        <w:t>הפקדות לקרן השתלמות</w:t>
      </w:r>
    </w:p>
    <w:tbl>
      <w:tblPr>
        <w:bidiVisual/>
        <w:tblW w:w="77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5"/>
        <w:gridCol w:w="3175"/>
        <w:gridCol w:w="1418"/>
      </w:tblGrid>
      <w:tr w:rsidR="009D2352" w:rsidRPr="003609D4" w14:paraId="6EA8247A" w14:textId="77777777" w:rsidTr="00C92A12">
        <w:trPr>
          <w:jc w:val="center"/>
        </w:trPr>
        <w:tc>
          <w:tcPr>
            <w:tcW w:w="3175" w:type="dxa"/>
            <w:tcBorders>
              <w:top w:val="single" w:sz="4" w:space="0" w:color="auto"/>
              <w:left w:val="single" w:sz="4" w:space="0" w:color="auto"/>
              <w:bottom w:val="single" w:sz="4" w:space="0" w:color="auto"/>
              <w:right w:val="single" w:sz="4" w:space="0" w:color="auto"/>
            </w:tcBorders>
            <w:shd w:val="clear" w:color="auto" w:fill="E6E6E6"/>
            <w:vAlign w:val="center"/>
          </w:tcPr>
          <w:p w14:paraId="082048B3" w14:textId="77777777" w:rsidR="009D2352" w:rsidRPr="003609D4" w:rsidRDefault="009D2352" w:rsidP="00C92A12">
            <w:pPr>
              <w:spacing w:line="360" w:lineRule="auto"/>
              <w:jc w:val="center"/>
              <w:rPr>
                <w:rFonts w:ascii="Arial" w:hAnsi="Arial"/>
                <w:b/>
                <w:bCs/>
                <w:szCs w:val="24"/>
              </w:rPr>
            </w:pPr>
            <w:r w:rsidRPr="003609D4">
              <w:rPr>
                <w:rFonts w:ascii="Arial" w:hAnsi="Arial"/>
                <w:b/>
                <w:bCs/>
                <w:szCs w:val="24"/>
                <w:rtl/>
              </w:rPr>
              <w:t>הפרשות ה</w:t>
            </w:r>
            <w:r w:rsidRPr="003609D4">
              <w:rPr>
                <w:rFonts w:ascii="Arial" w:hAnsi="Arial" w:hint="eastAsia"/>
                <w:b/>
                <w:bCs/>
                <w:szCs w:val="24"/>
                <w:rtl/>
              </w:rPr>
              <w:t>מעביד</w:t>
            </w:r>
          </w:p>
        </w:tc>
        <w:tc>
          <w:tcPr>
            <w:tcW w:w="3175" w:type="dxa"/>
            <w:tcBorders>
              <w:top w:val="single" w:sz="4" w:space="0" w:color="auto"/>
              <w:left w:val="single" w:sz="4" w:space="0" w:color="auto"/>
              <w:bottom w:val="single" w:sz="4" w:space="0" w:color="auto"/>
              <w:right w:val="single" w:sz="4" w:space="0" w:color="auto"/>
            </w:tcBorders>
            <w:shd w:val="clear" w:color="auto" w:fill="E6E6E6"/>
            <w:vAlign w:val="center"/>
          </w:tcPr>
          <w:p w14:paraId="59919FE4" w14:textId="77777777" w:rsidR="009D2352" w:rsidRPr="003609D4" w:rsidRDefault="009D2352" w:rsidP="00C92A12">
            <w:pPr>
              <w:spacing w:line="360" w:lineRule="auto"/>
              <w:jc w:val="center"/>
              <w:rPr>
                <w:rFonts w:ascii="Arial" w:hAnsi="Arial"/>
                <w:b/>
                <w:bCs/>
                <w:szCs w:val="24"/>
              </w:rPr>
            </w:pPr>
            <w:r w:rsidRPr="003609D4">
              <w:rPr>
                <w:rFonts w:ascii="Arial" w:hAnsi="Arial"/>
                <w:b/>
                <w:bCs/>
                <w:szCs w:val="24"/>
                <w:rtl/>
              </w:rPr>
              <w:t>הפרשות ה</w:t>
            </w:r>
            <w:r w:rsidRPr="003609D4">
              <w:rPr>
                <w:rFonts w:ascii="Arial" w:hAnsi="Arial" w:hint="eastAsia"/>
                <w:b/>
                <w:bCs/>
                <w:szCs w:val="24"/>
                <w:rtl/>
              </w:rPr>
              <w:t>עובד</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42AFD5C1" w14:textId="77777777" w:rsidR="009D2352" w:rsidRPr="003609D4" w:rsidRDefault="009D2352" w:rsidP="00C92A12">
            <w:pPr>
              <w:jc w:val="center"/>
              <w:rPr>
                <w:rFonts w:ascii="Arial" w:hAnsi="Arial"/>
                <w:b/>
                <w:bCs/>
                <w:szCs w:val="24"/>
              </w:rPr>
            </w:pPr>
            <w:r w:rsidRPr="003609D4">
              <w:rPr>
                <w:rFonts w:ascii="Arial" w:hAnsi="Arial"/>
                <w:b/>
                <w:bCs/>
                <w:szCs w:val="24"/>
                <w:rtl/>
              </w:rPr>
              <w:t>סה"כ</w:t>
            </w:r>
          </w:p>
        </w:tc>
      </w:tr>
      <w:tr w:rsidR="009D2352" w:rsidRPr="003609D4" w14:paraId="6B52EE9D" w14:textId="77777777" w:rsidTr="00C92A12">
        <w:trPr>
          <w:jc w:val="center"/>
        </w:trPr>
        <w:tc>
          <w:tcPr>
            <w:tcW w:w="3175" w:type="dxa"/>
            <w:tcBorders>
              <w:top w:val="single" w:sz="4" w:space="0" w:color="auto"/>
              <w:left w:val="single" w:sz="4" w:space="0" w:color="auto"/>
              <w:bottom w:val="single" w:sz="4" w:space="0" w:color="auto"/>
              <w:right w:val="single" w:sz="4" w:space="0" w:color="auto"/>
            </w:tcBorders>
            <w:vAlign w:val="center"/>
          </w:tcPr>
          <w:p w14:paraId="438C5495" w14:textId="77777777" w:rsidR="009D2352" w:rsidRPr="003609D4" w:rsidRDefault="009D2352" w:rsidP="00C92A12">
            <w:pPr>
              <w:spacing w:line="360" w:lineRule="auto"/>
              <w:jc w:val="center"/>
              <w:rPr>
                <w:rFonts w:ascii="Arial" w:hAnsi="Arial"/>
                <w:szCs w:val="24"/>
              </w:rPr>
            </w:pPr>
            <w:r w:rsidRPr="003609D4">
              <w:rPr>
                <w:rFonts w:ascii="Arial" w:hAnsi="Arial"/>
                <w:szCs w:val="24"/>
                <w:rtl/>
              </w:rPr>
              <w:t>7.5%</w:t>
            </w:r>
          </w:p>
        </w:tc>
        <w:tc>
          <w:tcPr>
            <w:tcW w:w="3175" w:type="dxa"/>
            <w:tcBorders>
              <w:top w:val="single" w:sz="4" w:space="0" w:color="auto"/>
              <w:left w:val="single" w:sz="4" w:space="0" w:color="auto"/>
              <w:bottom w:val="single" w:sz="4" w:space="0" w:color="auto"/>
              <w:right w:val="single" w:sz="4" w:space="0" w:color="auto"/>
            </w:tcBorders>
            <w:vAlign w:val="center"/>
          </w:tcPr>
          <w:p w14:paraId="7995A022" w14:textId="77777777" w:rsidR="009D2352" w:rsidRPr="003609D4" w:rsidRDefault="009D2352" w:rsidP="00C92A12">
            <w:pPr>
              <w:spacing w:line="360" w:lineRule="auto"/>
              <w:jc w:val="center"/>
              <w:rPr>
                <w:rFonts w:ascii="Arial" w:hAnsi="Arial"/>
                <w:szCs w:val="24"/>
              </w:rPr>
            </w:pPr>
            <w:r w:rsidRPr="003609D4">
              <w:rPr>
                <w:rFonts w:ascii="Arial" w:hAnsi="Arial"/>
                <w:szCs w:val="24"/>
                <w:rtl/>
              </w:rPr>
              <w:t>2.5%</w:t>
            </w:r>
          </w:p>
        </w:tc>
        <w:tc>
          <w:tcPr>
            <w:tcW w:w="1418" w:type="dxa"/>
            <w:tcBorders>
              <w:top w:val="single" w:sz="4" w:space="0" w:color="auto"/>
              <w:left w:val="single" w:sz="4" w:space="0" w:color="auto"/>
              <w:bottom w:val="single" w:sz="4" w:space="0" w:color="auto"/>
              <w:right w:val="single" w:sz="4" w:space="0" w:color="auto"/>
            </w:tcBorders>
            <w:vAlign w:val="center"/>
          </w:tcPr>
          <w:p w14:paraId="7C2D278B" w14:textId="77777777" w:rsidR="009D2352" w:rsidRPr="003609D4" w:rsidRDefault="009D2352" w:rsidP="00C92A12">
            <w:pPr>
              <w:jc w:val="center"/>
              <w:rPr>
                <w:rFonts w:ascii="Arial" w:hAnsi="Arial"/>
                <w:szCs w:val="24"/>
              </w:rPr>
            </w:pPr>
            <w:r w:rsidRPr="003609D4">
              <w:rPr>
                <w:rFonts w:ascii="Arial" w:hAnsi="Arial"/>
                <w:szCs w:val="24"/>
                <w:rtl/>
              </w:rPr>
              <w:t>10%</w:t>
            </w:r>
          </w:p>
        </w:tc>
      </w:tr>
    </w:tbl>
    <w:p w14:paraId="6798E542" w14:textId="77777777" w:rsidR="009D2352" w:rsidRPr="003609D4" w:rsidRDefault="009D2352" w:rsidP="00153B51">
      <w:pPr>
        <w:widowControl w:val="0"/>
        <w:numPr>
          <w:ilvl w:val="0"/>
          <w:numId w:val="13"/>
        </w:numPr>
        <w:spacing w:line="360" w:lineRule="auto"/>
        <w:ind w:left="350" w:hanging="284"/>
        <w:contextualSpacing/>
        <w:jc w:val="both"/>
        <w:rPr>
          <w:rFonts w:ascii="Arial" w:hAnsi="Arial"/>
          <w:b/>
          <w:bCs/>
          <w:szCs w:val="24"/>
          <w:u w:val="single"/>
        </w:rPr>
      </w:pPr>
      <w:r w:rsidRPr="003609D4">
        <w:rPr>
          <w:rFonts w:ascii="Arial" w:hAnsi="Arial" w:hint="cs"/>
          <w:b/>
          <w:bCs/>
          <w:szCs w:val="24"/>
          <w:u w:val="single"/>
          <w:rtl/>
        </w:rPr>
        <w:t>עלויות משתנות:</w:t>
      </w:r>
    </w:p>
    <w:p w14:paraId="6FA0084A" w14:textId="77777777" w:rsidR="009D2352" w:rsidRPr="003609D4" w:rsidRDefault="009D2352" w:rsidP="00153B51">
      <w:pPr>
        <w:widowControl w:val="0"/>
        <w:numPr>
          <w:ilvl w:val="1"/>
          <w:numId w:val="13"/>
        </w:numPr>
        <w:spacing w:line="360" w:lineRule="auto"/>
        <w:ind w:left="793" w:hanging="425"/>
        <w:contextualSpacing/>
        <w:jc w:val="both"/>
        <w:rPr>
          <w:szCs w:val="24"/>
          <w:u w:val="single"/>
        </w:rPr>
      </w:pPr>
      <w:r w:rsidRPr="003609D4">
        <w:rPr>
          <w:rFonts w:hint="cs"/>
          <w:szCs w:val="24"/>
          <w:u w:val="single"/>
          <w:rtl/>
        </w:rPr>
        <w:t>מחלה</w:t>
      </w:r>
    </w:p>
    <w:p w14:paraId="696AEDA0" w14:textId="77777777" w:rsidR="009D2352" w:rsidRPr="003609D4" w:rsidRDefault="009D2352" w:rsidP="009D2352">
      <w:pPr>
        <w:widowControl w:val="0"/>
        <w:spacing w:line="360" w:lineRule="auto"/>
        <w:ind w:left="1080"/>
        <w:contextualSpacing/>
        <w:jc w:val="both"/>
        <w:rPr>
          <w:rFonts w:ascii="Arial" w:hAnsi="Arial"/>
          <w:szCs w:val="24"/>
          <w:u w:val="single"/>
          <w:rtl/>
        </w:rPr>
      </w:pPr>
      <w:r w:rsidRPr="003609D4">
        <w:rPr>
          <w:szCs w:val="24"/>
          <w:rtl/>
        </w:rPr>
        <w:t>הפרשה לדמי מחלה מבוצעת על ידי המעביד לקופותיו ומשמשת את המעביד לתשלום בגין ימי מחלה</w:t>
      </w:r>
      <w:r w:rsidRPr="003609D4">
        <w:rPr>
          <w:rFonts w:hint="cs"/>
          <w:szCs w:val="24"/>
          <w:rtl/>
        </w:rPr>
        <w:t>. תשלום זה יעשה על ידי המשרד כנגד קבלת אישור רו"ח על ביצוע התשלומים  בפועל אחת לחודש.</w:t>
      </w:r>
      <w:r w:rsidRPr="003609D4">
        <w:rPr>
          <w:szCs w:val="24"/>
          <w:rtl/>
        </w:rPr>
        <w:t xml:space="preserve"> </w:t>
      </w:r>
      <w:r w:rsidRPr="003609D4">
        <w:rPr>
          <w:rFonts w:hint="cs"/>
          <w:szCs w:val="24"/>
          <w:rtl/>
        </w:rPr>
        <w:t xml:space="preserve">יובהר כי תשלום זה יעשה בהתאם לצבירת ימי המחלה של העובד </w:t>
      </w:r>
      <w:r w:rsidRPr="003609D4">
        <w:rPr>
          <w:rFonts w:hint="cs"/>
          <w:szCs w:val="24"/>
          <w:u w:val="single"/>
          <w:rtl/>
        </w:rPr>
        <w:t>בחברה בתקופת ההתקשרות עם המשרד הממשלתי</w:t>
      </w:r>
      <w:r w:rsidRPr="003609D4">
        <w:rPr>
          <w:rFonts w:hint="cs"/>
          <w:szCs w:val="24"/>
          <w:rtl/>
        </w:rPr>
        <w:t>.</w:t>
      </w:r>
    </w:p>
    <w:p w14:paraId="462AFEF2" w14:textId="77777777" w:rsidR="009D2352" w:rsidRPr="003609D4" w:rsidRDefault="009D2352" w:rsidP="00153B51">
      <w:pPr>
        <w:widowControl w:val="0"/>
        <w:numPr>
          <w:ilvl w:val="1"/>
          <w:numId w:val="13"/>
        </w:numPr>
        <w:spacing w:line="360" w:lineRule="auto"/>
        <w:ind w:left="793" w:hanging="425"/>
        <w:contextualSpacing/>
        <w:jc w:val="both"/>
        <w:rPr>
          <w:szCs w:val="24"/>
          <w:u w:val="single"/>
          <w:rtl/>
        </w:rPr>
      </w:pPr>
      <w:r w:rsidRPr="003609D4">
        <w:rPr>
          <w:rFonts w:hint="cs"/>
          <w:szCs w:val="24"/>
          <w:u w:val="single"/>
          <w:rtl/>
        </w:rPr>
        <w:t>הבראה</w:t>
      </w:r>
    </w:p>
    <w:p w14:paraId="7A83725C" w14:textId="77777777" w:rsidR="009D2352" w:rsidRPr="003609D4" w:rsidRDefault="009D2352" w:rsidP="009D2352">
      <w:pPr>
        <w:widowControl w:val="0"/>
        <w:spacing w:line="360" w:lineRule="auto"/>
        <w:ind w:left="799"/>
        <w:contextualSpacing/>
        <w:jc w:val="both"/>
        <w:rPr>
          <w:rFonts w:ascii="Arial" w:hAnsi="Arial"/>
          <w:szCs w:val="24"/>
          <w:rtl/>
        </w:rPr>
      </w:pPr>
      <w:r w:rsidRPr="003609D4">
        <w:rPr>
          <w:rFonts w:ascii="Arial" w:hAnsi="Arial"/>
          <w:szCs w:val="24"/>
        </w:rPr>
        <w:t xml:space="preserve">   </w:t>
      </w:r>
      <w:r w:rsidRPr="003609D4">
        <w:rPr>
          <w:rFonts w:ascii="Arial" w:hAnsi="Arial"/>
          <w:szCs w:val="24"/>
          <w:rtl/>
        </w:rPr>
        <w:t>כל עובד</w:t>
      </w:r>
      <w:r w:rsidRPr="003609D4">
        <w:rPr>
          <w:rFonts w:ascii="Arial" w:hAnsi="Arial" w:hint="cs"/>
          <w:szCs w:val="24"/>
          <w:rtl/>
        </w:rPr>
        <w:t xml:space="preserve"> יהיה</w:t>
      </w:r>
      <w:r w:rsidRPr="003609D4">
        <w:rPr>
          <w:rFonts w:ascii="Arial" w:hAnsi="Arial"/>
          <w:szCs w:val="24"/>
          <w:rtl/>
        </w:rPr>
        <w:t xml:space="preserve"> זכאי לדמי הבראה, כמפורט להלן: </w:t>
      </w:r>
    </w:p>
    <w:tbl>
      <w:tblPr>
        <w:bidiVisual/>
        <w:tblW w:w="56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1"/>
        <w:gridCol w:w="2950"/>
      </w:tblGrid>
      <w:tr w:rsidR="009D2352" w:rsidRPr="003609D4" w14:paraId="27E3EDC8" w14:textId="77777777" w:rsidTr="00C92A12">
        <w:trPr>
          <w:jc w:val="center"/>
        </w:trPr>
        <w:tc>
          <w:tcPr>
            <w:tcW w:w="2671"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1FC73B92" w14:textId="77777777" w:rsidR="009D2352" w:rsidRPr="003609D4" w:rsidRDefault="009D2352" w:rsidP="00C92A12">
            <w:pPr>
              <w:spacing w:line="360" w:lineRule="auto"/>
              <w:jc w:val="center"/>
              <w:rPr>
                <w:rFonts w:ascii="Arial" w:hAnsi="Arial"/>
                <w:b/>
                <w:bCs/>
                <w:szCs w:val="24"/>
              </w:rPr>
            </w:pPr>
            <w:r w:rsidRPr="003609D4">
              <w:rPr>
                <w:rFonts w:ascii="Arial" w:hAnsi="Arial"/>
                <w:b/>
                <w:bCs/>
                <w:szCs w:val="24"/>
                <w:rtl/>
              </w:rPr>
              <w:t>תקופת העבודה (בשנים)</w:t>
            </w:r>
          </w:p>
        </w:tc>
        <w:tc>
          <w:tcPr>
            <w:tcW w:w="295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3945052A" w14:textId="77777777" w:rsidR="009D2352" w:rsidRPr="003609D4" w:rsidRDefault="009D2352" w:rsidP="00C92A12">
            <w:pPr>
              <w:spacing w:line="360" w:lineRule="auto"/>
              <w:jc w:val="center"/>
              <w:rPr>
                <w:rFonts w:ascii="Arial" w:hAnsi="Arial"/>
                <w:b/>
                <w:bCs/>
                <w:szCs w:val="24"/>
              </w:rPr>
            </w:pPr>
            <w:r w:rsidRPr="003609D4">
              <w:rPr>
                <w:rFonts w:ascii="Arial" w:hAnsi="Arial"/>
                <w:b/>
                <w:bCs/>
                <w:szCs w:val="24"/>
                <w:rtl/>
              </w:rPr>
              <w:t>מספר ימי ההבראה</w:t>
            </w:r>
          </w:p>
        </w:tc>
      </w:tr>
      <w:tr w:rsidR="009D2352" w:rsidRPr="003609D4" w14:paraId="4A68CBBB" w14:textId="77777777" w:rsidTr="00C92A12">
        <w:trPr>
          <w:jc w:val="center"/>
        </w:trPr>
        <w:tc>
          <w:tcPr>
            <w:tcW w:w="2671" w:type="dxa"/>
            <w:tcBorders>
              <w:top w:val="single" w:sz="4" w:space="0" w:color="auto"/>
              <w:left w:val="single" w:sz="4" w:space="0" w:color="auto"/>
              <w:bottom w:val="single" w:sz="4" w:space="0" w:color="auto"/>
              <w:right w:val="single" w:sz="4" w:space="0" w:color="auto"/>
            </w:tcBorders>
            <w:vAlign w:val="center"/>
            <w:hideMark/>
          </w:tcPr>
          <w:p w14:paraId="6E25DD1B" w14:textId="77777777" w:rsidR="009D2352" w:rsidRPr="0095577B" w:rsidRDefault="009D2352" w:rsidP="00C92A12">
            <w:pPr>
              <w:jc w:val="center"/>
              <w:rPr>
                <w:rFonts w:ascii="Arial" w:hAnsi="Arial"/>
                <w:szCs w:val="24"/>
              </w:rPr>
            </w:pPr>
            <w:r w:rsidRPr="0095577B">
              <w:rPr>
                <w:rFonts w:ascii="Arial" w:hAnsi="Arial"/>
                <w:szCs w:val="24"/>
                <w:rtl/>
              </w:rPr>
              <w:t>עד 3 שנים</w:t>
            </w:r>
          </w:p>
        </w:tc>
        <w:tc>
          <w:tcPr>
            <w:tcW w:w="2950" w:type="dxa"/>
            <w:tcBorders>
              <w:top w:val="single" w:sz="4" w:space="0" w:color="auto"/>
              <w:left w:val="single" w:sz="4" w:space="0" w:color="auto"/>
              <w:bottom w:val="single" w:sz="4" w:space="0" w:color="auto"/>
              <w:right w:val="single" w:sz="4" w:space="0" w:color="auto"/>
            </w:tcBorders>
            <w:vAlign w:val="center"/>
            <w:hideMark/>
          </w:tcPr>
          <w:p w14:paraId="3DA051A4" w14:textId="77777777" w:rsidR="009D2352" w:rsidRPr="0095577B" w:rsidRDefault="009D2352" w:rsidP="00C92A12">
            <w:pPr>
              <w:spacing w:before="100" w:beforeAutospacing="1" w:after="100" w:afterAutospacing="1"/>
              <w:jc w:val="center"/>
              <w:rPr>
                <w:rFonts w:ascii="Arial" w:hAnsi="Arial"/>
                <w:szCs w:val="24"/>
              </w:rPr>
            </w:pPr>
            <w:r w:rsidRPr="0095577B">
              <w:rPr>
                <w:rFonts w:ascii="Arial" w:hAnsi="Arial"/>
                <w:szCs w:val="24"/>
                <w:rtl/>
              </w:rPr>
              <w:t>7</w:t>
            </w:r>
          </w:p>
        </w:tc>
      </w:tr>
      <w:tr w:rsidR="009D2352" w:rsidRPr="003609D4" w14:paraId="38A0AFF3" w14:textId="77777777" w:rsidTr="00C92A12">
        <w:trPr>
          <w:jc w:val="center"/>
        </w:trPr>
        <w:tc>
          <w:tcPr>
            <w:tcW w:w="2671" w:type="dxa"/>
            <w:tcBorders>
              <w:top w:val="single" w:sz="4" w:space="0" w:color="auto"/>
              <w:left w:val="single" w:sz="4" w:space="0" w:color="auto"/>
              <w:bottom w:val="single" w:sz="4" w:space="0" w:color="auto"/>
              <w:right w:val="single" w:sz="4" w:space="0" w:color="auto"/>
            </w:tcBorders>
            <w:vAlign w:val="center"/>
            <w:hideMark/>
          </w:tcPr>
          <w:p w14:paraId="315CA5E4" w14:textId="77777777" w:rsidR="009D2352" w:rsidRPr="0095577B" w:rsidRDefault="009D2352" w:rsidP="00C92A12">
            <w:pPr>
              <w:spacing w:before="100" w:beforeAutospacing="1" w:after="100" w:afterAutospacing="1"/>
              <w:jc w:val="center"/>
              <w:rPr>
                <w:rFonts w:ascii="Arial" w:hAnsi="Arial"/>
                <w:szCs w:val="24"/>
              </w:rPr>
            </w:pPr>
            <w:r w:rsidRPr="0095577B">
              <w:rPr>
                <w:rFonts w:ascii="Arial" w:hAnsi="Arial"/>
                <w:szCs w:val="24"/>
                <w:rtl/>
              </w:rPr>
              <w:t>4-10</w:t>
            </w:r>
          </w:p>
        </w:tc>
        <w:tc>
          <w:tcPr>
            <w:tcW w:w="2950" w:type="dxa"/>
            <w:tcBorders>
              <w:top w:val="single" w:sz="4" w:space="0" w:color="auto"/>
              <w:left w:val="single" w:sz="4" w:space="0" w:color="auto"/>
              <w:bottom w:val="single" w:sz="4" w:space="0" w:color="auto"/>
              <w:right w:val="single" w:sz="4" w:space="0" w:color="auto"/>
            </w:tcBorders>
            <w:vAlign w:val="center"/>
            <w:hideMark/>
          </w:tcPr>
          <w:p w14:paraId="4A54F751" w14:textId="77777777" w:rsidR="009D2352" w:rsidRPr="0095577B" w:rsidRDefault="009D2352" w:rsidP="00C92A12">
            <w:pPr>
              <w:spacing w:before="100" w:beforeAutospacing="1" w:after="100" w:afterAutospacing="1"/>
              <w:jc w:val="center"/>
              <w:rPr>
                <w:rFonts w:ascii="Arial" w:hAnsi="Arial"/>
                <w:szCs w:val="24"/>
              </w:rPr>
            </w:pPr>
            <w:r w:rsidRPr="0095577B">
              <w:rPr>
                <w:rFonts w:ascii="Arial" w:hAnsi="Arial"/>
                <w:szCs w:val="24"/>
                <w:rtl/>
              </w:rPr>
              <w:t>9</w:t>
            </w:r>
          </w:p>
        </w:tc>
      </w:tr>
      <w:tr w:rsidR="009D2352" w:rsidRPr="003609D4" w14:paraId="233B2E6C" w14:textId="77777777" w:rsidTr="00C92A12">
        <w:trPr>
          <w:jc w:val="center"/>
        </w:trPr>
        <w:tc>
          <w:tcPr>
            <w:tcW w:w="2671" w:type="dxa"/>
            <w:tcBorders>
              <w:top w:val="single" w:sz="4" w:space="0" w:color="auto"/>
              <w:left w:val="single" w:sz="4" w:space="0" w:color="auto"/>
              <w:bottom w:val="single" w:sz="4" w:space="0" w:color="auto"/>
              <w:right w:val="single" w:sz="4" w:space="0" w:color="auto"/>
            </w:tcBorders>
            <w:vAlign w:val="center"/>
            <w:hideMark/>
          </w:tcPr>
          <w:p w14:paraId="078AC8BC" w14:textId="77777777" w:rsidR="009D2352" w:rsidRPr="0095577B" w:rsidRDefault="009D2352" w:rsidP="00C92A12">
            <w:pPr>
              <w:spacing w:before="100" w:beforeAutospacing="1" w:after="100" w:afterAutospacing="1"/>
              <w:jc w:val="center"/>
              <w:rPr>
                <w:rFonts w:ascii="Arial" w:hAnsi="Arial"/>
                <w:szCs w:val="24"/>
              </w:rPr>
            </w:pPr>
            <w:r w:rsidRPr="0095577B">
              <w:rPr>
                <w:rFonts w:ascii="Arial" w:hAnsi="Arial"/>
                <w:szCs w:val="24"/>
                <w:rtl/>
              </w:rPr>
              <w:t>11-15</w:t>
            </w:r>
          </w:p>
        </w:tc>
        <w:tc>
          <w:tcPr>
            <w:tcW w:w="2950" w:type="dxa"/>
            <w:tcBorders>
              <w:top w:val="single" w:sz="4" w:space="0" w:color="auto"/>
              <w:left w:val="single" w:sz="4" w:space="0" w:color="auto"/>
              <w:bottom w:val="single" w:sz="4" w:space="0" w:color="auto"/>
              <w:right w:val="single" w:sz="4" w:space="0" w:color="auto"/>
            </w:tcBorders>
            <w:vAlign w:val="center"/>
            <w:hideMark/>
          </w:tcPr>
          <w:p w14:paraId="72438466" w14:textId="77777777" w:rsidR="009D2352" w:rsidRPr="0095577B" w:rsidRDefault="009D2352" w:rsidP="00C92A12">
            <w:pPr>
              <w:spacing w:before="100" w:beforeAutospacing="1" w:after="100" w:afterAutospacing="1"/>
              <w:jc w:val="center"/>
              <w:rPr>
                <w:rFonts w:ascii="Arial" w:hAnsi="Arial"/>
                <w:szCs w:val="24"/>
              </w:rPr>
            </w:pPr>
            <w:r w:rsidRPr="0095577B">
              <w:rPr>
                <w:rFonts w:ascii="Arial" w:hAnsi="Arial"/>
                <w:szCs w:val="24"/>
                <w:rtl/>
              </w:rPr>
              <w:t>10</w:t>
            </w:r>
          </w:p>
        </w:tc>
      </w:tr>
      <w:tr w:rsidR="009D2352" w:rsidRPr="003609D4" w14:paraId="44D75FA2" w14:textId="77777777" w:rsidTr="00C92A12">
        <w:trPr>
          <w:jc w:val="center"/>
        </w:trPr>
        <w:tc>
          <w:tcPr>
            <w:tcW w:w="2671" w:type="dxa"/>
            <w:tcBorders>
              <w:top w:val="single" w:sz="4" w:space="0" w:color="auto"/>
              <w:left w:val="single" w:sz="4" w:space="0" w:color="auto"/>
              <w:bottom w:val="single" w:sz="4" w:space="0" w:color="auto"/>
              <w:right w:val="single" w:sz="4" w:space="0" w:color="auto"/>
            </w:tcBorders>
            <w:vAlign w:val="center"/>
            <w:hideMark/>
          </w:tcPr>
          <w:p w14:paraId="3070B855" w14:textId="77777777" w:rsidR="009D2352" w:rsidRPr="0095577B" w:rsidRDefault="009D2352" w:rsidP="00C92A12">
            <w:pPr>
              <w:spacing w:before="100" w:beforeAutospacing="1" w:after="100" w:afterAutospacing="1"/>
              <w:jc w:val="center"/>
              <w:rPr>
                <w:rFonts w:ascii="Arial" w:hAnsi="Arial"/>
                <w:szCs w:val="24"/>
              </w:rPr>
            </w:pPr>
            <w:r w:rsidRPr="0095577B">
              <w:rPr>
                <w:rFonts w:ascii="Arial" w:hAnsi="Arial"/>
                <w:szCs w:val="24"/>
                <w:rtl/>
              </w:rPr>
              <w:t>16-19</w:t>
            </w:r>
          </w:p>
        </w:tc>
        <w:tc>
          <w:tcPr>
            <w:tcW w:w="2950" w:type="dxa"/>
            <w:tcBorders>
              <w:top w:val="single" w:sz="4" w:space="0" w:color="auto"/>
              <w:left w:val="single" w:sz="4" w:space="0" w:color="auto"/>
              <w:bottom w:val="single" w:sz="4" w:space="0" w:color="auto"/>
              <w:right w:val="single" w:sz="4" w:space="0" w:color="auto"/>
            </w:tcBorders>
            <w:vAlign w:val="center"/>
            <w:hideMark/>
          </w:tcPr>
          <w:p w14:paraId="6F5C5936" w14:textId="77777777" w:rsidR="009D2352" w:rsidRPr="0095577B" w:rsidRDefault="009D2352" w:rsidP="00C92A12">
            <w:pPr>
              <w:spacing w:before="100" w:beforeAutospacing="1" w:after="100" w:afterAutospacing="1"/>
              <w:jc w:val="center"/>
              <w:rPr>
                <w:rFonts w:ascii="Arial" w:hAnsi="Arial"/>
                <w:szCs w:val="24"/>
              </w:rPr>
            </w:pPr>
            <w:r w:rsidRPr="0095577B">
              <w:rPr>
                <w:rFonts w:ascii="Arial" w:hAnsi="Arial"/>
                <w:szCs w:val="24"/>
                <w:rtl/>
              </w:rPr>
              <w:t>11</w:t>
            </w:r>
          </w:p>
        </w:tc>
      </w:tr>
      <w:tr w:rsidR="009D2352" w:rsidRPr="003609D4" w14:paraId="2E4BB1E8" w14:textId="77777777" w:rsidTr="00C92A12">
        <w:trPr>
          <w:jc w:val="center"/>
        </w:trPr>
        <w:tc>
          <w:tcPr>
            <w:tcW w:w="2671" w:type="dxa"/>
            <w:tcBorders>
              <w:top w:val="single" w:sz="4" w:space="0" w:color="auto"/>
              <w:left w:val="single" w:sz="4" w:space="0" w:color="auto"/>
              <w:bottom w:val="single" w:sz="4" w:space="0" w:color="auto"/>
              <w:right w:val="single" w:sz="4" w:space="0" w:color="auto"/>
            </w:tcBorders>
            <w:vAlign w:val="center"/>
            <w:hideMark/>
          </w:tcPr>
          <w:p w14:paraId="157C9CCD" w14:textId="77777777" w:rsidR="009D2352" w:rsidRPr="0095577B" w:rsidRDefault="009D2352" w:rsidP="00C92A12">
            <w:pPr>
              <w:spacing w:before="100" w:beforeAutospacing="1" w:after="100" w:afterAutospacing="1"/>
              <w:jc w:val="center"/>
              <w:rPr>
                <w:rFonts w:ascii="Arial" w:hAnsi="Arial"/>
                <w:szCs w:val="24"/>
              </w:rPr>
            </w:pPr>
            <w:r w:rsidRPr="0095577B">
              <w:rPr>
                <w:rFonts w:ascii="Arial" w:hAnsi="Arial"/>
                <w:szCs w:val="24"/>
                <w:rtl/>
              </w:rPr>
              <w:t>20-24</w:t>
            </w:r>
          </w:p>
        </w:tc>
        <w:tc>
          <w:tcPr>
            <w:tcW w:w="2950" w:type="dxa"/>
            <w:tcBorders>
              <w:top w:val="single" w:sz="4" w:space="0" w:color="auto"/>
              <w:left w:val="single" w:sz="4" w:space="0" w:color="auto"/>
              <w:bottom w:val="single" w:sz="4" w:space="0" w:color="auto"/>
              <w:right w:val="single" w:sz="4" w:space="0" w:color="auto"/>
            </w:tcBorders>
            <w:vAlign w:val="center"/>
            <w:hideMark/>
          </w:tcPr>
          <w:p w14:paraId="68981ADE" w14:textId="77777777" w:rsidR="009D2352" w:rsidRPr="0095577B" w:rsidRDefault="009D2352" w:rsidP="00C92A12">
            <w:pPr>
              <w:spacing w:before="100" w:beforeAutospacing="1" w:after="100" w:afterAutospacing="1"/>
              <w:jc w:val="center"/>
              <w:rPr>
                <w:rFonts w:ascii="Arial" w:hAnsi="Arial"/>
                <w:szCs w:val="24"/>
              </w:rPr>
            </w:pPr>
            <w:r w:rsidRPr="0095577B">
              <w:rPr>
                <w:rFonts w:ascii="Arial" w:hAnsi="Arial"/>
                <w:szCs w:val="24"/>
                <w:rtl/>
              </w:rPr>
              <w:t>12</w:t>
            </w:r>
          </w:p>
        </w:tc>
      </w:tr>
      <w:tr w:rsidR="009D2352" w:rsidRPr="003609D4" w14:paraId="78837079" w14:textId="77777777" w:rsidTr="00C92A12">
        <w:trPr>
          <w:jc w:val="center"/>
        </w:trPr>
        <w:tc>
          <w:tcPr>
            <w:tcW w:w="2671" w:type="dxa"/>
            <w:tcBorders>
              <w:top w:val="single" w:sz="4" w:space="0" w:color="auto"/>
              <w:left w:val="single" w:sz="4" w:space="0" w:color="auto"/>
              <w:bottom w:val="single" w:sz="4" w:space="0" w:color="auto"/>
              <w:right w:val="single" w:sz="4" w:space="0" w:color="auto"/>
            </w:tcBorders>
            <w:vAlign w:val="center"/>
            <w:hideMark/>
          </w:tcPr>
          <w:p w14:paraId="28F4E368" w14:textId="77777777" w:rsidR="009D2352" w:rsidRPr="0095577B" w:rsidRDefault="009D2352" w:rsidP="00C92A12">
            <w:pPr>
              <w:spacing w:before="100" w:beforeAutospacing="1" w:after="100" w:afterAutospacing="1"/>
              <w:jc w:val="center"/>
              <w:rPr>
                <w:rFonts w:ascii="Arial" w:hAnsi="Arial"/>
                <w:szCs w:val="24"/>
              </w:rPr>
            </w:pPr>
            <w:r w:rsidRPr="0095577B">
              <w:rPr>
                <w:rFonts w:ascii="Arial" w:hAnsi="Arial"/>
                <w:szCs w:val="24"/>
                <w:rtl/>
              </w:rPr>
              <w:t>מהשנה ה- 25 ואילך</w:t>
            </w:r>
          </w:p>
        </w:tc>
        <w:tc>
          <w:tcPr>
            <w:tcW w:w="2950" w:type="dxa"/>
            <w:tcBorders>
              <w:top w:val="single" w:sz="4" w:space="0" w:color="auto"/>
              <w:left w:val="single" w:sz="4" w:space="0" w:color="auto"/>
              <w:bottom w:val="single" w:sz="4" w:space="0" w:color="auto"/>
              <w:right w:val="single" w:sz="4" w:space="0" w:color="auto"/>
            </w:tcBorders>
            <w:vAlign w:val="center"/>
            <w:hideMark/>
          </w:tcPr>
          <w:p w14:paraId="55C4C341" w14:textId="77777777" w:rsidR="009D2352" w:rsidRPr="0095577B" w:rsidRDefault="009D2352" w:rsidP="00C92A12">
            <w:pPr>
              <w:spacing w:before="100" w:beforeAutospacing="1" w:after="100" w:afterAutospacing="1"/>
              <w:jc w:val="center"/>
              <w:rPr>
                <w:rFonts w:ascii="Arial" w:hAnsi="Arial"/>
                <w:szCs w:val="24"/>
              </w:rPr>
            </w:pPr>
            <w:r w:rsidRPr="0095577B">
              <w:rPr>
                <w:rFonts w:ascii="Arial" w:hAnsi="Arial"/>
                <w:szCs w:val="24"/>
                <w:rtl/>
              </w:rPr>
              <w:t>13</w:t>
            </w:r>
          </w:p>
        </w:tc>
      </w:tr>
    </w:tbl>
    <w:p w14:paraId="657EC652" w14:textId="77777777" w:rsidR="009D2352" w:rsidRPr="003609D4" w:rsidRDefault="009D2352" w:rsidP="00153B51">
      <w:pPr>
        <w:widowControl w:val="0"/>
        <w:numPr>
          <w:ilvl w:val="2"/>
          <w:numId w:val="13"/>
        </w:numPr>
        <w:spacing w:line="360" w:lineRule="auto"/>
        <w:ind w:left="1360" w:hanging="567"/>
        <w:contextualSpacing/>
        <w:jc w:val="both"/>
        <w:rPr>
          <w:szCs w:val="24"/>
          <w:rtl/>
        </w:rPr>
      </w:pPr>
      <w:r w:rsidRPr="003609D4">
        <w:rPr>
          <w:szCs w:val="24"/>
          <w:rtl/>
        </w:rPr>
        <w:t>תערי</w:t>
      </w:r>
      <w:r w:rsidRPr="003609D4">
        <w:rPr>
          <w:rFonts w:hint="cs"/>
          <w:szCs w:val="24"/>
          <w:rtl/>
        </w:rPr>
        <w:t>ף</w:t>
      </w:r>
      <w:r w:rsidRPr="003609D4">
        <w:rPr>
          <w:szCs w:val="24"/>
          <w:rtl/>
        </w:rPr>
        <w:t xml:space="preserve"> יום הבראה הינו</w:t>
      </w:r>
      <w:r w:rsidRPr="003609D4">
        <w:rPr>
          <w:rFonts w:hint="cs"/>
          <w:szCs w:val="24"/>
          <w:rtl/>
        </w:rPr>
        <w:t xml:space="preserve"> 42</w:t>
      </w:r>
      <w:r>
        <w:rPr>
          <w:rFonts w:hint="cs"/>
          <w:szCs w:val="24"/>
          <w:rtl/>
        </w:rPr>
        <w:t>4</w:t>
      </w:r>
      <w:r w:rsidRPr="003609D4">
        <w:rPr>
          <w:szCs w:val="24"/>
          <w:rtl/>
        </w:rPr>
        <w:t xml:space="preserve"> ₪.</w:t>
      </w:r>
      <w:r w:rsidRPr="003609D4">
        <w:rPr>
          <w:rFonts w:hint="cs"/>
          <w:szCs w:val="24"/>
          <w:rtl/>
        </w:rPr>
        <w:t xml:space="preserve"> התעריף ישתנה בהתאם לעדכונו.</w:t>
      </w:r>
    </w:p>
    <w:p w14:paraId="4B8B1513" w14:textId="77777777" w:rsidR="009D2352" w:rsidRPr="003609D4" w:rsidRDefault="009D2352" w:rsidP="00153B51">
      <w:pPr>
        <w:widowControl w:val="0"/>
        <w:numPr>
          <w:ilvl w:val="2"/>
          <w:numId w:val="13"/>
        </w:numPr>
        <w:spacing w:line="360" w:lineRule="auto"/>
        <w:ind w:left="1360" w:hanging="567"/>
        <w:contextualSpacing/>
        <w:jc w:val="both"/>
        <w:rPr>
          <w:szCs w:val="24"/>
          <w:rtl/>
        </w:rPr>
      </w:pPr>
      <w:r w:rsidRPr="003609D4">
        <w:rPr>
          <w:rFonts w:hint="cs"/>
          <w:szCs w:val="24"/>
          <w:rtl/>
        </w:rPr>
        <w:t>תשלום זה יעשה או בכל חודש או לא יאוחר מחודש יולי של כל שנה, כלומר במשכורת יולי המשולמת עד לתשיעי לאוגוסט.</w:t>
      </w:r>
    </w:p>
    <w:p w14:paraId="31B45936" w14:textId="77777777" w:rsidR="009D2352" w:rsidRPr="003609D4" w:rsidRDefault="009D2352" w:rsidP="00153B51">
      <w:pPr>
        <w:widowControl w:val="0"/>
        <w:numPr>
          <w:ilvl w:val="1"/>
          <w:numId w:val="13"/>
        </w:numPr>
        <w:spacing w:line="360" w:lineRule="auto"/>
        <w:ind w:left="793" w:hanging="425"/>
        <w:contextualSpacing/>
        <w:jc w:val="both"/>
        <w:rPr>
          <w:szCs w:val="24"/>
          <w:u w:val="single"/>
          <w:rtl/>
        </w:rPr>
      </w:pPr>
      <w:r w:rsidRPr="003609D4">
        <w:rPr>
          <w:rFonts w:hint="cs"/>
          <w:szCs w:val="24"/>
          <w:u w:val="single"/>
          <w:rtl/>
        </w:rPr>
        <w:t>ותק</w:t>
      </w:r>
    </w:p>
    <w:p w14:paraId="6ECF4841" w14:textId="77777777" w:rsidR="009D2352" w:rsidRPr="003609D4" w:rsidRDefault="009D2352" w:rsidP="00153B51">
      <w:pPr>
        <w:widowControl w:val="0"/>
        <w:numPr>
          <w:ilvl w:val="2"/>
          <w:numId w:val="13"/>
        </w:numPr>
        <w:spacing w:line="360" w:lineRule="auto"/>
        <w:ind w:left="1360" w:hanging="567"/>
        <w:contextualSpacing/>
        <w:jc w:val="both"/>
        <w:rPr>
          <w:szCs w:val="24"/>
          <w:rtl/>
        </w:rPr>
      </w:pPr>
      <w:r w:rsidRPr="003609D4">
        <w:rPr>
          <w:szCs w:val="24"/>
          <w:rtl/>
        </w:rPr>
        <w:t>תוספת ותק משולמת החל מהשנה השנייה ו</w:t>
      </w:r>
      <w:r w:rsidRPr="003609D4">
        <w:rPr>
          <w:rFonts w:hint="cs"/>
          <w:szCs w:val="24"/>
          <w:rtl/>
        </w:rPr>
        <w:t>א</w:t>
      </w:r>
      <w:r w:rsidRPr="003609D4">
        <w:rPr>
          <w:szCs w:val="24"/>
          <w:rtl/>
        </w:rPr>
        <w:t>ילך לעבודה 0.35 ₪ לכל שעת עבודה. מהשנה השישית ו</w:t>
      </w:r>
      <w:r w:rsidRPr="003609D4">
        <w:rPr>
          <w:rFonts w:hint="cs"/>
          <w:szCs w:val="24"/>
          <w:rtl/>
        </w:rPr>
        <w:t>א</w:t>
      </w:r>
      <w:r w:rsidRPr="003609D4">
        <w:rPr>
          <w:szCs w:val="24"/>
          <w:rtl/>
        </w:rPr>
        <w:t>ילך התעריף הינו 0.46 ₪.</w:t>
      </w:r>
      <w:r w:rsidRPr="003609D4">
        <w:rPr>
          <w:rFonts w:hint="cs"/>
          <w:szCs w:val="24"/>
          <w:rtl/>
        </w:rPr>
        <w:t xml:space="preserve"> </w:t>
      </w:r>
    </w:p>
    <w:p w14:paraId="2113C513" w14:textId="77777777" w:rsidR="009D2352" w:rsidRPr="003609D4" w:rsidRDefault="009D2352" w:rsidP="00153B51">
      <w:pPr>
        <w:widowControl w:val="0"/>
        <w:numPr>
          <w:ilvl w:val="0"/>
          <w:numId w:val="13"/>
        </w:numPr>
        <w:spacing w:line="360" w:lineRule="auto"/>
        <w:ind w:left="350" w:hanging="284"/>
        <w:contextualSpacing/>
        <w:jc w:val="both"/>
        <w:rPr>
          <w:rFonts w:ascii="Arial" w:hAnsi="Arial"/>
          <w:b/>
          <w:bCs/>
          <w:szCs w:val="24"/>
          <w:u w:val="single"/>
        </w:rPr>
      </w:pPr>
      <w:r w:rsidRPr="003609D4">
        <w:rPr>
          <w:rFonts w:ascii="Arial" w:hAnsi="Arial"/>
          <w:b/>
          <w:bCs/>
          <w:szCs w:val="24"/>
          <w:u w:val="single"/>
          <w:rtl/>
        </w:rPr>
        <w:t>ישנן מספר תוספות נוספות אשר משולמות לעובדי הניקיון בהתקיים תנאים מסוימים:</w:t>
      </w:r>
    </w:p>
    <w:p w14:paraId="0E7C2D44" w14:textId="77777777" w:rsidR="009D2352" w:rsidRPr="003609D4" w:rsidRDefault="009D2352" w:rsidP="00153B51">
      <w:pPr>
        <w:widowControl w:val="0"/>
        <w:numPr>
          <w:ilvl w:val="1"/>
          <w:numId w:val="13"/>
        </w:numPr>
        <w:spacing w:line="360" w:lineRule="auto"/>
        <w:ind w:hanging="357"/>
        <w:contextualSpacing/>
        <w:jc w:val="both"/>
        <w:rPr>
          <w:szCs w:val="24"/>
        </w:rPr>
      </w:pPr>
      <w:r w:rsidRPr="003609D4">
        <w:rPr>
          <w:szCs w:val="24"/>
          <w:u w:val="single"/>
          <w:rtl/>
        </w:rPr>
        <w:t xml:space="preserve">תוספת משפחה </w:t>
      </w:r>
    </w:p>
    <w:p w14:paraId="4CE1487E" w14:textId="2F8E0A1B" w:rsidR="009D2352" w:rsidRPr="003609D4" w:rsidRDefault="009D2352" w:rsidP="00153B51">
      <w:pPr>
        <w:widowControl w:val="0"/>
        <w:numPr>
          <w:ilvl w:val="2"/>
          <w:numId w:val="13"/>
        </w:numPr>
        <w:spacing w:line="360" w:lineRule="auto"/>
        <w:ind w:left="1360" w:hanging="567"/>
        <w:contextualSpacing/>
        <w:jc w:val="both"/>
        <w:rPr>
          <w:szCs w:val="24"/>
        </w:rPr>
      </w:pPr>
      <w:r w:rsidRPr="003609D4">
        <w:rPr>
          <w:szCs w:val="24"/>
          <w:rtl/>
        </w:rPr>
        <w:t xml:space="preserve">משולמת לעובד נשוי שאשתו אינה עובדת. עלות מרכיב זה הינה 0.49 ₪ לשעת עבודה. סעיף י' (2) </w:t>
      </w:r>
      <w:r w:rsidRPr="003609D4">
        <w:rPr>
          <w:rFonts w:hint="eastAsia"/>
          <w:szCs w:val="24"/>
          <w:rtl/>
        </w:rPr>
        <w:t>ל</w:t>
      </w:r>
      <w:hyperlink r:id="rId30" w:history="1">
        <w:r w:rsidRPr="003609D4">
          <w:rPr>
            <w:szCs w:val="24"/>
            <w:rtl/>
          </w:rPr>
          <w:t>צו ההרחבה בענף מפעלי הניקיון והתחזוקה, תשי"ז-1957</w:t>
        </w:r>
      </w:hyperlink>
      <w:r w:rsidRPr="003609D4">
        <w:rPr>
          <w:szCs w:val="24"/>
          <w:rtl/>
        </w:rPr>
        <w:t xml:space="preserve">. </w:t>
      </w:r>
    </w:p>
    <w:p w14:paraId="79A6EBDA" w14:textId="77777777" w:rsidR="009D2352" w:rsidRPr="003609D4" w:rsidRDefault="009D2352" w:rsidP="00153B51">
      <w:pPr>
        <w:widowControl w:val="0"/>
        <w:numPr>
          <w:ilvl w:val="1"/>
          <w:numId w:val="13"/>
        </w:numPr>
        <w:spacing w:line="360" w:lineRule="auto"/>
        <w:ind w:hanging="357"/>
        <w:contextualSpacing/>
        <w:jc w:val="both"/>
        <w:rPr>
          <w:szCs w:val="24"/>
          <w:u w:val="single"/>
        </w:rPr>
      </w:pPr>
      <w:r w:rsidRPr="003609D4">
        <w:rPr>
          <w:szCs w:val="24"/>
          <w:u w:val="single"/>
          <w:rtl/>
        </w:rPr>
        <w:t>תוספת עבור עבודות מיוחדות ופיצול שעות</w:t>
      </w:r>
    </w:p>
    <w:p w14:paraId="13B3017C" w14:textId="77267763" w:rsidR="009D2352" w:rsidRPr="003609D4" w:rsidRDefault="009D2352" w:rsidP="00153B51">
      <w:pPr>
        <w:widowControl w:val="0"/>
        <w:numPr>
          <w:ilvl w:val="2"/>
          <w:numId w:val="13"/>
        </w:numPr>
        <w:spacing w:line="360" w:lineRule="auto"/>
        <w:ind w:left="1360" w:hanging="567"/>
        <w:contextualSpacing/>
        <w:jc w:val="both"/>
        <w:rPr>
          <w:szCs w:val="24"/>
        </w:rPr>
      </w:pPr>
      <w:r w:rsidRPr="003609D4">
        <w:rPr>
          <w:szCs w:val="24"/>
          <w:rtl/>
        </w:rPr>
        <w:t>ניתנת לעובדי ניקיון אשר מועסקים לפחות בשני מקומות שונים ביום. שיעור התוספת הוא 10% לשכר היסוד, על פי סעיף ח' (3) ל</w:t>
      </w:r>
      <w:hyperlink r:id="rId31" w:history="1">
        <w:r w:rsidRPr="003609D4">
          <w:rPr>
            <w:szCs w:val="24"/>
            <w:rtl/>
          </w:rPr>
          <w:t>צו ההרחבה בענף מפעלי הניקיון והתחזוקה, תשי"ז-1957</w:t>
        </w:r>
      </w:hyperlink>
      <w:r w:rsidRPr="003609D4">
        <w:rPr>
          <w:szCs w:val="24"/>
          <w:rtl/>
        </w:rPr>
        <w:t>.</w:t>
      </w:r>
    </w:p>
    <w:p w14:paraId="554CAC1E" w14:textId="77777777" w:rsidR="009D2352" w:rsidRPr="003609D4" w:rsidRDefault="009D2352" w:rsidP="00153B51">
      <w:pPr>
        <w:widowControl w:val="0"/>
        <w:numPr>
          <w:ilvl w:val="1"/>
          <w:numId w:val="13"/>
        </w:numPr>
        <w:spacing w:line="360" w:lineRule="auto"/>
        <w:ind w:hanging="357"/>
        <w:contextualSpacing/>
        <w:jc w:val="both"/>
        <w:rPr>
          <w:szCs w:val="24"/>
          <w:u w:val="single"/>
        </w:rPr>
      </w:pPr>
      <w:r w:rsidRPr="003609D4">
        <w:rPr>
          <w:szCs w:val="24"/>
          <w:u w:val="single"/>
          <w:rtl/>
        </w:rPr>
        <w:t>תוספת יוקר</w:t>
      </w:r>
    </w:p>
    <w:p w14:paraId="7973CBF8" w14:textId="19BEF90B" w:rsidR="009D2352" w:rsidRPr="003609D4" w:rsidRDefault="009D2352" w:rsidP="00153B51">
      <w:pPr>
        <w:widowControl w:val="0"/>
        <w:numPr>
          <w:ilvl w:val="2"/>
          <w:numId w:val="13"/>
        </w:numPr>
        <w:spacing w:line="360" w:lineRule="auto"/>
        <w:ind w:left="1360" w:hanging="567"/>
        <w:contextualSpacing/>
        <w:jc w:val="both"/>
        <w:rPr>
          <w:szCs w:val="24"/>
        </w:rPr>
      </w:pPr>
      <w:r w:rsidRPr="003609D4">
        <w:rPr>
          <w:szCs w:val="24"/>
          <w:rtl/>
        </w:rPr>
        <w:t>יש לשלם לעובד תוספת יוקר בעת ביצועה בפועל, סעיף ט' ל</w:t>
      </w:r>
      <w:hyperlink r:id="rId32" w:history="1">
        <w:r w:rsidRPr="003609D4">
          <w:rPr>
            <w:szCs w:val="24"/>
            <w:rtl/>
          </w:rPr>
          <w:t>צו ההרחבה בענף מפעלי הניקיון והתחזוקה, תשי"ז-1957</w:t>
        </w:r>
      </w:hyperlink>
      <w:r w:rsidRPr="003609D4">
        <w:rPr>
          <w:szCs w:val="24"/>
          <w:rtl/>
        </w:rPr>
        <w:t>.</w:t>
      </w:r>
    </w:p>
    <w:p w14:paraId="6A64D776" w14:textId="77777777" w:rsidR="009D2352" w:rsidRPr="003609D4" w:rsidRDefault="009D2352" w:rsidP="00153B51">
      <w:pPr>
        <w:widowControl w:val="0"/>
        <w:numPr>
          <w:ilvl w:val="1"/>
          <w:numId w:val="13"/>
        </w:numPr>
        <w:spacing w:line="360" w:lineRule="auto"/>
        <w:ind w:hanging="357"/>
        <w:contextualSpacing/>
        <w:jc w:val="both"/>
        <w:rPr>
          <w:szCs w:val="24"/>
          <w:u w:val="single"/>
        </w:rPr>
      </w:pPr>
      <w:r w:rsidRPr="003609D4">
        <w:rPr>
          <w:szCs w:val="24"/>
          <w:u w:val="single"/>
          <w:rtl/>
        </w:rPr>
        <w:t>שעות נוספות</w:t>
      </w:r>
    </w:p>
    <w:p w14:paraId="39AAB923" w14:textId="77777777" w:rsidR="009D2352" w:rsidRPr="003609D4" w:rsidRDefault="009D2352" w:rsidP="00153B51">
      <w:pPr>
        <w:widowControl w:val="0"/>
        <w:numPr>
          <w:ilvl w:val="2"/>
          <w:numId w:val="13"/>
        </w:numPr>
        <w:spacing w:line="360" w:lineRule="auto"/>
        <w:ind w:left="1360" w:hanging="567"/>
        <w:contextualSpacing/>
        <w:jc w:val="both"/>
        <w:rPr>
          <w:szCs w:val="24"/>
        </w:rPr>
      </w:pPr>
      <w:r w:rsidRPr="003609D4">
        <w:rPr>
          <w:szCs w:val="24"/>
          <w:rtl/>
        </w:rPr>
        <w:t xml:space="preserve">יש לשלם שעות נוספות על פי החוק במידה והעובד ביצע שעות נוספות בפועל. </w:t>
      </w:r>
    </w:p>
    <w:p w14:paraId="658D4370" w14:textId="77777777" w:rsidR="009D2352" w:rsidRDefault="009D2352" w:rsidP="00153B51">
      <w:pPr>
        <w:widowControl w:val="0"/>
        <w:numPr>
          <w:ilvl w:val="1"/>
          <w:numId w:val="13"/>
        </w:numPr>
        <w:spacing w:line="360" w:lineRule="auto"/>
        <w:ind w:hanging="357"/>
        <w:contextualSpacing/>
        <w:jc w:val="both"/>
        <w:rPr>
          <w:szCs w:val="24"/>
          <w:u w:val="single"/>
        </w:rPr>
      </w:pPr>
      <w:r w:rsidRPr="00FB53BF">
        <w:rPr>
          <w:szCs w:val="24"/>
          <w:u w:val="single"/>
          <w:rtl/>
        </w:rPr>
        <w:t xml:space="preserve">חופשת נישואין/ימי אבל </w:t>
      </w:r>
    </w:p>
    <w:p w14:paraId="776103B7" w14:textId="77777777" w:rsidR="009D2352" w:rsidRDefault="009D2352" w:rsidP="00153B51">
      <w:pPr>
        <w:widowControl w:val="0"/>
        <w:numPr>
          <w:ilvl w:val="2"/>
          <w:numId w:val="13"/>
        </w:numPr>
        <w:tabs>
          <w:tab w:val="clear" w:pos="2268"/>
          <w:tab w:val="left" w:pos="1644"/>
        </w:tabs>
        <w:spacing w:line="360" w:lineRule="auto"/>
        <w:ind w:left="1361" w:hanging="567"/>
        <w:contextualSpacing/>
        <w:jc w:val="both"/>
        <w:rPr>
          <w:szCs w:val="24"/>
          <w:u w:val="single"/>
          <w:rtl/>
        </w:rPr>
      </w:pPr>
      <w:r>
        <w:rPr>
          <w:rFonts w:hint="cs"/>
          <w:szCs w:val="24"/>
          <w:rtl/>
        </w:rPr>
        <w:t>בחופשת נישואין זכאי העובד ל-3 ימי חופשה על חשבון המעסיק. בתקופת אבל זכאי העובד לשבעה ימי היעדרות מבלי לגרוע מחופשתו או לנכות משכרו.</w:t>
      </w:r>
    </w:p>
    <w:p w14:paraId="2F25A9F1" w14:textId="77777777" w:rsidR="0095242F" w:rsidRPr="004E39D6" w:rsidRDefault="0095242F">
      <w:pPr>
        <w:tabs>
          <w:tab w:val="clear" w:pos="709"/>
          <w:tab w:val="clear" w:pos="1418"/>
          <w:tab w:val="clear" w:pos="2268"/>
          <w:tab w:val="clear" w:pos="3289"/>
        </w:tabs>
        <w:bidi w:val="0"/>
        <w:rPr>
          <w:b/>
          <w:bCs/>
          <w:szCs w:val="24"/>
          <w:rtl/>
        </w:rPr>
      </w:pPr>
      <w:r w:rsidRPr="004E39D6">
        <w:rPr>
          <w:szCs w:val="24"/>
          <w:rtl/>
        </w:rPr>
        <w:br w:type="page"/>
      </w:r>
    </w:p>
    <w:p w14:paraId="52F5496F" w14:textId="77777777" w:rsidR="004D523D" w:rsidRPr="00A03C24" w:rsidRDefault="002E74A1" w:rsidP="004D523D">
      <w:pPr>
        <w:pStyle w:val="10"/>
        <w:rPr>
          <w:szCs w:val="24"/>
          <w:rtl/>
        </w:rPr>
      </w:pPr>
      <w:bookmarkStart w:id="342" w:name="_Toc507603375"/>
      <w:r w:rsidRPr="00A03C24">
        <w:rPr>
          <w:rFonts w:hint="eastAsia"/>
          <w:kern w:val="0"/>
          <w:sz w:val="24"/>
          <w:szCs w:val="24"/>
          <w:rtl/>
        </w:rPr>
        <w:t>נספח</w:t>
      </w:r>
      <w:r w:rsidRPr="00A03C24">
        <w:rPr>
          <w:kern w:val="0"/>
          <w:sz w:val="24"/>
          <w:szCs w:val="24"/>
          <w:rtl/>
        </w:rPr>
        <w:t xml:space="preserve"> </w:t>
      </w:r>
      <w:r w:rsidR="00710DDE" w:rsidRPr="00A03C24">
        <w:rPr>
          <w:rFonts w:hint="eastAsia"/>
          <w:kern w:val="0"/>
          <w:sz w:val="24"/>
          <w:szCs w:val="24"/>
          <w:rtl/>
        </w:rPr>
        <w:t>ד</w:t>
      </w:r>
      <w:r w:rsidR="00710DDE" w:rsidRPr="00A03C24">
        <w:rPr>
          <w:kern w:val="0"/>
          <w:sz w:val="24"/>
          <w:szCs w:val="24"/>
          <w:rtl/>
        </w:rPr>
        <w:t>'2</w:t>
      </w:r>
      <w:r w:rsidRPr="00A03C24">
        <w:rPr>
          <w:kern w:val="0"/>
          <w:sz w:val="24"/>
          <w:szCs w:val="24"/>
          <w:rtl/>
        </w:rPr>
        <w:t xml:space="preserve">– </w:t>
      </w:r>
      <w:r w:rsidR="004E39D6" w:rsidRPr="00A03C24">
        <w:rPr>
          <w:kern w:val="0"/>
          <w:sz w:val="24"/>
          <w:szCs w:val="24"/>
          <w:rtl/>
        </w:rPr>
        <w:t>הורא</w:t>
      </w:r>
      <w:r w:rsidR="004E39D6" w:rsidRPr="00A03C24">
        <w:rPr>
          <w:rFonts w:hint="eastAsia"/>
          <w:kern w:val="0"/>
          <w:sz w:val="24"/>
          <w:szCs w:val="24"/>
          <w:rtl/>
        </w:rPr>
        <w:t>ת</w:t>
      </w:r>
      <w:r w:rsidR="004E39D6" w:rsidRPr="00A03C24">
        <w:rPr>
          <w:kern w:val="0"/>
          <w:sz w:val="24"/>
          <w:szCs w:val="24"/>
          <w:rtl/>
        </w:rPr>
        <w:t xml:space="preserve"> </w:t>
      </w:r>
      <w:r w:rsidR="004E39D6" w:rsidRPr="00A03C24">
        <w:rPr>
          <w:rFonts w:hint="eastAsia"/>
          <w:kern w:val="0"/>
          <w:sz w:val="24"/>
          <w:szCs w:val="24"/>
          <w:rtl/>
        </w:rPr>
        <w:t>חשכ</w:t>
      </w:r>
      <w:r w:rsidR="004E39D6" w:rsidRPr="00A03C24">
        <w:rPr>
          <w:kern w:val="0"/>
          <w:sz w:val="24"/>
          <w:szCs w:val="24"/>
          <w:rtl/>
        </w:rPr>
        <w:t>"ל 7.3.9.2 - הגנה על זכויות עובדים המועסקים על ידי קבלני שירותים בתחומי השמירה, האבטחה והניקיון</w:t>
      </w:r>
      <w:bookmarkEnd w:id="342"/>
    </w:p>
    <w:tbl>
      <w:tblPr>
        <w:bidiVisual/>
        <w:tblW w:w="5000" w:type="pct"/>
        <w:jc w:val="center"/>
        <w:tblLook w:val="0000" w:firstRow="0" w:lastRow="0" w:firstColumn="0" w:lastColumn="0" w:noHBand="0" w:noVBand="0"/>
      </w:tblPr>
      <w:tblGrid>
        <w:gridCol w:w="1840"/>
        <w:gridCol w:w="2517"/>
        <w:gridCol w:w="1330"/>
        <w:gridCol w:w="1304"/>
        <w:gridCol w:w="1306"/>
      </w:tblGrid>
      <w:tr w:rsidR="004D523D" w14:paraId="3926E641" w14:textId="77777777" w:rsidTr="004D523D">
        <w:trPr>
          <w:trHeight w:val="454"/>
          <w:jc w:val="center"/>
        </w:trPr>
        <w:tc>
          <w:tcPr>
            <w:tcW w:w="832" w:type="pct"/>
            <w:tcBorders>
              <w:top w:val="single" w:sz="4" w:space="0" w:color="auto"/>
              <w:left w:val="single" w:sz="4" w:space="0" w:color="auto"/>
              <w:bottom w:val="single" w:sz="4" w:space="0" w:color="auto"/>
            </w:tcBorders>
            <w:shd w:val="clear" w:color="auto" w:fill="1F497D"/>
            <w:vAlign w:val="center"/>
          </w:tcPr>
          <w:p w14:paraId="270EFAB9" w14:textId="77777777" w:rsidR="004D523D" w:rsidRPr="0098529F" w:rsidRDefault="004D523D" w:rsidP="00816E00">
            <w:pPr>
              <w:rPr>
                <w:rFonts w:ascii="Arial" w:hAnsi="Arial" w:cs="Arial"/>
                <w:b/>
                <w:bCs/>
                <w:color w:val="FFFFFF"/>
                <w:sz w:val="28"/>
                <w:szCs w:val="28"/>
                <w:rtl/>
              </w:rPr>
            </w:pPr>
            <w:r w:rsidRPr="0098529F">
              <w:rPr>
                <w:rFonts w:ascii="Arial" w:hAnsi="Arial" w:cs="Arial"/>
                <w:b/>
                <w:bCs/>
                <w:color w:val="FFFFFF"/>
                <w:sz w:val="28"/>
                <w:szCs w:val="28"/>
                <w:rtl/>
              </w:rPr>
              <w:t>הוראת תכ"ם:</w:t>
            </w:r>
          </w:p>
        </w:tc>
        <w:tc>
          <w:tcPr>
            <w:tcW w:w="4168" w:type="pct"/>
            <w:gridSpan w:val="4"/>
            <w:tcBorders>
              <w:top w:val="single" w:sz="4" w:space="0" w:color="auto"/>
              <w:left w:val="nil"/>
              <w:bottom w:val="single" w:sz="4" w:space="0" w:color="auto"/>
              <w:right w:val="single" w:sz="4" w:space="0" w:color="auto"/>
            </w:tcBorders>
            <w:shd w:val="clear" w:color="auto" w:fill="1F497D"/>
            <w:vAlign w:val="center"/>
          </w:tcPr>
          <w:p w14:paraId="04B5450E" w14:textId="77777777" w:rsidR="004D523D" w:rsidRPr="0098529F" w:rsidRDefault="004D523D" w:rsidP="00816E00">
            <w:pPr>
              <w:rPr>
                <w:rFonts w:ascii="Arial" w:hAnsi="Arial" w:cs="Arial"/>
                <w:b/>
                <w:bCs/>
                <w:color w:val="FFFFFF"/>
                <w:sz w:val="28"/>
                <w:szCs w:val="28"/>
                <w:rtl/>
              </w:rPr>
            </w:pPr>
            <w:r w:rsidRPr="007D36EC">
              <w:rPr>
                <w:rFonts w:ascii="Arial" w:hAnsi="Arial" w:cs="Arial"/>
                <w:b/>
                <w:bCs/>
                <w:color w:val="FFFFFF"/>
                <w:kern w:val="32"/>
                <w:sz w:val="28"/>
                <w:szCs w:val="28"/>
                <w:rtl/>
              </w:rPr>
              <w:t>הגנה על זכויות עובדים המועסקים על ידי קבלני שירותים בתחומי השמירה, האבטחה והניקיון</w:t>
            </w:r>
          </w:p>
        </w:tc>
      </w:tr>
      <w:tr w:rsidR="004D523D" w14:paraId="639A254C" w14:textId="77777777" w:rsidTr="004D523D">
        <w:trPr>
          <w:trHeight w:val="261"/>
          <w:jc w:val="center"/>
        </w:trPr>
        <w:tc>
          <w:tcPr>
            <w:tcW w:w="832" w:type="pct"/>
            <w:vMerge w:val="restart"/>
            <w:tcBorders>
              <w:top w:val="single" w:sz="4" w:space="0" w:color="auto"/>
              <w:left w:val="single" w:sz="4" w:space="0" w:color="auto"/>
            </w:tcBorders>
            <w:shd w:val="clear" w:color="auto" w:fill="F2F2F2"/>
            <w:vAlign w:val="center"/>
          </w:tcPr>
          <w:p w14:paraId="245C1FFC" w14:textId="77777777" w:rsidR="004D523D" w:rsidRPr="0098529F" w:rsidRDefault="004D523D" w:rsidP="00816E00">
            <w:pPr>
              <w:rPr>
                <w:rFonts w:ascii="Arial" w:hAnsi="Arial" w:cs="Arial"/>
              </w:rPr>
            </w:pPr>
            <w:r w:rsidRPr="0098529F">
              <w:rPr>
                <w:rFonts w:ascii="Arial" w:hAnsi="Arial" w:cs="Arial"/>
                <w:noProof/>
              </w:rPr>
              <w:drawing>
                <wp:inline distT="0" distB="0" distL="0" distR="0" wp14:anchorId="3A7D705E" wp14:editId="794C96D8">
                  <wp:extent cx="1031240" cy="520700"/>
                  <wp:effectExtent l="0" t="0" r="0" b="0"/>
                  <wp:docPr id="18"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33" cstate="print">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1633" w:type="pct"/>
            <w:vMerge w:val="restart"/>
            <w:tcBorders>
              <w:top w:val="single" w:sz="4" w:space="0" w:color="auto"/>
              <w:left w:val="nil"/>
              <w:right w:val="single" w:sz="4" w:space="0" w:color="auto"/>
            </w:tcBorders>
            <w:shd w:val="clear" w:color="auto" w:fill="F2F2F2"/>
            <w:vAlign w:val="center"/>
          </w:tcPr>
          <w:p w14:paraId="7D43CE40" w14:textId="77777777" w:rsidR="004D523D" w:rsidRPr="0098529F" w:rsidRDefault="004D523D" w:rsidP="00816E00">
            <w:pPr>
              <w:rPr>
                <w:rFonts w:ascii="Arial" w:hAnsi="Arial" w:cs="Arial"/>
                <w:color w:val="17365D"/>
                <w:rtl/>
              </w:rPr>
            </w:pPr>
            <w:r w:rsidRPr="0098529F">
              <w:rPr>
                <w:rFonts w:ascii="Arial" w:hAnsi="Arial" w:cs="Arial"/>
                <w:color w:val="17365D"/>
                <w:rtl/>
              </w:rPr>
              <w:t>משרד האוצר</w:t>
            </w:r>
          </w:p>
          <w:p w14:paraId="2D4C66EF" w14:textId="77777777" w:rsidR="004D523D" w:rsidRPr="0098529F" w:rsidRDefault="004D523D" w:rsidP="00816E00">
            <w:pPr>
              <w:rPr>
                <w:rFonts w:ascii="Arial" w:hAnsi="Arial" w:cs="Arial"/>
                <w:sz w:val="23"/>
                <w:szCs w:val="23"/>
                <w:rtl/>
              </w:rPr>
            </w:pPr>
            <w:r w:rsidRPr="0098529F">
              <w:rPr>
                <w:rFonts w:ascii="Arial" w:hAnsi="Arial" w:cs="Arial"/>
                <w:color w:val="17365D"/>
                <w:sz w:val="23"/>
                <w:szCs w:val="23"/>
                <w:rtl/>
              </w:rPr>
              <w:t>אגף החשב הכללי</w:t>
            </w:r>
          </w:p>
          <w:p w14:paraId="6715B810" w14:textId="77777777" w:rsidR="004D523D" w:rsidRPr="0098529F" w:rsidRDefault="004D523D" w:rsidP="00816E00">
            <w:pPr>
              <w:spacing w:before="60" w:after="60"/>
              <w:rPr>
                <w:rFonts w:ascii="Arial" w:hAnsi="Arial" w:cs="Arial"/>
                <w:rtl/>
              </w:rPr>
            </w:pPr>
            <w:r w:rsidRPr="0098529F">
              <w:rPr>
                <w:rFonts w:ascii="Arial" w:hAnsi="Arial" w:cs="Arial"/>
                <w:b/>
                <w:bCs/>
                <w:color w:val="17365D"/>
                <w:sz w:val="22"/>
                <w:szCs w:val="22"/>
                <w:rtl/>
              </w:rPr>
              <w:t>תכ"ם – התקשרויות ורכישות</w:t>
            </w:r>
          </w:p>
        </w:tc>
        <w:tc>
          <w:tcPr>
            <w:tcW w:w="730" w:type="pct"/>
            <w:tcBorders>
              <w:top w:val="single" w:sz="4" w:space="0" w:color="auto"/>
              <w:left w:val="single" w:sz="4" w:space="0" w:color="auto"/>
              <w:right w:val="single" w:sz="4" w:space="0" w:color="auto"/>
            </w:tcBorders>
            <w:shd w:val="clear" w:color="auto" w:fill="F2F2F2"/>
            <w:noWrap/>
            <w:vAlign w:val="center"/>
          </w:tcPr>
          <w:p w14:paraId="47432477" w14:textId="77777777" w:rsidR="004D523D" w:rsidRPr="00A63342" w:rsidRDefault="004D523D" w:rsidP="00816E00">
            <w:pPr>
              <w:rPr>
                <w:rFonts w:ascii="Arial" w:hAnsi="Arial" w:cs="Arial"/>
                <w:b/>
                <w:bCs/>
                <w:sz w:val="20"/>
                <w:szCs w:val="20"/>
                <w:rtl/>
              </w:rPr>
            </w:pPr>
            <w:r w:rsidRPr="00A63342">
              <w:rPr>
                <w:rFonts w:ascii="Arial" w:hAnsi="Arial" w:cs="Arial"/>
                <w:b/>
                <w:bCs/>
                <w:sz w:val="20"/>
                <w:szCs w:val="20"/>
                <w:rtl/>
              </w:rPr>
              <w:t xml:space="preserve">פרק </w:t>
            </w:r>
            <w:r>
              <w:rPr>
                <w:rFonts w:ascii="Arial" w:hAnsi="Arial" w:cs="Arial" w:hint="cs"/>
                <w:b/>
                <w:bCs/>
                <w:sz w:val="20"/>
                <w:szCs w:val="20"/>
                <w:rtl/>
              </w:rPr>
              <w:t>משני</w:t>
            </w:r>
            <w:r w:rsidRPr="00A63342">
              <w:rPr>
                <w:rFonts w:ascii="Arial" w:hAnsi="Arial" w:cs="Arial"/>
                <w:b/>
                <w:bCs/>
                <w:sz w:val="20"/>
                <w:szCs w:val="20"/>
                <w:rtl/>
              </w:rPr>
              <w:t>:</w:t>
            </w:r>
          </w:p>
        </w:tc>
        <w:tc>
          <w:tcPr>
            <w:tcW w:w="1804" w:type="pct"/>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5DABD39" w14:textId="77777777" w:rsidR="004D523D" w:rsidRPr="00A63342" w:rsidRDefault="004D523D" w:rsidP="00816E00">
            <w:pPr>
              <w:rPr>
                <w:rFonts w:ascii="Arial" w:hAnsi="Arial" w:cs="Arial"/>
                <w:sz w:val="20"/>
                <w:szCs w:val="20"/>
              </w:rPr>
            </w:pPr>
            <w:r w:rsidRPr="00A63342">
              <w:rPr>
                <w:rFonts w:ascii="Arial" w:hAnsi="Arial" w:cs="Arial"/>
                <w:sz w:val="20"/>
                <w:szCs w:val="20"/>
                <w:rtl/>
              </w:rPr>
              <w:t>סוגי מכרזים והתקשרויות</w:t>
            </w:r>
          </w:p>
        </w:tc>
      </w:tr>
      <w:tr w:rsidR="004D523D" w14:paraId="1CB628F5" w14:textId="77777777" w:rsidTr="004D523D">
        <w:trPr>
          <w:trHeight w:val="261"/>
          <w:jc w:val="center"/>
        </w:trPr>
        <w:tc>
          <w:tcPr>
            <w:tcW w:w="832" w:type="pct"/>
            <w:vMerge/>
            <w:tcBorders>
              <w:left w:val="single" w:sz="4" w:space="0" w:color="auto"/>
            </w:tcBorders>
            <w:shd w:val="clear" w:color="auto" w:fill="F2F2F2"/>
            <w:vAlign w:val="center"/>
          </w:tcPr>
          <w:p w14:paraId="2B95BC89" w14:textId="77777777" w:rsidR="004D523D" w:rsidRPr="0098529F" w:rsidRDefault="004D523D" w:rsidP="00816E00">
            <w:pPr>
              <w:rPr>
                <w:rFonts w:ascii="Arial" w:hAnsi="Arial" w:cs="Arial"/>
              </w:rPr>
            </w:pPr>
          </w:p>
        </w:tc>
        <w:tc>
          <w:tcPr>
            <w:tcW w:w="1633" w:type="pct"/>
            <w:vMerge/>
            <w:tcBorders>
              <w:left w:val="nil"/>
              <w:right w:val="single" w:sz="4" w:space="0" w:color="auto"/>
            </w:tcBorders>
            <w:shd w:val="clear" w:color="auto" w:fill="F2F2F2"/>
          </w:tcPr>
          <w:p w14:paraId="2A6EAB23" w14:textId="77777777" w:rsidR="004D523D" w:rsidRPr="0098529F" w:rsidRDefault="004D523D" w:rsidP="00816E00">
            <w:pPr>
              <w:rPr>
                <w:rFonts w:ascii="Arial" w:hAnsi="Arial" w:cs="Arial"/>
                <w:rtl/>
              </w:rPr>
            </w:pPr>
          </w:p>
        </w:tc>
        <w:tc>
          <w:tcPr>
            <w:tcW w:w="730" w:type="pct"/>
            <w:tcBorders>
              <w:top w:val="single" w:sz="4" w:space="0" w:color="auto"/>
              <w:left w:val="single" w:sz="4" w:space="0" w:color="auto"/>
              <w:right w:val="single" w:sz="4" w:space="0" w:color="auto"/>
            </w:tcBorders>
            <w:shd w:val="clear" w:color="auto" w:fill="F2F2F2"/>
            <w:noWrap/>
            <w:vAlign w:val="center"/>
          </w:tcPr>
          <w:p w14:paraId="72A82F9C" w14:textId="77777777" w:rsidR="004D523D" w:rsidRPr="00A63342" w:rsidRDefault="004D523D" w:rsidP="00816E00">
            <w:pPr>
              <w:rPr>
                <w:rFonts w:ascii="Arial" w:hAnsi="Arial" w:cs="Arial"/>
                <w:sz w:val="20"/>
                <w:szCs w:val="20"/>
                <w:rtl/>
              </w:rPr>
            </w:pPr>
            <w:r>
              <w:rPr>
                <w:rFonts w:ascii="Arial" w:hAnsi="Arial" w:cs="Arial" w:hint="cs"/>
                <w:b/>
                <w:bCs/>
                <w:sz w:val="20"/>
                <w:szCs w:val="20"/>
                <w:rtl/>
              </w:rPr>
              <w:t>תת פרק</w:t>
            </w:r>
          </w:p>
        </w:tc>
        <w:tc>
          <w:tcPr>
            <w:tcW w:w="1804" w:type="pct"/>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93761F8" w14:textId="77777777" w:rsidR="004D523D" w:rsidRPr="00A63342" w:rsidRDefault="004D523D" w:rsidP="00816E00">
            <w:pPr>
              <w:rPr>
                <w:rFonts w:ascii="Arial" w:hAnsi="Arial" w:cs="Arial"/>
                <w:sz w:val="20"/>
                <w:szCs w:val="20"/>
              </w:rPr>
            </w:pPr>
            <w:r w:rsidRPr="00A63342">
              <w:rPr>
                <w:rFonts w:ascii="Arial" w:hAnsi="Arial" w:cs="Arial"/>
                <w:sz w:val="20"/>
                <w:szCs w:val="20"/>
                <w:rtl/>
              </w:rPr>
              <w:t>התקשרויות מיוחדות</w:t>
            </w:r>
          </w:p>
        </w:tc>
      </w:tr>
      <w:tr w:rsidR="004D523D" w14:paraId="1B63F435" w14:textId="77777777" w:rsidTr="004D523D">
        <w:trPr>
          <w:trHeight w:val="261"/>
          <w:jc w:val="center"/>
        </w:trPr>
        <w:tc>
          <w:tcPr>
            <w:tcW w:w="832" w:type="pct"/>
            <w:vMerge/>
            <w:tcBorders>
              <w:left w:val="single" w:sz="4" w:space="0" w:color="auto"/>
            </w:tcBorders>
            <w:shd w:val="clear" w:color="auto" w:fill="F2F2F2"/>
            <w:vAlign w:val="center"/>
          </w:tcPr>
          <w:p w14:paraId="134E0BE2" w14:textId="77777777" w:rsidR="004D523D" w:rsidRPr="0098529F" w:rsidRDefault="004D523D" w:rsidP="00816E00">
            <w:pPr>
              <w:rPr>
                <w:rFonts w:ascii="Arial" w:hAnsi="Arial" w:cs="Arial"/>
              </w:rPr>
            </w:pPr>
          </w:p>
        </w:tc>
        <w:tc>
          <w:tcPr>
            <w:tcW w:w="1633" w:type="pct"/>
            <w:vMerge/>
            <w:tcBorders>
              <w:left w:val="nil"/>
              <w:right w:val="single" w:sz="4" w:space="0" w:color="auto"/>
            </w:tcBorders>
            <w:shd w:val="clear" w:color="auto" w:fill="F2F2F2"/>
          </w:tcPr>
          <w:p w14:paraId="342A9E84" w14:textId="77777777" w:rsidR="004D523D" w:rsidRPr="0098529F" w:rsidRDefault="004D523D" w:rsidP="00816E00">
            <w:pPr>
              <w:rPr>
                <w:rFonts w:ascii="Arial" w:hAnsi="Arial" w:cs="Arial"/>
                <w:rtl/>
              </w:rPr>
            </w:pPr>
          </w:p>
        </w:tc>
        <w:tc>
          <w:tcPr>
            <w:tcW w:w="730" w:type="pct"/>
            <w:tcBorders>
              <w:top w:val="single" w:sz="4" w:space="0" w:color="auto"/>
              <w:left w:val="single" w:sz="4" w:space="0" w:color="auto"/>
              <w:bottom w:val="single" w:sz="4" w:space="0" w:color="auto"/>
              <w:right w:val="single" w:sz="4" w:space="0" w:color="auto"/>
            </w:tcBorders>
            <w:shd w:val="clear" w:color="auto" w:fill="F2F2F2"/>
            <w:noWrap/>
            <w:vAlign w:val="center"/>
          </w:tcPr>
          <w:p w14:paraId="620FF762" w14:textId="77777777" w:rsidR="004D523D" w:rsidRPr="00A63342" w:rsidRDefault="004D523D" w:rsidP="00816E00">
            <w:pPr>
              <w:rPr>
                <w:rFonts w:ascii="Arial" w:hAnsi="Arial" w:cs="Arial"/>
                <w:sz w:val="20"/>
                <w:szCs w:val="20"/>
                <w:rtl/>
              </w:rPr>
            </w:pPr>
            <w:r w:rsidRPr="00A63342">
              <w:rPr>
                <w:rFonts w:ascii="Arial" w:hAnsi="Arial" w:cs="Arial"/>
                <w:b/>
                <w:bCs/>
                <w:sz w:val="20"/>
                <w:szCs w:val="20"/>
                <w:rtl/>
              </w:rPr>
              <w:t>מספר הוראה:</w:t>
            </w:r>
          </w:p>
        </w:tc>
        <w:tc>
          <w:tcPr>
            <w:tcW w:w="1804" w:type="pct"/>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99244BE" w14:textId="77777777" w:rsidR="004D523D" w:rsidRPr="00A63342" w:rsidRDefault="004D523D" w:rsidP="00816E00">
            <w:pPr>
              <w:rPr>
                <w:rFonts w:ascii="Arial" w:hAnsi="Arial" w:cs="Arial"/>
                <w:b/>
                <w:bCs/>
                <w:sz w:val="20"/>
                <w:szCs w:val="20"/>
                <w:rtl/>
              </w:rPr>
            </w:pPr>
            <w:r w:rsidRPr="00A63342">
              <w:rPr>
                <w:rFonts w:ascii="Arial" w:hAnsi="Arial" w:cs="Arial"/>
                <w:sz w:val="20"/>
                <w:szCs w:val="20"/>
                <w:rtl/>
              </w:rPr>
              <w:t>7.</w:t>
            </w:r>
            <w:r w:rsidRPr="00A63342">
              <w:rPr>
                <w:rFonts w:ascii="Arial" w:hAnsi="Arial" w:cs="Arial" w:hint="cs"/>
                <w:sz w:val="20"/>
                <w:szCs w:val="20"/>
                <w:rtl/>
              </w:rPr>
              <w:t>3</w:t>
            </w:r>
            <w:r w:rsidRPr="00A63342">
              <w:rPr>
                <w:rFonts w:ascii="Arial" w:hAnsi="Arial" w:cs="Arial"/>
                <w:sz w:val="20"/>
                <w:szCs w:val="20"/>
                <w:rtl/>
              </w:rPr>
              <w:t>.</w:t>
            </w:r>
            <w:r w:rsidRPr="00A63342">
              <w:rPr>
                <w:rFonts w:ascii="Arial" w:hAnsi="Arial" w:cs="Arial" w:hint="cs"/>
                <w:sz w:val="20"/>
                <w:szCs w:val="20"/>
                <w:rtl/>
              </w:rPr>
              <w:t>9</w:t>
            </w:r>
            <w:r w:rsidRPr="00A63342">
              <w:rPr>
                <w:rFonts w:ascii="Arial" w:hAnsi="Arial" w:cs="Arial"/>
                <w:sz w:val="20"/>
                <w:szCs w:val="20"/>
                <w:rtl/>
              </w:rPr>
              <w:t>.</w:t>
            </w:r>
            <w:r w:rsidRPr="00A63342">
              <w:rPr>
                <w:rFonts w:ascii="Arial" w:hAnsi="Arial" w:cs="Arial" w:hint="cs"/>
                <w:sz w:val="20"/>
                <w:szCs w:val="20"/>
                <w:rtl/>
              </w:rPr>
              <w:t>2</w:t>
            </w:r>
          </w:p>
        </w:tc>
      </w:tr>
      <w:tr w:rsidR="004D523D" w14:paraId="13CD5D5F" w14:textId="77777777" w:rsidTr="004D523D">
        <w:trPr>
          <w:trHeight w:val="261"/>
          <w:jc w:val="center"/>
        </w:trPr>
        <w:tc>
          <w:tcPr>
            <w:tcW w:w="832" w:type="pct"/>
            <w:vMerge/>
            <w:tcBorders>
              <w:left w:val="single" w:sz="4" w:space="0" w:color="auto"/>
              <w:bottom w:val="single" w:sz="4" w:space="0" w:color="auto"/>
            </w:tcBorders>
            <w:shd w:val="clear" w:color="auto" w:fill="F2F2F2"/>
            <w:vAlign w:val="center"/>
          </w:tcPr>
          <w:p w14:paraId="649C5E28" w14:textId="77777777" w:rsidR="004D523D" w:rsidRPr="0098529F" w:rsidRDefault="004D523D" w:rsidP="00816E00">
            <w:pPr>
              <w:rPr>
                <w:rFonts w:ascii="Arial" w:hAnsi="Arial" w:cs="Arial"/>
              </w:rPr>
            </w:pPr>
          </w:p>
        </w:tc>
        <w:tc>
          <w:tcPr>
            <w:tcW w:w="1633" w:type="pct"/>
            <w:vMerge/>
            <w:tcBorders>
              <w:left w:val="nil"/>
              <w:bottom w:val="single" w:sz="4" w:space="0" w:color="auto"/>
              <w:right w:val="single" w:sz="4" w:space="0" w:color="auto"/>
            </w:tcBorders>
            <w:shd w:val="clear" w:color="auto" w:fill="F2F2F2"/>
          </w:tcPr>
          <w:p w14:paraId="5DD51A9E" w14:textId="77777777" w:rsidR="004D523D" w:rsidRPr="0098529F" w:rsidRDefault="004D523D" w:rsidP="00816E00">
            <w:pPr>
              <w:rPr>
                <w:rFonts w:ascii="Arial" w:hAnsi="Arial" w:cs="Arial"/>
                <w:rtl/>
              </w:rPr>
            </w:pPr>
          </w:p>
        </w:tc>
        <w:tc>
          <w:tcPr>
            <w:tcW w:w="730" w:type="pct"/>
            <w:tcBorders>
              <w:top w:val="single" w:sz="4" w:space="0" w:color="auto"/>
              <w:left w:val="single" w:sz="4" w:space="0" w:color="auto"/>
              <w:bottom w:val="single" w:sz="4" w:space="0" w:color="auto"/>
            </w:tcBorders>
            <w:shd w:val="clear" w:color="auto" w:fill="F2F2F2"/>
            <w:noWrap/>
            <w:vAlign w:val="center"/>
          </w:tcPr>
          <w:p w14:paraId="536B036D" w14:textId="77777777" w:rsidR="004D523D" w:rsidRPr="00A63342" w:rsidRDefault="004D523D" w:rsidP="00816E00">
            <w:pPr>
              <w:rPr>
                <w:rFonts w:ascii="Arial" w:hAnsi="Arial" w:cs="Arial"/>
                <w:sz w:val="20"/>
                <w:szCs w:val="20"/>
              </w:rPr>
            </w:pPr>
            <w:r w:rsidRPr="00A63342">
              <w:rPr>
                <w:rFonts w:ascii="Arial" w:hAnsi="Arial" w:cs="Arial"/>
                <w:b/>
                <w:bCs/>
                <w:sz w:val="20"/>
                <w:szCs w:val="20"/>
                <w:rtl/>
              </w:rPr>
              <w:t>מהדורה:</w:t>
            </w:r>
          </w:p>
        </w:tc>
        <w:tc>
          <w:tcPr>
            <w:tcW w:w="902" w:type="pct"/>
            <w:tcBorders>
              <w:top w:val="single" w:sz="4" w:space="0" w:color="auto"/>
              <w:left w:val="single" w:sz="4" w:space="0" w:color="auto"/>
              <w:bottom w:val="single" w:sz="4" w:space="0" w:color="auto"/>
              <w:right w:val="single" w:sz="4" w:space="0" w:color="auto"/>
            </w:tcBorders>
            <w:shd w:val="clear" w:color="auto" w:fill="F2F2F2"/>
            <w:vAlign w:val="center"/>
          </w:tcPr>
          <w:p w14:paraId="4B6F593E" w14:textId="77777777" w:rsidR="004D523D" w:rsidRPr="00A63342" w:rsidRDefault="004D523D" w:rsidP="00816E00">
            <w:pPr>
              <w:rPr>
                <w:rFonts w:ascii="Arial" w:hAnsi="Arial" w:cs="Arial"/>
                <w:sz w:val="20"/>
                <w:szCs w:val="20"/>
                <w:rtl/>
              </w:rPr>
            </w:pPr>
            <w:r>
              <w:rPr>
                <w:rFonts w:ascii="Arial" w:hAnsi="Arial" w:cs="Arial" w:hint="cs"/>
                <w:sz w:val="20"/>
                <w:szCs w:val="20"/>
                <w:rtl/>
              </w:rPr>
              <w:t xml:space="preserve">13 </w:t>
            </w:r>
          </w:p>
        </w:tc>
        <w:tc>
          <w:tcPr>
            <w:tcW w:w="902" w:type="pct"/>
            <w:tcBorders>
              <w:top w:val="single" w:sz="4" w:space="0" w:color="auto"/>
              <w:left w:val="single" w:sz="4" w:space="0" w:color="auto"/>
              <w:bottom w:val="single" w:sz="4" w:space="0" w:color="auto"/>
              <w:right w:val="single" w:sz="4" w:space="0" w:color="auto"/>
            </w:tcBorders>
            <w:shd w:val="clear" w:color="auto" w:fill="F2F2F2"/>
            <w:vAlign w:val="center"/>
          </w:tcPr>
          <w:p w14:paraId="09BF87E7" w14:textId="77777777" w:rsidR="004D523D" w:rsidRPr="00A63342" w:rsidRDefault="004D523D" w:rsidP="00816E00">
            <w:pPr>
              <w:rPr>
                <w:rFonts w:ascii="Arial" w:hAnsi="Arial" w:cs="Arial"/>
                <w:sz w:val="20"/>
                <w:szCs w:val="20"/>
                <w:rtl/>
              </w:rPr>
            </w:pPr>
            <w:r>
              <w:rPr>
                <w:rFonts w:ascii="Arial" w:hAnsi="Arial" w:cs="Arial" w:hint="cs"/>
                <w:sz w:val="20"/>
                <w:szCs w:val="20"/>
                <w:rtl/>
              </w:rPr>
              <w:t>תת מהדורה:01</w:t>
            </w:r>
          </w:p>
        </w:tc>
      </w:tr>
    </w:tbl>
    <w:p w14:paraId="4883BEAF" w14:textId="77777777" w:rsidR="004D523D" w:rsidRPr="004D523D" w:rsidRDefault="004D523D" w:rsidP="004D523D">
      <w:pPr>
        <w:rPr>
          <w:rtl/>
        </w:rPr>
      </w:pPr>
    </w:p>
    <w:p w14:paraId="013709C2" w14:textId="77777777" w:rsidR="004D523D" w:rsidRPr="00457C4C" w:rsidRDefault="004D523D" w:rsidP="00153B51">
      <w:pPr>
        <w:pStyle w:val="1"/>
        <w:numPr>
          <w:ilvl w:val="0"/>
          <w:numId w:val="26"/>
        </w:numPr>
        <w:outlineLvl w:val="9"/>
      </w:pPr>
      <w:bookmarkStart w:id="343" w:name="_Toc504056959"/>
      <w:bookmarkStart w:id="344" w:name="_Toc504062571"/>
      <w:bookmarkStart w:id="345" w:name="נספח_ד"/>
      <w:r>
        <w:rPr>
          <w:rFonts w:hint="cs"/>
          <w:rtl/>
        </w:rPr>
        <w:t>מבוא</w:t>
      </w:r>
      <w:bookmarkEnd w:id="343"/>
      <w:bookmarkEnd w:id="344"/>
    </w:p>
    <w:p w14:paraId="377E0436" w14:textId="77777777" w:rsidR="004D523D" w:rsidRPr="007D36EC" w:rsidRDefault="004D523D" w:rsidP="004D523D">
      <w:pPr>
        <w:pStyle w:val="20"/>
        <w:rPr>
          <w:rtl/>
        </w:rPr>
      </w:pPr>
      <w:r w:rsidRPr="007D36EC">
        <w:rPr>
          <w:rtl/>
        </w:rPr>
        <w:t>משרדי הממשלה מקיימים מכרזים והסכמי התקשרות עם קבלני שירותים בתחומי השמירה, האבטחה והניקיון.</w:t>
      </w:r>
    </w:p>
    <w:p w14:paraId="78744FF3" w14:textId="0E0C75B7" w:rsidR="004D523D" w:rsidRPr="007D36EC" w:rsidRDefault="004D523D" w:rsidP="004D523D">
      <w:pPr>
        <w:pStyle w:val="20"/>
        <w:rPr>
          <w:rtl/>
        </w:rPr>
      </w:pPr>
      <w:r w:rsidRPr="007D36EC">
        <w:rPr>
          <w:rtl/>
        </w:rPr>
        <w:t xml:space="preserve">הוראה זו מוסיפה על האמור בכל דין, לרבות חוק עסקאות גופים ציבוריים, תשל"ו-1976, </w:t>
      </w:r>
      <w:hyperlink r:id="rId34" w:history="1">
        <w:r w:rsidRPr="00DA29E6">
          <w:rPr>
            <w:rStyle w:val="Hyperlink"/>
            <w:rFonts w:cs="Arial"/>
            <w:rtl/>
          </w:rPr>
          <w:t>חוק חובת המכרזים, תשנ"ב-1992</w:t>
        </w:r>
      </w:hyperlink>
      <w:r w:rsidRPr="007D36EC">
        <w:rPr>
          <w:rtl/>
        </w:rPr>
        <w:t xml:space="preserve">, </w:t>
      </w:r>
      <w:hyperlink r:id="rId35" w:history="1">
        <w:r w:rsidRPr="00482F2B">
          <w:rPr>
            <w:rStyle w:val="Hyperlink"/>
            <w:rtl/>
          </w:rPr>
          <w:t>חוק הגברת האכיפה של דיני העבודה, תשע"ב, 2011</w:t>
        </w:r>
      </w:hyperlink>
      <w:r w:rsidRPr="007D36EC">
        <w:rPr>
          <w:rtl/>
        </w:rPr>
        <w:t>, חוקי העבודה, הסכמים קיבוציים, צווי הרחבה והוראות תכ"ם המסדירות התקשרויות ופיקוח על ביצוען מכוח סעיף 24 לתקנות חובת המכרזים.</w:t>
      </w:r>
    </w:p>
    <w:p w14:paraId="212C1BC2" w14:textId="75170B30" w:rsidR="004D523D" w:rsidRPr="007D36EC" w:rsidRDefault="004D523D" w:rsidP="004D523D">
      <w:pPr>
        <w:pStyle w:val="20"/>
        <w:rPr>
          <w:rtl/>
        </w:rPr>
      </w:pPr>
      <w:r w:rsidRPr="007D36EC">
        <w:rPr>
          <w:rFonts w:cs="Arial"/>
          <w:rtl/>
        </w:rPr>
        <w:t xml:space="preserve">נספח התמחיר שבו מפורטים מרכיבי השכר לעובדים (בהתאם לחלקיות משרה) </w:t>
      </w:r>
      <w:hyperlink r:id="rId36" w:history="1">
        <w:r>
          <w:rPr>
            <w:rStyle w:val="Hyperlink"/>
            <w:rFonts w:cs="Arial"/>
            <w:b w:val="0"/>
            <w:i w:val="0"/>
            <w:rtl/>
          </w:rPr>
          <w:t>בהודעה "עלות שכר למעביד לכל שעת עבודה בתחום הניקיון</w:t>
        </w:r>
        <w:r w:rsidRPr="00DA18CB">
          <w:rPr>
            <w:rStyle w:val="Hyperlink"/>
            <w:rFonts w:cs="Arial"/>
            <w:bCs/>
            <w:iCs/>
          </w:rPr>
          <w:t>"</w:t>
        </w:r>
      </w:hyperlink>
      <w:r w:rsidRPr="007D36EC">
        <w:rPr>
          <w:rFonts w:cs="Arial"/>
          <w:rtl/>
        </w:rPr>
        <w:t xml:space="preserve"> </w:t>
      </w:r>
      <w:hyperlink r:id="rId37" w:history="1">
        <w:r w:rsidRPr="00CB2C9C">
          <w:rPr>
            <w:rStyle w:val="Hyperlink"/>
            <w:rFonts w:cs="Arial"/>
            <w:rtl/>
          </w:rPr>
          <w:t>ובהודעה "עלות שכר למעביד לכל שעת עבודה בתחום השמירה והאבטחה</w:t>
        </w:r>
        <w:r>
          <w:rPr>
            <w:rStyle w:val="Hyperlink"/>
            <w:rFonts w:cs="Arial" w:hint="cs"/>
            <w:b w:val="0"/>
            <w:i w:val="0"/>
            <w:rtl/>
          </w:rPr>
          <w:t>"</w:t>
        </w:r>
        <w:r w:rsidRPr="00CB2C9C">
          <w:rPr>
            <w:rStyle w:val="Hyperlink"/>
            <w:rFonts w:cs="Arial"/>
            <w:rtl/>
          </w:rPr>
          <w:t xml:space="preserve"> </w:t>
        </w:r>
      </w:hyperlink>
      <w:r w:rsidRPr="007D36EC">
        <w:rPr>
          <w:rFonts w:cs="Arial"/>
          <w:rtl/>
        </w:rPr>
        <w:t xml:space="preserve"> הוא חלק בלתי-נפרד מהוראה זו.</w:t>
      </w:r>
    </w:p>
    <w:p w14:paraId="3431AC55" w14:textId="10151D50" w:rsidR="004D523D" w:rsidRPr="007D36EC" w:rsidRDefault="004D523D" w:rsidP="004D523D">
      <w:pPr>
        <w:pStyle w:val="20"/>
        <w:rPr>
          <w:rtl/>
        </w:rPr>
      </w:pPr>
      <w:r w:rsidRPr="007D36EC">
        <w:rPr>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38" w:history="1">
        <w:r w:rsidRPr="00482F2B">
          <w:rPr>
            <w:rStyle w:val="Hyperlink"/>
            <w:rtl/>
          </w:rPr>
          <w:t>חוק הגברת האכיפה של דיני העבודה, תשע"ב, 2011.</w:t>
        </w:r>
      </w:hyperlink>
    </w:p>
    <w:p w14:paraId="70ACFDF6" w14:textId="77777777" w:rsidR="004D523D" w:rsidRPr="007D36EC" w:rsidRDefault="004D523D" w:rsidP="004D523D">
      <w:pPr>
        <w:pStyle w:val="20"/>
        <w:rPr>
          <w:rtl/>
        </w:rPr>
      </w:pPr>
      <w:r w:rsidRPr="007D36EC">
        <w:rPr>
          <w:rtl/>
        </w:rPr>
        <w:t>הוראות מכרזים והסכמי התקשרות של משרדי הממשלה עם קבלני השירותים יותאמו להוראה זו.</w:t>
      </w:r>
    </w:p>
    <w:p w14:paraId="3797B257" w14:textId="77777777" w:rsidR="004D523D" w:rsidRPr="007D36EC" w:rsidRDefault="004D523D" w:rsidP="004D523D">
      <w:pPr>
        <w:pStyle w:val="20"/>
        <w:rPr>
          <w:rtl/>
        </w:rPr>
      </w:pPr>
      <w:r w:rsidRPr="007D36EC">
        <w:rPr>
          <w:rtl/>
        </w:rPr>
        <w:t xml:space="preserve">מטרת ההוראה – 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 </w:t>
      </w:r>
    </w:p>
    <w:p w14:paraId="51A183B4" w14:textId="151236B2" w:rsidR="004D523D" w:rsidRDefault="004D523D" w:rsidP="004D523D">
      <w:pPr>
        <w:pStyle w:val="20"/>
      </w:pPr>
      <w:r w:rsidRPr="007D36EC">
        <w:rPr>
          <w:rtl/>
        </w:rPr>
        <w:t xml:space="preserve">ראה הגדרות הוראה זו </w:t>
      </w:r>
      <w:hyperlink w:anchor="נספח_א" w:history="1">
        <w:r w:rsidRPr="005F7223">
          <w:rPr>
            <w:rStyle w:val="Hyperlink"/>
            <w:rFonts w:cs="Arial"/>
            <w:rtl/>
          </w:rPr>
          <w:t>בנספח א – הגדרות.</w:t>
        </w:r>
      </w:hyperlink>
    </w:p>
    <w:p w14:paraId="3C4670E6" w14:textId="77777777" w:rsidR="004D523D" w:rsidRPr="005E63C4" w:rsidRDefault="004D523D" w:rsidP="00153B51">
      <w:pPr>
        <w:pStyle w:val="1"/>
        <w:numPr>
          <w:ilvl w:val="0"/>
          <w:numId w:val="26"/>
        </w:numPr>
        <w:outlineLvl w:val="9"/>
        <w:rPr>
          <w:rtl/>
        </w:rPr>
      </w:pPr>
      <w:bookmarkStart w:id="346" w:name="_Toc504056960"/>
      <w:bookmarkStart w:id="347" w:name="_Toc504062572"/>
      <w:r w:rsidRPr="005E63C4">
        <w:rPr>
          <w:rtl/>
        </w:rPr>
        <w:t>הנחיות לביצוע</w:t>
      </w:r>
      <w:bookmarkEnd w:id="346"/>
      <w:bookmarkEnd w:id="347"/>
    </w:p>
    <w:p w14:paraId="7565FF98" w14:textId="77777777" w:rsidR="004D523D" w:rsidRPr="007C1370" w:rsidRDefault="004D523D" w:rsidP="004D523D">
      <w:pPr>
        <w:pStyle w:val="20"/>
        <w:rPr>
          <w:u w:val="single"/>
          <w:rtl/>
        </w:rPr>
      </w:pPr>
      <w:bookmarkStart w:id="348" w:name="_Ref482099507"/>
      <w:r w:rsidRPr="007C1370">
        <w:rPr>
          <w:u w:val="single"/>
          <w:rtl/>
        </w:rPr>
        <w:t>תנאי סף להשתתפות במכרזים למתן שירותים בתחומי השמירה, האבטחה והניקיון</w:t>
      </w:r>
      <w:bookmarkEnd w:id="348"/>
    </w:p>
    <w:p w14:paraId="650B5477" w14:textId="76C8F9B7" w:rsidR="004D523D" w:rsidRPr="005E63C4" w:rsidRDefault="004D523D" w:rsidP="004D523D">
      <w:pPr>
        <w:pStyle w:val="30"/>
        <w:rPr>
          <w:rtl/>
        </w:rPr>
      </w:pPr>
      <w:r w:rsidRPr="005E63C4">
        <w:rPr>
          <w:rtl/>
        </w:rPr>
        <w:t xml:space="preserve">למציע רישיון לעסוק כקבלן שירות כמשמעותו </w:t>
      </w:r>
      <w:hyperlink r:id="rId39" w:history="1">
        <w:r w:rsidRPr="001334C1">
          <w:rPr>
            <w:rStyle w:val="Hyperlink"/>
            <w:rtl/>
          </w:rPr>
          <w:t>בחוק העסקת עובדים על ידי קבלני כוח אדם, תשנ"ו-1996.</w:t>
        </w:r>
      </w:hyperlink>
      <w:r w:rsidRPr="005E63C4">
        <w:rPr>
          <w:rtl/>
        </w:rPr>
        <w:t xml:space="preserve"> </w:t>
      </w:r>
    </w:p>
    <w:p w14:paraId="7EB448F2" w14:textId="77777777" w:rsidR="004D523D" w:rsidRDefault="004D523D" w:rsidP="004D523D">
      <w:pPr>
        <w:pStyle w:val="30"/>
      </w:pPr>
      <w:r>
        <w:rPr>
          <w:rFonts w:hint="cs"/>
          <w:rtl/>
        </w:rPr>
        <w:t>המשרד לא יתקשר עם ספק, אלא אם התקיימו כל אלה:</w:t>
      </w:r>
    </w:p>
    <w:p w14:paraId="655F6572" w14:textId="1720E462" w:rsidR="004D523D" w:rsidRDefault="004D523D" w:rsidP="004D523D">
      <w:pPr>
        <w:pStyle w:val="40"/>
      </w:pPr>
      <w:r>
        <w:rPr>
          <w:rFonts w:hint="cs"/>
          <w:rtl/>
        </w:rPr>
        <w:t>עד מועד ההתקשרות לא הורשעו הספק ובעל הזיקה אליו, כהגדרתו ב</w:t>
      </w:r>
      <w:r w:rsidRPr="00513D1D">
        <w:rPr>
          <w:rStyle w:val="Hyperlink"/>
          <w:rFonts w:hint="cs"/>
          <w:rtl/>
        </w:rPr>
        <w:t>חוק עסקאות גופים ציבוריים, התשל"ו-1976,</w:t>
      </w:r>
      <w:r w:rsidRPr="00513D1D">
        <w:rPr>
          <w:rFonts w:hint="cs"/>
          <w:rtl/>
        </w:rPr>
        <w:t xml:space="preserve"> ביותר </w:t>
      </w:r>
      <w:r>
        <w:rPr>
          <w:rFonts w:hint="cs"/>
          <w:rtl/>
        </w:rPr>
        <w:t>משתי עבירות בגין הפרת חוקי העבודה המפורטים ב</w:t>
      </w:r>
      <w:hyperlink w:anchor="נספח_ג" w:history="1">
        <w:r>
          <w:rPr>
            <w:rStyle w:val="Hyperlink"/>
            <w:rFonts w:hint="cs"/>
            <w:rtl/>
          </w:rPr>
          <w:t>נספח ג (רשימת החוקים המפורטים בתוספת שלישית לחוק להגברת האכיפה של דיני העבודה, התשע"ב-2011</w:t>
        </w:r>
      </w:hyperlink>
      <w:r w:rsidRPr="00327654">
        <w:rPr>
          <w:rStyle w:val="Hyperlink"/>
        </w:rPr>
        <w:t>(</w:t>
      </w:r>
      <w:r w:rsidRPr="00327654">
        <w:rPr>
          <w:rFonts w:hint="cs"/>
          <w:rtl/>
        </w:rPr>
        <w:t xml:space="preserve"> </w:t>
      </w:r>
      <w:r>
        <w:rPr>
          <w:rFonts w:hint="cs"/>
          <w:rtl/>
        </w:rPr>
        <w:t>ונספח ד, ואם הורשעו ביותר משתי עבירות – כי במועד ההתקשרות חלפו שלוש שנים לפחות ממועד ההרשעה האחרונה;</w:t>
      </w:r>
    </w:p>
    <w:p w14:paraId="17C3B83C" w14:textId="77777777" w:rsidR="004D523D" w:rsidRDefault="004D523D" w:rsidP="004D523D">
      <w:pPr>
        <w:pStyle w:val="40"/>
        <w:rPr>
          <w:rFonts w:cs="Arial"/>
        </w:rPr>
      </w:pPr>
      <w:r>
        <w:rPr>
          <w:rFonts w:hint="cs"/>
          <w:rtl/>
        </w:rPr>
        <w:t>בשלוש השנים שקדמו למועד ההתקשרות לא הוטלו על הספק או על בעל הזיקה אליו, כהגדרתו בחוק עסקאות גופים ציבוריים, התשל"ו-1976, עיצומים כספיים בשל יותר משש הפרות המהוות עבירה, בגין הפרת חוקי העבודה המפורטים בנספח ג ובנספח ד;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p>
    <w:p w14:paraId="4A7F85E7" w14:textId="63E643AA" w:rsidR="004D523D" w:rsidRDefault="004D523D" w:rsidP="004D523D">
      <w:pPr>
        <w:pStyle w:val="30"/>
      </w:pPr>
      <w:r>
        <w:rPr>
          <w:rtl/>
        </w:rPr>
        <w:t>התחייבות המציע, כי לצורך ביצוע העבודות נשוא ההסכם, לא יועסקו עובדים זרים כמפורט ב</w:t>
      </w:r>
      <w:hyperlink r:id="rId40" w:history="1">
        <w:r>
          <w:rPr>
            <w:rStyle w:val="Hyperlink"/>
            <w:rFonts w:hint="cs"/>
            <w:rtl/>
          </w:rPr>
          <w:t>הוראת תכ"ם, "עידוד העסקת עובדים ישראלים במסגרת התקשרויות הממשלה", מס' 7.4.2.6</w:t>
        </w:r>
      </w:hyperlink>
      <w:r>
        <w:t xml:space="preserve"> </w:t>
      </w:r>
    </w:p>
    <w:p w14:paraId="1940B9ED" w14:textId="77777777" w:rsidR="004D523D" w:rsidRPr="001F652A" w:rsidRDefault="004D523D" w:rsidP="004D523D">
      <w:pPr>
        <w:pStyle w:val="20"/>
        <w:rPr>
          <w:u w:val="single"/>
          <w:rtl/>
        </w:rPr>
      </w:pPr>
      <w:bookmarkStart w:id="349" w:name="_Ref482099519"/>
      <w:r w:rsidRPr="001F652A">
        <w:rPr>
          <w:u w:val="single"/>
          <w:rtl/>
        </w:rPr>
        <w:t>מסמכים שעל המציע להגיש בעת הגשת ההצעה למכרז</w:t>
      </w:r>
      <w:bookmarkEnd w:id="349"/>
    </w:p>
    <w:p w14:paraId="632965C1" w14:textId="13BEB637" w:rsidR="004D523D" w:rsidRPr="005E63C4" w:rsidRDefault="004D523D" w:rsidP="004D523D">
      <w:pPr>
        <w:pStyle w:val="30"/>
        <w:rPr>
          <w:rtl/>
        </w:rPr>
      </w:pPr>
      <w:r w:rsidRPr="005E63C4">
        <w:rPr>
          <w:rtl/>
        </w:rPr>
        <w:t xml:space="preserve">העתק נאמן למקור של הרישיון לעסוק כקבלן שירות כמשמעותו </w:t>
      </w:r>
      <w:hyperlink r:id="rId41" w:history="1">
        <w:r w:rsidRPr="00F81E1E">
          <w:rPr>
            <w:rStyle w:val="Hyperlink"/>
            <w:rtl/>
          </w:rPr>
          <w:t>בחוק העסקת עובדים על ידי קבלני כוח אדם, תשנ"ו-1996.</w:t>
        </w:r>
      </w:hyperlink>
      <w:r w:rsidRPr="005E63C4">
        <w:rPr>
          <w:rtl/>
        </w:rPr>
        <w:t xml:space="preserve"> </w:t>
      </w:r>
    </w:p>
    <w:p w14:paraId="463180D8" w14:textId="16610D36" w:rsidR="004D523D" w:rsidRPr="005E63C4" w:rsidRDefault="004D523D" w:rsidP="004D523D">
      <w:pPr>
        <w:pStyle w:val="30"/>
        <w:rPr>
          <w:rtl/>
        </w:rPr>
      </w:pPr>
      <w:r w:rsidRPr="005E63C4">
        <w:rPr>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[ראה </w:t>
      </w:r>
      <w:hyperlink w:anchor="נספח_ב" w:history="1">
        <w:r w:rsidRPr="00F81E1E">
          <w:rPr>
            <w:rStyle w:val="Hyperlink"/>
            <w:rtl/>
          </w:rPr>
          <w:t>נספח ב – רשימת חוקי העבודה</w:t>
        </w:r>
      </w:hyperlink>
      <w:r w:rsidRPr="005E63C4">
        <w:rPr>
          <w:rtl/>
        </w:rPr>
        <w:t>]. בתצהיר יפורט, בין היתר, המידע הבא:</w:t>
      </w:r>
    </w:p>
    <w:p w14:paraId="7428AF3D" w14:textId="77777777" w:rsidR="004D523D" w:rsidRPr="005E63C4" w:rsidRDefault="004D523D" w:rsidP="004D523D">
      <w:pPr>
        <w:pStyle w:val="40"/>
        <w:rPr>
          <w:rtl/>
        </w:rPr>
      </w:pPr>
      <w:r w:rsidRPr="005E63C4">
        <w:rPr>
          <w:rtl/>
        </w:rPr>
        <w:t>ההרשעות הפליליות של המציע בגין הפרת דיני עבודה.</w:t>
      </w:r>
    </w:p>
    <w:p w14:paraId="57D7B005" w14:textId="77777777" w:rsidR="004D523D" w:rsidRPr="005E63C4" w:rsidRDefault="004D523D" w:rsidP="004D523D">
      <w:pPr>
        <w:pStyle w:val="40"/>
        <w:rPr>
          <w:rtl/>
        </w:rPr>
      </w:pPr>
      <w:r w:rsidRPr="005E63C4">
        <w:rPr>
          <w:rtl/>
        </w:rPr>
        <w:t>ההרשעות הפליליות של בעלי ה</w:t>
      </w:r>
      <w:r>
        <w:rPr>
          <w:rFonts w:hint="cs"/>
          <w:rtl/>
        </w:rPr>
        <w:t>שליטה</w:t>
      </w:r>
      <w:r w:rsidRPr="005E63C4">
        <w:rPr>
          <w:rtl/>
        </w:rPr>
        <w:t xml:space="preserve"> במציע בגין הפרת דיני עבודה.</w:t>
      </w:r>
    </w:p>
    <w:p w14:paraId="08888936" w14:textId="77777777" w:rsidR="004D523D" w:rsidRPr="005E63C4" w:rsidRDefault="004D523D" w:rsidP="004D523D">
      <w:pPr>
        <w:pStyle w:val="40"/>
        <w:rPr>
          <w:rtl/>
        </w:rPr>
      </w:pPr>
      <w:r w:rsidRPr="005E63C4">
        <w:rPr>
          <w:rtl/>
        </w:rPr>
        <w:t>ההרשעות הפליליות של חברות אחרות בשליטת מי מבעלי ה</w:t>
      </w:r>
      <w:r>
        <w:rPr>
          <w:rFonts w:hint="cs"/>
          <w:rtl/>
        </w:rPr>
        <w:t>שליטה</w:t>
      </w:r>
      <w:r w:rsidRPr="005E63C4">
        <w:rPr>
          <w:rtl/>
        </w:rPr>
        <w:t xml:space="preserve"> (אם קיימות) בגין הפרת דיני עבודה.</w:t>
      </w:r>
    </w:p>
    <w:p w14:paraId="7904847A" w14:textId="77777777" w:rsidR="004D523D" w:rsidRPr="005E63C4" w:rsidRDefault="004D523D" w:rsidP="004D523D">
      <w:pPr>
        <w:pStyle w:val="40"/>
        <w:rPr>
          <w:rtl/>
        </w:rPr>
      </w:pPr>
      <w:r w:rsidRPr="005E63C4">
        <w:rPr>
          <w:rtl/>
        </w:rPr>
        <w:t>פסקי דין חלוטים בגין הפרת דיני עבודה.</w:t>
      </w:r>
    </w:p>
    <w:p w14:paraId="3D5B2E70" w14:textId="77777777" w:rsidR="004D523D" w:rsidRPr="005E63C4" w:rsidRDefault="004D523D" w:rsidP="004D523D">
      <w:pPr>
        <w:pStyle w:val="40"/>
        <w:rPr>
          <w:rtl/>
        </w:rPr>
      </w:pPr>
      <w:bookmarkStart w:id="350" w:name="_Ref482099557"/>
      <w:r w:rsidRPr="005E63C4">
        <w:rPr>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bookmarkEnd w:id="350"/>
    </w:p>
    <w:p w14:paraId="6E114ABD" w14:textId="2444910F" w:rsidR="004D523D" w:rsidRPr="005E63C4" w:rsidRDefault="004D523D" w:rsidP="004D523D">
      <w:pPr>
        <w:pStyle w:val="40"/>
        <w:rPr>
          <w:rtl/>
        </w:rPr>
      </w:pPr>
      <w:r w:rsidRPr="005E63C4">
        <w:rPr>
          <w:rtl/>
        </w:rPr>
        <w:t>כל העיצומים הכספיים שהושתו על כל הנ"ל בגין הפרה של חוקי העבודה על ידי מינהל ההסדרה והאכיפה ב</w:t>
      </w:r>
      <w:r>
        <w:rPr>
          <w:rFonts w:hint="cs"/>
          <w:rtl/>
        </w:rPr>
        <w:t>כלכלה</w:t>
      </w:r>
      <w:r w:rsidRPr="005E63C4">
        <w:rPr>
          <w:rtl/>
        </w:rPr>
        <w:t>, בשלוש השנים האחרונות שקדמו למועד האחרון להגשת ההצעות, בהתאם ל</w:t>
      </w:r>
      <w:hyperlink r:id="rId42" w:history="1">
        <w:r w:rsidRPr="00AE4C50">
          <w:rPr>
            <w:rStyle w:val="Hyperlink"/>
            <w:rtl/>
          </w:rPr>
          <w:t>חוק הגברת האכיפה של דיני העבודה , תשע"ב- 2011.</w:t>
        </w:r>
      </w:hyperlink>
    </w:p>
    <w:p w14:paraId="286D1C83" w14:textId="757DA804" w:rsidR="004D523D" w:rsidRPr="005E63C4" w:rsidRDefault="004D523D" w:rsidP="004D523D">
      <w:pPr>
        <w:pStyle w:val="30"/>
        <w:rPr>
          <w:rtl/>
        </w:rPr>
      </w:pPr>
      <w:r w:rsidRPr="005E63C4">
        <w:rPr>
          <w:rtl/>
        </w:rPr>
        <w:t xml:space="preserve">תצהיר ובו התחייבות כי לצורך ביצוע העבודות נשוא ההסכם, לא יועסקו עובדים זרים כמפורט </w:t>
      </w:r>
      <w:hyperlink r:id="rId43" w:history="1">
        <w:r>
          <w:rPr>
            <w:rStyle w:val="Hyperlink"/>
            <w:rtl/>
          </w:rPr>
          <w:t>בהוראת תכ"ם, "עידוד העסקת עובדים ישראלים במסגרת התקשרויות הממשלה", מס' 7.4.2.6</w:t>
        </w:r>
        <w:r>
          <w:rPr>
            <w:rStyle w:val="Hyperlink"/>
          </w:rPr>
          <w:t>.</w:t>
        </w:r>
      </w:hyperlink>
    </w:p>
    <w:p w14:paraId="7CEB9E22" w14:textId="70A38ACD" w:rsidR="004D523D" w:rsidRPr="005E63C4" w:rsidRDefault="004D523D" w:rsidP="004D523D">
      <w:pPr>
        <w:pStyle w:val="30"/>
        <w:rPr>
          <w:rtl/>
        </w:rPr>
      </w:pPr>
      <w:r w:rsidRPr="005E63C4">
        <w:rPr>
          <w:rtl/>
        </w:rPr>
        <w:t xml:space="preserve">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w:t>
      </w:r>
      <w:hyperlink r:id="rId44" w:history="1">
        <w:r>
          <w:rPr>
            <w:rStyle w:val="Hyperlink"/>
            <w:rtl/>
          </w:rPr>
          <w:t>בהודעה, "נוהל קבלת אישור בדבר הרשעות וקנסות בגין הפרת חוקי העבודה"</w:t>
        </w:r>
      </w:hyperlink>
      <w:r w:rsidRPr="00296C9B">
        <w:rPr>
          <w:rStyle w:val="Hyperlink"/>
          <w:rFonts w:hint="cs"/>
          <w:rtl/>
        </w:rPr>
        <w:t>.</w:t>
      </w:r>
      <w:r w:rsidRPr="005E63C4">
        <w:rPr>
          <w:rtl/>
        </w:rPr>
        <w:t xml:space="preserve"> </w:t>
      </w:r>
    </w:p>
    <w:p w14:paraId="761E88AB" w14:textId="172118F2" w:rsidR="004D523D" w:rsidRPr="005E63C4" w:rsidRDefault="004D523D" w:rsidP="004D523D">
      <w:pPr>
        <w:pStyle w:val="30"/>
        <w:rPr>
          <w:rtl/>
        </w:rPr>
      </w:pPr>
      <w:r w:rsidRPr="005E63C4">
        <w:rPr>
          <w:rtl/>
        </w:rPr>
        <w:t xml:space="preserve">נספח התמחיר המפרט את מרכיבי השכר לעובדים [ראה </w:t>
      </w:r>
      <w:hyperlink r:id="rId45" w:history="1">
        <w:r w:rsidRPr="00CB1A7D">
          <w:rPr>
            <w:rStyle w:val="Hyperlink"/>
            <w:rtl/>
          </w:rPr>
          <w:t>הודעה, "עלות שכר למעביד לכל שעת עבודה בתחום הניקיון</w:t>
        </w:r>
        <w:r w:rsidRPr="00CB1A7D">
          <w:rPr>
            <w:rStyle w:val="Hyperlink"/>
            <w:i w:val="0"/>
            <w:iCs/>
          </w:rPr>
          <w:t>"</w:t>
        </w:r>
        <w:r w:rsidRPr="00CB1A7D">
          <w:rPr>
            <w:rStyle w:val="Hyperlink"/>
            <w:rFonts w:hint="cs"/>
            <w:i w:val="0"/>
            <w:iCs/>
            <w:rtl/>
          </w:rPr>
          <w:t>,</w:t>
        </w:r>
      </w:hyperlink>
      <w:r w:rsidRPr="005E63C4">
        <w:rPr>
          <w:rtl/>
        </w:rPr>
        <w:t xml:space="preserve"> </w:t>
      </w:r>
      <w:hyperlink r:id="rId46" w:history="1">
        <w:r w:rsidRPr="001A2EEC">
          <w:rPr>
            <w:rStyle w:val="Hyperlink"/>
            <w:rtl/>
          </w:rPr>
          <w:t>והודעה "עלות שכר למעביד לכל שעת עבודה בתחום השמירה והאבטחה"</w:t>
        </w:r>
      </w:hyperlink>
      <w:r w:rsidRPr="005E63C4">
        <w:rPr>
          <w:rtl/>
        </w:rPr>
        <w:t xml:space="preserve">] וכן את עלות השכר המינימלית אשר המציע ישלם לעובדיו. </w:t>
      </w:r>
    </w:p>
    <w:p w14:paraId="0C6DEDF4" w14:textId="6BC6C9B0" w:rsidR="004D523D" w:rsidRPr="005A6A72" w:rsidRDefault="004D523D" w:rsidP="004D523D">
      <w:pPr>
        <w:pStyle w:val="30"/>
        <w:rPr>
          <w:rtl/>
        </w:rPr>
      </w:pPr>
      <w:r w:rsidRPr="005E63C4">
        <w:rPr>
          <w:rtl/>
        </w:rPr>
        <w:t xml:space="preserve">נוסח מלא וחתום של הצהרת המעביד על אודות עלות השכר </w:t>
      </w:r>
      <w:hyperlink w:anchor="נספח_ז" w:history="1">
        <w:r w:rsidRPr="005A6A72">
          <w:rPr>
            <w:rStyle w:val="Hyperlink"/>
            <w:rtl/>
          </w:rPr>
          <w:t>[ראה נספח ז – עלות השכר למעביד].</w:t>
        </w:r>
      </w:hyperlink>
    </w:p>
    <w:p w14:paraId="704E576B" w14:textId="77777777" w:rsidR="004D523D" w:rsidRPr="005E63C4" w:rsidRDefault="004D523D" w:rsidP="004D523D">
      <w:pPr>
        <w:pStyle w:val="30"/>
        <w:rPr>
          <w:rtl/>
        </w:rPr>
      </w:pPr>
      <w:r w:rsidRPr="005E63C4">
        <w:rPr>
          <w:rtl/>
        </w:rPr>
        <w:t>הצהרה כי הצעתו כוללת את עלות השכר למעביד וכן עלויות נוספות בגין ההסכם, כולל רווח למתן השירותים המבוקשים במסגרת המכרז.</w:t>
      </w:r>
    </w:p>
    <w:p w14:paraId="087CA367" w14:textId="77777777" w:rsidR="004D523D" w:rsidRPr="00441AF8" w:rsidRDefault="004D523D" w:rsidP="004D523D">
      <w:pPr>
        <w:pStyle w:val="20"/>
        <w:rPr>
          <w:u w:val="single"/>
          <w:rtl/>
        </w:rPr>
      </w:pPr>
      <w:bookmarkStart w:id="351" w:name="_Ref482096515"/>
      <w:r w:rsidRPr="00441AF8">
        <w:rPr>
          <w:u w:val="single"/>
          <w:rtl/>
        </w:rPr>
        <w:t>תנאים לדחיית הצעה בהתאם לתקנה 6 א' לתקנות חובת המכרזים</w:t>
      </w:r>
      <w:bookmarkEnd w:id="351"/>
    </w:p>
    <w:p w14:paraId="30955FE4" w14:textId="0823B080" w:rsidR="004D523D" w:rsidRPr="005E63C4" w:rsidRDefault="004D523D" w:rsidP="004D523D">
      <w:pPr>
        <w:pStyle w:val="30"/>
        <w:rPr>
          <w:rtl/>
        </w:rPr>
      </w:pPr>
      <w:r w:rsidRPr="005E63C4">
        <w:rPr>
          <w:rtl/>
        </w:rPr>
        <w:t xml:space="preserve">ככלל, ועדת המכרזים תדחה הצעה המקיימת אחד מהתנאים בסעיפים </w:t>
      </w:r>
      <w:r>
        <w:rPr>
          <w:rtl/>
        </w:rPr>
        <w:fldChar w:fldCharType="begin"/>
      </w:r>
      <w:r>
        <w:rPr>
          <w:rtl/>
        </w:rPr>
        <w:instrText xml:space="preserve"> </w:instrText>
      </w:r>
      <w:r>
        <w:instrText>REF</w:instrText>
      </w:r>
      <w:r>
        <w:rPr>
          <w:rtl/>
        </w:rPr>
        <w:instrText xml:space="preserve"> _</w:instrText>
      </w:r>
      <w:r>
        <w:instrText>Ref482099583 \r \h</w:instrText>
      </w:r>
      <w:r>
        <w:rPr>
          <w:rtl/>
        </w:rPr>
        <w:instrText xml:space="preserve"> </w:instrText>
      </w:r>
      <w:r>
        <w:rPr>
          <w:rtl/>
        </w:rPr>
      </w:r>
      <w:r>
        <w:rPr>
          <w:rtl/>
        </w:rPr>
        <w:fldChar w:fldCharType="separate"/>
      </w:r>
      <w:r w:rsidR="00862751">
        <w:rPr>
          <w:cs/>
        </w:rPr>
        <w:t>‎</w:t>
      </w:r>
      <w:r w:rsidR="00862751">
        <w:t>2.3.1.1</w:t>
      </w:r>
      <w:r>
        <w:rPr>
          <w:rtl/>
        </w:rPr>
        <w:fldChar w:fldCharType="end"/>
      </w:r>
      <w:r>
        <w:rPr>
          <w:rFonts w:hint="cs"/>
          <w:rtl/>
        </w:rPr>
        <w:t xml:space="preserve"> </w:t>
      </w:r>
      <w:r w:rsidRPr="005E63C4">
        <w:rPr>
          <w:rtl/>
        </w:rPr>
        <w:t>ו-‏</w:t>
      </w:r>
      <w:r>
        <w:rPr>
          <w:rtl/>
        </w:rPr>
        <w:fldChar w:fldCharType="begin"/>
      </w:r>
      <w:r>
        <w:rPr>
          <w:rtl/>
        </w:rPr>
        <w:instrText xml:space="preserve"> </w:instrText>
      </w:r>
      <w:r>
        <w:instrText>REF</w:instrText>
      </w:r>
      <w:r>
        <w:rPr>
          <w:rtl/>
        </w:rPr>
        <w:instrText xml:space="preserve"> _</w:instrText>
      </w:r>
      <w:r>
        <w:instrText>Ref482099594 \r \h</w:instrText>
      </w:r>
      <w:r>
        <w:rPr>
          <w:rtl/>
        </w:rPr>
        <w:instrText xml:space="preserve"> </w:instrText>
      </w:r>
      <w:r>
        <w:rPr>
          <w:rtl/>
        </w:rPr>
      </w:r>
      <w:r>
        <w:rPr>
          <w:rtl/>
        </w:rPr>
        <w:fldChar w:fldCharType="separate"/>
      </w:r>
      <w:r w:rsidR="00862751">
        <w:rPr>
          <w:cs/>
        </w:rPr>
        <w:t>‎</w:t>
      </w:r>
      <w:r w:rsidR="00862751">
        <w:t>2.3.1.2</w:t>
      </w:r>
      <w:r>
        <w:rPr>
          <w:rtl/>
        </w:rPr>
        <w:fldChar w:fldCharType="end"/>
      </w:r>
      <w:r>
        <w:rPr>
          <w:rFonts w:hint="cs"/>
          <w:rtl/>
        </w:rPr>
        <w:t xml:space="preserve"> </w:t>
      </w:r>
      <w:r w:rsidRPr="005E63C4">
        <w:rPr>
          <w:rtl/>
        </w:rPr>
        <w:t>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6D8C6D84" w14:textId="4434539B" w:rsidR="004D523D" w:rsidRPr="005E63C4" w:rsidRDefault="004D523D" w:rsidP="004D523D">
      <w:pPr>
        <w:pStyle w:val="40"/>
        <w:rPr>
          <w:rtl/>
        </w:rPr>
      </w:pPr>
      <w:bookmarkStart w:id="352" w:name="_Ref482099583"/>
      <w:r w:rsidRPr="005E63C4">
        <w:rPr>
          <w:rtl/>
        </w:rPr>
        <w:t xml:space="preserve">במקרים שבהם הורשע המציע או מי מבעלי הזיקה </w:t>
      </w:r>
      <w:r>
        <w:rPr>
          <w:rFonts w:hint="cs"/>
          <w:rtl/>
        </w:rPr>
        <w:t>ואליו</w:t>
      </w:r>
      <w:r w:rsidRPr="005E63C4">
        <w:rPr>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DA40BA">
          <w:rPr>
            <w:rStyle w:val="Hyperlink"/>
            <w:rtl/>
          </w:rPr>
          <w:t>בנספח ב – רשימת חוקי העבודה.</w:t>
        </w:r>
      </w:hyperlink>
      <w:bookmarkEnd w:id="352"/>
    </w:p>
    <w:p w14:paraId="3F5249EE" w14:textId="6F259F98" w:rsidR="004D523D" w:rsidRPr="005E63C4" w:rsidRDefault="004D523D" w:rsidP="004D523D">
      <w:pPr>
        <w:pStyle w:val="40"/>
        <w:rPr>
          <w:rtl/>
        </w:rPr>
      </w:pPr>
      <w:bookmarkStart w:id="353" w:name="_Ref482099594"/>
      <w:r w:rsidRPr="005E63C4">
        <w:rPr>
          <w:rtl/>
        </w:rPr>
        <w:t xml:space="preserve">במקרים שבהם נקנס המציע או מי מבעלי הזיקה </w:t>
      </w:r>
      <w:r>
        <w:rPr>
          <w:rFonts w:hint="cs"/>
          <w:rtl/>
        </w:rPr>
        <w:t>אליו</w:t>
      </w:r>
      <w:r w:rsidRPr="005E63C4">
        <w:rPr>
          <w:rtl/>
        </w:rPr>
        <w:t xml:space="preserve"> על ידי מינהל ההסדרה והאכיפה במשרד הכלכלה ביותר משני קנסות בגין עבֵרות על חוקי העבודה [המפורטים </w:t>
      </w:r>
      <w:hyperlink w:anchor="נספח_ב" w:history="1">
        <w:r w:rsidRPr="00DA40BA">
          <w:rPr>
            <w:rStyle w:val="Hyperlink"/>
            <w:rtl/>
          </w:rPr>
          <w:t>בנספח ב – רשימת חוקי העבודה</w:t>
        </w:r>
      </w:hyperlink>
      <w:r w:rsidRPr="005E63C4">
        <w:rPr>
          <w:rtl/>
        </w:rPr>
        <w:t>] בשנה האחרונה שקדמה למועד האחרון להגשת הצעות במכרז. מספר קנסות בגין אותה עבֵרה ייספרו כקנסות שונים.</w:t>
      </w:r>
      <w:bookmarkEnd w:id="353"/>
    </w:p>
    <w:p w14:paraId="52EAF55E" w14:textId="77777777" w:rsidR="004D523D" w:rsidRPr="00441AF8" w:rsidRDefault="004D523D" w:rsidP="004D523D">
      <w:pPr>
        <w:pStyle w:val="20"/>
        <w:rPr>
          <w:u w:val="single"/>
          <w:rtl/>
        </w:rPr>
      </w:pPr>
      <w:bookmarkStart w:id="354" w:name="_Ref482099542"/>
      <w:r w:rsidRPr="00441AF8">
        <w:rPr>
          <w:u w:val="single"/>
          <w:rtl/>
        </w:rPr>
        <w:t>תנאי לפסילת הצעה</w:t>
      </w:r>
      <w:bookmarkEnd w:id="354"/>
    </w:p>
    <w:p w14:paraId="1AD4030C" w14:textId="5C36C7DC" w:rsidR="004D523D" w:rsidRPr="005E63C4" w:rsidRDefault="004D523D" w:rsidP="004D523D">
      <w:pPr>
        <w:pStyle w:val="30"/>
        <w:rPr>
          <w:rtl/>
        </w:rPr>
      </w:pPr>
      <w:r w:rsidRPr="005E63C4">
        <w:rPr>
          <w:rtl/>
        </w:rPr>
        <w:t>במקר</w:t>
      </w:r>
      <w:r>
        <w:rPr>
          <w:rFonts w:hint="cs"/>
          <w:rtl/>
        </w:rPr>
        <w:t xml:space="preserve">ה </w:t>
      </w:r>
      <w:r w:rsidRPr="005E63C4">
        <w:rPr>
          <w:rtl/>
        </w:rPr>
        <w:t xml:space="preserve"> שלהלן לוועדת המכרזים לא יהיה שיקול דעת כאמור בסעיף ‏</w:t>
      </w:r>
      <w:r>
        <w:rPr>
          <w:rtl/>
        </w:rPr>
        <w:fldChar w:fldCharType="begin"/>
      </w:r>
      <w:r>
        <w:rPr>
          <w:rtl/>
        </w:rPr>
        <w:instrText xml:space="preserve"> </w:instrText>
      </w:r>
      <w:r>
        <w:instrText>REF</w:instrText>
      </w:r>
      <w:r>
        <w:rPr>
          <w:rtl/>
        </w:rPr>
        <w:instrText xml:space="preserve"> _</w:instrText>
      </w:r>
      <w:r>
        <w:instrText>Ref482096515 \r \h</w:instrText>
      </w:r>
      <w:r>
        <w:rPr>
          <w:rtl/>
        </w:rPr>
        <w:instrText xml:space="preserve"> </w:instrText>
      </w:r>
      <w:r>
        <w:rPr>
          <w:rtl/>
        </w:rPr>
      </w:r>
      <w:r>
        <w:rPr>
          <w:rtl/>
        </w:rPr>
        <w:fldChar w:fldCharType="separate"/>
      </w:r>
      <w:r w:rsidR="00862751">
        <w:rPr>
          <w:cs/>
        </w:rPr>
        <w:t>‎</w:t>
      </w:r>
      <w:r w:rsidR="00862751">
        <w:t>2.3</w:t>
      </w:r>
      <w:r>
        <w:rPr>
          <w:rtl/>
        </w:rPr>
        <w:fldChar w:fldCharType="end"/>
      </w:r>
      <w:r w:rsidRPr="005E63C4">
        <w:rPr>
          <w:rtl/>
        </w:rPr>
        <w:t xml:space="preserve"> והוועדה תפסול את ההצעה על סף:</w:t>
      </w:r>
    </w:p>
    <w:p w14:paraId="5285AC6A" w14:textId="77777777" w:rsidR="004D523D" w:rsidRPr="005E63C4" w:rsidRDefault="004D523D" w:rsidP="004D523D">
      <w:pPr>
        <w:pStyle w:val="40"/>
        <w:rPr>
          <w:rtl/>
        </w:rPr>
      </w:pPr>
      <w:r w:rsidRPr="005E63C4">
        <w:rPr>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6D343C2A" w14:textId="77777777" w:rsidR="004D523D" w:rsidRPr="00441AF8" w:rsidRDefault="004D523D" w:rsidP="004D523D">
      <w:pPr>
        <w:pStyle w:val="20"/>
        <w:rPr>
          <w:u w:val="single"/>
        </w:rPr>
      </w:pPr>
      <w:r w:rsidRPr="00441AF8">
        <w:rPr>
          <w:rFonts w:hint="cs"/>
          <w:u w:val="single"/>
          <w:rtl/>
        </w:rPr>
        <w:t>ציון סף להתמודדות במכרזים</w:t>
      </w:r>
    </w:p>
    <w:p w14:paraId="07F51969" w14:textId="37C69677" w:rsidR="004D523D" w:rsidRDefault="004D523D" w:rsidP="004D523D">
      <w:pPr>
        <w:pStyle w:val="30"/>
        <w:rPr>
          <w:rStyle w:val="Hyperlink"/>
          <w:b w:val="0"/>
          <w:i w:val="0"/>
        </w:rPr>
      </w:pPr>
      <w:r>
        <w:rPr>
          <w:rFonts w:hint="cs"/>
          <w:rtl/>
        </w:rPr>
        <w:t xml:space="preserve">ציוני מבדק זכויות עובדים נקבעים על ידי חטיבת הביקורת באגף החשב הכללי ומפורסמים בקובץ המצורף </w:t>
      </w:r>
      <w:hyperlink r:id="rId47" w:history="1">
        <w:r>
          <w:rPr>
            <w:rStyle w:val="Hyperlink"/>
            <w:rFonts w:hint="cs"/>
            <w:rtl/>
          </w:rPr>
          <w:t>להוראת תכ"ם, "מערך מרכזי לביקורת על זכויות עובדים המועסקים על ידי קבלני שירותים בתחומי השמירה, האבטחה, הניקיון וההסעדה", מס' 7.3.9.3</w:t>
        </w:r>
      </w:hyperlink>
      <w:r>
        <w:rPr>
          <w:rFonts w:hint="cs"/>
          <w:rtl/>
        </w:rPr>
        <w:t xml:space="preserve">. </w:t>
      </w:r>
    </w:p>
    <w:p w14:paraId="60DC9840" w14:textId="58873190" w:rsidR="004D523D" w:rsidRDefault="004D523D" w:rsidP="004D523D">
      <w:pPr>
        <w:pStyle w:val="30"/>
        <w:rPr>
          <w:rStyle w:val="Hyperlink"/>
          <w:b w:val="0"/>
          <w:i w:val="0"/>
        </w:rPr>
      </w:pPr>
      <w:r w:rsidRPr="00743B52">
        <w:rPr>
          <w:rFonts w:hint="cs"/>
          <w:rtl/>
        </w:rPr>
        <w:t>משרד האוצר פועל לתיקון תקנות חוק חובת המכרזים, שלפיו קבלן שירות בתחום שמירה, אבטחה, ניקיון או הסעדה, אשר קיבל ציון מבדק נמוך בשל הפרת זכויות עובדים בתחומים אלו כפי שייקבע</w:t>
      </w:r>
      <w:r>
        <w:rPr>
          <w:rStyle w:val="Hyperlink"/>
          <w:rFonts w:hint="cs"/>
          <w:rtl/>
        </w:rPr>
        <w:t xml:space="preserve"> </w:t>
      </w:r>
      <w:r>
        <w:rPr>
          <w:rFonts w:hint="cs"/>
          <w:rtl/>
        </w:rPr>
        <w:t xml:space="preserve">בתקנות </w:t>
      </w:r>
      <w:hyperlink r:id="rId48" w:history="1">
        <w:r>
          <w:rPr>
            <w:rStyle w:val="Hyperlink"/>
            <w:rFonts w:hint="cs"/>
            <w:rtl/>
          </w:rPr>
          <w:t>חוק חובת המכרזים, התשנ"ג-1993</w:t>
        </w:r>
      </w:hyperlink>
      <w:r>
        <w:rPr>
          <w:rStyle w:val="Hyperlink"/>
          <w:rFonts w:hint="cs"/>
          <w:rtl/>
        </w:rPr>
        <w:t>,</w:t>
      </w:r>
      <w:r w:rsidRPr="00FD6B22">
        <w:rPr>
          <w:rFonts w:hint="cs"/>
          <w:rtl/>
        </w:rPr>
        <w:t xml:space="preserve"> לא יוכל להגיש הצעות במכרזים שמפרסמת המדינה בתחומים אלו לתקופה שתיקבע בתקנות.</w:t>
      </w:r>
    </w:p>
    <w:p w14:paraId="09C9B78E" w14:textId="77777777" w:rsidR="004D523D" w:rsidRPr="001357D3" w:rsidRDefault="004D523D" w:rsidP="004D523D">
      <w:pPr>
        <w:pStyle w:val="20"/>
        <w:rPr>
          <w:u w:val="single"/>
          <w:rtl/>
        </w:rPr>
      </w:pPr>
      <w:r w:rsidRPr="001357D3">
        <w:rPr>
          <w:u w:val="single"/>
          <w:rtl/>
        </w:rPr>
        <w:t>אמות מידה לבחירת הצעה</w:t>
      </w:r>
    </w:p>
    <w:p w14:paraId="1A937012" w14:textId="772C0B72" w:rsidR="004D523D" w:rsidRDefault="004D523D" w:rsidP="004D523D">
      <w:pPr>
        <w:pStyle w:val="30"/>
        <w:rPr>
          <w:rtl/>
        </w:rPr>
      </w:pPr>
      <w:bookmarkStart w:id="355" w:name="_Ref482099383"/>
      <w:r>
        <w:rPr>
          <w:rtl/>
        </w:rPr>
        <w:t>ועדת המכרזים תהיה רשאית להתחשב כאמת מידה לבדיקת הצעה בהתנהלותו של המציע בנוגע לשמירת זכויות עובדים (לפי תקנה 22(א)(6)</w:t>
      </w:r>
      <w:r>
        <w:rPr>
          <w:rFonts w:hint="cs"/>
          <w:rtl/>
        </w:rPr>
        <w:t xml:space="preserve"> ב</w:t>
      </w:r>
      <w:hyperlink r:id="rId49" w:history="1">
        <w:r w:rsidRPr="007977FE">
          <w:rPr>
            <w:rStyle w:val="Hyperlink"/>
            <w:rtl/>
          </w:rPr>
          <w:t>תקנות חובת המכרזים התשנ"ג-1993</w:t>
        </w:r>
      </w:hyperlink>
      <w:r>
        <w:rPr>
          <w:rtl/>
        </w:rPr>
        <w:t>תקנה 22(א)(6) ב</w:t>
      </w:r>
      <w:hyperlink r:id="rId50" w:history="1">
        <w:r w:rsidRPr="007977FE">
          <w:rPr>
            <w:rStyle w:val="Hyperlink"/>
            <w:rtl/>
          </w:rPr>
          <w:t>תקנות חובת המכרזים התשנ"ג-1993</w:t>
        </w:r>
      </w:hyperlink>
      <w:r>
        <w:rPr>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bookmarkEnd w:id="355"/>
    </w:p>
    <w:p w14:paraId="253F1FD5" w14:textId="32C4D289" w:rsidR="004D523D" w:rsidRDefault="004D523D" w:rsidP="004D523D">
      <w:pPr>
        <w:pStyle w:val="30"/>
        <w:rPr>
          <w:rtl/>
        </w:rPr>
      </w:pPr>
      <w:r>
        <w:rPr>
          <w:rtl/>
        </w:rPr>
        <w:t>ועדת המכרזים תכלול במסגרת אמות המידה את ציוני מבדק זכויות עובדים, הניתנים על ידי חטיבת הביקורת באגף החשכ"ל, המפורסמים בקובץ המצורף ל</w:t>
      </w:r>
      <w:hyperlink r:id="rId51" w:history="1">
        <w:r>
          <w:rPr>
            <w:rtl/>
          </w:rPr>
          <w:t>הוראת תכ"ם, מערך מרכזי לביקורת על זכויות עובדים המועסקים על ידי קבלני שירותים  בתחומי השמירה, האבטחה, הניקיון וההסעדה</w:t>
        </w:r>
      </w:hyperlink>
      <w:r>
        <w:rPr>
          <w:rtl/>
        </w:rPr>
        <w:t xml:space="preserve"> משקל אמת המידה לציון מבדק זכויות עובדים יהיה בין </w:t>
      </w:r>
      <w:r>
        <w:rPr>
          <w:rFonts w:hint="cs"/>
          <w:rtl/>
        </w:rPr>
        <w:t xml:space="preserve">  </w:t>
      </w:r>
      <w:r>
        <w:rPr>
          <w:rtl/>
        </w:rPr>
        <w:t xml:space="preserve">15% </w:t>
      </w:r>
      <w:r>
        <w:rPr>
          <w:rFonts w:hint="cs"/>
          <w:rtl/>
        </w:rPr>
        <w:t>ל</w:t>
      </w:r>
      <w:hyperlink r:id="rId52" w:history="1">
        <w:r w:rsidRPr="00CB1A7D">
          <w:rPr>
            <w:rStyle w:val="Hyperlink"/>
            <w:rtl/>
          </w:rPr>
          <w:t>הוראת תכ"ם, "מערך מרכזי לביקורת על זכויות עובדים המועסקים על ידי קבלני שירותים  בתחומי השמירה, האבטחה, הניקיון וההסעדה"</w:t>
        </w:r>
        <w:r w:rsidRPr="00CB1A7D">
          <w:rPr>
            <w:rStyle w:val="Hyperlink"/>
            <w:rFonts w:hint="cs"/>
            <w:rtl/>
          </w:rPr>
          <w:t>, מס' 7.3.9.3</w:t>
        </w:r>
        <w:r w:rsidRPr="00CB1A7D">
          <w:rPr>
            <w:rStyle w:val="Hyperlink"/>
            <w:rtl/>
          </w:rPr>
          <w:t>,</w:t>
        </w:r>
      </w:hyperlink>
      <w:r>
        <w:rPr>
          <w:rtl/>
        </w:rPr>
        <w:t xml:space="preserve"> ציון מבדק זכויות העובדים יהווה 40% מאמות המידה לבחירת ההצעה ועלבמכרז.</w:t>
      </w:r>
    </w:p>
    <w:p w14:paraId="01B4F830" w14:textId="77777777" w:rsidR="004D523D" w:rsidRDefault="004D523D" w:rsidP="004D523D">
      <w:pPr>
        <w:pStyle w:val="30"/>
        <w:rPr>
          <w:rtl/>
        </w:rPr>
      </w:pPr>
      <w:r>
        <w:rPr>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16A1F9B2" w14:textId="77777777" w:rsidR="004D523D" w:rsidRDefault="004D523D" w:rsidP="004D523D">
      <w:pPr>
        <w:pStyle w:val="30"/>
        <w:rPr>
          <w:rtl/>
        </w:rPr>
      </w:pPr>
      <w:r>
        <w:rPr>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14:paraId="5EF4D43E" w14:textId="77777777" w:rsidR="004D523D" w:rsidRPr="00731BB9" w:rsidRDefault="004D523D" w:rsidP="004D523D">
      <w:pPr>
        <w:pStyle w:val="20"/>
        <w:rPr>
          <w:u w:val="single"/>
          <w:rtl/>
        </w:rPr>
      </w:pPr>
      <w:r w:rsidRPr="00731BB9">
        <w:rPr>
          <w:u w:val="single"/>
          <w:rtl/>
        </w:rPr>
        <w:t>סעיפים בהסכם ההתקשרות</w:t>
      </w:r>
    </w:p>
    <w:p w14:paraId="717F304D" w14:textId="77777777" w:rsidR="004D523D" w:rsidRPr="005E63C4" w:rsidRDefault="004D523D" w:rsidP="004D523D">
      <w:pPr>
        <w:pStyle w:val="30"/>
        <w:rPr>
          <w:rtl/>
        </w:rPr>
      </w:pPr>
      <w:r w:rsidRPr="005E63C4">
        <w:rPr>
          <w:rtl/>
        </w:rPr>
        <w:t>בכל הסכם עם קבלן השירותים יכלול עורך המכרז של המשרד את הסעיפים הבאים:</w:t>
      </w:r>
    </w:p>
    <w:p w14:paraId="376CFBC0" w14:textId="77777777" w:rsidR="004D523D" w:rsidRPr="005E63C4" w:rsidRDefault="004D523D" w:rsidP="004D523D">
      <w:pPr>
        <w:pStyle w:val="40"/>
        <w:rPr>
          <w:rtl/>
        </w:rPr>
      </w:pPr>
      <w:bookmarkStart w:id="356" w:name="_Ref482099567"/>
      <w:r w:rsidRPr="005E63C4">
        <w:rPr>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356"/>
      <w:r w:rsidRPr="005E63C4">
        <w:rPr>
          <w:rtl/>
        </w:rPr>
        <w:t xml:space="preserve"> </w:t>
      </w:r>
    </w:p>
    <w:p w14:paraId="6B02BF4D" w14:textId="77777777" w:rsidR="004D523D" w:rsidRPr="005E63C4" w:rsidRDefault="004D523D" w:rsidP="004D523D">
      <w:pPr>
        <w:pStyle w:val="40"/>
        <w:rPr>
          <w:rtl/>
        </w:rPr>
      </w:pPr>
      <w:r w:rsidRPr="005E63C4">
        <w:rPr>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6371E2E8" w14:textId="43CD9521" w:rsidR="004D523D" w:rsidRPr="005E63C4" w:rsidRDefault="004D523D" w:rsidP="004D523D">
      <w:pPr>
        <w:pStyle w:val="40"/>
        <w:rPr>
          <w:rtl/>
        </w:rPr>
      </w:pPr>
      <w:r w:rsidRPr="005E63C4">
        <w:rPr>
          <w:rtl/>
        </w:rPr>
        <w:t xml:space="preserve">הקבלן ימסור לכל עובד על פי חוזה זה תלוש שכר חודשי בהתאם לתיקון מס' 24 </w:t>
      </w:r>
      <w:hyperlink r:id="rId53" w:history="1">
        <w:r w:rsidRPr="00AE6BEB">
          <w:rPr>
            <w:rStyle w:val="Hyperlink"/>
            <w:rtl/>
          </w:rPr>
          <w:t>לחוק הגנת השכר, תשי"ח-1958</w:t>
        </w:r>
      </w:hyperlink>
      <w:r w:rsidRPr="005E63C4">
        <w:rPr>
          <w:rtl/>
        </w:rPr>
        <w:t>. אם נמנע עובד מלאסוף את תלוש השכר שלו בפרק זמן של 30 יום, ישלח לו אותו הקבלן בדואר מיד לאחר המועד האמור.</w:t>
      </w:r>
    </w:p>
    <w:p w14:paraId="231ADAE4" w14:textId="77777777" w:rsidR="004D523D" w:rsidRPr="005E63C4" w:rsidRDefault="004D523D" w:rsidP="004D523D">
      <w:pPr>
        <w:pStyle w:val="40"/>
        <w:rPr>
          <w:rtl/>
        </w:rPr>
      </w:pPr>
      <w:bookmarkStart w:id="357" w:name="_Ref482096576"/>
      <w:r w:rsidRPr="005E63C4">
        <w:rPr>
          <w:rtl/>
        </w:rPr>
        <w:t xml:space="preserve">הקבלן ימציא לכל עובדיו הודעה לפי </w:t>
      </w:r>
      <w:r w:rsidRPr="00731BB9">
        <w:rPr>
          <w:u w:color="3464BA"/>
          <w:rtl/>
        </w:rPr>
        <w:t>חוק הודעה לעובד (תנאי עבודה), תשס"ב-2002</w:t>
      </w:r>
      <w:r w:rsidRPr="005E63C4">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357"/>
    </w:p>
    <w:p w14:paraId="584C12ED" w14:textId="77777777" w:rsidR="004D523D" w:rsidRPr="005E63C4" w:rsidRDefault="004D523D" w:rsidP="004D523D">
      <w:pPr>
        <w:pStyle w:val="40"/>
        <w:rPr>
          <w:rtl/>
        </w:rPr>
      </w:pPr>
      <w:r w:rsidRPr="005E63C4">
        <w:rPr>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797EED7A" w14:textId="40DEF824" w:rsidR="004D523D" w:rsidRDefault="004D523D" w:rsidP="004D523D">
      <w:pPr>
        <w:pStyle w:val="40"/>
      </w:pPr>
      <w:r w:rsidRPr="005E63C4">
        <w:rPr>
          <w:rtl/>
        </w:rPr>
        <w:t xml:space="preserve">הקבלן יבטח את עובדיו בביטוח פנסיוני התואם את הקבוע </w:t>
      </w:r>
      <w:hyperlink r:id="rId54" w:history="1">
        <w:r w:rsidRPr="003F4DC3">
          <w:rPr>
            <w:rStyle w:val="Hyperlink"/>
            <w:rtl/>
          </w:rPr>
          <w:t>בצו ההרחבה לביטוח פנסיוני מקיף במשק לפי חוק הסכמים קיבוציים, תשי"ז-1957,</w:t>
        </w:r>
      </w:hyperlink>
      <w:r w:rsidRPr="005E63C4">
        <w:rPr>
          <w:rtl/>
        </w:rPr>
        <w:t xml:space="preserve"> (י"פ 5772 (29.1.08), 1736 (להלן: "צו ההרחבה"), בשינויים שיפורטו להלן:</w:t>
      </w:r>
    </w:p>
    <w:p w14:paraId="15696A4B" w14:textId="77777777" w:rsidR="004D523D" w:rsidRPr="005E63C4" w:rsidRDefault="004D523D" w:rsidP="004D523D">
      <w:pPr>
        <w:pStyle w:val="50"/>
        <w:rPr>
          <w:rtl/>
        </w:rPr>
      </w:pPr>
      <w:r w:rsidRPr="005E63C4">
        <w:rPr>
          <w:rtl/>
        </w:rPr>
        <w:t>על הקבלן לא יחולו הסייגים הקבועים בסעיף 4.א.1 – 5 לצו ההרחבה.</w:t>
      </w:r>
    </w:p>
    <w:p w14:paraId="081F7439" w14:textId="44E25F29" w:rsidR="004D523D" w:rsidRDefault="004D523D" w:rsidP="004D523D">
      <w:pPr>
        <w:pStyle w:val="50"/>
      </w:pPr>
      <w:r w:rsidRPr="005E63C4">
        <w:rPr>
          <w:rtl/>
        </w:rPr>
        <w:t>על אף ה</w:t>
      </w:r>
      <w:r>
        <w:rPr>
          <w:rtl/>
        </w:rPr>
        <w:t>אמור בצו ההרחבה (ובעיקר בסעיף 6</w:t>
      </w:r>
      <w:r>
        <w:rPr>
          <w:rFonts w:hint="cs"/>
          <w:rtl/>
        </w:rPr>
        <w:t xml:space="preserve"> </w:t>
      </w:r>
      <w:r w:rsidRPr="005E63C4">
        <w:rPr>
          <w:rtl/>
        </w:rPr>
        <w:t>ד</w:t>
      </w:r>
      <w:r>
        <w:rPr>
          <w:rFonts w:hint="cs"/>
          <w:rtl/>
        </w:rPr>
        <w:t>'</w:t>
      </w:r>
      <w:r w:rsidRPr="005E63C4">
        <w:rPr>
          <w:rtl/>
        </w:rPr>
        <w:t xml:space="preserve"> לצו) שיעור ההפרשות מהשכר הפנסיוני לפוליסה אישית על שם העובד בקופת גמל (בהתאם לסעיף 13 של </w:t>
      </w:r>
      <w:hyperlink r:id="rId55" w:history="1">
        <w:r w:rsidRPr="00474487">
          <w:rPr>
            <w:rStyle w:val="Hyperlink"/>
            <w:rtl/>
          </w:rPr>
          <w:t>חוק הפיקוח על שירותים פיננסיים (קופות גמל), התשס"ה-2005</w:t>
        </w:r>
      </w:hyperlink>
      <w:r w:rsidRPr="005E63C4">
        <w:rPr>
          <w:rtl/>
        </w:rPr>
        <w:t>) אשר להם מחויב הקבלן החל מיום העסקת העובד לצורך ביצוע ההתקשרות יהיה כדלקמן:</w:t>
      </w:r>
    </w:p>
    <w:tbl>
      <w:tblPr>
        <w:bidiVisual/>
        <w:tblW w:w="5998" w:type="dxa"/>
        <w:tblInd w:w="3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4D523D" w14:paraId="15744068" w14:textId="77777777" w:rsidTr="00816E00">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39BA724B" w14:textId="77777777" w:rsidR="004D523D" w:rsidRPr="00D22FF0" w:rsidRDefault="004D523D" w:rsidP="00816E00">
            <w:pPr>
              <w:keepNext/>
              <w:tabs>
                <w:tab w:val="left" w:pos="1593"/>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40BF7AF1" w14:textId="77777777" w:rsidR="004D523D" w:rsidRPr="00D22FF0" w:rsidRDefault="004D523D" w:rsidP="00816E00">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0CDC4546" w14:textId="77777777" w:rsidR="004D523D" w:rsidRPr="00D22FF0" w:rsidRDefault="004D523D" w:rsidP="00816E00">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795A3A1C" w14:textId="77777777" w:rsidR="004D523D" w:rsidRPr="00D22FF0" w:rsidRDefault="004D523D" w:rsidP="00816E00">
            <w:pPr>
              <w:keepNext/>
              <w:tabs>
                <w:tab w:val="left" w:pos="2505"/>
              </w:tabs>
              <w:ind w:hanging="436"/>
              <w:jc w:val="center"/>
              <w:rPr>
                <w:rFonts w:ascii="Arial" w:hAnsi="Arial" w:cs="Arial"/>
                <w:b/>
                <w:bCs/>
                <w:sz w:val="22"/>
                <w:szCs w:val="22"/>
              </w:rPr>
            </w:pPr>
            <w:r w:rsidRPr="00D22FF0">
              <w:rPr>
                <w:rFonts w:ascii="Arial" w:hAnsi="Arial" w:cs="Arial"/>
                <w:b/>
                <w:bCs/>
                <w:sz w:val="22"/>
                <w:szCs w:val="22"/>
                <w:rtl/>
              </w:rPr>
              <w:t>סה"כ</w:t>
            </w:r>
          </w:p>
        </w:tc>
      </w:tr>
      <w:tr w:rsidR="004D523D" w14:paraId="058B9695" w14:textId="77777777" w:rsidTr="00816E00">
        <w:tc>
          <w:tcPr>
            <w:tcW w:w="1887" w:type="dxa"/>
            <w:tcBorders>
              <w:top w:val="single" w:sz="4" w:space="0" w:color="auto"/>
              <w:left w:val="single" w:sz="4" w:space="0" w:color="auto"/>
              <w:bottom w:val="single" w:sz="4" w:space="0" w:color="auto"/>
              <w:right w:val="single" w:sz="4" w:space="0" w:color="auto"/>
            </w:tcBorders>
            <w:vAlign w:val="center"/>
          </w:tcPr>
          <w:p w14:paraId="27D78F8E" w14:textId="77777777" w:rsidR="004D523D" w:rsidRPr="00D22FF0" w:rsidRDefault="004D523D" w:rsidP="00816E00">
            <w:pPr>
              <w:keepNext/>
              <w:tabs>
                <w:tab w:val="left" w:pos="2505"/>
              </w:tabs>
              <w:ind w:hanging="436"/>
              <w:jc w:val="center"/>
              <w:rPr>
                <w:rFonts w:ascii="Arial" w:hAnsi="Arial" w:cs="Arial"/>
                <w:sz w:val="22"/>
                <w:szCs w:val="22"/>
              </w:rPr>
            </w:pPr>
            <w:r w:rsidRPr="00D22FF0">
              <w:rPr>
                <w:rFonts w:ascii="Arial" w:hAnsi="Arial" w:cs="Arial"/>
                <w:sz w:val="22"/>
                <w:szCs w:val="22"/>
                <w:rtl/>
              </w:rPr>
              <w:t>7</w:t>
            </w:r>
            <w:r>
              <w:rPr>
                <w:rFonts w:ascii="Arial" w:hAnsi="Arial" w:cs="Arial" w:hint="cs"/>
                <w:sz w:val="22"/>
                <w:szCs w:val="22"/>
                <w:rtl/>
              </w:rPr>
              <w:t>.5</w:t>
            </w:r>
            <w:r w:rsidRPr="00D22FF0">
              <w:rPr>
                <w:rFonts w:ascii="Arial" w:hAnsi="Arial" w:cs="Arial"/>
                <w:sz w:val="22"/>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14:paraId="13AAEFCA" w14:textId="77777777" w:rsidR="004D523D" w:rsidRPr="00D22FF0" w:rsidRDefault="004D523D" w:rsidP="00816E00">
            <w:pPr>
              <w:keepNext/>
              <w:tabs>
                <w:tab w:val="left" w:pos="2505"/>
              </w:tabs>
              <w:ind w:hanging="436"/>
              <w:jc w:val="center"/>
              <w:rPr>
                <w:rFonts w:ascii="Arial" w:hAnsi="Arial" w:cs="Arial"/>
                <w:sz w:val="22"/>
                <w:szCs w:val="22"/>
              </w:rPr>
            </w:pPr>
            <w:r>
              <w:rPr>
                <w:rFonts w:ascii="Arial" w:hAnsi="Arial" w:cs="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1FBDCA83" w14:textId="77777777" w:rsidR="004D523D" w:rsidRPr="00D22FF0" w:rsidRDefault="004D523D" w:rsidP="00816E00">
            <w:pPr>
              <w:keepNext/>
              <w:tabs>
                <w:tab w:val="left" w:pos="2505"/>
              </w:tabs>
              <w:ind w:hanging="436"/>
              <w:jc w:val="center"/>
              <w:rPr>
                <w:rFonts w:ascii="Arial" w:hAnsi="Arial" w:cs="Arial"/>
                <w:sz w:val="22"/>
                <w:szCs w:val="22"/>
              </w:rPr>
            </w:pPr>
            <w:r w:rsidRPr="00D22FF0">
              <w:rPr>
                <w:rFonts w:ascii="Arial" w:hAnsi="Arial" w:cs="Arial"/>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4F0ECAEC" w14:textId="77777777" w:rsidR="004D523D" w:rsidRPr="00D22FF0" w:rsidRDefault="004D523D" w:rsidP="00816E00">
            <w:pPr>
              <w:keepNext/>
              <w:tabs>
                <w:tab w:val="left" w:pos="2505"/>
              </w:tabs>
              <w:ind w:hanging="436"/>
              <w:jc w:val="center"/>
              <w:rPr>
                <w:rFonts w:ascii="Arial" w:hAnsi="Arial" w:cs="Arial"/>
                <w:sz w:val="22"/>
                <w:szCs w:val="22"/>
              </w:rPr>
            </w:pPr>
            <w:r w:rsidRPr="00D22FF0">
              <w:rPr>
                <w:rFonts w:ascii="Arial" w:hAnsi="Arial" w:cs="Arial"/>
                <w:sz w:val="22"/>
                <w:szCs w:val="22"/>
                <w:rtl/>
              </w:rPr>
              <w:t>2</w:t>
            </w:r>
            <w:r>
              <w:rPr>
                <w:rFonts w:ascii="Arial" w:hAnsi="Arial" w:cs="Arial" w:hint="cs"/>
                <w:sz w:val="22"/>
                <w:szCs w:val="22"/>
                <w:rtl/>
              </w:rPr>
              <w:t>2</w:t>
            </w:r>
            <w:r w:rsidRPr="00D22FF0">
              <w:rPr>
                <w:rFonts w:ascii="Arial" w:hAnsi="Arial" w:cs="Arial"/>
                <w:sz w:val="22"/>
                <w:szCs w:val="22"/>
                <w:rtl/>
              </w:rPr>
              <w:t>.83%</w:t>
            </w:r>
          </w:p>
        </w:tc>
      </w:tr>
    </w:tbl>
    <w:p w14:paraId="571C733F" w14:textId="77777777" w:rsidR="004D523D" w:rsidRDefault="004D523D" w:rsidP="004D523D">
      <w:pPr>
        <w:pStyle w:val="50"/>
        <w:numPr>
          <w:ilvl w:val="0"/>
          <w:numId w:val="0"/>
        </w:numPr>
        <w:ind w:left="3214"/>
      </w:pPr>
    </w:p>
    <w:p w14:paraId="797E1CA9" w14:textId="3B6978D1" w:rsidR="004D523D" w:rsidRDefault="004D523D" w:rsidP="004D523D">
      <w:pPr>
        <w:pStyle w:val="50"/>
        <w:rPr>
          <w:rtl/>
        </w:rPr>
      </w:pPr>
      <w:r>
        <w:rPr>
          <w:rtl/>
        </w:rPr>
        <w:t>על ההפרשה הפנסיונית לעמוד בכל התנאים המוגדרים בסעיף 14 ל</w:t>
      </w:r>
      <w:hyperlink r:id="rId56" w:history="1">
        <w:r w:rsidRPr="004F02FF">
          <w:rPr>
            <w:rStyle w:val="Hyperlink"/>
            <w:rFonts w:cs="Arial"/>
            <w:rtl/>
          </w:rPr>
          <w:t>חוק פיצוי פיטורים, התשכ"ג-1963</w:t>
        </w:r>
      </w:hyperlink>
      <w:r>
        <w:rPr>
          <w:rtl/>
        </w:rPr>
        <w:t>.</w:t>
      </w:r>
    </w:p>
    <w:p w14:paraId="761E8B5C" w14:textId="77777777" w:rsidR="004D523D" w:rsidRDefault="004D523D" w:rsidP="004D523D">
      <w:pPr>
        <w:pStyle w:val="50"/>
        <w:rPr>
          <w:rtl/>
        </w:rPr>
      </w:pPr>
      <w:r>
        <w:rPr>
          <w:rtl/>
        </w:rPr>
        <w:t>על אף האמור בסעיפים 3.א.1 ו- 6.ה. – 6.ז.6ה' – 6ז' לצו ההרחבה</w:t>
      </w:r>
      <w:r>
        <w:rPr>
          <w:rFonts w:hint="cs"/>
          <w:rtl/>
        </w:rPr>
        <w:t xml:space="preserve"> </w:t>
      </w:r>
      <w:r w:rsidRPr="007C1370">
        <w:rPr>
          <w:rFonts w:cs="Arial"/>
          <w:rtl/>
        </w:rPr>
        <w:t>(נוסח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0CD52DF4" w14:textId="77777777" w:rsidR="004D523D" w:rsidRDefault="004D523D" w:rsidP="004D523D">
      <w:pPr>
        <w:pStyle w:val="50"/>
        <w:rPr>
          <w:rtl/>
        </w:rPr>
      </w:pPr>
      <w:r>
        <w:rPr>
          <w:rtl/>
        </w:rPr>
        <w:t xml:space="preserve">ההפקדות ותשלומי המעביד עבור פיצויי פיטורים לא ניתנים להחזרה למעביד גם במקרה שבו העובד הפסיק את עבודתו מרצונו.  </w:t>
      </w:r>
    </w:p>
    <w:p w14:paraId="6950A1E9" w14:textId="584CCA5B" w:rsidR="004D523D" w:rsidRDefault="004D523D" w:rsidP="004D523D">
      <w:pPr>
        <w:pStyle w:val="50"/>
        <w:rPr>
          <w:rtl/>
        </w:rPr>
      </w:pPr>
      <w:r>
        <w:rPr>
          <w:rtl/>
        </w:rPr>
        <w:t>למען הסר ספק, מובהר כי למרות הוראות סעיף 23 ל</w:t>
      </w:r>
      <w:hyperlink r:id="rId57" w:history="1">
        <w:r w:rsidRPr="002D2B81">
          <w:rPr>
            <w:rStyle w:val="Hyperlink"/>
            <w:rtl/>
          </w:rPr>
          <w:t>חוק הפיקוח על שירותים פיננסיים (קופות גמל), תשס"ה-2005</w:t>
        </w:r>
      </w:hyperlink>
      <w:r>
        <w:rPr>
          <w:rtl/>
        </w:rPr>
        <w:t>, לא יהיה הקבלן רשאי למשוך את כספי התגמולים שנצברו בקופה, לרבות תגמולי המעסיק.</w:t>
      </w:r>
    </w:p>
    <w:p w14:paraId="5560514B" w14:textId="77777777" w:rsidR="004D523D" w:rsidRDefault="004D523D" w:rsidP="004D523D">
      <w:pPr>
        <w:pStyle w:val="50"/>
        <w:rPr>
          <w:rtl/>
        </w:rPr>
      </w:pPr>
      <w:r>
        <w:rPr>
          <w:rtl/>
        </w:rPr>
        <w:t>חל על הקבלן איסור לבצע את ההסדר הפנסיוני באמצעות סוכנות שהוא בעל עניין בה או שבעל עניין בקבלן הוא בעל עניין בסוכנות.</w:t>
      </w:r>
    </w:p>
    <w:p w14:paraId="6B1B886E" w14:textId="77777777" w:rsidR="004D523D" w:rsidRDefault="004D523D" w:rsidP="004D523D">
      <w:pPr>
        <w:pStyle w:val="50"/>
        <w:rPr>
          <w:rtl/>
        </w:rPr>
      </w:pPr>
      <w:r>
        <w:rPr>
          <w:rtl/>
        </w:rPr>
        <w:t>חל על הקבלן איסור לבצע את ההסדר הפנסיוני באמצעות סוכנות שהוא בעל עניין בה או שבעל עניין בקבלן הוא בעל עניין בסוכנות.</w:t>
      </w:r>
    </w:p>
    <w:p w14:paraId="1A4DCA2A" w14:textId="77777777" w:rsidR="004D523D" w:rsidRPr="007D36EC" w:rsidRDefault="004D523D" w:rsidP="004D523D">
      <w:pPr>
        <w:pStyle w:val="40"/>
      </w:pPr>
      <w:r>
        <w:rPr>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4D523D" w14:paraId="7EF48DF1" w14:textId="77777777" w:rsidTr="00816E00">
        <w:tc>
          <w:tcPr>
            <w:tcW w:w="2693" w:type="dxa"/>
            <w:tcBorders>
              <w:top w:val="single" w:sz="4" w:space="0" w:color="auto"/>
              <w:left w:val="single" w:sz="4" w:space="0" w:color="auto"/>
              <w:bottom w:val="single" w:sz="4" w:space="0" w:color="auto"/>
              <w:right w:val="single" w:sz="4" w:space="0" w:color="auto"/>
            </w:tcBorders>
            <w:shd w:val="clear" w:color="auto" w:fill="E6E6E6"/>
          </w:tcPr>
          <w:p w14:paraId="35517DCF" w14:textId="77777777" w:rsidR="004D523D" w:rsidRPr="00DF245E" w:rsidRDefault="004D523D" w:rsidP="00816E00">
            <w:pPr>
              <w:rPr>
                <w:rFonts w:ascii="Arial" w:hAnsi="Arial" w:cs="Arial"/>
                <w:b/>
                <w:bCs/>
                <w:sz w:val="22"/>
                <w:szCs w:val="22"/>
              </w:rPr>
            </w:pPr>
            <w:r w:rsidRPr="00DF245E">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12542BCB" w14:textId="77777777" w:rsidR="004D523D" w:rsidRPr="00DF245E" w:rsidRDefault="004D523D" w:rsidP="00816E00">
            <w:pPr>
              <w:rPr>
                <w:rFonts w:ascii="Arial" w:hAnsi="Arial" w:cs="Arial"/>
                <w:b/>
                <w:bCs/>
                <w:sz w:val="22"/>
                <w:szCs w:val="22"/>
              </w:rPr>
            </w:pPr>
            <w:r w:rsidRPr="00DF245E">
              <w:rPr>
                <w:rFonts w:ascii="Arial" w:hAnsi="Arial" w:cs="Arial"/>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4220CA10" w14:textId="77777777" w:rsidR="004D523D" w:rsidRPr="00DF245E" w:rsidRDefault="004D523D" w:rsidP="00816E00">
            <w:pPr>
              <w:rPr>
                <w:rFonts w:ascii="Arial" w:hAnsi="Arial" w:cs="Arial"/>
                <w:b/>
                <w:bCs/>
                <w:sz w:val="22"/>
                <w:szCs w:val="22"/>
              </w:rPr>
            </w:pPr>
            <w:r w:rsidRPr="00DF245E">
              <w:rPr>
                <w:rFonts w:ascii="Arial" w:hAnsi="Arial" w:cs="Arial"/>
                <w:b/>
                <w:bCs/>
                <w:sz w:val="22"/>
                <w:szCs w:val="22"/>
                <w:rtl/>
              </w:rPr>
              <w:t xml:space="preserve">סה"כ </w:t>
            </w:r>
          </w:p>
        </w:tc>
      </w:tr>
      <w:tr w:rsidR="004D523D" w14:paraId="027FA0E3" w14:textId="77777777" w:rsidTr="00816E00">
        <w:tc>
          <w:tcPr>
            <w:tcW w:w="2693" w:type="dxa"/>
            <w:tcBorders>
              <w:top w:val="single" w:sz="4" w:space="0" w:color="auto"/>
              <w:left w:val="single" w:sz="4" w:space="0" w:color="auto"/>
              <w:bottom w:val="single" w:sz="4" w:space="0" w:color="auto"/>
              <w:right w:val="single" w:sz="4" w:space="0" w:color="auto"/>
            </w:tcBorders>
          </w:tcPr>
          <w:p w14:paraId="06F6575B" w14:textId="77777777" w:rsidR="004D523D" w:rsidRPr="00DF245E" w:rsidRDefault="004D523D" w:rsidP="00816E00">
            <w:pPr>
              <w:rPr>
                <w:rFonts w:ascii="Arial" w:hAnsi="Arial" w:cs="Arial"/>
                <w:sz w:val="22"/>
                <w:szCs w:val="22"/>
              </w:rPr>
            </w:pPr>
            <w:r w:rsidRPr="00DF245E">
              <w:rPr>
                <w:rFonts w:ascii="Arial" w:hAnsi="Arial" w:cs="Arial"/>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3381FAD4" w14:textId="77777777" w:rsidR="004D523D" w:rsidRPr="00DF245E" w:rsidRDefault="004D523D" w:rsidP="00816E00">
            <w:pPr>
              <w:rPr>
                <w:rFonts w:ascii="Arial" w:hAnsi="Arial" w:cs="Arial"/>
                <w:sz w:val="22"/>
                <w:szCs w:val="22"/>
              </w:rPr>
            </w:pPr>
            <w:r w:rsidRPr="00DF245E">
              <w:rPr>
                <w:rFonts w:ascii="Arial" w:hAnsi="Arial" w:cs="Arial"/>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1C805668" w14:textId="77777777" w:rsidR="004D523D" w:rsidRPr="00DF245E" w:rsidRDefault="004D523D" w:rsidP="00816E00">
            <w:pPr>
              <w:rPr>
                <w:rFonts w:ascii="Arial" w:hAnsi="Arial" w:cs="Arial"/>
                <w:sz w:val="22"/>
                <w:szCs w:val="22"/>
              </w:rPr>
            </w:pPr>
            <w:r w:rsidRPr="00DF245E">
              <w:rPr>
                <w:rFonts w:ascii="Arial" w:hAnsi="Arial" w:cs="Arial"/>
                <w:sz w:val="22"/>
                <w:szCs w:val="22"/>
                <w:rtl/>
              </w:rPr>
              <w:t>10%</w:t>
            </w:r>
          </w:p>
        </w:tc>
      </w:tr>
    </w:tbl>
    <w:p w14:paraId="754BD46B" w14:textId="77777777" w:rsidR="004D523D" w:rsidRPr="00A149FE" w:rsidRDefault="004D523D" w:rsidP="004D523D">
      <w:pPr>
        <w:pStyle w:val="40"/>
        <w:keepNext/>
        <w:rPr>
          <w:u w:val="single"/>
        </w:rPr>
      </w:pPr>
      <w:r w:rsidRPr="00A149FE">
        <w:rPr>
          <w:u w:val="single"/>
          <w:rtl/>
        </w:rPr>
        <w:t>קרן השתלמות</w:t>
      </w:r>
    </w:p>
    <w:p w14:paraId="7920F04D" w14:textId="77777777" w:rsidR="004D523D" w:rsidRDefault="004D523D" w:rsidP="004D523D">
      <w:pPr>
        <w:pStyle w:val="50"/>
        <w:rPr>
          <w:rtl/>
        </w:rPr>
      </w:pPr>
      <w:r>
        <w:rPr>
          <w:rtl/>
        </w:rPr>
        <w:t>הקבלן מתחייב להפריש עבור העובדים תשלומים חודשיים לקרן  השתלמות שתיבחר על ידי העובד</w:t>
      </w:r>
      <w:r>
        <w:rPr>
          <w:rFonts w:hint="cs"/>
          <w:rtl/>
        </w:rPr>
        <w:t>.</w:t>
      </w:r>
    </w:p>
    <w:p w14:paraId="7FAFAC3C" w14:textId="22125C25" w:rsidR="004D523D" w:rsidRDefault="004D523D" w:rsidP="004D523D">
      <w:pPr>
        <w:pStyle w:val="50"/>
        <w:rPr>
          <w:rtl/>
        </w:rPr>
      </w:pPr>
      <w:r>
        <w:rPr>
          <w:rtl/>
        </w:rPr>
        <w:t>הפרשות עבור הקרן, בין אם נבחרה קרן על ידי העובד ובין אם לאו,יבוצעו ובהתאם לכללים המפורסמים ב</w:t>
      </w:r>
      <w:hyperlink r:id="rId58" w:history="1">
        <w:r w:rsidRPr="00A149FE">
          <w:rPr>
            <w:rStyle w:val="Hyperlink"/>
            <w:rtl/>
          </w:rPr>
          <w:t>הודעה, "עלות שכר למעביד לכל שעת עבודה בתחום הניקיון",</w:t>
        </w:r>
      </w:hyperlink>
      <w:r>
        <w:rPr>
          <w:rtl/>
        </w:rPr>
        <w:t xml:space="preserve"> וב</w:t>
      </w:r>
      <w:hyperlink r:id="rId59" w:history="1">
        <w:r w:rsidRPr="000065FD">
          <w:rPr>
            <w:rStyle w:val="Hyperlink"/>
            <w:rtl/>
          </w:rPr>
          <w:t>הודעה, "עלות שכר למעביד לכל שעת עבודה בתחום השמירה והאבטחה"</w:t>
        </w:r>
        <w:r>
          <w:rPr>
            <w:rStyle w:val="Hyperlink"/>
            <w:rFonts w:hint="cs"/>
            <w:rtl/>
          </w:rPr>
          <w:t>.</w:t>
        </w:r>
        <w:r w:rsidRPr="000065FD">
          <w:rPr>
            <w:rStyle w:val="Hyperlink"/>
            <w:rtl/>
          </w:rPr>
          <w:t xml:space="preserve"> </w:t>
        </w:r>
      </w:hyperlink>
    </w:p>
    <w:tbl>
      <w:tblPr>
        <w:tblpPr w:leftFromText="180" w:rightFromText="180" w:vertAnchor="text" w:horzAnchor="margin" w:tblpY="127"/>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4D523D" w14:paraId="4789A7E5" w14:textId="77777777" w:rsidTr="00816E00">
        <w:tc>
          <w:tcPr>
            <w:tcW w:w="2693" w:type="dxa"/>
            <w:tcBorders>
              <w:top w:val="single" w:sz="4" w:space="0" w:color="auto"/>
              <w:left w:val="single" w:sz="4" w:space="0" w:color="auto"/>
              <w:bottom w:val="single" w:sz="4" w:space="0" w:color="auto"/>
              <w:right w:val="single" w:sz="4" w:space="0" w:color="auto"/>
            </w:tcBorders>
            <w:shd w:val="clear" w:color="auto" w:fill="E6E6E6"/>
          </w:tcPr>
          <w:p w14:paraId="116F7A27" w14:textId="77777777" w:rsidR="004D523D" w:rsidRPr="008C5935" w:rsidRDefault="004D523D" w:rsidP="00816E00">
            <w:pPr>
              <w:rPr>
                <w:rFonts w:ascii="Arial" w:hAnsi="Arial" w:cs="Arial"/>
                <w:b/>
                <w:bCs/>
                <w:sz w:val="22"/>
                <w:szCs w:val="22"/>
              </w:rPr>
            </w:pPr>
            <w:r w:rsidRPr="008C5935">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7CADE37C" w14:textId="77777777" w:rsidR="004D523D" w:rsidRPr="008C5935" w:rsidRDefault="004D523D" w:rsidP="00816E00">
            <w:pPr>
              <w:rPr>
                <w:rFonts w:ascii="Arial" w:hAnsi="Arial" w:cs="Arial"/>
                <w:b/>
                <w:bCs/>
                <w:sz w:val="22"/>
                <w:szCs w:val="22"/>
              </w:rPr>
            </w:pPr>
            <w:r w:rsidRPr="008C5935">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35FD0A87" w14:textId="77777777" w:rsidR="004D523D" w:rsidRPr="008C5935" w:rsidRDefault="004D523D" w:rsidP="00816E00">
            <w:pPr>
              <w:rPr>
                <w:rFonts w:ascii="Arial" w:hAnsi="Arial" w:cs="Arial"/>
                <w:b/>
                <w:bCs/>
                <w:sz w:val="22"/>
                <w:szCs w:val="22"/>
              </w:rPr>
            </w:pPr>
            <w:r w:rsidRPr="008C5935">
              <w:rPr>
                <w:rFonts w:ascii="Arial" w:hAnsi="Arial" w:cs="Arial"/>
                <w:b/>
                <w:bCs/>
                <w:sz w:val="22"/>
                <w:szCs w:val="22"/>
                <w:rtl/>
              </w:rPr>
              <w:t xml:space="preserve">סה"כ </w:t>
            </w:r>
          </w:p>
        </w:tc>
      </w:tr>
      <w:tr w:rsidR="004D523D" w14:paraId="3FEF4968" w14:textId="77777777" w:rsidTr="00816E00">
        <w:tc>
          <w:tcPr>
            <w:tcW w:w="2693" w:type="dxa"/>
            <w:tcBorders>
              <w:top w:val="single" w:sz="4" w:space="0" w:color="auto"/>
              <w:left w:val="single" w:sz="4" w:space="0" w:color="auto"/>
              <w:bottom w:val="single" w:sz="4" w:space="0" w:color="auto"/>
              <w:right w:val="single" w:sz="4" w:space="0" w:color="auto"/>
            </w:tcBorders>
          </w:tcPr>
          <w:p w14:paraId="06FAE7A4" w14:textId="77777777" w:rsidR="004D523D" w:rsidRPr="008C5935" w:rsidRDefault="004D523D" w:rsidP="00816E00">
            <w:pPr>
              <w:rPr>
                <w:rFonts w:ascii="Arial" w:hAnsi="Arial" w:cs="Arial"/>
                <w:sz w:val="22"/>
                <w:szCs w:val="22"/>
              </w:rPr>
            </w:pPr>
            <w:r w:rsidRPr="008C5935">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6295442F" w14:textId="77777777" w:rsidR="004D523D" w:rsidRPr="008C5935" w:rsidRDefault="004D523D" w:rsidP="00816E00">
            <w:pPr>
              <w:rPr>
                <w:rFonts w:ascii="Arial" w:hAnsi="Arial" w:cs="Arial"/>
                <w:sz w:val="22"/>
                <w:szCs w:val="22"/>
              </w:rPr>
            </w:pPr>
            <w:r w:rsidRPr="008C5935">
              <w:rPr>
                <w:rFonts w:ascii="Arial" w:hAnsi="Arial" w:cs="Arial"/>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1365B577" w14:textId="77777777" w:rsidR="004D523D" w:rsidRPr="008C5935" w:rsidRDefault="004D523D" w:rsidP="00816E00">
            <w:pPr>
              <w:rPr>
                <w:rFonts w:ascii="Arial" w:hAnsi="Arial" w:cs="Arial"/>
                <w:sz w:val="22"/>
                <w:szCs w:val="22"/>
              </w:rPr>
            </w:pPr>
            <w:r w:rsidRPr="008C5935">
              <w:rPr>
                <w:rFonts w:ascii="Arial" w:hAnsi="Arial" w:cs="Arial"/>
                <w:sz w:val="22"/>
                <w:szCs w:val="22"/>
                <w:rtl/>
              </w:rPr>
              <w:t>10%</w:t>
            </w:r>
          </w:p>
        </w:tc>
      </w:tr>
    </w:tbl>
    <w:p w14:paraId="59DFF6F1" w14:textId="77777777" w:rsidR="004D523D" w:rsidRPr="007A663F" w:rsidRDefault="004D523D" w:rsidP="004D523D">
      <w:pPr>
        <w:pStyle w:val="50"/>
        <w:numPr>
          <w:ilvl w:val="0"/>
          <w:numId w:val="0"/>
        </w:numPr>
        <w:ind w:left="3402"/>
        <w:rPr>
          <w:rtl/>
        </w:rPr>
      </w:pPr>
    </w:p>
    <w:p w14:paraId="0011656E" w14:textId="77777777" w:rsidR="004D523D" w:rsidRDefault="004D523D" w:rsidP="004D523D">
      <w:pPr>
        <w:pStyle w:val="50"/>
        <w:numPr>
          <w:ilvl w:val="0"/>
          <w:numId w:val="0"/>
        </w:numPr>
        <w:ind w:left="1440"/>
        <w:rPr>
          <w:rtl/>
        </w:rPr>
      </w:pPr>
    </w:p>
    <w:p w14:paraId="366CD353" w14:textId="3565C046" w:rsidR="004D523D" w:rsidRDefault="004D523D" w:rsidP="004D523D">
      <w:pPr>
        <w:pStyle w:val="30"/>
        <w:rPr>
          <w:rtl/>
        </w:rPr>
      </w:pPr>
      <w:r>
        <w:rPr>
          <w:rtl/>
        </w:rPr>
        <w:t>הקבלן מתחייב, לא יאוחר מ-60 יום מיום החתימה על ההסכם, להעביר ל"גוף מוסדי" ול"מוצר הפנסיוני" (כמשמעותם ב</w:t>
      </w:r>
      <w:hyperlink r:id="rId60" w:history="1">
        <w:r w:rsidRPr="002D2B81">
          <w:rPr>
            <w:rStyle w:val="Hyperlink"/>
            <w:rtl/>
          </w:rPr>
          <w:t>חוק הפיקוח על שירותים פיננסיים (עיסוק בייעוץ פנסיוני ובשיווק פנסיוני), תשס"ה-2005)</w:t>
        </w:r>
      </w:hyperlink>
      <w:r>
        <w:rPr>
          <w:rtl/>
        </w:rPr>
        <w:t xml:space="preserve"> (אחד או יותר), שאליו מפקיד הספק את התשלומים הפנסיוניים עבור העובד (בסעיף זה – "הקופה") רשימה הכוללת את הפרטים הבאים:</w:t>
      </w:r>
    </w:p>
    <w:p w14:paraId="07F3F0FF" w14:textId="77777777" w:rsidR="004D523D" w:rsidRDefault="004D523D" w:rsidP="004D523D">
      <w:pPr>
        <w:pStyle w:val="40"/>
        <w:rPr>
          <w:rtl/>
        </w:rPr>
      </w:pPr>
      <w:r>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34711F95" w14:textId="77777777" w:rsidR="004D523D" w:rsidRDefault="004D523D" w:rsidP="004D523D">
      <w:pPr>
        <w:pStyle w:val="40"/>
        <w:rPr>
          <w:rtl/>
        </w:rPr>
      </w:pPr>
      <w:r>
        <w:rPr>
          <w:rtl/>
        </w:rPr>
        <w:t>פירוט שכרו החודשי של העובד החל מיום החתימה על החוזה או החל מיום קליטתו של העובד או החל מהיום שהעובד התחיל לעבוד מכוח חוזה זה, לפי העניין.</w:t>
      </w:r>
    </w:p>
    <w:p w14:paraId="72D572C3" w14:textId="77777777" w:rsidR="004D523D" w:rsidRDefault="004D523D" w:rsidP="004D523D">
      <w:pPr>
        <w:pStyle w:val="40"/>
        <w:rPr>
          <w:rtl/>
        </w:rPr>
      </w:pPr>
      <w:r>
        <w:rPr>
          <w:rtl/>
        </w:rPr>
        <w:t>העתק מהרשימה יועבר למזמין, מוחתם בחותמת "העתק זהה למקור", וחתום על ידי עורך דין.</w:t>
      </w:r>
    </w:p>
    <w:p w14:paraId="01A0A8AA" w14:textId="77777777" w:rsidR="004D523D" w:rsidRDefault="004D523D" w:rsidP="004D523D">
      <w:pPr>
        <w:pStyle w:val="40"/>
        <w:rPr>
          <w:rtl/>
        </w:rPr>
      </w:pPr>
      <w:r>
        <w:rPr>
          <w:rtl/>
        </w:rPr>
        <w:t>רישום חסר או כוזב של הדיווח יהיה הפרה יסודית של החוזה ועילה לביטולו.</w:t>
      </w:r>
    </w:p>
    <w:p w14:paraId="0B73451F" w14:textId="77777777" w:rsidR="004D523D" w:rsidRDefault="004D523D" w:rsidP="004D523D">
      <w:pPr>
        <w:pStyle w:val="40"/>
        <w:rPr>
          <w:rtl/>
        </w:rPr>
      </w:pPr>
      <w:r>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602F750D" w14:textId="3C9E26F4" w:rsidR="004D523D" w:rsidRDefault="004D523D" w:rsidP="004D523D">
      <w:pPr>
        <w:pStyle w:val="40"/>
      </w:pPr>
      <w:r>
        <w:rPr>
          <w:rtl/>
        </w:rPr>
        <w:t>ההוראות דלעיל יעוגנו ויפורטו בהודעה לעובד כמפורט בסעיף ‏</w:t>
      </w:r>
      <w:r>
        <w:rPr>
          <w:rtl/>
        </w:rPr>
        <w:fldChar w:fldCharType="begin"/>
      </w:r>
      <w:r>
        <w:rPr>
          <w:rtl/>
        </w:rPr>
        <w:instrText xml:space="preserve"> </w:instrText>
      </w:r>
      <w:r>
        <w:instrText>REF</w:instrText>
      </w:r>
      <w:r>
        <w:rPr>
          <w:rtl/>
        </w:rPr>
        <w:instrText xml:space="preserve"> _</w:instrText>
      </w:r>
      <w:r>
        <w:instrText>Ref482096576 \r \h</w:instrText>
      </w:r>
      <w:r>
        <w:rPr>
          <w:rtl/>
        </w:rPr>
        <w:instrText xml:space="preserve"> </w:instrText>
      </w:r>
      <w:r>
        <w:rPr>
          <w:rtl/>
        </w:rPr>
      </w:r>
      <w:r>
        <w:rPr>
          <w:rtl/>
        </w:rPr>
        <w:fldChar w:fldCharType="separate"/>
      </w:r>
      <w:r w:rsidR="00862751">
        <w:rPr>
          <w:cs/>
        </w:rPr>
        <w:t>‎</w:t>
      </w:r>
      <w:r w:rsidR="00862751">
        <w:t>2.7.1.4</w:t>
      </w:r>
      <w:r>
        <w:rPr>
          <w:rtl/>
        </w:rPr>
        <w:fldChar w:fldCharType="end"/>
      </w:r>
      <w:r>
        <w:rPr>
          <w:rtl/>
        </w:rPr>
        <w:t>.</w:t>
      </w:r>
    </w:p>
    <w:p w14:paraId="17AA614F" w14:textId="77777777" w:rsidR="004D523D" w:rsidRPr="000373B5" w:rsidRDefault="004D523D" w:rsidP="004D523D">
      <w:pPr>
        <w:pStyle w:val="40"/>
        <w:rPr>
          <w:u w:val="single"/>
        </w:rPr>
      </w:pPr>
      <w:r w:rsidRPr="000373B5">
        <w:rPr>
          <w:rFonts w:hint="cs"/>
          <w:u w:val="single"/>
          <w:rtl/>
        </w:rPr>
        <w:t>התקשרויות בתחום הניקיון</w:t>
      </w:r>
    </w:p>
    <w:p w14:paraId="7E63CCF1" w14:textId="3290213A" w:rsidR="004D523D" w:rsidRPr="00D858E7" w:rsidRDefault="004D523D" w:rsidP="004D523D">
      <w:pPr>
        <w:pStyle w:val="50"/>
        <w:keepNext w:val="0"/>
      </w:pPr>
      <w:r>
        <w:rPr>
          <w:rFonts w:hint="cs"/>
          <w:rtl/>
        </w:rPr>
        <w:t xml:space="preserve">הקבלן מתחייב לנהל רישום מרוכז ומסודר לוותק שנצבר לעובדיו. חישוב הוותק יעשה בהתאם לכללים המפורסמים </w:t>
      </w:r>
      <w:hyperlink r:id="rId61" w:history="1">
        <w:r>
          <w:rPr>
            <w:rStyle w:val="Hyperlink"/>
            <w:rFonts w:hint="cs"/>
            <w:rtl/>
          </w:rPr>
          <w:t>בהודעה, "עלות שכר למעביד לכל שעת עבודה בתחום הניקיון"</w:t>
        </w:r>
      </w:hyperlink>
      <w:r>
        <w:rPr>
          <w:rFonts w:hint="cs"/>
          <w:rtl/>
        </w:rPr>
        <w:t>.</w:t>
      </w:r>
    </w:p>
    <w:p w14:paraId="55BA310F" w14:textId="77777777" w:rsidR="004D523D" w:rsidRDefault="004D523D" w:rsidP="004D523D">
      <w:pPr>
        <w:pStyle w:val="50"/>
      </w:pPr>
      <w:r>
        <w:rPr>
          <w:rFonts w:hint="cs"/>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14:paraId="62F901DC" w14:textId="77777777" w:rsidR="004D523D" w:rsidRPr="00166289" w:rsidRDefault="004D523D" w:rsidP="004D523D">
      <w:pPr>
        <w:pStyle w:val="30"/>
        <w:rPr>
          <w:u w:val="single"/>
          <w:rtl/>
        </w:rPr>
      </w:pPr>
      <w:r w:rsidRPr="00166289">
        <w:rPr>
          <w:u w:val="single"/>
          <w:rtl/>
        </w:rPr>
        <w:t>כללי הצמדה</w:t>
      </w:r>
    </w:p>
    <w:p w14:paraId="05C946F7" w14:textId="77777777" w:rsidR="004D523D" w:rsidRDefault="004D523D" w:rsidP="004D523D">
      <w:pPr>
        <w:pStyle w:val="40"/>
        <w:rPr>
          <w:rtl/>
        </w:rPr>
      </w:pPr>
      <w:r>
        <w:rPr>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15B436BE" w14:textId="77777777" w:rsidR="004D523D" w:rsidRDefault="004D523D" w:rsidP="004D523D">
      <w:pPr>
        <w:pStyle w:val="40"/>
        <w:rPr>
          <w:rtl/>
        </w:rPr>
      </w:pPr>
      <w:r>
        <w:rPr>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3DA4D5AA" w14:textId="5C0929B7" w:rsidR="004D523D" w:rsidRDefault="004D523D" w:rsidP="004D523D">
      <w:pPr>
        <w:pStyle w:val="50"/>
        <w:rPr>
          <w:rtl/>
        </w:rPr>
      </w:pPr>
      <w:r>
        <w:rPr>
          <w:rtl/>
        </w:rPr>
        <w:t xml:space="preserve">במקרים בהם עובדי הקבלן מרוויחים שכר יסוד הגבוה מהשכר המינמלי המפורסם </w:t>
      </w:r>
      <w:r w:rsidRPr="001A2EEC">
        <w:rPr>
          <w:u w:color="3464BA"/>
          <w:rtl/>
        </w:rPr>
        <w:t xml:space="preserve">בהודעה, </w:t>
      </w:r>
      <w:hyperlink r:id="rId62" w:history="1">
        <w:r w:rsidRPr="001A2EEC">
          <w:rPr>
            <w:rStyle w:val="Hyperlink"/>
            <w:rtl/>
          </w:rPr>
          <w:t xml:space="preserve">"עלות שכר למעביד לכל שעת עבודה בתחום הניקיון" </w:t>
        </w:r>
      </w:hyperlink>
      <w:r>
        <w:rPr>
          <w:rtl/>
        </w:rPr>
        <w:t xml:space="preserve"> או </w:t>
      </w:r>
      <w:hyperlink r:id="rId63" w:history="1">
        <w:r w:rsidRPr="008A7ABA">
          <w:rPr>
            <w:rStyle w:val="Hyperlink"/>
            <w:rtl/>
          </w:rPr>
          <w:t>הודעה, "עלות שכר למעביד לכל שעת עבודה בתחום השמירה והאבטחה".</w:t>
        </w:r>
      </w:hyperlink>
      <w:r>
        <w:rPr>
          <w:rtl/>
        </w:rPr>
        <w:t xml:space="preserve"> עדכון בשכר היסוד המינימלי לא יגרור עליה מקבילה בשכר העובדים כל עוד שכרם גבוה מהשכר המעודכן אשר פורסם בהודעה.</w:t>
      </w:r>
    </w:p>
    <w:p w14:paraId="77A5AEE6" w14:textId="669240E6" w:rsidR="004D523D" w:rsidRDefault="004D523D" w:rsidP="004D523D">
      <w:pPr>
        <w:pStyle w:val="40"/>
        <w:rPr>
          <w:rtl/>
        </w:rPr>
      </w:pPr>
      <w:r>
        <w:rPr>
          <w:rtl/>
        </w:rPr>
        <w:t xml:space="preserve">התשלום עבור רכיבים שאינם שכר עבודה יוצמדו על פי הכללים הקבועים </w:t>
      </w:r>
      <w:hyperlink r:id="rId64" w:history="1">
        <w:r w:rsidRPr="009658DC">
          <w:rPr>
            <w:rStyle w:val="Hyperlink"/>
            <w:rtl/>
          </w:rPr>
          <w:t>בהוראה, "כללי הצמדה", מס' 7.</w:t>
        </w:r>
        <w:r>
          <w:rPr>
            <w:rStyle w:val="Hyperlink"/>
            <w:rFonts w:hint="cs"/>
            <w:rtl/>
          </w:rPr>
          <w:t>5</w:t>
        </w:r>
        <w:r w:rsidRPr="009658DC">
          <w:rPr>
            <w:rStyle w:val="Hyperlink"/>
            <w:rtl/>
          </w:rPr>
          <w:t>.2</w:t>
        </w:r>
        <w:r>
          <w:rPr>
            <w:rStyle w:val="Hyperlink"/>
            <w:rFonts w:hint="cs"/>
            <w:rtl/>
          </w:rPr>
          <w:t>.1</w:t>
        </w:r>
        <w:r w:rsidRPr="009658DC">
          <w:rPr>
            <w:rStyle w:val="Hyperlink"/>
            <w:rtl/>
          </w:rPr>
          <w:t>.</w:t>
        </w:r>
      </w:hyperlink>
    </w:p>
    <w:p w14:paraId="2A33AD16" w14:textId="024EA916" w:rsidR="004D523D" w:rsidRDefault="004D523D" w:rsidP="004D523D">
      <w:pPr>
        <w:pStyle w:val="30"/>
        <w:rPr>
          <w:rtl/>
        </w:rPr>
      </w:pPr>
      <w:r>
        <w:rPr>
          <w:rtl/>
        </w:rPr>
        <w:t>הארכת התקשרות מתוקף אופציה הקיימת בהסכם או לפי כל דין תמומש רק לאחר שהקבלן ימציא למשרד רישיון בתוקף כאמור בסעיף ‏2.1.1 ותצהירים כאמור בסעיפים ‏</w:t>
      </w:r>
      <w:r>
        <w:rPr>
          <w:rtl/>
        </w:rPr>
        <w:fldChar w:fldCharType="begin"/>
      </w:r>
      <w:r>
        <w:rPr>
          <w:rtl/>
        </w:rPr>
        <w:instrText xml:space="preserve"> </w:instrText>
      </w:r>
      <w:r>
        <w:instrText>REF</w:instrText>
      </w:r>
      <w:r>
        <w:rPr>
          <w:rtl/>
        </w:rPr>
        <w:instrText xml:space="preserve"> _</w:instrText>
      </w:r>
      <w:r>
        <w:instrText>Ref482099507 \r \h</w:instrText>
      </w:r>
      <w:r>
        <w:rPr>
          <w:rtl/>
        </w:rPr>
        <w:instrText xml:space="preserve"> </w:instrText>
      </w:r>
      <w:r>
        <w:rPr>
          <w:rtl/>
        </w:rPr>
      </w:r>
      <w:r>
        <w:rPr>
          <w:rtl/>
        </w:rPr>
        <w:fldChar w:fldCharType="separate"/>
      </w:r>
      <w:r w:rsidR="00862751">
        <w:rPr>
          <w:cs/>
        </w:rPr>
        <w:t>‎</w:t>
      </w:r>
      <w:r w:rsidR="00862751">
        <w:t>2.1</w:t>
      </w:r>
      <w:r>
        <w:rPr>
          <w:rtl/>
        </w:rPr>
        <w:fldChar w:fldCharType="end"/>
      </w:r>
      <w:r>
        <w:rPr>
          <w:rtl/>
        </w:rPr>
        <w:t xml:space="preserve"> ו-‏</w:t>
      </w:r>
      <w:r>
        <w:rPr>
          <w:rtl/>
        </w:rPr>
        <w:fldChar w:fldCharType="begin"/>
      </w:r>
      <w:r>
        <w:rPr>
          <w:rtl/>
        </w:rPr>
        <w:instrText xml:space="preserve"> </w:instrText>
      </w:r>
      <w:r>
        <w:instrText>REF</w:instrText>
      </w:r>
      <w:r>
        <w:rPr>
          <w:rtl/>
        </w:rPr>
        <w:instrText xml:space="preserve"> _</w:instrText>
      </w:r>
      <w:r>
        <w:instrText>Ref482099519 \r \h</w:instrText>
      </w:r>
      <w:r>
        <w:rPr>
          <w:rtl/>
        </w:rPr>
        <w:instrText xml:space="preserve"> </w:instrText>
      </w:r>
      <w:r>
        <w:rPr>
          <w:rtl/>
        </w:rPr>
      </w:r>
      <w:r>
        <w:rPr>
          <w:rtl/>
        </w:rPr>
        <w:fldChar w:fldCharType="separate"/>
      </w:r>
      <w:r w:rsidR="00862751">
        <w:rPr>
          <w:cs/>
        </w:rPr>
        <w:t>‎</w:t>
      </w:r>
      <w:r w:rsidR="00862751">
        <w:t>2.2</w:t>
      </w:r>
      <w:r>
        <w:rPr>
          <w:rtl/>
        </w:rPr>
        <w:fldChar w:fldCharType="end"/>
      </w:r>
      <w:r>
        <w:rPr>
          <w:rtl/>
        </w:rPr>
        <w:t>, בנוגע לתקופה שחלפה מאז ראשית ההתקשרות. אם היו לקבלן הרשעות או קנסות כמפורט בסעיפים לעיל, תפעל ועדת המכרזים בהתאם לאמור בסעיפים ‏</w:t>
      </w:r>
      <w:r>
        <w:rPr>
          <w:rtl/>
        </w:rPr>
        <w:fldChar w:fldCharType="begin"/>
      </w:r>
      <w:r>
        <w:rPr>
          <w:rtl/>
        </w:rPr>
        <w:instrText xml:space="preserve"> </w:instrText>
      </w:r>
      <w:r>
        <w:instrText>REF</w:instrText>
      </w:r>
      <w:r>
        <w:rPr>
          <w:rtl/>
        </w:rPr>
        <w:instrText xml:space="preserve"> _</w:instrText>
      </w:r>
      <w:r>
        <w:instrText>Ref482096515 \r \h</w:instrText>
      </w:r>
      <w:r>
        <w:rPr>
          <w:rtl/>
        </w:rPr>
        <w:instrText xml:space="preserve"> </w:instrText>
      </w:r>
      <w:r>
        <w:rPr>
          <w:rtl/>
        </w:rPr>
      </w:r>
      <w:r>
        <w:rPr>
          <w:rtl/>
        </w:rPr>
        <w:fldChar w:fldCharType="separate"/>
      </w:r>
      <w:r w:rsidR="00862751">
        <w:rPr>
          <w:cs/>
        </w:rPr>
        <w:t>‎</w:t>
      </w:r>
      <w:r w:rsidR="00862751">
        <w:t>2.3</w:t>
      </w:r>
      <w:r>
        <w:rPr>
          <w:rtl/>
        </w:rPr>
        <w:fldChar w:fldCharType="end"/>
      </w:r>
      <w:r>
        <w:rPr>
          <w:rtl/>
        </w:rPr>
        <w:t xml:space="preserve"> ו ‏</w:t>
      </w:r>
      <w:r>
        <w:rPr>
          <w:rtl/>
        </w:rPr>
        <w:fldChar w:fldCharType="begin"/>
      </w:r>
      <w:r>
        <w:rPr>
          <w:rtl/>
        </w:rPr>
        <w:instrText xml:space="preserve"> </w:instrText>
      </w:r>
      <w:r>
        <w:instrText>REF</w:instrText>
      </w:r>
      <w:r>
        <w:rPr>
          <w:rtl/>
        </w:rPr>
        <w:instrText xml:space="preserve"> _</w:instrText>
      </w:r>
      <w:r>
        <w:instrText>Ref482099542 \r \h</w:instrText>
      </w:r>
      <w:r>
        <w:rPr>
          <w:rtl/>
        </w:rPr>
        <w:instrText xml:space="preserve"> </w:instrText>
      </w:r>
      <w:r>
        <w:rPr>
          <w:rtl/>
        </w:rPr>
      </w:r>
      <w:r>
        <w:rPr>
          <w:rtl/>
        </w:rPr>
        <w:fldChar w:fldCharType="separate"/>
      </w:r>
      <w:r w:rsidR="00862751">
        <w:rPr>
          <w:cs/>
        </w:rPr>
        <w:t>‎</w:t>
      </w:r>
      <w:r w:rsidR="00862751">
        <w:t>2.4</w:t>
      </w:r>
      <w:r>
        <w:rPr>
          <w:rtl/>
        </w:rPr>
        <w:fldChar w:fldCharType="end"/>
      </w:r>
      <w:r>
        <w:rPr>
          <w:rtl/>
        </w:rPr>
        <w:t>.</w:t>
      </w:r>
    </w:p>
    <w:p w14:paraId="1B83DE77" w14:textId="77777777" w:rsidR="004D523D" w:rsidRPr="00CF3413" w:rsidRDefault="004D523D" w:rsidP="004D523D">
      <w:pPr>
        <w:pStyle w:val="30"/>
        <w:rPr>
          <w:rtl/>
        </w:rPr>
      </w:pPr>
      <w:r w:rsidRPr="00CF3413">
        <w:rPr>
          <w:rtl/>
        </w:rPr>
        <w:t>במסגרת השיקולים להארכת התקשרות מתוקף אופציה הקיימת בהסכם, יובא בחשבון על ידי ועדת מכרזים בין היתר ציון המבדק הסופי, אשר ניתן לקבלן השירותים.</w:t>
      </w:r>
    </w:p>
    <w:p w14:paraId="2CFA3AEC" w14:textId="77777777" w:rsidR="004D523D" w:rsidRDefault="004D523D" w:rsidP="004D523D">
      <w:pPr>
        <w:pStyle w:val="30"/>
        <w:rPr>
          <w:rtl/>
        </w:rPr>
      </w:pPr>
      <w:r>
        <w:rPr>
          <w:rtl/>
        </w:rPr>
        <w:t>הקבלן יפעיל מנגנון מסודר וקבוע המתעד את זמני נוכחות העובד במקום העבודה.</w:t>
      </w:r>
    </w:p>
    <w:p w14:paraId="16B33259" w14:textId="61458CF9" w:rsidR="004D523D" w:rsidRDefault="004D523D" w:rsidP="004D523D">
      <w:pPr>
        <w:pStyle w:val="30"/>
        <w:rPr>
          <w:rtl/>
        </w:rPr>
      </w:pPr>
      <w:r>
        <w:rPr>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DD6628">
          <w:rPr>
            <w:rStyle w:val="Hyperlink"/>
            <w:rtl/>
          </w:rPr>
          <w:t>בנספח ג – רשימת החוקים המפורטים בתוספת השלישית בחוק להגברת האכיפה של דיני העבודה, התשע"ב-2011</w:t>
        </w:r>
      </w:hyperlink>
      <w:r>
        <w:rPr>
          <w:rtl/>
        </w:rPr>
        <w:t>, וידווח למזמין על אופן תיקון ההפרה שנמצאה על ידי הממונה.</w:t>
      </w:r>
    </w:p>
    <w:p w14:paraId="739F462A" w14:textId="77777777" w:rsidR="004D523D" w:rsidRDefault="004D523D" w:rsidP="004D523D">
      <w:pPr>
        <w:pStyle w:val="30"/>
        <w:rPr>
          <w:rtl/>
        </w:rPr>
      </w:pPr>
      <w:r>
        <w:rPr>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40539E30" w14:textId="77777777" w:rsidR="004D523D" w:rsidRDefault="004D523D" w:rsidP="004D523D">
      <w:pPr>
        <w:pStyle w:val="30"/>
        <w:rPr>
          <w:rtl/>
        </w:rPr>
      </w:pPr>
      <w:r>
        <w:rPr>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62E864B0" w14:textId="77777777" w:rsidR="004D523D" w:rsidRDefault="004D523D" w:rsidP="004D523D">
      <w:pPr>
        <w:pStyle w:val="30"/>
        <w:rPr>
          <w:rtl/>
        </w:rPr>
      </w:pPr>
      <w:r>
        <w:rPr>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086B9832" w14:textId="77777777" w:rsidR="004D523D" w:rsidRDefault="004D523D" w:rsidP="004D523D">
      <w:pPr>
        <w:pStyle w:val="30"/>
        <w:rPr>
          <w:rtl/>
        </w:rPr>
      </w:pPr>
      <w:bookmarkStart w:id="358" w:name="_Ref482099203"/>
      <w:r>
        <w:rPr>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bookmarkEnd w:id="358"/>
    </w:p>
    <w:p w14:paraId="22BA6AFE" w14:textId="77777777" w:rsidR="004D523D" w:rsidRDefault="004D523D" w:rsidP="004D523D">
      <w:pPr>
        <w:pStyle w:val="30"/>
        <w:rPr>
          <w:rtl/>
        </w:rPr>
      </w:pPr>
      <w:bookmarkStart w:id="359" w:name="_Ref482099325"/>
      <w:r>
        <w:rPr>
          <w:rtl/>
        </w:rPr>
        <w:t xml:space="preserve">הקבלן מתחייב לדווח למשרד אם נשלל ממנו הרישיון הקבוע </w:t>
      </w:r>
      <w:r w:rsidRPr="005230A1">
        <w:rPr>
          <w:u w:color="3464BA"/>
          <w:rtl/>
        </w:rPr>
        <w:t>בחוק העסקת עובדים על ידי קבלני כוח אדם, תשנ"ו-1996.</w:t>
      </w:r>
      <w:bookmarkEnd w:id="359"/>
    </w:p>
    <w:p w14:paraId="64A747EC" w14:textId="443E0FBD" w:rsidR="004D523D" w:rsidRDefault="004D523D" w:rsidP="004D523D">
      <w:pPr>
        <w:pStyle w:val="30"/>
        <w:rPr>
          <w:rtl/>
        </w:rPr>
      </w:pPr>
      <w:r>
        <w:rPr>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hyperlink r:id="rId65" w:history="1">
        <w:r>
          <w:rPr>
            <w:rStyle w:val="Hyperlink"/>
            <w:rtl/>
          </w:rPr>
          <w:t>בהוראת תכ"ם, "עידוד העסקת עובדים ישראלים במסגרת התקשרויות הממשלה", מס' 7.4.2.6</w:t>
        </w:r>
      </w:hyperlink>
    </w:p>
    <w:p w14:paraId="007F04AD" w14:textId="77777777" w:rsidR="004D523D" w:rsidRDefault="004D523D" w:rsidP="004D523D">
      <w:pPr>
        <w:pStyle w:val="30"/>
        <w:rPr>
          <w:rtl/>
        </w:rPr>
      </w:pPr>
      <w:r>
        <w:rPr>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23E30F75" w14:textId="1BEE92FD" w:rsidR="004D523D" w:rsidRDefault="004D523D" w:rsidP="004D523D">
      <w:pPr>
        <w:pStyle w:val="30"/>
        <w:rPr>
          <w:rtl/>
        </w:rPr>
      </w:pPr>
      <w:r>
        <w:rPr>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hyperlink r:id="rId66" w:history="1">
        <w:r>
          <w:rPr>
            <w:rStyle w:val="Hyperlink"/>
            <w:rtl/>
          </w:rPr>
          <w:t>בהודעה, "אמות מידה להענקת מענק מצוינות לעובדי קבלן בתחומי השמירה, האבטחה והניקיון</w:t>
        </w:r>
        <w:r>
          <w:rPr>
            <w:rStyle w:val="Hyperlink"/>
          </w:rPr>
          <w:t>"</w:t>
        </w:r>
      </w:hyperlink>
      <w:r>
        <w:rPr>
          <w:rtl/>
        </w:rPr>
        <w:t>. יובהר כי הקבלן מתחייב לשלם בכל שנה את הסכום הכולל במלואו.</w:t>
      </w:r>
    </w:p>
    <w:p w14:paraId="58D4AE3B" w14:textId="008234A3" w:rsidR="004D523D" w:rsidRDefault="004D523D" w:rsidP="004D523D">
      <w:pPr>
        <w:pStyle w:val="40"/>
        <w:rPr>
          <w:rtl/>
        </w:rPr>
      </w:pPr>
      <w:r>
        <w:rPr>
          <w:rtl/>
        </w:rPr>
        <w:t xml:space="preserve">שכר הבסיס לחישוב מצוינות בעבודה יהיה הסך הכולל של רכיבי שכר היסוד המפורסם </w:t>
      </w:r>
      <w:hyperlink r:id="rId67" w:history="1">
        <w:r>
          <w:rPr>
            <w:rStyle w:val="Hyperlink"/>
            <w:rtl/>
          </w:rPr>
          <w:t>בהודעה, "עלות שכר למעביד לכל שעת עבודה בתחום הניקיון</w:t>
        </w:r>
        <w:r w:rsidRPr="00416F7C">
          <w:rPr>
            <w:rStyle w:val="Hyperlink"/>
            <w:b w:val="0"/>
            <w:bCs/>
            <w:i w:val="0"/>
            <w:iCs/>
          </w:rPr>
          <w:t>"</w:t>
        </w:r>
      </w:hyperlink>
      <w:r>
        <w:rPr>
          <w:rtl/>
        </w:rPr>
        <w:t xml:space="preserve"> או </w:t>
      </w:r>
      <w:hyperlink r:id="rId68" w:history="1">
        <w:r>
          <w:rPr>
            <w:rStyle w:val="Hyperlink"/>
            <w:rtl/>
          </w:rPr>
          <w:t>הודעה, "עלות שכר למעביד לכל שעת עבודה בתחום השמירה והאבטחה</w:t>
        </w:r>
        <w:r>
          <w:rPr>
            <w:rStyle w:val="Hyperlink"/>
          </w:rPr>
          <w:t>"</w:t>
        </w:r>
      </w:hyperlink>
      <w:r>
        <w:rPr>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14:paraId="722CF1A6" w14:textId="77777777" w:rsidR="004D523D" w:rsidRDefault="004D523D" w:rsidP="004D523D">
      <w:pPr>
        <w:pStyle w:val="40"/>
      </w:pPr>
      <w:r>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413F5827" w14:textId="77777777" w:rsidR="004D523D" w:rsidRPr="001F18F9" w:rsidRDefault="004D523D" w:rsidP="004D523D">
      <w:pPr>
        <w:pStyle w:val="30"/>
        <w:keepNext/>
        <w:rPr>
          <w:u w:val="single"/>
          <w:rtl/>
        </w:rPr>
      </w:pPr>
      <w:r w:rsidRPr="001F18F9">
        <w:rPr>
          <w:u w:val="single"/>
          <w:rtl/>
        </w:rPr>
        <w:t>שי לחג</w:t>
      </w:r>
    </w:p>
    <w:p w14:paraId="3625AAE8" w14:textId="77777777" w:rsidR="004D523D" w:rsidRDefault="004D523D" w:rsidP="004D523D">
      <w:pPr>
        <w:pStyle w:val="40"/>
        <w:keepNext/>
      </w:pPr>
      <w:bookmarkStart w:id="360" w:name="_Ref397957156"/>
      <w:r>
        <w:rPr>
          <w:rFonts w:hint="cs"/>
          <w:rtl/>
        </w:rPr>
        <w:t xml:space="preserve">שי </w:t>
      </w:r>
      <w:r w:rsidRPr="003C47C5">
        <w:rPr>
          <w:rFonts w:hint="cs"/>
          <w:rtl/>
        </w:rPr>
        <w:t>לרגל ראש השנה ולרגל חג הפסח</w:t>
      </w:r>
      <w:r w:rsidRPr="0069347C">
        <w:rPr>
          <w:rtl/>
        </w:rPr>
        <w:t xml:space="preserve"> </w:t>
      </w:r>
      <w:r w:rsidRPr="00BE5900">
        <w:rPr>
          <w:rFonts w:hint="eastAsia"/>
          <w:u w:val="single"/>
          <w:rtl/>
        </w:rPr>
        <w:t>לעובד</w:t>
      </w:r>
      <w:r w:rsidRPr="00BE5900">
        <w:rPr>
          <w:u w:val="single"/>
          <w:rtl/>
        </w:rPr>
        <w:t xml:space="preserve"> </w:t>
      </w:r>
      <w:r w:rsidRPr="0069347C">
        <w:rPr>
          <w:rFonts w:hint="eastAsia"/>
          <w:u w:val="single"/>
          <w:rtl/>
        </w:rPr>
        <w:t>שמירה</w:t>
      </w:r>
      <w:r>
        <w:rPr>
          <w:rFonts w:hint="cs"/>
          <w:rtl/>
        </w:rPr>
        <w:t>:</w:t>
      </w:r>
    </w:p>
    <w:bookmarkEnd w:id="360"/>
    <w:p w14:paraId="5E1A5ED8" w14:textId="77777777" w:rsidR="004D523D" w:rsidRDefault="004D523D" w:rsidP="004D523D">
      <w:pPr>
        <w:pStyle w:val="50"/>
      </w:pPr>
      <w:r w:rsidRPr="003C47C5">
        <w:rPr>
          <w:rFonts w:hint="cs"/>
          <w:rtl/>
        </w:rPr>
        <w:t>הקבלן יעניק שי לעובד</w:t>
      </w:r>
      <w:r>
        <w:rPr>
          <w:rFonts w:hint="cs"/>
          <w:rtl/>
        </w:rPr>
        <w:t xml:space="preserve"> אשר היה </w:t>
      </w:r>
      <w:r w:rsidRPr="003C47C5">
        <w:rPr>
          <w:rFonts w:hint="cs"/>
          <w:rtl/>
        </w:rPr>
        <w:t xml:space="preserve">מועסק בתחילת החודש </w:t>
      </w:r>
      <w:r>
        <w:rPr>
          <w:rFonts w:hint="cs"/>
          <w:rtl/>
        </w:rPr>
        <w:t>ש</w:t>
      </w:r>
      <w:r w:rsidRPr="003C47C5">
        <w:rPr>
          <w:rFonts w:hint="cs"/>
          <w:rtl/>
        </w:rPr>
        <w:t xml:space="preserve">בו חל </w:t>
      </w:r>
      <w:r w:rsidRPr="0069347C">
        <w:rPr>
          <w:rFonts w:hint="cs"/>
          <w:rtl/>
        </w:rPr>
        <w:t>ערב ראש השנה או חל ערב פסח, לפי העניין</w:t>
      </w:r>
      <w:r w:rsidRPr="0069347C">
        <w:rPr>
          <w:rtl/>
        </w:rPr>
        <w:t>.</w:t>
      </w:r>
      <w:r w:rsidRPr="0069347C">
        <w:rPr>
          <w:rFonts w:hint="cs"/>
          <w:rtl/>
        </w:rPr>
        <w:t xml:space="preserve"> </w:t>
      </w:r>
      <w:r w:rsidRPr="0069347C">
        <w:rPr>
          <w:rFonts w:hint="cs"/>
          <w:bCs/>
          <w:rtl/>
        </w:rPr>
        <w:t>השי לא יוענק בטובין או בשווה כסף כגון תלושי קנייה</w:t>
      </w:r>
      <w:r w:rsidRPr="0069347C">
        <w:rPr>
          <w:rFonts w:hint="cs"/>
          <w:rtl/>
        </w:rPr>
        <w:t>.</w:t>
      </w:r>
    </w:p>
    <w:p w14:paraId="34B57922" w14:textId="77777777" w:rsidR="004D523D" w:rsidRPr="000E3FFB" w:rsidRDefault="004D523D" w:rsidP="004D523D">
      <w:pPr>
        <w:pStyle w:val="50"/>
      </w:pPr>
      <w:r>
        <w:rPr>
          <w:rFonts w:hint="cs"/>
          <w:rtl/>
        </w:rPr>
        <w:t xml:space="preserve">עובד המועסק בחלקיות משרה יהיה זכאי לשי לחג בהתאם לחלקיות משרתו. </w:t>
      </w:r>
    </w:p>
    <w:p w14:paraId="30F4E013" w14:textId="77777777" w:rsidR="004D523D" w:rsidRPr="00571640" w:rsidRDefault="004D523D" w:rsidP="004D523D">
      <w:pPr>
        <w:pStyle w:val="50"/>
      </w:pPr>
      <w:r w:rsidRPr="00571640">
        <w:rPr>
          <w:rFonts w:hint="cs"/>
          <w:rtl/>
        </w:rPr>
        <w:t xml:space="preserve">גובה השי השנתי ייקבע ויתעדכן בהתאם </w:t>
      </w:r>
      <w:r w:rsidRPr="0069347C">
        <w:rPr>
          <w:rFonts w:hint="eastAsia"/>
          <w:rtl/>
        </w:rPr>
        <w:t>לעדכונים</w:t>
      </w:r>
      <w:r w:rsidRPr="0069347C">
        <w:rPr>
          <w:rtl/>
        </w:rPr>
        <w:t xml:space="preserve"> שיחולו לגבי השתתפות המדינה בשי לחג המוענק לעובדים המועסקים בשירות המדינה, כמפורט בחוזרי </w:t>
      </w:r>
      <w:r w:rsidRPr="0069347C">
        <w:rPr>
          <w:rFonts w:hint="eastAsia"/>
          <w:rtl/>
        </w:rPr>
        <w:t>נציבות</w:t>
      </w:r>
      <w:r w:rsidRPr="0069347C">
        <w:rPr>
          <w:rtl/>
        </w:rPr>
        <w:t xml:space="preserve"> </w:t>
      </w:r>
      <w:r w:rsidRPr="0069347C">
        <w:rPr>
          <w:rFonts w:hint="eastAsia"/>
          <w:rtl/>
        </w:rPr>
        <w:t>שירות</w:t>
      </w:r>
      <w:r w:rsidRPr="0069347C">
        <w:rPr>
          <w:rtl/>
        </w:rPr>
        <w:t xml:space="preserve"> </w:t>
      </w:r>
      <w:r w:rsidRPr="0069347C">
        <w:rPr>
          <w:rFonts w:hint="eastAsia"/>
          <w:rtl/>
        </w:rPr>
        <w:t>המדינה</w:t>
      </w:r>
      <w:r w:rsidRPr="0069347C">
        <w:rPr>
          <w:rtl/>
        </w:rPr>
        <w:t xml:space="preserve"> לעניין זה. </w:t>
      </w:r>
      <w:r w:rsidRPr="0069347C">
        <w:rPr>
          <w:rFonts w:hint="eastAsia"/>
          <w:rtl/>
        </w:rPr>
        <w:t>השי</w:t>
      </w:r>
      <w:r w:rsidRPr="00571640">
        <w:t xml:space="preserve"> </w:t>
      </w:r>
      <w:r w:rsidRPr="00571640">
        <w:rPr>
          <w:rFonts w:hint="cs"/>
          <w:rtl/>
        </w:rPr>
        <w:t>יינתן</w:t>
      </w:r>
      <w:r w:rsidRPr="00571640">
        <w:t xml:space="preserve"> </w:t>
      </w:r>
      <w:r w:rsidRPr="00571640">
        <w:rPr>
          <w:rFonts w:hint="cs"/>
          <w:rtl/>
        </w:rPr>
        <w:t>בשני</w:t>
      </w:r>
      <w:r w:rsidRPr="00571640">
        <w:t xml:space="preserve"> </w:t>
      </w:r>
      <w:r w:rsidRPr="00571640">
        <w:rPr>
          <w:rFonts w:hint="cs"/>
          <w:rtl/>
        </w:rPr>
        <w:t>חלקים, חלקו</w:t>
      </w:r>
      <w:r w:rsidRPr="00571640">
        <w:t xml:space="preserve"> </w:t>
      </w:r>
      <w:r w:rsidRPr="00571640">
        <w:rPr>
          <w:rFonts w:hint="cs"/>
          <w:rtl/>
        </w:rPr>
        <w:t>לקראת</w:t>
      </w:r>
      <w:r w:rsidRPr="00571640">
        <w:t xml:space="preserve"> </w:t>
      </w:r>
      <w:r w:rsidRPr="00571640">
        <w:rPr>
          <w:rFonts w:hint="cs"/>
          <w:rtl/>
        </w:rPr>
        <w:t>חג</w:t>
      </w:r>
      <w:r w:rsidRPr="00571640">
        <w:t xml:space="preserve"> </w:t>
      </w:r>
      <w:r w:rsidRPr="00571640">
        <w:rPr>
          <w:rFonts w:hint="cs"/>
          <w:rtl/>
        </w:rPr>
        <w:t>הפסח</w:t>
      </w:r>
      <w:r w:rsidRPr="00571640">
        <w:t xml:space="preserve"> </w:t>
      </w:r>
      <w:r w:rsidRPr="00571640">
        <w:rPr>
          <w:rFonts w:hint="cs"/>
          <w:rtl/>
        </w:rPr>
        <w:t>וחלקו לקראת</w:t>
      </w:r>
      <w:r w:rsidRPr="00571640">
        <w:t xml:space="preserve"> </w:t>
      </w:r>
      <w:r w:rsidRPr="00571640">
        <w:rPr>
          <w:rFonts w:hint="cs"/>
          <w:rtl/>
        </w:rPr>
        <w:t>ראש</w:t>
      </w:r>
      <w:r w:rsidRPr="00571640">
        <w:t xml:space="preserve"> </w:t>
      </w:r>
      <w:r w:rsidRPr="00571640">
        <w:rPr>
          <w:rFonts w:hint="cs"/>
          <w:rtl/>
        </w:rPr>
        <w:t xml:space="preserve">השנה. </w:t>
      </w:r>
    </w:p>
    <w:p w14:paraId="3D4500C2" w14:textId="77777777" w:rsidR="004D523D" w:rsidRPr="00D901DA" w:rsidRDefault="004D523D" w:rsidP="004D523D">
      <w:pPr>
        <w:pStyle w:val="40"/>
        <w:rPr>
          <w:u w:val="single"/>
        </w:rPr>
      </w:pPr>
      <w:bookmarkStart w:id="361" w:name="_Ref397957172"/>
      <w:r w:rsidRPr="00BE5900">
        <w:rPr>
          <w:rFonts w:hint="eastAsia"/>
          <w:rtl/>
        </w:rPr>
        <w:t>שי</w:t>
      </w:r>
      <w:r w:rsidRPr="00BE5900">
        <w:rPr>
          <w:rtl/>
        </w:rPr>
        <w:t xml:space="preserve"> </w:t>
      </w:r>
      <w:r w:rsidRPr="003C47C5">
        <w:rPr>
          <w:rFonts w:hint="cs"/>
          <w:rtl/>
        </w:rPr>
        <w:t>לרגל ראש השנה ולרגל חג הפסח</w:t>
      </w:r>
      <w:r w:rsidRPr="00BE5900">
        <w:rPr>
          <w:rtl/>
        </w:rPr>
        <w:t xml:space="preserve"> </w:t>
      </w:r>
      <w:r w:rsidRPr="00D97DCD">
        <w:rPr>
          <w:rFonts w:hint="cs"/>
          <w:u w:val="single"/>
          <w:rtl/>
        </w:rPr>
        <w:t>לעובדי ניקיון</w:t>
      </w:r>
      <w:r w:rsidRPr="00BE5900">
        <w:rPr>
          <w:rtl/>
        </w:rPr>
        <w:t>:</w:t>
      </w:r>
      <w:bookmarkEnd w:id="361"/>
    </w:p>
    <w:p w14:paraId="1B3AF3BC" w14:textId="77777777" w:rsidR="004D523D" w:rsidRPr="00617EC6" w:rsidRDefault="004D523D" w:rsidP="004D523D">
      <w:pPr>
        <w:pStyle w:val="50"/>
        <w:keepNext w:val="0"/>
        <w:rPr>
          <w:bCs/>
        </w:rPr>
      </w:pPr>
      <w:r>
        <w:rPr>
          <w:rFonts w:hint="cs"/>
          <w:rtl/>
        </w:rPr>
        <w:t xml:space="preserve">הקבלן יעניק שי </w:t>
      </w:r>
      <w:r w:rsidRPr="003C47C5">
        <w:rPr>
          <w:rFonts w:hint="cs"/>
          <w:rtl/>
        </w:rPr>
        <w:t>לעובד</w:t>
      </w:r>
      <w:r>
        <w:rPr>
          <w:rFonts w:hint="cs"/>
          <w:rtl/>
        </w:rPr>
        <w:t xml:space="preserve"> המועסק </w:t>
      </w:r>
      <w:r w:rsidRPr="00C008BA">
        <w:rPr>
          <w:rFonts w:hint="cs"/>
          <w:rtl/>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617EC6">
        <w:rPr>
          <w:rFonts w:hint="cs"/>
          <w:bCs/>
          <w:rtl/>
        </w:rPr>
        <w:t>השי לא יוענק בטובין או בשווה כסף כגון תלושי קנייה.</w:t>
      </w:r>
    </w:p>
    <w:p w14:paraId="3FA5444B" w14:textId="1E2A073E" w:rsidR="004D523D" w:rsidRDefault="004D523D" w:rsidP="004D523D">
      <w:pPr>
        <w:pStyle w:val="50"/>
        <w:keepNext w:val="0"/>
      </w:pPr>
      <w:r w:rsidRPr="003C47C5">
        <w:rPr>
          <w:rFonts w:hint="cs"/>
          <w:rtl/>
        </w:rPr>
        <w:t xml:space="preserve">גובה השי השנתי </w:t>
      </w:r>
      <w:r w:rsidRPr="001642BD">
        <w:rPr>
          <w:rFonts w:hint="cs"/>
          <w:rtl/>
        </w:rPr>
        <w:t>ייקבע ויתעדכן בהתאם למפורט ב</w:t>
      </w:r>
      <w:hyperlink r:id="rId69" w:history="1">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hyperlink>
      <w:r w:rsidRPr="001642BD">
        <w:rPr>
          <w:rFonts w:hint="cs"/>
          <w:rtl/>
        </w:rPr>
        <w:t>. השי</w:t>
      </w:r>
      <w:r>
        <w:rPr>
          <w:rFonts w:hint="cs"/>
          <w:rtl/>
        </w:rPr>
        <w:t xml:space="preserve"> יינתן בשני חלקים, חלקו לקראת חג הפסח וחלקו לקראת ראש השנה.</w:t>
      </w:r>
    </w:p>
    <w:p w14:paraId="4239D8A6" w14:textId="77777777" w:rsidR="004D523D" w:rsidRDefault="004D523D" w:rsidP="004D523D">
      <w:pPr>
        <w:pStyle w:val="50"/>
        <w:keepNext w:val="0"/>
        <w:numPr>
          <w:ilvl w:val="0"/>
          <w:numId w:val="0"/>
        </w:numPr>
        <w:ind w:left="3639"/>
        <w:rPr>
          <w:rtl/>
        </w:rPr>
      </w:pPr>
    </w:p>
    <w:p w14:paraId="40392542" w14:textId="77777777" w:rsidR="004D523D" w:rsidRPr="001F18F9" w:rsidRDefault="004D523D" w:rsidP="004D523D">
      <w:pPr>
        <w:pStyle w:val="40"/>
        <w:rPr>
          <w:u w:val="single"/>
        </w:rPr>
      </w:pPr>
      <w:r w:rsidRPr="001F18F9">
        <w:rPr>
          <w:rFonts w:hint="cs"/>
          <w:u w:val="single"/>
          <w:rtl/>
        </w:rPr>
        <w:t xml:space="preserve">שי בטובין לחג </w:t>
      </w:r>
    </w:p>
    <w:p w14:paraId="6B571D5B" w14:textId="77777777" w:rsidR="004D523D" w:rsidRDefault="004D523D" w:rsidP="004D523D">
      <w:pPr>
        <w:pStyle w:val="50"/>
        <w:rPr>
          <w:rtl/>
        </w:rPr>
      </w:pPr>
      <w:r w:rsidRPr="003C47C5">
        <w:rPr>
          <w:rFonts w:hint="cs"/>
          <w:rtl/>
        </w:rPr>
        <w:t xml:space="preserve">הקבלן יעניק לעובד שי </w:t>
      </w:r>
      <w:r>
        <w:rPr>
          <w:rFonts w:hint="cs"/>
          <w:rtl/>
        </w:rPr>
        <w:t xml:space="preserve">בטובין </w:t>
      </w:r>
      <w:r w:rsidRPr="00042C61">
        <w:rPr>
          <w:rFonts w:hint="cs"/>
          <w:rtl/>
        </w:rPr>
        <w:t xml:space="preserve">במועדים </w:t>
      </w:r>
      <w:r>
        <w:rPr>
          <w:rFonts w:hint="cs"/>
          <w:rtl/>
        </w:rPr>
        <w:t>ש</w:t>
      </w:r>
      <w:r w:rsidRPr="00042C61">
        <w:rPr>
          <w:rFonts w:hint="cs"/>
          <w:rtl/>
        </w:rPr>
        <w:t>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r>
        <w:rPr>
          <w:rFonts w:hint="cs"/>
          <w:rtl/>
        </w:rPr>
        <w:t>.</w:t>
      </w:r>
    </w:p>
    <w:p w14:paraId="080E17BC" w14:textId="77777777" w:rsidR="004D523D" w:rsidRPr="008A270F" w:rsidRDefault="004D523D" w:rsidP="004D523D">
      <w:pPr>
        <w:pStyle w:val="50"/>
      </w:pPr>
      <w:r w:rsidRPr="00764727">
        <w:rPr>
          <w:rFonts w:hint="cs"/>
          <w:rtl/>
        </w:rPr>
        <w:t xml:space="preserve">המשרד יעביר לקבלן דרישה לרכישת </w:t>
      </w:r>
      <w:r>
        <w:rPr>
          <w:rFonts w:hint="cs"/>
          <w:rtl/>
        </w:rPr>
        <w:t>שי</w:t>
      </w:r>
      <w:r w:rsidRPr="00764727">
        <w:rPr>
          <w:rFonts w:hint="cs"/>
          <w:rtl/>
        </w:rPr>
        <w:t xml:space="preserve"> בטובין לחג (כגון: סלסלת שי לט"ו בשבט, משלוח מנות בפורים וכו').</w:t>
      </w:r>
    </w:p>
    <w:p w14:paraId="1FB13B86" w14:textId="77777777" w:rsidR="004D523D" w:rsidRDefault="004D523D" w:rsidP="004D523D">
      <w:pPr>
        <w:pStyle w:val="50"/>
      </w:pPr>
      <w:r>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6D454E4E" w14:textId="77777777" w:rsidR="004D523D" w:rsidRPr="00BB025A" w:rsidRDefault="004D523D" w:rsidP="004D523D">
      <w:pPr>
        <w:pStyle w:val="50"/>
      </w:pPr>
      <w:r w:rsidRPr="00764727">
        <w:rPr>
          <w:rFonts w:hint="cs"/>
          <w:rtl/>
        </w:rPr>
        <w:t xml:space="preserve">התשלום לקבלן עבור השי </w:t>
      </w:r>
      <w:r>
        <w:rPr>
          <w:rFonts w:hint="cs"/>
          <w:rtl/>
        </w:rPr>
        <w:t>י</w:t>
      </w:r>
      <w:r w:rsidRPr="00764727">
        <w:rPr>
          <w:rFonts w:hint="cs"/>
          <w:rtl/>
        </w:rPr>
        <w:t>יעשה כנגד הצגת חשבונית</w:t>
      </w:r>
      <w:r>
        <w:rPr>
          <w:rFonts w:hint="cs"/>
          <w:rtl/>
        </w:rPr>
        <w:t xml:space="preserve"> והצהרת הקבלן כי השי בטובין ניתן לכלל העובדים</w:t>
      </w:r>
      <w:r w:rsidRPr="00764727">
        <w:rPr>
          <w:rFonts w:hint="cs"/>
          <w:rtl/>
        </w:rPr>
        <w:t>.</w:t>
      </w:r>
    </w:p>
    <w:p w14:paraId="16DA033F" w14:textId="77777777" w:rsidR="004D523D" w:rsidRPr="001F18F9" w:rsidRDefault="004D523D" w:rsidP="004D523D">
      <w:pPr>
        <w:pStyle w:val="20"/>
        <w:rPr>
          <w:u w:val="single"/>
          <w:rtl/>
        </w:rPr>
      </w:pPr>
      <w:r w:rsidRPr="001F18F9">
        <w:rPr>
          <w:u w:val="single"/>
          <w:rtl/>
        </w:rPr>
        <w:t>תשלום ייחודי בהנחיית החשב הכללי</w:t>
      </w:r>
    </w:p>
    <w:p w14:paraId="44BB3392" w14:textId="77777777" w:rsidR="004D523D" w:rsidRPr="00C509A3" w:rsidRDefault="004D523D" w:rsidP="004D523D">
      <w:pPr>
        <w:pStyle w:val="30"/>
        <w:rPr>
          <w:rtl/>
        </w:rPr>
      </w:pPr>
      <w:r w:rsidRPr="00C509A3">
        <w:rPr>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5CB63DE8" w14:textId="77777777" w:rsidR="004D523D" w:rsidRPr="00C509A3" w:rsidRDefault="004D523D" w:rsidP="004D523D">
      <w:pPr>
        <w:pStyle w:val="40"/>
        <w:rPr>
          <w:rtl/>
        </w:rPr>
      </w:pPr>
      <w:bookmarkStart w:id="362" w:name="_Ref482096732"/>
      <w:r w:rsidRPr="00C509A3">
        <w:rPr>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362"/>
    </w:p>
    <w:p w14:paraId="5671CD43" w14:textId="77777777" w:rsidR="004D523D" w:rsidRPr="00C509A3" w:rsidRDefault="004D523D" w:rsidP="004D523D">
      <w:pPr>
        <w:pStyle w:val="40"/>
        <w:rPr>
          <w:rtl/>
        </w:rPr>
      </w:pPr>
      <w:r w:rsidRPr="00C509A3">
        <w:rPr>
          <w:rtl/>
        </w:rPr>
        <w:t>השעות בגינן ישולם התשלום הייחודי יקבעו בהתאם לנסיבות ועל-פי שיקול דעתו הבלעדי של החשב הכללי.</w:t>
      </w:r>
    </w:p>
    <w:p w14:paraId="66DC7754" w14:textId="1EB96BD0" w:rsidR="004D523D" w:rsidRPr="00C509A3" w:rsidRDefault="004D523D" w:rsidP="004D523D">
      <w:pPr>
        <w:pStyle w:val="40"/>
        <w:rPr>
          <w:rtl/>
        </w:rPr>
      </w:pPr>
      <w:r w:rsidRPr="00C509A3">
        <w:rPr>
          <w:rtl/>
        </w:rPr>
        <w:t xml:space="preserve">החשבים במשרדי הממשלה ישלמו לקבלן בגין העלות האמורה בסעיף </w:t>
      </w:r>
      <w:r w:rsidRPr="00C509A3">
        <w:rPr>
          <w:cs/>
        </w:rPr>
        <w:t>‎</w:t>
      </w:r>
      <w:r w:rsidRPr="00C509A3">
        <w:rPr>
          <w:rtl/>
        </w:rPr>
        <w:t>‏</w:t>
      </w:r>
      <w:r>
        <w:rPr>
          <w:rtl/>
        </w:rPr>
        <w:fldChar w:fldCharType="begin"/>
      </w:r>
      <w:r>
        <w:rPr>
          <w:rtl/>
        </w:rPr>
        <w:instrText xml:space="preserve"> </w:instrText>
      </w:r>
      <w:r>
        <w:instrText>REF</w:instrText>
      </w:r>
      <w:r>
        <w:rPr>
          <w:rtl/>
        </w:rPr>
        <w:instrText xml:space="preserve"> _</w:instrText>
      </w:r>
      <w:r>
        <w:instrText>Ref482096732 \r \h</w:instrText>
      </w:r>
      <w:r>
        <w:rPr>
          <w:rtl/>
        </w:rPr>
        <w:instrText xml:space="preserve"> </w:instrText>
      </w:r>
      <w:r>
        <w:rPr>
          <w:rtl/>
        </w:rPr>
      </w:r>
      <w:r>
        <w:rPr>
          <w:rtl/>
        </w:rPr>
        <w:fldChar w:fldCharType="separate"/>
      </w:r>
      <w:r w:rsidR="00862751">
        <w:rPr>
          <w:cs/>
        </w:rPr>
        <w:t>‎</w:t>
      </w:r>
      <w:r w:rsidR="00862751">
        <w:t>2.8.1.1</w:t>
      </w:r>
      <w:r>
        <w:rPr>
          <w:rtl/>
        </w:rPr>
        <w:fldChar w:fldCharType="end"/>
      </w:r>
      <w:r>
        <w:rPr>
          <w:rFonts w:hint="cs"/>
          <w:rtl/>
        </w:rPr>
        <w:t xml:space="preserve"> </w:t>
      </w:r>
      <w:r w:rsidRPr="00C509A3">
        <w:rPr>
          <w:rtl/>
        </w:rPr>
        <w:t xml:space="preserve">בכפוף לבדיקה ובקרה אחר ביצוע התשלומים כאמור. </w:t>
      </w:r>
    </w:p>
    <w:p w14:paraId="32DAB240" w14:textId="77777777" w:rsidR="004D523D" w:rsidRDefault="004D523D" w:rsidP="004D523D">
      <w:pPr>
        <w:pStyle w:val="40"/>
      </w:pPr>
      <w:r w:rsidRPr="00C509A3">
        <w:rPr>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מההנחייה שניתנה בעניין זה לגבי עובדי מדינה.</w:t>
      </w:r>
    </w:p>
    <w:p w14:paraId="0AF507D6" w14:textId="77777777" w:rsidR="004D523D" w:rsidRPr="001F18F9" w:rsidRDefault="004D523D" w:rsidP="004D523D">
      <w:pPr>
        <w:pStyle w:val="20"/>
        <w:keepNext/>
        <w:rPr>
          <w:u w:val="single"/>
          <w:rtl/>
        </w:rPr>
      </w:pPr>
      <w:r w:rsidRPr="001F18F9">
        <w:rPr>
          <w:u w:val="single"/>
          <w:rtl/>
        </w:rPr>
        <w:t>ניהול ההתקשרות מול הקבלן הזוכה</w:t>
      </w:r>
    </w:p>
    <w:p w14:paraId="753A5443" w14:textId="77777777" w:rsidR="004D523D" w:rsidRDefault="004D523D" w:rsidP="004D523D">
      <w:pPr>
        <w:pStyle w:val="30"/>
        <w:keepNext/>
        <w:rPr>
          <w:rtl/>
        </w:rPr>
      </w:pPr>
      <w:r>
        <w:rPr>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14:paraId="59BF7F08" w14:textId="24B204A2" w:rsidR="004D523D" w:rsidRDefault="004D523D" w:rsidP="004D523D">
      <w:pPr>
        <w:pStyle w:val="30"/>
        <w:rPr>
          <w:rtl/>
        </w:rPr>
      </w:pPr>
      <w:r>
        <w:rPr>
          <w:rtl/>
        </w:rPr>
        <w:t xml:space="preserve">יחידת הביקורת באגף החשב הכללי תערוך אחת לתשעה חודשים ביקורת על התקשרויות משרדי הממשלה עם קבלני שירותים לקיום דיני העבודה </w:t>
      </w:r>
      <w:hyperlink w:anchor="נספח_ב" w:history="1">
        <w:r w:rsidRPr="00D91F68">
          <w:rPr>
            <w:rStyle w:val="Hyperlink"/>
            <w:rtl/>
          </w:rPr>
          <w:t>המפורטים בנספח ב – רשימת חוקי העבודה.</w:t>
        </w:r>
      </w:hyperlink>
      <w:r>
        <w:rPr>
          <w:rtl/>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14:paraId="227936F1" w14:textId="5C687E23" w:rsidR="004D523D" w:rsidRDefault="004D523D" w:rsidP="004D523D">
      <w:pPr>
        <w:pStyle w:val="30"/>
        <w:rPr>
          <w:rtl/>
        </w:rPr>
      </w:pPr>
      <w:r>
        <w:rPr>
          <w:rtl/>
        </w:rPr>
        <w:t xml:space="preserve">רואה החשבון  אשר ביצע את הביקורת ימסור בסיום הביקורת חוות דעת בנוגע להצהרת ההנהלה בדבר היעדר הפרות בדיני העבודה במסגרת ביצוע ההתקשרות </w:t>
      </w:r>
      <w:hyperlink w:anchor="נספח_ה" w:history="1">
        <w:r w:rsidRPr="00214848">
          <w:rPr>
            <w:rStyle w:val="Hyperlink"/>
            <w:rtl/>
          </w:rPr>
          <w:t>בהתאם לנספח ה – הצהרה בדבר תשלום שכר מינימום והעדר הפרות בדיני עבודה במסגרת ההתקשרות עם המשרד הממשלתי וחוות דעת רואה חשבון על הצהרת הנהלה</w:t>
        </w:r>
      </w:hyperlink>
      <w:r>
        <w:rPr>
          <w:rtl/>
        </w:rPr>
        <w:t>. כמו כן ימסור רואה החשבון דוח המפרט את ממצאי הביקורת. יחידת הביקורת תעביר את הממצאים לחשב המשרד הרלוונטי, לתיקון הליקויים ולהתייחסות.</w:t>
      </w:r>
    </w:p>
    <w:p w14:paraId="1F3D77A5" w14:textId="77777777" w:rsidR="004D523D" w:rsidRDefault="004D523D" w:rsidP="004D523D">
      <w:pPr>
        <w:pStyle w:val="30"/>
        <w:rPr>
          <w:rtl/>
        </w:rPr>
      </w:pPr>
      <w:r>
        <w:rPr>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1423C258" w14:textId="4A69D498" w:rsidR="004D523D" w:rsidRDefault="004D523D" w:rsidP="004D523D">
      <w:pPr>
        <w:pStyle w:val="30"/>
        <w:rPr>
          <w:rtl/>
        </w:rPr>
      </w:pPr>
      <w:r>
        <w:rPr>
          <w:rtl/>
        </w:rPr>
        <w:t xml:space="preserve">אי תיקון ההפרות תוך פרק זמן סביר יגרום לחשיפה לאחריות אזרחית ו/או פלילית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Ref482096763 \r \h</w:instrText>
      </w:r>
      <w:r>
        <w:rPr>
          <w:rtl/>
        </w:rPr>
        <w:instrText xml:space="preserve"> </w:instrText>
      </w:r>
      <w:r>
        <w:rPr>
          <w:rtl/>
        </w:rPr>
      </w:r>
      <w:r>
        <w:rPr>
          <w:rtl/>
        </w:rPr>
        <w:fldChar w:fldCharType="separate"/>
      </w:r>
      <w:r w:rsidR="00862751">
        <w:rPr>
          <w:cs/>
        </w:rPr>
        <w:t>‎</w:t>
      </w:r>
      <w:r w:rsidR="00862751">
        <w:t>2.10</w:t>
      </w:r>
      <w:r>
        <w:rPr>
          <w:rtl/>
        </w:rPr>
        <w:fldChar w:fldCharType="end"/>
      </w:r>
      <w:r>
        <w:rPr>
          <w:rFonts w:hint="cs"/>
          <w:rtl/>
        </w:rPr>
        <w:t xml:space="preserve"> </w:t>
      </w:r>
      <w:r>
        <w:rPr>
          <w:rtl/>
        </w:rPr>
        <w:t xml:space="preserve">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14:paraId="3AE375CC" w14:textId="55FC77C2" w:rsidR="004D523D" w:rsidRDefault="004D523D" w:rsidP="004D523D">
      <w:pPr>
        <w:pStyle w:val="30"/>
        <w:rPr>
          <w:rtl/>
        </w:rPr>
      </w:pPr>
      <w:r>
        <w:rPr>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70" w:history="1">
        <w:r w:rsidRPr="00482F2B">
          <w:rPr>
            <w:rStyle w:val="Hyperlink"/>
            <w:rtl/>
          </w:rPr>
          <w:t>חוק הגברת האכיפה של דיני העבודה, תשע"ב, 2011.</w:t>
        </w:r>
      </w:hyperlink>
      <w:r>
        <w:rPr>
          <w:rtl/>
        </w:rPr>
        <w:t xml:space="preserve"> חשב המשרד יעדכן בהתאם את יחידת הביקורת.</w:t>
      </w:r>
    </w:p>
    <w:p w14:paraId="432AE60E" w14:textId="518B1E06" w:rsidR="004D523D" w:rsidRDefault="004D523D" w:rsidP="004D523D">
      <w:pPr>
        <w:pStyle w:val="30"/>
        <w:tabs>
          <w:tab w:val="left" w:pos="2222"/>
          <w:tab w:val="left" w:pos="2363"/>
        </w:tabs>
      </w:pPr>
      <w:r>
        <w:rPr>
          <w:rtl/>
        </w:rPr>
        <w:t>אחת לשנה יוודא חשב המשרד כי הקבלן אשר זכה במכרז של המשרד הממשלתי נושא ברישיון כקבוע בחוק העסקת עובדים על ידי קבלני כוח אדם, תשנ"ו-1996. לביצוע מעקב כאמור ראה רשימת קבלני שירות המפורסמת על ידי משרד הכלכלה באתר האינטרנט שכתובתו</w:t>
      </w:r>
      <w:hyperlink r:id="rId71" w:tooltip="קישור" w:history="1">
        <w:r w:rsidRPr="001F18F9">
          <w:rPr>
            <w:rStyle w:val="Hyperlink"/>
            <w:b w:val="0"/>
            <w:bCs/>
            <w:i w:val="0"/>
            <w:iCs/>
          </w:rPr>
          <w:t>http://www.moital.gov.il/NR/exeres/0117DC7A-8D3E-4B46-AC15-9D5CB226FCD4.htm</w:t>
        </w:r>
        <w:r w:rsidRPr="001F18F9">
          <w:rPr>
            <w:rStyle w:val="Hyperlink"/>
            <w:rFonts w:hint="cs"/>
            <w:b w:val="0"/>
            <w:bCs/>
            <w:i w:val="0"/>
            <w:iCs/>
            <w:rtl/>
          </w:rPr>
          <w:t>.</w:t>
        </w:r>
      </w:hyperlink>
    </w:p>
    <w:p w14:paraId="5FC883D8" w14:textId="77777777" w:rsidR="004D523D" w:rsidRDefault="004D523D" w:rsidP="004D523D">
      <w:pPr>
        <w:pStyle w:val="30"/>
        <w:rPr>
          <w:rtl/>
        </w:rPr>
      </w:pPr>
      <w:r>
        <w:rPr>
          <w:rtl/>
        </w:rPr>
        <w:t>כל שינוי בתנאי הסכם ההתקשרות או כל פרשנות של סעיף בהסכם מחייבים אישור בכתב של היועץ המשפטי ושל חשב המשרד (או מי מטעמם).</w:t>
      </w:r>
    </w:p>
    <w:p w14:paraId="2A76F0BA" w14:textId="590DA761" w:rsidR="004D523D" w:rsidRDefault="004D523D" w:rsidP="004D523D">
      <w:pPr>
        <w:pStyle w:val="30"/>
        <w:rPr>
          <w:rtl/>
        </w:rPr>
      </w:pPr>
      <w:r>
        <w:rPr>
          <w:rtl/>
        </w:rPr>
        <w:t>בהתאם לאמור בסעיף  ‏</w:t>
      </w:r>
      <w:r>
        <w:rPr>
          <w:rtl/>
        </w:rPr>
        <w:fldChar w:fldCharType="begin"/>
      </w:r>
      <w:r>
        <w:rPr>
          <w:rtl/>
        </w:rPr>
        <w:instrText xml:space="preserve"> </w:instrText>
      </w:r>
      <w:r>
        <w:instrText>REF</w:instrText>
      </w:r>
      <w:r>
        <w:rPr>
          <w:rtl/>
        </w:rPr>
        <w:instrText xml:space="preserve"> _</w:instrText>
      </w:r>
      <w:r>
        <w:instrText>Ref482099203 \r \h</w:instrText>
      </w:r>
      <w:r>
        <w:rPr>
          <w:rtl/>
        </w:rPr>
        <w:instrText xml:space="preserve"> </w:instrText>
      </w:r>
      <w:r>
        <w:rPr>
          <w:rtl/>
        </w:rPr>
      </w:r>
      <w:r>
        <w:rPr>
          <w:rtl/>
        </w:rPr>
        <w:fldChar w:fldCharType="separate"/>
      </w:r>
      <w:r w:rsidR="00862751">
        <w:rPr>
          <w:cs/>
        </w:rPr>
        <w:t>‎</w:t>
      </w:r>
      <w:r w:rsidR="00862751">
        <w:t>2.7.11</w:t>
      </w:r>
      <w:r>
        <w:rPr>
          <w:rtl/>
        </w:rPr>
        <w:fldChar w:fldCharType="end"/>
      </w:r>
      <w:r>
        <w:rPr>
          <w:rtl/>
        </w:rPr>
        <w:t xml:space="preserve">, ולצורך דווח יעיל במקום העבודה למסירת הודעה על פגיעה בזכויות עובדים, הסמנכ"ל הבכיר למינהל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w:t>
      </w:r>
      <w:hyperlink w:anchor="נספח_ו" w:history="1">
        <w:r w:rsidRPr="002049F8">
          <w:rPr>
            <w:rStyle w:val="Hyperlink"/>
            <w:rtl/>
          </w:rPr>
          <w:t>בנספח ו – נוסח הודעה במשרד על תיבת התלונות.</w:t>
        </w:r>
      </w:hyperlink>
    </w:p>
    <w:p w14:paraId="2FFDE1B1" w14:textId="77777777" w:rsidR="004D523D" w:rsidRDefault="004D523D" w:rsidP="004D523D">
      <w:pPr>
        <w:pStyle w:val="30"/>
        <w:rPr>
          <w:rtl/>
        </w:rPr>
      </w:pPr>
      <w:r>
        <w:rPr>
          <w:rtl/>
        </w:rPr>
        <w:t>הסמנכ"ל הבכיר למינהל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המשפטי ויחידת הביקורת של החשב הכללי במשרד האוצר, וזאת לשם בירור המידע שצוין בתלונה.</w:t>
      </w:r>
    </w:p>
    <w:p w14:paraId="39C82023" w14:textId="77777777" w:rsidR="004D523D" w:rsidRDefault="004D523D" w:rsidP="004D523D">
      <w:pPr>
        <w:pStyle w:val="30"/>
        <w:rPr>
          <w:rtl/>
        </w:rPr>
      </w:pPr>
      <w:r>
        <w:rPr>
          <w:rtl/>
        </w:rPr>
        <w:t>הסמנכ"ל הבכיר למינהל ומשאבי אנוש יוודא כי עובד</w:t>
      </w:r>
      <w:r>
        <w:rPr>
          <w:rFonts w:hint="cs"/>
          <w:rtl/>
        </w:rPr>
        <w:t>י</w:t>
      </w:r>
      <w:r>
        <w:rPr>
          <w:rtl/>
        </w:rPr>
        <w:t xml:space="preserve"> ניקיון</w:t>
      </w:r>
      <w:r>
        <w:rPr>
          <w:rFonts w:hint="cs"/>
          <w:rtl/>
        </w:rPr>
        <w:t>, שמירה ואבטחה</w:t>
      </w:r>
      <w:r>
        <w:rPr>
          <w:rtl/>
        </w:rPr>
        <w:t xml:space="preserve"> יהי</w:t>
      </w:r>
      <w:r>
        <w:rPr>
          <w:rFonts w:hint="cs"/>
          <w:rtl/>
        </w:rPr>
        <w:t>ו</w:t>
      </w:r>
      <w:r>
        <w:rPr>
          <w:rtl/>
        </w:rPr>
        <w:t xml:space="preserve"> רשאי</w:t>
      </w:r>
      <w:r>
        <w:rPr>
          <w:rFonts w:hint="cs"/>
          <w:rtl/>
        </w:rPr>
        <w:t>ם</w:t>
      </w:r>
      <w:r>
        <w:rPr>
          <w:rtl/>
        </w:rPr>
        <w:t xml:space="preserve"> לרכוש ארוחה  בכל משרד שקיים בו מזנון מסובסד, תמורת סכום זהה לסכום שמשלם עובד המדינה המועסק באותו מקום עבודה, תמורת אותה ארוחה.</w:t>
      </w:r>
    </w:p>
    <w:p w14:paraId="4D85BA94" w14:textId="77777777" w:rsidR="004D523D" w:rsidRDefault="004D523D" w:rsidP="004D523D">
      <w:pPr>
        <w:pStyle w:val="30"/>
        <w:rPr>
          <w:rtl/>
        </w:rPr>
      </w:pPr>
      <w:r>
        <w:rPr>
          <w:rtl/>
        </w:rPr>
        <w:t>הסמנכ"ל הבכיר למינהל ומשאבי אנוש ידאג להקצאת מקום בטוח לעובדים לאיחסון חפציהם האישיים בזמן העבודה וכן למקום ראוי וסביר שבו יוכלו לנוח ולהתרענן בהפסקה.</w:t>
      </w:r>
    </w:p>
    <w:p w14:paraId="1E538DC5" w14:textId="77777777" w:rsidR="004D523D" w:rsidRPr="001F18F9" w:rsidRDefault="004D523D" w:rsidP="004D523D">
      <w:pPr>
        <w:pStyle w:val="20"/>
        <w:rPr>
          <w:u w:val="single"/>
          <w:rtl/>
        </w:rPr>
      </w:pPr>
      <w:bookmarkStart w:id="363" w:name="_Ref482096763"/>
      <w:r w:rsidRPr="001F18F9">
        <w:rPr>
          <w:u w:val="single"/>
          <w:rtl/>
        </w:rPr>
        <w:t>הגברת אכיפת חוקי עבודה</w:t>
      </w:r>
      <w:bookmarkEnd w:id="363"/>
    </w:p>
    <w:p w14:paraId="0672756B" w14:textId="7BDB1E1C" w:rsidR="004D523D" w:rsidRDefault="000E3379" w:rsidP="004D523D">
      <w:pPr>
        <w:pStyle w:val="30"/>
        <w:rPr>
          <w:rtl/>
        </w:rPr>
      </w:pPr>
      <w:hyperlink r:id="rId72" w:history="1">
        <w:r w:rsidR="004D523D" w:rsidRPr="00482F2B">
          <w:rPr>
            <w:rStyle w:val="Hyperlink"/>
            <w:rtl/>
          </w:rPr>
          <w:t>חוק הגברת האכיפה של דיני העבודה, תשע"ב 2011</w:t>
        </w:r>
      </w:hyperlink>
      <w:r w:rsidR="004D523D">
        <w:rPr>
          <w:rFonts w:hint="cs"/>
          <w:rtl/>
        </w:rPr>
        <w:t>,</w:t>
      </w:r>
      <w:r w:rsidR="004D523D">
        <w:rPr>
          <w:rtl/>
        </w:rPr>
        <w:t xml:space="preserve"> קובע כללי אכיפה מינהלית,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יישום הוראה זו לרבות כריתת חוזה בהתאם למפורט בסעיף ‏</w:t>
      </w:r>
      <w:r w:rsidR="004D523D">
        <w:rPr>
          <w:rtl/>
        </w:rPr>
        <w:fldChar w:fldCharType="begin"/>
      </w:r>
      <w:r w:rsidR="004D523D">
        <w:rPr>
          <w:rtl/>
        </w:rPr>
        <w:instrText xml:space="preserve"> </w:instrText>
      </w:r>
      <w:r w:rsidR="004D523D">
        <w:instrText>REF</w:instrText>
      </w:r>
      <w:r w:rsidR="004D523D">
        <w:rPr>
          <w:rtl/>
        </w:rPr>
        <w:instrText xml:space="preserve"> _</w:instrText>
      </w:r>
      <w:r w:rsidR="004D523D">
        <w:instrText>Ref482099383 \r \h</w:instrText>
      </w:r>
      <w:r w:rsidR="004D523D">
        <w:rPr>
          <w:rtl/>
        </w:rPr>
        <w:instrText xml:space="preserve"> </w:instrText>
      </w:r>
      <w:r w:rsidR="004D523D">
        <w:rPr>
          <w:rtl/>
        </w:rPr>
      </w:r>
      <w:r w:rsidR="004D523D">
        <w:rPr>
          <w:rtl/>
        </w:rPr>
        <w:fldChar w:fldCharType="separate"/>
      </w:r>
      <w:r w:rsidR="00862751">
        <w:rPr>
          <w:cs/>
        </w:rPr>
        <w:t>‎</w:t>
      </w:r>
      <w:r w:rsidR="00862751">
        <w:t>2.6.1</w:t>
      </w:r>
      <w:r w:rsidR="004D523D">
        <w:rPr>
          <w:rtl/>
        </w:rPr>
        <w:fldChar w:fldCharType="end"/>
      </w:r>
      <w:r w:rsidR="004D523D">
        <w:rPr>
          <w:rtl/>
        </w:rPr>
        <w:t xml:space="preserve"> יקנה  למשרד ולמנהל הכללי שלו הגנות בדין אזרחי ופלילי. </w:t>
      </w:r>
    </w:p>
    <w:p w14:paraId="700F3BD8" w14:textId="77777777" w:rsidR="004D523D" w:rsidRDefault="004D523D" w:rsidP="004D523D">
      <w:pPr>
        <w:pStyle w:val="30"/>
        <w:rPr>
          <w:rtl/>
        </w:rPr>
      </w:pPr>
      <w:r>
        <w:rPr>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14:paraId="1377D398" w14:textId="77777777" w:rsidR="004D523D" w:rsidRPr="001F18F9" w:rsidRDefault="004D523D" w:rsidP="004D523D">
      <w:pPr>
        <w:pStyle w:val="30"/>
        <w:tabs>
          <w:tab w:val="left" w:pos="1371"/>
        </w:tabs>
        <w:rPr>
          <w:u w:val="single"/>
          <w:rtl/>
        </w:rPr>
      </w:pPr>
      <w:r>
        <w:rPr>
          <w:rtl/>
        </w:rPr>
        <w:tab/>
      </w:r>
      <w:r w:rsidRPr="001F18F9">
        <w:rPr>
          <w:u w:val="single"/>
          <w:rtl/>
        </w:rPr>
        <w:t>הטלת עיצום כספי על מזמין שירות</w:t>
      </w:r>
    </w:p>
    <w:p w14:paraId="76FD2716" w14:textId="44946E98" w:rsidR="004D523D" w:rsidRDefault="004D523D" w:rsidP="004D523D">
      <w:pPr>
        <w:pStyle w:val="40"/>
        <w:ind w:hanging="897"/>
        <w:rPr>
          <w:rtl/>
        </w:rPr>
      </w:pPr>
      <w:r>
        <w:rPr>
          <w:rtl/>
        </w:rPr>
        <w:t>במקרה שהתקבלה הודעה מאת הממונה על דרישת תשלום שנמסרה לקבלן  או התראה מאת הממונה  על הפרת חובות הקבלן לפי דיני העבודה המפורטים בנספח ב – רשימת החוקים המפורטים בתוספת השלישית ב</w:t>
      </w:r>
      <w:hyperlink r:id="rId73" w:history="1">
        <w:r w:rsidRPr="00482F2B">
          <w:rPr>
            <w:rStyle w:val="Hyperlink"/>
            <w:rtl/>
          </w:rPr>
          <w:t>חוק להגברת האכיפה של דיני העבודה, תשע"ב-2011</w:t>
        </w:r>
      </w:hyperlink>
      <w:r>
        <w:rPr>
          <w:rtl/>
        </w:rPr>
        <w:t>, ידרוש הגורם האחראי במשרד בכתב באופן מידי מהקבלן ויתרה בו כי אי-תיקון ההפרה מהווה עילה לביטול ההתקשרות. הגורם האחראי במשרד יידע את המנהל הכללי של המשרד, יושב ראש ועדת המכרזים ויחידת הביקורת בחשב הכללי  על אודות ההודעה כאמור.</w:t>
      </w:r>
    </w:p>
    <w:p w14:paraId="68D17206" w14:textId="201F0B44" w:rsidR="004D523D" w:rsidRDefault="004D523D" w:rsidP="004D523D">
      <w:pPr>
        <w:pStyle w:val="40"/>
        <w:ind w:hanging="897"/>
        <w:rPr>
          <w:rtl/>
        </w:rPr>
      </w:pPr>
      <w:r>
        <w:rPr>
          <w:rtl/>
        </w:rPr>
        <w:t xml:space="preserve">במקרה שההפרה לא תוקנה על ידי הקבלן לשביעות רצון מזמין השירות בתוך 21 יום ממועד קבלת הודעת הממונה, הגורם האחראי במשרד יפעל לביטול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Pr>
          <w:cs/>
        </w:rPr>
        <w:t>‎</w:t>
      </w:r>
      <w:r>
        <w:fldChar w:fldCharType="begin"/>
      </w:r>
      <w:r>
        <w:rPr>
          <w:rtl/>
        </w:rPr>
        <w:instrText xml:space="preserve"> </w:instrText>
      </w:r>
      <w:r>
        <w:instrText>REF</w:instrText>
      </w:r>
      <w:r>
        <w:rPr>
          <w:rtl/>
        </w:rPr>
        <w:instrText xml:space="preserve"> _</w:instrText>
      </w:r>
      <w:r>
        <w:instrText>Ref482099447 \r \h</w:instrText>
      </w:r>
      <w:r>
        <w:rPr>
          <w:rtl/>
        </w:rPr>
        <w:instrText xml:space="preserve"> </w:instrText>
      </w:r>
      <w:r>
        <w:fldChar w:fldCharType="separate"/>
      </w:r>
      <w:r w:rsidR="00862751">
        <w:rPr>
          <w:cs/>
        </w:rPr>
        <w:t>‎</w:t>
      </w:r>
      <w:r w:rsidR="00862751">
        <w:t>2.10.5</w:t>
      </w:r>
      <w:r>
        <w:fldChar w:fldCharType="end"/>
      </w:r>
      <w:r>
        <w:rPr>
          <w:rFonts w:hint="cs"/>
          <w:rtl/>
        </w:rPr>
        <w:t xml:space="preserve"> </w:t>
      </w:r>
      <w:r>
        <w:rPr>
          <w:rtl/>
        </w:rPr>
        <w:t>בגין הפרת זכויות עובדים.</w:t>
      </w:r>
    </w:p>
    <w:p w14:paraId="461033E9" w14:textId="77777777" w:rsidR="004D523D" w:rsidRPr="001F18F9" w:rsidRDefault="004D523D" w:rsidP="004D523D">
      <w:pPr>
        <w:pStyle w:val="30"/>
        <w:rPr>
          <w:u w:val="single"/>
          <w:rtl/>
        </w:rPr>
      </w:pPr>
      <w:r w:rsidRPr="001F18F9">
        <w:rPr>
          <w:u w:val="single"/>
          <w:rtl/>
        </w:rPr>
        <w:t>אחריות אזרחית על מזמין שרות</w:t>
      </w:r>
    </w:p>
    <w:p w14:paraId="76A4426A" w14:textId="4CE4876F" w:rsidR="004D523D" w:rsidRPr="005B402D" w:rsidRDefault="004D523D" w:rsidP="004D523D">
      <w:pPr>
        <w:pStyle w:val="40"/>
      </w:pPr>
      <w:r w:rsidRPr="005B402D">
        <w:rPr>
          <w:rFonts w:hint="cs"/>
          <w:rtl/>
        </w:rPr>
        <w:t>הטלת אחריות אזרחית על המשרד בשל הפרת חובת הקבלן בגין הפרת חוקי עבודה המפורטים ב</w:t>
      </w:r>
      <w:hyperlink w:anchor="נספח_ב" w:history="1">
        <w:r w:rsidRPr="001A2EEC">
          <w:rPr>
            <w:rStyle w:val="Hyperlink"/>
            <w:rFonts w:hint="cs"/>
            <w:rtl/>
          </w:rPr>
          <w:t xml:space="preserve">נספח ב </w:t>
        </w:r>
        <w:r w:rsidRPr="001A2EEC">
          <w:rPr>
            <w:rStyle w:val="Hyperlink"/>
            <w:rtl/>
          </w:rPr>
          <w:t>–</w:t>
        </w:r>
        <w:r w:rsidRPr="001A2EEC">
          <w:rPr>
            <w:rStyle w:val="Hyperlink"/>
            <w:rFonts w:hint="cs"/>
            <w:rtl/>
          </w:rPr>
          <w:t xml:space="preserve"> רשימת החוקים המפורטים בתוספת השלישית בחוק להגברת האכיפה של דיני העבודה, תשע"ב-2011</w:t>
        </w:r>
      </w:hyperlink>
      <w:r>
        <w:rPr>
          <w:rFonts w:hint="cs"/>
          <w:rtl/>
        </w:rPr>
        <w:t xml:space="preserve"> </w:t>
      </w:r>
      <w:r w:rsidRPr="005B402D">
        <w:rPr>
          <w:rFonts w:hint="cs"/>
          <w:rtl/>
        </w:rPr>
        <w:t>וצווי הרחבה המפורטים ב</w:t>
      </w:r>
      <w:hyperlink w:anchor="נספח_ג" w:history="1">
        <w:r>
          <w:rPr>
            <w:rStyle w:val="Hyperlink"/>
            <w:rFonts w:hint="cs"/>
            <w:rtl/>
          </w:rPr>
          <w:t xml:space="preserve">נספח ג </w:t>
        </w:r>
        <w:r>
          <w:rPr>
            <w:rStyle w:val="Hyperlink"/>
            <w:rtl/>
          </w:rPr>
          <w:t>–</w:t>
        </w:r>
        <w:r w:rsidRPr="00660CD9">
          <w:rPr>
            <w:rStyle w:val="Hyperlink"/>
            <w:rFonts w:hint="cs"/>
            <w:rtl/>
          </w:rPr>
          <w:t xml:space="preserve"> רשימת צווי הרחבה</w:t>
        </w:r>
      </w:hyperlink>
      <w:r w:rsidRPr="005B402D">
        <w:rPr>
          <w:rFonts w:hint="cs"/>
          <w:rtl/>
        </w:rPr>
        <w:t xml:space="preserve"> כלפי עובדו תחול אם הש</w:t>
      </w:r>
      <w:r>
        <w:rPr>
          <w:rFonts w:hint="cs"/>
          <w:rtl/>
        </w:rPr>
        <w:t>י</w:t>
      </w:r>
      <w:r w:rsidRPr="005B402D">
        <w:rPr>
          <w:rFonts w:hint="cs"/>
          <w:rtl/>
        </w:rPr>
        <w:t xml:space="preserve">רות ניתן במשרד באמצעות 4 עובדי קבלן לפחות (בין </w:t>
      </w:r>
      <w:r>
        <w:rPr>
          <w:rFonts w:hint="cs"/>
          <w:rtl/>
        </w:rPr>
        <w:t>ש</w:t>
      </w:r>
      <w:r w:rsidRPr="005B402D">
        <w:rPr>
          <w:rFonts w:hint="cs"/>
          <w:rtl/>
        </w:rPr>
        <w:t xml:space="preserve">מועסקים על ידי אותו קבלן ובין </w:t>
      </w:r>
      <w:r>
        <w:rPr>
          <w:rFonts w:hint="cs"/>
          <w:rtl/>
        </w:rPr>
        <w:t>ש</w:t>
      </w:r>
      <w:r w:rsidRPr="005B402D">
        <w:rPr>
          <w:rFonts w:hint="cs"/>
          <w:rtl/>
        </w:rPr>
        <w:t>לאו)  במהלך תקופה רצופה של 6 חודשים באופן קבוע ורציף.</w:t>
      </w:r>
    </w:p>
    <w:p w14:paraId="1694D55F" w14:textId="77777777" w:rsidR="004D523D" w:rsidRPr="000937E6" w:rsidRDefault="004D523D" w:rsidP="004D523D">
      <w:pPr>
        <w:pStyle w:val="40"/>
        <w:rPr>
          <w:rtl/>
        </w:rPr>
      </w:pPr>
      <w:r w:rsidRPr="000937E6">
        <w:rPr>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בתוך 21 יום את התייחסותו להודעה. הגורם האחראי במשרד יידע את המנהל הכללי, , יושב ראש ועדת המכרזים ויחידת הביקורת בחשב הכללי וכן את הגורם הפונה  על אודות קבלת הודעה והטיפול בה. </w:t>
      </w:r>
    </w:p>
    <w:p w14:paraId="66CA5089" w14:textId="77777777" w:rsidR="004D523D" w:rsidRPr="000937E6" w:rsidRDefault="004D523D" w:rsidP="004D523D">
      <w:pPr>
        <w:pStyle w:val="40"/>
        <w:rPr>
          <w:rtl/>
        </w:rPr>
      </w:pPr>
      <w:r w:rsidRPr="000937E6">
        <w:rPr>
          <w:rtl/>
        </w:rPr>
        <w:t>בתוך 14 יום מקבלת הודעת הדרישה יפעל הגורם האחראי במשרד לבדיקה וביקורת באשר להודעת הדרישה ותיקון ההפרה אם ישנה.</w:t>
      </w:r>
    </w:p>
    <w:p w14:paraId="7A808C5B" w14:textId="77777777" w:rsidR="004D523D" w:rsidRPr="000937E6" w:rsidRDefault="004D523D" w:rsidP="004D523D">
      <w:pPr>
        <w:pStyle w:val="40"/>
        <w:rPr>
          <w:rtl/>
        </w:rPr>
      </w:pPr>
      <w:r w:rsidRPr="000937E6">
        <w:rPr>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14:paraId="3095712D" w14:textId="77777777" w:rsidR="004D523D" w:rsidRPr="001F18F9" w:rsidRDefault="004D523D" w:rsidP="004D523D">
      <w:pPr>
        <w:pStyle w:val="30"/>
        <w:rPr>
          <w:u w:val="single"/>
          <w:rtl/>
        </w:rPr>
      </w:pPr>
      <w:bookmarkStart w:id="364" w:name="_Ref482099447"/>
      <w:r w:rsidRPr="001F18F9">
        <w:rPr>
          <w:u w:val="single"/>
          <w:rtl/>
        </w:rPr>
        <w:t>אחריות פלילית על מנהל כללי של המשרד</w:t>
      </w:r>
      <w:bookmarkEnd w:id="364"/>
    </w:p>
    <w:p w14:paraId="70239766" w14:textId="762C9446" w:rsidR="004D523D" w:rsidRDefault="004D523D" w:rsidP="004D523D">
      <w:pPr>
        <w:pStyle w:val="40"/>
        <w:rPr>
          <w:rtl/>
        </w:rPr>
      </w:pPr>
      <w:r>
        <w:rPr>
          <w:rtl/>
        </w:rPr>
        <w:t xml:space="preserve">הפר קבלן את חוקי העבודה המנויים </w:t>
      </w:r>
      <w:hyperlink w:anchor="נספח_ג" w:history="1">
        <w:r w:rsidRPr="00791E9C">
          <w:rPr>
            <w:rStyle w:val="Hyperlink"/>
            <w:rtl/>
          </w:rPr>
          <w:t>בנספח ג – רשימת החוקים המפורטים בתוספת השלישית בחוק להגברת האכיפה של דיני העבודה, התשע"ב-2011</w:t>
        </w:r>
      </w:hyperlink>
      <w:r>
        <w:rPr>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14:paraId="20740BE8" w14:textId="77777777" w:rsidR="004D523D" w:rsidRDefault="004D523D" w:rsidP="004D523D">
      <w:pPr>
        <w:pStyle w:val="40"/>
        <w:rPr>
          <w:rtl/>
        </w:rPr>
      </w:pPr>
      <w:r>
        <w:rPr>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14:paraId="1EF993D5" w14:textId="30BB2D62" w:rsidR="004D523D" w:rsidRDefault="004D523D" w:rsidP="004D523D">
      <w:pPr>
        <w:pStyle w:val="40"/>
      </w:pPr>
      <w:r>
        <w:rPr>
          <w:rtl/>
        </w:rPr>
        <w:t>המנהל הכללי של המשרד חייב לפקח ולעשות כל שניתן למניעת חתימה על חוזה שלא כלולים בו הסעיפים ‏</w:t>
      </w:r>
      <w:r>
        <w:rPr>
          <w:rtl/>
        </w:rPr>
        <w:fldChar w:fldCharType="begin"/>
      </w:r>
      <w:r>
        <w:rPr>
          <w:rtl/>
        </w:rPr>
        <w:instrText xml:space="preserve"> </w:instrText>
      </w:r>
      <w:r>
        <w:instrText>REF</w:instrText>
      </w:r>
      <w:r>
        <w:rPr>
          <w:rtl/>
        </w:rPr>
        <w:instrText xml:space="preserve"> _</w:instrText>
      </w:r>
      <w:r>
        <w:instrText>Ref482099557 \r \h</w:instrText>
      </w:r>
      <w:r>
        <w:rPr>
          <w:rtl/>
        </w:rPr>
        <w:instrText xml:space="preserve"> </w:instrText>
      </w:r>
      <w:r>
        <w:rPr>
          <w:rtl/>
        </w:rPr>
      </w:r>
      <w:r>
        <w:rPr>
          <w:rtl/>
        </w:rPr>
        <w:fldChar w:fldCharType="separate"/>
      </w:r>
      <w:r w:rsidR="00862751">
        <w:rPr>
          <w:cs/>
        </w:rPr>
        <w:t>‎</w:t>
      </w:r>
      <w:r w:rsidR="00862751">
        <w:t>2.2.2.5</w:t>
      </w:r>
      <w:r>
        <w:rPr>
          <w:rtl/>
        </w:rPr>
        <w:fldChar w:fldCharType="end"/>
      </w:r>
      <w:r>
        <w:rPr>
          <w:rFonts w:hint="cs"/>
          <w:rtl/>
        </w:rPr>
        <w:t xml:space="preserve"> </w:t>
      </w:r>
      <w:r>
        <w:rPr>
          <w:rtl/>
        </w:rPr>
        <w:t>ו-‏</w:t>
      </w:r>
      <w:r>
        <w:rPr>
          <w:rtl/>
        </w:rPr>
        <w:fldChar w:fldCharType="begin"/>
      </w:r>
      <w:r>
        <w:rPr>
          <w:rtl/>
        </w:rPr>
        <w:instrText xml:space="preserve"> </w:instrText>
      </w:r>
      <w:r>
        <w:instrText>REF</w:instrText>
      </w:r>
      <w:r>
        <w:rPr>
          <w:rtl/>
        </w:rPr>
        <w:instrText xml:space="preserve"> _</w:instrText>
      </w:r>
      <w:r>
        <w:instrText>Ref482099567 \r \h</w:instrText>
      </w:r>
      <w:r>
        <w:rPr>
          <w:rtl/>
        </w:rPr>
        <w:instrText xml:space="preserve"> </w:instrText>
      </w:r>
      <w:r>
        <w:rPr>
          <w:rtl/>
        </w:rPr>
      </w:r>
      <w:r>
        <w:rPr>
          <w:rtl/>
        </w:rPr>
        <w:fldChar w:fldCharType="separate"/>
      </w:r>
      <w:r w:rsidR="00862751">
        <w:rPr>
          <w:cs/>
        </w:rPr>
        <w:t>‎</w:t>
      </w:r>
      <w:r w:rsidR="00862751">
        <w:t>2.7.1.1</w:t>
      </w:r>
      <w:r>
        <w:rPr>
          <w:rtl/>
        </w:rPr>
        <w:fldChar w:fldCharType="end"/>
      </w:r>
      <w:r>
        <w:rPr>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w:t>
      </w:r>
    </w:p>
    <w:p w14:paraId="67A90FF8" w14:textId="77777777" w:rsidR="004D523D" w:rsidRPr="001F18F9" w:rsidRDefault="004D523D" w:rsidP="004D523D">
      <w:pPr>
        <w:pStyle w:val="30"/>
        <w:rPr>
          <w:u w:val="single"/>
          <w:rtl/>
        </w:rPr>
      </w:pPr>
      <w:r w:rsidRPr="001F18F9">
        <w:rPr>
          <w:u w:val="single"/>
          <w:rtl/>
        </w:rPr>
        <w:t>ביקורת בהתקשרויות עקיפות</w:t>
      </w:r>
    </w:p>
    <w:p w14:paraId="5BD682C5" w14:textId="77777777" w:rsidR="004D523D" w:rsidRDefault="004D523D" w:rsidP="004D523D">
      <w:pPr>
        <w:pStyle w:val="40"/>
        <w:numPr>
          <w:ilvl w:val="0"/>
          <w:numId w:val="0"/>
        </w:numPr>
        <w:ind w:left="1229"/>
        <w:rPr>
          <w:rtl/>
        </w:rPr>
      </w:pPr>
      <w:r>
        <w:rPr>
          <w:rtl/>
        </w:rPr>
        <w:t>על מנת לחזק את ההגנה על השתכרותם של עובדי שירותים מתחומי השמירה, האבטחה והניקיון, במקרים בהם המשרד הממשלתי אינו מתקשר באופן ישיר עם ספקי השירותים, אלא ההתקשרות נעשית באמצעות גורם שלישי מתווך (להלן : "חברת ניהול"), יש לפעול כדלקמן:</w:t>
      </w:r>
    </w:p>
    <w:p w14:paraId="4F63AC10" w14:textId="77777777" w:rsidR="004D523D" w:rsidRDefault="004D523D" w:rsidP="004D523D">
      <w:pPr>
        <w:pStyle w:val="40"/>
        <w:rPr>
          <w:rtl/>
        </w:rPr>
      </w:pPr>
      <w:r>
        <w:rPr>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14:paraId="3DCCBC40" w14:textId="0F7062C7" w:rsidR="004D523D" w:rsidRDefault="004D523D" w:rsidP="004D523D">
      <w:pPr>
        <w:pStyle w:val="40"/>
        <w:rPr>
          <w:rtl/>
        </w:rPr>
      </w:pPr>
      <w:r>
        <w:rPr>
          <w:rtl/>
        </w:rPr>
        <w:t>הביקורת תתבצע בהתאם</w:t>
      </w:r>
      <w:r>
        <w:rPr>
          <w:rFonts w:hint="cs"/>
          <w:rtl/>
        </w:rPr>
        <w:t xml:space="preserve"> ל</w:t>
      </w:r>
      <w:hyperlink r:id="rId74" w:history="1">
        <w:r w:rsidRPr="00482F2B">
          <w:rPr>
            <w:rStyle w:val="Hyperlink"/>
            <w:rtl/>
          </w:rPr>
          <w:t>חוק להגברת האכיפה של דיני העבודה, התשע"ב-2011,</w:t>
        </w:r>
      </w:hyperlink>
      <w:r>
        <w:rPr>
          <w:rtl/>
        </w:rPr>
        <w:t xml:space="preserve"> ותקנותיו.</w:t>
      </w:r>
    </w:p>
    <w:p w14:paraId="725EC64D" w14:textId="658A3173" w:rsidR="004D523D" w:rsidRDefault="004D523D" w:rsidP="004D523D">
      <w:pPr>
        <w:pStyle w:val="40"/>
        <w:rPr>
          <w:rtl/>
        </w:rPr>
      </w:pPr>
      <w:r>
        <w:rPr>
          <w:rtl/>
        </w:rPr>
        <w:t>בתום כל שנה קלנדרית ממועד החתימה על ההסכם, תבצע חברת הניהול ביקורת בהתאם</w:t>
      </w:r>
      <w:r>
        <w:rPr>
          <w:rFonts w:hint="cs"/>
          <w:rtl/>
        </w:rPr>
        <w:t xml:space="preserve"> ל</w:t>
      </w:r>
      <w:hyperlink r:id="rId75" w:history="1">
        <w:r w:rsidRPr="00482F2B">
          <w:rPr>
            <w:rStyle w:val="Hyperlink"/>
            <w:rtl/>
          </w:rPr>
          <w:t>חוק להגברת האכיפה של דיני העבודה, התשע"ב-2011</w:t>
        </w:r>
      </w:hyperlink>
      <w:r>
        <w:rPr>
          <w:rtl/>
        </w:rPr>
        <w:t>, כלפי העובדים המועסקים על ידה ו/או באמצעות ספק השירותים.</w:t>
      </w:r>
    </w:p>
    <w:p w14:paraId="38EA7D1F" w14:textId="77777777" w:rsidR="004D523D" w:rsidRDefault="004D523D" w:rsidP="004D523D">
      <w:pPr>
        <w:pStyle w:val="40"/>
        <w:rPr>
          <w:rtl/>
        </w:rPr>
      </w:pPr>
      <w:r>
        <w:rPr>
          <w:rtl/>
        </w:rPr>
        <w:t xml:space="preserve">הארכת התקשרות בין המדינה לחברת ניהול, מתוקף אופציה הקיימת בהסכם או לפי כל דין, תמומש רק לאחר שחברת הניהול תמציא למשרד הממשלתי בתום כל שנה קלנדרית, הצהרה חתומה בידי מורשה חתימה מטעם חברת הניהול ועל ידי עורך דין, לפיה חברת הניהול ביצעה ביקורת בעניין מתן השירותים לקיום דיני העבודה. </w:t>
      </w:r>
    </w:p>
    <w:p w14:paraId="16CEDF90" w14:textId="77777777" w:rsidR="004D523D" w:rsidRDefault="004D523D" w:rsidP="004D523D">
      <w:pPr>
        <w:pStyle w:val="40"/>
        <w:rPr>
          <w:rtl/>
        </w:rPr>
      </w:pPr>
      <w:r>
        <w:rPr>
          <w:rtl/>
        </w:rPr>
        <w:t xml:space="preserve">חברת הניהול תעביר למשרד העתק של דוח הביקורת הסופי תוך 30 ימים ממועד השלמתו ולא יאוחר מתום כל שנה קלנדרית ממועד חתימה על ההסכם. </w:t>
      </w:r>
    </w:p>
    <w:p w14:paraId="19634DDD" w14:textId="77777777" w:rsidR="004D523D" w:rsidRDefault="004D523D" w:rsidP="004D523D">
      <w:pPr>
        <w:pStyle w:val="40"/>
        <w:rPr>
          <w:rtl/>
        </w:rPr>
      </w:pPr>
      <w:r>
        <w:rPr>
          <w:rtl/>
        </w:rPr>
        <w:t>המשרד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14:paraId="11AED3C1" w14:textId="77777777" w:rsidR="004D523D" w:rsidRDefault="004D523D" w:rsidP="004D523D">
      <w:pPr>
        <w:pStyle w:val="40"/>
        <w:rPr>
          <w:rtl/>
        </w:rPr>
      </w:pPr>
      <w:r>
        <w:rPr>
          <w:rtl/>
        </w:rPr>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14:paraId="7AFE5CFD" w14:textId="77777777" w:rsidR="004D523D" w:rsidRDefault="004D523D" w:rsidP="004D523D">
      <w:pPr>
        <w:pStyle w:val="50"/>
        <w:rPr>
          <w:rtl/>
        </w:rPr>
      </w:pPr>
      <w:r>
        <w:rPr>
          <w:rtl/>
        </w:rPr>
        <w:t>אי תיקון ההפרות תוך פרק זמן סביר יאפשר לגורם האחראי במשרד להשתמש בעת הצורך בכלים המשפטיים העומדים לרשותו מכוח הסכם ההתקשרות ומכוח החוק.</w:t>
      </w:r>
    </w:p>
    <w:p w14:paraId="0B4259DD" w14:textId="77777777" w:rsidR="004D523D" w:rsidRDefault="004D523D" w:rsidP="00153B51">
      <w:pPr>
        <w:pStyle w:val="1"/>
        <w:numPr>
          <w:ilvl w:val="0"/>
          <w:numId w:val="26"/>
        </w:numPr>
        <w:outlineLvl w:val="9"/>
        <w:rPr>
          <w:rtl/>
        </w:rPr>
      </w:pPr>
      <w:bookmarkStart w:id="365" w:name="_Toc504056961"/>
      <w:bookmarkStart w:id="366" w:name="_Toc504062573"/>
      <w:r w:rsidRPr="00732DCC">
        <w:rPr>
          <w:rtl/>
        </w:rPr>
        <w:t>מסמכים ישימים</w:t>
      </w:r>
      <w:bookmarkEnd w:id="365"/>
      <w:bookmarkEnd w:id="366"/>
    </w:p>
    <w:p w14:paraId="0B7E21D2" w14:textId="0197FBB9" w:rsidR="004D523D" w:rsidRDefault="000E3379" w:rsidP="004D523D">
      <w:pPr>
        <w:pStyle w:val="20"/>
        <w:rPr>
          <w:rtl/>
        </w:rPr>
      </w:pPr>
      <w:hyperlink r:id="rId76" w:history="1">
        <w:r w:rsidR="004D523D" w:rsidRPr="000373B5">
          <w:rPr>
            <w:rStyle w:val="Hyperlink"/>
            <w:rtl/>
          </w:rPr>
          <w:t>חוק הבנקאות (רישוי), תשמ"א-1981</w:t>
        </w:r>
      </w:hyperlink>
      <w:r w:rsidR="004D523D">
        <w:rPr>
          <w:rtl/>
        </w:rPr>
        <w:t>.</w:t>
      </w:r>
    </w:p>
    <w:p w14:paraId="00E4210D" w14:textId="3EA08DBF" w:rsidR="004D523D" w:rsidRDefault="000E3379" w:rsidP="004D523D">
      <w:pPr>
        <w:pStyle w:val="20"/>
        <w:rPr>
          <w:rtl/>
        </w:rPr>
      </w:pPr>
      <w:hyperlink r:id="rId77" w:history="1">
        <w:r w:rsidR="004D523D" w:rsidRPr="008F65DE">
          <w:rPr>
            <w:rStyle w:val="Hyperlink"/>
            <w:rtl/>
          </w:rPr>
          <w:t>חוק הגברת האכיפה של דיני העבודה, תשע"ב, 2011</w:t>
        </w:r>
      </w:hyperlink>
      <w:r w:rsidR="004D523D">
        <w:rPr>
          <w:rtl/>
        </w:rPr>
        <w:t>.</w:t>
      </w:r>
    </w:p>
    <w:p w14:paraId="4AD4A632" w14:textId="306AB24E" w:rsidR="004D523D" w:rsidRDefault="000E3379" w:rsidP="004D523D">
      <w:pPr>
        <w:pStyle w:val="20"/>
        <w:rPr>
          <w:rtl/>
        </w:rPr>
      </w:pPr>
      <w:hyperlink r:id="rId78" w:history="1">
        <w:r w:rsidR="004D523D" w:rsidRPr="008D5A13">
          <w:rPr>
            <w:rStyle w:val="Hyperlink"/>
            <w:rtl/>
          </w:rPr>
          <w:t>חוק הפיקוח על שירותים פיננסיים (קופות גמל), תשס"ה-2005.</w:t>
        </w:r>
      </w:hyperlink>
    </w:p>
    <w:p w14:paraId="5AF8A807" w14:textId="08471815" w:rsidR="004D523D" w:rsidRDefault="000E3379" w:rsidP="004D523D">
      <w:pPr>
        <w:pStyle w:val="20"/>
        <w:rPr>
          <w:rtl/>
        </w:rPr>
      </w:pPr>
      <w:hyperlink r:id="rId79" w:history="1">
        <w:r w:rsidR="004D523D" w:rsidRPr="009D0F81">
          <w:rPr>
            <w:rStyle w:val="Hyperlink"/>
            <w:rtl/>
          </w:rPr>
          <w:t>חוק חובת המכרזים, תשנ"ב-1992.</w:t>
        </w:r>
      </w:hyperlink>
    </w:p>
    <w:p w14:paraId="1052EE03" w14:textId="2A738485" w:rsidR="004D523D" w:rsidRDefault="000E3379" w:rsidP="004D523D">
      <w:pPr>
        <w:pStyle w:val="20"/>
        <w:rPr>
          <w:rtl/>
        </w:rPr>
      </w:pPr>
      <w:hyperlink r:id="rId80" w:history="1">
        <w:r w:rsidR="004D523D" w:rsidRPr="008D6E33">
          <w:rPr>
            <w:rStyle w:val="Hyperlink"/>
            <w:rtl/>
          </w:rPr>
          <w:t>חוק ניירות ערך, תשכ"ח-1968</w:t>
        </w:r>
      </w:hyperlink>
      <w:r w:rsidR="004D523D">
        <w:rPr>
          <w:rtl/>
        </w:rPr>
        <w:t>.</w:t>
      </w:r>
    </w:p>
    <w:p w14:paraId="588197EB" w14:textId="2CAFA035" w:rsidR="004D523D" w:rsidRDefault="000E3379" w:rsidP="004D523D">
      <w:pPr>
        <w:pStyle w:val="20"/>
        <w:rPr>
          <w:rtl/>
        </w:rPr>
      </w:pPr>
      <w:hyperlink r:id="rId81" w:history="1">
        <w:r w:rsidR="004D523D" w:rsidRPr="008D6E33">
          <w:rPr>
            <w:rStyle w:val="Hyperlink"/>
            <w:rtl/>
          </w:rPr>
          <w:t>חוק שכר מינימום, תשמ"ז-1987</w:t>
        </w:r>
      </w:hyperlink>
      <w:r w:rsidR="004D523D">
        <w:rPr>
          <w:rtl/>
        </w:rPr>
        <w:t>.</w:t>
      </w:r>
    </w:p>
    <w:p w14:paraId="7EAE005D" w14:textId="68A1EC71" w:rsidR="004D523D" w:rsidRDefault="000E3379" w:rsidP="004D523D">
      <w:pPr>
        <w:pStyle w:val="20"/>
        <w:rPr>
          <w:rtl/>
        </w:rPr>
      </w:pPr>
      <w:hyperlink r:id="rId82" w:history="1">
        <w:r w:rsidR="004D523D" w:rsidRPr="00E732C0">
          <w:rPr>
            <w:rStyle w:val="Hyperlink"/>
            <w:rtl/>
          </w:rPr>
          <w:t>תקנות חובת המכרזים תשנ"ג-1993.</w:t>
        </w:r>
      </w:hyperlink>
    </w:p>
    <w:p w14:paraId="7450E27F" w14:textId="26F88711" w:rsidR="004D523D" w:rsidRDefault="000E3379" w:rsidP="004D523D">
      <w:pPr>
        <w:pStyle w:val="20"/>
        <w:rPr>
          <w:rtl/>
        </w:rPr>
      </w:pPr>
      <w:hyperlink r:id="rId83" w:history="1">
        <w:r w:rsidR="004D523D" w:rsidRPr="007061AF">
          <w:rPr>
            <w:rStyle w:val="Hyperlink"/>
            <w:rtl/>
          </w:rPr>
          <w:t>פקודת הראיות (נוסח</w:t>
        </w:r>
        <w:r w:rsidR="004D523D">
          <w:rPr>
            <w:rStyle w:val="Hyperlink"/>
            <w:rFonts w:hint="cs"/>
            <w:rtl/>
          </w:rPr>
          <w:t xml:space="preserve"> </w:t>
        </w:r>
        <w:r w:rsidR="004D523D" w:rsidRPr="007061AF">
          <w:rPr>
            <w:rStyle w:val="Hyperlink"/>
            <w:rtl/>
          </w:rPr>
          <w:t>חדש), תשל"א-1971</w:t>
        </w:r>
      </w:hyperlink>
      <w:r w:rsidR="004D523D">
        <w:rPr>
          <w:rtl/>
        </w:rPr>
        <w:t>.</w:t>
      </w:r>
    </w:p>
    <w:p w14:paraId="5E0E25EF" w14:textId="27624CC0" w:rsidR="004D523D" w:rsidRPr="002B5F8B" w:rsidRDefault="004D523D" w:rsidP="004D523D">
      <w:pPr>
        <w:pStyle w:val="20"/>
        <w:rPr>
          <w:rStyle w:val="Hyperlink"/>
          <w:rtl/>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http://www.csc.gov.il/DataBases/Hozrim/Pages/revacha12-2014.aspx</w:instrText>
      </w:r>
      <w:r>
        <w:rPr>
          <w:u w:color="3464BA"/>
          <w:rtl/>
        </w:rPr>
        <w:instrText xml:space="preserve">" </w:instrText>
      </w:r>
      <w:r w:rsidR="00862751">
        <w:rPr>
          <w:u w:color="3464BA"/>
          <w:rtl/>
        </w:rPr>
      </w:r>
      <w:r>
        <w:rPr>
          <w:u w:color="3464BA"/>
          <w:rtl/>
        </w:rPr>
        <w:fldChar w:fldCharType="separate"/>
      </w:r>
      <w:r w:rsidRPr="002B5F8B">
        <w:rPr>
          <w:rStyle w:val="Hyperlink"/>
          <w:rtl/>
        </w:rPr>
        <w:t>התקשי"ר, "סכומי השתתפות המשרדים ויחידות הסמך בשי לחגים ובפעולות חברה ותרבות לעובדים פעילים וגמלאים", פרק 06.41.</w:t>
      </w:r>
    </w:p>
    <w:p w14:paraId="5FD22F25" w14:textId="012736B9" w:rsidR="004D523D" w:rsidRDefault="004D523D" w:rsidP="004D523D">
      <w:pPr>
        <w:pStyle w:val="20"/>
        <w:rPr>
          <w:rtl/>
        </w:rPr>
      </w:pPr>
      <w:r>
        <w:rPr>
          <w:u w:color="3464BA"/>
          <w:rtl/>
        </w:rPr>
        <w:fldChar w:fldCharType="end"/>
      </w:r>
      <w:hyperlink r:id="rId84" w:history="1">
        <w:r>
          <w:rPr>
            <w:rStyle w:val="Hyperlink"/>
            <w:rtl/>
          </w:rPr>
          <w:t>הוראת תכ"ם ,"הגדרות בנושא התקשרויות ורכישות", מס' 7.1.1.1</w:t>
        </w:r>
      </w:hyperlink>
    </w:p>
    <w:p w14:paraId="1D6778CF" w14:textId="586B09EF" w:rsidR="004D523D" w:rsidRDefault="000E3379" w:rsidP="004D523D">
      <w:pPr>
        <w:pStyle w:val="20"/>
        <w:rPr>
          <w:rtl/>
        </w:rPr>
      </w:pPr>
      <w:hyperlink r:id="rId85" w:history="1">
        <w:r w:rsidR="004D523D">
          <w:rPr>
            <w:rStyle w:val="Hyperlink"/>
            <w:rtl/>
          </w:rPr>
          <w:t>הוראת תכ"ם, מערך מרכזי לביקורת על זכויות עובדים המועסקים על ידי קבלני שירותים  בתחומי השמירה, האבטחה, הניקיון וההסעדה מס' 7.3.9.3</w:t>
        </w:r>
        <w:r w:rsidR="004D523D">
          <w:rPr>
            <w:rStyle w:val="Hyperlink"/>
          </w:rPr>
          <w:t>.</w:t>
        </w:r>
      </w:hyperlink>
    </w:p>
    <w:p w14:paraId="259252ED" w14:textId="1D68EE8B" w:rsidR="004D523D" w:rsidRDefault="000E3379" w:rsidP="004D523D">
      <w:pPr>
        <w:pStyle w:val="20"/>
        <w:rPr>
          <w:rtl/>
        </w:rPr>
      </w:pPr>
      <w:hyperlink r:id="rId86" w:history="1">
        <w:r w:rsidR="004D523D">
          <w:rPr>
            <w:rStyle w:val="Hyperlink"/>
            <w:rtl/>
          </w:rPr>
          <w:t>הוראת תכ"ם, "עידוד העסקת עובדים ישראלים במסגרת התקשרויות הממשלה", מס' 7.4.2.6</w:t>
        </w:r>
        <w:r w:rsidR="004D523D">
          <w:rPr>
            <w:rStyle w:val="Hyperlink"/>
          </w:rPr>
          <w:t>.</w:t>
        </w:r>
      </w:hyperlink>
    </w:p>
    <w:p w14:paraId="79840AA3" w14:textId="5D940BD5" w:rsidR="004D523D" w:rsidRDefault="000E3379" w:rsidP="004D523D">
      <w:pPr>
        <w:pStyle w:val="20"/>
        <w:rPr>
          <w:rtl/>
        </w:rPr>
      </w:pPr>
      <w:hyperlink r:id="rId87" w:history="1">
        <w:r w:rsidR="004D523D">
          <w:rPr>
            <w:rStyle w:val="Hyperlink"/>
            <w:rtl/>
          </w:rPr>
          <w:t>הוראת תכ"ם, "כללי התאמה בהתקשרויות שונות", מס' 7.5.2.2</w:t>
        </w:r>
        <w:r w:rsidR="004D523D">
          <w:rPr>
            <w:rStyle w:val="Hyperlink"/>
          </w:rPr>
          <w:t>.</w:t>
        </w:r>
      </w:hyperlink>
    </w:p>
    <w:p w14:paraId="5999066D" w14:textId="1396D335" w:rsidR="004D523D" w:rsidRDefault="000E3379" w:rsidP="004D523D">
      <w:pPr>
        <w:pStyle w:val="20"/>
        <w:rPr>
          <w:rtl/>
        </w:rPr>
      </w:pPr>
      <w:hyperlink r:id="rId88" w:history="1">
        <w:r w:rsidR="004D523D">
          <w:rPr>
            <w:rStyle w:val="Hyperlink"/>
            <w:rtl/>
          </w:rPr>
          <w:t>הודעה, "נוהל קבלת אישור בדבר הרשעות וקנסות בגין הפרת חוקי העבודה</w:t>
        </w:r>
        <w:r w:rsidR="004D523D" w:rsidRPr="00140BB4">
          <w:rPr>
            <w:rStyle w:val="Hyperlink"/>
            <w:b w:val="0"/>
            <w:bCs/>
            <w:i w:val="0"/>
            <w:iCs/>
          </w:rPr>
          <w:t>"</w:t>
        </w:r>
      </w:hyperlink>
      <w:r w:rsidR="004D523D">
        <w:rPr>
          <w:rFonts w:hint="cs"/>
          <w:rtl/>
        </w:rPr>
        <w:t>.</w:t>
      </w:r>
    </w:p>
    <w:p w14:paraId="5E985D23" w14:textId="1C315027" w:rsidR="004D523D" w:rsidRDefault="000E3379" w:rsidP="004D523D">
      <w:pPr>
        <w:pStyle w:val="20"/>
        <w:rPr>
          <w:rtl/>
        </w:rPr>
      </w:pPr>
      <w:hyperlink r:id="rId89" w:history="1">
        <w:r w:rsidR="004D523D">
          <w:rPr>
            <w:rStyle w:val="Hyperlink"/>
            <w:rtl/>
          </w:rPr>
          <w:t>הודעה, "עלות שכר למעביד לכל שעת עבודה בתחום הניקיון</w:t>
        </w:r>
        <w:r w:rsidR="004D523D">
          <w:rPr>
            <w:rStyle w:val="Hyperlink"/>
            <w:b w:val="0"/>
            <w:bCs/>
            <w:i w:val="0"/>
            <w:iCs/>
          </w:rPr>
          <w:t>"</w:t>
        </w:r>
      </w:hyperlink>
      <w:r w:rsidR="004D523D">
        <w:rPr>
          <w:rFonts w:hint="cs"/>
          <w:rtl/>
        </w:rPr>
        <w:t>.</w:t>
      </w:r>
    </w:p>
    <w:p w14:paraId="1639E3E1" w14:textId="2ADCAEFA" w:rsidR="004D523D" w:rsidRDefault="000E3379" w:rsidP="004D523D">
      <w:pPr>
        <w:pStyle w:val="20"/>
        <w:rPr>
          <w:rtl/>
        </w:rPr>
      </w:pPr>
      <w:hyperlink r:id="rId90" w:history="1">
        <w:r w:rsidR="004D523D">
          <w:rPr>
            <w:rStyle w:val="Hyperlink"/>
            <w:rtl/>
          </w:rPr>
          <w:t>הודעה, "עלות שכר למעביד לכל שעת עבודה בתחום האבטחה והשמירה"</w:t>
        </w:r>
      </w:hyperlink>
      <w:r w:rsidR="004D523D">
        <w:rPr>
          <w:rStyle w:val="Hyperlink"/>
          <w:rFonts w:hint="cs"/>
          <w:rtl/>
        </w:rPr>
        <w:t>.</w:t>
      </w:r>
    </w:p>
    <w:p w14:paraId="45E7F240" w14:textId="6F31793F" w:rsidR="004D523D" w:rsidRDefault="000E3379" w:rsidP="004D523D">
      <w:pPr>
        <w:pStyle w:val="20"/>
        <w:rPr>
          <w:rtl/>
        </w:rPr>
      </w:pPr>
      <w:hyperlink r:id="rId91" w:history="1">
        <w:r w:rsidR="004D523D">
          <w:rPr>
            <w:rStyle w:val="Hyperlink"/>
            <w:rtl/>
          </w:rPr>
          <w:t>הודעה, "אמות מידה להענקת מענק מצוינות לעובדי קבלן בתחומי השמירה, האבטחה והניקיון</w:t>
        </w:r>
        <w:r w:rsidR="004D523D" w:rsidRPr="009A489F">
          <w:rPr>
            <w:rStyle w:val="Hyperlink"/>
            <w:b w:val="0"/>
            <w:bCs/>
            <w:i w:val="0"/>
            <w:iCs/>
          </w:rPr>
          <w:t>"</w:t>
        </w:r>
      </w:hyperlink>
      <w:r w:rsidR="004D523D">
        <w:rPr>
          <w:rFonts w:hint="cs"/>
          <w:rtl/>
        </w:rPr>
        <w:t>.</w:t>
      </w:r>
    </w:p>
    <w:p w14:paraId="6E454DF9" w14:textId="58054A37" w:rsidR="004D523D" w:rsidRDefault="000E3379" w:rsidP="004D523D">
      <w:pPr>
        <w:pStyle w:val="20"/>
        <w:rPr>
          <w:rtl/>
        </w:rPr>
      </w:pPr>
      <w:hyperlink r:id="rId92" w:history="1">
        <w:r w:rsidR="004D523D" w:rsidRPr="00004A53">
          <w:rPr>
            <w:rStyle w:val="Hyperlink"/>
            <w:rtl/>
          </w:rPr>
          <w:t>אתר האינטרנט של מינהלת ההסדרה והאכיפה במשרד הכלכלה</w:t>
        </w:r>
      </w:hyperlink>
      <w:r w:rsidR="004D523D">
        <w:rPr>
          <w:rFonts w:hint="cs"/>
          <w:rtl/>
        </w:rPr>
        <w:t>.</w:t>
      </w:r>
    </w:p>
    <w:p w14:paraId="73CD49A8" w14:textId="77777777" w:rsidR="004D523D" w:rsidRDefault="004D523D" w:rsidP="00153B51">
      <w:pPr>
        <w:pStyle w:val="1"/>
        <w:numPr>
          <w:ilvl w:val="0"/>
          <w:numId w:val="26"/>
        </w:numPr>
        <w:outlineLvl w:val="9"/>
        <w:rPr>
          <w:rtl/>
        </w:rPr>
      </w:pPr>
      <w:bookmarkStart w:id="367" w:name="_Toc504056962"/>
      <w:bookmarkStart w:id="368" w:name="_Toc504062574"/>
      <w:r w:rsidRPr="00DA4684">
        <w:rPr>
          <w:rtl/>
        </w:rPr>
        <w:t>נספחים</w:t>
      </w:r>
      <w:bookmarkEnd w:id="367"/>
      <w:bookmarkEnd w:id="368"/>
    </w:p>
    <w:p w14:paraId="258FAA25" w14:textId="5DFD0236" w:rsidR="004D523D" w:rsidRDefault="000E3379" w:rsidP="004D523D">
      <w:pPr>
        <w:pStyle w:val="20"/>
        <w:rPr>
          <w:rtl/>
        </w:rPr>
      </w:pPr>
      <w:hyperlink w:anchor="נספח_א" w:history="1">
        <w:r w:rsidR="004D523D" w:rsidRPr="007D06E4">
          <w:rPr>
            <w:rStyle w:val="Hyperlink"/>
            <w:rtl/>
          </w:rPr>
          <w:t>נספח א – הגדרות.</w:t>
        </w:r>
      </w:hyperlink>
    </w:p>
    <w:p w14:paraId="137F0784" w14:textId="4E4AB07A" w:rsidR="004D523D" w:rsidRDefault="000E3379" w:rsidP="004D523D">
      <w:pPr>
        <w:pStyle w:val="20"/>
        <w:rPr>
          <w:rtl/>
        </w:rPr>
      </w:pPr>
      <w:hyperlink w:anchor="נספח_ב" w:history="1">
        <w:r w:rsidR="004D523D" w:rsidRPr="007D06E4">
          <w:rPr>
            <w:rStyle w:val="Hyperlink"/>
            <w:rtl/>
          </w:rPr>
          <w:t>נספח ב – רשימת חוקי העבודה.</w:t>
        </w:r>
      </w:hyperlink>
    </w:p>
    <w:p w14:paraId="0B4FFDAA" w14:textId="22611083" w:rsidR="004D523D" w:rsidRDefault="000E3379" w:rsidP="004D523D">
      <w:pPr>
        <w:pStyle w:val="20"/>
        <w:rPr>
          <w:rFonts w:cs="Arial"/>
          <w:rtl/>
        </w:rPr>
      </w:pPr>
      <w:hyperlink w:anchor="נספח_ג" w:history="1">
        <w:r w:rsidR="004D523D" w:rsidRPr="007D06E4">
          <w:rPr>
            <w:rStyle w:val="Hyperlink"/>
            <w:rtl/>
          </w:rPr>
          <w:t>נספח ג – רשימת החוקים המפורטים בתוספת השלישית בחוק להגברת האכיפה של דיני העבודה, התשע"ב-2011.</w:t>
        </w:r>
      </w:hyperlink>
    </w:p>
    <w:p w14:paraId="16C32AC4" w14:textId="00C3436A" w:rsidR="004D523D" w:rsidRDefault="000E3379" w:rsidP="004D523D">
      <w:pPr>
        <w:pStyle w:val="20"/>
      </w:pPr>
      <w:hyperlink w:anchor="נספח_ד" w:history="1">
        <w:r w:rsidR="004D523D" w:rsidRPr="007D06E4">
          <w:rPr>
            <w:rStyle w:val="Hyperlink"/>
            <w:rtl/>
          </w:rPr>
          <w:t>נספח</w:t>
        </w:r>
        <w:r w:rsidR="004D523D" w:rsidRPr="007D06E4">
          <w:rPr>
            <w:rStyle w:val="Hyperlink"/>
            <w:rFonts w:cs="Arial"/>
            <w:rtl/>
          </w:rPr>
          <w:t xml:space="preserve"> ד – רשימת צווי הרחבה.</w:t>
        </w:r>
      </w:hyperlink>
    </w:p>
    <w:p w14:paraId="584C6A08" w14:textId="5DFDFA78" w:rsidR="004D523D" w:rsidRDefault="000E3379" w:rsidP="004D523D">
      <w:pPr>
        <w:pStyle w:val="20"/>
        <w:rPr>
          <w:rtl/>
        </w:rPr>
      </w:pPr>
      <w:hyperlink w:anchor="נספח_ה" w:history="1">
        <w:r w:rsidR="004D523D" w:rsidRPr="007D06E4">
          <w:rPr>
            <w:rStyle w:val="Hyperlink"/>
            <w:rFonts w:cs="Arial"/>
            <w:rtl/>
          </w:rPr>
          <w:t>נספח ה – הצהרה בדבר תשלום שכר מינימום והעדר הפרות בדיני עבודה במסגרת ההתקשרות עם המשרד הממשלתי וחוות דעת רואה חשבון על הצהרת הנהלה.</w:t>
        </w:r>
      </w:hyperlink>
      <w:r w:rsidR="004D523D">
        <w:rPr>
          <w:rtl/>
        </w:rPr>
        <w:t xml:space="preserve"> </w:t>
      </w:r>
    </w:p>
    <w:p w14:paraId="068CA407" w14:textId="737EB9F0" w:rsidR="004D523D" w:rsidRDefault="000E3379" w:rsidP="004D523D">
      <w:pPr>
        <w:pStyle w:val="20"/>
        <w:rPr>
          <w:rtl/>
        </w:rPr>
      </w:pPr>
      <w:hyperlink w:anchor="נספח_ו" w:history="1">
        <w:r w:rsidR="004D523D" w:rsidRPr="007D06E4">
          <w:rPr>
            <w:rStyle w:val="Hyperlink"/>
            <w:rFonts w:cs="Arial"/>
            <w:rtl/>
          </w:rPr>
          <w:t>נספח ו – נוסח הודעה במשרד על תיבת התלונות.</w:t>
        </w:r>
      </w:hyperlink>
    </w:p>
    <w:p w14:paraId="5C7D6254" w14:textId="5FB02A84" w:rsidR="004D523D" w:rsidRDefault="000E3379" w:rsidP="004D523D">
      <w:pPr>
        <w:pStyle w:val="20"/>
        <w:rPr>
          <w:rtl/>
        </w:rPr>
      </w:pPr>
      <w:hyperlink w:anchor="נספח_ז" w:history="1">
        <w:r w:rsidR="004D523D" w:rsidRPr="007D06E4">
          <w:rPr>
            <w:rStyle w:val="Hyperlink"/>
            <w:rFonts w:cs="Arial"/>
            <w:rtl/>
          </w:rPr>
          <w:t>נספח ז – עלות השכר למעביד.</w:t>
        </w:r>
      </w:hyperlink>
    </w:p>
    <w:p w14:paraId="51321CC9" w14:textId="045BED63" w:rsidR="004D523D" w:rsidRPr="007D36EC" w:rsidRDefault="000E3379" w:rsidP="004D523D">
      <w:pPr>
        <w:pStyle w:val="20"/>
      </w:pPr>
      <w:hyperlink w:anchor="נספח_ח" w:history="1">
        <w:r w:rsidR="004D523D" w:rsidRPr="00FA5B23">
          <w:rPr>
            <w:rStyle w:val="Hyperlink"/>
            <w:rFonts w:cs="Arial"/>
            <w:rtl/>
          </w:rPr>
          <w:t>נספח ח – טבלת שינויים שבוצעו בהוראה</w:t>
        </w:r>
      </w:hyperlink>
    </w:p>
    <w:p w14:paraId="0A8736EB" w14:textId="77777777" w:rsidR="004D523D" w:rsidRDefault="004D523D" w:rsidP="004D523D">
      <w:pPr>
        <w:pStyle w:val="20"/>
      </w:pPr>
      <w:r>
        <w:br w:type="page"/>
      </w:r>
    </w:p>
    <w:p w14:paraId="00529E6E" w14:textId="77777777" w:rsidR="004D523D" w:rsidRDefault="004D523D" w:rsidP="00A03C24">
      <w:pPr>
        <w:pStyle w:val="-"/>
        <w:outlineLvl w:val="9"/>
      </w:pPr>
      <w:bookmarkStart w:id="369" w:name="נספח_א"/>
      <w:bookmarkStart w:id="370" w:name="_Toc504056963"/>
      <w:bookmarkStart w:id="371" w:name="_Toc504062575"/>
      <w:bookmarkEnd w:id="369"/>
      <w:r>
        <w:rPr>
          <w:rFonts w:hint="cs"/>
          <w:rtl/>
        </w:rPr>
        <w:t>נספח א</w:t>
      </w:r>
      <w:bookmarkEnd w:id="370"/>
      <w:bookmarkEnd w:id="371"/>
    </w:p>
    <w:p w14:paraId="7C949941" w14:textId="77777777" w:rsidR="004D523D" w:rsidRPr="00625C65" w:rsidRDefault="004D523D" w:rsidP="00A03C24">
      <w:pPr>
        <w:pStyle w:val="-0"/>
        <w:outlineLvl w:val="9"/>
        <w:rPr>
          <w:rtl/>
        </w:rPr>
      </w:pPr>
      <w:bookmarkStart w:id="372" w:name="_Toc504056964"/>
      <w:bookmarkStart w:id="373" w:name="_Toc504062576"/>
      <w:r w:rsidRPr="00625C65">
        <w:rPr>
          <w:rtl/>
        </w:rPr>
        <w:t>הגדרות</w:t>
      </w:r>
      <w:bookmarkEnd w:id="372"/>
      <w:bookmarkEnd w:id="373"/>
    </w:p>
    <w:p w14:paraId="6BC854C3" w14:textId="55AEA3DD" w:rsidR="004D523D" w:rsidRPr="00655538" w:rsidRDefault="004D523D" w:rsidP="00153B51">
      <w:pPr>
        <w:pStyle w:val="affff7"/>
        <w:numPr>
          <w:ilvl w:val="0"/>
          <w:numId w:val="29"/>
        </w:numPr>
      </w:pPr>
      <w:r w:rsidRPr="00655538">
        <w:rPr>
          <w:rtl/>
        </w:rPr>
        <w:t>בעל עניין – כמשמעותו ב</w:t>
      </w:r>
      <w:hyperlink r:id="rId93" w:history="1">
        <w:r w:rsidRPr="00655538">
          <w:rPr>
            <w:rStyle w:val="Hyperlink"/>
            <w:rtl/>
          </w:rPr>
          <w:t>חוק</w:t>
        </w:r>
        <w:r w:rsidRPr="00655538">
          <w:rPr>
            <w:rStyle w:val="Hyperlink"/>
          </w:rPr>
          <w:t xml:space="preserve"> </w:t>
        </w:r>
        <w:r w:rsidRPr="00655538">
          <w:rPr>
            <w:rStyle w:val="Hyperlink"/>
            <w:rtl/>
          </w:rPr>
          <w:t>ניירות</w:t>
        </w:r>
        <w:r w:rsidRPr="00655538">
          <w:rPr>
            <w:rStyle w:val="Hyperlink"/>
          </w:rPr>
          <w:t xml:space="preserve"> </w:t>
        </w:r>
        <w:r w:rsidRPr="00655538">
          <w:rPr>
            <w:rStyle w:val="Hyperlink"/>
            <w:rtl/>
          </w:rPr>
          <w:t>ערך,</w:t>
        </w:r>
        <w:r w:rsidRPr="00655538">
          <w:rPr>
            <w:rStyle w:val="Hyperlink"/>
          </w:rPr>
          <w:t xml:space="preserve"> </w:t>
        </w:r>
        <w:r w:rsidRPr="00655538">
          <w:rPr>
            <w:rStyle w:val="Hyperlink"/>
            <w:rtl/>
          </w:rPr>
          <w:t>תשכ</w:t>
        </w:r>
        <w:r w:rsidRPr="00655538">
          <w:rPr>
            <w:rStyle w:val="Hyperlink"/>
          </w:rPr>
          <w:t>"</w:t>
        </w:r>
        <w:r w:rsidRPr="00655538">
          <w:rPr>
            <w:rStyle w:val="Hyperlink"/>
            <w:rtl/>
          </w:rPr>
          <w:t>ח-</w:t>
        </w:r>
        <w:r w:rsidRPr="00655538">
          <w:rPr>
            <w:rStyle w:val="Hyperlink"/>
          </w:rPr>
          <w:t>1968</w:t>
        </w:r>
        <w:r w:rsidRPr="00655538">
          <w:rPr>
            <w:rtl/>
          </w:rPr>
          <w:t>.</w:t>
        </w:r>
      </w:hyperlink>
    </w:p>
    <w:p w14:paraId="7F68B8B1" w14:textId="77777777" w:rsidR="004D523D" w:rsidRPr="00655538" w:rsidRDefault="004D523D" w:rsidP="00153B51">
      <w:pPr>
        <w:pStyle w:val="affff7"/>
        <w:numPr>
          <w:ilvl w:val="0"/>
          <w:numId w:val="29"/>
        </w:numPr>
      </w:pPr>
      <w:r w:rsidRPr="00655538">
        <w:rPr>
          <w:rtl/>
        </w:rPr>
        <w:t>בעל זיקה –  כהגדרתו בסעיף 2ב ל</w:t>
      </w:r>
      <w:r w:rsidRPr="00655538">
        <w:rPr>
          <w:rStyle w:val="Hyperlink"/>
          <w:rtl/>
        </w:rPr>
        <w:t>חוק עסקאות גופים ציבוריים, תשל"ו-1976</w:t>
      </w:r>
      <w:r w:rsidRPr="00655538">
        <w:rPr>
          <w:rtl/>
        </w:rPr>
        <w:t xml:space="preserve">. </w:t>
      </w:r>
    </w:p>
    <w:p w14:paraId="6F82683E" w14:textId="77777777" w:rsidR="004D523D" w:rsidRPr="00655538" w:rsidRDefault="004D523D" w:rsidP="00153B51">
      <w:pPr>
        <w:pStyle w:val="affff7"/>
        <w:numPr>
          <w:ilvl w:val="0"/>
          <w:numId w:val="29"/>
        </w:numPr>
        <w:rPr>
          <w:rFonts w:eastAsiaTheme="majorEastAsia"/>
        </w:rPr>
      </w:pPr>
      <w:r w:rsidRPr="00655538">
        <w:rPr>
          <w:rFonts w:eastAsiaTheme="majorEastAsia"/>
          <w:rtl/>
        </w:rPr>
        <w:t>הגורם האחראי במשרד -  סמנכ"ל בכיר למינהל ומשאבי אנוש במשרד</w:t>
      </w:r>
      <w:r w:rsidRPr="00655538">
        <w:rPr>
          <w:rFonts w:eastAsiaTheme="majorEastAsia" w:hint="cs"/>
          <w:rtl/>
        </w:rPr>
        <w:t>.</w:t>
      </w:r>
    </w:p>
    <w:p w14:paraId="78E5FBCB" w14:textId="77777777" w:rsidR="004D523D" w:rsidRPr="00655538" w:rsidRDefault="004D523D" w:rsidP="00153B51">
      <w:pPr>
        <w:pStyle w:val="affff7"/>
        <w:numPr>
          <w:ilvl w:val="0"/>
          <w:numId w:val="29"/>
        </w:numPr>
      </w:pPr>
      <w:r w:rsidRPr="00655538">
        <w:rPr>
          <w:rtl/>
        </w:rPr>
        <w:t xml:space="preserve">הממונה – מפקח עבודה בכיר שמינה שר התעשייה המסחר והתעסוקה. </w:t>
      </w:r>
    </w:p>
    <w:p w14:paraId="29F9A2E4" w14:textId="27D13844" w:rsidR="004D523D" w:rsidRPr="00655538" w:rsidRDefault="004D523D" w:rsidP="00153B51">
      <w:pPr>
        <w:pStyle w:val="affff7"/>
        <w:numPr>
          <w:ilvl w:val="0"/>
          <w:numId w:val="29"/>
        </w:numPr>
      </w:pPr>
      <w:r w:rsidRPr="00655538">
        <w:rPr>
          <w:rtl/>
        </w:rPr>
        <w:t xml:space="preserve">חוק להגברת האכיפה – </w:t>
      </w:r>
      <w:hyperlink r:id="rId94" w:history="1">
        <w:r w:rsidRPr="00655538">
          <w:rPr>
            <w:rStyle w:val="Hyperlink"/>
            <w:rtl/>
          </w:rPr>
          <w:t>חוק הגברת האכיפה של דיני העבודה, תשע"ב, 2011</w:t>
        </w:r>
      </w:hyperlink>
      <w:r w:rsidRPr="00655538">
        <w:rPr>
          <w:rtl/>
        </w:rPr>
        <w:t>.</w:t>
      </w:r>
    </w:p>
    <w:p w14:paraId="68EAE050" w14:textId="20686085" w:rsidR="004D523D" w:rsidRPr="00655538" w:rsidRDefault="004D523D" w:rsidP="00153B51">
      <w:pPr>
        <w:pStyle w:val="affff7"/>
        <w:numPr>
          <w:ilvl w:val="0"/>
          <w:numId w:val="29"/>
        </w:numPr>
      </w:pPr>
      <w:r w:rsidRPr="00655538">
        <w:rPr>
          <w:rtl/>
        </w:rPr>
        <w:t xml:space="preserve">קופת גמל – קרן או תכנית ביטוח שניתן לגביהן אישור קופת גמל לפי הוראות סעיף 13 של </w:t>
      </w:r>
      <w:hyperlink r:id="rId95" w:history="1">
        <w:r w:rsidRPr="00655538">
          <w:rPr>
            <w:rStyle w:val="Hyperlink"/>
            <w:rtl/>
          </w:rPr>
          <w:t>חוק הפיקוח על שירותים פיננסיים (קופות גמל), תשס"ה-2005</w:t>
        </w:r>
      </w:hyperlink>
      <w:r w:rsidRPr="00655538">
        <w:rPr>
          <w:rtl/>
        </w:rPr>
        <w:t xml:space="preserve">. </w:t>
      </w:r>
    </w:p>
    <w:p w14:paraId="15AC54F3" w14:textId="77777777" w:rsidR="004D523D" w:rsidRPr="00655538" w:rsidRDefault="004D523D" w:rsidP="00153B51">
      <w:pPr>
        <w:pStyle w:val="affff7"/>
        <w:numPr>
          <w:ilvl w:val="0"/>
          <w:numId w:val="29"/>
        </w:numPr>
      </w:pPr>
      <w:r w:rsidRPr="00655538">
        <w:rPr>
          <w:rtl/>
        </w:rPr>
        <w:t xml:space="preserve">שירותים – שירותי שמירה, אבטחה וניקיון. </w:t>
      </w:r>
    </w:p>
    <w:p w14:paraId="0F43B9BC" w14:textId="5F4BA3A8" w:rsidR="004D523D" w:rsidRPr="00655538" w:rsidRDefault="004D523D" w:rsidP="00153B51">
      <w:pPr>
        <w:pStyle w:val="affff7"/>
        <w:numPr>
          <w:ilvl w:val="0"/>
          <w:numId w:val="29"/>
        </w:numPr>
      </w:pPr>
      <w:r w:rsidRPr="00655538">
        <w:rPr>
          <w:rtl/>
        </w:rPr>
        <w:t>תצהיר בכתב – כמשמעותו בסימן א' לפרק ב' ל</w:t>
      </w:r>
      <w:hyperlink r:id="rId96" w:history="1">
        <w:r w:rsidRPr="00655538">
          <w:rPr>
            <w:rStyle w:val="Hyperlink"/>
            <w:rtl/>
          </w:rPr>
          <w:t>פקודת הראיות (נוסח חדש), תשל"א-1971.</w:t>
        </w:r>
      </w:hyperlink>
    </w:p>
    <w:p w14:paraId="34391167" w14:textId="73D25FF6" w:rsidR="004D523D" w:rsidRPr="00655538" w:rsidRDefault="004D523D" w:rsidP="00153B51">
      <w:pPr>
        <w:pStyle w:val="affff7"/>
        <w:numPr>
          <w:ilvl w:val="0"/>
          <w:numId w:val="29"/>
        </w:numPr>
      </w:pPr>
      <w:r w:rsidRPr="00655538">
        <w:rPr>
          <w:rtl/>
        </w:rPr>
        <w:t>ראה הגדרות נוספות ב</w:t>
      </w:r>
      <w:hyperlink r:id="rId97" w:history="1">
        <w:r w:rsidRPr="00655538">
          <w:rPr>
            <w:rStyle w:val="Hyperlink"/>
            <w:rtl/>
          </w:rPr>
          <w:t>הוראת תכ"ם, "הגדרות בנושא התקשרויות ורכישות", מס' 7.1</w:t>
        </w:r>
        <w:r w:rsidRPr="00655538">
          <w:rPr>
            <w:rStyle w:val="Hyperlink"/>
            <w:rFonts w:hint="cs"/>
            <w:rtl/>
          </w:rPr>
          <w:t>.1</w:t>
        </w:r>
        <w:r w:rsidRPr="00655538">
          <w:rPr>
            <w:rStyle w:val="Hyperlink"/>
            <w:rtl/>
          </w:rPr>
          <w:t>.1</w:t>
        </w:r>
      </w:hyperlink>
      <w:r w:rsidRPr="00655538">
        <w:rPr>
          <w:rtl/>
        </w:rPr>
        <w:t>.</w:t>
      </w:r>
    </w:p>
    <w:p w14:paraId="0C5D676D" w14:textId="77777777" w:rsidR="004D523D" w:rsidRDefault="004D523D" w:rsidP="004D523D">
      <w:pPr>
        <w:bidi w:val="0"/>
        <w:rPr>
          <w:rFonts w:ascii="Arial" w:hAnsi="Arial" w:cs="Arial"/>
          <w:sz w:val="22"/>
          <w:szCs w:val="22"/>
        </w:rPr>
      </w:pPr>
      <w:r>
        <w:br w:type="page"/>
      </w:r>
    </w:p>
    <w:p w14:paraId="76556D40" w14:textId="77777777" w:rsidR="004D523D" w:rsidRDefault="004D523D" w:rsidP="00A03C24">
      <w:pPr>
        <w:pStyle w:val="-"/>
        <w:pBdr>
          <w:top w:val="single" w:sz="6" w:space="0" w:color="auto"/>
        </w:pBdr>
        <w:bidi w:val="0"/>
        <w:outlineLvl w:val="9"/>
      </w:pPr>
      <w:bookmarkStart w:id="374" w:name="_Toc504056965"/>
      <w:bookmarkStart w:id="375" w:name="_Toc504062577"/>
      <w:r>
        <w:rPr>
          <w:rFonts w:hint="cs"/>
          <w:rtl/>
        </w:rPr>
        <w:t>נספח ב</w:t>
      </w:r>
      <w:bookmarkStart w:id="376" w:name="נספח_ב"/>
      <w:bookmarkEnd w:id="374"/>
      <w:bookmarkEnd w:id="375"/>
      <w:bookmarkEnd w:id="376"/>
    </w:p>
    <w:p w14:paraId="464D3A58" w14:textId="77777777" w:rsidR="004D523D" w:rsidRDefault="004D523D" w:rsidP="00A03C24">
      <w:pPr>
        <w:pStyle w:val="-0"/>
        <w:bidi w:val="0"/>
        <w:outlineLvl w:val="9"/>
        <w:rPr>
          <w:b/>
          <w:bCs/>
          <w:color w:val="FFFFFF"/>
          <w:kern w:val="28"/>
        </w:rPr>
      </w:pPr>
      <w:bookmarkStart w:id="377" w:name="_Toc504056966"/>
      <w:bookmarkStart w:id="378" w:name="_Toc504062578"/>
      <w:r>
        <w:rPr>
          <w:rFonts w:hint="cs"/>
          <w:rtl/>
        </w:rPr>
        <w:t>רשימת חוקי העבודה</w:t>
      </w:r>
      <w:bookmarkEnd w:id="377"/>
      <w:bookmarkEnd w:id="378"/>
    </w:p>
    <w:p w14:paraId="1BC412D2" w14:textId="77777777" w:rsidR="004D523D" w:rsidRPr="00F36166" w:rsidRDefault="004D523D" w:rsidP="004D523D">
      <w:pPr>
        <w:pStyle w:val="affff7"/>
        <w:rPr>
          <w:rtl/>
        </w:rPr>
      </w:pPr>
      <w:r w:rsidRPr="00F36166">
        <w:rPr>
          <w:rtl/>
        </w:rPr>
        <w:t>1.</w:t>
      </w:r>
      <w:r w:rsidRPr="00F36166">
        <w:rPr>
          <w:rtl/>
        </w:rPr>
        <w:tab/>
        <w:t>קבלן יתחייב בכתב לקיים בתקופת הסכם ההתקשרות את האמור בחוקים הבאים:</w:t>
      </w:r>
    </w:p>
    <w:p w14:paraId="4C12B564" w14:textId="77777777" w:rsidR="004D523D" w:rsidRPr="00F36166" w:rsidRDefault="004D523D" w:rsidP="004D523D">
      <w:pPr>
        <w:pStyle w:val="affff7"/>
        <w:rPr>
          <w:rtl/>
        </w:rPr>
      </w:pPr>
      <w:r w:rsidRPr="00F36166">
        <w:rPr>
          <w:rtl/>
        </w:rPr>
        <w:t>-</w:t>
      </w:r>
      <w:r w:rsidRPr="00F36166">
        <w:rPr>
          <w:rtl/>
        </w:rPr>
        <w:tab/>
        <w:t>פקודת תאונות ומחלות משלוח יד (הודעה), 1945.</w:t>
      </w:r>
    </w:p>
    <w:p w14:paraId="04C59287" w14:textId="77777777" w:rsidR="004D523D" w:rsidRPr="00F36166" w:rsidRDefault="004D523D" w:rsidP="004D523D">
      <w:pPr>
        <w:pStyle w:val="affff7"/>
        <w:rPr>
          <w:rtl/>
        </w:rPr>
      </w:pPr>
      <w:r w:rsidRPr="00F36166">
        <w:rPr>
          <w:rtl/>
        </w:rPr>
        <w:t>-</w:t>
      </w:r>
      <w:r w:rsidRPr="00F36166">
        <w:rPr>
          <w:rtl/>
        </w:rPr>
        <w:tab/>
        <w:t>פקודת הבטיחות בעבודה, 1946.</w:t>
      </w:r>
    </w:p>
    <w:p w14:paraId="2A92E650" w14:textId="77777777" w:rsidR="004D523D" w:rsidRPr="00F36166" w:rsidRDefault="004D523D" w:rsidP="004D523D">
      <w:pPr>
        <w:pStyle w:val="affff7"/>
        <w:rPr>
          <w:rtl/>
        </w:rPr>
      </w:pPr>
      <w:r w:rsidRPr="00F36166">
        <w:rPr>
          <w:rtl/>
        </w:rPr>
        <w:t>-</w:t>
      </w:r>
      <w:r w:rsidRPr="00F36166">
        <w:rPr>
          <w:rtl/>
        </w:rPr>
        <w:tab/>
        <w:t>חוק החיילים המשוחררים (החזרה לעבודה), תש"ט- 1949.</w:t>
      </w:r>
    </w:p>
    <w:p w14:paraId="609A576A" w14:textId="77777777" w:rsidR="004D523D" w:rsidRPr="00F36166" w:rsidRDefault="004D523D" w:rsidP="004D523D">
      <w:pPr>
        <w:pStyle w:val="affff7"/>
        <w:rPr>
          <w:rtl/>
        </w:rPr>
      </w:pPr>
      <w:r w:rsidRPr="00F36166">
        <w:rPr>
          <w:rtl/>
        </w:rPr>
        <w:t>-</w:t>
      </w:r>
      <w:r w:rsidRPr="00F36166">
        <w:rPr>
          <w:rtl/>
        </w:rPr>
        <w:tab/>
        <w:t>חוק שעות עבודה ומנוחה, תשי"א-1951.</w:t>
      </w:r>
    </w:p>
    <w:p w14:paraId="1C185ADF" w14:textId="77777777" w:rsidR="004D523D" w:rsidRPr="00F36166" w:rsidRDefault="004D523D" w:rsidP="004D523D">
      <w:pPr>
        <w:pStyle w:val="affff7"/>
        <w:rPr>
          <w:rtl/>
        </w:rPr>
      </w:pPr>
      <w:r w:rsidRPr="00F36166">
        <w:rPr>
          <w:rtl/>
        </w:rPr>
        <w:t>-</w:t>
      </w:r>
      <w:r w:rsidRPr="00F36166">
        <w:rPr>
          <w:rtl/>
        </w:rPr>
        <w:tab/>
        <w:t>חוק חופשה שנתית, תשי"א-1951.</w:t>
      </w:r>
    </w:p>
    <w:p w14:paraId="6D62DCEC" w14:textId="77777777" w:rsidR="004D523D" w:rsidRPr="00F36166" w:rsidRDefault="004D523D" w:rsidP="004D523D">
      <w:pPr>
        <w:pStyle w:val="affff7"/>
        <w:rPr>
          <w:rtl/>
        </w:rPr>
      </w:pPr>
      <w:r w:rsidRPr="00F36166">
        <w:rPr>
          <w:rtl/>
        </w:rPr>
        <w:t>-</w:t>
      </w:r>
      <w:r w:rsidRPr="00F36166">
        <w:rPr>
          <w:rtl/>
        </w:rPr>
        <w:tab/>
        <w:t>חוק החניכות, תשי"ג-1953.</w:t>
      </w:r>
    </w:p>
    <w:p w14:paraId="04C2479E" w14:textId="77777777" w:rsidR="004D523D" w:rsidRPr="00F36166" w:rsidRDefault="004D523D" w:rsidP="004D523D">
      <w:pPr>
        <w:pStyle w:val="affff7"/>
        <w:rPr>
          <w:rtl/>
        </w:rPr>
      </w:pPr>
      <w:r w:rsidRPr="00F36166">
        <w:rPr>
          <w:rtl/>
        </w:rPr>
        <w:t>-</w:t>
      </w:r>
      <w:r w:rsidRPr="00F36166">
        <w:rPr>
          <w:rtl/>
        </w:rPr>
        <w:tab/>
        <w:t>חוק עבודת הנוער, תשי"ג-1953.</w:t>
      </w:r>
    </w:p>
    <w:p w14:paraId="2C4231DF" w14:textId="77777777" w:rsidR="004D523D" w:rsidRPr="00F36166" w:rsidRDefault="004D523D" w:rsidP="004D523D">
      <w:pPr>
        <w:pStyle w:val="affff7"/>
        <w:rPr>
          <w:rtl/>
        </w:rPr>
      </w:pPr>
      <w:r w:rsidRPr="00F36166">
        <w:rPr>
          <w:rtl/>
        </w:rPr>
        <w:t>-</w:t>
      </w:r>
      <w:r w:rsidRPr="00F36166">
        <w:rPr>
          <w:rtl/>
        </w:rPr>
        <w:tab/>
        <w:t>חוק עבודת נשים, תשי"ד-1954.</w:t>
      </w:r>
    </w:p>
    <w:p w14:paraId="027FF7B4" w14:textId="77777777" w:rsidR="004D523D" w:rsidRPr="00F36166" w:rsidRDefault="004D523D" w:rsidP="004D523D">
      <w:pPr>
        <w:pStyle w:val="affff7"/>
        <w:rPr>
          <w:rtl/>
        </w:rPr>
      </w:pPr>
      <w:r w:rsidRPr="00F36166">
        <w:rPr>
          <w:rtl/>
        </w:rPr>
        <w:t>-</w:t>
      </w:r>
      <w:r w:rsidRPr="00F36166">
        <w:rPr>
          <w:rtl/>
        </w:rPr>
        <w:tab/>
        <w:t>חוק ארגון הפיקוח על העבודה, תשי"ד-1954.</w:t>
      </w:r>
    </w:p>
    <w:p w14:paraId="024E7702" w14:textId="77777777" w:rsidR="004D523D" w:rsidRPr="00F36166" w:rsidRDefault="004D523D" w:rsidP="004D523D">
      <w:pPr>
        <w:pStyle w:val="affff7"/>
        <w:rPr>
          <w:rtl/>
        </w:rPr>
      </w:pPr>
      <w:r w:rsidRPr="00F36166">
        <w:rPr>
          <w:rtl/>
        </w:rPr>
        <w:t>-</w:t>
      </w:r>
      <w:r w:rsidRPr="00F36166">
        <w:rPr>
          <w:rtl/>
        </w:rPr>
        <w:tab/>
        <w:t>חוק הגנת השכר, תשי"ח-1958.</w:t>
      </w:r>
    </w:p>
    <w:p w14:paraId="17382734" w14:textId="77777777" w:rsidR="004D523D" w:rsidRPr="00F36166" w:rsidRDefault="004D523D" w:rsidP="004D523D">
      <w:pPr>
        <w:pStyle w:val="affff7"/>
        <w:rPr>
          <w:rtl/>
        </w:rPr>
      </w:pPr>
      <w:r w:rsidRPr="00F36166">
        <w:rPr>
          <w:rtl/>
        </w:rPr>
        <w:t>-</w:t>
      </w:r>
      <w:r w:rsidRPr="00F36166">
        <w:rPr>
          <w:rtl/>
        </w:rPr>
        <w:tab/>
        <w:t>חוק שירות התעסוקה, תשי"ט-1959.</w:t>
      </w:r>
    </w:p>
    <w:p w14:paraId="6044A517" w14:textId="77777777" w:rsidR="004D523D" w:rsidRPr="00F36166" w:rsidRDefault="004D523D" w:rsidP="004D523D">
      <w:pPr>
        <w:pStyle w:val="affff7"/>
        <w:rPr>
          <w:rtl/>
        </w:rPr>
      </w:pPr>
      <w:r w:rsidRPr="00F36166">
        <w:rPr>
          <w:rtl/>
        </w:rPr>
        <w:t>-</w:t>
      </w:r>
      <w:r w:rsidRPr="00F36166">
        <w:rPr>
          <w:rtl/>
        </w:rPr>
        <w:tab/>
        <w:t>חוק שירות עבודה בשעת חירום, תשכ"ז-1967.</w:t>
      </w:r>
    </w:p>
    <w:p w14:paraId="447E4634" w14:textId="77777777" w:rsidR="004D523D" w:rsidRPr="00F36166" w:rsidRDefault="004D523D" w:rsidP="004D523D">
      <w:pPr>
        <w:pStyle w:val="affff7"/>
        <w:rPr>
          <w:rtl/>
        </w:rPr>
      </w:pPr>
      <w:r w:rsidRPr="00F36166">
        <w:rPr>
          <w:rtl/>
        </w:rPr>
        <w:t>-</w:t>
      </w:r>
      <w:r w:rsidRPr="00F36166">
        <w:rPr>
          <w:rtl/>
        </w:rPr>
        <w:tab/>
        <w:t>חוק הביטוח הלאומי [נוסח משולב], תשנ"ה-1995.</w:t>
      </w:r>
    </w:p>
    <w:p w14:paraId="3B582144" w14:textId="77777777" w:rsidR="004D523D" w:rsidRPr="00F36166" w:rsidRDefault="004D523D" w:rsidP="004D523D">
      <w:pPr>
        <w:pStyle w:val="affff7"/>
        <w:rPr>
          <w:rtl/>
        </w:rPr>
      </w:pPr>
      <w:r w:rsidRPr="00F36166">
        <w:rPr>
          <w:rtl/>
        </w:rPr>
        <w:t>-</w:t>
      </w:r>
      <w:r w:rsidRPr="00F36166">
        <w:rPr>
          <w:rtl/>
        </w:rPr>
        <w:tab/>
        <w:t>חוק הסכמים קיבוציים, תשי"ז-1957.</w:t>
      </w:r>
    </w:p>
    <w:p w14:paraId="3F010884" w14:textId="77777777" w:rsidR="004D523D" w:rsidRPr="00F36166" w:rsidRDefault="004D523D" w:rsidP="004D523D">
      <w:pPr>
        <w:pStyle w:val="affff7"/>
        <w:rPr>
          <w:rtl/>
        </w:rPr>
      </w:pPr>
      <w:r w:rsidRPr="00F36166">
        <w:rPr>
          <w:rtl/>
        </w:rPr>
        <w:t>-</w:t>
      </w:r>
      <w:r w:rsidRPr="00F36166">
        <w:rPr>
          <w:rtl/>
        </w:rPr>
        <w:tab/>
        <w:t>חוק שכר מינימום, תשמ"ז-1987.</w:t>
      </w:r>
    </w:p>
    <w:p w14:paraId="25B08F7D" w14:textId="77777777" w:rsidR="004D523D" w:rsidRPr="00F36166" w:rsidRDefault="004D523D" w:rsidP="004D523D">
      <w:pPr>
        <w:pStyle w:val="affff7"/>
        <w:rPr>
          <w:rtl/>
        </w:rPr>
      </w:pPr>
      <w:r w:rsidRPr="00F36166">
        <w:rPr>
          <w:rtl/>
        </w:rPr>
        <w:t>-</w:t>
      </w:r>
      <w:r w:rsidRPr="00F36166">
        <w:rPr>
          <w:rtl/>
        </w:rPr>
        <w:tab/>
        <w:t>חוק שוויון ההזדמנויות בעבודה, תשמ"ח-1988.</w:t>
      </w:r>
    </w:p>
    <w:p w14:paraId="017D7898" w14:textId="77777777" w:rsidR="004D523D" w:rsidRPr="00F36166" w:rsidRDefault="004D523D" w:rsidP="004D523D">
      <w:pPr>
        <w:pStyle w:val="affff7"/>
        <w:rPr>
          <w:rtl/>
        </w:rPr>
      </w:pPr>
      <w:r w:rsidRPr="00F36166">
        <w:rPr>
          <w:rtl/>
        </w:rPr>
        <w:t>-</w:t>
      </w:r>
      <w:r w:rsidRPr="00F36166">
        <w:rPr>
          <w:rtl/>
        </w:rPr>
        <w:tab/>
        <w:t>חוק עובדים זרים (העסקה שלא כדין), תשנ"א-1991.</w:t>
      </w:r>
    </w:p>
    <w:p w14:paraId="45880BF3" w14:textId="77777777" w:rsidR="004D523D" w:rsidRPr="00F36166" w:rsidRDefault="004D523D" w:rsidP="004D523D">
      <w:pPr>
        <w:pStyle w:val="affff7"/>
        <w:rPr>
          <w:rtl/>
        </w:rPr>
      </w:pPr>
      <w:r w:rsidRPr="00F36166">
        <w:rPr>
          <w:rtl/>
        </w:rPr>
        <w:t>-</w:t>
      </w:r>
      <w:r w:rsidRPr="00F36166">
        <w:rPr>
          <w:rtl/>
        </w:rPr>
        <w:tab/>
        <w:t>חוק העסקת עובדים על ידי קבלני כוח אדם, תשנ"ו-1996.</w:t>
      </w:r>
    </w:p>
    <w:p w14:paraId="0F3F53FB" w14:textId="77777777" w:rsidR="004D523D" w:rsidRPr="00F36166" w:rsidRDefault="004D523D" w:rsidP="004D523D">
      <w:pPr>
        <w:pStyle w:val="affff7"/>
        <w:rPr>
          <w:rtl/>
        </w:rPr>
      </w:pPr>
      <w:r w:rsidRPr="00F36166">
        <w:rPr>
          <w:rtl/>
        </w:rPr>
        <w:t>-</w:t>
      </w:r>
      <w:r w:rsidRPr="00F36166">
        <w:rPr>
          <w:rtl/>
        </w:rPr>
        <w:tab/>
        <w:t>פרק ד' לחוק שוויון זכויות לאנשים עם מוגבלות, תשנ"ח-1998.</w:t>
      </w:r>
    </w:p>
    <w:p w14:paraId="0B8575F1" w14:textId="77777777" w:rsidR="004D523D" w:rsidRPr="00F36166" w:rsidRDefault="004D523D" w:rsidP="004D523D">
      <w:pPr>
        <w:pStyle w:val="affff7"/>
        <w:rPr>
          <w:rtl/>
        </w:rPr>
      </w:pPr>
      <w:r w:rsidRPr="00F36166">
        <w:rPr>
          <w:rtl/>
        </w:rPr>
        <w:t>-</w:t>
      </w:r>
      <w:r w:rsidRPr="00F36166">
        <w:rPr>
          <w:rtl/>
        </w:rPr>
        <w:tab/>
        <w:t>סעיף 8 לחוק למניעת הטרדה מינית, תשנ"ח-1998.</w:t>
      </w:r>
    </w:p>
    <w:p w14:paraId="1A0A430B" w14:textId="77777777" w:rsidR="004D523D" w:rsidRPr="00F36166" w:rsidRDefault="004D523D" w:rsidP="004D523D">
      <w:pPr>
        <w:pStyle w:val="affff7"/>
        <w:rPr>
          <w:rtl/>
        </w:rPr>
      </w:pPr>
      <w:r w:rsidRPr="00F36166">
        <w:rPr>
          <w:rtl/>
        </w:rPr>
        <w:t>-</w:t>
      </w:r>
      <w:r w:rsidRPr="00F36166">
        <w:rPr>
          <w:rtl/>
        </w:rPr>
        <w:tab/>
        <w:t xml:space="preserve">חוק הסכמים קיבוציים, תשי"ז-1957. </w:t>
      </w:r>
    </w:p>
    <w:p w14:paraId="16BAC215" w14:textId="77777777" w:rsidR="004D523D" w:rsidRPr="00F36166" w:rsidRDefault="004D523D" w:rsidP="004D523D">
      <w:pPr>
        <w:pStyle w:val="affff7"/>
        <w:rPr>
          <w:rtl/>
        </w:rPr>
      </w:pPr>
      <w:r w:rsidRPr="00F36166">
        <w:rPr>
          <w:rtl/>
        </w:rPr>
        <w:t>-</w:t>
      </w:r>
      <w:r w:rsidRPr="00F36166">
        <w:rPr>
          <w:rtl/>
        </w:rPr>
        <w:tab/>
        <w:t>חוק הודעה מוקדמת לפיטורים ולהתפטרות, תשס"א-2001.</w:t>
      </w:r>
    </w:p>
    <w:p w14:paraId="15B4653D" w14:textId="77777777" w:rsidR="004D523D" w:rsidRPr="00F36166" w:rsidRDefault="004D523D" w:rsidP="004D523D">
      <w:pPr>
        <w:pStyle w:val="affff7"/>
        <w:rPr>
          <w:rtl/>
        </w:rPr>
      </w:pPr>
      <w:r w:rsidRPr="00F36166">
        <w:rPr>
          <w:rtl/>
        </w:rPr>
        <w:t>-</w:t>
      </w:r>
      <w:r w:rsidRPr="00F36166">
        <w:rPr>
          <w:rtl/>
        </w:rPr>
        <w:tab/>
        <w:t>סעיף 29 לחוק מידע גנטי, תשס"א-2000.</w:t>
      </w:r>
    </w:p>
    <w:p w14:paraId="449CA52F" w14:textId="77777777" w:rsidR="004D523D" w:rsidRPr="00F36166" w:rsidRDefault="004D523D" w:rsidP="004D523D">
      <w:pPr>
        <w:pStyle w:val="affff7"/>
        <w:rPr>
          <w:rtl/>
        </w:rPr>
      </w:pPr>
      <w:r w:rsidRPr="00F36166">
        <w:rPr>
          <w:rtl/>
        </w:rPr>
        <w:t>-</w:t>
      </w:r>
      <w:r w:rsidRPr="00F36166">
        <w:rPr>
          <w:rtl/>
        </w:rPr>
        <w:tab/>
        <w:t>חוק הודעה לעובד (תנאי עבודה), תשס"ב-2002.</w:t>
      </w:r>
    </w:p>
    <w:p w14:paraId="4879D59D" w14:textId="77777777" w:rsidR="004D523D" w:rsidRPr="00F36166" w:rsidRDefault="004D523D" w:rsidP="004D523D">
      <w:pPr>
        <w:pStyle w:val="affff7"/>
        <w:rPr>
          <w:rtl/>
        </w:rPr>
      </w:pPr>
      <w:r w:rsidRPr="00F36166">
        <w:rPr>
          <w:rtl/>
        </w:rPr>
        <w:t>-</w:t>
      </w:r>
      <w:r w:rsidRPr="00F36166">
        <w:rPr>
          <w:rtl/>
        </w:rPr>
        <w:tab/>
        <w:t>חוק הגנה על עובדים בשעת חירום, תשס"ו-2006.</w:t>
      </w:r>
    </w:p>
    <w:p w14:paraId="0504C433" w14:textId="77777777" w:rsidR="004D523D" w:rsidRPr="00F36166" w:rsidRDefault="004D523D" w:rsidP="004D523D">
      <w:pPr>
        <w:pStyle w:val="affff7"/>
      </w:pPr>
      <w:r w:rsidRPr="00F36166">
        <w:rPr>
          <w:rtl/>
        </w:rPr>
        <w:t>-</w:t>
      </w:r>
      <w:r w:rsidRPr="00F36166">
        <w:rPr>
          <w:rtl/>
        </w:rPr>
        <w:tab/>
        <w:t>סעיף 5א לחוק הגנה על עובדים (חשיפת עבירות ופגיעה בטוהר המידות או במינהל התקין), תשנ"ז-1997</w:t>
      </w:r>
    </w:p>
    <w:p w14:paraId="22E79C0A" w14:textId="77777777" w:rsidR="004D523D" w:rsidRDefault="004D523D" w:rsidP="004D523D">
      <w:pPr>
        <w:bidi w:val="0"/>
        <w:rPr>
          <w:rFonts w:ascii="Arial" w:hAnsi="Arial" w:cs="Arial"/>
          <w:sz w:val="22"/>
          <w:szCs w:val="22"/>
        </w:rPr>
      </w:pPr>
      <w:r>
        <w:br w:type="page"/>
      </w:r>
    </w:p>
    <w:p w14:paraId="2A59F85C" w14:textId="77777777" w:rsidR="004D523D" w:rsidRDefault="004D523D" w:rsidP="00A03C24">
      <w:pPr>
        <w:pStyle w:val="-"/>
        <w:bidi w:val="0"/>
        <w:outlineLvl w:val="9"/>
        <w:rPr>
          <w:rtl/>
        </w:rPr>
      </w:pPr>
      <w:bookmarkStart w:id="379" w:name="נספח_ג"/>
      <w:bookmarkStart w:id="380" w:name="_Toc504056967"/>
      <w:bookmarkStart w:id="381" w:name="_Toc504062579"/>
      <w:bookmarkEnd w:id="379"/>
      <w:r>
        <w:rPr>
          <w:rFonts w:hint="cs"/>
          <w:rtl/>
        </w:rPr>
        <w:t>נספח ג</w:t>
      </w:r>
      <w:bookmarkEnd w:id="380"/>
      <w:bookmarkEnd w:id="381"/>
    </w:p>
    <w:p w14:paraId="5899BB42" w14:textId="77777777" w:rsidR="004D523D" w:rsidRDefault="004D523D" w:rsidP="00A03C24">
      <w:pPr>
        <w:pStyle w:val="-0"/>
        <w:outlineLvl w:val="9"/>
        <w:rPr>
          <w:rtl/>
        </w:rPr>
      </w:pPr>
      <w:bookmarkStart w:id="382" w:name="_Toc504056968"/>
      <w:bookmarkStart w:id="383" w:name="_Toc504062580"/>
      <w:r w:rsidRPr="00404A63">
        <w:rPr>
          <w:rFonts w:hint="cs"/>
          <w:rtl/>
        </w:rPr>
        <w:t>רשימת</w:t>
      </w:r>
      <w:r w:rsidRPr="00404A63">
        <w:rPr>
          <w:rtl/>
        </w:rPr>
        <w:t xml:space="preserve"> </w:t>
      </w:r>
      <w:r w:rsidRPr="00404A63">
        <w:rPr>
          <w:rFonts w:hint="cs"/>
          <w:rtl/>
        </w:rPr>
        <w:t>החוקים</w:t>
      </w:r>
      <w:r w:rsidRPr="00404A63">
        <w:rPr>
          <w:rtl/>
        </w:rPr>
        <w:t xml:space="preserve"> </w:t>
      </w:r>
      <w:r w:rsidRPr="00404A63">
        <w:rPr>
          <w:rFonts w:hint="cs"/>
          <w:rtl/>
        </w:rPr>
        <w:t>המפורטים</w:t>
      </w:r>
      <w:r w:rsidRPr="00404A63">
        <w:rPr>
          <w:rtl/>
        </w:rPr>
        <w:t xml:space="preserve"> </w:t>
      </w:r>
      <w:r w:rsidRPr="00404A63">
        <w:rPr>
          <w:rFonts w:hint="cs"/>
          <w:rtl/>
        </w:rPr>
        <w:t>בתוספת</w:t>
      </w:r>
      <w:r w:rsidRPr="00404A63">
        <w:rPr>
          <w:rtl/>
        </w:rPr>
        <w:t xml:space="preserve"> </w:t>
      </w:r>
      <w:r w:rsidRPr="00404A63">
        <w:rPr>
          <w:rFonts w:hint="cs"/>
          <w:rtl/>
        </w:rPr>
        <w:t>שלישית</w:t>
      </w:r>
      <w:r w:rsidRPr="00404A63">
        <w:rPr>
          <w:rtl/>
        </w:rPr>
        <w:t xml:space="preserve"> </w:t>
      </w:r>
      <w:r>
        <w:rPr>
          <w:rFonts w:hint="cs"/>
          <w:rtl/>
        </w:rPr>
        <w:t>ל</w:t>
      </w:r>
      <w:r w:rsidRPr="00404A63">
        <w:rPr>
          <w:rFonts w:hint="cs"/>
          <w:rtl/>
        </w:rPr>
        <w:t>חוק</w:t>
      </w:r>
      <w:r w:rsidRPr="00404A63">
        <w:rPr>
          <w:rtl/>
        </w:rPr>
        <w:t xml:space="preserve"> </w:t>
      </w:r>
      <w:r w:rsidRPr="00404A63">
        <w:rPr>
          <w:rFonts w:hint="cs"/>
          <w:rtl/>
        </w:rPr>
        <w:t>להגברת</w:t>
      </w:r>
      <w:r w:rsidRPr="00404A63">
        <w:rPr>
          <w:rtl/>
        </w:rPr>
        <w:t xml:space="preserve"> </w:t>
      </w:r>
      <w:r w:rsidRPr="00404A63">
        <w:rPr>
          <w:rFonts w:hint="cs"/>
          <w:rtl/>
        </w:rPr>
        <w:t>האכיפה</w:t>
      </w:r>
      <w:r w:rsidRPr="00404A63">
        <w:rPr>
          <w:rtl/>
        </w:rPr>
        <w:t xml:space="preserve"> </w:t>
      </w:r>
      <w:r w:rsidRPr="00404A63">
        <w:rPr>
          <w:rFonts w:hint="cs"/>
          <w:rtl/>
        </w:rPr>
        <w:t>של</w:t>
      </w:r>
      <w:r w:rsidRPr="00404A63">
        <w:rPr>
          <w:rtl/>
        </w:rPr>
        <w:t xml:space="preserve"> </w:t>
      </w:r>
      <w:r w:rsidRPr="00404A63">
        <w:rPr>
          <w:rFonts w:hint="cs"/>
          <w:rtl/>
        </w:rPr>
        <w:t>דיני</w:t>
      </w:r>
      <w:r w:rsidRPr="00404A63">
        <w:rPr>
          <w:rtl/>
        </w:rPr>
        <w:t xml:space="preserve"> </w:t>
      </w:r>
      <w:r w:rsidRPr="00404A63">
        <w:rPr>
          <w:rFonts w:hint="cs"/>
          <w:rtl/>
        </w:rPr>
        <w:t>העבודה</w:t>
      </w:r>
      <w:r w:rsidRPr="00404A63">
        <w:rPr>
          <w:rtl/>
        </w:rPr>
        <w:t xml:space="preserve">, </w:t>
      </w:r>
      <w:r>
        <w:rPr>
          <w:rFonts w:hint="cs"/>
          <w:rtl/>
        </w:rPr>
        <w:t>ה</w:t>
      </w:r>
      <w:r w:rsidRPr="00404A63">
        <w:rPr>
          <w:rFonts w:hint="cs"/>
          <w:rtl/>
        </w:rPr>
        <w:t>תשע</w:t>
      </w:r>
      <w:r w:rsidRPr="00404A63">
        <w:rPr>
          <w:rtl/>
        </w:rPr>
        <w:t>"</w:t>
      </w:r>
      <w:r w:rsidRPr="00404A63">
        <w:rPr>
          <w:rFonts w:hint="cs"/>
          <w:rtl/>
        </w:rPr>
        <w:t>ב</w:t>
      </w:r>
      <w:r w:rsidRPr="00404A63">
        <w:rPr>
          <w:rtl/>
        </w:rPr>
        <w:t>-2011</w:t>
      </w:r>
      <w:bookmarkEnd w:id="382"/>
      <w:bookmarkEnd w:id="383"/>
    </w:p>
    <w:p w14:paraId="1CB1CB04" w14:textId="77777777" w:rsidR="004D523D" w:rsidRPr="00F36166" w:rsidRDefault="004D523D" w:rsidP="00153B51">
      <w:pPr>
        <w:pStyle w:val="affff7"/>
        <w:numPr>
          <w:ilvl w:val="0"/>
          <w:numId w:val="30"/>
        </w:numPr>
        <w:ind w:left="237" w:hanging="237"/>
        <w:rPr>
          <w:rtl/>
        </w:rPr>
      </w:pPr>
      <w:r w:rsidRPr="00F36166">
        <w:rPr>
          <w:rtl/>
        </w:rPr>
        <w:t>מתן חופשה שנתית לפי פרק שני לחוק חופשה שנתית.</w:t>
      </w:r>
    </w:p>
    <w:p w14:paraId="6BC60B7A" w14:textId="77777777" w:rsidR="004D523D" w:rsidRPr="00F36166" w:rsidRDefault="004D523D" w:rsidP="00153B51">
      <w:pPr>
        <w:pStyle w:val="affff7"/>
        <w:numPr>
          <w:ilvl w:val="0"/>
          <w:numId w:val="30"/>
        </w:numPr>
        <w:ind w:left="237" w:hanging="237"/>
        <w:rPr>
          <w:rtl/>
        </w:rPr>
      </w:pPr>
      <w:r w:rsidRPr="00F36166">
        <w:rPr>
          <w:rtl/>
        </w:rPr>
        <w:t>תשלום דמי חופשה לפי סעיפים 10 ו-11 לחוק חופשה שנתית.</w:t>
      </w:r>
    </w:p>
    <w:p w14:paraId="27B33BE9" w14:textId="77777777" w:rsidR="004D523D" w:rsidRPr="00F36166" w:rsidRDefault="004D523D" w:rsidP="00153B51">
      <w:pPr>
        <w:pStyle w:val="affff7"/>
        <w:numPr>
          <w:ilvl w:val="0"/>
          <w:numId w:val="30"/>
        </w:numPr>
        <w:ind w:left="237" w:hanging="237"/>
        <w:rPr>
          <w:rtl/>
        </w:rPr>
      </w:pPr>
      <w:r w:rsidRPr="00F36166">
        <w:rPr>
          <w:rtl/>
        </w:rPr>
        <w:t>תשלום פדיון חופשה לפי סעיף 13 לחוק חופשה שנתית.</w:t>
      </w:r>
    </w:p>
    <w:p w14:paraId="220E2566" w14:textId="77777777" w:rsidR="004D523D" w:rsidRPr="00F36166" w:rsidRDefault="004D523D" w:rsidP="00153B51">
      <w:pPr>
        <w:pStyle w:val="affff7"/>
        <w:numPr>
          <w:ilvl w:val="0"/>
          <w:numId w:val="30"/>
        </w:numPr>
        <w:ind w:left="237" w:hanging="237"/>
        <w:rPr>
          <w:rtl/>
        </w:rPr>
      </w:pPr>
      <w:r w:rsidRPr="00F36166">
        <w:rPr>
          <w:rtl/>
        </w:rPr>
        <w:t>איסור הע</w:t>
      </w:r>
      <w:r w:rsidRPr="00F36166">
        <w:rPr>
          <w:rFonts w:hint="cs"/>
          <w:rtl/>
        </w:rPr>
        <w:t>סקה</w:t>
      </w:r>
      <w:r w:rsidRPr="00F36166">
        <w:rPr>
          <w:rtl/>
        </w:rPr>
        <w:t xml:space="preserve"> בשעות נוספות שאינה מותרת או בלא היתר לפי סעיף 6 לחוק שעות עבודה ומנוחה.</w:t>
      </w:r>
    </w:p>
    <w:p w14:paraId="13BD8609" w14:textId="77777777" w:rsidR="004D523D" w:rsidRPr="00F36166" w:rsidRDefault="004D523D" w:rsidP="00153B51">
      <w:pPr>
        <w:pStyle w:val="affff7"/>
        <w:numPr>
          <w:ilvl w:val="0"/>
          <w:numId w:val="30"/>
        </w:numPr>
        <w:ind w:left="237" w:hanging="237"/>
        <w:rPr>
          <w:rtl/>
        </w:rPr>
      </w:pPr>
      <w:r w:rsidRPr="00F36166">
        <w:rPr>
          <w:rtl/>
        </w:rPr>
        <w:t>איסור הע</w:t>
      </w:r>
      <w:r w:rsidRPr="00F36166">
        <w:rPr>
          <w:rFonts w:hint="cs"/>
          <w:rtl/>
        </w:rPr>
        <w:t>סקה</w:t>
      </w:r>
      <w:r w:rsidRPr="00F36166">
        <w:rPr>
          <w:rtl/>
        </w:rPr>
        <w:t xml:space="preserve"> בשעות נוספות או במנוחה השבועית שלא בהתא</w:t>
      </w:r>
      <w:r>
        <w:rPr>
          <w:rtl/>
        </w:rPr>
        <w:t>ם להוראות היתר שניתן לפי הוראות</w:t>
      </w:r>
      <w:r>
        <w:rPr>
          <w:rFonts w:hint="cs"/>
          <w:rtl/>
        </w:rPr>
        <w:t xml:space="preserve"> </w:t>
      </w:r>
      <w:r w:rsidRPr="00F36166">
        <w:rPr>
          <w:rtl/>
        </w:rPr>
        <w:t>הפרק הרביעי לחוק שעות עבודה ומנוחה.</w:t>
      </w:r>
    </w:p>
    <w:p w14:paraId="68CBC1C9" w14:textId="77777777" w:rsidR="004D523D" w:rsidRPr="00F36166" w:rsidRDefault="004D523D" w:rsidP="00153B51">
      <w:pPr>
        <w:pStyle w:val="affff7"/>
        <w:numPr>
          <w:ilvl w:val="0"/>
          <w:numId w:val="30"/>
        </w:numPr>
        <w:ind w:left="237" w:hanging="237"/>
        <w:rPr>
          <w:rtl/>
        </w:rPr>
      </w:pPr>
      <w:r w:rsidRPr="00F36166">
        <w:rPr>
          <w:rtl/>
        </w:rPr>
        <w:t>איסור הע</w:t>
      </w:r>
      <w:r w:rsidRPr="00F36166">
        <w:rPr>
          <w:rFonts w:hint="cs"/>
          <w:rtl/>
        </w:rPr>
        <w:t>סקה</w:t>
      </w:r>
      <w:r w:rsidRPr="00F36166">
        <w:rPr>
          <w:rtl/>
        </w:rPr>
        <w:t xml:space="preserve"> במנוחה שבועית בלא היתר, לפי סעיף 9 לחוק שעות עבודה ומנוחה.</w:t>
      </w:r>
    </w:p>
    <w:p w14:paraId="6BD636E6" w14:textId="77777777" w:rsidR="004D523D" w:rsidRPr="00F36166" w:rsidRDefault="004D523D" w:rsidP="00153B51">
      <w:pPr>
        <w:pStyle w:val="affff7"/>
        <w:numPr>
          <w:ilvl w:val="0"/>
          <w:numId w:val="30"/>
        </w:numPr>
        <w:ind w:left="237" w:hanging="237"/>
        <w:rPr>
          <w:rtl/>
        </w:rPr>
      </w:pPr>
      <w:r w:rsidRPr="00F36166">
        <w:rPr>
          <w:rtl/>
        </w:rPr>
        <w:t>תשלום גמול שעות נוספות לפי סעיף 16 לחוק שעות עבודה ומנוחה.</w:t>
      </w:r>
    </w:p>
    <w:p w14:paraId="14051190" w14:textId="77777777" w:rsidR="004D523D" w:rsidRPr="00F36166" w:rsidRDefault="004D523D" w:rsidP="00153B51">
      <w:pPr>
        <w:pStyle w:val="affff7"/>
        <w:numPr>
          <w:ilvl w:val="0"/>
          <w:numId w:val="30"/>
        </w:numPr>
        <w:ind w:left="237" w:hanging="237"/>
        <w:rPr>
          <w:rtl/>
        </w:rPr>
      </w:pPr>
      <w:r w:rsidRPr="00F36166">
        <w:rPr>
          <w:rtl/>
        </w:rPr>
        <w:t>תשלום גמול עבודה במנוחה השבועית לפי סעיף 17 לחוק שעות עבודה ומנוחה.</w:t>
      </w:r>
    </w:p>
    <w:p w14:paraId="217F8C78" w14:textId="77777777" w:rsidR="004D523D" w:rsidRPr="00F36166" w:rsidRDefault="004D523D" w:rsidP="00153B51">
      <w:pPr>
        <w:pStyle w:val="affff7"/>
        <w:numPr>
          <w:ilvl w:val="0"/>
          <w:numId w:val="30"/>
        </w:numPr>
        <w:ind w:left="237" w:hanging="237"/>
        <w:rPr>
          <w:rtl/>
        </w:rPr>
      </w:pPr>
      <w:r w:rsidRPr="00F36166">
        <w:rPr>
          <w:rtl/>
        </w:rPr>
        <w:t>איסור הע</w:t>
      </w:r>
      <w:r w:rsidRPr="00F36166">
        <w:rPr>
          <w:rFonts w:hint="cs"/>
          <w:rtl/>
        </w:rPr>
        <w:t>סקה</w:t>
      </w:r>
      <w:r w:rsidRPr="00F36166">
        <w:rPr>
          <w:rtl/>
        </w:rPr>
        <w:t xml:space="preserve"> נער מעבר לשעות העבודה הקבועות בסעיף 20 לחוק עבודת הנוער.</w:t>
      </w:r>
    </w:p>
    <w:p w14:paraId="353C9230" w14:textId="77777777" w:rsidR="004D523D" w:rsidRPr="00F36166" w:rsidRDefault="004D523D" w:rsidP="00153B51">
      <w:pPr>
        <w:pStyle w:val="affff7"/>
        <w:numPr>
          <w:ilvl w:val="0"/>
          <w:numId w:val="30"/>
        </w:numPr>
        <w:ind w:left="237" w:hanging="237"/>
        <w:rPr>
          <w:rtl/>
        </w:rPr>
      </w:pPr>
      <w:r w:rsidRPr="00F36166">
        <w:rPr>
          <w:rtl/>
        </w:rPr>
        <w:t>איסור הע</w:t>
      </w:r>
      <w:r w:rsidRPr="00F36166">
        <w:rPr>
          <w:rFonts w:hint="cs"/>
          <w:rtl/>
        </w:rPr>
        <w:t>סקה</w:t>
      </w:r>
      <w:r w:rsidRPr="00F36166">
        <w:rPr>
          <w:rtl/>
        </w:rPr>
        <w:t xml:space="preserve"> נער במנוחה השבועית לפי סעיף 21 לחוק עבודת הנוער.</w:t>
      </w:r>
    </w:p>
    <w:p w14:paraId="6FC116EC" w14:textId="77777777" w:rsidR="004D523D" w:rsidRPr="00F36166" w:rsidRDefault="004D523D" w:rsidP="00153B51">
      <w:pPr>
        <w:pStyle w:val="affff7"/>
        <w:numPr>
          <w:ilvl w:val="0"/>
          <w:numId w:val="30"/>
        </w:numPr>
        <w:ind w:left="237" w:hanging="237"/>
        <w:rPr>
          <w:rtl/>
        </w:rPr>
      </w:pPr>
      <w:r w:rsidRPr="00F36166">
        <w:rPr>
          <w:rtl/>
        </w:rPr>
        <w:t>איסור הע</w:t>
      </w:r>
      <w:r w:rsidRPr="00F36166">
        <w:rPr>
          <w:rFonts w:hint="cs"/>
          <w:rtl/>
        </w:rPr>
        <w:t>סקה</w:t>
      </w:r>
      <w:r w:rsidRPr="00F36166">
        <w:rPr>
          <w:rtl/>
        </w:rPr>
        <w:t xml:space="preserve"> נער בעבודת לילה בלא היתר לפי סעיף 24 לחוק עבודת הנוער.</w:t>
      </w:r>
    </w:p>
    <w:p w14:paraId="5D99539E" w14:textId="77777777" w:rsidR="004D523D" w:rsidRPr="00F36166" w:rsidRDefault="004D523D" w:rsidP="00153B51">
      <w:pPr>
        <w:pStyle w:val="affff7"/>
        <w:numPr>
          <w:ilvl w:val="0"/>
          <w:numId w:val="30"/>
        </w:numPr>
        <w:ind w:left="237" w:hanging="237"/>
        <w:rPr>
          <w:rtl/>
        </w:rPr>
      </w:pPr>
      <w:r w:rsidRPr="00F36166">
        <w:rPr>
          <w:rtl/>
        </w:rPr>
        <w:t>איסור הע</w:t>
      </w:r>
      <w:r w:rsidRPr="00F36166">
        <w:rPr>
          <w:rFonts w:hint="cs"/>
          <w:rtl/>
        </w:rPr>
        <w:t>סקה</w:t>
      </w:r>
      <w:r w:rsidRPr="00F36166">
        <w:rPr>
          <w:rtl/>
        </w:rPr>
        <w:t xml:space="preserve"> נער בעבודת לילה שלא בהתאם להוראות היתר לפי סעיף 25 לחוק עבודת הנוער.</w:t>
      </w:r>
    </w:p>
    <w:p w14:paraId="5E29C637" w14:textId="77777777" w:rsidR="004D523D" w:rsidRPr="00F36166" w:rsidRDefault="004D523D" w:rsidP="00153B51">
      <w:pPr>
        <w:pStyle w:val="affff7"/>
        <w:numPr>
          <w:ilvl w:val="0"/>
          <w:numId w:val="30"/>
        </w:numPr>
        <w:ind w:left="237" w:hanging="237"/>
        <w:rPr>
          <w:rtl/>
        </w:rPr>
      </w:pPr>
      <w:r w:rsidRPr="00F36166">
        <w:rPr>
          <w:rtl/>
        </w:rPr>
        <w:t>איסור ניכוי סכומים משכרו של עובד לפי סעיף 25 לחוק הגנת השכר – כשניכוי הסכומים היה ביזמת המזמין או לפי הוראותיו.</w:t>
      </w:r>
    </w:p>
    <w:p w14:paraId="03A60274" w14:textId="77777777" w:rsidR="004D523D" w:rsidRPr="00F36166" w:rsidRDefault="004D523D" w:rsidP="00153B51">
      <w:pPr>
        <w:pStyle w:val="affff7"/>
        <w:numPr>
          <w:ilvl w:val="0"/>
          <w:numId w:val="30"/>
        </w:numPr>
        <w:ind w:left="237" w:hanging="237"/>
        <w:rPr>
          <w:rtl/>
        </w:rPr>
      </w:pPr>
      <w:r w:rsidRPr="00F36166">
        <w:rPr>
          <w:rtl/>
        </w:rPr>
        <w:t>העברת סכומים שנוכו ליעדם, לפי סעיף 25א לחוק הגנת השכר.</w:t>
      </w:r>
    </w:p>
    <w:p w14:paraId="12B8C0C9" w14:textId="77777777" w:rsidR="004D523D" w:rsidRPr="00F36166" w:rsidRDefault="004D523D" w:rsidP="00153B51">
      <w:pPr>
        <w:pStyle w:val="affff7"/>
        <w:numPr>
          <w:ilvl w:val="0"/>
          <w:numId w:val="30"/>
        </w:numPr>
        <w:ind w:left="237" w:hanging="237"/>
        <w:rPr>
          <w:rtl/>
        </w:rPr>
      </w:pPr>
      <w:r w:rsidRPr="00F36166">
        <w:rPr>
          <w:rtl/>
        </w:rPr>
        <w:t>איסור הלנת שכר לפי סעיף 25ב(ב1)(1) לחוק הגנת השכר.</w:t>
      </w:r>
    </w:p>
    <w:p w14:paraId="54C88BAD" w14:textId="68B84AD7" w:rsidR="004D523D" w:rsidRPr="00F36166" w:rsidRDefault="004D523D" w:rsidP="00153B51">
      <w:pPr>
        <w:pStyle w:val="affff7"/>
        <w:numPr>
          <w:ilvl w:val="0"/>
          <w:numId w:val="30"/>
        </w:numPr>
        <w:ind w:left="237" w:hanging="237"/>
        <w:rPr>
          <w:rtl/>
        </w:rPr>
      </w:pPr>
      <w:r w:rsidRPr="00F36166">
        <w:rPr>
          <w:rtl/>
        </w:rPr>
        <w:t xml:space="preserve">תשלום שכר מינימום לפי </w:t>
      </w:r>
      <w:hyperlink r:id="rId98" w:history="1">
        <w:r w:rsidRPr="00F36166">
          <w:rPr>
            <w:rStyle w:val="Hyperlink"/>
            <w:rtl/>
          </w:rPr>
          <w:t>חוק שכר מינימום, תשמ"ז 1987</w:t>
        </w:r>
      </w:hyperlink>
      <w:r w:rsidRPr="00F36166">
        <w:rPr>
          <w:rtl/>
        </w:rPr>
        <w:t>.</w:t>
      </w:r>
    </w:p>
    <w:p w14:paraId="2CA34F94" w14:textId="77777777" w:rsidR="004D523D" w:rsidRPr="00F36166" w:rsidRDefault="004D523D" w:rsidP="00153B51">
      <w:pPr>
        <w:pStyle w:val="affff7"/>
        <w:numPr>
          <w:ilvl w:val="0"/>
          <w:numId w:val="30"/>
        </w:numPr>
        <w:ind w:left="237" w:hanging="237"/>
        <w:rPr>
          <w:rtl/>
        </w:rPr>
      </w:pPr>
      <w:r w:rsidRPr="00F36166">
        <w:rPr>
          <w:rtl/>
        </w:rPr>
        <w:t>תשלום שכר מינימום לפי הסכם קיבוצי כללי ענפי שהורחב בצו הרחבה, לפי סעיף 33יד(ב) לחוק הסכמים קיבוציים, התשי"ז-1957.</w:t>
      </w:r>
    </w:p>
    <w:p w14:paraId="1030B18B" w14:textId="77777777" w:rsidR="004D523D" w:rsidRPr="00F36166" w:rsidRDefault="004D523D" w:rsidP="00153B51">
      <w:pPr>
        <w:pStyle w:val="affff7"/>
        <w:numPr>
          <w:ilvl w:val="0"/>
          <w:numId w:val="30"/>
        </w:numPr>
        <w:ind w:left="237" w:hanging="237"/>
      </w:pPr>
      <w:r w:rsidRPr="00F36166">
        <w:rPr>
          <w:rtl/>
        </w:rPr>
        <w:t>תשלומים מכוח צווי הרחבה בעניין פנסיה.</w:t>
      </w:r>
    </w:p>
    <w:p w14:paraId="3717CDA1" w14:textId="77777777" w:rsidR="004D523D" w:rsidRDefault="004D523D" w:rsidP="00A03C24">
      <w:pPr>
        <w:pStyle w:val="-"/>
        <w:outlineLvl w:val="9"/>
        <w:rPr>
          <w:rtl/>
        </w:rPr>
      </w:pPr>
      <w:bookmarkStart w:id="384" w:name="_Toc504056969"/>
      <w:bookmarkStart w:id="385" w:name="_Toc504062581"/>
      <w:r>
        <w:rPr>
          <w:rFonts w:hint="cs"/>
          <w:rtl/>
        </w:rPr>
        <w:t>נספח ד</w:t>
      </w:r>
      <w:bookmarkEnd w:id="384"/>
      <w:bookmarkEnd w:id="385"/>
    </w:p>
    <w:p w14:paraId="273872CE" w14:textId="77777777" w:rsidR="004D523D" w:rsidRDefault="004D523D" w:rsidP="00A03C24">
      <w:pPr>
        <w:pStyle w:val="-0"/>
        <w:outlineLvl w:val="9"/>
        <w:rPr>
          <w:b/>
          <w:bCs/>
          <w:color w:val="FFFFFF"/>
          <w:kern w:val="28"/>
          <w:rtl/>
        </w:rPr>
      </w:pPr>
      <w:bookmarkStart w:id="386" w:name="_Toc504056970"/>
      <w:bookmarkStart w:id="387" w:name="_Toc504062582"/>
      <w:r>
        <w:rPr>
          <w:rFonts w:hint="cs"/>
          <w:rtl/>
        </w:rPr>
        <w:t>רשימת צווי הרחבה</w:t>
      </w:r>
      <w:bookmarkEnd w:id="386"/>
      <w:bookmarkEnd w:id="387"/>
    </w:p>
    <w:p w14:paraId="3B991018" w14:textId="77777777" w:rsidR="004D523D" w:rsidRPr="007F661A" w:rsidRDefault="004D523D" w:rsidP="00153B51">
      <w:pPr>
        <w:pStyle w:val="af7"/>
        <w:numPr>
          <w:ilvl w:val="0"/>
          <w:numId w:val="27"/>
        </w:numPr>
        <w:spacing w:after="0" w:line="360" w:lineRule="auto"/>
        <w:rPr>
          <w:rFonts w:ascii="Arial" w:hAnsi="Arial"/>
          <w:rtl/>
        </w:rPr>
      </w:pPr>
      <w:r w:rsidRPr="007F661A">
        <w:rPr>
          <w:rFonts w:ascii="Arial" w:hAnsi="Arial"/>
          <w:rtl/>
        </w:rPr>
        <w:t>צו הרחבה בדבר תשלום דמי הבראה.</w:t>
      </w:r>
    </w:p>
    <w:p w14:paraId="7A0B3897" w14:textId="77777777" w:rsidR="004D523D" w:rsidRPr="007F661A" w:rsidRDefault="004D523D" w:rsidP="00153B51">
      <w:pPr>
        <w:pStyle w:val="af7"/>
        <w:numPr>
          <w:ilvl w:val="0"/>
          <w:numId w:val="27"/>
        </w:numPr>
        <w:spacing w:after="0" w:line="360" w:lineRule="auto"/>
        <w:rPr>
          <w:rFonts w:ascii="Arial" w:hAnsi="Arial"/>
          <w:rtl/>
        </w:rPr>
      </w:pPr>
      <w:r w:rsidRPr="007F661A">
        <w:rPr>
          <w:rFonts w:ascii="Arial" w:hAnsi="Arial"/>
          <w:rtl/>
        </w:rPr>
        <w:t>צו הרחבה לעניין השתתפות המעביד בהוצאות נסיעה לעבודה וממנה.</w:t>
      </w:r>
    </w:p>
    <w:p w14:paraId="1B86EAD3" w14:textId="77777777" w:rsidR="004D523D" w:rsidRPr="007F661A" w:rsidRDefault="004D523D" w:rsidP="00153B51">
      <w:pPr>
        <w:pStyle w:val="af7"/>
        <w:numPr>
          <w:ilvl w:val="0"/>
          <w:numId w:val="27"/>
        </w:numPr>
        <w:spacing w:after="0" w:line="360" w:lineRule="auto"/>
        <w:rPr>
          <w:rFonts w:ascii="Arial" w:hAnsi="Arial"/>
          <w:rtl/>
        </w:rPr>
      </w:pPr>
      <w:r w:rsidRPr="007F661A">
        <w:rPr>
          <w:rFonts w:ascii="Arial" w:hAnsi="Arial"/>
          <w:rtl/>
        </w:rPr>
        <w:t>צו הרחבה לפנסיה חובה.</w:t>
      </w:r>
    </w:p>
    <w:p w14:paraId="21EB5EC5" w14:textId="77777777" w:rsidR="004D523D" w:rsidRPr="007F661A" w:rsidRDefault="004D523D" w:rsidP="00153B51">
      <w:pPr>
        <w:pStyle w:val="af7"/>
        <w:numPr>
          <w:ilvl w:val="0"/>
          <w:numId w:val="27"/>
        </w:numPr>
        <w:spacing w:after="0" w:line="360" w:lineRule="auto"/>
        <w:rPr>
          <w:rFonts w:ascii="Arial" w:hAnsi="Arial"/>
          <w:rtl/>
        </w:rPr>
      </w:pPr>
      <w:r w:rsidRPr="007F661A">
        <w:rPr>
          <w:rFonts w:ascii="Arial" w:hAnsi="Arial"/>
          <w:rtl/>
        </w:rPr>
        <w:t>צו הרחבה לעניין דמי חג.</w:t>
      </w:r>
    </w:p>
    <w:p w14:paraId="5D9F754B" w14:textId="77777777" w:rsidR="004D523D" w:rsidRPr="007F661A" w:rsidRDefault="004D523D" w:rsidP="00153B51">
      <w:pPr>
        <w:pStyle w:val="af7"/>
        <w:numPr>
          <w:ilvl w:val="0"/>
          <w:numId w:val="27"/>
        </w:numPr>
        <w:spacing w:after="0" w:line="360" w:lineRule="auto"/>
        <w:rPr>
          <w:rFonts w:ascii="Arial" w:hAnsi="Arial"/>
          <w:rtl/>
        </w:rPr>
      </w:pPr>
      <w:r w:rsidRPr="007F661A">
        <w:rPr>
          <w:rFonts w:ascii="Arial" w:hAnsi="Arial"/>
          <w:rtl/>
        </w:rPr>
        <w:t>צו הרחבה בדבר תשלום תוספת יוקר.</w:t>
      </w:r>
    </w:p>
    <w:p w14:paraId="4963B442" w14:textId="77777777" w:rsidR="004D523D" w:rsidRPr="007F661A" w:rsidRDefault="004D523D" w:rsidP="00153B51">
      <w:pPr>
        <w:pStyle w:val="af7"/>
        <w:numPr>
          <w:ilvl w:val="0"/>
          <w:numId w:val="27"/>
        </w:numPr>
        <w:spacing w:after="0" w:line="360" w:lineRule="auto"/>
        <w:rPr>
          <w:rFonts w:ascii="Arial" w:hAnsi="Arial"/>
          <w:rtl/>
        </w:rPr>
      </w:pPr>
      <w:r w:rsidRPr="007F661A">
        <w:rPr>
          <w:rFonts w:ascii="Arial" w:hAnsi="Arial"/>
          <w:rtl/>
        </w:rPr>
        <w:t>צו הרחבה בענף הניקיון ואחזקה 1979.</w:t>
      </w:r>
    </w:p>
    <w:p w14:paraId="1107250A" w14:textId="77777777" w:rsidR="004D523D" w:rsidRDefault="004D523D" w:rsidP="00153B51">
      <w:pPr>
        <w:pStyle w:val="af7"/>
        <w:numPr>
          <w:ilvl w:val="0"/>
          <w:numId w:val="27"/>
        </w:numPr>
        <w:spacing w:after="0" w:line="360" w:lineRule="auto"/>
        <w:rPr>
          <w:rFonts w:ascii="Arial" w:hAnsi="Arial"/>
        </w:rPr>
      </w:pPr>
      <w:r w:rsidRPr="007F661A">
        <w:rPr>
          <w:rFonts w:ascii="Arial" w:hAnsi="Arial"/>
          <w:rtl/>
        </w:rPr>
        <w:t>צו הרחבה בענף השמירה 2009.</w:t>
      </w:r>
    </w:p>
    <w:p w14:paraId="5A24BB09" w14:textId="77777777" w:rsidR="004D523D" w:rsidRDefault="004D523D" w:rsidP="004D523D">
      <w:pPr>
        <w:bidi w:val="0"/>
        <w:rPr>
          <w:rFonts w:ascii="Arial" w:hAnsi="Arial" w:cs="Arial"/>
          <w:sz w:val="22"/>
          <w:szCs w:val="22"/>
        </w:rPr>
      </w:pPr>
      <w:r>
        <w:rPr>
          <w:rFonts w:ascii="Arial" w:hAnsi="Arial" w:cs="Arial"/>
          <w:sz w:val="22"/>
          <w:szCs w:val="22"/>
        </w:rPr>
        <w:br w:type="page"/>
      </w:r>
    </w:p>
    <w:p w14:paraId="4E283045" w14:textId="77777777" w:rsidR="004D523D" w:rsidRDefault="004D523D" w:rsidP="00A03C24">
      <w:pPr>
        <w:pStyle w:val="-"/>
        <w:outlineLvl w:val="9"/>
        <w:rPr>
          <w:rtl/>
        </w:rPr>
      </w:pPr>
      <w:bookmarkStart w:id="388" w:name="_Toc504056971"/>
      <w:bookmarkStart w:id="389" w:name="_Toc504062583"/>
      <w:r w:rsidRPr="00F36166">
        <w:rPr>
          <w:rFonts w:hint="cs"/>
          <w:rtl/>
        </w:rPr>
        <w:t>נספח</w:t>
      </w:r>
      <w:r>
        <w:rPr>
          <w:rFonts w:hint="cs"/>
          <w:rtl/>
        </w:rPr>
        <w:t xml:space="preserve"> ה</w:t>
      </w:r>
      <w:bookmarkEnd w:id="388"/>
      <w:bookmarkEnd w:id="389"/>
    </w:p>
    <w:p w14:paraId="76D0A566" w14:textId="77777777" w:rsidR="004D523D" w:rsidRPr="00F36166" w:rsidRDefault="004D523D" w:rsidP="004D523D">
      <w:pPr>
        <w:pStyle w:val="affff7"/>
      </w:pPr>
      <w:r w:rsidRPr="00F36166">
        <w:rPr>
          <w:rFonts w:hint="cs"/>
          <w:rtl/>
        </w:rPr>
        <w:t>הצהרה</w:t>
      </w:r>
      <w:r w:rsidRPr="00F36166">
        <w:rPr>
          <w:rtl/>
        </w:rPr>
        <w:t xml:space="preserve"> </w:t>
      </w:r>
      <w:r w:rsidRPr="00F36166">
        <w:rPr>
          <w:rFonts w:hint="cs"/>
          <w:rtl/>
        </w:rPr>
        <w:t>בדבר</w:t>
      </w:r>
      <w:r w:rsidRPr="00F36166">
        <w:rPr>
          <w:rtl/>
        </w:rPr>
        <w:t xml:space="preserve"> </w:t>
      </w:r>
      <w:r w:rsidRPr="00F36166">
        <w:rPr>
          <w:rFonts w:hint="cs"/>
          <w:rtl/>
        </w:rPr>
        <w:t>תשלום</w:t>
      </w:r>
      <w:r w:rsidRPr="00F36166">
        <w:rPr>
          <w:rtl/>
        </w:rPr>
        <w:t xml:space="preserve"> </w:t>
      </w:r>
      <w:r w:rsidRPr="00F36166">
        <w:rPr>
          <w:rFonts w:hint="cs"/>
          <w:rtl/>
        </w:rPr>
        <w:t>שכר</w:t>
      </w:r>
      <w:r w:rsidRPr="00F36166">
        <w:rPr>
          <w:rtl/>
        </w:rPr>
        <w:t xml:space="preserve"> </w:t>
      </w:r>
      <w:r w:rsidRPr="00F36166">
        <w:rPr>
          <w:rFonts w:hint="cs"/>
          <w:rtl/>
        </w:rPr>
        <w:t>מינימום</w:t>
      </w:r>
      <w:r w:rsidRPr="00F36166">
        <w:rPr>
          <w:rtl/>
        </w:rPr>
        <w:t xml:space="preserve"> </w:t>
      </w:r>
      <w:r w:rsidRPr="00F36166">
        <w:rPr>
          <w:rFonts w:hint="cs"/>
          <w:rtl/>
        </w:rPr>
        <w:t>והיעדר</w:t>
      </w:r>
      <w:r w:rsidRPr="00F36166">
        <w:rPr>
          <w:rtl/>
        </w:rPr>
        <w:t xml:space="preserve"> </w:t>
      </w:r>
      <w:r w:rsidRPr="00F36166">
        <w:rPr>
          <w:rFonts w:hint="cs"/>
          <w:rtl/>
        </w:rPr>
        <w:t>הפרות</w:t>
      </w:r>
      <w:r w:rsidRPr="00F36166">
        <w:rPr>
          <w:rtl/>
        </w:rPr>
        <w:t xml:space="preserve"> </w:t>
      </w:r>
      <w:r w:rsidRPr="00F36166">
        <w:rPr>
          <w:rFonts w:hint="cs"/>
          <w:rtl/>
        </w:rPr>
        <w:t>בדיני</w:t>
      </w:r>
      <w:r w:rsidRPr="00F36166">
        <w:rPr>
          <w:rtl/>
        </w:rPr>
        <w:t xml:space="preserve"> </w:t>
      </w:r>
      <w:r w:rsidRPr="00F36166">
        <w:rPr>
          <w:rFonts w:hint="cs"/>
          <w:rtl/>
        </w:rPr>
        <w:t>עבודה</w:t>
      </w:r>
      <w:r w:rsidRPr="00F36166">
        <w:rPr>
          <w:rtl/>
        </w:rPr>
        <w:t xml:space="preserve"> </w:t>
      </w:r>
      <w:r w:rsidRPr="00F36166">
        <w:rPr>
          <w:rFonts w:hint="cs"/>
          <w:rtl/>
        </w:rPr>
        <w:t>במסגרת</w:t>
      </w:r>
      <w:r w:rsidRPr="00F36166">
        <w:rPr>
          <w:rtl/>
        </w:rPr>
        <w:t xml:space="preserve"> </w:t>
      </w:r>
      <w:r w:rsidRPr="00F36166">
        <w:rPr>
          <w:rFonts w:hint="cs"/>
          <w:rtl/>
        </w:rPr>
        <w:t>ההתקשרות</w:t>
      </w:r>
      <w:r w:rsidRPr="00F36166">
        <w:rPr>
          <w:rtl/>
        </w:rPr>
        <w:t xml:space="preserve"> </w:t>
      </w:r>
      <w:r w:rsidRPr="00F36166">
        <w:rPr>
          <w:rFonts w:hint="cs"/>
          <w:rtl/>
        </w:rPr>
        <w:t>עם</w:t>
      </w:r>
      <w:r w:rsidRPr="00F36166">
        <w:rPr>
          <w:rtl/>
        </w:rPr>
        <w:t xml:space="preserve"> </w:t>
      </w:r>
      <w:r w:rsidRPr="00F36166">
        <w:rPr>
          <w:rFonts w:hint="cs"/>
          <w:rtl/>
        </w:rPr>
        <w:t>משרד</w:t>
      </w:r>
      <w:r w:rsidRPr="00F36166">
        <w:rPr>
          <w:rtl/>
        </w:rPr>
        <w:t xml:space="preserve"> </w:t>
      </w:r>
      <w:r w:rsidRPr="00F36166">
        <w:t xml:space="preserve"> xxx</w:t>
      </w:r>
      <w:r w:rsidRPr="00F36166">
        <w:rPr>
          <w:rFonts w:hint="cs"/>
          <w:rtl/>
        </w:rPr>
        <w:t>וחוות</w:t>
      </w:r>
      <w:r w:rsidRPr="00F36166">
        <w:rPr>
          <w:rtl/>
        </w:rPr>
        <w:t xml:space="preserve"> </w:t>
      </w:r>
      <w:r w:rsidRPr="00F36166">
        <w:rPr>
          <w:rFonts w:hint="cs"/>
          <w:rtl/>
        </w:rPr>
        <w:t>דעת רואה חשבון על הצהרת הנהלה</w:t>
      </w:r>
      <w:r>
        <w:rPr>
          <w:rFonts w:hint="cs"/>
          <w:rtl/>
        </w:rPr>
        <w:t>:</w:t>
      </w:r>
    </w:p>
    <w:p w14:paraId="3D662E32" w14:textId="77777777" w:rsidR="004D523D" w:rsidRPr="007F4109" w:rsidRDefault="004D523D" w:rsidP="004D523D">
      <w:pPr>
        <w:spacing w:before="240" w:line="360" w:lineRule="auto"/>
        <w:jc w:val="right"/>
        <w:rPr>
          <w:rFonts w:ascii="Arial" w:hAnsi="Arial" w:cs="Arial"/>
          <w:sz w:val="22"/>
          <w:szCs w:val="22"/>
          <w:rtl/>
        </w:rPr>
      </w:pPr>
      <w:r w:rsidRPr="007F4109">
        <w:rPr>
          <w:rFonts w:ascii="Arial" w:hAnsi="Arial" w:cs="Arial"/>
          <w:sz w:val="22"/>
          <w:szCs w:val="22"/>
          <w:rtl/>
        </w:rPr>
        <w:tab/>
        <w:t xml:space="preserve">תאריך: </w:t>
      </w:r>
      <w:r w:rsidRPr="007F4109">
        <w:rPr>
          <w:rFonts w:ascii="Arial" w:hAnsi="Arial" w:cs="Arial"/>
          <w:sz w:val="22"/>
          <w:szCs w:val="22"/>
        </w:rPr>
        <w:t>XX/MM/YY</w:t>
      </w:r>
    </w:p>
    <w:p w14:paraId="1406FC9F" w14:textId="77777777" w:rsidR="004D523D" w:rsidRPr="007F4109" w:rsidRDefault="004D523D" w:rsidP="004D523D">
      <w:pPr>
        <w:spacing w:line="360" w:lineRule="auto"/>
        <w:rPr>
          <w:rFonts w:ascii="Arial" w:hAnsi="Arial" w:cs="Arial"/>
          <w:sz w:val="22"/>
          <w:szCs w:val="22"/>
          <w:rtl/>
        </w:rPr>
      </w:pPr>
      <w:r w:rsidRPr="007F4109">
        <w:rPr>
          <w:rFonts w:ascii="Arial" w:hAnsi="Arial" w:cs="Arial"/>
          <w:sz w:val="22"/>
          <w:szCs w:val="22"/>
          <w:rtl/>
        </w:rPr>
        <w:t xml:space="preserve">לכבוד </w:t>
      </w:r>
    </w:p>
    <w:p w14:paraId="6B162C09" w14:textId="77777777" w:rsidR="004D523D" w:rsidRPr="007F4109" w:rsidRDefault="004D523D" w:rsidP="004D523D">
      <w:pPr>
        <w:spacing w:line="360" w:lineRule="auto"/>
        <w:rPr>
          <w:rFonts w:ascii="Arial" w:hAnsi="Arial" w:cs="Arial"/>
          <w:sz w:val="22"/>
          <w:szCs w:val="22"/>
          <w:rtl/>
        </w:rPr>
      </w:pPr>
      <w:r w:rsidRPr="007F4109">
        <w:rPr>
          <w:rFonts w:ascii="Arial" w:hAnsi="Arial" w:cs="Arial"/>
          <w:sz w:val="22"/>
          <w:szCs w:val="22"/>
          <w:rtl/>
        </w:rPr>
        <w:t>משרד ממשלתי</w:t>
      </w:r>
    </w:p>
    <w:p w14:paraId="4CA45206" w14:textId="77777777" w:rsidR="004D523D" w:rsidRPr="007F4109" w:rsidRDefault="004D523D" w:rsidP="004D523D">
      <w:pPr>
        <w:spacing w:line="360" w:lineRule="auto"/>
        <w:rPr>
          <w:rFonts w:ascii="Arial" w:hAnsi="Arial" w:cs="Arial"/>
          <w:sz w:val="22"/>
          <w:szCs w:val="22"/>
          <w:rtl/>
        </w:rPr>
      </w:pPr>
      <w:r w:rsidRPr="007F4109">
        <w:rPr>
          <w:rFonts w:ascii="Arial" w:hAnsi="Arial" w:cs="Arial"/>
          <w:sz w:val="22"/>
          <w:szCs w:val="22"/>
          <w:rtl/>
        </w:rPr>
        <w:t>_____________</w:t>
      </w:r>
    </w:p>
    <w:p w14:paraId="56EB9AA7" w14:textId="77777777" w:rsidR="004D523D" w:rsidRPr="007F4109" w:rsidRDefault="004D523D" w:rsidP="004D523D">
      <w:pPr>
        <w:spacing w:line="360" w:lineRule="auto"/>
        <w:rPr>
          <w:rFonts w:ascii="Arial" w:hAnsi="Arial" w:cs="Arial"/>
          <w:sz w:val="22"/>
          <w:szCs w:val="22"/>
          <w:rtl/>
        </w:rPr>
      </w:pPr>
    </w:p>
    <w:p w14:paraId="2798D6C8" w14:textId="77777777" w:rsidR="004D523D" w:rsidRPr="007F4109" w:rsidRDefault="004D523D" w:rsidP="004D523D">
      <w:pPr>
        <w:spacing w:line="360" w:lineRule="auto"/>
        <w:rPr>
          <w:rFonts w:ascii="Arial" w:hAnsi="Arial" w:cs="Arial"/>
          <w:sz w:val="22"/>
          <w:szCs w:val="22"/>
          <w:rtl/>
        </w:rPr>
      </w:pPr>
      <w:r w:rsidRPr="007F4109">
        <w:rPr>
          <w:rFonts w:ascii="Arial" w:hAnsi="Arial" w:cs="Arial"/>
          <w:sz w:val="22"/>
          <w:szCs w:val="22"/>
          <w:rtl/>
        </w:rPr>
        <w:t>א.ג.נ.,</w:t>
      </w:r>
    </w:p>
    <w:p w14:paraId="2D746F87" w14:textId="77777777" w:rsidR="004D523D" w:rsidRPr="007F4109" w:rsidRDefault="004D523D" w:rsidP="004D523D">
      <w:pPr>
        <w:spacing w:line="360" w:lineRule="auto"/>
        <w:rPr>
          <w:rFonts w:ascii="Arial" w:hAnsi="Arial" w:cs="Arial"/>
          <w:sz w:val="22"/>
          <w:szCs w:val="22"/>
          <w:rtl/>
        </w:rPr>
      </w:pPr>
    </w:p>
    <w:p w14:paraId="66E762B6" w14:textId="77777777" w:rsidR="004D523D" w:rsidRPr="007F4109" w:rsidRDefault="004D523D" w:rsidP="004D523D">
      <w:pPr>
        <w:spacing w:line="360" w:lineRule="auto"/>
        <w:jc w:val="center"/>
        <w:rPr>
          <w:rFonts w:ascii="Arial" w:hAnsi="Arial" w:cs="Arial"/>
          <w:b/>
          <w:bCs/>
          <w:sz w:val="22"/>
          <w:szCs w:val="22"/>
          <w:u w:val="single"/>
          <w:rtl/>
        </w:rPr>
      </w:pPr>
      <w:r w:rsidRPr="007F4109">
        <w:rPr>
          <w:rFonts w:ascii="Arial" w:hAnsi="Arial" w:cs="Arial"/>
          <w:sz w:val="22"/>
          <w:szCs w:val="22"/>
          <w:rtl/>
        </w:rPr>
        <w:t xml:space="preserve">הנדון: </w:t>
      </w:r>
      <w:r w:rsidRPr="007F4109">
        <w:rPr>
          <w:rFonts w:ascii="Arial" w:hAnsi="Arial" w:cs="Arial"/>
          <w:b/>
          <w:bCs/>
          <w:sz w:val="22"/>
          <w:szCs w:val="22"/>
          <w:u w:val="single"/>
          <w:rtl/>
        </w:rPr>
        <w:t xml:space="preserve">הצהרה בדבר תשלום שכר מינימום והיעדר הפרות בדיני עבודה במסגרת ההתקשרות עם משרד </w:t>
      </w:r>
      <w:r w:rsidRPr="007F4109">
        <w:rPr>
          <w:rFonts w:ascii="Arial" w:hAnsi="Arial" w:cs="Arial"/>
          <w:b/>
          <w:bCs/>
          <w:sz w:val="22"/>
          <w:szCs w:val="22"/>
          <w:u w:val="single"/>
        </w:rPr>
        <w:t>XXX</w:t>
      </w:r>
      <w:r w:rsidRPr="007F4109">
        <w:rPr>
          <w:rFonts w:ascii="Arial" w:hAnsi="Arial" w:cs="Arial"/>
          <w:b/>
          <w:bCs/>
          <w:sz w:val="22"/>
          <w:szCs w:val="22"/>
          <w:u w:val="single"/>
          <w:rtl/>
        </w:rPr>
        <w:t xml:space="preserve"> </w:t>
      </w:r>
    </w:p>
    <w:p w14:paraId="55C2C3B2" w14:textId="77777777" w:rsidR="004D523D" w:rsidRPr="007F4109" w:rsidRDefault="004D523D" w:rsidP="004D523D">
      <w:pPr>
        <w:spacing w:line="360" w:lineRule="auto"/>
        <w:rPr>
          <w:rFonts w:ascii="Arial" w:hAnsi="Arial" w:cs="Arial"/>
          <w:sz w:val="22"/>
          <w:szCs w:val="22"/>
          <w:rtl/>
        </w:rPr>
      </w:pPr>
    </w:p>
    <w:p w14:paraId="2BDA6CDD" w14:textId="77777777" w:rsidR="004D523D" w:rsidRPr="007F4109" w:rsidRDefault="004D523D" w:rsidP="004D523D">
      <w:pPr>
        <w:spacing w:line="360" w:lineRule="auto"/>
        <w:rPr>
          <w:rFonts w:ascii="Arial" w:hAnsi="Arial" w:cs="Arial"/>
          <w:sz w:val="22"/>
          <w:szCs w:val="22"/>
          <w:rtl/>
        </w:rPr>
      </w:pPr>
      <w:r w:rsidRPr="007F4109">
        <w:rPr>
          <w:rFonts w:ascii="Arial" w:hAnsi="Arial" w:cs="Arial"/>
          <w:sz w:val="22"/>
          <w:szCs w:val="22"/>
          <w:rtl/>
        </w:rPr>
        <w:t>אני הח"מ</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rtl/>
        </w:rPr>
        <w:t xml:space="preserve"> מנכ"ל </w:t>
      </w:r>
      <w:r w:rsidRPr="007F4109">
        <w:rPr>
          <w:rFonts w:ascii="Arial" w:hAnsi="Arial" w:cs="Arial"/>
          <w:sz w:val="22"/>
          <w:szCs w:val="22"/>
          <w:u w:val="single"/>
          <w:rtl/>
        </w:rPr>
        <w:t xml:space="preserve">ו-                                      </w:t>
      </w:r>
      <w:r w:rsidRPr="007F4109">
        <w:rPr>
          <w:rFonts w:ascii="Arial" w:hAnsi="Arial" w:cs="Arial"/>
          <w:sz w:val="22"/>
          <w:szCs w:val="22"/>
          <w:rtl/>
        </w:rPr>
        <w:t>סמנכ"ל הכספים של חברת ___________ (להלן : "</w:t>
      </w:r>
      <w:r w:rsidRPr="007F4109">
        <w:rPr>
          <w:rFonts w:ascii="Arial" w:hAnsi="Arial" w:cs="Arial"/>
          <w:b/>
          <w:bCs/>
          <w:sz w:val="22"/>
          <w:szCs w:val="22"/>
          <w:rtl/>
        </w:rPr>
        <w:t>החברה</w:t>
      </w:r>
      <w:r w:rsidRPr="007F4109">
        <w:rPr>
          <w:rFonts w:ascii="Arial" w:hAnsi="Arial" w:cs="Arial"/>
          <w:sz w:val="22"/>
          <w:szCs w:val="22"/>
          <w:rtl/>
        </w:rPr>
        <w:t xml:space="preserve"> ")</w:t>
      </w:r>
    </w:p>
    <w:p w14:paraId="758F3505" w14:textId="77777777" w:rsidR="004D523D" w:rsidRPr="007F4109" w:rsidRDefault="004D523D" w:rsidP="004D523D">
      <w:pPr>
        <w:spacing w:line="360" w:lineRule="auto"/>
        <w:rPr>
          <w:rFonts w:ascii="Arial" w:hAnsi="Arial" w:cs="Arial"/>
          <w:sz w:val="22"/>
          <w:szCs w:val="22"/>
          <w:rtl/>
        </w:rPr>
      </w:pPr>
      <w:r w:rsidRPr="007F4109">
        <w:rPr>
          <w:rFonts w:ascii="Arial" w:hAnsi="Arial" w:cs="Arial"/>
          <w:sz w:val="22"/>
          <w:szCs w:val="22"/>
          <w:rtl/>
        </w:rPr>
        <w:t>מצהירים בזאת כדלקמן:</w:t>
      </w:r>
    </w:p>
    <w:p w14:paraId="11F1FFC0" w14:textId="77777777" w:rsidR="004D523D" w:rsidRPr="007F4109" w:rsidRDefault="004D523D" w:rsidP="00153B51">
      <w:pPr>
        <w:numPr>
          <w:ilvl w:val="0"/>
          <w:numId w:val="23"/>
        </w:numPr>
        <w:tabs>
          <w:tab w:val="clear" w:pos="1418"/>
          <w:tab w:val="clear" w:pos="2268"/>
          <w:tab w:val="clear" w:pos="3289"/>
        </w:tabs>
        <w:spacing w:line="360" w:lineRule="auto"/>
        <w:jc w:val="both"/>
        <w:rPr>
          <w:rFonts w:ascii="Arial" w:hAnsi="Arial" w:cs="Arial"/>
          <w:sz w:val="22"/>
          <w:szCs w:val="22"/>
        </w:rPr>
      </w:pPr>
      <w:r w:rsidRPr="007F4109">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0BED10D7" w14:textId="77777777" w:rsidR="004D523D" w:rsidRPr="007F4109" w:rsidRDefault="004D523D" w:rsidP="00153B51">
      <w:pPr>
        <w:numPr>
          <w:ilvl w:val="0"/>
          <w:numId w:val="23"/>
        </w:numPr>
        <w:tabs>
          <w:tab w:val="clear" w:pos="1418"/>
          <w:tab w:val="clear" w:pos="2268"/>
          <w:tab w:val="clear" w:pos="3289"/>
        </w:tabs>
        <w:spacing w:line="360" w:lineRule="auto"/>
        <w:jc w:val="both"/>
        <w:rPr>
          <w:rFonts w:ascii="Arial" w:hAnsi="Arial" w:cs="Arial"/>
          <w:sz w:val="22"/>
          <w:szCs w:val="22"/>
        </w:rPr>
      </w:pPr>
      <w:r w:rsidRPr="007F4109">
        <w:rPr>
          <w:rFonts w:ascii="Arial" w:hAnsi="Arial" w:cs="Arial"/>
          <w:sz w:val="22"/>
          <w:szCs w:val="22"/>
          <w:rtl/>
        </w:rPr>
        <w:t>בנוסף, החברה לא הפרה את חוק חובת עבודת הנוער, התשי"ג-1953 במסגרת ההתקשרות.</w:t>
      </w:r>
    </w:p>
    <w:p w14:paraId="20ABC267" w14:textId="77777777" w:rsidR="004D523D" w:rsidRPr="007F4109" w:rsidRDefault="004D523D" w:rsidP="004D523D">
      <w:pPr>
        <w:spacing w:line="360" w:lineRule="auto"/>
        <w:rPr>
          <w:rFonts w:ascii="Arial" w:hAnsi="Arial" w:cs="Arial"/>
          <w:sz w:val="22"/>
          <w:szCs w:val="22"/>
          <w:rtl/>
        </w:rPr>
      </w:pPr>
    </w:p>
    <w:p w14:paraId="784DA907" w14:textId="77777777" w:rsidR="004D523D" w:rsidRPr="007F4109" w:rsidRDefault="004D523D" w:rsidP="004D523D">
      <w:pPr>
        <w:spacing w:line="360" w:lineRule="auto"/>
        <w:rPr>
          <w:rFonts w:ascii="Arial" w:hAnsi="Arial" w:cs="Arial"/>
          <w:sz w:val="22"/>
          <w:szCs w:val="22"/>
          <w:rtl/>
        </w:rPr>
      </w:pPr>
    </w:p>
    <w:p w14:paraId="565A79E9" w14:textId="77777777" w:rsidR="004D523D" w:rsidRPr="007F4109" w:rsidRDefault="004D523D" w:rsidP="004D523D">
      <w:pPr>
        <w:spacing w:line="360" w:lineRule="auto"/>
        <w:rPr>
          <w:rFonts w:ascii="Arial" w:hAnsi="Arial" w:cs="Arial"/>
          <w:sz w:val="22"/>
          <w:szCs w:val="22"/>
          <w:rtl/>
        </w:rPr>
      </w:pPr>
      <w:r w:rsidRPr="007F4109">
        <w:rPr>
          <w:rFonts w:ascii="Arial" w:hAnsi="Arial" w:cs="Arial"/>
          <w:sz w:val="22"/>
          <w:szCs w:val="22"/>
          <w:rtl/>
        </w:rPr>
        <w:t>על החתום:</w:t>
      </w:r>
    </w:p>
    <w:p w14:paraId="6803CFF6" w14:textId="77777777" w:rsidR="004D523D" w:rsidRPr="007F4109" w:rsidRDefault="004D523D" w:rsidP="004D523D">
      <w:pPr>
        <w:spacing w:line="360" w:lineRule="auto"/>
        <w:rPr>
          <w:rFonts w:ascii="Arial" w:hAnsi="Arial" w:cs="Arial"/>
          <w:sz w:val="22"/>
          <w:szCs w:val="22"/>
          <w:rtl/>
        </w:rPr>
      </w:pPr>
    </w:p>
    <w:p w14:paraId="754DF4EB" w14:textId="77777777" w:rsidR="004D523D" w:rsidRPr="007F4109" w:rsidRDefault="004D523D" w:rsidP="004D523D">
      <w:pPr>
        <w:spacing w:line="360" w:lineRule="auto"/>
        <w:rPr>
          <w:rFonts w:ascii="Arial" w:hAnsi="Arial" w:cs="Arial"/>
          <w:sz w:val="26"/>
          <w:rtl/>
        </w:rPr>
      </w:pPr>
    </w:p>
    <w:p w14:paraId="4AB9D26F" w14:textId="77777777" w:rsidR="004D523D" w:rsidRPr="007F4109" w:rsidRDefault="004D523D" w:rsidP="004D523D">
      <w:pPr>
        <w:spacing w:line="360" w:lineRule="auto"/>
        <w:rPr>
          <w:rFonts w:ascii="Arial" w:hAnsi="Arial" w:cs="Arial"/>
          <w:sz w:val="22"/>
          <w:szCs w:val="22"/>
          <w:u w:val="single"/>
          <w:rtl/>
        </w:rPr>
      </w:pPr>
      <w:r w:rsidRPr="007F4109">
        <w:rPr>
          <w:rFonts w:ascii="Arial" w:hAnsi="Arial" w:cs="Arial"/>
          <w:sz w:val="22"/>
          <w:szCs w:val="22"/>
          <w:rtl/>
        </w:rPr>
        <w:t>מנכ"ל:</w:t>
      </w:r>
      <w:r w:rsidRPr="007F4109">
        <w:rPr>
          <w:rFonts w:ascii="Arial" w:hAnsi="Arial" w:cs="Arial"/>
          <w:sz w:val="22"/>
          <w:szCs w:val="22"/>
          <w:u w:val="single"/>
          <w:rtl/>
        </w:rPr>
        <w:t xml:space="preserve">                                       .</w:t>
      </w:r>
    </w:p>
    <w:p w14:paraId="55CAB7ED" w14:textId="77777777" w:rsidR="004D523D" w:rsidRPr="007F4109" w:rsidRDefault="004D523D" w:rsidP="004D523D">
      <w:pPr>
        <w:spacing w:line="360" w:lineRule="auto"/>
        <w:rPr>
          <w:rFonts w:ascii="Arial" w:hAnsi="Arial" w:cs="Arial"/>
          <w:sz w:val="22"/>
          <w:szCs w:val="22"/>
          <w:u w:val="single"/>
          <w:rtl/>
        </w:rPr>
      </w:pPr>
      <w:r w:rsidRPr="007F4109">
        <w:rPr>
          <w:rFonts w:ascii="Arial" w:hAnsi="Arial" w:cs="Arial"/>
          <w:sz w:val="22"/>
          <w:szCs w:val="22"/>
          <w:rtl/>
        </w:rPr>
        <w:t>סמנכ"ל כספים</w:t>
      </w:r>
      <w:r w:rsidRPr="007F4109">
        <w:rPr>
          <w:rFonts w:ascii="Arial" w:hAnsi="Arial" w:cs="Arial"/>
          <w:sz w:val="22"/>
          <w:szCs w:val="22"/>
          <w:u w:val="single"/>
          <w:rtl/>
        </w:rPr>
        <w:t>:                         .</w:t>
      </w:r>
    </w:p>
    <w:p w14:paraId="5CFEE380" w14:textId="77777777" w:rsidR="004D523D" w:rsidRDefault="004D523D" w:rsidP="004D523D">
      <w:pPr>
        <w:spacing w:line="360" w:lineRule="auto"/>
        <w:rPr>
          <w:rFonts w:ascii="Arial" w:hAnsi="Arial" w:cs="Arial"/>
          <w:sz w:val="22"/>
          <w:szCs w:val="22"/>
          <w:u w:val="single"/>
          <w:rtl/>
        </w:rPr>
      </w:pPr>
      <w:r w:rsidRPr="007F4109">
        <w:rPr>
          <w:rFonts w:ascii="Arial" w:hAnsi="Arial" w:cs="Arial"/>
          <w:sz w:val="22"/>
          <w:szCs w:val="22"/>
          <w:rtl/>
        </w:rPr>
        <w:t>תאריך:</w:t>
      </w:r>
      <w:r w:rsidRPr="007F4109">
        <w:rPr>
          <w:rFonts w:ascii="Arial" w:hAnsi="Arial" w:cs="Arial"/>
          <w:sz w:val="22"/>
          <w:szCs w:val="22"/>
          <w:u w:val="single"/>
          <w:rtl/>
        </w:rPr>
        <w:t xml:space="preserve">                                       .</w:t>
      </w:r>
    </w:p>
    <w:p w14:paraId="396A8EA0" w14:textId="77777777" w:rsidR="004D523D" w:rsidRPr="007F4109" w:rsidRDefault="004D523D" w:rsidP="004D523D">
      <w:pPr>
        <w:spacing w:line="360" w:lineRule="auto"/>
        <w:jc w:val="right"/>
        <w:rPr>
          <w:rFonts w:ascii="Arial" w:hAnsi="Arial" w:cs="Arial"/>
          <w:sz w:val="22"/>
          <w:szCs w:val="22"/>
        </w:rPr>
      </w:pPr>
      <w:r w:rsidRPr="007F4109">
        <w:rPr>
          <w:rFonts w:ascii="Arial" w:hAnsi="Arial" w:cs="Arial"/>
          <w:sz w:val="22"/>
          <w:szCs w:val="22"/>
        </w:rPr>
        <w:t xml:space="preserve"> </w:t>
      </w:r>
    </w:p>
    <w:p w14:paraId="47EE63E5" w14:textId="77777777" w:rsidR="004D523D" w:rsidRPr="007F4109" w:rsidRDefault="004D523D" w:rsidP="004D523D">
      <w:pPr>
        <w:spacing w:line="360" w:lineRule="auto"/>
        <w:jc w:val="right"/>
        <w:rPr>
          <w:rFonts w:ascii="Arial" w:hAnsi="Arial" w:cs="Arial"/>
          <w:sz w:val="22"/>
          <w:szCs w:val="22"/>
          <w:rtl/>
        </w:rPr>
      </w:pPr>
      <w:r w:rsidRPr="007F4109">
        <w:rPr>
          <w:rFonts w:ascii="Arial" w:hAnsi="Arial" w:cs="Arial"/>
          <w:sz w:val="22"/>
          <w:szCs w:val="22"/>
          <w:rtl/>
        </w:rPr>
        <w:t xml:space="preserve">תאריך: </w:t>
      </w:r>
      <w:r w:rsidRPr="007F4109">
        <w:rPr>
          <w:rFonts w:ascii="Arial" w:hAnsi="Arial" w:cs="Arial"/>
          <w:sz w:val="22"/>
          <w:szCs w:val="22"/>
        </w:rPr>
        <w:t xml:space="preserve"> XX/MM/YY</w:t>
      </w:r>
    </w:p>
    <w:p w14:paraId="1F7B24E1" w14:textId="77777777" w:rsidR="004D523D" w:rsidRDefault="004D523D" w:rsidP="004D523D">
      <w:pPr>
        <w:bidi w:val="0"/>
        <w:rPr>
          <w:sz w:val="22"/>
          <w:szCs w:val="22"/>
        </w:rPr>
      </w:pPr>
      <w:r>
        <w:rPr>
          <w:sz w:val="22"/>
          <w:szCs w:val="22"/>
          <w:rtl/>
        </w:rPr>
        <w:br w:type="page"/>
      </w:r>
    </w:p>
    <w:p w14:paraId="524299AA" w14:textId="77777777" w:rsidR="004D523D" w:rsidRPr="00807FC0" w:rsidRDefault="004D523D" w:rsidP="004D523D">
      <w:pPr>
        <w:spacing w:line="360" w:lineRule="auto"/>
        <w:rPr>
          <w:rFonts w:ascii="Arial" w:hAnsi="Arial" w:cs="Arial"/>
          <w:sz w:val="22"/>
          <w:szCs w:val="22"/>
          <w:rtl/>
        </w:rPr>
      </w:pPr>
      <w:r w:rsidRPr="00807FC0">
        <w:rPr>
          <w:rFonts w:ascii="Arial" w:hAnsi="Arial" w:cs="Arial"/>
          <w:sz w:val="22"/>
          <w:szCs w:val="22"/>
          <w:rtl/>
        </w:rPr>
        <w:t>לכבוד</w:t>
      </w:r>
    </w:p>
    <w:p w14:paraId="600DE500" w14:textId="77777777" w:rsidR="004D523D" w:rsidRPr="00807FC0" w:rsidRDefault="004D523D" w:rsidP="004D523D">
      <w:pPr>
        <w:spacing w:line="360" w:lineRule="auto"/>
        <w:rPr>
          <w:rFonts w:ascii="Arial" w:hAnsi="Arial" w:cs="Arial"/>
          <w:sz w:val="22"/>
          <w:szCs w:val="22"/>
          <w:rtl/>
        </w:rPr>
      </w:pPr>
      <w:r w:rsidRPr="00807FC0">
        <w:rPr>
          <w:rFonts w:ascii="Arial" w:hAnsi="Arial" w:cs="Arial"/>
          <w:sz w:val="22"/>
          <w:szCs w:val="22"/>
          <w:rtl/>
        </w:rPr>
        <w:t>___________</w:t>
      </w:r>
    </w:p>
    <w:p w14:paraId="10170D77" w14:textId="77777777" w:rsidR="004D523D" w:rsidRPr="00807FC0" w:rsidRDefault="004D523D" w:rsidP="004D523D">
      <w:pPr>
        <w:spacing w:line="360" w:lineRule="auto"/>
        <w:rPr>
          <w:rFonts w:ascii="Arial" w:hAnsi="Arial" w:cs="Arial"/>
          <w:sz w:val="22"/>
          <w:szCs w:val="22"/>
          <w:rtl/>
        </w:rPr>
      </w:pPr>
      <w:r w:rsidRPr="00807FC0">
        <w:rPr>
          <w:rFonts w:ascii="Arial" w:hAnsi="Arial" w:cs="Arial"/>
          <w:sz w:val="22"/>
          <w:szCs w:val="22"/>
          <w:rtl/>
        </w:rPr>
        <w:t>א.ג.נ.,</w:t>
      </w:r>
    </w:p>
    <w:p w14:paraId="5F6C4740" w14:textId="77777777" w:rsidR="004D523D" w:rsidRPr="00807FC0" w:rsidRDefault="004D523D" w:rsidP="004D523D">
      <w:pPr>
        <w:spacing w:line="360" w:lineRule="auto"/>
        <w:jc w:val="center"/>
        <w:rPr>
          <w:rFonts w:ascii="Arial" w:hAnsi="Arial" w:cs="Arial"/>
          <w:sz w:val="22"/>
          <w:szCs w:val="22"/>
          <w:rtl/>
        </w:rPr>
      </w:pPr>
    </w:p>
    <w:p w14:paraId="57F644DB" w14:textId="77777777" w:rsidR="004D523D" w:rsidRPr="00807FC0" w:rsidRDefault="004D523D" w:rsidP="004D523D">
      <w:pPr>
        <w:spacing w:line="360" w:lineRule="auto"/>
        <w:jc w:val="center"/>
        <w:rPr>
          <w:rFonts w:ascii="Arial" w:hAnsi="Arial" w:cs="Arial"/>
          <w:sz w:val="22"/>
          <w:szCs w:val="22"/>
          <w:rtl/>
        </w:rPr>
      </w:pPr>
      <w:r w:rsidRPr="00807FC0">
        <w:rPr>
          <w:rFonts w:ascii="Arial" w:hAnsi="Arial" w:cs="Arial"/>
          <w:sz w:val="22"/>
          <w:szCs w:val="22"/>
          <w:rtl/>
        </w:rPr>
        <w:t>הנדון: חברת _________ חוות דעת רו"ח ____________</w:t>
      </w:r>
    </w:p>
    <w:p w14:paraId="1DBC60E6" w14:textId="77777777" w:rsidR="004D523D" w:rsidRPr="00807FC0" w:rsidRDefault="004D523D" w:rsidP="004D523D">
      <w:pPr>
        <w:spacing w:line="360" w:lineRule="auto"/>
        <w:jc w:val="center"/>
        <w:rPr>
          <w:rFonts w:ascii="Arial" w:hAnsi="Arial" w:cs="Arial"/>
          <w:sz w:val="22"/>
          <w:szCs w:val="22"/>
          <w:rtl/>
        </w:rPr>
      </w:pPr>
      <w:r w:rsidRPr="00807FC0">
        <w:rPr>
          <w:rFonts w:ascii="Arial" w:hAnsi="Arial" w:cs="Arial"/>
          <w:sz w:val="22"/>
          <w:szCs w:val="22"/>
          <w:rtl/>
        </w:rPr>
        <w:t xml:space="preserve">בהתייחס להצהרה מיום </w:t>
      </w:r>
      <w:r w:rsidRPr="00807FC0">
        <w:rPr>
          <w:rFonts w:ascii="Arial" w:hAnsi="Arial" w:cs="Arial"/>
          <w:sz w:val="22"/>
          <w:szCs w:val="22"/>
        </w:rPr>
        <w:t>XX/MM/YY</w:t>
      </w:r>
    </w:p>
    <w:p w14:paraId="5EDE1B23" w14:textId="77777777" w:rsidR="004D523D" w:rsidRPr="00807FC0" w:rsidRDefault="004D523D" w:rsidP="004D523D">
      <w:pPr>
        <w:spacing w:line="360" w:lineRule="auto"/>
        <w:jc w:val="both"/>
        <w:rPr>
          <w:rFonts w:ascii="Arial" w:hAnsi="Arial" w:cs="Arial"/>
          <w:sz w:val="22"/>
          <w:szCs w:val="22"/>
          <w:rtl/>
        </w:rPr>
      </w:pPr>
    </w:p>
    <w:p w14:paraId="09C407C7" w14:textId="77777777" w:rsidR="004D523D" w:rsidRPr="00807FC0" w:rsidRDefault="004D523D" w:rsidP="004D523D">
      <w:pPr>
        <w:spacing w:line="360" w:lineRule="auto"/>
        <w:jc w:val="both"/>
        <w:rPr>
          <w:rFonts w:ascii="Arial" w:hAnsi="Arial" w:cs="Arial"/>
          <w:sz w:val="22"/>
          <w:szCs w:val="22"/>
          <w:rtl/>
        </w:rPr>
      </w:pPr>
      <w:r w:rsidRPr="00807FC0">
        <w:rPr>
          <w:rFonts w:ascii="Arial" w:hAnsi="Arial" w:cs="Arial"/>
          <w:sz w:val="22"/>
          <w:szCs w:val="22"/>
          <w:rtl/>
        </w:rPr>
        <w:t>לבקשתכם וכרואי החשבון מטעם חשבות משרד</w:t>
      </w:r>
      <w:r w:rsidRPr="00807FC0">
        <w:rPr>
          <w:rFonts w:ascii="Arial" w:hAnsi="Arial" w:cs="Arial"/>
          <w:sz w:val="22"/>
          <w:szCs w:val="22"/>
        </w:rPr>
        <w:t>XXXX</w:t>
      </w:r>
      <w:r w:rsidRPr="00807FC0">
        <w:rPr>
          <w:rFonts w:ascii="Arial" w:hAnsi="Arial" w:cs="Arial"/>
          <w:sz w:val="22"/>
          <w:szCs w:val="22"/>
          <w:rtl/>
        </w:rPr>
        <w:t xml:space="preserve">, בדקנו את האמור בהצהרה הנ"ל שהוצגה במכתב מיום </w:t>
      </w:r>
      <w:r w:rsidRPr="00807FC0">
        <w:rPr>
          <w:rFonts w:ascii="Arial" w:hAnsi="Arial" w:cs="Arial"/>
          <w:sz w:val="22"/>
          <w:szCs w:val="22"/>
          <w:u w:val="single"/>
          <w:rtl/>
        </w:rPr>
        <w:t xml:space="preserve">                           </w:t>
      </w:r>
      <w:r w:rsidRPr="00807FC0">
        <w:rPr>
          <w:rFonts w:ascii="Arial" w:hAnsi="Arial" w:cs="Arial"/>
          <w:sz w:val="22"/>
          <w:szCs w:val="22"/>
          <w:rtl/>
        </w:rPr>
        <w:t xml:space="preserve"> בדבר "תשלום שכר מינימום והיעדר הפרות בדיני עבודה במסגרת ההתקשרות עם משרד </w:t>
      </w:r>
      <w:r w:rsidRPr="00807FC0">
        <w:rPr>
          <w:rFonts w:ascii="Arial" w:hAnsi="Arial" w:cs="Arial"/>
          <w:sz w:val="22"/>
          <w:szCs w:val="22"/>
        </w:rPr>
        <w:t>XXX</w:t>
      </w:r>
      <w:r w:rsidRPr="00807FC0">
        <w:rPr>
          <w:rFonts w:ascii="Arial" w:hAnsi="Arial" w:cs="Arial"/>
          <w:sz w:val="22"/>
          <w:szCs w:val="22"/>
          <w:rtl/>
        </w:rPr>
        <w:t xml:space="preserve"> והמצורפת בזאת ומסומנת בחותמת משרדנו לשם זיהוי בלבד.</w:t>
      </w:r>
    </w:p>
    <w:p w14:paraId="406B0CA6" w14:textId="77777777" w:rsidR="004D523D" w:rsidRPr="00807FC0" w:rsidRDefault="004D523D" w:rsidP="004D523D">
      <w:pPr>
        <w:spacing w:line="360" w:lineRule="auto"/>
        <w:jc w:val="both"/>
        <w:rPr>
          <w:rFonts w:ascii="Arial" w:hAnsi="Arial" w:cs="Arial"/>
          <w:sz w:val="22"/>
          <w:szCs w:val="22"/>
          <w:rtl/>
        </w:rPr>
      </w:pPr>
      <w:r w:rsidRPr="00807FC0">
        <w:rPr>
          <w:rFonts w:ascii="Arial" w:hAnsi="Arial" w:cs="Arial"/>
          <w:sz w:val="22"/>
          <w:szCs w:val="22"/>
          <w:rtl/>
        </w:rPr>
        <w:t>הצהרה זו היא באחריות הנהלת ________. אחריותנו היא לחוות דעה על ההצהרה הנ"ל בהתבסס על ביקורתנו.</w:t>
      </w:r>
    </w:p>
    <w:p w14:paraId="65D10E59" w14:textId="77777777" w:rsidR="004D523D" w:rsidRPr="00807FC0" w:rsidRDefault="004D523D" w:rsidP="004D523D">
      <w:pPr>
        <w:spacing w:line="360" w:lineRule="auto"/>
        <w:jc w:val="both"/>
        <w:rPr>
          <w:rFonts w:ascii="Arial" w:hAnsi="Arial" w:cs="Arial"/>
          <w:sz w:val="22"/>
          <w:szCs w:val="22"/>
          <w:rtl/>
        </w:rPr>
      </w:pPr>
      <w:r w:rsidRPr="00807FC0">
        <w:rPr>
          <w:rFonts w:ascii="Arial" w:hAnsi="Arial" w:cs="Arial"/>
          <w:sz w:val="22"/>
          <w:szCs w:val="22"/>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20206891" w14:textId="77777777" w:rsidR="004D523D" w:rsidRPr="00807FC0" w:rsidRDefault="004D523D" w:rsidP="004D523D">
      <w:pPr>
        <w:spacing w:line="360" w:lineRule="auto"/>
        <w:jc w:val="both"/>
        <w:rPr>
          <w:rFonts w:ascii="Arial" w:hAnsi="Arial" w:cs="Arial"/>
          <w:sz w:val="22"/>
          <w:szCs w:val="22"/>
          <w:rtl/>
        </w:rPr>
      </w:pPr>
      <w:r w:rsidRPr="00807FC0">
        <w:rPr>
          <w:rFonts w:ascii="Arial" w:hAnsi="Arial" w:cs="Arial"/>
          <w:sz w:val="22"/>
          <w:szCs w:val="22"/>
          <w:rtl/>
        </w:rPr>
        <w:t>הביקורת כוללת בדיקה מדגמית – כמפורט בנוהל – של ראיות התומכות במידע שבהצהרה הנ"ל. אנו סבורים שביקורתנו מספקת בסיס סביר לחוות דעתנו.</w:t>
      </w:r>
    </w:p>
    <w:p w14:paraId="16583C4C" w14:textId="77777777" w:rsidR="004D523D" w:rsidRDefault="004D523D" w:rsidP="004D523D">
      <w:pPr>
        <w:spacing w:line="360" w:lineRule="auto"/>
        <w:jc w:val="both"/>
        <w:rPr>
          <w:rFonts w:ascii="Arial" w:hAnsi="Arial" w:cs="Arial"/>
          <w:sz w:val="22"/>
          <w:szCs w:val="22"/>
          <w:rtl/>
        </w:rPr>
      </w:pPr>
      <w:r w:rsidRPr="00807FC0">
        <w:rPr>
          <w:rFonts w:ascii="Arial" w:hAnsi="Arial" w:cs="Arial"/>
          <w:sz w:val="22"/>
          <w:szCs w:val="22"/>
          <w:rtl/>
        </w:rPr>
        <w:t>לדעתנו, בהתבסס על ביקורתנו, האמור בהצהרה הנ"ל משקף באופן נאות מכל הבחינות המהותיות את המפורט בה.</w:t>
      </w:r>
      <w:r>
        <w:rPr>
          <w:rFonts w:ascii="Arial" w:hAnsi="Arial" w:cs="Arial" w:hint="cs"/>
          <w:sz w:val="22"/>
          <w:szCs w:val="22"/>
          <w:rtl/>
        </w:rPr>
        <w:tab/>
      </w:r>
    </w:p>
    <w:p w14:paraId="520DFD3C" w14:textId="77777777" w:rsidR="004D523D" w:rsidRPr="00807FC0" w:rsidRDefault="004D523D" w:rsidP="004D523D">
      <w:pPr>
        <w:spacing w:line="360" w:lineRule="auto"/>
        <w:jc w:val="both"/>
        <w:rPr>
          <w:rFonts w:ascii="Arial" w:hAnsi="Arial" w:cs="Arial"/>
          <w:sz w:val="22"/>
          <w:szCs w:val="22"/>
          <w:rtl/>
        </w:rPr>
      </w:pPr>
      <w:r w:rsidRPr="00807FC0">
        <w:rPr>
          <w:rFonts w:ascii="Arial" w:hAnsi="Arial" w:cs="Arial"/>
          <w:sz w:val="22"/>
          <w:szCs w:val="22"/>
          <w:rtl/>
        </w:rPr>
        <w:t xml:space="preserve"> </w:t>
      </w:r>
    </w:p>
    <w:p w14:paraId="7DB8C787" w14:textId="77777777" w:rsidR="004D523D" w:rsidRPr="00807FC0" w:rsidRDefault="004D523D" w:rsidP="004D523D">
      <w:pPr>
        <w:spacing w:line="360" w:lineRule="auto"/>
        <w:ind w:left="5040" w:firstLine="720"/>
        <w:rPr>
          <w:rFonts w:ascii="Arial" w:hAnsi="Arial" w:cs="Arial"/>
          <w:sz w:val="22"/>
          <w:szCs w:val="22"/>
          <w:rtl/>
        </w:rPr>
      </w:pPr>
      <w:r w:rsidRPr="00807FC0">
        <w:rPr>
          <w:rFonts w:ascii="Arial" w:hAnsi="Arial" w:cs="Arial"/>
          <w:sz w:val="22"/>
          <w:szCs w:val="22"/>
          <w:rtl/>
        </w:rPr>
        <w:t>בכבוד רב</w:t>
      </w:r>
    </w:p>
    <w:p w14:paraId="34CB72FD" w14:textId="77777777" w:rsidR="004D523D" w:rsidRPr="00807FC0" w:rsidRDefault="004D523D" w:rsidP="004D523D">
      <w:pPr>
        <w:spacing w:line="360" w:lineRule="auto"/>
        <w:ind w:left="5040" w:firstLine="720"/>
        <w:rPr>
          <w:rFonts w:ascii="Arial" w:hAnsi="Arial" w:cs="Arial"/>
          <w:sz w:val="22"/>
          <w:szCs w:val="22"/>
          <w:rtl/>
        </w:rPr>
      </w:pPr>
      <w:r w:rsidRPr="00807FC0">
        <w:rPr>
          <w:rFonts w:ascii="Arial" w:hAnsi="Arial" w:cs="Arial"/>
          <w:sz w:val="22"/>
          <w:szCs w:val="22"/>
          <w:rtl/>
        </w:rPr>
        <w:t xml:space="preserve">משרד רו"ח </w:t>
      </w:r>
      <w:r w:rsidRPr="00807FC0">
        <w:rPr>
          <w:rFonts w:ascii="Arial" w:hAnsi="Arial" w:cs="Arial"/>
          <w:sz w:val="22"/>
          <w:szCs w:val="22"/>
        </w:rPr>
        <w:t>XXXX</w:t>
      </w:r>
    </w:p>
    <w:p w14:paraId="7C0731F1" w14:textId="77777777" w:rsidR="004D523D" w:rsidRDefault="004D523D" w:rsidP="004D523D">
      <w:pPr>
        <w:bidi w:val="0"/>
        <w:rPr>
          <w:sz w:val="22"/>
          <w:szCs w:val="22"/>
        </w:rPr>
      </w:pPr>
      <w:r>
        <w:rPr>
          <w:sz w:val="22"/>
          <w:szCs w:val="22"/>
          <w:rtl/>
        </w:rPr>
        <w:br w:type="page"/>
      </w:r>
    </w:p>
    <w:p w14:paraId="3B13E92E" w14:textId="77777777" w:rsidR="004D523D" w:rsidRDefault="004D523D" w:rsidP="00A03C24">
      <w:pPr>
        <w:pStyle w:val="-"/>
        <w:pBdr>
          <w:top w:val="single" w:sz="6" w:space="0" w:color="auto"/>
        </w:pBdr>
        <w:outlineLvl w:val="9"/>
        <w:rPr>
          <w:rtl/>
        </w:rPr>
      </w:pPr>
      <w:bookmarkStart w:id="390" w:name="_Toc504056972"/>
      <w:bookmarkStart w:id="391" w:name="_Toc504062584"/>
      <w:r>
        <w:rPr>
          <w:rFonts w:hint="cs"/>
          <w:rtl/>
        </w:rPr>
        <w:t>נספח ו</w:t>
      </w:r>
      <w:bookmarkEnd w:id="390"/>
      <w:bookmarkEnd w:id="391"/>
    </w:p>
    <w:p w14:paraId="05E562A8" w14:textId="77777777" w:rsidR="004D523D" w:rsidRDefault="004D523D" w:rsidP="00A03C24">
      <w:pPr>
        <w:pStyle w:val="-0"/>
        <w:outlineLvl w:val="9"/>
        <w:rPr>
          <w:rtl/>
        </w:rPr>
      </w:pPr>
      <w:bookmarkStart w:id="392" w:name="_Toc504056973"/>
      <w:bookmarkStart w:id="393" w:name="_Toc504062585"/>
      <w:r w:rsidRPr="008E3E57">
        <w:rPr>
          <w:rFonts w:hint="cs"/>
          <w:rtl/>
        </w:rPr>
        <w:t>נוסח הודעה במשרד על תיבת התלונות</w:t>
      </w:r>
      <w:bookmarkEnd w:id="392"/>
      <w:bookmarkEnd w:id="393"/>
    </w:p>
    <w:p w14:paraId="4C066B72" w14:textId="77777777" w:rsidR="004D523D" w:rsidRPr="00807FC0" w:rsidRDefault="004D523D" w:rsidP="004D523D">
      <w:pPr>
        <w:rPr>
          <w:rFonts w:ascii="Arial" w:hAnsi="Arial" w:cs="Arial"/>
          <w:b/>
          <w:bCs/>
          <w:sz w:val="28"/>
          <w:szCs w:val="28"/>
          <w:u w:val="single"/>
          <w:rtl/>
        </w:rPr>
      </w:pPr>
      <w:r w:rsidRPr="00807FC0">
        <w:rPr>
          <w:rFonts w:ascii="Arial" w:hAnsi="Arial" w:cs="Arial"/>
          <w:b/>
          <w:bCs/>
          <w:sz w:val="28"/>
          <w:szCs w:val="28"/>
          <w:u w:val="single"/>
          <w:rtl/>
        </w:rPr>
        <w:t>אל ציבור עובדי חברות השמירה, הניקיון וההסעדה-</w:t>
      </w:r>
    </w:p>
    <w:p w14:paraId="2D54D8E5" w14:textId="77777777" w:rsidR="004D523D" w:rsidRPr="00807FC0" w:rsidRDefault="004D523D" w:rsidP="004D523D">
      <w:pPr>
        <w:rPr>
          <w:rFonts w:ascii="Arial" w:hAnsi="Arial" w:cs="Arial"/>
          <w:b/>
          <w:bCs/>
          <w:sz w:val="28"/>
          <w:szCs w:val="28"/>
          <w:u w:val="single"/>
          <w:rtl/>
        </w:rPr>
      </w:pPr>
    </w:p>
    <w:p w14:paraId="2B1192EC" w14:textId="77777777" w:rsidR="004D523D" w:rsidRPr="00807FC0" w:rsidRDefault="004D523D" w:rsidP="004D523D">
      <w:pPr>
        <w:rPr>
          <w:rFonts w:ascii="Arial" w:hAnsi="Arial" w:cs="Arial"/>
          <w:b/>
          <w:bCs/>
          <w:sz w:val="28"/>
          <w:szCs w:val="28"/>
          <w:rtl/>
        </w:rPr>
      </w:pPr>
      <w:r w:rsidRPr="00807FC0">
        <w:rPr>
          <w:rFonts w:ascii="Arial" w:hAnsi="Arial" w:cs="Arial"/>
          <w:b/>
          <w:bCs/>
          <w:sz w:val="28"/>
          <w:szCs w:val="28"/>
          <w:rtl/>
        </w:rPr>
        <w:t>הודעה בדבר קיום תיבת תלונות</w:t>
      </w:r>
    </w:p>
    <w:p w14:paraId="5C3E3762" w14:textId="77777777" w:rsidR="004D523D" w:rsidRPr="00807FC0" w:rsidRDefault="004D523D" w:rsidP="004D523D">
      <w:pPr>
        <w:rPr>
          <w:rFonts w:ascii="Arial" w:hAnsi="Arial" w:cs="Arial"/>
          <w:b/>
          <w:bCs/>
          <w:sz w:val="28"/>
          <w:szCs w:val="28"/>
          <w:rtl/>
        </w:rPr>
      </w:pPr>
    </w:p>
    <w:p w14:paraId="59DF87A9" w14:textId="77777777" w:rsidR="004D523D" w:rsidRPr="00807FC0" w:rsidRDefault="004D523D" w:rsidP="004D523D">
      <w:pPr>
        <w:rPr>
          <w:rFonts w:ascii="Arial" w:hAnsi="Arial" w:cs="Arial"/>
          <w:b/>
          <w:bCs/>
          <w:sz w:val="28"/>
          <w:szCs w:val="28"/>
          <w:rtl/>
        </w:rPr>
      </w:pPr>
      <w:r w:rsidRPr="00807FC0">
        <w:rPr>
          <w:rFonts w:ascii="Arial" w:hAnsi="Arial" w:cs="Arial"/>
          <w:b/>
          <w:bCs/>
          <w:sz w:val="28"/>
          <w:szCs w:val="28"/>
          <w:rtl/>
        </w:rPr>
        <w:t>הנכם רשאים להגיש תלונה בתיבה זו אם לדעתכם נפגעות זכויותיכם ו/או תנאי העסקתכם.</w:t>
      </w:r>
    </w:p>
    <w:p w14:paraId="6F644F29" w14:textId="77777777" w:rsidR="004D523D" w:rsidRPr="00807FC0" w:rsidRDefault="004D523D" w:rsidP="004D523D">
      <w:pPr>
        <w:rPr>
          <w:rFonts w:ascii="Arial" w:hAnsi="Arial" w:cs="Arial"/>
          <w:sz w:val="28"/>
          <w:szCs w:val="28"/>
          <w:rtl/>
        </w:rPr>
      </w:pPr>
    </w:p>
    <w:p w14:paraId="763DBFE4" w14:textId="77777777" w:rsidR="004D523D" w:rsidRPr="00807FC0" w:rsidRDefault="004D523D" w:rsidP="004D523D">
      <w:pPr>
        <w:rPr>
          <w:rFonts w:ascii="Arial" w:hAnsi="Arial" w:cs="Arial"/>
          <w:sz w:val="28"/>
          <w:szCs w:val="28"/>
          <w:rtl/>
        </w:rPr>
      </w:pPr>
      <w:r w:rsidRPr="00807FC0">
        <w:rPr>
          <w:rFonts w:ascii="Arial" w:hAnsi="Arial" w:cs="Arial"/>
          <w:b/>
          <w:bCs/>
          <w:sz w:val="28"/>
          <w:szCs w:val="28"/>
          <w:rtl/>
        </w:rPr>
        <w:t>דוגמאות לאי שמירת זכויות:</w:t>
      </w:r>
      <w:r w:rsidRPr="00807FC0">
        <w:rPr>
          <w:rFonts w:ascii="Arial" w:hAnsi="Arial" w:cs="Arial"/>
          <w:sz w:val="28"/>
          <w:szCs w:val="28"/>
          <w:rtl/>
        </w:rPr>
        <w:t xml:space="preserve"> אי תשלום שעות נוספות, אי הפרשה לפנסיה, אי תשלום ימי חופשה, ניכויים אסורים, אי תשלום תוספת ותק, הלנת שכר וכדומה.</w:t>
      </w:r>
    </w:p>
    <w:p w14:paraId="39F79287" w14:textId="77777777" w:rsidR="004D523D" w:rsidRPr="00807FC0" w:rsidRDefault="004D523D" w:rsidP="004D523D">
      <w:pPr>
        <w:shd w:val="clear" w:color="auto" w:fill="FFFFFF"/>
        <w:rPr>
          <w:rFonts w:ascii="Arial" w:hAnsi="Arial" w:cs="Arial"/>
          <w:sz w:val="28"/>
          <w:szCs w:val="28"/>
          <w:rtl/>
        </w:rPr>
      </w:pPr>
    </w:p>
    <w:p w14:paraId="69BD12E4" w14:textId="77777777" w:rsidR="004D523D" w:rsidRPr="00807FC0" w:rsidRDefault="004D523D" w:rsidP="004D523D">
      <w:pPr>
        <w:shd w:val="clear" w:color="auto" w:fill="FFFFFF"/>
        <w:rPr>
          <w:rFonts w:ascii="Arial" w:hAnsi="Arial" w:cs="Arial"/>
          <w:sz w:val="28"/>
          <w:szCs w:val="28"/>
        </w:rPr>
      </w:pPr>
      <w:r w:rsidRPr="00807FC0">
        <w:rPr>
          <w:rFonts w:ascii="Arial" w:hAnsi="Arial" w:cs="Arial"/>
          <w:sz w:val="28"/>
          <w:szCs w:val="28"/>
          <w:rtl/>
        </w:rPr>
        <w:t>כמו כן, ניתן להתלונן בדרכים הבאות</w:t>
      </w:r>
      <w:r w:rsidRPr="00807FC0">
        <w:rPr>
          <w:rFonts w:ascii="Arial" w:hAnsi="Arial" w:cs="Arial"/>
          <w:sz w:val="28"/>
          <w:szCs w:val="28"/>
        </w:rPr>
        <w:t>:</w:t>
      </w:r>
    </w:p>
    <w:p w14:paraId="158AAA78" w14:textId="77777777" w:rsidR="004D523D" w:rsidRPr="00807FC0" w:rsidRDefault="004D523D" w:rsidP="00153B51">
      <w:pPr>
        <w:pStyle w:val="af7"/>
        <w:numPr>
          <w:ilvl w:val="0"/>
          <w:numId w:val="28"/>
        </w:numPr>
        <w:shd w:val="clear" w:color="auto" w:fill="FFFFFF"/>
        <w:spacing w:after="0" w:line="240" w:lineRule="auto"/>
        <w:ind w:left="524" w:hanging="496"/>
        <w:rPr>
          <w:rFonts w:ascii="Arial" w:hAnsi="Arial"/>
          <w:sz w:val="28"/>
          <w:szCs w:val="28"/>
        </w:rPr>
      </w:pPr>
      <w:r w:rsidRPr="00807FC0">
        <w:rPr>
          <w:rFonts w:ascii="Arial" w:hAnsi="Arial"/>
          <w:sz w:val="28"/>
          <w:szCs w:val="28"/>
          <w:rtl/>
        </w:rPr>
        <w:t>המוקד הטלפוני של משרד הכלכלה, שמספרו:</w:t>
      </w:r>
    </w:p>
    <w:p w14:paraId="03BA77D1" w14:textId="77777777" w:rsidR="004D523D" w:rsidRPr="00807FC0" w:rsidRDefault="004D523D" w:rsidP="004D523D">
      <w:pPr>
        <w:pStyle w:val="af7"/>
        <w:shd w:val="clear" w:color="auto" w:fill="FFFFFF"/>
        <w:ind w:left="524"/>
        <w:rPr>
          <w:rFonts w:ascii="Arial" w:hAnsi="Arial"/>
          <w:sz w:val="28"/>
          <w:szCs w:val="28"/>
        </w:rPr>
      </w:pPr>
      <w:r w:rsidRPr="00807FC0">
        <w:rPr>
          <w:rFonts w:ascii="Arial" w:hAnsi="Arial"/>
          <w:b/>
          <w:bCs/>
          <w:sz w:val="28"/>
          <w:szCs w:val="28"/>
          <w:rtl/>
        </w:rPr>
        <w:t>1-800-354-354</w:t>
      </w:r>
      <w:r w:rsidRPr="00807FC0">
        <w:rPr>
          <w:rFonts w:ascii="Arial" w:hAnsi="Arial"/>
          <w:sz w:val="28"/>
          <w:szCs w:val="28"/>
          <w:rtl/>
        </w:rPr>
        <w:t xml:space="preserve"> (השירות ניתן בשפות עברית, ערבית, רוסית ואנגלית).</w:t>
      </w:r>
    </w:p>
    <w:p w14:paraId="23934593" w14:textId="77777777" w:rsidR="004D523D" w:rsidRPr="00807FC0" w:rsidRDefault="004D523D" w:rsidP="00153B51">
      <w:pPr>
        <w:pStyle w:val="af7"/>
        <w:numPr>
          <w:ilvl w:val="0"/>
          <w:numId w:val="28"/>
        </w:numPr>
        <w:shd w:val="clear" w:color="auto" w:fill="FFFFFF"/>
        <w:spacing w:after="0" w:line="240" w:lineRule="auto"/>
        <w:ind w:left="524" w:hanging="496"/>
        <w:rPr>
          <w:rFonts w:ascii="Arial" w:hAnsi="Arial"/>
          <w:sz w:val="28"/>
          <w:szCs w:val="28"/>
          <w:rtl/>
        </w:rPr>
      </w:pPr>
      <w:r w:rsidRPr="00807FC0">
        <w:rPr>
          <w:rFonts w:ascii="Arial" w:hAnsi="Arial"/>
          <w:sz w:val="28"/>
          <w:szCs w:val="28"/>
          <w:rtl/>
        </w:rPr>
        <w:t xml:space="preserve">מוקד יחידת הביקורת בחשב הכללי במשרד האוצר, שמספרו: </w:t>
      </w:r>
      <w:r w:rsidRPr="00807FC0">
        <w:rPr>
          <w:rFonts w:ascii="Arial" w:hAnsi="Arial"/>
          <w:b/>
          <w:bCs/>
          <w:sz w:val="28"/>
          <w:szCs w:val="28"/>
          <w:rtl/>
        </w:rPr>
        <w:t>054-75-999-98</w:t>
      </w:r>
      <w:r w:rsidRPr="00807FC0">
        <w:rPr>
          <w:rFonts w:ascii="Arial" w:hAnsi="Arial"/>
          <w:sz w:val="28"/>
          <w:szCs w:val="28"/>
          <w:rtl/>
        </w:rPr>
        <w:t>,</w:t>
      </w:r>
      <w:r w:rsidRPr="00807FC0">
        <w:rPr>
          <w:rFonts w:ascii="Arial" w:hAnsi="Arial"/>
          <w:b/>
          <w:bCs/>
          <w:sz w:val="28"/>
          <w:szCs w:val="28"/>
          <w:rtl/>
        </w:rPr>
        <w:t xml:space="preserve"> </w:t>
      </w:r>
      <w:r w:rsidRPr="00807FC0">
        <w:rPr>
          <w:rFonts w:ascii="Arial" w:hAnsi="Arial"/>
          <w:sz w:val="28"/>
          <w:szCs w:val="28"/>
          <w:rtl/>
        </w:rPr>
        <w:t>בימי ג' בין השעות</w:t>
      </w:r>
      <w:r w:rsidRPr="00807FC0">
        <w:rPr>
          <w:rFonts w:ascii="Arial" w:hAnsi="Arial"/>
          <w:sz w:val="28"/>
          <w:szCs w:val="28"/>
          <w:rtl/>
        </w:rPr>
        <w:br/>
        <w:t>09:00-15:00.</w:t>
      </w:r>
    </w:p>
    <w:p w14:paraId="63E0D82A" w14:textId="77777777" w:rsidR="004D523D" w:rsidRPr="00807FC0" w:rsidRDefault="004D523D" w:rsidP="00153B51">
      <w:pPr>
        <w:pStyle w:val="af7"/>
        <w:numPr>
          <w:ilvl w:val="0"/>
          <w:numId w:val="28"/>
        </w:numPr>
        <w:shd w:val="clear" w:color="auto" w:fill="FFFFFF"/>
        <w:spacing w:after="0" w:line="240" w:lineRule="auto"/>
        <w:ind w:left="524" w:hanging="496"/>
        <w:rPr>
          <w:rFonts w:ascii="Arial" w:hAnsi="Arial"/>
          <w:sz w:val="28"/>
          <w:szCs w:val="28"/>
        </w:rPr>
      </w:pPr>
      <w:r w:rsidRPr="00807FC0">
        <w:rPr>
          <w:rFonts w:ascii="Arial" w:hAnsi="Arial"/>
          <w:sz w:val="28"/>
          <w:szCs w:val="28"/>
          <w:rtl/>
        </w:rPr>
        <w:t xml:space="preserve">מוקד יחידת הביקורת בחשב הכללי במשרד האוצר, שמספרו: </w:t>
      </w:r>
      <w:r w:rsidRPr="00807FC0">
        <w:rPr>
          <w:rFonts w:ascii="Arial" w:hAnsi="Arial"/>
          <w:b/>
          <w:bCs/>
          <w:sz w:val="28"/>
          <w:szCs w:val="28"/>
          <w:rtl/>
        </w:rPr>
        <w:t>054-75-999-98</w:t>
      </w:r>
      <w:r w:rsidRPr="00807FC0">
        <w:rPr>
          <w:rFonts w:ascii="Arial" w:hAnsi="Arial"/>
          <w:sz w:val="28"/>
          <w:szCs w:val="28"/>
          <w:rtl/>
        </w:rPr>
        <w:t>, בימי ג' בין השעות</w:t>
      </w:r>
      <w:r w:rsidRPr="00807FC0">
        <w:rPr>
          <w:rFonts w:ascii="Arial" w:hAnsi="Arial"/>
          <w:sz w:val="28"/>
          <w:szCs w:val="28"/>
          <w:rtl/>
        </w:rPr>
        <w:br/>
        <w:t>09:00-15:00.</w:t>
      </w:r>
    </w:p>
    <w:p w14:paraId="43D1B333" w14:textId="011BF84B" w:rsidR="004D523D" w:rsidRDefault="004D523D" w:rsidP="00153B51">
      <w:pPr>
        <w:pStyle w:val="af7"/>
        <w:numPr>
          <w:ilvl w:val="0"/>
          <w:numId w:val="28"/>
        </w:numPr>
        <w:shd w:val="clear" w:color="auto" w:fill="FFFFFF"/>
        <w:spacing w:after="0" w:line="240" w:lineRule="auto"/>
        <w:rPr>
          <w:rFonts w:ascii="Arial" w:hAnsi="Arial"/>
          <w:sz w:val="28"/>
          <w:szCs w:val="28"/>
        </w:rPr>
      </w:pPr>
      <w:r w:rsidRPr="00807FC0">
        <w:rPr>
          <w:rFonts w:ascii="Arial" w:hAnsi="Arial"/>
          <w:sz w:val="28"/>
          <w:szCs w:val="28"/>
          <w:rtl/>
        </w:rPr>
        <w:t>טופס תלונה באתר:</w:t>
      </w:r>
      <w:r w:rsidRPr="00807FC0">
        <w:rPr>
          <w:rFonts w:ascii="Arial" w:hAnsi="Arial"/>
          <w:sz w:val="28"/>
          <w:szCs w:val="28"/>
          <w:rtl/>
        </w:rPr>
        <w:tab/>
        <w:t xml:space="preserve">  </w:t>
      </w:r>
      <w:hyperlink r:id="rId99" w:history="1">
        <w:r>
          <w:rPr>
            <w:rStyle w:val="Hyperlink"/>
            <w:rFonts w:ascii="Arial" w:hAnsi="Arial"/>
            <w:sz w:val="28"/>
            <w:szCs w:val="28"/>
            <w:rtl/>
          </w:rPr>
          <w:t>טופס תלונה</w:t>
        </w:r>
      </w:hyperlink>
      <w:r w:rsidRPr="00807FC0">
        <w:rPr>
          <w:rFonts w:ascii="Arial" w:hAnsi="Arial"/>
          <w:sz w:val="28"/>
          <w:szCs w:val="28"/>
          <w:rtl/>
        </w:rPr>
        <w:t>.</w:t>
      </w:r>
    </w:p>
    <w:p w14:paraId="5ED4939A" w14:textId="77777777" w:rsidR="004D523D" w:rsidRDefault="004D523D" w:rsidP="004D523D">
      <w:pPr>
        <w:bidi w:val="0"/>
        <w:rPr>
          <w:rFonts w:ascii="Arial" w:hAnsi="Arial" w:cs="Arial"/>
          <w:sz w:val="28"/>
          <w:szCs w:val="28"/>
        </w:rPr>
      </w:pPr>
      <w:r>
        <w:rPr>
          <w:rFonts w:ascii="Arial" w:hAnsi="Arial" w:cs="Arial"/>
          <w:sz w:val="28"/>
          <w:szCs w:val="28"/>
          <w:rtl/>
        </w:rPr>
        <w:br w:type="page"/>
      </w:r>
    </w:p>
    <w:p w14:paraId="1C2F6040" w14:textId="77777777" w:rsidR="004D523D" w:rsidRDefault="004D523D" w:rsidP="00A03C24">
      <w:pPr>
        <w:pStyle w:val="-"/>
        <w:outlineLvl w:val="9"/>
        <w:rPr>
          <w:rtl/>
        </w:rPr>
      </w:pPr>
      <w:bookmarkStart w:id="394" w:name="_Toc504056974"/>
      <w:bookmarkStart w:id="395" w:name="_Toc504062586"/>
      <w:r>
        <w:rPr>
          <w:rFonts w:hint="cs"/>
          <w:rtl/>
        </w:rPr>
        <w:t>נספח ז</w:t>
      </w:r>
      <w:bookmarkEnd w:id="394"/>
      <w:bookmarkEnd w:id="395"/>
    </w:p>
    <w:p w14:paraId="608C40E7" w14:textId="77777777" w:rsidR="004D523D" w:rsidRDefault="004D523D" w:rsidP="00A03C24">
      <w:pPr>
        <w:pStyle w:val="-0"/>
        <w:outlineLvl w:val="9"/>
        <w:rPr>
          <w:rtl/>
        </w:rPr>
      </w:pPr>
      <w:bookmarkStart w:id="396" w:name="_Toc504056975"/>
      <w:bookmarkStart w:id="397" w:name="_Toc504062587"/>
      <w:r>
        <w:rPr>
          <w:rFonts w:hint="cs"/>
          <w:rtl/>
        </w:rPr>
        <w:t>עלות השכר למעביד</w:t>
      </w:r>
      <w:bookmarkEnd w:id="396"/>
      <w:bookmarkEnd w:id="397"/>
    </w:p>
    <w:p w14:paraId="7FA2CCF5" w14:textId="77777777" w:rsidR="004D523D" w:rsidRPr="00805CE4" w:rsidRDefault="004D523D" w:rsidP="004D523D">
      <w:pPr>
        <w:spacing w:before="240"/>
        <w:ind w:left="964" w:hanging="964"/>
        <w:jc w:val="center"/>
        <w:rPr>
          <w:rFonts w:asciiTheme="minorBidi" w:hAnsiTheme="minorBidi" w:cstheme="minorBidi"/>
          <w:b/>
          <w:bCs/>
          <w:sz w:val="26"/>
          <w:u w:val="single"/>
          <w:rtl/>
        </w:rPr>
      </w:pPr>
      <w:r w:rsidRPr="00805CE4">
        <w:rPr>
          <w:rFonts w:asciiTheme="minorBidi" w:hAnsiTheme="minorBidi" w:cstheme="minorBidi"/>
          <w:b/>
          <w:bCs/>
          <w:sz w:val="26"/>
          <w:u w:val="single"/>
          <w:rtl/>
        </w:rPr>
        <w:t>הצהרת המעביד</w:t>
      </w:r>
    </w:p>
    <w:p w14:paraId="239DDA8D" w14:textId="77777777" w:rsidR="004D523D" w:rsidRPr="00F36166" w:rsidRDefault="004D523D" w:rsidP="00153B51">
      <w:pPr>
        <w:pStyle w:val="affff7"/>
        <w:numPr>
          <w:ilvl w:val="0"/>
          <w:numId w:val="31"/>
        </w:numPr>
        <w:rPr>
          <w:rtl/>
        </w:rPr>
      </w:pPr>
      <w:r w:rsidRPr="00F36166">
        <w:rPr>
          <w:rtl/>
        </w:rPr>
        <w:t xml:space="preserve">השכר שישולם על ידינו לעובד עבור שעת עבודה ביום חול רגיל לא יפחת מ- _______ שקלים חדשים לשעה. </w:t>
      </w:r>
    </w:p>
    <w:p w14:paraId="79D61D53" w14:textId="77777777" w:rsidR="004D523D" w:rsidRPr="00F36166" w:rsidRDefault="004D523D" w:rsidP="00153B51">
      <w:pPr>
        <w:pStyle w:val="affff7"/>
        <w:numPr>
          <w:ilvl w:val="0"/>
          <w:numId w:val="31"/>
        </w:numPr>
      </w:pPr>
      <w:r w:rsidRPr="00F36166">
        <w:rPr>
          <w:rtl/>
        </w:rPr>
        <w:t xml:space="preserve">עלות השכר למעביד לשעת עבודה, כולל כל המרכיבים המפורטים בנספח התמחיר שצירפנו, לא תפחת מ-_______ שקלים חדשים לשעה. </w:t>
      </w:r>
    </w:p>
    <w:p w14:paraId="262FEBA5" w14:textId="77777777" w:rsidR="004D523D" w:rsidRPr="00F36166" w:rsidRDefault="004D523D" w:rsidP="004D523D">
      <w:pPr>
        <w:pStyle w:val="affff7"/>
        <w:ind w:left="720"/>
        <w:rPr>
          <w:rtl/>
        </w:rPr>
      </w:pPr>
      <w:r w:rsidRPr="00F36166">
        <w:rPr>
          <w:rtl/>
        </w:rPr>
        <w:t>עלות השכר תעודכן בהתאם לשינויים מכוח הוראות חוק או צו הרחבה או כל הסכם שחתמה המדינה.</w:t>
      </w:r>
    </w:p>
    <w:p w14:paraId="176FE166" w14:textId="77777777" w:rsidR="004D523D" w:rsidRPr="00807FC0" w:rsidRDefault="004D523D" w:rsidP="004D523D">
      <w:pPr>
        <w:rPr>
          <w:rFonts w:ascii="Arial" w:hAnsi="Arial" w:cs="Arial"/>
          <w:rtl/>
        </w:rPr>
      </w:pPr>
    </w:p>
    <w:p w14:paraId="3A26D255" w14:textId="77777777" w:rsidR="004D523D" w:rsidRPr="00807FC0" w:rsidRDefault="004D523D" w:rsidP="004D523D">
      <w:pPr>
        <w:rPr>
          <w:rFonts w:ascii="Arial" w:hAnsi="Arial" w:cs="Arial"/>
          <w:sz w:val="22"/>
          <w:szCs w:val="22"/>
          <w:rtl/>
        </w:rPr>
      </w:pPr>
      <w:r w:rsidRPr="00807FC0">
        <w:rPr>
          <w:rFonts w:ascii="Arial" w:hAnsi="Arial" w:cs="Arial"/>
          <w:sz w:val="22"/>
          <w:szCs w:val="22"/>
          <w:rtl/>
        </w:rPr>
        <w:t>פרטי המעביד:_____________________________</w:t>
      </w:r>
    </w:p>
    <w:p w14:paraId="7E5FDD45" w14:textId="77777777" w:rsidR="004D523D" w:rsidRPr="00807FC0" w:rsidRDefault="004D523D" w:rsidP="004D523D">
      <w:pPr>
        <w:rPr>
          <w:rFonts w:ascii="Arial" w:hAnsi="Arial" w:cs="Arial"/>
          <w:sz w:val="22"/>
          <w:szCs w:val="22"/>
          <w:rtl/>
        </w:rPr>
      </w:pPr>
    </w:p>
    <w:p w14:paraId="3EB88A77" w14:textId="77777777" w:rsidR="004D523D" w:rsidRPr="00807FC0" w:rsidRDefault="004D523D" w:rsidP="004D523D">
      <w:pPr>
        <w:rPr>
          <w:rFonts w:ascii="Arial" w:hAnsi="Arial" w:cs="Arial"/>
          <w:sz w:val="22"/>
          <w:szCs w:val="22"/>
          <w:rtl/>
        </w:rPr>
      </w:pPr>
      <w:r w:rsidRPr="00807FC0">
        <w:rPr>
          <w:rFonts w:ascii="Arial" w:hAnsi="Arial" w:cs="Arial"/>
          <w:sz w:val="22"/>
          <w:szCs w:val="22"/>
          <w:rtl/>
        </w:rPr>
        <w:t>תאריך:__________________________________</w:t>
      </w:r>
    </w:p>
    <w:p w14:paraId="48A4CE5F" w14:textId="77777777" w:rsidR="004D523D" w:rsidRPr="00807FC0" w:rsidRDefault="004D523D" w:rsidP="004D523D">
      <w:pPr>
        <w:rPr>
          <w:rFonts w:ascii="Arial" w:hAnsi="Arial" w:cs="Arial"/>
          <w:sz w:val="22"/>
          <w:szCs w:val="22"/>
          <w:rtl/>
        </w:rPr>
      </w:pPr>
    </w:p>
    <w:p w14:paraId="758DF5DD" w14:textId="77777777" w:rsidR="004D523D" w:rsidRPr="00A46F5B" w:rsidRDefault="004D523D" w:rsidP="004D523D">
      <w:pPr>
        <w:rPr>
          <w:sz w:val="22"/>
          <w:szCs w:val="22"/>
        </w:rPr>
      </w:pPr>
      <w:r w:rsidRPr="00807FC0">
        <w:rPr>
          <w:rFonts w:ascii="Arial" w:hAnsi="Arial" w:cs="Arial"/>
          <w:sz w:val="22"/>
          <w:szCs w:val="22"/>
          <w:rtl/>
        </w:rPr>
        <w:t>חתימה:_________________________________</w:t>
      </w:r>
      <w:r w:rsidRPr="00A46F5B">
        <w:rPr>
          <w:sz w:val="22"/>
          <w:szCs w:val="22"/>
        </w:rPr>
        <w:t xml:space="preserve"> </w:t>
      </w:r>
    </w:p>
    <w:p w14:paraId="621E19F1" w14:textId="77777777" w:rsidR="004D523D" w:rsidRDefault="004D523D" w:rsidP="00A03C24">
      <w:pPr>
        <w:pStyle w:val="-"/>
        <w:outlineLvl w:val="9"/>
        <w:rPr>
          <w:rtl/>
        </w:rPr>
      </w:pPr>
      <w:bookmarkStart w:id="398" w:name="נספח_ח"/>
      <w:bookmarkStart w:id="399" w:name="_Toc504056976"/>
      <w:bookmarkStart w:id="400" w:name="_Toc504062588"/>
      <w:bookmarkEnd w:id="398"/>
      <w:r>
        <w:rPr>
          <w:rFonts w:hint="cs"/>
          <w:rtl/>
        </w:rPr>
        <w:t>נספח ח</w:t>
      </w:r>
      <w:bookmarkEnd w:id="399"/>
      <w:bookmarkEnd w:id="400"/>
      <w:r>
        <w:rPr>
          <w:rFonts w:hint="cs"/>
          <w:rtl/>
        </w:rPr>
        <w:t xml:space="preserve"> </w:t>
      </w:r>
    </w:p>
    <w:p w14:paraId="37D619BA" w14:textId="77777777" w:rsidR="004D523D" w:rsidRPr="00992891" w:rsidRDefault="004D523D" w:rsidP="00A03C24">
      <w:pPr>
        <w:pStyle w:val="-0"/>
        <w:outlineLvl w:val="9"/>
      </w:pPr>
      <w:bookmarkStart w:id="401" w:name="_Toc504056977"/>
      <w:bookmarkStart w:id="402" w:name="_Toc504062589"/>
      <w:r>
        <w:rPr>
          <w:rFonts w:hint="cs"/>
          <w:rtl/>
        </w:rPr>
        <w:t>טבלת שינויים שבוצעו בהוראה</w:t>
      </w:r>
      <w:bookmarkEnd w:id="401"/>
      <w:bookmarkEnd w:id="402"/>
    </w:p>
    <w:p w14:paraId="2BA5D2FB" w14:textId="77777777" w:rsidR="004D523D" w:rsidRDefault="004D523D" w:rsidP="004D523D">
      <w:pPr>
        <w:rPr>
          <w:rtl/>
        </w:rPr>
      </w:pPr>
    </w:p>
    <w:tbl>
      <w:tblPr>
        <w:bidiVisual/>
        <w:tblW w:w="922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firstRow="1" w:lastRow="1" w:firstColumn="1" w:lastColumn="1" w:noHBand="0" w:noVBand="0"/>
      </w:tblPr>
      <w:tblGrid>
        <w:gridCol w:w="1371"/>
        <w:gridCol w:w="1418"/>
        <w:gridCol w:w="3260"/>
        <w:gridCol w:w="3063"/>
        <w:gridCol w:w="109"/>
      </w:tblGrid>
      <w:tr w:rsidR="004D523D" w14:paraId="0178B755" w14:textId="77777777" w:rsidTr="00816E00">
        <w:trPr>
          <w:trHeight w:hRule="exact" w:val="1234"/>
        </w:trPr>
        <w:tc>
          <w:tcPr>
            <w:tcW w:w="1371" w:type="dxa"/>
            <w:shd w:val="clear" w:color="auto" w:fill="E6E6E6"/>
            <w:tcMar>
              <w:top w:w="0" w:type="dxa"/>
              <w:left w:w="0" w:type="dxa"/>
              <w:bottom w:w="0" w:type="dxa"/>
              <w:right w:w="0" w:type="dxa"/>
            </w:tcMar>
            <w:vAlign w:val="center"/>
            <w:hideMark/>
          </w:tcPr>
          <w:p w14:paraId="139BBBEE" w14:textId="77777777" w:rsidR="004D523D" w:rsidRDefault="004D523D" w:rsidP="00816E00">
            <w:pPr>
              <w:pStyle w:val="afff6"/>
              <w:spacing w:line="360" w:lineRule="auto"/>
            </w:pPr>
            <w:r>
              <w:rPr>
                <w:rFonts w:hint="cs"/>
                <w:rtl/>
              </w:rPr>
              <w:t xml:space="preserve">מהדורה </w:t>
            </w:r>
          </w:p>
          <w:p w14:paraId="58855DA5" w14:textId="77777777" w:rsidR="004D523D" w:rsidRDefault="004D523D" w:rsidP="00816E00">
            <w:pPr>
              <w:pStyle w:val="afff6"/>
              <w:spacing w:line="360" w:lineRule="auto"/>
              <w:rPr>
                <w:rtl/>
              </w:rPr>
            </w:pPr>
            <w:r>
              <w:rPr>
                <w:rFonts w:hint="cs"/>
                <w:rtl/>
              </w:rPr>
              <w:t xml:space="preserve">חדשה </w:t>
            </w:r>
          </w:p>
        </w:tc>
        <w:tc>
          <w:tcPr>
            <w:tcW w:w="1418" w:type="dxa"/>
            <w:shd w:val="clear" w:color="auto" w:fill="E6E6E6"/>
            <w:tcMar>
              <w:top w:w="0" w:type="dxa"/>
              <w:left w:w="0" w:type="dxa"/>
              <w:bottom w:w="0" w:type="dxa"/>
              <w:right w:w="0" w:type="dxa"/>
            </w:tcMar>
            <w:vAlign w:val="center"/>
            <w:hideMark/>
          </w:tcPr>
          <w:p w14:paraId="0F666806" w14:textId="77777777" w:rsidR="004D523D" w:rsidRDefault="004D523D" w:rsidP="00816E00">
            <w:pPr>
              <w:pStyle w:val="afff6"/>
              <w:spacing w:line="360" w:lineRule="auto"/>
              <w:rPr>
                <w:rtl/>
              </w:rPr>
            </w:pPr>
            <w:r>
              <w:rPr>
                <w:rFonts w:hint="cs"/>
                <w:rtl/>
              </w:rPr>
              <w:t xml:space="preserve">תאריך </w:t>
            </w:r>
          </w:p>
          <w:p w14:paraId="66B162ED" w14:textId="77777777" w:rsidR="004D523D" w:rsidRDefault="004D523D" w:rsidP="00816E00">
            <w:pPr>
              <w:pStyle w:val="afff6"/>
              <w:spacing w:line="360" w:lineRule="auto"/>
              <w:rPr>
                <w:rtl/>
              </w:rPr>
            </w:pPr>
            <w:r>
              <w:rPr>
                <w:rFonts w:hint="cs"/>
                <w:rtl/>
              </w:rPr>
              <w:t>ביצוע עדכון</w:t>
            </w:r>
          </w:p>
        </w:tc>
        <w:tc>
          <w:tcPr>
            <w:tcW w:w="3260" w:type="dxa"/>
            <w:shd w:val="clear" w:color="auto" w:fill="E6E6E6"/>
            <w:tcMar>
              <w:top w:w="0" w:type="dxa"/>
              <w:left w:w="0" w:type="dxa"/>
              <w:bottom w:w="0" w:type="dxa"/>
              <w:right w:w="0" w:type="dxa"/>
            </w:tcMar>
            <w:vAlign w:val="center"/>
            <w:hideMark/>
          </w:tcPr>
          <w:p w14:paraId="3E2D1981" w14:textId="77777777" w:rsidR="004D523D" w:rsidRDefault="004D523D" w:rsidP="00816E00">
            <w:pPr>
              <w:pStyle w:val="afff6"/>
              <w:spacing w:line="360" w:lineRule="auto"/>
              <w:rPr>
                <w:rtl/>
              </w:rPr>
            </w:pPr>
            <w:r>
              <w:rPr>
                <w:rFonts w:hint="cs"/>
                <w:rtl/>
              </w:rPr>
              <w:t>סעיף/ים מושפע/ים</w:t>
            </w:r>
          </w:p>
        </w:tc>
        <w:tc>
          <w:tcPr>
            <w:tcW w:w="3172" w:type="dxa"/>
            <w:gridSpan w:val="2"/>
            <w:shd w:val="clear" w:color="auto" w:fill="E6E6E6"/>
            <w:tcMar>
              <w:top w:w="0" w:type="dxa"/>
              <w:left w:w="0" w:type="dxa"/>
              <w:bottom w:w="0" w:type="dxa"/>
              <w:right w:w="0" w:type="dxa"/>
            </w:tcMar>
            <w:vAlign w:val="center"/>
            <w:hideMark/>
          </w:tcPr>
          <w:p w14:paraId="633849EB" w14:textId="77777777" w:rsidR="004D523D" w:rsidRDefault="004D523D" w:rsidP="00816E00">
            <w:pPr>
              <w:pStyle w:val="afff6"/>
              <w:spacing w:line="360" w:lineRule="auto"/>
              <w:rPr>
                <w:rtl/>
              </w:rPr>
            </w:pPr>
            <w:r>
              <w:rPr>
                <w:rFonts w:hint="cs"/>
                <w:rtl/>
              </w:rPr>
              <w:t>תיאור עדכון/נימוקים</w:t>
            </w:r>
          </w:p>
        </w:tc>
      </w:tr>
      <w:tr w:rsidR="004D523D" w14:paraId="36CAAFDC" w14:textId="77777777" w:rsidTr="00816E00">
        <w:trPr>
          <w:gridAfter w:val="1"/>
          <w:wAfter w:w="109" w:type="dxa"/>
          <w:trHeight w:hRule="exact" w:val="828"/>
        </w:trPr>
        <w:tc>
          <w:tcPr>
            <w:tcW w:w="1371" w:type="dxa"/>
            <w:vMerge w:val="restart"/>
            <w:vAlign w:val="center"/>
            <w:hideMark/>
          </w:tcPr>
          <w:p w14:paraId="0F1DEE21" w14:textId="77777777" w:rsidR="004D523D" w:rsidRDefault="004D523D" w:rsidP="00816E00">
            <w:pPr>
              <w:spacing w:line="360" w:lineRule="auto"/>
              <w:jc w:val="center"/>
              <w:rPr>
                <w:rFonts w:ascii="Arial" w:hAnsi="Arial" w:cs="Arial"/>
                <w:sz w:val="20"/>
                <w:szCs w:val="20"/>
                <w:rtl/>
              </w:rPr>
            </w:pPr>
            <w:r>
              <w:rPr>
                <w:rFonts w:ascii="Arial" w:hAnsi="Arial" w:cs="Arial"/>
                <w:sz w:val="20"/>
                <w:szCs w:val="20"/>
                <w:rtl/>
              </w:rPr>
              <w:t>13</w:t>
            </w:r>
          </w:p>
        </w:tc>
        <w:tc>
          <w:tcPr>
            <w:tcW w:w="1418" w:type="dxa"/>
            <w:vMerge w:val="restart"/>
            <w:vAlign w:val="center"/>
            <w:hideMark/>
          </w:tcPr>
          <w:p w14:paraId="0A452EF3" w14:textId="77777777" w:rsidR="004D523D" w:rsidRDefault="004D523D" w:rsidP="00816E00">
            <w:pPr>
              <w:spacing w:line="360" w:lineRule="auto"/>
              <w:jc w:val="center"/>
              <w:rPr>
                <w:rFonts w:ascii="Arial" w:hAnsi="Arial" w:cs="Arial"/>
                <w:sz w:val="20"/>
                <w:szCs w:val="20"/>
                <w:rtl/>
              </w:rPr>
            </w:pPr>
            <w:r>
              <w:rPr>
                <w:rFonts w:ascii="Arial" w:hAnsi="Arial" w:cs="Arial"/>
                <w:sz w:val="20"/>
                <w:szCs w:val="20"/>
                <w:rtl/>
              </w:rPr>
              <w:t>22.11.2016</w:t>
            </w:r>
          </w:p>
        </w:tc>
        <w:tc>
          <w:tcPr>
            <w:tcW w:w="3260" w:type="dxa"/>
            <w:vAlign w:val="center"/>
            <w:hideMark/>
          </w:tcPr>
          <w:p w14:paraId="1B26DFC8" w14:textId="77777777" w:rsidR="004D523D" w:rsidRDefault="004D523D" w:rsidP="00816E00">
            <w:pPr>
              <w:jc w:val="center"/>
              <w:rPr>
                <w:rFonts w:ascii="Arial" w:hAnsi="Arial" w:cs="Arial"/>
                <w:sz w:val="20"/>
                <w:szCs w:val="20"/>
                <w:rtl/>
              </w:rPr>
            </w:pPr>
            <w:r>
              <w:rPr>
                <w:rFonts w:ascii="Arial" w:hAnsi="Arial" w:cs="Arial"/>
                <w:sz w:val="20"/>
                <w:szCs w:val="20"/>
                <w:rtl/>
              </w:rPr>
              <w:t>4.5</w:t>
            </w:r>
          </w:p>
        </w:tc>
        <w:tc>
          <w:tcPr>
            <w:tcW w:w="3063" w:type="dxa"/>
            <w:vAlign w:val="center"/>
            <w:hideMark/>
          </w:tcPr>
          <w:p w14:paraId="3D63C007" w14:textId="77777777" w:rsidR="004D523D" w:rsidRDefault="004D523D" w:rsidP="00816E00">
            <w:pPr>
              <w:keepNext/>
              <w:tabs>
                <w:tab w:val="clear" w:pos="709"/>
                <w:tab w:val="left" w:pos="720"/>
              </w:tabs>
              <w:rPr>
                <w:sz w:val="20"/>
                <w:szCs w:val="20"/>
                <w:rtl/>
              </w:rPr>
            </w:pPr>
            <w:r>
              <w:rPr>
                <w:rFonts w:hint="cs"/>
                <w:sz w:val="20"/>
                <w:szCs w:val="20"/>
                <w:rtl/>
              </w:rPr>
              <w:t>הוספת סעיף בדבר ציון סף להתמודדות במכרזים</w:t>
            </w:r>
          </w:p>
        </w:tc>
      </w:tr>
      <w:tr w:rsidR="004D523D" w14:paraId="24FBB0B7" w14:textId="77777777" w:rsidTr="00816E00">
        <w:trPr>
          <w:gridAfter w:val="1"/>
          <w:wAfter w:w="109" w:type="dxa"/>
          <w:trHeight w:hRule="exact" w:val="854"/>
        </w:trPr>
        <w:tc>
          <w:tcPr>
            <w:tcW w:w="1371" w:type="dxa"/>
            <w:vMerge/>
            <w:vAlign w:val="center"/>
            <w:hideMark/>
          </w:tcPr>
          <w:p w14:paraId="18C96EE1" w14:textId="77777777" w:rsidR="004D523D" w:rsidRDefault="004D523D" w:rsidP="00816E00">
            <w:pPr>
              <w:rPr>
                <w:rFonts w:ascii="Arial" w:hAnsi="Arial" w:cs="Arial"/>
                <w:sz w:val="20"/>
                <w:szCs w:val="20"/>
              </w:rPr>
            </w:pPr>
          </w:p>
        </w:tc>
        <w:tc>
          <w:tcPr>
            <w:tcW w:w="1418" w:type="dxa"/>
            <w:vMerge/>
            <w:vAlign w:val="center"/>
            <w:hideMark/>
          </w:tcPr>
          <w:p w14:paraId="02AF6D0F" w14:textId="77777777" w:rsidR="004D523D" w:rsidRDefault="004D523D" w:rsidP="00816E00">
            <w:pPr>
              <w:rPr>
                <w:rFonts w:ascii="Arial" w:hAnsi="Arial" w:cs="Arial"/>
                <w:sz w:val="20"/>
                <w:szCs w:val="20"/>
              </w:rPr>
            </w:pPr>
          </w:p>
        </w:tc>
        <w:tc>
          <w:tcPr>
            <w:tcW w:w="3260" w:type="dxa"/>
            <w:vAlign w:val="center"/>
            <w:hideMark/>
          </w:tcPr>
          <w:p w14:paraId="1EF77839" w14:textId="77777777" w:rsidR="004D523D" w:rsidRDefault="004D523D" w:rsidP="00816E00">
            <w:pPr>
              <w:jc w:val="center"/>
              <w:rPr>
                <w:rFonts w:ascii="Arial" w:hAnsi="Arial" w:cs="Arial"/>
                <w:sz w:val="20"/>
                <w:szCs w:val="20"/>
                <w:rtl/>
              </w:rPr>
            </w:pPr>
            <w:r>
              <w:rPr>
                <w:rFonts w:ascii="Arial" w:hAnsi="Arial" w:cs="Arial"/>
                <w:sz w:val="20"/>
                <w:szCs w:val="20"/>
                <w:rtl/>
              </w:rPr>
              <w:t>4.6</w:t>
            </w:r>
          </w:p>
        </w:tc>
        <w:tc>
          <w:tcPr>
            <w:tcW w:w="3063" w:type="dxa"/>
            <w:vAlign w:val="center"/>
            <w:hideMark/>
          </w:tcPr>
          <w:p w14:paraId="16CBD6CA" w14:textId="77777777" w:rsidR="004D523D" w:rsidRDefault="004D523D" w:rsidP="00816E00">
            <w:pPr>
              <w:keepNext/>
              <w:tabs>
                <w:tab w:val="clear" w:pos="709"/>
                <w:tab w:val="left" w:pos="720"/>
              </w:tabs>
              <w:rPr>
                <w:sz w:val="20"/>
                <w:szCs w:val="20"/>
                <w:rtl/>
              </w:rPr>
            </w:pPr>
            <w:r>
              <w:rPr>
                <w:rFonts w:hint="cs"/>
                <w:sz w:val="20"/>
                <w:szCs w:val="20"/>
                <w:rtl/>
              </w:rPr>
              <w:t>עדכון סעיף בנושא אמות מידה לבחירת הצעה</w:t>
            </w:r>
          </w:p>
        </w:tc>
      </w:tr>
      <w:tr w:rsidR="004D523D" w14:paraId="69746059" w14:textId="77777777" w:rsidTr="00816E00">
        <w:trPr>
          <w:gridAfter w:val="1"/>
          <w:wAfter w:w="109" w:type="dxa"/>
          <w:trHeight w:hRule="exact" w:val="726"/>
        </w:trPr>
        <w:tc>
          <w:tcPr>
            <w:tcW w:w="1371" w:type="dxa"/>
            <w:vMerge/>
            <w:vAlign w:val="center"/>
            <w:hideMark/>
          </w:tcPr>
          <w:p w14:paraId="66B73232" w14:textId="77777777" w:rsidR="004D523D" w:rsidRDefault="004D523D" w:rsidP="00816E00">
            <w:pPr>
              <w:rPr>
                <w:rFonts w:ascii="Arial" w:hAnsi="Arial" w:cs="Arial"/>
                <w:sz w:val="20"/>
                <w:szCs w:val="20"/>
              </w:rPr>
            </w:pPr>
          </w:p>
        </w:tc>
        <w:tc>
          <w:tcPr>
            <w:tcW w:w="1418" w:type="dxa"/>
            <w:vMerge/>
            <w:vAlign w:val="center"/>
            <w:hideMark/>
          </w:tcPr>
          <w:p w14:paraId="1D0DA094" w14:textId="77777777" w:rsidR="004D523D" w:rsidRDefault="004D523D" w:rsidP="00816E00">
            <w:pPr>
              <w:rPr>
                <w:rFonts w:ascii="Arial" w:hAnsi="Arial" w:cs="Arial"/>
                <w:sz w:val="20"/>
                <w:szCs w:val="20"/>
              </w:rPr>
            </w:pPr>
          </w:p>
        </w:tc>
        <w:tc>
          <w:tcPr>
            <w:tcW w:w="3260" w:type="dxa"/>
            <w:vAlign w:val="center"/>
            <w:hideMark/>
          </w:tcPr>
          <w:p w14:paraId="2ED5FD46" w14:textId="77777777" w:rsidR="004D523D" w:rsidRDefault="004D523D" w:rsidP="00816E00">
            <w:pPr>
              <w:jc w:val="center"/>
              <w:rPr>
                <w:rFonts w:ascii="Arial" w:hAnsi="Arial" w:cs="Arial"/>
                <w:sz w:val="20"/>
                <w:szCs w:val="20"/>
                <w:rtl/>
              </w:rPr>
            </w:pPr>
            <w:r>
              <w:rPr>
                <w:rFonts w:ascii="Arial" w:hAnsi="Arial" w:cs="Arial"/>
                <w:sz w:val="20"/>
                <w:szCs w:val="20"/>
                <w:rtl/>
              </w:rPr>
              <w:t>4.10.6</w:t>
            </w:r>
          </w:p>
        </w:tc>
        <w:tc>
          <w:tcPr>
            <w:tcW w:w="3063" w:type="dxa"/>
            <w:vAlign w:val="center"/>
            <w:hideMark/>
          </w:tcPr>
          <w:p w14:paraId="6262200C" w14:textId="77777777" w:rsidR="004D523D" w:rsidRDefault="004D523D" w:rsidP="00816E00">
            <w:pPr>
              <w:keepNext/>
              <w:tabs>
                <w:tab w:val="clear" w:pos="709"/>
                <w:tab w:val="left" w:pos="720"/>
              </w:tabs>
              <w:rPr>
                <w:sz w:val="20"/>
                <w:szCs w:val="20"/>
                <w:rtl/>
              </w:rPr>
            </w:pPr>
            <w:r>
              <w:rPr>
                <w:rFonts w:hint="cs"/>
                <w:sz w:val="20"/>
                <w:szCs w:val="20"/>
                <w:rtl/>
              </w:rPr>
              <w:t>הוספת סעיף בדבר ביקורת בהתקשרויות עקיפות</w:t>
            </w:r>
          </w:p>
        </w:tc>
      </w:tr>
      <w:tr w:rsidR="004D523D" w14:paraId="3EA19C91" w14:textId="77777777" w:rsidTr="00816E00">
        <w:trPr>
          <w:gridAfter w:val="1"/>
          <w:wAfter w:w="109" w:type="dxa"/>
          <w:trHeight w:hRule="exact" w:val="834"/>
        </w:trPr>
        <w:tc>
          <w:tcPr>
            <w:tcW w:w="1371" w:type="dxa"/>
            <w:vMerge/>
            <w:vAlign w:val="center"/>
            <w:hideMark/>
          </w:tcPr>
          <w:p w14:paraId="30A11711" w14:textId="77777777" w:rsidR="004D523D" w:rsidRDefault="004D523D" w:rsidP="00816E00">
            <w:pPr>
              <w:rPr>
                <w:rFonts w:ascii="Arial" w:hAnsi="Arial" w:cs="Arial"/>
                <w:sz w:val="20"/>
                <w:szCs w:val="20"/>
              </w:rPr>
            </w:pPr>
          </w:p>
        </w:tc>
        <w:tc>
          <w:tcPr>
            <w:tcW w:w="1418" w:type="dxa"/>
            <w:vMerge/>
            <w:vAlign w:val="center"/>
            <w:hideMark/>
          </w:tcPr>
          <w:p w14:paraId="2EFEADC2" w14:textId="77777777" w:rsidR="004D523D" w:rsidRDefault="004D523D" w:rsidP="00816E00">
            <w:pPr>
              <w:rPr>
                <w:rFonts w:ascii="Arial" w:hAnsi="Arial" w:cs="Arial"/>
                <w:sz w:val="20"/>
                <w:szCs w:val="20"/>
              </w:rPr>
            </w:pPr>
          </w:p>
        </w:tc>
        <w:tc>
          <w:tcPr>
            <w:tcW w:w="3260" w:type="dxa"/>
            <w:vAlign w:val="center"/>
            <w:hideMark/>
          </w:tcPr>
          <w:p w14:paraId="7B5CC95C" w14:textId="77777777" w:rsidR="004D523D" w:rsidRDefault="004D523D" w:rsidP="00816E00">
            <w:pPr>
              <w:jc w:val="center"/>
              <w:rPr>
                <w:rFonts w:ascii="Arial" w:hAnsi="Arial" w:cs="Arial"/>
                <w:sz w:val="20"/>
                <w:szCs w:val="20"/>
                <w:rtl/>
              </w:rPr>
            </w:pPr>
            <w:r>
              <w:rPr>
                <w:rFonts w:ascii="Arial" w:hAnsi="Arial" w:cs="Arial"/>
                <w:sz w:val="20"/>
                <w:szCs w:val="20"/>
                <w:rtl/>
              </w:rPr>
              <w:t>כל ההוראה</w:t>
            </w:r>
          </w:p>
        </w:tc>
        <w:tc>
          <w:tcPr>
            <w:tcW w:w="3063" w:type="dxa"/>
            <w:vAlign w:val="center"/>
            <w:hideMark/>
          </w:tcPr>
          <w:p w14:paraId="31A5BF1D" w14:textId="77777777" w:rsidR="004D523D" w:rsidRDefault="004D523D" w:rsidP="00816E00">
            <w:pPr>
              <w:keepNext/>
              <w:tabs>
                <w:tab w:val="clear" w:pos="709"/>
                <w:tab w:val="left" w:pos="720"/>
              </w:tabs>
              <w:rPr>
                <w:sz w:val="20"/>
                <w:szCs w:val="20"/>
                <w:rtl/>
              </w:rPr>
            </w:pPr>
            <w:r>
              <w:rPr>
                <w:rFonts w:hint="cs"/>
                <w:sz w:val="20"/>
                <w:szCs w:val="20"/>
                <w:rtl/>
              </w:rPr>
              <w:t>שכתוב מרבית סעיפי ההוראה</w:t>
            </w:r>
          </w:p>
        </w:tc>
      </w:tr>
    </w:tbl>
    <w:p w14:paraId="59004921" w14:textId="77777777" w:rsidR="004D523D" w:rsidRPr="001E3DE1" w:rsidRDefault="004D523D" w:rsidP="004D523D">
      <w:pPr>
        <w:rPr>
          <w:rFonts w:ascii="Arial" w:hAnsi="Arial"/>
          <w:rtl/>
        </w:rPr>
      </w:pPr>
    </w:p>
    <w:p w14:paraId="7B026AC0" w14:textId="77777777" w:rsidR="004D523D" w:rsidRDefault="004D523D" w:rsidP="004D523D"/>
    <w:p w14:paraId="26C639F1" w14:textId="77777777" w:rsidR="004D523D" w:rsidRPr="00992891" w:rsidRDefault="004D523D" w:rsidP="004D523D">
      <w:pPr>
        <w:jc w:val="center"/>
      </w:pPr>
    </w:p>
    <w:tbl>
      <w:tblPr>
        <w:bidiVisual/>
        <w:tblW w:w="5000" w:type="pct"/>
        <w:tblLook w:val="0000" w:firstRow="0" w:lastRow="0" w:firstColumn="0" w:lastColumn="0" w:noHBand="0" w:noVBand="0"/>
      </w:tblPr>
      <w:tblGrid>
        <w:gridCol w:w="1235"/>
        <w:gridCol w:w="3142"/>
        <w:gridCol w:w="24"/>
        <w:gridCol w:w="191"/>
        <w:gridCol w:w="623"/>
        <w:gridCol w:w="1897"/>
        <w:gridCol w:w="1185"/>
      </w:tblGrid>
      <w:tr w:rsidR="004D523D" w14:paraId="58E8E264" w14:textId="77777777" w:rsidTr="004D523D">
        <w:trPr>
          <w:trHeight w:val="283"/>
        </w:trPr>
        <w:tc>
          <w:tcPr>
            <w:tcW w:w="595" w:type="pct"/>
            <w:tcBorders>
              <w:top w:val="single" w:sz="4" w:space="0" w:color="auto"/>
              <w:left w:val="single" w:sz="4" w:space="0" w:color="auto"/>
              <w:bottom w:val="single" w:sz="4" w:space="0" w:color="auto"/>
            </w:tcBorders>
            <w:shd w:val="clear" w:color="auto" w:fill="17365D" w:themeFill="text2" w:themeFillShade="BF"/>
            <w:noWrap/>
            <w:vAlign w:val="center"/>
          </w:tcPr>
          <w:p w14:paraId="1DA9A580" w14:textId="77777777" w:rsidR="004D523D" w:rsidRPr="0098529F" w:rsidRDefault="004D523D" w:rsidP="00816E00">
            <w:pPr>
              <w:rPr>
                <w:rFonts w:ascii="Arial" w:hAnsi="Arial" w:cs="Arial"/>
                <w:b/>
                <w:bCs/>
                <w:color w:val="FFFFFF" w:themeColor="background1"/>
                <w:sz w:val="20"/>
                <w:szCs w:val="20"/>
                <w:rtl/>
              </w:rPr>
            </w:pPr>
            <w:bookmarkStart w:id="403" w:name="_Ref261247551"/>
            <w:r w:rsidRPr="0098529F">
              <w:rPr>
                <w:rFonts w:ascii="Arial" w:hAnsi="Arial" w:cs="Arial"/>
                <w:b/>
                <w:bCs/>
                <w:color w:val="FFFFFF" w:themeColor="background1"/>
                <w:sz w:val="20"/>
                <w:szCs w:val="20"/>
                <w:rtl/>
              </w:rPr>
              <w:t>בתוקף מיום:</w:t>
            </w:r>
          </w:p>
        </w:tc>
        <w:tc>
          <w:tcPr>
            <w:tcW w:w="2042" w:type="pct"/>
            <w:gridSpan w:val="3"/>
            <w:tcBorders>
              <w:top w:val="single" w:sz="4" w:space="0" w:color="auto"/>
              <w:left w:val="nil"/>
              <w:bottom w:val="single" w:sz="4" w:space="0" w:color="auto"/>
            </w:tcBorders>
            <w:shd w:val="clear" w:color="auto" w:fill="17365D" w:themeFill="text2" w:themeFillShade="BF"/>
            <w:vAlign w:val="center"/>
          </w:tcPr>
          <w:p w14:paraId="103ED5E7" w14:textId="77777777" w:rsidR="004D523D" w:rsidRPr="0098529F" w:rsidRDefault="004D523D" w:rsidP="00816E00">
            <w:pPr>
              <w:rPr>
                <w:rFonts w:ascii="Arial" w:hAnsi="Arial" w:cs="Arial"/>
                <w:b/>
                <w:bCs/>
                <w:color w:val="FFFFFF" w:themeColor="background1"/>
                <w:sz w:val="20"/>
                <w:szCs w:val="20"/>
                <w:rtl/>
              </w:rPr>
            </w:pPr>
            <w:r w:rsidRPr="00A63342">
              <w:rPr>
                <w:rFonts w:ascii="Arial" w:hAnsi="Arial" w:cs="Arial"/>
                <w:color w:val="FFFFFF" w:themeColor="background1"/>
                <w:sz w:val="20"/>
                <w:szCs w:val="20"/>
                <w:rtl/>
              </w:rPr>
              <w:t>22.11.2016</w:t>
            </w:r>
          </w:p>
        </w:tc>
        <w:tc>
          <w:tcPr>
            <w:tcW w:w="1584" w:type="pct"/>
            <w:gridSpan w:val="2"/>
            <w:tcBorders>
              <w:top w:val="single" w:sz="4" w:space="0" w:color="auto"/>
              <w:bottom w:val="single" w:sz="4" w:space="0" w:color="auto"/>
            </w:tcBorders>
            <w:shd w:val="clear" w:color="auto" w:fill="17365D" w:themeFill="text2" w:themeFillShade="BF"/>
            <w:vAlign w:val="center"/>
          </w:tcPr>
          <w:p w14:paraId="55A0AD73" w14:textId="17C8E1FE" w:rsidR="004D523D" w:rsidRPr="0098529F" w:rsidRDefault="004D523D" w:rsidP="00816E00">
            <w:pPr>
              <w:jc w:val="center"/>
              <w:rPr>
                <w:rFonts w:ascii="Arial" w:hAnsi="Arial" w:cs="Arial"/>
                <w:color w:val="FFFFFF" w:themeColor="background1"/>
                <w:sz w:val="20"/>
                <w:szCs w:val="20"/>
                <w:rtl/>
              </w:rPr>
            </w:pPr>
            <w:r w:rsidRPr="0098529F">
              <w:rPr>
                <w:rFonts w:ascii="Arial" w:hAnsi="Arial" w:cs="Arial"/>
                <w:color w:val="FFFFFF" w:themeColor="background1"/>
                <w:sz w:val="20"/>
                <w:szCs w:val="20"/>
                <w:rtl/>
              </w:rPr>
              <w:t xml:space="preserve">עמוד </w:t>
            </w:r>
            <w:r w:rsidRPr="0098529F">
              <w:rPr>
                <w:rStyle w:val="a8"/>
                <w:rFonts w:ascii="Arial" w:hAnsi="Arial" w:cs="Arial"/>
                <w:color w:val="FFFFFF" w:themeColor="background1"/>
                <w:sz w:val="20"/>
                <w:szCs w:val="20"/>
              </w:rPr>
              <w:fldChar w:fldCharType="begin"/>
            </w:r>
            <w:r w:rsidRPr="0098529F">
              <w:rPr>
                <w:rStyle w:val="a8"/>
                <w:rFonts w:ascii="Arial" w:hAnsi="Arial" w:cs="Arial"/>
                <w:color w:val="FFFFFF" w:themeColor="background1"/>
                <w:sz w:val="20"/>
                <w:szCs w:val="20"/>
              </w:rPr>
              <w:instrText xml:space="preserve"> PAGE  </w:instrText>
            </w:r>
            <w:r w:rsidRPr="0098529F">
              <w:rPr>
                <w:rStyle w:val="a8"/>
                <w:rFonts w:ascii="Arial" w:hAnsi="Arial" w:cs="Arial"/>
                <w:color w:val="FFFFFF" w:themeColor="background1"/>
                <w:sz w:val="20"/>
                <w:szCs w:val="20"/>
              </w:rPr>
              <w:fldChar w:fldCharType="separate"/>
            </w:r>
            <w:r w:rsidR="00862751">
              <w:rPr>
                <w:rStyle w:val="a8"/>
                <w:rFonts w:ascii="Arial" w:hAnsi="Arial" w:cs="Arial"/>
                <w:noProof/>
                <w:color w:val="FFFFFF" w:themeColor="background1"/>
                <w:sz w:val="20"/>
                <w:szCs w:val="20"/>
                <w:rtl/>
              </w:rPr>
              <w:t>144</w:t>
            </w:r>
            <w:r w:rsidRPr="0098529F">
              <w:rPr>
                <w:rStyle w:val="a8"/>
                <w:rFonts w:ascii="Arial" w:hAnsi="Arial" w:cs="Arial"/>
                <w:color w:val="FFFFFF" w:themeColor="background1"/>
                <w:sz w:val="20"/>
                <w:szCs w:val="20"/>
              </w:rPr>
              <w:fldChar w:fldCharType="end"/>
            </w:r>
            <w:r w:rsidRPr="0098529F">
              <w:rPr>
                <w:rFonts w:ascii="Arial" w:hAnsi="Arial" w:cs="Arial"/>
                <w:color w:val="FFFFFF" w:themeColor="background1"/>
                <w:sz w:val="20"/>
                <w:szCs w:val="20"/>
                <w:rtl/>
              </w:rPr>
              <w:t xml:space="preserve"> מתוך </w:t>
            </w:r>
            <w:r w:rsidRPr="0098529F">
              <w:rPr>
                <w:rFonts w:ascii="Arial" w:hAnsi="Arial" w:cs="Arial"/>
                <w:color w:val="FFFFFF" w:themeColor="background1"/>
                <w:sz w:val="20"/>
                <w:szCs w:val="20"/>
              </w:rPr>
              <w:fldChar w:fldCharType="begin"/>
            </w:r>
            <w:r w:rsidRPr="0098529F">
              <w:rPr>
                <w:rFonts w:ascii="Arial" w:hAnsi="Arial" w:cs="Arial"/>
                <w:color w:val="FFFFFF" w:themeColor="background1"/>
                <w:sz w:val="20"/>
                <w:szCs w:val="20"/>
              </w:rPr>
              <w:instrText xml:space="preserve"> NUMPAGES  </w:instrText>
            </w:r>
            <w:r w:rsidRPr="0098529F">
              <w:rPr>
                <w:rFonts w:ascii="Arial" w:hAnsi="Arial" w:cs="Arial"/>
                <w:color w:val="FFFFFF" w:themeColor="background1"/>
                <w:sz w:val="20"/>
                <w:szCs w:val="20"/>
              </w:rPr>
              <w:fldChar w:fldCharType="separate"/>
            </w:r>
            <w:r w:rsidR="00862751">
              <w:rPr>
                <w:rFonts w:ascii="Arial" w:hAnsi="Arial" w:cs="Arial"/>
                <w:noProof/>
                <w:color w:val="FFFFFF" w:themeColor="background1"/>
                <w:sz w:val="20"/>
                <w:szCs w:val="20"/>
                <w:rtl/>
              </w:rPr>
              <w:t>144</w:t>
            </w:r>
            <w:r w:rsidRPr="0098529F">
              <w:rPr>
                <w:rFonts w:ascii="Arial" w:hAnsi="Arial" w:cs="Arial"/>
                <w:color w:val="FFFFFF" w:themeColor="background1"/>
                <w:sz w:val="20"/>
                <w:szCs w:val="20"/>
              </w:rPr>
              <w:fldChar w:fldCharType="end"/>
            </w:r>
          </w:p>
        </w:tc>
        <w:tc>
          <w:tcPr>
            <w:tcW w:w="778" w:type="pct"/>
            <w:tcBorders>
              <w:top w:val="single" w:sz="4" w:space="0" w:color="auto"/>
              <w:left w:val="nil"/>
              <w:bottom w:val="single" w:sz="4" w:space="0" w:color="auto"/>
              <w:right w:val="single" w:sz="4" w:space="0" w:color="auto"/>
            </w:tcBorders>
            <w:shd w:val="clear" w:color="auto" w:fill="17365D" w:themeFill="text2" w:themeFillShade="BF"/>
            <w:vAlign w:val="center"/>
          </w:tcPr>
          <w:p w14:paraId="102AE6E7" w14:textId="77777777" w:rsidR="004D523D" w:rsidRPr="0098529F" w:rsidRDefault="004D523D" w:rsidP="00816E00">
            <w:pPr>
              <w:rPr>
                <w:rFonts w:ascii="Arial" w:hAnsi="Arial" w:cs="Arial"/>
                <w:b/>
                <w:bCs/>
                <w:color w:val="FFFFFF" w:themeColor="background1"/>
                <w:sz w:val="20"/>
                <w:szCs w:val="20"/>
              </w:rPr>
            </w:pPr>
          </w:p>
        </w:tc>
      </w:tr>
      <w:tr w:rsidR="004D523D" w14:paraId="6AEAAF86" w14:textId="77777777" w:rsidTr="004D523D">
        <w:trPr>
          <w:trHeight w:val="283"/>
        </w:trPr>
        <w:tc>
          <w:tcPr>
            <w:tcW w:w="595" w:type="pct"/>
            <w:tcBorders>
              <w:top w:val="single" w:sz="4" w:space="0" w:color="auto"/>
              <w:left w:val="single" w:sz="4" w:space="0" w:color="auto"/>
              <w:bottom w:val="single" w:sz="4" w:space="0" w:color="auto"/>
            </w:tcBorders>
            <w:shd w:val="clear" w:color="auto" w:fill="F2F2F2"/>
            <w:noWrap/>
            <w:vAlign w:val="center"/>
          </w:tcPr>
          <w:p w14:paraId="7941F230" w14:textId="77777777" w:rsidR="004D523D" w:rsidRPr="0098529F" w:rsidRDefault="004D523D" w:rsidP="00816E00">
            <w:pPr>
              <w:rPr>
                <w:rFonts w:ascii="Arial" w:hAnsi="Arial" w:cs="Arial"/>
                <w:sz w:val="20"/>
                <w:szCs w:val="20"/>
                <w:rtl/>
              </w:rPr>
            </w:pPr>
            <w:r w:rsidRPr="0098529F">
              <w:rPr>
                <w:rFonts w:ascii="Arial" w:hAnsi="Arial" w:cs="Arial"/>
                <w:b/>
                <w:bCs/>
                <w:sz w:val="20"/>
                <w:szCs w:val="20"/>
                <w:rtl/>
              </w:rPr>
              <w:t>שם המאשר:</w:t>
            </w:r>
          </w:p>
        </w:tc>
        <w:tc>
          <w:tcPr>
            <w:tcW w:w="1953" w:type="pct"/>
            <w:gridSpan w:val="2"/>
            <w:tcBorders>
              <w:top w:val="single" w:sz="4" w:space="0" w:color="auto"/>
              <w:left w:val="nil"/>
              <w:bottom w:val="single" w:sz="4" w:space="0" w:color="auto"/>
              <w:right w:val="single" w:sz="4" w:space="0" w:color="auto"/>
            </w:tcBorders>
            <w:shd w:val="clear" w:color="auto" w:fill="F2F2F2"/>
            <w:vAlign w:val="center"/>
          </w:tcPr>
          <w:p w14:paraId="71F50FCC" w14:textId="77777777" w:rsidR="004D523D" w:rsidRPr="0098529F" w:rsidRDefault="004D523D" w:rsidP="00816E00">
            <w:pPr>
              <w:rPr>
                <w:rFonts w:ascii="Arial" w:hAnsi="Arial" w:cs="Arial"/>
                <w:b/>
                <w:bCs/>
                <w:color w:val="FFFFFF"/>
                <w:sz w:val="20"/>
                <w:szCs w:val="20"/>
                <w:rtl/>
              </w:rPr>
            </w:pPr>
            <w:r>
              <w:rPr>
                <w:rFonts w:ascii="Arial" w:hAnsi="Arial" w:cs="Arial" w:hint="cs"/>
                <w:sz w:val="20"/>
                <w:szCs w:val="20"/>
                <w:rtl/>
              </w:rPr>
              <w:t>יוסי איצקוביץ</w:t>
            </w:r>
          </w:p>
        </w:tc>
        <w:tc>
          <w:tcPr>
            <w:tcW w:w="380" w:type="pct"/>
            <w:gridSpan w:val="2"/>
            <w:tcBorders>
              <w:top w:val="single" w:sz="4" w:space="0" w:color="auto"/>
              <w:left w:val="single" w:sz="4" w:space="0" w:color="auto"/>
              <w:bottom w:val="single" w:sz="4" w:space="0" w:color="auto"/>
            </w:tcBorders>
            <w:shd w:val="clear" w:color="auto" w:fill="F2F2F2"/>
            <w:vAlign w:val="center"/>
          </w:tcPr>
          <w:p w14:paraId="616C08C2" w14:textId="77777777" w:rsidR="004D523D" w:rsidRPr="0098529F" w:rsidRDefault="004D523D" w:rsidP="00816E00">
            <w:pPr>
              <w:rPr>
                <w:rFonts w:ascii="Arial" w:hAnsi="Arial" w:cs="Arial"/>
                <w:sz w:val="20"/>
                <w:szCs w:val="20"/>
                <w:rtl/>
              </w:rPr>
            </w:pPr>
            <w:r w:rsidRPr="0098529F">
              <w:rPr>
                <w:rFonts w:ascii="Arial" w:hAnsi="Arial" w:cs="Arial"/>
                <w:b/>
                <w:bCs/>
                <w:sz w:val="20"/>
                <w:szCs w:val="20"/>
                <w:rtl/>
              </w:rPr>
              <w:t>תפקיד:</w:t>
            </w:r>
          </w:p>
        </w:tc>
        <w:tc>
          <w:tcPr>
            <w:tcW w:w="2071" w:type="pct"/>
            <w:gridSpan w:val="2"/>
            <w:tcBorders>
              <w:top w:val="single" w:sz="4" w:space="0" w:color="auto"/>
              <w:left w:val="nil"/>
              <w:bottom w:val="single" w:sz="4" w:space="0" w:color="auto"/>
              <w:right w:val="single" w:sz="4" w:space="0" w:color="auto"/>
            </w:tcBorders>
            <w:shd w:val="clear" w:color="auto" w:fill="F2F2F2"/>
            <w:vAlign w:val="center"/>
          </w:tcPr>
          <w:p w14:paraId="0898D9DD" w14:textId="77777777" w:rsidR="004D523D" w:rsidRPr="0098529F" w:rsidRDefault="004D523D" w:rsidP="00816E00">
            <w:pPr>
              <w:rPr>
                <w:rFonts w:ascii="Arial" w:hAnsi="Arial" w:cs="Arial"/>
                <w:b/>
                <w:bCs/>
                <w:sz w:val="20"/>
                <w:szCs w:val="20"/>
                <w:rtl/>
              </w:rPr>
            </w:pPr>
            <w:r>
              <w:rPr>
                <w:rFonts w:ascii="Arial" w:hAnsi="Arial" w:cs="Arial" w:hint="cs"/>
                <w:sz w:val="20"/>
                <w:szCs w:val="20"/>
                <w:rtl/>
              </w:rPr>
              <w:t>סגן בכיר לחשב הכללי</w:t>
            </w:r>
          </w:p>
        </w:tc>
      </w:tr>
      <w:tr w:rsidR="004D523D" w14:paraId="57A75D01" w14:textId="77777777" w:rsidTr="004D523D">
        <w:trPr>
          <w:trHeight w:val="283"/>
        </w:trPr>
        <w:tc>
          <w:tcPr>
            <w:tcW w:w="2515" w:type="pct"/>
            <w:gridSpan w:val="2"/>
            <w:tcBorders>
              <w:top w:val="single" w:sz="4" w:space="0" w:color="auto"/>
            </w:tcBorders>
            <w:shd w:val="clear" w:color="auto" w:fill="auto"/>
            <w:noWrap/>
            <w:vAlign w:val="center"/>
          </w:tcPr>
          <w:p w14:paraId="485CA961" w14:textId="70B6DCD1" w:rsidR="004D523D" w:rsidRPr="001275E5" w:rsidRDefault="004D523D" w:rsidP="00816E00">
            <w:pPr>
              <w:rPr>
                <w:rFonts w:ascii="Arial" w:hAnsi="Arial" w:cs="Arial"/>
                <w:sz w:val="22"/>
                <w:szCs w:val="22"/>
              </w:rPr>
            </w:pPr>
            <w:r>
              <w:rPr>
                <w:rFonts w:ascii="Arial" w:hAnsi="Arial" w:cs="Arial"/>
                <w:sz w:val="20"/>
                <w:szCs w:val="20"/>
                <w:rtl/>
              </w:rPr>
              <w:t>אתר הוראות תכ"ם:</w:t>
            </w:r>
            <w:r>
              <w:rPr>
                <w:rFonts w:ascii="Arial" w:hAnsi="Arial" w:hint="cs"/>
                <w:rtl/>
              </w:rPr>
              <w:t xml:space="preserve"> </w:t>
            </w:r>
            <w:hyperlink r:id="rId100" w:tooltip="טקסט להצגה" w:history="1">
              <w:r>
                <w:rPr>
                  <w:rStyle w:val="Hyperlink"/>
                  <w:rFonts w:ascii="Arial" w:hAnsi="Arial" w:cs="Arial"/>
                  <w:sz w:val="22"/>
                  <w:szCs w:val="22"/>
                  <w:rtl/>
                </w:rPr>
                <w:t>קישור לאתר הוראות התכ"ם</w:t>
              </w:r>
            </w:hyperlink>
          </w:p>
        </w:tc>
        <w:tc>
          <w:tcPr>
            <w:tcW w:w="2485" w:type="pct"/>
            <w:gridSpan w:val="5"/>
            <w:tcBorders>
              <w:top w:val="single" w:sz="4" w:space="0" w:color="auto"/>
            </w:tcBorders>
            <w:shd w:val="clear" w:color="auto" w:fill="auto"/>
            <w:vAlign w:val="center"/>
          </w:tcPr>
          <w:p w14:paraId="25DAD844" w14:textId="77777777" w:rsidR="004D523D" w:rsidRPr="00FF453C" w:rsidRDefault="004D523D" w:rsidP="00816E00">
            <w:pPr>
              <w:jc w:val="right"/>
              <w:rPr>
                <w:rFonts w:ascii="Arial" w:hAnsi="Arial" w:cs="Arial"/>
                <w:sz w:val="20"/>
                <w:szCs w:val="20"/>
              </w:rPr>
            </w:pPr>
            <w:r>
              <w:rPr>
                <w:rFonts w:ascii="Arial" w:hAnsi="Arial" w:cs="Arial"/>
                <w:sz w:val="20"/>
                <w:szCs w:val="20"/>
                <w:rtl/>
              </w:rPr>
              <w:t xml:space="preserve">לפניות ושאלות: </w:t>
            </w:r>
            <w:r>
              <w:rPr>
                <w:rFonts w:ascii="Arial" w:hAnsi="Arial" w:cs="Arial"/>
                <w:sz w:val="20"/>
                <w:szCs w:val="20"/>
              </w:rPr>
              <w:t>takam@mof.gov.il</w:t>
            </w:r>
          </w:p>
        </w:tc>
      </w:tr>
      <w:bookmarkEnd w:id="345"/>
      <w:bookmarkEnd w:id="403"/>
    </w:tbl>
    <w:p w14:paraId="4AA7C0F6" w14:textId="77777777" w:rsidR="004D523D" w:rsidRDefault="004D523D" w:rsidP="004D523D">
      <w:pPr>
        <w:tabs>
          <w:tab w:val="clear" w:pos="709"/>
          <w:tab w:val="clear" w:pos="1418"/>
          <w:tab w:val="clear" w:pos="2268"/>
          <w:tab w:val="clear" w:pos="3289"/>
        </w:tabs>
        <w:rPr>
          <w:rFonts w:hint="cs"/>
          <w:rtl/>
          <w:lang w:eastAsia="he-IL"/>
        </w:rPr>
      </w:pPr>
    </w:p>
    <w:sectPr w:rsidR="004D523D" w:rsidSect="00A03C24">
      <w:headerReference w:type="default" r:id="rId101"/>
      <w:footerReference w:type="default" r:id="rId102"/>
      <w:headerReference w:type="first" r:id="rId103"/>
      <w:footerReference w:type="first" r:id="rId104"/>
      <w:type w:val="continuous"/>
      <w:pgSz w:w="11907" w:h="16840" w:code="9"/>
      <w:pgMar w:top="1440" w:right="1800" w:bottom="1440" w:left="1800" w:header="0" w:footer="323"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8DAE09" w14:textId="77777777" w:rsidR="00153B51" w:rsidRDefault="00153B51">
      <w:r>
        <w:separator/>
      </w:r>
    </w:p>
  </w:endnote>
  <w:endnote w:type="continuationSeparator" w:id="0">
    <w:p w14:paraId="6AC4513F" w14:textId="77777777" w:rsidR="00153B51" w:rsidRDefault="00153B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David Transparent">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David,Bold">
    <w:altName w:val="David"/>
    <w:panose1 w:val="00000000000000000000"/>
    <w:charset w:val="B1"/>
    <w:family w:val="auto"/>
    <w:notTrueType/>
    <w:pitch w:val="default"/>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C98FC1" w14:textId="10653626" w:rsidR="00862751" w:rsidRPr="00D25386" w:rsidRDefault="00862751" w:rsidP="00D25386">
    <w:pPr>
      <w:spacing w:line="360" w:lineRule="auto"/>
      <w:jc w:val="center"/>
      <w:rPr>
        <w:sz w:val="20"/>
        <w:szCs w:val="20"/>
        <w:rtl/>
      </w:rPr>
    </w:pPr>
    <w:r w:rsidRPr="00D25386">
      <w:rPr>
        <w:sz w:val="20"/>
        <w:szCs w:val="20"/>
        <w:rtl/>
      </w:rPr>
      <w:t xml:space="preserve">מכרז פומבי מס'  </w:t>
    </w:r>
    <w:r>
      <w:rPr>
        <w:rFonts w:hint="cs"/>
        <w:sz w:val="20"/>
        <w:szCs w:val="20"/>
        <w:rtl/>
      </w:rPr>
      <w:t xml:space="preserve"> 45/2018 </w:t>
    </w:r>
    <w:r w:rsidRPr="00D25386">
      <w:rPr>
        <w:rFonts w:hint="cs"/>
        <w:sz w:val="20"/>
        <w:szCs w:val="20"/>
        <w:rtl/>
      </w:rPr>
      <w:t>-</w:t>
    </w:r>
    <w:r w:rsidRPr="00D25386">
      <w:rPr>
        <w:sz w:val="20"/>
        <w:szCs w:val="20"/>
        <w:rtl/>
      </w:rPr>
      <w:t xml:space="preserve"> </w:t>
    </w:r>
    <w:r>
      <w:rPr>
        <w:sz w:val="20"/>
        <w:szCs w:val="20"/>
        <w:rtl/>
      </w:rPr>
      <w:t xml:space="preserve">לאספקת שירותי ניקיון עבור יחידות </w:t>
    </w:r>
    <w:r>
      <w:rPr>
        <w:rFonts w:hint="cs"/>
        <w:sz w:val="20"/>
        <w:szCs w:val="20"/>
        <w:rtl/>
      </w:rPr>
      <w:t>משרד</w:t>
    </w:r>
    <w:r>
      <w:rPr>
        <w:sz w:val="20"/>
        <w:szCs w:val="20"/>
        <w:rtl/>
      </w:rPr>
      <w:t xml:space="preserve"> הבריאות במחוז ירושלים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B38076" w14:textId="2B83169C" w:rsidR="00862751" w:rsidRPr="00DC5983" w:rsidRDefault="00862751" w:rsidP="00DC5983">
    <w:pPr>
      <w:pStyle w:val="a6"/>
      <w:jc w:val="center"/>
      <w:rPr>
        <w:sz w:val="28"/>
        <w:szCs w:val="28"/>
      </w:rPr>
    </w:pPr>
    <w:r w:rsidRPr="00DC5983">
      <w:rPr>
        <w:sz w:val="20"/>
        <w:szCs w:val="20"/>
        <w:rtl/>
      </w:rPr>
      <w:t xml:space="preserve">מכרז פומבי מס' </w:t>
    </w:r>
    <w:r>
      <w:rPr>
        <w:sz w:val="20"/>
        <w:szCs w:val="20"/>
      </w:rPr>
      <w:t>45/2018</w:t>
    </w:r>
    <w:r w:rsidRPr="00DC5983">
      <w:rPr>
        <w:rFonts w:hint="cs"/>
        <w:sz w:val="20"/>
        <w:szCs w:val="20"/>
        <w:rtl/>
      </w:rPr>
      <w:t xml:space="preserve"> </w:t>
    </w:r>
    <w:r>
      <w:rPr>
        <w:sz w:val="20"/>
        <w:szCs w:val="20"/>
        <w:rtl/>
      </w:rPr>
      <w:t xml:space="preserve">לאספקת שירותי ניקיון עבור יחידות </w:t>
    </w:r>
    <w:r>
      <w:rPr>
        <w:rFonts w:hint="cs"/>
        <w:sz w:val="20"/>
        <w:szCs w:val="20"/>
        <w:rtl/>
      </w:rPr>
      <w:t>משרד</w:t>
    </w:r>
    <w:r>
      <w:rPr>
        <w:sz w:val="20"/>
        <w:szCs w:val="20"/>
        <w:rtl/>
      </w:rPr>
      <w:t xml:space="preserve"> הבריאות במחוז ירושלים</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5F0038" w14:textId="4B338A75" w:rsidR="00862751" w:rsidRDefault="00862751" w:rsidP="007C7047">
    <w:pPr>
      <w:spacing w:line="360" w:lineRule="auto"/>
      <w:jc w:val="center"/>
      <w:rPr>
        <w:rtl/>
      </w:rPr>
    </w:pPr>
    <w:r w:rsidRPr="007C7047">
      <w:rPr>
        <w:sz w:val="20"/>
        <w:szCs w:val="20"/>
        <w:rtl/>
      </w:rPr>
      <w:t>מכרז פומבי מס'</w:t>
    </w:r>
    <w:r>
      <w:rPr>
        <w:rFonts w:hint="cs"/>
        <w:sz w:val="20"/>
        <w:szCs w:val="20"/>
        <w:rtl/>
      </w:rPr>
      <w:t xml:space="preserve"> 45/2018</w:t>
    </w:r>
    <w:r w:rsidRPr="007C7047">
      <w:rPr>
        <w:sz w:val="20"/>
        <w:szCs w:val="20"/>
        <w:rtl/>
      </w:rPr>
      <w:t xml:space="preserve"> - </w:t>
    </w:r>
    <w:r>
      <w:rPr>
        <w:sz w:val="20"/>
        <w:szCs w:val="20"/>
        <w:rtl/>
      </w:rPr>
      <w:t xml:space="preserve">לאספקת שירותי ניקיון עבור יחידות </w:t>
    </w:r>
    <w:r>
      <w:rPr>
        <w:rFonts w:hint="cs"/>
        <w:sz w:val="20"/>
        <w:szCs w:val="20"/>
        <w:rtl/>
      </w:rPr>
      <w:t>משרד</w:t>
    </w:r>
    <w:r>
      <w:rPr>
        <w:sz w:val="20"/>
        <w:szCs w:val="20"/>
        <w:rtl/>
      </w:rPr>
      <w:t xml:space="preserve"> הבריאות במחוז ירושלים</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0D26E1" w14:textId="1353926F" w:rsidR="00862751" w:rsidRDefault="00862751" w:rsidP="00F13195">
    <w:pPr>
      <w:spacing w:line="360" w:lineRule="auto"/>
      <w:rPr>
        <w:sz w:val="18"/>
        <w:szCs w:val="18"/>
        <w:rtl/>
      </w:rPr>
    </w:pPr>
    <w:r w:rsidRPr="00FD2CA6">
      <w:rPr>
        <w:sz w:val="18"/>
        <w:szCs w:val="18"/>
        <w:rtl/>
      </w:rPr>
      <w:t xml:space="preserve">מכרז פומבי מס'  </w:t>
    </w:r>
    <w:r>
      <w:rPr>
        <w:rFonts w:hint="cs"/>
        <w:sz w:val="18"/>
        <w:szCs w:val="18"/>
        <w:rtl/>
      </w:rPr>
      <w:t>47/2013</w:t>
    </w:r>
    <w:r w:rsidRPr="00FD2CA6">
      <w:rPr>
        <w:sz w:val="18"/>
        <w:szCs w:val="18"/>
        <w:rtl/>
      </w:rPr>
      <w:t xml:space="preserve">- </w:t>
    </w:r>
    <w:r>
      <w:rPr>
        <w:sz w:val="18"/>
        <w:szCs w:val="18"/>
        <w:rtl/>
      </w:rPr>
      <w:t xml:space="preserve">לאספקת שירותי ניקיון עבור יחידות </w:t>
    </w:r>
    <w:r>
      <w:rPr>
        <w:rFonts w:hint="cs"/>
        <w:sz w:val="18"/>
        <w:szCs w:val="18"/>
        <w:rtl/>
      </w:rPr>
      <w:t>משרד</w:t>
    </w:r>
    <w:r>
      <w:rPr>
        <w:sz w:val="18"/>
        <w:szCs w:val="18"/>
        <w:rtl/>
      </w:rPr>
      <w:t xml:space="preserve"> הבריאות במחוז ירושלים</w:t>
    </w:r>
  </w:p>
  <w:p w14:paraId="4499772E" w14:textId="77777777" w:rsidR="00862751" w:rsidRDefault="00862751">
    <w:pPr>
      <w:pStyle w:val="a6"/>
      <w:bidi w:val="0"/>
      <w:rPr>
        <w:i/>
        <w:iCs/>
        <w:sz w:val="10"/>
        <w:szCs w:val="16"/>
      </w:rPr>
    </w:pPr>
  </w:p>
  <w:p w14:paraId="4E7DF9B3" w14:textId="77777777" w:rsidR="00862751" w:rsidRDefault="00862751" w:rsidP="00232822">
    <w:pPr>
      <w:pStyle w:val="a6"/>
      <w:bidi w:val="0"/>
      <w:rPr>
        <w:i/>
        <w:iCs/>
        <w:sz w:val="10"/>
        <w:szCs w:val="16"/>
      </w:rPr>
    </w:pPr>
  </w:p>
  <w:p w14:paraId="51E127A3" w14:textId="77777777" w:rsidR="00862751" w:rsidRDefault="00862751">
    <w:pPr>
      <w:pBdr>
        <w:top w:val="single" w:sz="4" w:space="1" w:color="auto"/>
      </w:pBdr>
      <w:spacing w:line="120" w:lineRule="auto"/>
      <w:jc w:val="center"/>
      <w:rPr>
        <w:szCs w:val="20"/>
        <w:rtl/>
      </w:rPr>
    </w:pPr>
  </w:p>
  <w:p w14:paraId="45BA695D" w14:textId="77777777" w:rsidR="00862751" w:rsidRDefault="00862751">
    <w:pPr>
      <w:pStyle w:val="a6"/>
      <w:bidi w:val="0"/>
      <w:rPr>
        <w:rFonts w:ascii="Arial" w:hAnsi="Arial"/>
        <w:i/>
        <w:iCs/>
        <w:sz w:val="10"/>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643C7D" w14:textId="77777777" w:rsidR="00153B51" w:rsidRDefault="00153B51">
      <w:r>
        <w:separator/>
      </w:r>
    </w:p>
  </w:footnote>
  <w:footnote w:type="continuationSeparator" w:id="0">
    <w:p w14:paraId="523C33F2" w14:textId="77777777" w:rsidR="00153B51" w:rsidRDefault="00153B51">
      <w:r>
        <w:continuationSeparator/>
      </w:r>
    </w:p>
  </w:footnote>
  <w:footnote w:id="1">
    <w:p w14:paraId="5FD87020" w14:textId="77777777" w:rsidR="00862751" w:rsidRPr="00425667" w:rsidRDefault="00862751" w:rsidP="009D2352">
      <w:pPr>
        <w:pStyle w:val="affff"/>
        <w:rPr>
          <w:rFonts w:cs="David"/>
          <w:sz w:val="18"/>
          <w:szCs w:val="18"/>
          <w:rtl/>
        </w:rPr>
      </w:pPr>
      <w:r w:rsidRPr="00425667">
        <w:rPr>
          <w:rStyle w:val="affff1"/>
        </w:rPr>
        <w:footnoteRef/>
      </w:r>
      <w:r w:rsidRPr="00425667">
        <w:rPr>
          <w:rFonts w:cs="David"/>
          <w:sz w:val="18"/>
          <w:szCs w:val="18"/>
          <w:rtl/>
        </w:rPr>
        <w:t xml:space="preserve"> </w:t>
      </w:r>
      <w:r w:rsidRPr="00425667">
        <w:rPr>
          <w:rFonts w:cs="David" w:hint="cs"/>
          <w:sz w:val="18"/>
          <w:szCs w:val="18"/>
          <w:rtl/>
        </w:rPr>
        <w:t xml:space="preserve">לפי הוראת תכ"ם 7.3.9.2 - </w:t>
      </w:r>
      <w:hyperlink r:id="rId1" w:history="1">
        <w:r w:rsidRPr="00425667">
          <w:rPr>
            <w:rFonts w:cs="David" w:hint="cs"/>
            <w:color w:val="548DD4" w:themeColor="text2" w:themeTint="99"/>
            <w:sz w:val="18"/>
            <w:szCs w:val="18"/>
            <w:u w:val="single"/>
            <w:rtl/>
          </w:rPr>
          <w:t>קישור</w:t>
        </w:r>
      </w:hyperlink>
    </w:p>
  </w:footnote>
  <w:footnote w:id="2">
    <w:p w14:paraId="0D526427" w14:textId="77777777" w:rsidR="00862751" w:rsidRDefault="00862751" w:rsidP="009D2352">
      <w:pPr>
        <w:pStyle w:val="affff"/>
      </w:pPr>
      <w:r>
        <w:rPr>
          <w:rStyle w:val="affff1"/>
        </w:rPr>
        <w:footnoteRef/>
      </w:r>
      <w:r w:rsidRPr="004E44B5">
        <w:rPr>
          <w:rFonts w:cs="David"/>
          <w:sz w:val="18"/>
          <w:szCs w:val="18"/>
          <w:rtl/>
        </w:rPr>
        <w:t xml:space="preserve"> ביטוח לאומי משולם על מרכיבי</w:t>
      </w:r>
      <w:r w:rsidRPr="004E44B5">
        <w:rPr>
          <w:rFonts w:cs="David" w:hint="cs"/>
          <w:sz w:val="18"/>
          <w:szCs w:val="18"/>
          <w:rtl/>
        </w:rPr>
        <w:t>ם</w:t>
      </w:r>
      <w:r w:rsidRPr="004E44B5">
        <w:rPr>
          <w:rFonts w:cs="David"/>
          <w:sz w:val="18"/>
          <w:szCs w:val="18"/>
          <w:rtl/>
        </w:rPr>
        <w:t xml:space="preserve"> נוספים מעבר לשכר היסוד כגון: חופשה, ותק, חגים, נסיעות, והבראה.</w:t>
      </w:r>
    </w:p>
  </w:footnote>
  <w:footnote w:id="3">
    <w:p w14:paraId="2CD8EE8E" w14:textId="77777777" w:rsidR="00862751" w:rsidRDefault="00862751" w:rsidP="009D2352">
      <w:pPr>
        <w:pStyle w:val="affff"/>
      </w:pPr>
      <w:r>
        <w:rPr>
          <w:rStyle w:val="affff1"/>
        </w:rPr>
        <w:footnoteRef/>
      </w:r>
      <w:r w:rsidRPr="004E44B5">
        <w:rPr>
          <w:rFonts w:cs="David"/>
          <w:sz w:val="18"/>
          <w:szCs w:val="18"/>
          <w:rtl/>
        </w:rPr>
        <w:t xml:space="preserve"> ביטוח לאומי משולם על מרכיבי</w:t>
      </w:r>
      <w:r w:rsidRPr="004E44B5">
        <w:rPr>
          <w:rFonts w:cs="David" w:hint="cs"/>
          <w:sz w:val="18"/>
          <w:szCs w:val="18"/>
          <w:rtl/>
        </w:rPr>
        <w:t>ם</w:t>
      </w:r>
      <w:r w:rsidRPr="004E44B5">
        <w:rPr>
          <w:rFonts w:cs="David"/>
          <w:sz w:val="18"/>
          <w:szCs w:val="18"/>
          <w:rtl/>
        </w:rPr>
        <w:t xml:space="preserve"> נוספים מעבר לשכר היסוד כגון: חופשה, ותק, חגים, נסיעות, והבראה.</w:t>
      </w:r>
    </w:p>
  </w:footnote>
  <w:footnote w:id="4">
    <w:p w14:paraId="194494E1" w14:textId="77777777" w:rsidR="00862751" w:rsidRDefault="00862751" w:rsidP="009D2352">
      <w:pPr>
        <w:pStyle w:val="affff"/>
        <w:rPr>
          <w:rtl/>
        </w:rPr>
      </w:pPr>
      <w:r>
        <w:rPr>
          <w:rStyle w:val="affff1"/>
        </w:rPr>
        <w:footnoteRef/>
      </w:r>
      <w:r>
        <w:rPr>
          <w:rtl/>
        </w:rPr>
        <w:t xml:space="preserve"> </w:t>
      </w:r>
      <w:r>
        <w:rPr>
          <w:rFonts w:hint="cs"/>
          <w:rtl/>
        </w:rPr>
        <w:t xml:space="preserve"> </w:t>
      </w:r>
      <w:r w:rsidRPr="00406FCF">
        <w:rPr>
          <w:rFonts w:cs="David"/>
          <w:sz w:val="18"/>
          <w:szCs w:val="18"/>
          <w:rtl/>
        </w:rPr>
        <w:t xml:space="preserve">7.5% </w:t>
      </w:r>
      <w:r w:rsidRPr="00406FCF">
        <w:rPr>
          <w:rFonts w:cs="David" w:hint="eastAsia"/>
          <w:sz w:val="18"/>
          <w:szCs w:val="18"/>
          <w:rtl/>
        </w:rPr>
        <w:t>משכר</w:t>
      </w:r>
      <w:r w:rsidRPr="00406FCF">
        <w:rPr>
          <w:rFonts w:cs="David"/>
          <w:sz w:val="18"/>
          <w:szCs w:val="18"/>
          <w:rtl/>
        </w:rPr>
        <w:t xml:space="preserve"> </w:t>
      </w:r>
      <w:r w:rsidRPr="00406FCF">
        <w:rPr>
          <w:rFonts w:cs="David" w:hint="eastAsia"/>
          <w:sz w:val="18"/>
          <w:szCs w:val="18"/>
          <w:rtl/>
        </w:rPr>
        <w:t>הבסיס</w:t>
      </w:r>
      <w:r w:rsidRPr="00406FCF">
        <w:rPr>
          <w:rFonts w:cs="David"/>
          <w:sz w:val="18"/>
          <w:szCs w:val="18"/>
          <w:rtl/>
        </w:rPr>
        <w:t xml:space="preserve"> </w:t>
      </w:r>
      <w:r w:rsidRPr="00406FCF">
        <w:rPr>
          <w:rFonts w:cs="David" w:hint="eastAsia"/>
          <w:sz w:val="18"/>
          <w:szCs w:val="18"/>
          <w:rtl/>
        </w:rPr>
        <w:t>הענפי</w:t>
      </w:r>
      <w:r w:rsidRPr="00406FCF">
        <w:rPr>
          <w:rFonts w:cs="David"/>
          <w:sz w:val="18"/>
          <w:szCs w:val="18"/>
          <w:rtl/>
        </w:rPr>
        <w:t xml:space="preserve"> </w:t>
      </w:r>
      <w:r>
        <w:rPr>
          <w:rFonts w:cs="David" w:hint="cs"/>
          <w:sz w:val="18"/>
          <w:szCs w:val="18"/>
          <w:rtl/>
        </w:rPr>
        <w:t>29.12</w:t>
      </w:r>
      <w:r w:rsidRPr="00406FCF">
        <w:rPr>
          <w:rFonts w:cs="David"/>
          <w:sz w:val="18"/>
          <w:szCs w:val="18"/>
          <w:rtl/>
        </w:rPr>
        <w:t xml:space="preserve"> </w:t>
      </w:r>
      <w:r>
        <w:rPr>
          <w:rFonts w:cs="David" w:hint="cs"/>
          <w:sz w:val="18"/>
          <w:szCs w:val="18"/>
          <w:rtl/>
        </w:rPr>
        <w:t>₪ (בנוסף לחופשה, חגים והבראה)</w:t>
      </w:r>
    </w:p>
  </w:footnote>
  <w:footnote w:id="5">
    <w:p w14:paraId="771046AA" w14:textId="77777777" w:rsidR="00862751" w:rsidRDefault="00862751" w:rsidP="009D2352">
      <w:pPr>
        <w:pStyle w:val="affff"/>
        <w:rPr>
          <w:rtl/>
        </w:rPr>
      </w:pPr>
      <w:r>
        <w:rPr>
          <w:rStyle w:val="affff1"/>
        </w:rPr>
        <w:footnoteRef/>
      </w:r>
      <w:r>
        <w:rPr>
          <w:rtl/>
        </w:rPr>
        <w:t xml:space="preserve"> </w:t>
      </w:r>
      <w:r>
        <w:rPr>
          <w:rFonts w:hint="cs"/>
          <w:rtl/>
        </w:rPr>
        <w:t xml:space="preserve"> </w:t>
      </w:r>
      <w:r w:rsidRPr="00406FCF">
        <w:rPr>
          <w:rFonts w:cs="David"/>
          <w:sz w:val="18"/>
          <w:szCs w:val="18"/>
          <w:rtl/>
        </w:rPr>
        <w:t xml:space="preserve">7.5% </w:t>
      </w:r>
      <w:r w:rsidRPr="00406FCF">
        <w:rPr>
          <w:rFonts w:cs="David" w:hint="eastAsia"/>
          <w:sz w:val="18"/>
          <w:szCs w:val="18"/>
          <w:rtl/>
        </w:rPr>
        <w:t>משכר</w:t>
      </w:r>
      <w:r w:rsidRPr="00406FCF">
        <w:rPr>
          <w:rFonts w:cs="David"/>
          <w:sz w:val="18"/>
          <w:szCs w:val="18"/>
          <w:rtl/>
        </w:rPr>
        <w:t xml:space="preserve"> </w:t>
      </w:r>
      <w:r w:rsidRPr="00406FCF">
        <w:rPr>
          <w:rFonts w:cs="David" w:hint="eastAsia"/>
          <w:sz w:val="18"/>
          <w:szCs w:val="18"/>
          <w:rtl/>
        </w:rPr>
        <w:t>הבסיס</w:t>
      </w:r>
      <w:r w:rsidRPr="00406FCF">
        <w:rPr>
          <w:rFonts w:cs="David"/>
          <w:sz w:val="18"/>
          <w:szCs w:val="18"/>
          <w:rtl/>
        </w:rPr>
        <w:t xml:space="preserve"> </w:t>
      </w:r>
      <w:r w:rsidRPr="00406FCF">
        <w:rPr>
          <w:rFonts w:cs="David" w:hint="eastAsia"/>
          <w:sz w:val="18"/>
          <w:szCs w:val="18"/>
          <w:rtl/>
        </w:rPr>
        <w:t>הענפי</w:t>
      </w:r>
      <w:r w:rsidRPr="00406FCF">
        <w:rPr>
          <w:rFonts w:cs="David"/>
          <w:sz w:val="18"/>
          <w:szCs w:val="18"/>
          <w:rtl/>
        </w:rPr>
        <w:t xml:space="preserve"> </w:t>
      </w:r>
      <w:r>
        <w:rPr>
          <w:rFonts w:cs="David" w:hint="cs"/>
          <w:sz w:val="18"/>
          <w:szCs w:val="18"/>
          <w:rtl/>
        </w:rPr>
        <w:t>29.12 ₪ (בנוסף לחופשה, חגים והבראה)</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David" w:hAnsi="David"/>
        <w:rtl/>
      </w:rPr>
      <w:id w:val="1507392996"/>
      <w:docPartObj>
        <w:docPartGallery w:val="Page Numbers (Top of Page)"/>
        <w:docPartUnique/>
      </w:docPartObj>
    </w:sdtPr>
    <w:sdtContent>
      <w:p w14:paraId="5617ED1A" w14:textId="77777777" w:rsidR="00862751" w:rsidRPr="00E112A2" w:rsidRDefault="00862751">
        <w:pPr>
          <w:pStyle w:val="a4"/>
          <w:jc w:val="center"/>
          <w:rPr>
            <w:rFonts w:ascii="David" w:hAnsi="David"/>
            <w:rtl/>
          </w:rPr>
        </w:pPr>
        <w:r w:rsidRPr="00E112A2">
          <w:rPr>
            <w:rFonts w:ascii="David" w:hAnsi="David"/>
          </w:rPr>
          <w:fldChar w:fldCharType="begin"/>
        </w:r>
        <w:r w:rsidRPr="00E112A2">
          <w:rPr>
            <w:rFonts w:ascii="David" w:hAnsi="David"/>
          </w:rPr>
          <w:instrText xml:space="preserve"> PAGE   \* MERGEFORMAT </w:instrText>
        </w:r>
        <w:r w:rsidRPr="00E112A2">
          <w:rPr>
            <w:rFonts w:ascii="David" w:hAnsi="David"/>
          </w:rPr>
          <w:fldChar w:fldCharType="separate"/>
        </w:r>
        <w:r w:rsidRPr="00E112A2">
          <w:rPr>
            <w:rFonts w:ascii="David" w:hAnsi="David"/>
            <w:noProof/>
            <w:rtl/>
            <w:lang w:val="he-IL"/>
          </w:rPr>
          <w:t>51</w:t>
        </w:r>
        <w:r w:rsidRPr="00E112A2">
          <w:rPr>
            <w:rFonts w:ascii="David" w:hAnsi="David"/>
            <w:noProof/>
            <w:lang w:val="he-IL"/>
          </w:rPr>
          <w:fldChar w:fldCharType="end"/>
        </w:r>
      </w:p>
    </w:sdtContent>
  </w:sdt>
  <w:p w14:paraId="6EEFEBB0" w14:textId="77777777" w:rsidR="00862751" w:rsidRDefault="00862751">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11359914"/>
      <w:docPartObj>
        <w:docPartGallery w:val="Page Numbers (Top of Page)"/>
        <w:docPartUnique/>
      </w:docPartObj>
    </w:sdtPr>
    <w:sdtContent>
      <w:p w14:paraId="7786B6BF" w14:textId="77777777" w:rsidR="00862751" w:rsidRDefault="00862751">
        <w:pPr>
          <w:pStyle w:val="a4"/>
          <w:jc w:val="center"/>
        </w:pPr>
        <w:r>
          <w:fldChar w:fldCharType="begin"/>
        </w:r>
        <w:r>
          <w:instrText xml:space="preserve"> PAGE   \* MERGEFORMAT </w:instrText>
        </w:r>
        <w:r>
          <w:fldChar w:fldCharType="separate"/>
        </w:r>
        <w:r w:rsidRPr="008519D6">
          <w:rPr>
            <w:rFonts w:cs="Calibri"/>
            <w:noProof/>
            <w:rtl/>
            <w:lang w:val="he-IL"/>
          </w:rPr>
          <w:t>59</w:t>
        </w:r>
        <w:r>
          <w:rPr>
            <w:rFonts w:cs="Calibri"/>
            <w:noProof/>
            <w:lang w:val="he-IL"/>
          </w:rPr>
          <w:fldChar w:fldCharType="end"/>
        </w:r>
      </w:p>
    </w:sdtContent>
  </w:sdt>
  <w:p w14:paraId="061DA864" w14:textId="77777777" w:rsidR="00862751" w:rsidRDefault="00862751">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540368209"/>
      <w:docPartObj>
        <w:docPartGallery w:val="Page Numbers (Top of Page)"/>
        <w:docPartUnique/>
      </w:docPartObj>
    </w:sdtPr>
    <w:sdtContent>
      <w:p w14:paraId="645E01C6" w14:textId="77777777" w:rsidR="00862751" w:rsidRDefault="00862751">
        <w:pPr>
          <w:pStyle w:val="a4"/>
          <w:jc w:val="center"/>
        </w:pPr>
        <w:r>
          <w:fldChar w:fldCharType="begin"/>
        </w:r>
        <w:r>
          <w:instrText xml:space="preserve"> PAGE   \* MERGEFORMAT </w:instrText>
        </w:r>
        <w:r>
          <w:fldChar w:fldCharType="separate"/>
        </w:r>
        <w:r w:rsidRPr="008519D6">
          <w:rPr>
            <w:rFonts w:cs="Calibri"/>
            <w:noProof/>
            <w:rtl/>
            <w:lang w:val="he-IL"/>
          </w:rPr>
          <w:t>58</w:t>
        </w:r>
        <w:r>
          <w:rPr>
            <w:rFonts w:cs="Calibri"/>
            <w:noProof/>
            <w:lang w:val="he-IL"/>
          </w:rPr>
          <w:fldChar w:fldCharType="end"/>
        </w:r>
      </w:p>
    </w:sdtContent>
  </w:sdt>
  <w:p w14:paraId="0576F61B" w14:textId="77777777" w:rsidR="00862751" w:rsidRPr="008F1E71" w:rsidRDefault="00862751" w:rsidP="00962690">
    <w:pPr>
      <w:pStyle w:val="a4"/>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David" w:hAnsi="David"/>
        <w:rtl/>
      </w:rPr>
      <w:id w:val="-2121975884"/>
      <w:docPartObj>
        <w:docPartGallery w:val="Page Numbers (Top of Page)"/>
        <w:docPartUnique/>
      </w:docPartObj>
    </w:sdtPr>
    <w:sdtContent>
      <w:p w14:paraId="1289C258" w14:textId="77777777" w:rsidR="00862751" w:rsidRPr="00E112A2" w:rsidRDefault="00862751">
        <w:pPr>
          <w:pStyle w:val="a4"/>
          <w:jc w:val="center"/>
          <w:rPr>
            <w:rFonts w:ascii="David" w:hAnsi="David"/>
          </w:rPr>
        </w:pPr>
        <w:r w:rsidRPr="00E112A2">
          <w:rPr>
            <w:rFonts w:ascii="David" w:hAnsi="David"/>
          </w:rPr>
          <w:fldChar w:fldCharType="begin"/>
        </w:r>
        <w:r w:rsidRPr="00E112A2">
          <w:rPr>
            <w:rFonts w:ascii="David" w:hAnsi="David"/>
          </w:rPr>
          <w:instrText xml:space="preserve"> PAGE   \* MERGEFORMAT </w:instrText>
        </w:r>
        <w:r w:rsidRPr="00E112A2">
          <w:rPr>
            <w:rFonts w:ascii="David" w:hAnsi="David"/>
          </w:rPr>
          <w:fldChar w:fldCharType="separate"/>
        </w:r>
        <w:r w:rsidRPr="00E112A2">
          <w:rPr>
            <w:rFonts w:ascii="David" w:hAnsi="David"/>
            <w:noProof/>
            <w:rtl/>
            <w:lang w:val="he-IL"/>
          </w:rPr>
          <w:t>62</w:t>
        </w:r>
        <w:r w:rsidRPr="00E112A2">
          <w:rPr>
            <w:rFonts w:ascii="David" w:hAnsi="David"/>
            <w:noProof/>
            <w:lang w:val="he-IL"/>
          </w:rPr>
          <w:fldChar w:fldCharType="end"/>
        </w:r>
      </w:p>
    </w:sdtContent>
  </w:sdt>
  <w:p w14:paraId="49F165C3" w14:textId="77777777" w:rsidR="00862751" w:rsidRPr="008F1E71" w:rsidRDefault="00862751" w:rsidP="00E448CB">
    <w:pPr>
      <w:pStyle w:val="a4"/>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E9FF3E" w14:textId="77777777" w:rsidR="00862751" w:rsidRDefault="00862751">
    <w:pPr>
      <w:pStyle w:val="a4"/>
      <w:jc w:val="center"/>
      <w:rPr>
        <w:rtl/>
      </w:rPr>
    </w:pPr>
  </w:p>
  <w:p w14:paraId="23F1E556" w14:textId="77777777" w:rsidR="00862751" w:rsidRDefault="00862751">
    <w:pPr>
      <w:pStyle w:val="a4"/>
      <w:jc w:val="center"/>
      <w:rPr>
        <w:rtl/>
      </w:rPr>
    </w:pPr>
  </w:p>
  <w:p w14:paraId="11F7D8BB" w14:textId="77777777" w:rsidR="00862751" w:rsidRPr="00E112A2" w:rsidRDefault="00862751">
    <w:pPr>
      <w:pStyle w:val="a4"/>
      <w:jc w:val="center"/>
      <w:rPr>
        <w:rFonts w:ascii="David" w:hAnsi="David"/>
      </w:rPr>
    </w:pPr>
    <w:sdt>
      <w:sdtPr>
        <w:rPr>
          <w:rFonts w:ascii="David" w:hAnsi="David"/>
          <w:rtl/>
        </w:rPr>
        <w:id w:val="-590310891"/>
        <w:docPartObj>
          <w:docPartGallery w:val="Page Numbers (Top of Page)"/>
          <w:docPartUnique/>
        </w:docPartObj>
      </w:sdtPr>
      <w:sdtContent>
        <w:r w:rsidRPr="00E112A2">
          <w:rPr>
            <w:rFonts w:ascii="David" w:hAnsi="David"/>
          </w:rPr>
          <w:fldChar w:fldCharType="begin"/>
        </w:r>
        <w:r w:rsidRPr="00E112A2">
          <w:rPr>
            <w:rFonts w:ascii="David" w:hAnsi="David"/>
          </w:rPr>
          <w:instrText xml:space="preserve"> PAGE   \* MERGEFORMAT </w:instrText>
        </w:r>
        <w:r w:rsidRPr="00E112A2">
          <w:rPr>
            <w:rFonts w:ascii="David" w:hAnsi="David"/>
          </w:rPr>
          <w:fldChar w:fldCharType="separate"/>
        </w:r>
        <w:r w:rsidRPr="00E112A2">
          <w:rPr>
            <w:rFonts w:ascii="David" w:hAnsi="David"/>
            <w:noProof/>
            <w:rtl/>
            <w:lang w:val="he-IL"/>
          </w:rPr>
          <w:t>143</w:t>
        </w:r>
        <w:r w:rsidRPr="00E112A2">
          <w:rPr>
            <w:rFonts w:ascii="David" w:hAnsi="David"/>
            <w:noProof/>
            <w:lang w:val="he-IL"/>
          </w:rPr>
          <w:fldChar w:fldCharType="end"/>
        </w:r>
      </w:sdtContent>
    </w:sdt>
  </w:p>
  <w:p w14:paraId="6C423228" w14:textId="77777777" w:rsidR="00862751" w:rsidRDefault="00862751">
    <w:pPr>
      <w:pStyle w:val="a4"/>
      <w:rPr>
        <w:rStyle w:val="a8"/>
        <w:rFonts w:cs="David"/>
        <w:rtl/>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284E43" w14:textId="77777777" w:rsidR="00862751" w:rsidRDefault="00862751">
    <w:pPr>
      <w:pStyle w:val="a4"/>
      <w:jc w:val="center"/>
      <w:rPr>
        <w:rtl/>
      </w:rPr>
    </w:pPr>
  </w:p>
  <w:p w14:paraId="454F2C18" w14:textId="77777777" w:rsidR="00862751" w:rsidRDefault="00862751">
    <w:pPr>
      <w:pStyle w:val="a4"/>
      <w:jc w:val="center"/>
      <w:rPr>
        <w:rtl/>
      </w:rPr>
    </w:pPr>
  </w:p>
  <w:p w14:paraId="095B60B3" w14:textId="77777777" w:rsidR="00862751" w:rsidRDefault="00862751">
    <w:pPr>
      <w:pStyle w:val="a4"/>
      <w:jc w:val="center"/>
    </w:pPr>
    <w:sdt>
      <w:sdtPr>
        <w:rPr>
          <w:rtl/>
        </w:rPr>
        <w:id w:val="-2007972389"/>
        <w:docPartObj>
          <w:docPartGallery w:val="Page Numbers (Top of Page)"/>
          <w:docPartUnique/>
        </w:docPartObj>
      </w:sdtPr>
      <w:sdtContent>
        <w:r>
          <w:fldChar w:fldCharType="begin"/>
        </w:r>
        <w:r>
          <w:instrText xml:space="preserve"> PAGE   \* MERGEFORMAT </w:instrText>
        </w:r>
        <w:r>
          <w:fldChar w:fldCharType="separate"/>
        </w:r>
        <w:r w:rsidRPr="008519D6">
          <w:rPr>
            <w:rFonts w:cs="Calibri"/>
            <w:noProof/>
            <w:rtl/>
            <w:lang w:val="he-IL"/>
          </w:rPr>
          <w:t>63</w:t>
        </w:r>
        <w:r>
          <w:rPr>
            <w:rFonts w:cs="Calibri"/>
            <w:noProof/>
            <w:lang w:val="he-IL"/>
          </w:rPr>
          <w:fldChar w:fldCharType="end"/>
        </w:r>
      </w:sdtContent>
    </w:sdt>
  </w:p>
  <w:p w14:paraId="11996D8D" w14:textId="77777777" w:rsidR="00862751" w:rsidRDefault="00862751" w:rsidP="006D4D8B">
    <w:pPr>
      <w:pStyle w:val="a4"/>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FFFFFFFF"/>
    <w:lvl w:ilvl="0">
      <w:start w:val="1"/>
      <w:numFmt w:val="decimal"/>
      <w:lvlText w:val="%1."/>
      <w:legacy w:legacy="1" w:legacySpace="0" w:legacyIndent="708"/>
      <w:lvlJc w:val="right"/>
      <w:pPr>
        <w:ind w:hanging="708"/>
      </w:pPr>
      <w:rPr>
        <w:rFonts w:cs="Times New Roman"/>
      </w:rPr>
    </w:lvl>
    <w:lvl w:ilvl="1">
      <w:start w:val="1"/>
      <w:numFmt w:val="decimal"/>
      <w:pStyle w:val="2"/>
      <w:lvlText w:val="%1.%2."/>
      <w:legacy w:legacy="1" w:legacySpace="0" w:legacyIndent="708"/>
      <w:lvlJc w:val="right"/>
      <w:pPr>
        <w:ind w:hanging="708"/>
      </w:pPr>
      <w:rPr>
        <w:rFonts w:cs="Times New Roman"/>
      </w:rPr>
    </w:lvl>
    <w:lvl w:ilvl="2">
      <w:start w:val="1"/>
      <w:numFmt w:val="decimal"/>
      <w:pStyle w:val="3"/>
      <w:lvlText w:val="%1.%2.%3."/>
      <w:legacy w:legacy="1" w:legacySpace="0" w:legacyIndent="708"/>
      <w:lvlJc w:val="right"/>
      <w:pPr>
        <w:ind w:hanging="708"/>
      </w:pPr>
      <w:rPr>
        <w:rFonts w:cs="Times New Roman"/>
      </w:rPr>
    </w:lvl>
    <w:lvl w:ilvl="3">
      <w:start w:val="1"/>
      <w:numFmt w:val="decimal"/>
      <w:pStyle w:val="4"/>
      <w:lvlText w:val="%1.%2.%3.%4."/>
      <w:legacy w:legacy="1" w:legacySpace="0" w:legacyIndent="708"/>
      <w:lvlJc w:val="right"/>
      <w:pPr>
        <w:ind w:hanging="708"/>
      </w:pPr>
      <w:rPr>
        <w:rFonts w:cs="Times New Roman"/>
      </w:rPr>
    </w:lvl>
    <w:lvl w:ilvl="4">
      <w:start w:val="1"/>
      <w:numFmt w:val="decimal"/>
      <w:pStyle w:val="5"/>
      <w:lvlText w:val="%1.%2.%3.%4.%5."/>
      <w:legacy w:legacy="1" w:legacySpace="0" w:legacyIndent="708"/>
      <w:lvlJc w:val="left"/>
      <w:pPr>
        <w:ind w:hanging="708"/>
      </w:pPr>
      <w:rPr>
        <w:rFonts w:cs="Times New Roman"/>
      </w:rPr>
    </w:lvl>
    <w:lvl w:ilvl="5">
      <w:start w:val="1"/>
      <w:numFmt w:val="decimal"/>
      <w:pStyle w:val="6"/>
      <w:lvlText w:val="%1.%2.%3.%4.%5.%6."/>
      <w:legacy w:legacy="1" w:legacySpace="0" w:legacyIndent="708"/>
      <w:lvlJc w:val="left"/>
      <w:pPr>
        <w:ind w:hanging="708"/>
      </w:pPr>
      <w:rPr>
        <w:rFonts w:cs="Times New Roman"/>
      </w:rPr>
    </w:lvl>
    <w:lvl w:ilvl="6">
      <w:start w:val="1"/>
      <w:numFmt w:val="decimal"/>
      <w:pStyle w:val="7"/>
      <w:lvlText w:val="%1.%2.%3.%4.%5.%6.%7."/>
      <w:legacy w:legacy="1" w:legacySpace="0" w:legacyIndent="708"/>
      <w:lvlJc w:val="left"/>
      <w:pPr>
        <w:ind w:hanging="708"/>
      </w:pPr>
      <w:rPr>
        <w:rFonts w:cs="Times New Roman"/>
      </w:rPr>
    </w:lvl>
    <w:lvl w:ilvl="7">
      <w:start w:val="1"/>
      <w:numFmt w:val="decimal"/>
      <w:pStyle w:val="8"/>
      <w:lvlText w:val="%1.%2.%3.%4.%5.%6.%7.%8."/>
      <w:legacy w:legacy="1" w:legacySpace="0" w:legacyIndent="708"/>
      <w:lvlJc w:val="left"/>
      <w:pPr>
        <w:ind w:hanging="708"/>
      </w:pPr>
      <w:rPr>
        <w:rFonts w:cs="Times New Roman"/>
      </w:rPr>
    </w:lvl>
    <w:lvl w:ilvl="8">
      <w:start w:val="1"/>
      <w:numFmt w:val="decimal"/>
      <w:pStyle w:val="9"/>
      <w:lvlText w:val="%1.%2.%3.%4.%5.%6.%7.%8.%9."/>
      <w:legacy w:legacy="1" w:legacySpace="0" w:legacyIndent="708"/>
      <w:lvlJc w:val="left"/>
      <w:pPr>
        <w:ind w:hanging="708"/>
      </w:pPr>
      <w:rPr>
        <w:rFonts w:cs="Times New Roman"/>
      </w:rPr>
    </w:lvl>
  </w:abstractNum>
  <w:abstractNum w:abstractNumId="1" w15:restartNumberingAfterBreak="0">
    <w:nsid w:val="01607602"/>
    <w:multiLevelType w:val="multilevel"/>
    <w:tmpl w:val="D40682A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rPr>
        <w:b w:val="0"/>
        <w:bCs w:val="0"/>
      </w:rPr>
    </w:lvl>
    <w:lvl w:ilvl="2">
      <w:start w:val="1"/>
      <w:numFmt w:val="bullet"/>
      <w:lvlText w:val=""/>
      <w:lvlJc w:val="left"/>
      <w:pPr>
        <w:tabs>
          <w:tab w:val="num" w:pos="2124"/>
        </w:tabs>
        <w:ind w:left="2124" w:hanging="253"/>
      </w:pPr>
      <w:rPr>
        <w:rFonts w:ascii="Symbol" w:hAnsi="Symbol" w:hint="default"/>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 w15:restartNumberingAfterBreak="0">
    <w:nsid w:val="06C26CE5"/>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 w15:restartNumberingAfterBreak="0">
    <w:nsid w:val="098C6565"/>
    <w:multiLevelType w:val="multilevel"/>
    <w:tmpl w:val="A79C8C48"/>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4"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5" w15:restartNumberingAfterBreak="0">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6" w15:restartNumberingAfterBreak="0">
    <w:nsid w:val="23A068A6"/>
    <w:multiLevelType w:val="hybridMultilevel"/>
    <w:tmpl w:val="CC3258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7867B98"/>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8" w15:restartNumberingAfterBreak="0">
    <w:nsid w:val="28E512CD"/>
    <w:multiLevelType w:val="multilevel"/>
    <w:tmpl w:val="91D29996"/>
    <w:lvl w:ilvl="0">
      <w:start w:val="1"/>
      <w:numFmt w:val="decimal"/>
      <w:lvlText w:val="%1."/>
      <w:lvlJc w:val="left"/>
      <w:pPr>
        <w:ind w:left="720" w:hanging="360"/>
      </w:pPr>
      <w:rPr>
        <w:b w:val="0"/>
        <w:bCs w:val="0"/>
      </w:rPr>
    </w:lvl>
    <w:lvl w:ilvl="1">
      <w:start w:val="1"/>
      <w:numFmt w:val="decimal"/>
      <w:isLgl/>
      <w:lvlText w:val="%1.%2"/>
      <w:lvlJc w:val="left"/>
      <w:pPr>
        <w:ind w:left="1080" w:hanging="360"/>
      </w:pPr>
      <w:rPr>
        <w:rFonts w:hint="default"/>
        <w:b w:val="0"/>
        <w:bCs w:val="0"/>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9" w15:restartNumberingAfterBreak="0">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E9B3DFB"/>
    <w:multiLevelType w:val="hybridMultilevel"/>
    <w:tmpl w:val="9AECDD96"/>
    <w:lvl w:ilvl="0" w:tplc="FFD41EAC">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12" w15:restartNumberingAfterBreak="0">
    <w:nsid w:val="39BC3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4" w15:restartNumberingAfterBreak="0">
    <w:nsid w:val="3B794F32"/>
    <w:multiLevelType w:val="multilevel"/>
    <w:tmpl w:val="09AE9918"/>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0"/>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0"/>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0"/>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6"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15:restartNumberingAfterBreak="0">
    <w:nsid w:val="42562D76"/>
    <w:multiLevelType w:val="hybridMultilevel"/>
    <w:tmpl w:val="CC961AFE"/>
    <w:lvl w:ilvl="0" w:tplc="AAAABF7A">
      <w:start w:val="1"/>
      <w:numFmt w:val="hebrew1"/>
      <w:pStyle w:val="21"/>
      <w:lvlText w:val="%1."/>
      <w:lvlJc w:val="center"/>
      <w:pPr>
        <w:tabs>
          <w:tab w:val="num" w:pos="964"/>
        </w:tabs>
        <w:ind w:left="964" w:right="964" w:hanging="397"/>
      </w:pPr>
      <w:rPr>
        <w:rFonts w:cs="David" w:hint="cs"/>
      </w:rPr>
    </w:lvl>
    <w:lvl w:ilvl="1" w:tplc="4A1EBCE8">
      <w:start w:val="2"/>
      <w:numFmt w:val="decimal"/>
      <w:lvlText w:val="%2."/>
      <w:lvlJc w:val="left"/>
      <w:pPr>
        <w:tabs>
          <w:tab w:val="num" w:pos="1440"/>
        </w:tabs>
        <w:ind w:left="1440" w:right="1440" w:hanging="360"/>
      </w:pPr>
      <w:rPr>
        <w:rFonts w:hint="cs"/>
        <w:b w:val="0"/>
      </w:rPr>
    </w:lvl>
    <w:lvl w:ilvl="2" w:tplc="ABC8C4DA">
      <w:start w:val="1"/>
      <w:numFmt w:val="lowerRoman"/>
      <w:lvlText w:val="%3."/>
      <w:lvlJc w:val="right"/>
      <w:pPr>
        <w:tabs>
          <w:tab w:val="num" w:pos="2160"/>
        </w:tabs>
        <w:ind w:left="2160" w:right="2160" w:hanging="180"/>
      </w:pPr>
    </w:lvl>
    <w:lvl w:ilvl="3" w:tplc="913AF43E" w:tentative="1">
      <w:start w:val="1"/>
      <w:numFmt w:val="decimal"/>
      <w:lvlText w:val="%4."/>
      <w:lvlJc w:val="left"/>
      <w:pPr>
        <w:tabs>
          <w:tab w:val="num" w:pos="2880"/>
        </w:tabs>
        <w:ind w:left="2880" w:right="2880" w:hanging="360"/>
      </w:pPr>
    </w:lvl>
    <w:lvl w:ilvl="4" w:tplc="7A00F1CC" w:tentative="1">
      <w:start w:val="1"/>
      <w:numFmt w:val="lowerLetter"/>
      <w:lvlText w:val="%5."/>
      <w:lvlJc w:val="left"/>
      <w:pPr>
        <w:tabs>
          <w:tab w:val="num" w:pos="3600"/>
        </w:tabs>
        <w:ind w:left="3600" w:right="3600" w:hanging="360"/>
      </w:pPr>
    </w:lvl>
    <w:lvl w:ilvl="5" w:tplc="C32AB07A" w:tentative="1">
      <w:start w:val="1"/>
      <w:numFmt w:val="lowerRoman"/>
      <w:lvlText w:val="%6."/>
      <w:lvlJc w:val="right"/>
      <w:pPr>
        <w:tabs>
          <w:tab w:val="num" w:pos="4320"/>
        </w:tabs>
        <w:ind w:left="4320" w:right="4320" w:hanging="180"/>
      </w:pPr>
    </w:lvl>
    <w:lvl w:ilvl="6" w:tplc="E902B60E" w:tentative="1">
      <w:start w:val="1"/>
      <w:numFmt w:val="decimal"/>
      <w:lvlText w:val="%7."/>
      <w:lvlJc w:val="left"/>
      <w:pPr>
        <w:tabs>
          <w:tab w:val="num" w:pos="5040"/>
        </w:tabs>
        <w:ind w:left="5040" w:right="5040" w:hanging="360"/>
      </w:pPr>
    </w:lvl>
    <w:lvl w:ilvl="7" w:tplc="B5BEE222" w:tentative="1">
      <w:start w:val="1"/>
      <w:numFmt w:val="lowerLetter"/>
      <w:lvlText w:val="%8."/>
      <w:lvlJc w:val="left"/>
      <w:pPr>
        <w:tabs>
          <w:tab w:val="num" w:pos="5760"/>
        </w:tabs>
        <w:ind w:left="5760" w:right="5760" w:hanging="360"/>
      </w:pPr>
    </w:lvl>
    <w:lvl w:ilvl="8" w:tplc="D9F63404" w:tentative="1">
      <w:start w:val="1"/>
      <w:numFmt w:val="lowerRoman"/>
      <w:lvlText w:val="%9."/>
      <w:lvlJc w:val="right"/>
      <w:pPr>
        <w:tabs>
          <w:tab w:val="num" w:pos="6480"/>
        </w:tabs>
        <w:ind w:left="6480" w:right="6480" w:hanging="180"/>
      </w:pPr>
    </w:lvl>
  </w:abstractNum>
  <w:abstractNum w:abstractNumId="19" w15:restartNumberingAfterBreak="0">
    <w:nsid w:val="43071FC1"/>
    <w:multiLevelType w:val="multilevel"/>
    <w:tmpl w:val="A79C8C48"/>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0" w15:restartNumberingAfterBreak="0">
    <w:nsid w:val="4C2D10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FE704D4"/>
    <w:multiLevelType w:val="multilevel"/>
    <w:tmpl w:val="778A5CF0"/>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3" w15:restartNumberingAfterBreak="0">
    <w:nsid w:val="53E00257"/>
    <w:multiLevelType w:val="hybridMultilevel"/>
    <w:tmpl w:val="DEE81F38"/>
    <w:lvl w:ilvl="0" w:tplc="0DD86E6A">
      <w:start w:val="1"/>
      <w:numFmt w:val="decimal"/>
      <w:lvlText w:val="%1."/>
      <w:lvlJc w:val="left"/>
      <w:pPr>
        <w:tabs>
          <w:tab w:val="num" w:pos="743"/>
        </w:tabs>
        <w:ind w:left="743" w:right="743" w:hanging="360"/>
      </w:pPr>
    </w:lvl>
    <w:lvl w:ilvl="1" w:tplc="370C19C2">
      <w:start w:val="1"/>
      <w:numFmt w:val="lowerLetter"/>
      <w:lvlText w:val="%2."/>
      <w:lvlJc w:val="left"/>
      <w:pPr>
        <w:tabs>
          <w:tab w:val="num" w:pos="1463"/>
        </w:tabs>
        <w:ind w:left="1463" w:right="1463" w:hanging="360"/>
      </w:pPr>
    </w:lvl>
    <w:lvl w:ilvl="2" w:tplc="8B90BE46">
      <w:start w:val="1"/>
      <w:numFmt w:val="lowerRoman"/>
      <w:lvlText w:val="%3."/>
      <w:lvlJc w:val="right"/>
      <w:pPr>
        <w:tabs>
          <w:tab w:val="num" w:pos="2183"/>
        </w:tabs>
        <w:ind w:left="2183" w:right="2183" w:hanging="180"/>
      </w:pPr>
    </w:lvl>
    <w:lvl w:ilvl="3" w:tplc="FE9C6C4C">
      <w:start w:val="1"/>
      <w:numFmt w:val="decimal"/>
      <w:lvlText w:val="%4."/>
      <w:lvlJc w:val="left"/>
      <w:pPr>
        <w:tabs>
          <w:tab w:val="num" w:pos="2903"/>
        </w:tabs>
        <w:ind w:left="2903" w:right="2903" w:hanging="360"/>
      </w:pPr>
    </w:lvl>
    <w:lvl w:ilvl="4" w:tplc="23166816" w:tentative="1">
      <w:start w:val="1"/>
      <w:numFmt w:val="lowerLetter"/>
      <w:lvlText w:val="%5."/>
      <w:lvlJc w:val="left"/>
      <w:pPr>
        <w:tabs>
          <w:tab w:val="num" w:pos="3623"/>
        </w:tabs>
        <w:ind w:left="3623" w:right="3623" w:hanging="360"/>
      </w:pPr>
    </w:lvl>
    <w:lvl w:ilvl="5" w:tplc="8750B124" w:tentative="1">
      <w:start w:val="1"/>
      <w:numFmt w:val="lowerRoman"/>
      <w:lvlText w:val="%6."/>
      <w:lvlJc w:val="right"/>
      <w:pPr>
        <w:tabs>
          <w:tab w:val="num" w:pos="4343"/>
        </w:tabs>
        <w:ind w:left="4343" w:right="4343" w:hanging="180"/>
      </w:pPr>
    </w:lvl>
    <w:lvl w:ilvl="6" w:tplc="51D24C5C" w:tentative="1">
      <w:start w:val="1"/>
      <w:numFmt w:val="decimal"/>
      <w:lvlText w:val="%7."/>
      <w:lvlJc w:val="left"/>
      <w:pPr>
        <w:tabs>
          <w:tab w:val="num" w:pos="5063"/>
        </w:tabs>
        <w:ind w:left="5063" w:right="5063" w:hanging="360"/>
      </w:pPr>
    </w:lvl>
    <w:lvl w:ilvl="7" w:tplc="C9BE336E" w:tentative="1">
      <w:start w:val="1"/>
      <w:numFmt w:val="lowerLetter"/>
      <w:lvlText w:val="%8."/>
      <w:lvlJc w:val="left"/>
      <w:pPr>
        <w:tabs>
          <w:tab w:val="num" w:pos="5783"/>
        </w:tabs>
        <w:ind w:left="5783" w:right="5783" w:hanging="360"/>
      </w:pPr>
    </w:lvl>
    <w:lvl w:ilvl="8" w:tplc="603EAE50" w:tentative="1">
      <w:start w:val="1"/>
      <w:numFmt w:val="lowerRoman"/>
      <w:lvlText w:val="%9."/>
      <w:lvlJc w:val="right"/>
      <w:pPr>
        <w:tabs>
          <w:tab w:val="num" w:pos="6503"/>
        </w:tabs>
        <w:ind w:left="6503" w:right="6503" w:hanging="180"/>
      </w:pPr>
    </w:lvl>
  </w:abstractNum>
  <w:abstractNum w:abstractNumId="24" w15:restartNumberingAfterBreak="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7"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28" w15:restartNumberingAfterBreak="0">
    <w:nsid w:val="6E0D4006"/>
    <w:multiLevelType w:val="hybridMultilevel"/>
    <w:tmpl w:val="FF087C98"/>
    <w:lvl w:ilvl="0" w:tplc="DA34AE42">
      <w:start w:val="1"/>
      <w:numFmt w:val="hebrew1"/>
      <w:lvlText w:val="%1."/>
      <w:lvlJc w:val="left"/>
      <w:pPr>
        <w:tabs>
          <w:tab w:val="num" w:pos="390"/>
        </w:tabs>
        <w:ind w:left="390" w:right="1410" w:hanging="390"/>
      </w:pPr>
      <w:rPr>
        <w:rFonts w:ascii="Times New Roman" w:hAnsi="Times New Roman" w:cs="David"/>
      </w:rPr>
    </w:lvl>
    <w:lvl w:ilvl="1" w:tplc="BDD8BB5C">
      <w:start w:val="1"/>
      <w:numFmt w:val="lowerLetter"/>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2FDA31DC">
      <w:start w:val="1"/>
      <w:numFmt w:val="decimal"/>
      <w:lvlText w:val="%4."/>
      <w:lvlJc w:val="left"/>
      <w:pPr>
        <w:ind w:left="1860" w:hanging="360"/>
      </w:pPr>
      <w:rPr>
        <w:rFonts w:hint="default"/>
        <w:sz w:val="26"/>
      </w:r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29" w15:restartNumberingAfterBreak="0">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79030DC"/>
    <w:multiLevelType w:val="multilevel"/>
    <w:tmpl w:val="4C06F3C0"/>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2" w15:restartNumberingAfterBreak="0">
    <w:nsid w:val="78AA73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9672E74"/>
    <w:multiLevelType w:val="hybridMultilevel"/>
    <w:tmpl w:val="CAF82A3E"/>
    <w:lvl w:ilvl="0" w:tplc="53C4FD4A">
      <w:numFmt w:val="bullet"/>
      <w:lvlText w:val="•"/>
      <w:lvlJc w:val="left"/>
      <w:pPr>
        <w:ind w:left="1080" w:hanging="720"/>
      </w:pPr>
      <w:rPr>
        <w:rFonts w:ascii="Arial" w:eastAsia="Times New Roman" w:hAnsi="Arial" w:cs="Arial" w:hint="default"/>
      </w:rPr>
    </w:lvl>
    <w:lvl w:ilvl="1" w:tplc="AAEE049C" w:tentative="1">
      <w:start w:val="1"/>
      <w:numFmt w:val="bullet"/>
      <w:lvlText w:val="o"/>
      <w:lvlJc w:val="left"/>
      <w:pPr>
        <w:ind w:left="1440" w:hanging="360"/>
      </w:pPr>
      <w:rPr>
        <w:rFonts w:ascii="Courier New" w:hAnsi="Courier New" w:cs="Courier New" w:hint="default"/>
      </w:rPr>
    </w:lvl>
    <w:lvl w:ilvl="2" w:tplc="1CB245E2" w:tentative="1">
      <w:start w:val="1"/>
      <w:numFmt w:val="bullet"/>
      <w:lvlText w:val=""/>
      <w:lvlJc w:val="left"/>
      <w:pPr>
        <w:ind w:left="2160" w:hanging="360"/>
      </w:pPr>
      <w:rPr>
        <w:rFonts w:ascii="Wingdings" w:hAnsi="Wingdings" w:hint="default"/>
      </w:rPr>
    </w:lvl>
    <w:lvl w:ilvl="3" w:tplc="3D58C992" w:tentative="1">
      <w:start w:val="1"/>
      <w:numFmt w:val="bullet"/>
      <w:lvlText w:val=""/>
      <w:lvlJc w:val="left"/>
      <w:pPr>
        <w:ind w:left="2880" w:hanging="360"/>
      </w:pPr>
      <w:rPr>
        <w:rFonts w:ascii="Symbol" w:hAnsi="Symbol" w:hint="default"/>
      </w:rPr>
    </w:lvl>
    <w:lvl w:ilvl="4" w:tplc="A030C22E" w:tentative="1">
      <w:start w:val="1"/>
      <w:numFmt w:val="bullet"/>
      <w:lvlText w:val="o"/>
      <w:lvlJc w:val="left"/>
      <w:pPr>
        <w:ind w:left="3600" w:hanging="360"/>
      </w:pPr>
      <w:rPr>
        <w:rFonts w:ascii="Courier New" w:hAnsi="Courier New" w:cs="Courier New" w:hint="default"/>
      </w:rPr>
    </w:lvl>
    <w:lvl w:ilvl="5" w:tplc="E31EAAFE" w:tentative="1">
      <w:start w:val="1"/>
      <w:numFmt w:val="bullet"/>
      <w:lvlText w:val=""/>
      <w:lvlJc w:val="left"/>
      <w:pPr>
        <w:ind w:left="4320" w:hanging="360"/>
      </w:pPr>
      <w:rPr>
        <w:rFonts w:ascii="Wingdings" w:hAnsi="Wingdings" w:hint="default"/>
      </w:rPr>
    </w:lvl>
    <w:lvl w:ilvl="6" w:tplc="705283F0" w:tentative="1">
      <w:start w:val="1"/>
      <w:numFmt w:val="bullet"/>
      <w:lvlText w:val=""/>
      <w:lvlJc w:val="left"/>
      <w:pPr>
        <w:ind w:left="5040" w:hanging="360"/>
      </w:pPr>
      <w:rPr>
        <w:rFonts w:ascii="Symbol" w:hAnsi="Symbol" w:hint="default"/>
      </w:rPr>
    </w:lvl>
    <w:lvl w:ilvl="7" w:tplc="2C32E192" w:tentative="1">
      <w:start w:val="1"/>
      <w:numFmt w:val="bullet"/>
      <w:lvlText w:val="o"/>
      <w:lvlJc w:val="left"/>
      <w:pPr>
        <w:ind w:left="5760" w:hanging="360"/>
      </w:pPr>
      <w:rPr>
        <w:rFonts w:ascii="Courier New" w:hAnsi="Courier New" w:cs="Courier New" w:hint="default"/>
      </w:rPr>
    </w:lvl>
    <w:lvl w:ilvl="8" w:tplc="487055FC" w:tentative="1">
      <w:start w:val="1"/>
      <w:numFmt w:val="bullet"/>
      <w:lvlText w:val=""/>
      <w:lvlJc w:val="left"/>
      <w:pPr>
        <w:ind w:left="6480" w:hanging="360"/>
      </w:pPr>
      <w:rPr>
        <w:rFonts w:ascii="Wingdings" w:hAnsi="Wingdings" w:hint="default"/>
      </w:rPr>
    </w:lvl>
  </w:abstractNum>
  <w:abstractNum w:abstractNumId="34" w15:restartNumberingAfterBreak="0">
    <w:nsid w:val="7F250BCF"/>
    <w:multiLevelType w:val="multilevel"/>
    <w:tmpl w:val="F7F28D3E"/>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rFonts w:cs="David"/>
        <w:lang w:val="en-US" w:bidi="he-IL"/>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num w:numId="1">
    <w:abstractNumId w:val="0"/>
  </w:num>
  <w:num w:numId="2">
    <w:abstractNumId w:val="2"/>
  </w:num>
  <w:num w:numId="3">
    <w:abstractNumId w:val="26"/>
  </w:num>
  <w:num w:numId="4">
    <w:abstractNumId w:val="18"/>
  </w:num>
  <w:num w:numId="5">
    <w:abstractNumId w:val="27"/>
  </w:num>
  <w:num w:numId="6">
    <w:abstractNumId w:val="13"/>
  </w:num>
  <w:num w:numId="7">
    <w:abstractNumId w:val="28"/>
  </w:num>
  <w:num w:numId="8">
    <w:abstractNumId w:val="23"/>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4"/>
  </w:num>
  <w:num w:numId="11">
    <w:abstractNumId w:val="3"/>
  </w:num>
  <w:num w:numId="12">
    <w:abstractNumId w:val="22"/>
  </w:num>
  <w:num w:numId="13">
    <w:abstractNumId w:val="8"/>
  </w:num>
  <w:num w:numId="14">
    <w:abstractNumId w:val="7"/>
  </w:num>
  <w:num w:numId="15">
    <w:abstractNumId w:val="32"/>
  </w:num>
  <w:num w:numId="16">
    <w:abstractNumId w:val="9"/>
  </w:num>
  <w:num w:numId="17">
    <w:abstractNumId w:val="12"/>
  </w:num>
  <w:num w:numId="18">
    <w:abstractNumId w:val="5"/>
  </w:num>
  <w:num w:numId="19">
    <w:abstractNumId w:val="31"/>
  </w:num>
  <w:num w:numId="20">
    <w:abstractNumId w:val="20"/>
  </w:num>
  <w:num w:numId="21">
    <w:abstractNumId w:val="10"/>
  </w:num>
  <w:num w:numId="22">
    <w:abstractNumId w:val="30"/>
  </w:num>
  <w:num w:numId="23">
    <w:abstractNumId w:val="25"/>
  </w:num>
  <w:num w:numId="24">
    <w:abstractNumId w:val="11"/>
  </w:num>
  <w:num w:numId="25">
    <w:abstractNumId w:val="15"/>
  </w:num>
  <w:num w:numId="26">
    <w:abstractNumId w:val="14"/>
  </w:num>
  <w:num w:numId="27">
    <w:abstractNumId w:val="33"/>
  </w:num>
  <w:num w:numId="28">
    <w:abstractNumId w:val="4"/>
  </w:num>
  <w:num w:numId="29">
    <w:abstractNumId w:val="29"/>
  </w:num>
  <w:num w:numId="30">
    <w:abstractNumId w:val="16"/>
  </w:num>
  <w:num w:numId="31">
    <w:abstractNumId w:val="21"/>
  </w:num>
  <w:num w:numId="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4"/>
  </w:num>
  <w:num w:numId="34">
    <w:abstractNumId w:val="19"/>
  </w:num>
  <w:num w:numId="35">
    <w:abstractNumId w:val="6"/>
  </w:num>
  <w:num w:numId="36">
    <w:abstractNumId w:val="1"/>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4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isplayHorizontalDrawingGridEvery w:val="0"/>
  <w:displayVerticalDrawingGridEvery w:val="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1FA7"/>
    <w:rsid w:val="000008F2"/>
    <w:rsid w:val="00001C3A"/>
    <w:rsid w:val="000020A8"/>
    <w:rsid w:val="0000359A"/>
    <w:rsid w:val="000042FB"/>
    <w:rsid w:val="00005510"/>
    <w:rsid w:val="00006C93"/>
    <w:rsid w:val="00007DA3"/>
    <w:rsid w:val="000128AD"/>
    <w:rsid w:val="00013600"/>
    <w:rsid w:val="00013AF5"/>
    <w:rsid w:val="00015158"/>
    <w:rsid w:val="00015ABE"/>
    <w:rsid w:val="00016E91"/>
    <w:rsid w:val="00017B9A"/>
    <w:rsid w:val="00017E95"/>
    <w:rsid w:val="00020CDB"/>
    <w:rsid w:val="00021194"/>
    <w:rsid w:val="000223BA"/>
    <w:rsid w:val="00024CB6"/>
    <w:rsid w:val="00025150"/>
    <w:rsid w:val="00026131"/>
    <w:rsid w:val="00026671"/>
    <w:rsid w:val="000276AB"/>
    <w:rsid w:val="00031150"/>
    <w:rsid w:val="00031877"/>
    <w:rsid w:val="00033C4F"/>
    <w:rsid w:val="00033FAF"/>
    <w:rsid w:val="000343BE"/>
    <w:rsid w:val="00035A0E"/>
    <w:rsid w:val="00036109"/>
    <w:rsid w:val="000368A6"/>
    <w:rsid w:val="00036CD8"/>
    <w:rsid w:val="000370F5"/>
    <w:rsid w:val="000376F9"/>
    <w:rsid w:val="000412BE"/>
    <w:rsid w:val="0004205C"/>
    <w:rsid w:val="0004375D"/>
    <w:rsid w:val="000446B9"/>
    <w:rsid w:val="000454EE"/>
    <w:rsid w:val="0004580F"/>
    <w:rsid w:val="0004635E"/>
    <w:rsid w:val="00046BFB"/>
    <w:rsid w:val="00046C23"/>
    <w:rsid w:val="000471D3"/>
    <w:rsid w:val="00047B74"/>
    <w:rsid w:val="000526AE"/>
    <w:rsid w:val="00053D03"/>
    <w:rsid w:val="00056763"/>
    <w:rsid w:val="00056BC0"/>
    <w:rsid w:val="0005792D"/>
    <w:rsid w:val="00057E19"/>
    <w:rsid w:val="00057E74"/>
    <w:rsid w:val="000602AC"/>
    <w:rsid w:val="00061CA9"/>
    <w:rsid w:val="000629FD"/>
    <w:rsid w:val="00063287"/>
    <w:rsid w:val="000634CC"/>
    <w:rsid w:val="00063A4C"/>
    <w:rsid w:val="00065338"/>
    <w:rsid w:val="000665F0"/>
    <w:rsid w:val="00066DED"/>
    <w:rsid w:val="00067494"/>
    <w:rsid w:val="00067666"/>
    <w:rsid w:val="000710F2"/>
    <w:rsid w:val="00072A92"/>
    <w:rsid w:val="000748B5"/>
    <w:rsid w:val="00075C0C"/>
    <w:rsid w:val="00075F98"/>
    <w:rsid w:val="00077711"/>
    <w:rsid w:val="000803BC"/>
    <w:rsid w:val="00082640"/>
    <w:rsid w:val="00082842"/>
    <w:rsid w:val="0008401E"/>
    <w:rsid w:val="00084BCD"/>
    <w:rsid w:val="00084C92"/>
    <w:rsid w:val="0008506D"/>
    <w:rsid w:val="000855B9"/>
    <w:rsid w:val="00086DC4"/>
    <w:rsid w:val="00086E05"/>
    <w:rsid w:val="00087F68"/>
    <w:rsid w:val="00090382"/>
    <w:rsid w:val="00090B7A"/>
    <w:rsid w:val="00093212"/>
    <w:rsid w:val="00094D4A"/>
    <w:rsid w:val="00095A00"/>
    <w:rsid w:val="000A07E1"/>
    <w:rsid w:val="000A17B3"/>
    <w:rsid w:val="000A34EF"/>
    <w:rsid w:val="000A3B12"/>
    <w:rsid w:val="000A4174"/>
    <w:rsid w:val="000A4D2B"/>
    <w:rsid w:val="000A5CC7"/>
    <w:rsid w:val="000A7CCD"/>
    <w:rsid w:val="000B09FD"/>
    <w:rsid w:val="000B193F"/>
    <w:rsid w:val="000B2357"/>
    <w:rsid w:val="000B3551"/>
    <w:rsid w:val="000B5FBB"/>
    <w:rsid w:val="000C1326"/>
    <w:rsid w:val="000C139C"/>
    <w:rsid w:val="000C169C"/>
    <w:rsid w:val="000C173F"/>
    <w:rsid w:val="000C288F"/>
    <w:rsid w:val="000C44D4"/>
    <w:rsid w:val="000C673F"/>
    <w:rsid w:val="000C6751"/>
    <w:rsid w:val="000C6C56"/>
    <w:rsid w:val="000D161C"/>
    <w:rsid w:val="000D1831"/>
    <w:rsid w:val="000D7F66"/>
    <w:rsid w:val="000E0245"/>
    <w:rsid w:val="000E272F"/>
    <w:rsid w:val="000E2DB6"/>
    <w:rsid w:val="000E3379"/>
    <w:rsid w:val="000E4083"/>
    <w:rsid w:val="000E4473"/>
    <w:rsid w:val="000E58EF"/>
    <w:rsid w:val="000E5EE9"/>
    <w:rsid w:val="000E717B"/>
    <w:rsid w:val="000E7E2B"/>
    <w:rsid w:val="000E7FCA"/>
    <w:rsid w:val="000F1362"/>
    <w:rsid w:val="000F1D01"/>
    <w:rsid w:val="000F36B6"/>
    <w:rsid w:val="000F596B"/>
    <w:rsid w:val="000F6421"/>
    <w:rsid w:val="001000B3"/>
    <w:rsid w:val="00100188"/>
    <w:rsid w:val="00102E9C"/>
    <w:rsid w:val="00105EF2"/>
    <w:rsid w:val="00106225"/>
    <w:rsid w:val="001063E0"/>
    <w:rsid w:val="00107001"/>
    <w:rsid w:val="001070E3"/>
    <w:rsid w:val="001103BE"/>
    <w:rsid w:val="00110967"/>
    <w:rsid w:val="0011544D"/>
    <w:rsid w:val="00115F43"/>
    <w:rsid w:val="00120335"/>
    <w:rsid w:val="001208EC"/>
    <w:rsid w:val="00121A96"/>
    <w:rsid w:val="00124ADB"/>
    <w:rsid w:val="00125D7D"/>
    <w:rsid w:val="00125F10"/>
    <w:rsid w:val="001267DD"/>
    <w:rsid w:val="00126DCD"/>
    <w:rsid w:val="00126E75"/>
    <w:rsid w:val="00127E71"/>
    <w:rsid w:val="00127FFC"/>
    <w:rsid w:val="0013011D"/>
    <w:rsid w:val="001317B5"/>
    <w:rsid w:val="00131C0F"/>
    <w:rsid w:val="00132142"/>
    <w:rsid w:val="00132259"/>
    <w:rsid w:val="00132D74"/>
    <w:rsid w:val="0013304A"/>
    <w:rsid w:val="001330FA"/>
    <w:rsid w:val="001331E1"/>
    <w:rsid w:val="00133B16"/>
    <w:rsid w:val="001346E3"/>
    <w:rsid w:val="00134CFC"/>
    <w:rsid w:val="00136275"/>
    <w:rsid w:val="00136C6B"/>
    <w:rsid w:val="001408FD"/>
    <w:rsid w:val="001419C2"/>
    <w:rsid w:val="00141F23"/>
    <w:rsid w:val="00143252"/>
    <w:rsid w:val="00143FFA"/>
    <w:rsid w:val="00146005"/>
    <w:rsid w:val="0014616C"/>
    <w:rsid w:val="00146E97"/>
    <w:rsid w:val="00147B10"/>
    <w:rsid w:val="001505D8"/>
    <w:rsid w:val="00151397"/>
    <w:rsid w:val="00153280"/>
    <w:rsid w:val="00153B51"/>
    <w:rsid w:val="001540D9"/>
    <w:rsid w:val="00155E30"/>
    <w:rsid w:val="00156892"/>
    <w:rsid w:val="00156C27"/>
    <w:rsid w:val="0015785D"/>
    <w:rsid w:val="001602CA"/>
    <w:rsid w:val="00160A26"/>
    <w:rsid w:val="00163DED"/>
    <w:rsid w:val="00164A3A"/>
    <w:rsid w:val="0016527D"/>
    <w:rsid w:val="001666F1"/>
    <w:rsid w:val="001672B1"/>
    <w:rsid w:val="001679F5"/>
    <w:rsid w:val="00171537"/>
    <w:rsid w:val="001727F9"/>
    <w:rsid w:val="00172FAB"/>
    <w:rsid w:val="00173542"/>
    <w:rsid w:val="00173F5D"/>
    <w:rsid w:val="001751EA"/>
    <w:rsid w:val="00175AC3"/>
    <w:rsid w:val="00180286"/>
    <w:rsid w:val="001826EE"/>
    <w:rsid w:val="00182B89"/>
    <w:rsid w:val="0018357C"/>
    <w:rsid w:val="00183985"/>
    <w:rsid w:val="0018442C"/>
    <w:rsid w:val="00184CCC"/>
    <w:rsid w:val="00186D12"/>
    <w:rsid w:val="00187069"/>
    <w:rsid w:val="001871DD"/>
    <w:rsid w:val="00187C9D"/>
    <w:rsid w:val="0019139F"/>
    <w:rsid w:val="0019208B"/>
    <w:rsid w:val="00192990"/>
    <w:rsid w:val="0019329D"/>
    <w:rsid w:val="00195073"/>
    <w:rsid w:val="00197217"/>
    <w:rsid w:val="0019749F"/>
    <w:rsid w:val="001A4556"/>
    <w:rsid w:val="001A53CC"/>
    <w:rsid w:val="001A53EC"/>
    <w:rsid w:val="001A6587"/>
    <w:rsid w:val="001A66B1"/>
    <w:rsid w:val="001A687F"/>
    <w:rsid w:val="001A74EF"/>
    <w:rsid w:val="001B15D4"/>
    <w:rsid w:val="001B1AE1"/>
    <w:rsid w:val="001B3372"/>
    <w:rsid w:val="001B3A48"/>
    <w:rsid w:val="001B5566"/>
    <w:rsid w:val="001B5EAD"/>
    <w:rsid w:val="001B65C2"/>
    <w:rsid w:val="001B6879"/>
    <w:rsid w:val="001B694E"/>
    <w:rsid w:val="001B70BB"/>
    <w:rsid w:val="001B7264"/>
    <w:rsid w:val="001B7757"/>
    <w:rsid w:val="001C0CC7"/>
    <w:rsid w:val="001C307D"/>
    <w:rsid w:val="001C3322"/>
    <w:rsid w:val="001C5346"/>
    <w:rsid w:val="001C6267"/>
    <w:rsid w:val="001D04F8"/>
    <w:rsid w:val="001D1C96"/>
    <w:rsid w:val="001D3E17"/>
    <w:rsid w:val="001D4F09"/>
    <w:rsid w:val="001D4F88"/>
    <w:rsid w:val="001D517D"/>
    <w:rsid w:val="001D6CD4"/>
    <w:rsid w:val="001D6D0B"/>
    <w:rsid w:val="001D6E20"/>
    <w:rsid w:val="001E088C"/>
    <w:rsid w:val="001E128F"/>
    <w:rsid w:val="001E160B"/>
    <w:rsid w:val="001E2844"/>
    <w:rsid w:val="001E31BA"/>
    <w:rsid w:val="001E3667"/>
    <w:rsid w:val="001E38BD"/>
    <w:rsid w:val="001E403C"/>
    <w:rsid w:val="001E4697"/>
    <w:rsid w:val="001E4CCB"/>
    <w:rsid w:val="001F023D"/>
    <w:rsid w:val="001F060A"/>
    <w:rsid w:val="001F1179"/>
    <w:rsid w:val="001F24D7"/>
    <w:rsid w:val="001F3926"/>
    <w:rsid w:val="001F4A8C"/>
    <w:rsid w:val="001F681F"/>
    <w:rsid w:val="001F7B59"/>
    <w:rsid w:val="001F7BC8"/>
    <w:rsid w:val="001F7E99"/>
    <w:rsid w:val="00202445"/>
    <w:rsid w:val="00202B34"/>
    <w:rsid w:val="00203260"/>
    <w:rsid w:val="00204741"/>
    <w:rsid w:val="00204857"/>
    <w:rsid w:val="002050E7"/>
    <w:rsid w:val="002060B8"/>
    <w:rsid w:val="00207778"/>
    <w:rsid w:val="00207AC8"/>
    <w:rsid w:val="00210D0A"/>
    <w:rsid w:val="00210E3C"/>
    <w:rsid w:val="0021408B"/>
    <w:rsid w:val="00214175"/>
    <w:rsid w:val="002146C8"/>
    <w:rsid w:val="00215F2B"/>
    <w:rsid w:val="002161EF"/>
    <w:rsid w:val="002179E8"/>
    <w:rsid w:val="00221A40"/>
    <w:rsid w:val="0022248F"/>
    <w:rsid w:val="00230497"/>
    <w:rsid w:val="00231ECC"/>
    <w:rsid w:val="00232822"/>
    <w:rsid w:val="002353B9"/>
    <w:rsid w:val="0024669A"/>
    <w:rsid w:val="00246AB1"/>
    <w:rsid w:val="00246C87"/>
    <w:rsid w:val="00247094"/>
    <w:rsid w:val="00250289"/>
    <w:rsid w:val="00250B61"/>
    <w:rsid w:val="00251CAB"/>
    <w:rsid w:val="00252FE8"/>
    <w:rsid w:val="00254AF0"/>
    <w:rsid w:val="0025522F"/>
    <w:rsid w:val="00256382"/>
    <w:rsid w:val="0025727E"/>
    <w:rsid w:val="00263F1E"/>
    <w:rsid w:val="00264A4C"/>
    <w:rsid w:val="00264B43"/>
    <w:rsid w:val="00265B10"/>
    <w:rsid w:val="00267E0A"/>
    <w:rsid w:val="0027041A"/>
    <w:rsid w:val="00270F36"/>
    <w:rsid w:val="00271248"/>
    <w:rsid w:val="002718F4"/>
    <w:rsid w:val="00271BCE"/>
    <w:rsid w:val="00272231"/>
    <w:rsid w:val="002729B0"/>
    <w:rsid w:val="0027321F"/>
    <w:rsid w:val="002742E8"/>
    <w:rsid w:val="002766D5"/>
    <w:rsid w:val="002775BF"/>
    <w:rsid w:val="002803EF"/>
    <w:rsid w:val="00281337"/>
    <w:rsid w:val="002819A4"/>
    <w:rsid w:val="00282B80"/>
    <w:rsid w:val="00282D41"/>
    <w:rsid w:val="002834EA"/>
    <w:rsid w:val="00284B29"/>
    <w:rsid w:val="00285696"/>
    <w:rsid w:val="00286AAD"/>
    <w:rsid w:val="00290BF0"/>
    <w:rsid w:val="00290CDA"/>
    <w:rsid w:val="0029368F"/>
    <w:rsid w:val="002938F1"/>
    <w:rsid w:val="00293B86"/>
    <w:rsid w:val="00293E1A"/>
    <w:rsid w:val="00294D79"/>
    <w:rsid w:val="00294F3D"/>
    <w:rsid w:val="002967C0"/>
    <w:rsid w:val="002A195C"/>
    <w:rsid w:val="002B088C"/>
    <w:rsid w:val="002B764F"/>
    <w:rsid w:val="002B7B5D"/>
    <w:rsid w:val="002C06CA"/>
    <w:rsid w:val="002C3EB0"/>
    <w:rsid w:val="002C5962"/>
    <w:rsid w:val="002C5D03"/>
    <w:rsid w:val="002D0B83"/>
    <w:rsid w:val="002D0CDB"/>
    <w:rsid w:val="002D191C"/>
    <w:rsid w:val="002D3EDC"/>
    <w:rsid w:val="002D4EF0"/>
    <w:rsid w:val="002D6D03"/>
    <w:rsid w:val="002E1EC3"/>
    <w:rsid w:val="002E2180"/>
    <w:rsid w:val="002E2811"/>
    <w:rsid w:val="002E6A29"/>
    <w:rsid w:val="002E6D6A"/>
    <w:rsid w:val="002E74A1"/>
    <w:rsid w:val="002F1DBE"/>
    <w:rsid w:val="002F2961"/>
    <w:rsid w:val="002F34ED"/>
    <w:rsid w:val="002F373F"/>
    <w:rsid w:val="002F4858"/>
    <w:rsid w:val="002F4C64"/>
    <w:rsid w:val="002F4E97"/>
    <w:rsid w:val="002F6B7D"/>
    <w:rsid w:val="002F6FDF"/>
    <w:rsid w:val="002F7944"/>
    <w:rsid w:val="00300B5D"/>
    <w:rsid w:val="00304E74"/>
    <w:rsid w:val="00305F66"/>
    <w:rsid w:val="003066F5"/>
    <w:rsid w:val="00306E53"/>
    <w:rsid w:val="00307AE4"/>
    <w:rsid w:val="00307F84"/>
    <w:rsid w:val="0031186B"/>
    <w:rsid w:val="003162DE"/>
    <w:rsid w:val="003172A2"/>
    <w:rsid w:val="00317782"/>
    <w:rsid w:val="00320428"/>
    <w:rsid w:val="00320851"/>
    <w:rsid w:val="0032232C"/>
    <w:rsid w:val="00322924"/>
    <w:rsid w:val="00322BC4"/>
    <w:rsid w:val="00322FB9"/>
    <w:rsid w:val="00325283"/>
    <w:rsid w:val="00332664"/>
    <w:rsid w:val="00333820"/>
    <w:rsid w:val="00333835"/>
    <w:rsid w:val="00334121"/>
    <w:rsid w:val="003357A7"/>
    <w:rsid w:val="00335981"/>
    <w:rsid w:val="00336C7A"/>
    <w:rsid w:val="003379FB"/>
    <w:rsid w:val="003432D7"/>
    <w:rsid w:val="0034381F"/>
    <w:rsid w:val="0034430A"/>
    <w:rsid w:val="00344950"/>
    <w:rsid w:val="0034571E"/>
    <w:rsid w:val="0034627C"/>
    <w:rsid w:val="00346D01"/>
    <w:rsid w:val="003470EA"/>
    <w:rsid w:val="00347463"/>
    <w:rsid w:val="0034788D"/>
    <w:rsid w:val="00347C6F"/>
    <w:rsid w:val="003510E0"/>
    <w:rsid w:val="00354867"/>
    <w:rsid w:val="00354CFC"/>
    <w:rsid w:val="00355635"/>
    <w:rsid w:val="00355D9D"/>
    <w:rsid w:val="00355FA2"/>
    <w:rsid w:val="003565B7"/>
    <w:rsid w:val="00357545"/>
    <w:rsid w:val="003627F0"/>
    <w:rsid w:val="0036299A"/>
    <w:rsid w:val="00362BCD"/>
    <w:rsid w:val="00362CF6"/>
    <w:rsid w:val="00363B02"/>
    <w:rsid w:val="003670FA"/>
    <w:rsid w:val="00367A29"/>
    <w:rsid w:val="00370212"/>
    <w:rsid w:val="003707C6"/>
    <w:rsid w:val="00371BA8"/>
    <w:rsid w:val="0037314F"/>
    <w:rsid w:val="00373C53"/>
    <w:rsid w:val="00375452"/>
    <w:rsid w:val="0037652F"/>
    <w:rsid w:val="0037670E"/>
    <w:rsid w:val="00377770"/>
    <w:rsid w:val="00380096"/>
    <w:rsid w:val="00380D8B"/>
    <w:rsid w:val="00381954"/>
    <w:rsid w:val="003855BE"/>
    <w:rsid w:val="003856B3"/>
    <w:rsid w:val="003867E1"/>
    <w:rsid w:val="00387A36"/>
    <w:rsid w:val="00391396"/>
    <w:rsid w:val="00391641"/>
    <w:rsid w:val="00396BDC"/>
    <w:rsid w:val="003A35EA"/>
    <w:rsid w:val="003A442E"/>
    <w:rsid w:val="003A4493"/>
    <w:rsid w:val="003A513D"/>
    <w:rsid w:val="003A58AE"/>
    <w:rsid w:val="003A5CAD"/>
    <w:rsid w:val="003B1377"/>
    <w:rsid w:val="003B299D"/>
    <w:rsid w:val="003B36A7"/>
    <w:rsid w:val="003B3CF1"/>
    <w:rsid w:val="003B5A81"/>
    <w:rsid w:val="003C0272"/>
    <w:rsid w:val="003C0327"/>
    <w:rsid w:val="003C2754"/>
    <w:rsid w:val="003C369D"/>
    <w:rsid w:val="003C4492"/>
    <w:rsid w:val="003C6133"/>
    <w:rsid w:val="003C63FD"/>
    <w:rsid w:val="003C66B0"/>
    <w:rsid w:val="003C79C1"/>
    <w:rsid w:val="003D1B37"/>
    <w:rsid w:val="003D286C"/>
    <w:rsid w:val="003D2DE5"/>
    <w:rsid w:val="003D347B"/>
    <w:rsid w:val="003D34DB"/>
    <w:rsid w:val="003D3AD2"/>
    <w:rsid w:val="003D4108"/>
    <w:rsid w:val="003D67AD"/>
    <w:rsid w:val="003D6DB7"/>
    <w:rsid w:val="003D7931"/>
    <w:rsid w:val="003E16E2"/>
    <w:rsid w:val="003E2024"/>
    <w:rsid w:val="003E2A98"/>
    <w:rsid w:val="003E4958"/>
    <w:rsid w:val="003E5369"/>
    <w:rsid w:val="003E63BE"/>
    <w:rsid w:val="003F0EE4"/>
    <w:rsid w:val="003F1202"/>
    <w:rsid w:val="003F12C6"/>
    <w:rsid w:val="003F310C"/>
    <w:rsid w:val="003F35D3"/>
    <w:rsid w:val="003F53DB"/>
    <w:rsid w:val="00400660"/>
    <w:rsid w:val="004008A8"/>
    <w:rsid w:val="004012DA"/>
    <w:rsid w:val="00401920"/>
    <w:rsid w:val="00402476"/>
    <w:rsid w:val="00402517"/>
    <w:rsid w:val="004045C5"/>
    <w:rsid w:val="00404BDB"/>
    <w:rsid w:val="00407F28"/>
    <w:rsid w:val="0041026F"/>
    <w:rsid w:val="00410F5A"/>
    <w:rsid w:val="00412710"/>
    <w:rsid w:val="00412AE1"/>
    <w:rsid w:val="00414288"/>
    <w:rsid w:val="004146A4"/>
    <w:rsid w:val="00416128"/>
    <w:rsid w:val="00416C46"/>
    <w:rsid w:val="00417606"/>
    <w:rsid w:val="00417B89"/>
    <w:rsid w:val="00417DA2"/>
    <w:rsid w:val="00417EC5"/>
    <w:rsid w:val="004210B9"/>
    <w:rsid w:val="00421811"/>
    <w:rsid w:val="004219F4"/>
    <w:rsid w:val="00421A5C"/>
    <w:rsid w:val="00422926"/>
    <w:rsid w:val="00422CF8"/>
    <w:rsid w:val="004240CE"/>
    <w:rsid w:val="00426437"/>
    <w:rsid w:val="00426B99"/>
    <w:rsid w:val="00426CA3"/>
    <w:rsid w:val="00427308"/>
    <w:rsid w:val="0043002F"/>
    <w:rsid w:val="00430123"/>
    <w:rsid w:val="0043033A"/>
    <w:rsid w:val="0043083D"/>
    <w:rsid w:val="00433A54"/>
    <w:rsid w:val="00434221"/>
    <w:rsid w:val="004345C9"/>
    <w:rsid w:val="00435407"/>
    <w:rsid w:val="00436880"/>
    <w:rsid w:val="00440BE1"/>
    <w:rsid w:val="00442DFA"/>
    <w:rsid w:val="0044358C"/>
    <w:rsid w:val="00443752"/>
    <w:rsid w:val="00445857"/>
    <w:rsid w:val="004469EA"/>
    <w:rsid w:val="00446C43"/>
    <w:rsid w:val="00447EAF"/>
    <w:rsid w:val="00450464"/>
    <w:rsid w:val="00454F01"/>
    <w:rsid w:val="00456CD2"/>
    <w:rsid w:val="00456CDA"/>
    <w:rsid w:val="00456F30"/>
    <w:rsid w:val="0045709D"/>
    <w:rsid w:val="0046088B"/>
    <w:rsid w:val="004619D8"/>
    <w:rsid w:val="00461F96"/>
    <w:rsid w:val="004620CF"/>
    <w:rsid w:val="004628BF"/>
    <w:rsid w:val="00462927"/>
    <w:rsid w:val="00462AD4"/>
    <w:rsid w:val="00464A5B"/>
    <w:rsid w:val="00467DBE"/>
    <w:rsid w:val="00470ADD"/>
    <w:rsid w:val="00470F4B"/>
    <w:rsid w:val="004720BC"/>
    <w:rsid w:val="004730FF"/>
    <w:rsid w:val="00473C7E"/>
    <w:rsid w:val="00474213"/>
    <w:rsid w:val="00476841"/>
    <w:rsid w:val="00477B54"/>
    <w:rsid w:val="00480A92"/>
    <w:rsid w:val="00482B10"/>
    <w:rsid w:val="004837BA"/>
    <w:rsid w:val="004862D0"/>
    <w:rsid w:val="00487B8C"/>
    <w:rsid w:val="004900E3"/>
    <w:rsid w:val="004902DD"/>
    <w:rsid w:val="00493B9A"/>
    <w:rsid w:val="00494ACD"/>
    <w:rsid w:val="00497127"/>
    <w:rsid w:val="00497154"/>
    <w:rsid w:val="00497AC5"/>
    <w:rsid w:val="004A0B20"/>
    <w:rsid w:val="004A25EB"/>
    <w:rsid w:val="004A2BDB"/>
    <w:rsid w:val="004A3596"/>
    <w:rsid w:val="004A57C2"/>
    <w:rsid w:val="004A5ED8"/>
    <w:rsid w:val="004B0080"/>
    <w:rsid w:val="004B45F8"/>
    <w:rsid w:val="004B46DA"/>
    <w:rsid w:val="004B7C87"/>
    <w:rsid w:val="004C2411"/>
    <w:rsid w:val="004C2574"/>
    <w:rsid w:val="004C2F98"/>
    <w:rsid w:val="004C38AD"/>
    <w:rsid w:val="004C47DC"/>
    <w:rsid w:val="004C4856"/>
    <w:rsid w:val="004C62CF"/>
    <w:rsid w:val="004D0235"/>
    <w:rsid w:val="004D0425"/>
    <w:rsid w:val="004D1307"/>
    <w:rsid w:val="004D391B"/>
    <w:rsid w:val="004D4C25"/>
    <w:rsid w:val="004D523D"/>
    <w:rsid w:val="004D599A"/>
    <w:rsid w:val="004D61D5"/>
    <w:rsid w:val="004D6772"/>
    <w:rsid w:val="004D6B51"/>
    <w:rsid w:val="004D7153"/>
    <w:rsid w:val="004D731D"/>
    <w:rsid w:val="004D7E96"/>
    <w:rsid w:val="004E2949"/>
    <w:rsid w:val="004E39D6"/>
    <w:rsid w:val="004E3A6E"/>
    <w:rsid w:val="004E44B5"/>
    <w:rsid w:val="004E6FC7"/>
    <w:rsid w:val="004F02E5"/>
    <w:rsid w:val="004F075B"/>
    <w:rsid w:val="004F09D4"/>
    <w:rsid w:val="004F09D7"/>
    <w:rsid w:val="004F15CF"/>
    <w:rsid w:val="004F25DA"/>
    <w:rsid w:val="004F35B7"/>
    <w:rsid w:val="004F4ED8"/>
    <w:rsid w:val="004F50A5"/>
    <w:rsid w:val="00501E2D"/>
    <w:rsid w:val="005020F2"/>
    <w:rsid w:val="00503824"/>
    <w:rsid w:val="0050392C"/>
    <w:rsid w:val="005057B6"/>
    <w:rsid w:val="0051015B"/>
    <w:rsid w:val="00512CF4"/>
    <w:rsid w:val="00513827"/>
    <w:rsid w:val="005164FA"/>
    <w:rsid w:val="0052140F"/>
    <w:rsid w:val="0052261D"/>
    <w:rsid w:val="00524356"/>
    <w:rsid w:val="0052526D"/>
    <w:rsid w:val="00525D8B"/>
    <w:rsid w:val="00531088"/>
    <w:rsid w:val="00531160"/>
    <w:rsid w:val="00531ACE"/>
    <w:rsid w:val="00532B56"/>
    <w:rsid w:val="00532DE9"/>
    <w:rsid w:val="00533D4E"/>
    <w:rsid w:val="00533E30"/>
    <w:rsid w:val="00534888"/>
    <w:rsid w:val="00534B63"/>
    <w:rsid w:val="00534DF0"/>
    <w:rsid w:val="00542EC7"/>
    <w:rsid w:val="00543C0E"/>
    <w:rsid w:val="0054487D"/>
    <w:rsid w:val="00547EEC"/>
    <w:rsid w:val="0055099F"/>
    <w:rsid w:val="00552DEC"/>
    <w:rsid w:val="005575C5"/>
    <w:rsid w:val="00560110"/>
    <w:rsid w:val="00562E25"/>
    <w:rsid w:val="00563698"/>
    <w:rsid w:val="00563720"/>
    <w:rsid w:val="00564390"/>
    <w:rsid w:val="005645FF"/>
    <w:rsid w:val="005710B9"/>
    <w:rsid w:val="005710C8"/>
    <w:rsid w:val="0057151C"/>
    <w:rsid w:val="00571883"/>
    <w:rsid w:val="00572170"/>
    <w:rsid w:val="005748A5"/>
    <w:rsid w:val="00574992"/>
    <w:rsid w:val="00575DA0"/>
    <w:rsid w:val="005767B1"/>
    <w:rsid w:val="005767CC"/>
    <w:rsid w:val="00576821"/>
    <w:rsid w:val="00577AF3"/>
    <w:rsid w:val="00581375"/>
    <w:rsid w:val="0058220A"/>
    <w:rsid w:val="005826D8"/>
    <w:rsid w:val="00583086"/>
    <w:rsid w:val="005830C6"/>
    <w:rsid w:val="0058341F"/>
    <w:rsid w:val="005855B4"/>
    <w:rsid w:val="00585F4C"/>
    <w:rsid w:val="00587800"/>
    <w:rsid w:val="0059027B"/>
    <w:rsid w:val="00590AF5"/>
    <w:rsid w:val="00590DD9"/>
    <w:rsid w:val="00591BAB"/>
    <w:rsid w:val="00592679"/>
    <w:rsid w:val="00595015"/>
    <w:rsid w:val="0059512E"/>
    <w:rsid w:val="0059539F"/>
    <w:rsid w:val="00595C7D"/>
    <w:rsid w:val="005962F8"/>
    <w:rsid w:val="0059713B"/>
    <w:rsid w:val="005A0710"/>
    <w:rsid w:val="005A4BFE"/>
    <w:rsid w:val="005A4C04"/>
    <w:rsid w:val="005A4E35"/>
    <w:rsid w:val="005A58F1"/>
    <w:rsid w:val="005A64F4"/>
    <w:rsid w:val="005A7841"/>
    <w:rsid w:val="005B18CC"/>
    <w:rsid w:val="005B39A5"/>
    <w:rsid w:val="005B5869"/>
    <w:rsid w:val="005B7982"/>
    <w:rsid w:val="005C1A5C"/>
    <w:rsid w:val="005C21AE"/>
    <w:rsid w:val="005C2E1F"/>
    <w:rsid w:val="005C3115"/>
    <w:rsid w:val="005C6848"/>
    <w:rsid w:val="005C72A7"/>
    <w:rsid w:val="005D001F"/>
    <w:rsid w:val="005D0044"/>
    <w:rsid w:val="005D0690"/>
    <w:rsid w:val="005D5020"/>
    <w:rsid w:val="005D5528"/>
    <w:rsid w:val="005D58A7"/>
    <w:rsid w:val="005D5E11"/>
    <w:rsid w:val="005E18A2"/>
    <w:rsid w:val="005E1B29"/>
    <w:rsid w:val="005E277C"/>
    <w:rsid w:val="005E301F"/>
    <w:rsid w:val="005E32F3"/>
    <w:rsid w:val="005E33EF"/>
    <w:rsid w:val="005E4534"/>
    <w:rsid w:val="005E536D"/>
    <w:rsid w:val="005E6DA3"/>
    <w:rsid w:val="005E7703"/>
    <w:rsid w:val="005E7A2F"/>
    <w:rsid w:val="005E7E87"/>
    <w:rsid w:val="005F0B50"/>
    <w:rsid w:val="005F0FA1"/>
    <w:rsid w:val="005F204C"/>
    <w:rsid w:val="005F52B3"/>
    <w:rsid w:val="005F74C4"/>
    <w:rsid w:val="005F7EAD"/>
    <w:rsid w:val="0060175B"/>
    <w:rsid w:val="006033B0"/>
    <w:rsid w:val="0060698E"/>
    <w:rsid w:val="00607692"/>
    <w:rsid w:val="00607F94"/>
    <w:rsid w:val="00610004"/>
    <w:rsid w:val="0061119B"/>
    <w:rsid w:val="006124BC"/>
    <w:rsid w:val="00612FDA"/>
    <w:rsid w:val="00613705"/>
    <w:rsid w:val="00613A15"/>
    <w:rsid w:val="0061443A"/>
    <w:rsid w:val="00615F1C"/>
    <w:rsid w:val="00617EB9"/>
    <w:rsid w:val="006204ED"/>
    <w:rsid w:val="00620E22"/>
    <w:rsid w:val="00621BD5"/>
    <w:rsid w:val="00621BEE"/>
    <w:rsid w:val="00621CBB"/>
    <w:rsid w:val="00621EEA"/>
    <w:rsid w:val="00622E86"/>
    <w:rsid w:val="00625EE0"/>
    <w:rsid w:val="00626658"/>
    <w:rsid w:val="00630528"/>
    <w:rsid w:val="00630680"/>
    <w:rsid w:val="006306C6"/>
    <w:rsid w:val="00632104"/>
    <w:rsid w:val="00632E86"/>
    <w:rsid w:val="0063392B"/>
    <w:rsid w:val="00633F00"/>
    <w:rsid w:val="006342F8"/>
    <w:rsid w:val="00636E58"/>
    <w:rsid w:val="00640EFA"/>
    <w:rsid w:val="006410F8"/>
    <w:rsid w:val="006446AE"/>
    <w:rsid w:val="00644BE7"/>
    <w:rsid w:val="00645AD9"/>
    <w:rsid w:val="006529F8"/>
    <w:rsid w:val="00652BAB"/>
    <w:rsid w:val="0065362A"/>
    <w:rsid w:val="00654158"/>
    <w:rsid w:val="00654416"/>
    <w:rsid w:val="00654BCB"/>
    <w:rsid w:val="0065782F"/>
    <w:rsid w:val="00660B85"/>
    <w:rsid w:val="0066236E"/>
    <w:rsid w:val="00663056"/>
    <w:rsid w:val="00664827"/>
    <w:rsid w:val="006660BD"/>
    <w:rsid w:val="00667B7C"/>
    <w:rsid w:val="00670431"/>
    <w:rsid w:val="006707F3"/>
    <w:rsid w:val="006722C5"/>
    <w:rsid w:val="006733B9"/>
    <w:rsid w:val="00673827"/>
    <w:rsid w:val="00673CAC"/>
    <w:rsid w:val="0067640E"/>
    <w:rsid w:val="00676A10"/>
    <w:rsid w:val="00677E2A"/>
    <w:rsid w:val="00680088"/>
    <w:rsid w:val="00680EE5"/>
    <w:rsid w:val="00681982"/>
    <w:rsid w:val="006834FD"/>
    <w:rsid w:val="006838ED"/>
    <w:rsid w:val="00683D87"/>
    <w:rsid w:val="00684B90"/>
    <w:rsid w:val="00684FCC"/>
    <w:rsid w:val="0068501B"/>
    <w:rsid w:val="006858A7"/>
    <w:rsid w:val="00686FC2"/>
    <w:rsid w:val="00690249"/>
    <w:rsid w:val="00690D3F"/>
    <w:rsid w:val="00691E6F"/>
    <w:rsid w:val="00693CF4"/>
    <w:rsid w:val="0069403A"/>
    <w:rsid w:val="00694647"/>
    <w:rsid w:val="006968BB"/>
    <w:rsid w:val="0069721F"/>
    <w:rsid w:val="006972D3"/>
    <w:rsid w:val="00697A21"/>
    <w:rsid w:val="006A1115"/>
    <w:rsid w:val="006A1FED"/>
    <w:rsid w:val="006A3432"/>
    <w:rsid w:val="006A6F00"/>
    <w:rsid w:val="006A7EDC"/>
    <w:rsid w:val="006B2446"/>
    <w:rsid w:val="006B3EE6"/>
    <w:rsid w:val="006B5DDE"/>
    <w:rsid w:val="006B65E4"/>
    <w:rsid w:val="006B6FE4"/>
    <w:rsid w:val="006B7EE1"/>
    <w:rsid w:val="006C07A7"/>
    <w:rsid w:val="006C18AF"/>
    <w:rsid w:val="006C2C37"/>
    <w:rsid w:val="006C51CC"/>
    <w:rsid w:val="006C62C0"/>
    <w:rsid w:val="006C6BAE"/>
    <w:rsid w:val="006C6D20"/>
    <w:rsid w:val="006C6EC3"/>
    <w:rsid w:val="006D22CB"/>
    <w:rsid w:val="006D4D8B"/>
    <w:rsid w:val="006D54CF"/>
    <w:rsid w:val="006D578A"/>
    <w:rsid w:val="006D634C"/>
    <w:rsid w:val="006E0B73"/>
    <w:rsid w:val="006E19F2"/>
    <w:rsid w:val="006E1F69"/>
    <w:rsid w:val="006E32BE"/>
    <w:rsid w:val="006E3401"/>
    <w:rsid w:val="006E3990"/>
    <w:rsid w:val="006E4484"/>
    <w:rsid w:val="006E5A6D"/>
    <w:rsid w:val="006E6493"/>
    <w:rsid w:val="006E6563"/>
    <w:rsid w:val="006E7E02"/>
    <w:rsid w:val="006F0F18"/>
    <w:rsid w:val="006F1C58"/>
    <w:rsid w:val="006F26F4"/>
    <w:rsid w:val="006F3580"/>
    <w:rsid w:val="006F460A"/>
    <w:rsid w:val="006F594A"/>
    <w:rsid w:val="006F65E1"/>
    <w:rsid w:val="006F6BB3"/>
    <w:rsid w:val="00700189"/>
    <w:rsid w:val="00700DAA"/>
    <w:rsid w:val="0070281D"/>
    <w:rsid w:val="00703440"/>
    <w:rsid w:val="00703F5B"/>
    <w:rsid w:val="00705A3C"/>
    <w:rsid w:val="00706669"/>
    <w:rsid w:val="007074A3"/>
    <w:rsid w:val="00710DDE"/>
    <w:rsid w:val="0071125E"/>
    <w:rsid w:val="0071130E"/>
    <w:rsid w:val="00711A70"/>
    <w:rsid w:val="00715B6C"/>
    <w:rsid w:val="00716CE7"/>
    <w:rsid w:val="00717C8B"/>
    <w:rsid w:val="0072049F"/>
    <w:rsid w:val="0072120A"/>
    <w:rsid w:val="007212DA"/>
    <w:rsid w:val="007236B9"/>
    <w:rsid w:val="007241E6"/>
    <w:rsid w:val="007247AA"/>
    <w:rsid w:val="00724850"/>
    <w:rsid w:val="00724B73"/>
    <w:rsid w:val="00725FC8"/>
    <w:rsid w:val="0072714B"/>
    <w:rsid w:val="00727A1B"/>
    <w:rsid w:val="00727A3A"/>
    <w:rsid w:val="00732809"/>
    <w:rsid w:val="00734C4D"/>
    <w:rsid w:val="00734CE0"/>
    <w:rsid w:val="00737BD1"/>
    <w:rsid w:val="007404B7"/>
    <w:rsid w:val="00741B50"/>
    <w:rsid w:val="00741D1E"/>
    <w:rsid w:val="00742DB6"/>
    <w:rsid w:val="007447B3"/>
    <w:rsid w:val="00745C38"/>
    <w:rsid w:val="007503CE"/>
    <w:rsid w:val="00750BA2"/>
    <w:rsid w:val="00750E44"/>
    <w:rsid w:val="00752B16"/>
    <w:rsid w:val="00752C2C"/>
    <w:rsid w:val="00755CD9"/>
    <w:rsid w:val="0075602D"/>
    <w:rsid w:val="00756856"/>
    <w:rsid w:val="00757595"/>
    <w:rsid w:val="00757653"/>
    <w:rsid w:val="00757C04"/>
    <w:rsid w:val="00760F39"/>
    <w:rsid w:val="0076676E"/>
    <w:rsid w:val="007678A2"/>
    <w:rsid w:val="00767DA3"/>
    <w:rsid w:val="007704FC"/>
    <w:rsid w:val="00770608"/>
    <w:rsid w:val="0077289A"/>
    <w:rsid w:val="00772B48"/>
    <w:rsid w:val="00774094"/>
    <w:rsid w:val="007740F2"/>
    <w:rsid w:val="00774934"/>
    <w:rsid w:val="00777056"/>
    <w:rsid w:val="00780D35"/>
    <w:rsid w:val="0078198B"/>
    <w:rsid w:val="00782D6D"/>
    <w:rsid w:val="007853F4"/>
    <w:rsid w:val="00787535"/>
    <w:rsid w:val="00790E18"/>
    <w:rsid w:val="0079109F"/>
    <w:rsid w:val="00791A23"/>
    <w:rsid w:val="0079454D"/>
    <w:rsid w:val="007A40BC"/>
    <w:rsid w:val="007A4A9E"/>
    <w:rsid w:val="007A4DC3"/>
    <w:rsid w:val="007A4F87"/>
    <w:rsid w:val="007A5EF3"/>
    <w:rsid w:val="007A6CDA"/>
    <w:rsid w:val="007B0002"/>
    <w:rsid w:val="007B4B6D"/>
    <w:rsid w:val="007B4E10"/>
    <w:rsid w:val="007C101C"/>
    <w:rsid w:val="007C4A2E"/>
    <w:rsid w:val="007C5077"/>
    <w:rsid w:val="007C50A1"/>
    <w:rsid w:val="007C53F3"/>
    <w:rsid w:val="007C6FFB"/>
    <w:rsid w:val="007C7047"/>
    <w:rsid w:val="007C7970"/>
    <w:rsid w:val="007D393C"/>
    <w:rsid w:val="007D61E7"/>
    <w:rsid w:val="007D6760"/>
    <w:rsid w:val="007D7E4F"/>
    <w:rsid w:val="007E0C64"/>
    <w:rsid w:val="007E2BA9"/>
    <w:rsid w:val="007E3835"/>
    <w:rsid w:val="007E54E3"/>
    <w:rsid w:val="007E5E69"/>
    <w:rsid w:val="007E63D7"/>
    <w:rsid w:val="007E78B6"/>
    <w:rsid w:val="007F17E4"/>
    <w:rsid w:val="007F1DFB"/>
    <w:rsid w:val="007F1E05"/>
    <w:rsid w:val="007F490B"/>
    <w:rsid w:val="007F66CF"/>
    <w:rsid w:val="00800901"/>
    <w:rsid w:val="00800A0F"/>
    <w:rsid w:val="00800DDC"/>
    <w:rsid w:val="00801A12"/>
    <w:rsid w:val="0080287A"/>
    <w:rsid w:val="0080566B"/>
    <w:rsid w:val="008058E3"/>
    <w:rsid w:val="008060EE"/>
    <w:rsid w:val="0080655D"/>
    <w:rsid w:val="0080688D"/>
    <w:rsid w:val="00806CFF"/>
    <w:rsid w:val="00806D0D"/>
    <w:rsid w:val="00810739"/>
    <w:rsid w:val="008109D2"/>
    <w:rsid w:val="00810BB5"/>
    <w:rsid w:val="00813715"/>
    <w:rsid w:val="00814396"/>
    <w:rsid w:val="008155FA"/>
    <w:rsid w:val="00816E00"/>
    <w:rsid w:val="0081723C"/>
    <w:rsid w:val="00821FC3"/>
    <w:rsid w:val="00824137"/>
    <w:rsid w:val="00824322"/>
    <w:rsid w:val="00826792"/>
    <w:rsid w:val="00830E7F"/>
    <w:rsid w:val="00830FA9"/>
    <w:rsid w:val="00831EC9"/>
    <w:rsid w:val="00831F97"/>
    <w:rsid w:val="00832404"/>
    <w:rsid w:val="008328D0"/>
    <w:rsid w:val="008330B8"/>
    <w:rsid w:val="008339B5"/>
    <w:rsid w:val="00834656"/>
    <w:rsid w:val="00834BB0"/>
    <w:rsid w:val="008415FE"/>
    <w:rsid w:val="0084359D"/>
    <w:rsid w:val="00843A50"/>
    <w:rsid w:val="00843DBF"/>
    <w:rsid w:val="00845FFD"/>
    <w:rsid w:val="00846025"/>
    <w:rsid w:val="0084699A"/>
    <w:rsid w:val="00846ED0"/>
    <w:rsid w:val="00847DD0"/>
    <w:rsid w:val="00850130"/>
    <w:rsid w:val="00851800"/>
    <w:rsid w:val="008519D6"/>
    <w:rsid w:val="00852DD4"/>
    <w:rsid w:val="00853C87"/>
    <w:rsid w:val="00853D15"/>
    <w:rsid w:val="00853EAB"/>
    <w:rsid w:val="00855DB8"/>
    <w:rsid w:val="0085716E"/>
    <w:rsid w:val="008579AC"/>
    <w:rsid w:val="00857E47"/>
    <w:rsid w:val="008605B9"/>
    <w:rsid w:val="00862751"/>
    <w:rsid w:val="0086349B"/>
    <w:rsid w:val="00864FDF"/>
    <w:rsid w:val="008661E7"/>
    <w:rsid w:val="00870BD2"/>
    <w:rsid w:val="00870F38"/>
    <w:rsid w:val="00873A6B"/>
    <w:rsid w:val="00873C78"/>
    <w:rsid w:val="00874C0C"/>
    <w:rsid w:val="0087593D"/>
    <w:rsid w:val="00876EF3"/>
    <w:rsid w:val="00877AB2"/>
    <w:rsid w:val="0088016A"/>
    <w:rsid w:val="00880811"/>
    <w:rsid w:val="00881904"/>
    <w:rsid w:val="00883108"/>
    <w:rsid w:val="00884CEE"/>
    <w:rsid w:val="00885909"/>
    <w:rsid w:val="00887860"/>
    <w:rsid w:val="00887924"/>
    <w:rsid w:val="00887C0A"/>
    <w:rsid w:val="00891578"/>
    <w:rsid w:val="00893FD8"/>
    <w:rsid w:val="008974BC"/>
    <w:rsid w:val="00897845"/>
    <w:rsid w:val="008A15AC"/>
    <w:rsid w:val="008A21FF"/>
    <w:rsid w:val="008A339C"/>
    <w:rsid w:val="008A480A"/>
    <w:rsid w:val="008A64DA"/>
    <w:rsid w:val="008A7B1A"/>
    <w:rsid w:val="008A7B27"/>
    <w:rsid w:val="008B4A05"/>
    <w:rsid w:val="008B4A45"/>
    <w:rsid w:val="008B5973"/>
    <w:rsid w:val="008B5994"/>
    <w:rsid w:val="008B6B79"/>
    <w:rsid w:val="008C0F3E"/>
    <w:rsid w:val="008C431F"/>
    <w:rsid w:val="008C61A7"/>
    <w:rsid w:val="008C6768"/>
    <w:rsid w:val="008C68E9"/>
    <w:rsid w:val="008D08A0"/>
    <w:rsid w:val="008D0D6D"/>
    <w:rsid w:val="008D1F42"/>
    <w:rsid w:val="008D22F5"/>
    <w:rsid w:val="008D4B46"/>
    <w:rsid w:val="008D5E0E"/>
    <w:rsid w:val="008D6B05"/>
    <w:rsid w:val="008D72F9"/>
    <w:rsid w:val="008D7A60"/>
    <w:rsid w:val="008E01CD"/>
    <w:rsid w:val="008E180D"/>
    <w:rsid w:val="008E20F5"/>
    <w:rsid w:val="008E3958"/>
    <w:rsid w:val="008E4BAB"/>
    <w:rsid w:val="008E4DCC"/>
    <w:rsid w:val="008E65D0"/>
    <w:rsid w:val="008E6785"/>
    <w:rsid w:val="008E7FEF"/>
    <w:rsid w:val="008F00A3"/>
    <w:rsid w:val="008F042C"/>
    <w:rsid w:val="008F074C"/>
    <w:rsid w:val="008F1CEA"/>
    <w:rsid w:val="008F2254"/>
    <w:rsid w:val="008F2A23"/>
    <w:rsid w:val="008F4E48"/>
    <w:rsid w:val="008F6176"/>
    <w:rsid w:val="008F6BC3"/>
    <w:rsid w:val="008F7CCD"/>
    <w:rsid w:val="0090021B"/>
    <w:rsid w:val="009002BC"/>
    <w:rsid w:val="00900977"/>
    <w:rsid w:val="00901FE5"/>
    <w:rsid w:val="00903508"/>
    <w:rsid w:val="0090355E"/>
    <w:rsid w:val="00904386"/>
    <w:rsid w:val="00904536"/>
    <w:rsid w:val="009058EB"/>
    <w:rsid w:val="00906D01"/>
    <w:rsid w:val="00910578"/>
    <w:rsid w:val="00911C92"/>
    <w:rsid w:val="009161B6"/>
    <w:rsid w:val="009177DF"/>
    <w:rsid w:val="00920821"/>
    <w:rsid w:val="009219E6"/>
    <w:rsid w:val="009226C0"/>
    <w:rsid w:val="00922E92"/>
    <w:rsid w:val="009234C8"/>
    <w:rsid w:val="009243D1"/>
    <w:rsid w:val="009245AC"/>
    <w:rsid w:val="00926B4F"/>
    <w:rsid w:val="00927430"/>
    <w:rsid w:val="00927BA8"/>
    <w:rsid w:val="00932A39"/>
    <w:rsid w:val="00932B5F"/>
    <w:rsid w:val="00935DFB"/>
    <w:rsid w:val="00935FE3"/>
    <w:rsid w:val="00937819"/>
    <w:rsid w:val="009407DD"/>
    <w:rsid w:val="00942312"/>
    <w:rsid w:val="009423C5"/>
    <w:rsid w:val="0094245D"/>
    <w:rsid w:val="00942535"/>
    <w:rsid w:val="0094336E"/>
    <w:rsid w:val="00943865"/>
    <w:rsid w:val="00943EA4"/>
    <w:rsid w:val="00946052"/>
    <w:rsid w:val="0094646C"/>
    <w:rsid w:val="00947BFC"/>
    <w:rsid w:val="00951113"/>
    <w:rsid w:val="0095242F"/>
    <w:rsid w:val="0095299D"/>
    <w:rsid w:val="0095427F"/>
    <w:rsid w:val="00954358"/>
    <w:rsid w:val="0095577B"/>
    <w:rsid w:val="009560A2"/>
    <w:rsid w:val="00957B29"/>
    <w:rsid w:val="00957FC3"/>
    <w:rsid w:val="009602D0"/>
    <w:rsid w:val="009614DC"/>
    <w:rsid w:val="00961BB7"/>
    <w:rsid w:val="00962690"/>
    <w:rsid w:val="00962B33"/>
    <w:rsid w:val="00963899"/>
    <w:rsid w:val="00963B0C"/>
    <w:rsid w:val="00963B7F"/>
    <w:rsid w:val="00963BA7"/>
    <w:rsid w:val="00965495"/>
    <w:rsid w:val="00966DBA"/>
    <w:rsid w:val="009673CC"/>
    <w:rsid w:val="00967490"/>
    <w:rsid w:val="0097079F"/>
    <w:rsid w:val="00970E4E"/>
    <w:rsid w:val="00970F4A"/>
    <w:rsid w:val="0097115A"/>
    <w:rsid w:val="00971EFC"/>
    <w:rsid w:val="0097372A"/>
    <w:rsid w:val="0097382E"/>
    <w:rsid w:val="0097419A"/>
    <w:rsid w:val="00975042"/>
    <w:rsid w:val="0097670D"/>
    <w:rsid w:val="009768F1"/>
    <w:rsid w:val="0097737C"/>
    <w:rsid w:val="009773C0"/>
    <w:rsid w:val="0097796F"/>
    <w:rsid w:val="009800ED"/>
    <w:rsid w:val="0098083E"/>
    <w:rsid w:val="009818A5"/>
    <w:rsid w:val="00981D6B"/>
    <w:rsid w:val="00982732"/>
    <w:rsid w:val="009838D8"/>
    <w:rsid w:val="00983A85"/>
    <w:rsid w:val="009841FB"/>
    <w:rsid w:val="00987C8B"/>
    <w:rsid w:val="00990A73"/>
    <w:rsid w:val="009915B5"/>
    <w:rsid w:val="00991A29"/>
    <w:rsid w:val="00992367"/>
    <w:rsid w:val="00992409"/>
    <w:rsid w:val="00993650"/>
    <w:rsid w:val="00995A78"/>
    <w:rsid w:val="00995C3E"/>
    <w:rsid w:val="00995CA9"/>
    <w:rsid w:val="009A1A11"/>
    <w:rsid w:val="009A1F2C"/>
    <w:rsid w:val="009A2D97"/>
    <w:rsid w:val="009A34AD"/>
    <w:rsid w:val="009A5664"/>
    <w:rsid w:val="009A590B"/>
    <w:rsid w:val="009B012F"/>
    <w:rsid w:val="009B1CD9"/>
    <w:rsid w:val="009B28F3"/>
    <w:rsid w:val="009B3AD6"/>
    <w:rsid w:val="009B515C"/>
    <w:rsid w:val="009B59FE"/>
    <w:rsid w:val="009B632F"/>
    <w:rsid w:val="009B6C9E"/>
    <w:rsid w:val="009C0751"/>
    <w:rsid w:val="009C4FDD"/>
    <w:rsid w:val="009C5A36"/>
    <w:rsid w:val="009C5AA4"/>
    <w:rsid w:val="009C6189"/>
    <w:rsid w:val="009C6C6B"/>
    <w:rsid w:val="009C6E14"/>
    <w:rsid w:val="009C7B37"/>
    <w:rsid w:val="009D218F"/>
    <w:rsid w:val="009D2352"/>
    <w:rsid w:val="009D3EE3"/>
    <w:rsid w:val="009E1788"/>
    <w:rsid w:val="009E288E"/>
    <w:rsid w:val="009E3D08"/>
    <w:rsid w:val="009E4277"/>
    <w:rsid w:val="009E4546"/>
    <w:rsid w:val="009E6BCE"/>
    <w:rsid w:val="009E72B3"/>
    <w:rsid w:val="009F0B35"/>
    <w:rsid w:val="009F0C3C"/>
    <w:rsid w:val="009F2678"/>
    <w:rsid w:val="009F3EB7"/>
    <w:rsid w:val="009F4B6A"/>
    <w:rsid w:val="009F6008"/>
    <w:rsid w:val="009F6632"/>
    <w:rsid w:val="009F6F48"/>
    <w:rsid w:val="009F7C4A"/>
    <w:rsid w:val="00A00B4A"/>
    <w:rsid w:val="00A01260"/>
    <w:rsid w:val="00A01965"/>
    <w:rsid w:val="00A02751"/>
    <w:rsid w:val="00A029CE"/>
    <w:rsid w:val="00A03C24"/>
    <w:rsid w:val="00A0457E"/>
    <w:rsid w:val="00A0478A"/>
    <w:rsid w:val="00A04C1B"/>
    <w:rsid w:val="00A04C37"/>
    <w:rsid w:val="00A05E30"/>
    <w:rsid w:val="00A06343"/>
    <w:rsid w:val="00A06F5C"/>
    <w:rsid w:val="00A0734D"/>
    <w:rsid w:val="00A11956"/>
    <w:rsid w:val="00A125F2"/>
    <w:rsid w:val="00A144D2"/>
    <w:rsid w:val="00A14C55"/>
    <w:rsid w:val="00A157C1"/>
    <w:rsid w:val="00A15E53"/>
    <w:rsid w:val="00A1709F"/>
    <w:rsid w:val="00A23669"/>
    <w:rsid w:val="00A23EAF"/>
    <w:rsid w:val="00A24325"/>
    <w:rsid w:val="00A247AF"/>
    <w:rsid w:val="00A261EE"/>
    <w:rsid w:val="00A26960"/>
    <w:rsid w:val="00A26FE6"/>
    <w:rsid w:val="00A27C3B"/>
    <w:rsid w:val="00A30B85"/>
    <w:rsid w:val="00A3128F"/>
    <w:rsid w:val="00A32B43"/>
    <w:rsid w:val="00A3310B"/>
    <w:rsid w:val="00A367D4"/>
    <w:rsid w:val="00A36AAE"/>
    <w:rsid w:val="00A423B6"/>
    <w:rsid w:val="00A42671"/>
    <w:rsid w:val="00A4706F"/>
    <w:rsid w:val="00A50AD6"/>
    <w:rsid w:val="00A51638"/>
    <w:rsid w:val="00A5191E"/>
    <w:rsid w:val="00A52465"/>
    <w:rsid w:val="00A533A4"/>
    <w:rsid w:val="00A5420C"/>
    <w:rsid w:val="00A54C99"/>
    <w:rsid w:val="00A578A4"/>
    <w:rsid w:val="00A608AE"/>
    <w:rsid w:val="00A60B12"/>
    <w:rsid w:val="00A60D4E"/>
    <w:rsid w:val="00A61AC9"/>
    <w:rsid w:val="00A61D38"/>
    <w:rsid w:val="00A61F86"/>
    <w:rsid w:val="00A641B9"/>
    <w:rsid w:val="00A64D00"/>
    <w:rsid w:val="00A65E2D"/>
    <w:rsid w:val="00A6654F"/>
    <w:rsid w:val="00A66914"/>
    <w:rsid w:val="00A66E40"/>
    <w:rsid w:val="00A676E5"/>
    <w:rsid w:val="00A70A73"/>
    <w:rsid w:val="00A713DD"/>
    <w:rsid w:val="00A71AA4"/>
    <w:rsid w:val="00A740A9"/>
    <w:rsid w:val="00A74754"/>
    <w:rsid w:val="00A753D6"/>
    <w:rsid w:val="00A7562A"/>
    <w:rsid w:val="00A77FDD"/>
    <w:rsid w:val="00A803D7"/>
    <w:rsid w:val="00A81526"/>
    <w:rsid w:val="00A83253"/>
    <w:rsid w:val="00A832B7"/>
    <w:rsid w:val="00A83604"/>
    <w:rsid w:val="00A840DE"/>
    <w:rsid w:val="00A86990"/>
    <w:rsid w:val="00A87062"/>
    <w:rsid w:val="00A90661"/>
    <w:rsid w:val="00A9093B"/>
    <w:rsid w:val="00A90F5B"/>
    <w:rsid w:val="00A91D4B"/>
    <w:rsid w:val="00A91DEE"/>
    <w:rsid w:val="00A92307"/>
    <w:rsid w:val="00A92FAE"/>
    <w:rsid w:val="00A95643"/>
    <w:rsid w:val="00A95783"/>
    <w:rsid w:val="00A959A4"/>
    <w:rsid w:val="00A96270"/>
    <w:rsid w:val="00A962C4"/>
    <w:rsid w:val="00A975F5"/>
    <w:rsid w:val="00AA000B"/>
    <w:rsid w:val="00AA13CA"/>
    <w:rsid w:val="00AA19F2"/>
    <w:rsid w:val="00AA26A0"/>
    <w:rsid w:val="00AA2AF5"/>
    <w:rsid w:val="00AA480D"/>
    <w:rsid w:val="00AA4C47"/>
    <w:rsid w:val="00AA63E3"/>
    <w:rsid w:val="00AA6539"/>
    <w:rsid w:val="00AA6E1F"/>
    <w:rsid w:val="00AA7020"/>
    <w:rsid w:val="00AA73BC"/>
    <w:rsid w:val="00AA785D"/>
    <w:rsid w:val="00AA7A45"/>
    <w:rsid w:val="00AB1224"/>
    <w:rsid w:val="00AB1D0C"/>
    <w:rsid w:val="00AB221E"/>
    <w:rsid w:val="00AB2715"/>
    <w:rsid w:val="00AB3653"/>
    <w:rsid w:val="00AB4BB2"/>
    <w:rsid w:val="00AB5882"/>
    <w:rsid w:val="00AB6447"/>
    <w:rsid w:val="00AB7646"/>
    <w:rsid w:val="00AB76EF"/>
    <w:rsid w:val="00AC0F57"/>
    <w:rsid w:val="00AC115C"/>
    <w:rsid w:val="00AC3166"/>
    <w:rsid w:val="00AC36CF"/>
    <w:rsid w:val="00AC37A2"/>
    <w:rsid w:val="00AC3D46"/>
    <w:rsid w:val="00AC4DE4"/>
    <w:rsid w:val="00AC5E94"/>
    <w:rsid w:val="00AC7063"/>
    <w:rsid w:val="00AC77E6"/>
    <w:rsid w:val="00AD0283"/>
    <w:rsid w:val="00AD0F00"/>
    <w:rsid w:val="00AD3579"/>
    <w:rsid w:val="00AD581B"/>
    <w:rsid w:val="00AD6D2B"/>
    <w:rsid w:val="00AD7F39"/>
    <w:rsid w:val="00AE0641"/>
    <w:rsid w:val="00AE0C35"/>
    <w:rsid w:val="00AE1752"/>
    <w:rsid w:val="00AE32B0"/>
    <w:rsid w:val="00AE42D1"/>
    <w:rsid w:val="00AE44CE"/>
    <w:rsid w:val="00AE4D68"/>
    <w:rsid w:val="00AE5040"/>
    <w:rsid w:val="00AE61B5"/>
    <w:rsid w:val="00AE64EE"/>
    <w:rsid w:val="00AE7AD1"/>
    <w:rsid w:val="00AE7F3C"/>
    <w:rsid w:val="00AF2BF2"/>
    <w:rsid w:val="00AF3444"/>
    <w:rsid w:val="00AF3D7D"/>
    <w:rsid w:val="00AF58F9"/>
    <w:rsid w:val="00B011D7"/>
    <w:rsid w:val="00B01602"/>
    <w:rsid w:val="00B019B2"/>
    <w:rsid w:val="00B045F3"/>
    <w:rsid w:val="00B04FF7"/>
    <w:rsid w:val="00B054DE"/>
    <w:rsid w:val="00B06D37"/>
    <w:rsid w:val="00B06DE3"/>
    <w:rsid w:val="00B121A3"/>
    <w:rsid w:val="00B13395"/>
    <w:rsid w:val="00B14E99"/>
    <w:rsid w:val="00B15EEE"/>
    <w:rsid w:val="00B16C95"/>
    <w:rsid w:val="00B16ED6"/>
    <w:rsid w:val="00B179F0"/>
    <w:rsid w:val="00B17B09"/>
    <w:rsid w:val="00B20257"/>
    <w:rsid w:val="00B21FA6"/>
    <w:rsid w:val="00B2283C"/>
    <w:rsid w:val="00B23F26"/>
    <w:rsid w:val="00B24A42"/>
    <w:rsid w:val="00B26EB5"/>
    <w:rsid w:val="00B2728F"/>
    <w:rsid w:val="00B27F3C"/>
    <w:rsid w:val="00B27F87"/>
    <w:rsid w:val="00B3092C"/>
    <w:rsid w:val="00B3231A"/>
    <w:rsid w:val="00B335D3"/>
    <w:rsid w:val="00B344E5"/>
    <w:rsid w:val="00B34A62"/>
    <w:rsid w:val="00B353B6"/>
    <w:rsid w:val="00B353E5"/>
    <w:rsid w:val="00B358E8"/>
    <w:rsid w:val="00B362DC"/>
    <w:rsid w:val="00B369A6"/>
    <w:rsid w:val="00B3744B"/>
    <w:rsid w:val="00B405C4"/>
    <w:rsid w:val="00B426F1"/>
    <w:rsid w:val="00B441BF"/>
    <w:rsid w:val="00B4592A"/>
    <w:rsid w:val="00B45D15"/>
    <w:rsid w:val="00B5087C"/>
    <w:rsid w:val="00B51A52"/>
    <w:rsid w:val="00B51DF0"/>
    <w:rsid w:val="00B54457"/>
    <w:rsid w:val="00B55D09"/>
    <w:rsid w:val="00B55FE5"/>
    <w:rsid w:val="00B56ED7"/>
    <w:rsid w:val="00B57E19"/>
    <w:rsid w:val="00B620D9"/>
    <w:rsid w:val="00B62536"/>
    <w:rsid w:val="00B6280B"/>
    <w:rsid w:val="00B6440B"/>
    <w:rsid w:val="00B65434"/>
    <w:rsid w:val="00B65858"/>
    <w:rsid w:val="00B70690"/>
    <w:rsid w:val="00B724E2"/>
    <w:rsid w:val="00B73969"/>
    <w:rsid w:val="00B744D8"/>
    <w:rsid w:val="00B74555"/>
    <w:rsid w:val="00B74753"/>
    <w:rsid w:val="00B748F3"/>
    <w:rsid w:val="00B749E7"/>
    <w:rsid w:val="00B75093"/>
    <w:rsid w:val="00B761AA"/>
    <w:rsid w:val="00B764B4"/>
    <w:rsid w:val="00B765AC"/>
    <w:rsid w:val="00B7704F"/>
    <w:rsid w:val="00B825B1"/>
    <w:rsid w:val="00B83A9B"/>
    <w:rsid w:val="00B8445B"/>
    <w:rsid w:val="00B90217"/>
    <w:rsid w:val="00B902ED"/>
    <w:rsid w:val="00B905DB"/>
    <w:rsid w:val="00B91B17"/>
    <w:rsid w:val="00B92FF3"/>
    <w:rsid w:val="00B9444B"/>
    <w:rsid w:val="00B95406"/>
    <w:rsid w:val="00B95838"/>
    <w:rsid w:val="00B95F13"/>
    <w:rsid w:val="00B96701"/>
    <w:rsid w:val="00B96831"/>
    <w:rsid w:val="00B9781C"/>
    <w:rsid w:val="00B97A3A"/>
    <w:rsid w:val="00BA1C8A"/>
    <w:rsid w:val="00BA307C"/>
    <w:rsid w:val="00BA32C7"/>
    <w:rsid w:val="00BA4B61"/>
    <w:rsid w:val="00BA5397"/>
    <w:rsid w:val="00BA555F"/>
    <w:rsid w:val="00BA5B08"/>
    <w:rsid w:val="00BA6D98"/>
    <w:rsid w:val="00BB0C1F"/>
    <w:rsid w:val="00BB0C2D"/>
    <w:rsid w:val="00BB1236"/>
    <w:rsid w:val="00BB131C"/>
    <w:rsid w:val="00BB137F"/>
    <w:rsid w:val="00BB1C1F"/>
    <w:rsid w:val="00BB29AF"/>
    <w:rsid w:val="00BB416B"/>
    <w:rsid w:val="00BB5341"/>
    <w:rsid w:val="00BB7426"/>
    <w:rsid w:val="00BC00B6"/>
    <w:rsid w:val="00BC1AEC"/>
    <w:rsid w:val="00BC1C03"/>
    <w:rsid w:val="00BC5886"/>
    <w:rsid w:val="00BC5A69"/>
    <w:rsid w:val="00BC5D3A"/>
    <w:rsid w:val="00BC6ED2"/>
    <w:rsid w:val="00BC7604"/>
    <w:rsid w:val="00BC7AF3"/>
    <w:rsid w:val="00BD06F7"/>
    <w:rsid w:val="00BD0809"/>
    <w:rsid w:val="00BD171E"/>
    <w:rsid w:val="00BD1A29"/>
    <w:rsid w:val="00BD1FA7"/>
    <w:rsid w:val="00BD3233"/>
    <w:rsid w:val="00BD32F2"/>
    <w:rsid w:val="00BD4F10"/>
    <w:rsid w:val="00BD51A8"/>
    <w:rsid w:val="00BD621B"/>
    <w:rsid w:val="00BD74B9"/>
    <w:rsid w:val="00BD7ADE"/>
    <w:rsid w:val="00BE0323"/>
    <w:rsid w:val="00BE0654"/>
    <w:rsid w:val="00BE0B75"/>
    <w:rsid w:val="00BE250C"/>
    <w:rsid w:val="00BE2C08"/>
    <w:rsid w:val="00BE35AE"/>
    <w:rsid w:val="00BE51D5"/>
    <w:rsid w:val="00BE55BD"/>
    <w:rsid w:val="00BE5E9D"/>
    <w:rsid w:val="00BE6932"/>
    <w:rsid w:val="00BF10B4"/>
    <w:rsid w:val="00BF258B"/>
    <w:rsid w:val="00BF2832"/>
    <w:rsid w:val="00BF2F4A"/>
    <w:rsid w:val="00BF389C"/>
    <w:rsid w:val="00BF4EC4"/>
    <w:rsid w:val="00BF50DD"/>
    <w:rsid w:val="00BF6266"/>
    <w:rsid w:val="00BF7ACE"/>
    <w:rsid w:val="00C00639"/>
    <w:rsid w:val="00C00803"/>
    <w:rsid w:val="00C025F3"/>
    <w:rsid w:val="00C02829"/>
    <w:rsid w:val="00C03600"/>
    <w:rsid w:val="00C05093"/>
    <w:rsid w:val="00C079B8"/>
    <w:rsid w:val="00C10043"/>
    <w:rsid w:val="00C10C43"/>
    <w:rsid w:val="00C10D0C"/>
    <w:rsid w:val="00C12A0A"/>
    <w:rsid w:val="00C1405F"/>
    <w:rsid w:val="00C1535C"/>
    <w:rsid w:val="00C1575A"/>
    <w:rsid w:val="00C162F4"/>
    <w:rsid w:val="00C1721D"/>
    <w:rsid w:val="00C17DAC"/>
    <w:rsid w:val="00C20E4A"/>
    <w:rsid w:val="00C22A0B"/>
    <w:rsid w:val="00C23313"/>
    <w:rsid w:val="00C24F3C"/>
    <w:rsid w:val="00C25A7A"/>
    <w:rsid w:val="00C25F3B"/>
    <w:rsid w:val="00C2657C"/>
    <w:rsid w:val="00C270C6"/>
    <w:rsid w:val="00C331B3"/>
    <w:rsid w:val="00C3374D"/>
    <w:rsid w:val="00C3381C"/>
    <w:rsid w:val="00C34F14"/>
    <w:rsid w:val="00C354D5"/>
    <w:rsid w:val="00C356E3"/>
    <w:rsid w:val="00C36776"/>
    <w:rsid w:val="00C41352"/>
    <w:rsid w:val="00C417E5"/>
    <w:rsid w:val="00C433ED"/>
    <w:rsid w:val="00C43B58"/>
    <w:rsid w:val="00C4502D"/>
    <w:rsid w:val="00C464D1"/>
    <w:rsid w:val="00C468A3"/>
    <w:rsid w:val="00C468D1"/>
    <w:rsid w:val="00C47155"/>
    <w:rsid w:val="00C47261"/>
    <w:rsid w:val="00C507A6"/>
    <w:rsid w:val="00C50CFE"/>
    <w:rsid w:val="00C53486"/>
    <w:rsid w:val="00C54251"/>
    <w:rsid w:val="00C55AE6"/>
    <w:rsid w:val="00C57095"/>
    <w:rsid w:val="00C577BB"/>
    <w:rsid w:val="00C57996"/>
    <w:rsid w:val="00C57F87"/>
    <w:rsid w:val="00C6015F"/>
    <w:rsid w:val="00C60316"/>
    <w:rsid w:val="00C6084F"/>
    <w:rsid w:val="00C611AA"/>
    <w:rsid w:val="00C61688"/>
    <w:rsid w:val="00C61AA6"/>
    <w:rsid w:val="00C61B2F"/>
    <w:rsid w:val="00C61D92"/>
    <w:rsid w:val="00C6361A"/>
    <w:rsid w:val="00C63EEA"/>
    <w:rsid w:val="00C640A1"/>
    <w:rsid w:val="00C66CB8"/>
    <w:rsid w:val="00C71A10"/>
    <w:rsid w:val="00C72AF4"/>
    <w:rsid w:val="00C72E0C"/>
    <w:rsid w:val="00C76910"/>
    <w:rsid w:val="00C76BD9"/>
    <w:rsid w:val="00C8037A"/>
    <w:rsid w:val="00C816D7"/>
    <w:rsid w:val="00C826EA"/>
    <w:rsid w:val="00C830FE"/>
    <w:rsid w:val="00C84214"/>
    <w:rsid w:val="00C84C50"/>
    <w:rsid w:val="00C851A0"/>
    <w:rsid w:val="00C8756E"/>
    <w:rsid w:val="00C8770A"/>
    <w:rsid w:val="00C903F1"/>
    <w:rsid w:val="00C90409"/>
    <w:rsid w:val="00C905B2"/>
    <w:rsid w:val="00C911A9"/>
    <w:rsid w:val="00C92A12"/>
    <w:rsid w:val="00C9341D"/>
    <w:rsid w:val="00C937DF"/>
    <w:rsid w:val="00C941EE"/>
    <w:rsid w:val="00CA020B"/>
    <w:rsid w:val="00CA0882"/>
    <w:rsid w:val="00CA0D4B"/>
    <w:rsid w:val="00CA1D55"/>
    <w:rsid w:val="00CA2083"/>
    <w:rsid w:val="00CA419B"/>
    <w:rsid w:val="00CA4A4B"/>
    <w:rsid w:val="00CA5854"/>
    <w:rsid w:val="00CA7593"/>
    <w:rsid w:val="00CA7C31"/>
    <w:rsid w:val="00CB2224"/>
    <w:rsid w:val="00CB2D98"/>
    <w:rsid w:val="00CB359A"/>
    <w:rsid w:val="00CB55E9"/>
    <w:rsid w:val="00CB6EF6"/>
    <w:rsid w:val="00CB743E"/>
    <w:rsid w:val="00CB7E75"/>
    <w:rsid w:val="00CC0EA0"/>
    <w:rsid w:val="00CC0FC3"/>
    <w:rsid w:val="00CC110C"/>
    <w:rsid w:val="00CC2230"/>
    <w:rsid w:val="00CC2C1C"/>
    <w:rsid w:val="00CC32C0"/>
    <w:rsid w:val="00CC36C2"/>
    <w:rsid w:val="00CC4BCA"/>
    <w:rsid w:val="00CC4BFE"/>
    <w:rsid w:val="00CC59DA"/>
    <w:rsid w:val="00CC642C"/>
    <w:rsid w:val="00CD3B22"/>
    <w:rsid w:val="00CD4375"/>
    <w:rsid w:val="00CD43CB"/>
    <w:rsid w:val="00CD44A8"/>
    <w:rsid w:val="00CD4609"/>
    <w:rsid w:val="00CD63F1"/>
    <w:rsid w:val="00CD6EE7"/>
    <w:rsid w:val="00CD7ED5"/>
    <w:rsid w:val="00CE0572"/>
    <w:rsid w:val="00CE0634"/>
    <w:rsid w:val="00CE0724"/>
    <w:rsid w:val="00CE103A"/>
    <w:rsid w:val="00CE1618"/>
    <w:rsid w:val="00CE2375"/>
    <w:rsid w:val="00CE259E"/>
    <w:rsid w:val="00CE276D"/>
    <w:rsid w:val="00CE5921"/>
    <w:rsid w:val="00CE64F2"/>
    <w:rsid w:val="00CE6AD4"/>
    <w:rsid w:val="00CE6DF6"/>
    <w:rsid w:val="00CE71A9"/>
    <w:rsid w:val="00CF2011"/>
    <w:rsid w:val="00CF4061"/>
    <w:rsid w:val="00CF57E3"/>
    <w:rsid w:val="00CF60AA"/>
    <w:rsid w:val="00CF685F"/>
    <w:rsid w:val="00CF768D"/>
    <w:rsid w:val="00CF789B"/>
    <w:rsid w:val="00D00133"/>
    <w:rsid w:val="00D02FD6"/>
    <w:rsid w:val="00D0322B"/>
    <w:rsid w:val="00D05B50"/>
    <w:rsid w:val="00D06894"/>
    <w:rsid w:val="00D06F6F"/>
    <w:rsid w:val="00D10310"/>
    <w:rsid w:val="00D111A3"/>
    <w:rsid w:val="00D126F5"/>
    <w:rsid w:val="00D12FAB"/>
    <w:rsid w:val="00D159D2"/>
    <w:rsid w:val="00D16AFD"/>
    <w:rsid w:val="00D17165"/>
    <w:rsid w:val="00D17769"/>
    <w:rsid w:val="00D20724"/>
    <w:rsid w:val="00D20FB8"/>
    <w:rsid w:val="00D2215A"/>
    <w:rsid w:val="00D22560"/>
    <w:rsid w:val="00D22C13"/>
    <w:rsid w:val="00D23341"/>
    <w:rsid w:val="00D24D35"/>
    <w:rsid w:val="00D24FDA"/>
    <w:rsid w:val="00D25386"/>
    <w:rsid w:val="00D25468"/>
    <w:rsid w:val="00D2736B"/>
    <w:rsid w:val="00D27E78"/>
    <w:rsid w:val="00D30F31"/>
    <w:rsid w:val="00D37B90"/>
    <w:rsid w:val="00D40F32"/>
    <w:rsid w:val="00D52C8A"/>
    <w:rsid w:val="00D5337E"/>
    <w:rsid w:val="00D53E3B"/>
    <w:rsid w:val="00D5441F"/>
    <w:rsid w:val="00D55C1A"/>
    <w:rsid w:val="00D567CC"/>
    <w:rsid w:val="00D603F9"/>
    <w:rsid w:val="00D613C0"/>
    <w:rsid w:val="00D62FA7"/>
    <w:rsid w:val="00D63D81"/>
    <w:rsid w:val="00D645D2"/>
    <w:rsid w:val="00D65767"/>
    <w:rsid w:val="00D666F9"/>
    <w:rsid w:val="00D67E01"/>
    <w:rsid w:val="00D70C31"/>
    <w:rsid w:val="00D71452"/>
    <w:rsid w:val="00D71A34"/>
    <w:rsid w:val="00D71F4F"/>
    <w:rsid w:val="00D72F53"/>
    <w:rsid w:val="00D7361F"/>
    <w:rsid w:val="00D74974"/>
    <w:rsid w:val="00D7507D"/>
    <w:rsid w:val="00D76C90"/>
    <w:rsid w:val="00D808EB"/>
    <w:rsid w:val="00D81656"/>
    <w:rsid w:val="00D8288C"/>
    <w:rsid w:val="00D82D86"/>
    <w:rsid w:val="00D82DF9"/>
    <w:rsid w:val="00D83734"/>
    <w:rsid w:val="00D83A53"/>
    <w:rsid w:val="00D83C5C"/>
    <w:rsid w:val="00D83CA4"/>
    <w:rsid w:val="00D86DD3"/>
    <w:rsid w:val="00D904DD"/>
    <w:rsid w:val="00D9065D"/>
    <w:rsid w:val="00D9076D"/>
    <w:rsid w:val="00D90E62"/>
    <w:rsid w:val="00D92964"/>
    <w:rsid w:val="00D929CF"/>
    <w:rsid w:val="00D937CA"/>
    <w:rsid w:val="00D95272"/>
    <w:rsid w:val="00D972A8"/>
    <w:rsid w:val="00DA0B3C"/>
    <w:rsid w:val="00DA4A05"/>
    <w:rsid w:val="00DA5235"/>
    <w:rsid w:val="00DA547E"/>
    <w:rsid w:val="00DA6FF9"/>
    <w:rsid w:val="00DA7297"/>
    <w:rsid w:val="00DB0F21"/>
    <w:rsid w:val="00DB1081"/>
    <w:rsid w:val="00DB12A4"/>
    <w:rsid w:val="00DB29A5"/>
    <w:rsid w:val="00DB2DC7"/>
    <w:rsid w:val="00DB3F88"/>
    <w:rsid w:val="00DB513B"/>
    <w:rsid w:val="00DB57B9"/>
    <w:rsid w:val="00DB6887"/>
    <w:rsid w:val="00DB7360"/>
    <w:rsid w:val="00DC120F"/>
    <w:rsid w:val="00DC16B6"/>
    <w:rsid w:val="00DC37FF"/>
    <w:rsid w:val="00DC5223"/>
    <w:rsid w:val="00DC5983"/>
    <w:rsid w:val="00DC76D5"/>
    <w:rsid w:val="00DC7D12"/>
    <w:rsid w:val="00DD0F25"/>
    <w:rsid w:val="00DD34ED"/>
    <w:rsid w:val="00DD39E0"/>
    <w:rsid w:val="00DD44D1"/>
    <w:rsid w:val="00DD5D60"/>
    <w:rsid w:val="00DD7B07"/>
    <w:rsid w:val="00DE11B8"/>
    <w:rsid w:val="00DE1B79"/>
    <w:rsid w:val="00DE2C2A"/>
    <w:rsid w:val="00DE3160"/>
    <w:rsid w:val="00DE3BE0"/>
    <w:rsid w:val="00DE49EA"/>
    <w:rsid w:val="00DE4DB1"/>
    <w:rsid w:val="00DE67D0"/>
    <w:rsid w:val="00DE6ACC"/>
    <w:rsid w:val="00DF0D6B"/>
    <w:rsid w:val="00DF1427"/>
    <w:rsid w:val="00DF20BC"/>
    <w:rsid w:val="00DF357A"/>
    <w:rsid w:val="00DF4FB4"/>
    <w:rsid w:val="00DF5E8E"/>
    <w:rsid w:val="00DF65FD"/>
    <w:rsid w:val="00DF6A97"/>
    <w:rsid w:val="00DF7E27"/>
    <w:rsid w:val="00DF7FA5"/>
    <w:rsid w:val="00E02933"/>
    <w:rsid w:val="00E02965"/>
    <w:rsid w:val="00E02D07"/>
    <w:rsid w:val="00E03733"/>
    <w:rsid w:val="00E049A2"/>
    <w:rsid w:val="00E04DD0"/>
    <w:rsid w:val="00E05BC2"/>
    <w:rsid w:val="00E065F1"/>
    <w:rsid w:val="00E0775F"/>
    <w:rsid w:val="00E07DAE"/>
    <w:rsid w:val="00E112A2"/>
    <w:rsid w:val="00E1133C"/>
    <w:rsid w:val="00E114C6"/>
    <w:rsid w:val="00E11666"/>
    <w:rsid w:val="00E11A54"/>
    <w:rsid w:val="00E11EB1"/>
    <w:rsid w:val="00E12905"/>
    <w:rsid w:val="00E13174"/>
    <w:rsid w:val="00E13C51"/>
    <w:rsid w:val="00E1427F"/>
    <w:rsid w:val="00E145B7"/>
    <w:rsid w:val="00E1502C"/>
    <w:rsid w:val="00E16F83"/>
    <w:rsid w:val="00E21616"/>
    <w:rsid w:val="00E2172A"/>
    <w:rsid w:val="00E227DC"/>
    <w:rsid w:val="00E23673"/>
    <w:rsid w:val="00E239E1"/>
    <w:rsid w:val="00E24112"/>
    <w:rsid w:val="00E249A6"/>
    <w:rsid w:val="00E24A21"/>
    <w:rsid w:val="00E255B0"/>
    <w:rsid w:val="00E26B12"/>
    <w:rsid w:val="00E26BA0"/>
    <w:rsid w:val="00E271F9"/>
    <w:rsid w:val="00E274CC"/>
    <w:rsid w:val="00E27537"/>
    <w:rsid w:val="00E3271C"/>
    <w:rsid w:val="00E351D3"/>
    <w:rsid w:val="00E35539"/>
    <w:rsid w:val="00E362DF"/>
    <w:rsid w:val="00E36BD3"/>
    <w:rsid w:val="00E37B84"/>
    <w:rsid w:val="00E4003E"/>
    <w:rsid w:val="00E4084D"/>
    <w:rsid w:val="00E41C1E"/>
    <w:rsid w:val="00E4350F"/>
    <w:rsid w:val="00E43A81"/>
    <w:rsid w:val="00E448CB"/>
    <w:rsid w:val="00E45FAB"/>
    <w:rsid w:val="00E46940"/>
    <w:rsid w:val="00E50B4A"/>
    <w:rsid w:val="00E52C85"/>
    <w:rsid w:val="00E53834"/>
    <w:rsid w:val="00E54197"/>
    <w:rsid w:val="00E54416"/>
    <w:rsid w:val="00E5481E"/>
    <w:rsid w:val="00E56D7E"/>
    <w:rsid w:val="00E57496"/>
    <w:rsid w:val="00E57754"/>
    <w:rsid w:val="00E60097"/>
    <w:rsid w:val="00E6158A"/>
    <w:rsid w:val="00E62A29"/>
    <w:rsid w:val="00E62A88"/>
    <w:rsid w:val="00E64DD8"/>
    <w:rsid w:val="00E656B6"/>
    <w:rsid w:val="00E663AE"/>
    <w:rsid w:val="00E66E72"/>
    <w:rsid w:val="00E66F7F"/>
    <w:rsid w:val="00E67622"/>
    <w:rsid w:val="00E70BE5"/>
    <w:rsid w:val="00E714F2"/>
    <w:rsid w:val="00E7280F"/>
    <w:rsid w:val="00E73095"/>
    <w:rsid w:val="00E7387A"/>
    <w:rsid w:val="00E75171"/>
    <w:rsid w:val="00E752C7"/>
    <w:rsid w:val="00E76DB3"/>
    <w:rsid w:val="00E76FCA"/>
    <w:rsid w:val="00E83AB3"/>
    <w:rsid w:val="00E84AF0"/>
    <w:rsid w:val="00E8509C"/>
    <w:rsid w:val="00E855F3"/>
    <w:rsid w:val="00E90364"/>
    <w:rsid w:val="00E905D5"/>
    <w:rsid w:val="00E9062C"/>
    <w:rsid w:val="00E909B8"/>
    <w:rsid w:val="00E91856"/>
    <w:rsid w:val="00E92A8E"/>
    <w:rsid w:val="00E93FC9"/>
    <w:rsid w:val="00E950DB"/>
    <w:rsid w:val="00E95799"/>
    <w:rsid w:val="00E965A3"/>
    <w:rsid w:val="00E973C9"/>
    <w:rsid w:val="00EA3289"/>
    <w:rsid w:val="00EA3CF0"/>
    <w:rsid w:val="00EA620A"/>
    <w:rsid w:val="00EA6FF6"/>
    <w:rsid w:val="00EA7AEA"/>
    <w:rsid w:val="00EB034D"/>
    <w:rsid w:val="00EB0560"/>
    <w:rsid w:val="00EB0B4C"/>
    <w:rsid w:val="00EB0DB5"/>
    <w:rsid w:val="00EB30D7"/>
    <w:rsid w:val="00EB5665"/>
    <w:rsid w:val="00EC0459"/>
    <w:rsid w:val="00EC1626"/>
    <w:rsid w:val="00EC1A73"/>
    <w:rsid w:val="00EC1DA3"/>
    <w:rsid w:val="00EC35A3"/>
    <w:rsid w:val="00EC3847"/>
    <w:rsid w:val="00EC3B4F"/>
    <w:rsid w:val="00EC4BCC"/>
    <w:rsid w:val="00EC50CA"/>
    <w:rsid w:val="00EC569A"/>
    <w:rsid w:val="00EC7139"/>
    <w:rsid w:val="00EC75C4"/>
    <w:rsid w:val="00EC7A70"/>
    <w:rsid w:val="00ED0CE2"/>
    <w:rsid w:val="00ED1474"/>
    <w:rsid w:val="00ED2D08"/>
    <w:rsid w:val="00ED33D5"/>
    <w:rsid w:val="00ED3EF0"/>
    <w:rsid w:val="00ED4034"/>
    <w:rsid w:val="00ED40F1"/>
    <w:rsid w:val="00ED4AC6"/>
    <w:rsid w:val="00EE0C45"/>
    <w:rsid w:val="00EE1060"/>
    <w:rsid w:val="00EE1718"/>
    <w:rsid w:val="00EE1744"/>
    <w:rsid w:val="00EE2069"/>
    <w:rsid w:val="00EE2D15"/>
    <w:rsid w:val="00EE57ED"/>
    <w:rsid w:val="00EE788C"/>
    <w:rsid w:val="00EF0ACF"/>
    <w:rsid w:val="00EF1210"/>
    <w:rsid w:val="00EF33CA"/>
    <w:rsid w:val="00EF3CBE"/>
    <w:rsid w:val="00EF47D4"/>
    <w:rsid w:val="00EF6D38"/>
    <w:rsid w:val="00F01360"/>
    <w:rsid w:val="00F02283"/>
    <w:rsid w:val="00F02650"/>
    <w:rsid w:val="00F03120"/>
    <w:rsid w:val="00F039D0"/>
    <w:rsid w:val="00F03E8C"/>
    <w:rsid w:val="00F04A86"/>
    <w:rsid w:val="00F05553"/>
    <w:rsid w:val="00F059AB"/>
    <w:rsid w:val="00F066E8"/>
    <w:rsid w:val="00F07E22"/>
    <w:rsid w:val="00F103B8"/>
    <w:rsid w:val="00F10F0C"/>
    <w:rsid w:val="00F10F2D"/>
    <w:rsid w:val="00F11939"/>
    <w:rsid w:val="00F11F3D"/>
    <w:rsid w:val="00F13195"/>
    <w:rsid w:val="00F13372"/>
    <w:rsid w:val="00F13C7F"/>
    <w:rsid w:val="00F14EFF"/>
    <w:rsid w:val="00F157C1"/>
    <w:rsid w:val="00F175F0"/>
    <w:rsid w:val="00F21A18"/>
    <w:rsid w:val="00F23D85"/>
    <w:rsid w:val="00F25CC8"/>
    <w:rsid w:val="00F27E71"/>
    <w:rsid w:val="00F33D15"/>
    <w:rsid w:val="00F345C5"/>
    <w:rsid w:val="00F34664"/>
    <w:rsid w:val="00F34E8F"/>
    <w:rsid w:val="00F36BE5"/>
    <w:rsid w:val="00F3715D"/>
    <w:rsid w:val="00F3722B"/>
    <w:rsid w:val="00F37F16"/>
    <w:rsid w:val="00F404A6"/>
    <w:rsid w:val="00F4090E"/>
    <w:rsid w:val="00F4548A"/>
    <w:rsid w:val="00F46F1A"/>
    <w:rsid w:val="00F5028D"/>
    <w:rsid w:val="00F505AE"/>
    <w:rsid w:val="00F537AA"/>
    <w:rsid w:val="00F54138"/>
    <w:rsid w:val="00F54724"/>
    <w:rsid w:val="00F54EE9"/>
    <w:rsid w:val="00F5526C"/>
    <w:rsid w:val="00F553DC"/>
    <w:rsid w:val="00F5615A"/>
    <w:rsid w:val="00F56AB6"/>
    <w:rsid w:val="00F57AD4"/>
    <w:rsid w:val="00F60311"/>
    <w:rsid w:val="00F61894"/>
    <w:rsid w:val="00F62A21"/>
    <w:rsid w:val="00F6348C"/>
    <w:rsid w:val="00F63722"/>
    <w:rsid w:val="00F64D5F"/>
    <w:rsid w:val="00F65157"/>
    <w:rsid w:val="00F65BC7"/>
    <w:rsid w:val="00F6680B"/>
    <w:rsid w:val="00F66A0F"/>
    <w:rsid w:val="00F67D76"/>
    <w:rsid w:val="00F70182"/>
    <w:rsid w:val="00F71504"/>
    <w:rsid w:val="00F71E3F"/>
    <w:rsid w:val="00F72330"/>
    <w:rsid w:val="00F74E9B"/>
    <w:rsid w:val="00F75541"/>
    <w:rsid w:val="00F8203A"/>
    <w:rsid w:val="00F822AE"/>
    <w:rsid w:val="00F8246E"/>
    <w:rsid w:val="00F8413A"/>
    <w:rsid w:val="00F85B4A"/>
    <w:rsid w:val="00F860F5"/>
    <w:rsid w:val="00F86F48"/>
    <w:rsid w:val="00F8755F"/>
    <w:rsid w:val="00F879A8"/>
    <w:rsid w:val="00F87A2B"/>
    <w:rsid w:val="00F87FE3"/>
    <w:rsid w:val="00F929F3"/>
    <w:rsid w:val="00F92F14"/>
    <w:rsid w:val="00F93641"/>
    <w:rsid w:val="00F93D49"/>
    <w:rsid w:val="00F94D5B"/>
    <w:rsid w:val="00F958D4"/>
    <w:rsid w:val="00F959C5"/>
    <w:rsid w:val="00F95DF8"/>
    <w:rsid w:val="00F96390"/>
    <w:rsid w:val="00FA03A6"/>
    <w:rsid w:val="00FA0CA5"/>
    <w:rsid w:val="00FA0E96"/>
    <w:rsid w:val="00FA1091"/>
    <w:rsid w:val="00FA1742"/>
    <w:rsid w:val="00FA283C"/>
    <w:rsid w:val="00FA3F10"/>
    <w:rsid w:val="00FA448D"/>
    <w:rsid w:val="00FA4BDF"/>
    <w:rsid w:val="00FA592B"/>
    <w:rsid w:val="00FA5A87"/>
    <w:rsid w:val="00FA701E"/>
    <w:rsid w:val="00FA774F"/>
    <w:rsid w:val="00FB041C"/>
    <w:rsid w:val="00FB21FA"/>
    <w:rsid w:val="00FB4DED"/>
    <w:rsid w:val="00FB4EDC"/>
    <w:rsid w:val="00FB7EFB"/>
    <w:rsid w:val="00FC1500"/>
    <w:rsid w:val="00FC1C56"/>
    <w:rsid w:val="00FC39FD"/>
    <w:rsid w:val="00FC4DAB"/>
    <w:rsid w:val="00FC7AFD"/>
    <w:rsid w:val="00FD0B90"/>
    <w:rsid w:val="00FD116F"/>
    <w:rsid w:val="00FD1B4B"/>
    <w:rsid w:val="00FD1CD5"/>
    <w:rsid w:val="00FD2CA6"/>
    <w:rsid w:val="00FD63D2"/>
    <w:rsid w:val="00FD6A3E"/>
    <w:rsid w:val="00FD71CA"/>
    <w:rsid w:val="00FE04F7"/>
    <w:rsid w:val="00FE08DF"/>
    <w:rsid w:val="00FE2D8C"/>
    <w:rsid w:val="00FE3C04"/>
    <w:rsid w:val="00FE4889"/>
    <w:rsid w:val="00FE7354"/>
    <w:rsid w:val="00FE7C54"/>
    <w:rsid w:val="00FF1E81"/>
    <w:rsid w:val="00FF43F6"/>
    <w:rsid w:val="00FF47D3"/>
    <w:rsid w:val="00FF5356"/>
    <w:rsid w:val="00FF76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66028FDC"/>
  <w15:docId w15:val="{51693A76-08F6-4BA1-9E78-139348414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0">
    <w:name w:val="Normal"/>
    <w:qFormat/>
    <w:rsid w:val="0095427F"/>
    <w:pPr>
      <w:tabs>
        <w:tab w:val="left" w:pos="709"/>
        <w:tab w:val="left" w:pos="1418"/>
        <w:tab w:val="left" w:pos="2268"/>
        <w:tab w:val="left" w:pos="3289"/>
      </w:tabs>
      <w:bidi/>
    </w:pPr>
    <w:rPr>
      <w:rFonts w:cs="David"/>
      <w:sz w:val="24"/>
      <w:szCs w:val="26"/>
    </w:rPr>
  </w:style>
  <w:style w:type="paragraph" w:styleId="10">
    <w:name w:val="heading 1"/>
    <w:basedOn w:val="a0"/>
    <w:next w:val="a0"/>
    <w:link w:val="11"/>
    <w:qFormat/>
    <w:rsid w:val="00173F5D"/>
    <w:pPr>
      <w:keepNext/>
      <w:spacing w:before="240" w:after="360"/>
      <w:outlineLvl w:val="0"/>
    </w:pPr>
    <w:rPr>
      <w:b/>
      <w:bCs/>
      <w:kern w:val="28"/>
      <w:sz w:val="34"/>
      <w:szCs w:val="40"/>
    </w:rPr>
  </w:style>
  <w:style w:type="paragraph" w:styleId="2">
    <w:name w:val="heading 2"/>
    <w:basedOn w:val="a0"/>
    <w:next w:val="a0"/>
    <w:link w:val="22"/>
    <w:qFormat/>
    <w:rsid w:val="00173F5D"/>
    <w:pPr>
      <w:keepNext/>
      <w:numPr>
        <w:ilvl w:val="1"/>
        <w:numId w:val="1"/>
      </w:numPr>
      <w:spacing w:before="240" w:after="240"/>
      <w:ind w:left="1418" w:hanging="709"/>
      <w:outlineLvl w:val="1"/>
    </w:pPr>
    <w:rPr>
      <w:b/>
      <w:bCs/>
      <w:sz w:val="28"/>
      <w:szCs w:val="32"/>
    </w:rPr>
  </w:style>
  <w:style w:type="paragraph" w:styleId="3">
    <w:name w:val="heading 3"/>
    <w:basedOn w:val="a0"/>
    <w:next w:val="a0"/>
    <w:link w:val="31"/>
    <w:qFormat/>
    <w:rsid w:val="00173F5D"/>
    <w:pPr>
      <w:keepNext/>
      <w:numPr>
        <w:ilvl w:val="2"/>
        <w:numId w:val="1"/>
      </w:numPr>
      <w:spacing w:before="240" w:after="120"/>
      <w:ind w:left="2267" w:hanging="851"/>
      <w:outlineLvl w:val="2"/>
    </w:pPr>
    <w:rPr>
      <w:b/>
      <w:bCs/>
    </w:rPr>
  </w:style>
  <w:style w:type="paragraph" w:styleId="4">
    <w:name w:val="heading 4"/>
    <w:basedOn w:val="a0"/>
    <w:next w:val="a0"/>
    <w:link w:val="41"/>
    <w:qFormat/>
    <w:rsid w:val="00173F5D"/>
    <w:pPr>
      <w:keepNext/>
      <w:numPr>
        <w:ilvl w:val="3"/>
        <w:numId w:val="1"/>
      </w:numPr>
      <w:tabs>
        <w:tab w:val="clear" w:pos="709"/>
        <w:tab w:val="clear" w:pos="1418"/>
        <w:tab w:val="left" w:pos="720"/>
        <w:tab w:val="left" w:pos="1440"/>
        <w:tab w:val="left" w:pos="2160"/>
        <w:tab w:val="left" w:pos="3158"/>
      </w:tabs>
      <w:spacing w:before="240" w:after="60"/>
      <w:ind w:left="3288" w:hanging="1021"/>
      <w:outlineLvl w:val="3"/>
    </w:pPr>
  </w:style>
  <w:style w:type="paragraph" w:styleId="5">
    <w:name w:val="heading 5"/>
    <w:basedOn w:val="a0"/>
    <w:next w:val="a0"/>
    <w:link w:val="51"/>
    <w:qFormat/>
    <w:rsid w:val="00173F5D"/>
    <w:pPr>
      <w:numPr>
        <w:ilvl w:val="4"/>
        <w:numId w:val="1"/>
      </w:numPr>
      <w:spacing w:before="240" w:after="60"/>
      <w:ind w:left="3540"/>
      <w:outlineLvl w:val="4"/>
    </w:pPr>
    <w:rPr>
      <w:rFonts w:ascii="Arial" w:hAnsi="Arial" w:cs="Miriam"/>
      <w:sz w:val="22"/>
      <w:szCs w:val="22"/>
    </w:rPr>
  </w:style>
  <w:style w:type="paragraph" w:styleId="6">
    <w:name w:val="heading 6"/>
    <w:basedOn w:val="a0"/>
    <w:next w:val="a0"/>
    <w:link w:val="61"/>
    <w:qFormat/>
    <w:rsid w:val="00173F5D"/>
    <w:pPr>
      <w:numPr>
        <w:ilvl w:val="5"/>
        <w:numId w:val="1"/>
      </w:numPr>
      <w:spacing w:before="240" w:after="60"/>
      <w:ind w:left="4248"/>
      <w:outlineLvl w:val="5"/>
    </w:pPr>
    <w:rPr>
      <w:rFonts w:ascii="Arial" w:hAnsi="Arial" w:cs="Miriam"/>
      <w:i/>
      <w:iCs/>
      <w:sz w:val="22"/>
      <w:szCs w:val="22"/>
    </w:rPr>
  </w:style>
  <w:style w:type="paragraph" w:styleId="7">
    <w:name w:val="heading 7"/>
    <w:basedOn w:val="a0"/>
    <w:next w:val="a0"/>
    <w:link w:val="70"/>
    <w:qFormat/>
    <w:rsid w:val="00173F5D"/>
    <w:pPr>
      <w:numPr>
        <w:ilvl w:val="6"/>
        <w:numId w:val="1"/>
      </w:numPr>
      <w:spacing w:before="240" w:after="60"/>
      <w:ind w:left="4956"/>
      <w:outlineLvl w:val="6"/>
    </w:pPr>
    <w:rPr>
      <w:rFonts w:ascii="Arial" w:hAnsi="Arial" w:cs="Miriam"/>
      <w:sz w:val="20"/>
      <w:szCs w:val="20"/>
    </w:rPr>
  </w:style>
  <w:style w:type="paragraph" w:styleId="8">
    <w:name w:val="heading 8"/>
    <w:basedOn w:val="a0"/>
    <w:next w:val="a0"/>
    <w:link w:val="80"/>
    <w:qFormat/>
    <w:rsid w:val="00173F5D"/>
    <w:pPr>
      <w:numPr>
        <w:ilvl w:val="7"/>
        <w:numId w:val="1"/>
      </w:numPr>
      <w:spacing w:before="240" w:after="60"/>
      <w:ind w:left="5664"/>
      <w:outlineLvl w:val="7"/>
    </w:pPr>
    <w:rPr>
      <w:rFonts w:ascii="Arial" w:hAnsi="Arial" w:cs="Miriam"/>
      <w:i/>
      <w:iCs/>
      <w:sz w:val="20"/>
      <w:szCs w:val="20"/>
    </w:rPr>
  </w:style>
  <w:style w:type="paragraph" w:styleId="9">
    <w:name w:val="heading 9"/>
    <w:basedOn w:val="a0"/>
    <w:next w:val="a0"/>
    <w:link w:val="90"/>
    <w:qFormat/>
    <w:rsid w:val="00173F5D"/>
    <w:pPr>
      <w:numPr>
        <w:ilvl w:val="8"/>
        <w:numId w:val="1"/>
      </w:numPr>
      <w:spacing w:before="240" w:after="60"/>
      <w:ind w:left="6372"/>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173F5D"/>
    <w:pPr>
      <w:tabs>
        <w:tab w:val="center" w:pos="4153"/>
        <w:tab w:val="right" w:pos="8306"/>
      </w:tabs>
    </w:pPr>
  </w:style>
  <w:style w:type="paragraph" w:styleId="a6">
    <w:name w:val="footer"/>
    <w:basedOn w:val="a0"/>
    <w:link w:val="a7"/>
    <w:uiPriority w:val="99"/>
    <w:rsid w:val="00173F5D"/>
    <w:pPr>
      <w:tabs>
        <w:tab w:val="center" w:pos="4153"/>
        <w:tab w:val="right" w:pos="8306"/>
      </w:tabs>
    </w:pPr>
  </w:style>
  <w:style w:type="character" w:styleId="a8">
    <w:name w:val="page number"/>
    <w:uiPriority w:val="99"/>
    <w:rsid w:val="00173F5D"/>
    <w:rPr>
      <w:rFonts w:cs="Times New Roman"/>
    </w:rPr>
  </w:style>
  <w:style w:type="paragraph" w:styleId="a9">
    <w:name w:val="List Bullet"/>
    <w:basedOn w:val="a0"/>
    <w:autoRedefine/>
    <w:rsid w:val="00173F5D"/>
    <w:pPr>
      <w:ind w:left="-283"/>
    </w:pPr>
  </w:style>
  <w:style w:type="paragraph" w:styleId="aa">
    <w:name w:val="List"/>
    <w:basedOn w:val="a0"/>
    <w:rsid w:val="00173F5D"/>
    <w:pPr>
      <w:ind w:left="283" w:hanging="283"/>
    </w:pPr>
  </w:style>
  <w:style w:type="paragraph" w:styleId="ab">
    <w:name w:val="Date"/>
    <w:basedOn w:val="a0"/>
    <w:rsid w:val="00173F5D"/>
  </w:style>
  <w:style w:type="paragraph" w:styleId="ac">
    <w:name w:val="Body Text"/>
    <w:basedOn w:val="a0"/>
    <w:link w:val="ad"/>
    <w:rsid w:val="00173F5D"/>
    <w:pPr>
      <w:spacing w:after="120"/>
    </w:pPr>
  </w:style>
  <w:style w:type="table" w:styleId="ae">
    <w:name w:val="Table Grid"/>
    <w:aliases w:val="טקסט טבלה תחתונה"/>
    <w:basedOn w:val="a2"/>
    <w:uiPriority w:val="59"/>
    <w:rsid w:val="00061CA9"/>
    <w:pPr>
      <w:tabs>
        <w:tab w:val="left" w:pos="709"/>
        <w:tab w:val="left" w:pos="1418"/>
        <w:tab w:val="left" w:pos="2268"/>
        <w:tab w:val="left" w:pos="3289"/>
      </w:tabs>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annotation reference"/>
    <w:basedOn w:val="a1"/>
    <w:rsid w:val="00A24325"/>
    <w:rPr>
      <w:sz w:val="16"/>
      <w:szCs w:val="16"/>
    </w:rPr>
  </w:style>
  <w:style w:type="paragraph" w:styleId="af0">
    <w:name w:val="annotation text"/>
    <w:basedOn w:val="a0"/>
    <w:link w:val="af1"/>
    <w:rsid w:val="00A24325"/>
    <w:rPr>
      <w:sz w:val="20"/>
      <w:szCs w:val="20"/>
    </w:rPr>
  </w:style>
  <w:style w:type="character" w:customStyle="1" w:styleId="af1">
    <w:name w:val="טקסט הערה תו"/>
    <w:basedOn w:val="a1"/>
    <w:link w:val="af0"/>
    <w:rsid w:val="00A24325"/>
    <w:rPr>
      <w:rFonts w:cs="David"/>
    </w:rPr>
  </w:style>
  <w:style w:type="paragraph" w:styleId="af2">
    <w:name w:val="annotation subject"/>
    <w:basedOn w:val="af0"/>
    <w:next w:val="af0"/>
    <w:link w:val="af3"/>
    <w:rsid w:val="00A24325"/>
    <w:rPr>
      <w:b/>
      <w:bCs/>
    </w:rPr>
  </w:style>
  <w:style w:type="character" w:customStyle="1" w:styleId="af3">
    <w:name w:val="נושא הערה תו"/>
    <w:basedOn w:val="af1"/>
    <w:link w:val="af2"/>
    <w:rsid w:val="00A24325"/>
    <w:rPr>
      <w:rFonts w:cs="David"/>
      <w:b/>
      <w:bCs/>
    </w:rPr>
  </w:style>
  <w:style w:type="paragraph" w:styleId="af4">
    <w:name w:val="Balloon Text"/>
    <w:basedOn w:val="a0"/>
    <w:link w:val="af5"/>
    <w:rsid w:val="00A24325"/>
    <w:rPr>
      <w:rFonts w:ascii="Tahoma" w:hAnsi="Tahoma" w:cs="Tahoma"/>
      <w:sz w:val="16"/>
      <w:szCs w:val="16"/>
    </w:rPr>
  </w:style>
  <w:style w:type="character" w:customStyle="1" w:styleId="af5">
    <w:name w:val="טקסט בלונים תו"/>
    <w:basedOn w:val="a1"/>
    <w:link w:val="af4"/>
    <w:rsid w:val="00A24325"/>
    <w:rPr>
      <w:rFonts w:ascii="Tahoma" w:hAnsi="Tahoma" w:cs="Tahoma"/>
      <w:sz w:val="16"/>
      <w:szCs w:val="16"/>
    </w:rPr>
  </w:style>
  <w:style w:type="paragraph" w:styleId="af6">
    <w:name w:val="Revision"/>
    <w:hidden/>
    <w:uiPriority w:val="99"/>
    <w:semiHidden/>
    <w:rsid w:val="00402517"/>
    <w:rPr>
      <w:rFonts w:cs="David"/>
      <w:sz w:val="24"/>
      <w:szCs w:val="26"/>
    </w:rPr>
  </w:style>
  <w:style w:type="paragraph" w:styleId="af7">
    <w:name w:val="List Paragraph"/>
    <w:aliases w:val="LP1,פיסקת bullets,lp1,Bullet List,FooterText,numbered,Paragraphe de liste1"/>
    <w:basedOn w:val="a0"/>
    <w:link w:val="af8"/>
    <w:uiPriority w:val="34"/>
    <w:qFormat/>
    <w:rsid w:val="00025150"/>
    <w:pPr>
      <w:tabs>
        <w:tab w:val="clear" w:pos="709"/>
        <w:tab w:val="clear" w:pos="1418"/>
        <w:tab w:val="clear" w:pos="2268"/>
        <w:tab w:val="clear" w:pos="3289"/>
      </w:tabs>
      <w:spacing w:after="200" w:line="276" w:lineRule="auto"/>
      <w:ind w:left="720"/>
      <w:contextualSpacing/>
    </w:pPr>
    <w:rPr>
      <w:rFonts w:ascii="Calibri" w:eastAsia="Calibri" w:hAnsi="Calibri" w:cs="Arial"/>
      <w:sz w:val="22"/>
      <w:szCs w:val="22"/>
    </w:rPr>
  </w:style>
  <w:style w:type="numbering" w:styleId="111111">
    <w:name w:val="Outline List 2"/>
    <w:basedOn w:val="a3"/>
    <w:rsid w:val="005E18A2"/>
    <w:pPr>
      <w:numPr>
        <w:numId w:val="3"/>
      </w:numPr>
    </w:pPr>
  </w:style>
  <w:style w:type="character" w:styleId="Hyperlink">
    <w:name w:val="Hyperlink"/>
    <w:uiPriority w:val="99"/>
    <w:rsid w:val="00B74555"/>
    <w:rPr>
      <w:color w:val="0000FF"/>
      <w:u w:val="single"/>
    </w:rPr>
  </w:style>
  <w:style w:type="paragraph" w:customStyle="1" w:styleId="Char">
    <w:name w:val="תו Char"/>
    <w:basedOn w:val="a0"/>
    <w:rsid w:val="00035A0E"/>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paragraph" w:styleId="af9">
    <w:name w:val="Title"/>
    <w:basedOn w:val="a0"/>
    <w:link w:val="afa"/>
    <w:qFormat/>
    <w:rsid w:val="00035A0E"/>
    <w:pPr>
      <w:tabs>
        <w:tab w:val="clear" w:pos="709"/>
        <w:tab w:val="clear" w:pos="1418"/>
        <w:tab w:val="clear" w:pos="2268"/>
        <w:tab w:val="clear" w:pos="3289"/>
      </w:tabs>
      <w:jc w:val="center"/>
    </w:pPr>
    <w:rPr>
      <w:rFonts w:cs="Narkisim"/>
      <w:noProof/>
      <w:sz w:val="28"/>
      <w:szCs w:val="32"/>
      <w:u w:val="single"/>
      <w:lang w:eastAsia="he-IL"/>
    </w:rPr>
  </w:style>
  <w:style w:type="character" w:customStyle="1" w:styleId="afa">
    <w:name w:val="כותרת טקסט תו"/>
    <w:basedOn w:val="a1"/>
    <w:link w:val="af9"/>
    <w:rsid w:val="00035A0E"/>
    <w:rPr>
      <w:rFonts w:cs="Narkisim"/>
      <w:noProof/>
      <w:sz w:val="28"/>
      <w:szCs w:val="32"/>
      <w:u w:val="single"/>
      <w:lang w:eastAsia="he-IL"/>
    </w:rPr>
  </w:style>
  <w:style w:type="paragraph" w:styleId="afb">
    <w:name w:val="Block Text"/>
    <w:basedOn w:val="a0"/>
    <w:rsid w:val="00035A0E"/>
    <w:pPr>
      <w:widowControl w:val="0"/>
      <w:tabs>
        <w:tab w:val="clear" w:pos="709"/>
        <w:tab w:val="clear" w:pos="1418"/>
        <w:tab w:val="clear" w:pos="2268"/>
        <w:tab w:val="clear" w:pos="3289"/>
      </w:tabs>
      <w:spacing w:after="120"/>
      <w:ind w:left="1440" w:right="1440"/>
    </w:pPr>
    <w:rPr>
      <w:rFonts w:ascii="Arial" w:hAnsi="Arial" w:cs="Miriam"/>
      <w:sz w:val="20"/>
      <w:szCs w:val="24"/>
      <w:lang w:eastAsia="he-IL"/>
    </w:rPr>
  </w:style>
  <w:style w:type="paragraph" w:styleId="TOC2">
    <w:name w:val="toc 2"/>
    <w:basedOn w:val="a0"/>
    <w:next w:val="a0"/>
    <w:autoRedefine/>
    <w:uiPriority w:val="39"/>
    <w:qFormat/>
    <w:rsid w:val="00035A0E"/>
    <w:pPr>
      <w:widowControl w:val="0"/>
      <w:tabs>
        <w:tab w:val="clear" w:pos="709"/>
        <w:tab w:val="clear" w:pos="1418"/>
        <w:tab w:val="clear" w:pos="2268"/>
        <w:tab w:val="clear" w:pos="3289"/>
      </w:tabs>
      <w:ind w:left="200"/>
    </w:pPr>
    <w:rPr>
      <w:rFonts w:ascii="Arial" w:hAnsi="Arial" w:cs="Miriam"/>
      <w:sz w:val="20"/>
      <w:szCs w:val="24"/>
      <w:lang w:eastAsia="he-IL"/>
    </w:rPr>
  </w:style>
  <w:style w:type="paragraph" w:styleId="TOC1">
    <w:name w:val="toc 1"/>
    <w:basedOn w:val="a0"/>
    <w:next w:val="a0"/>
    <w:autoRedefine/>
    <w:uiPriority w:val="39"/>
    <w:qFormat/>
    <w:rsid w:val="00035A0E"/>
    <w:pPr>
      <w:widowControl w:val="0"/>
      <w:tabs>
        <w:tab w:val="clear" w:pos="709"/>
        <w:tab w:val="clear" w:pos="1418"/>
        <w:tab w:val="clear" w:pos="2268"/>
        <w:tab w:val="clear" w:pos="3289"/>
        <w:tab w:val="right" w:leader="dot" w:pos="8640"/>
      </w:tabs>
      <w:spacing w:line="360" w:lineRule="auto"/>
    </w:pPr>
    <w:rPr>
      <w:rFonts w:ascii="Arial" w:hAnsi="Arial"/>
      <w:bCs/>
      <w:sz w:val="20"/>
      <w:szCs w:val="24"/>
      <w:lang w:eastAsia="he-IL"/>
    </w:rPr>
  </w:style>
  <w:style w:type="paragraph" w:styleId="TOC3">
    <w:name w:val="toc 3"/>
    <w:basedOn w:val="a0"/>
    <w:next w:val="a0"/>
    <w:autoRedefine/>
    <w:uiPriority w:val="39"/>
    <w:qFormat/>
    <w:rsid w:val="00035A0E"/>
    <w:pPr>
      <w:tabs>
        <w:tab w:val="clear" w:pos="709"/>
        <w:tab w:val="clear" w:pos="1418"/>
        <w:tab w:val="clear" w:pos="2268"/>
        <w:tab w:val="clear" w:pos="3289"/>
      </w:tabs>
      <w:ind w:left="480"/>
    </w:pPr>
    <w:rPr>
      <w:rFonts w:cs="Times New Roman"/>
      <w:szCs w:val="24"/>
    </w:rPr>
  </w:style>
  <w:style w:type="paragraph" w:styleId="TOC4">
    <w:name w:val="toc 4"/>
    <w:basedOn w:val="a0"/>
    <w:next w:val="a0"/>
    <w:autoRedefine/>
    <w:uiPriority w:val="39"/>
    <w:qFormat/>
    <w:rsid w:val="00035A0E"/>
    <w:pPr>
      <w:tabs>
        <w:tab w:val="clear" w:pos="709"/>
        <w:tab w:val="clear" w:pos="1418"/>
        <w:tab w:val="clear" w:pos="2268"/>
        <w:tab w:val="clear" w:pos="3289"/>
      </w:tabs>
      <w:ind w:left="720"/>
    </w:pPr>
    <w:rPr>
      <w:rFonts w:cs="Times New Roman"/>
      <w:szCs w:val="24"/>
    </w:rPr>
  </w:style>
  <w:style w:type="paragraph" w:styleId="TOC5">
    <w:name w:val="toc 5"/>
    <w:basedOn w:val="a0"/>
    <w:next w:val="a0"/>
    <w:autoRedefine/>
    <w:uiPriority w:val="39"/>
    <w:qFormat/>
    <w:rsid w:val="00035A0E"/>
    <w:pPr>
      <w:tabs>
        <w:tab w:val="clear" w:pos="709"/>
        <w:tab w:val="clear" w:pos="1418"/>
        <w:tab w:val="clear" w:pos="2268"/>
        <w:tab w:val="clear" w:pos="3289"/>
      </w:tabs>
      <w:ind w:left="960"/>
    </w:pPr>
    <w:rPr>
      <w:rFonts w:cs="Times New Roman"/>
      <w:szCs w:val="24"/>
    </w:rPr>
  </w:style>
  <w:style w:type="paragraph" w:styleId="TOC6">
    <w:name w:val="toc 6"/>
    <w:basedOn w:val="a0"/>
    <w:next w:val="a0"/>
    <w:autoRedefine/>
    <w:uiPriority w:val="39"/>
    <w:qFormat/>
    <w:rsid w:val="00035A0E"/>
    <w:pPr>
      <w:tabs>
        <w:tab w:val="clear" w:pos="709"/>
        <w:tab w:val="clear" w:pos="1418"/>
        <w:tab w:val="clear" w:pos="2268"/>
        <w:tab w:val="clear" w:pos="3289"/>
      </w:tabs>
      <w:ind w:left="1200"/>
    </w:pPr>
    <w:rPr>
      <w:rFonts w:cs="Times New Roman"/>
      <w:szCs w:val="24"/>
    </w:rPr>
  </w:style>
  <w:style w:type="paragraph" w:styleId="TOC7">
    <w:name w:val="toc 7"/>
    <w:basedOn w:val="a0"/>
    <w:next w:val="a0"/>
    <w:autoRedefine/>
    <w:uiPriority w:val="39"/>
    <w:qFormat/>
    <w:rsid w:val="00035A0E"/>
    <w:pPr>
      <w:tabs>
        <w:tab w:val="clear" w:pos="709"/>
        <w:tab w:val="clear" w:pos="1418"/>
        <w:tab w:val="clear" w:pos="2268"/>
        <w:tab w:val="clear" w:pos="3289"/>
      </w:tabs>
      <w:ind w:left="1440"/>
    </w:pPr>
    <w:rPr>
      <w:rFonts w:cs="Times New Roman"/>
      <w:szCs w:val="24"/>
    </w:rPr>
  </w:style>
  <w:style w:type="paragraph" w:styleId="TOC8">
    <w:name w:val="toc 8"/>
    <w:basedOn w:val="a0"/>
    <w:next w:val="a0"/>
    <w:autoRedefine/>
    <w:uiPriority w:val="39"/>
    <w:qFormat/>
    <w:rsid w:val="00035A0E"/>
    <w:pPr>
      <w:tabs>
        <w:tab w:val="clear" w:pos="709"/>
        <w:tab w:val="clear" w:pos="1418"/>
        <w:tab w:val="clear" w:pos="2268"/>
        <w:tab w:val="clear" w:pos="3289"/>
      </w:tabs>
      <w:ind w:left="1680"/>
    </w:pPr>
    <w:rPr>
      <w:rFonts w:cs="Times New Roman"/>
      <w:szCs w:val="24"/>
    </w:rPr>
  </w:style>
  <w:style w:type="paragraph" w:styleId="TOC9">
    <w:name w:val="toc 9"/>
    <w:basedOn w:val="a0"/>
    <w:next w:val="a0"/>
    <w:autoRedefine/>
    <w:uiPriority w:val="39"/>
    <w:qFormat/>
    <w:rsid w:val="00035A0E"/>
    <w:pPr>
      <w:tabs>
        <w:tab w:val="clear" w:pos="709"/>
        <w:tab w:val="clear" w:pos="1418"/>
        <w:tab w:val="clear" w:pos="2268"/>
        <w:tab w:val="clear" w:pos="3289"/>
      </w:tabs>
      <w:ind w:left="1920"/>
    </w:pPr>
    <w:rPr>
      <w:rFonts w:cs="Times New Roman"/>
      <w:szCs w:val="24"/>
    </w:rPr>
  </w:style>
  <w:style w:type="character" w:customStyle="1" w:styleId="CharChar1">
    <w:name w:val="Char Char1"/>
    <w:rsid w:val="00035A0E"/>
    <w:rPr>
      <w:rFonts w:cs="Narkisim"/>
      <w:sz w:val="28"/>
      <w:szCs w:val="32"/>
      <w:u w:val="single"/>
      <w:lang w:val="en-US" w:eastAsia="en-US" w:bidi="he-IL"/>
    </w:rPr>
  </w:style>
  <w:style w:type="paragraph" w:customStyle="1" w:styleId="Normal1">
    <w:name w:val="Normal1"/>
    <w:basedOn w:val="a0"/>
    <w:rsid w:val="00035A0E"/>
    <w:pPr>
      <w:widowControl w:val="0"/>
      <w:tabs>
        <w:tab w:val="clear" w:pos="709"/>
        <w:tab w:val="clear" w:pos="1418"/>
        <w:tab w:val="clear" w:pos="2268"/>
        <w:tab w:val="clear" w:pos="3289"/>
      </w:tabs>
      <w:autoSpaceDE w:val="0"/>
      <w:autoSpaceDN w:val="0"/>
      <w:spacing w:before="120" w:after="20"/>
      <w:jc w:val="both"/>
    </w:pPr>
    <w:rPr>
      <w:smallCaps/>
      <w:szCs w:val="24"/>
      <w:lang w:eastAsia="he-IL"/>
    </w:rPr>
  </w:style>
  <w:style w:type="paragraph" w:customStyle="1" w:styleId="12">
    <w:name w:val="תו תו1"/>
    <w:basedOn w:val="a0"/>
    <w:rsid w:val="00035A0E"/>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paragraph" w:customStyle="1" w:styleId="21">
    <w:name w:val="סגנון2"/>
    <w:basedOn w:val="a0"/>
    <w:rsid w:val="00035A0E"/>
    <w:pPr>
      <w:numPr>
        <w:numId w:val="4"/>
      </w:numPr>
      <w:tabs>
        <w:tab w:val="clear" w:pos="709"/>
        <w:tab w:val="clear" w:pos="1418"/>
        <w:tab w:val="clear" w:pos="2268"/>
        <w:tab w:val="clear" w:pos="3289"/>
      </w:tabs>
      <w:spacing w:before="120" w:after="120"/>
    </w:pPr>
    <w:rPr>
      <w:b/>
      <w:noProof/>
      <w:sz w:val="20"/>
      <w:szCs w:val="24"/>
      <w:lang w:eastAsia="he-IL"/>
    </w:rPr>
  </w:style>
  <w:style w:type="paragraph" w:styleId="afc">
    <w:name w:val="Document Map"/>
    <w:basedOn w:val="a0"/>
    <w:link w:val="afd"/>
    <w:rsid w:val="00035A0E"/>
    <w:pPr>
      <w:tabs>
        <w:tab w:val="clear" w:pos="709"/>
        <w:tab w:val="clear" w:pos="1418"/>
        <w:tab w:val="clear" w:pos="2268"/>
        <w:tab w:val="clear" w:pos="3289"/>
      </w:tabs>
    </w:pPr>
    <w:rPr>
      <w:rFonts w:ascii="Tahoma" w:hAnsi="Tahoma" w:cs="Tahoma"/>
      <w:sz w:val="16"/>
      <w:szCs w:val="16"/>
    </w:rPr>
  </w:style>
  <w:style w:type="character" w:customStyle="1" w:styleId="afd">
    <w:name w:val="מפת מסמך תו"/>
    <w:basedOn w:val="a1"/>
    <w:link w:val="afc"/>
    <w:rsid w:val="00035A0E"/>
    <w:rPr>
      <w:rFonts w:ascii="Tahoma" w:hAnsi="Tahoma" w:cs="Tahoma"/>
      <w:sz w:val="16"/>
      <w:szCs w:val="16"/>
    </w:rPr>
  </w:style>
  <w:style w:type="character" w:customStyle="1" w:styleId="80">
    <w:name w:val="כותרת 8 תו"/>
    <w:link w:val="8"/>
    <w:rsid w:val="00035A0E"/>
    <w:rPr>
      <w:rFonts w:ascii="Arial" w:hAnsi="Arial"/>
      <w:i/>
      <w:iCs/>
    </w:rPr>
  </w:style>
  <w:style w:type="paragraph" w:customStyle="1" w:styleId="13">
    <w:name w:val="ללא מרווח1"/>
    <w:qFormat/>
    <w:rsid w:val="00035A0E"/>
    <w:pPr>
      <w:bidi/>
    </w:pPr>
  </w:style>
  <w:style w:type="paragraph" w:customStyle="1" w:styleId="afe">
    <w:name w:val="שם הוראה"/>
    <w:basedOn w:val="a0"/>
    <w:rsid w:val="00035A0E"/>
    <w:pPr>
      <w:tabs>
        <w:tab w:val="clear" w:pos="709"/>
        <w:tab w:val="clear" w:pos="1418"/>
        <w:tab w:val="clear" w:pos="2268"/>
        <w:tab w:val="clear" w:pos="3289"/>
      </w:tabs>
      <w:jc w:val="both"/>
    </w:pPr>
    <w:rPr>
      <w:rFonts w:ascii="Arial" w:hAnsi="Arial" w:cs="Arial"/>
      <w:b/>
      <w:bCs/>
      <w:color w:val="FFFFFF"/>
      <w:sz w:val="28"/>
      <w:szCs w:val="28"/>
    </w:rPr>
  </w:style>
  <w:style w:type="paragraph" w:customStyle="1" w:styleId="aff">
    <w:name w:val="טקסט רץ טבלה עליונה"/>
    <w:basedOn w:val="a0"/>
    <w:rsid w:val="00035A0E"/>
    <w:pPr>
      <w:tabs>
        <w:tab w:val="clear" w:pos="709"/>
        <w:tab w:val="clear" w:pos="1418"/>
        <w:tab w:val="clear" w:pos="2268"/>
        <w:tab w:val="clear" w:pos="3289"/>
      </w:tabs>
      <w:jc w:val="both"/>
    </w:pPr>
    <w:rPr>
      <w:rFonts w:ascii="Arial" w:hAnsi="Arial" w:cs="Arial"/>
      <w:sz w:val="20"/>
      <w:szCs w:val="20"/>
    </w:rPr>
  </w:style>
  <w:style w:type="paragraph" w:customStyle="1" w:styleId="aff0">
    <w:name w:val="תת סעיף"/>
    <w:basedOn w:val="a0"/>
    <w:rsid w:val="00035A0E"/>
    <w:pPr>
      <w:tabs>
        <w:tab w:val="clear" w:pos="709"/>
        <w:tab w:val="clear" w:pos="1418"/>
        <w:tab w:val="clear" w:pos="2268"/>
        <w:tab w:val="clear" w:pos="3289"/>
      </w:tabs>
      <w:spacing w:line="360" w:lineRule="auto"/>
      <w:jc w:val="both"/>
    </w:pPr>
    <w:rPr>
      <w:rFonts w:cs="Arial"/>
      <w:sz w:val="22"/>
      <w:szCs w:val="22"/>
    </w:rPr>
  </w:style>
  <w:style w:type="character" w:customStyle="1" w:styleId="aff1">
    <w:name w:val="טקסט סעיף תו"/>
    <w:link w:val="aff2"/>
    <w:rsid w:val="00035A0E"/>
    <w:rPr>
      <w:rFonts w:ascii="Arial" w:hAnsi="Arial" w:cs="Arial"/>
      <w:sz w:val="22"/>
      <w:szCs w:val="22"/>
    </w:rPr>
  </w:style>
  <w:style w:type="paragraph" w:customStyle="1" w:styleId="aff2">
    <w:name w:val="טקסט סעיף"/>
    <w:basedOn w:val="a0"/>
    <w:link w:val="aff1"/>
    <w:rsid w:val="00035A0E"/>
    <w:pPr>
      <w:tabs>
        <w:tab w:val="clear" w:pos="709"/>
        <w:tab w:val="clear" w:pos="1418"/>
        <w:tab w:val="clear" w:pos="2268"/>
        <w:tab w:val="clear" w:pos="3289"/>
        <w:tab w:val="num" w:pos="1107"/>
      </w:tabs>
      <w:spacing w:line="360" w:lineRule="auto"/>
      <w:ind w:left="1107" w:hanging="567"/>
      <w:jc w:val="both"/>
    </w:pPr>
    <w:rPr>
      <w:rFonts w:ascii="Arial" w:hAnsi="Arial" w:cs="Arial"/>
      <w:sz w:val="22"/>
      <w:szCs w:val="22"/>
    </w:rPr>
  </w:style>
  <w:style w:type="character" w:styleId="FollowedHyperlink">
    <w:name w:val="FollowedHyperlink"/>
    <w:rsid w:val="00035A0E"/>
    <w:rPr>
      <w:color w:val="800080"/>
      <w:u w:val="single"/>
    </w:rPr>
  </w:style>
  <w:style w:type="character" w:styleId="aff3">
    <w:name w:val="Placeholder Text"/>
    <w:uiPriority w:val="99"/>
    <w:semiHidden/>
    <w:rsid w:val="00035A0E"/>
    <w:rPr>
      <w:color w:val="808080"/>
    </w:rPr>
  </w:style>
  <w:style w:type="table" w:styleId="23">
    <w:name w:val="Table Columns 2"/>
    <w:basedOn w:val="a2"/>
    <w:rsid w:val="00035A0E"/>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1">
    <w:name w:val="כותרת 3 תו"/>
    <w:link w:val="3"/>
    <w:rsid w:val="00035A0E"/>
    <w:rPr>
      <w:rFonts w:cs="David"/>
      <w:b/>
      <w:bCs/>
      <w:sz w:val="24"/>
      <w:szCs w:val="26"/>
    </w:rPr>
  </w:style>
  <w:style w:type="paragraph" w:customStyle="1" w:styleId="N-3">
    <w:name w:val="N-3"/>
    <w:basedOn w:val="a0"/>
    <w:rsid w:val="00035A0E"/>
    <w:pPr>
      <w:tabs>
        <w:tab w:val="clear" w:pos="709"/>
        <w:tab w:val="clear" w:pos="1418"/>
        <w:tab w:val="clear" w:pos="2268"/>
        <w:tab w:val="clear" w:pos="3289"/>
      </w:tabs>
      <w:autoSpaceDE w:val="0"/>
      <w:autoSpaceDN w:val="0"/>
      <w:ind w:right="2041"/>
    </w:pPr>
    <w:rPr>
      <w:spacing w:val="10"/>
      <w:sz w:val="20"/>
      <w:szCs w:val="24"/>
    </w:rPr>
  </w:style>
  <w:style w:type="paragraph" w:styleId="NormalWeb">
    <w:name w:val="Normal (Web)"/>
    <w:basedOn w:val="a0"/>
    <w:link w:val="NormalWeb0"/>
    <w:uiPriority w:val="99"/>
    <w:unhideWhenUsed/>
    <w:rsid w:val="00035A0E"/>
    <w:pPr>
      <w:tabs>
        <w:tab w:val="clear" w:pos="709"/>
        <w:tab w:val="clear" w:pos="1418"/>
        <w:tab w:val="clear" w:pos="2268"/>
        <w:tab w:val="clear" w:pos="3289"/>
      </w:tabs>
      <w:bidi w:val="0"/>
      <w:spacing w:before="100" w:beforeAutospacing="1" w:after="100" w:afterAutospacing="1"/>
    </w:pPr>
    <w:rPr>
      <w:rFonts w:cs="Times New Roman"/>
      <w:szCs w:val="24"/>
    </w:rPr>
  </w:style>
  <w:style w:type="character" w:customStyle="1" w:styleId="11">
    <w:name w:val="כותרת 1 תו"/>
    <w:basedOn w:val="a1"/>
    <w:link w:val="10"/>
    <w:rsid w:val="00035A0E"/>
    <w:rPr>
      <w:rFonts w:cs="David"/>
      <w:b/>
      <w:bCs/>
      <w:kern w:val="28"/>
      <w:sz w:val="34"/>
      <w:szCs w:val="40"/>
    </w:rPr>
  </w:style>
  <w:style w:type="character" w:customStyle="1" w:styleId="a5">
    <w:name w:val="כותרת עליונה תו"/>
    <w:basedOn w:val="a1"/>
    <w:link w:val="a4"/>
    <w:rsid w:val="00035A0E"/>
    <w:rPr>
      <w:rFonts w:cs="David"/>
      <w:sz w:val="24"/>
      <w:szCs w:val="26"/>
    </w:rPr>
  </w:style>
  <w:style w:type="character" w:customStyle="1" w:styleId="90">
    <w:name w:val="כותרת 9 תו"/>
    <w:basedOn w:val="a1"/>
    <w:link w:val="9"/>
    <w:rsid w:val="00035A0E"/>
    <w:rPr>
      <w:rFonts w:ascii="Arial" w:hAnsi="Arial"/>
      <w:i/>
      <w:iCs/>
      <w:sz w:val="18"/>
      <w:szCs w:val="18"/>
    </w:rPr>
  </w:style>
  <w:style w:type="character" w:customStyle="1" w:styleId="a7">
    <w:name w:val="כותרת תחתונה תו"/>
    <w:basedOn w:val="a1"/>
    <w:link w:val="a6"/>
    <w:uiPriority w:val="99"/>
    <w:rsid w:val="00035A0E"/>
    <w:rPr>
      <w:rFonts w:cs="David"/>
      <w:sz w:val="24"/>
      <w:szCs w:val="26"/>
    </w:rPr>
  </w:style>
  <w:style w:type="paragraph" w:customStyle="1" w:styleId="14">
    <w:name w:val="פיסקת רשימה1"/>
    <w:basedOn w:val="a0"/>
    <w:qFormat/>
    <w:rsid w:val="00035A0E"/>
    <w:pPr>
      <w:tabs>
        <w:tab w:val="clear" w:pos="709"/>
        <w:tab w:val="clear" w:pos="1418"/>
        <w:tab w:val="clear" w:pos="2268"/>
        <w:tab w:val="clear" w:pos="3289"/>
      </w:tabs>
      <w:spacing w:after="200" w:line="276" w:lineRule="auto"/>
      <w:ind w:left="720"/>
      <w:contextualSpacing/>
    </w:pPr>
    <w:rPr>
      <w:rFonts w:ascii="Calibri" w:eastAsia="Calibri" w:hAnsi="Calibri" w:cs="Arial"/>
      <w:sz w:val="22"/>
      <w:szCs w:val="22"/>
      <w:lang w:bidi="en-US"/>
    </w:rPr>
  </w:style>
  <w:style w:type="paragraph" w:styleId="aff4">
    <w:name w:val="endnote text"/>
    <w:basedOn w:val="a0"/>
    <w:link w:val="aff5"/>
    <w:rsid w:val="00035A0E"/>
    <w:pPr>
      <w:tabs>
        <w:tab w:val="clear" w:pos="709"/>
        <w:tab w:val="clear" w:pos="1418"/>
        <w:tab w:val="clear" w:pos="2268"/>
        <w:tab w:val="clear" w:pos="3289"/>
      </w:tabs>
      <w:spacing w:after="200" w:line="276" w:lineRule="auto"/>
    </w:pPr>
    <w:rPr>
      <w:rFonts w:ascii="Calibri" w:hAnsi="Calibri" w:cs="Arial"/>
      <w:sz w:val="20"/>
      <w:szCs w:val="20"/>
      <w:lang w:bidi="en-US"/>
    </w:rPr>
  </w:style>
  <w:style w:type="character" w:customStyle="1" w:styleId="aff5">
    <w:name w:val="טקסט הערת סיום תו"/>
    <w:basedOn w:val="a1"/>
    <w:link w:val="aff4"/>
    <w:rsid w:val="00035A0E"/>
    <w:rPr>
      <w:rFonts w:ascii="Calibri" w:hAnsi="Calibri" w:cs="Arial"/>
      <w:lang w:bidi="en-US"/>
    </w:rPr>
  </w:style>
  <w:style w:type="character" w:styleId="aff6">
    <w:name w:val="endnote reference"/>
    <w:basedOn w:val="a1"/>
    <w:rsid w:val="00035A0E"/>
    <w:rPr>
      <w:vertAlign w:val="superscript"/>
    </w:rPr>
  </w:style>
  <w:style w:type="paragraph" w:customStyle="1" w:styleId="aff7">
    <w:name w:val="כותרת סעיף"/>
    <w:basedOn w:val="a0"/>
    <w:rsid w:val="00035A0E"/>
    <w:pPr>
      <w:tabs>
        <w:tab w:val="clear" w:pos="709"/>
        <w:tab w:val="clear" w:pos="1418"/>
        <w:tab w:val="clear" w:pos="2268"/>
        <w:tab w:val="clear" w:pos="3289"/>
        <w:tab w:val="num" w:pos="360"/>
      </w:tabs>
      <w:spacing w:before="240" w:line="360" w:lineRule="auto"/>
      <w:ind w:left="360" w:hanging="360"/>
      <w:jc w:val="both"/>
    </w:pPr>
    <w:rPr>
      <w:rFonts w:ascii="Arial" w:hAnsi="Arial" w:cs="Arial"/>
      <w:b/>
      <w:bCs/>
      <w:color w:val="1B3461"/>
      <w:sz w:val="22"/>
      <w:szCs w:val="22"/>
    </w:rPr>
  </w:style>
  <w:style w:type="paragraph" w:customStyle="1" w:styleId="15">
    <w:name w:val="תת סעיף1"/>
    <w:basedOn w:val="aff0"/>
    <w:rsid w:val="00035A0E"/>
    <w:pPr>
      <w:tabs>
        <w:tab w:val="num" w:pos="3005"/>
      </w:tabs>
      <w:ind w:left="3005" w:hanging="1020"/>
    </w:pPr>
  </w:style>
  <w:style w:type="paragraph" w:customStyle="1" w:styleId="211111">
    <w:name w:val="תת סעיף2 1.1.1.1.1"/>
    <w:basedOn w:val="15"/>
    <w:rsid w:val="00035A0E"/>
    <w:pPr>
      <w:tabs>
        <w:tab w:val="clear" w:pos="3005"/>
        <w:tab w:val="num" w:pos="4253"/>
      </w:tabs>
      <w:ind w:left="4253" w:hanging="1248"/>
    </w:pPr>
  </w:style>
  <w:style w:type="paragraph" w:styleId="aff8">
    <w:name w:val="caption"/>
    <w:basedOn w:val="a0"/>
    <w:next w:val="a0"/>
    <w:unhideWhenUsed/>
    <w:qFormat/>
    <w:rsid w:val="00035A0E"/>
    <w:pPr>
      <w:tabs>
        <w:tab w:val="clear" w:pos="709"/>
        <w:tab w:val="clear" w:pos="1418"/>
        <w:tab w:val="clear" w:pos="2268"/>
        <w:tab w:val="clear" w:pos="3289"/>
      </w:tabs>
      <w:bidi w:val="0"/>
      <w:spacing w:after="200"/>
    </w:pPr>
    <w:rPr>
      <w:rFonts w:ascii="Calibri" w:eastAsia="Calibri" w:hAnsi="Calibri" w:cs="Arial"/>
      <w:b/>
      <w:bCs/>
      <w:color w:val="4F81BD"/>
      <w:sz w:val="18"/>
      <w:szCs w:val="18"/>
    </w:rPr>
  </w:style>
  <w:style w:type="paragraph" w:styleId="aff9">
    <w:name w:val="No Spacing"/>
    <w:uiPriority w:val="1"/>
    <w:qFormat/>
    <w:rsid w:val="00035A0E"/>
    <w:rPr>
      <w:rFonts w:ascii="Calibri" w:eastAsia="Calibri" w:hAnsi="Calibri" w:cs="Arial"/>
      <w:sz w:val="22"/>
      <w:szCs w:val="22"/>
    </w:rPr>
  </w:style>
  <w:style w:type="paragraph" w:customStyle="1" w:styleId="affa">
    <w:name w:val="תו"/>
    <w:basedOn w:val="a0"/>
    <w:rsid w:val="00035A0E"/>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paragraph" w:customStyle="1" w:styleId="xl65">
    <w:name w:val="xl65"/>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ascii="Arial" w:hAnsi="Arial" w:cs="Arial"/>
      <w:szCs w:val="24"/>
    </w:rPr>
  </w:style>
  <w:style w:type="paragraph" w:customStyle="1" w:styleId="xl66">
    <w:name w:val="xl66"/>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67">
    <w:name w:val="xl67"/>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68">
    <w:name w:val="xl68"/>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ascii="Arial" w:hAnsi="Arial" w:cs="Arial"/>
      <w:b/>
      <w:bCs/>
      <w:szCs w:val="24"/>
    </w:rPr>
  </w:style>
  <w:style w:type="paragraph" w:customStyle="1" w:styleId="xl69">
    <w:name w:val="xl69"/>
    <w:basedOn w:val="a0"/>
    <w:rsid w:val="00035A0E"/>
    <w:pPr>
      <w:pBdr>
        <w:top w:val="single" w:sz="4" w:space="0" w:color="auto"/>
        <w:left w:val="single" w:sz="4" w:space="0" w:color="auto"/>
        <w:bottom w:val="single" w:sz="4" w:space="0" w:color="auto"/>
        <w:right w:val="single" w:sz="4" w:space="0" w:color="auto"/>
      </w:pBdr>
      <w:shd w:val="clear" w:color="000000" w:fill="FFFF00"/>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70">
    <w:name w:val="xl70"/>
    <w:basedOn w:val="a0"/>
    <w:rsid w:val="00035A0E"/>
    <w:pPr>
      <w:pBdr>
        <w:top w:val="single" w:sz="4" w:space="0" w:color="auto"/>
        <w:left w:val="single" w:sz="4" w:space="0" w:color="auto"/>
        <w:bottom w:val="single" w:sz="4" w:space="0" w:color="auto"/>
        <w:right w:val="single" w:sz="4" w:space="0" w:color="auto"/>
      </w:pBdr>
      <w:shd w:val="clear" w:color="000000" w:fill="FFFF00"/>
      <w:tabs>
        <w:tab w:val="clear" w:pos="709"/>
        <w:tab w:val="clear" w:pos="1418"/>
        <w:tab w:val="clear" w:pos="2268"/>
        <w:tab w:val="clear" w:pos="3289"/>
      </w:tabs>
      <w:bidi w:val="0"/>
      <w:spacing w:before="100" w:beforeAutospacing="1" w:after="100" w:afterAutospacing="1"/>
    </w:pPr>
    <w:rPr>
      <w:rFonts w:ascii="Arial" w:hAnsi="Arial" w:cs="Arial"/>
      <w:b/>
      <w:bCs/>
      <w:szCs w:val="24"/>
    </w:rPr>
  </w:style>
  <w:style w:type="paragraph" w:customStyle="1" w:styleId="xl71">
    <w:name w:val="xl71"/>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72">
    <w:name w:val="xl72"/>
    <w:basedOn w:val="a0"/>
    <w:rsid w:val="00035A0E"/>
    <w:pPr>
      <w:pBdr>
        <w:top w:val="single" w:sz="4" w:space="0" w:color="auto"/>
        <w:left w:val="single" w:sz="4" w:space="0" w:color="auto"/>
        <w:bottom w:val="single" w:sz="4" w:space="0" w:color="auto"/>
        <w:right w:val="single" w:sz="4" w:space="0" w:color="auto"/>
      </w:pBdr>
      <w:shd w:val="clear" w:color="000000" w:fill="FFFF00"/>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73">
    <w:name w:val="xl73"/>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ascii="Arial" w:hAnsi="Arial" w:cs="Arial"/>
      <w:b/>
      <w:bCs/>
      <w:szCs w:val="24"/>
    </w:rPr>
  </w:style>
  <w:style w:type="paragraph" w:customStyle="1" w:styleId="xl74">
    <w:name w:val="xl74"/>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center"/>
    </w:pPr>
    <w:rPr>
      <w:rFonts w:cs="Times New Roman"/>
      <w:szCs w:val="24"/>
    </w:rPr>
  </w:style>
  <w:style w:type="paragraph" w:customStyle="1" w:styleId="xl63">
    <w:name w:val="xl63"/>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ascii="Arial" w:hAnsi="Arial" w:cs="Arial"/>
      <w:szCs w:val="24"/>
    </w:rPr>
  </w:style>
  <w:style w:type="paragraph" w:customStyle="1" w:styleId="xl64">
    <w:name w:val="xl64"/>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cs="Times New Roman"/>
      <w:szCs w:val="24"/>
    </w:rPr>
  </w:style>
  <w:style w:type="table" w:styleId="24">
    <w:name w:val="Table Classic 2"/>
    <w:basedOn w:val="a2"/>
    <w:rsid w:val="00035A0E"/>
    <w:pPr>
      <w:widowControl w:val="0"/>
      <w:bidi/>
    </w:pPr>
    <w:rPr>
      <w:rFonts w:cs="Times New Roman"/>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2">
    <w:name w:val="Table List 6"/>
    <w:basedOn w:val="a2"/>
    <w:rsid w:val="00035A0E"/>
    <w:pPr>
      <w:widowControl w:val="0"/>
      <w:bidi/>
    </w:pPr>
    <w:rPr>
      <w:rFonts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2">
    <w:name w:val="Table Classic 3"/>
    <w:basedOn w:val="a2"/>
    <w:rsid w:val="00035A0E"/>
    <w:pPr>
      <w:widowControl w:val="0"/>
      <w:bidi/>
    </w:pPr>
    <w:rPr>
      <w:rFonts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b">
    <w:name w:val="TOC Heading"/>
    <w:basedOn w:val="10"/>
    <w:next w:val="a0"/>
    <w:uiPriority w:val="39"/>
    <w:semiHidden/>
    <w:unhideWhenUsed/>
    <w:qFormat/>
    <w:rsid w:val="000D1831"/>
    <w:pPr>
      <w:keepLines/>
      <w:tabs>
        <w:tab w:val="clear" w:pos="709"/>
        <w:tab w:val="clear" w:pos="1418"/>
        <w:tab w:val="clear" w:pos="2268"/>
        <w:tab w:val="clear" w:pos="3289"/>
      </w:tabs>
      <w:bidi w:val="0"/>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bidi="ar-SA"/>
    </w:rPr>
  </w:style>
  <w:style w:type="character" w:customStyle="1" w:styleId="apple-converted-space">
    <w:name w:val="apple-converted-space"/>
    <w:basedOn w:val="a1"/>
    <w:rsid w:val="00C6361A"/>
  </w:style>
  <w:style w:type="paragraph" w:customStyle="1" w:styleId="Style2">
    <w:name w:val="Style2"/>
    <w:basedOn w:val="a0"/>
    <w:link w:val="Style2Char"/>
    <w:qFormat/>
    <w:rsid w:val="0063392B"/>
    <w:pPr>
      <w:tabs>
        <w:tab w:val="clear" w:pos="709"/>
        <w:tab w:val="clear" w:pos="1418"/>
        <w:tab w:val="clear" w:pos="2268"/>
        <w:tab w:val="clear" w:pos="3289"/>
        <w:tab w:val="num" w:pos="1440"/>
      </w:tabs>
      <w:spacing w:line="360" w:lineRule="auto"/>
      <w:ind w:left="1224" w:hanging="504"/>
      <w:jc w:val="both"/>
      <w:outlineLvl w:val="1"/>
    </w:pPr>
    <w:rPr>
      <w:rFonts w:ascii="Arial" w:hAnsi="Arial"/>
      <w:b/>
      <w:bCs/>
      <w:szCs w:val="24"/>
      <w:u w:val="single"/>
      <w:lang w:eastAsia="he-IL"/>
    </w:rPr>
  </w:style>
  <w:style w:type="paragraph" w:customStyle="1" w:styleId="Char1">
    <w:name w:val="תו Char1"/>
    <w:basedOn w:val="a0"/>
    <w:rsid w:val="001267DD"/>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table" w:customStyle="1" w:styleId="TableClassic31">
    <w:name w:val="Table Classic 31"/>
    <w:basedOn w:val="a2"/>
    <w:next w:val="32"/>
    <w:rsid w:val="001267DD"/>
    <w:pPr>
      <w:widowControl w:val="0"/>
      <w:bidi/>
    </w:pPr>
    <w:rPr>
      <w:rFonts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Sign">
    <w:name w:val="Sign"/>
    <w:basedOn w:val="a0"/>
    <w:rsid w:val="00C826EA"/>
    <w:pPr>
      <w:tabs>
        <w:tab w:val="clear" w:pos="709"/>
        <w:tab w:val="clear" w:pos="1418"/>
        <w:tab w:val="clear" w:pos="2268"/>
        <w:tab w:val="clear" w:pos="3289"/>
      </w:tabs>
      <w:overflowPunct w:val="0"/>
      <w:autoSpaceDE w:val="0"/>
      <w:autoSpaceDN w:val="0"/>
      <w:adjustRightInd w:val="0"/>
      <w:ind w:left="3493"/>
      <w:jc w:val="center"/>
      <w:textAlignment w:val="baseline"/>
    </w:pPr>
    <w:rPr>
      <w:rFonts w:cs="FrankRuehl"/>
      <w:sz w:val="20"/>
      <w:lang w:eastAsia="he-IL"/>
    </w:rPr>
  </w:style>
  <w:style w:type="paragraph" w:customStyle="1" w:styleId="ListParagraph1">
    <w:name w:val="List Paragraph1"/>
    <w:basedOn w:val="a0"/>
    <w:rsid w:val="00414288"/>
    <w:pPr>
      <w:tabs>
        <w:tab w:val="clear" w:pos="709"/>
        <w:tab w:val="clear" w:pos="1418"/>
        <w:tab w:val="clear" w:pos="2268"/>
        <w:tab w:val="clear" w:pos="3289"/>
      </w:tabs>
      <w:spacing w:line="360" w:lineRule="auto"/>
      <w:ind w:left="720"/>
      <w:contextualSpacing/>
      <w:jc w:val="both"/>
    </w:pPr>
    <w:rPr>
      <w:rFonts w:ascii="Calibri" w:hAnsi="Calibri"/>
      <w:szCs w:val="24"/>
    </w:rPr>
  </w:style>
  <w:style w:type="paragraph" w:customStyle="1" w:styleId="affc">
    <w:name w:val="כותרת ראשית"/>
    <w:basedOn w:val="a0"/>
    <w:rsid w:val="009245AC"/>
    <w:pPr>
      <w:tabs>
        <w:tab w:val="clear" w:pos="709"/>
        <w:tab w:val="clear" w:pos="1418"/>
        <w:tab w:val="clear" w:pos="2268"/>
        <w:tab w:val="clear" w:pos="3289"/>
      </w:tabs>
      <w:spacing w:line="360" w:lineRule="auto"/>
      <w:jc w:val="center"/>
    </w:pPr>
    <w:rPr>
      <w:rFonts w:ascii="Calibri" w:hAnsi="Calibri"/>
      <w:b/>
      <w:bCs/>
      <w:szCs w:val="24"/>
      <w:u w:val="single"/>
    </w:rPr>
  </w:style>
  <w:style w:type="character" w:customStyle="1" w:styleId="22">
    <w:name w:val="כותרת 2 תו"/>
    <w:basedOn w:val="a1"/>
    <w:link w:val="2"/>
    <w:rsid w:val="00CC110C"/>
    <w:rPr>
      <w:rFonts w:cs="David"/>
      <w:b/>
      <w:bCs/>
      <w:sz w:val="28"/>
      <w:szCs w:val="32"/>
    </w:rPr>
  </w:style>
  <w:style w:type="character" w:customStyle="1" w:styleId="41">
    <w:name w:val="כותרת 4 תו"/>
    <w:basedOn w:val="a1"/>
    <w:link w:val="4"/>
    <w:rsid w:val="00CC110C"/>
    <w:rPr>
      <w:rFonts w:cs="David"/>
      <w:sz w:val="24"/>
      <w:szCs w:val="26"/>
    </w:rPr>
  </w:style>
  <w:style w:type="character" w:customStyle="1" w:styleId="51">
    <w:name w:val="כותרת 5 תו"/>
    <w:basedOn w:val="a1"/>
    <w:link w:val="5"/>
    <w:rsid w:val="00CC110C"/>
    <w:rPr>
      <w:rFonts w:ascii="Arial" w:hAnsi="Arial"/>
      <w:sz w:val="22"/>
      <w:szCs w:val="22"/>
    </w:rPr>
  </w:style>
  <w:style w:type="character" w:customStyle="1" w:styleId="61">
    <w:name w:val="כותרת 6 תו"/>
    <w:basedOn w:val="a1"/>
    <w:link w:val="6"/>
    <w:rsid w:val="00CC110C"/>
    <w:rPr>
      <w:rFonts w:ascii="Arial" w:hAnsi="Arial"/>
      <w:i/>
      <w:iCs/>
      <w:sz w:val="22"/>
      <w:szCs w:val="22"/>
    </w:rPr>
  </w:style>
  <w:style w:type="character" w:customStyle="1" w:styleId="70">
    <w:name w:val="כותרת 7 תו"/>
    <w:basedOn w:val="a1"/>
    <w:link w:val="7"/>
    <w:rsid w:val="00CC110C"/>
    <w:rPr>
      <w:rFonts w:ascii="Arial" w:hAnsi="Arial"/>
    </w:rPr>
  </w:style>
  <w:style w:type="character" w:customStyle="1" w:styleId="ad">
    <w:name w:val="גוף טקסט תו"/>
    <w:basedOn w:val="a1"/>
    <w:link w:val="ac"/>
    <w:rsid w:val="00CC110C"/>
    <w:rPr>
      <w:rFonts w:cs="David"/>
      <w:sz w:val="24"/>
      <w:szCs w:val="26"/>
    </w:rPr>
  </w:style>
  <w:style w:type="paragraph" w:customStyle="1" w:styleId="BlockQuotation">
    <w:name w:val="Block Quotation"/>
    <w:basedOn w:val="a0"/>
    <w:rsid w:val="00CC110C"/>
    <w:pPr>
      <w:widowControl w:val="0"/>
      <w:tabs>
        <w:tab w:val="clear" w:pos="709"/>
        <w:tab w:val="clear" w:pos="1418"/>
        <w:tab w:val="clear" w:pos="2268"/>
        <w:tab w:val="clear" w:pos="3289"/>
      </w:tabs>
      <w:spacing w:line="360" w:lineRule="auto"/>
      <w:ind w:left="720" w:hanging="495"/>
    </w:pPr>
    <w:rPr>
      <w:rFonts w:ascii="David" w:hAnsi="David" w:cs="Miriam"/>
      <w:sz w:val="20"/>
      <w:szCs w:val="24"/>
      <w:lang w:eastAsia="he-IL"/>
    </w:rPr>
  </w:style>
  <w:style w:type="paragraph" w:styleId="25">
    <w:name w:val="Body Text 2"/>
    <w:basedOn w:val="a0"/>
    <w:link w:val="26"/>
    <w:rsid w:val="00CC110C"/>
    <w:pPr>
      <w:widowControl w:val="0"/>
      <w:tabs>
        <w:tab w:val="clear" w:pos="709"/>
        <w:tab w:val="clear" w:pos="1418"/>
        <w:tab w:val="clear" w:pos="2268"/>
        <w:tab w:val="clear" w:pos="3289"/>
      </w:tabs>
      <w:spacing w:line="360" w:lineRule="auto"/>
    </w:pPr>
    <w:rPr>
      <w:rFonts w:ascii="David" w:hAnsi="David" w:cs="Miriam"/>
      <w:sz w:val="20"/>
      <w:szCs w:val="24"/>
      <w:lang w:eastAsia="he-IL"/>
    </w:rPr>
  </w:style>
  <w:style w:type="character" w:customStyle="1" w:styleId="26">
    <w:name w:val="גוף טקסט 2 תו"/>
    <w:basedOn w:val="a1"/>
    <w:link w:val="25"/>
    <w:rsid w:val="00CC110C"/>
    <w:rPr>
      <w:rFonts w:ascii="David" w:hAnsi="David"/>
      <w:szCs w:val="24"/>
      <w:lang w:eastAsia="he-IL"/>
    </w:rPr>
  </w:style>
  <w:style w:type="paragraph" w:styleId="33">
    <w:name w:val="Body Text 3"/>
    <w:basedOn w:val="a0"/>
    <w:link w:val="34"/>
    <w:rsid w:val="00CC110C"/>
    <w:pPr>
      <w:tabs>
        <w:tab w:val="clear" w:pos="709"/>
        <w:tab w:val="clear" w:pos="1418"/>
        <w:tab w:val="clear" w:pos="2268"/>
        <w:tab w:val="clear" w:pos="3289"/>
      </w:tabs>
      <w:jc w:val="both"/>
    </w:pPr>
    <w:rPr>
      <w:szCs w:val="20"/>
      <w:lang w:eastAsia="he-IL"/>
    </w:rPr>
  </w:style>
  <w:style w:type="character" w:customStyle="1" w:styleId="34">
    <w:name w:val="גוף טקסט 3 תו"/>
    <w:basedOn w:val="a1"/>
    <w:link w:val="33"/>
    <w:rsid w:val="00CC110C"/>
    <w:rPr>
      <w:rFonts w:cs="David"/>
      <w:sz w:val="24"/>
      <w:lang w:eastAsia="he-IL"/>
    </w:rPr>
  </w:style>
  <w:style w:type="paragraph" w:styleId="27">
    <w:name w:val="Body Text Indent 2"/>
    <w:basedOn w:val="a0"/>
    <w:link w:val="28"/>
    <w:rsid w:val="00CC110C"/>
    <w:pPr>
      <w:widowControl w:val="0"/>
      <w:tabs>
        <w:tab w:val="clear" w:pos="709"/>
        <w:tab w:val="clear" w:pos="1418"/>
        <w:tab w:val="clear" w:pos="2268"/>
        <w:tab w:val="clear" w:pos="3289"/>
      </w:tabs>
      <w:spacing w:line="360" w:lineRule="auto"/>
      <w:ind w:firstLine="720"/>
      <w:jc w:val="center"/>
    </w:pPr>
    <w:rPr>
      <w:rFonts w:ascii="David Transparent" w:hAnsi="David Transparent"/>
      <w:sz w:val="20"/>
      <w:szCs w:val="24"/>
      <w:lang w:eastAsia="he-IL"/>
    </w:rPr>
  </w:style>
  <w:style w:type="character" w:customStyle="1" w:styleId="28">
    <w:name w:val="כניסה בגוף טקסט 2 תו"/>
    <w:basedOn w:val="a1"/>
    <w:link w:val="27"/>
    <w:rsid w:val="00CC110C"/>
    <w:rPr>
      <w:rFonts w:ascii="David Transparent" w:hAnsi="David Transparent" w:cs="David"/>
      <w:szCs w:val="24"/>
      <w:lang w:eastAsia="he-IL"/>
    </w:rPr>
  </w:style>
  <w:style w:type="paragraph" w:styleId="affd">
    <w:name w:val="Body Text Indent"/>
    <w:basedOn w:val="a0"/>
    <w:link w:val="affe"/>
    <w:rsid w:val="00CC110C"/>
    <w:pPr>
      <w:widowControl w:val="0"/>
      <w:tabs>
        <w:tab w:val="clear" w:pos="709"/>
        <w:tab w:val="clear" w:pos="1418"/>
        <w:tab w:val="clear" w:pos="2268"/>
        <w:tab w:val="clear" w:pos="3289"/>
      </w:tabs>
      <w:spacing w:line="360" w:lineRule="auto"/>
      <w:ind w:firstLine="720"/>
    </w:pPr>
    <w:rPr>
      <w:rFonts w:cs="Miriam"/>
      <w:sz w:val="20"/>
      <w:szCs w:val="24"/>
      <w:lang w:eastAsia="he-IL"/>
    </w:rPr>
  </w:style>
  <w:style w:type="character" w:customStyle="1" w:styleId="affe">
    <w:name w:val="כניסה בגוף טקסט תו"/>
    <w:basedOn w:val="a1"/>
    <w:link w:val="affd"/>
    <w:rsid w:val="00CC110C"/>
    <w:rPr>
      <w:szCs w:val="24"/>
      <w:lang w:eastAsia="he-IL"/>
    </w:rPr>
  </w:style>
  <w:style w:type="character" w:styleId="afff">
    <w:name w:val="Emphasis"/>
    <w:basedOn w:val="a1"/>
    <w:qFormat/>
    <w:rsid w:val="00CC110C"/>
    <w:rPr>
      <w:i/>
      <w:iCs/>
    </w:rPr>
  </w:style>
  <w:style w:type="paragraph" w:customStyle="1" w:styleId="NormalPar">
    <w:name w:val="NormalPar"/>
    <w:rsid w:val="00CC110C"/>
    <w:pPr>
      <w:bidi/>
    </w:pPr>
    <w:rPr>
      <w:rFonts w:cs="David"/>
      <w:snapToGrid w:val="0"/>
      <w:sz w:val="24"/>
      <w:szCs w:val="24"/>
      <w:lang w:eastAsia="he-IL"/>
    </w:rPr>
  </w:style>
  <w:style w:type="paragraph" w:styleId="35">
    <w:name w:val="Body Text Indent 3"/>
    <w:basedOn w:val="a0"/>
    <w:link w:val="36"/>
    <w:rsid w:val="00CC110C"/>
    <w:pPr>
      <w:tabs>
        <w:tab w:val="clear" w:pos="709"/>
        <w:tab w:val="clear" w:pos="1418"/>
        <w:tab w:val="clear" w:pos="2268"/>
        <w:tab w:val="clear" w:pos="3289"/>
      </w:tabs>
      <w:spacing w:line="360" w:lineRule="exact"/>
      <w:ind w:left="720"/>
      <w:jc w:val="both"/>
    </w:pPr>
    <w:rPr>
      <w:rFonts w:cs="Narkisim"/>
      <w:noProof/>
      <w:sz w:val="28"/>
      <w:szCs w:val="28"/>
    </w:rPr>
  </w:style>
  <w:style w:type="character" w:customStyle="1" w:styleId="36">
    <w:name w:val="כניסה בגוף טקסט 3 תו"/>
    <w:basedOn w:val="a1"/>
    <w:link w:val="35"/>
    <w:rsid w:val="00CC110C"/>
    <w:rPr>
      <w:rFonts w:cs="Narkisim"/>
      <w:noProof/>
      <w:sz w:val="28"/>
      <w:szCs w:val="28"/>
    </w:rPr>
  </w:style>
  <w:style w:type="table" w:styleId="42">
    <w:name w:val="Table List 4"/>
    <w:basedOn w:val="a2"/>
    <w:rsid w:val="00CC110C"/>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6">
    <w:name w:val="מהדורה1"/>
    <w:hidden/>
    <w:semiHidden/>
    <w:rsid w:val="00CC110C"/>
    <w:rPr>
      <w:rFonts w:cs="Times New Roman"/>
      <w:sz w:val="24"/>
      <w:szCs w:val="24"/>
      <w:lang w:eastAsia="he-IL"/>
    </w:rPr>
  </w:style>
  <w:style w:type="paragraph" w:customStyle="1" w:styleId="17">
    <w:name w:val="טקסט בלונים1"/>
    <w:basedOn w:val="a0"/>
    <w:rsid w:val="00CC110C"/>
    <w:pPr>
      <w:tabs>
        <w:tab w:val="clear" w:pos="709"/>
        <w:tab w:val="clear" w:pos="1418"/>
        <w:tab w:val="clear" w:pos="2268"/>
        <w:tab w:val="clear" w:pos="3289"/>
      </w:tabs>
    </w:pPr>
    <w:rPr>
      <w:rFonts w:ascii="Tahoma" w:hAnsi="Tahoma" w:cs="Tahoma"/>
      <w:sz w:val="16"/>
      <w:szCs w:val="16"/>
    </w:rPr>
  </w:style>
  <w:style w:type="paragraph" w:customStyle="1" w:styleId="BalloonText1">
    <w:name w:val="Balloon Text1"/>
    <w:basedOn w:val="a0"/>
    <w:semiHidden/>
    <w:rsid w:val="00CC110C"/>
    <w:pPr>
      <w:tabs>
        <w:tab w:val="clear" w:pos="709"/>
        <w:tab w:val="clear" w:pos="1418"/>
        <w:tab w:val="clear" w:pos="2268"/>
        <w:tab w:val="clear" w:pos="3289"/>
      </w:tabs>
    </w:pPr>
    <w:rPr>
      <w:rFonts w:ascii="Tahoma" w:hAnsi="Tahoma" w:cs="Tahoma"/>
      <w:sz w:val="16"/>
      <w:szCs w:val="16"/>
    </w:rPr>
  </w:style>
  <w:style w:type="paragraph" w:customStyle="1" w:styleId="Para1">
    <w:name w:val="Para1"/>
    <w:basedOn w:val="a0"/>
    <w:rsid w:val="00CC110C"/>
    <w:pPr>
      <w:tabs>
        <w:tab w:val="clear" w:pos="709"/>
        <w:tab w:val="clear" w:pos="1418"/>
        <w:tab w:val="clear" w:pos="2268"/>
        <w:tab w:val="clear" w:pos="3289"/>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0"/>
    <w:rsid w:val="00CC110C"/>
    <w:pPr>
      <w:tabs>
        <w:tab w:val="clear" w:pos="709"/>
        <w:tab w:val="clear" w:pos="1418"/>
        <w:tab w:val="clear" w:pos="2268"/>
        <w:tab w:val="clear" w:pos="3289"/>
        <w:tab w:val="left" w:pos="1800"/>
      </w:tabs>
      <w:overflowPunct w:val="0"/>
      <w:autoSpaceDE w:val="0"/>
      <w:autoSpaceDN w:val="0"/>
      <w:adjustRightInd w:val="0"/>
      <w:ind w:left="567"/>
      <w:jc w:val="both"/>
      <w:textAlignment w:val="baseline"/>
    </w:pPr>
    <w:rPr>
      <w:rFonts w:cs="FrankRuehl"/>
      <w:noProof/>
      <w:lang w:eastAsia="he-IL"/>
    </w:rPr>
  </w:style>
  <w:style w:type="paragraph" w:styleId="37">
    <w:name w:val="List Continue 3"/>
    <w:basedOn w:val="a0"/>
    <w:rsid w:val="00CC110C"/>
    <w:pPr>
      <w:tabs>
        <w:tab w:val="clear" w:pos="709"/>
        <w:tab w:val="clear" w:pos="1418"/>
        <w:tab w:val="clear" w:pos="2268"/>
        <w:tab w:val="clear" w:pos="3289"/>
      </w:tabs>
      <w:overflowPunct w:val="0"/>
      <w:autoSpaceDE w:val="0"/>
      <w:autoSpaceDN w:val="0"/>
      <w:adjustRightInd w:val="0"/>
      <w:spacing w:after="120"/>
      <w:ind w:left="849"/>
      <w:jc w:val="both"/>
      <w:textAlignment w:val="baseline"/>
    </w:pPr>
    <w:rPr>
      <w:rFonts w:cs="FrankRuehl"/>
      <w:sz w:val="20"/>
      <w:lang w:eastAsia="he-IL"/>
    </w:rPr>
  </w:style>
  <w:style w:type="paragraph" w:customStyle="1" w:styleId="Memo">
    <w:name w:val="Memo"/>
    <w:basedOn w:val="a0"/>
    <w:rsid w:val="00CC110C"/>
    <w:pPr>
      <w:tabs>
        <w:tab w:val="clear" w:pos="709"/>
        <w:tab w:val="clear" w:pos="1418"/>
        <w:tab w:val="clear" w:pos="2268"/>
        <w:tab w:val="clear" w:pos="3289"/>
      </w:tabs>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0"/>
    <w:rsid w:val="00CC110C"/>
    <w:pPr>
      <w:tabs>
        <w:tab w:val="clear" w:pos="709"/>
        <w:tab w:val="clear" w:pos="1418"/>
        <w:tab w:val="clear" w:pos="2268"/>
        <w:tab w:val="clear" w:pos="3289"/>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About">
    <w:name w:val="About"/>
    <w:basedOn w:val="a0"/>
    <w:rsid w:val="00CC110C"/>
    <w:pPr>
      <w:tabs>
        <w:tab w:val="clear" w:pos="709"/>
        <w:tab w:val="clear" w:pos="1418"/>
        <w:tab w:val="clear" w:pos="2268"/>
        <w:tab w:val="clear" w:pos="3289"/>
      </w:tabs>
      <w:overflowPunct w:val="0"/>
      <w:autoSpaceDE w:val="0"/>
      <w:autoSpaceDN w:val="0"/>
      <w:adjustRightInd w:val="0"/>
      <w:ind w:left="658" w:hanging="658"/>
      <w:textAlignment w:val="baseline"/>
    </w:pPr>
    <w:rPr>
      <w:rFonts w:cs="FrankRuehl"/>
      <w:sz w:val="20"/>
      <w:lang w:eastAsia="he-IL"/>
    </w:rPr>
  </w:style>
  <w:style w:type="paragraph" w:styleId="afff0">
    <w:name w:val="Subtitle"/>
    <w:basedOn w:val="a0"/>
    <w:link w:val="afff1"/>
    <w:qFormat/>
    <w:rsid w:val="00CC110C"/>
    <w:pPr>
      <w:tabs>
        <w:tab w:val="clear" w:pos="709"/>
        <w:tab w:val="clear" w:pos="1418"/>
        <w:tab w:val="clear" w:pos="2268"/>
        <w:tab w:val="clear" w:pos="3289"/>
      </w:tabs>
      <w:autoSpaceDE w:val="0"/>
      <w:autoSpaceDN w:val="0"/>
      <w:jc w:val="center"/>
    </w:pPr>
    <w:rPr>
      <w:b/>
      <w:bCs/>
      <w:noProof/>
      <w:sz w:val="20"/>
      <w:szCs w:val="28"/>
    </w:rPr>
  </w:style>
  <w:style w:type="character" w:customStyle="1" w:styleId="afff1">
    <w:name w:val="כותרת משנה תו"/>
    <w:basedOn w:val="a1"/>
    <w:link w:val="afff0"/>
    <w:rsid w:val="00CC110C"/>
    <w:rPr>
      <w:rFonts w:cs="David"/>
      <w:b/>
      <w:bCs/>
      <w:noProof/>
      <w:szCs w:val="28"/>
    </w:rPr>
  </w:style>
  <w:style w:type="table" w:styleId="18">
    <w:name w:val="Table Grid 1"/>
    <w:basedOn w:val="a2"/>
    <w:rsid w:val="00CC110C"/>
    <w:pPr>
      <w:autoSpaceDE w:val="0"/>
      <w:autoSpaceDN w:val="0"/>
      <w:bidi/>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CC110C"/>
    <w:pPr>
      <w:tabs>
        <w:tab w:val="clear" w:pos="709"/>
        <w:tab w:val="clear" w:pos="1418"/>
        <w:tab w:val="clear" w:pos="2268"/>
        <w:tab w:val="clear" w:pos="3289"/>
      </w:tabs>
      <w:bidi w:val="0"/>
      <w:spacing w:before="100" w:beforeAutospacing="1" w:after="100" w:afterAutospacing="1"/>
    </w:pPr>
    <w:rPr>
      <w:rFonts w:ascii="Arial Unicode MS" w:eastAsia="Arial Unicode MS" w:hAnsi="Arial Unicode MS" w:hint="cs"/>
      <w:b/>
      <w:bCs/>
      <w:color w:val="000000"/>
      <w:szCs w:val="24"/>
      <w:lang w:eastAsia="he-IL"/>
    </w:rPr>
  </w:style>
  <w:style w:type="paragraph" w:customStyle="1" w:styleId="xl24">
    <w:name w:val="xl24"/>
    <w:basedOn w:val="a0"/>
    <w:rsid w:val="00CC110C"/>
    <w:pPr>
      <w:pBdr>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right"/>
      <w:textAlignment w:val="center"/>
    </w:pPr>
    <w:rPr>
      <w:rFonts w:ascii="Arial Unicode MS" w:eastAsia="Arial Unicode MS" w:hAnsi="Arial Unicode MS" w:hint="cs"/>
      <w:b/>
      <w:bCs/>
      <w:color w:val="000000"/>
      <w:szCs w:val="24"/>
      <w:lang w:eastAsia="he-IL"/>
    </w:rPr>
  </w:style>
  <w:style w:type="paragraph" w:customStyle="1" w:styleId="xl25">
    <w:name w:val="xl25"/>
    <w:basedOn w:val="a0"/>
    <w:rsid w:val="00CC110C"/>
    <w:pPr>
      <w:pBdr>
        <w:top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right"/>
      <w:textAlignment w:val="center"/>
    </w:pPr>
    <w:rPr>
      <w:rFonts w:ascii="Arial Unicode MS" w:eastAsia="Arial Unicode MS" w:hAnsi="Arial Unicode MS" w:hint="cs"/>
      <w:b/>
      <w:bCs/>
      <w:color w:val="000000"/>
      <w:szCs w:val="24"/>
      <w:lang w:eastAsia="he-IL"/>
    </w:rPr>
  </w:style>
  <w:style w:type="paragraph" w:customStyle="1" w:styleId="xl26">
    <w:name w:val="xl26"/>
    <w:basedOn w:val="a0"/>
    <w:rsid w:val="00CC110C"/>
    <w:pPr>
      <w:pBdr>
        <w:top w:val="single" w:sz="8" w:space="0" w:color="auto"/>
        <w:bottom w:val="single" w:sz="8" w:space="0" w:color="auto"/>
        <w:right w:val="single" w:sz="8" w:space="0" w:color="auto"/>
      </w:pBdr>
      <w:shd w:val="clear" w:color="auto" w:fill="C0C0C0"/>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0"/>
    <w:rsid w:val="00CC110C"/>
    <w:pPr>
      <w:pBdr>
        <w:left w:val="single" w:sz="4" w:space="0" w:color="auto"/>
        <w:bottom w:val="single" w:sz="4"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28">
    <w:name w:val="xl28"/>
    <w:basedOn w:val="a0"/>
    <w:rsid w:val="00CC110C"/>
    <w:pPr>
      <w:pBdr>
        <w:left w:val="single" w:sz="8"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29">
    <w:name w:val="xl29"/>
    <w:basedOn w:val="a0"/>
    <w:rsid w:val="00CC110C"/>
    <w:pPr>
      <w:pBdr>
        <w:top w:val="single" w:sz="4" w:space="0" w:color="auto"/>
        <w:left w:val="single" w:sz="4" w:space="0" w:color="auto"/>
        <w:bottom w:val="single" w:sz="4"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30">
    <w:name w:val="xl30"/>
    <w:basedOn w:val="a0"/>
    <w:rsid w:val="00CC110C"/>
    <w:pPr>
      <w:pBdr>
        <w:top w:val="single" w:sz="4" w:space="0" w:color="auto"/>
        <w:left w:val="single" w:sz="8"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31">
    <w:name w:val="xl31"/>
    <w:basedOn w:val="a0"/>
    <w:rsid w:val="00CC110C"/>
    <w:pPr>
      <w:pBdr>
        <w:left w:val="single" w:sz="4" w:space="0" w:color="auto"/>
        <w:bottom w:val="single" w:sz="4"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0"/>
    <w:rsid w:val="00CC110C"/>
    <w:pPr>
      <w:pBdr>
        <w:top w:val="single" w:sz="8" w:space="0" w:color="auto"/>
        <w:bottom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6"/>
      <w:lang w:eastAsia="he-IL"/>
    </w:rPr>
  </w:style>
  <w:style w:type="paragraph" w:customStyle="1" w:styleId="xl33">
    <w:name w:val="xl33"/>
    <w:basedOn w:val="a0"/>
    <w:rsid w:val="00CC110C"/>
    <w:pPr>
      <w:pBdr>
        <w:top w:val="single" w:sz="8" w:space="0" w:color="auto"/>
        <w:left w:val="single" w:sz="8" w:space="0" w:color="auto"/>
        <w:bottom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cs="Arial Unicode MS"/>
      <w:szCs w:val="24"/>
      <w:lang w:eastAsia="he-IL"/>
    </w:rPr>
  </w:style>
  <w:style w:type="paragraph" w:customStyle="1" w:styleId="xl34">
    <w:name w:val="xl34"/>
    <w:basedOn w:val="a0"/>
    <w:rsid w:val="00CC110C"/>
    <w:pPr>
      <w:pBdr>
        <w:top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szCs w:val="24"/>
      <w:lang w:eastAsia="he-IL"/>
    </w:rPr>
  </w:style>
  <w:style w:type="paragraph" w:customStyle="1" w:styleId="xl35">
    <w:name w:val="xl35"/>
    <w:basedOn w:val="a0"/>
    <w:rsid w:val="00CC110C"/>
    <w:pPr>
      <w:pBdr>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6"/>
      <w:lang w:eastAsia="he-IL"/>
    </w:rPr>
  </w:style>
  <w:style w:type="paragraph" w:customStyle="1" w:styleId="xl36">
    <w:name w:val="xl36"/>
    <w:basedOn w:val="a0"/>
    <w:rsid w:val="00CC110C"/>
    <w:pPr>
      <w:pBdr>
        <w:bottom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szCs w:val="24"/>
      <w:lang w:eastAsia="he-IL"/>
    </w:rPr>
  </w:style>
  <w:style w:type="paragraph" w:customStyle="1" w:styleId="xl37">
    <w:name w:val="xl37"/>
    <w:basedOn w:val="a0"/>
    <w:rsid w:val="00CC110C"/>
    <w:pPr>
      <w:pBdr>
        <w:top w:val="single" w:sz="8" w:space="0" w:color="auto"/>
        <w:left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6"/>
      <w:lang w:eastAsia="he-IL"/>
    </w:rPr>
  </w:style>
  <w:style w:type="paragraph" w:customStyle="1" w:styleId="xl38">
    <w:name w:val="xl38"/>
    <w:basedOn w:val="a0"/>
    <w:rsid w:val="00CC110C"/>
    <w:pPr>
      <w:pBdr>
        <w:left w:val="single" w:sz="8" w:space="0" w:color="auto"/>
        <w:bottom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6"/>
      <w:lang w:eastAsia="he-IL"/>
    </w:rPr>
  </w:style>
  <w:style w:type="paragraph" w:customStyle="1" w:styleId="xl39">
    <w:name w:val="xl39"/>
    <w:basedOn w:val="a0"/>
    <w:rsid w:val="00CC110C"/>
    <w:pPr>
      <w:pBdr>
        <w:top w:val="single" w:sz="4" w:space="0" w:color="auto"/>
        <w:left w:val="single" w:sz="4" w:space="0" w:color="auto"/>
        <w:bottom w:val="single" w:sz="4"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40">
    <w:name w:val="xl40"/>
    <w:basedOn w:val="a0"/>
    <w:rsid w:val="00CC110C"/>
    <w:pPr>
      <w:pBdr>
        <w:top w:val="single" w:sz="4" w:space="0" w:color="auto"/>
        <w:left w:val="single" w:sz="8"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Copys">
    <w:name w:val="Copys"/>
    <w:basedOn w:val="a0"/>
    <w:rsid w:val="00CC110C"/>
    <w:pPr>
      <w:tabs>
        <w:tab w:val="clear" w:pos="709"/>
        <w:tab w:val="clear" w:pos="1418"/>
        <w:tab w:val="clear" w:pos="2268"/>
        <w:tab w:val="clear" w:pos="3289"/>
      </w:tabs>
      <w:overflowPunct w:val="0"/>
      <w:autoSpaceDE w:val="0"/>
      <w:autoSpaceDN w:val="0"/>
      <w:adjustRightInd w:val="0"/>
      <w:ind w:left="516"/>
      <w:jc w:val="both"/>
      <w:textAlignment w:val="baseline"/>
    </w:pPr>
    <w:rPr>
      <w:rFonts w:cs="FrankRuehl"/>
      <w:sz w:val="20"/>
      <w:lang w:eastAsia="he-IL"/>
    </w:rPr>
  </w:style>
  <w:style w:type="paragraph" w:customStyle="1" w:styleId="To">
    <w:name w:val="To"/>
    <w:basedOn w:val="a0"/>
    <w:rsid w:val="00CC110C"/>
    <w:pPr>
      <w:tabs>
        <w:tab w:val="clear" w:pos="709"/>
        <w:tab w:val="clear" w:pos="1418"/>
        <w:tab w:val="clear" w:pos="2268"/>
        <w:tab w:val="clear" w:pos="3289"/>
      </w:tabs>
      <w:overflowPunct w:val="0"/>
      <w:autoSpaceDE w:val="0"/>
      <w:autoSpaceDN w:val="0"/>
      <w:adjustRightInd w:val="0"/>
      <w:ind w:left="658" w:hanging="658"/>
      <w:textAlignment w:val="baseline"/>
    </w:pPr>
    <w:rPr>
      <w:rFonts w:cs="FrankRuehl"/>
      <w:b/>
      <w:bCs/>
      <w:sz w:val="20"/>
      <w:lang w:eastAsia="he-IL"/>
    </w:rPr>
  </w:style>
  <w:style w:type="paragraph" w:customStyle="1" w:styleId="P00">
    <w:name w:val="P00"/>
    <w:rsid w:val="00CC110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afff2">
    <w:name w:val="טקסט סעיף תו תו תו תו"/>
    <w:basedOn w:val="a0"/>
    <w:link w:val="afff3"/>
    <w:rsid w:val="00CC110C"/>
    <w:pPr>
      <w:tabs>
        <w:tab w:val="clear" w:pos="709"/>
        <w:tab w:val="clear" w:pos="1418"/>
        <w:tab w:val="clear" w:pos="2268"/>
        <w:tab w:val="clear" w:pos="3289"/>
      </w:tabs>
      <w:spacing w:line="360" w:lineRule="auto"/>
      <w:jc w:val="both"/>
    </w:pPr>
    <w:rPr>
      <w:rFonts w:ascii="Arial" w:hAnsi="Arial" w:cs="Arial"/>
      <w:sz w:val="22"/>
      <w:szCs w:val="22"/>
    </w:rPr>
  </w:style>
  <w:style w:type="paragraph" w:customStyle="1" w:styleId="afff4">
    <w:name w:val="כותרת שם נספח"/>
    <w:basedOn w:val="a0"/>
    <w:rsid w:val="00CC110C"/>
    <w:pPr>
      <w:tabs>
        <w:tab w:val="clear" w:pos="709"/>
        <w:tab w:val="clear" w:pos="1418"/>
        <w:tab w:val="clear" w:pos="2268"/>
        <w:tab w:val="clear" w:pos="3289"/>
      </w:tabs>
      <w:spacing w:before="240" w:line="360" w:lineRule="auto"/>
      <w:jc w:val="both"/>
    </w:pPr>
    <w:rPr>
      <w:rFonts w:ascii="Arial" w:hAnsi="Arial" w:cs="Arial"/>
      <w:b/>
      <w:bCs/>
      <w:color w:val="1B3461"/>
      <w:sz w:val="26"/>
    </w:rPr>
  </w:style>
  <w:style w:type="paragraph" w:customStyle="1" w:styleId="afff5">
    <w:name w:val="טקסט נספח"/>
    <w:basedOn w:val="afff4"/>
    <w:rsid w:val="00CC110C"/>
    <w:rPr>
      <w:rFonts w:cs="David"/>
      <w:b w:val="0"/>
      <w:bCs w:val="0"/>
      <w:color w:val="auto"/>
      <w:sz w:val="22"/>
      <w:szCs w:val="22"/>
    </w:rPr>
  </w:style>
  <w:style w:type="paragraph" w:customStyle="1" w:styleId="afff6">
    <w:name w:val="כותרת טבלת נספחים"/>
    <w:basedOn w:val="a0"/>
    <w:rsid w:val="00CC110C"/>
    <w:pPr>
      <w:tabs>
        <w:tab w:val="clear" w:pos="709"/>
        <w:tab w:val="clear" w:pos="1418"/>
        <w:tab w:val="clear" w:pos="2268"/>
        <w:tab w:val="clear" w:pos="3289"/>
      </w:tabs>
      <w:jc w:val="center"/>
    </w:pPr>
    <w:rPr>
      <w:rFonts w:ascii="Arial" w:hAnsi="Arial" w:cs="Arial"/>
      <w:b/>
      <w:color w:val="1B3461"/>
      <w:sz w:val="28"/>
      <w:szCs w:val="22"/>
    </w:rPr>
  </w:style>
  <w:style w:type="paragraph" w:customStyle="1" w:styleId="afff7">
    <w:name w:val="טקסט סעיף מודגש"/>
    <w:basedOn w:val="afff2"/>
    <w:link w:val="afff8"/>
    <w:rsid w:val="00CC110C"/>
    <w:rPr>
      <w:b/>
      <w:bCs/>
    </w:rPr>
  </w:style>
  <w:style w:type="character" w:customStyle="1" w:styleId="afff3">
    <w:name w:val="טקסט סעיף תו תו תו תו תו"/>
    <w:basedOn w:val="a1"/>
    <w:link w:val="afff2"/>
    <w:rsid w:val="00CC110C"/>
    <w:rPr>
      <w:rFonts w:ascii="Arial" w:hAnsi="Arial" w:cs="Arial"/>
      <w:sz w:val="22"/>
      <w:szCs w:val="22"/>
    </w:rPr>
  </w:style>
  <w:style w:type="character" w:customStyle="1" w:styleId="afff8">
    <w:name w:val="טקסט סעיף מודגש תו"/>
    <w:basedOn w:val="afff3"/>
    <w:link w:val="afff7"/>
    <w:rsid w:val="00CC110C"/>
    <w:rPr>
      <w:rFonts w:ascii="Arial" w:hAnsi="Arial" w:cs="Arial"/>
      <w:b/>
      <w:bCs/>
      <w:sz w:val="22"/>
      <w:szCs w:val="22"/>
    </w:rPr>
  </w:style>
  <w:style w:type="paragraph" w:customStyle="1" w:styleId="Char0">
    <w:name w:val="הדגשת צבע תו Char"/>
    <w:basedOn w:val="afff2"/>
    <w:link w:val="CharChar"/>
    <w:rsid w:val="00CC110C"/>
    <w:rPr>
      <w:shd w:val="clear" w:color="auto" w:fill="DEE7F6"/>
    </w:rPr>
  </w:style>
  <w:style w:type="character" w:customStyle="1" w:styleId="CharChar">
    <w:name w:val="הדגשת צבע תו Char Char"/>
    <w:basedOn w:val="afff3"/>
    <w:link w:val="Char0"/>
    <w:rsid w:val="00CC110C"/>
    <w:rPr>
      <w:rFonts w:ascii="Arial" w:hAnsi="Arial" w:cs="Arial"/>
      <w:sz w:val="22"/>
      <w:szCs w:val="22"/>
    </w:rPr>
  </w:style>
  <w:style w:type="paragraph" w:customStyle="1" w:styleId="afff9">
    <w:name w:val="אייקון החשוב ביותר"/>
    <w:basedOn w:val="afff2"/>
    <w:link w:val="afffa"/>
    <w:rsid w:val="00CC110C"/>
    <w:rPr>
      <w:rFonts w:ascii="Wingdings" w:hAnsi="Wingdings"/>
      <w:color w:val="5EA740"/>
      <w:position w:val="-4"/>
      <w:sz w:val="28"/>
      <w:szCs w:val="28"/>
    </w:rPr>
  </w:style>
  <w:style w:type="character" w:customStyle="1" w:styleId="afffa">
    <w:name w:val="אייקון החשוב ביותר תו"/>
    <w:basedOn w:val="afff3"/>
    <w:link w:val="afff9"/>
    <w:rsid w:val="00CC110C"/>
    <w:rPr>
      <w:rFonts w:ascii="Wingdings" w:hAnsi="Wingdings" w:cs="Arial"/>
      <w:color w:val="5EA740"/>
      <w:position w:val="-4"/>
      <w:sz w:val="28"/>
      <w:szCs w:val="28"/>
    </w:rPr>
  </w:style>
  <w:style w:type="paragraph" w:customStyle="1" w:styleId="afffb">
    <w:name w:val="אייקון רישום/דיווח"/>
    <w:basedOn w:val="afff2"/>
    <w:link w:val="afffc"/>
    <w:rsid w:val="00CC110C"/>
    <w:rPr>
      <w:rFonts w:ascii="Wingdings" w:hAnsi="Wingdings"/>
      <w:color w:val="800080"/>
      <w:position w:val="-4"/>
      <w:sz w:val="28"/>
      <w:szCs w:val="28"/>
    </w:rPr>
  </w:style>
  <w:style w:type="character" w:customStyle="1" w:styleId="afffc">
    <w:name w:val="אייקון רישום/דיווח תו"/>
    <w:basedOn w:val="afff3"/>
    <w:link w:val="afffb"/>
    <w:rsid w:val="00CC110C"/>
    <w:rPr>
      <w:rFonts w:ascii="Wingdings" w:hAnsi="Wingdings" w:cs="Arial"/>
      <w:color w:val="800080"/>
      <w:position w:val="-4"/>
      <w:sz w:val="28"/>
      <w:szCs w:val="28"/>
    </w:rPr>
  </w:style>
  <w:style w:type="paragraph" w:customStyle="1" w:styleId="afffd">
    <w:name w:val="אייקון מערכות מידע"/>
    <w:basedOn w:val="afff2"/>
    <w:link w:val="afffe"/>
    <w:rsid w:val="00CC110C"/>
    <w:rPr>
      <w:rFonts w:ascii="Wingdings" w:hAnsi="Wingdings"/>
      <w:color w:val="36A6E8"/>
      <w:position w:val="-4"/>
      <w:sz w:val="28"/>
      <w:szCs w:val="28"/>
    </w:rPr>
  </w:style>
  <w:style w:type="character" w:customStyle="1" w:styleId="afffe">
    <w:name w:val="אייקון מערכות מידע תו"/>
    <w:basedOn w:val="afff3"/>
    <w:link w:val="afffd"/>
    <w:rsid w:val="00CC110C"/>
    <w:rPr>
      <w:rFonts w:ascii="Wingdings" w:hAnsi="Wingdings" w:cs="Arial"/>
      <w:color w:val="36A6E8"/>
      <w:position w:val="-4"/>
      <w:sz w:val="28"/>
      <w:szCs w:val="28"/>
    </w:rPr>
  </w:style>
  <w:style w:type="paragraph" w:customStyle="1" w:styleId="CharChar0">
    <w:name w:val="אייקון אסור לעשות תו Char Char"/>
    <w:basedOn w:val="afff2"/>
    <w:link w:val="CharCharChar"/>
    <w:rsid w:val="00CC110C"/>
    <w:rPr>
      <w:rFonts w:ascii="Wingdings" w:hAnsi="Wingdings"/>
      <w:color w:val="A81229"/>
      <w:position w:val="-4"/>
      <w:sz w:val="28"/>
      <w:szCs w:val="28"/>
    </w:rPr>
  </w:style>
  <w:style w:type="character" w:customStyle="1" w:styleId="CharCharChar">
    <w:name w:val="אייקון אסור לעשות תו Char Char Char"/>
    <w:basedOn w:val="afff3"/>
    <w:link w:val="CharChar0"/>
    <w:rsid w:val="00CC110C"/>
    <w:rPr>
      <w:rFonts w:ascii="Wingdings" w:hAnsi="Wingdings" w:cs="Arial"/>
      <w:color w:val="A81229"/>
      <w:position w:val="-4"/>
      <w:sz w:val="28"/>
      <w:szCs w:val="28"/>
    </w:rPr>
  </w:style>
  <w:style w:type="paragraph" w:styleId="affff">
    <w:name w:val="footnote text"/>
    <w:basedOn w:val="a0"/>
    <w:link w:val="affff0"/>
    <w:rsid w:val="00CC110C"/>
    <w:pPr>
      <w:tabs>
        <w:tab w:val="clear" w:pos="709"/>
        <w:tab w:val="clear" w:pos="1418"/>
        <w:tab w:val="clear" w:pos="2268"/>
        <w:tab w:val="clear" w:pos="3289"/>
      </w:tabs>
    </w:pPr>
    <w:rPr>
      <w:rFonts w:cs="Times New Roman"/>
      <w:sz w:val="20"/>
      <w:szCs w:val="20"/>
    </w:rPr>
  </w:style>
  <w:style w:type="character" w:customStyle="1" w:styleId="affff0">
    <w:name w:val="טקסט הערת שוליים תו"/>
    <w:basedOn w:val="a1"/>
    <w:link w:val="affff"/>
    <w:rsid w:val="00CC110C"/>
    <w:rPr>
      <w:rFonts w:cs="Times New Roman"/>
    </w:rPr>
  </w:style>
  <w:style w:type="character" w:styleId="affff1">
    <w:name w:val="footnote reference"/>
    <w:basedOn w:val="a1"/>
    <w:rsid w:val="00CC110C"/>
    <w:rPr>
      <w:vertAlign w:val="superscript"/>
    </w:rPr>
  </w:style>
  <w:style w:type="character" w:customStyle="1" w:styleId="Char2">
    <w:name w:val="טקסט סעיף Char"/>
    <w:basedOn w:val="a1"/>
    <w:rsid w:val="00CC110C"/>
    <w:rPr>
      <w:rFonts w:ascii="Arial" w:hAnsi="Arial" w:cs="Arial"/>
      <w:sz w:val="22"/>
      <w:szCs w:val="22"/>
      <w:lang w:val="en-US" w:eastAsia="en-US" w:bidi="he-IL"/>
    </w:rPr>
  </w:style>
  <w:style w:type="paragraph" w:customStyle="1" w:styleId="Para5">
    <w:name w:val="Para5"/>
    <w:basedOn w:val="a0"/>
    <w:rsid w:val="00CC110C"/>
    <w:pPr>
      <w:tabs>
        <w:tab w:val="clear" w:pos="709"/>
        <w:tab w:val="clear" w:pos="1418"/>
        <w:tab w:val="clear" w:pos="2268"/>
        <w:tab w:val="clear" w:pos="3289"/>
      </w:tabs>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0"/>
    <w:next w:val="a0"/>
    <w:rsid w:val="00CC110C"/>
    <w:pPr>
      <w:tabs>
        <w:tab w:val="clear" w:pos="709"/>
        <w:tab w:val="clear" w:pos="1418"/>
        <w:tab w:val="clear" w:pos="2268"/>
        <w:tab w:val="clear" w:pos="3289"/>
      </w:tabs>
      <w:overflowPunct w:val="0"/>
      <w:autoSpaceDE w:val="0"/>
      <w:autoSpaceDN w:val="0"/>
      <w:adjustRightInd w:val="0"/>
      <w:spacing w:after="240"/>
      <w:jc w:val="center"/>
      <w:textAlignment w:val="baseline"/>
    </w:pPr>
    <w:rPr>
      <w:rFonts w:cs="FrankRuehl"/>
      <w:b/>
      <w:bCs/>
      <w:sz w:val="40"/>
      <w:szCs w:val="48"/>
      <w:lang w:eastAsia="he-IL"/>
    </w:rPr>
  </w:style>
  <w:style w:type="character" w:customStyle="1" w:styleId="default">
    <w:name w:val="default"/>
    <w:basedOn w:val="a1"/>
    <w:rsid w:val="00CC110C"/>
    <w:rPr>
      <w:rFonts w:ascii="Times New Roman" w:hAnsi="Times New Roman" w:cs="Times New Roman"/>
      <w:sz w:val="26"/>
      <w:szCs w:val="26"/>
    </w:rPr>
  </w:style>
  <w:style w:type="paragraph" w:customStyle="1" w:styleId="P11">
    <w:name w:val="P11"/>
    <w:basedOn w:val="P00"/>
    <w:rsid w:val="00CC110C"/>
    <w:pPr>
      <w:tabs>
        <w:tab w:val="clear" w:pos="624"/>
      </w:tabs>
      <w:ind w:right="624"/>
    </w:pPr>
  </w:style>
  <w:style w:type="paragraph" w:customStyle="1" w:styleId="affff2">
    <w:name w:val="טקסט סעיף תו תו תו תו תו תו"/>
    <w:basedOn w:val="a0"/>
    <w:rsid w:val="00CC110C"/>
    <w:pPr>
      <w:tabs>
        <w:tab w:val="clear" w:pos="709"/>
        <w:tab w:val="clear" w:pos="1418"/>
        <w:tab w:val="clear" w:pos="2268"/>
        <w:tab w:val="clear" w:pos="3289"/>
        <w:tab w:val="num" w:pos="1107"/>
      </w:tabs>
      <w:ind w:left="1107" w:hanging="567"/>
    </w:pPr>
    <w:rPr>
      <w:rFonts w:cs="Times New Roman"/>
      <w:szCs w:val="24"/>
    </w:rPr>
  </w:style>
  <w:style w:type="paragraph" w:customStyle="1" w:styleId="affff3">
    <w:name w:val="פסקה א"/>
    <w:basedOn w:val="a0"/>
    <w:rsid w:val="00CC110C"/>
    <w:pPr>
      <w:tabs>
        <w:tab w:val="clear" w:pos="709"/>
        <w:tab w:val="clear" w:pos="1418"/>
        <w:tab w:val="clear" w:pos="3289"/>
        <w:tab w:val="left" w:pos="1134"/>
        <w:tab w:val="left" w:pos="1701"/>
        <w:tab w:val="left" w:pos="2835"/>
        <w:tab w:val="right" w:pos="6804"/>
        <w:tab w:val="right" w:pos="7371"/>
        <w:tab w:val="right" w:pos="7938"/>
      </w:tabs>
      <w:spacing w:line="320" w:lineRule="exact"/>
      <w:ind w:left="567" w:hanging="567"/>
      <w:jc w:val="both"/>
    </w:pPr>
    <w:rPr>
      <w:rFonts w:eastAsia="Calibri"/>
      <w:spacing w:val="6"/>
      <w:szCs w:val="24"/>
      <w:lang w:eastAsia="he-IL"/>
    </w:rPr>
  </w:style>
  <w:style w:type="paragraph" w:customStyle="1" w:styleId="19">
    <w:name w:val="כותרת תוכן עניינים1"/>
    <w:basedOn w:val="10"/>
    <w:next w:val="a0"/>
    <w:semiHidden/>
    <w:rsid w:val="00CC110C"/>
    <w:pPr>
      <w:keepLines/>
      <w:tabs>
        <w:tab w:val="clear" w:pos="709"/>
        <w:tab w:val="clear" w:pos="1418"/>
        <w:tab w:val="clear" w:pos="2268"/>
        <w:tab w:val="clear" w:pos="3289"/>
      </w:tabs>
      <w:spacing w:before="480" w:after="0" w:line="276" w:lineRule="auto"/>
      <w:outlineLvl w:val="9"/>
    </w:pPr>
    <w:rPr>
      <w:rFonts w:ascii="Cambria" w:eastAsia="Calibri" w:hAnsi="Cambria" w:cs="Times New Roman"/>
      <w:color w:val="365F91"/>
      <w:kern w:val="0"/>
      <w:sz w:val="28"/>
      <w:szCs w:val="28"/>
    </w:rPr>
  </w:style>
  <w:style w:type="table" w:customStyle="1" w:styleId="1a">
    <w:name w:val="טבלת רשת1"/>
    <w:rsid w:val="00CC110C"/>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basedOn w:val="a1"/>
    <w:link w:val="NormalWeb"/>
    <w:rsid w:val="00CC110C"/>
    <w:rPr>
      <w:rFonts w:cs="Times New Roman"/>
      <w:sz w:val="24"/>
      <w:szCs w:val="24"/>
    </w:rPr>
  </w:style>
  <w:style w:type="paragraph" w:customStyle="1" w:styleId="Normal3">
    <w:name w:val="Normal3"/>
    <w:basedOn w:val="a0"/>
    <w:rsid w:val="00CC110C"/>
    <w:pPr>
      <w:keepLines/>
      <w:widowControl w:val="0"/>
      <w:tabs>
        <w:tab w:val="clear" w:pos="709"/>
        <w:tab w:val="clear" w:pos="1418"/>
        <w:tab w:val="clear" w:pos="2268"/>
        <w:tab w:val="clear" w:pos="3289"/>
      </w:tabs>
      <w:autoSpaceDE w:val="0"/>
      <w:autoSpaceDN w:val="0"/>
      <w:adjustRightInd w:val="0"/>
      <w:spacing w:before="60"/>
      <w:ind w:right="1584"/>
      <w:jc w:val="both"/>
    </w:pPr>
    <w:rPr>
      <w:rFonts w:ascii="Franklin Gothic Medium" w:hAnsi="Franklin Gothic Medium" w:cs="Times New Roman"/>
      <w:b/>
      <w:smallCaps/>
      <w:color w:val="000000"/>
      <w:sz w:val="26"/>
      <w:szCs w:val="24"/>
    </w:rPr>
  </w:style>
  <w:style w:type="paragraph" w:customStyle="1" w:styleId="RonnyBase">
    <w:name w:val="RonnyBase תו"/>
    <w:link w:val="RonnyBase0"/>
    <w:rsid w:val="00CC110C"/>
    <w:pPr>
      <w:keepLines/>
      <w:bidi/>
      <w:spacing w:before="120"/>
      <w:jc w:val="both"/>
    </w:pPr>
    <w:rPr>
      <w:rFonts w:cs="David"/>
      <w:sz w:val="22"/>
      <w:szCs w:val="22"/>
    </w:rPr>
  </w:style>
  <w:style w:type="character" w:customStyle="1" w:styleId="RonnyBase0">
    <w:name w:val="RonnyBase תו תו"/>
    <w:basedOn w:val="a1"/>
    <w:link w:val="RonnyBase"/>
    <w:rsid w:val="00CC110C"/>
    <w:rPr>
      <w:rFonts w:cs="David"/>
      <w:sz w:val="22"/>
      <w:szCs w:val="22"/>
    </w:rPr>
  </w:style>
  <w:style w:type="paragraph" w:customStyle="1" w:styleId="affff4">
    <w:name w:val="נדון"/>
    <w:basedOn w:val="a0"/>
    <w:next w:val="a0"/>
    <w:rsid w:val="00CC110C"/>
    <w:pPr>
      <w:tabs>
        <w:tab w:val="clear" w:pos="709"/>
        <w:tab w:val="clear" w:pos="1418"/>
        <w:tab w:val="clear" w:pos="2268"/>
        <w:tab w:val="clear" w:pos="3289"/>
      </w:tabs>
      <w:autoSpaceDE w:val="0"/>
      <w:autoSpaceDN w:val="0"/>
      <w:adjustRightInd w:val="0"/>
      <w:spacing w:after="240"/>
      <w:jc w:val="center"/>
    </w:pPr>
    <w:rPr>
      <w:rFonts w:ascii="Franklin Gothic Medium" w:hAnsi="Franklin Gothic Medium"/>
      <w:bCs/>
      <w:color w:val="000000"/>
      <w:kern w:val="22"/>
      <w:sz w:val="22"/>
      <w:szCs w:val="22"/>
      <w:u w:val="single"/>
    </w:rPr>
  </w:style>
  <w:style w:type="character" w:customStyle="1" w:styleId="TitleChar1">
    <w:name w:val="Title Char1"/>
    <w:basedOn w:val="a1"/>
    <w:rsid w:val="00CC110C"/>
    <w:rPr>
      <w:rFonts w:cs="David"/>
      <w:szCs w:val="40"/>
      <w:lang w:val="en-US" w:eastAsia="he-IL" w:bidi="he-IL"/>
    </w:rPr>
  </w:style>
  <w:style w:type="character" w:styleId="affff5">
    <w:name w:val="Strong"/>
    <w:basedOn w:val="a1"/>
    <w:qFormat/>
    <w:rsid w:val="00CC110C"/>
    <w:rPr>
      <w:b/>
      <w:bCs/>
    </w:rPr>
  </w:style>
  <w:style w:type="paragraph" w:customStyle="1" w:styleId="38">
    <w:name w:val="סגנון3"/>
    <w:basedOn w:val="a0"/>
    <w:link w:val="39"/>
    <w:qFormat/>
    <w:rsid w:val="00125D7D"/>
    <w:pPr>
      <w:tabs>
        <w:tab w:val="clear" w:pos="709"/>
        <w:tab w:val="clear" w:pos="1418"/>
        <w:tab w:val="clear" w:pos="2268"/>
        <w:tab w:val="clear" w:pos="3289"/>
        <w:tab w:val="num" w:pos="1440"/>
      </w:tabs>
      <w:spacing w:line="360" w:lineRule="auto"/>
      <w:ind w:left="1224" w:hanging="504"/>
      <w:jc w:val="both"/>
      <w:outlineLvl w:val="1"/>
    </w:pPr>
    <w:rPr>
      <w:rFonts w:ascii="David" w:eastAsia="David" w:hAnsi="David"/>
      <w:szCs w:val="24"/>
      <w:lang w:eastAsia="he-IL"/>
    </w:rPr>
  </w:style>
  <w:style w:type="character" w:customStyle="1" w:styleId="39">
    <w:name w:val="סגנון3 תו"/>
    <w:basedOn w:val="a1"/>
    <w:link w:val="38"/>
    <w:rsid w:val="0045709D"/>
    <w:rPr>
      <w:rFonts w:ascii="David" w:eastAsia="David" w:hAnsi="David" w:cs="David"/>
      <w:sz w:val="24"/>
      <w:szCs w:val="24"/>
      <w:lang w:eastAsia="he-IL"/>
    </w:rPr>
  </w:style>
  <w:style w:type="table" w:customStyle="1" w:styleId="1b">
    <w:name w:val="טקסט טבלה תחתונה1"/>
    <w:basedOn w:val="a2"/>
    <w:next w:val="ae"/>
    <w:rsid w:val="00BE693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vision1">
    <w:name w:val="Revision1"/>
    <w:hidden/>
    <w:semiHidden/>
    <w:rsid w:val="0043083D"/>
    <w:rPr>
      <w:rFonts w:cs="David"/>
      <w:sz w:val="24"/>
      <w:szCs w:val="26"/>
    </w:rPr>
  </w:style>
  <w:style w:type="paragraph" w:customStyle="1" w:styleId="ListParagraph2">
    <w:name w:val="List Paragraph2"/>
    <w:basedOn w:val="a0"/>
    <w:rsid w:val="0043083D"/>
    <w:pPr>
      <w:tabs>
        <w:tab w:val="clear" w:pos="709"/>
        <w:tab w:val="clear" w:pos="1418"/>
        <w:tab w:val="clear" w:pos="2268"/>
        <w:tab w:val="clear" w:pos="3289"/>
      </w:tabs>
      <w:spacing w:after="200" w:line="276" w:lineRule="auto"/>
      <w:ind w:left="720"/>
      <w:contextualSpacing/>
    </w:pPr>
    <w:rPr>
      <w:rFonts w:ascii="Calibri" w:hAnsi="Calibri" w:cs="Arial"/>
      <w:sz w:val="22"/>
      <w:szCs w:val="22"/>
    </w:rPr>
  </w:style>
  <w:style w:type="character" w:customStyle="1" w:styleId="PlaceholderText1">
    <w:name w:val="Placeholder Text1"/>
    <w:semiHidden/>
    <w:rsid w:val="0043083D"/>
    <w:rPr>
      <w:color w:val="808080"/>
    </w:rPr>
  </w:style>
  <w:style w:type="paragraph" w:customStyle="1" w:styleId="NoSpacing1">
    <w:name w:val="No Spacing1"/>
    <w:rsid w:val="0043083D"/>
    <w:rPr>
      <w:rFonts w:ascii="Calibri" w:hAnsi="Calibri" w:cs="Arial"/>
      <w:sz w:val="22"/>
      <w:szCs w:val="22"/>
    </w:rPr>
  </w:style>
  <w:style w:type="paragraph" w:customStyle="1" w:styleId="TOCHeading1">
    <w:name w:val="TOC Heading1"/>
    <w:basedOn w:val="10"/>
    <w:next w:val="a0"/>
    <w:semiHidden/>
    <w:rsid w:val="0043083D"/>
    <w:pPr>
      <w:keepLines/>
      <w:tabs>
        <w:tab w:val="clear" w:pos="709"/>
        <w:tab w:val="clear" w:pos="1418"/>
        <w:tab w:val="clear" w:pos="2268"/>
        <w:tab w:val="clear" w:pos="3289"/>
      </w:tabs>
      <w:bidi w:val="0"/>
      <w:spacing w:before="480" w:after="0" w:line="276" w:lineRule="auto"/>
      <w:outlineLvl w:val="9"/>
    </w:pPr>
    <w:rPr>
      <w:rFonts w:ascii="Cambria" w:hAnsi="Cambria" w:cs="Times New Roman"/>
      <w:color w:val="365F91"/>
      <w:kern w:val="0"/>
      <w:sz w:val="28"/>
      <w:szCs w:val="28"/>
      <w:lang w:eastAsia="ja-JP" w:bidi="ar-SA"/>
    </w:rPr>
  </w:style>
  <w:style w:type="table" w:customStyle="1" w:styleId="29">
    <w:name w:val="טבלת רשת2"/>
    <w:rsid w:val="0043083D"/>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ff6">
    <w:name w:val="טקסט סעיף תו תו"/>
    <w:rsid w:val="0043083D"/>
    <w:rPr>
      <w:rFonts w:ascii="Arial" w:hAnsi="Arial" w:cs="Arial"/>
      <w:sz w:val="22"/>
      <w:szCs w:val="22"/>
      <w:lang w:val="en-US" w:eastAsia="en-US" w:bidi="he-IL"/>
    </w:rPr>
  </w:style>
  <w:style w:type="paragraph" w:customStyle="1" w:styleId="Char3">
    <w:name w:val="Char3"/>
    <w:basedOn w:val="a0"/>
    <w:rsid w:val="0043083D"/>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paragraph" w:customStyle="1" w:styleId="TableText">
    <w:name w:val="Table Text"/>
    <w:basedOn w:val="a0"/>
    <w:link w:val="TableText0"/>
    <w:rsid w:val="0043083D"/>
    <w:pPr>
      <w:keepLines/>
      <w:widowControl w:val="0"/>
      <w:tabs>
        <w:tab w:val="clear" w:pos="709"/>
        <w:tab w:val="clear" w:pos="1418"/>
        <w:tab w:val="clear" w:pos="2268"/>
        <w:tab w:val="clear" w:pos="3289"/>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
    <w:rsid w:val="0043083D"/>
    <w:pPr>
      <w:ind w:right="0"/>
      <w:jc w:val="both"/>
    </w:pPr>
  </w:style>
  <w:style w:type="paragraph" w:customStyle="1" w:styleId="TableHead">
    <w:name w:val="Table Head"/>
    <w:basedOn w:val="TableText"/>
    <w:rsid w:val="0043083D"/>
    <w:pPr>
      <w:ind w:right="0"/>
      <w:jc w:val="center"/>
    </w:pPr>
    <w:rPr>
      <w:b/>
      <w:bCs/>
    </w:rPr>
  </w:style>
  <w:style w:type="paragraph" w:customStyle="1" w:styleId="TableSideHeading">
    <w:name w:val="Table SideHeading"/>
    <w:basedOn w:val="TableText"/>
    <w:rsid w:val="0043083D"/>
  </w:style>
  <w:style w:type="character" w:customStyle="1" w:styleId="TableText0">
    <w:name w:val="Table Text תו"/>
    <w:link w:val="TableText"/>
    <w:rsid w:val="0043083D"/>
    <w:rPr>
      <w:rFonts w:ascii="Arial" w:eastAsia="Arial Unicode MS" w:hAnsi="Arial" w:cs="Times New Roman"/>
      <w:snapToGrid w:val="0"/>
      <w:color w:val="000000"/>
      <w:szCs w:val="26"/>
      <w:lang w:eastAsia="ja-JP"/>
    </w:rPr>
  </w:style>
  <w:style w:type="table" w:customStyle="1" w:styleId="3a">
    <w:name w:val="טבלת רשת3"/>
    <w:basedOn w:val="a2"/>
    <w:next w:val="ae"/>
    <w:uiPriority w:val="59"/>
    <w:rsid w:val="006A1115"/>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
    <w:name w:val="1. תו"/>
    <w:basedOn w:val="a1"/>
    <w:link w:val="1d"/>
    <w:uiPriority w:val="99"/>
    <w:locked/>
    <w:rsid w:val="00E11A54"/>
    <w:rPr>
      <w:lang w:eastAsia="he-IL"/>
    </w:rPr>
  </w:style>
  <w:style w:type="paragraph" w:customStyle="1" w:styleId="1d">
    <w:name w:val="1."/>
    <w:basedOn w:val="a0"/>
    <w:link w:val="1c"/>
    <w:uiPriority w:val="99"/>
    <w:rsid w:val="00E11A54"/>
    <w:pPr>
      <w:tabs>
        <w:tab w:val="clear" w:pos="709"/>
        <w:tab w:val="clear" w:pos="1418"/>
        <w:tab w:val="clear" w:pos="2268"/>
        <w:tab w:val="clear" w:pos="3289"/>
      </w:tabs>
      <w:overflowPunct w:val="0"/>
      <w:autoSpaceDE w:val="0"/>
      <w:autoSpaceDN w:val="0"/>
      <w:ind w:left="567" w:hanging="567"/>
      <w:jc w:val="both"/>
    </w:pPr>
    <w:rPr>
      <w:rFonts w:cs="Miriam"/>
      <w:sz w:val="20"/>
      <w:szCs w:val="20"/>
      <w:lang w:eastAsia="he-IL"/>
    </w:rPr>
  </w:style>
  <w:style w:type="table" w:customStyle="1" w:styleId="310">
    <w:name w:val="טבלת רשת31"/>
    <w:basedOn w:val="a2"/>
    <w:next w:val="ae"/>
    <w:uiPriority w:val="59"/>
    <w:rsid w:val="0051382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2"/>
    <w:next w:val="ae"/>
    <w:uiPriority w:val="59"/>
    <w:rsid w:val="00D544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3"/>
    <w:semiHidden/>
    <w:rsid w:val="0095242F"/>
  </w:style>
  <w:style w:type="table" w:customStyle="1" w:styleId="2a">
    <w:name w:val="טקסט טבלה תחתונה2"/>
    <w:basedOn w:val="a2"/>
    <w:next w:val="ae"/>
    <w:rsid w:val="0095242F"/>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31">
    <w:name w:val="Char31"/>
    <w:basedOn w:val="a0"/>
    <w:rsid w:val="0095242F"/>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character" w:customStyle="1" w:styleId="UnresolvedMention1">
    <w:name w:val="Unresolved Mention1"/>
    <w:basedOn w:val="a1"/>
    <w:uiPriority w:val="99"/>
    <w:semiHidden/>
    <w:unhideWhenUsed/>
    <w:rsid w:val="00D25386"/>
    <w:rPr>
      <w:color w:val="808080"/>
      <w:shd w:val="clear" w:color="auto" w:fill="E6E6E6"/>
    </w:rPr>
  </w:style>
  <w:style w:type="paragraph" w:customStyle="1" w:styleId="1">
    <w:name w:val="כותרת רמה 1"/>
    <w:basedOn w:val="a0"/>
    <w:link w:val="1e"/>
    <w:qFormat/>
    <w:rsid w:val="004D523D"/>
    <w:pPr>
      <w:keepNext/>
      <w:numPr>
        <w:numId w:val="24"/>
      </w:numPr>
      <w:shd w:val="clear" w:color="auto" w:fill="F2F2F2"/>
      <w:tabs>
        <w:tab w:val="clear" w:pos="709"/>
        <w:tab w:val="clear" w:pos="1418"/>
        <w:tab w:val="clear" w:pos="2268"/>
        <w:tab w:val="clear" w:pos="3289"/>
      </w:tabs>
      <w:spacing w:before="240" w:after="180"/>
      <w:outlineLvl w:val="0"/>
    </w:pPr>
    <w:rPr>
      <w:rFonts w:ascii="Arial" w:hAnsi="Arial" w:cstheme="minorBidi"/>
      <w:b/>
      <w:bCs/>
      <w:color w:val="003399"/>
      <w:kern w:val="32"/>
      <w:sz w:val="22"/>
      <w:szCs w:val="22"/>
    </w:rPr>
  </w:style>
  <w:style w:type="numbering" w:customStyle="1" w:styleId="a">
    <w:name w:val="מספור משרד האוצר"/>
    <w:uiPriority w:val="99"/>
    <w:rsid w:val="004D523D"/>
    <w:pPr>
      <w:numPr>
        <w:numId w:val="25"/>
      </w:numPr>
    </w:pPr>
  </w:style>
  <w:style w:type="character" w:customStyle="1" w:styleId="1e">
    <w:name w:val="כותרת רמה 1 תו"/>
    <w:basedOn w:val="a1"/>
    <w:link w:val="1"/>
    <w:rsid w:val="004D523D"/>
    <w:rPr>
      <w:rFonts w:ascii="Arial" w:hAnsi="Arial" w:cstheme="minorBidi"/>
      <w:b/>
      <w:bCs/>
      <w:color w:val="003399"/>
      <w:kern w:val="32"/>
      <w:sz w:val="22"/>
      <w:szCs w:val="22"/>
      <w:shd w:val="clear" w:color="auto" w:fill="F2F2F2"/>
    </w:rPr>
  </w:style>
  <w:style w:type="paragraph" w:customStyle="1" w:styleId="20">
    <w:name w:val="סעיף רמה 2"/>
    <w:basedOn w:val="a0"/>
    <w:link w:val="2b"/>
    <w:qFormat/>
    <w:rsid w:val="004D523D"/>
    <w:pPr>
      <w:numPr>
        <w:ilvl w:val="1"/>
        <w:numId w:val="26"/>
      </w:numPr>
      <w:tabs>
        <w:tab w:val="clear" w:pos="709"/>
        <w:tab w:val="clear" w:pos="1418"/>
        <w:tab w:val="clear" w:pos="2268"/>
        <w:tab w:val="clear" w:pos="3289"/>
      </w:tabs>
      <w:spacing w:line="360" w:lineRule="auto"/>
      <w:ind w:left="567" w:hanging="567"/>
      <w:jc w:val="both"/>
    </w:pPr>
    <w:rPr>
      <w:rFonts w:ascii="Arial" w:hAnsi="Arial" w:cstheme="minorBidi"/>
      <w:b/>
      <w:i/>
      <w:sz w:val="22"/>
      <w:szCs w:val="22"/>
    </w:rPr>
  </w:style>
  <w:style w:type="character" w:customStyle="1" w:styleId="2b">
    <w:name w:val="סעיף רמה 2 תו"/>
    <w:basedOn w:val="a1"/>
    <w:link w:val="20"/>
    <w:rsid w:val="004D523D"/>
    <w:rPr>
      <w:rFonts w:ascii="Arial" w:hAnsi="Arial" w:cstheme="minorBidi"/>
      <w:b/>
      <w:i/>
      <w:sz w:val="22"/>
      <w:szCs w:val="22"/>
    </w:rPr>
  </w:style>
  <w:style w:type="paragraph" w:customStyle="1" w:styleId="30">
    <w:name w:val="סעיף רמה 3"/>
    <w:basedOn w:val="20"/>
    <w:link w:val="3b"/>
    <w:qFormat/>
    <w:rsid w:val="004D523D"/>
    <w:pPr>
      <w:numPr>
        <w:ilvl w:val="2"/>
      </w:numPr>
      <w:tabs>
        <w:tab w:val="left" w:pos="1304"/>
      </w:tabs>
      <w:ind w:left="1304" w:hanging="737"/>
    </w:pPr>
  </w:style>
  <w:style w:type="character" w:customStyle="1" w:styleId="3b">
    <w:name w:val="סעיף רמה 3 תו"/>
    <w:basedOn w:val="2b"/>
    <w:link w:val="30"/>
    <w:rsid w:val="004D523D"/>
    <w:rPr>
      <w:rFonts w:ascii="Arial" w:hAnsi="Arial" w:cstheme="minorBidi"/>
      <w:b/>
      <w:i/>
      <w:sz w:val="22"/>
      <w:szCs w:val="22"/>
    </w:rPr>
  </w:style>
  <w:style w:type="paragraph" w:customStyle="1" w:styleId="40">
    <w:name w:val="סעיף רמה 4"/>
    <w:basedOn w:val="30"/>
    <w:link w:val="43"/>
    <w:qFormat/>
    <w:rsid w:val="004D523D"/>
    <w:pPr>
      <w:numPr>
        <w:ilvl w:val="3"/>
      </w:numPr>
      <w:tabs>
        <w:tab w:val="left" w:pos="2268"/>
      </w:tabs>
      <w:ind w:left="2268" w:hanging="964"/>
    </w:pPr>
  </w:style>
  <w:style w:type="paragraph" w:customStyle="1" w:styleId="50">
    <w:name w:val="סעיף רמה 5"/>
    <w:basedOn w:val="40"/>
    <w:link w:val="52"/>
    <w:qFormat/>
    <w:rsid w:val="004D523D"/>
    <w:pPr>
      <w:keepNext/>
      <w:numPr>
        <w:ilvl w:val="4"/>
      </w:numPr>
      <w:tabs>
        <w:tab w:val="clear" w:pos="2268"/>
        <w:tab w:val="left" w:pos="2505"/>
      </w:tabs>
      <w:ind w:left="3639" w:hanging="1417"/>
    </w:pPr>
  </w:style>
  <w:style w:type="character" w:customStyle="1" w:styleId="43">
    <w:name w:val="סעיף רמה 4 תו"/>
    <w:basedOn w:val="3b"/>
    <w:link w:val="40"/>
    <w:rsid w:val="004D523D"/>
    <w:rPr>
      <w:rFonts w:ascii="Arial" w:hAnsi="Arial" w:cstheme="minorBidi"/>
      <w:b/>
      <w:i/>
      <w:sz w:val="22"/>
      <w:szCs w:val="22"/>
    </w:rPr>
  </w:style>
  <w:style w:type="paragraph" w:customStyle="1" w:styleId="-">
    <w:name w:val="נספח - כותרת"/>
    <w:basedOn w:val="af9"/>
    <w:link w:val="-Char"/>
    <w:qFormat/>
    <w:rsid w:val="004D523D"/>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spacing w:val="-10"/>
      <w:kern w:val="28"/>
      <w:sz w:val="22"/>
      <w:szCs w:val="22"/>
    </w:rPr>
  </w:style>
  <w:style w:type="character" w:customStyle="1" w:styleId="52">
    <w:name w:val="סעיף רמה 5 תו"/>
    <w:basedOn w:val="43"/>
    <w:link w:val="50"/>
    <w:rsid w:val="004D523D"/>
    <w:rPr>
      <w:rFonts w:ascii="Arial" w:hAnsi="Arial" w:cstheme="minorBidi"/>
      <w:b/>
      <w:i/>
      <w:sz w:val="22"/>
      <w:szCs w:val="22"/>
    </w:rPr>
  </w:style>
  <w:style w:type="character" w:customStyle="1" w:styleId="-Char">
    <w:name w:val="נספח - כותרת Char"/>
    <w:basedOn w:val="afa"/>
    <w:link w:val="-"/>
    <w:rsid w:val="004D523D"/>
    <w:rPr>
      <w:rFonts w:ascii="Arial" w:eastAsiaTheme="majorEastAsia" w:hAnsi="Arial" w:cs="Arial"/>
      <w:b/>
      <w:bCs/>
      <w:noProof/>
      <w:color w:val="FFFFFF"/>
      <w:spacing w:val="-10"/>
      <w:kern w:val="28"/>
      <w:sz w:val="22"/>
      <w:szCs w:val="22"/>
      <w:u w:val="single"/>
      <w:shd w:val="clear" w:color="auto" w:fill="4F81BD"/>
      <w:lang w:eastAsia="he-IL"/>
    </w:rPr>
  </w:style>
  <w:style w:type="paragraph" w:customStyle="1" w:styleId="-0">
    <w:name w:val="נספח - תיאור"/>
    <w:basedOn w:val="afff0"/>
    <w:link w:val="-1"/>
    <w:qFormat/>
    <w:rsid w:val="004D523D"/>
    <w:pPr>
      <w:pBdr>
        <w:bottom w:val="single" w:sz="6" w:space="1" w:color="1F497D"/>
      </w:pBdr>
      <w:autoSpaceDE/>
      <w:autoSpaceDN/>
      <w:spacing w:after="60"/>
      <w:outlineLvl w:val="1"/>
    </w:pPr>
    <w:rPr>
      <w:rFonts w:asciiTheme="minorHAnsi" w:eastAsiaTheme="minorEastAsia" w:hAnsiTheme="minorHAnsi" w:cstheme="minorBidi"/>
      <w:b w:val="0"/>
      <w:bCs w:val="0"/>
      <w:sz w:val="22"/>
      <w:szCs w:val="22"/>
    </w:rPr>
  </w:style>
  <w:style w:type="character" w:customStyle="1" w:styleId="-1">
    <w:name w:val="נספח - תיאור תו"/>
    <w:basedOn w:val="afff1"/>
    <w:link w:val="-0"/>
    <w:rsid w:val="004D523D"/>
    <w:rPr>
      <w:rFonts w:asciiTheme="minorHAnsi" w:eastAsiaTheme="minorEastAsia" w:hAnsiTheme="minorHAnsi" w:cstheme="minorBidi"/>
      <w:b w:val="0"/>
      <w:bCs w:val="0"/>
      <w:noProof/>
      <w:sz w:val="22"/>
      <w:szCs w:val="22"/>
    </w:rPr>
  </w:style>
  <w:style w:type="character" w:customStyle="1" w:styleId="-Char0">
    <w:name w:val="נספח - תיאור Char"/>
    <w:basedOn w:val="afff1"/>
    <w:rsid w:val="004D523D"/>
    <w:rPr>
      <w:rFonts w:ascii="Arial" w:eastAsiaTheme="minorEastAsia" w:hAnsi="Arial" w:cs="Arial"/>
      <w:b w:val="0"/>
      <w:bCs w:val="0"/>
      <w:noProof/>
      <w:color w:val="5A5A5A" w:themeColor="text1" w:themeTint="A5"/>
      <w:spacing w:val="15"/>
      <w:sz w:val="22"/>
      <w:szCs w:val="22"/>
    </w:rPr>
  </w:style>
  <w:style w:type="paragraph" w:customStyle="1" w:styleId="affff7">
    <w:name w:val="הגדרות"/>
    <w:basedOn w:val="a0"/>
    <w:link w:val="affff8"/>
    <w:qFormat/>
    <w:rsid w:val="004D523D"/>
    <w:pPr>
      <w:tabs>
        <w:tab w:val="clear" w:pos="709"/>
        <w:tab w:val="clear" w:pos="1418"/>
        <w:tab w:val="clear" w:pos="2268"/>
        <w:tab w:val="clear" w:pos="3289"/>
      </w:tabs>
      <w:spacing w:line="360" w:lineRule="auto"/>
      <w:contextualSpacing/>
      <w:jc w:val="both"/>
    </w:pPr>
    <w:rPr>
      <w:rFonts w:ascii="Arial" w:hAnsi="Arial" w:cs="Arial"/>
      <w:sz w:val="22"/>
      <w:szCs w:val="22"/>
    </w:rPr>
  </w:style>
  <w:style w:type="character" w:customStyle="1" w:styleId="affff8">
    <w:name w:val="הגדרות תו"/>
    <w:basedOn w:val="a1"/>
    <w:link w:val="affff7"/>
    <w:rsid w:val="004D523D"/>
    <w:rPr>
      <w:rFonts w:ascii="Arial" w:hAnsi="Arial" w:cs="Arial"/>
      <w:sz w:val="22"/>
      <w:szCs w:val="22"/>
    </w:rPr>
  </w:style>
  <w:style w:type="paragraph" w:customStyle="1" w:styleId="60">
    <w:name w:val="סעיף רמה 6"/>
    <w:basedOn w:val="50"/>
    <w:link w:val="63"/>
    <w:qFormat/>
    <w:rsid w:val="004D523D"/>
    <w:pPr>
      <w:numPr>
        <w:ilvl w:val="5"/>
      </w:numPr>
    </w:pPr>
    <w:rPr>
      <w:rFonts w:cs="Arial"/>
    </w:rPr>
  </w:style>
  <w:style w:type="character" w:customStyle="1" w:styleId="63">
    <w:name w:val="סעיף רמה 6 תו"/>
    <w:basedOn w:val="52"/>
    <w:link w:val="60"/>
    <w:rsid w:val="004D523D"/>
    <w:rPr>
      <w:rFonts w:ascii="Arial" w:hAnsi="Arial" w:cs="Arial"/>
      <w:b/>
      <w:i/>
      <w:sz w:val="22"/>
      <w:szCs w:val="22"/>
    </w:rPr>
  </w:style>
  <w:style w:type="character" w:customStyle="1" w:styleId="Char4">
    <w:name w:val="הגדרות Char"/>
    <w:basedOn w:val="70"/>
    <w:rsid w:val="004D523D"/>
    <w:rPr>
      <w:rFonts w:ascii="Arial" w:eastAsia="Times New Roman" w:hAnsi="Arial" w:cs="Arial"/>
      <w:i w:val="0"/>
      <w:iCs w:val="0"/>
      <w:color w:val="404040" w:themeColor="text1" w:themeTint="BF"/>
      <w:sz w:val="21"/>
      <w:szCs w:val="21"/>
    </w:rPr>
  </w:style>
  <w:style w:type="paragraph" w:customStyle="1" w:styleId="Style3">
    <w:name w:val="Style3"/>
    <w:basedOn w:val="Style2"/>
    <w:link w:val="Style3Char"/>
    <w:qFormat/>
    <w:rsid w:val="00816E00"/>
    <w:pPr>
      <w:tabs>
        <w:tab w:val="clear" w:pos="1440"/>
        <w:tab w:val="num" w:pos="1726"/>
      </w:tabs>
      <w:ind w:left="1510"/>
    </w:pPr>
  </w:style>
  <w:style w:type="character" w:customStyle="1" w:styleId="Style2Char">
    <w:name w:val="Style2 Char"/>
    <w:basedOn w:val="a1"/>
    <w:link w:val="Style2"/>
    <w:rsid w:val="00816E00"/>
    <w:rPr>
      <w:rFonts w:ascii="Arial" w:hAnsi="Arial" w:cs="David"/>
      <w:b/>
      <w:bCs/>
      <w:sz w:val="24"/>
      <w:szCs w:val="24"/>
      <w:u w:val="single"/>
      <w:lang w:eastAsia="he-IL"/>
    </w:rPr>
  </w:style>
  <w:style w:type="character" w:customStyle="1" w:styleId="Style3Char">
    <w:name w:val="Style3 Char"/>
    <w:basedOn w:val="Style2Char"/>
    <w:link w:val="Style3"/>
    <w:rsid w:val="00816E00"/>
    <w:rPr>
      <w:rFonts w:ascii="Arial" w:hAnsi="Arial" w:cs="David"/>
      <w:b/>
      <w:bCs/>
      <w:sz w:val="24"/>
      <w:szCs w:val="24"/>
      <w:u w:val="single"/>
      <w:lang w:eastAsia="he-IL"/>
    </w:rPr>
  </w:style>
  <w:style w:type="paragraph" w:customStyle="1" w:styleId="1f">
    <w:name w:val="סגנון1"/>
    <w:basedOn w:val="a0"/>
    <w:qFormat/>
    <w:rsid w:val="00816E00"/>
    <w:pPr>
      <w:tabs>
        <w:tab w:val="clear" w:pos="709"/>
        <w:tab w:val="clear" w:pos="1418"/>
        <w:tab w:val="clear" w:pos="2268"/>
        <w:tab w:val="clear" w:pos="3289"/>
        <w:tab w:val="num" w:pos="374"/>
      </w:tabs>
      <w:spacing w:line="360" w:lineRule="auto"/>
      <w:ind w:left="374" w:hanging="360"/>
      <w:jc w:val="both"/>
      <w:outlineLvl w:val="1"/>
    </w:pPr>
    <w:rPr>
      <w:rFonts w:ascii="Arial" w:hAnsi="Arial"/>
      <w:b/>
      <w:bCs/>
      <w:szCs w:val="24"/>
      <w:lang w:eastAsia="he-IL"/>
    </w:rPr>
  </w:style>
  <w:style w:type="paragraph" w:customStyle="1" w:styleId="Style4">
    <w:name w:val="Style4"/>
    <w:basedOn w:val="Style2"/>
    <w:qFormat/>
    <w:rsid w:val="00816E00"/>
    <w:pPr>
      <w:tabs>
        <w:tab w:val="clear" w:pos="1440"/>
        <w:tab w:val="num" w:pos="2653"/>
      </w:tabs>
      <w:ind w:left="2221" w:hanging="648"/>
    </w:pPr>
    <w:rPr>
      <w:b w:val="0"/>
      <w:bCs w:val="0"/>
      <w:u w:val="none"/>
    </w:rPr>
  </w:style>
  <w:style w:type="character" w:customStyle="1" w:styleId="af8">
    <w:name w:val="פיסקת רשימה תו"/>
    <w:aliases w:val="LP1 תו,פיסקת bullets תו,lp1 תו,Bullet List תו,FooterText תו,numbered תו,Paragraphe de liste1 תו"/>
    <w:basedOn w:val="a1"/>
    <w:link w:val="af7"/>
    <w:uiPriority w:val="34"/>
    <w:rsid w:val="00946052"/>
    <w:rPr>
      <w:rFonts w:ascii="Calibri" w:eastAsia="Calibri" w:hAnsi="Calibri" w:cs="Arial"/>
      <w:sz w:val="22"/>
      <w:szCs w:val="22"/>
    </w:rPr>
  </w:style>
  <w:style w:type="paragraph" w:customStyle="1" w:styleId="HNormal">
    <w:name w:val="HNormal"/>
    <w:link w:val="HNormal0"/>
    <w:rsid w:val="00542EC7"/>
    <w:pPr>
      <w:bidi/>
      <w:spacing w:after="120"/>
      <w:jc w:val="both"/>
    </w:pPr>
    <w:rPr>
      <w:rFonts w:cs="Times New Roman"/>
      <w:noProof/>
      <w:szCs w:val="24"/>
      <w:lang w:eastAsia="he-IL"/>
    </w:rPr>
  </w:style>
  <w:style w:type="character" w:customStyle="1" w:styleId="HNormal0">
    <w:name w:val="HNormal תו"/>
    <w:link w:val="HNormal"/>
    <w:rsid w:val="00542EC7"/>
    <w:rPr>
      <w:rFonts w:cs="Times New Roman"/>
      <w:noProof/>
      <w:szCs w:val="24"/>
      <w:lang w:eastAsia="he-IL"/>
    </w:rPr>
  </w:style>
  <w:style w:type="paragraph" w:customStyle="1" w:styleId="affff9">
    <w:name w:val="סגנון מרווח בין שורות:  בודד"/>
    <w:basedOn w:val="a0"/>
    <w:rsid w:val="00542EC7"/>
    <w:pPr>
      <w:tabs>
        <w:tab w:val="clear" w:pos="709"/>
        <w:tab w:val="clear" w:pos="1418"/>
        <w:tab w:val="clear" w:pos="2268"/>
        <w:tab w:val="clear" w:pos="3289"/>
      </w:tabs>
      <w:jc w:val="both"/>
    </w:pPr>
    <w:rPr>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344713">
      <w:bodyDiv w:val="1"/>
      <w:marLeft w:val="0"/>
      <w:marRight w:val="0"/>
      <w:marTop w:val="0"/>
      <w:marBottom w:val="0"/>
      <w:divBdr>
        <w:top w:val="none" w:sz="0" w:space="0" w:color="auto"/>
        <w:left w:val="none" w:sz="0" w:space="0" w:color="auto"/>
        <w:bottom w:val="none" w:sz="0" w:space="0" w:color="auto"/>
        <w:right w:val="none" w:sz="0" w:space="0" w:color="auto"/>
      </w:divBdr>
    </w:div>
    <w:div w:id="528690144">
      <w:bodyDiv w:val="1"/>
      <w:marLeft w:val="0"/>
      <w:marRight w:val="0"/>
      <w:marTop w:val="0"/>
      <w:marBottom w:val="0"/>
      <w:divBdr>
        <w:top w:val="none" w:sz="0" w:space="0" w:color="auto"/>
        <w:left w:val="none" w:sz="0" w:space="0" w:color="auto"/>
        <w:bottom w:val="none" w:sz="0" w:space="0" w:color="auto"/>
        <w:right w:val="none" w:sz="0" w:space="0" w:color="auto"/>
      </w:divBdr>
      <w:divsChild>
        <w:div w:id="549414803">
          <w:marLeft w:val="0"/>
          <w:marRight w:val="576"/>
          <w:marTop w:val="238"/>
          <w:marBottom w:val="0"/>
          <w:divBdr>
            <w:top w:val="none" w:sz="0" w:space="0" w:color="auto"/>
            <w:left w:val="none" w:sz="0" w:space="0" w:color="auto"/>
            <w:bottom w:val="none" w:sz="0" w:space="0" w:color="auto"/>
            <w:right w:val="none" w:sz="0" w:space="0" w:color="auto"/>
          </w:divBdr>
        </w:div>
        <w:div w:id="795561690">
          <w:marLeft w:val="0"/>
          <w:marRight w:val="576"/>
          <w:marTop w:val="238"/>
          <w:marBottom w:val="0"/>
          <w:divBdr>
            <w:top w:val="none" w:sz="0" w:space="0" w:color="auto"/>
            <w:left w:val="none" w:sz="0" w:space="0" w:color="auto"/>
            <w:bottom w:val="none" w:sz="0" w:space="0" w:color="auto"/>
            <w:right w:val="none" w:sz="0" w:space="0" w:color="auto"/>
          </w:divBdr>
        </w:div>
        <w:div w:id="887305530">
          <w:marLeft w:val="0"/>
          <w:marRight w:val="576"/>
          <w:marTop w:val="238"/>
          <w:marBottom w:val="0"/>
          <w:divBdr>
            <w:top w:val="none" w:sz="0" w:space="0" w:color="auto"/>
            <w:left w:val="none" w:sz="0" w:space="0" w:color="auto"/>
            <w:bottom w:val="none" w:sz="0" w:space="0" w:color="auto"/>
            <w:right w:val="none" w:sz="0" w:space="0" w:color="auto"/>
          </w:divBdr>
        </w:div>
        <w:div w:id="1044864220">
          <w:marLeft w:val="0"/>
          <w:marRight w:val="576"/>
          <w:marTop w:val="238"/>
          <w:marBottom w:val="0"/>
          <w:divBdr>
            <w:top w:val="none" w:sz="0" w:space="0" w:color="auto"/>
            <w:left w:val="none" w:sz="0" w:space="0" w:color="auto"/>
            <w:bottom w:val="none" w:sz="0" w:space="0" w:color="auto"/>
            <w:right w:val="none" w:sz="0" w:space="0" w:color="auto"/>
          </w:divBdr>
        </w:div>
        <w:div w:id="1709647547">
          <w:marLeft w:val="0"/>
          <w:marRight w:val="576"/>
          <w:marTop w:val="238"/>
          <w:marBottom w:val="0"/>
          <w:divBdr>
            <w:top w:val="none" w:sz="0" w:space="0" w:color="auto"/>
            <w:left w:val="none" w:sz="0" w:space="0" w:color="auto"/>
            <w:bottom w:val="none" w:sz="0" w:space="0" w:color="auto"/>
            <w:right w:val="none" w:sz="0" w:space="0" w:color="auto"/>
          </w:divBdr>
        </w:div>
      </w:divsChild>
    </w:div>
    <w:div w:id="590168161">
      <w:bodyDiv w:val="1"/>
      <w:marLeft w:val="0"/>
      <w:marRight w:val="0"/>
      <w:marTop w:val="0"/>
      <w:marBottom w:val="0"/>
      <w:divBdr>
        <w:top w:val="none" w:sz="0" w:space="0" w:color="auto"/>
        <w:left w:val="none" w:sz="0" w:space="0" w:color="auto"/>
        <w:bottom w:val="none" w:sz="0" w:space="0" w:color="auto"/>
        <w:right w:val="none" w:sz="0" w:space="0" w:color="auto"/>
      </w:divBdr>
    </w:div>
    <w:div w:id="663322166">
      <w:bodyDiv w:val="1"/>
      <w:marLeft w:val="0"/>
      <w:marRight w:val="0"/>
      <w:marTop w:val="0"/>
      <w:marBottom w:val="0"/>
      <w:divBdr>
        <w:top w:val="none" w:sz="0" w:space="0" w:color="auto"/>
        <w:left w:val="none" w:sz="0" w:space="0" w:color="auto"/>
        <w:bottom w:val="none" w:sz="0" w:space="0" w:color="auto"/>
        <w:right w:val="none" w:sz="0" w:space="0" w:color="auto"/>
      </w:divBdr>
    </w:div>
    <w:div w:id="809060893">
      <w:bodyDiv w:val="1"/>
      <w:marLeft w:val="0"/>
      <w:marRight w:val="0"/>
      <w:marTop w:val="0"/>
      <w:marBottom w:val="0"/>
      <w:divBdr>
        <w:top w:val="none" w:sz="0" w:space="0" w:color="auto"/>
        <w:left w:val="none" w:sz="0" w:space="0" w:color="auto"/>
        <w:bottom w:val="none" w:sz="0" w:space="0" w:color="auto"/>
        <w:right w:val="none" w:sz="0" w:space="0" w:color="auto"/>
      </w:divBdr>
    </w:div>
    <w:div w:id="864976605">
      <w:bodyDiv w:val="1"/>
      <w:marLeft w:val="0"/>
      <w:marRight w:val="0"/>
      <w:marTop w:val="0"/>
      <w:marBottom w:val="0"/>
      <w:divBdr>
        <w:top w:val="none" w:sz="0" w:space="0" w:color="auto"/>
        <w:left w:val="none" w:sz="0" w:space="0" w:color="auto"/>
        <w:bottom w:val="none" w:sz="0" w:space="0" w:color="auto"/>
        <w:right w:val="none" w:sz="0" w:space="0" w:color="auto"/>
      </w:divBdr>
    </w:div>
    <w:div w:id="881014527">
      <w:bodyDiv w:val="1"/>
      <w:marLeft w:val="0"/>
      <w:marRight w:val="0"/>
      <w:marTop w:val="0"/>
      <w:marBottom w:val="0"/>
      <w:divBdr>
        <w:top w:val="none" w:sz="0" w:space="0" w:color="auto"/>
        <w:left w:val="none" w:sz="0" w:space="0" w:color="auto"/>
        <w:bottom w:val="none" w:sz="0" w:space="0" w:color="auto"/>
        <w:right w:val="none" w:sz="0" w:space="0" w:color="auto"/>
      </w:divBdr>
    </w:div>
    <w:div w:id="1010184528">
      <w:bodyDiv w:val="1"/>
      <w:marLeft w:val="0"/>
      <w:marRight w:val="0"/>
      <w:marTop w:val="0"/>
      <w:marBottom w:val="0"/>
      <w:divBdr>
        <w:top w:val="none" w:sz="0" w:space="0" w:color="auto"/>
        <w:left w:val="none" w:sz="0" w:space="0" w:color="auto"/>
        <w:bottom w:val="none" w:sz="0" w:space="0" w:color="auto"/>
        <w:right w:val="none" w:sz="0" w:space="0" w:color="auto"/>
      </w:divBdr>
    </w:div>
    <w:div w:id="1128085178">
      <w:bodyDiv w:val="1"/>
      <w:marLeft w:val="0"/>
      <w:marRight w:val="0"/>
      <w:marTop w:val="0"/>
      <w:marBottom w:val="0"/>
      <w:divBdr>
        <w:top w:val="none" w:sz="0" w:space="0" w:color="auto"/>
        <w:left w:val="none" w:sz="0" w:space="0" w:color="auto"/>
        <w:bottom w:val="none" w:sz="0" w:space="0" w:color="auto"/>
        <w:right w:val="none" w:sz="0" w:space="0" w:color="auto"/>
      </w:divBdr>
    </w:div>
    <w:div w:id="1181512140">
      <w:bodyDiv w:val="1"/>
      <w:marLeft w:val="0"/>
      <w:marRight w:val="0"/>
      <w:marTop w:val="0"/>
      <w:marBottom w:val="0"/>
      <w:divBdr>
        <w:top w:val="none" w:sz="0" w:space="0" w:color="auto"/>
        <w:left w:val="none" w:sz="0" w:space="0" w:color="auto"/>
        <w:bottom w:val="none" w:sz="0" w:space="0" w:color="auto"/>
        <w:right w:val="none" w:sz="0" w:space="0" w:color="auto"/>
      </w:divBdr>
    </w:div>
    <w:div w:id="1254171726">
      <w:bodyDiv w:val="1"/>
      <w:marLeft w:val="0"/>
      <w:marRight w:val="0"/>
      <w:marTop w:val="0"/>
      <w:marBottom w:val="0"/>
      <w:divBdr>
        <w:top w:val="none" w:sz="0" w:space="0" w:color="auto"/>
        <w:left w:val="none" w:sz="0" w:space="0" w:color="auto"/>
        <w:bottom w:val="none" w:sz="0" w:space="0" w:color="auto"/>
        <w:right w:val="none" w:sz="0" w:space="0" w:color="auto"/>
      </w:divBdr>
      <w:divsChild>
        <w:div w:id="869418624">
          <w:marLeft w:val="0"/>
          <w:marRight w:val="0"/>
          <w:marTop w:val="0"/>
          <w:marBottom w:val="0"/>
          <w:divBdr>
            <w:top w:val="none" w:sz="0" w:space="0" w:color="auto"/>
            <w:left w:val="none" w:sz="0" w:space="0" w:color="auto"/>
            <w:bottom w:val="none" w:sz="0" w:space="0" w:color="auto"/>
            <w:right w:val="none" w:sz="0" w:space="0" w:color="auto"/>
          </w:divBdr>
          <w:divsChild>
            <w:div w:id="131365272">
              <w:marLeft w:val="0"/>
              <w:marRight w:val="0"/>
              <w:marTop w:val="0"/>
              <w:marBottom w:val="0"/>
              <w:divBdr>
                <w:top w:val="none" w:sz="0" w:space="0" w:color="auto"/>
                <w:left w:val="none" w:sz="0" w:space="0" w:color="auto"/>
                <w:bottom w:val="none" w:sz="0" w:space="0" w:color="auto"/>
                <w:right w:val="none" w:sz="0" w:space="0" w:color="auto"/>
              </w:divBdr>
            </w:div>
            <w:div w:id="1333068027">
              <w:marLeft w:val="0"/>
              <w:marRight w:val="0"/>
              <w:marTop w:val="0"/>
              <w:marBottom w:val="0"/>
              <w:divBdr>
                <w:top w:val="none" w:sz="0" w:space="0" w:color="auto"/>
                <w:left w:val="none" w:sz="0" w:space="0" w:color="auto"/>
                <w:bottom w:val="none" w:sz="0" w:space="0" w:color="auto"/>
                <w:right w:val="none" w:sz="0" w:space="0" w:color="auto"/>
              </w:divBdr>
            </w:div>
            <w:div w:id="1441877851">
              <w:marLeft w:val="0"/>
              <w:marRight w:val="0"/>
              <w:marTop w:val="0"/>
              <w:marBottom w:val="0"/>
              <w:divBdr>
                <w:top w:val="none" w:sz="0" w:space="0" w:color="auto"/>
                <w:left w:val="none" w:sz="0" w:space="0" w:color="auto"/>
                <w:bottom w:val="none" w:sz="0" w:space="0" w:color="auto"/>
                <w:right w:val="none" w:sz="0" w:space="0" w:color="auto"/>
              </w:divBdr>
            </w:div>
            <w:div w:id="1450246677">
              <w:marLeft w:val="0"/>
              <w:marRight w:val="0"/>
              <w:marTop w:val="0"/>
              <w:marBottom w:val="0"/>
              <w:divBdr>
                <w:top w:val="none" w:sz="0" w:space="0" w:color="auto"/>
                <w:left w:val="none" w:sz="0" w:space="0" w:color="auto"/>
                <w:bottom w:val="none" w:sz="0" w:space="0" w:color="auto"/>
                <w:right w:val="none" w:sz="0" w:space="0" w:color="auto"/>
              </w:divBdr>
            </w:div>
            <w:div w:id="1674139763">
              <w:marLeft w:val="0"/>
              <w:marRight w:val="0"/>
              <w:marTop w:val="0"/>
              <w:marBottom w:val="0"/>
              <w:divBdr>
                <w:top w:val="none" w:sz="0" w:space="0" w:color="auto"/>
                <w:left w:val="none" w:sz="0" w:space="0" w:color="auto"/>
                <w:bottom w:val="none" w:sz="0" w:space="0" w:color="auto"/>
                <w:right w:val="none" w:sz="0" w:space="0" w:color="auto"/>
              </w:divBdr>
            </w:div>
            <w:div w:id="1713380129">
              <w:marLeft w:val="0"/>
              <w:marRight w:val="0"/>
              <w:marTop w:val="0"/>
              <w:marBottom w:val="0"/>
              <w:divBdr>
                <w:top w:val="none" w:sz="0" w:space="0" w:color="auto"/>
                <w:left w:val="none" w:sz="0" w:space="0" w:color="auto"/>
                <w:bottom w:val="none" w:sz="0" w:space="0" w:color="auto"/>
                <w:right w:val="none" w:sz="0" w:space="0" w:color="auto"/>
              </w:divBdr>
            </w:div>
            <w:div w:id="1754355357">
              <w:marLeft w:val="0"/>
              <w:marRight w:val="0"/>
              <w:marTop w:val="0"/>
              <w:marBottom w:val="0"/>
              <w:divBdr>
                <w:top w:val="none" w:sz="0" w:space="0" w:color="auto"/>
                <w:left w:val="none" w:sz="0" w:space="0" w:color="auto"/>
                <w:bottom w:val="none" w:sz="0" w:space="0" w:color="auto"/>
                <w:right w:val="none" w:sz="0" w:space="0" w:color="auto"/>
              </w:divBdr>
            </w:div>
            <w:div w:id="1842231552">
              <w:marLeft w:val="0"/>
              <w:marRight w:val="0"/>
              <w:marTop w:val="0"/>
              <w:marBottom w:val="0"/>
              <w:divBdr>
                <w:top w:val="none" w:sz="0" w:space="0" w:color="auto"/>
                <w:left w:val="none" w:sz="0" w:space="0" w:color="auto"/>
                <w:bottom w:val="none" w:sz="0" w:space="0" w:color="auto"/>
                <w:right w:val="none" w:sz="0" w:space="0" w:color="auto"/>
              </w:divBdr>
            </w:div>
            <w:div w:id="198993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3582754">
      <w:bodyDiv w:val="1"/>
      <w:marLeft w:val="0"/>
      <w:marRight w:val="0"/>
      <w:marTop w:val="0"/>
      <w:marBottom w:val="0"/>
      <w:divBdr>
        <w:top w:val="none" w:sz="0" w:space="0" w:color="auto"/>
        <w:left w:val="none" w:sz="0" w:space="0" w:color="auto"/>
        <w:bottom w:val="none" w:sz="0" w:space="0" w:color="auto"/>
        <w:right w:val="none" w:sz="0" w:space="0" w:color="auto"/>
      </w:divBdr>
    </w:div>
    <w:div w:id="1348361616">
      <w:bodyDiv w:val="1"/>
      <w:marLeft w:val="0"/>
      <w:marRight w:val="0"/>
      <w:marTop w:val="0"/>
      <w:marBottom w:val="0"/>
      <w:divBdr>
        <w:top w:val="none" w:sz="0" w:space="0" w:color="auto"/>
        <w:left w:val="none" w:sz="0" w:space="0" w:color="auto"/>
        <w:bottom w:val="none" w:sz="0" w:space="0" w:color="auto"/>
        <w:right w:val="none" w:sz="0" w:space="0" w:color="auto"/>
      </w:divBdr>
      <w:divsChild>
        <w:div w:id="995642829">
          <w:marLeft w:val="0"/>
          <w:marRight w:val="1310"/>
          <w:marTop w:val="216"/>
          <w:marBottom w:val="0"/>
          <w:divBdr>
            <w:top w:val="none" w:sz="0" w:space="0" w:color="auto"/>
            <w:left w:val="none" w:sz="0" w:space="0" w:color="auto"/>
            <w:bottom w:val="none" w:sz="0" w:space="0" w:color="auto"/>
            <w:right w:val="none" w:sz="0" w:space="0" w:color="auto"/>
          </w:divBdr>
        </w:div>
        <w:div w:id="1287929138">
          <w:marLeft w:val="0"/>
          <w:marRight w:val="1310"/>
          <w:marTop w:val="216"/>
          <w:marBottom w:val="0"/>
          <w:divBdr>
            <w:top w:val="none" w:sz="0" w:space="0" w:color="auto"/>
            <w:left w:val="none" w:sz="0" w:space="0" w:color="auto"/>
            <w:bottom w:val="none" w:sz="0" w:space="0" w:color="auto"/>
            <w:right w:val="none" w:sz="0" w:space="0" w:color="auto"/>
          </w:divBdr>
        </w:div>
        <w:div w:id="1543446239">
          <w:marLeft w:val="0"/>
          <w:marRight w:val="1310"/>
          <w:marTop w:val="216"/>
          <w:marBottom w:val="0"/>
          <w:divBdr>
            <w:top w:val="none" w:sz="0" w:space="0" w:color="auto"/>
            <w:left w:val="none" w:sz="0" w:space="0" w:color="auto"/>
            <w:bottom w:val="none" w:sz="0" w:space="0" w:color="auto"/>
            <w:right w:val="none" w:sz="0" w:space="0" w:color="auto"/>
          </w:divBdr>
        </w:div>
        <w:div w:id="1838766064">
          <w:marLeft w:val="0"/>
          <w:marRight w:val="1310"/>
          <w:marTop w:val="216"/>
          <w:marBottom w:val="0"/>
          <w:divBdr>
            <w:top w:val="none" w:sz="0" w:space="0" w:color="auto"/>
            <w:left w:val="none" w:sz="0" w:space="0" w:color="auto"/>
            <w:bottom w:val="none" w:sz="0" w:space="0" w:color="auto"/>
            <w:right w:val="none" w:sz="0" w:space="0" w:color="auto"/>
          </w:divBdr>
        </w:div>
        <w:div w:id="1884558433">
          <w:marLeft w:val="0"/>
          <w:marRight w:val="1310"/>
          <w:marTop w:val="216"/>
          <w:marBottom w:val="0"/>
          <w:divBdr>
            <w:top w:val="none" w:sz="0" w:space="0" w:color="auto"/>
            <w:left w:val="none" w:sz="0" w:space="0" w:color="auto"/>
            <w:bottom w:val="none" w:sz="0" w:space="0" w:color="auto"/>
            <w:right w:val="none" w:sz="0" w:space="0" w:color="auto"/>
          </w:divBdr>
        </w:div>
      </w:divsChild>
    </w:div>
    <w:div w:id="1351756702">
      <w:bodyDiv w:val="1"/>
      <w:marLeft w:val="0"/>
      <w:marRight w:val="0"/>
      <w:marTop w:val="0"/>
      <w:marBottom w:val="0"/>
      <w:divBdr>
        <w:top w:val="none" w:sz="0" w:space="0" w:color="auto"/>
        <w:left w:val="none" w:sz="0" w:space="0" w:color="auto"/>
        <w:bottom w:val="none" w:sz="0" w:space="0" w:color="auto"/>
        <w:right w:val="none" w:sz="0" w:space="0" w:color="auto"/>
      </w:divBdr>
    </w:div>
    <w:div w:id="1371539043">
      <w:bodyDiv w:val="1"/>
      <w:marLeft w:val="0"/>
      <w:marRight w:val="0"/>
      <w:marTop w:val="0"/>
      <w:marBottom w:val="0"/>
      <w:divBdr>
        <w:top w:val="none" w:sz="0" w:space="0" w:color="auto"/>
        <w:left w:val="none" w:sz="0" w:space="0" w:color="auto"/>
        <w:bottom w:val="none" w:sz="0" w:space="0" w:color="auto"/>
        <w:right w:val="none" w:sz="0" w:space="0" w:color="auto"/>
      </w:divBdr>
    </w:div>
    <w:div w:id="1372219726">
      <w:bodyDiv w:val="1"/>
      <w:marLeft w:val="0"/>
      <w:marRight w:val="0"/>
      <w:marTop w:val="0"/>
      <w:marBottom w:val="0"/>
      <w:divBdr>
        <w:top w:val="none" w:sz="0" w:space="0" w:color="auto"/>
        <w:left w:val="none" w:sz="0" w:space="0" w:color="auto"/>
        <w:bottom w:val="none" w:sz="0" w:space="0" w:color="auto"/>
        <w:right w:val="none" w:sz="0" w:space="0" w:color="auto"/>
      </w:divBdr>
    </w:div>
    <w:div w:id="1400135269">
      <w:bodyDiv w:val="1"/>
      <w:marLeft w:val="0"/>
      <w:marRight w:val="0"/>
      <w:marTop w:val="0"/>
      <w:marBottom w:val="0"/>
      <w:divBdr>
        <w:top w:val="none" w:sz="0" w:space="0" w:color="auto"/>
        <w:left w:val="none" w:sz="0" w:space="0" w:color="auto"/>
        <w:bottom w:val="none" w:sz="0" w:space="0" w:color="auto"/>
        <w:right w:val="none" w:sz="0" w:space="0" w:color="auto"/>
      </w:divBdr>
    </w:div>
    <w:div w:id="1418021146">
      <w:bodyDiv w:val="1"/>
      <w:marLeft w:val="0"/>
      <w:marRight w:val="0"/>
      <w:marTop w:val="0"/>
      <w:marBottom w:val="0"/>
      <w:divBdr>
        <w:top w:val="none" w:sz="0" w:space="0" w:color="auto"/>
        <w:left w:val="none" w:sz="0" w:space="0" w:color="auto"/>
        <w:bottom w:val="none" w:sz="0" w:space="0" w:color="auto"/>
        <w:right w:val="none" w:sz="0" w:space="0" w:color="auto"/>
      </w:divBdr>
    </w:div>
    <w:div w:id="1495104863">
      <w:bodyDiv w:val="1"/>
      <w:marLeft w:val="0"/>
      <w:marRight w:val="0"/>
      <w:marTop w:val="0"/>
      <w:marBottom w:val="0"/>
      <w:divBdr>
        <w:top w:val="none" w:sz="0" w:space="0" w:color="auto"/>
        <w:left w:val="none" w:sz="0" w:space="0" w:color="auto"/>
        <w:bottom w:val="none" w:sz="0" w:space="0" w:color="auto"/>
        <w:right w:val="none" w:sz="0" w:space="0" w:color="auto"/>
      </w:divBdr>
      <w:divsChild>
        <w:div w:id="365757477">
          <w:marLeft w:val="0"/>
          <w:marRight w:val="576"/>
          <w:marTop w:val="238"/>
          <w:marBottom w:val="0"/>
          <w:divBdr>
            <w:top w:val="none" w:sz="0" w:space="0" w:color="auto"/>
            <w:left w:val="none" w:sz="0" w:space="0" w:color="auto"/>
            <w:bottom w:val="none" w:sz="0" w:space="0" w:color="auto"/>
            <w:right w:val="none" w:sz="0" w:space="0" w:color="auto"/>
          </w:divBdr>
        </w:div>
        <w:div w:id="520359209">
          <w:marLeft w:val="0"/>
          <w:marRight w:val="576"/>
          <w:marTop w:val="238"/>
          <w:marBottom w:val="0"/>
          <w:divBdr>
            <w:top w:val="none" w:sz="0" w:space="0" w:color="auto"/>
            <w:left w:val="none" w:sz="0" w:space="0" w:color="auto"/>
            <w:bottom w:val="none" w:sz="0" w:space="0" w:color="auto"/>
            <w:right w:val="none" w:sz="0" w:space="0" w:color="auto"/>
          </w:divBdr>
        </w:div>
        <w:div w:id="1176771346">
          <w:marLeft w:val="0"/>
          <w:marRight w:val="576"/>
          <w:marTop w:val="238"/>
          <w:marBottom w:val="0"/>
          <w:divBdr>
            <w:top w:val="none" w:sz="0" w:space="0" w:color="auto"/>
            <w:left w:val="none" w:sz="0" w:space="0" w:color="auto"/>
            <w:bottom w:val="none" w:sz="0" w:space="0" w:color="auto"/>
            <w:right w:val="none" w:sz="0" w:space="0" w:color="auto"/>
          </w:divBdr>
        </w:div>
        <w:div w:id="1741709384">
          <w:marLeft w:val="0"/>
          <w:marRight w:val="576"/>
          <w:marTop w:val="238"/>
          <w:marBottom w:val="0"/>
          <w:divBdr>
            <w:top w:val="none" w:sz="0" w:space="0" w:color="auto"/>
            <w:left w:val="none" w:sz="0" w:space="0" w:color="auto"/>
            <w:bottom w:val="none" w:sz="0" w:space="0" w:color="auto"/>
            <w:right w:val="none" w:sz="0" w:space="0" w:color="auto"/>
          </w:divBdr>
        </w:div>
      </w:divsChild>
    </w:div>
    <w:div w:id="1565290650">
      <w:bodyDiv w:val="1"/>
      <w:marLeft w:val="0"/>
      <w:marRight w:val="0"/>
      <w:marTop w:val="0"/>
      <w:marBottom w:val="0"/>
      <w:divBdr>
        <w:top w:val="none" w:sz="0" w:space="0" w:color="auto"/>
        <w:left w:val="none" w:sz="0" w:space="0" w:color="auto"/>
        <w:bottom w:val="none" w:sz="0" w:space="0" w:color="auto"/>
        <w:right w:val="none" w:sz="0" w:space="0" w:color="auto"/>
      </w:divBdr>
    </w:div>
    <w:div w:id="1652253859">
      <w:bodyDiv w:val="1"/>
      <w:marLeft w:val="0"/>
      <w:marRight w:val="0"/>
      <w:marTop w:val="0"/>
      <w:marBottom w:val="0"/>
      <w:divBdr>
        <w:top w:val="none" w:sz="0" w:space="0" w:color="auto"/>
        <w:left w:val="none" w:sz="0" w:space="0" w:color="auto"/>
        <w:bottom w:val="none" w:sz="0" w:space="0" w:color="auto"/>
        <w:right w:val="none" w:sz="0" w:space="0" w:color="auto"/>
      </w:divBdr>
    </w:div>
    <w:div w:id="1748768144">
      <w:bodyDiv w:val="1"/>
      <w:marLeft w:val="0"/>
      <w:marRight w:val="0"/>
      <w:marTop w:val="0"/>
      <w:marBottom w:val="0"/>
      <w:divBdr>
        <w:top w:val="none" w:sz="0" w:space="0" w:color="auto"/>
        <w:left w:val="none" w:sz="0" w:space="0" w:color="auto"/>
        <w:bottom w:val="none" w:sz="0" w:space="0" w:color="auto"/>
        <w:right w:val="none" w:sz="0" w:space="0" w:color="auto"/>
      </w:divBdr>
    </w:div>
    <w:div w:id="1785271418">
      <w:bodyDiv w:val="1"/>
      <w:marLeft w:val="0"/>
      <w:marRight w:val="0"/>
      <w:marTop w:val="0"/>
      <w:marBottom w:val="0"/>
      <w:divBdr>
        <w:top w:val="none" w:sz="0" w:space="0" w:color="auto"/>
        <w:left w:val="none" w:sz="0" w:space="0" w:color="auto"/>
        <w:bottom w:val="none" w:sz="0" w:space="0" w:color="auto"/>
        <w:right w:val="none" w:sz="0" w:space="0" w:color="auto"/>
      </w:divBdr>
    </w:div>
    <w:div w:id="1817136926">
      <w:bodyDiv w:val="1"/>
      <w:marLeft w:val="0"/>
      <w:marRight w:val="0"/>
      <w:marTop w:val="0"/>
      <w:marBottom w:val="0"/>
      <w:divBdr>
        <w:top w:val="none" w:sz="0" w:space="0" w:color="auto"/>
        <w:left w:val="none" w:sz="0" w:space="0" w:color="auto"/>
        <w:bottom w:val="none" w:sz="0" w:space="0" w:color="auto"/>
        <w:right w:val="none" w:sz="0" w:space="0" w:color="auto"/>
      </w:divBdr>
    </w:div>
    <w:div w:id="1906136025">
      <w:bodyDiv w:val="1"/>
      <w:marLeft w:val="0"/>
      <w:marRight w:val="0"/>
      <w:marTop w:val="0"/>
      <w:marBottom w:val="0"/>
      <w:divBdr>
        <w:top w:val="none" w:sz="0" w:space="0" w:color="auto"/>
        <w:left w:val="none" w:sz="0" w:space="0" w:color="auto"/>
        <w:bottom w:val="none" w:sz="0" w:space="0" w:color="auto"/>
        <w:right w:val="none" w:sz="0" w:space="0" w:color="auto"/>
      </w:divBdr>
    </w:div>
    <w:div w:id="1940720054">
      <w:bodyDiv w:val="1"/>
      <w:marLeft w:val="0"/>
      <w:marRight w:val="0"/>
      <w:marTop w:val="0"/>
      <w:marBottom w:val="0"/>
      <w:divBdr>
        <w:top w:val="none" w:sz="0" w:space="0" w:color="auto"/>
        <w:left w:val="none" w:sz="0" w:space="0" w:color="auto"/>
        <w:bottom w:val="none" w:sz="0" w:space="0" w:color="auto"/>
        <w:right w:val="none" w:sz="0" w:space="0" w:color="auto"/>
      </w:divBdr>
    </w:div>
    <w:div w:id="1985309695">
      <w:bodyDiv w:val="1"/>
      <w:marLeft w:val="0"/>
      <w:marRight w:val="0"/>
      <w:marTop w:val="0"/>
      <w:marBottom w:val="0"/>
      <w:divBdr>
        <w:top w:val="none" w:sz="0" w:space="0" w:color="auto"/>
        <w:left w:val="none" w:sz="0" w:space="0" w:color="auto"/>
        <w:bottom w:val="none" w:sz="0" w:space="0" w:color="auto"/>
        <w:right w:val="none" w:sz="0" w:space="0" w:color="auto"/>
      </w:divBdr>
    </w:div>
    <w:div w:id="2000767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mof.gov.il/Pages/Kablan.aspx" TargetMode="External"/><Relationship Id="rId21" Type="http://schemas.openxmlformats.org/officeDocument/2006/relationships/hyperlink" Target="http://www.globalecolabelling.net/members_associates/map" TargetMode="External"/><Relationship Id="rId42" Type="http://schemas.openxmlformats.org/officeDocument/2006/relationships/hyperlink" Target="http://www.knesset.gov.il/laws/data/law/2326/2326.pdf" TargetMode="External"/><Relationship Id="rId47" Type="http://schemas.openxmlformats.org/officeDocument/2006/relationships/hyperlink" Target="http://www.mof.gov.il/takam/Pages/horaot.aspx?k=7.3.9.3" TargetMode="External"/><Relationship Id="rId63" Type="http://schemas.openxmlformats.org/officeDocument/2006/relationships/hyperlink" Target="http://www.mof.gov.il/takam/Pages/horaot.aspx?k=7.3.9.2" TargetMode="External"/><Relationship Id="rId68" Type="http://schemas.openxmlformats.org/officeDocument/2006/relationships/hyperlink" Target="http://www.mof.gov.il/takam/Pages/horaot.aspx?k=7.3.9.2" TargetMode="External"/><Relationship Id="rId84" Type="http://schemas.openxmlformats.org/officeDocument/2006/relationships/hyperlink" Target="http://www.mof.gov.il/takam/Pages/horaot.aspx?k=7.1.1.1" TargetMode="External"/><Relationship Id="rId89" Type="http://schemas.openxmlformats.org/officeDocument/2006/relationships/hyperlink" Target="http://www.mof.gov.il/takam/Pages/horaot.aspx?k=7.3.9.2" TargetMode="External"/><Relationship Id="rId7" Type="http://schemas.openxmlformats.org/officeDocument/2006/relationships/settings" Target="settings.xml"/><Relationship Id="rId71" Type="http://schemas.openxmlformats.org/officeDocument/2006/relationships/hyperlink" Target="http://www.moital.gov.il/NR/exeres/0117DC7A-8D3E-4B46-AC15-9D5CB226FCD4.htm." TargetMode="External"/><Relationship Id="rId92" Type="http://schemas.openxmlformats.org/officeDocument/2006/relationships/hyperlink" Target="tp://www.tamas.gov.il/NR/exeres/9A74A6C7-F74C-44D9-B131-5574F05E72DD.htm" TargetMode="Externa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2.wmf"/><Relationship Id="rId11" Type="http://schemas.openxmlformats.org/officeDocument/2006/relationships/image" Target="media/image1.png"/><Relationship Id="rId24" Type="http://schemas.openxmlformats.org/officeDocument/2006/relationships/hyperlink" Target="http://www.bankisrael.gov.il/deptdata/pikuah/bank_hakika/124.pdf" TargetMode="External"/><Relationship Id="rId32" Type="http://schemas.openxmlformats.org/officeDocument/2006/relationships/hyperlink" Target="http://www.moit.gov.il/NR/rdonlyres/E019B8BE-7B9E-464F-8D25-65EC58492388/0/clean.pdf" TargetMode="External"/><Relationship Id="rId37" Type="http://schemas.openxmlformats.org/officeDocument/2006/relationships/hyperlink" Target="http://www.mof.gov.il/takam/Pages/horaot.aspx?k=7.3.9.2" TargetMode="External"/><Relationship Id="rId40" Type="http://schemas.openxmlformats.org/officeDocument/2006/relationships/hyperlink" Target="http://www.mof.gov.il/takam/Pages/horaot.aspx?k=7.4.2.6" TargetMode="External"/><Relationship Id="rId45" Type="http://schemas.openxmlformats.org/officeDocument/2006/relationships/hyperlink" Target="http://www.mof.gov.il/takam/Pages/horaot.aspx?k=7.3.9.2" TargetMode="External"/><Relationship Id="rId53" Type="http://schemas.openxmlformats.org/officeDocument/2006/relationships/hyperlink" Target="https://www.nevo.co.il/law_html/Law01/090_001.htm" TargetMode="External"/><Relationship Id="rId58" Type="http://schemas.openxmlformats.org/officeDocument/2006/relationships/hyperlink" Target="http://www.mof.gov.il/takam/Pages/horaot.aspx?k=7.3.9.2" TargetMode="External"/><Relationship Id="rId66" Type="http://schemas.openxmlformats.org/officeDocument/2006/relationships/hyperlink" Target="http://www.mof.gov.il/takam/Pages/horaot.aspx?k=7.3.9.2" TargetMode="External"/><Relationship Id="rId74" Type="http://schemas.openxmlformats.org/officeDocument/2006/relationships/hyperlink" Target="http://www.knesset.gov.il/laws/data/law/2326/2326.pdf" TargetMode="External"/><Relationship Id="rId79" Type="http://schemas.openxmlformats.org/officeDocument/2006/relationships/hyperlink" Target="http://m.knesset.gov.il/Activity/Legislation/Laws/Pages/LawPrimary.aspx?lawitemid=2000652" TargetMode="External"/><Relationship Id="rId87" Type="http://schemas.openxmlformats.org/officeDocument/2006/relationships/hyperlink" Target="http://www.mof.gov.il/takam/Pages/horaot.aspx?k=7.5.2.2" TargetMode="External"/><Relationship Id="rId102" Type="http://schemas.openxmlformats.org/officeDocument/2006/relationships/footer" Target="footer3.xml"/><Relationship Id="rId5" Type="http://schemas.openxmlformats.org/officeDocument/2006/relationships/numbering" Target="numbering.xml"/><Relationship Id="rId61" Type="http://schemas.openxmlformats.org/officeDocument/2006/relationships/hyperlink" Target="http://www.mof.gov.il/takam/Pages/horaot.aspx?k=7.3.9.2" TargetMode="External"/><Relationship Id="rId82" Type="http://schemas.openxmlformats.org/officeDocument/2006/relationships/hyperlink" Target="https://www.mr.gov.il/Information/Training%20materials/2016%20%D7%97%D7%95%D7%91%D7%A8%D7%AA%20%D7%AA%D7%A7%D7%A0%D7%95%D7%AA.pdf" TargetMode="External"/><Relationship Id="rId90" Type="http://schemas.openxmlformats.org/officeDocument/2006/relationships/hyperlink" Target="http://www.mof.gov.il/takam/Pages/horaot.aspx?k=7.3.9.2" TargetMode="External"/><Relationship Id="rId95" Type="http://schemas.openxmlformats.org/officeDocument/2006/relationships/hyperlink" Target="http://www.knesset.gov.il/privatelaw/data/16/3/175_3_1.rtf" TargetMode="External"/><Relationship Id="rId19" Type="http://schemas.openxmlformats.org/officeDocument/2006/relationships/hyperlink" Target="http://www.globalecolabelling.net/members_associates/map" TargetMode="External"/><Relationship Id="rId14" Type="http://schemas.openxmlformats.org/officeDocument/2006/relationships/hyperlink" Target="mailto:nehasim@moh.health.gov.il" TargetMode="External"/><Relationship Id="rId22" Type="http://schemas.openxmlformats.org/officeDocument/2006/relationships/hyperlink" Target="http://hozrim.mof.gov.il/doc/hashkal/horaot.nsf/ByNum/&#1492;.7.11.3.1" TargetMode="External"/><Relationship Id="rId27" Type="http://schemas.openxmlformats.org/officeDocument/2006/relationships/hyperlink" Target="mailto:shiluv@economy.gov.il" TargetMode="External"/><Relationship Id="rId30" Type="http://schemas.openxmlformats.org/officeDocument/2006/relationships/hyperlink" Target="http://www.moit.gov.il/NR/rdonlyres/E019B8BE-7B9E-464F-8D25-65EC58492388/0/clean.pdf" TargetMode="External"/><Relationship Id="rId35" Type="http://schemas.openxmlformats.org/officeDocument/2006/relationships/hyperlink" Target="http://www.knesset.gov.il/laws/data/law/2326/2326.pdf" TargetMode="External"/><Relationship Id="rId43" Type="http://schemas.openxmlformats.org/officeDocument/2006/relationships/hyperlink" Target="http://www.mof.gov.il/takam/Pages/horaot.aspx?k=7.4.2.6" TargetMode="External"/><Relationship Id="rId48" Type="http://schemas.openxmlformats.org/officeDocument/2006/relationships/hyperlink" Target="https://www.mr.gov.il/Information/Training%20materials/2016%20%D7%97%D7%95%D7%91%D7%A8%D7%AA%20%D7%AA%D7%A7%D7%A0%D7%95%D7%AA.pdf" TargetMode="External"/><Relationship Id="rId56" Type="http://schemas.openxmlformats.org/officeDocument/2006/relationships/hyperlink" Target="https://www.nevo.co.il/law_html/Law01/p189_001.htm" TargetMode="External"/><Relationship Id="rId64" Type="http://schemas.openxmlformats.org/officeDocument/2006/relationships/hyperlink" Target="http://www.mof.gov.il/takam/Pages/horaot.aspx?k=7.5.2.1" TargetMode="External"/><Relationship Id="rId69" Type="http://schemas.openxmlformats.org/officeDocument/2006/relationships/hyperlink" Target="http://www.mof.gov.il/takam/Pages/horaot.aspx?k=7.3.9.2" TargetMode="External"/><Relationship Id="rId77" Type="http://schemas.openxmlformats.org/officeDocument/2006/relationships/hyperlink" Target="http://www.knesset.gov.il/laws/data/law/2326/2326.pdf" TargetMode="External"/><Relationship Id="rId100" Type="http://schemas.openxmlformats.org/officeDocument/2006/relationships/hyperlink" Target="https://mof.gov.il/takam" TargetMode="External"/><Relationship Id="rId105"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www.mof.gov.il/takam/Pages/horaot.aspx?k=7.3.9.3" TargetMode="External"/><Relationship Id="rId72" Type="http://schemas.openxmlformats.org/officeDocument/2006/relationships/hyperlink" Target="http://www.knesset.gov.il/laws/data/law/2326/2326.pdf" TargetMode="External"/><Relationship Id="rId80" Type="http://schemas.openxmlformats.org/officeDocument/2006/relationships/hyperlink" Target="http://www.isa.gov.il/Download/IsaFile_2646.pdf" TargetMode="External"/><Relationship Id="rId85" Type="http://schemas.openxmlformats.org/officeDocument/2006/relationships/hyperlink" Target="http://www.mof.gov.il/takam/Pages/horaot.aspx?k=7.3.9.3" TargetMode="External"/><Relationship Id="rId93" Type="http://schemas.openxmlformats.org/officeDocument/2006/relationships/hyperlink" Target="https://www.nevo.co.il/law_html/Law01/308_001.htm" TargetMode="External"/><Relationship Id="rId98" Type="http://schemas.openxmlformats.org/officeDocument/2006/relationships/hyperlink" Target="https://www.nevo.co.il/law_html/Law01/P222K11_001.htm" TargetMode="External"/><Relationship Id="rId3" Type="http://schemas.openxmlformats.org/officeDocument/2006/relationships/customXml" Target="../customXml/item3.xml"/><Relationship Id="rId12" Type="http://schemas.openxmlformats.org/officeDocument/2006/relationships/hyperlink" Target="mailto:nehasim@moh.health.gov.il" TargetMode="External"/><Relationship Id="rId17" Type="http://schemas.openxmlformats.org/officeDocument/2006/relationships/header" Target="header2.xml"/><Relationship Id="rId25" Type="http://schemas.openxmlformats.org/officeDocument/2006/relationships/header" Target="header4.xml"/><Relationship Id="rId33" Type="http://schemas.openxmlformats.org/officeDocument/2006/relationships/image" Target="media/image3.jpeg"/><Relationship Id="rId38" Type="http://schemas.openxmlformats.org/officeDocument/2006/relationships/hyperlink" Target="http://www.knesset.gov.il/laws/data/law/2326/2326.pdf" TargetMode="External"/><Relationship Id="rId46" Type="http://schemas.openxmlformats.org/officeDocument/2006/relationships/hyperlink" Target="http://www.mof.gov.il/takam/Pages/horaot.aspx?k=7.3.9.2" TargetMode="External"/><Relationship Id="rId59" Type="http://schemas.openxmlformats.org/officeDocument/2006/relationships/hyperlink" Target="http://www.mof.gov.il/takam/Pages/horaot.aspx?k=7.3.9.2" TargetMode="External"/><Relationship Id="rId67" Type="http://schemas.openxmlformats.org/officeDocument/2006/relationships/hyperlink" Target="http://www.mof.gov.il/takam/Pages/horaot.aspx?k=7.3.9.2" TargetMode="External"/><Relationship Id="rId103" Type="http://schemas.openxmlformats.org/officeDocument/2006/relationships/header" Target="header6.xml"/><Relationship Id="rId20" Type="http://schemas.openxmlformats.org/officeDocument/2006/relationships/hyperlink" Target="http://www.globalecolabelling.net/members_associates/map" TargetMode="External"/><Relationship Id="rId41" Type="http://schemas.openxmlformats.org/officeDocument/2006/relationships/hyperlink" Target="https://www.nevo.co.il/law_html/Law01/116_001.htm" TargetMode="External"/><Relationship Id="rId54" Type="http://schemas.openxmlformats.org/officeDocument/2006/relationships/hyperlink" Target="https://www.nevo.co.il/law_html/law100/%D7%A6%D7%95%20%D7%94%D7%A8%D7%97%D7%91%D7%94%20%D7%9E%D7%A9%D7%95%D7%9C%D7%91%20%D7%9C%D7%A4%D7%A0%D7%A1%D7%99%D7%94%20%D7%97%D7%95%D7%91%D7%94%202011.htm" TargetMode="External"/><Relationship Id="rId62" Type="http://schemas.openxmlformats.org/officeDocument/2006/relationships/hyperlink" Target="http://www.mof.gov.il/takam/Pages/horaot.aspx?k=7.3.9.2" TargetMode="External"/><Relationship Id="rId70" Type="http://schemas.openxmlformats.org/officeDocument/2006/relationships/hyperlink" Target="http://www.knesset.gov.il/laws/data/law/2326/2326.pdf" TargetMode="External"/><Relationship Id="rId75" Type="http://schemas.openxmlformats.org/officeDocument/2006/relationships/hyperlink" Target="http://www.knesset.gov.il/laws/data/law/2326/2326.pdf" TargetMode="External"/><Relationship Id="rId83" Type="http://schemas.openxmlformats.org/officeDocument/2006/relationships/hyperlink" Target="http://www.nolegalfrontiers.org/israeli-domestic-legislation/evidence/evidence0164f4.html?lang=he" TargetMode="External"/><Relationship Id="rId88" Type="http://schemas.openxmlformats.org/officeDocument/2006/relationships/hyperlink" Target="http://www.mof.gov.il/takam/Pages/horaot.aspx?k=7.3.9.2" TargetMode="External"/><Relationship Id="rId91" Type="http://schemas.openxmlformats.org/officeDocument/2006/relationships/hyperlink" Target="http://www.mof.gov.il/takam/Pages/horaot.aspx?k=7.3.9.2" TargetMode="External"/><Relationship Id="rId96" Type="http://schemas.openxmlformats.org/officeDocument/2006/relationships/hyperlink" Target="https://www.nevo.co.il/law_html/Law01/055_204.htm"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eader" Target="header3.xml"/><Relationship Id="rId28" Type="http://schemas.openxmlformats.org/officeDocument/2006/relationships/hyperlink" Target="mailto:info@mtlm.org.il" TargetMode="External"/><Relationship Id="rId36" Type="http://schemas.openxmlformats.org/officeDocument/2006/relationships/hyperlink" Target="http://www.mof.gov.il/takam/Pages/horaot.aspx?k=7.3.9.2" TargetMode="External"/><Relationship Id="rId49" Type="http://schemas.openxmlformats.org/officeDocument/2006/relationships/hyperlink" Target="https://www.mr.gov.il/Information/Training%20materials/2016%20%D7%97%D7%95%D7%91%D7%A8%D7%AA%20%D7%AA%D7%A7%D7%A0%D7%95%D7%AA.pdf" TargetMode="External"/><Relationship Id="rId57" Type="http://schemas.openxmlformats.org/officeDocument/2006/relationships/hyperlink" Target="http://www.knesset.gov.il/privatelaw/data/16/3/175_3_1.rtf" TargetMode="External"/><Relationship Id="rId106"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hyperlink" Target="http://www.moit.gov.il/NR/rdonlyres/E019B8BE-7B9E-464F-8D25-65EC58492388/0/clean.pdf" TargetMode="External"/><Relationship Id="rId44" Type="http://schemas.openxmlformats.org/officeDocument/2006/relationships/hyperlink" Target="http://www.mof.gov.il/takam/Pages/horaot.aspx?k=7.3.9.2" TargetMode="External"/><Relationship Id="rId52" Type="http://schemas.openxmlformats.org/officeDocument/2006/relationships/hyperlink" Target="http://www.mof.gov.il/takam/Pages/horaot.aspx?k=7.3.9.3" TargetMode="External"/><Relationship Id="rId60" Type="http://schemas.openxmlformats.org/officeDocument/2006/relationships/hyperlink" Target="http://www.knesset.gov.il/privatelaw/data/16/3/175_3_1.rtf" TargetMode="External"/><Relationship Id="rId65" Type="http://schemas.openxmlformats.org/officeDocument/2006/relationships/hyperlink" Target="http://www.mof.gov.il/takam/Pages/horaot.aspx?k=7.4.2.6" TargetMode="External"/><Relationship Id="rId73" Type="http://schemas.openxmlformats.org/officeDocument/2006/relationships/hyperlink" Target="http://www.knesset.gov.il/laws/data/law/2326/2326.pdf" TargetMode="External"/><Relationship Id="rId78" Type="http://schemas.openxmlformats.org/officeDocument/2006/relationships/hyperlink" Target="http://www.knesset.gov.il/privatelaw/data/16/3/175_3_1.rtf" TargetMode="External"/><Relationship Id="rId81" Type="http://schemas.openxmlformats.org/officeDocument/2006/relationships/hyperlink" Target="https://www.nevo.co.il/law_html/Law01/P222K11_001.htm" TargetMode="External"/><Relationship Id="rId86" Type="http://schemas.openxmlformats.org/officeDocument/2006/relationships/hyperlink" Target="http://www.mof.gov.il/takam/Pages/horaot.aspx?k=7.4.2.6" TargetMode="External"/><Relationship Id="rId94" Type="http://schemas.openxmlformats.org/officeDocument/2006/relationships/hyperlink" Target="http://www.knesset.gov.il/laws/data/law/2326/2326.pdf" TargetMode="External"/><Relationship Id="rId99" Type="http://schemas.openxmlformats.org/officeDocument/2006/relationships/hyperlink" Target="http://www.mof.gov.il/Pages/Kablan.aspx" TargetMode="External"/><Relationship Id="rId101"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hozrim.mof.gov.il/doc/hashkal/horaot.nsf/linkredirect?openform&amp;47" TargetMode="External"/><Relationship Id="rId18" Type="http://schemas.openxmlformats.org/officeDocument/2006/relationships/footer" Target="footer2.xml"/><Relationship Id="rId39" Type="http://schemas.openxmlformats.org/officeDocument/2006/relationships/hyperlink" Target="https://www.nevo.co.il/law_html/Law01/116_001.htm" TargetMode="External"/><Relationship Id="rId34" Type="http://schemas.openxmlformats.org/officeDocument/2006/relationships/hyperlink" Target="https://www.mr.gov.il/Information/Training%20materials/2016%20%D7%97%D7%95%D7%91%D7%A8%D7%AA%20%D7%AA%D7%A7%D7%A0%D7%95%D7%AA.pdf" TargetMode="External"/><Relationship Id="rId50" Type="http://schemas.openxmlformats.org/officeDocument/2006/relationships/hyperlink" Target="https://www.mr.gov.il/Information/Training%20materials/2016%20%D7%97%D7%95%D7%91%D7%A8%D7%AA%20%D7%AA%D7%A7%D7%A0%D7%95%D7%AA.pdf" TargetMode="External"/><Relationship Id="rId55" Type="http://schemas.openxmlformats.org/officeDocument/2006/relationships/hyperlink" Target="http://www.knesset.gov.il/privatelaw/data/16/3/175_3_1.rtf" TargetMode="External"/><Relationship Id="rId76" Type="http://schemas.openxmlformats.org/officeDocument/2006/relationships/hyperlink" Target="http://www.boi.org.il/deptdata/pikuah/bank_hakika/124.pdf" TargetMode="External"/><Relationship Id="rId97" Type="http://schemas.openxmlformats.org/officeDocument/2006/relationships/hyperlink" Target="http://www.mof.gov.il/takam/Pages/horaot.aspx?k=7.1.1.1" TargetMode="External"/><Relationship Id="rId104" Type="http://schemas.openxmlformats.org/officeDocument/2006/relationships/footer" Target="footer4.xml"/></Relationships>
</file>

<file path=word/_rels/footnotes.xml.rels><?xml version="1.0" encoding="UTF-8" standalone="yes"?>
<Relationships xmlns="http://schemas.openxmlformats.org/package/2006/relationships"><Relationship Id="rId1" Type="http://schemas.openxmlformats.org/officeDocument/2006/relationships/hyperlink" Target="http://mof.gov.il/takam/Pages/horaot.aspx?k=7.3.9.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דניאל רובין</SDAuthor>
    <SDOfflineTo xmlns="b54c0187-0bc2-4579-9d09-f4bdfdf0b6e7" xsi:nil="true"/>
    <SDDocumentSource xmlns="b54c0187-0bc2-4579-9d09-f4bdfdf0b6e7">SDNewFile</SDDocumentSource>
    <SDDocDate xmlns="b54c0187-0bc2-4579-9d09-f4bdfdf0b6e7">2018-02-27T12:24:20+00:00</SDDocDate>
    <SDNumOfSignatures xmlns="b54c0187-0bc2-4579-9d09-f4bdfdf0b6e7" xsi:nil="true"/>
    <SDExternalEntityConnected xmlns="b54c0187-0bc2-4579-9d09-f4bdfdf0b6e7" xsi:nil="true"/>
    <SDHebDate xmlns="b54c0187-0bc2-4579-9d09-f4bdfdf0b6e7">י"ב באדר, התשע"ח</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5c21323d3495;#</SDCategoryID>
    <AutoNumber xmlns="b54c0187-0bc2-4579-9d09-f4bdfdf0b6e7">00436618</AutoNumber>
    <SDCategories xmlns="b54c0187-0bc2-4579-9d09-f4bdfdf0b6e7">:עדליא:אגף פרויקטים:משרד הבריאות:הכנת מכרזים;#</SDCategories>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38A66E-A341-4339-AC78-FCE5F94A08D6}">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B716476F-B068-4797-88C6-E86C555762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C4F9554-6856-4233-9BD0-F7F1387EB840}">
  <ds:schemaRefs>
    <ds:schemaRef ds:uri="http://schemas.microsoft.com/sharepoint/v3/contenttype/forms"/>
  </ds:schemaRefs>
</ds:datastoreItem>
</file>

<file path=customXml/itemProps4.xml><?xml version="1.0" encoding="utf-8"?>
<ds:datastoreItem xmlns:ds="http://schemas.openxmlformats.org/officeDocument/2006/customXml" ds:itemID="{BCBB4B81-4431-421B-867B-2767FE62E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37972</Words>
  <Characters>189865</Characters>
  <Application>Microsoft Office Word</Application>
  <DocSecurity>0</DocSecurity>
  <Lines>1582</Lines>
  <Paragraphs>454</Paragraphs>
  <ScaleCrop>false</ScaleCrop>
  <HeadingPairs>
    <vt:vector size="6" baseType="variant">
      <vt:variant>
        <vt:lpstr>שם</vt:lpstr>
      </vt:variant>
      <vt:variant>
        <vt:i4>1</vt:i4>
      </vt:variant>
      <vt:variant>
        <vt:lpstr>כותרות</vt:lpstr>
      </vt:variant>
      <vt:variant>
        <vt:i4>19</vt:i4>
      </vt:variant>
      <vt:variant>
        <vt:lpstr>Title</vt:lpstr>
      </vt:variant>
      <vt:variant>
        <vt:i4>1</vt:i4>
      </vt:variant>
    </vt:vector>
  </HeadingPairs>
  <TitlesOfParts>
    <vt:vector size="21" baseType="lpstr">
      <vt:lpstr>אספקת שירותי ניקיון עבור לשכות הבריאות במחוז ירושלים</vt:lpstr>
      <vt:lpstr>מבוא</vt:lpstr>
      <vt:lpstr>פרק 1 - הנחיות כלליות</vt:lpstr>
      <vt:lpstr>    מבדק זכויות עובדים (40%):</vt:lpstr>
      <vt:lpstr>    המלצות (10%):</vt:lpstr>
      <vt:lpstr>    ציון המלצות - 20%.</vt:lpstr>
      <vt:lpstr>    ציון הצעת המחיר – 80%.</vt:lpstr>
      <vt:lpstr>פרק 2– מפרט שירותי ניקיון</vt:lpstr>
      <vt:lpstr>נספח א' – חוברת ההצעה</vt:lpstr>
      <vt:lpstr>נספח א'1 אישור רו"ח אודות נתונים מהדו"חות הכספיים </vt:lpstr>
      <vt:lpstr>נספח א'2 התחייבות לקיום החקיקה בתחום העסקת עובדים במהלך ההתקשרות               </vt:lpstr>
      <vt:lpstr>נספח א'3 תצהיר בדבר העדר הרשעות בעברות לפי חוק עובדים זרים, תשנ"א-1991 ולפי חוק </vt:lpstr>
      <vt:lpstr>נספח א'4 תצהיר בדבר קיום חובות בעניין זכויות העובדים ע"י המציע</vt:lpstr>
      <vt:lpstr>נספח א'5 תצהיר בדבר קיום חובות בעניין זכויות העובדים ע"י בעלי השליטה במציע</vt:lpstr>
      <vt:lpstr>נספח א'6 הצהרה בדבר השימוש בתוכנות מקור</vt:lpstr>
      <vt:lpstr/>
      <vt:lpstr>נספח א'7 תצהיר על אי העסקה של עובדים זרים</vt:lpstr>
      <vt:lpstr>נספח א'8 נוסח התחייבות לשמירת סודיות ולמניעת ניגוד עניינים</vt:lpstr>
      <vt:lpstr/>
      <vt:lpstr>נספח א'9 (א) הצהרת המציע אודות נתונים מהדו"חות הכספיים </vt:lpstr>
      <vt:lpstr>אספקת שירותי ניקיון עבור לשכות הבריאות במחוז ירושלים</vt:lpstr>
    </vt:vector>
  </TitlesOfParts>
  <Company>אשד מהנדסים ויועצים</Company>
  <LinksUpToDate>false</LinksUpToDate>
  <CharactersWithSpaces>227383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אספקת שירותי ניקיון עבור לשכות הבריאות במחוז ירושלים</dc:title>
  <dc:subject/>
  <dc:creator>eshedm</dc:creator>
  <cp:keywords/>
  <dc:description/>
  <cp:lastModifiedBy>Marinov</cp:lastModifiedBy>
  <cp:revision>5</cp:revision>
  <cp:lastPrinted>2013-12-17T12:21:00Z</cp:lastPrinted>
  <dcterms:created xsi:type="dcterms:W3CDTF">2018-10-14T10:38:00Z</dcterms:created>
  <dcterms:modified xsi:type="dcterms:W3CDTF">2018-10-14T10:40:00Z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39239;#00436618.docx</vt:lpwstr>
  </property>
  <property fmtid="{D5CDD505-2E9C-101B-9397-08002B2CF9AE}" pid="5" name="Modified_x0020_By">
    <vt:lpwstr>i:0#.f|ldapmember|adl_danielr</vt:lpwstr>
  </property>
  <property fmtid="{D5CDD505-2E9C-101B-9397-08002B2CF9AE}" pid="6" name="Created_x0020_By">
    <vt:lpwstr>i:0#.f|ldapmember|adl_danielr</vt:lpwstr>
  </property>
  <property fmtid="{D5CDD505-2E9C-101B-9397-08002B2CF9AE}" pid="7" name="File_x0020_Type">
    <vt:lpwstr>docx</vt:lpwstr>
  </property>
  <property fmtid="{D5CDD505-2E9C-101B-9397-08002B2CF9AE}" pid="8" name="ID">
    <vt:lpwstr>39239</vt:lpwstr>
  </property>
  <property fmtid="{D5CDD505-2E9C-101B-9397-08002B2CF9AE}" pid="9" name="ContentType">
    <vt:lpwstr>בסיס</vt:lpwstr>
  </property>
  <property fmtid="{D5CDD505-2E9C-101B-9397-08002B2CF9AE}" pid="10" name="Created">
    <vt:lpwstr>27/02/2018</vt:lpwstr>
  </property>
  <property fmtid="{D5CDD505-2E9C-101B-9397-08002B2CF9AE}" pid="11" name="Author">
    <vt:lpwstr>83;#ADL_danielr</vt:lpwstr>
  </property>
  <property fmtid="{D5CDD505-2E9C-101B-9397-08002B2CF9AE}" pid="12" name="Editor">
    <vt:lpwstr>83;#ADL_danielr</vt:lpwstr>
  </property>
  <property fmtid="{D5CDD505-2E9C-101B-9397-08002B2CF9AE}" pid="13" name="_ModerationStatus">
    <vt:lpwstr>0</vt:lpwstr>
  </property>
  <property fmtid="{D5CDD505-2E9C-101B-9397-08002B2CF9AE}" pid="14" name="FileRef">
    <vt:lpwstr>39239;#sites/Adalya01/Projects/DocLib/DocLib automatically created by sharedocs 8/00436618.docx</vt:lpwstr>
  </property>
  <property fmtid="{D5CDD505-2E9C-101B-9397-08002B2CF9AE}" pid="15" name="FileDirRef">
    <vt:lpwstr>39239;#sites/Adalya01/Projects/DocLib/DocLib automatically created by sharedocs 8</vt:lpwstr>
  </property>
  <property fmtid="{D5CDD505-2E9C-101B-9397-08002B2CF9AE}" pid="16" name="Last_x0020_Modified">
    <vt:lpwstr>39239;#2018-05-23 08:18:33</vt:lpwstr>
  </property>
  <property fmtid="{D5CDD505-2E9C-101B-9397-08002B2CF9AE}" pid="17" name="Created_x0020_Date">
    <vt:lpwstr>39239;#2018-02-27 14:24:19</vt:lpwstr>
  </property>
  <property fmtid="{D5CDD505-2E9C-101B-9397-08002B2CF9AE}" pid="18" name="File_x0020_Size">
    <vt:lpwstr>39239;#601138</vt:lpwstr>
  </property>
  <property fmtid="{D5CDD505-2E9C-101B-9397-08002B2CF9AE}" pid="19" name="FSObjType">
    <vt:lpwstr>39239;#0</vt:lpwstr>
  </property>
  <property fmtid="{D5CDD505-2E9C-101B-9397-08002B2CF9AE}" pid="20" name="SortBehavior">
    <vt:lpwstr>39239;#0</vt:lpwstr>
  </property>
  <property fmtid="{D5CDD505-2E9C-101B-9397-08002B2CF9AE}" pid="21" name="PermMask">
    <vt:lpwstr>0x1b03c4312ef</vt:lpwstr>
  </property>
  <property fmtid="{D5CDD505-2E9C-101B-9397-08002B2CF9AE}" pid="22" name="CheckedOutUserId">
    <vt:lpwstr>39239;#</vt:lpwstr>
  </property>
  <property fmtid="{D5CDD505-2E9C-101B-9397-08002B2CF9AE}" pid="23" name="IsCheckedoutToLocal">
    <vt:lpwstr>39239;#0</vt:lpwstr>
  </property>
  <property fmtid="{D5CDD505-2E9C-101B-9397-08002B2CF9AE}" pid="24" name="UniqueId">
    <vt:lpwstr>39239;#{DEEF71C9-6EFB-4245-A290-BC5ED505DF52}</vt:lpwstr>
  </property>
  <property fmtid="{D5CDD505-2E9C-101B-9397-08002B2CF9AE}" pid="25" name="ProgId">
    <vt:lpwstr>39239;#</vt:lpwstr>
  </property>
  <property fmtid="{D5CDD505-2E9C-101B-9397-08002B2CF9AE}" pid="26" name="ScopeId">
    <vt:lpwstr>39239;#{8A5F4F84-3720-4DFB-935C-4E6A0B9D1F98}</vt:lpwstr>
  </property>
  <property fmtid="{D5CDD505-2E9C-101B-9397-08002B2CF9AE}" pid="27" name="VirusStatus">
    <vt:lpwstr>39239;#601138</vt:lpwstr>
  </property>
  <property fmtid="{D5CDD505-2E9C-101B-9397-08002B2CF9AE}" pid="28" name="CheckedOutTitle">
    <vt:lpwstr>39239;#</vt:lpwstr>
  </property>
  <property fmtid="{D5CDD505-2E9C-101B-9397-08002B2CF9AE}" pid="29" name="_CheckinComment">
    <vt:lpwstr>39239;#</vt:lpwstr>
  </property>
  <property fmtid="{D5CDD505-2E9C-101B-9397-08002B2CF9AE}" pid="30" name="_EditMenuTableStart">
    <vt:lpwstr>00436618.docx</vt:lpwstr>
  </property>
  <property fmtid="{D5CDD505-2E9C-101B-9397-08002B2CF9AE}" pid="31" name="_EditMenuTableStart2">
    <vt:lpwstr>39239</vt:lpwstr>
  </property>
  <property fmtid="{D5CDD505-2E9C-101B-9397-08002B2CF9AE}" pid="32" name="_EditMenuTableEnd">
    <vt:lpwstr>39239</vt:lpwstr>
  </property>
  <property fmtid="{D5CDD505-2E9C-101B-9397-08002B2CF9AE}" pid="33" name="LinkFilenameNoMenu">
    <vt:lpwstr>00436618.docx</vt:lpwstr>
  </property>
  <property fmtid="{D5CDD505-2E9C-101B-9397-08002B2CF9AE}" pid="34" name="LinkFilename">
    <vt:lpwstr>00436618.docx</vt:lpwstr>
  </property>
  <property fmtid="{D5CDD505-2E9C-101B-9397-08002B2CF9AE}" pid="35" name="LinkFilename2">
    <vt:lpwstr>00436618.docx</vt:lpwstr>
  </property>
  <property fmtid="{D5CDD505-2E9C-101B-9397-08002B2CF9AE}" pid="36" name="DocIcon">
    <vt:lpwstr>docx</vt:lpwstr>
  </property>
  <property fmtid="{D5CDD505-2E9C-101B-9397-08002B2CF9AE}" pid="37" name="ServerUrl">
    <vt:lpwstr>/sites/Adalya01/Projects/DocLib/DocLib automatically created by sharedocs 8/00436618.docx</vt:lpwstr>
  </property>
  <property fmtid="{D5CDD505-2E9C-101B-9397-08002B2CF9AE}" pid="38" name="EncodedAbsUrl">
    <vt:lpwstr>https://online.sharedocs.com/sites/Adalya01/Projects/DocLib/DocLib%20automatically%20created%20by%20sharedocs%208/00436618.docx</vt:lpwstr>
  </property>
  <property fmtid="{D5CDD505-2E9C-101B-9397-08002B2CF9AE}" pid="39" name="BaseName">
    <vt:lpwstr>00436618</vt:lpwstr>
  </property>
  <property fmtid="{D5CDD505-2E9C-101B-9397-08002B2CF9AE}" pid="40" name="FileSizeDisplay">
    <vt:lpwstr>601138</vt:lpwstr>
  </property>
  <property fmtid="{D5CDD505-2E9C-101B-9397-08002B2CF9AE}" pid="41" name="MetaInfo">
    <vt:lpwstr>39239;#_Level:SW|1_x000d_
ItemChildCount:SW|39239;#0_x000d_
Etag:SW|{DEEF71C9-6EFB-4245-A290-BC5ED505DF52},113_x000d_
Order:SW|3892000.00000000_x000d_
vti_thumbnailexists:BW|false_x000d_
Last Modified:SW|38920;#2018-01-29 16:15:47_x000d_
SDLastSigningDate:EW|_x000d_
vti_pluggableparserversion:SR|</vt:lpwstr>
  </property>
  <property fmtid="{D5CDD505-2E9C-101B-9397-08002B2CF9AE}" pid="42" name="_Level">
    <vt:lpwstr>1</vt:lpwstr>
  </property>
  <property fmtid="{D5CDD505-2E9C-101B-9397-08002B2CF9AE}" pid="43" name="_IsCurrentVersion">
    <vt:lpwstr>1</vt:lpwstr>
  </property>
  <property fmtid="{D5CDD505-2E9C-101B-9397-08002B2CF9AE}" pid="44" name="ItemChildCount">
    <vt:lpwstr>39239;#0</vt:lpwstr>
  </property>
  <property fmtid="{D5CDD505-2E9C-101B-9397-08002B2CF9AE}" pid="45" name="FolderChildCount">
    <vt:lpwstr>39239;#0</vt:lpwstr>
  </property>
  <property fmtid="{D5CDD505-2E9C-101B-9397-08002B2CF9AE}" pid="46" name="SelectTitle">
    <vt:lpwstr>39239</vt:lpwstr>
  </property>
  <property fmtid="{D5CDD505-2E9C-101B-9397-08002B2CF9AE}" pid="47" name="SelectFilename">
    <vt:lpwstr>39239</vt:lpwstr>
  </property>
  <property fmtid="{D5CDD505-2E9C-101B-9397-08002B2CF9AE}" pid="48" name="Edit">
    <vt:lpwstr>0</vt:lpwstr>
  </property>
  <property fmtid="{D5CDD505-2E9C-101B-9397-08002B2CF9AE}" pid="49" name="owshiddenversion">
    <vt:i4>114</vt:i4>
  </property>
  <property fmtid="{D5CDD505-2E9C-101B-9397-08002B2CF9AE}" pid="50" name="_UIVersion">
    <vt:i4>8704</vt:i4>
  </property>
  <property fmtid="{D5CDD505-2E9C-101B-9397-08002B2CF9AE}" pid="51" name="Order">
    <vt:lpwstr>3892000.00000000</vt:lpwstr>
  </property>
  <property fmtid="{D5CDD505-2E9C-101B-9397-08002B2CF9AE}" pid="52" name="GUID">
    <vt:lpwstr>{D64C0E0F-3F9B-4ADB-BA2E-5454686F7F1F}</vt:lpwstr>
  </property>
  <property fmtid="{D5CDD505-2E9C-101B-9397-08002B2CF9AE}" pid="53" name="WorkflowVersion">
    <vt:lpwstr>1</vt:lpwstr>
  </property>
  <property fmtid="{D5CDD505-2E9C-101B-9397-08002B2CF9AE}" pid="54" name="ParentVersionString">
    <vt:lpwstr>39239;#</vt:lpwstr>
  </property>
  <property fmtid="{D5CDD505-2E9C-101B-9397-08002B2CF9AE}" pid="55" name="ParentLeafName">
    <vt:lpwstr>39239;#</vt:lpwstr>
  </property>
  <property fmtid="{D5CDD505-2E9C-101B-9397-08002B2CF9AE}" pid="56" name="Etag">
    <vt:lpwstr>{DEEF71C9-6EFB-4245-A290-BC5ED505DF52},114</vt:lpwstr>
  </property>
  <property fmtid="{D5CDD505-2E9C-101B-9397-08002B2CF9AE}" pid="57" name="Combine">
    <vt:lpwstr>0</vt:lpwstr>
  </property>
  <property fmtid="{D5CDD505-2E9C-101B-9397-08002B2CF9AE}" pid="58" name="RepairDocument">
    <vt:lpwstr>0</vt:lpwstr>
  </property>
  <property fmtid="{D5CDD505-2E9C-101B-9397-08002B2CF9AE}" pid="59" name="ServerRedirected">
    <vt:lpwstr>0</vt:lpwstr>
  </property>
  <property fmtid="{D5CDD505-2E9C-101B-9397-08002B2CF9AE}" pid="60" name="_UIVersionString">
    <vt:lpwstr>17.0</vt:lpwstr>
  </property>
  <property fmtid="{D5CDD505-2E9C-101B-9397-08002B2CF9AE}" pid="61" name="Last Modified">
    <vt:lpwstr>38920;#2018-01-29 16:15:47</vt:lpwstr>
  </property>
  <property fmtid="{D5CDD505-2E9C-101B-9397-08002B2CF9AE}" pid="62" name="Created By">
    <vt:lpwstr>i:0#.f|ldapmember|adl_danielr</vt:lpwstr>
  </property>
  <property fmtid="{D5CDD505-2E9C-101B-9397-08002B2CF9AE}" pid="63" name="File Type">
    <vt:lpwstr>docx</vt:lpwstr>
  </property>
  <property fmtid="{D5CDD505-2E9C-101B-9397-08002B2CF9AE}" pid="64" name="File Size">
    <vt:lpwstr>38920;#560227</vt:lpwstr>
  </property>
  <property fmtid="{D5CDD505-2E9C-101B-9397-08002B2CF9AE}" pid="65" name="Modified By">
    <vt:lpwstr>i:0#.f|ldapmember|adl_danielr</vt:lpwstr>
  </property>
  <property fmtid="{D5CDD505-2E9C-101B-9397-08002B2CF9AE}" pid="66" name="Created Date">
    <vt:lpwstr>38920;#2018-01-18 10:13:38</vt:lpwstr>
  </property>
  <property fmtid="{D5CDD505-2E9C-101B-9397-08002B2CF9AE}" pid="67" name="AutoNumber">
    <vt:lpwstr>00436618</vt:lpwstr>
  </property>
  <property fmtid="{D5CDD505-2E9C-101B-9397-08002B2CF9AE}" pid="68" name="SDCategories">
    <vt:lpwstr>:עדליא:אגף פרויקטים:משרד הבריאות:הכנת מכרזים;#</vt:lpwstr>
  </property>
  <property fmtid="{D5CDD505-2E9C-101B-9397-08002B2CF9AE}" pid="69" name="SDCategoryID">
    <vt:lpwstr>5c21323d3495;#</vt:lpwstr>
  </property>
  <property fmtid="{D5CDD505-2E9C-101B-9397-08002B2CF9AE}" pid="70" name="SDDocumentSource">
    <vt:lpwstr>SDNewFile</vt:lpwstr>
  </property>
  <property fmtid="{D5CDD505-2E9C-101B-9397-08002B2CF9AE}" pid="71" name="SDAuthor">
    <vt:lpwstr>דניאל רובין</vt:lpwstr>
  </property>
  <property fmtid="{D5CDD505-2E9C-101B-9397-08002B2CF9AE}" pid="72" name="SDDocDate">
    <vt:lpwstr>27/02/2018</vt:lpwstr>
  </property>
  <property fmtid="{D5CDD505-2E9C-101B-9397-08002B2CF9AE}" pid="73" name="SDHebDate">
    <vt:lpwstr>י"ב באדר, התשע"ח</vt:lpwstr>
  </property>
  <property fmtid="{D5CDD505-2E9C-101B-9397-08002B2CF9AE}" pid="74" name="SDImportance">
    <vt:lpwstr>0</vt:lpwstr>
  </property>
  <property fmtid="{D5CDD505-2E9C-101B-9397-08002B2CF9AE}" pid="75" name="Modified">
    <vt:lpwstr>23/05/2018</vt:lpwstr>
  </property>
</Properties>
</file>