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299C" w:rsidRPr="00582BD8" w:rsidRDefault="00A4299C" w:rsidP="00582BD8">
      <w:pPr>
        <w:spacing w:after="0" w:line="360" w:lineRule="atLeast"/>
        <w:jc w:val="center"/>
        <w:rPr>
          <w:rFonts w:ascii="David" w:hAnsi="David" w:cs="David"/>
          <w:b/>
          <w:bCs/>
          <w:noProof/>
          <w:color w:val="080908"/>
          <w:sz w:val="52"/>
          <w:szCs w:val="52"/>
          <w:rtl/>
          <w:lang w:eastAsia="he-IL"/>
        </w:rPr>
      </w:pPr>
      <w:bookmarkStart w:id="0" w:name="_GoBack"/>
      <w:r w:rsidRPr="00A4299C">
        <w:rPr>
          <w:rFonts w:ascii="David" w:hAnsi="David" w:cs="David"/>
          <w:b/>
          <w:bCs/>
          <w:noProof/>
          <w:color w:val="080908"/>
          <w:sz w:val="52"/>
          <w:szCs w:val="52"/>
          <w:rtl/>
          <w:lang w:eastAsia="he-IL"/>
        </w:rPr>
        <w:t>מכרז</w:t>
      </w:r>
      <w:r w:rsidRPr="00582BD8">
        <w:rPr>
          <w:rFonts w:ascii="David" w:hAnsi="David" w:cs="David" w:hint="cs"/>
          <w:b/>
          <w:bCs/>
          <w:noProof/>
          <w:color w:val="080908"/>
          <w:sz w:val="52"/>
          <w:szCs w:val="52"/>
          <w:rtl/>
          <w:lang w:eastAsia="he-IL"/>
        </w:rPr>
        <w:t xml:space="preserve"> </w:t>
      </w:r>
      <w:r w:rsidRPr="00A4299C">
        <w:rPr>
          <w:rFonts w:ascii="David" w:hAnsi="David" w:cs="David"/>
          <w:b/>
          <w:bCs/>
          <w:noProof/>
          <w:color w:val="080908"/>
          <w:sz w:val="52"/>
          <w:szCs w:val="52"/>
          <w:rtl/>
          <w:lang w:eastAsia="he-IL"/>
        </w:rPr>
        <w:t xml:space="preserve"> 10/21 </w:t>
      </w:r>
      <w:bookmarkStart w:id="1" w:name="_Hlk87270920"/>
    </w:p>
    <w:bookmarkEnd w:id="0"/>
    <w:p w:rsidR="00A4299C" w:rsidRPr="00582BD8" w:rsidRDefault="00A4299C" w:rsidP="00582BD8">
      <w:pPr>
        <w:spacing w:after="0" w:line="360" w:lineRule="atLeast"/>
        <w:jc w:val="center"/>
        <w:rPr>
          <w:rFonts w:ascii="David" w:hAnsi="David" w:cs="David"/>
          <w:b/>
          <w:bCs/>
          <w:noProof/>
          <w:color w:val="080908"/>
          <w:sz w:val="52"/>
          <w:szCs w:val="52"/>
          <w:rtl/>
          <w:lang w:eastAsia="he-IL"/>
        </w:rPr>
      </w:pPr>
    </w:p>
    <w:p w:rsidR="00A4299C" w:rsidRPr="00582BD8" w:rsidRDefault="00A4299C" w:rsidP="00582BD8">
      <w:pPr>
        <w:spacing w:after="0" w:line="360" w:lineRule="atLeast"/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rtl/>
          <w:lang w:eastAsia="he-IL"/>
        </w:rPr>
      </w:pPr>
    </w:p>
    <w:p w:rsidR="00A4299C" w:rsidRPr="00582BD8" w:rsidRDefault="00A4299C" w:rsidP="00582BD8">
      <w:pPr>
        <w:spacing w:after="0" w:line="360" w:lineRule="atLeast"/>
        <w:jc w:val="center"/>
        <w:rPr>
          <w:rFonts w:ascii="David" w:hAnsi="David" w:cs="David"/>
          <w:b/>
          <w:bCs/>
          <w:noProof/>
          <w:color w:val="080908"/>
          <w:sz w:val="36"/>
          <w:szCs w:val="36"/>
          <w:u w:val="single"/>
          <w:rtl/>
          <w:lang w:eastAsia="he-IL"/>
        </w:rPr>
      </w:pPr>
      <w:r w:rsidRPr="00A4299C">
        <w:rPr>
          <w:rFonts w:ascii="David" w:hAnsi="David" w:cs="David"/>
          <w:b/>
          <w:bCs/>
          <w:noProof/>
          <w:color w:val="080908"/>
          <w:sz w:val="36"/>
          <w:szCs w:val="36"/>
          <w:u w:val="single"/>
          <w:rtl/>
          <w:lang w:eastAsia="he-IL"/>
        </w:rPr>
        <w:t xml:space="preserve">קבלת שירותי סיוע בבדיקת בקשות להקצאת קרקע בפטור </w:t>
      </w:r>
      <w:bookmarkEnd w:id="1"/>
    </w:p>
    <w:p w:rsidR="00A4299C" w:rsidRPr="00582BD8" w:rsidRDefault="00A4299C" w:rsidP="00582BD8">
      <w:pPr>
        <w:spacing w:after="0" w:line="360" w:lineRule="atLeast"/>
        <w:jc w:val="center"/>
        <w:rPr>
          <w:rFonts w:ascii="David" w:hAnsi="David" w:cs="David"/>
          <w:b/>
          <w:bCs/>
          <w:noProof/>
          <w:color w:val="080908"/>
          <w:sz w:val="44"/>
          <w:szCs w:val="44"/>
          <w:u w:val="single"/>
          <w:rtl/>
          <w:lang w:eastAsia="he-IL"/>
        </w:rPr>
      </w:pPr>
      <w:r w:rsidRPr="00582BD8">
        <w:rPr>
          <w:rFonts w:ascii="David" w:hAnsi="David" w:cs="David" w:hint="cs"/>
          <w:b/>
          <w:bCs/>
          <w:noProof/>
          <w:color w:val="080908"/>
          <w:sz w:val="44"/>
          <w:szCs w:val="44"/>
          <w:u w:val="single"/>
          <w:rtl/>
          <w:lang w:eastAsia="he-IL"/>
        </w:rPr>
        <w:t>הבהרה</w:t>
      </w:r>
    </w:p>
    <w:p w:rsidR="00A4299C" w:rsidRPr="00582BD8" w:rsidRDefault="00A4299C" w:rsidP="00582BD8">
      <w:pPr>
        <w:spacing w:after="0" w:line="360" w:lineRule="atLeast"/>
        <w:jc w:val="center"/>
        <w:rPr>
          <w:rFonts w:ascii="David" w:hAnsi="David" w:cs="David"/>
          <w:b/>
          <w:bCs/>
          <w:noProof/>
          <w:color w:val="080908"/>
          <w:sz w:val="44"/>
          <w:szCs w:val="44"/>
          <w:u w:val="single"/>
          <w:rtl/>
          <w:lang w:eastAsia="he-IL"/>
        </w:rPr>
      </w:pPr>
    </w:p>
    <w:p w:rsidR="00A4299C" w:rsidRPr="00A4299C" w:rsidRDefault="00A4299C" w:rsidP="00582BD8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  <w:r w:rsidRPr="00A4299C">
        <w:rPr>
          <w:rFonts w:ascii="David" w:hAnsi="David" w:cs="David" w:hint="cs"/>
          <w:color w:val="080908"/>
          <w:sz w:val="28"/>
          <w:szCs w:val="28"/>
          <w:rtl/>
          <w:lang w:eastAsia="he-IL"/>
        </w:rPr>
        <w:t xml:space="preserve">לאור העובדה כי חלק מן המציעים כבר הנפיקו ערבות הצעה עבור המכרז בתאריך המקורי טרם התיקון, מחליטה הוועדה כי למכרז זה יתקבלו ערבויות הצעה בנוסח האמור במכרז, </w:t>
      </w:r>
      <w:r w:rsidRPr="00A4299C">
        <w:rPr>
          <w:rFonts w:ascii="David" w:eastAsia="Calibri" w:hAnsi="David" w:cs="David"/>
          <w:color w:val="080908"/>
          <w:sz w:val="28"/>
          <w:szCs w:val="28"/>
          <w:rtl/>
        </w:rPr>
        <w:t xml:space="preserve">בתוקף עד תאריך </w:t>
      </w:r>
      <w:r w:rsidRPr="00A4299C">
        <w:rPr>
          <w:rFonts w:ascii="David" w:eastAsia="Calibri" w:hAnsi="David" w:cs="David" w:hint="cs"/>
          <w:color w:val="080908"/>
          <w:sz w:val="28"/>
          <w:szCs w:val="28"/>
          <w:u w:val="single"/>
          <w:rtl/>
        </w:rPr>
        <w:t>22.5.2022</w:t>
      </w:r>
      <w:r w:rsidRPr="00A4299C">
        <w:rPr>
          <w:rFonts w:ascii="David" w:eastAsia="Calibri" w:hAnsi="David" w:cs="David" w:hint="cs"/>
          <w:color w:val="080908"/>
          <w:sz w:val="28"/>
          <w:szCs w:val="28"/>
          <w:rtl/>
        </w:rPr>
        <w:t xml:space="preserve"> </w:t>
      </w:r>
      <w:r w:rsidRPr="00A4299C">
        <w:rPr>
          <w:rFonts w:ascii="David" w:hAnsi="David" w:cs="David" w:hint="cs"/>
          <w:color w:val="080908"/>
          <w:sz w:val="28"/>
          <w:szCs w:val="28"/>
          <w:rtl/>
          <w:lang w:eastAsia="he-IL"/>
        </w:rPr>
        <w:t xml:space="preserve">או </w:t>
      </w:r>
      <w:r w:rsidRPr="00A4299C">
        <w:rPr>
          <w:rFonts w:ascii="David" w:eastAsia="Calibri" w:hAnsi="David" w:cs="David"/>
          <w:color w:val="080908"/>
          <w:sz w:val="28"/>
          <w:szCs w:val="28"/>
          <w:rtl/>
        </w:rPr>
        <w:t xml:space="preserve">בתוקף עד </w:t>
      </w:r>
      <w:r w:rsidRPr="00A4299C">
        <w:rPr>
          <w:rFonts w:ascii="David" w:hAnsi="David" w:cs="David" w:hint="cs"/>
          <w:color w:val="080908"/>
          <w:sz w:val="28"/>
          <w:szCs w:val="28"/>
          <w:u w:val="single"/>
          <w:rtl/>
          <w:lang w:eastAsia="he-IL"/>
        </w:rPr>
        <w:t xml:space="preserve"> 25.5.2022.</w:t>
      </w:r>
    </w:p>
    <w:p w:rsidR="00A4299C" w:rsidRPr="00A4299C" w:rsidRDefault="00A4299C" w:rsidP="00582BD8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color w:val="080908"/>
          <w:sz w:val="28"/>
          <w:szCs w:val="28"/>
          <w:rtl/>
          <w:lang w:eastAsia="he-IL"/>
        </w:rPr>
      </w:pPr>
    </w:p>
    <w:p w:rsidR="00A4299C" w:rsidRPr="00A4299C" w:rsidRDefault="00A4299C" w:rsidP="00582BD8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color w:val="080908"/>
          <w:sz w:val="28"/>
          <w:szCs w:val="28"/>
          <w:rtl/>
          <w:lang w:eastAsia="he-IL"/>
        </w:rPr>
      </w:pPr>
      <w:r w:rsidRPr="00A4299C">
        <w:rPr>
          <w:rFonts w:ascii="David" w:hAnsi="David" w:cs="David" w:hint="cs"/>
          <w:color w:val="080908"/>
          <w:sz w:val="28"/>
          <w:szCs w:val="28"/>
          <w:rtl/>
          <w:lang w:eastAsia="he-IL"/>
        </w:rPr>
        <w:t>לא תינתן עדיפות למי מנוסחי הערבות האמורים.</w:t>
      </w:r>
    </w:p>
    <w:p w:rsidR="00A4299C" w:rsidRPr="00A4299C" w:rsidRDefault="00A4299C" w:rsidP="00582BD8">
      <w:pPr>
        <w:spacing w:after="0" w:line="360" w:lineRule="atLeast"/>
        <w:rPr>
          <w:rFonts w:ascii="David" w:hAnsi="David" w:cs="David"/>
          <w:b/>
          <w:bCs/>
          <w:noProof/>
          <w:color w:val="080908"/>
          <w:sz w:val="44"/>
          <w:szCs w:val="44"/>
          <w:u w:val="single"/>
          <w:rtl/>
          <w:lang w:eastAsia="he-IL"/>
        </w:rPr>
      </w:pPr>
    </w:p>
    <w:p w:rsidR="00B06184" w:rsidRPr="00582BD8" w:rsidRDefault="00B06184" w:rsidP="00582BD8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582BD8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582BD8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582BD8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582BD8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82BD8">
    <w:pPr>
      <w:pStyle w:val="a5"/>
      <w:spacing w:line="360" w:lineRule="atLeast"/>
      <w:rPr>
        <w:rtl/>
        <w:cs/>
      </w:rPr>
    </w:pPr>
  </w:p>
  <w:p w:rsidR="00307C3B" w:rsidRDefault="00307C3B" w:rsidP="00582BD8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582BD8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582BD8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582BD8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967D5" w:rsidP="00582BD8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82BD8"/>
    <w:rsid w:val="005C1A6A"/>
    <w:rsid w:val="0068312F"/>
    <w:rsid w:val="006D3201"/>
    <w:rsid w:val="00942331"/>
    <w:rsid w:val="00A4299C"/>
    <w:rsid w:val="00B06184"/>
    <w:rsid w:val="00B22124"/>
    <w:rsid w:val="00B75809"/>
    <w:rsid w:val="00B967D5"/>
    <w:rsid w:val="00CD4644"/>
    <w:rsid w:val="00CD69F7"/>
    <w:rsid w:val="00DA715E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7D1D9296"/>
  <w15:docId w15:val="{AF7DF336-6810-4BE0-A450-008643874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267</Characters>
  <Application>Microsoft Office Word</Application>
  <DocSecurity>0</DocSecurity>
  <Lines>12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W1_2021-532-4-163488</vt:lpstr>
    </vt:vector>
  </TitlesOfParts>
  <Company>Ministry Of Industry Trade And Labor</Company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W1_2021-532-4-163488</dc:title>
  <dc:subject/>
  <dc:creator>אביבה זייני</dc:creator>
  <cp:keywords/>
  <dc:description>שלב 5 - סיום</dc:description>
  <cp:lastModifiedBy>סימה פיאמנטה</cp:lastModifiedBy>
  <cp:revision>2</cp:revision>
  <cp:lastPrinted>2021-11-18T09:39:00Z</cp:lastPrinted>
  <dcterms:created xsi:type="dcterms:W3CDTF">2021-11-18T09:40:00Z</dcterms:created>
  <dcterms:modified xsi:type="dcterms:W3CDTF">2021-11-18T09:40:00Z</dcterms:modified>
  <dc:language>עברית</dc:language>
</cp:coreProperties>
</file>