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2C6B9" w14:textId="77777777" w:rsidR="00176AB9" w:rsidRPr="000011E8" w:rsidRDefault="008A0104" w:rsidP="00176AB9">
      <w:pPr>
        <w:rPr>
          <w:rtl/>
        </w:rPr>
      </w:pPr>
    </w:p>
    <w:tbl>
      <w:tblPr>
        <w:bidiVisual/>
        <w:tblW w:w="9498" w:type="dxa"/>
        <w:tblInd w:w="-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ופס - מודעה לפרסום מכרז ממוכן מהיר"/>
        <w:tblDescription w:val="טופס - מודעה לפרסום מכרז ממוכן מהיר - פרטים כלליים"/>
      </w:tblPr>
      <w:tblGrid>
        <w:gridCol w:w="1985"/>
        <w:gridCol w:w="2977"/>
        <w:gridCol w:w="2693"/>
        <w:gridCol w:w="1843"/>
      </w:tblGrid>
      <w:tr w:rsidR="007926EB" w:rsidRPr="0077337D" w14:paraId="07F3BED0" w14:textId="77777777" w:rsidTr="00A225B8">
        <w:trPr>
          <w:trHeight w:val="448"/>
          <w:tblHeader/>
        </w:trPr>
        <w:tc>
          <w:tcPr>
            <w:tcW w:w="1985" w:type="dxa"/>
            <w:tcBorders>
              <w:bottom w:val="single" w:sz="4" w:space="0" w:color="auto"/>
            </w:tcBorders>
            <w:shd w:val="clear" w:color="auto" w:fill="D9D9D9" w:themeFill="background1" w:themeFillShade="D9"/>
            <w:vAlign w:val="center"/>
          </w:tcPr>
          <w:p w14:paraId="475E8FC2" w14:textId="187511CA" w:rsidR="007926EB" w:rsidRPr="0077337D" w:rsidRDefault="007926EB" w:rsidP="005954B2">
            <w:pPr>
              <w:jc w:val="center"/>
              <w:rPr>
                <w:bCs/>
                <w:sz w:val="22"/>
                <w:szCs w:val="22"/>
                <w:rtl/>
              </w:rPr>
            </w:pPr>
            <w:r w:rsidRPr="0077337D">
              <w:rPr>
                <w:rFonts w:hint="cs"/>
                <w:bCs/>
                <w:sz w:val="22"/>
                <w:szCs w:val="22"/>
                <w:rtl/>
              </w:rPr>
              <w:t xml:space="preserve">שם </w:t>
            </w:r>
            <w:r w:rsidRPr="0077337D">
              <w:rPr>
                <w:bCs/>
                <w:sz w:val="22"/>
                <w:szCs w:val="22"/>
                <w:rtl/>
              </w:rPr>
              <w:t>משרד</w:t>
            </w:r>
            <w:r w:rsidRPr="0077337D">
              <w:rPr>
                <w:rFonts w:hint="cs"/>
                <w:bCs/>
                <w:sz w:val="22"/>
                <w:szCs w:val="22"/>
                <w:rtl/>
              </w:rPr>
              <w:t xml:space="preserve"> והיחידה</w:t>
            </w:r>
          </w:p>
        </w:tc>
        <w:tc>
          <w:tcPr>
            <w:tcW w:w="2977" w:type="dxa"/>
            <w:tcBorders>
              <w:bottom w:val="single" w:sz="4" w:space="0" w:color="auto"/>
            </w:tcBorders>
            <w:shd w:val="clear" w:color="auto" w:fill="D9D9D9" w:themeFill="background1" w:themeFillShade="D9"/>
            <w:vAlign w:val="center"/>
          </w:tcPr>
          <w:p w14:paraId="23FE7A88" w14:textId="08E153F5" w:rsidR="007926EB" w:rsidRPr="0077337D" w:rsidRDefault="007926EB" w:rsidP="005954B2">
            <w:pPr>
              <w:jc w:val="center"/>
              <w:rPr>
                <w:bCs/>
                <w:sz w:val="22"/>
                <w:szCs w:val="22"/>
                <w:rtl/>
              </w:rPr>
            </w:pPr>
            <w:r w:rsidRPr="0077337D">
              <w:rPr>
                <w:rFonts w:hint="cs"/>
                <w:bCs/>
                <w:sz w:val="22"/>
                <w:szCs w:val="22"/>
                <w:rtl/>
              </w:rPr>
              <w:t xml:space="preserve">מספר מכרז </w:t>
            </w:r>
            <w:r w:rsidRPr="0077337D">
              <w:rPr>
                <w:rFonts w:hint="cs"/>
                <w:sz w:val="22"/>
                <w:szCs w:val="22"/>
                <w:rtl/>
              </w:rPr>
              <w:t>(מס' סידורי + שנה)</w:t>
            </w:r>
          </w:p>
        </w:tc>
        <w:tc>
          <w:tcPr>
            <w:tcW w:w="2693" w:type="dxa"/>
            <w:tcBorders>
              <w:bottom w:val="single" w:sz="4" w:space="0" w:color="auto"/>
            </w:tcBorders>
            <w:shd w:val="clear" w:color="auto" w:fill="D9D9D9" w:themeFill="background1" w:themeFillShade="D9"/>
            <w:vAlign w:val="center"/>
          </w:tcPr>
          <w:p w14:paraId="490748B5" w14:textId="4F43D530" w:rsidR="007926EB" w:rsidRPr="0077337D" w:rsidRDefault="007926EB" w:rsidP="005954B2">
            <w:pPr>
              <w:jc w:val="center"/>
              <w:rPr>
                <w:bCs/>
                <w:sz w:val="22"/>
                <w:szCs w:val="22"/>
                <w:rtl/>
              </w:rPr>
            </w:pPr>
            <w:r w:rsidRPr="0077337D">
              <w:rPr>
                <w:rFonts w:hint="cs"/>
                <w:bCs/>
                <w:sz w:val="22"/>
                <w:szCs w:val="22"/>
                <w:rtl/>
              </w:rPr>
              <w:t>סוג המכרז</w:t>
            </w:r>
          </w:p>
        </w:tc>
        <w:tc>
          <w:tcPr>
            <w:tcW w:w="1843" w:type="dxa"/>
            <w:tcBorders>
              <w:bottom w:val="single" w:sz="4" w:space="0" w:color="auto"/>
            </w:tcBorders>
            <w:shd w:val="clear" w:color="auto" w:fill="D9D9D9" w:themeFill="background1" w:themeFillShade="D9"/>
            <w:vAlign w:val="center"/>
          </w:tcPr>
          <w:p w14:paraId="74AF6648" w14:textId="63EAFD60" w:rsidR="007926EB" w:rsidRPr="0077337D" w:rsidRDefault="007926EB" w:rsidP="005954B2">
            <w:pPr>
              <w:jc w:val="center"/>
              <w:rPr>
                <w:bCs/>
                <w:sz w:val="22"/>
                <w:szCs w:val="22"/>
                <w:rtl/>
              </w:rPr>
            </w:pPr>
            <w:r w:rsidRPr="0077337D">
              <w:rPr>
                <w:rFonts w:hint="cs"/>
                <w:bCs/>
                <w:sz w:val="22"/>
                <w:szCs w:val="22"/>
                <w:rtl/>
              </w:rPr>
              <w:t>שם המכרז</w:t>
            </w:r>
          </w:p>
        </w:tc>
      </w:tr>
      <w:tr w:rsidR="007926EB" w:rsidRPr="0077337D" w14:paraId="1AB2540A" w14:textId="77777777" w:rsidTr="00A225B8">
        <w:trPr>
          <w:tblHeader/>
        </w:trPr>
        <w:tc>
          <w:tcPr>
            <w:tcW w:w="1985" w:type="dxa"/>
            <w:tcBorders>
              <w:bottom w:val="single" w:sz="4" w:space="0" w:color="auto"/>
            </w:tcBorders>
            <w:shd w:val="clear" w:color="auto" w:fill="FFFFFF"/>
            <w:vAlign w:val="center"/>
          </w:tcPr>
          <w:p w14:paraId="39EE11F7" w14:textId="585A9EEA" w:rsidR="007926EB" w:rsidRPr="0077337D" w:rsidRDefault="005764F1" w:rsidP="005954B2">
            <w:pPr>
              <w:jc w:val="center"/>
              <w:rPr>
                <w:sz w:val="22"/>
                <w:szCs w:val="22"/>
                <w:rtl/>
              </w:rPr>
            </w:pPr>
            <w:r>
              <w:rPr>
                <w:rFonts w:hint="cs"/>
                <w:sz w:val="22"/>
                <w:szCs w:val="22"/>
                <w:rtl/>
              </w:rPr>
              <w:t xml:space="preserve">משרד החוץ חטיבת </w:t>
            </w:r>
            <w:proofErr w:type="spellStart"/>
            <w:r>
              <w:rPr>
                <w:rFonts w:hint="cs"/>
                <w:sz w:val="22"/>
                <w:szCs w:val="22"/>
                <w:rtl/>
              </w:rPr>
              <w:t>בטמ"ח</w:t>
            </w:r>
            <w:proofErr w:type="spellEnd"/>
          </w:p>
        </w:tc>
        <w:tc>
          <w:tcPr>
            <w:tcW w:w="2977" w:type="dxa"/>
            <w:tcBorders>
              <w:bottom w:val="single" w:sz="4" w:space="0" w:color="auto"/>
            </w:tcBorders>
            <w:shd w:val="clear" w:color="auto" w:fill="FFFFFF"/>
            <w:vAlign w:val="center"/>
          </w:tcPr>
          <w:p w14:paraId="2CEBDF58" w14:textId="5A92CCAF" w:rsidR="007926EB" w:rsidRPr="0077337D" w:rsidRDefault="00AB4B71" w:rsidP="005954B2">
            <w:pPr>
              <w:jc w:val="center"/>
              <w:rPr>
                <w:sz w:val="22"/>
                <w:szCs w:val="22"/>
                <w:rtl/>
              </w:rPr>
            </w:pPr>
            <w:r>
              <w:rPr>
                <w:rFonts w:hint="cs"/>
                <w:sz w:val="22"/>
                <w:szCs w:val="22"/>
                <w:rtl/>
              </w:rPr>
              <w:t>15</w:t>
            </w:r>
            <w:r w:rsidR="005764F1">
              <w:rPr>
                <w:rFonts w:hint="cs"/>
                <w:sz w:val="22"/>
                <w:szCs w:val="22"/>
                <w:rtl/>
              </w:rPr>
              <w:t>/</w:t>
            </w:r>
            <w:r>
              <w:rPr>
                <w:rFonts w:hint="cs"/>
                <w:sz w:val="22"/>
                <w:szCs w:val="22"/>
                <w:rtl/>
              </w:rPr>
              <w:t>2024</w:t>
            </w:r>
          </w:p>
        </w:tc>
        <w:tc>
          <w:tcPr>
            <w:tcW w:w="2693" w:type="dxa"/>
            <w:tcBorders>
              <w:bottom w:val="single" w:sz="4" w:space="0" w:color="auto"/>
            </w:tcBorders>
            <w:shd w:val="clear" w:color="auto" w:fill="FFFFFF"/>
            <w:vAlign w:val="center"/>
          </w:tcPr>
          <w:p w14:paraId="54456F7F" w14:textId="5C8BC6FB" w:rsidR="00951E43" w:rsidRPr="0077337D" w:rsidRDefault="007926EB" w:rsidP="005954B2">
            <w:pPr>
              <w:spacing w:before="60" w:after="60"/>
              <w:jc w:val="center"/>
              <w:rPr>
                <w:sz w:val="22"/>
                <w:szCs w:val="22"/>
                <w:rtl/>
              </w:rPr>
            </w:pPr>
            <w:r w:rsidRPr="0077337D">
              <w:rPr>
                <w:rFonts w:hint="cs"/>
                <w:sz w:val="22"/>
                <w:szCs w:val="22"/>
                <w:rtl/>
              </w:rPr>
              <w:t>מכרז ממוכן מהיר</w:t>
            </w:r>
            <w:r w:rsidR="00951E43" w:rsidRPr="0077337D">
              <w:rPr>
                <w:rFonts w:hint="cs"/>
                <w:sz w:val="22"/>
                <w:szCs w:val="22"/>
                <w:rtl/>
              </w:rPr>
              <w:t xml:space="preserve"> עד 400,000 ₪</w:t>
            </w:r>
          </w:p>
        </w:tc>
        <w:tc>
          <w:tcPr>
            <w:tcW w:w="1843" w:type="dxa"/>
            <w:tcBorders>
              <w:bottom w:val="single" w:sz="4" w:space="0" w:color="auto"/>
            </w:tcBorders>
            <w:shd w:val="clear" w:color="auto" w:fill="FFFFFF"/>
            <w:vAlign w:val="center"/>
          </w:tcPr>
          <w:p w14:paraId="6FE40C21" w14:textId="290A1610" w:rsidR="007926EB" w:rsidRPr="005764F1" w:rsidRDefault="00BF2F8F" w:rsidP="005954B2">
            <w:pPr>
              <w:spacing w:before="60" w:after="60"/>
              <w:jc w:val="center"/>
              <w:rPr>
                <w:b/>
                <w:bCs/>
                <w:sz w:val="22"/>
                <w:szCs w:val="22"/>
                <w:rtl/>
              </w:rPr>
            </w:pPr>
            <w:r>
              <w:rPr>
                <w:rFonts w:hint="cs"/>
                <w:b/>
                <w:bCs/>
                <w:sz w:val="22"/>
                <w:szCs w:val="22"/>
                <w:rtl/>
              </w:rPr>
              <w:t>אספקת מחסום מיגוני ושער לנציגות ישראל בחו"ל</w:t>
            </w:r>
          </w:p>
        </w:tc>
      </w:tr>
    </w:tbl>
    <w:p w14:paraId="464EB576" w14:textId="77777777" w:rsidR="00176AB9" w:rsidRDefault="008A0104" w:rsidP="00176AB9">
      <w:pPr>
        <w:rPr>
          <w:bCs/>
          <w:sz w:val="22"/>
          <w:szCs w:val="22"/>
          <w:rtl/>
        </w:rPr>
      </w:pPr>
    </w:p>
    <w:p w14:paraId="2BD17C59" w14:textId="77777777" w:rsidR="005954B2" w:rsidRPr="0077337D" w:rsidRDefault="005954B2" w:rsidP="00176AB9">
      <w:pPr>
        <w:rPr>
          <w:bCs/>
          <w:sz w:val="22"/>
          <w:szCs w:val="22"/>
          <w:rtl/>
        </w:rPr>
      </w:pPr>
    </w:p>
    <w:tbl>
      <w:tblPr>
        <w:tblStyle w:val="TableGrid"/>
        <w:bidiVisual/>
        <w:tblW w:w="9498" w:type="dxa"/>
        <w:tblInd w:w="-214" w:type="dxa"/>
        <w:tblLook w:val="04A0" w:firstRow="1" w:lastRow="0" w:firstColumn="1" w:lastColumn="0" w:noHBand="0" w:noVBand="1"/>
        <w:tblCaption w:val="טופס - מודעה לפרסום מכרז ממוכן מהיר"/>
        <w:tblDescription w:val="פירוט הטובין/ השירות/העבודה/ מקרקעין המבוקשים"/>
      </w:tblPr>
      <w:tblGrid>
        <w:gridCol w:w="9498"/>
      </w:tblGrid>
      <w:tr w:rsidR="0010560A" w:rsidRPr="0077337D" w14:paraId="56A8E443" w14:textId="77777777" w:rsidTr="00A225B8">
        <w:trPr>
          <w:trHeight w:val="788"/>
          <w:tblHeader/>
        </w:trPr>
        <w:tc>
          <w:tcPr>
            <w:tcW w:w="9498" w:type="dxa"/>
            <w:shd w:val="clear" w:color="auto" w:fill="D9D9D9" w:themeFill="background1" w:themeFillShade="D9"/>
          </w:tcPr>
          <w:p w14:paraId="55696BF1" w14:textId="3CFB2CB3" w:rsidR="0086197A" w:rsidRPr="0077337D" w:rsidRDefault="0086197A" w:rsidP="00B80BC9">
            <w:pPr>
              <w:rPr>
                <w:b/>
                <w:sz w:val="22"/>
                <w:szCs w:val="22"/>
                <w:rtl/>
              </w:rPr>
            </w:pPr>
            <w:r w:rsidRPr="0077337D">
              <w:rPr>
                <w:rFonts w:hint="cs"/>
                <w:bCs/>
                <w:sz w:val="22"/>
                <w:szCs w:val="22"/>
                <w:rtl/>
              </w:rPr>
              <w:t>מהות ההתקשרות ותיאור נושאה</w:t>
            </w:r>
          </w:p>
          <w:p w14:paraId="549441B0" w14:textId="53CE4FCD" w:rsidR="00176AB9" w:rsidRPr="0077337D" w:rsidRDefault="0086197A" w:rsidP="00B80BC9">
            <w:pPr>
              <w:rPr>
                <w:bCs/>
                <w:sz w:val="22"/>
                <w:szCs w:val="22"/>
                <w:rtl/>
              </w:rPr>
            </w:pPr>
            <w:r w:rsidRPr="0077337D">
              <w:rPr>
                <w:rFonts w:hint="cs"/>
                <w:b/>
                <w:sz w:val="22"/>
                <w:szCs w:val="22"/>
                <w:rtl/>
              </w:rPr>
              <w:t>תיאור</w:t>
            </w:r>
            <w:r w:rsidRPr="0077337D">
              <w:rPr>
                <w:b/>
                <w:sz w:val="22"/>
                <w:szCs w:val="22"/>
                <w:rtl/>
              </w:rPr>
              <w:t xml:space="preserve"> </w:t>
            </w:r>
            <w:r w:rsidRPr="0077337D">
              <w:rPr>
                <w:rFonts w:hint="cs"/>
                <w:b/>
                <w:sz w:val="22"/>
                <w:szCs w:val="22"/>
                <w:rtl/>
              </w:rPr>
              <w:t>תמציתי</w:t>
            </w:r>
            <w:r w:rsidRPr="0077337D">
              <w:rPr>
                <w:b/>
                <w:sz w:val="22"/>
                <w:szCs w:val="22"/>
                <w:rtl/>
              </w:rPr>
              <w:t xml:space="preserve"> </w:t>
            </w:r>
            <w:r w:rsidRPr="0077337D">
              <w:rPr>
                <w:rFonts w:hint="cs"/>
                <w:b/>
                <w:sz w:val="22"/>
                <w:szCs w:val="22"/>
                <w:rtl/>
              </w:rPr>
              <w:t>של</w:t>
            </w:r>
            <w:r w:rsidRPr="0077337D">
              <w:rPr>
                <w:b/>
                <w:sz w:val="22"/>
                <w:szCs w:val="22"/>
                <w:rtl/>
              </w:rPr>
              <w:t xml:space="preserve"> </w:t>
            </w:r>
            <w:r w:rsidRPr="0077337D">
              <w:rPr>
                <w:rFonts w:hint="cs"/>
                <w:b/>
                <w:sz w:val="22"/>
                <w:szCs w:val="22"/>
                <w:rtl/>
              </w:rPr>
              <w:t>הטובין</w:t>
            </w:r>
            <w:r w:rsidRPr="0077337D">
              <w:rPr>
                <w:b/>
                <w:sz w:val="22"/>
                <w:szCs w:val="22"/>
                <w:rtl/>
              </w:rPr>
              <w:t xml:space="preserve"> </w:t>
            </w:r>
            <w:r w:rsidRPr="0077337D">
              <w:rPr>
                <w:rFonts w:hint="cs"/>
                <w:b/>
                <w:sz w:val="22"/>
                <w:szCs w:val="22"/>
                <w:rtl/>
              </w:rPr>
              <w:t>או</w:t>
            </w:r>
            <w:r w:rsidRPr="0077337D">
              <w:rPr>
                <w:b/>
                <w:sz w:val="22"/>
                <w:szCs w:val="22"/>
                <w:rtl/>
              </w:rPr>
              <w:t xml:space="preserve"> </w:t>
            </w:r>
            <w:r w:rsidRPr="0077337D">
              <w:rPr>
                <w:rFonts w:hint="cs"/>
                <w:b/>
                <w:sz w:val="22"/>
                <w:szCs w:val="22"/>
                <w:rtl/>
              </w:rPr>
              <w:t>השירות</w:t>
            </w:r>
            <w:r w:rsidRPr="0077337D">
              <w:rPr>
                <w:b/>
                <w:sz w:val="22"/>
                <w:szCs w:val="22"/>
                <w:rtl/>
              </w:rPr>
              <w:t xml:space="preserve"> </w:t>
            </w:r>
            <w:r w:rsidRPr="0077337D">
              <w:rPr>
                <w:rFonts w:hint="cs"/>
                <w:b/>
                <w:sz w:val="22"/>
                <w:szCs w:val="22"/>
                <w:rtl/>
              </w:rPr>
              <w:t>המבוקש</w:t>
            </w:r>
          </w:p>
        </w:tc>
      </w:tr>
      <w:tr w:rsidR="0086197A" w:rsidRPr="0077337D" w14:paraId="31F18E71" w14:textId="77777777" w:rsidTr="00A225B8">
        <w:trPr>
          <w:trHeight w:val="743"/>
          <w:tblHeader/>
        </w:trPr>
        <w:tc>
          <w:tcPr>
            <w:tcW w:w="9498" w:type="dxa"/>
          </w:tcPr>
          <w:p w14:paraId="3B5BF64A" w14:textId="468EB8B5" w:rsidR="00BF2F8F" w:rsidRPr="006B5BF0" w:rsidRDefault="00BF2F8F" w:rsidP="00BF2F8F">
            <w:pPr>
              <w:pStyle w:val="ListParagraph"/>
              <w:numPr>
                <w:ilvl w:val="0"/>
                <w:numId w:val="13"/>
              </w:numPr>
              <w:spacing w:after="0"/>
              <w:jc w:val="both"/>
              <w:rPr>
                <w:rFonts w:asciiTheme="majorBidi" w:eastAsia="Times New Roman" w:hAnsiTheme="majorBidi" w:cstheme="majorBidi"/>
                <w:sz w:val="28"/>
                <w:szCs w:val="28"/>
              </w:rPr>
            </w:pPr>
            <w:r w:rsidRPr="006B5BF0">
              <w:rPr>
                <w:rFonts w:asciiTheme="majorBidi" w:eastAsia="Times New Roman" w:hAnsiTheme="majorBidi" w:cstheme="majorBidi"/>
                <w:sz w:val="28"/>
                <w:szCs w:val="28"/>
                <w:rtl/>
              </w:rPr>
              <w:t>[</w:t>
            </w:r>
            <w:r w:rsidRPr="006B5BF0">
              <w:rPr>
                <w:rFonts w:asciiTheme="majorBidi" w:eastAsia="Times New Roman" w:hAnsiTheme="majorBidi" w:cstheme="majorBidi" w:hint="cs"/>
                <w:sz w:val="28"/>
                <w:szCs w:val="28"/>
                <w:rtl/>
              </w:rPr>
              <w:t xml:space="preserve">משרד החוץ באמצעות חטיבת </w:t>
            </w:r>
            <w:proofErr w:type="spellStart"/>
            <w:r w:rsidRPr="006B5BF0">
              <w:rPr>
                <w:rFonts w:asciiTheme="majorBidi" w:eastAsia="Times New Roman" w:hAnsiTheme="majorBidi" w:cstheme="majorBidi" w:hint="cs"/>
                <w:sz w:val="28"/>
                <w:szCs w:val="28"/>
                <w:rtl/>
              </w:rPr>
              <w:t>בטמ"ח</w:t>
            </w:r>
            <w:proofErr w:type="spellEnd"/>
            <w:r w:rsidRPr="006B5BF0">
              <w:rPr>
                <w:rFonts w:asciiTheme="majorBidi" w:eastAsia="Times New Roman" w:hAnsiTheme="majorBidi" w:cstheme="majorBidi"/>
                <w:sz w:val="28"/>
                <w:szCs w:val="28"/>
                <w:rtl/>
              </w:rPr>
              <w:t xml:space="preserve">] (להלן: "המזמין"), מפרסם בזאת מכרז ממוכן מהיר </w:t>
            </w:r>
            <w:r w:rsidRPr="006B5BF0">
              <w:rPr>
                <w:rFonts w:asciiTheme="majorBidi" w:eastAsia="Times New Roman" w:hAnsiTheme="majorBidi" w:cstheme="majorBidi" w:hint="cs"/>
                <w:sz w:val="28"/>
                <w:szCs w:val="28"/>
                <w:rtl/>
              </w:rPr>
              <w:t xml:space="preserve">מספר </w:t>
            </w:r>
            <w:r w:rsidR="00AB4B71">
              <w:rPr>
                <w:rFonts w:asciiTheme="majorBidi" w:eastAsia="Times New Roman" w:hAnsiTheme="majorBidi" w:cstheme="majorBidi" w:hint="cs"/>
                <w:sz w:val="28"/>
                <w:szCs w:val="28"/>
                <w:rtl/>
              </w:rPr>
              <w:t>15</w:t>
            </w:r>
            <w:r w:rsidRPr="006B5BF0">
              <w:rPr>
                <w:rFonts w:asciiTheme="majorBidi" w:eastAsia="Times New Roman" w:hAnsiTheme="majorBidi" w:cstheme="majorBidi" w:hint="cs"/>
                <w:sz w:val="28"/>
                <w:szCs w:val="28"/>
                <w:rtl/>
              </w:rPr>
              <w:t>/</w:t>
            </w:r>
            <w:r w:rsidR="00AB4B71">
              <w:rPr>
                <w:rFonts w:asciiTheme="majorBidi" w:eastAsia="Times New Roman" w:hAnsiTheme="majorBidi" w:cstheme="majorBidi" w:hint="cs"/>
                <w:sz w:val="28"/>
                <w:szCs w:val="28"/>
                <w:rtl/>
              </w:rPr>
              <w:t>2024</w:t>
            </w:r>
            <w:r w:rsidRPr="006B5BF0">
              <w:rPr>
                <w:rFonts w:asciiTheme="majorBidi" w:eastAsia="Times New Roman" w:hAnsiTheme="majorBidi" w:cstheme="majorBidi" w:hint="cs"/>
                <w:sz w:val="28"/>
                <w:szCs w:val="28"/>
                <w:rtl/>
              </w:rPr>
              <w:t xml:space="preserve"> לאספקה והתקנה של מחסום מיגוני ושער לנציגות ישראל בחו"ל</w:t>
            </w:r>
            <w:r w:rsidRPr="006B5BF0">
              <w:rPr>
                <w:rFonts w:asciiTheme="majorBidi" w:eastAsia="Times New Roman" w:hAnsiTheme="majorBidi" w:cstheme="majorBidi"/>
                <w:sz w:val="28"/>
                <w:szCs w:val="28"/>
                <w:rtl/>
              </w:rPr>
              <w:t xml:space="preserve"> </w:t>
            </w:r>
            <w:r w:rsidRPr="006B5BF0">
              <w:rPr>
                <w:rFonts w:asciiTheme="majorBidi" w:eastAsia="Times New Roman" w:hAnsiTheme="majorBidi" w:cstheme="majorBidi" w:hint="cs"/>
                <w:sz w:val="28"/>
                <w:szCs w:val="28"/>
                <w:rtl/>
              </w:rPr>
              <w:t xml:space="preserve">(להלן: </w:t>
            </w:r>
            <w:r w:rsidRPr="006B5BF0">
              <w:rPr>
                <w:rFonts w:asciiTheme="majorBidi" w:eastAsia="Times New Roman" w:hAnsiTheme="majorBidi" w:cstheme="majorBidi"/>
                <w:sz w:val="28"/>
                <w:szCs w:val="28"/>
                <w:rtl/>
              </w:rPr>
              <w:t>"המכרז").</w:t>
            </w:r>
          </w:p>
          <w:p w14:paraId="52045132" w14:textId="77777777" w:rsidR="00BF2F8F" w:rsidRPr="006B5BF0" w:rsidRDefault="00BF2F8F" w:rsidP="00BF2F8F">
            <w:pPr>
              <w:pStyle w:val="ListParagraph"/>
              <w:numPr>
                <w:ilvl w:val="0"/>
                <w:numId w:val="13"/>
              </w:numPr>
              <w:spacing w:after="0"/>
              <w:jc w:val="both"/>
              <w:rPr>
                <w:rFonts w:asciiTheme="majorBidi" w:eastAsia="Times New Roman" w:hAnsiTheme="majorBidi" w:cstheme="majorBidi"/>
                <w:sz w:val="28"/>
                <w:szCs w:val="28"/>
              </w:rPr>
            </w:pPr>
            <w:r w:rsidRPr="006B5BF0">
              <w:rPr>
                <w:rFonts w:asciiTheme="majorBidi" w:eastAsia="Times New Roman" w:hAnsiTheme="majorBidi" w:cstheme="majorBidi" w:hint="cs"/>
                <w:sz w:val="28"/>
                <w:szCs w:val="28"/>
                <w:rtl/>
              </w:rPr>
              <w:t xml:space="preserve">מטלות הספק הזוכה במכרז כוללות: תכנון, ייצור ואספקת מחסום מיגוני ושער לנציגות ישראל בחו"ל. המחסום יסופק בארץ במפעלי הספק. ספק נפרד מטעם משרד החוץ יאסוף את המחסום ממפעל הספק לצורך שינוע והובלה עד לנציגות בחו"ל (באחריות משרד החוץ).  </w:t>
            </w:r>
          </w:p>
          <w:p w14:paraId="0AABD39E" w14:textId="7AD044EB" w:rsidR="00BF2F8F" w:rsidRPr="006B5BF0" w:rsidRDefault="00BF2F8F" w:rsidP="00BF2F8F">
            <w:pPr>
              <w:pStyle w:val="ListParagraph"/>
              <w:numPr>
                <w:ilvl w:val="0"/>
                <w:numId w:val="13"/>
              </w:numPr>
              <w:spacing w:after="0"/>
              <w:jc w:val="both"/>
              <w:rPr>
                <w:rFonts w:asciiTheme="majorBidi" w:eastAsia="Times New Roman" w:hAnsiTheme="majorBidi" w:cstheme="majorBidi"/>
                <w:sz w:val="28"/>
                <w:szCs w:val="28"/>
                <w:rtl/>
              </w:rPr>
            </w:pPr>
            <w:r w:rsidRPr="006B5BF0">
              <w:rPr>
                <w:rFonts w:asciiTheme="majorBidi" w:eastAsia="Times New Roman" w:hAnsiTheme="majorBidi" w:cstheme="majorBidi" w:hint="cs"/>
                <w:sz w:val="28"/>
                <w:szCs w:val="28"/>
                <w:rtl/>
              </w:rPr>
              <w:t>המכרז מיועד עבור מציעים מסוגלים לספק מחסום מיגוני העומדים ב</w:t>
            </w:r>
            <w:r w:rsidR="008A0104">
              <w:rPr>
                <w:rFonts w:asciiTheme="majorBidi" w:eastAsia="Times New Roman" w:hAnsiTheme="majorBidi" w:cstheme="majorBidi" w:hint="cs"/>
                <w:sz w:val="28"/>
                <w:szCs w:val="28"/>
                <w:rtl/>
              </w:rPr>
              <w:t xml:space="preserve">אפיון ובמפרט הטכני שהוגדר. </w:t>
            </w:r>
          </w:p>
          <w:p w14:paraId="7CE20FD0" w14:textId="77777777" w:rsidR="00BF2F8F" w:rsidRPr="006B5BF0" w:rsidRDefault="00BF2F8F" w:rsidP="00BF2F8F">
            <w:pPr>
              <w:pStyle w:val="ListParagraph"/>
              <w:numPr>
                <w:ilvl w:val="0"/>
                <w:numId w:val="13"/>
              </w:numPr>
              <w:spacing w:after="0"/>
              <w:jc w:val="both"/>
              <w:rPr>
                <w:rFonts w:asciiTheme="majorBidi" w:eastAsia="Times New Roman" w:hAnsiTheme="majorBidi" w:cstheme="majorBidi"/>
                <w:sz w:val="28"/>
                <w:szCs w:val="28"/>
              </w:rPr>
            </w:pPr>
            <w:r w:rsidRPr="006B5BF0">
              <w:rPr>
                <w:rFonts w:asciiTheme="majorBidi" w:eastAsia="Times New Roman" w:hAnsiTheme="majorBidi" w:cstheme="majorBidi" w:hint="cs"/>
                <w:sz w:val="28"/>
                <w:szCs w:val="28"/>
                <w:rtl/>
              </w:rPr>
              <w:t xml:space="preserve">התקנת המחסום בנציגות בחו"ל תבוצע על ידי קבלן מקומי. טכנאי מטעם הספק יידרש לצאת לחו"ל לצורך פיקוח ובקרה על התקנת המחסום על מנת לוודא שהמחסום הותקן בהתאם להנחיות ולתקנים. </w:t>
            </w:r>
          </w:p>
          <w:p w14:paraId="2CFD7377" w14:textId="0418277E" w:rsidR="00BF2F8F" w:rsidRPr="004E4D9E" w:rsidRDefault="00BF2F8F" w:rsidP="005E5A23">
            <w:pPr>
              <w:pStyle w:val="ListParagraph"/>
              <w:numPr>
                <w:ilvl w:val="0"/>
                <w:numId w:val="13"/>
              </w:numPr>
              <w:jc w:val="both"/>
              <w:rPr>
                <w:rFonts w:asciiTheme="majorBidi" w:eastAsia="Times New Roman" w:hAnsiTheme="majorBidi" w:cstheme="majorBidi"/>
                <w:sz w:val="28"/>
                <w:szCs w:val="28"/>
                <w:highlight w:val="yellow"/>
              </w:rPr>
            </w:pPr>
            <w:r w:rsidRPr="004E4D9E">
              <w:rPr>
                <w:rFonts w:asciiTheme="majorBidi" w:eastAsia="Times New Roman" w:hAnsiTheme="majorBidi" w:cstheme="majorBidi" w:hint="cs"/>
                <w:sz w:val="28"/>
                <w:szCs w:val="28"/>
                <w:highlight w:val="yellow"/>
                <w:rtl/>
              </w:rPr>
              <w:t xml:space="preserve">לצורך קבלת גרסה מלאה של חוברת המכרז על המציע לשלוח לכתובת דוא"ל </w:t>
            </w:r>
            <w:hyperlink r:id="rId11" w:history="1">
              <w:r w:rsidRPr="004E4D9E">
                <w:rPr>
                  <w:rFonts w:asciiTheme="majorBidi" w:eastAsia="Times New Roman" w:hAnsiTheme="majorBidi" w:cstheme="majorBidi"/>
                  <w:sz w:val="28"/>
                  <w:szCs w:val="28"/>
                  <w:highlight w:val="yellow"/>
                </w:rPr>
                <w:t>michrazim@mfa.gov.il</w:t>
              </w:r>
            </w:hyperlink>
            <w:r w:rsidRPr="004E4D9E">
              <w:rPr>
                <w:rFonts w:asciiTheme="majorBidi" w:eastAsia="Times New Roman" w:hAnsiTheme="majorBidi" w:cstheme="majorBidi"/>
                <w:sz w:val="28"/>
                <w:szCs w:val="28"/>
                <w:highlight w:val="yellow"/>
              </w:rPr>
              <w:t xml:space="preserve"> </w:t>
            </w:r>
            <w:r w:rsidRPr="004E4D9E">
              <w:rPr>
                <w:rFonts w:asciiTheme="majorBidi" w:eastAsia="Times New Roman" w:hAnsiTheme="majorBidi" w:cstheme="majorBidi" w:hint="cs"/>
                <w:sz w:val="28"/>
                <w:szCs w:val="28"/>
                <w:highlight w:val="yellow"/>
                <w:rtl/>
              </w:rPr>
              <w:t>: טופס הרשמה למכרז ו</w:t>
            </w:r>
            <w:r w:rsidRPr="004E4D9E">
              <w:rPr>
                <w:rFonts w:asciiTheme="majorBidi" w:eastAsia="Times New Roman" w:hAnsiTheme="majorBidi" w:cstheme="majorBidi"/>
                <w:sz w:val="28"/>
                <w:szCs w:val="28"/>
                <w:highlight w:val="yellow"/>
                <w:rtl/>
              </w:rPr>
              <w:t xml:space="preserve">הצהרה </w:t>
            </w:r>
            <w:r w:rsidRPr="004E4D9E">
              <w:rPr>
                <w:rFonts w:asciiTheme="majorBidi" w:eastAsia="Times New Roman" w:hAnsiTheme="majorBidi" w:cstheme="majorBidi" w:hint="cs"/>
                <w:sz w:val="28"/>
                <w:szCs w:val="28"/>
                <w:highlight w:val="yellow"/>
                <w:rtl/>
              </w:rPr>
              <w:t>ע</w:t>
            </w:r>
            <w:r w:rsidRPr="004E4D9E">
              <w:rPr>
                <w:rFonts w:asciiTheme="majorBidi" w:eastAsia="Times New Roman" w:hAnsiTheme="majorBidi" w:cstheme="majorBidi"/>
                <w:sz w:val="28"/>
                <w:szCs w:val="28"/>
                <w:highlight w:val="yellow"/>
                <w:rtl/>
              </w:rPr>
              <w:t>ל</w:t>
            </w:r>
            <w:r w:rsidRPr="004E4D9E">
              <w:rPr>
                <w:rFonts w:asciiTheme="majorBidi" w:eastAsia="Times New Roman" w:hAnsiTheme="majorBidi" w:cstheme="majorBidi" w:hint="cs"/>
                <w:sz w:val="28"/>
                <w:szCs w:val="28"/>
                <w:highlight w:val="yellow"/>
                <w:rtl/>
              </w:rPr>
              <w:t xml:space="preserve"> </w:t>
            </w:r>
            <w:r w:rsidRPr="004E4D9E">
              <w:rPr>
                <w:rFonts w:asciiTheme="majorBidi" w:eastAsia="Times New Roman" w:hAnsiTheme="majorBidi" w:cstheme="majorBidi"/>
                <w:sz w:val="28"/>
                <w:szCs w:val="28"/>
                <w:highlight w:val="yellow"/>
                <w:rtl/>
              </w:rPr>
              <w:t xml:space="preserve">שמירה על סודיות חתומה על ידי מורשה החתימה של המציע בהתאם לנוסח </w:t>
            </w:r>
            <w:r w:rsidRPr="004E4D9E">
              <w:rPr>
                <w:rFonts w:asciiTheme="majorBidi" w:eastAsia="Times New Roman" w:hAnsiTheme="majorBidi" w:cstheme="majorBidi" w:hint="cs"/>
                <w:sz w:val="28"/>
                <w:szCs w:val="28"/>
                <w:highlight w:val="yellow"/>
                <w:rtl/>
              </w:rPr>
              <w:t xml:space="preserve">בעמוד 4 </w:t>
            </w:r>
            <w:proofErr w:type="spellStart"/>
            <w:r w:rsidRPr="004E4D9E">
              <w:rPr>
                <w:rFonts w:asciiTheme="majorBidi" w:eastAsia="Times New Roman" w:hAnsiTheme="majorBidi" w:cstheme="majorBidi"/>
                <w:sz w:val="28"/>
                <w:szCs w:val="28"/>
                <w:highlight w:val="yellow"/>
                <w:rtl/>
              </w:rPr>
              <w:t>המצ"ב</w:t>
            </w:r>
            <w:proofErr w:type="spellEnd"/>
            <w:r w:rsidRPr="004E4D9E">
              <w:rPr>
                <w:rFonts w:asciiTheme="majorBidi" w:eastAsia="Times New Roman" w:hAnsiTheme="majorBidi" w:cstheme="majorBidi"/>
                <w:sz w:val="28"/>
                <w:szCs w:val="28"/>
                <w:highlight w:val="yellow"/>
                <w:rtl/>
              </w:rPr>
              <w:t>.</w:t>
            </w:r>
          </w:p>
          <w:p w14:paraId="3CFAA4DA" w14:textId="0DF18ED8" w:rsidR="009C7731" w:rsidRPr="0077337D" w:rsidRDefault="009C7731" w:rsidP="00BF2F8F">
            <w:pPr>
              <w:pStyle w:val="ListParagraph"/>
              <w:numPr>
                <w:ilvl w:val="0"/>
                <w:numId w:val="13"/>
              </w:numPr>
              <w:jc w:val="both"/>
              <w:rPr>
                <w:sz w:val="22"/>
                <w:szCs w:val="22"/>
                <w:rtl/>
              </w:rPr>
            </w:pPr>
            <w:r w:rsidRPr="00BF2F8F">
              <w:rPr>
                <w:rFonts w:asciiTheme="majorBidi" w:eastAsia="Times New Roman" w:hAnsiTheme="majorBidi" w:cstheme="majorBidi" w:hint="cs"/>
                <w:sz w:val="28"/>
                <w:szCs w:val="28"/>
                <w:rtl/>
              </w:rPr>
              <w:t xml:space="preserve">שאלות הבהרה בקשר למכרז ניתן לשלוח לכתובת דוא"ל </w:t>
            </w:r>
            <w:hyperlink r:id="rId12" w:history="1">
              <w:r w:rsidRPr="00BF2F8F">
                <w:rPr>
                  <w:rFonts w:asciiTheme="majorBidi" w:eastAsia="Times New Roman" w:hAnsiTheme="majorBidi" w:cstheme="majorBidi"/>
                  <w:sz w:val="28"/>
                  <w:szCs w:val="28"/>
                </w:rPr>
                <w:t>michrazim@mfa.gov.il</w:t>
              </w:r>
            </w:hyperlink>
            <w:r w:rsidRPr="00BF2F8F">
              <w:rPr>
                <w:rFonts w:asciiTheme="majorBidi" w:eastAsia="Times New Roman" w:hAnsiTheme="majorBidi" w:cstheme="majorBidi" w:hint="cs"/>
                <w:sz w:val="28"/>
                <w:szCs w:val="28"/>
                <w:rtl/>
              </w:rPr>
              <w:t xml:space="preserve"> עד לתאריך </w:t>
            </w:r>
            <w:r w:rsidR="00AB4B71">
              <w:rPr>
                <w:rFonts w:asciiTheme="majorBidi" w:eastAsia="Times New Roman" w:hAnsiTheme="majorBidi" w:cstheme="majorBidi" w:hint="cs"/>
                <w:sz w:val="28"/>
                <w:szCs w:val="28"/>
                <w:rtl/>
              </w:rPr>
              <w:t>10</w:t>
            </w:r>
            <w:r w:rsidRPr="00BF2F8F">
              <w:rPr>
                <w:rFonts w:asciiTheme="majorBidi" w:eastAsia="Times New Roman" w:hAnsiTheme="majorBidi" w:cstheme="majorBidi" w:hint="cs"/>
                <w:sz w:val="28"/>
                <w:szCs w:val="28"/>
                <w:rtl/>
              </w:rPr>
              <w:t>.</w:t>
            </w:r>
            <w:r w:rsidR="00AB4B71">
              <w:rPr>
                <w:rFonts w:asciiTheme="majorBidi" w:eastAsia="Times New Roman" w:hAnsiTheme="majorBidi" w:cstheme="majorBidi" w:hint="cs"/>
                <w:sz w:val="28"/>
                <w:szCs w:val="28"/>
                <w:rtl/>
              </w:rPr>
              <w:t>03</w:t>
            </w:r>
            <w:r w:rsidRPr="00BF2F8F">
              <w:rPr>
                <w:rFonts w:asciiTheme="majorBidi" w:eastAsia="Times New Roman" w:hAnsiTheme="majorBidi" w:cstheme="majorBidi" w:hint="cs"/>
                <w:sz w:val="28"/>
                <w:szCs w:val="28"/>
                <w:rtl/>
              </w:rPr>
              <w:t>.</w:t>
            </w:r>
            <w:r w:rsidR="00AB4B71">
              <w:rPr>
                <w:rFonts w:asciiTheme="majorBidi" w:eastAsia="Times New Roman" w:hAnsiTheme="majorBidi" w:cstheme="majorBidi" w:hint="cs"/>
                <w:sz w:val="28"/>
                <w:szCs w:val="28"/>
                <w:rtl/>
              </w:rPr>
              <w:t>2024</w:t>
            </w:r>
            <w:r w:rsidRPr="00BF2F8F">
              <w:rPr>
                <w:rFonts w:asciiTheme="majorBidi" w:eastAsia="Times New Roman" w:hAnsiTheme="majorBidi" w:cstheme="majorBidi" w:hint="cs"/>
                <w:sz w:val="28"/>
                <w:szCs w:val="28"/>
                <w:rtl/>
              </w:rPr>
              <w:t xml:space="preserve"> בשעה 12:00.</w:t>
            </w:r>
          </w:p>
        </w:tc>
      </w:tr>
    </w:tbl>
    <w:p w14:paraId="1F8FEAAB" w14:textId="3777DC3B" w:rsidR="00D8182B" w:rsidRPr="0077337D" w:rsidRDefault="00D8182B" w:rsidP="00176AB9">
      <w:pPr>
        <w:rPr>
          <w:b/>
          <w:sz w:val="22"/>
          <w:szCs w:val="22"/>
          <w:rtl/>
        </w:rPr>
      </w:pPr>
    </w:p>
    <w:p w14:paraId="6E48EBE8" w14:textId="46FF665D" w:rsidR="00176AB9" w:rsidRPr="0077337D" w:rsidRDefault="008A0104" w:rsidP="00176AB9">
      <w:pPr>
        <w:rPr>
          <w:b/>
          <w:sz w:val="22"/>
          <w:szCs w:val="22"/>
        </w:rPr>
      </w:pPr>
    </w:p>
    <w:tbl>
      <w:tblPr>
        <w:tblStyle w:val="TableGrid"/>
        <w:bidiVisual/>
        <w:tblW w:w="9356" w:type="dxa"/>
        <w:tblInd w:w="-166" w:type="dxa"/>
        <w:tblLook w:val="04A0" w:firstRow="1" w:lastRow="0" w:firstColumn="1" w:lastColumn="0" w:noHBand="0" w:noVBand="1"/>
        <w:tblCaption w:val="טופס - מודעה לפרסום מכרז ממוכן מהיר"/>
        <w:tblDescription w:val="פירוט המועד האחרון להגשת הצעות"/>
      </w:tblPr>
      <w:tblGrid>
        <w:gridCol w:w="9356"/>
      </w:tblGrid>
      <w:tr w:rsidR="0010560A" w:rsidRPr="0077337D" w14:paraId="536E07EF" w14:textId="77777777" w:rsidTr="005954B2">
        <w:trPr>
          <w:tblHeader/>
        </w:trPr>
        <w:tc>
          <w:tcPr>
            <w:tcW w:w="9356" w:type="dxa"/>
            <w:shd w:val="clear" w:color="auto" w:fill="D9D9D9" w:themeFill="background1" w:themeFillShade="D9"/>
          </w:tcPr>
          <w:p w14:paraId="7E8F1D90" w14:textId="066635A4" w:rsidR="00176AB9" w:rsidRPr="00173E5B" w:rsidRDefault="00BF2F8F" w:rsidP="00BF2F8F">
            <w:pPr>
              <w:rPr>
                <w:bCs/>
                <w:sz w:val="32"/>
                <w:szCs w:val="32"/>
                <w:rtl/>
              </w:rPr>
            </w:pPr>
            <w:r w:rsidRPr="00173E5B">
              <w:rPr>
                <w:rFonts w:hint="cs"/>
                <w:sz w:val="32"/>
                <w:szCs w:val="32"/>
                <w:rtl/>
              </w:rPr>
              <w:t>מועדים</w:t>
            </w:r>
            <w:r w:rsidRPr="00173E5B">
              <w:rPr>
                <w:sz w:val="32"/>
                <w:szCs w:val="32"/>
                <w:rtl/>
              </w:rPr>
              <w:t xml:space="preserve"> </w:t>
            </w:r>
            <w:r w:rsidRPr="00173E5B">
              <w:rPr>
                <w:rFonts w:hint="cs"/>
                <w:sz w:val="32"/>
                <w:szCs w:val="32"/>
                <w:rtl/>
              </w:rPr>
              <w:t>אפשריים</w:t>
            </w:r>
            <w:r w:rsidRPr="00173E5B">
              <w:rPr>
                <w:sz w:val="32"/>
                <w:szCs w:val="32"/>
                <w:rtl/>
              </w:rPr>
              <w:t xml:space="preserve"> </w:t>
            </w:r>
            <w:r w:rsidRPr="00173E5B">
              <w:rPr>
                <w:rFonts w:hint="cs"/>
                <w:sz w:val="32"/>
                <w:szCs w:val="32"/>
                <w:rtl/>
              </w:rPr>
              <w:t>להגשת</w:t>
            </w:r>
            <w:r w:rsidRPr="00173E5B">
              <w:rPr>
                <w:sz w:val="32"/>
                <w:szCs w:val="32"/>
                <w:rtl/>
              </w:rPr>
              <w:t xml:space="preserve"> </w:t>
            </w:r>
            <w:r w:rsidRPr="00173E5B">
              <w:rPr>
                <w:rFonts w:hint="cs"/>
                <w:sz w:val="32"/>
                <w:szCs w:val="32"/>
                <w:rtl/>
              </w:rPr>
              <w:t>הצעות</w:t>
            </w:r>
            <w:r w:rsidRPr="00173E5B">
              <w:rPr>
                <w:sz w:val="32"/>
                <w:szCs w:val="32"/>
                <w:rtl/>
              </w:rPr>
              <w:t xml:space="preserve"> </w:t>
            </w:r>
            <w:r w:rsidRPr="00173E5B">
              <w:rPr>
                <w:rFonts w:hint="cs"/>
                <w:sz w:val="32"/>
                <w:szCs w:val="32"/>
                <w:rtl/>
              </w:rPr>
              <w:t>לתיבת</w:t>
            </w:r>
            <w:r w:rsidRPr="00173E5B">
              <w:rPr>
                <w:sz w:val="32"/>
                <w:szCs w:val="32"/>
                <w:rtl/>
              </w:rPr>
              <w:t xml:space="preserve"> </w:t>
            </w:r>
            <w:r w:rsidRPr="00173E5B">
              <w:rPr>
                <w:rFonts w:hint="cs"/>
                <w:sz w:val="32"/>
                <w:szCs w:val="32"/>
                <w:rtl/>
              </w:rPr>
              <w:t>המכרזים</w:t>
            </w:r>
            <w:r w:rsidRPr="00173E5B">
              <w:rPr>
                <w:sz w:val="32"/>
                <w:szCs w:val="32"/>
                <w:rtl/>
              </w:rPr>
              <w:t xml:space="preserve"> </w:t>
            </w:r>
            <w:r w:rsidRPr="00173E5B">
              <w:rPr>
                <w:rFonts w:hint="cs"/>
                <w:sz w:val="32"/>
                <w:szCs w:val="32"/>
                <w:rtl/>
              </w:rPr>
              <w:t>הדיגיטלית: החל</w:t>
            </w:r>
            <w:r w:rsidRPr="00173E5B">
              <w:rPr>
                <w:sz w:val="32"/>
                <w:szCs w:val="32"/>
                <w:rtl/>
              </w:rPr>
              <w:t xml:space="preserve"> </w:t>
            </w:r>
            <w:r w:rsidRPr="00173E5B">
              <w:rPr>
                <w:rFonts w:hint="cs"/>
                <w:sz w:val="32"/>
                <w:szCs w:val="32"/>
                <w:rtl/>
              </w:rPr>
              <w:t>מ</w:t>
            </w:r>
            <w:r w:rsidRPr="00173E5B">
              <w:rPr>
                <w:sz w:val="32"/>
                <w:szCs w:val="32"/>
                <w:rtl/>
              </w:rPr>
              <w:t xml:space="preserve"> </w:t>
            </w:r>
            <w:r w:rsidR="00AB4B71">
              <w:rPr>
                <w:rFonts w:hint="cs"/>
                <w:sz w:val="32"/>
                <w:szCs w:val="32"/>
                <w:rtl/>
              </w:rPr>
              <w:t>24</w:t>
            </w:r>
            <w:r w:rsidRPr="00173E5B">
              <w:rPr>
                <w:sz w:val="32"/>
                <w:szCs w:val="32"/>
                <w:rtl/>
              </w:rPr>
              <w:t>.</w:t>
            </w:r>
            <w:r w:rsidR="00AB4B71">
              <w:rPr>
                <w:rFonts w:hint="cs"/>
                <w:sz w:val="32"/>
                <w:szCs w:val="32"/>
                <w:rtl/>
              </w:rPr>
              <w:t>03</w:t>
            </w:r>
            <w:r w:rsidRPr="00173E5B">
              <w:rPr>
                <w:sz w:val="32"/>
                <w:szCs w:val="32"/>
                <w:rtl/>
              </w:rPr>
              <w:t>.</w:t>
            </w:r>
            <w:r w:rsidR="00AB4B71">
              <w:rPr>
                <w:rFonts w:hint="cs"/>
                <w:sz w:val="32"/>
                <w:szCs w:val="32"/>
                <w:rtl/>
              </w:rPr>
              <w:t>2024</w:t>
            </w:r>
            <w:r w:rsidRPr="00173E5B">
              <w:rPr>
                <w:sz w:val="32"/>
                <w:szCs w:val="32"/>
                <w:rtl/>
              </w:rPr>
              <w:t xml:space="preserve"> </w:t>
            </w:r>
            <w:r w:rsidRPr="00173E5B">
              <w:rPr>
                <w:rFonts w:hint="cs"/>
                <w:sz w:val="32"/>
                <w:szCs w:val="32"/>
                <w:rtl/>
              </w:rPr>
              <w:t>בשעה</w:t>
            </w:r>
            <w:r w:rsidRPr="00173E5B">
              <w:rPr>
                <w:sz w:val="32"/>
                <w:szCs w:val="32"/>
                <w:rtl/>
              </w:rPr>
              <w:t xml:space="preserve"> 08:00 </w:t>
            </w:r>
            <w:r w:rsidRPr="00173E5B">
              <w:rPr>
                <w:rFonts w:hint="cs"/>
                <w:sz w:val="32"/>
                <w:szCs w:val="32"/>
                <w:rtl/>
              </w:rPr>
              <w:t>ועד</w:t>
            </w:r>
            <w:r w:rsidRPr="00173E5B">
              <w:rPr>
                <w:sz w:val="32"/>
                <w:szCs w:val="32"/>
                <w:rtl/>
              </w:rPr>
              <w:t xml:space="preserve"> </w:t>
            </w:r>
            <w:r w:rsidR="00AB4B71">
              <w:rPr>
                <w:rFonts w:hint="cs"/>
                <w:sz w:val="32"/>
                <w:szCs w:val="32"/>
                <w:rtl/>
              </w:rPr>
              <w:t>31</w:t>
            </w:r>
            <w:r w:rsidRPr="00173E5B">
              <w:rPr>
                <w:sz w:val="32"/>
                <w:szCs w:val="32"/>
                <w:rtl/>
              </w:rPr>
              <w:t>.</w:t>
            </w:r>
            <w:r w:rsidR="00AB4B71">
              <w:rPr>
                <w:rFonts w:hint="cs"/>
                <w:sz w:val="32"/>
                <w:szCs w:val="32"/>
                <w:rtl/>
              </w:rPr>
              <w:t>03</w:t>
            </w:r>
            <w:r w:rsidRPr="00173E5B">
              <w:rPr>
                <w:sz w:val="32"/>
                <w:szCs w:val="32"/>
                <w:rtl/>
              </w:rPr>
              <w:t>.</w:t>
            </w:r>
            <w:r w:rsidR="00AB4B71">
              <w:rPr>
                <w:rFonts w:hint="cs"/>
                <w:sz w:val="32"/>
                <w:szCs w:val="32"/>
                <w:rtl/>
              </w:rPr>
              <w:t>2024</w:t>
            </w:r>
            <w:r w:rsidRPr="00173E5B">
              <w:rPr>
                <w:sz w:val="32"/>
                <w:szCs w:val="32"/>
                <w:rtl/>
              </w:rPr>
              <w:t xml:space="preserve"> </w:t>
            </w:r>
            <w:r w:rsidRPr="00173E5B">
              <w:rPr>
                <w:rFonts w:hint="cs"/>
                <w:sz w:val="32"/>
                <w:szCs w:val="32"/>
                <w:rtl/>
              </w:rPr>
              <w:t>בשעה</w:t>
            </w:r>
            <w:r w:rsidRPr="00173E5B">
              <w:rPr>
                <w:sz w:val="32"/>
                <w:szCs w:val="32"/>
                <w:rtl/>
              </w:rPr>
              <w:t xml:space="preserve"> 15:00</w:t>
            </w:r>
            <w:r w:rsidRPr="00173E5B">
              <w:rPr>
                <w:rFonts w:hint="cs"/>
                <w:bCs/>
                <w:sz w:val="32"/>
                <w:szCs w:val="32"/>
                <w:rtl/>
              </w:rPr>
              <w:t>.</w:t>
            </w:r>
          </w:p>
        </w:tc>
      </w:tr>
    </w:tbl>
    <w:p w14:paraId="1C599FB2" w14:textId="77777777" w:rsidR="00332AFB" w:rsidRPr="00176AB9" w:rsidRDefault="008A0104" w:rsidP="00176AB9"/>
    <w:sectPr w:rsidR="00332AFB" w:rsidRPr="00176AB9"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A56BFF" w14:textId="77777777" w:rsidR="00D02B8B" w:rsidRDefault="00D02B8B">
      <w:r>
        <w:separator/>
      </w:r>
    </w:p>
  </w:endnote>
  <w:endnote w:type="continuationSeparator" w:id="0">
    <w:p w14:paraId="0044DD7A" w14:textId="77777777" w:rsidR="00D02B8B" w:rsidRDefault="00D02B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77337D" w14:paraId="2B046E90" w14:textId="77777777" w:rsidTr="00262813">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3497927D" w14:textId="77777777" w:rsidR="0077337D" w:rsidRPr="00D02A79" w:rsidRDefault="0077337D" w:rsidP="0077337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35DBA7A4" w14:textId="02E1D459" w:rsidR="0077337D" w:rsidRPr="00855F20" w:rsidRDefault="00812282" w:rsidP="003A5AFC">
          <w:pPr>
            <w:rPr>
              <w:rFonts w:asciiTheme="minorBidi" w:hAnsiTheme="minorBidi" w:cstheme="minorBidi"/>
              <w:b/>
              <w:bCs/>
              <w:color w:val="FFFFFF" w:themeColor="background1"/>
              <w:rtl/>
            </w:rPr>
          </w:pPr>
          <w:r>
            <w:rPr>
              <w:rFonts w:ascii="Arial" w:hAnsi="Arial" w:hint="cs"/>
              <w:b/>
              <w:bCs/>
              <w:color w:val="FFFFFF" w:themeColor="background1"/>
              <w:rtl/>
            </w:rPr>
            <w:t>1</w:t>
          </w:r>
          <w:r w:rsidR="003A5AFC">
            <w:rPr>
              <w:rFonts w:ascii="Arial" w:hAnsi="Arial" w:hint="cs"/>
              <w:b/>
              <w:bCs/>
              <w:color w:val="FFFFFF" w:themeColor="background1"/>
              <w:rtl/>
            </w:rPr>
            <w:t>4</w:t>
          </w:r>
          <w:r w:rsidR="0077337D" w:rsidRPr="00855F20">
            <w:rPr>
              <w:rFonts w:ascii="Arial" w:hAnsi="Arial"/>
              <w:b/>
              <w:bCs/>
              <w:color w:val="FFFFFF" w:themeColor="background1"/>
              <w:rtl/>
            </w:rPr>
            <w:t>.0</w:t>
          </w:r>
          <w:r w:rsidR="0077337D">
            <w:rPr>
              <w:rFonts w:ascii="Arial" w:hAnsi="Arial" w:hint="cs"/>
              <w:b/>
              <w:bCs/>
              <w:color w:val="FFFFFF" w:themeColor="background1"/>
              <w:rtl/>
            </w:rPr>
            <w:t>7</w:t>
          </w:r>
          <w:r w:rsidR="0077337D" w:rsidRPr="00855F20">
            <w:rPr>
              <w:rFonts w:ascii="Arial" w:hAnsi="Arial"/>
              <w:b/>
              <w:bCs/>
              <w:color w:val="FFFFFF" w:themeColor="background1"/>
              <w:rtl/>
            </w:rPr>
            <w:t>.20</w:t>
          </w:r>
          <w:r w:rsidR="0077337D">
            <w:rPr>
              <w:rFonts w:ascii="Arial" w:hAnsi="Arial" w:hint="cs"/>
              <w:b/>
              <w:bCs/>
              <w:color w:val="FFFFFF" w:themeColor="background1"/>
              <w:rtl/>
            </w:rPr>
            <w:t>22</w:t>
          </w:r>
        </w:p>
      </w:tc>
      <w:tc>
        <w:tcPr>
          <w:tcW w:w="3787" w:type="dxa"/>
          <w:gridSpan w:val="3"/>
          <w:tcBorders>
            <w:top w:val="single" w:sz="4" w:space="0" w:color="auto"/>
            <w:bottom w:val="single" w:sz="4" w:space="0" w:color="auto"/>
          </w:tcBorders>
          <w:shd w:val="clear" w:color="auto" w:fill="17365D" w:themeFill="text2" w:themeFillShade="BF"/>
          <w:vAlign w:val="center"/>
        </w:tcPr>
        <w:p w14:paraId="46BB1D70" w14:textId="6671FC54" w:rsidR="0077337D" w:rsidRPr="00D02A79" w:rsidRDefault="0077337D" w:rsidP="0077337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PageNumber"/>
              <w:rFonts w:asciiTheme="minorBidi" w:hAnsiTheme="minorBidi" w:cstheme="minorBidi"/>
              <w:color w:val="FFFFFF" w:themeColor="background1"/>
            </w:rPr>
            <w:fldChar w:fldCharType="begin"/>
          </w:r>
          <w:r w:rsidRPr="00D02A79">
            <w:rPr>
              <w:rStyle w:val="PageNumber"/>
              <w:rFonts w:asciiTheme="minorBidi" w:hAnsiTheme="minorBidi" w:cstheme="minorBidi"/>
              <w:color w:val="FFFFFF" w:themeColor="background1"/>
            </w:rPr>
            <w:instrText xml:space="preserve"> PAGE  </w:instrText>
          </w:r>
          <w:r w:rsidRPr="00D02A79">
            <w:rPr>
              <w:rStyle w:val="PageNumber"/>
              <w:rFonts w:asciiTheme="minorBidi" w:hAnsiTheme="minorBidi" w:cstheme="minorBidi"/>
              <w:color w:val="FFFFFF" w:themeColor="background1"/>
            </w:rPr>
            <w:fldChar w:fldCharType="separate"/>
          </w:r>
          <w:r w:rsidR="004E4D9E">
            <w:rPr>
              <w:rStyle w:val="PageNumber"/>
              <w:rFonts w:asciiTheme="minorBidi" w:hAnsiTheme="minorBidi" w:cstheme="minorBidi"/>
              <w:noProof/>
              <w:color w:val="FFFFFF" w:themeColor="background1"/>
              <w:rtl/>
            </w:rPr>
            <w:t>1</w:t>
          </w:r>
          <w:r w:rsidRPr="00D02A79">
            <w:rPr>
              <w:rStyle w:val="PageNumber"/>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4E4D9E">
            <w:rPr>
              <w:rFonts w:asciiTheme="minorBidi" w:hAnsiTheme="minorBidi" w:cstheme="minorBidi"/>
              <w:noProof/>
              <w:color w:val="FFFFFF" w:themeColor="background1"/>
              <w:rtl/>
            </w:rPr>
            <w:t>1</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136529E2" w14:textId="77777777" w:rsidR="0077337D" w:rsidRPr="00D02A79" w:rsidRDefault="0077337D" w:rsidP="0077337D">
          <w:pPr>
            <w:rPr>
              <w:rFonts w:asciiTheme="minorBidi" w:hAnsiTheme="minorBidi" w:cstheme="minorBidi"/>
              <w:b/>
              <w:bCs/>
              <w:color w:val="FFFFFF" w:themeColor="background1"/>
            </w:rPr>
          </w:pPr>
        </w:p>
      </w:tc>
    </w:tr>
    <w:tr w:rsidR="0077337D" w14:paraId="616C7508" w14:textId="77777777" w:rsidTr="0026281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4124B46" w14:textId="77777777" w:rsidR="0077337D" w:rsidRPr="00D02A79" w:rsidRDefault="0077337D" w:rsidP="0077337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CDEA8C7" w14:textId="77777777" w:rsidR="0077337D" w:rsidRPr="00E93349" w:rsidRDefault="0077337D" w:rsidP="0077337D">
          <w:pPr>
            <w:rPr>
              <w:rFonts w:asciiTheme="minorBidi" w:hAnsiTheme="minorBidi" w:cstheme="minorBidi"/>
              <w:rtl/>
            </w:rPr>
          </w:pPr>
          <w:r>
            <w:rPr>
              <w:rFonts w:ascii="Arial" w:hAnsi="Arial" w:hint="cs"/>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74FDA6CB" w14:textId="77777777" w:rsidR="0077337D" w:rsidRPr="00D02A79" w:rsidRDefault="0077337D" w:rsidP="0077337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1F4A50B" w14:textId="77777777" w:rsidR="0077337D" w:rsidRPr="00B24F08" w:rsidRDefault="0077337D" w:rsidP="0077337D">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77337D" w14:paraId="5431A412" w14:textId="77777777" w:rsidTr="00262813">
      <w:trPr>
        <w:trHeight w:val="283"/>
        <w:jc w:val="center"/>
      </w:trPr>
      <w:tc>
        <w:tcPr>
          <w:tcW w:w="3731" w:type="dxa"/>
          <w:gridSpan w:val="2"/>
          <w:tcBorders>
            <w:top w:val="single" w:sz="4" w:space="0" w:color="auto"/>
          </w:tcBorders>
          <w:shd w:val="clear" w:color="auto" w:fill="auto"/>
          <w:noWrap/>
          <w:vAlign w:val="center"/>
        </w:tcPr>
        <w:p w14:paraId="18D28C2D" w14:textId="77777777" w:rsidR="0077337D" w:rsidRPr="00D02A79" w:rsidRDefault="0077337D" w:rsidP="0077337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60584CC6" w14:textId="77777777" w:rsidR="0077337D" w:rsidRPr="00D02A79" w:rsidRDefault="0077337D" w:rsidP="0077337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36862B23" w14:textId="77777777" w:rsidR="0077337D" w:rsidRPr="00D02A79" w:rsidRDefault="0077337D" w:rsidP="0077337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243E7643" w14:textId="77777777" w:rsidR="0077337D" w:rsidRPr="00025673" w:rsidRDefault="0077337D" w:rsidP="0077337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499FC1" w14:textId="77777777" w:rsidR="00D02B8B" w:rsidRDefault="00D02B8B">
      <w:r>
        <w:separator/>
      </w:r>
    </w:p>
  </w:footnote>
  <w:footnote w:type="continuationSeparator" w:id="0">
    <w:p w14:paraId="6E1D7233" w14:textId="77777777" w:rsidR="00D02B8B" w:rsidRDefault="00D02B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10560A" w14:paraId="6433EFDE"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8B19159" w14:textId="77777777" w:rsidR="009220EC" w:rsidRPr="005D6483" w:rsidRDefault="00CC3BBB"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F21F153" w14:textId="3293117F" w:rsidR="009220EC" w:rsidRPr="005D6483" w:rsidRDefault="00CC3BBB" w:rsidP="007926EB">
          <w:pPr>
            <w:rPr>
              <w:rFonts w:ascii="Arial" w:hAnsi="Arial"/>
              <w:b/>
              <w:bCs/>
              <w:color w:val="FFFFFF"/>
              <w:sz w:val="28"/>
              <w:szCs w:val="28"/>
              <w:rtl/>
            </w:rPr>
          </w:pPr>
          <w:r>
            <w:rPr>
              <w:rFonts w:ascii="Arial" w:hAnsi="Arial" w:hint="cs"/>
              <w:b/>
              <w:bCs/>
              <w:color w:val="FFFFFF"/>
              <w:sz w:val="28"/>
              <w:szCs w:val="28"/>
              <w:rtl/>
            </w:rPr>
            <w:t>מודעה לפרסום מכרז</w:t>
          </w:r>
          <w:r w:rsidR="0027189F">
            <w:rPr>
              <w:rFonts w:ascii="Arial" w:hAnsi="Arial" w:hint="cs"/>
              <w:b/>
              <w:bCs/>
              <w:color w:val="FFFFFF"/>
              <w:sz w:val="28"/>
              <w:szCs w:val="28"/>
              <w:rtl/>
            </w:rPr>
            <w:t xml:space="preserve"> </w:t>
          </w:r>
          <w:r w:rsidR="007926EB">
            <w:rPr>
              <w:rFonts w:ascii="Arial" w:hAnsi="Arial" w:hint="cs"/>
              <w:b/>
              <w:bCs/>
              <w:color w:val="FFFFFF"/>
              <w:sz w:val="28"/>
              <w:szCs w:val="28"/>
              <w:rtl/>
            </w:rPr>
            <w:t>ממוכן מהיר</w:t>
          </w:r>
        </w:p>
      </w:tc>
    </w:tr>
    <w:tr w:rsidR="0010560A" w14:paraId="16DD74B7"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3785F503" w14:textId="77777777" w:rsidR="009220EC" w:rsidRPr="00D84715" w:rsidRDefault="00CC3BBB" w:rsidP="008960FF">
          <w:pPr>
            <w:rPr>
              <w:rFonts w:ascii="Arial" w:hAnsi="Arial"/>
            </w:rPr>
          </w:pPr>
          <w:r>
            <w:rPr>
              <w:rFonts w:ascii="Arial" w:hAnsi="Arial"/>
              <w:noProof/>
            </w:rPr>
            <w:drawing>
              <wp:inline distT="0" distB="0" distL="0" distR="0" wp14:anchorId="2F4C67B1" wp14:editId="2132CBAB">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9153401" w14:textId="77777777" w:rsidR="009220EC" w:rsidRPr="00CE601A" w:rsidRDefault="00CC3BBB" w:rsidP="008960FF">
          <w:pPr>
            <w:rPr>
              <w:rFonts w:ascii="Arial" w:hAnsi="Arial"/>
              <w:color w:val="17365D"/>
              <w:sz w:val="24"/>
              <w:szCs w:val="24"/>
              <w:rtl/>
            </w:rPr>
          </w:pPr>
          <w:r w:rsidRPr="00CE601A">
            <w:rPr>
              <w:rFonts w:ascii="Arial" w:hAnsi="Arial"/>
              <w:color w:val="17365D"/>
              <w:sz w:val="24"/>
              <w:szCs w:val="24"/>
              <w:rtl/>
            </w:rPr>
            <w:t>משרד האוצר</w:t>
          </w:r>
        </w:p>
        <w:p w14:paraId="2D78E1E2" w14:textId="77777777" w:rsidR="009220EC" w:rsidRPr="00F54EBF" w:rsidRDefault="00CC3BBB" w:rsidP="008960FF">
          <w:pPr>
            <w:rPr>
              <w:rFonts w:ascii="Arial" w:hAnsi="Arial"/>
              <w:sz w:val="23"/>
              <w:szCs w:val="23"/>
              <w:rtl/>
            </w:rPr>
          </w:pPr>
          <w:r w:rsidRPr="00F54EBF">
            <w:rPr>
              <w:rFonts w:ascii="Arial" w:hAnsi="Arial"/>
              <w:color w:val="17365D"/>
              <w:sz w:val="23"/>
              <w:szCs w:val="23"/>
              <w:rtl/>
            </w:rPr>
            <w:t>אגף החשב הכללי</w:t>
          </w:r>
        </w:p>
        <w:p w14:paraId="117E5493" w14:textId="77777777" w:rsidR="009220EC" w:rsidRDefault="00CC3BBB"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67F4B18" w14:textId="443C2A82" w:rsidR="009220EC" w:rsidRPr="00CE601A" w:rsidRDefault="00CC3BBB" w:rsidP="00C464A2">
          <w:pPr>
            <w:rPr>
              <w:rFonts w:ascii="Arial" w:hAnsi="Arial"/>
              <w:b/>
              <w:bCs/>
              <w:sz w:val="28"/>
              <w:szCs w:val="28"/>
              <w:rtl/>
            </w:rPr>
          </w:pPr>
          <w:r w:rsidRPr="00106EF7">
            <w:rPr>
              <w:rFonts w:ascii="Arial" w:hAnsi="Arial"/>
              <w:b/>
              <w:bCs/>
              <w:rtl/>
            </w:rPr>
            <w:t xml:space="preserve">פרק </w:t>
          </w:r>
          <w:r w:rsidR="0077337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C709A54" w14:textId="4029F23A" w:rsidR="009220EC" w:rsidRPr="00F8548C" w:rsidRDefault="0077337D" w:rsidP="008960FF">
          <w:pPr>
            <w:rPr>
              <w:rFonts w:ascii="Arial" w:hAnsi="Arial"/>
            </w:rPr>
          </w:pPr>
          <w:r>
            <w:rPr>
              <w:rFonts w:ascii="Arial" w:hAnsi="Arial" w:hint="cs"/>
              <w:rtl/>
            </w:rPr>
            <w:t>התקשרויות ורכישות</w:t>
          </w:r>
        </w:p>
      </w:tc>
    </w:tr>
    <w:tr w:rsidR="0010560A" w14:paraId="5B45BF33" w14:textId="77777777" w:rsidTr="008960FF">
      <w:trPr>
        <w:trHeight w:val="261"/>
        <w:jc w:val="center"/>
      </w:trPr>
      <w:tc>
        <w:tcPr>
          <w:tcW w:w="1840" w:type="dxa"/>
          <w:vMerge/>
          <w:tcBorders>
            <w:left w:val="single" w:sz="4" w:space="0" w:color="auto"/>
          </w:tcBorders>
          <w:shd w:val="clear" w:color="auto" w:fill="F2F2F2"/>
          <w:vAlign w:val="center"/>
        </w:tcPr>
        <w:p w14:paraId="48D34F0C" w14:textId="77777777" w:rsidR="009220EC" w:rsidRPr="00D84715" w:rsidRDefault="008A0104" w:rsidP="008960FF">
          <w:pPr>
            <w:rPr>
              <w:rFonts w:ascii="Arial" w:hAnsi="Arial"/>
            </w:rPr>
          </w:pPr>
        </w:p>
      </w:tc>
      <w:tc>
        <w:tcPr>
          <w:tcW w:w="3612" w:type="dxa"/>
          <w:vMerge/>
          <w:tcBorders>
            <w:left w:val="nil"/>
            <w:right w:val="single" w:sz="4" w:space="0" w:color="auto"/>
          </w:tcBorders>
          <w:shd w:val="clear" w:color="auto" w:fill="F2F2F2"/>
        </w:tcPr>
        <w:p w14:paraId="6D8C4C88" w14:textId="77777777" w:rsidR="009220EC" w:rsidRDefault="008A010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A61010E" w14:textId="6A9A4D6A" w:rsidR="009220EC" w:rsidRPr="00D84715" w:rsidRDefault="0077337D" w:rsidP="008960FF">
          <w:pPr>
            <w:rPr>
              <w:rFonts w:ascii="Arial" w:hAnsi="Arial"/>
              <w:sz w:val="24"/>
              <w:szCs w:val="24"/>
              <w:rtl/>
            </w:rPr>
          </w:pPr>
          <w:r>
            <w:rPr>
              <w:rFonts w:ascii="Arial" w:hAnsi="Arial" w:hint="cs"/>
              <w:b/>
              <w:bCs/>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6725578" w14:textId="1181136D" w:rsidR="009220EC" w:rsidRPr="00F8548C" w:rsidRDefault="0077337D" w:rsidP="008960FF">
          <w:pPr>
            <w:rPr>
              <w:rFonts w:ascii="Arial" w:hAnsi="Arial"/>
            </w:rPr>
          </w:pPr>
          <w:r w:rsidRPr="00915E6C">
            <w:rPr>
              <w:rFonts w:ascii="Arial" w:hAnsi="Arial"/>
              <w:rtl/>
            </w:rPr>
            <w:t xml:space="preserve">סוגי מכרזים </w:t>
          </w:r>
          <w:r>
            <w:rPr>
              <w:rFonts w:ascii="Arial" w:hAnsi="Arial" w:hint="cs"/>
              <w:rtl/>
            </w:rPr>
            <w:t>נוספים</w:t>
          </w:r>
        </w:p>
      </w:tc>
    </w:tr>
    <w:tr w:rsidR="0010560A" w14:paraId="540DF1D2" w14:textId="77777777" w:rsidTr="008960FF">
      <w:trPr>
        <w:trHeight w:val="261"/>
        <w:jc w:val="center"/>
      </w:trPr>
      <w:tc>
        <w:tcPr>
          <w:tcW w:w="1840" w:type="dxa"/>
          <w:vMerge/>
          <w:tcBorders>
            <w:left w:val="single" w:sz="4" w:space="0" w:color="auto"/>
          </w:tcBorders>
          <w:shd w:val="clear" w:color="auto" w:fill="F2F2F2"/>
          <w:vAlign w:val="center"/>
        </w:tcPr>
        <w:p w14:paraId="1DC4E2DE" w14:textId="77777777" w:rsidR="002C4CBB" w:rsidRPr="00D84715" w:rsidRDefault="008A0104" w:rsidP="008960FF">
          <w:pPr>
            <w:rPr>
              <w:rFonts w:ascii="Arial" w:hAnsi="Arial"/>
            </w:rPr>
          </w:pPr>
        </w:p>
      </w:tc>
      <w:tc>
        <w:tcPr>
          <w:tcW w:w="3612" w:type="dxa"/>
          <w:vMerge/>
          <w:tcBorders>
            <w:left w:val="nil"/>
            <w:right w:val="single" w:sz="4" w:space="0" w:color="auto"/>
          </w:tcBorders>
          <w:shd w:val="clear" w:color="auto" w:fill="F2F2F2"/>
        </w:tcPr>
        <w:p w14:paraId="2540223C" w14:textId="77777777" w:rsidR="002C4CBB" w:rsidRPr="00D84715" w:rsidRDefault="008A010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86E2B7E" w14:textId="77777777" w:rsidR="002C4CBB" w:rsidRPr="00106EF7" w:rsidRDefault="00CC3BBB"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587567E" w14:textId="63C89393" w:rsidR="002C4CBB" w:rsidRDefault="0077337D" w:rsidP="00DB35C2">
          <w:pPr>
            <w:rPr>
              <w:rFonts w:ascii="Arial" w:hAnsi="Arial"/>
              <w:rtl/>
            </w:rPr>
          </w:pPr>
          <w:r>
            <w:rPr>
              <w:rFonts w:ascii="Arial" w:hAnsi="Arial" w:hint="cs"/>
              <w:rtl/>
            </w:rPr>
            <w:t>7.8.1</w:t>
          </w:r>
        </w:p>
      </w:tc>
    </w:tr>
    <w:tr w:rsidR="0010560A" w14:paraId="0DC62916" w14:textId="77777777" w:rsidTr="008960FF">
      <w:trPr>
        <w:trHeight w:val="261"/>
        <w:jc w:val="center"/>
      </w:trPr>
      <w:tc>
        <w:tcPr>
          <w:tcW w:w="1840" w:type="dxa"/>
          <w:vMerge/>
          <w:tcBorders>
            <w:left w:val="single" w:sz="4" w:space="0" w:color="auto"/>
          </w:tcBorders>
          <w:shd w:val="clear" w:color="auto" w:fill="F2F2F2"/>
          <w:vAlign w:val="center"/>
        </w:tcPr>
        <w:p w14:paraId="3602DB28" w14:textId="77777777" w:rsidR="009220EC" w:rsidRPr="00D84715" w:rsidRDefault="008A0104" w:rsidP="008960FF">
          <w:pPr>
            <w:rPr>
              <w:rFonts w:ascii="Arial" w:hAnsi="Arial"/>
            </w:rPr>
          </w:pPr>
        </w:p>
      </w:tc>
      <w:tc>
        <w:tcPr>
          <w:tcW w:w="3612" w:type="dxa"/>
          <w:vMerge/>
          <w:tcBorders>
            <w:left w:val="nil"/>
            <w:right w:val="single" w:sz="4" w:space="0" w:color="auto"/>
          </w:tcBorders>
          <w:shd w:val="clear" w:color="auto" w:fill="F2F2F2"/>
        </w:tcPr>
        <w:p w14:paraId="269E6D84" w14:textId="77777777" w:rsidR="009220EC" w:rsidRPr="00D84715" w:rsidRDefault="008A010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6DC2E95" w14:textId="77777777" w:rsidR="009220EC" w:rsidRPr="00D84715" w:rsidRDefault="00CC3BBB"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7F3C47F" w14:textId="265D490F" w:rsidR="009220EC" w:rsidRPr="00F8548C" w:rsidRDefault="0077337D" w:rsidP="00DB35C2">
          <w:pPr>
            <w:rPr>
              <w:rFonts w:ascii="Arial" w:hAnsi="Arial"/>
              <w:rtl/>
            </w:rPr>
          </w:pPr>
          <w:r>
            <w:rPr>
              <w:rFonts w:ascii="Arial" w:hAnsi="Arial" w:hint="cs"/>
              <w:rtl/>
            </w:rPr>
            <w:t>ט.7.8.1.1</w:t>
          </w:r>
        </w:p>
      </w:tc>
    </w:tr>
    <w:tr w:rsidR="00A24E1D" w14:paraId="329974CA" w14:textId="77777777" w:rsidTr="00A24E1D">
      <w:trPr>
        <w:trHeight w:val="261"/>
        <w:jc w:val="center"/>
      </w:trPr>
      <w:tc>
        <w:tcPr>
          <w:tcW w:w="1840" w:type="dxa"/>
          <w:vMerge/>
          <w:tcBorders>
            <w:left w:val="single" w:sz="4" w:space="0" w:color="auto"/>
            <w:bottom w:val="single" w:sz="4" w:space="0" w:color="auto"/>
          </w:tcBorders>
          <w:shd w:val="clear" w:color="auto" w:fill="F2F2F2"/>
          <w:vAlign w:val="center"/>
        </w:tcPr>
        <w:p w14:paraId="0622E885" w14:textId="77777777" w:rsidR="00A24E1D" w:rsidRPr="00D84715" w:rsidRDefault="00A24E1D"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043EDA49" w14:textId="77777777" w:rsidR="00A24E1D" w:rsidRPr="00D84715" w:rsidRDefault="00A24E1D"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7A48DD2F" w14:textId="77777777" w:rsidR="00A24E1D" w:rsidRPr="00D84715" w:rsidRDefault="00A24E1D"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5A5CE4" w14:textId="688CE7C1" w:rsidR="00A24E1D" w:rsidRPr="0027189F" w:rsidRDefault="0077337D" w:rsidP="0081412C">
          <w:pPr>
            <w:rPr>
              <w:rFonts w:ascii="Arial" w:hAnsi="Arial"/>
              <w:rtl/>
            </w:rPr>
          </w:pPr>
          <w:r>
            <w:rPr>
              <w:rFonts w:ascii="Arial" w:hAnsi="Arial" w:hint="cs"/>
              <w:rtl/>
            </w:rPr>
            <w:t>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1DAA8ABF" w14:textId="00A3C8DC" w:rsidR="00A24E1D" w:rsidRPr="00025673" w:rsidRDefault="00A24E1D" w:rsidP="00F57D42">
          <w:pPr>
            <w:rPr>
              <w:rFonts w:ascii="Arial" w:hAnsi="Arial"/>
              <w:rtl/>
            </w:rPr>
          </w:pPr>
        </w:p>
      </w:tc>
    </w:tr>
  </w:tbl>
  <w:p w14:paraId="44223416" w14:textId="77777777" w:rsidR="00E678BB" w:rsidRPr="00D84715" w:rsidRDefault="008A010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Heading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Heading4"/>
      <w:lvlText w:val="%1.%2.%3.%4."/>
      <w:lvlJc w:val="left"/>
      <w:pPr>
        <w:ind w:left="1728" w:hanging="648"/>
      </w:pPr>
      <w:rPr>
        <w:rFonts w:hint="default"/>
      </w:rPr>
    </w:lvl>
    <w:lvl w:ilvl="4">
      <w:start w:val="1"/>
      <w:numFmt w:val="decimal"/>
      <w:pStyle w:val="Heading5"/>
      <w:lvlText w:val="%1.%2.%3.%4.%5."/>
      <w:lvlJc w:val="left"/>
      <w:pPr>
        <w:ind w:left="2232" w:hanging="792"/>
      </w:pPr>
      <w:rPr>
        <w:rFonts w:hint="default"/>
      </w:rPr>
    </w:lvl>
    <w:lvl w:ilvl="5">
      <w:start w:val="1"/>
      <w:numFmt w:val="decimal"/>
      <w:pStyle w:val="Heading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Heading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497C51CC"/>
    <w:multiLevelType w:val="hybridMultilevel"/>
    <w:tmpl w:val="A3FCAA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AD31B19"/>
    <w:multiLevelType w:val="hybridMultilevel"/>
    <w:tmpl w:val="9D7AFDEC"/>
    <w:lvl w:ilvl="0" w:tplc="D06E9702">
      <w:start w:val="1"/>
      <w:numFmt w:val="bullet"/>
      <w:lvlText w:val=""/>
      <w:lvlJc w:val="left"/>
      <w:pPr>
        <w:ind w:left="720" w:hanging="360"/>
      </w:pPr>
      <w:rPr>
        <w:rFonts w:ascii="Symbol" w:hAnsi="Symbol" w:hint="default"/>
      </w:rPr>
    </w:lvl>
    <w:lvl w:ilvl="1" w:tplc="925AF148" w:tentative="1">
      <w:start w:val="1"/>
      <w:numFmt w:val="bullet"/>
      <w:lvlText w:val="o"/>
      <w:lvlJc w:val="left"/>
      <w:pPr>
        <w:ind w:left="1440" w:hanging="360"/>
      </w:pPr>
      <w:rPr>
        <w:rFonts w:ascii="Courier New" w:hAnsi="Courier New" w:cs="Courier New" w:hint="default"/>
      </w:rPr>
    </w:lvl>
    <w:lvl w:ilvl="2" w:tplc="E8989786" w:tentative="1">
      <w:start w:val="1"/>
      <w:numFmt w:val="bullet"/>
      <w:lvlText w:val=""/>
      <w:lvlJc w:val="left"/>
      <w:pPr>
        <w:ind w:left="2160" w:hanging="360"/>
      </w:pPr>
      <w:rPr>
        <w:rFonts w:ascii="Wingdings" w:hAnsi="Wingdings" w:hint="default"/>
      </w:rPr>
    </w:lvl>
    <w:lvl w:ilvl="3" w:tplc="9AF2E348" w:tentative="1">
      <w:start w:val="1"/>
      <w:numFmt w:val="bullet"/>
      <w:lvlText w:val=""/>
      <w:lvlJc w:val="left"/>
      <w:pPr>
        <w:ind w:left="2880" w:hanging="360"/>
      </w:pPr>
      <w:rPr>
        <w:rFonts w:ascii="Symbol" w:hAnsi="Symbol" w:hint="default"/>
      </w:rPr>
    </w:lvl>
    <w:lvl w:ilvl="4" w:tplc="D1A2C2F6" w:tentative="1">
      <w:start w:val="1"/>
      <w:numFmt w:val="bullet"/>
      <w:lvlText w:val="o"/>
      <w:lvlJc w:val="left"/>
      <w:pPr>
        <w:ind w:left="3600" w:hanging="360"/>
      </w:pPr>
      <w:rPr>
        <w:rFonts w:ascii="Courier New" w:hAnsi="Courier New" w:cs="Courier New" w:hint="default"/>
      </w:rPr>
    </w:lvl>
    <w:lvl w:ilvl="5" w:tplc="DDC80132" w:tentative="1">
      <w:start w:val="1"/>
      <w:numFmt w:val="bullet"/>
      <w:lvlText w:val=""/>
      <w:lvlJc w:val="left"/>
      <w:pPr>
        <w:ind w:left="4320" w:hanging="360"/>
      </w:pPr>
      <w:rPr>
        <w:rFonts w:ascii="Wingdings" w:hAnsi="Wingdings" w:hint="default"/>
      </w:rPr>
    </w:lvl>
    <w:lvl w:ilvl="6" w:tplc="1DDE3350" w:tentative="1">
      <w:start w:val="1"/>
      <w:numFmt w:val="bullet"/>
      <w:lvlText w:val=""/>
      <w:lvlJc w:val="left"/>
      <w:pPr>
        <w:ind w:left="5040" w:hanging="360"/>
      </w:pPr>
      <w:rPr>
        <w:rFonts w:ascii="Symbol" w:hAnsi="Symbol" w:hint="default"/>
      </w:rPr>
    </w:lvl>
    <w:lvl w:ilvl="7" w:tplc="07D6E058" w:tentative="1">
      <w:start w:val="1"/>
      <w:numFmt w:val="bullet"/>
      <w:lvlText w:val="o"/>
      <w:lvlJc w:val="left"/>
      <w:pPr>
        <w:ind w:left="5760" w:hanging="360"/>
      </w:pPr>
      <w:rPr>
        <w:rFonts w:ascii="Courier New" w:hAnsi="Courier New" w:cs="Courier New" w:hint="default"/>
      </w:rPr>
    </w:lvl>
    <w:lvl w:ilvl="8" w:tplc="14CC201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Heading8"/>
      <w:lvlText w:val="%1.%2.%3.%4.%5.%6.%7.%8"/>
      <w:lvlJc w:val="left"/>
      <w:pPr>
        <w:tabs>
          <w:tab w:val="num" w:pos="2007"/>
        </w:tabs>
        <w:ind w:left="2007" w:hanging="1440"/>
      </w:pPr>
      <w:rPr>
        <w:rFonts w:hint="default"/>
      </w:rPr>
    </w:lvl>
    <w:lvl w:ilvl="8">
      <w:start w:val="1"/>
      <w:numFmt w:val="decimal"/>
      <w:pStyle w:val="Heading9"/>
      <w:lvlText w:val="%1.%2.%3.%4.%5.%6.%7.%8.%9"/>
      <w:lvlJc w:val="left"/>
      <w:pPr>
        <w:tabs>
          <w:tab w:val="num" w:pos="2151"/>
        </w:tabs>
        <w:ind w:left="2151" w:hanging="1584"/>
      </w:pPr>
      <w:rPr>
        <w:rFonts w:hint="default"/>
      </w:rPr>
    </w:lvl>
  </w:abstractNum>
  <w:abstractNum w:abstractNumId="7" w15:restartNumberingAfterBreak="0">
    <w:nsid w:val="67E45F96"/>
    <w:multiLevelType w:val="hybridMultilevel"/>
    <w:tmpl w:val="82103AD0"/>
    <w:lvl w:ilvl="0" w:tplc="4670BEEA">
      <w:start w:val="1"/>
      <w:numFmt w:val="bullet"/>
      <w:lvlText w:val=""/>
      <w:lvlJc w:val="left"/>
      <w:pPr>
        <w:ind w:left="720" w:hanging="360"/>
      </w:pPr>
      <w:rPr>
        <w:rFonts w:ascii="Symbol" w:hAnsi="Symbol" w:hint="default"/>
      </w:rPr>
    </w:lvl>
    <w:lvl w:ilvl="1" w:tplc="99C47526" w:tentative="1">
      <w:start w:val="1"/>
      <w:numFmt w:val="bullet"/>
      <w:lvlText w:val="o"/>
      <w:lvlJc w:val="left"/>
      <w:pPr>
        <w:ind w:left="1440" w:hanging="360"/>
      </w:pPr>
      <w:rPr>
        <w:rFonts w:ascii="Courier New" w:hAnsi="Courier New" w:cs="Courier New" w:hint="default"/>
      </w:rPr>
    </w:lvl>
    <w:lvl w:ilvl="2" w:tplc="A932966C" w:tentative="1">
      <w:start w:val="1"/>
      <w:numFmt w:val="bullet"/>
      <w:lvlText w:val=""/>
      <w:lvlJc w:val="left"/>
      <w:pPr>
        <w:ind w:left="2160" w:hanging="360"/>
      </w:pPr>
      <w:rPr>
        <w:rFonts w:ascii="Wingdings" w:hAnsi="Wingdings" w:hint="default"/>
      </w:rPr>
    </w:lvl>
    <w:lvl w:ilvl="3" w:tplc="19923B52" w:tentative="1">
      <w:start w:val="1"/>
      <w:numFmt w:val="bullet"/>
      <w:lvlText w:val=""/>
      <w:lvlJc w:val="left"/>
      <w:pPr>
        <w:ind w:left="2880" w:hanging="360"/>
      </w:pPr>
      <w:rPr>
        <w:rFonts w:ascii="Symbol" w:hAnsi="Symbol" w:hint="default"/>
      </w:rPr>
    </w:lvl>
    <w:lvl w:ilvl="4" w:tplc="04E648B0" w:tentative="1">
      <w:start w:val="1"/>
      <w:numFmt w:val="bullet"/>
      <w:lvlText w:val="o"/>
      <w:lvlJc w:val="left"/>
      <w:pPr>
        <w:ind w:left="3600" w:hanging="360"/>
      </w:pPr>
      <w:rPr>
        <w:rFonts w:ascii="Courier New" w:hAnsi="Courier New" w:cs="Courier New" w:hint="default"/>
      </w:rPr>
    </w:lvl>
    <w:lvl w:ilvl="5" w:tplc="1C7AB724" w:tentative="1">
      <w:start w:val="1"/>
      <w:numFmt w:val="bullet"/>
      <w:lvlText w:val=""/>
      <w:lvlJc w:val="left"/>
      <w:pPr>
        <w:ind w:left="4320" w:hanging="360"/>
      </w:pPr>
      <w:rPr>
        <w:rFonts w:ascii="Wingdings" w:hAnsi="Wingdings" w:hint="default"/>
      </w:rPr>
    </w:lvl>
    <w:lvl w:ilvl="6" w:tplc="5FD623E0" w:tentative="1">
      <w:start w:val="1"/>
      <w:numFmt w:val="bullet"/>
      <w:lvlText w:val=""/>
      <w:lvlJc w:val="left"/>
      <w:pPr>
        <w:ind w:left="5040" w:hanging="360"/>
      </w:pPr>
      <w:rPr>
        <w:rFonts w:ascii="Symbol" w:hAnsi="Symbol" w:hint="default"/>
      </w:rPr>
    </w:lvl>
    <w:lvl w:ilvl="7" w:tplc="8BFEFE3A" w:tentative="1">
      <w:start w:val="1"/>
      <w:numFmt w:val="bullet"/>
      <w:lvlText w:val="o"/>
      <w:lvlJc w:val="left"/>
      <w:pPr>
        <w:ind w:left="5760" w:hanging="360"/>
      </w:pPr>
      <w:rPr>
        <w:rFonts w:ascii="Courier New" w:hAnsi="Courier New" w:cs="Courier New" w:hint="default"/>
      </w:rPr>
    </w:lvl>
    <w:lvl w:ilvl="8" w:tplc="95A8C2FE" w:tentative="1">
      <w:start w:val="1"/>
      <w:numFmt w:val="bullet"/>
      <w:lvlText w:val=""/>
      <w:lvlJc w:val="left"/>
      <w:pPr>
        <w:ind w:left="6480" w:hanging="360"/>
      </w:pPr>
      <w:rPr>
        <w:rFonts w:ascii="Wingdings" w:hAnsi="Wingding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C400E8BE">
      <w:start w:val="1"/>
      <w:numFmt w:val="bullet"/>
      <w:lvlText w:val=""/>
      <w:lvlJc w:val="left"/>
      <w:pPr>
        <w:ind w:left="718" w:hanging="360"/>
      </w:pPr>
      <w:rPr>
        <w:rFonts w:ascii="Symbol" w:hAnsi="Symbol" w:hint="default"/>
      </w:rPr>
    </w:lvl>
    <w:lvl w:ilvl="1" w:tplc="7A62600E" w:tentative="1">
      <w:start w:val="1"/>
      <w:numFmt w:val="bullet"/>
      <w:lvlText w:val="o"/>
      <w:lvlJc w:val="left"/>
      <w:pPr>
        <w:ind w:left="1438" w:hanging="360"/>
      </w:pPr>
      <w:rPr>
        <w:rFonts w:ascii="Courier New" w:hAnsi="Courier New" w:cs="Courier New" w:hint="default"/>
      </w:rPr>
    </w:lvl>
    <w:lvl w:ilvl="2" w:tplc="86167488" w:tentative="1">
      <w:start w:val="1"/>
      <w:numFmt w:val="bullet"/>
      <w:lvlText w:val=""/>
      <w:lvlJc w:val="left"/>
      <w:pPr>
        <w:ind w:left="2158" w:hanging="360"/>
      </w:pPr>
      <w:rPr>
        <w:rFonts w:ascii="Wingdings" w:hAnsi="Wingdings" w:hint="default"/>
      </w:rPr>
    </w:lvl>
    <w:lvl w:ilvl="3" w:tplc="2AEC2D1A" w:tentative="1">
      <w:start w:val="1"/>
      <w:numFmt w:val="bullet"/>
      <w:lvlText w:val=""/>
      <w:lvlJc w:val="left"/>
      <w:pPr>
        <w:ind w:left="2878" w:hanging="360"/>
      </w:pPr>
      <w:rPr>
        <w:rFonts w:ascii="Symbol" w:hAnsi="Symbol" w:hint="default"/>
      </w:rPr>
    </w:lvl>
    <w:lvl w:ilvl="4" w:tplc="A300A2D0" w:tentative="1">
      <w:start w:val="1"/>
      <w:numFmt w:val="bullet"/>
      <w:lvlText w:val="o"/>
      <w:lvlJc w:val="left"/>
      <w:pPr>
        <w:ind w:left="3598" w:hanging="360"/>
      </w:pPr>
      <w:rPr>
        <w:rFonts w:ascii="Courier New" w:hAnsi="Courier New" w:cs="Courier New" w:hint="default"/>
      </w:rPr>
    </w:lvl>
    <w:lvl w:ilvl="5" w:tplc="76122CC2" w:tentative="1">
      <w:start w:val="1"/>
      <w:numFmt w:val="bullet"/>
      <w:lvlText w:val=""/>
      <w:lvlJc w:val="left"/>
      <w:pPr>
        <w:ind w:left="4318" w:hanging="360"/>
      </w:pPr>
      <w:rPr>
        <w:rFonts w:ascii="Wingdings" w:hAnsi="Wingdings" w:hint="default"/>
      </w:rPr>
    </w:lvl>
    <w:lvl w:ilvl="6" w:tplc="766A43DC" w:tentative="1">
      <w:start w:val="1"/>
      <w:numFmt w:val="bullet"/>
      <w:lvlText w:val=""/>
      <w:lvlJc w:val="left"/>
      <w:pPr>
        <w:ind w:left="5038" w:hanging="360"/>
      </w:pPr>
      <w:rPr>
        <w:rFonts w:ascii="Symbol" w:hAnsi="Symbol" w:hint="default"/>
      </w:rPr>
    </w:lvl>
    <w:lvl w:ilvl="7" w:tplc="A1DCFD4A" w:tentative="1">
      <w:start w:val="1"/>
      <w:numFmt w:val="bullet"/>
      <w:lvlText w:val="o"/>
      <w:lvlJc w:val="left"/>
      <w:pPr>
        <w:ind w:left="5758" w:hanging="360"/>
      </w:pPr>
      <w:rPr>
        <w:rFonts w:ascii="Courier New" w:hAnsi="Courier New" w:cs="Courier New" w:hint="default"/>
      </w:rPr>
    </w:lvl>
    <w:lvl w:ilvl="8" w:tplc="A82C147E"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6085925"/>
    <w:multiLevelType w:val="hybridMultilevel"/>
    <w:tmpl w:val="5DB0C1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6"/>
  </w:num>
  <w:num w:numId="3">
    <w:abstractNumId w:val="0"/>
  </w:num>
  <w:num w:numId="4">
    <w:abstractNumId w:val="8"/>
  </w:num>
  <w:num w:numId="5">
    <w:abstractNumId w:val="3"/>
  </w:num>
  <w:num w:numId="6">
    <w:abstractNumId w:val="2"/>
  </w:num>
  <w:num w:numId="7">
    <w:abstractNumId w:val="1"/>
  </w:num>
  <w:num w:numId="8">
    <w:abstractNumId w:val="5"/>
  </w:num>
  <w:num w:numId="9">
    <w:abstractNumId w:val="9"/>
  </w:num>
  <w:num w:numId="10">
    <w:abstractNumId w:val="12"/>
  </w:num>
  <w:num w:numId="11">
    <w:abstractNumId w:val="10"/>
  </w:num>
  <w:num w:numId="12">
    <w:abstractNumId w:val="7"/>
  </w:num>
  <w:num w:numId="13">
    <w:abstractNumId w:val="11"/>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3"/>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60A"/>
    <w:rsid w:val="000223FF"/>
    <w:rsid w:val="00025673"/>
    <w:rsid w:val="00082946"/>
    <w:rsid w:val="000A0C55"/>
    <w:rsid w:val="000B392C"/>
    <w:rsid w:val="001016FB"/>
    <w:rsid w:val="0010560A"/>
    <w:rsid w:val="00105705"/>
    <w:rsid w:val="00126B63"/>
    <w:rsid w:val="00133B3D"/>
    <w:rsid w:val="00150F8F"/>
    <w:rsid w:val="00173E5B"/>
    <w:rsid w:val="001757EE"/>
    <w:rsid w:val="00176C95"/>
    <w:rsid w:val="001876E4"/>
    <w:rsid w:val="002165DA"/>
    <w:rsid w:val="0022120E"/>
    <w:rsid w:val="002478F4"/>
    <w:rsid w:val="0027189F"/>
    <w:rsid w:val="002928EA"/>
    <w:rsid w:val="002C2EAA"/>
    <w:rsid w:val="00374B54"/>
    <w:rsid w:val="00385070"/>
    <w:rsid w:val="00385B86"/>
    <w:rsid w:val="0039382F"/>
    <w:rsid w:val="003A4EE8"/>
    <w:rsid w:val="003A5AFC"/>
    <w:rsid w:val="003E0E0E"/>
    <w:rsid w:val="00421DFC"/>
    <w:rsid w:val="0047759E"/>
    <w:rsid w:val="00492C68"/>
    <w:rsid w:val="004A2929"/>
    <w:rsid w:val="004B3D9E"/>
    <w:rsid w:val="004B5DCE"/>
    <w:rsid w:val="004E4D9E"/>
    <w:rsid w:val="004F6C58"/>
    <w:rsid w:val="00532043"/>
    <w:rsid w:val="005545D0"/>
    <w:rsid w:val="005764F1"/>
    <w:rsid w:val="005954B2"/>
    <w:rsid w:val="005B2A99"/>
    <w:rsid w:val="005D3259"/>
    <w:rsid w:val="0060548A"/>
    <w:rsid w:val="00630BDD"/>
    <w:rsid w:val="00645085"/>
    <w:rsid w:val="00682C2A"/>
    <w:rsid w:val="006A1844"/>
    <w:rsid w:val="006B5960"/>
    <w:rsid w:val="006B6408"/>
    <w:rsid w:val="006D4B98"/>
    <w:rsid w:val="006F1CEB"/>
    <w:rsid w:val="0073225B"/>
    <w:rsid w:val="0077337D"/>
    <w:rsid w:val="00783FC6"/>
    <w:rsid w:val="007926EB"/>
    <w:rsid w:val="00795901"/>
    <w:rsid w:val="00795D86"/>
    <w:rsid w:val="007A0656"/>
    <w:rsid w:val="007A7027"/>
    <w:rsid w:val="007F24A8"/>
    <w:rsid w:val="00812282"/>
    <w:rsid w:val="0081412C"/>
    <w:rsid w:val="00814AAE"/>
    <w:rsid w:val="0082046D"/>
    <w:rsid w:val="00823F99"/>
    <w:rsid w:val="0083102E"/>
    <w:rsid w:val="008327C1"/>
    <w:rsid w:val="0086197A"/>
    <w:rsid w:val="008667A4"/>
    <w:rsid w:val="0087079B"/>
    <w:rsid w:val="008977FA"/>
    <w:rsid w:val="008A0104"/>
    <w:rsid w:val="008D170D"/>
    <w:rsid w:val="008E29F0"/>
    <w:rsid w:val="00905354"/>
    <w:rsid w:val="00951E43"/>
    <w:rsid w:val="00952699"/>
    <w:rsid w:val="009536CA"/>
    <w:rsid w:val="0096594D"/>
    <w:rsid w:val="009843BE"/>
    <w:rsid w:val="00986B4A"/>
    <w:rsid w:val="009C5281"/>
    <w:rsid w:val="009C7731"/>
    <w:rsid w:val="00A00565"/>
    <w:rsid w:val="00A01927"/>
    <w:rsid w:val="00A225B8"/>
    <w:rsid w:val="00A24E1D"/>
    <w:rsid w:val="00A51B8F"/>
    <w:rsid w:val="00AB4B71"/>
    <w:rsid w:val="00AD2974"/>
    <w:rsid w:val="00B34E31"/>
    <w:rsid w:val="00B40634"/>
    <w:rsid w:val="00B46127"/>
    <w:rsid w:val="00B64DD5"/>
    <w:rsid w:val="00B71A2A"/>
    <w:rsid w:val="00BA4B1D"/>
    <w:rsid w:val="00BD4AC5"/>
    <w:rsid w:val="00BF2F8F"/>
    <w:rsid w:val="00C06D32"/>
    <w:rsid w:val="00C11A6F"/>
    <w:rsid w:val="00C328AE"/>
    <w:rsid w:val="00C464A2"/>
    <w:rsid w:val="00C5089F"/>
    <w:rsid w:val="00CA5E79"/>
    <w:rsid w:val="00CC3BBB"/>
    <w:rsid w:val="00CD70CD"/>
    <w:rsid w:val="00CE0A55"/>
    <w:rsid w:val="00CE5407"/>
    <w:rsid w:val="00D02B8B"/>
    <w:rsid w:val="00D23AE1"/>
    <w:rsid w:val="00D4461A"/>
    <w:rsid w:val="00D5337F"/>
    <w:rsid w:val="00D55DA4"/>
    <w:rsid w:val="00D8182B"/>
    <w:rsid w:val="00DA1AD4"/>
    <w:rsid w:val="00DB35C2"/>
    <w:rsid w:val="00DF701F"/>
    <w:rsid w:val="00E00C5B"/>
    <w:rsid w:val="00E056FE"/>
    <w:rsid w:val="00E522B8"/>
    <w:rsid w:val="00E87820"/>
    <w:rsid w:val="00EB1618"/>
    <w:rsid w:val="00EC5647"/>
    <w:rsid w:val="00ED550C"/>
    <w:rsid w:val="00EF68C7"/>
    <w:rsid w:val="00F0639C"/>
    <w:rsid w:val="00F57D42"/>
    <w:rsid w:val="00FE72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E788560"/>
  <w15:docId w15:val="{67F24B5E-B5E4-4983-ACB8-BC2128E9A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4D1F"/>
    <w:pPr>
      <w:bidi/>
    </w:pPr>
    <w:rPr>
      <w:rFonts w:ascii="Verdana" w:hAnsi="Verdana" w:cs="Arial"/>
    </w:rPr>
  </w:style>
  <w:style w:type="paragraph" w:styleId="Heading1">
    <w:name w:val="heading 1"/>
    <w:basedOn w:val="Normal"/>
    <w:next w:val="Normal"/>
    <w:link w:val="Heading1Char"/>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Heading2">
    <w:name w:val="heading 2"/>
    <w:basedOn w:val="Normal"/>
    <w:link w:val="Heading2Char"/>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Heading3">
    <w:name w:val="heading 3"/>
    <w:basedOn w:val="Normal"/>
    <w:link w:val="Heading3Char"/>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Heading4">
    <w:name w:val="heading 4"/>
    <w:basedOn w:val="Heading3"/>
    <w:link w:val="Heading4Char"/>
    <w:qFormat/>
    <w:rsid w:val="009F07BA"/>
    <w:pPr>
      <w:numPr>
        <w:ilvl w:val="3"/>
      </w:numPr>
      <w:tabs>
        <w:tab w:val="clear" w:pos="1304"/>
        <w:tab w:val="left" w:pos="2268"/>
      </w:tabs>
      <w:ind w:left="2268" w:hanging="964"/>
      <w:outlineLvl w:val="3"/>
    </w:pPr>
  </w:style>
  <w:style w:type="paragraph" w:styleId="Heading5">
    <w:name w:val="heading 5"/>
    <w:basedOn w:val="Normal"/>
    <w:link w:val="Heading5Char"/>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Heading6">
    <w:name w:val="heading 6"/>
    <w:basedOn w:val="Heading5"/>
    <w:link w:val="Heading6Char"/>
    <w:qFormat/>
    <w:rsid w:val="007B0516"/>
    <w:pPr>
      <w:numPr>
        <w:ilvl w:val="5"/>
      </w:numPr>
      <w:ind w:left="6052" w:hanging="1275"/>
      <w:outlineLvl w:val="5"/>
    </w:pPr>
  </w:style>
  <w:style w:type="paragraph" w:styleId="Heading7">
    <w:name w:val="heading 7"/>
    <w:basedOn w:val="Heading2"/>
    <w:next w:val="Normal"/>
    <w:link w:val="Heading7Char"/>
    <w:qFormat/>
    <w:rsid w:val="00443F84"/>
    <w:pPr>
      <w:numPr>
        <w:ilvl w:val="0"/>
        <w:numId w:val="6"/>
      </w:numPr>
      <w:outlineLvl w:val="6"/>
    </w:pPr>
  </w:style>
  <w:style w:type="paragraph" w:styleId="Heading8">
    <w:name w:val="heading 8"/>
    <w:basedOn w:val="Normal"/>
    <w:next w:val="Normal"/>
    <w:link w:val="Heading8Char"/>
    <w:qFormat/>
    <w:rsid w:val="00A61532"/>
    <w:pPr>
      <w:keepNext/>
      <w:numPr>
        <w:ilvl w:val="7"/>
        <w:numId w:val="2"/>
      </w:numPr>
      <w:outlineLvl w:val="7"/>
    </w:pPr>
    <w:rPr>
      <w:i/>
      <w:iCs/>
    </w:rPr>
  </w:style>
  <w:style w:type="paragraph" w:styleId="Heading9">
    <w:name w:val="heading 9"/>
    <w:basedOn w:val="Normal"/>
    <w:next w:val="Normal"/>
    <w:link w:val="Heading9Char"/>
    <w:qFormat/>
    <w:rsid w:val="00A61532"/>
    <w:pPr>
      <w:keepNext/>
      <w:numPr>
        <w:ilvl w:val="8"/>
        <w:numId w:val="2"/>
      </w:numP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E91D42"/>
    <w:rPr>
      <w:rFonts w:ascii="Arial" w:eastAsia="Times New Roman" w:hAnsi="Arial" w:cs="Arial"/>
      <w:b/>
      <w:bCs/>
      <w:color w:val="003399"/>
      <w:kern w:val="32"/>
      <w:sz w:val="21"/>
      <w:szCs w:val="21"/>
      <w:shd w:val="clear" w:color="auto" w:fill="F2F2F2"/>
    </w:rPr>
  </w:style>
  <w:style w:type="character" w:customStyle="1" w:styleId="Heading2Char">
    <w:name w:val="Heading 2 Char"/>
    <w:link w:val="Heading2"/>
    <w:rsid w:val="00CE61BA"/>
    <w:rPr>
      <w:rFonts w:ascii="Arial" w:eastAsia="Times New Roman" w:hAnsi="Arial" w:cs="Arial"/>
      <w:sz w:val="21"/>
      <w:szCs w:val="21"/>
    </w:rPr>
  </w:style>
  <w:style w:type="character" w:customStyle="1" w:styleId="Heading3Char">
    <w:name w:val="Heading 3 Char"/>
    <w:link w:val="Heading3"/>
    <w:rsid w:val="009F07BA"/>
    <w:rPr>
      <w:rFonts w:ascii="Arial" w:hAnsi="Arial" w:cs="Arial"/>
      <w:sz w:val="21"/>
      <w:szCs w:val="21"/>
    </w:rPr>
  </w:style>
  <w:style w:type="character" w:customStyle="1" w:styleId="Heading4Char">
    <w:name w:val="Heading 4 Char"/>
    <w:link w:val="Heading4"/>
    <w:rsid w:val="009F07BA"/>
    <w:rPr>
      <w:rFonts w:ascii="Arial" w:hAnsi="Arial" w:cs="Arial"/>
      <w:sz w:val="21"/>
      <w:szCs w:val="21"/>
    </w:rPr>
  </w:style>
  <w:style w:type="character" w:customStyle="1" w:styleId="Heading5Char">
    <w:name w:val="Heading 5 Char"/>
    <w:link w:val="Heading5"/>
    <w:rsid w:val="000D2E03"/>
    <w:rPr>
      <w:rFonts w:ascii="Arial" w:hAnsi="Arial" w:cs="Arial"/>
    </w:rPr>
  </w:style>
  <w:style w:type="character" w:customStyle="1" w:styleId="Heading6Char">
    <w:name w:val="Heading 6 Char"/>
    <w:link w:val="Heading6"/>
    <w:rsid w:val="007B0516"/>
    <w:rPr>
      <w:rFonts w:ascii="Tahoma" w:hAnsi="Tahoma" w:cs="Tahoma"/>
      <w:sz w:val="22"/>
      <w:szCs w:val="22"/>
    </w:rPr>
  </w:style>
  <w:style w:type="character" w:customStyle="1" w:styleId="Heading7Char">
    <w:name w:val="Heading 7 Char"/>
    <w:link w:val="Heading7"/>
    <w:rsid w:val="00443F84"/>
    <w:rPr>
      <w:rFonts w:ascii="Tahoma" w:eastAsia="Times New Roman" w:hAnsi="Tahoma" w:cs="Tahoma"/>
      <w:sz w:val="22"/>
      <w:szCs w:val="22"/>
    </w:rPr>
  </w:style>
  <w:style w:type="character" w:customStyle="1" w:styleId="Heading8Char">
    <w:name w:val="Heading 8 Char"/>
    <w:link w:val="Heading8"/>
    <w:rsid w:val="00563007"/>
    <w:rPr>
      <w:rFonts w:ascii="Verdana" w:hAnsi="Verdana" w:cs="Arial"/>
      <w:i/>
      <w:iCs/>
    </w:rPr>
  </w:style>
  <w:style w:type="character" w:customStyle="1" w:styleId="Heading9Char">
    <w:name w:val="Heading 9 Char"/>
    <w:link w:val="Heading9"/>
    <w:rsid w:val="00563007"/>
    <w:rPr>
      <w:rFonts w:ascii="Verdana" w:hAnsi="Verdana" w:cs="Arial"/>
      <w:b/>
      <w:bCs/>
    </w:rPr>
  </w:style>
  <w:style w:type="paragraph" w:styleId="TOC3">
    <w:name w:val="toc 3"/>
    <w:basedOn w:val="Normal"/>
    <w:next w:val="Normal"/>
    <w:autoRedefine/>
    <w:uiPriority w:val="99"/>
    <w:semiHidden/>
    <w:rsid w:val="00A61532"/>
    <w:pPr>
      <w:tabs>
        <w:tab w:val="right" w:leader="dot" w:pos="7380"/>
      </w:tabs>
      <w:ind w:left="720" w:right="1203"/>
    </w:pPr>
    <w:rPr>
      <w:noProof/>
    </w:rPr>
  </w:style>
  <w:style w:type="paragraph" w:styleId="TOC1">
    <w:name w:val="toc 1"/>
    <w:basedOn w:val="Normal"/>
    <w:next w:val="Normal"/>
    <w:autoRedefine/>
    <w:uiPriority w:val="99"/>
    <w:semiHidden/>
    <w:rsid w:val="00A61532"/>
    <w:pPr>
      <w:tabs>
        <w:tab w:val="left" w:pos="400"/>
        <w:tab w:val="right" w:leader="dot" w:pos="8820"/>
      </w:tabs>
    </w:pPr>
    <w:rPr>
      <w:b/>
      <w:bCs/>
      <w:caps/>
      <w:noProof/>
    </w:rPr>
  </w:style>
  <w:style w:type="paragraph" w:styleId="TOC2">
    <w:name w:val="toc 2"/>
    <w:basedOn w:val="Normal"/>
    <w:next w:val="Normal"/>
    <w:autoRedefine/>
    <w:uiPriority w:val="99"/>
    <w:semiHidden/>
    <w:rsid w:val="00A61532"/>
    <w:pPr>
      <w:tabs>
        <w:tab w:val="left" w:leader="dot" w:pos="7920"/>
        <w:tab w:val="right" w:leader="dot" w:pos="8820"/>
      </w:tabs>
      <w:ind w:left="446"/>
    </w:pPr>
    <w:rPr>
      <w:smallCaps/>
      <w:noProof/>
    </w:rPr>
  </w:style>
  <w:style w:type="paragraph" w:styleId="BalloonText">
    <w:name w:val="Balloon Text"/>
    <w:basedOn w:val="Normal"/>
    <w:link w:val="BalloonTextChar"/>
    <w:uiPriority w:val="99"/>
    <w:semiHidden/>
    <w:rsid w:val="006C0E8E"/>
    <w:rPr>
      <w:rFonts w:ascii="Tahoma" w:hAnsi="Tahoma" w:cs="Tahoma"/>
      <w:sz w:val="16"/>
      <w:szCs w:val="16"/>
    </w:rPr>
  </w:style>
  <w:style w:type="character" w:customStyle="1" w:styleId="BalloonTextChar">
    <w:name w:val="Balloon Text Char"/>
    <w:link w:val="BalloonText"/>
    <w:uiPriority w:val="99"/>
    <w:semiHidden/>
    <w:rsid w:val="00563007"/>
    <w:rPr>
      <w:rFonts w:cs="Verdana"/>
    </w:rPr>
  </w:style>
  <w:style w:type="paragraph" w:styleId="TOAHeading">
    <w:name w:val="toa heading"/>
    <w:basedOn w:val="Normal"/>
    <w:next w:val="Normal"/>
    <w:uiPriority w:val="99"/>
    <w:semiHidden/>
    <w:rsid w:val="00A61532"/>
    <w:pPr>
      <w:widowControl w:val="0"/>
      <w:tabs>
        <w:tab w:val="right" w:pos="9360"/>
      </w:tabs>
      <w:suppressAutoHyphens/>
    </w:pPr>
    <w:rPr>
      <w:b/>
      <w:bCs/>
      <w:sz w:val="28"/>
      <w:szCs w:val="28"/>
    </w:rPr>
  </w:style>
  <w:style w:type="paragraph" w:customStyle="1" w:styleId="DCHelp">
    <w:name w:val="DC_Help"/>
    <w:basedOn w:val="Normal"/>
    <w:next w:val="Normal"/>
    <w:uiPriority w:val="99"/>
    <w:rsid w:val="00A61532"/>
    <w:pPr>
      <w:keepLines/>
      <w:widowControl w:val="0"/>
      <w:spacing w:after="60" w:line="240" w:lineRule="atLeast"/>
      <w:ind w:left="720"/>
    </w:pPr>
    <w:rPr>
      <w:i/>
      <w:iCs/>
      <w:color w:val="0000FF"/>
    </w:rPr>
  </w:style>
  <w:style w:type="paragraph" w:customStyle="1" w:styleId="DCTitle1">
    <w:name w:val="DC_Title 1"/>
    <w:basedOn w:val="Normal"/>
    <w:uiPriority w:val="99"/>
    <w:rsid w:val="00A61532"/>
    <w:pPr>
      <w:jc w:val="center"/>
    </w:pPr>
    <w:rPr>
      <w:b/>
      <w:bCs/>
      <w:sz w:val="52"/>
      <w:szCs w:val="52"/>
    </w:rPr>
  </w:style>
  <w:style w:type="paragraph" w:customStyle="1" w:styleId="DCTitle3">
    <w:name w:val="DC_Title 3"/>
    <w:basedOn w:val="Normal"/>
    <w:uiPriority w:val="99"/>
    <w:rsid w:val="00A61532"/>
    <w:pPr>
      <w:jc w:val="center"/>
    </w:pPr>
    <w:rPr>
      <w:sz w:val="40"/>
      <w:szCs w:val="40"/>
    </w:rPr>
  </w:style>
  <w:style w:type="paragraph" w:customStyle="1" w:styleId="DCTitle2">
    <w:name w:val="DC_Title 2"/>
    <w:basedOn w:val="Normal"/>
    <w:uiPriority w:val="99"/>
    <w:rsid w:val="00A61532"/>
    <w:pPr>
      <w:jc w:val="center"/>
    </w:pPr>
    <w:rPr>
      <w:b/>
      <w:bCs/>
      <w:sz w:val="48"/>
      <w:szCs w:val="48"/>
    </w:rPr>
  </w:style>
  <w:style w:type="paragraph" w:customStyle="1" w:styleId="DCTitle4">
    <w:name w:val="DC_Title 4"/>
    <w:basedOn w:val="Normal"/>
    <w:uiPriority w:val="99"/>
    <w:rsid w:val="00A61532"/>
    <w:pPr>
      <w:spacing w:before="240"/>
      <w:jc w:val="right"/>
      <w:outlineLvl w:val="0"/>
    </w:pPr>
    <w:rPr>
      <w:b/>
      <w:bCs/>
      <w:kern w:val="28"/>
      <w:sz w:val="24"/>
      <w:szCs w:val="24"/>
    </w:rPr>
  </w:style>
  <w:style w:type="paragraph" w:customStyle="1" w:styleId="DCHeading3">
    <w:name w:val="DC_Heading 3"/>
    <w:basedOn w:val="Heading3"/>
    <w:uiPriority w:val="99"/>
    <w:rsid w:val="00A61532"/>
  </w:style>
  <w:style w:type="paragraph" w:customStyle="1" w:styleId="DCTOCHeading">
    <w:name w:val="DC_TOC Heading"/>
    <w:basedOn w:val="TOAHeading"/>
    <w:uiPriority w:val="99"/>
    <w:rsid w:val="00A61532"/>
  </w:style>
  <w:style w:type="paragraph" w:customStyle="1" w:styleId="DCHeading1">
    <w:name w:val="DC_Heading 1"/>
    <w:basedOn w:val="Heading1"/>
    <w:uiPriority w:val="99"/>
    <w:rsid w:val="00656238"/>
  </w:style>
  <w:style w:type="paragraph" w:customStyle="1" w:styleId="DCHeading2">
    <w:name w:val="DC_Heading 2"/>
    <w:basedOn w:val="Heading2"/>
    <w:uiPriority w:val="99"/>
    <w:rsid w:val="00A61532"/>
  </w:style>
  <w:style w:type="paragraph" w:customStyle="1" w:styleId="DCHeading4">
    <w:name w:val="DC_Heading 4"/>
    <w:basedOn w:val="Heading4"/>
    <w:uiPriority w:val="99"/>
    <w:rsid w:val="00A61532"/>
  </w:style>
  <w:style w:type="character" w:styleId="Hyperlink">
    <w:name w:val="Hyperlink"/>
    <w:rsid w:val="002B05B5"/>
    <w:rPr>
      <w:color w:val="3464BA"/>
      <w:u w:val="dotted" w:color="3464BA"/>
    </w:rPr>
  </w:style>
  <w:style w:type="paragraph" w:customStyle="1" w:styleId="DCNNH1">
    <w:name w:val="DC_NN_H1"/>
    <w:basedOn w:val="Normal"/>
    <w:next w:val="Normal"/>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Normal"/>
    <w:next w:val="Normal"/>
    <w:uiPriority w:val="99"/>
    <w:rsid w:val="00A61532"/>
    <w:pPr>
      <w:spacing w:before="120" w:after="120"/>
      <w:outlineLvl w:val="1"/>
    </w:pPr>
    <w:rPr>
      <w:b/>
      <w:bCs/>
      <w:sz w:val="24"/>
      <w:szCs w:val="24"/>
    </w:rPr>
  </w:style>
  <w:style w:type="paragraph" w:customStyle="1" w:styleId="DCNH1">
    <w:name w:val="DC_N_H1"/>
    <w:basedOn w:val="Normal"/>
    <w:next w:val="Normal"/>
    <w:uiPriority w:val="99"/>
    <w:rsid w:val="00A61532"/>
    <w:pPr>
      <w:keepNext/>
      <w:pageBreakBefore/>
      <w:pBdr>
        <w:bottom w:val="single" w:sz="8" w:space="1" w:color="auto"/>
      </w:pBdr>
      <w:outlineLvl w:val="0"/>
    </w:pPr>
    <w:rPr>
      <w:b/>
      <w:bCs/>
      <w:sz w:val="28"/>
      <w:szCs w:val="28"/>
    </w:rPr>
  </w:style>
  <w:style w:type="paragraph" w:customStyle="1" w:styleId="DCNH2">
    <w:name w:val="DC_N_H2"/>
    <w:basedOn w:val="Normal"/>
    <w:uiPriority w:val="99"/>
    <w:rsid w:val="00A61532"/>
    <w:pPr>
      <w:numPr>
        <w:ilvl w:val="1"/>
        <w:numId w:val="1"/>
      </w:numPr>
      <w:outlineLvl w:val="1"/>
    </w:pPr>
    <w:rPr>
      <w:b/>
      <w:bCs/>
      <w:sz w:val="24"/>
      <w:szCs w:val="24"/>
    </w:rPr>
  </w:style>
  <w:style w:type="paragraph" w:customStyle="1" w:styleId="DCNH4">
    <w:name w:val="DC_N_H4"/>
    <w:basedOn w:val="Normal"/>
    <w:next w:val="Normal"/>
    <w:uiPriority w:val="99"/>
    <w:rsid w:val="00A61532"/>
    <w:pPr>
      <w:numPr>
        <w:ilvl w:val="3"/>
        <w:numId w:val="1"/>
      </w:numPr>
    </w:pPr>
  </w:style>
  <w:style w:type="paragraph" w:customStyle="1" w:styleId="DCNH3">
    <w:name w:val="DC_N_H3"/>
    <w:basedOn w:val="Normal"/>
    <w:next w:val="Normal"/>
    <w:uiPriority w:val="99"/>
    <w:rsid w:val="00A61532"/>
    <w:pPr>
      <w:numPr>
        <w:ilvl w:val="2"/>
        <w:numId w:val="1"/>
      </w:numPr>
      <w:outlineLvl w:val="2"/>
    </w:pPr>
    <w:rPr>
      <w:b/>
      <w:bCs/>
    </w:rPr>
  </w:style>
  <w:style w:type="paragraph" w:styleId="Header">
    <w:name w:val="header"/>
    <w:basedOn w:val="Normal"/>
    <w:link w:val="HeaderChar"/>
    <w:uiPriority w:val="99"/>
    <w:rsid w:val="00B26FB4"/>
    <w:pPr>
      <w:tabs>
        <w:tab w:val="center" w:pos="4320"/>
        <w:tab w:val="right" w:pos="8640"/>
      </w:tabs>
    </w:pPr>
  </w:style>
  <w:style w:type="character" w:customStyle="1" w:styleId="HeaderChar">
    <w:name w:val="Header Char"/>
    <w:link w:val="Header"/>
    <w:uiPriority w:val="99"/>
    <w:semiHidden/>
    <w:rsid w:val="00563007"/>
    <w:rPr>
      <w:rFonts w:ascii="Verdana" w:hAnsi="Verdana" w:cs="Verdana"/>
      <w:sz w:val="20"/>
      <w:szCs w:val="20"/>
    </w:rPr>
  </w:style>
  <w:style w:type="paragraph" w:styleId="Footer">
    <w:name w:val="footer"/>
    <w:basedOn w:val="Normal"/>
    <w:link w:val="FooterChar"/>
    <w:uiPriority w:val="99"/>
    <w:rsid w:val="00B26FB4"/>
    <w:pPr>
      <w:tabs>
        <w:tab w:val="center" w:pos="4320"/>
        <w:tab w:val="right" w:pos="8640"/>
      </w:tabs>
    </w:pPr>
  </w:style>
  <w:style w:type="character" w:customStyle="1" w:styleId="FooterChar">
    <w:name w:val="Footer Char"/>
    <w:link w:val="Footer"/>
    <w:uiPriority w:val="99"/>
    <w:semiHidden/>
    <w:rsid w:val="00563007"/>
    <w:rPr>
      <w:rFonts w:ascii="Verdana" w:hAnsi="Verdana" w:cs="Verdana"/>
      <w:sz w:val="20"/>
      <w:szCs w:val="20"/>
    </w:rPr>
  </w:style>
  <w:style w:type="paragraph" w:styleId="DocumentMap">
    <w:name w:val="Document Map"/>
    <w:basedOn w:val="Normal"/>
    <w:link w:val="DocumentMapChar"/>
    <w:uiPriority w:val="99"/>
    <w:semiHidden/>
    <w:rsid w:val="005D638B"/>
    <w:pPr>
      <w:shd w:val="clear" w:color="auto" w:fill="000080"/>
    </w:pPr>
    <w:rPr>
      <w:rFonts w:ascii="Tahoma" w:hAnsi="Tahoma" w:cs="Tahoma"/>
    </w:rPr>
  </w:style>
  <w:style w:type="character" w:customStyle="1" w:styleId="DocumentMapChar">
    <w:name w:val="Document Map Char"/>
    <w:link w:val="DocumentMap"/>
    <w:uiPriority w:val="99"/>
    <w:semiHidden/>
    <w:rsid w:val="00563007"/>
    <w:rPr>
      <w:rFonts w:cs="Verdana"/>
      <w:sz w:val="0"/>
      <w:szCs w:val="0"/>
    </w:rPr>
  </w:style>
  <w:style w:type="paragraph" w:customStyle="1" w:styleId="TableText">
    <w:name w:val="Table Text"/>
    <w:basedOn w:val="Normal"/>
    <w:uiPriority w:val="99"/>
    <w:rsid w:val="00656238"/>
  </w:style>
  <w:style w:type="paragraph" w:customStyle="1" w:styleId="Instructions">
    <w:name w:val="Instructions"/>
    <w:basedOn w:val="Normal"/>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TableGrid">
    <w:name w:val="Table Grid"/>
    <w:basedOn w:val="TableNormal"/>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656238"/>
  </w:style>
  <w:style w:type="paragraph" w:styleId="Title">
    <w:name w:val="Title"/>
    <w:basedOn w:val="Normal"/>
    <w:next w:val="Normal"/>
    <w:link w:val="TitleChar"/>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TitleChar">
    <w:name w:val="Title Char"/>
    <w:link w:val="Title"/>
    <w:uiPriority w:val="10"/>
    <w:rsid w:val="003A2FFF"/>
    <w:rPr>
      <w:rFonts w:ascii="Tahoma" w:eastAsia="Times New Roman" w:hAnsi="Tahoma" w:cs="Tahoma"/>
      <w:b/>
      <w:bCs/>
      <w:color w:val="FFFFFF"/>
      <w:kern w:val="28"/>
      <w:sz w:val="22"/>
      <w:szCs w:val="22"/>
      <w:shd w:val="clear" w:color="auto" w:fill="4F81BD"/>
    </w:rPr>
  </w:style>
  <w:style w:type="paragraph" w:styleId="Subtitle">
    <w:name w:val="Subtitle"/>
    <w:basedOn w:val="Normal"/>
    <w:next w:val="Normal"/>
    <w:link w:val="SubtitleChar"/>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SubtitleChar">
    <w:name w:val="Subtitle Char"/>
    <w:link w:val="Subtitle"/>
    <w:uiPriority w:val="11"/>
    <w:rsid w:val="009416A2"/>
    <w:rPr>
      <w:rFonts w:ascii="Cambria" w:eastAsia="Times New Roman" w:hAnsi="Cambria" w:cs="Tahoma"/>
      <w:sz w:val="22"/>
      <w:szCs w:val="22"/>
    </w:rPr>
  </w:style>
  <w:style w:type="paragraph" w:customStyle="1" w:styleId="suppHeading">
    <w:name w:val="suppHeading"/>
    <w:basedOn w:val="Normal"/>
    <w:link w:val="suppHeadingChar"/>
    <w:qFormat/>
    <w:rsid w:val="00DF4D1F"/>
    <w:rPr>
      <w:rFonts w:ascii="Arial" w:hAnsi="Arial"/>
    </w:rPr>
  </w:style>
  <w:style w:type="paragraph" w:styleId="ListParagraph">
    <w:name w:val="List Paragraph"/>
    <w:aliases w:val="LP1,פיסקת bullets,פיסקת רשימה11"/>
    <w:basedOn w:val="Normal"/>
    <w:link w:val="ListParagraphChar"/>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Normal"/>
    <w:link w:val="Char"/>
    <w:rsid w:val="00BE5BB8"/>
    <w:pPr>
      <w:numPr>
        <w:ilvl w:val="1"/>
        <w:numId w:val="4"/>
      </w:numPr>
      <w:spacing w:line="360" w:lineRule="auto"/>
      <w:jc w:val="both"/>
    </w:pPr>
    <w:rPr>
      <w:rFonts w:ascii="Arial" w:eastAsia="Times New Roman" w:hAnsi="Arial" w:cs="Times New Roman"/>
      <w:sz w:val="22"/>
      <w:szCs w:val="22"/>
    </w:rPr>
  </w:style>
  <w:style w:type="paragraph" w:styleId="BodyText">
    <w:name w:val="Body Text"/>
    <w:basedOn w:val="Normal"/>
    <w:link w:val="BodyTextChar"/>
    <w:uiPriority w:val="99"/>
    <w:semiHidden/>
    <w:unhideWhenUsed/>
    <w:rsid w:val="00251108"/>
    <w:pPr>
      <w:spacing w:after="120"/>
    </w:pPr>
  </w:style>
  <w:style w:type="character" w:customStyle="1" w:styleId="BodyTextChar">
    <w:name w:val="Body Text Char"/>
    <w:link w:val="BodyText"/>
    <w:uiPriority w:val="99"/>
    <w:semiHidden/>
    <w:rsid w:val="00251108"/>
    <w:rPr>
      <w:rFonts w:ascii="Verdana" w:hAnsi="Verdana" w:cs="Arial"/>
    </w:rPr>
  </w:style>
  <w:style w:type="character" w:styleId="CommentReference">
    <w:name w:val="annotation reference"/>
    <w:semiHidden/>
    <w:rsid w:val="004E0BBC"/>
    <w:rPr>
      <w:sz w:val="16"/>
      <w:szCs w:val="16"/>
    </w:rPr>
  </w:style>
  <w:style w:type="paragraph" w:styleId="CommentText">
    <w:name w:val="annotation text"/>
    <w:basedOn w:val="Normal"/>
    <w:link w:val="CommentTextChar"/>
    <w:rsid w:val="004E0BBC"/>
  </w:style>
  <w:style w:type="paragraph" w:styleId="CommentSubject">
    <w:name w:val="annotation subject"/>
    <w:basedOn w:val="CommentText"/>
    <w:next w:val="CommentText"/>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Normal"/>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1">
    <w:name w:val="תת סעיף"/>
    <w:basedOn w:val="Normal"/>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
    <w:name w:val="תת סעיף1"/>
    <w:basedOn w:val="a1"/>
    <w:link w:val="1Char"/>
    <w:rsid w:val="00231BF3"/>
    <w:pPr>
      <w:tabs>
        <w:tab w:val="clear" w:pos="1418"/>
        <w:tab w:val="num" w:pos="2835"/>
      </w:tabs>
      <w:ind w:left="2835" w:hanging="850"/>
    </w:pPr>
  </w:style>
  <w:style w:type="paragraph" w:customStyle="1" w:styleId="Heading50">
    <w:name w:val="Heading5"/>
    <w:basedOn w:val="1"/>
    <w:qFormat/>
    <w:rsid w:val="00231BF3"/>
    <w:pPr>
      <w:tabs>
        <w:tab w:val="clear" w:pos="2835"/>
        <w:tab w:val="num" w:pos="360"/>
      </w:tabs>
      <w:ind w:left="360" w:hanging="360"/>
    </w:pPr>
  </w:style>
  <w:style w:type="character" w:customStyle="1" w:styleId="Char0">
    <w:name w:val="תת סעיף Char"/>
    <w:link w:val="a1"/>
    <w:rsid w:val="00231BF3"/>
    <w:rPr>
      <w:rFonts w:eastAsia="Times New Roman"/>
      <w:sz w:val="22"/>
      <w:szCs w:val="22"/>
    </w:rPr>
  </w:style>
  <w:style w:type="character" w:customStyle="1" w:styleId="1Char">
    <w:name w:val="תת סעיף1 Char"/>
    <w:basedOn w:val="Char0"/>
    <w:link w:val="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Heading2"/>
    <w:link w:val="Heading2UChar"/>
    <w:qFormat/>
    <w:rsid w:val="000D2E03"/>
    <w:pPr>
      <w:keepNext/>
      <w:spacing w:before="60"/>
    </w:pPr>
    <w:rPr>
      <w:u w:val="single"/>
    </w:rPr>
  </w:style>
  <w:style w:type="paragraph" w:customStyle="1" w:styleId="Heading3U">
    <w:name w:val="Heading 3U"/>
    <w:basedOn w:val="Heading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2">
    <w:name w:val="הפניה"/>
    <w:basedOn w:val="Heading2"/>
    <w:link w:val="Char1"/>
    <w:qFormat/>
    <w:rsid w:val="00245B48"/>
    <w:rPr>
      <w:u w:val="dotted"/>
    </w:rPr>
  </w:style>
  <w:style w:type="character" w:customStyle="1" w:styleId="Char1">
    <w:name w:val="הפניה Char"/>
    <w:basedOn w:val="Heading2Char"/>
    <w:link w:val="a2"/>
    <w:rsid w:val="00245B48"/>
    <w:rPr>
      <w:rFonts w:ascii="Arial" w:eastAsia="Times New Roman" w:hAnsi="Arial" w:cs="Arial"/>
      <w:sz w:val="21"/>
      <w:szCs w:val="21"/>
      <w:u w:val="dotted"/>
    </w:rPr>
  </w:style>
  <w:style w:type="paragraph" w:styleId="FootnoteText">
    <w:name w:val="footnote text"/>
    <w:basedOn w:val="Normal"/>
    <w:link w:val="FootnoteTextChar"/>
    <w:uiPriority w:val="99"/>
    <w:semiHidden/>
    <w:unhideWhenUsed/>
    <w:rsid w:val="00D22491"/>
  </w:style>
  <w:style w:type="character" w:customStyle="1" w:styleId="FootnoteTextChar">
    <w:name w:val="Footnote Text Char"/>
    <w:basedOn w:val="DefaultParagraphFont"/>
    <w:link w:val="FootnoteText"/>
    <w:uiPriority w:val="99"/>
    <w:semiHidden/>
    <w:rsid w:val="00D22491"/>
    <w:rPr>
      <w:rFonts w:ascii="Verdana" w:hAnsi="Verdana" w:cs="Arial"/>
    </w:rPr>
  </w:style>
  <w:style w:type="character" w:styleId="FootnoteReference">
    <w:name w:val="footnote reference"/>
    <w:basedOn w:val="DefaultParagraphFont"/>
    <w:uiPriority w:val="99"/>
    <w:semiHidden/>
    <w:unhideWhenUsed/>
    <w:rsid w:val="00D22491"/>
    <w:rPr>
      <w:vertAlign w:val="superscript"/>
    </w:rPr>
  </w:style>
  <w:style w:type="table" w:styleId="LightShading">
    <w:name w:val="Light Shading"/>
    <w:basedOn w:val="TableNormal"/>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Normal"/>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DefaultParagraphFont"/>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Normal"/>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DefaultParagraphFont"/>
    <w:link w:val="Caution"/>
    <w:rsid w:val="000A13AB"/>
    <w:rPr>
      <w:rFonts w:ascii="Verdana" w:eastAsia="Calibri" w:hAnsi="Verdana" w:cs="Arial"/>
      <w:sz w:val="24"/>
      <w:szCs w:val="24"/>
    </w:rPr>
  </w:style>
  <w:style w:type="character" w:customStyle="1" w:styleId="CommentTextChar">
    <w:name w:val="Comment Text Char"/>
    <w:basedOn w:val="DefaultParagraphFont"/>
    <w:link w:val="CommentText"/>
    <w:rsid w:val="00374B54"/>
    <w:rPr>
      <w:rFonts w:ascii="Verdana" w:hAnsi="Verdana" w:cs="Arial"/>
    </w:rPr>
  </w:style>
  <w:style w:type="paragraph" w:customStyle="1" w:styleId="a3">
    <w:name w:val="טקסט נספח"/>
    <w:basedOn w:val="Normal"/>
    <w:uiPriority w:val="99"/>
    <w:rsid w:val="00374B54"/>
    <w:pPr>
      <w:spacing w:before="240" w:line="360" w:lineRule="auto"/>
      <w:jc w:val="both"/>
    </w:pPr>
    <w:rPr>
      <w:rFonts w:ascii="Arial" w:eastAsia="Times New Roman" w:hAnsi="Arial" w:cs="David"/>
      <w:sz w:val="22"/>
      <w:szCs w:val="22"/>
    </w:rPr>
  </w:style>
  <w:style w:type="character" w:customStyle="1" w:styleId="ListParagraphChar">
    <w:name w:val="List Paragraph Char"/>
    <w:aliases w:val="LP1 Char,פיסקת bullets Char,פיסקת רשימה11 Char"/>
    <w:link w:val="ListParagraph"/>
    <w:uiPriority w:val="34"/>
    <w:rsid w:val="00BF2F8F"/>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ichrazim@mfa.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ichrazim@mfa.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0</InstructionTenderSerialNumber>
    <ValidFromDate xmlns="a46656d4-8850-49b3-aebd-68bd05f7f43d">2021-01-20T22:00:00+00:00</ValidFromDate>
    <InfoTypeTitle xmlns="a46656d4-8850-49b3-aebd-68bd05f7f43d">טופס</InfoTypeTitle>
    <SecondaryChapterNumber xmlns="a46656d4-8850-49b3-aebd-68bd05f7f43d">4</SecondaryChapterNumber>
    <KeyWords xmlns="a46656d4-8850-49b3-aebd-68bd05f7f43d"> </KeyWords>
    <HendlesDevision xmlns="a46656d4-8850-49b3-aebd-68bd05f7f43d"> </HendlesDevision>
    <DocumentName xmlns="a46656d4-8850-49b3-aebd-68bd05f7f43d">מודעה לפרסום מכרז פומבי</DocumentName>
    <ExpirationDate xmlns="a46656d4-8850-49b3-aebd-68bd05f7f43d" xsi:nil="true"/>
    <TaxCatchAll xmlns="a46656d4-8850-49b3-aebd-68bd05f7f43d">
      <Value>831</Value>
      <Value>1218</Value>
      <Value>826</Value>
    </TaxCatchAll>
    <EditionNumber xmlns="a46656d4-8850-49b3-aebd-68bd05f7f43d">1</EditionNumber>
    <SubsectionNumber xmlns="a46656d4-8850-49b3-aebd-68bd05f7f43d">3</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פרסום מכרז וניהולו</TermName>
          <TermId xmlns="http://schemas.microsoft.com/office/infopath/2007/PartnerControls">ae0519fb-f95c-46bc-96fb-62a68a9acfc2</TermId>
        </TermInfo>
      </Terms>
    </nab11dae78434cc3b325be5ea13887b1>
    <InfoType xmlns="a46656d4-8850-49b3-aebd-68bd05f7f43d">4</InfoType>
    <NameSigned xmlns="a46656d4-8850-49b3-aebd-68bd05f7f43d">דני מור</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עריכת מכרז</TermName>
          <TermId xmlns="http://schemas.microsoft.com/office/infopath/2007/PartnerControls">1b7c059e-ff29-460f-9f5e-a8e7cff00640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035994-0F4E-465B-A28F-9505E37B54DB}">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95789743-EFEF-4150-B487-E78343C9D0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B986AFA-F64E-42BD-99EB-CFBD5FE70C59}">
  <ds:schemaRefs>
    <ds:schemaRef ds:uri="http://schemas.openxmlformats.org/officeDocument/2006/bibliography"/>
  </ds:schemaRefs>
</ds:datastoreItem>
</file>

<file path=customXml/itemProps4.xml><?xml version="1.0" encoding="utf-8"?>
<ds:datastoreItem xmlns:ds="http://schemas.openxmlformats.org/officeDocument/2006/customXml" ds:itemID="{4B17AEA8-C871-45E4-B3E4-F1B4CB1DED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23</TotalTime>
  <Pages>1</Pages>
  <Words>217</Words>
  <Characters>1166</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Rachman Oded</cp:lastModifiedBy>
  <cp:revision>17</cp:revision>
  <cp:lastPrinted>2018-08-07T10:36:00Z</cp:lastPrinted>
  <dcterms:created xsi:type="dcterms:W3CDTF">2022-04-03T14:20:00Z</dcterms:created>
  <dcterms:modified xsi:type="dcterms:W3CDTF">2024-02-23T16:29:00Z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1218;#פרסום מכרז וניהולו|ae0519fb-f95c-46bc-96fb-62a68a9acfc2</vt:lpwstr>
  </property>
  <property fmtid="{D5CDD505-2E9C-101B-9397-08002B2CF9AE}" pid="4" name="MMDSecondaryChapterName">
    <vt:lpwstr>831;#עריכת מכרז|1b7c059e-ff29-460f-9f5e-a8e7cff00640</vt:lpwstr>
  </property>
  <property fmtid="{D5CDD505-2E9C-101B-9397-08002B2CF9AE}" pid="5" name="MMDMainChapterName">
    <vt:lpwstr>826;#התקשרויות ורכישות|7cfcd438-a4d0-4b45-8a46-cb9b61061c07</vt:lpwstr>
  </property>
</Properties>
</file>