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6EFA" w:rsidRPr="00BE6EFA" w:rsidRDefault="00BE6EFA" w:rsidP="00BE6EFA">
      <w:pPr>
        <w:keepNext/>
        <w:keepLines/>
        <w:widowControl w:val="0"/>
        <w:tabs>
          <w:tab w:val="left" w:pos="486"/>
          <w:tab w:val="left" w:pos="628"/>
        </w:tabs>
        <w:adjustRightInd w:val="0"/>
        <w:spacing w:before="120" w:after="120" w:line="276" w:lineRule="auto"/>
        <w:ind w:right="454"/>
        <w:textAlignment w:val="baseline"/>
        <w:outlineLvl w:val="1"/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</w:pPr>
      <w:r w:rsidRPr="00BE6EFA">
        <w:rPr>
          <w:rFonts w:ascii="Narkisim" w:eastAsia="Calibri" w:hAnsi="Narkisim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 xml:space="preserve">6.7 </w:t>
      </w:r>
      <w:r w:rsidRPr="00BE6EFA"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  <w:t xml:space="preserve">הצעת המחיר של המציע  </w:t>
      </w:r>
    </w:p>
    <w:p w:rsidR="00BE6EFA" w:rsidRPr="00BE6EFA" w:rsidRDefault="00BE6EFA" w:rsidP="00BE6EFA">
      <w:pPr>
        <w:spacing w:after="0" w:line="360" w:lineRule="auto"/>
        <w:jc w:val="right"/>
        <w:rPr>
          <w:rFonts w:ascii="Narkisim" w:eastAsia="Calibri" w:hAnsi="Narkisim" w:cs="Narkisim"/>
          <w:sz w:val="24"/>
          <w:szCs w:val="24"/>
          <w:rtl/>
        </w:rPr>
      </w:pPr>
      <w:r w:rsidRPr="00BE6EFA">
        <w:rPr>
          <w:rFonts w:ascii="Narkisim" w:eastAsia="Calibri" w:hAnsi="Narkisim" w:cs="Narkisim"/>
          <w:sz w:val="24"/>
          <w:szCs w:val="24"/>
          <w:rtl/>
        </w:rPr>
        <w:t>תאריך: ___________</w:t>
      </w:r>
    </w:p>
    <w:p w:rsidR="00BE6EFA" w:rsidRPr="00BE6EFA" w:rsidRDefault="00BE6EFA" w:rsidP="00BE6EFA">
      <w:pPr>
        <w:shd w:val="clear" w:color="auto" w:fill="F2F2F2"/>
        <w:spacing w:after="0" w:line="360" w:lineRule="auto"/>
        <w:jc w:val="center"/>
        <w:rPr>
          <w:rFonts w:ascii="Narkisim" w:eastAsia="Calibri" w:hAnsi="Narkisim" w:cs="Narkisim"/>
          <w:b/>
          <w:bCs/>
          <w:sz w:val="32"/>
          <w:szCs w:val="32"/>
          <w:rtl/>
        </w:rPr>
      </w:pPr>
      <w:r w:rsidRPr="00BE6EFA">
        <w:rPr>
          <w:rFonts w:ascii="Narkisim" w:eastAsia="Calibri" w:hAnsi="Narkisim" w:cs="Narkisim"/>
          <w:b/>
          <w:bCs/>
          <w:sz w:val="32"/>
          <w:szCs w:val="32"/>
          <w:rtl/>
        </w:rPr>
        <w:t xml:space="preserve">הצעת המחיר מוגשת בנפרד באופן מקוון לתיבה הדיגיטאלית במערכת </w:t>
      </w:r>
      <w:r w:rsidRPr="00BE6EFA">
        <w:rPr>
          <w:rFonts w:ascii="Narkisim" w:eastAsia="Calibri" w:hAnsi="Narkisim" w:cs="Narkisim" w:hint="cs"/>
          <w:b/>
          <w:bCs/>
          <w:sz w:val="32"/>
          <w:szCs w:val="32"/>
          <w:rtl/>
        </w:rPr>
        <w:t>"</w:t>
      </w:r>
      <w:r w:rsidRPr="00BE6EFA">
        <w:rPr>
          <w:rFonts w:ascii="Narkisim" w:eastAsia="Calibri" w:hAnsi="Narkisim" w:cs="Narkisim"/>
          <w:b/>
          <w:bCs/>
          <w:sz w:val="32"/>
          <w:szCs w:val="32"/>
          <w:rtl/>
        </w:rPr>
        <w:t>יהלום</w:t>
      </w:r>
      <w:r w:rsidRPr="00BE6EFA">
        <w:rPr>
          <w:rFonts w:ascii="Narkisim" w:eastAsia="Calibri" w:hAnsi="Narkisim" w:cs="Narkisim" w:hint="cs"/>
          <w:b/>
          <w:bCs/>
          <w:sz w:val="32"/>
          <w:szCs w:val="32"/>
          <w:rtl/>
        </w:rPr>
        <w:t>"</w:t>
      </w:r>
      <w:r w:rsidRPr="00BE6EFA">
        <w:rPr>
          <w:rFonts w:ascii="Narkisim" w:eastAsia="Calibri" w:hAnsi="Narkisim" w:cs="Narkisim"/>
          <w:b/>
          <w:bCs/>
          <w:sz w:val="32"/>
          <w:szCs w:val="32"/>
          <w:rtl/>
        </w:rPr>
        <w:t xml:space="preserve"> באמצעות סריקת נספח זה לאחר מילויו והעלאתו כקובץ נפרד לתיבה הדיגיטאלית</w:t>
      </w:r>
      <w:r w:rsidRPr="00BE6EFA">
        <w:rPr>
          <w:rFonts w:ascii="Narkisim" w:eastAsia="Calibri" w:hAnsi="Narkisim" w:cs="Narkisim" w:hint="cs"/>
          <w:b/>
          <w:bCs/>
          <w:sz w:val="32"/>
          <w:szCs w:val="32"/>
          <w:rtl/>
        </w:rPr>
        <w:t>.</w:t>
      </w:r>
    </w:p>
    <w:p w:rsidR="00BE6EFA" w:rsidRPr="00BE6EFA" w:rsidRDefault="00BE6EFA" w:rsidP="00BE6EFA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4"/>
          <w:szCs w:val="24"/>
          <w:rtl/>
        </w:rPr>
      </w:pPr>
      <w:bookmarkStart w:id="0" w:name="_Hlk101685966"/>
      <w:bookmarkStart w:id="1" w:name="_Hlk89843524"/>
      <w:r w:rsidRPr="00BE6EFA">
        <w:rPr>
          <w:rFonts w:ascii="Times New Roman" w:eastAsia="Times New Roman" w:hAnsi="Times New Roman" w:cs="Narkisim"/>
          <w:b/>
          <w:bCs/>
          <w:sz w:val="24"/>
          <w:szCs w:val="24"/>
          <w:rtl/>
        </w:rPr>
        <w:t>לכבוד: משרד החקלאות ופיתוח הכפר</w:t>
      </w:r>
    </w:p>
    <w:p w:rsidR="00BE6EFA" w:rsidRPr="00BE6EFA" w:rsidRDefault="00BE6EFA" w:rsidP="00BE6EFA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Times New Roman" w:eastAsia="Times New Roman" w:hAnsi="Times New Roman" w:cs="Narkisim"/>
          <w:b/>
          <w:bCs/>
          <w:sz w:val="24"/>
          <w:szCs w:val="24"/>
          <w:rtl/>
        </w:rPr>
      </w:pPr>
      <w:proofErr w:type="spellStart"/>
      <w:r w:rsidRPr="00BE6EFA">
        <w:rPr>
          <w:rFonts w:ascii="Times New Roman" w:eastAsia="Times New Roman" w:hAnsi="Times New Roman" w:cs="Narkisim"/>
          <w:b/>
          <w:bCs/>
          <w:sz w:val="24"/>
          <w:szCs w:val="24"/>
          <w:rtl/>
        </w:rPr>
        <w:t>הקרייה</w:t>
      </w:r>
      <w:proofErr w:type="spellEnd"/>
      <w:r w:rsidRPr="00BE6EFA">
        <w:rPr>
          <w:rFonts w:ascii="Times New Roman" w:eastAsia="Times New Roman" w:hAnsi="Times New Roman" w:cs="Narkisim"/>
          <w:b/>
          <w:bCs/>
          <w:sz w:val="24"/>
          <w:szCs w:val="24"/>
          <w:rtl/>
        </w:rPr>
        <w:t xml:space="preserve"> החקלאית בית דגן</w:t>
      </w:r>
    </w:p>
    <w:p w:rsidR="00BE6EFA" w:rsidRPr="00BE6EFA" w:rsidRDefault="00BE6EFA" w:rsidP="00BE6EFA">
      <w:pPr>
        <w:spacing w:after="0" w:line="276" w:lineRule="auto"/>
        <w:jc w:val="center"/>
        <w:rPr>
          <w:rFonts w:ascii="Times New Roman" w:eastAsia="Times New Roman" w:hAnsi="Times New Roman" w:cs="Narkisim"/>
          <w:sz w:val="24"/>
          <w:szCs w:val="24"/>
          <w:rtl/>
        </w:rPr>
      </w:pPr>
    </w:p>
    <w:p w:rsidR="00BE6EFA" w:rsidRPr="00BE6EFA" w:rsidRDefault="00BE6EFA" w:rsidP="00BE6EFA">
      <w:pPr>
        <w:keepLines/>
        <w:spacing w:after="0" w:line="360" w:lineRule="auto"/>
        <w:ind w:left="-81"/>
        <w:jc w:val="center"/>
        <w:rPr>
          <w:rFonts w:ascii="Times New Roman" w:eastAsia="Times New Roman" w:hAnsi="Times New Roman" w:cs="Narkisim"/>
          <w:sz w:val="24"/>
          <w:szCs w:val="24"/>
          <w:rtl/>
        </w:rPr>
      </w:pPr>
      <w:r w:rsidRPr="00BE6EFA">
        <w:rPr>
          <w:rFonts w:ascii="Times New Roman" w:eastAsia="Times New Roman" w:hAnsi="Times New Roman" w:cs="Narkisim"/>
          <w:sz w:val="24"/>
          <w:szCs w:val="24"/>
          <w:rtl/>
        </w:rPr>
        <w:t xml:space="preserve">הנדון: </w:t>
      </w:r>
      <w:r w:rsidRPr="00BE6EFA"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  <w:t xml:space="preserve">מכרז </w:t>
      </w:r>
      <w:r w:rsidRPr="00BE6EFA">
        <w:rPr>
          <w:rFonts w:ascii="Times New Roman" w:eastAsia="Times New Roman" w:hAnsi="Times New Roman" w:cs="Narkisim" w:hint="cs"/>
          <w:b/>
          <w:bCs/>
          <w:sz w:val="24"/>
          <w:szCs w:val="24"/>
          <w:rtl/>
          <w:lang w:eastAsia="he-IL"/>
        </w:rPr>
        <w:t xml:space="preserve">מס. 22/2024 לביצוע איסוף מחירי פירות וירקות בשוק הסיטוני </w:t>
      </w:r>
      <w:r w:rsidRPr="00BE6EF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eastAsia="he-IL"/>
        </w:rPr>
        <w:t>בצריפין עבור</w:t>
      </w:r>
      <w:r w:rsidRPr="00BE6EFA">
        <w:rPr>
          <w:rFonts w:ascii="Times New Roman" w:eastAsia="Times New Roman" w:hAnsi="Times New Roman" w:cs="Narkisim" w:hint="cs"/>
          <w:b/>
          <w:bCs/>
          <w:sz w:val="24"/>
          <w:szCs w:val="24"/>
          <w:u w:val="single"/>
          <w:rtl/>
          <w:lang w:val="x-none" w:eastAsia="x-none"/>
        </w:rPr>
        <w:t xml:space="preserve"> </w:t>
      </w:r>
      <w:r w:rsidRPr="00BE6EFA">
        <w:rPr>
          <w:rFonts w:ascii="Times New Roman" w:eastAsia="Times New Roman" w:hAnsi="Times New Roman" w:cs="Narkisim"/>
          <w:b/>
          <w:bCs/>
          <w:sz w:val="24"/>
          <w:szCs w:val="24"/>
          <w:u w:val="single"/>
          <w:rtl/>
          <w:lang w:val="x-none" w:eastAsia="x-none"/>
        </w:rPr>
        <w:t>משרד החקלאות ופיתוח הכפר</w:t>
      </w:r>
      <w:r w:rsidRPr="00BE6EFA">
        <w:rPr>
          <w:rFonts w:ascii="Times New Roman" w:eastAsia="Times New Roman" w:hAnsi="Times New Roman" w:cs="Narkisim"/>
          <w:b/>
          <w:bCs/>
          <w:sz w:val="24"/>
          <w:szCs w:val="24"/>
          <w:u w:val="single"/>
          <w:rtl/>
        </w:rPr>
        <w:t xml:space="preserve"> (להלן - "המכרז")</w:t>
      </w:r>
    </w:p>
    <w:p w:rsidR="00BE6EFA" w:rsidRPr="00BE6EFA" w:rsidRDefault="00BE6EFA" w:rsidP="00BE6EFA">
      <w:pPr>
        <w:keepLines/>
        <w:spacing w:after="0" w:line="360" w:lineRule="auto"/>
        <w:ind w:left="-81"/>
        <w:jc w:val="both"/>
        <w:rPr>
          <w:rFonts w:ascii="Times New Roman" w:eastAsia="Times New Roman" w:hAnsi="Times New Roman" w:cs="Narkisim"/>
          <w:sz w:val="24"/>
          <w:szCs w:val="24"/>
          <w:rtl/>
        </w:rPr>
      </w:pPr>
      <w:r w:rsidRPr="00BE6EFA">
        <w:rPr>
          <w:rFonts w:ascii="Times New Roman" w:eastAsia="Times New Roman" w:hAnsi="Times New Roman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</w:t>
      </w:r>
      <w:r w:rsidRPr="00BE6EFA">
        <w:rPr>
          <w:rFonts w:ascii="Times New Roman" w:eastAsia="Times New Roman" w:hAnsi="Times New Roman" w:cs="Narkisim" w:hint="cs"/>
          <w:sz w:val="24"/>
          <w:szCs w:val="24"/>
          <w:rtl/>
        </w:rPr>
        <w:t>, כדלקמן:</w:t>
      </w:r>
    </w:p>
    <w:p w:rsidR="00BE6EFA" w:rsidRPr="00BE6EFA" w:rsidRDefault="00BE6EFA" w:rsidP="00BE6E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Narkisim"/>
          <w:sz w:val="24"/>
          <w:szCs w:val="24"/>
          <w:rtl/>
          <w:lang w:eastAsia="he-IL"/>
        </w:rPr>
      </w:pPr>
      <w:r w:rsidRPr="00BE6EFA">
        <w:rPr>
          <w:rFonts w:ascii="Times New Roman" w:eastAsia="Times New Roman" w:hAnsi="Times New Roman" w:cs="Narkisim"/>
          <w:sz w:val="24"/>
          <w:szCs w:val="24"/>
          <w:rtl/>
          <w:lang w:eastAsia="he-IL"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BE6EFA" w:rsidRPr="00BE6EFA" w:rsidRDefault="00BE6EFA" w:rsidP="00BE6E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Narkisim"/>
          <w:sz w:val="24"/>
          <w:szCs w:val="24"/>
          <w:rtl/>
          <w:lang w:eastAsia="he-IL"/>
        </w:rPr>
      </w:pPr>
      <w:r w:rsidRPr="00BE6EFA">
        <w:rPr>
          <w:rFonts w:ascii="Times New Roman" w:eastAsia="Times New Roman" w:hAnsi="Times New Roman" w:cs="Narkisim"/>
          <w:sz w:val="24"/>
          <w:szCs w:val="24"/>
          <w:rtl/>
          <w:lang w:eastAsia="he-IL"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BE6EFA" w:rsidRPr="00BE6EFA" w:rsidRDefault="00BE6EFA" w:rsidP="00BE6E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Narkisim"/>
          <w:sz w:val="24"/>
          <w:szCs w:val="24"/>
          <w:rtl/>
          <w:lang w:eastAsia="he-IL"/>
        </w:rPr>
      </w:pPr>
      <w:r w:rsidRPr="00BE6EFA">
        <w:rPr>
          <w:rFonts w:ascii="Times New Roman" w:eastAsia="Times New Roman" w:hAnsi="Times New Roman" w:cs="Narkisim"/>
          <w:sz w:val="24"/>
          <w:szCs w:val="24"/>
          <w:rtl/>
          <w:lang w:eastAsia="he-IL"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יהא לנו כל טענה כלפי המשרד בקשר עם אי גילוי מספיק או גילוי חסר או טעות או פגם בקשר לנתונים או לעובדות הקשורים לביצוע השירותים.</w:t>
      </w:r>
    </w:p>
    <w:p w:rsidR="00BE6EFA" w:rsidRPr="00BE6EFA" w:rsidRDefault="00BE6EFA" w:rsidP="00BE6E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Narkisim"/>
          <w:b/>
          <w:szCs w:val="24"/>
          <w:rtl/>
          <w:lang w:eastAsia="he-IL"/>
        </w:rPr>
      </w:pPr>
      <w:r w:rsidRPr="00BE6EFA">
        <w:rPr>
          <w:rFonts w:ascii="Times New Roman" w:eastAsia="Times New Roman" w:hAnsi="Times New Roman" w:cs="Narkisim"/>
          <w:b/>
          <w:szCs w:val="24"/>
          <w:rtl/>
          <w:lang w:eastAsia="he-IL"/>
        </w:rPr>
        <w:t xml:space="preserve">המחיר המוצע על ידנו כאמור להלן, כולל את כל המשימות המוטלות עלינו באשר הן כפי המוגדר במכרז ובהסכם ההתקשרות שבמכרז זה, ואת כל העלויות הכרוכות בביצוען - ובכללן: שכר </w:t>
      </w:r>
      <w:r w:rsidRPr="00BE6EFA">
        <w:rPr>
          <w:rFonts w:ascii="Times New Roman" w:eastAsia="Times New Roman" w:hAnsi="Times New Roman" w:cs="Narkisim" w:hint="cs"/>
          <w:b/>
          <w:szCs w:val="24"/>
          <w:rtl/>
          <w:lang w:eastAsia="he-IL"/>
        </w:rPr>
        <w:t>ה</w:t>
      </w:r>
      <w:r w:rsidRPr="00BE6EFA">
        <w:rPr>
          <w:rFonts w:ascii="Times New Roman" w:eastAsia="Times New Roman" w:hAnsi="Times New Roman" w:cs="Narkisim"/>
          <w:b/>
          <w:szCs w:val="24"/>
          <w:rtl/>
          <w:lang w:eastAsia="he-IL"/>
        </w:rPr>
        <w:t xml:space="preserve">עובדים, </w:t>
      </w:r>
      <w:proofErr w:type="spellStart"/>
      <w:r w:rsidRPr="00BE6EFA">
        <w:rPr>
          <w:rFonts w:ascii="Times New Roman" w:eastAsia="Times New Roman" w:hAnsi="Times New Roman" w:cs="Narkisim"/>
          <w:szCs w:val="24"/>
          <w:rtl/>
          <w:lang w:eastAsia="he-IL"/>
        </w:rPr>
        <w:t>תקורות</w:t>
      </w:r>
      <w:proofErr w:type="spellEnd"/>
      <w:r w:rsidRPr="00BE6EFA">
        <w:rPr>
          <w:rFonts w:ascii="Times New Roman" w:eastAsia="Times New Roman" w:hAnsi="Times New Roman" w:cs="Narkisim"/>
          <w:szCs w:val="24"/>
          <w:rtl/>
          <w:lang w:eastAsia="he-IL"/>
        </w:rPr>
        <w:t>, כלים ואמצעים, ביטוחים, שירותי משרד, אדמיניסטרציה, אמצעי מחשוב ותקשורת, השתתפות בישיבות, הכנת דוחות, נסיעות והסעות, חנייה</w:t>
      </w:r>
      <w:r w:rsidRPr="00BE6EFA">
        <w:rPr>
          <w:rFonts w:ascii="Times New Roman" w:eastAsia="Times New Roman" w:hAnsi="Times New Roman" w:cs="Narkisim" w:hint="cs"/>
          <w:szCs w:val="24"/>
          <w:rtl/>
          <w:lang w:eastAsia="he-IL"/>
        </w:rPr>
        <w:t>,</w:t>
      </w:r>
      <w:r w:rsidRPr="00BE6EFA">
        <w:rPr>
          <w:rFonts w:ascii="Times New Roman" w:eastAsia="Times New Roman" w:hAnsi="Times New Roman" w:cs="Narkisim"/>
          <w:szCs w:val="24"/>
          <w:rtl/>
          <w:lang w:eastAsia="he-IL"/>
        </w:rPr>
        <w:t xml:space="preserve"> </w:t>
      </w:r>
      <w:r w:rsidRPr="00BE6EFA">
        <w:rPr>
          <w:rFonts w:ascii="Times New Roman" w:eastAsia="Times New Roman" w:hAnsi="Times New Roman" w:cs="Narkisim"/>
          <w:b/>
          <w:szCs w:val="24"/>
          <w:rtl/>
          <w:lang w:eastAsia="he-IL"/>
        </w:rPr>
        <w:t>רווח קבלני וכיו"ב ולא תהיה לי כל תביעה כספית מהמשרד מעבר למחיר המבוקש שנדרש על ידי בהצעת המחיר להלן.</w:t>
      </w:r>
    </w:p>
    <w:p w:rsidR="00BE6EFA" w:rsidRPr="00BE6EFA" w:rsidRDefault="00BE6EFA" w:rsidP="00BE6EFA">
      <w:pPr>
        <w:bidi w:val="0"/>
        <w:spacing w:after="0" w:line="240" w:lineRule="auto"/>
        <w:rPr>
          <w:rFonts w:ascii="Times New Roman" w:eastAsia="Times New Roman" w:hAnsi="Times New Roman" w:cs="Narkisim"/>
          <w:szCs w:val="24"/>
          <w:rtl/>
          <w:lang w:eastAsia="he-IL"/>
        </w:rPr>
      </w:pPr>
      <w:r w:rsidRPr="00BE6EFA">
        <w:rPr>
          <w:rFonts w:ascii="Times New Roman" w:eastAsia="Times New Roman" w:hAnsi="Times New Roman" w:cs="Narkisim"/>
          <w:szCs w:val="24"/>
          <w:rtl/>
          <w:lang w:eastAsia="he-IL"/>
        </w:rPr>
        <w:br w:type="page"/>
      </w:r>
    </w:p>
    <w:p w:rsidR="00BE6EFA" w:rsidRPr="00BE6EFA" w:rsidRDefault="00BE6EFA" w:rsidP="00BE6E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Narkisim"/>
          <w:sz w:val="24"/>
          <w:szCs w:val="24"/>
          <w:lang w:eastAsia="he-IL"/>
        </w:rPr>
      </w:pPr>
      <w:r w:rsidRPr="00BE6EFA">
        <w:rPr>
          <w:rFonts w:ascii="Times New Roman" w:eastAsia="Times New Roman" w:hAnsi="Times New Roman" w:cs="Narkisim"/>
          <w:szCs w:val="24"/>
          <w:rtl/>
          <w:lang w:eastAsia="he-IL"/>
        </w:rPr>
        <w:lastRenderedPageBreak/>
        <w:t>ידוע לנו, כי בגין אי ביצוע השירותים כנדרש, ומבלי לגרוע מכל דין או זכות, רשאי המשרד לקנוס אותנו ולקזז מן התמורה כמוגדר במכרז ובהסכם ההתקשרות.</w:t>
      </w:r>
    </w:p>
    <w:p w:rsidR="00BE6EFA" w:rsidRPr="00BE6EFA" w:rsidRDefault="00BE6EFA" w:rsidP="00BE6EFA">
      <w:pPr>
        <w:spacing w:after="0" w:line="360" w:lineRule="auto"/>
        <w:ind w:left="360"/>
        <w:jc w:val="both"/>
        <w:rPr>
          <w:rFonts w:ascii="Times New Roman" w:eastAsia="Calibri" w:hAnsi="Times New Roman" w:cs="Narkisim"/>
          <w:sz w:val="24"/>
          <w:szCs w:val="24"/>
          <w:rtl/>
          <w:lang w:val="x-none" w:eastAsia="x-none"/>
        </w:rPr>
      </w:pPr>
      <w:r w:rsidRPr="00BE6EFA">
        <w:rPr>
          <w:rFonts w:ascii="Times New Roman" w:eastAsia="Times New Roman" w:hAnsi="Times New Roman" w:cs="Narkisim" w:hint="cs"/>
          <w:sz w:val="24"/>
          <w:szCs w:val="24"/>
          <w:rtl/>
          <w:lang w:eastAsia="he-IL"/>
        </w:rPr>
        <w:t>עורך המכרז רשאי לדרוש בכל עת מהזוכה העתקי תלושי שכר של הסוקרים לוודא את עמידתו בדרישה זאת.</w:t>
      </w:r>
    </w:p>
    <w:p w:rsidR="00BE6EFA" w:rsidRPr="00BE6EFA" w:rsidRDefault="00BE6EFA" w:rsidP="00BE6E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lang w:val="x-none" w:eastAsia="x-none"/>
        </w:rPr>
      </w:pPr>
      <w:r w:rsidRPr="00BE6EFA">
        <w:rPr>
          <w:rFonts w:ascii="Times New Roman" w:eastAsia="Times New Roman" w:hAnsi="Times New Roman" w:cs="Narkisim"/>
          <w:sz w:val="24"/>
          <w:szCs w:val="24"/>
          <w:rtl/>
          <w:lang w:eastAsia="he-IL"/>
        </w:rPr>
        <w:t>להלן הצעתנו:</w:t>
      </w:r>
    </w:p>
    <w:tbl>
      <w:tblPr>
        <w:tblpPr w:leftFromText="180" w:rightFromText="180" w:vertAnchor="text" w:horzAnchor="margin" w:tblpY="126"/>
        <w:bidiVisual/>
        <w:tblW w:w="8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9"/>
        <w:gridCol w:w="3905"/>
      </w:tblGrid>
      <w:tr w:rsidR="00BE6EFA" w:rsidRPr="00BE6EFA" w:rsidTr="00BE6EFA">
        <w:trPr>
          <w:trHeight w:val="284"/>
        </w:trPr>
        <w:tc>
          <w:tcPr>
            <w:tcW w:w="4459" w:type="dxa"/>
            <w:shd w:val="clear" w:color="auto" w:fill="F2F2F2"/>
          </w:tcPr>
          <w:p w:rsidR="00BE6EFA" w:rsidRPr="00BE6EFA" w:rsidRDefault="00BE6EFA" w:rsidP="00BE6EFA">
            <w:pPr>
              <w:spacing w:after="0" w:line="276" w:lineRule="auto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</w:rPr>
            </w:pPr>
            <w:r w:rsidRPr="00BE6EFA">
              <w:rPr>
                <w:rFonts w:ascii="Times New Roman" w:eastAsia="Times New Roman" w:hAnsi="Times New Roman" w:cs="Narkisim" w:hint="cs"/>
                <w:b/>
                <w:bCs/>
                <w:sz w:val="24"/>
                <w:szCs w:val="24"/>
                <w:rtl/>
              </w:rPr>
              <w:t>מחיר מוצע לחודש אחד בש"ח כולל מע"מ</w:t>
            </w:r>
          </w:p>
          <w:p w:rsidR="00BE6EFA" w:rsidRPr="00BE6EFA" w:rsidRDefault="00BE6EFA" w:rsidP="00BE6EFA">
            <w:pPr>
              <w:spacing w:after="0" w:line="276" w:lineRule="auto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05" w:type="dxa"/>
          </w:tcPr>
          <w:p w:rsidR="00BE6EFA" w:rsidRPr="00BE6EFA" w:rsidRDefault="00BE6EFA" w:rsidP="00BE6EFA">
            <w:pPr>
              <w:spacing w:after="0" w:line="276" w:lineRule="auto"/>
              <w:jc w:val="center"/>
              <w:rPr>
                <w:rFonts w:ascii="Times New Roman" w:eastAsia="Times New Roman" w:hAnsi="Times New Roman" w:cs="Narkisim"/>
                <w:sz w:val="24"/>
                <w:szCs w:val="24"/>
                <w:rtl/>
              </w:rPr>
            </w:pPr>
          </w:p>
        </w:tc>
      </w:tr>
    </w:tbl>
    <w:p w:rsidR="00BE6EFA" w:rsidRPr="00BE6EFA" w:rsidRDefault="00BE6EFA" w:rsidP="00BE6EFA">
      <w:pPr>
        <w:spacing w:after="0" w:line="360" w:lineRule="auto"/>
        <w:rPr>
          <w:rFonts w:ascii="Times New Roman" w:eastAsia="Calibri" w:hAnsi="Times New Roman" w:cs="Narkisim"/>
          <w:sz w:val="24"/>
          <w:szCs w:val="24"/>
          <w:rtl/>
        </w:rPr>
      </w:pPr>
    </w:p>
    <w:p w:rsidR="00BE6EFA" w:rsidRPr="00BE6EFA" w:rsidRDefault="00BE6EFA" w:rsidP="00BE6EFA">
      <w:pPr>
        <w:spacing w:after="0" w:line="360" w:lineRule="auto"/>
        <w:rPr>
          <w:rFonts w:ascii="Times New Roman" w:eastAsia="Calibri" w:hAnsi="Times New Roman" w:cs="Narkisim"/>
          <w:sz w:val="24"/>
          <w:szCs w:val="24"/>
          <w:rtl/>
        </w:rPr>
      </w:pPr>
      <w:r w:rsidRPr="00BE6EFA">
        <w:rPr>
          <w:rFonts w:ascii="Times New Roman" w:eastAsia="Calibri" w:hAnsi="Times New Roman" w:cs="Narkisim"/>
          <w:sz w:val="24"/>
          <w:szCs w:val="24"/>
          <w:rtl/>
        </w:rPr>
        <w:t>ולראייה באנו על החתום:</w:t>
      </w:r>
    </w:p>
    <w:tbl>
      <w:tblPr>
        <w:tblpPr w:leftFromText="180" w:rightFromText="180" w:vertAnchor="text" w:horzAnchor="margin" w:tblpY="42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BE6EFA" w:rsidRPr="00BE6EFA" w:rsidTr="006B664C">
        <w:trPr>
          <w:trHeight w:val="228"/>
        </w:trPr>
        <w:tc>
          <w:tcPr>
            <w:tcW w:w="19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</w:pPr>
            <w:r w:rsidRPr="00BE6EFA"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tcBorders>
              <w:bottom w:val="single" w:sz="4" w:space="0" w:color="auto"/>
            </w:tcBorders>
            <w:shd w:val="clear" w:color="auto" w:fill="E6E6E6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</w:pPr>
            <w:r w:rsidRPr="00BE6EFA"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2596" w:type="dxa"/>
            <w:tcBorders>
              <w:bottom w:val="single" w:sz="4" w:space="0" w:color="auto"/>
            </w:tcBorders>
            <w:shd w:val="clear" w:color="auto" w:fill="E6E6E6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</w:pPr>
            <w:r w:rsidRPr="00BE6EFA"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tcBorders>
              <w:bottom w:val="single" w:sz="4" w:space="0" w:color="auto"/>
            </w:tcBorders>
            <w:shd w:val="clear" w:color="auto" w:fill="E6E6E6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</w:pPr>
            <w:r w:rsidRPr="00BE6EFA">
              <w:rPr>
                <w:rFonts w:ascii="Times New Roman" w:eastAsia="Times New Roman" w:hAnsi="Times New Roman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BE6EFA" w:rsidRPr="00BE6EFA" w:rsidTr="006B664C">
        <w:trPr>
          <w:trHeight w:val="228"/>
        </w:trPr>
        <w:tc>
          <w:tcPr>
            <w:tcW w:w="1930" w:type="dxa"/>
            <w:tcBorders>
              <w:bottom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tcBorders>
              <w:bottom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tcBorders>
              <w:bottom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tcBorders>
              <w:bottom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BE6EFA" w:rsidRPr="00BE6EFA" w:rsidTr="006B664C">
        <w:trPr>
          <w:trHeight w:val="228"/>
        </w:trPr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6EFA" w:rsidRPr="00BE6EFA" w:rsidRDefault="00BE6EFA" w:rsidP="00BE6EFA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Times New Roman" w:eastAsia="Times New Roman" w:hAnsi="Times New Roman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BE6EFA" w:rsidRPr="00BE6EFA" w:rsidRDefault="00BE6EFA" w:rsidP="00BE6EF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/>
          <w:bCs/>
          <w:sz w:val="32"/>
          <w:szCs w:val="32"/>
          <w:u w:val="single"/>
          <w:rtl/>
          <w:lang w:eastAsia="he-IL"/>
        </w:rPr>
      </w:pPr>
    </w:p>
    <w:p w:rsidR="00BE6EFA" w:rsidRPr="00BE6EFA" w:rsidRDefault="00BE6EFA" w:rsidP="00BE6EF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/>
          <w:bCs/>
          <w:sz w:val="32"/>
          <w:szCs w:val="32"/>
          <w:u w:val="single"/>
          <w:rtl/>
          <w:lang w:eastAsia="he-IL"/>
        </w:rPr>
      </w:pPr>
    </w:p>
    <w:p w:rsidR="00BE6EFA" w:rsidRPr="00BE6EFA" w:rsidRDefault="00BE6EFA" w:rsidP="00BE6EF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/>
          <w:bCs/>
          <w:sz w:val="32"/>
          <w:szCs w:val="32"/>
          <w:u w:val="single"/>
          <w:rtl/>
          <w:lang w:eastAsia="he-IL"/>
        </w:rPr>
      </w:pPr>
    </w:p>
    <w:p w:rsidR="00BE6EFA" w:rsidRPr="00BE6EFA" w:rsidRDefault="00BE6EFA" w:rsidP="00BE6EF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Narkisim"/>
          <w:b/>
          <w:bCs/>
          <w:sz w:val="32"/>
          <w:szCs w:val="32"/>
          <w:u w:val="single"/>
          <w:rtl/>
          <w:lang w:eastAsia="he-IL"/>
        </w:rPr>
      </w:pPr>
    </w:p>
    <w:bookmarkEnd w:id="0"/>
    <w:bookmarkEnd w:id="1"/>
    <w:p w:rsidR="00BE6EFA" w:rsidRPr="00BE6EFA" w:rsidRDefault="00BE6EFA" w:rsidP="00BE6EFA">
      <w:pPr>
        <w:spacing w:after="0" w:line="240" w:lineRule="auto"/>
        <w:jc w:val="both"/>
        <w:rPr>
          <w:rFonts w:ascii="Times New Roman" w:eastAsia="Calibri" w:hAnsi="Times New Roman" w:cs="Narkisim"/>
          <w:b/>
          <w:bCs/>
          <w:caps/>
          <w:spacing w:val="15"/>
          <w:sz w:val="32"/>
          <w:szCs w:val="32"/>
          <w:u w:val="single"/>
          <w:rtl/>
          <w:lang w:val="x-none" w:eastAsia="x-none"/>
        </w:rPr>
      </w:pPr>
    </w:p>
    <w:p w:rsidR="00BE6EFA" w:rsidRPr="00BE6EFA" w:rsidRDefault="00BE6EFA" w:rsidP="00BE6EFA">
      <w:pPr>
        <w:spacing w:after="0" w:line="240" w:lineRule="auto"/>
        <w:jc w:val="both"/>
        <w:rPr>
          <w:rFonts w:ascii="Times New Roman" w:eastAsia="Calibri" w:hAnsi="Times New Roman" w:cs="Narkisim"/>
          <w:b/>
          <w:bCs/>
          <w:caps/>
          <w:spacing w:val="15"/>
          <w:sz w:val="32"/>
          <w:szCs w:val="32"/>
          <w:u w:val="single"/>
          <w:rtl/>
          <w:lang w:val="x-none" w:eastAsia="x-none"/>
        </w:rPr>
      </w:pPr>
    </w:p>
    <w:p w:rsidR="00BE6EFA" w:rsidRPr="00BE6EFA" w:rsidRDefault="00BE6EFA" w:rsidP="00BE6EFA">
      <w:pPr>
        <w:spacing w:after="0" w:line="240" w:lineRule="auto"/>
        <w:jc w:val="both"/>
        <w:rPr>
          <w:rFonts w:ascii="Times New Roman" w:eastAsia="Calibri" w:hAnsi="Times New Roman" w:cs="Narkisim"/>
          <w:b/>
          <w:bCs/>
          <w:caps/>
          <w:spacing w:val="15"/>
          <w:sz w:val="32"/>
          <w:szCs w:val="32"/>
          <w:u w:val="single"/>
          <w:rtl/>
          <w:lang w:val="x-none" w:eastAsia="x-none"/>
        </w:rPr>
      </w:pPr>
    </w:p>
    <w:p w:rsidR="00BE6EFA" w:rsidRPr="00BE6EFA" w:rsidRDefault="00BE6EFA" w:rsidP="00BE6EFA">
      <w:pPr>
        <w:spacing w:after="0" w:line="240" w:lineRule="auto"/>
        <w:jc w:val="both"/>
        <w:rPr>
          <w:rFonts w:ascii="Times New Roman" w:eastAsia="Calibri" w:hAnsi="Times New Roman" w:cs="Narkisim"/>
          <w:b/>
          <w:bCs/>
          <w:caps/>
          <w:spacing w:val="15"/>
          <w:sz w:val="32"/>
          <w:szCs w:val="32"/>
          <w:u w:val="single"/>
          <w:rtl/>
          <w:lang w:val="x-none" w:eastAsia="x-none"/>
        </w:rPr>
      </w:pPr>
    </w:p>
    <w:p w:rsidR="00BE6EFA" w:rsidRPr="00BE6EFA" w:rsidRDefault="00BE6EFA" w:rsidP="00BE6EFA">
      <w:pPr>
        <w:bidi w:val="0"/>
        <w:spacing w:after="0" w:line="240" w:lineRule="auto"/>
        <w:rPr>
          <w:rFonts w:ascii="Times New Roman" w:eastAsia="Calibri" w:hAnsi="Times New Roman" w:cs="Narkisim"/>
          <w:b/>
          <w:bCs/>
          <w:i/>
          <w:caps/>
          <w:spacing w:val="15"/>
          <w:sz w:val="32"/>
          <w:szCs w:val="32"/>
          <w:u w:val="single"/>
          <w:lang w:eastAsia="x-none"/>
        </w:rPr>
      </w:pPr>
      <w:r w:rsidRPr="00BE6EFA">
        <w:rPr>
          <w:rFonts w:ascii="Times New Roman" w:eastAsia="Calibri" w:hAnsi="Times New Roman" w:cs="Narkisim"/>
          <w:b/>
          <w:bCs/>
          <w:i/>
          <w:caps/>
          <w:spacing w:val="15"/>
          <w:sz w:val="32"/>
          <w:szCs w:val="32"/>
          <w:u w:val="single"/>
          <w:rtl/>
          <w:lang w:val="x-none" w:eastAsia="x-none"/>
        </w:rPr>
        <w:br w:type="page"/>
      </w:r>
    </w:p>
    <w:p w:rsidR="00544ADA" w:rsidRDefault="00544ADA">
      <w:bookmarkStart w:id="2" w:name="_GoBack"/>
      <w:bookmarkEnd w:id="2"/>
    </w:p>
    <w:sectPr w:rsidR="00544ADA" w:rsidSect="00BE0A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Arial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94662"/>
    <w:multiLevelType w:val="multilevel"/>
    <w:tmpl w:val="18BA07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Narkisim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EFA"/>
    <w:rsid w:val="00544ADA"/>
    <w:rsid w:val="00BE0A12"/>
    <w:rsid w:val="00BE6EFA"/>
    <w:rsid w:val="00CF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9EE40D-D23A-43A7-BAEA-71D056BC8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304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2024-07-28T05:15:00Z</dcterms:created>
  <dcterms:modified xsi:type="dcterms:W3CDTF">2024-07-28T05:16:00Z</dcterms:modified>
</cp:coreProperties>
</file>