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965826" w14:textId="07119FD7" w:rsidR="001769DB" w:rsidRPr="00B50795" w:rsidRDefault="009A7118" w:rsidP="00B50795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28"/>
          <w:szCs w:val="28"/>
          <w:u w:val="single"/>
          <w:rtl/>
          <w:lang w:eastAsia="he-IL"/>
        </w:rPr>
      </w:pPr>
      <w:r w:rsidRPr="00B50795">
        <w:rPr>
          <w:rFonts w:ascii="David" w:hAnsi="David" w:cs="David"/>
          <w:b/>
          <w:bCs/>
          <w:color w:val="080908"/>
          <w:sz w:val="28"/>
          <w:szCs w:val="28"/>
          <w:u w:val="single"/>
          <w:rtl/>
          <w:lang w:eastAsia="he-IL"/>
        </w:rPr>
        <w:t xml:space="preserve">מכרז פומבי מס' 11/2024  </w:t>
      </w:r>
    </w:p>
    <w:p w14:paraId="3515093B" w14:textId="62B28CA9" w:rsidR="00B06184" w:rsidRPr="00B50795" w:rsidRDefault="009A7118" w:rsidP="00B5079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David" w:hAnsi="David" w:cs="David"/>
          <w:b/>
          <w:bCs/>
          <w:color w:val="080908"/>
          <w:sz w:val="28"/>
          <w:szCs w:val="28"/>
          <w:u w:val="single"/>
          <w:lang w:eastAsia="he-IL"/>
        </w:rPr>
      </w:pPr>
      <w:r w:rsidRPr="00B50795">
        <w:rPr>
          <w:rFonts w:ascii="David" w:hAnsi="David" w:cs="David"/>
          <w:b/>
          <w:bCs/>
          <w:color w:val="080908"/>
          <w:sz w:val="28"/>
          <w:szCs w:val="28"/>
          <w:u w:val="single"/>
          <w:rtl/>
          <w:lang w:eastAsia="he-IL"/>
        </w:rPr>
        <w:t>לקבלת שירותי להפעלת המכון ליצור מתקדם והתייעלות במשאבים</w:t>
      </w:r>
      <w:r w:rsidR="00B50795">
        <w:rPr>
          <w:rFonts w:ascii="David" w:hAnsi="David" w:cs="David"/>
          <w:b/>
          <w:bCs/>
          <w:color w:val="080908"/>
          <w:sz w:val="28"/>
          <w:szCs w:val="28"/>
          <w:u w:val="single"/>
          <w:rtl/>
          <w:lang w:eastAsia="he-IL"/>
        </w:rPr>
        <w:br/>
      </w:r>
    </w:p>
    <w:p w14:paraId="7DBD59D8" w14:textId="1734A572" w:rsidR="009A7118" w:rsidRPr="00B50795" w:rsidRDefault="009A7118" w:rsidP="00654256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28"/>
          <w:szCs w:val="28"/>
          <w:u w:val="single"/>
          <w:rtl/>
          <w:lang w:eastAsia="he-IL"/>
        </w:rPr>
      </w:pPr>
      <w:r w:rsidRPr="00B50795">
        <w:rPr>
          <w:rFonts w:ascii="David" w:hAnsi="David" w:cs="David"/>
          <w:b/>
          <w:bCs/>
          <w:color w:val="080908"/>
          <w:sz w:val="28"/>
          <w:szCs w:val="28"/>
          <w:u w:val="single"/>
          <w:rtl/>
          <w:lang w:eastAsia="he-IL"/>
        </w:rPr>
        <w:t>הבהרה</w:t>
      </w:r>
    </w:p>
    <w:p w14:paraId="39D6D1B0" w14:textId="77777777" w:rsidR="00F30177" w:rsidRPr="00B50795" w:rsidRDefault="00F30177" w:rsidP="00654256">
      <w:pPr>
        <w:spacing w:after="0" w:line="360" w:lineRule="atLeast"/>
        <w:rPr>
          <w:rFonts w:ascii="David" w:eastAsia="Arial" w:hAnsi="David" w:cs="David"/>
          <w:b/>
          <w:bCs/>
          <w:color w:val="080908"/>
          <w:sz w:val="28"/>
          <w:szCs w:val="28"/>
          <w:rtl/>
        </w:rPr>
      </w:pPr>
    </w:p>
    <w:p w14:paraId="4AC7EA12" w14:textId="4E2C65ED" w:rsidR="00B50795" w:rsidRPr="00B50795" w:rsidRDefault="00B50795" w:rsidP="00B50795">
      <w:pPr>
        <w:numPr>
          <w:ilvl w:val="0"/>
          <w:numId w:val="1"/>
        </w:numPr>
        <w:spacing w:after="0" w:line="240" w:lineRule="auto"/>
        <w:rPr>
          <w:rFonts w:ascii="David" w:hAnsi="David" w:cs="David"/>
          <w:b/>
          <w:bCs/>
          <w:sz w:val="28"/>
          <w:szCs w:val="28"/>
          <w:u w:val="single"/>
        </w:rPr>
      </w:pPr>
      <w:r w:rsidRPr="00B50795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הגשת </w:t>
      </w:r>
      <w:r w:rsidRPr="00B50795">
        <w:rPr>
          <w:rFonts w:ascii="David" w:hAnsi="David" w:cs="David"/>
          <w:b/>
          <w:bCs/>
          <w:color w:val="080908"/>
          <w:sz w:val="28"/>
          <w:szCs w:val="28"/>
          <w:u w:val="single"/>
          <w:rtl/>
        </w:rPr>
        <w:t>ניתוח</w:t>
      </w:r>
      <w:r w:rsidRPr="00B50795">
        <w:rPr>
          <w:rFonts w:ascii="David" w:hAnsi="David" w:cs="David"/>
          <w:b/>
          <w:bCs/>
          <w:color w:val="080908"/>
          <w:sz w:val="28"/>
          <w:szCs w:val="28"/>
          <w:u w:val="single"/>
        </w:rPr>
        <w:t xml:space="preserve"> </w:t>
      </w:r>
      <w:r w:rsidRPr="00B50795">
        <w:rPr>
          <w:rFonts w:ascii="David" w:hAnsi="David" w:cs="David"/>
          <w:b/>
          <w:bCs/>
          <w:color w:val="080908"/>
          <w:sz w:val="28"/>
          <w:szCs w:val="28"/>
          <w:u w:val="single"/>
          <w:rtl/>
        </w:rPr>
        <w:t>תזרים</w:t>
      </w:r>
      <w:r w:rsidRPr="00B50795">
        <w:rPr>
          <w:rFonts w:ascii="David" w:hAnsi="David" w:cs="David"/>
          <w:b/>
          <w:bCs/>
          <w:color w:val="080908"/>
          <w:sz w:val="28"/>
          <w:szCs w:val="28"/>
          <w:u w:val="single"/>
        </w:rPr>
        <w:t xml:space="preserve"> </w:t>
      </w:r>
      <w:r w:rsidRPr="00B50795">
        <w:rPr>
          <w:rFonts w:ascii="David" w:hAnsi="David" w:cs="David"/>
          <w:b/>
          <w:bCs/>
          <w:color w:val="080908"/>
          <w:sz w:val="28"/>
          <w:szCs w:val="28"/>
          <w:u w:val="single"/>
          <w:rtl/>
        </w:rPr>
        <w:t>המזומנים</w:t>
      </w:r>
      <w:r w:rsidRPr="00B50795">
        <w:rPr>
          <w:rFonts w:ascii="David" w:hAnsi="David" w:cs="David"/>
          <w:b/>
          <w:bCs/>
          <w:color w:val="080908"/>
          <w:sz w:val="28"/>
          <w:szCs w:val="28"/>
          <w:u w:val="single"/>
        </w:rPr>
        <w:t xml:space="preserve"> </w:t>
      </w:r>
      <w:r w:rsidRPr="00B50795">
        <w:rPr>
          <w:rFonts w:ascii="David" w:hAnsi="David" w:cs="David"/>
          <w:b/>
          <w:bCs/>
          <w:color w:val="080908"/>
          <w:sz w:val="28"/>
          <w:szCs w:val="28"/>
          <w:u w:val="single"/>
          <w:rtl/>
        </w:rPr>
        <w:t>החזוי</w:t>
      </w:r>
      <w:r w:rsidRPr="00B50795">
        <w:rPr>
          <w:rFonts w:ascii="David" w:hAnsi="David" w:cs="David"/>
          <w:b/>
          <w:bCs/>
          <w:color w:val="080908"/>
          <w:sz w:val="28"/>
          <w:szCs w:val="28"/>
          <w:u w:val="single"/>
        </w:rPr>
        <w:t xml:space="preserve"> </w:t>
      </w:r>
      <w:r>
        <w:rPr>
          <w:rFonts w:ascii="David" w:hAnsi="David" w:cs="David"/>
          <w:b/>
          <w:bCs/>
          <w:color w:val="080908"/>
          <w:sz w:val="28"/>
          <w:szCs w:val="28"/>
          <w:u w:val="single"/>
          <w:rtl/>
        </w:rPr>
        <w:br/>
      </w:r>
      <w:r>
        <w:rPr>
          <w:rFonts w:ascii="David" w:hAnsi="David" w:cs="David"/>
          <w:b/>
          <w:bCs/>
          <w:color w:val="080908"/>
          <w:sz w:val="28"/>
          <w:szCs w:val="28"/>
          <w:u w:val="single"/>
          <w:rtl/>
        </w:rPr>
        <w:br/>
      </w:r>
      <w:r w:rsidRPr="00B50795">
        <w:rPr>
          <w:rFonts w:ascii="David" w:hAnsi="David" w:cs="David" w:hint="cs"/>
          <w:b/>
          <w:bCs/>
          <w:color w:val="080908"/>
          <w:sz w:val="28"/>
          <w:szCs w:val="28"/>
          <w:rtl/>
        </w:rPr>
        <w:t>בסעיף 7</w:t>
      </w:r>
      <w:r w:rsidRPr="00B50795">
        <w:rPr>
          <w:rFonts w:ascii="David" w:hAnsi="David" w:cs="David" w:hint="cs"/>
          <w:b/>
          <w:bCs/>
          <w:sz w:val="28"/>
          <w:szCs w:val="28"/>
          <w:rtl/>
        </w:rPr>
        <w:t>.6.4 למפרט המכרז נקבע:</w:t>
      </w:r>
      <w:r w:rsidRPr="00B50795">
        <w:rPr>
          <w:rFonts w:ascii="David" w:hAnsi="David" w:cs="David"/>
          <w:b/>
          <w:bCs/>
          <w:sz w:val="28"/>
          <w:szCs w:val="28"/>
          <w:u w:val="single"/>
          <w:rtl/>
        </w:rPr>
        <w:br/>
      </w:r>
      <w:r w:rsidRPr="00B50795">
        <w:rPr>
          <w:rFonts w:ascii="David" w:hAnsi="David" w:cs="David"/>
          <w:color w:val="080908"/>
          <w:sz w:val="28"/>
          <w:szCs w:val="28"/>
          <w:rtl/>
        </w:rPr>
        <w:t>המציע</w:t>
      </w:r>
      <w:r w:rsidRPr="00B50795">
        <w:rPr>
          <w:rFonts w:ascii="David" w:hAnsi="David" w:cs="David"/>
          <w:color w:val="080908"/>
          <w:sz w:val="28"/>
          <w:szCs w:val="28"/>
        </w:rPr>
        <w:t xml:space="preserve"> </w:t>
      </w:r>
      <w:r w:rsidRPr="00B50795">
        <w:rPr>
          <w:rFonts w:ascii="David" w:hAnsi="David" w:cs="David"/>
          <w:color w:val="080908"/>
          <w:sz w:val="28"/>
          <w:szCs w:val="28"/>
          <w:rtl/>
        </w:rPr>
        <w:t>יצרף</w:t>
      </w:r>
      <w:r w:rsidRPr="00B50795">
        <w:rPr>
          <w:rFonts w:ascii="David" w:hAnsi="David" w:cs="David"/>
          <w:color w:val="080908"/>
          <w:sz w:val="28"/>
          <w:szCs w:val="28"/>
        </w:rPr>
        <w:t xml:space="preserve"> </w:t>
      </w:r>
      <w:r w:rsidRPr="00B50795">
        <w:rPr>
          <w:rFonts w:ascii="David" w:hAnsi="David" w:cs="David"/>
          <w:color w:val="080908"/>
          <w:sz w:val="28"/>
          <w:szCs w:val="28"/>
          <w:rtl/>
        </w:rPr>
        <w:t>להצעתו</w:t>
      </w:r>
      <w:r w:rsidRPr="00B50795">
        <w:rPr>
          <w:rFonts w:ascii="David" w:hAnsi="David" w:cs="David"/>
          <w:color w:val="080908"/>
          <w:sz w:val="28"/>
          <w:szCs w:val="28"/>
        </w:rPr>
        <w:t xml:space="preserve"> </w:t>
      </w:r>
      <w:r w:rsidRPr="00B50795">
        <w:rPr>
          <w:rFonts w:ascii="David" w:hAnsi="David" w:cs="David"/>
          <w:color w:val="080908"/>
          <w:sz w:val="28"/>
          <w:szCs w:val="28"/>
          <w:rtl/>
        </w:rPr>
        <w:t>את</w:t>
      </w:r>
      <w:r w:rsidRPr="00B50795">
        <w:rPr>
          <w:rFonts w:ascii="David" w:hAnsi="David" w:cs="David"/>
          <w:color w:val="080908"/>
          <w:sz w:val="28"/>
          <w:szCs w:val="28"/>
        </w:rPr>
        <w:t xml:space="preserve"> </w:t>
      </w:r>
      <w:r w:rsidRPr="00B50795">
        <w:rPr>
          <w:rFonts w:ascii="David" w:hAnsi="David" w:cs="David"/>
          <w:color w:val="080908"/>
          <w:sz w:val="28"/>
          <w:szCs w:val="28"/>
          <w:rtl/>
        </w:rPr>
        <w:t>הדוחות</w:t>
      </w:r>
      <w:r w:rsidRPr="00B50795">
        <w:rPr>
          <w:rFonts w:ascii="David" w:hAnsi="David" w:cs="David"/>
          <w:color w:val="080908"/>
          <w:sz w:val="28"/>
          <w:szCs w:val="28"/>
        </w:rPr>
        <w:t xml:space="preserve"> </w:t>
      </w:r>
      <w:r w:rsidRPr="00B50795">
        <w:rPr>
          <w:rFonts w:ascii="David" w:hAnsi="David" w:cs="David"/>
          <w:color w:val="080908"/>
          <w:sz w:val="28"/>
          <w:szCs w:val="28"/>
          <w:rtl/>
        </w:rPr>
        <w:t>בקבצי</w:t>
      </w:r>
      <w:r w:rsidRPr="00B50795">
        <w:rPr>
          <w:rFonts w:ascii="David" w:hAnsi="David" w:cs="David"/>
          <w:color w:val="080908"/>
          <w:sz w:val="28"/>
          <w:szCs w:val="28"/>
        </w:rPr>
        <w:t xml:space="preserve"> EXCEL </w:t>
      </w:r>
      <w:r w:rsidRPr="00B50795">
        <w:rPr>
          <w:rFonts w:ascii="David" w:hAnsi="David" w:cs="David"/>
          <w:color w:val="080908"/>
          <w:sz w:val="28"/>
          <w:szCs w:val="28"/>
          <w:rtl/>
        </w:rPr>
        <w:t>על</w:t>
      </w:r>
      <w:r w:rsidRPr="00B50795">
        <w:rPr>
          <w:rFonts w:ascii="David" w:hAnsi="David" w:cs="David"/>
          <w:color w:val="080908"/>
          <w:sz w:val="28"/>
          <w:szCs w:val="28"/>
        </w:rPr>
        <w:t xml:space="preserve"> </w:t>
      </w:r>
      <w:r w:rsidRPr="00B50795">
        <w:rPr>
          <w:rFonts w:ascii="David" w:hAnsi="David" w:cs="David"/>
          <w:color w:val="080908"/>
          <w:sz w:val="28"/>
          <w:szCs w:val="28"/>
          <w:rtl/>
        </w:rPr>
        <w:t>גבי</w:t>
      </w:r>
      <w:r w:rsidRPr="00B50795">
        <w:rPr>
          <w:rFonts w:ascii="David" w:hAnsi="David" w:cs="David"/>
          <w:color w:val="080908"/>
          <w:sz w:val="28"/>
          <w:szCs w:val="28"/>
        </w:rPr>
        <w:t xml:space="preserve"> </w:t>
      </w:r>
      <w:r w:rsidRPr="00B50795">
        <w:rPr>
          <w:rFonts w:ascii="David" w:hAnsi="David" w:cs="David"/>
          <w:color w:val="080908"/>
          <w:sz w:val="28"/>
          <w:szCs w:val="28"/>
          <w:rtl/>
        </w:rPr>
        <w:t>מדיה אלקטרונית.</w:t>
      </w:r>
      <w:r w:rsidRPr="00B50795">
        <w:rPr>
          <w:rFonts w:ascii="David" w:hAnsi="David" w:cs="David"/>
          <w:color w:val="080908"/>
          <w:sz w:val="28"/>
          <w:szCs w:val="28"/>
          <w:rtl/>
        </w:rPr>
        <w:br/>
      </w:r>
      <w:r w:rsidRPr="00B50795">
        <w:rPr>
          <w:rFonts w:ascii="David" w:hAnsi="David" w:cs="David"/>
          <w:color w:val="080908"/>
          <w:sz w:val="28"/>
          <w:szCs w:val="28"/>
          <w:rtl/>
        </w:rPr>
        <w:br/>
      </w:r>
      <w:r>
        <w:rPr>
          <w:rFonts w:ascii="David" w:hAnsi="David" w:cs="David" w:hint="cs"/>
          <w:color w:val="080908"/>
          <w:sz w:val="28"/>
          <w:szCs w:val="28"/>
          <w:rtl/>
        </w:rPr>
        <w:t xml:space="preserve">מאחר והמערכת מאפשרת הגשת מסמך אחד בלבד (בהצעת המחיר), על המציעים להגיש את </w:t>
      </w:r>
      <w:r w:rsidRPr="00B50795">
        <w:rPr>
          <w:rFonts w:ascii="David" w:hAnsi="David" w:cs="David"/>
          <w:color w:val="080908"/>
          <w:sz w:val="28"/>
          <w:szCs w:val="28"/>
          <w:rtl/>
        </w:rPr>
        <w:t xml:space="preserve">הדוח בקובץ </w:t>
      </w:r>
      <w:r w:rsidRPr="00B50795">
        <w:rPr>
          <w:rFonts w:ascii="David" w:hAnsi="David" w:cs="David"/>
          <w:color w:val="080908"/>
          <w:sz w:val="28"/>
          <w:szCs w:val="28"/>
        </w:rPr>
        <w:t>PDF</w:t>
      </w:r>
      <w:r w:rsidRPr="00B50795">
        <w:rPr>
          <w:rFonts w:ascii="David" w:hAnsi="David" w:cs="David"/>
          <w:color w:val="080908"/>
          <w:sz w:val="28"/>
          <w:szCs w:val="28"/>
          <w:rtl/>
        </w:rPr>
        <w:t xml:space="preserve"> (קובץ סרוק), יחד עם הצעת המחיר הסרוקה, וזאת על מנת שלא תחשף הצעת המחיר, בטרם עת. </w:t>
      </w:r>
      <w:r w:rsidR="000633D3">
        <w:rPr>
          <w:rFonts w:ascii="David" w:hAnsi="David" w:cs="David"/>
          <w:color w:val="080908"/>
          <w:sz w:val="28"/>
          <w:szCs w:val="28"/>
          <w:rtl/>
        </w:rPr>
        <w:br/>
      </w:r>
      <w:r w:rsidR="000633D3">
        <w:rPr>
          <w:rFonts w:ascii="David" w:hAnsi="David" w:cs="David"/>
          <w:color w:val="080908"/>
          <w:sz w:val="28"/>
          <w:szCs w:val="28"/>
          <w:rtl/>
        </w:rPr>
        <w:br/>
      </w:r>
      <w:r w:rsidR="009662FA">
        <w:rPr>
          <w:rFonts w:ascii="David" w:hAnsi="David" w:cs="David" w:hint="cs"/>
          <w:color w:val="080908"/>
          <w:sz w:val="28"/>
          <w:szCs w:val="28"/>
          <w:rtl/>
        </w:rPr>
        <w:t xml:space="preserve">ככל שהוועדה תדרוש, לאחר מועד פתיחת ההצעות, המציע יעביר את קובץ האקסל (על בסיסו הוכן קובץ ה- </w:t>
      </w:r>
      <w:r w:rsidR="009662FA">
        <w:rPr>
          <w:rFonts w:ascii="David" w:hAnsi="David" w:cs="David" w:hint="cs"/>
          <w:color w:val="080908"/>
          <w:sz w:val="28"/>
          <w:szCs w:val="28"/>
        </w:rPr>
        <w:t>PDF</w:t>
      </w:r>
      <w:r w:rsidR="009662FA">
        <w:rPr>
          <w:rFonts w:ascii="David" w:hAnsi="David" w:cs="David" w:hint="cs"/>
          <w:color w:val="080908"/>
          <w:sz w:val="28"/>
          <w:szCs w:val="28"/>
          <w:rtl/>
        </w:rPr>
        <w:t xml:space="preserve">) לידי הוועדה.  לאור האמור, על המציעים לשמור קובץ </w:t>
      </w:r>
      <w:r w:rsidR="009662FA">
        <w:rPr>
          <w:rFonts w:ascii="David" w:hAnsi="David" w:cs="David"/>
          <w:color w:val="080908"/>
          <w:sz w:val="28"/>
          <w:szCs w:val="28"/>
        </w:rPr>
        <w:t xml:space="preserve">excel </w:t>
      </w:r>
      <w:r w:rsidR="009662FA">
        <w:rPr>
          <w:rFonts w:ascii="David" w:hAnsi="David" w:cs="David" w:hint="cs"/>
          <w:color w:val="080908"/>
          <w:sz w:val="28"/>
          <w:szCs w:val="28"/>
          <w:rtl/>
        </w:rPr>
        <w:t xml:space="preserve"> זה, עד למועד ההכרזה על זוכה.</w:t>
      </w:r>
      <w:r w:rsidR="000633D3">
        <w:rPr>
          <w:rFonts w:ascii="David" w:hAnsi="David" w:cs="David" w:hint="cs"/>
          <w:color w:val="080908"/>
          <w:sz w:val="28"/>
          <w:szCs w:val="28"/>
          <w:rtl/>
        </w:rPr>
        <w:t xml:space="preserve">  </w:t>
      </w:r>
      <w:r w:rsidRPr="00B50795">
        <w:rPr>
          <w:rFonts w:ascii="David" w:hAnsi="David" w:cs="David"/>
          <w:color w:val="080908"/>
          <w:sz w:val="28"/>
          <w:szCs w:val="28"/>
          <w:rtl/>
        </w:rPr>
        <w:br/>
      </w:r>
      <w:r w:rsidRPr="00B50795">
        <w:rPr>
          <w:rFonts w:ascii="David" w:hAnsi="David" w:cs="David"/>
          <w:color w:val="080908"/>
          <w:sz w:val="28"/>
          <w:szCs w:val="28"/>
          <w:rtl/>
        </w:rPr>
        <w:br/>
      </w:r>
    </w:p>
    <w:p w14:paraId="0A3E27E4" w14:textId="70FD33F2" w:rsidR="00F30177" w:rsidRPr="00CC6F01" w:rsidRDefault="00D84C59" w:rsidP="00CC6F01">
      <w:pPr>
        <w:numPr>
          <w:ilvl w:val="0"/>
          <w:numId w:val="1"/>
        </w:numPr>
        <w:spacing w:after="0" w:line="240" w:lineRule="auto"/>
        <w:rPr>
          <w:rFonts w:ascii="David" w:hAnsi="David" w:cs="David"/>
          <w:b/>
          <w:bCs/>
          <w:sz w:val="28"/>
          <w:szCs w:val="28"/>
          <w:u w:val="single"/>
          <w:rtl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התייחסות לבקשה ל</w:t>
      </w:r>
      <w:r w:rsidR="00B50795" w:rsidRPr="00B50795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דחיית המועד האחרון להגשת הצעות </w:t>
      </w:r>
      <w:r w:rsidR="00B50795" w:rsidRPr="00B50795">
        <w:rPr>
          <w:rFonts w:ascii="David" w:hAnsi="David" w:cs="David"/>
          <w:b/>
          <w:bCs/>
          <w:sz w:val="28"/>
          <w:szCs w:val="28"/>
          <w:u w:val="single"/>
          <w:rtl/>
        </w:rPr>
        <w:br/>
      </w:r>
      <w:r w:rsidR="00B50795" w:rsidRPr="00B50795">
        <w:rPr>
          <w:rFonts w:ascii="David" w:hAnsi="David" w:cs="David"/>
          <w:b/>
          <w:bCs/>
          <w:sz w:val="28"/>
          <w:szCs w:val="28"/>
          <w:u w:val="single"/>
          <w:rtl/>
        </w:rPr>
        <w:br/>
      </w:r>
      <w:r w:rsidR="00B50795" w:rsidRPr="00B50795">
        <w:rPr>
          <w:rFonts w:ascii="David" w:hAnsi="David" w:cs="David"/>
          <w:sz w:val="28"/>
          <w:szCs w:val="28"/>
          <w:rtl/>
        </w:rPr>
        <w:t xml:space="preserve">תקופת ההתקשרות </w:t>
      </w:r>
      <w:r w:rsidR="00B76B99">
        <w:rPr>
          <w:rFonts w:ascii="David" w:hAnsi="David" w:cs="David" w:hint="cs"/>
          <w:sz w:val="28"/>
          <w:szCs w:val="28"/>
          <w:rtl/>
        </w:rPr>
        <w:t xml:space="preserve">הקיימת </w:t>
      </w:r>
      <w:r w:rsidR="00B50795" w:rsidRPr="00B50795">
        <w:rPr>
          <w:rFonts w:ascii="David" w:hAnsi="David" w:cs="David"/>
          <w:sz w:val="28"/>
          <w:szCs w:val="28"/>
          <w:rtl/>
        </w:rPr>
        <w:t xml:space="preserve">עם נותני השירותים של המכונים עתידה להסתיים ביום  2.5.2025 ומשום כך פרסם המשרד מכרז חדש להפעלת המכונים יחד. </w:t>
      </w:r>
      <w:r w:rsidR="00B50795" w:rsidRPr="00B50795">
        <w:rPr>
          <w:rFonts w:ascii="David" w:hAnsi="David" w:cs="David"/>
          <w:sz w:val="28"/>
          <w:szCs w:val="28"/>
          <w:rtl/>
        </w:rPr>
        <w:br/>
      </w:r>
      <w:r w:rsidR="00B50795" w:rsidRPr="00B50795">
        <w:rPr>
          <w:rFonts w:ascii="David" w:hAnsi="David" w:cs="David"/>
          <w:sz w:val="28"/>
          <w:szCs w:val="28"/>
          <w:rtl/>
        </w:rPr>
        <w:br/>
        <w:t>זאת ועוד, חשיבות הפעלת המכון דווקא בתקופה זאת, הינה משמעותית ומסייעת לתעשייה הישראלית בתקופה מאתגרת זאת.</w:t>
      </w:r>
      <w:r w:rsidR="00B50795" w:rsidRPr="00B50795">
        <w:rPr>
          <w:rFonts w:ascii="David" w:hAnsi="David" w:cs="David"/>
          <w:sz w:val="28"/>
          <w:szCs w:val="28"/>
          <w:rtl/>
        </w:rPr>
        <w:br/>
      </w:r>
      <w:r w:rsidR="00B50795" w:rsidRPr="00B50795">
        <w:rPr>
          <w:rFonts w:ascii="David" w:hAnsi="David" w:cs="David"/>
          <w:sz w:val="28"/>
          <w:szCs w:val="28"/>
          <w:rtl/>
        </w:rPr>
        <w:br/>
        <w:t xml:space="preserve">מעבר לאמור לעיל, המכרז פורסם ביום 14.7.2024,  מענה לשאלות ניתן ביום 8.9.2024 והמועד האחרון להגשת הצעות נקבע כחודש לאחר מכן, דהיינו 26.9.2024 עד השעה 12:00, שהינו זמן סביר בנסיבות העניין, להגשת הצעות. </w:t>
      </w:r>
      <w:r w:rsidR="00B50795" w:rsidRPr="00B50795">
        <w:rPr>
          <w:rFonts w:ascii="David" w:hAnsi="David" w:cs="David"/>
          <w:sz w:val="28"/>
          <w:szCs w:val="28"/>
          <w:rtl/>
        </w:rPr>
        <w:br/>
      </w:r>
      <w:r w:rsidR="00B50795" w:rsidRPr="00B50795">
        <w:rPr>
          <w:rFonts w:ascii="David" w:hAnsi="David" w:cs="David"/>
          <w:sz w:val="28"/>
          <w:szCs w:val="28"/>
          <w:rtl/>
        </w:rPr>
        <w:br/>
        <w:t>בנוסף, לאור בקשות שהתקבלו לדחיית המועד האחרון ל</w:t>
      </w:r>
      <w:r w:rsidR="00935565">
        <w:rPr>
          <w:rFonts w:ascii="David" w:hAnsi="David" w:cs="David" w:hint="cs"/>
          <w:sz w:val="28"/>
          <w:szCs w:val="28"/>
          <w:rtl/>
        </w:rPr>
        <w:t>ה</w:t>
      </w:r>
      <w:r w:rsidR="00B50795" w:rsidRPr="00B50795">
        <w:rPr>
          <w:rFonts w:ascii="David" w:hAnsi="David" w:cs="David"/>
          <w:sz w:val="28"/>
          <w:szCs w:val="28"/>
          <w:rtl/>
        </w:rPr>
        <w:t>גשת הצעות, נענתה הוועדה בחיוב ודחתה את המועד האחרון להגשת הצעות, עד ליום 29.9.2024 עד השעה 16:00.</w:t>
      </w:r>
      <w:r w:rsidR="00B50795" w:rsidRPr="00B50795">
        <w:rPr>
          <w:rFonts w:ascii="David" w:hAnsi="David" w:cs="David"/>
          <w:b/>
          <w:bCs/>
          <w:sz w:val="28"/>
          <w:szCs w:val="28"/>
          <w:u w:val="single"/>
          <w:rtl/>
        </w:rPr>
        <w:br/>
      </w:r>
      <w:r w:rsidR="00B50795" w:rsidRPr="00B50795">
        <w:rPr>
          <w:rFonts w:ascii="David" w:hAnsi="David" w:cs="David"/>
          <w:b/>
          <w:bCs/>
          <w:sz w:val="28"/>
          <w:szCs w:val="28"/>
          <w:u w:val="single"/>
          <w:rtl/>
        </w:rPr>
        <w:br/>
      </w:r>
      <w:r w:rsidR="00B50795" w:rsidRPr="00B50795">
        <w:rPr>
          <w:rFonts w:ascii="David" w:hAnsi="David" w:cs="David"/>
          <w:sz w:val="28"/>
          <w:szCs w:val="28"/>
          <w:rtl/>
        </w:rPr>
        <w:t>לאור האמור, מחליטה הוועדה שלא להאריך את המועד האחרון להגשת הצעות, מעבר ליום 29.9.2024 עד השעה 16:00.</w:t>
      </w:r>
      <w:r w:rsidR="00B50795" w:rsidRPr="00B50795">
        <w:rPr>
          <w:rFonts w:ascii="David" w:hAnsi="David" w:cs="David"/>
          <w:sz w:val="28"/>
          <w:szCs w:val="28"/>
          <w:rtl/>
        </w:rPr>
        <w:br/>
        <w:t xml:space="preserve"> </w:t>
      </w:r>
    </w:p>
    <w:sectPr w:rsidR="00F30177" w:rsidRPr="00CC6F01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D1CE8D" w14:textId="77777777" w:rsidR="00E306A9" w:rsidRDefault="00E306A9" w:rsidP="00654256">
      <w:pPr>
        <w:spacing w:after="0" w:line="360" w:lineRule="atLeast"/>
      </w:pPr>
      <w:r>
        <w:separator/>
      </w:r>
    </w:p>
  </w:endnote>
  <w:endnote w:type="continuationSeparator" w:id="0">
    <w:p w14:paraId="3719426F" w14:textId="77777777" w:rsidR="00E306A9" w:rsidRDefault="00E306A9" w:rsidP="00654256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65E8D3" w14:textId="77777777" w:rsidR="00DD48D9" w:rsidRPr="00DD48D9" w:rsidRDefault="00DD48D9" w:rsidP="00654256">
    <w:pPr>
      <w:spacing w:after="160" w:line="360" w:lineRule="atLeast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>בניין ג'נרי,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44A1B5B4" w14:textId="77777777" w:rsidR="005233B9" w:rsidRPr="005233B9" w:rsidRDefault="005233B9" w:rsidP="00654256">
    <w:pPr>
      <w:pStyle w:val="a5"/>
      <w:spacing w:line="360" w:lineRule="atLeast"/>
      <w:rPr>
        <w:rtl/>
        <w:cs/>
      </w:rPr>
    </w:pPr>
  </w:p>
  <w:p w14:paraId="0AC48612" w14:textId="77777777" w:rsidR="00307C3B" w:rsidRDefault="00307C3B" w:rsidP="00654256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0FE651" w14:textId="77777777" w:rsidR="00E306A9" w:rsidRDefault="00E306A9" w:rsidP="00654256">
      <w:pPr>
        <w:spacing w:after="0" w:line="360" w:lineRule="atLeast"/>
      </w:pPr>
      <w:r>
        <w:separator/>
      </w:r>
    </w:p>
  </w:footnote>
  <w:footnote w:type="continuationSeparator" w:id="0">
    <w:p w14:paraId="61D27D20" w14:textId="77777777" w:rsidR="00E306A9" w:rsidRDefault="00E306A9" w:rsidP="00654256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CBFC9" w14:textId="77777777" w:rsidR="00415B40" w:rsidRDefault="00F132E8" w:rsidP="00654256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 wp14:anchorId="211C026F" wp14:editId="4A960F2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AA67303" w14:textId="77777777" w:rsidR="00415B40" w:rsidRDefault="00B76B99" w:rsidP="00654256">
    <w:pPr>
      <w:pStyle w:val="a3"/>
      <w:spacing w:line="360" w:lineRule="atLea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A365AC"/>
    <w:multiLevelType w:val="multilevel"/>
    <w:tmpl w:val="1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araNumber" w:val="1"/>
  </w:docVars>
  <w:rsids>
    <w:rsidRoot w:val="00E306A9"/>
    <w:rsid w:val="00041D81"/>
    <w:rsid w:val="000633D3"/>
    <w:rsid w:val="00117E6E"/>
    <w:rsid w:val="001769DB"/>
    <w:rsid w:val="00244998"/>
    <w:rsid w:val="002E27D4"/>
    <w:rsid w:val="00307C3B"/>
    <w:rsid w:val="00340B09"/>
    <w:rsid w:val="003F3206"/>
    <w:rsid w:val="00456A92"/>
    <w:rsid w:val="004A175F"/>
    <w:rsid w:val="005233B9"/>
    <w:rsid w:val="00524C9A"/>
    <w:rsid w:val="00566990"/>
    <w:rsid w:val="00647151"/>
    <w:rsid w:val="00654256"/>
    <w:rsid w:val="006D3201"/>
    <w:rsid w:val="006F0010"/>
    <w:rsid w:val="006F39C2"/>
    <w:rsid w:val="00711FE1"/>
    <w:rsid w:val="007E4E8C"/>
    <w:rsid w:val="00935565"/>
    <w:rsid w:val="00942331"/>
    <w:rsid w:val="009662FA"/>
    <w:rsid w:val="009A7118"/>
    <w:rsid w:val="009D3EC3"/>
    <w:rsid w:val="00A97C32"/>
    <w:rsid w:val="00B06184"/>
    <w:rsid w:val="00B50795"/>
    <w:rsid w:val="00B75809"/>
    <w:rsid w:val="00B76B99"/>
    <w:rsid w:val="00BA4B2E"/>
    <w:rsid w:val="00C45761"/>
    <w:rsid w:val="00CC6F01"/>
    <w:rsid w:val="00CD4644"/>
    <w:rsid w:val="00CD69F7"/>
    <w:rsid w:val="00D84C59"/>
    <w:rsid w:val="00DD48D9"/>
    <w:rsid w:val="00E306A9"/>
    <w:rsid w:val="00E32F06"/>
    <w:rsid w:val="00EB5BFF"/>
    <w:rsid w:val="00F132E8"/>
    <w:rsid w:val="00F177C3"/>
    <w:rsid w:val="00F30177"/>
    <w:rsid w:val="00F71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  <w14:docId w14:val="19CA94D1"/>
  <w15:docId w15:val="{B8C94768-9C6B-48A5-9FD0-3963EE39F6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212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218</Words>
  <Characters>1094</Characters>
  <Application>Microsoft Office Word</Application>
  <DocSecurity>0</DocSecurity>
  <Lines>9</Lines>
  <Paragraphs>2</Paragraphs>
  <ScaleCrop>false</ScaleCrop>
  <Company>Ministry Of Industry Trade And Labor</Company>
  <LinksUpToDate>false</LinksUpToDate>
  <CharactersWithSpaces>1310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W1_2024-532-4-165154</dc:title>
  <dc:subject/>
  <dc:creator>סימה</dc:creator>
  <cp:keywords/>
  <dc:description>שלב 5 - סיום</dc:description>
  <cp:lastModifiedBy>יפה עסיס</cp:lastModifiedBy>
  <cp:revision>15</cp:revision>
  <cp:lastPrinted>2024-09-24T11:22:00Z</cp:lastPrinted>
  <dcterms:created xsi:type="dcterms:W3CDTF">2024-09-24T07:56:00Z</dcterms:created>
  <dcterms:modified xsi:type="dcterms:W3CDTF">2024-09-24T11:27:00Z</dcterms:modified>
  <dc:language>עברית</dc:language>
</cp:coreProperties>
</file>