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48FD" w:rsidRPr="009448FD" w:rsidRDefault="009448FD" w:rsidP="009448FD">
      <w:pPr>
        <w:keepNext/>
        <w:keepLines/>
        <w:tabs>
          <w:tab w:val="left" w:pos="1050"/>
        </w:tabs>
        <w:spacing w:before="240" w:after="120" w:line="240" w:lineRule="auto"/>
        <w:ind w:left="360" w:hanging="360"/>
        <w:jc w:val="both"/>
        <w:outlineLvl w:val="1"/>
        <w:rPr>
          <w:rFonts w:ascii="David" w:eastAsia="Times New Roman" w:hAnsi="David" w:cs="David"/>
          <w:bCs/>
          <w:sz w:val="32"/>
          <w:szCs w:val="32"/>
          <w:rtl/>
        </w:rPr>
      </w:pPr>
      <w:bookmarkStart w:id="0" w:name="_Toc216790256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9448FD">
        <w:rPr>
          <w:rFonts w:ascii="David" w:eastAsia="Times New Roman" w:hAnsi="David" w:cs="David"/>
          <w:bCs/>
          <w:sz w:val="32"/>
          <w:szCs w:val="32"/>
          <w:rtl/>
        </w:rPr>
        <w:t>ר</w:t>
      </w:r>
      <w:bookmarkStart w:id="8" w:name="_GoBack"/>
      <w:bookmarkEnd w:id="8"/>
      <w:r w:rsidRPr="009448FD">
        <w:rPr>
          <w:rFonts w:ascii="David" w:eastAsia="Times New Roman" w:hAnsi="David" w:cs="David"/>
          <w:bCs/>
          <w:sz w:val="32"/>
          <w:szCs w:val="32"/>
          <w:rtl/>
        </w:rPr>
        <w:t>שימת נספחים</w:t>
      </w:r>
      <w:bookmarkEnd w:id="0"/>
      <w:r w:rsidRPr="009448FD">
        <w:rPr>
          <w:rFonts w:ascii="David" w:eastAsia="Times New Roman" w:hAnsi="David" w:cs="David"/>
          <w:bCs/>
          <w:sz w:val="32"/>
          <w:szCs w:val="32"/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:rsidR="009448FD" w:rsidRPr="009448FD" w:rsidRDefault="009448FD" w:rsidP="009448FD">
      <w:pPr>
        <w:spacing w:line="300" w:lineRule="auto"/>
        <w:rPr>
          <w:rFonts w:ascii="David" w:eastAsia="Times New Roman" w:hAnsi="David" w:cs="David"/>
          <w:sz w:val="21"/>
          <w:szCs w:val="21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634"/>
        <w:gridCol w:w="984"/>
        <w:gridCol w:w="678"/>
      </w:tblGrid>
      <w:tr w:rsidR="009448FD" w:rsidRPr="009448FD" w:rsidTr="000A0641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0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b/>
                <w:bCs/>
                <w:sz w:val="24"/>
                <w:szCs w:val="24"/>
                <w:rtl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0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b/>
                <w:bCs/>
                <w:sz w:val="24"/>
                <w:szCs w:val="24"/>
                <w:rtl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0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b/>
                <w:bCs/>
                <w:sz w:val="24"/>
                <w:szCs w:val="24"/>
                <w:rtl/>
              </w:rPr>
              <w:t>מס' נספח</w:t>
            </w:r>
          </w:p>
        </w:tc>
      </w:tr>
      <w:tr w:rsidR="009448FD" w:rsidRPr="009448FD" w:rsidTr="000A0641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sz w:val="24"/>
                <w:szCs w:val="24"/>
                <w:rtl/>
              </w:rPr>
              <w:t>טופס הצעת מחיר מלא בהתאם להוראות המופיעות בנספח.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b/>
                <w:bCs/>
                <w:sz w:val="24"/>
                <w:szCs w:val="24"/>
                <w:rtl/>
              </w:rPr>
              <w:t>הצעת מחיר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0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b/>
                <w:bCs/>
                <w:sz w:val="24"/>
                <w:szCs w:val="24"/>
                <w:rtl/>
              </w:rPr>
              <w:t>נספח 1</w:t>
            </w:r>
          </w:p>
        </w:tc>
      </w:tr>
      <w:tr w:rsidR="009448FD" w:rsidRPr="009448FD" w:rsidTr="000A0641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sz w:val="24"/>
                <w:szCs w:val="24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 w:rsidRPr="009448FD">
              <w:rPr>
                <w:rFonts w:ascii="David" w:eastAsia="Malgun Gothic Semilight" w:hAnsi="David" w:cs="David"/>
                <w:sz w:val="24"/>
                <w:szCs w:val="24"/>
              </w:rPr>
              <w:br/>
            </w:r>
            <w:r w:rsidRPr="009448FD">
              <w:rPr>
                <w:rFonts w:ascii="David" w:eastAsia="Malgun Gothic Semilight" w:hAnsi="David" w:cs="David"/>
                <w:sz w:val="24"/>
                <w:szCs w:val="24"/>
                <w:rtl/>
              </w:rPr>
              <w:t>לצורך כך ניתן להשתמש בקישור הבא:</w:t>
            </w:r>
            <w:r w:rsidRPr="009448FD">
              <w:rPr>
                <w:rFonts w:ascii="David" w:eastAsia="Malgun Gothic Semilight" w:hAnsi="David" w:cs="David"/>
                <w:sz w:val="24"/>
                <w:szCs w:val="24"/>
              </w:rPr>
              <w:br/>
            </w:r>
            <w:hyperlink r:id="rId4" w:history="1">
              <w:r w:rsidRPr="009448FD">
                <w:rPr>
                  <w:rFonts w:ascii="David" w:eastAsia="Malgun Gothic Semilight" w:hAnsi="David" w:cs="David"/>
                  <w:color w:val="0000FF"/>
                  <w:sz w:val="24"/>
                  <w:szCs w:val="24"/>
                  <w:u w:val="single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b/>
                <w:bCs/>
                <w:sz w:val="24"/>
                <w:szCs w:val="24"/>
                <w:rtl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0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b/>
                <w:bCs/>
                <w:sz w:val="24"/>
                <w:szCs w:val="24"/>
                <w:rtl/>
              </w:rPr>
              <w:t>נספח 2</w:t>
            </w:r>
          </w:p>
        </w:tc>
      </w:tr>
      <w:tr w:rsidR="009448FD" w:rsidRPr="009448FD" w:rsidTr="000A0641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sz w:val="24"/>
                <w:szCs w:val="24"/>
                <w:rtl/>
              </w:rPr>
              <w:t xml:space="preserve">על המציע לצרף תצהיר עו"ד בהתאם למפורט בנספח. 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b/>
                <w:bCs/>
                <w:sz w:val="24"/>
                <w:szCs w:val="24"/>
                <w:rtl/>
              </w:rPr>
              <w:t>תצהיר עו"ד בדבר היעדר הרשעות לפי חוק עסקאות גופים ציבוריים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448FD" w:rsidRPr="009448FD" w:rsidRDefault="009448FD" w:rsidP="009448FD">
            <w:pPr>
              <w:spacing w:line="30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448FD">
              <w:rPr>
                <w:rFonts w:ascii="David" w:eastAsia="Malgun Gothic Semilight" w:hAnsi="David" w:cs="David"/>
                <w:b/>
                <w:bCs/>
                <w:sz w:val="24"/>
                <w:szCs w:val="24"/>
                <w:rtl/>
              </w:rPr>
              <w:t>נספח 3</w:t>
            </w:r>
          </w:p>
        </w:tc>
      </w:tr>
    </w:tbl>
    <w:p w:rsidR="009448FD" w:rsidRPr="009448FD" w:rsidRDefault="009448FD" w:rsidP="009448FD">
      <w:pPr>
        <w:spacing w:line="300" w:lineRule="auto"/>
        <w:rPr>
          <w:rFonts w:ascii="David" w:eastAsia="Times New Roman" w:hAnsi="David" w:cs="David"/>
          <w:sz w:val="21"/>
          <w:szCs w:val="21"/>
        </w:rPr>
      </w:pPr>
    </w:p>
    <w:p w:rsidR="009448FD" w:rsidRPr="009448FD" w:rsidRDefault="009448FD" w:rsidP="009448FD">
      <w:pPr>
        <w:spacing w:line="300" w:lineRule="auto"/>
        <w:rPr>
          <w:rFonts w:ascii="David" w:eastAsia="Times New Roman" w:hAnsi="David" w:cs="David"/>
          <w:sz w:val="21"/>
          <w:szCs w:val="21"/>
        </w:rPr>
      </w:pPr>
      <w:r w:rsidRPr="009448FD">
        <w:rPr>
          <w:rFonts w:ascii="David" w:eastAsia="Times New Roman" w:hAnsi="David" w:cs="David"/>
          <w:sz w:val="21"/>
          <w:szCs w:val="21"/>
        </w:rPr>
        <w:t xml:space="preserve"> </w:t>
      </w:r>
    </w:p>
    <w:p w:rsidR="00C07594" w:rsidRDefault="009448FD"/>
    <w:sectPr w:rsidR="00C07594" w:rsidSect="0048724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48FD"/>
    <w:rsid w:val="0048724A"/>
    <w:rsid w:val="004C07C5"/>
    <w:rsid w:val="006F29A5"/>
    <w:rsid w:val="0086654A"/>
    <w:rsid w:val="009448FD"/>
    <w:rsid w:val="009A6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7F8571E-BE31-4793-A4DC-B20198123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misim.gov.il/gmishurim/frmInputMekabel.aspx?cur=0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2025-12-16T17:24:00Z</dcterms:created>
  <dcterms:modified xsi:type="dcterms:W3CDTF">2025-12-16T17:25:00Z</dcterms:modified>
</cp:coreProperties>
</file>